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Bold" w:hAnsi="Times New Roman Bold" w:cs="Times New Roman Bold"/>
          <w:b/>
          <w:bCs/>
          <w:sz w:val="24"/>
          <w:szCs w:val="24"/>
          <w:lang w:eastAsia="zh-CN"/>
        </w:rPr>
      </w:pPr>
    </w:p>
    <w:p>
      <w:pPr>
        <w:jc w:val="center"/>
        <w:rPr>
          <w:rFonts w:hint="default" w:ascii="Times New Roman Bold" w:hAnsi="Times New Roman Bold" w:cs="Times New Roman Bold"/>
          <w:b/>
          <w:bCs/>
          <w:sz w:val="24"/>
          <w:szCs w:val="24"/>
          <w:lang w:eastAsia="zh-CN"/>
        </w:rPr>
      </w:pPr>
    </w:p>
    <w:p>
      <w:pPr>
        <w:spacing w:line="480" w:lineRule="auto"/>
        <w:jc w:val="center"/>
        <w:rPr>
          <w:rFonts w:hint="default" w:ascii="Times New Roman Bold" w:hAnsi="Times New Roman Bold" w:cs="Times New Roman Bold"/>
          <w:b/>
          <w:bCs/>
          <w:sz w:val="20"/>
          <w:szCs w:val="20"/>
          <w:lang w:eastAsia="zh-CN"/>
        </w:rPr>
      </w:pPr>
    </w:p>
    <w:p>
      <w:pPr>
        <w:spacing w:line="480" w:lineRule="auto"/>
        <w:jc w:val="center"/>
        <w:rPr>
          <w:rFonts w:hint="default" w:ascii="Times New Roman Bold" w:hAnsi="Times New Roman Bold" w:cs="Times New Roman Bold"/>
          <w:b/>
          <w:bCs/>
          <w:sz w:val="20"/>
          <w:szCs w:val="20"/>
          <w:lang w:eastAsia="zh-CN"/>
        </w:rPr>
      </w:pPr>
    </w:p>
    <w:p>
      <w:pPr>
        <w:spacing w:line="480" w:lineRule="auto"/>
        <w:jc w:val="center"/>
        <w:rPr>
          <w:rFonts w:hint="default" w:ascii="Times New Roman Bold" w:hAnsi="Times New Roman Bold" w:cs="Times New Roman Bold"/>
          <w:b/>
          <w:bCs/>
          <w:sz w:val="20"/>
          <w:szCs w:val="20"/>
          <w:lang w:eastAsia="zh-CN"/>
        </w:rPr>
      </w:pPr>
    </w:p>
    <w:p>
      <w:pPr>
        <w:spacing w:line="480" w:lineRule="auto"/>
        <w:jc w:val="center"/>
        <w:rPr>
          <w:rFonts w:hint="default" w:ascii="Times New Roman" w:hAnsi="Times New Roman" w:cs="Times New Roman"/>
          <w:b w:val="0"/>
          <w:bCs/>
          <w:sz w:val="20"/>
          <w:szCs w:val="20"/>
          <w:lang w:eastAsia="zh-CN"/>
        </w:rPr>
      </w:pPr>
      <w:r>
        <w:rPr>
          <w:rFonts w:hint="default" w:ascii="Times New Roman" w:hAnsi="Times New Roman" w:eastAsia="SimSun" w:cs="Times New Roman"/>
          <w:b w:val="0"/>
          <w:bCs/>
          <w:sz w:val="20"/>
          <w:szCs w:val="20"/>
          <w:lang w:eastAsia="zh-CN" w:bidi="ar"/>
        </w:rPr>
        <w:t>Self-Scheduling Labor Supply in the Peer-to-Peer Housing Rental Markets</w:t>
      </w:r>
    </w:p>
    <w:p>
      <w:pPr>
        <w:spacing w:line="480" w:lineRule="auto"/>
        <w:jc w:val="both"/>
        <w:rPr>
          <w:rFonts w:hint="default" w:ascii="Times New Roman" w:hAnsi="Times New Roman" w:cs="Times New Roman"/>
          <w:sz w:val="20"/>
          <w:szCs w:val="20"/>
          <w:lang w:val="en-US" w:eastAsia="zh-CN"/>
        </w:rPr>
      </w:pPr>
    </w:p>
    <w:p>
      <w:pPr>
        <w:spacing w:line="480" w:lineRule="auto"/>
        <w:jc w:val="both"/>
        <w:rPr>
          <w:rFonts w:hint="default" w:ascii="Times New Roman" w:hAnsi="Times New Roman" w:cs="Times New Roman"/>
          <w:sz w:val="20"/>
          <w:szCs w:val="20"/>
          <w:lang w:val="en-US" w:eastAsia="zh-CN"/>
        </w:rPr>
      </w:pPr>
    </w:p>
    <w:p>
      <w:pPr>
        <w:spacing w:line="480" w:lineRule="auto"/>
        <w:jc w:val="center"/>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by</w:t>
      </w:r>
    </w:p>
    <w:p>
      <w:pPr>
        <w:keepNext w:val="0"/>
        <w:keepLines w:val="0"/>
        <w:widowControl/>
        <w:suppressLineNumbers w:val="0"/>
        <w:spacing w:line="480" w:lineRule="auto"/>
        <w:jc w:val="center"/>
        <w:rPr>
          <w:rFonts w:hint="default" w:ascii="Times New Roman" w:hAnsi="Times New Roman" w:cs="Times New Roman"/>
          <w:sz w:val="20"/>
          <w:szCs w:val="20"/>
        </w:rPr>
      </w:pPr>
      <w:r>
        <w:rPr>
          <w:rFonts w:hint="default" w:ascii="Times New Roman" w:hAnsi="Times New Roman" w:eastAsia="TimesNewRomanPSMT" w:cs="Times New Roman"/>
          <w:color w:val="000000"/>
          <w:kern w:val="0"/>
          <w:sz w:val="20"/>
          <w:szCs w:val="20"/>
          <w:lang w:val="en-US" w:eastAsia="zh-CN" w:bidi="ar"/>
        </w:rPr>
        <w:t>Jiangdong Hu</w:t>
      </w:r>
    </w:p>
    <w:p>
      <w:pPr>
        <w:jc w:val="both"/>
        <w:rPr>
          <w:rFonts w:hint="default" w:ascii="Times New Roman" w:hAnsi="Times New Roman" w:cs="Times New Roman"/>
          <w:b/>
          <w:bCs/>
          <w:sz w:val="20"/>
          <w:szCs w:val="20"/>
          <w:lang w:eastAsia="zh-CN"/>
        </w:rPr>
      </w:pPr>
      <w:bookmarkStart w:id="0" w:name="_GoBack"/>
      <w:bookmarkEnd w:id="0"/>
    </w:p>
    <w:p>
      <w:pPr>
        <w:jc w:val="center"/>
        <w:rPr>
          <w:rFonts w:hint="default" w:ascii="Times New Roman" w:hAnsi="Times New Roman" w:cs="Times New Roman"/>
          <w:b/>
          <w:bCs/>
          <w:sz w:val="20"/>
          <w:szCs w:val="20"/>
          <w:lang w:eastAsia="zh-CN"/>
        </w:rPr>
      </w:pPr>
    </w:p>
    <w:p>
      <w:pPr>
        <w:jc w:val="both"/>
        <w:rPr>
          <w:rFonts w:hint="default" w:ascii="Times New Roman" w:hAnsi="Times New Roman" w:cs="Times New Roman"/>
          <w:b/>
          <w:bCs/>
          <w:sz w:val="20"/>
          <w:szCs w:val="20"/>
          <w:lang w:eastAsia="zh-CN"/>
        </w:rPr>
      </w:pPr>
    </w:p>
    <w:p>
      <w:pPr>
        <w:jc w:val="both"/>
        <w:rPr>
          <w:rFonts w:hint="default" w:ascii="Times New Roman" w:hAnsi="Times New Roman" w:cs="Times New Roman"/>
          <w:b/>
          <w:bCs/>
          <w:sz w:val="20"/>
          <w:szCs w:val="20"/>
          <w:lang w:eastAsia="zh-CN"/>
        </w:rPr>
      </w:pPr>
    </w:p>
    <w:p>
      <w:pPr>
        <w:jc w:val="both"/>
        <w:rPr>
          <w:rFonts w:hint="default" w:ascii="Times New Roman" w:hAnsi="Times New Roman" w:cs="Times New Roman"/>
          <w:b/>
          <w:bCs/>
          <w:sz w:val="20"/>
          <w:szCs w:val="20"/>
          <w:lang w:eastAsia="zh-CN"/>
        </w:rPr>
      </w:pPr>
    </w:p>
    <w:p>
      <w:pPr>
        <w:jc w:val="both"/>
        <w:rPr>
          <w:rFonts w:hint="default" w:ascii="Times New Roman" w:hAnsi="Times New Roman" w:cs="Times New Roman"/>
          <w:b/>
          <w:bCs/>
          <w:sz w:val="20"/>
          <w:szCs w:val="20"/>
          <w:lang w:eastAsia="zh-CN"/>
        </w:rPr>
      </w:pPr>
    </w:p>
    <w:p>
      <w:pPr>
        <w:jc w:val="both"/>
        <w:rPr>
          <w:rFonts w:hint="default" w:ascii="Times New Roman" w:hAnsi="Times New Roman" w:cs="Times New Roman"/>
          <w:b/>
          <w:bCs/>
          <w:sz w:val="20"/>
          <w:szCs w:val="20"/>
          <w:lang w:eastAsia="zh-CN"/>
        </w:rPr>
      </w:pPr>
    </w:p>
    <w:p>
      <w:pPr>
        <w:pStyle w:val="5"/>
        <w:snapToGrid w:val="0"/>
        <w:spacing w:line="480" w:lineRule="auto"/>
        <w:jc w:val="center"/>
        <w:rPr>
          <w:rFonts w:hint="eastAsia" w:ascii="Times New Roman" w:hAnsi="Times New Roman" w:cs="Times New Roman"/>
          <w:color w:val="auto"/>
          <w:sz w:val="20"/>
          <w:szCs w:val="20"/>
          <w:lang w:val="en-US" w:eastAsia="zh-CN"/>
        </w:rPr>
      </w:pPr>
      <w:r>
        <w:rPr>
          <w:rFonts w:hint="eastAsia" w:ascii="Times New Roman" w:hAnsi="Times New Roman" w:cs="Times New Roman"/>
          <w:color w:val="auto"/>
          <w:sz w:val="20"/>
          <w:szCs w:val="20"/>
          <w:lang w:val="en-US" w:eastAsia="zh-CN"/>
        </w:rPr>
        <w:t>Graduate School of Arts and Science</w:t>
      </w:r>
    </w:p>
    <w:p>
      <w:pPr>
        <w:pStyle w:val="5"/>
        <w:snapToGrid w:val="0"/>
        <w:spacing w:line="480" w:lineRule="auto"/>
        <w:jc w:val="center"/>
        <w:rPr>
          <w:rFonts w:hint="eastAsia" w:ascii="Times New Roman" w:hAnsi="Times New Roman" w:cs="Times New Roman"/>
          <w:color w:val="auto"/>
          <w:sz w:val="20"/>
          <w:szCs w:val="20"/>
          <w:lang w:val="en-US" w:eastAsia="zh-CN"/>
        </w:rPr>
      </w:pPr>
      <w:r>
        <w:rPr>
          <w:rFonts w:hint="eastAsia" w:ascii="Times New Roman" w:hAnsi="Times New Roman" w:cs="Times New Roman"/>
          <w:color w:val="auto"/>
          <w:sz w:val="20"/>
          <w:szCs w:val="20"/>
          <w:lang w:val="en-US" w:eastAsia="zh-CN"/>
        </w:rPr>
        <w:t>Columbia University in the City of New York</w:t>
      </w:r>
    </w:p>
    <w:p>
      <w:pPr>
        <w:pStyle w:val="5"/>
        <w:snapToGrid w:val="0"/>
        <w:spacing w:line="480" w:lineRule="auto"/>
        <w:jc w:val="center"/>
        <w:rPr>
          <w:rFonts w:hint="eastAsia" w:ascii="Times New Roman" w:hAnsi="Times New Roman" w:cs="Times New Roman"/>
          <w:color w:val="auto"/>
          <w:sz w:val="20"/>
          <w:szCs w:val="20"/>
          <w:lang w:val="en-US" w:eastAsia="zh-CN"/>
        </w:rPr>
      </w:pPr>
      <w:r>
        <w:rPr>
          <w:rFonts w:hint="eastAsia" w:ascii="Times New Roman" w:hAnsi="Times New Roman" w:cs="Times New Roman"/>
          <w:color w:val="auto"/>
          <w:sz w:val="20"/>
          <w:szCs w:val="20"/>
          <w:lang w:val="en-US" w:eastAsia="zh-CN"/>
        </w:rPr>
        <w:t>109 Low Memorial Library, MC 4306, 535 West 116th Street, New York, NY 10027.</w:t>
      </w:r>
    </w:p>
    <w:p>
      <w:pPr>
        <w:pStyle w:val="5"/>
        <w:snapToGrid w:val="0"/>
        <w:spacing w:line="480" w:lineRule="auto"/>
        <w:jc w:val="center"/>
        <w:rPr>
          <w:sz w:val="20"/>
          <w:szCs w:val="20"/>
        </w:rPr>
      </w:pPr>
      <w:r>
        <w:rPr>
          <w:rFonts w:hint="eastAsia" w:ascii="Times New Roman" w:hAnsi="Times New Roman" w:cs="Times New Roman"/>
          <w:color w:val="auto"/>
          <w:sz w:val="20"/>
          <w:szCs w:val="20"/>
          <w:lang w:val="en-US" w:eastAsia="zh-CN"/>
        </w:rPr>
        <w:t xml:space="preserve">Email: </w:t>
      </w:r>
      <w:r>
        <w:rPr>
          <w:rFonts w:hint="eastAsia" w:ascii="Times New Roman" w:hAnsi="Times New Roman" w:cs="Times New Roman"/>
          <w:color w:val="auto"/>
          <w:sz w:val="20"/>
          <w:szCs w:val="20"/>
          <w:u w:val="single" w:color="auto"/>
          <w:lang w:val="en-US" w:eastAsia="zh-CN"/>
        </w:rPr>
        <w:t>jh4168@columbia.edu</w:t>
      </w:r>
      <w:r>
        <w:rPr>
          <w:rFonts w:hint="eastAsia" w:ascii="Times New Roman" w:hAnsi="Times New Roman" w:cs="Times New Roman"/>
          <w:color w:val="auto"/>
          <w:sz w:val="20"/>
          <w:szCs w:val="20"/>
          <w:lang w:val="en-US" w:eastAsia="zh-CN"/>
        </w:rPr>
        <w:t>.</w:t>
      </w:r>
    </w:p>
    <w:p>
      <w:pPr>
        <w:jc w:val="both"/>
        <w:rPr>
          <w:rFonts w:hint="default" w:ascii="Times New Roman" w:hAnsi="Times New Roman" w:cs="Times New Roman"/>
          <w:b/>
          <w:bCs/>
          <w:sz w:val="20"/>
          <w:szCs w:val="20"/>
          <w:lang w:eastAsia="zh-CN"/>
        </w:rPr>
      </w:pPr>
    </w:p>
    <w:p>
      <w:pPr>
        <w:jc w:val="both"/>
        <w:rPr>
          <w:rFonts w:hint="default" w:ascii="Times New Roman" w:hAnsi="Times New Roman" w:cs="Times New Roman"/>
          <w:b/>
          <w:bCs/>
          <w:sz w:val="20"/>
          <w:szCs w:val="20"/>
          <w:lang w:eastAsia="zh-CN"/>
        </w:rPr>
      </w:pPr>
    </w:p>
    <w:p>
      <w:pPr>
        <w:jc w:val="both"/>
        <w:rPr>
          <w:rFonts w:hint="default" w:ascii="Times New Roman" w:hAnsi="Times New Roman" w:cs="Times New Roman"/>
          <w:b/>
          <w:bCs/>
          <w:sz w:val="20"/>
          <w:szCs w:val="20"/>
          <w:lang w:eastAsia="zh-CN"/>
        </w:rPr>
      </w:pPr>
    </w:p>
    <w:p>
      <w:pPr>
        <w:jc w:val="both"/>
        <w:rPr>
          <w:rFonts w:hint="default" w:ascii="Times New Roman" w:hAnsi="Times New Roman" w:cs="Times New Roman"/>
          <w:b/>
          <w:bCs/>
          <w:sz w:val="20"/>
          <w:szCs w:val="20"/>
          <w:lang w:eastAsia="zh-CN"/>
        </w:rPr>
      </w:pPr>
    </w:p>
    <w:p>
      <w:pPr>
        <w:jc w:val="both"/>
        <w:rPr>
          <w:rFonts w:hint="default" w:ascii="Times New Roman" w:hAnsi="Times New Roman" w:cs="Times New Roman"/>
          <w:b/>
          <w:bCs/>
          <w:sz w:val="20"/>
          <w:szCs w:val="20"/>
          <w:lang w:eastAsia="zh-CN"/>
        </w:rPr>
      </w:pPr>
    </w:p>
    <w:p>
      <w:pPr>
        <w:jc w:val="both"/>
        <w:rPr>
          <w:rFonts w:hint="default" w:ascii="Times New Roman" w:hAnsi="Times New Roman" w:cs="Times New Roman"/>
          <w:b/>
          <w:bCs/>
          <w:sz w:val="20"/>
          <w:szCs w:val="20"/>
          <w:lang w:eastAsia="zh-CN"/>
        </w:rPr>
      </w:pPr>
    </w:p>
    <w:p>
      <w:pPr>
        <w:jc w:val="both"/>
        <w:rPr>
          <w:rFonts w:hint="default" w:ascii="Times New Roman" w:hAnsi="Times New Roman" w:cs="Times New Roman"/>
          <w:b/>
          <w:bCs/>
          <w:sz w:val="20"/>
          <w:szCs w:val="20"/>
          <w:lang w:eastAsia="zh-CN"/>
        </w:rPr>
      </w:pPr>
    </w:p>
    <w:p>
      <w:pPr>
        <w:jc w:val="both"/>
        <w:rPr>
          <w:rFonts w:hint="default" w:ascii="Times New Roman" w:hAnsi="Times New Roman" w:cs="Times New Roman"/>
          <w:b/>
          <w:bCs/>
          <w:sz w:val="20"/>
          <w:szCs w:val="20"/>
          <w:lang w:eastAsia="zh-CN"/>
        </w:rPr>
      </w:pPr>
    </w:p>
    <w:p>
      <w:pPr>
        <w:keepNext w:val="0"/>
        <w:keepLines w:val="0"/>
        <w:widowControl/>
        <w:suppressLineNumbers w:val="0"/>
        <w:ind w:firstLine="420" w:firstLineChars="0"/>
        <w:jc w:val="both"/>
        <w:rPr>
          <w:rFonts w:hint="default" w:ascii="Times New Roman" w:hAnsi="Times New Roman" w:cs="Times New Roman"/>
          <w:sz w:val="20"/>
          <w:szCs w:val="20"/>
          <w:lang w:val="en-US" w:eastAsia="zh-CN"/>
        </w:rPr>
      </w:pPr>
    </w:p>
    <w:p>
      <w:pPr>
        <w:keepNext w:val="0"/>
        <w:keepLines w:val="0"/>
        <w:widowControl/>
        <w:suppressLineNumbers w:val="0"/>
        <w:jc w:val="both"/>
        <w:rPr>
          <w:rFonts w:hint="eastAsia" w:ascii="Times New Roman" w:hAnsi="Times New Roman" w:cs="Times New Roman"/>
          <w:b/>
          <w:bCs/>
          <w:sz w:val="20"/>
          <w:szCs w:val="20"/>
          <w:lang w:val="en-US" w:eastAsia="zh-CN"/>
        </w:rPr>
        <w:sectPr>
          <w:pgSz w:w="11906" w:h="16838"/>
          <w:pgMar w:top="1440" w:right="1440" w:bottom="1440" w:left="144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keepNext w:val="0"/>
        <w:keepLines w:val="0"/>
        <w:widowControl/>
        <w:suppressLineNumbers w:val="0"/>
        <w:jc w:val="center"/>
        <w:rPr>
          <w:rFonts w:hint="eastAsia" w:ascii="Times New Roman" w:hAnsi="Times New Roman" w:cs="Times New Roman"/>
          <w:sz w:val="20"/>
          <w:szCs w:val="20"/>
          <w:lang w:val="en-US" w:eastAsia="zh-CN"/>
        </w:rPr>
      </w:pPr>
      <w:r>
        <w:rPr>
          <w:rFonts w:hint="eastAsia" w:ascii="Times New Roman" w:hAnsi="Times New Roman" w:cs="Times New Roman"/>
          <w:b/>
          <w:bCs/>
          <w:sz w:val="20"/>
          <w:szCs w:val="20"/>
          <w:lang w:val="en-US" w:eastAsia="zh-CN"/>
        </w:rPr>
        <w:t>Declarations</w:t>
      </w:r>
    </w:p>
    <w:p>
      <w:pPr>
        <w:keepNext w:val="0"/>
        <w:keepLines w:val="0"/>
        <w:widowControl/>
        <w:suppressLineNumbers w:val="0"/>
        <w:ind w:firstLine="420" w:firstLineChars="0"/>
        <w:jc w:val="both"/>
        <w:rPr>
          <w:rFonts w:hint="eastAsia" w:ascii="Times New Roman" w:hAnsi="Times New Roman" w:cs="Times New Roman"/>
          <w:sz w:val="20"/>
          <w:szCs w:val="20"/>
          <w:lang w:val="en-US" w:eastAsia="zh-CN"/>
        </w:rPr>
      </w:pPr>
    </w:p>
    <w:p>
      <w:pPr>
        <w:keepNext w:val="0"/>
        <w:keepLines w:val="0"/>
        <w:widowControl/>
        <w:suppressLineNumbers w:val="0"/>
        <w:jc w:val="both"/>
        <w:rPr>
          <w:rFonts w:hint="default" w:ascii="Times New Roman" w:hAnsi="Times New Roman" w:cs="Times New Roman"/>
          <w:sz w:val="20"/>
          <w:szCs w:val="20"/>
          <w:lang w:val="en-US" w:eastAsia="zh-CN"/>
        </w:rPr>
      </w:pPr>
      <w:r>
        <w:rPr>
          <w:rFonts w:hint="eastAsia" w:ascii="Times New Roman" w:hAnsi="Times New Roman" w:cs="Times New Roman"/>
          <w:b/>
          <w:bCs/>
          <w:sz w:val="20"/>
          <w:szCs w:val="20"/>
          <w:lang w:val="en-US" w:eastAsia="zh-CN"/>
        </w:rPr>
        <w:t xml:space="preserve">Funding: </w:t>
      </w:r>
      <w:r>
        <w:rPr>
          <w:rFonts w:hint="eastAsia" w:ascii="Times New Roman" w:hAnsi="Times New Roman" w:cs="Times New Roman"/>
          <w:sz w:val="20"/>
          <w:szCs w:val="20"/>
          <w:lang w:val="en-US" w:eastAsia="zh-CN"/>
        </w:rPr>
        <w:t>Not Applicable</w:t>
      </w:r>
    </w:p>
    <w:p>
      <w:pPr>
        <w:keepNext w:val="0"/>
        <w:keepLines w:val="0"/>
        <w:widowControl/>
        <w:suppressLineNumbers w:val="0"/>
        <w:jc w:val="both"/>
        <w:rPr>
          <w:rFonts w:hint="default" w:ascii="Times New Roman" w:hAnsi="Times New Roman" w:cs="Times New Roman"/>
          <w:sz w:val="20"/>
          <w:szCs w:val="20"/>
          <w:lang w:val="en-US" w:eastAsia="zh-CN"/>
        </w:rPr>
      </w:pPr>
      <w:r>
        <w:rPr>
          <w:rFonts w:hint="default" w:ascii="Times New Roman" w:hAnsi="Times New Roman" w:cs="Times New Roman"/>
          <w:b/>
          <w:bCs/>
          <w:sz w:val="20"/>
          <w:szCs w:val="20"/>
          <w:lang w:val="en-US" w:eastAsia="zh-CN"/>
        </w:rPr>
        <w:t>Conflicts of interest/Competing interests</w:t>
      </w:r>
      <w:r>
        <w:rPr>
          <w:rFonts w:hint="eastAsia" w:ascii="Times New Roman" w:hAnsi="Times New Roman" w:cs="Times New Roman"/>
          <w:b/>
          <w:bCs/>
          <w:sz w:val="20"/>
          <w:szCs w:val="20"/>
          <w:lang w:val="en-US" w:eastAsia="zh-CN"/>
        </w:rPr>
        <w:t>:</w:t>
      </w:r>
      <w:r>
        <w:rPr>
          <w:rFonts w:hint="eastAsia" w:ascii="Times New Roman" w:hAnsi="Times New Roman" w:cs="Times New Roman"/>
          <w:sz w:val="20"/>
          <w:szCs w:val="20"/>
          <w:lang w:val="en-US" w:eastAsia="zh-CN"/>
        </w:rPr>
        <w:t xml:space="preserve"> Not Applicable</w:t>
      </w:r>
    </w:p>
    <w:p>
      <w:pPr>
        <w:keepNext w:val="0"/>
        <w:keepLines w:val="0"/>
        <w:widowControl/>
        <w:suppressLineNumbers w:val="0"/>
        <w:jc w:val="both"/>
        <w:rPr>
          <w:rFonts w:hint="default" w:ascii="Times New Roman" w:hAnsi="Times New Roman" w:cs="Times New Roman"/>
          <w:b w:val="0"/>
          <w:bCs w:val="0"/>
          <w:sz w:val="20"/>
          <w:szCs w:val="20"/>
          <w:lang w:val="en-US" w:eastAsia="zh-CN"/>
        </w:rPr>
      </w:pPr>
      <w:r>
        <w:rPr>
          <w:rFonts w:hint="default" w:ascii="Times New Roman" w:hAnsi="Times New Roman" w:cs="Times New Roman"/>
          <w:b/>
          <w:bCs/>
          <w:sz w:val="20"/>
          <w:szCs w:val="20"/>
          <w:lang w:val="en-US" w:eastAsia="zh-CN"/>
        </w:rPr>
        <w:t>Availability of data and material</w:t>
      </w:r>
      <w:r>
        <w:rPr>
          <w:rFonts w:hint="eastAsia" w:ascii="Times New Roman" w:hAnsi="Times New Roman" w:cs="Times New Roman"/>
          <w:b/>
          <w:bCs/>
          <w:sz w:val="20"/>
          <w:szCs w:val="20"/>
          <w:lang w:val="en-US" w:eastAsia="zh-CN"/>
        </w:rPr>
        <w:t xml:space="preserve">: </w:t>
      </w:r>
      <w:r>
        <w:rPr>
          <w:rFonts w:hint="eastAsia" w:ascii="Times New Roman" w:hAnsi="Times New Roman" w:cs="Times New Roman"/>
          <w:b w:val="0"/>
          <w:bCs w:val="0"/>
          <w:sz w:val="20"/>
          <w:szCs w:val="20"/>
          <w:lang w:val="en-US" w:eastAsia="zh-CN"/>
        </w:rPr>
        <w:t>All data comes from the website of Airbnb</w:t>
      </w:r>
    </w:p>
    <w:p>
      <w:pPr>
        <w:keepNext w:val="0"/>
        <w:keepLines w:val="0"/>
        <w:widowControl/>
        <w:suppressLineNumbers w:val="0"/>
        <w:jc w:val="both"/>
        <w:rPr>
          <w:rFonts w:hint="default" w:ascii="Times New Roman" w:hAnsi="Times New Roman" w:cs="Times New Roman"/>
          <w:sz w:val="20"/>
          <w:szCs w:val="20"/>
          <w:lang w:val="en-US" w:eastAsia="zh-CN"/>
        </w:rPr>
      </w:pPr>
      <w:r>
        <w:rPr>
          <w:rFonts w:hint="default" w:ascii="Times New Roman" w:hAnsi="Times New Roman" w:cs="Times New Roman"/>
          <w:b/>
          <w:bCs/>
          <w:sz w:val="20"/>
          <w:szCs w:val="20"/>
          <w:lang w:val="en-US" w:eastAsia="zh-CN"/>
        </w:rPr>
        <w:t>Code availability</w:t>
      </w:r>
      <w:r>
        <w:rPr>
          <w:rFonts w:hint="eastAsia" w:ascii="Times New Roman" w:hAnsi="Times New Roman" w:cs="Times New Roman"/>
          <w:b/>
          <w:bCs/>
          <w:sz w:val="20"/>
          <w:szCs w:val="20"/>
          <w:lang w:val="en-US" w:eastAsia="zh-CN"/>
        </w:rPr>
        <w:t>:</w:t>
      </w:r>
      <w:r>
        <w:rPr>
          <w:rFonts w:hint="eastAsia" w:ascii="Times New Roman" w:hAnsi="Times New Roman" w:cs="Times New Roman"/>
          <w:sz w:val="20"/>
          <w:szCs w:val="20"/>
          <w:lang w:val="en-US" w:eastAsia="zh-CN"/>
        </w:rPr>
        <w:t xml:space="preserve"> Rstudio and Excel</w:t>
      </w:r>
    </w:p>
    <w:p>
      <w:pPr>
        <w:jc w:val="both"/>
        <w:rPr>
          <w:rStyle w:val="10"/>
          <w:rFonts w:hint="default" w:ascii="Segoe UI" w:hAnsi="Segoe UI" w:eastAsia="Segoe UI" w:cs="Segoe UI"/>
          <w:b/>
          <w:i w:val="0"/>
          <w:caps w:val="0"/>
          <w:color w:val="333333"/>
          <w:spacing w:val="0"/>
          <w:sz w:val="9"/>
          <w:szCs w:val="9"/>
          <w:shd w:val="clear" w:fill="FCFCFC"/>
          <w:lang w:eastAsia="zh-CN"/>
        </w:rPr>
      </w:pPr>
    </w:p>
    <w:p>
      <w:pPr>
        <w:jc w:val="both"/>
        <w:rPr>
          <w:rFonts w:hint="default" w:ascii="Times New Roman" w:hAnsi="Times New Roman" w:cs="Times New Roman"/>
          <w:b/>
          <w:bCs/>
          <w:sz w:val="20"/>
          <w:szCs w:val="20"/>
          <w:lang w:eastAsia="zh-CN"/>
        </w:rPr>
      </w:pPr>
    </w:p>
    <w:p>
      <w:pPr>
        <w:jc w:val="both"/>
        <w:rPr>
          <w:rFonts w:hint="default" w:ascii="Times New Roman" w:hAnsi="Times New Roman" w:cs="Times New Roman"/>
          <w:b/>
          <w:bCs/>
          <w:sz w:val="20"/>
          <w:szCs w:val="20"/>
          <w:lang w:eastAsia="zh-CN"/>
        </w:rPr>
      </w:pPr>
    </w:p>
    <w:p>
      <w:pPr>
        <w:jc w:val="both"/>
        <w:rPr>
          <w:rFonts w:hint="default" w:ascii="Times New Roman" w:hAnsi="Times New Roman" w:cs="Times New Roman"/>
          <w:b/>
          <w:bCs/>
          <w:sz w:val="20"/>
          <w:szCs w:val="20"/>
          <w:lang w:eastAsia="zh-CN"/>
        </w:rPr>
      </w:pPr>
    </w:p>
    <w:p>
      <w:pPr>
        <w:jc w:val="both"/>
        <w:rPr>
          <w:rFonts w:hint="default" w:ascii="Times New Roman" w:hAnsi="Times New Roman" w:cs="Times New Roman"/>
          <w:b/>
          <w:bCs/>
          <w:sz w:val="20"/>
          <w:szCs w:val="20"/>
          <w:lang w:eastAsia="zh-CN"/>
        </w:rPr>
      </w:pPr>
    </w:p>
    <w:p>
      <w:pPr>
        <w:jc w:val="both"/>
        <w:rPr>
          <w:rFonts w:hint="default" w:ascii="Times New Roman" w:hAnsi="Times New Roman" w:cs="Times New Roman"/>
          <w:b/>
          <w:bCs/>
          <w:sz w:val="20"/>
          <w:szCs w:val="20"/>
          <w:lang w:eastAsia="zh-CN"/>
        </w:rPr>
      </w:pPr>
    </w:p>
    <w:p>
      <w:pPr>
        <w:jc w:val="both"/>
        <w:rPr>
          <w:rFonts w:hint="default" w:ascii="Times New Roman" w:hAnsi="Times New Roman" w:cs="Times New Roman"/>
          <w:b/>
          <w:bCs/>
          <w:sz w:val="20"/>
          <w:szCs w:val="20"/>
          <w:lang w:eastAsia="zh-CN"/>
        </w:rPr>
      </w:pPr>
    </w:p>
    <w:p>
      <w:pPr>
        <w:jc w:val="both"/>
        <w:rPr>
          <w:rFonts w:hint="default" w:ascii="Times New Roman" w:hAnsi="Times New Roman" w:cs="Times New Roman"/>
          <w:b/>
          <w:bCs/>
          <w:sz w:val="20"/>
          <w:szCs w:val="20"/>
          <w:lang w:eastAsia="zh-CN"/>
        </w:rPr>
      </w:pPr>
    </w:p>
    <w:p>
      <w:pPr>
        <w:jc w:val="both"/>
        <w:rPr>
          <w:rFonts w:hint="default" w:ascii="Times New Roman" w:hAnsi="Times New Roman" w:cs="Times New Roman"/>
          <w:b/>
          <w:bCs/>
          <w:sz w:val="20"/>
          <w:szCs w:val="20"/>
          <w:lang w:eastAsia="zh-CN"/>
        </w:rPr>
      </w:pPr>
    </w:p>
    <w:p>
      <w:pPr>
        <w:jc w:val="both"/>
        <w:rPr>
          <w:rFonts w:hint="default" w:ascii="Times New Roman" w:hAnsi="Times New Roman" w:cs="Times New Roman"/>
          <w:b/>
          <w:bCs/>
          <w:sz w:val="20"/>
          <w:szCs w:val="20"/>
          <w:lang w:eastAsia="zh-CN"/>
        </w:rPr>
      </w:pPr>
    </w:p>
    <w:p>
      <w:pPr>
        <w:jc w:val="both"/>
        <w:rPr>
          <w:rFonts w:hint="default" w:ascii="Times New Roman" w:hAnsi="Times New Roman" w:cs="Times New Roman"/>
          <w:b/>
          <w:bCs/>
          <w:sz w:val="20"/>
          <w:szCs w:val="20"/>
          <w:lang w:eastAsia="zh-CN"/>
        </w:rPr>
      </w:pPr>
    </w:p>
    <w:p>
      <w:pPr>
        <w:jc w:val="both"/>
        <w:rPr>
          <w:rFonts w:hint="default" w:ascii="Times New Roman" w:hAnsi="Times New Roman" w:cs="Times New Roman"/>
          <w:b/>
          <w:bCs/>
          <w:sz w:val="20"/>
          <w:szCs w:val="20"/>
          <w:lang w:eastAsia="zh-CN"/>
        </w:rPr>
      </w:pPr>
    </w:p>
    <w:p>
      <w:pPr>
        <w:jc w:val="both"/>
        <w:rPr>
          <w:rFonts w:hint="default" w:ascii="Times New Roman" w:hAnsi="Times New Roman" w:cs="Times New Roman"/>
          <w:b/>
          <w:bCs/>
          <w:sz w:val="20"/>
          <w:szCs w:val="20"/>
          <w:lang w:eastAsia="zh-CN"/>
        </w:rPr>
      </w:pPr>
    </w:p>
    <w:p>
      <w:pPr>
        <w:jc w:val="both"/>
        <w:rPr>
          <w:rFonts w:hint="default" w:ascii="Times New Roman" w:hAnsi="Times New Roman" w:cs="Times New Roman"/>
          <w:b/>
          <w:bCs/>
          <w:sz w:val="20"/>
          <w:szCs w:val="20"/>
          <w:lang w:eastAsia="zh-CN"/>
        </w:rPr>
      </w:pPr>
    </w:p>
    <w:p>
      <w:pPr>
        <w:jc w:val="both"/>
        <w:rPr>
          <w:rFonts w:hint="default" w:ascii="Times New Roman" w:hAnsi="Times New Roman" w:cs="Times New Roman"/>
          <w:b/>
          <w:bCs/>
          <w:sz w:val="20"/>
          <w:szCs w:val="20"/>
          <w:lang w:eastAsia="zh-CN"/>
        </w:rPr>
      </w:pPr>
    </w:p>
    <w:p>
      <w:pPr>
        <w:jc w:val="both"/>
        <w:rPr>
          <w:rFonts w:hint="default" w:ascii="Times New Roman" w:hAnsi="Times New Roman" w:cs="Times New Roman"/>
          <w:b/>
          <w:bCs/>
          <w:sz w:val="20"/>
          <w:szCs w:val="20"/>
          <w:lang w:eastAsia="zh-CN"/>
        </w:rPr>
      </w:pPr>
    </w:p>
    <w:p>
      <w:pPr>
        <w:jc w:val="both"/>
        <w:rPr>
          <w:rFonts w:hint="default" w:ascii="Times New Roman" w:hAnsi="Times New Roman" w:cs="Times New Roman"/>
          <w:b/>
          <w:bCs/>
          <w:sz w:val="20"/>
          <w:szCs w:val="20"/>
          <w:lang w:eastAsia="zh-CN"/>
        </w:rPr>
      </w:pPr>
    </w:p>
    <w:p>
      <w:pPr>
        <w:jc w:val="both"/>
        <w:rPr>
          <w:rFonts w:hint="default" w:ascii="Times New Roman" w:hAnsi="Times New Roman" w:cs="Times New Roman"/>
          <w:b/>
          <w:bCs/>
          <w:sz w:val="20"/>
          <w:szCs w:val="20"/>
          <w:lang w:eastAsia="zh-CN"/>
        </w:rPr>
      </w:pPr>
    </w:p>
    <w:p>
      <w:pPr>
        <w:jc w:val="both"/>
        <w:rPr>
          <w:rFonts w:hint="default" w:ascii="Times New Roman" w:hAnsi="Times New Roman" w:cs="Times New Roman"/>
          <w:b/>
          <w:bCs/>
          <w:sz w:val="20"/>
          <w:szCs w:val="20"/>
          <w:lang w:eastAsia="zh-CN"/>
        </w:rPr>
      </w:pPr>
    </w:p>
    <w:p>
      <w:pPr>
        <w:jc w:val="both"/>
        <w:rPr>
          <w:rFonts w:hint="default" w:ascii="Times New Roman" w:hAnsi="Times New Roman" w:cs="Times New Roman"/>
          <w:b/>
          <w:bCs/>
          <w:sz w:val="20"/>
          <w:szCs w:val="20"/>
          <w:lang w:eastAsia="zh-CN"/>
        </w:rPr>
      </w:pPr>
    </w:p>
    <w:p>
      <w:pPr>
        <w:jc w:val="both"/>
        <w:rPr>
          <w:rFonts w:hint="default" w:ascii="Times New Roman" w:hAnsi="Times New Roman" w:cs="Times New Roman"/>
          <w:b/>
          <w:bCs/>
          <w:sz w:val="20"/>
          <w:szCs w:val="20"/>
          <w:lang w:eastAsia="zh-CN"/>
        </w:rPr>
      </w:pPr>
    </w:p>
    <w:p>
      <w:pPr>
        <w:jc w:val="both"/>
        <w:rPr>
          <w:rFonts w:hint="default" w:ascii="Times New Roman" w:hAnsi="Times New Roman" w:cs="Times New Roman"/>
          <w:b/>
          <w:bCs/>
          <w:sz w:val="20"/>
          <w:szCs w:val="20"/>
          <w:lang w:eastAsia="zh-CN"/>
        </w:rPr>
      </w:pPr>
    </w:p>
    <w:p>
      <w:pPr>
        <w:jc w:val="both"/>
        <w:rPr>
          <w:rFonts w:hint="default" w:ascii="Times New Roman" w:hAnsi="Times New Roman" w:cs="Times New Roman"/>
          <w:b/>
          <w:bCs/>
          <w:sz w:val="20"/>
          <w:szCs w:val="20"/>
          <w:lang w:eastAsia="zh-CN"/>
        </w:rPr>
      </w:pPr>
    </w:p>
    <w:p>
      <w:pPr>
        <w:jc w:val="both"/>
        <w:rPr>
          <w:rFonts w:hint="default" w:ascii="Times New Roman" w:hAnsi="Times New Roman" w:cs="Times New Roman"/>
          <w:b/>
          <w:bCs/>
          <w:sz w:val="20"/>
          <w:szCs w:val="20"/>
          <w:lang w:eastAsia="zh-CN"/>
        </w:rPr>
      </w:pPr>
    </w:p>
    <w:p>
      <w:pPr>
        <w:jc w:val="both"/>
        <w:rPr>
          <w:rFonts w:hint="default" w:ascii="Times New Roman" w:hAnsi="Times New Roman" w:cs="Times New Roman"/>
          <w:b/>
          <w:bCs/>
          <w:sz w:val="20"/>
          <w:szCs w:val="20"/>
          <w:lang w:eastAsia="zh-CN"/>
        </w:rPr>
      </w:pPr>
    </w:p>
    <w:p>
      <w:pPr>
        <w:jc w:val="both"/>
        <w:rPr>
          <w:rFonts w:hint="default" w:ascii="Times New Roman" w:hAnsi="Times New Roman" w:cs="Times New Roman"/>
          <w:b/>
          <w:bCs/>
          <w:sz w:val="20"/>
          <w:szCs w:val="20"/>
          <w:lang w:eastAsia="zh-CN"/>
        </w:rPr>
      </w:pPr>
    </w:p>
    <w:p>
      <w:pPr>
        <w:jc w:val="both"/>
        <w:rPr>
          <w:rFonts w:hint="default" w:ascii="Times New Roman" w:hAnsi="Times New Roman" w:cs="Times New Roman"/>
          <w:b/>
          <w:bCs/>
          <w:sz w:val="20"/>
          <w:szCs w:val="20"/>
          <w:lang w:eastAsia="zh-CN"/>
        </w:rPr>
      </w:pPr>
    </w:p>
    <w:p>
      <w:pPr>
        <w:jc w:val="both"/>
        <w:rPr>
          <w:rFonts w:hint="default" w:ascii="Times New Roman" w:hAnsi="Times New Roman" w:cs="Times New Roman"/>
          <w:b/>
          <w:bCs/>
          <w:sz w:val="20"/>
          <w:szCs w:val="20"/>
          <w:lang w:eastAsia="zh-CN"/>
        </w:rPr>
      </w:pPr>
    </w:p>
    <w:p>
      <w:pPr>
        <w:jc w:val="both"/>
        <w:rPr>
          <w:rFonts w:hint="default" w:ascii="Times New Roman" w:hAnsi="Times New Roman" w:cs="Times New Roman"/>
          <w:b/>
          <w:bCs/>
          <w:sz w:val="20"/>
          <w:szCs w:val="20"/>
          <w:lang w:eastAsia="zh-CN"/>
        </w:rPr>
      </w:pPr>
    </w:p>
    <w:p>
      <w:pPr>
        <w:jc w:val="both"/>
        <w:rPr>
          <w:rFonts w:hint="default" w:ascii="Times New Roman" w:hAnsi="Times New Roman" w:cs="Times New Roman"/>
          <w:b/>
          <w:bCs/>
          <w:sz w:val="20"/>
          <w:szCs w:val="20"/>
          <w:lang w:eastAsia="zh-CN"/>
        </w:rPr>
      </w:pPr>
    </w:p>
    <w:p>
      <w:pPr>
        <w:jc w:val="both"/>
        <w:rPr>
          <w:rFonts w:hint="default" w:ascii="Times New Roman" w:hAnsi="Times New Roman" w:cs="Times New Roman"/>
          <w:b/>
          <w:bCs/>
          <w:sz w:val="20"/>
          <w:szCs w:val="20"/>
          <w:lang w:eastAsia="zh-CN"/>
        </w:rPr>
      </w:pPr>
    </w:p>
    <w:p>
      <w:pPr>
        <w:jc w:val="both"/>
        <w:rPr>
          <w:rFonts w:hint="default" w:ascii="Times New Roman" w:hAnsi="Times New Roman" w:cs="Times New Roman"/>
          <w:b/>
          <w:bCs/>
          <w:sz w:val="20"/>
          <w:szCs w:val="20"/>
          <w:lang w:eastAsia="zh-CN"/>
        </w:rPr>
      </w:pPr>
    </w:p>
    <w:p>
      <w:pPr>
        <w:jc w:val="both"/>
        <w:rPr>
          <w:rFonts w:hint="default" w:ascii="Times New Roman" w:hAnsi="Times New Roman" w:cs="Times New Roman"/>
          <w:b/>
          <w:bCs/>
          <w:sz w:val="20"/>
          <w:szCs w:val="20"/>
          <w:lang w:eastAsia="zh-CN"/>
        </w:rPr>
      </w:pPr>
    </w:p>
    <w:p>
      <w:pPr>
        <w:jc w:val="both"/>
        <w:rPr>
          <w:rFonts w:hint="default" w:ascii="Times New Roman" w:hAnsi="Times New Roman" w:cs="Times New Roman"/>
          <w:b/>
          <w:bCs/>
          <w:sz w:val="20"/>
          <w:szCs w:val="20"/>
          <w:lang w:eastAsia="zh-CN"/>
        </w:rPr>
      </w:pPr>
    </w:p>
    <w:p>
      <w:pPr>
        <w:jc w:val="both"/>
        <w:rPr>
          <w:rFonts w:hint="default" w:ascii="Times New Roman" w:hAnsi="Times New Roman" w:cs="Times New Roman"/>
          <w:b/>
          <w:bCs/>
          <w:sz w:val="20"/>
          <w:szCs w:val="20"/>
          <w:lang w:eastAsia="zh-CN"/>
        </w:rPr>
      </w:pPr>
    </w:p>
    <w:p>
      <w:pPr>
        <w:jc w:val="both"/>
        <w:rPr>
          <w:rFonts w:hint="default" w:ascii="Times New Roman" w:hAnsi="Times New Roman" w:cs="Times New Roman"/>
          <w:b/>
          <w:bCs/>
          <w:sz w:val="20"/>
          <w:szCs w:val="20"/>
          <w:lang w:eastAsia="zh-CN"/>
        </w:rPr>
      </w:pPr>
    </w:p>
    <w:p>
      <w:pPr>
        <w:jc w:val="both"/>
        <w:rPr>
          <w:rFonts w:hint="default" w:ascii="Times New Roman" w:hAnsi="Times New Roman" w:cs="Times New Roman"/>
          <w:b/>
          <w:bCs/>
          <w:sz w:val="20"/>
          <w:szCs w:val="20"/>
          <w:lang w:eastAsia="zh-CN"/>
        </w:rPr>
      </w:pPr>
    </w:p>
    <w:p>
      <w:pPr>
        <w:jc w:val="both"/>
        <w:rPr>
          <w:rFonts w:hint="default" w:ascii="Times New Roman" w:hAnsi="Times New Roman" w:cs="Times New Roman"/>
          <w:b/>
          <w:bCs/>
          <w:sz w:val="20"/>
          <w:szCs w:val="20"/>
          <w:lang w:eastAsia="zh-CN"/>
        </w:rPr>
      </w:pPr>
    </w:p>
    <w:p>
      <w:pPr>
        <w:jc w:val="center"/>
        <w:rPr>
          <w:rFonts w:hint="default" w:ascii="Times New Roman" w:hAnsi="Times New Roman" w:cs="Times New Roman"/>
          <w:b/>
          <w:bCs/>
          <w:sz w:val="20"/>
          <w:szCs w:val="20"/>
          <w:lang w:val="en-US" w:eastAsia="zh-CN"/>
        </w:rPr>
      </w:pPr>
      <w:r>
        <w:rPr>
          <w:rFonts w:hint="eastAsia" w:ascii="Times New Roman" w:hAnsi="Times New Roman" w:cs="Times New Roman"/>
          <w:b/>
          <w:bCs/>
          <w:sz w:val="20"/>
          <w:szCs w:val="20"/>
          <w:lang w:val="en-US" w:eastAsia="zh-CN"/>
        </w:rPr>
        <w:t>Acknowledgement</w:t>
      </w:r>
    </w:p>
    <w:p>
      <w:pPr>
        <w:jc w:val="both"/>
        <w:rPr>
          <w:rFonts w:hint="default" w:ascii="Times New Roman" w:hAnsi="Times New Roman" w:cs="Times New Roman"/>
          <w:b/>
          <w:bCs/>
          <w:sz w:val="20"/>
          <w:szCs w:val="20"/>
          <w:lang w:eastAsia="zh-CN"/>
        </w:rPr>
      </w:pPr>
    </w:p>
    <w:p>
      <w:pPr>
        <w:widowControl w:val="0"/>
        <w:numPr>
          <w:ilvl w:val="0"/>
          <w:numId w:val="0"/>
        </w:numPr>
        <w:ind w:firstLine="420" w:firstLineChars="0"/>
        <w:jc w:val="both"/>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 xml:space="preserve">I would like to genuinely express my gratitude to my two research supervisors, Professor Weiming Zhu from IESE Business School, University of Navarra, and Dr. Erik S. Yan from the University of California, Los Angeles. Both of them provided me with a great deal of help and support. </w:t>
      </w:r>
    </w:p>
    <w:p>
      <w:pPr>
        <w:widowControl w:val="0"/>
        <w:numPr>
          <w:ilvl w:val="0"/>
          <w:numId w:val="0"/>
        </w:numPr>
        <w:jc w:val="both"/>
        <w:rPr>
          <w:rFonts w:hint="default" w:ascii="Times New Roman" w:hAnsi="Times New Roman" w:cs="Times New Roman"/>
          <w:b/>
          <w:bCs/>
          <w:sz w:val="20"/>
          <w:szCs w:val="20"/>
          <w:lang w:val="en-US" w:eastAsia="zh-CN"/>
        </w:rPr>
      </w:pPr>
    </w:p>
    <w:p>
      <w:pPr>
        <w:widowControl w:val="0"/>
        <w:numPr>
          <w:ilvl w:val="0"/>
          <w:numId w:val="0"/>
        </w:numPr>
        <w:jc w:val="both"/>
        <w:rPr>
          <w:rFonts w:hint="default" w:ascii="Times New Roman" w:hAnsi="Times New Roman" w:cs="Times New Roman"/>
          <w:b/>
          <w:bCs/>
          <w:sz w:val="20"/>
          <w:szCs w:val="20"/>
          <w:lang w:val="en-US" w:eastAsia="zh-CN"/>
        </w:rPr>
      </w:pPr>
    </w:p>
    <w:p>
      <w:pPr>
        <w:widowControl w:val="0"/>
        <w:numPr>
          <w:ilvl w:val="0"/>
          <w:numId w:val="0"/>
        </w:numPr>
        <w:jc w:val="both"/>
        <w:rPr>
          <w:rFonts w:hint="default" w:ascii="Times New Roman" w:hAnsi="Times New Roman" w:cs="Times New Roman"/>
          <w:b/>
          <w:bCs/>
          <w:sz w:val="20"/>
          <w:szCs w:val="20"/>
          <w:lang w:val="en-US" w:eastAsia="zh-CN"/>
        </w:rPr>
      </w:pPr>
    </w:p>
    <w:p>
      <w:pPr>
        <w:widowControl w:val="0"/>
        <w:numPr>
          <w:ilvl w:val="0"/>
          <w:numId w:val="0"/>
        </w:numPr>
        <w:jc w:val="both"/>
        <w:rPr>
          <w:rFonts w:hint="default" w:ascii="Times New Roman" w:hAnsi="Times New Roman" w:cs="Times New Roman"/>
          <w:b/>
          <w:bCs/>
          <w:sz w:val="20"/>
          <w:szCs w:val="20"/>
          <w:lang w:val="en-US" w:eastAsia="zh-CN"/>
        </w:rPr>
      </w:pPr>
    </w:p>
    <w:p>
      <w:pPr>
        <w:widowControl w:val="0"/>
        <w:numPr>
          <w:ilvl w:val="0"/>
          <w:numId w:val="0"/>
        </w:numPr>
        <w:jc w:val="both"/>
        <w:rPr>
          <w:rFonts w:hint="default" w:ascii="Times New Roman" w:hAnsi="Times New Roman" w:cs="Times New Roman"/>
          <w:b/>
          <w:bCs/>
          <w:sz w:val="20"/>
          <w:szCs w:val="20"/>
          <w:lang w:val="en-US" w:eastAsia="zh-CN"/>
        </w:rPr>
      </w:pPr>
    </w:p>
    <w:p>
      <w:pPr>
        <w:widowControl w:val="0"/>
        <w:numPr>
          <w:ilvl w:val="0"/>
          <w:numId w:val="0"/>
        </w:numPr>
        <w:jc w:val="both"/>
        <w:rPr>
          <w:rFonts w:hint="default" w:ascii="Times New Roman" w:hAnsi="Times New Roman" w:cs="Times New Roman"/>
          <w:b/>
          <w:bCs/>
          <w:sz w:val="20"/>
          <w:szCs w:val="20"/>
          <w:lang w:val="en-US" w:eastAsia="zh-CN"/>
        </w:rPr>
      </w:pPr>
    </w:p>
    <w:p>
      <w:pPr>
        <w:widowControl w:val="0"/>
        <w:numPr>
          <w:ilvl w:val="0"/>
          <w:numId w:val="0"/>
        </w:numPr>
        <w:jc w:val="both"/>
        <w:rPr>
          <w:rFonts w:hint="default" w:ascii="Times New Roman" w:hAnsi="Times New Roman" w:cs="Times New Roman"/>
          <w:b/>
          <w:bCs/>
          <w:sz w:val="20"/>
          <w:szCs w:val="20"/>
          <w:lang w:val="en-US" w:eastAsia="zh-CN"/>
        </w:rPr>
      </w:pPr>
    </w:p>
    <w:p>
      <w:pPr>
        <w:widowControl w:val="0"/>
        <w:numPr>
          <w:ilvl w:val="0"/>
          <w:numId w:val="0"/>
        </w:numPr>
        <w:jc w:val="both"/>
        <w:rPr>
          <w:rFonts w:hint="default" w:ascii="Times New Roman" w:hAnsi="Times New Roman" w:cs="Times New Roman"/>
          <w:b/>
          <w:bCs/>
          <w:sz w:val="20"/>
          <w:szCs w:val="20"/>
          <w:lang w:val="en-US" w:eastAsia="zh-CN"/>
        </w:rPr>
      </w:pPr>
    </w:p>
    <w:p>
      <w:pPr>
        <w:widowControl w:val="0"/>
        <w:numPr>
          <w:ilvl w:val="0"/>
          <w:numId w:val="0"/>
        </w:numPr>
        <w:jc w:val="both"/>
        <w:rPr>
          <w:rFonts w:hint="default" w:ascii="Times New Roman" w:hAnsi="Times New Roman" w:cs="Times New Roman"/>
          <w:b/>
          <w:bCs/>
          <w:sz w:val="20"/>
          <w:szCs w:val="20"/>
          <w:lang w:val="en-US" w:eastAsia="zh-CN"/>
        </w:rPr>
      </w:pPr>
    </w:p>
    <w:p>
      <w:pPr>
        <w:widowControl w:val="0"/>
        <w:numPr>
          <w:ilvl w:val="0"/>
          <w:numId w:val="0"/>
        </w:numPr>
        <w:jc w:val="both"/>
        <w:rPr>
          <w:rFonts w:hint="default" w:ascii="Times New Roman" w:hAnsi="Times New Roman" w:cs="Times New Roman"/>
          <w:b/>
          <w:bCs/>
          <w:sz w:val="20"/>
          <w:szCs w:val="20"/>
          <w:lang w:val="en-US" w:eastAsia="zh-CN"/>
        </w:rPr>
      </w:pPr>
    </w:p>
    <w:p>
      <w:pPr>
        <w:widowControl w:val="0"/>
        <w:numPr>
          <w:ilvl w:val="0"/>
          <w:numId w:val="0"/>
        </w:numPr>
        <w:jc w:val="both"/>
        <w:rPr>
          <w:rFonts w:hint="default" w:ascii="Times New Roman" w:hAnsi="Times New Roman" w:cs="Times New Roman"/>
          <w:b/>
          <w:bCs/>
          <w:sz w:val="20"/>
          <w:szCs w:val="20"/>
          <w:lang w:val="en-US" w:eastAsia="zh-CN"/>
        </w:rPr>
      </w:pPr>
    </w:p>
    <w:p>
      <w:pPr>
        <w:widowControl w:val="0"/>
        <w:numPr>
          <w:ilvl w:val="0"/>
          <w:numId w:val="0"/>
        </w:numPr>
        <w:jc w:val="both"/>
        <w:rPr>
          <w:rFonts w:hint="default" w:ascii="Times New Roman" w:hAnsi="Times New Roman" w:cs="Times New Roman"/>
          <w:b/>
          <w:bCs/>
          <w:sz w:val="20"/>
          <w:szCs w:val="20"/>
          <w:lang w:val="en-US" w:eastAsia="zh-CN"/>
        </w:rPr>
      </w:pPr>
    </w:p>
    <w:p>
      <w:pPr>
        <w:widowControl w:val="0"/>
        <w:numPr>
          <w:ilvl w:val="0"/>
          <w:numId w:val="0"/>
        </w:numPr>
        <w:jc w:val="both"/>
        <w:rPr>
          <w:rFonts w:hint="default" w:ascii="Times New Roman" w:hAnsi="Times New Roman" w:cs="Times New Roman"/>
          <w:b/>
          <w:bCs/>
          <w:sz w:val="20"/>
          <w:szCs w:val="20"/>
          <w:lang w:val="en-US" w:eastAsia="zh-CN"/>
        </w:rPr>
      </w:pPr>
    </w:p>
    <w:p>
      <w:pPr>
        <w:widowControl w:val="0"/>
        <w:numPr>
          <w:ilvl w:val="0"/>
          <w:numId w:val="0"/>
        </w:numPr>
        <w:jc w:val="both"/>
        <w:rPr>
          <w:rFonts w:hint="default" w:ascii="Times New Roman" w:hAnsi="Times New Roman" w:cs="Times New Roman"/>
          <w:b/>
          <w:bCs/>
          <w:sz w:val="20"/>
          <w:szCs w:val="20"/>
          <w:lang w:val="en-US" w:eastAsia="zh-CN"/>
        </w:rPr>
      </w:pPr>
    </w:p>
    <w:p>
      <w:pPr>
        <w:widowControl w:val="0"/>
        <w:numPr>
          <w:ilvl w:val="0"/>
          <w:numId w:val="0"/>
        </w:numPr>
        <w:jc w:val="both"/>
        <w:rPr>
          <w:rFonts w:hint="default" w:ascii="Times New Roman" w:hAnsi="Times New Roman" w:cs="Times New Roman"/>
          <w:b/>
          <w:bCs/>
          <w:sz w:val="20"/>
          <w:szCs w:val="20"/>
          <w:lang w:val="en-US" w:eastAsia="zh-CN"/>
        </w:rPr>
      </w:pPr>
    </w:p>
    <w:p>
      <w:pPr>
        <w:widowControl w:val="0"/>
        <w:numPr>
          <w:ilvl w:val="0"/>
          <w:numId w:val="0"/>
        </w:numPr>
        <w:jc w:val="both"/>
        <w:rPr>
          <w:rFonts w:hint="default" w:ascii="Times New Roman" w:hAnsi="Times New Roman" w:cs="Times New Roman"/>
          <w:b/>
          <w:bCs/>
          <w:sz w:val="20"/>
          <w:szCs w:val="20"/>
          <w:lang w:val="en-US" w:eastAsia="zh-CN"/>
        </w:rPr>
      </w:pPr>
    </w:p>
    <w:p>
      <w:pPr>
        <w:widowControl w:val="0"/>
        <w:numPr>
          <w:ilvl w:val="0"/>
          <w:numId w:val="0"/>
        </w:numPr>
        <w:jc w:val="both"/>
        <w:rPr>
          <w:rFonts w:hint="default" w:ascii="Times New Roman" w:hAnsi="Times New Roman" w:cs="Times New Roman"/>
          <w:b/>
          <w:bCs/>
          <w:sz w:val="20"/>
          <w:szCs w:val="20"/>
          <w:lang w:val="en-US" w:eastAsia="zh-CN"/>
        </w:rPr>
      </w:pPr>
    </w:p>
    <w:p>
      <w:pPr>
        <w:widowControl w:val="0"/>
        <w:numPr>
          <w:ilvl w:val="0"/>
          <w:numId w:val="0"/>
        </w:numPr>
        <w:jc w:val="both"/>
        <w:rPr>
          <w:rFonts w:hint="default" w:ascii="Times New Roman" w:hAnsi="Times New Roman" w:cs="Times New Roman"/>
          <w:b/>
          <w:bCs/>
          <w:sz w:val="20"/>
          <w:szCs w:val="20"/>
          <w:lang w:val="en-US" w:eastAsia="zh-CN"/>
        </w:rPr>
      </w:pPr>
    </w:p>
    <w:p>
      <w:pPr>
        <w:widowControl w:val="0"/>
        <w:numPr>
          <w:ilvl w:val="0"/>
          <w:numId w:val="0"/>
        </w:numPr>
        <w:jc w:val="both"/>
        <w:rPr>
          <w:rFonts w:hint="default" w:ascii="Times New Roman" w:hAnsi="Times New Roman" w:cs="Times New Roman"/>
          <w:b/>
          <w:bCs/>
          <w:sz w:val="20"/>
          <w:szCs w:val="20"/>
          <w:lang w:val="en-US" w:eastAsia="zh-CN"/>
        </w:rPr>
      </w:pPr>
    </w:p>
    <w:p>
      <w:pPr>
        <w:widowControl w:val="0"/>
        <w:numPr>
          <w:ilvl w:val="0"/>
          <w:numId w:val="0"/>
        </w:numPr>
        <w:jc w:val="both"/>
        <w:rPr>
          <w:rFonts w:hint="default" w:ascii="Times New Roman" w:hAnsi="Times New Roman" w:cs="Times New Roman"/>
          <w:b/>
          <w:bCs/>
          <w:sz w:val="20"/>
          <w:szCs w:val="20"/>
          <w:lang w:val="en-US" w:eastAsia="zh-CN"/>
        </w:rPr>
      </w:pPr>
    </w:p>
    <w:p>
      <w:pPr>
        <w:widowControl w:val="0"/>
        <w:numPr>
          <w:ilvl w:val="0"/>
          <w:numId w:val="0"/>
        </w:numPr>
        <w:jc w:val="both"/>
        <w:rPr>
          <w:rFonts w:hint="default" w:ascii="Times New Roman" w:hAnsi="Times New Roman" w:cs="Times New Roman"/>
          <w:b/>
          <w:bCs/>
          <w:sz w:val="20"/>
          <w:szCs w:val="20"/>
          <w:lang w:val="en-US" w:eastAsia="zh-CN"/>
        </w:rPr>
      </w:pPr>
    </w:p>
    <w:p>
      <w:pPr>
        <w:widowControl w:val="0"/>
        <w:numPr>
          <w:ilvl w:val="0"/>
          <w:numId w:val="0"/>
        </w:numPr>
        <w:jc w:val="both"/>
        <w:rPr>
          <w:rFonts w:hint="default" w:ascii="Times New Roman" w:hAnsi="Times New Roman" w:cs="Times New Roman"/>
          <w:b/>
          <w:bCs/>
          <w:sz w:val="20"/>
          <w:szCs w:val="20"/>
          <w:lang w:val="en-US" w:eastAsia="zh-CN"/>
        </w:rPr>
      </w:pPr>
    </w:p>
    <w:p>
      <w:pPr>
        <w:widowControl w:val="0"/>
        <w:numPr>
          <w:ilvl w:val="0"/>
          <w:numId w:val="0"/>
        </w:numPr>
        <w:jc w:val="both"/>
        <w:rPr>
          <w:rFonts w:hint="default" w:ascii="Times New Roman" w:hAnsi="Times New Roman" w:cs="Times New Roman"/>
          <w:b/>
          <w:bCs/>
          <w:sz w:val="20"/>
          <w:szCs w:val="20"/>
          <w:lang w:val="en-US" w:eastAsia="zh-CN"/>
        </w:rPr>
      </w:pPr>
    </w:p>
    <w:p>
      <w:pPr>
        <w:widowControl w:val="0"/>
        <w:numPr>
          <w:ilvl w:val="0"/>
          <w:numId w:val="0"/>
        </w:numPr>
        <w:jc w:val="both"/>
        <w:rPr>
          <w:rFonts w:hint="default" w:ascii="Times New Roman" w:hAnsi="Times New Roman" w:cs="Times New Roman"/>
          <w:b/>
          <w:bCs/>
          <w:sz w:val="20"/>
          <w:szCs w:val="20"/>
          <w:lang w:val="en-US" w:eastAsia="zh-CN"/>
        </w:rPr>
      </w:pPr>
    </w:p>
    <w:p>
      <w:pPr>
        <w:widowControl w:val="0"/>
        <w:numPr>
          <w:ilvl w:val="0"/>
          <w:numId w:val="0"/>
        </w:numPr>
        <w:jc w:val="both"/>
        <w:rPr>
          <w:rFonts w:hint="default" w:ascii="Times New Roman" w:hAnsi="Times New Roman" w:cs="Times New Roman"/>
          <w:b/>
          <w:bCs/>
          <w:sz w:val="20"/>
          <w:szCs w:val="20"/>
          <w:lang w:val="en-US" w:eastAsia="zh-CN"/>
        </w:rPr>
      </w:pPr>
    </w:p>
    <w:p>
      <w:pPr>
        <w:widowControl w:val="0"/>
        <w:numPr>
          <w:ilvl w:val="0"/>
          <w:numId w:val="0"/>
        </w:numPr>
        <w:jc w:val="both"/>
        <w:rPr>
          <w:rFonts w:hint="default" w:ascii="Times New Roman" w:hAnsi="Times New Roman" w:cs="Times New Roman"/>
          <w:b/>
          <w:bCs/>
          <w:sz w:val="20"/>
          <w:szCs w:val="20"/>
          <w:lang w:val="en-US" w:eastAsia="zh-CN"/>
        </w:rPr>
      </w:pPr>
    </w:p>
    <w:p>
      <w:pPr>
        <w:widowControl w:val="0"/>
        <w:numPr>
          <w:ilvl w:val="0"/>
          <w:numId w:val="0"/>
        </w:numPr>
        <w:jc w:val="both"/>
        <w:rPr>
          <w:rFonts w:hint="default" w:ascii="Times New Roman" w:hAnsi="Times New Roman" w:cs="Times New Roman"/>
          <w:b/>
          <w:bCs/>
          <w:sz w:val="20"/>
          <w:szCs w:val="20"/>
          <w:lang w:val="en-US" w:eastAsia="zh-CN"/>
        </w:rPr>
      </w:pPr>
    </w:p>
    <w:p>
      <w:pPr>
        <w:widowControl w:val="0"/>
        <w:numPr>
          <w:ilvl w:val="0"/>
          <w:numId w:val="0"/>
        </w:numPr>
        <w:jc w:val="both"/>
        <w:rPr>
          <w:rFonts w:hint="default" w:ascii="Times New Roman" w:hAnsi="Times New Roman" w:cs="Times New Roman"/>
          <w:b/>
          <w:bCs/>
          <w:sz w:val="20"/>
          <w:szCs w:val="20"/>
          <w:lang w:val="en-US" w:eastAsia="zh-CN"/>
        </w:rPr>
      </w:pPr>
    </w:p>
    <w:p>
      <w:pPr>
        <w:widowControl w:val="0"/>
        <w:numPr>
          <w:ilvl w:val="0"/>
          <w:numId w:val="0"/>
        </w:numPr>
        <w:jc w:val="both"/>
        <w:rPr>
          <w:rFonts w:hint="default" w:ascii="Times New Roman" w:hAnsi="Times New Roman" w:cs="Times New Roman"/>
          <w:b/>
          <w:bCs/>
          <w:sz w:val="20"/>
          <w:szCs w:val="20"/>
          <w:lang w:val="en-US" w:eastAsia="zh-CN"/>
        </w:rPr>
      </w:pPr>
    </w:p>
    <w:p>
      <w:pPr>
        <w:widowControl w:val="0"/>
        <w:numPr>
          <w:ilvl w:val="0"/>
          <w:numId w:val="0"/>
        </w:numPr>
        <w:jc w:val="both"/>
        <w:rPr>
          <w:rFonts w:hint="default" w:ascii="Times New Roman" w:hAnsi="Times New Roman" w:cs="Times New Roman"/>
          <w:b/>
          <w:bCs/>
          <w:sz w:val="20"/>
          <w:szCs w:val="20"/>
          <w:lang w:val="en-US" w:eastAsia="zh-CN"/>
        </w:rPr>
      </w:pPr>
    </w:p>
    <w:p>
      <w:pPr>
        <w:widowControl w:val="0"/>
        <w:numPr>
          <w:ilvl w:val="0"/>
          <w:numId w:val="0"/>
        </w:numPr>
        <w:jc w:val="both"/>
        <w:rPr>
          <w:rFonts w:hint="default" w:ascii="Times New Roman" w:hAnsi="Times New Roman" w:cs="Times New Roman"/>
          <w:b/>
          <w:bCs/>
          <w:sz w:val="20"/>
          <w:szCs w:val="20"/>
          <w:lang w:val="en-US" w:eastAsia="zh-CN"/>
        </w:rPr>
      </w:pPr>
    </w:p>
    <w:p>
      <w:pPr>
        <w:widowControl w:val="0"/>
        <w:numPr>
          <w:ilvl w:val="0"/>
          <w:numId w:val="0"/>
        </w:numPr>
        <w:jc w:val="both"/>
        <w:rPr>
          <w:rFonts w:hint="default" w:ascii="Times New Roman" w:hAnsi="Times New Roman" w:cs="Times New Roman"/>
          <w:b/>
          <w:bCs/>
          <w:sz w:val="20"/>
          <w:szCs w:val="20"/>
          <w:lang w:val="en-US" w:eastAsia="zh-CN"/>
        </w:rPr>
      </w:pPr>
    </w:p>
    <w:p>
      <w:pPr>
        <w:widowControl w:val="0"/>
        <w:numPr>
          <w:ilvl w:val="0"/>
          <w:numId w:val="0"/>
        </w:numPr>
        <w:jc w:val="both"/>
        <w:rPr>
          <w:rFonts w:hint="default" w:ascii="Times New Roman" w:hAnsi="Times New Roman" w:cs="Times New Roman"/>
          <w:b/>
          <w:bCs/>
          <w:sz w:val="20"/>
          <w:szCs w:val="20"/>
          <w:lang w:val="en-US" w:eastAsia="zh-CN"/>
        </w:rPr>
      </w:pPr>
    </w:p>
    <w:p>
      <w:pPr>
        <w:widowControl w:val="0"/>
        <w:numPr>
          <w:ilvl w:val="0"/>
          <w:numId w:val="0"/>
        </w:numPr>
        <w:jc w:val="both"/>
        <w:rPr>
          <w:rFonts w:hint="default" w:ascii="Times New Roman" w:hAnsi="Times New Roman" w:cs="Times New Roman"/>
          <w:b/>
          <w:bCs/>
          <w:sz w:val="20"/>
          <w:szCs w:val="20"/>
          <w:lang w:val="en-US" w:eastAsia="zh-CN"/>
        </w:rPr>
      </w:pPr>
    </w:p>
    <w:p>
      <w:pPr>
        <w:widowControl w:val="0"/>
        <w:numPr>
          <w:ilvl w:val="0"/>
          <w:numId w:val="0"/>
        </w:numPr>
        <w:jc w:val="both"/>
        <w:rPr>
          <w:rFonts w:hint="default" w:ascii="Times New Roman" w:hAnsi="Times New Roman" w:cs="Times New Roman"/>
          <w:b/>
          <w:bCs/>
          <w:sz w:val="20"/>
          <w:szCs w:val="20"/>
          <w:lang w:val="en-US" w:eastAsia="zh-CN"/>
        </w:rPr>
      </w:pPr>
    </w:p>
    <w:p>
      <w:pPr>
        <w:widowControl w:val="0"/>
        <w:numPr>
          <w:ilvl w:val="0"/>
          <w:numId w:val="0"/>
        </w:numPr>
        <w:jc w:val="both"/>
        <w:rPr>
          <w:rFonts w:hint="default" w:ascii="Times New Roman" w:hAnsi="Times New Roman" w:cs="Times New Roman"/>
          <w:b/>
          <w:bCs/>
          <w:sz w:val="20"/>
          <w:szCs w:val="20"/>
          <w:lang w:val="en-US" w:eastAsia="zh-CN"/>
        </w:rPr>
      </w:pPr>
    </w:p>
    <w:p>
      <w:pPr>
        <w:widowControl w:val="0"/>
        <w:numPr>
          <w:ilvl w:val="0"/>
          <w:numId w:val="0"/>
        </w:numPr>
        <w:jc w:val="both"/>
        <w:rPr>
          <w:rFonts w:hint="default" w:ascii="Times New Roman" w:hAnsi="Times New Roman" w:cs="Times New Roman"/>
          <w:b/>
          <w:bCs/>
          <w:sz w:val="20"/>
          <w:szCs w:val="20"/>
          <w:lang w:val="en-US" w:eastAsia="zh-CN"/>
        </w:rPr>
      </w:pPr>
    </w:p>
    <w:p>
      <w:pPr>
        <w:widowControl w:val="0"/>
        <w:numPr>
          <w:ilvl w:val="0"/>
          <w:numId w:val="0"/>
        </w:numPr>
        <w:jc w:val="both"/>
        <w:rPr>
          <w:rFonts w:hint="default" w:ascii="Times New Roman" w:hAnsi="Times New Roman" w:cs="Times New Roman"/>
          <w:b/>
          <w:bCs/>
          <w:sz w:val="20"/>
          <w:szCs w:val="20"/>
          <w:lang w:val="en-US" w:eastAsia="zh-CN"/>
        </w:rPr>
      </w:pPr>
    </w:p>
    <w:p>
      <w:pPr>
        <w:widowControl w:val="0"/>
        <w:numPr>
          <w:ilvl w:val="0"/>
          <w:numId w:val="0"/>
        </w:numPr>
        <w:jc w:val="both"/>
        <w:rPr>
          <w:rFonts w:hint="default" w:ascii="Times New Roman" w:hAnsi="Times New Roman" w:cs="Times New Roman"/>
          <w:b/>
          <w:bCs/>
          <w:sz w:val="20"/>
          <w:szCs w:val="20"/>
          <w:lang w:val="en-US" w:eastAsia="zh-CN"/>
        </w:rPr>
      </w:pPr>
    </w:p>
    <w:p>
      <w:pPr>
        <w:widowControl w:val="0"/>
        <w:numPr>
          <w:ilvl w:val="0"/>
          <w:numId w:val="0"/>
        </w:numPr>
        <w:jc w:val="both"/>
        <w:rPr>
          <w:rFonts w:hint="default" w:ascii="Times New Roman" w:hAnsi="Times New Roman" w:cs="Times New Roman"/>
          <w:b/>
          <w:bCs/>
          <w:sz w:val="20"/>
          <w:szCs w:val="20"/>
          <w:lang w:val="en-US" w:eastAsia="zh-CN"/>
        </w:rPr>
      </w:pPr>
    </w:p>
    <w:p>
      <w:pPr>
        <w:widowControl w:val="0"/>
        <w:numPr>
          <w:ilvl w:val="0"/>
          <w:numId w:val="0"/>
        </w:numPr>
        <w:jc w:val="both"/>
        <w:rPr>
          <w:rFonts w:hint="default" w:ascii="Times New Roman" w:hAnsi="Times New Roman" w:cs="Times New Roman"/>
          <w:b/>
          <w:bCs/>
          <w:sz w:val="20"/>
          <w:szCs w:val="20"/>
          <w:lang w:val="en-US" w:eastAsia="zh-CN"/>
        </w:rPr>
      </w:pPr>
    </w:p>
    <w:p>
      <w:pPr>
        <w:jc w:val="center"/>
        <w:rPr>
          <w:rFonts w:hint="default" w:ascii="Times New Roman" w:hAnsi="Times New Roman" w:cs="Times New Roman"/>
          <w:b/>
          <w:bCs/>
          <w:sz w:val="20"/>
          <w:szCs w:val="20"/>
          <w:lang w:eastAsia="zh-CN"/>
        </w:rPr>
      </w:pPr>
      <w:r>
        <w:rPr>
          <w:rFonts w:hint="default" w:ascii="Times New Roman" w:hAnsi="Times New Roman" w:cs="Times New Roman"/>
          <w:b/>
          <w:bCs/>
          <w:sz w:val="20"/>
          <w:szCs w:val="20"/>
          <w:lang w:eastAsia="zh-CN"/>
        </w:rPr>
        <w:t>Abstract</w:t>
      </w:r>
    </w:p>
    <w:p>
      <w:pPr>
        <w:jc w:val="center"/>
        <w:rPr>
          <w:rFonts w:hint="default" w:ascii="Times New Roman" w:hAnsi="Times New Roman" w:cs="Times New Roman"/>
          <w:b/>
          <w:bCs/>
          <w:sz w:val="20"/>
          <w:szCs w:val="20"/>
          <w:lang w:eastAsia="zh-CN"/>
        </w:rPr>
      </w:pPr>
    </w:p>
    <w:p>
      <w:pPr>
        <w:jc w:val="both"/>
        <w:rPr>
          <w:rFonts w:hint="default" w:ascii="Times New Roman" w:hAnsi="Times New Roman" w:cs="Times New Roman"/>
          <w:color w:val="0E101A"/>
          <w:sz w:val="20"/>
          <w:szCs w:val="20"/>
        </w:rPr>
      </w:pPr>
      <w:r>
        <w:rPr>
          <w:rFonts w:hint="default" w:ascii="Times New Roman" w:hAnsi="Times New Roman" w:cs="Times New Roman"/>
          <w:color w:val="0E101A"/>
          <w:sz w:val="20"/>
          <w:szCs w:val="20"/>
        </w:rPr>
        <w:t>Airbnb, as the largest platform of the accommodation-sharing business, is not only offering convenience for tenants but also creating a flexible supply environment for hosts who list their properties on the website. Flexibility on Airbnb enables hosts to decide to open or block business on a random day. This research focuses on the flexible supply, attempting to delineate Airbnb</w:t>
      </w:r>
      <w:r>
        <w:rPr>
          <w:rFonts w:hint="default" w:ascii="Times New Roman" w:hAnsi="Times New Roman" w:cs="Times New Roman"/>
          <w:color w:val="0E101A"/>
          <w:sz w:val="20"/>
          <w:szCs w:val="20"/>
          <w:lang w:val="en-US" w:eastAsia="zh-CN"/>
        </w:rPr>
        <w:t>’</w:t>
      </w:r>
      <w:r>
        <w:rPr>
          <w:rFonts w:hint="default" w:ascii="Times New Roman" w:hAnsi="Times New Roman" w:cs="Times New Roman"/>
          <w:color w:val="0E101A"/>
          <w:sz w:val="20"/>
          <w:szCs w:val="20"/>
        </w:rPr>
        <w:t>s accommodation supply curve by studying the blocking behavior of property suppliers. I investigate the blocking behavior of 897 properties that fit the definition of active properties in New York City by examining Airbnb website data. Through the basic data analysis, I find three features of Airbnb</w:t>
      </w:r>
      <w:r>
        <w:rPr>
          <w:rFonts w:hint="default" w:ascii="Times New Roman" w:hAnsi="Times New Roman" w:cs="Times New Roman"/>
          <w:color w:val="0E101A"/>
          <w:sz w:val="20"/>
          <w:szCs w:val="20"/>
          <w:lang w:val="en-US" w:eastAsia="zh-CN"/>
        </w:rPr>
        <w:t>’</w:t>
      </w:r>
      <w:r>
        <w:rPr>
          <w:rFonts w:hint="default" w:ascii="Times New Roman" w:hAnsi="Times New Roman" w:cs="Times New Roman"/>
          <w:color w:val="0E101A"/>
          <w:sz w:val="20"/>
          <w:szCs w:val="20"/>
        </w:rPr>
        <w:t>s accommodation supply: First, the majority of properties choose to block more often than open. Second, the willingness to block is almost consistent from month to month. Third, most properties provided on Airbnb are long-term accommodation suppliers despite the high rate of blocking behavior. Through building a probit regression on the status, I predict the probability of blocking for properties every day in 2015. By plotting the reservation profit obtained by multiplying the probability of blocking with the published nightly rate with the number of open days, I find a supply curve with an upward trend.</w:t>
      </w:r>
    </w:p>
    <w:p>
      <w:pPr>
        <w:jc w:val="both"/>
        <w:rPr>
          <w:rFonts w:hint="default" w:ascii="Times New Roman" w:hAnsi="Times New Roman" w:cs="Times New Roman"/>
          <w:color w:val="0E101A"/>
          <w:sz w:val="20"/>
          <w:szCs w:val="20"/>
          <w:lang w:val="en-US" w:eastAsia="zh-CN"/>
        </w:rPr>
      </w:pPr>
    </w:p>
    <w:p>
      <w:pPr>
        <w:keepNext w:val="0"/>
        <w:keepLines w:val="0"/>
        <w:widowControl/>
        <w:suppressLineNumbers w:val="0"/>
        <w:spacing w:line="360" w:lineRule="auto"/>
        <w:jc w:val="left"/>
        <w:rPr>
          <w:rFonts w:hint="default" w:ascii="Times New Roman" w:hAnsi="Times New Roman" w:cs="Times New Roman"/>
          <w:b w:val="0"/>
          <w:bCs/>
          <w:i/>
          <w:iCs/>
          <w:sz w:val="20"/>
          <w:szCs w:val="20"/>
          <w:lang w:val="en-US"/>
        </w:rPr>
      </w:pPr>
      <w:r>
        <w:rPr>
          <w:rFonts w:hint="default" w:ascii="Times New Roman" w:hAnsi="Times New Roman" w:eastAsia="TimesNewRomanPS-BoldMT" w:cs="Times New Roman"/>
          <w:b/>
          <w:color w:val="000000"/>
          <w:kern w:val="0"/>
          <w:sz w:val="20"/>
          <w:szCs w:val="20"/>
          <w:lang w:val="en-US" w:eastAsia="zh-CN" w:bidi="ar"/>
        </w:rPr>
        <w:t xml:space="preserve">Key words: </w:t>
      </w:r>
      <w:r>
        <w:rPr>
          <w:rFonts w:hint="default" w:ascii="Times New Roman" w:hAnsi="Times New Roman" w:eastAsia="TimesNewRomanPS-BoldMT" w:cs="Times New Roman"/>
          <w:b w:val="0"/>
          <w:bCs/>
          <w:i/>
          <w:iCs/>
          <w:color w:val="000000"/>
          <w:kern w:val="0"/>
          <w:sz w:val="20"/>
          <w:szCs w:val="20"/>
          <w:lang w:val="en-US" w:eastAsia="zh-CN" w:bidi="ar"/>
        </w:rPr>
        <w:t xml:space="preserve">Sharing economy, Airbnb, flexibility in supply, accommodation supply </w:t>
      </w:r>
    </w:p>
    <w:p>
      <w:pPr>
        <w:jc w:val="both"/>
        <w:rPr>
          <w:rFonts w:hint="default" w:ascii="Times New Roman" w:hAnsi="Times New Roman" w:cs="Times New Roman"/>
          <w:b/>
          <w:bCs/>
          <w:sz w:val="20"/>
          <w:szCs w:val="20"/>
          <w:lang w:val="en-US" w:eastAsia="zh-CN"/>
        </w:rPr>
      </w:pPr>
      <w:r>
        <w:rPr>
          <w:rFonts w:hint="eastAsia" w:ascii="Times New Roman" w:hAnsi="Times New Roman" w:cs="Times New Roman"/>
          <w:b/>
          <w:bCs/>
          <w:sz w:val="20"/>
          <w:szCs w:val="20"/>
          <w:lang w:val="en-US" w:eastAsia="zh-CN"/>
        </w:rPr>
        <w:t xml:space="preserve">JEL Classification: </w:t>
      </w:r>
      <w:r>
        <w:rPr>
          <w:rFonts w:hint="eastAsia" w:ascii="Times New Roman" w:hAnsi="Times New Roman" w:cs="Times New Roman"/>
          <w:b w:val="0"/>
          <w:bCs w:val="0"/>
          <w:sz w:val="20"/>
          <w:szCs w:val="20"/>
          <w:lang w:val="en-US" w:eastAsia="zh-CN"/>
        </w:rPr>
        <w:t>L1, L81, J22</w:t>
      </w:r>
    </w:p>
    <w:p>
      <w:pPr>
        <w:jc w:val="both"/>
        <w:rPr>
          <w:rFonts w:hint="default" w:ascii="Times New Roman" w:hAnsi="Times New Roman" w:cs="Times New Roman"/>
          <w:b/>
          <w:bCs/>
          <w:sz w:val="20"/>
          <w:szCs w:val="20"/>
          <w:lang w:eastAsia="zh-CN"/>
        </w:rPr>
      </w:pPr>
    </w:p>
    <w:p>
      <w:pPr>
        <w:widowControl w:val="0"/>
        <w:numPr>
          <w:ilvl w:val="0"/>
          <w:numId w:val="0"/>
        </w:numPr>
        <w:jc w:val="both"/>
        <w:rPr>
          <w:rFonts w:hint="default" w:ascii="Times New Roman" w:hAnsi="Times New Roman" w:cs="Times New Roman"/>
          <w:b/>
          <w:bCs/>
          <w:sz w:val="20"/>
          <w:szCs w:val="20"/>
          <w:lang w:val="en-US" w:eastAsia="zh-CN"/>
        </w:rPr>
        <w:sectPr>
          <w:footerReference r:id="rId4" w:type="default"/>
          <w:pgSz w:w="11906" w:h="16838"/>
          <w:pgMar w:top="1440" w:right="1440" w:bottom="1440" w:left="144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numPr>
          <w:ilvl w:val="0"/>
          <w:numId w:val="1"/>
        </w:numPr>
        <w:jc w:val="both"/>
        <w:rPr>
          <w:rFonts w:hint="default" w:ascii="Times New Roman" w:hAnsi="Times New Roman" w:cs="Times New Roman"/>
          <w:b/>
          <w:bCs/>
          <w:sz w:val="20"/>
          <w:szCs w:val="20"/>
          <w:lang w:val="en-US" w:eastAsia="zh-CN"/>
        </w:rPr>
      </w:pPr>
      <w:r>
        <w:rPr>
          <w:rFonts w:hint="default" w:ascii="Times New Roman" w:hAnsi="Times New Roman" w:cs="Times New Roman"/>
          <w:b/>
          <w:bCs/>
          <w:sz w:val="20"/>
          <w:szCs w:val="20"/>
          <w:lang w:val="en-US" w:eastAsia="zh-CN"/>
        </w:rPr>
        <w:t>Introduction</w:t>
      </w:r>
    </w:p>
    <w:p>
      <w:pPr>
        <w:jc w:val="both"/>
        <w:rPr>
          <w:rFonts w:hint="default" w:ascii="Times New Roman" w:hAnsi="Times New Roman" w:cs="Times New Roman"/>
          <w:sz w:val="20"/>
          <w:szCs w:val="20"/>
          <w:lang w:val="en-US" w:eastAsia="zh-CN"/>
        </w:rPr>
      </w:pPr>
    </w:p>
    <w:p>
      <w:pPr>
        <w:keepNext w:val="0"/>
        <w:keepLines w:val="0"/>
        <w:widowControl/>
        <w:suppressLineNumbers w:val="0"/>
        <w:ind w:firstLine="420" w:firstLineChars="0"/>
        <w:jc w:val="both"/>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Sharing economy has become a phenomenon in recent years. Empowered</w:t>
      </w:r>
      <w:r>
        <w:rPr>
          <w:rFonts w:hint="default" w:ascii="Times New Roman" w:hAnsi="Times New Roman" w:cs="Times New Roman"/>
          <w:sz w:val="20"/>
          <w:szCs w:val="20"/>
          <w:lang w:eastAsia="zh-CN"/>
        </w:rPr>
        <w:t xml:space="preserve"> by</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lang w:eastAsia="zh-CN"/>
        </w:rPr>
        <w:t>information and communications technology (ICTs),</w:t>
      </w:r>
      <w:r>
        <w:rPr>
          <w:rFonts w:hint="default" w:ascii="Times New Roman" w:hAnsi="Times New Roman" w:cs="Times New Roman"/>
          <w:sz w:val="20"/>
          <w:szCs w:val="20"/>
          <w:lang w:val="en-US" w:eastAsia="zh-CN"/>
        </w:rPr>
        <w:t xml:space="preserve"> the peer-to-peer-based activity of</w:t>
      </w:r>
      <w:r>
        <w:rPr>
          <w:rFonts w:hint="default" w:ascii="Times New Roman" w:hAnsi="Times New Roman" w:cs="Times New Roman"/>
          <w:sz w:val="20"/>
          <w:szCs w:val="20"/>
          <w:lang w:eastAsia="zh-CN"/>
        </w:rPr>
        <w:t xml:space="preserve"> </w:t>
      </w:r>
      <w:r>
        <w:rPr>
          <w:rFonts w:hint="default" w:ascii="Times New Roman" w:hAnsi="Times New Roman" w:cs="Times New Roman"/>
          <w:sz w:val="20"/>
          <w:szCs w:val="20"/>
          <w:lang w:val="en-US" w:eastAsia="zh-CN"/>
        </w:rPr>
        <w:t>obtaining, giving, or sharing the access to goods and</w:t>
      </w:r>
      <w:r>
        <w:rPr>
          <w:rFonts w:hint="default" w:ascii="Times New Roman" w:hAnsi="Times New Roman" w:cs="Times New Roman"/>
          <w:sz w:val="20"/>
          <w:szCs w:val="20"/>
          <w:lang w:eastAsia="zh-CN"/>
        </w:rPr>
        <w:t xml:space="preserve"> </w:t>
      </w:r>
      <w:r>
        <w:rPr>
          <w:rFonts w:hint="default" w:ascii="Times New Roman" w:hAnsi="Times New Roman" w:cs="Times New Roman"/>
          <w:sz w:val="20"/>
          <w:szCs w:val="20"/>
          <w:lang w:val="en-US" w:eastAsia="zh-CN"/>
        </w:rPr>
        <w:t>services, coordinated through community-based online</w:t>
      </w:r>
      <w:r>
        <w:rPr>
          <w:rFonts w:hint="default" w:ascii="Times New Roman" w:hAnsi="Times New Roman" w:cs="Times New Roman"/>
          <w:sz w:val="20"/>
          <w:szCs w:val="20"/>
          <w:lang w:eastAsia="zh-CN"/>
        </w:rPr>
        <w:t xml:space="preserve"> </w:t>
      </w:r>
      <w:r>
        <w:rPr>
          <w:rFonts w:hint="default" w:ascii="Times New Roman" w:hAnsi="Times New Roman" w:cs="Times New Roman"/>
          <w:sz w:val="20"/>
          <w:szCs w:val="20"/>
          <w:lang w:val="en-US" w:eastAsia="zh-CN"/>
        </w:rPr>
        <w:t>services</w:t>
      </w:r>
      <w:r>
        <w:rPr>
          <w:rFonts w:hint="default" w:ascii="Times New Roman" w:hAnsi="Times New Roman" w:cs="Times New Roman"/>
          <w:sz w:val="20"/>
          <w:szCs w:val="20"/>
          <w:lang w:eastAsia="zh-CN"/>
        </w:rPr>
        <w:t xml:space="preserve"> (</w:t>
      </w:r>
      <w:r>
        <w:rPr>
          <w:rFonts w:hint="default" w:ascii="Times New Roman" w:hAnsi="Times New Roman" w:cs="Times New Roman"/>
          <w:sz w:val="20"/>
          <w:szCs w:val="20"/>
        </w:rPr>
        <w:t xml:space="preserve">Hamari </w:t>
      </w:r>
      <w:r>
        <w:rPr>
          <w:rFonts w:hint="default" w:ascii="Times New Roman" w:hAnsi="Times New Roman" w:cs="Times New Roman"/>
          <w:sz w:val="20"/>
          <w:szCs w:val="20"/>
          <w:lang w:eastAsia="zh-CN"/>
        </w:rPr>
        <w:t>et al.</w:t>
      </w:r>
      <w:r>
        <w:rPr>
          <w:rFonts w:hint="eastAsia" w:ascii="Times New Roman" w:hAnsi="Times New Roman" w:cs="Times New Roman"/>
          <w:sz w:val="20"/>
          <w:szCs w:val="20"/>
          <w:lang w:val="en-US" w:eastAsia="zh-CN"/>
        </w:rPr>
        <w:t xml:space="preserve"> </w:t>
      </w:r>
      <w:r>
        <w:rPr>
          <w:rFonts w:hint="default" w:ascii="Times New Roman" w:hAnsi="Times New Roman" w:cs="Times New Roman"/>
          <w:sz w:val="20"/>
          <w:szCs w:val="20"/>
          <w:lang w:eastAsia="zh-CN"/>
        </w:rPr>
        <w:t xml:space="preserve">2016) </w:t>
      </w:r>
      <w:r>
        <w:rPr>
          <w:rFonts w:hint="default" w:ascii="Times New Roman" w:hAnsi="Times New Roman" w:cs="Times New Roman"/>
          <w:sz w:val="20"/>
          <w:szCs w:val="20"/>
          <w:lang w:val="en-US" w:eastAsia="zh-CN"/>
        </w:rPr>
        <w:t>has gradually permeated into every aspect of people’s daily life. From</w:t>
      </w:r>
      <w:r>
        <w:rPr>
          <w:rFonts w:hint="default" w:ascii="Times New Roman" w:hAnsi="Times New Roman" w:cs="Times New Roman"/>
          <w:sz w:val="20"/>
          <w:szCs w:val="20"/>
          <w:lang w:eastAsia="zh-CN"/>
        </w:rPr>
        <w:t xml:space="preserve"> the</w:t>
      </w:r>
      <w:r>
        <w:rPr>
          <w:rFonts w:hint="default" w:ascii="Times New Roman" w:hAnsi="Times New Roman" w:cs="Times New Roman"/>
          <w:sz w:val="20"/>
          <w:szCs w:val="20"/>
          <w:lang w:val="en-US" w:eastAsia="zh-CN"/>
        </w:rPr>
        <w:t xml:space="preserve"> ride-sharing, to peer-to-peer lending, and to even talent-sharing, the public welcomes and enjoys the life enriched by companies like Uber, SoFi, and TaskRabbit. </w:t>
      </w:r>
    </w:p>
    <w:p>
      <w:pPr>
        <w:keepNext w:val="0"/>
        <w:keepLines w:val="0"/>
        <w:widowControl/>
        <w:suppressLineNumbers w:val="0"/>
        <w:ind w:firstLine="420" w:firstLineChars="0"/>
        <w:jc w:val="both"/>
        <w:rPr>
          <w:rFonts w:hint="default" w:ascii="Times New Roman" w:hAnsi="Times New Roman" w:eastAsia="SimSun" w:cs="Times New Roman"/>
          <w:i w:val="0"/>
          <w:caps w:val="0"/>
          <w:color w:val="0C0C0C"/>
          <w:spacing w:val="0"/>
          <w:sz w:val="20"/>
          <w:szCs w:val="20"/>
          <w:shd w:val="clear" w:fill="FFFFFF"/>
          <w:lang w:val="en-US" w:eastAsia="zh-CN"/>
        </w:rPr>
      </w:pPr>
      <w:r>
        <w:rPr>
          <w:rFonts w:hint="default" w:ascii="Times New Roman" w:hAnsi="Times New Roman" w:cs="Times New Roman"/>
          <w:sz w:val="20"/>
          <w:szCs w:val="20"/>
          <w:lang w:val="en-US" w:eastAsia="zh-CN"/>
        </w:rPr>
        <w:t xml:space="preserve">Among numerous services provided by individuals, the </w:t>
      </w:r>
      <w:r>
        <w:rPr>
          <w:rFonts w:hint="default" w:ascii="Times New Roman" w:hAnsi="Times New Roman" w:eastAsia="Questrial" w:cs="Times New Roman"/>
          <w:i w:val="0"/>
          <w:caps w:val="0"/>
          <w:color w:val="0C0C0C"/>
          <w:spacing w:val="0"/>
          <w:sz w:val="20"/>
          <w:szCs w:val="20"/>
          <w:shd w:val="clear" w:fill="FFFFFF"/>
        </w:rPr>
        <w:t>accommodations</w:t>
      </w:r>
      <w:r>
        <w:rPr>
          <w:rFonts w:hint="default" w:ascii="Times New Roman" w:hAnsi="Times New Roman" w:eastAsia="SimSun" w:cs="Times New Roman"/>
          <w:i w:val="0"/>
          <w:caps w:val="0"/>
          <w:color w:val="0C0C0C"/>
          <w:spacing w:val="0"/>
          <w:sz w:val="20"/>
          <w:szCs w:val="20"/>
          <w:shd w:val="clear" w:fill="FFFFFF"/>
          <w:lang w:val="en-US" w:eastAsia="zh-CN"/>
        </w:rPr>
        <w:t xml:space="preserve"> of the sharing economy attracts the largest number of users from all over the world.</w:t>
      </w:r>
      <w:r>
        <w:rPr>
          <w:rFonts w:hint="default" w:ascii="Times New Roman" w:hAnsi="Times New Roman" w:eastAsia="SimSun" w:cs="Times New Roman"/>
          <w:i w:val="0"/>
          <w:caps w:val="0"/>
          <w:color w:val="0C0C0C"/>
          <w:spacing w:val="0"/>
          <w:sz w:val="20"/>
          <w:szCs w:val="20"/>
          <w:shd w:val="clear" w:fill="FFFFFF"/>
          <w:lang w:eastAsia="zh-CN"/>
        </w:rPr>
        <w:t xml:space="preserve"> </w:t>
      </w:r>
      <w:r>
        <w:rPr>
          <w:rFonts w:hint="default" w:ascii="Times New Roman" w:hAnsi="Times New Roman" w:eastAsia="SimSun" w:cs="Times New Roman"/>
          <w:i w:val="0"/>
          <w:color w:val="0C0C0C"/>
          <w:spacing w:val="0"/>
          <w:sz w:val="20"/>
          <w:szCs w:val="20"/>
          <w:shd w:val="clear" w:fill="FFFFFF"/>
          <w:lang w:eastAsia="zh-CN"/>
        </w:rPr>
        <w:t>O</w:t>
      </w:r>
      <w:r>
        <w:rPr>
          <w:rFonts w:hint="default" w:ascii="Times New Roman" w:hAnsi="Times New Roman" w:eastAsia="SimSun" w:cs="Times New Roman"/>
          <w:i w:val="0"/>
          <w:caps w:val="0"/>
          <w:color w:val="0C0C0C"/>
          <w:spacing w:val="0"/>
          <w:sz w:val="20"/>
          <w:szCs w:val="20"/>
          <w:shd w:val="clear" w:fill="FFFFFF"/>
          <w:lang w:eastAsia="zh-CN"/>
        </w:rPr>
        <w:t>ne of the most prominent participant in the accommodation-sharing business is, of course, Airbnb, an Internet platform where hosts list their residences to potential guests (Xie &amp; Mao 2017). Founded in 2008, Airbnb has been rapidly growing in the past decade.</w:t>
      </w:r>
      <w:r>
        <w:rPr>
          <w:rFonts w:hint="default" w:ascii="Times New Roman" w:hAnsi="Times New Roman" w:eastAsia="SimSun" w:cs="Times New Roman"/>
          <w:i w:val="0"/>
          <w:caps w:val="0"/>
          <w:color w:val="0C0C0C"/>
          <w:spacing w:val="0"/>
          <w:sz w:val="20"/>
          <w:szCs w:val="20"/>
          <w:shd w:val="clear" w:fill="FFFFFF"/>
          <w:lang w:val="en-US" w:eastAsia="zh-CN"/>
        </w:rPr>
        <w:t xml:space="preserve"> I</w:t>
      </w:r>
      <w:r>
        <w:rPr>
          <w:rFonts w:hint="default" w:ascii="Times New Roman" w:hAnsi="Times New Roman" w:eastAsia="SimSun" w:cs="Times New Roman"/>
          <w:i w:val="0"/>
          <w:caps w:val="0"/>
          <w:color w:val="0C0C0C"/>
          <w:spacing w:val="0"/>
          <w:sz w:val="20"/>
          <w:szCs w:val="20"/>
          <w:shd w:val="clear" w:fill="FFFFFF"/>
          <w:lang w:eastAsia="zh-CN"/>
        </w:rPr>
        <w:t>n 2020, the number of listings increased to 7 million spreading over</w:t>
      </w:r>
      <w:r>
        <w:rPr>
          <w:rFonts w:hint="default" w:ascii="Times New Roman" w:hAnsi="Times New Roman" w:eastAsia="SimSun" w:cs="Times New Roman"/>
          <w:i w:val="0"/>
          <w:caps w:val="0"/>
          <w:color w:val="0C0C0C"/>
          <w:spacing w:val="0"/>
          <w:sz w:val="20"/>
          <w:szCs w:val="20"/>
          <w:shd w:val="clear" w:fill="FFFFFF"/>
          <w:lang w:val="en-US" w:eastAsia="zh-CN"/>
        </w:rPr>
        <w:t xml:space="preserve"> </w:t>
      </w:r>
      <w:r>
        <w:rPr>
          <w:rFonts w:hint="default" w:ascii="Times New Roman" w:hAnsi="Times New Roman" w:eastAsia="SimSun" w:cs="Times New Roman"/>
          <w:i w:val="0"/>
          <w:caps w:val="0"/>
          <w:color w:val="0C0C0C"/>
          <w:spacing w:val="0"/>
          <w:sz w:val="20"/>
          <w:szCs w:val="20"/>
          <w:shd w:val="clear" w:fill="FFFFFF"/>
          <w:lang w:eastAsia="zh-CN"/>
        </w:rPr>
        <w:t xml:space="preserve">in </w:t>
      </w:r>
      <w:r>
        <w:rPr>
          <w:rFonts w:hint="default" w:ascii="Times New Roman" w:hAnsi="Times New Roman" w:eastAsia="SimSun" w:cs="Times New Roman"/>
          <w:i w:val="0"/>
          <w:caps w:val="0"/>
          <w:color w:val="0C0C0C"/>
          <w:spacing w:val="0"/>
          <w:sz w:val="20"/>
          <w:szCs w:val="20"/>
          <w:shd w:val="clear" w:fill="FFFFFF"/>
          <w:lang w:val="en-US" w:eastAsia="zh-CN"/>
        </w:rPr>
        <w:t>100,000 cities in 220 countries and regions where have</w:t>
      </w:r>
      <w:r>
        <w:rPr>
          <w:rFonts w:hint="default" w:ascii="Times New Roman" w:hAnsi="Times New Roman" w:eastAsia="SimSun" w:cs="Times New Roman"/>
          <w:i w:val="0"/>
          <w:caps w:val="0"/>
          <w:color w:val="0C0C0C"/>
          <w:spacing w:val="0"/>
          <w:sz w:val="20"/>
          <w:szCs w:val="20"/>
          <w:shd w:val="clear" w:fill="FFFFFF"/>
          <w:lang w:eastAsia="zh-CN"/>
        </w:rPr>
        <w:t xml:space="preserve"> in total</w:t>
      </w:r>
      <w:r>
        <w:rPr>
          <w:rFonts w:hint="default" w:ascii="Times New Roman" w:hAnsi="Times New Roman" w:eastAsia="SimSun" w:cs="Times New Roman"/>
          <w:i w:val="0"/>
          <w:caps w:val="0"/>
          <w:color w:val="0C0C0C"/>
          <w:spacing w:val="0"/>
          <w:sz w:val="20"/>
          <w:szCs w:val="20"/>
          <w:shd w:val="clear" w:fill="FFFFFF"/>
          <w:lang w:val="en-US" w:eastAsia="zh-CN"/>
        </w:rPr>
        <w:t xml:space="preserve"> 2.9 million hosts</w:t>
      </w:r>
      <w:r>
        <w:rPr>
          <w:rFonts w:hint="default" w:ascii="Times New Roman" w:hAnsi="Times New Roman" w:eastAsia="SimSun" w:cs="Times New Roman"/>
          <w:i w:val="0"/>
          <w:caps w:val="0"/>
          <w:color w:val="0C0C0C"/>
          <w:spacing w:val="0"/>
          <w:sz w:val="20"/>
          <w:szCs w:val="20"/>
          <w:shd w:val="clear" w:fill="FFFFFF"/>
          <w:lang w:eastAsia="zh-CN"/>
        </w:rPr>
        <w:t xml:space="preserve"> </w:t>
      </w:r>
      <w:r>
        <w:rPr>
          <w:rFonts w:hint="default" w:ascii="Times New Roman" w:hAnsi="Times New Roman" w:eastAsia="SimSun" w:cs="Times New Roman"/>
          <w:i w:val="0"/>
          <w:caps w:val="0"/>
          <w:color w:val="0C0C0C"/>
          <w:spacing w:val="0"/>
          <w:sz w:val="20"/>
          <w:szCs w:val="20"/>
          <w:shd w:val="clear" w:fill="FFFFFF"/>
          <w:lang w:val="en-US" w:eastAsia="zh-CN"/>
        </w:rPr>
        <w:t xml:space="preserve">(Steve Deane 2020). </w:t>
      </w:r>
    </w:p>
    <w:p>
      <w:pPr>
        <w:keepNext w:val="0"/>
        <w:keepLines w:val="0"/>
        <w:widowControl/>
        <w:suppressLineNumbers w:val="0"/>
        <w:ind w:firstLine="420" w:firstLineChars="0"/>
        <w:jc w:val="both"/>
        <w:rPr>
          <w:rFonts w:hint="default" w:ascii="Times New Roman" w:hAnsi="Times New Roman" w:cs="Times New Roman"/>
          <w:sz w:val="20"/>
          <w:szCs w:val="20"/>
          <w:lang w:val="en-US" w:eastAsia="zh-CN"/>
        </w:rPr>
      </w:pPr>
      <w:r>
        <w:rPr>
          <w:rFonts w:hint="default" w:ascii="Times New Roman" w:hAnsi="Times New Roman" w:eastAsia="SimSun" w:cs="Times New Roman"/>
          <w:i w:val="0"/>
          <w:caps w:val="0"/>
          <w:color w:val="0C0C0C"/>
          <w:spacing w:val="0"/>
          <w:sz w:val="20"/>
          <w:szCs w:val="20"/>
          <w:shd w:val="clear" w:fill="FFFFFF"/>
          <w:lang w:val="en-US" w:eastAsia="zh-CN"/>
        </w:rPr>
        <w:t>I</w:t>
      </w:r>
      <w:r>
        <w:rPr>
          <w:rFonts w:hint="default" w:ascii="Times New Roman" w:hAnsi="Times New Roman" w:eastAsia="SimSun" w:cs="Times New Roman"/>
          <w:i w:val="0"/>
          <w:caps w:val="0"/>
          <w:color w:val="0C0C0C"/>
          <w:spacing w:val="0"/>
          <w:sz w:val="20"/>
          <w:szCs w:val="20"/>
          <w:shd w:val="clear" w:fill="FFFFFF"/>
          <w:lang w:eastAsia="zh-CN"/>
        </w:rPr>
        <w:t xml:space="preserve">n </w:t>
      </w:r>
      <w:r>
        <w:rPr>
          <w:rFonts w:hint="default" w:ascii="Times New Roman" w:hAnsi="Times New Roman" w:eastAsia="SimSun" w:cs="Times New Roman"/>
          <w:i w:val="0"/>
          <w:caps w:val="0"/>
          <w:color w:val="0C0C0C"/>
          <w:spacing w:val="0"/>
          <w:sz w:val="20"/>
          <w:szCs w:val="20"/>
          <w:shd w:val="clear" w:fill="FFFFFF"/>
          <w:lang w:val="en-US" w:eastAsia="zh-CN"/>
        </w:rPr>
        <w:t>a nutshell</w:t>
      </w:r>
      <w:r>
        <w:rPr>
          <w:rFonts w:hint="default" w:ascii="Times New Roman" w:hAnsi="Times New Roman" w:eastAsia="SimSun" w:cs="Times New Roman"/>
          <w:i w:val="0"/>
          <w:caps w:val="0"/>
          <w:color w:val="0C0C0C"/>
          <w:spacing w:val="0"/>
          <w:sz w:val="20"/>
          <w:szCs w:val="20"/>
          <w:shd w:val="clear" w:fill="FFFFFF"/>
          <w:lang w:eastAsia="zh-CN"/>
        </w:rPr>
        <w:t>, Airbnb is a platform subsisting on providing an environment for accommodation-sharing business to take place. It could be categorized as a two-sided market, where interaction and transaction take place by bring sellers and buyers “on board” (Rochet &amp; Tirole 2004). The essence of each transaction is both supply and demand sides’ willingness to engage in the trade rather than the platform itself. The sharing economy or the two-sided market, after all, is a peer-to-peer-based activity (</w:t>
      </w:r>
      <w:r>
        <w:rPr>
          <w:rFonts w:hint="default" w:ascii="Times New Roman" w:hAnsi="Times New Roman" w:cs="Times New Roman"/>
          <w:sz w:val="20"/>
          <w:szCs w:val="20"/>
        </w:rPr>
        <w:t xml:space="preserve">Hamari </w:t>
      </w:r>
      <w:r>
        <w:rPr>
          <w:rFonts w:hint="default" w:ascii="Times New Roman" w:hAnsi="Times New Roman" w:cs="Times New Roman"/>
          <w:sz w:val="20"/>
          <w:szCs w:val="20"/>
          <w:lang w:eastAsia="zh-CN"/>
        </w:rPr>
        <w:t>et al. 2016</w:t>
      </w:r>
      <w:r>
        <w:rPr>
          <w:rFonts w:hint="default" w:ascii="Times New Roman" w:hAnsi="Times New Roman" w:eastAsia="SimSun" w:cs="Times New Roman"/>
          <w:i w:val="0"/>
          <w:caps w:val="0"/>
          <w:color w:val="0C0C0C"/>
          <w:spacing w:val="0"/>
          <w:sz w:val="20"/>
          <w:szCs w:val="20"/>
          <w:shd w:val="clear" w:fill="FFFFFF"/>
          <w:lang w:eastAsia="zh-CN"/>
        </w:rPr>
        <w:t xml:space="preserve">), which grants both sellers and buyers power to freely execute their will. Buyers have always had the power, but, to sellers, the power enabled by the flexibility of supply is realized for the first time in transactions. </w:t>
      </w:r>
      <w:r>
        <w:rPr>
          <w:rFonts w:hint="default" w:ascii="Times New Roman" w:hAnsi="Times New Roman" w:eastAsia="SimSun" w:cs="Times New Roman"/>
          <w:i w:val="0"/>
          <w:caps w:val="0"/>
          <w:color w:val="0C0C0C"/>
          <w:spacing w:val="0"/>
          <w:sz w:val="20"/>
          <w:szCs w:val="20"/>
          <w:shd w:val="clear" w:fill="FFFFFF"/>
          <w:lang w:val="en-US" w:eastAsia="zh-CN"/>
        </w:rPr>
        <w:t xml:space="preserve">For example, in the ride-sharing economy, </w:t>
      </w:r>
      <w:r>
        <w:rPr>
          <w:rFonts w:hint="default" w:ascii="Times New Roman" w:hAnsi="Times New Roman" w:eastAsia="SimSun" w:cs="Times New Roman"/>
          <w:i w:val="0"/>
          <w:caps w:val="0"/>
          <w:color w:val="0C0C0C"/>
          <w:spacing w:val="0"/>
          <w:sz w:val="20"/>
          <w:szCs w:val="20"/>
          <w:shd w:val="clear" w:fill="FFFFFF"/>
          <w:lang w:eastAsia="zh-CN"/>
        </w:rPr>
        <w:t>Uber drivers</w:t>
      </w:r>
      <w:r>
        <w:rPr>
          <w:rFonts w:hint="default" w:ascii="Times New Roman" w:hAnsi="Times New Roman" w:eastAsia="SimSun" w:cs="Times New Roman"/>
          <w:i w:val="0"/>
          <w:caps w:val="0"/>
          <w:color w:val="0C0C0C"/>
          <w:spacing w:val="0"/>
          <w:sz w:val="20"/>
          <w:szCs w:val="20"/>
          <w:shd w:val="clear" w:fill="FFFFFF"/>
          <w:lang w:val="en-US" w:eastAsia="zh-CN"/>
        </w:rPr>
        <w:t xml:space="preserve"> have the high autonomy to </w:t>
      </w:r>
      <w:r>
        <w:rPr>
          <w:rFonts w:hint="default" w:ascii="Times New Roman" w:hAnsi="Times New Roman" w:cs="Times New Roman"/>
          <w:sz w:val="20"/>
          <w:szCs w:val="20"/>
          <w:lang w:val="en-US" w:eastAsia="zh-CN"/>
        </w:rPr>
        <w:t xml:space="preserve">choose to provide and decline service anytime they are willing to. </w:t>
      </w:r>
      <w:r>
        <w:rPr>
          <w:rFonts w:hint="default" w:ascii="Times New Roman" w:hAnsi="Times New Roman" w:cs="Times New Roman"/>
          <w:sz w:val="20"/>
          <w:szCs w:val="20"/>
          <w:lang w:eastAsia="zh-CN"/>
        </w:rPr>
        <w:t>Such</w:t>
      </w:r>
      <w:r>
        <w:rPr>
          <w:rFonts w:hint="default" w:ascii="Times New Roman" w:hAnsi="Times New Roman" w:eastAsia="SimSun" w:cs="Times New Roman"/>
          <w:i w:val="0"/>
          <w:caps w:val="0"/>
          <w:color w:val="0C0C0C"/>
          <w:spacing w:val="0"/>
          <w:sz w:val="20"/>
          <w:szCs w:val="20"/>
          <w:shd w:val="clear" w:fill="FFFFFF"/>
          <w:lang w:eastAsia="zh-CN"/>
        </w:rPr>
        <w:t xml:space="preserve"> supply-side flexibility catalyzed the rapid growth of peer-to-peer platforms and becomes a significant hallmark of sharing economy (</w:t>
      </w:r>
      <w:r>
        <w:rPr>
          <w:rFonts w:hint="default" w:ascii="Times New Roman" w:hAnsi="Times New Roman" w:eastAsia="Times-Roman" w:cs="Times New Roman"/>
          <w:color w:val="000000"/>
          <w:kern w:val="0"/>
          <w:sz w:val="20"/>
          <w:szCs w:val="20"/>
          <w:lang w:val="en-US" w:eastAsia="zh-CN" w:bidi="ar"/>
        </w:rPr>
        <w:t>Zervas</w:t>
      </w:r>
      <w:r>
        <w:rPr>
          <w:rFonts w:hint="default" w:ascii="Times New Roman" w:hAnsi="Times New Roman" w:eastAsia="Times-Roman" w:cs="Times New Roman"/>
          <w:color w:val="000000"/>
          <w:kern w:val="0"/>
          <w:sz w:val="20"/>
          <w:szCs w:val="20"/>
          <w:lang w:eastAsia="zh-CN" w:bidi="ar"/>
        </w:rPr>
        <w:t xml:space="preserve"> </w:t>
      </w:r>
      <w:r>
        <w:rPr>
          <w:rFonts w:hint="default" w:ascii="Times New Roman" w:hAnsi="Times New Roman" w:cs="Times New Roman"/>
          <w:sz w:val="20"/>
          <w:szCs w:val="20"/>
          <w:lang w:eastAsia="zh-CN"/>
        </w:rPr>
        <w:t xml:space="preserve">et al. 2017). </w:t>
      </w:r>
    </w:p>
    <w:p>
      <w:pPr>
        <w:keepNext w:val="0"/>
        <w:keepLines w:val="0"/>
        <w:widowControl/>
        <w:suppressLineNumbers w:val="0"/>
        <w:ind w:firstLine="420" w:firstLineChars="0"/>
        <w:jc w:val="both"/>
        <w:rPr>
          <w:rFonts w:hint="default" w:ascii="Times New Roman" w:hAnsi="Times New Roman" w:cs="Times New Roman"/>
          <w:sz w:val="20"/>
          <w:szCs w:val="20"/>
          <w:lang w:val="en-US" w:eastAsia="zh-CN"/>
        </w:rPr>
      </w:pPr>
      <w:r>
        <w:rPr>
          <w:rFonts w:hint="default" w:ascii="Times New Roman" w:hAnsi="Times New Roman" w:cs="Times New Roman"/>
          <w:sz w:val="20"/>
          <w:szCs w:val="20"/>
          <w:lang w:eastAsia="zh-CN"/>
        </w:rPr>
        <w:t>This research aims to study the supply-side flexibility in the Airbnb case.</w:t>
      </w:r>
      <w:r>
        <w:rPr>
          <w:rFonts w:hint="default" w:ascii="Times New Roman" w:hAnsi="Times New Roman" w:cs="Times New Roman"/>
          <w:sz w:val="20"/>
          <w:szCs w:val="20"/>
          <w:lang w:val="en-US" w:eastAsia="zh-CN"/>
        </w:rPr>
        <w:t xml:space="preserve"> To be more specific, I would like to acquire a supply curve of accommodation in the Airbnb market. Nevertheless, with such flexibility in the supply end of the accommodation</w:t>
      </w:r>
      <w:r>
        <w:rPr>
          <w:rFonts w:hint="default" w:ascii="Times New Roman" w:hAnsi="Times New Roman" w:cs="Times New Roman"/>
          <w:sz w:val="20"/>
          <w:szCs w:val="20"/>
          <w:lang w:eastAsia="zh-CN"/>
        </w:rPr>
        <w:t>-sharing</w:t>
      </w:r>
      <w:r>
        <w:rPr>
          <w:rFonts w:hint="default" w:ascii="Times New Roman" w:hAnsi="Times New Roman" w:cs="Times New Roman"/>
          <w:sz w:val="20"/>
          <w:szCs w:val="20"/>
          <w:lang w:val="en-US" w:eastAsia="zh-CN"/>
        </w:rPr>
        <w:t xml:space="preserve"> market, it is not easy to gain an insight into the supply directly because every individual property owner’s everyday decision regarding the status of their properties affects the supply.</w:t>
      </w:r>
      <w:r>
        <w:rPr>
          <w:rFonts w:hint="default" w:ascii="Times New Roman" w:hAnsi="Times New Roman" w:cs="Times New Roman"/>
          <w:sz w:val="20"/>
          <w:szCs w:val="20"/>
          <w:lang w:eastAsia="zh-CN"/>
        </w:rPr>
        <w:t xml:space="preserve"> On Airbnb</w:t>
      </w:r>
      <w:r>
        <w:rPr>
          <w:rFonts w:hint="default" w:ascii="Times New Roman" w:hAnsi="Times New Roman" w:cs="Times New Roman"/>
          <w:sz w:val="20"/>
          <w:szCs w:val="20"/>
          <w:lang w:val="en-US" w:eastAsia="zh-CN"/>
        </w:rPr>
        <w:t xml:space="preserve">, a property is manifested with three potential statuses in a day: Available (A), Rented (R), and Blocking (B). A indicates that the property is not occupied yet and available for a reservation; R indicates that the property is already rented; and B indicates that the property is not open for business for the day. Evidently, both A and R are </w:t>
      </w:r>
      <w:r>
        <w:rPr>
          <w:rFonts w:hint="default" w:ascii="Times New Roman" w:hAnsi="Times New Roman" w:cs="Times New Roman"/>
          <w:sz w:val="20"/>
          <w:szCs w:val="20"/>
          <w:lang w:eastAsia="zh-CN"/>
        </w:rPr>
        <w:t>indicated that the host is engaging in the trade</w:t>
      </w:r>
      <w:r>
        <w:rPr>
          <w:rFonts w:hint="default" w:ascii="Times New Roman" w:hAnsi="Times New Roman" w:cs="Times New Roman"/>
          <w:sz w:val="20"/>
          <w:szCs w:val="20"/>
          <w:lang w:val="en-US" w:eastAsia="zh-CN"/>
        </w:rPr>
        <w:t>. Given that they essentially represent a unified status of opening, in this paper, the discussion of the status would only differentiate the opening and blocking behavior. This research is designed to find the supply curve through the study of the blocking behavior.</w:t>
      </w:r>
    </w:p>
    <w:p>
      <w:pPr>
        <w:keepNext w:val="0"/>
        <w:keepLines w:val="0"/>
        <w:widowControl/>
        <w:suppressLineNumbers w:val="0"/>
        <w:ind w:firstLine="420" w:firstLineChars="0"/>
        <w:jc w:val="both"/>
        <w:rPr>
          <w:rFonts w:hint="default" w:ascii="Times New Roman" w:hAnsi="Times New Roman" w:cs="Times New Roman"/>
          <w:sz w:val="20"/>
          <w:szCs w:val="20"/>
          <w:lang w:eastAsia="zh-CN"/>
        </w:rPr>
      </w:pPr>
      <w:r>
        <w:rPr>
          <w:rFonts w:hint="default" w:ascii="Times New Roman" w:hAnsi="Times New Roman" w:cs="Times New Roman"/>
          <w:sz w:val="20"/>
          <w:szCs w:val="20"/>
          <w:lang w:eastAsia="zh-CN"/>
        </w:rPr>
        <w:t xml:space="preserve">To understand the blocking behavior, it is necessary to understand the incentive that leads hosts to make the decision of blocking their properties on every night. Given the Uber driver choosing to work only when the reservation wage is lower than the expected earnings </w:t>
      </w:r>
      <w:r>
        <w:rPr>
          <w:rFonts w:hint="default" w:ascii="Times New Roman" w:hAnsi="Times New Roman" w:eastAsia="SimSun" w:cs="Times New Roman"/>
          <w:i w:val="0"/>
          <w:caps w:val="0"/>
          <w:color w:val="222222"/>
          <w:spacing w:val="0"/>
          <w:kern w:val="0"/>
          <w:sz w:val="20"/>
          <w:szCs w:val="20"/>
          <w:shd w:val="clear" w:fill="FFFFFF"/>
          <w:lang w:eastAsia="zh-CN" w:bidi="ar"/>
        </w:rPr>
        <w:t>(</w:t>
      </w:r>
      <w:r>
        <w:rPr>
          <w:rFonts w:hint="default" w:ascii="Times New Roman" w:hAnsi="Times New Roman" w:eastAsia="SimSun" w:cs="Times New Roman"/>
          <w:i w:val="0"/>
          <w:caps w:val="0"/>
          <w:color w:val="222222"/>
          <w:spacing w:val="0"/>
          <w:kern w:val="0"/>
          <w:sz w:val="20"/>
          <w:szCs w:val="20"/>
          <w:shd w:val="clear" w:fill="FFFFFF"/>
          <w:lang w:val="en-US" w:eastAsia="zh-CN" w:bidi="ar"/>
        </w:rPr>
        <w:t>Chen</w:t>
      </w:r>
      <w:r>
        <w:rPr>
          <w:rFonts w:hint="default" w:ascii="Times New Roman" w:hAnsi="Times New Roman" w:eastAsia="SimSun" w:cs="Times New Roman"/>
          <w:i w:val="0"/>
          <w:caps w:val="0"/>
          <w:color w:val="222222"/>
          <w:spacing w:val="0"/>
          <w:kern w:val="0"/>
          <w:sz w:val="20"/>
          <w:szCs w:val="20"/>
          <w:shd w:val="clear" w:fill="FFFFFF"/>
          <w:lang w:eastAsia="zh-CN" w:bidi="ar"/>
        </w:rPr>
        <w:t xml:space="preserve"> </w:t>
      </w:r>
      <w:r>
        <w:rPr>
          <w:rFonts w:hint="default" w:ascii="Times New Roman" w:hAnsi="Times New Roman" w:cs="Times New Roman"/>
          <w:sz w:val="20"/>
          <w:szCs w:val="20"/>
          <w:lang w:eastAsia="zh-CN"/>
        </w:rPr>
        <w:t>et al. 2019</w:t>
      </w:r>
      <w:r>
        <w:rPr>
          <w:rFonts w:hint="default" w:ascii="Times New Roman" w:hAnsi="Times New Roman" w:eastAsia="SimSun" w:cs="Times New Roman"/>
          <w:i w:val="0"/>
          <w:caps w:val="0"/>
          <w:color w:val="0C0C0C"/>
          <w:spacing w:val="0"/>
          <w:sz w:val="20"/>
          <w:szCs w:val="20"/>
          <w:shd w:val="clear" w:fill="FFFFFF"/>
          <w:lang w:eastAsia="zh-CN"/>
        </w:rPr>
        <w:t xml:space="preserve">), it is reasonable to assume that the flexibility of providing accommodation is also driven by the time variation in a host’s reservation profit on a specific night. </w:t>
      </w:r>
      <w:r>
        <w:rPr>
          <w:rFonts w:hint="default" w:ascii="Times New Roman" w:hAnsi="Times New Roman" w:eastAsia="SimSun" w:cs="Times New Roman"/>
          <w:i w:val="0"/>
          <w:color w:val="0C0C0C"/>
          <w:spacing w:val="0"/>
          <w:sz w:val="20"/>
          <w:szCs w:val="20"/>
          <w:shd w:val="clear" w:fill="FFFFFF"/>
          <w:lang w:eastAsia="zh-CN"/>
        </w:rPr>
        <w:t>B</w:t>
      </w:r>
      <w:r>
        <w:rPr>
          <w:rFonts w:hint="default" w:ascii="Times New Roman" w:hAnsi="Times New Roman" w:eastAsia="SimSun" w:cs="Times New Roman"/>
          <w:i w:val="0"/>
          <w:caps w:val="0"/>
          <w:color w:val="0C0C0C"/>
          <w:spacing w:val="0"/>
          <w:sz w:val="20"/>
          <w:szCs w:val="20"/>
          <w:shd w:val="clear" w:fill="FFFFFF"/>
          <w:lang w:eastAsia="zh-CN"/>
        </w:rPr>
        <w:t xml:space="preserve">y definition, reservation wage is the minimum rate at which a worker would be willing to work (“Reservation wage,” n.d.). Similarly, the reservation profit is the minimum rate at which a host would be willing to not block his/her property on Airbnb. Thus, the reservation profit can be acquired by calculating the product of the average daily rate and the probability of blocking on a night. </w:t>
      </w:r>
      <w:r>
        <w:rPr>
          <w:rFonts w:hint="default" w:ascii="Times New Roman" w:hAnsi="Times New Roman" w:eastAsia="SimSun" w:cs="Times New Roman"/>
          <w:i w:val="0"/>
          <w:color w:val="0C0C0C"/>
          <w:spacing w:val="0"/>
          <w:sz w:val="20"/>
          <w:szCs w:val="20"/>
          <w:shd w:val="clear" w:fill="FFFFFF"/>
          <w:lang w:eastAsia="zh-CN"/>
        </w:rPr>
        <w:t>T</w:t>
      </w:r>
      <w:r>
        <w:rPr>
          <w:rFonts w:hint="default" w:ascii="Times New Roman" w:hAnsi="Times New Roman" w:eastAsia="SimSun" w:cs="Times New Roman"/>
          <w:i w:val="0"/>
          <w:caps w:val="0"/>
          <w:color w:val="0C0C0C"/>
          <w:spacing w:val="0"/>
          <w:sz w:val="20"/>
          <w:szCs w:val="20"/>
          <w:shd w:val="clear" w:fill="FFFFFF"/>
          <w:lang w:eastAsia="zh-CN"/>
        </w:rPr>
        <w:t xml:space="preserve">he average daily rate is provided by Airbnb as known information, while the probability of blocking is unknown. As a result, to obtain the probability of blocking is the first major task assigned to this research. </w:t>
      </w:r>
    </w:p>
    <w:p>
      <w:pPr>
        <w:keepNext w:val="0"/>
        <w:keepLines w:val="0"/>
        <w:widowControl/>
        <w:suppressLineNumbers w:val="0"/>
        <w:ind w:firstLine="420" w:firstLineChars="0"/>
        <w:jc w:val="both"/>
        <w:rPr>
          <w:rFonts w:hint="default" w:ascii="Times New Roman" w:hAnsi="Times New Roman" w:cs="Times New Roman"/>
          <w:sz w:val="20"/>
          <w:szCs w:val="20"/>
          <w:lang w:eastAsia="zh-CN"/>
        </w:rPr>
      </w:pPr>
      <w:r>
        <w:rPr>
          <w:rFonts w:hint="default" w:ascii="Times New Roman" w:hAnsi="Times New Roman" w:cs="Times New Roman"/>
          <w:sz w:val="20"/>
          <w:szCs w:val="20"/>
          <w:lang w:eastAsia="zh-CN"/>
        </w:rPr>
        <w:t xml:space="preserve">A probit regression with panel data is the approach in this paper to find the probability of blocking for a specific property on a specific day. This paper defines a status of “active” as being not blocked at least one day in a month, and refers to </w:t>
      </w:r>
      <w:r>
        <w:rPr>
          <w:rFonts w:hint="default" w:ascii="Times New Roman" w:hAnsi="Times New Roman" w:cs="Times New Roman"/>
          <w:sz w:val="20"/>
          <w:szCs w:val="20"/>
          <w:vertAlign w:val="baseline"/>
          <w:lang w:val="en-US" w:eastAsia="zh-CN"/>
        </w:rPr>
        <w:t>properties that have been active in 4 out of 12 months</w:t>
      </w:r>
      <w:r>
        <w:rPr>
          <w:rFonts w:hint="default" w:ascii="Times New Roman" w:hAnsi="Times New Roman" w:cs="Times New Roman"/>
          <w:sz w:val="20"/>
          <w:szCs w:val="20"/>
          <w:vertAlign w:val="baseline"/>
          <w:lang w:eastAsia="zh-CN"/>
        </w:rPr>
        <w:t xml:space="preserve"> in a year</w:t>
      </w:r>
      <w:r>
        <w:rPr>
          <w:rFonts w:hint="default" w:ascii="Times New Roman" w:hAnsi="Times New Roman" w:cs="Times New Roman"/>
          <w:sz w:val="20"/>
          <w:szCs w:val="20"/>
          <w:vertAlign w:val="baseline"/>
          <w:lang w:val="en-US" w:eastAsia="zh-CN"/>
        </w:rPr>
        <w:t xml:space="preserve"> as “active properties.”</w:t>
      </w:r>
      <w:r>
        <w:rPr>
          <w:rFonts w:hint="default" w:ascii="Times New Roman" w:hAnsi="Times New Roman" w:cs="Times New Roman"/>
          <w:sz w:val="20"/>
          <w:szCs w:val="20"/>
          <w:vertAlign w:val="baseline"/>
          <w:lang w:eastAsia="zh-CN"/>
        </w:rPr>
        <w:t xml:space="preserve"> The probit regression model is built based on examining the </w:t>
      </w:r>
      <w:r>
        <w:rPr>
          <w:rFonts w:hint="default" w:ascii="Times New Roman" w:hAnsi="Times New Roman" w:cs="Times New Roman"/>
          <w:sz w:val="20"/>
          <w:szCs w:val="20"/>
          <w:lang w:eastAsia="zh-CN"/>
        </w:rPr>
        <w:t xml:space="preserve">data set that contains 897 active properties in New York City. </w:t>
      </w:r>
      <w:r>
        <w:rPr>
          <w:rFonts w:hint="default" w:ascii="Times New Roman" w:hAnsi="Times New Roman" w:cs="Times New Roman"/>
          <w:sz w:val="20"/>
          <w:szCs w:val="20"/>
          <w:lang w:val="en-US" w:eastAsia="zh-CN"/>
        </w:rPr>
        <w:t xml:space="preserve">The dependent variable </w:t>
      </w:r>
      <w:r>
        <w:rPr>
          <w:rFonts w:hint="default" w:ascii="Times New Roman" w:hAnsi="Times New Roman" w:cs="Times New Roman"/>
          <w:sz w:val="20"/>
          <w:szCs w:val="20"/>
          <w:lang w:eastAsia="zh-CN"/>
        </w:rPr>
        <w:t xml:space="preserve">of the regression </w:t>
      </w:r>
      <w:r>
        <w:rPr>
          <w:rFonts w:hint="default" w:ascii="Times New Roman" w:hAnsi="Times New Roman" w:cs="Times New Roman"/>
          <w:sz w:val="20"/>
          <w:szCs w:val="20"/>
          <w:lang w:val="en-US" w:eastAsia="zh-CN"/>
        </w:rPr>
        <w:t>is a binary variable with 0 representing opening and 1 representing blocking</w:t>
      </w:r>
      <w:r>
        <w:rPr>
          <w:rFonts w:hint="default" w:ascii="Times New Roman" w:hAnsi="Times New Roman" w:cs="Times New Roman"/>
          <w:sz w:val="20"/>
          <w:szCs w:val="20"/>
          <w:lang w:eastAsia="zh-CN"/>
        </w:rPr>
        <w:t>, and</w:t>
      </w:r>
      <w:r>
        <w:rPr>
          <w:rFonts w:hint="default" w:ascii="Times New Roman" w:hAnsi="Times New Roman" w:cs="Times New Roman"/>
          <w:sz w:val="20"/>
          <w:szCs w:val="20"/>
          <w:lang w:val="en-US" w:eastAsia="zh-CN"/>
        </w:rPr>
        <w:t xml:space="preserve"> independent variables </w:t>
      </w:r>
      <w:r>
        <w:rPr>
          <w:rFonts w:hint="default" w:ascii="Times New Roman" w:hAnsi="Times New Roman" w:cs="Times New Roman"/>
          <w:sz w:val="20"/>
          <w:szCs w:val="20"/>
          <w:lang w:eastAsia="zh-CN"/>
        </w:rPr>
        <w:t>are</w:t>
      </w:r>
      <w:r>
        <w:rPr>
          <w:rFonts w:hint="default" w:ascii="Times New Roman" w:hAnsi="Times New Roman" w:cs="Times New Roman"/>
          <w:sz w:val="20"/>
          <w:szCs w:val="20"/>
          <w:lang w:val="en-US" w:eastAsia="zh-CN"/>
        </w:rPr>
        <w:t xml:space="preserve"> everyday prices and fixed attributes of each property.</w:t>
      </w:r>
      <w:r>
        <w:rPr>
          <w:rFonts w:hint="default" w:ascii="Times New Roman" w:hAnsi="Times New Roman" w:cs="Times New Roman"/>
          <w:sz w:val="20"/>
          <w:szCs w:val="20"/>
          <w:lang w:eastAsia="zh-CN"/>
        </w:rPr>
        <w:t xml:space="preserve"> After building the regression, it is plausible to predict the probability of blocking for each property on each night. By taking the average of blocking probability in a year for a property, the general probability of blocking on a random night for that property is determined, so is the reservation profit. </w:t>
      </w:r>
    </w:p>
    <w:p>
      <w:pPr>
        <w:keepNext w:val="0"/>
        <w:keepLines w:val="0"/>
        <w:widowControl/>
        <w:suppressLineNumbers w:val="0"/>
        <w:ind w:firstLine="420" w:firstLineChars="0"/>
        <w:jc w:val="both"/>
        <w:rPr>
          <w:rFonts w:hint="default" w:ascii="Times New Roman" w:hAnsi="Times New Roman" w:cs="Times New Roman"/>
          <w:sz w:val="20"/>
          <w:szCs w:val="20"/>
          <w:lang w:eastAsia="zh-CN"/>
        </w:rPr>
      </w:pPr>
      <w:r>
        <w:rPr>
          <w:rFonts w:hint="default" w:ascii="Times New Roman" w:hAnsi="Times New Roman" w:cs="Times New Roman"/>
          <w:sz w:val="20"/>
          <w:szCs w:val="20"/>
          <w:lang w:eastAsia="zh-CN"/>
        </w:rPr>
        <w:t xml:space="preserve">For each level of reservation profit, there is a certain number of opening properties. With price and quantity, the supply of accommodation on Airbnb is found. </w:t>
      </w:r>
      <w:r>
        <w:rPr>
          <w:rFonts w:hint="default" w:ascii="Times New Roman" w:hAnsi="Times New Roman" w:cs="Times New Roman"/>
          <w:sz w:val="20"/>
          <w:szCs w:val="20"/>
          <w:lang w:val="en-US" w:eastAsia="zh-CN"/>
        </w:rPr>
        <w:t xml:space="preserve">Hence, </w:t>
      </w:r>
      <w:r>
        <w:rPr>
          <w:rFonts w:hint="default" w:ascii="Times New Roman" w:hAnsi="Times New Roman" w:cs="Times New Roman"/>
          <w:sz w:val="20"/>
          <w:szCs w:val="20"/>
          <w:lang w:eastAsia="zh-CN"/>
        </w:rPr>
        <w:t xml:space="preserve">the supply curve of property </w:t>
      </w:r>
      <w:r>
        <w:rPr>
          <w:rFonts w:hint="default" w:ascii="Times New Roman" w:hAnsi="Times New Roman" w:cs="Times New Roman"/>
          <w:sz w:val="20"/>
          <w:szCs w:val="20"/>
          <w:lang w:val="en-US" w:eastAsia="zh-CN"/>
        </w:rPr>
        <w:t xml:space="preserve">describing the relationship between the reservation profit and the opening level </w:t>
      </w:r>
      <w:r>
        <w:rPr>
          <w:rFonts w:hint="default" w:ascii="Times New Roman" w:hAnsi="Times New Roman" w:cs="Times New Roman"/>
          <w:sz w:val="20"/>
          <w:szCs w:val="20"/>
          <w:lang w:eastAsia="zh-CN"/>
        </w:rPr>
        <w:t xml:space="preserve">on Airbnb platform is </w:t>
      </w:r>
      <w:r>
        <w:rPr>
          <w:rFonts w:hint="default" w:ascii="Times New Roman" w:hAnsi="Times New Roman" w:cs="Times New Roman"/>
          <w:sz w:val="20"/>
          <w:szCs w:val="20"/>
          <w:lang w:val="en-US" w:eastAsia="zh-CN"/>
        </w:rPr>
        <w:t xml:space="preserve">established. </w:t>
      </w:r>
      <w:r>
        <w:rPr>
          <w:rFonts w:hint="default" w:ascii="Times New Roman" w:hAnsi="Times New Roman" w:cs="Times New Roman"/>
          <w:sz w:val="20"/>
          <w:szCs w:val="20"/>
          <w:lang w:eastAsia="zh-CN"/>
        </w:rPr>
        <w:t xml:space="preserve">Further research can proceed based on the result so far. Due to the time constraint, this research stops after </w:t>
      </w:r>
      <w:r>
        <w:rPr>
          <w:rFonts w:hint="default" w:ascii="Times New Roman" w:hAnsi="Times New Roman" w:cs="Times New Roman"/>
          <w:sz w:val="20"/>
          <w:szCs w:val="20"/>
          <w:lang w:val="en-US" w:eastAsia="zh-CN"/>
        </w:rPr>
        <w:t>calibrating</w:t>
      </w:r>
      <w:r>
        <w:rPr>
          <w:rFonts w:hint="default" w:ascii="Times New Roman" w:hAnsi="Times New Roman" w:cs="Times New Roman"/>
          <w:sz w:val="20"/>
          <w:szCs w:val="20"/>
          <w:lang w:eastAsia="zh-CN"/>
        </w:rPr>
        <w:t xml:space="preserve"> the supply curve. </w:t>
      </w:r>
    </w:p>
    <w:p>
      <w:pPr>
        <w:keepNext w:val="0"/>
        <w:keepLines w:val="0"/>
        <w:widowControl/>
        <w:suppressLineNumbers w:val="0"/>
        <w:ind w:firstLine="420" w:firstLineChars="0"/>
        <w:jc w:val="both"/>
        <w:rPr>
          <w:rFonts w:hint="default" w:ascii="Times New Roman" w:hAnsi="Times New Roman" w:eastAsia="SimSun" w:cs="Times New Roman"/>
          <w:i w:val="0"/>
          <w:caps w:val="0"/>
          <w:color w:val="0C0C0C"/>
          <w:spacing w:val="0"/>
          <w:sz w:val="20"/>
          <w:szCs w:val="20"/>
          <w:shd w:val="clear" w:fill="FFFFFF"/>
          <w:lang w:val="en-US" w:eastAsia="zh-CN"/>
        </w:rPr>
      </w:pPr>
      <w:r>
        <w:rPr>
          <w:rFonts w:hint="default" w:ascii="Times New Roman" w:hAnsi="Times New Roman" w:cs="Times New Roman"/>
          <w:sz w:val="20"/>
          <w:szCs w:val="20"/>
          <w:lang w:eastAsia="zh-CN"/>
        </w:rPr>
        <w:t>This paper proceeds as follows. Section 2 reviews literature on Airbnb, sharing economy, and supply flexibility. Section 3 introduces the data</w:t>
      </w:r>
      <w:r>
        <w:rPr>
          <w:rFonts w:hint="default" w:ascii="Times New Roman" w:hAnsi="Times New Roman" w:cs="Times New Roman"/>
          <w:sz w:val="20"/>
          <w:szCs w:val="20"/>
          <w:lang w:val="en-US" w:eastAsia="zh-CN"/>
        </w:rPr>
        <w:t xml:space="preserve">. Section 4 </w:t>
      </w:r>
      <w:r>
        <w:rPr>
          <w:rFonts w:hint="default" w:ascii="Times New Roman" w:hAnsi="Times New Roman" w:cs="Times New Roman"/>
          <w:sz w:val="20"/>
          <w:szCs w:val="20"/>
          <w:lang w:eastAsia="zh-CN"/>
        </w:rPr>
        <w:t xml:space="preserve">displays salient features of </w:t>
      </w:r>
      <w:r>
        <w:rPr>
          <w:rFonts w:hint="default" w:ascii="Times New Roman" w:hAnsi="Times New Roman" w:cs="Times New Roman"/>
          <w:sz w:val="20"/>
          <w:szCs w:val="20"/>
          <w:lang w:val="en-US" w:eastAsia="zh-CN"/>
        </w:rPr>
        <w:t>the accommodation supply in the Airbnb market</w:t>
      </w:r>
      <w:r>
        <w:rPr>
          <w:rFonts w:hint="default" w:ascii="Times New Roman" w:hAnsi="Times New Roman" w:cs="Times New Roman"/>
          <w:sz w:val="20"/>
          <w:szCs w:val="20"/>
          <w:lang w:eastAsia="zh-CN"/>
        </w:rPr>
        <w:t xml:space="preserve">. Section </w:t>
      </w:r>
      <w:r>
        <w:rPr>
          <w:rFonts w:hint="default" w:ascii="Times New Roman" w:hAnsi="Times New Roman" w:cs="Times New Roman"/>
          <w:sz w:val="20"/>
          <w:szCs w:val="20"/>
          <w:lang w:val="en-US" w:eastAsia="zh-CN"/>
        </w:rPr>
        <w:t>5</w:t>
      </w:r>
      <w:r>
        <w:rPr>
          <w:rFonts w:hint="default" w:ascii="Times New Roman" w:hAnsi="Times New Roman" w:cs="Times New Roman"/>
          <w:sz w:val="20"/>
          <w:szCs w:val="20"/>
          <w:lang w:eastAsia="zh-CN"/>
        </w:rPr>
        <w:t xml:space="preserve"> demonstrates the</w:t>
      </w:r>
      <w:r>
        <w:rPr>
          <w:rFonts w:hint="default" w:ascii="Times New Roman" w:hAnsi="Times New Roman" w:cs="Times New Roman"/>
          <w:sz w:val="20"/>
          <w:szCs w:val="20"/>
          <w:lang w:val="en-US" w:eastAsia="zh-CN"/>
        </w:rPr>
        <w:t xml:space="preserve"> methodology of the </w:t>
      </w:r>
      <w:r>
        <w:rPr>
          <w:rFonts w:hint="default" w:ascii="Times New Roman" w:hAnsi="Times New Roman" w:cs="Times New Roman"/>
          <w:sz w:val="20"/>
          <w:szCs w:val="20"/>
          <w:lang w:eastAsia="zh-CN"/>
        </w:rPr>
        <w:t xml:space="preserve">probit regression with panel data </w:t>
      </w:r>
      <w:r>
        <w:rPr>
          <w:rFonts w:hint="default" w:ascii="Times New Roman" w:hAnsi="Times New Roman" w:cs="Times New Roman"/>
          <w:sz w:val="20"/>
          <w:szCs w:val="20"/>
          <w:lang w:val="en-US" w:eastAsia="zh-CN"/>
        </w:rPr>
        <w:t>and the approach to plot the supply curve.</w:t>
      </w:r>
      <w:r>
        <w:rPr>
          <w:rFonts w:hint="default" w:ascii="Times New Roman" w:hAnsi="Times New Roman" w:cs="Times New Roman"/>
          <w:sz w:val="20"/>
          <w:szCs w:val="20"/>
          <w:lang w:eastAsia="zh-CN"/>
        </w:rPr>
        <w:t xml:space="preserve"> Section </w:t>
      </w:r>
      <w:r>
        <w:rPr>
          <w:rFonts w:hint="default" w:ascii="Times New Roman" w:hAnsi="Times New Roman" w:cs="Times New Roman"/>
          <w:sz w:val="20"/>
          <w:szCs w:val="20"/>
          <w:lang w:val="en-US" w:eastAsia="zh-CN"/>
        </w:rPr>
        <w:t>6</w:t>
      </w:r>
      <w:r>
        <w:rPr>
          <w:rFonts w:hint="default" w:ascii="Times New Roman" w:hAnsi="Times New Roman" w:cs="Times New Roman"/>
          <w:sz w:val="20"/>
          <w:szCs w:val="20"/>
          <w:lang w:eastAsia="zh-CN"/>
        </w:rPr>
        <w:t xml:space="preserve"> </w:t>
      </w:r>
      <w:r>
        <w:rPr>
          <w:rFonts w:hint="default" w:ascii="Times New Roman" w:hAnsi="Times New Roman" w:cs="Times New Roman"/>
          <w:sz w:val="20"/>
          <w:szCs w:val="20"/>
          <w:lang w:val="en-US" w:eastAsia="zh-CN"/>
        </w:rPr>
        <w:t>demonstrates results of the regression and supply curve</w:t>
      </w:r>
      <w:r>
        <w:rPr>
          <w:rFonts w:hint="default" w:ascii="Times New Roman" w:hAnsi="Times New Roman" w:cs="Times New Roman"/>
          <w:sz w:val="20"/>
          <w:szCs w:val="20"/>
          <w:lang w:eastAsia="zh-CN"/>
        </w:rPr>
        <w:t xml:space="preserve">. Section </w:t>
      </w:r>
      <w:r>
        <w:rPr>
          <w:rFonts w:hint="default" w:ascii="Times New Roman" w:hAnsi="Times New Roman" w:cs="Times New Roman"/>
          <w:sz w:val="20"/>
          <w:szCs w:val="20"/>
          <w:lang w:val="en-US" w:eastAsia="zh-CN"/>
        </w:rPr>
        <w:t>7</w:t>
      </w:r>
      <w:r>
        <w:rPr>
          <w:rFonts w:hint="default" w:ascii="Times New Roman" w:hAnsi="Times New Roman" w:cs="Times New Roman"/>
          <w:sz w:val="20"/>
          <w:szCs w:val="20"/>
          <w:lang w:eastAsia="zh-CN"/>
        </w:rPr>
        <w:t xml:space="preserve"> provides a conclusion and summary of all findings. </w:t>
      </w:r>
    </w:p>
    <w:p>
      <w:pPr>
        <w:keepNext w:val="0"/>
        <w:keepLines w:val="0"/>
        <w:widowControl/>
        <w:suppressLineNumbers w:val="0"/>
        <w:jc w:val="both"/>
        <w:rPr>
          <w:rFonts w:hint="default" w:ascii="Times New Roman" w:hAnsi="Times New Roman" w:cs="Times New Roman"/>
          <w:sz w:val="20"/>
          <w:szCs w:val="20"/>
          <w:lang w:eastAsia="zh-CN"/>
        </w:rPr>
      </w:pPr>
    </w:p>
    <w:p>
      <w:pPr>
        <w:numPr>
          <w:ilvl w:val="0"/>
          <w:numId w:val="1"/>
        </w:numPr>
        <w:ind w:left="0" w:leftChars="0" w:firstLine="0" w:firstLineChars="0"/>
        <w:jc w:val="both"/>
        <w:rPr>
          <w:rFonts w:hint="default" w:ascii="Times New Roman" w:hAnsi="Times New Roman" w:cs="Times New Roman"/>
          <w:b/>
          <w:bCs/>
          <w:sz w:val="20"/>
          <w:szCs w:val="20"/>
          <w:lang w:eastAsia="zh-CN"/>
        </w:rPr>
      </w:pPr>
      <w:r>
        <w:rPr>
          <w:rFonts w:hint="default" w:ascii="Times New Roman" w:hAnsi="Times New Roman" w:cs="Times New Roman"/>
          <w:b/>
          <w:bCs/>
          <w:sz w:val="20"/>
          <w:szCs w:val="20"/>
          <w:lang w:eastAsia="zh-CN"/>
        </w:rPr>
        <w:t>Literature Review</w:t>
      </w:r>
    </w:p>
    <w:p>
      <w:pPr>
        <w:keepNext w:val="0"/>
        <w:keepLines w:val="0"/>
        <w:widowControl/>
        <w:suppressLineNumbers w:val="0"/>
        <w:ind w:firstLine="420" w:firstLineChars="0"/>
        <w:jc w:val="both"/>
        <w:rPr>
          <w:rFonts w:hint="default" w:ascii="Times New Roman" w:hAnsi="Times New Roman" w:eastAsia="SimSun" w:cs="Times New Roman"/>
          <w:i w:val="0"/>
          <w:caps w:val="0"/>
          <w:color w:val="0C0C0C"/>
          <w:spacing w:val="0"/>
          <w:sz w:val="20"/>
          <w:szCs w:val="20"/>
          <w:shd w:val="clear" w:fill="FFFFFF"/>
          <w:lang w:eastAsia="zh-CN"/>
        </w:rPr>
      </w:pPr>
    </w:p>
    <w:p>
      <w:pPr>
        <w:keepNext w:val="0"/>
        <w:keepLines w:val="0"/>
        <w:widowControl/>
        <w:suppressLineNumbers w:val="0"/>
        <w:ind w:firstLine="420" w:firstLineChars="0"/>
        <w:jc w:val="both"/>
        <w:rPr>
          <w:rFonts w:hint="default" w:ascii="Times New Roman" w:hAnsi="Times New Roman" w:eastAsia="STHeiti" w:cs="Times New Roman"/>
          <w:b w:val="0"/>
          <w:i w:val="0"/>
          <w:caps w:val="0"/>
          <w:color w:val="auto"/>
          <w:spacing w:val="0"/>
          <w:kern w:val="0"/>
          <w:sz w:val="20"/>
          <w:szCs w:val="20"/>
          <w:u w:val="none"/>
          <w:lang w:val="en-US" w:eastAsia="zh-CN" w:bidi="ar"/>
        </w:rPr>
      </w:pPr>
      <w:r>
        <w:rPr>
          <w:rFonts w:hint="default" w:ascii="Times New Roman" w:hAnsi="Times New Roman" w:eastAsia="STHeiti" w:cs="Times New Roman"/>
          <w:b w:val="0"/>
          <w:i w:val="0"/>
          <w:color w:val="auto"/>
          <w:spacing w:val="0"/>
          <w:kern w:val="0"/>
          <w:sz w:val="20"/>
          <w:szCs w:val="20"/>
          <w:u w:val="none"/>
          <w:lang w:val="en-US" w:eastAsia="zh-CN" w:bidi="ar"/>
        </w:rPr>
        <w:t>T</w:t>
      </w:r>
      <w:r>
        <w:rPr>
          <w:rFonts w:hint="default" w:ascii="Times New Roman" w:hAnsi="Times New Roman" w:eastAsia="STHeiti" w:cs="Times New Roman"/>
          <w:b w:val="0"/>
          <w:i w:val="0"/>
          <w:caps w:val="0"/>
          <w:color w:val="auto"/>
          <w:spacing w:val="0"/>
          <w:kern w:val="0"/>
          <w:sz w:val="20"/>
          <w:szCs w:val="20"/>
          <w:u w:val="none"/>
          <w:lang w:val="en-US" w:eastAsia="zh-CN" w:bidi="ar"/>
        </w:rPr>
        <w:t xml:space="preserve">he ultimate objective of this research is to obtain insights of the accommodation supply in the Airbnb market. Researchers have been discussing this topic from different approaches. Yang and Mao (2019) investigated the impact of external factors including the local hotel market demand and supply and housing market demand and supply on the Airbnb accommodation supply based supply data from 28 major cities in the U.S. Among several factors, they found that tight regulation polices would significantly reduce the Airbnb unit supply. </w:t>
      </w:r>
      <w:r>
        <w:rPr>
          <w:rFonts w:hint="default" w:ascii="Times New Roman" w:hAnsi="Times New Roman" w:eastAsia="STHeiti" w:cs="Times New Roman"/>
          <w:b w:val="0"/>
          <w:i w:val="0"/>
          <w:color w:val="auto"/>
          <w:spacing w:val="0"/>
          <w:kern w:val="0"/>
          <w:sz w:val="20"/>
          <w:szCs w:val="20"/>
          <w:u w:val="none"/>
          <w:lang w:val="en-US" w:eastAsia="zh-CN" w:bidi="ar"/>
        </w:rPr>
        <w:t xml:space="preserve">Regarding the relationship between regulation and supply, Uzunca and Borlenghi (2019) did a more in-depth discussion. They compared the strictness of rules and laws in 59 cities in the U.S. with the short-term accommodation offerings. Contrary to Yang and Mao’s finding, they claimed that the stricter the regulation is, the higher the supply would be in those platforms. This counter-intuitive conclusion, as they explained, resulted from the diminished legal uncertainty and clearer guidelines provided by regulations. No matter what the relationship between regulation and accommodation supply is, the regulation and law pointing at sharing economy market is always a major element that impacts the entire market, particularly in the supply end. </w:t>
      </w:r>
    </w:p>
    <w:p>
      <w:pPr>
        <w:keepNext w:val="0"/>
        <w:keepLines w:val="0"/>
        <w:widowControl/>
        <w:suppressLineNumbers w:val="0"/>
        <w:ind w:firstLine="420" w:firstLineChars="0"/>
        <w:jc w:val="both"/>
        <w:rPr>
          <w:rFonts w:hint="default" w:ascii="Times New Roman" w:hAnsi="Times New Roman" w:eastAsia="STHeiti" w:cs="Times New Roman"/>
          <w:b w:val="0"/>
          <w:i w:val="0"/>
          <w:caps w:val="0"/>
          <w:color w:val="313131"/>
          <w:spacing w:val="0"/>
          <w:kern w:val="0"/>
          <w:sz w:val="20"/>
          <w:szCs w:val="20"/>
          <w:u w:val="none"/>
          <w:lang w:val="en-US" w:eastAsia="zh-CN" w:bidi="ar"/>
        </w:rPr>
      </w:pPr>
      <w:r>
        <w:rPr>
          <w:rFonts w:hint="default" w:ascii="Times New Roman" w:hAnsi="Times New Roman" w:eastAsia="STHeiti" w:cs="Times New Roman"/>
          <w:b w:val="0"/>
          <w:i w:val="0"/>
          <w:caps w:val="0"/>
          <w:color w:val="313131"/>
          <w:spacing w:val="0"/>
          <w:kern w:val="0"/>
          <w:sz w:val="20"/>
          <w:szCs w:val="20"/>
          <w:u w:val="none"/>
          <w:lang w:val="en-US" w:eastAsia="zh-CN" w:bidi="ar"/>
        </w:rPr>
        <w:t xml:space="preserve">In this research, I would like to inquire into the supply on Airbnb from the perspective of the property owner’s willingness of providing the accommodation service, which, as far as I know, is an innovative approach to study the accommodation-sharing economy. Property owners’ willingness is directly reflected from the blocking behavior, everyday decision about opening or blocking business. Flexibility in supply is a salient feature of sharing economy. </w:t>
      </w:r>
      <w:r>
        <w:rPr>
          <w:rFonts w:hint="default" w:ascii="Times New Roman" w:hAnsi="Times New Roman" w:eastAsia="STHeiti" w:cs="Times New Roman"/>
          <w:b w:val="0"/>
          <w:i w:val="0"/>
          <w:color w:val="313131"/>
          <w:spacing w:val="0"/>
          <w:kern w:val="0"/>
          <w:sz w:val="20"/>
          <w:szCs w:val="20"/>
          <w:u w:val="none"/>
          <w:lang w:val="en-US" w:eastAsia="zh-CN" w:bidi="ar"/>
        </w:rPr>
        <w:t>D</w:t>
      </w:r>
      <w:r>
        <w:rPr>
          <w:rFonts w:hint="default" w:ascii="Times New Roman" w:hAnsi="Times New Roman" w:eastAsia="STHeiti" w:cs="Times New Roman"/>
          <w:b w:val="0"/>
          <w:i w:val="0"/>
          <w:caps w:val="0"/>
          <w:color w:val="313131"/>
          <w:spacing w:val="0"/>
          <w:kern w:val="0"/>
          <w:sz w:val="20"/>
          <w:szCs w:val="20"/>
          <w:u w:val="none"/>
          <w:lang w:val="en-US" w:eastAsia="zh-CN" w:bidi="ar"/>
        </w:rPr>
        <w:t xml:space="preserve">espite the lack of investigation on the flexibility of supply in the accommodation -sharing market, researchers have studied this feature in other sharing economy. </w:t>
      </w:r>
    </w:p>
    <w:p>
      <w:pPr>
        <w:keepNext w:val="0"/>
        <w:keepLines w:val="0"/>
        <w:widowControl/>
        <w:suppressLineNumbers w:val="0"/>
        <w:ind w:firstLine="420" w:firstLineChars="0"/>
        <w:jc w:val="both"/>
        <w:rPr>
          <w:rFonts w:hint="default" w:ascii="Times New Roman" w:hAnsi="Times New Roman" w:eastAsia="SimSun" w:cs="Times New Roman"/>
          <w:i w:val="0"/>
          <w:caps w:val="0"/>
          <w:color w:val="0C0C0C"/>
          <w:spacing w:val="0"/>
          <w:sz w:val="20"/>
          <w:szCs w:val="20"/>
          <w:shd w:val="clear" w:fill="FFFFFF"/>
          <w:lang w:val="en-US" w:eastAsia="zh-CN"/>
        </w:rPr>
      </w:pPr>
      <w:r>
        <w:rPr>
          <w:rFonts w:hint="default" w:ascii="Times New Roman" w:hAnsi="Times New Roman" w:eastAsia="SimSun" w:cs="Times New Roman"/>
          <w:i w:val="0"/>
          <w:caps w:val="0"/>
          <w:color w:val="222222"/>
          <w:spacing w:val="0"/>
          <w:kern w:val="0"/>
          <w:sz w:val="20"/>
          <w:szCs w:val="20"/>
          <w:shd w:val="clear" w:fill="FFFFFF"/>
          <w:lang w:val="en-US" w:eastAsia="zh-CN" w:bidi="ar"/>
        </w:rPr>
        <w:t>Chen</w:t>
      </w:r>
      <w:r>
        <w:rPr>
          <w:rFonts w:hint="default" w:ascii="Times New Roman" w:hAnsi="Times New Roman" w:eastAsia="SimSun" w:cs="Times New Roman"/>
          <w:i w:val="0"/>
          <w:caps w:val="0"/>
          <w:color w:val="222222"/>
          <w:spacing w:val="0"/>
          <w:kern w:val="0"/>
          <w:sz w:val="20"/>
          <w:szCs w:val="20"/>
          <w:shd w:val="clear" w:fill="FFFFFF"/>
          <w:lang w:eastAsia="zh-CN" w:bidi="ar"/>
        </w:rPr>
        <w:t xml:space="preserve"> </w:t>
      </w:r>
      <w:r>
        <w:rPr>
          <w:rFonts w:hint="default" w:ascii="Times New Roman" w:hAnsi="Times New Roman" w:cs="Times New Roman"/>
          <w:sz w:val="20"/>
          <w:szCs w:val="20"/>
          <w:lang w:eastAsia="zh-CN"/>
        </w:rPr>
        <w:t>et al. (2019</w:t>
      </w:r>
      <w:r>
        <w:rPr>
          <w:rFonts w:hint="default" w:ascii="Times New Roman" w:hAnsi="Times New Roman" w:eastAsia="SimSun" w:cs="Times New Roman"/>
          <w:i w:val="0"/>
          <w:caps w:val="0"/>
          <w:color w:val="0C0C0C"/>
          <w:spacing w:val="0"/>
          <w:sz w:val="20"/>
          <w:szCs w:val="20"/>
          <w:shd w:val="clear" w:fill="FFFFFF"/>
          <w:lang w:eastAsia="zh-CN"/>
        </w:rPr>
        <w:t>)</w:t>
      </w:r>
      <w:r>
        <w:rPr>
          <w:rFonts w:hint="default" w:ascii="Times New Roman" w:hAnsi="Times New Roman" w:eastAsia="SimSun" w:cs="Times New Roman"/>
          <w:i w:val="0"/>
          <w:caps w:val="0"/>
          <w:color w:val="0C0C0C"/>
          <w:spacing w:val="0"/>
          <w:sz w:val="20"/>
          <w:szCs w:val="20"/>
          <w:shd w:val="clear" w:fill="FFFFFF"/>
          <w:lang w:val="en-US" w:eastAsia="zh-CN"/>
        </w:rPr>
        <w:t xml:space="preserve"> discussed the flexibility of the labor supply in the Uber case. They mainly proved that the flexibility is economically beneficial for drivers by examining nearly two hundred thousand Uber drivers with high frequency labor supply and wage data. Specifically, they stated that </w:t>
      </w:r>
      <w:r>
        <w:rPr>
          <w:rFonts w:hint="default" w:ascii="Times New Roman" w:hAnsi="Times New Roman" w:eastAsia="SimSun" w:cs="Times New Roman"/>
          <w:i w:val="0"/>
          <w:caps w:val="0"/>
          <w:color w:val="0C0C0C"/>
          <w:spacing w:val="0"/>
          <w:sz w:val="20"/>
          <w:szCs w:val="20"/>
          <w:shd w:val="clear" w:fill="FFFFFF"/>
          <w:lang w:eastAsia="zh-CN"/>
        </w:rPr>
        <w:t xml:space="preserve">drivers can generate more than twice surplus than they could in less flexible work arrangement. </w:t>
      </w:r>
      <w:r>
        <w:rPr>
          <w:rFonts w:hint="default" w:ascii="Times New Roman" w:hAnsi="Times New Roman" w:eastAsia="SimSun" w:cs="Times New Roman"/>
          <w:i w:val="0"/>
          <w:caps w:val="0"/>
          <w:color w:val="0C0C0C"/>
          <w:spacing w:val="0"/>
          <w:sz w:val="20"/>
          <w:szCs w:val="20"/>
          <w:shd w:val="clear" w:fill="FFFFFF"/>
          <w:lang w:val="en-US" w:eastAsia="zh-CN"/>
        </w:rPr>
        <w:t xml:space="preserve">The reservation wage in Chen et al. (2019) is a brilliant concept to explain the driver’s willingness of providing the labor. </w:t>
      </w:r>
      <w:r>
        <w:rPr>
          <w:rFonts w:hint="default" w:ascii="Times New Roman" w:hAnsi="Times New Roman" w:eastAsia="SimSun" w:cs="Times New Roman"/>
          <w:i w:val="0"/>
          <w:color w:val="0C0C0C"/>
          <w:spacing w:val="0"/>
          <w:sz w:val="20"/>
          <w:szCs w:val="20"/>
          <w:shd w:val="clear" w:fill="FFFFFF"/>
          <w:lang w:val="en-US" w:eastAsia="zh-CN"/>
        </w:rPr>
        <w:t>T</w:t>
      </w:r>
      <w:r>
        <w:rPr>
          <w:rFonts w:hint="default" w:ascii="Times New Roman" w:hAnsi="Times New Roman" w:eastAsia="SimSun" w:cs="Times New Roman"/>
          <w:i w:val="0"/>
          <w:caps w:val="0"/>
          <w:color w:val="0C0C0C"/>
          <w:spacing w:val="0"/>
          <w:sz w:val="20"/>
          <w:szCs w:val="20"/>
          <w:shd w:val="clear" w:fill="FFFFFF"/>
          <w:lang w:val="en-US" w:eastAsia="zh-CN"/>
        </w:rPr>
        <w:t xml:space="preserve">hat is, drivers would be willing to work only if the </w:t>
      </w:r>
      <w:r>
        <w:rPr>
          <w:rFonts w:hint="default" w:ascii="Times New Roman" w:hAnsi="Times New Roman" w:eastAsia="CMR10" w:cs="Times New Roman"/>
          <w:color w:val="231F20"/>
          <w:kern w:val="0"/>
          <w:sz w:val="20"/>
          <w:szCs w:val="20"/>
          <w:lang w:val="en-US" w:eastAsia="zh-CN" w:bidi="ar"/>
        </w:rPr>
        <w:t xml:space="preserve">their own reservation wages are lower than the prevailing expected wage. </w:t>
      </w:r>
      <w:r>
        <w:rPr>
          <w:rFonts w:hint="default" w:ascii="Times New Roman" w:hAnsi="Times New Roman" w:eastAsia="SimSun" w:cs="Times New Roman"/>
          <w:i w:val="0"/>
          <w:caps w:val="0"/>
          <w:color w:val="0C0C0C"/>
          <w:spacing w:val="0"/>
          <w:sz w:val="20"/>
          <w:szCs w:val="20"/>
          <w:shd w:val="clear" w:fill="FFFFFF"/>
          <w:lang w:val="en-US" w:eastAsia="zh-CN"/>
        </w:rPr>
        <w:t xml:space="preserve">I apply the similar concept, reservation profit, to this study as an major factor that explains the property owner’s willingness of providing the accommodation. In Airbnb case, property owner would be willing to provide the accommodation only if their reservation profit is lower than the expected revenue. In this research, I do not probe into the ultimate surplus that a property owner can obtain from the flexible supply mechanism because I simply do not have the data of the true revenue of each matching in the transaction. Instead, I aim to discover the probability of opening and blocking for a specific property with the help of reservation profit. </w:t>
      </w:r>
    </w:p>
    <w:p>
      <w:pPr>
        <w:jc w:val="both"/>
        <w:rPr>
          <w:rFonts w:hint="default" w:ascii="Times New Roman" w:hAnsi="Times New Roman" w:cs="Times New Roman"/>
          <w:sz w:val="20"/>
          <w:szCs w:val="20"/>
          <w:vertAlign w:val="baseline"/>
          <w:lang w:val="en-US" w:eastAsia="zh-CN"/>
        </w:rPr>
      </w:pPr>
    </w:p>
    <w:p>
      <w:pPr>
        <w:numPr>
          <w:ilvl w:val="0"/>
          <w:numId w:val="1"/>
        </w:numPr>
        <w:ind w:left="0" w:leftChars="0" w:firstLine="0" w:firstLineChars="0"/>
        <w:jc w:val="both"/>
        <w:rPr>
          <w:rFonts w:hint="default" w:ascii="Times New Roman" w:hAnsi="Times New Roman" w:cs="Times New Roman"/>
          <w:b/>
          <w:bCs/>
          <w:sz w:val="20"/>
          <w:szCs w:val="20"/>
          <w:vertAlign w:val="baseline"/>
          <w:lang w:val="en-US" w:eastAsia="zh-CN"/>
        </w:rPr>
      </w:pPr>
      <w:r>
        <w:rPr>
          <w:rFonts w:hint="default" w:ascii="Times New Roman" w:hAnsi="Times New Roman" w:cs="Times New Roman"/>
          <w:b/>
          <w:bCs/>
          <w:sz w:val="20"/>
          <w:szCs w:val="20"/>
          <w:vertAlign w:val="baseline"/>
          <w:lang w:val="en-US" w:eastAsia="zh-CN"/>
        </w:rPr>
        <w:t xml:space="preserve">Data </w:t>
      </w:r>
    </w:p>
    <w:p>
      <w:pPr>
        <w:jc w:val="both"/>
        <w:rPr>
          <w:rFonts w:hint="default" w:ascii="Times New Roman" w:hAnsi="Times New Roman" w:cs="Times New Roman"/>
          <w:b/>
          <w:bCs/>
          <w:sz w:val="20"/>
          <w:szCs w:val="20"/>
          <w:vertAlign w:val="baseline"/>
          <w:lang w:val="en-US" w:eastAsia="zh-CN"/>
        </w:rPr>
      </w:pPr>
    </w:p>
    <w:p>
      <w:pPr>
        <w:ind w:firstLine="420" w:firstLineChars="0"/>
        <w:jc w:val="both"/>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This research probes into blocking behaviors of properties in New York City in 2015. There are two original data sets downloaded from the Airbnb official website. Data set 1 records properties’ nightly price</w:t>
      </w:r>
      <w:r>
        <w:rPr>
          <w:rStyle w:val="12"/>
          <w:rFonts w:hint="default" w:ascii="Times New Roman" w:hAnsi="Times New Roman" w:cs="Times New Roman"/>
          <w:sz w:val="20"/>
          <w:szCs w:val="20"/>
          <w:lang w:val="en-US" w:eastAsia="zh-CN"/>
        </w:rPr>
        <w:footnoteReference w:id="0"/>
      </w:r>
      <w:r>
        <w:rPr>
          <w:rFonts w:hint="default" w:ascii="Times New Roman" w:hAnsi="Times New Roman" w:cs="Times New Roman"/>
          <w:sz w:val="20"/>
          <w:szCs w:val="20"/>
          <w:lang w:val="en-US" w:eastAsia="zh-CN"/>
        </w:rPr>
        <w:t xml:space="preserve"> and everyday status of R (rented), A (available), or B (blocked) from January 1 to December 31 in 2015, and data set 2 records attributes of individual property, including published nightly rate</w:t>
      </w:r>
      <w:r>
        <w:rPr>
          <w:rStyle w:val="12"/>
          <w:rFonts w:hint="default" w:ascii="Times New Roman" w:hAnsi="Times New Roman" w:cs="Times New Roman"/>
          <w:sz w:val="20"/>
          <w:szCs w:val="20"/>
          <w:lang w:val="en-US" w:eastAsia="zh-CN"/>
        </w:rPr>
        <w:footnoteReference w:id="1"/>
      </w:r>
      <w:r>
        <w:rPr>
          <w:rFonts w:hint="default" w:ascii="Times New Roman" w:hAnsi="Times New Roman" w:cs="Times New Roman"/>
          <w:sz w:val="20"/>
          <w:szCs w:val="20"/>
          <w:lang w:val="en-US" w:eastAsia="zh-CN"/>
        </w:rPr>
        <w:t xml:space="preserve">, number of reviews, number of photos, whether the property is rented as an entire home (Entire Home), the occupancy rate in the last 12 months (Occupancy Rate LTM), whether the property is a super host (Superhost), minimum number of staying nights (Minimum Stay), the maximum number of guest (Maximum Guest), whether the property is rented for business (Business), and the number of bedrooms (Bedrooms) during the same period. For the analysis, I look into blocking behavior properties from month to month and define a property to be active in a month if the property has at least one day in the month that is not blocked. To study the whole year’s blocking behavior of a property, the paper refers to properties that have been active in 4 out of 12 months as “active properties.” After applying the active property filter to two data sets and merging them, the final data set consists of 327405 statuses and fixed attributes of 897 properties in New York City. </w:t>
      </w:r>
    </w:p>
    <w:p>
      <w:pPr>
        <w:ind w:firstLine="420" w:firstLineChars="0"/>
        <w:jc w:val="both"/>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 xml:space="preserve">Status data in data set 1 provides insights into the accommodation supply of Airbnb, which will be further discussed in the next section. This section will introduce the summary statistics of the nightly price in data set 1 and variables in data set 2 that consists of the blocking behavior regression. </w:t>
      </w:r>
    </w:p>
    <w:p>
      <w:pPr>
        <w:ind w:firstLine="420" w:firstLineChars="0"/>
        <w:jc w:val="both"/>
        <w:rPr>
          <w:rFonts w:hint="default" w:ascii="Times New Roman" w:hAnsi="Times New Roman" w:cs="Times New Roman"/>
          <w:sz w:val="20"/>
          <w:szCs w:val="20"/>
          <w:lang w:val="en-US" w:eastAsia="zh-CN"/>
        </w:rPr>
      </w:pPr>
    </w:p>
    <w:p>
      <w:pPr>
        <w:ind w:firstLine="420" w:firstLineChars="0"/>
        <w:jc w:val="both"/>
        <w:rPr>
          <w:rFonts w:hint="default" w:ascii="Times New Roman" w:hAnsi="Times New Roman" w:cs="Times New Roman"/>
          <w:sz w:val="20"/>
          <w:szCs w:val="20"/>
          <w:lang w:val="en-US" w:eastAsia="zh-CN"/>
        </w:rPr>
      </w:pPr>
    </w:p>
    <w:p>
      <w:pPr>
        <w:ind w:firstLine="420" w:firstLineChars="0"/>
        <w:jc w:val="both"/>
        <w:rPr>
          <w:rFonts w:hint="default" w:ascii="Times New Roman" w:hAnsi="Times New Roman" w:cs="Times New Roman"/>
          <w:sz w:val="20"/>
          <w:szCs w:val="20"/>
          <w:lang w:val="en-US" w:eastAsia="zh-CN"/>
        </w:rPr>
      </w:pPr>
    </w:p>
    <w:p>
      <w:pPr>
        <w:ind w:firstLine="420" w:firstLineChars="0"/>
        <w:jc w:val="both"/>
        <w:rPr>
          <w:rFonts w:hint="default" w:ascii="Times New Roman" w:hAnsi="Times New Roman" w:cs="Times New Roman"/>
          <w:sz w:val="20"/>
          <w:szCs w:val="20"/>
          <w:lang w:val="en-US" w:eastAsia="zh-CN"/>
        </w:rPr>
      </w:pPr>
    </w:p>
    <w:p>
      <w:pPr>
        <w:ind w:firstLine="420" w:firstLineChars="0"/>
        <w:jc w:val="both"/>
        <w:rPr>
          <w:rFonts w:hint="default" w:ascii="Times New Roman" w:hAnsi="Times New Roman" w:cs="Times New Roman"/>
          <w:sz w:val="20"/>
          <w:szCs w:val="20"/>
          <w:lang w:val="en-US" w:eastAsia="zh-CN"/>
        </w:rPr>
      </w:pPr>
    </w:p>
    <w:p>
      <w:pPr>
        <w:ind w:firstLine="420" w:firstLineChars="0"/>
        <w:jc w:val="both"/>
        <w:rPr>
          <w:rFonts w:hint="default" w:ascii="Times New Roman" w:hAnsi="Times New Roman" w:cs="Times New Roman"/>
          <w:sz w:val="20"/>
          <w:szCs w:val="20"/>
          <w:lang w:val="en-US" w:eastAsia="zh-CN"/>
        </w:rPr>
      </w:pPr>
    </w:p>
    <w:p>
      <w:pPr>
        <w:ind w:firstLine="420" w:firstLineChars="0"/>
        <w:jc w:val="both"/>
        <w:rPr>
          <w:rFonts w:hint="default" w:ascii="Times New Roman" w:hAnsi="Times New Roman" w:cs="Times New Roman"/>
          <w:sz w:val="20"/>
          <w:szCs w:val="20"/>
          <w:lang w:val="en-US" w:eastAsia="zh-CN"/>
        </w:rPr>
      </w:pPr>
    </w:p>
    <w:p>
      <w:pPr>
        <w:ind w:firstLine="420" w:firstLineChars="0"/>
        <w:jc w:val="both"/>
        <w:rPr>
          <w:rFonts w:hint="default" w:ascii="Times New Roman" w:hAnsi="Times New Roman" w:cs="Times New Roman"/>
          <w:sz w:val="20"/>
          <w:szCs w:val="20"/>
          <w:lang w:val="en-US" w:eastAsia="zh-CN"/>
        </w:rPr>
      </w:pPr>
    </w:p>
    <w:p>
      <w:pPr>
        <w:ind w:firstLine="420" w:firstLineChars="0"/>
        <w:jc w:val="both"/>
        <w:rPr>
          <w:rFonts w:hint="default" w:ascii="Times New Roman" w:hAnsi="Times New Roman" w:cs="Times New Roman"/>
          <w:sz w:val="20"/>
          <w:szCs w:val="20"/>
          <w:lang w:val="en-US" w:eastAsia="zh-CN"/>
        </w:rPr>
      </w:pPr>
    </w:p>
    <w:p>
      <w:pPr>
        <w:ind w:firstLine="420" w:firstLineChars="0"/>
        <w:jc w:val="both"/>
        <w:rPr>
          <w:rFonts w:hint="default" w:ascii="Times New Roman" w:hAnsi="Times New Roman" w:cs="Times New Roman"/>
          <w:sz w:val="20"/>
          <w:szCs w:val="20"/>
          <w:lang w:val="en-US" w:eastAsia="zh-CN"/>
        </w:rPr>
      </w:pPr>
    </w:p>
    <w:p>
      <w:pPr>
        <w:ind w:firstLine="420" w:firstLineChars="0"/>
        <w:jc w:val="both"/>
        <w:rPr>
          <w:rFonts w:hint="default" w:ascii="Times New Roman" w:hAnsi="Times New Roman" w:cs="Times New Roman"/>
          <w:sz w:val="20"/>
          <w:szCs w:val="20"/>
          <w:lang w:val="en-US" w:eastAsia="zh-CN"/>
        </w:rPr>
      </w:pPr>
    </w:p>
    <w:p>
      <w:pPr>
        <w:ind w:firstLine="420" w:firstLineChars="0"/>
        <w:jc w:val="both"/>
        <w:rPr>
          <w:rFonts w:hint="default" w:ascii="Times New Roman" w:hAnsi="Times New Roman" w:cs="Times New Roman"/>
          <w:sz w:val="20"/>
          <w:szCs w:val="20"/>
          <w:lang w:val="en-US" w:eastAsia="zh-CN"/>
        </w:rPr>
      </w:pPr>
    </w:p>
    <w:p>
      <w:pPr>
        <w:ind w:firstLine="420" w:firstLineChars="0"/>
        <w:jc w:val="both"/>
        <w:rPr>
          <w:rFonts w:hint="default" w:ascii="Times New Roman" w:hAnsi="Times New Roman" w:cs="Times New Roman"/>
          <w:sz w:val="20"/>
          <w:szCs w:val="20"/>
          <w:lang w:val="en-US" w:eastAsia="zh-CN"/>
        </w:rPr>
      </w:pPr>
    </w:p>
    <w:p>
      <w:pPr>
        <w:ind w:firstLine="420" w:firstLineChars="0"/>
        <w:jc w:val="both"/>
        <w:rPr>
          <w:rFonts w:hint="default" w:ascii="Times New Roman" w:hAnsi="Times New Roman" w:cs="Times New Roman"/>
          <w:sz w:val="20"/>
          <w:szCs w:val="20"/>
          <w:lang w:val="en-US" w:eastAsia="zh-CN"/>
        </w:rPr>
      </w:pPr>
    </w:p>
    <w:p>
      <w:pPr>
        <w:jc w:val="both"/>
        <w:rPr>
          <w:rFonts w:hint="default" w:ascii="Times New Roman" w:hAnsi="Times New Roman" w:cs="Times New Roman"/>
          <w:sz w:val="20"/>
          <w:szCs w:val="20"/>
          <w:lang w:val="en-US" w:eastAsia="zh-CN"/>
        </w:rPr>
      </w:pPr>
    </w:p>
    <w:p>
      <w:pPr>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vertAlign w:val="baseline"/>
          <w:lang w:val="en-US" w:eastAsia="zh-CN"/>
        </w:rPr>
        <w:t>Table 1: Summary statistics of attributes</w:t>
      </w:r>
    </w:p>
    <w:p>
      <w:pPr>
        <w:ind w:firstLine="420" w:firstLineChars="0"/>
        <w:jc w:val="both"/>
        <w:rPr>
          <w:rFonts w:hint="default" w:ascii="Times New Roman" w:hAnsi="Times New Roman" w:cs="Times New Roman"/>
          <w:sz w:val="20"/>
          <w:szCs w:val="20"/>
          <w:lang w:val="en-US" w:eastAsia="zh-CN"/>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54"/>
        <w:gridCol w:w="1065"/>
        <w:gridCol w:w="1065"/>
        <w:gridCol w:w="1065"/>
        <w:gridCol w:w="1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54" w:type="dxa"/>
            <w:tcBorders>
              <w:top w:val="nil"/>
              <w:left w:val="nil"/>
              <w:bottom w:val="single" w:color="000000" w:sz="4" w:space="0"/>
              <w:right w:val="single" w:color="000000" w:sz="4" w:space="0"/>
            </w:tcBorders>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Variable</w:t>
            </w:r>
          </w:p>
        </w:tc>
        <w:tc>
          <w:tcPr>
            <w:tcW w:w="1065" w:type="dxa"/>
            <w:tcBorders>
              <w:top w:val="nil"/>
              <w:left w:val="single" w:color="000000" w:sz="4" w:space="0"/>
              <w:bottom w:val="single" w:color="000000" w:sz="4" w:space="0"/>
              <w:right w:val="nil"/>
            </w:tcBorders>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Mean</w:t>
            </w:r>
          </w:p>
        </w:tc>
        <w:tc>
          <w:tcPr>
            <w:tcW w:w="1065" w:type="dxa"/>
            <w:tcBorders>
              <w:top w:val="nil"/>
              <w:left w:val="nil"/>
              <w:bottom w:val="single" w:color="000000" w:sz="4" w:space="0"/>
              <w:right w:val="nil"/>
            </w:tcBorders>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Std. Dev.</w:t>
            </w:r>
          </w:p>
        </w:tc>
        <w:tc>
          <w:tcPr>
            <w:tcW w:w="1065" w:type="dxa"/>
            <w:tcBorders>
              <w:top w:val="nil"/>
              <w:left w:val="nil"/>
              <w:bottom w:val="single" w:color="000000" w:sz="4" w:space="0"/>
              <w:right w:val="nil"/>
            </w:tcBorders>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Min</w:t>
            </w:r>
          </w:p>
        </w:tc>
        <w:tc>
          <w:tcPr>
            <w:tcW w:w="1067" w:type="dxa"/>
            <w:tcBorders>
              <w:top w:val="nil"/>
              <w:left w:val="nil"/>
              <w:bottom w:val="single" w:color="000000" w:sz="4" w:space="0"/>
              <w:right w:val="nil"/>
            </w:tcBorders>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Max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54" w:type="dxa"/>
            <w:tcBorders>
              <w:top w:val="single" w:color="000000" w:sz="4" w:space="0"/>
              <w:left w:val="nil"/>
              <w:bottom w:val="nil"/>
              <w:right w:val="single" w:color="000000" w:sz="4" w:space="0"/>
            </w:tcBorders>
          </w:tcPr>
          <w:p>
            <w:pPr>
              <w:keepNext w:val="0"/>
              <w:keepLines w:val="0"/>
              <w:suppressLineNumbers w:val="0"/>
              <w:spacing w:before="0" w:beforeAutospacing="0" w:after="0" w:afterAutospacing="0"/>
              <w:ind w:left="0" w:right="0"/>
              <w:jc w:val="left"/>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Nightly Price ($)</w:t>
            </w:r>
          </w:p>
        </w:tc>
        <w:tc>
          <w:tcPr>
            <w:tcW w:w="1065" w:type="dxa"/>
            <w:tcBorders>
              <w:top w:val="single" w:color="000000" w:sz="4" w:space="0"/>
              <w:left w:val="single" w:color="000000" w:sz="4" w:space="0"/>
              <w:bottom w:val="nil"/>
              <w:right w:val="nil"/>
            </w:tcBorders>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184.26</w:t>
            </w:r>
          </w:p>
        </w:tc>
        <w:tc>
          <w:tcPr>
            <w:tcW w:w="1065" w:type="dxa"/>
            <w:tcBorders>
              <w:top w:val="single" w:color="000000" w:sz="4" w:space="0"/>
              <w:left w:val="nil"/>
              <w:bottom w:val="nil"/>
              <w:right w:val="nil"/>
            </w:tcBorders>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148.79</w:t>
            </w:r>
          </w:p>
        </w:tc>
        <w:tc>
          <w:tcPr>
            <w:tcW w:w="1065" w:type="dxa"/>
            <w:tcBorders>
              <w:top w:val="single" w:color="000000" w:sz="4" w:space="0"/>
              <w:left w:val="nil"/>
              <w:bottom w:val="nil"/>
              <w:right w:val="nil"/>
            </w:tcBorders>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10</w:t>
            </w:r>
          </w:p>
        </w:tc>
        <w:tc>
          <w:tcPr>
            <w:tcW w:w="1067" w:type="dxa"/>
            <w:tcBorders>
              <w:top w:val="single" w:color="000000" w:sz="4" w:space="0"/>
              <w:left w:val="nil"/>
              <w:bottom w:val="nil"/>
              <w:right w:val="nil"/>
            </w:tcBorders>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9995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54" w:type="dxa"/>
            <w:tcBorders>
              <w:top w:val="nil"/>
              <w:left w:val="nil"/>
              <w:bottom w:val="nil"/>
              <w:right w:val="single" w:color="000000" w:sz="4" w:space="0"/>
            </w:tcBorders>
          </w:tcPr>
          <w:p>
            <w:pPr>
              <w:keepNext w:val="0"/>
              <w:keepLines w:val="0"/>
              <w:suppressLineNumbers w:val="0"/>
              <w:spacing w:before="0" w:beforeAutospacing="0" w:after="0" w:afterAutospacing="0"/>
              <w:ind w:left="0" w:right="0"/>
              <w:jc w:val="left"/>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Published Nightly Rate ($)</w:t>
            </w:r>
          </w:p>
        </w:tc>
        <w:tc>
          <w:tcPr>
            <w:tcW w:w="1065" w:type="dxa"/>
            <w:tcBorders>
              <w:top w:val="nil"/>
              <w:left w:val="single" w:color="000000" w:sz="4" w:space="0"/>
              <w:bottom w:val="nil"/>
              <w:right w:val="nil"/>
            </w:tcBorders>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221.34</w:t>
            </w:r>
          </w:p>
        </w:tc>
        <w:tc>
          <w:tcPr>
            <w:tcW w:w="1065" w:type="dxa"/>
            <w:tcBorders>
              <w:top w:val="nil"/>
              <w:left w:val="nil"/>
              <w:bottom w:val="nil"/>
              <w:right w:val="nil"/>
            </w:tcBorders>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348.39</w:t>
            </w:r>
          </w:p>
        </w:tc>
        <w:tc>
          <w:tcPr>
            <w:tcW w:w="1065" w:type="dxa"/>
            <w:tcBorders>
              <w:top w:val="nil"/>
              <w:left w:val="nil"/>
              <w:bottom w:val="nil"/>
              <w:right w:val="nil"/>
            </w:tcBorders>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45</w:t>
            </w:r>
          </w:p>
        </w:tc>
        <w:tc>
          <w:tcPr>
            <w:tcW w:w="1067" w:type="dxa"/>
            <w:tcBorders>
              <w:top w:val="nil"/>
              <w:left w:val="nil"/>
              <w:bottom w:val="nil"/>
              <w:right w:val="nil"/>
            </w:tcBorders>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8372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54" w:type="dxa"/>
            <w:tcBorders>
              <w:top w:val="nil"/>
              <w:left w:val="nil"/>
              <w:bottom w:val="nil"/>
              <w:right w:val="single" w:color="000000" w:sz="4" w:space="0"/>
            </w:tcBorders>
          </w:tcPr>
          <w:p>
            <w:pPr>
              <w:keepNext w:val="0"/>
              <w:keepLines w:val="0"/>
              <w:suppressLineNumbers w:val="0"/>
              <w:spacing w:before="0" w:beforeAutospacing="0" w:after="0" w:afterAutospacing="0"/>
              <w:ind w:left="0" w:right="0"/>
              <w:jc w:val="left"/>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Number of Reviews</w:t>
            </w:r>
          </w:p>
        </w:tc>
        <w:tc>
          <w:tcPr>
            <w:tcW w:w="1065" w:type="dxa"/>
            <w:tcBorders>
              <w:top w:val="nil"/>
              <w:left w:val="single" w:color="000000" w:sz="4" w:space="0"/>
              <w:bottom w:val="nil"/>
              <w:right w:val="nil"/>
            </w:tcBorders>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31.82</w:t>
            </w:r>
          </w:p>
        </w:tc>
        <w:tc>
          <w:tcPr>
            <w:tcW w:w="1065" w:type="dxa"/>
            <w:tcBorders>
              <w:top w:val="nil"/>
              <w:left w:val="nil"/>
              <w:bottom w:val="nil"/>
              <w:right w:val="nil"/>
            </w:tcBorders>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38.32</w:t>
            </w:r>
          </w:p>
        </w:tc>
        <w:tc>
          <w:tcPr>
            <w:tcW w:w="1065" w:type="dxa"/>
            <w:tcBorders>
              <w:top w:val="nil"/>
              <w:left w:val="nil"/>
              <w:bottom w:val="nil"/>
              <w:right w:val="nil"/>
            </w:tcBorders>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0</w:t>
            </w:r>
          </w:p>
        </w:tc>
        <w:tc>
          <w:tcPr>
            <w:tcW w:w="1067" w:type="dxa"/>
            <w:tcBorders>
              <w:top w:val="nil"/>
              <w:left w:val="nil"/>
              <w:bottom w:val="nil"/>
              <w:right w:val="nil"/>
            </w:tcBorders>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54" w:type="dxa"/>
            <w:tcBorders>
              <w:top w:val="nil"/>
              <w:left w:val="nil"/>
              <w:bottom w:val="nil"/>
              <w:right w:val="single" w:color="000000" w:sz="4" w:space="0"/>
            </w:tcBorders>
          </w:tcPr>
          <w:p>
            <w:pPr>
              <w:keepNext w:val="0"/>
              <w:keepLines w:val="0"/>
              <w:suppressLineNumbers w:val="0"/>
              <w:spacing w:before="0" w:beforeAutospacing="0" w:after="0" w:afterAutospacing="0"/>
              <w:ind w:left="0" w:right="0"/>
              <w:jc w:val="left"/>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Number of Photos</w:t>
            </w:r>
          </w:p>
        </w:tc>
        <w:tc>
          <w:tcPr>
            <w:tcW w:w="1065" w:type="dxa"/>
            <w:tcBorders>
              <w:top w:val="nil"/>
              <w:left w:val="single" w:color="000000" w:sz="4" w:space="0"/>
              <w:bottom w:val="nil"/>
              <w:right w:val="nil"/>
            </w:tcBorders>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13.95</w:t>
            </w:r>
          </w:p>
        </w:tc>
        <w:tc>
          <w:tcPr>
            <w:tcW w:w="1065" w:type="dxa"/>
            <w:tcBorders>
              <w:top w:val="nil"/>
              <w:left w:val="nil"/>
              <w:bottom w:val="nil"/>
              <w:right w:val="nil"/>
            </w:tcBorders>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9.63</w:t>
            </w:r>
          </w:p>
        </w:tc>
        <w:tc>
          <w:tcPr>
            <w:tcW w:w="1065" w:type="dxa"/>
            <w:tcBorders>
              <w:top w:val="nil"/>
              <w:left w:val="nil"/>
              <w:bottom w:val="nil"/>
              <w:right w:val="nil"/>
            </w:tcBorders>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0</w:t>
            </w:r>
          </w:p>
        </w:tc>
        <w:tc>
          <w:tcPr>
            <w:tcW w:w="1067" w:type="dxa"/>
            <w:tcBorders>
              <w:top w:val="nil"/>
              <w:left w:val="nil"/>
              <w:bottom w:val="nil"/>
              <w:right w:val="nil"/>
            </w:tcBorders>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54" w:type="dxa"/>
            <w:tcBorders>
              <w:top w:val="nil"/>
              <w:left w:val="nil"/>
              <w:bottom w:val="nil"/>
              <w:right w:val="single" w:color="000000" w:sz="4" w:space="0"/>
            </w:tcBorders>
          </w:tcPr>
          <w:p>
            <w:pPr>
              <w:keepNext w:val="0"/>
              <w:keepLines w:val="0"/>
              <w:suppressLineNumbers w:val="0"/>
              <w:spacing w:before="0" w:beforeAutospacing="0" w:after="0" w:afterAutospacing="0"/>
              <w:ind w:left="0" w:right="0"/>
              <w:jc w:val="left"/>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Occupancy Rate LTM</w:t>
            </w:r>
          </w:p>
        </w:tc>
        <w:tc>
          <w:tcPr>
            <w:tcW w:w="1065" w:type="dxa"/>
            <w:tcBorders>
              <w:top w:val="nil"/>
              <w:left w:val="single" w:color="000000" w:sz="4" w:space="0"/>
              <w:bottom w:val="nil"/>
              <w:right w:val="nil"/>
            </w:tcBorders>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0.65</w:t>
            </w:r>
          </w:p>
        </w:tc>
        <w:tc>
          <w:tcPr>
            <w:tcW w:w="1065" w:type="dxa"/>
            <w:tcBorders>
              <w:top w:val="nil"/>
              <w:left w:val="nil"/>
              <w:bottom w:val="nil"/>
              <w:right w:val="nil"/>
            </w:tcBorders>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0.24</w:t>
            </w:r>
          </w:p>
        </w:tc>
        <w:tc>
          <w:tcPr>
            <w:tcW w:w="1065" w:type="dxa"/>
            <w:tcBorders>
              <w:top w:val="nil"/>
              <w:left w:val="nil"/>
              <w:bottom w:val="nil"/>
              <w:right w:val="nil"/>
            </w:tcBorders>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0.04</w:t>
            </w:r>
          </w:p>
        </w:tc>
        <w:tc>
          <w:tcPr>
            <w:tcW w:w="1067" w:type="dxa"/>
            <w:tcBorders>
              <w:top w:val="nil"/>
              <w:left w:val="nil"/>
              <w:bottom w:val="nil"/>
              <w:right w:val="nil"/>
            </w:tcBorders>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54" w:type="dxa"/>
            <w:tcBorders>
              <w:top w:val="nil"/>
              <w:left w:val="nil"/>
              <w:bottom w:val="nil"/>
              <w:right w:val="single" w:color="000000" w:sz="4" w:space="0"/>
            </w:tcBorders>
          </w:tcPr>
          <w:p>
            <w:pPr>
              <w:keepNext w:val="0"/>
              <w:keepLines w:val="0"/>
              <w:suppressLineNumbers w:val="0"/>
              <w:spacing w:before="0" w:beforeAutospacing="0" w:after="0" w:afterAutospacing="0"/>
              <w:ind w:left="0" w:right="0"/>
              <w:jc w:val="left"/>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Minimum Stay</w:t>
            </w:r>
          </w:p>
        </w:tc>
        <w:tc>
          <w:tcPr>
            <w:tcW w:w="1065" w:type="dxa"/>
            <w:tcBorders>
              <w:top w:val="nil"/>
              <w:left w:val="single" w:color="000000" w:sz="4" w:space="0"/>
              <w:bottom w:val="nil"/>
              <w:right w:val="nil"/>
            </w:tcBorders>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3.10</w:t>
            </w:r>
          </w:p>
        </w:tc>
        <w:tc>
          <w:tcPr>
            <w:tcW w:w="1065" w:type="dxa"/>
            <w:tcBorders>
              <w:top w:val="nil"/>
              <w:left w:val="nil"/>
              <w:bottom w:val="nil"/>
              <w:right w:val="nil"/>
            </w:tcBorders>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4.22</w:t>
            </w:r>
          </w:p>
        </w:tc>
        <w:tc>
          <w:tcPr>
            <w:tcW w:w="1065" w:type="dxa"/>
            <w:tcBorders>
              <w:top w:val="nil"/>
              <w:left w:val="nil"/>
              <w:bottom w:val="nil"/>
              <w:right w:val="nil"/>
            </w:tcBorders>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1</w:t>
            </w:r>
          </w:p>
        </w:tc>
        <w:tc>
          <w:tcPr>
            <w:tcW w:w="1067" w:type="dxa"/>
            <w:tcBorders>
              <w:top w:val="nil"/>
              <w:left w:val="nil"/>
              <w:bottom w:val="nil"/>
              <w:right w:val="nil"/>
            </w:tcBorders>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54" w:type="dxa"/>
            <w:tcBorders>
              <w:top w:val="nil"/>
              <w:left w:val="nil"/>
              <w:bottom w:val="nil"/>
              <w:right w:val="single" w:color="000000" w:sz="4" w:space="0"/>
            </w:tcBorders>
          </w:tcPr>
          <w:p>
            <w:pPr>
              <w:keepNext w:val="0"/>
              <w:keepLines w:val="0"/>
              <w:suppressLineNumbers w:val="0"/>
              <w:spacing w:before="0" w:beforeAutospacing="0" w:after="0" w:afterAutospacing="0"/>
              <w:ind w:left="0" w:right="0"/>
              <w:jc w:val="left"/>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Maximum Guests</w:t>
            </w:r>
          </w:p>
        </w:tc>
        <w:tc>
          <w:tcPr>
            <w:tcW w:w="1065" w:type="dxa"/>
            <w:tcBorders>
              <w:top w:val="nil"/>
              <w:left w:val="single" w:color="000000" w:sz="4" w:space="0"/>
              <w:bottom w:val="nil"/>
              <w:right w:val="nil"/>
            </w:tcBorders>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2.86</w:t>
            </w:r>
          </w:p>
        </w:tc>
        <w:tc>
          <w:tcPr>
            <w:tcW w:w="1065" w:type="dxa"/>
            <w:tcBorders>
              <w:top w:val="nil"/>
              <w:left w:val="nil"/>
              <w:bottom w:val="nil"/>
              <w:right w:val="nil"/>
            </w:tcBorders>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1.65</w:t>
            </w:r>
          </w:p>
        </w:tc>
        <w:tc>
          <w:tcPr>
            <w:tcW w:w="1065" w:type="dxa"/>
            <w:tcBorders>
              <w:top w:val="nil"/>
              <w:left w:val="nil"/>
              <w:bottom w:val="nil"/>
              <w:right w:val="nil"/>
            </w:tcBorders>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1</w:t>
            </w:r>
          </w:p>
        </w:tc>
        <w:tc>
          <w:tcPr>
            <w:tcW w:w="1067" w:type="dxa"/>
            <w:tcBorders>
              <w:top w:val="nil"/>
              <w:left w:val="nil"/>
              <w:bottom w:val="nil"/>
              <w:right w:val="nil"/>
            </w:tcBorders>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54" w:type="dxa"/>
            <w:tcBorders>
              <w:top w:val="nil"/>
              <w:left w:val="nil"/>
              <w:bottom w:val="single" w:color="000000" w:sz="4" w:space="0"/>
              <w:right w:val="single" w:color="000000" w:sz="4" w:space="0"/>
            </w:tcBorders>
          </w:tcPr>
          <w:p>
            <w:pPr>
              <w:keepNext w:val="0"/>
              <w:keepLines w:val="0"/>
              <w:suppressLineNumbers w:val="0"/>
              <w:spacing w:before="0" w:beforeAutospacing="0" w:after="0" w:afterAutospacing="0"/>
              <w:ind w:left="0" w:right="0"/>
              <w:jc w:val="left"/>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Bedrooms</w:t>
            </w:r>
          </w:p>
        </w:tc>
        <w:tc>
          <w:tcPr>
            <w:tcW w:w="1065" w:type="dxa"/>
            <w:tcBorders>
              <w:top w:val="nil"/>
              <w:left w:val="single" w:color="000000" w:sz="4" w:space="0"/>
              <w:bottom w:val="single" w:color="000000" w:sz="4" w:space="0"/>
              <w:right w:val="nil"/>
            </w:tcBorders>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1.09</w:t>
            </w:r>
          </w:p>
        </w:tc>
        <w:tc>
          <w:tcPr>
            <w:tcW w:w="1065" w:type="dxa"/>
            <w:tcBorders>
              <w:top w:val="nil"/>
              <w:left w:val="nil"/>
              <w:bottom w:val="single" w:color="000000" w:sz="4" w:space="0"/>
              <w:right w:val="nil"/>
            </w:tcBorders>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0.71</w:t>
            </w:r>
          </w:p>
        </w:tc>
        <w:tc>
          <w:tcPr>
            <w:tcW w:w="1065" w:type="dxa"/>
            <w:tcBorders>
              <w:top w:val="nil"/>
              <w:left w:val="nil"/>
              <w:bottom w:val="single" w:color="000000" w:sz="4" w:space="0"/>
              <w:right w:val="nil"/>
            </w:tcBorders>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0</w:t>
            </w:r>
          </w:p>
        </w:tc>
        <w:tc>
          <w:tcPr>
            <w:tcW w:w="1067" w:type="dxa"/>
            <w:tcBorders>
              <w:top w:val="nil"/>
              <w:left w:val="nil"/>
              <w:bottom w:val="single" w:color="000000" w:sz="4" w:space="0"/>
              <w:right w:val="nil"/>
            </w:tcBorders>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7</w:t>
            </w:r>
          </w:p>
        </w:tc>
      </w:tr>
    </w:tbl>
    <w:p>
      <w:pPr>
        <w:jc w:val="center"/>
        <w:rPr>
          <w:rFonts w:hint="default" w:ascii="Times New Roman" w:hAnsi="Times New Roman" w:cs="Times New Roman"/>
          <w:sz w:val="20"/>
          <w:szCs w:val="20"/>
          <w:lang w:val="en-US" w:eastAsia="zh-CN"/>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2"/>
        <w:gridCol w:w="1065"/>
        <w:gridCol w:w="1065"/>
        <w:gridCol w:w="1065"/>
        <w:gridCol w:w="1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2" w:type="dxa"/>
            <w:tcBorders>
              <w:top w:val="nil"/>
              <w:left w:val="nil"/>
              <w:bottom w:val="single" w:color="000000" w:sz="4" w:space="0"/>
              <w:right w:val="single" w:color="000000" w:sz="4" w:space="0"/>
            </w:tcBorders>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Binary Variable</w:t>
            </w:r>
          </w:p>
        </w:tc>
        <w:tc>
          <w:tcPr>
            <w:tcW w:w="1065" w:type="dxa"/>
            <w:tcBorders>
              <w:top w:val="nil"/>
              <w:left w:val="single" w:color="000000" w:sz="4" w:space="0"/>
              <w:bottom w:val="single" w:color="000000" w:sz="4" w:space="0"/>
              <w:right w:val="nil"/>
            </w:tcBorders>
            <w:vAlign w:val="top"/>
          </w:tcPr>
          <w:p>
            <w:pPr>
              <w:keepNext w:val="0"/>
              <w:keepLines w:val="0"/>
              <w:suppressLineNumbers w:val="0"/>
              <w:spacing w:before="0" w:beforeAutospacing="0" w:after="0" w:afterAutospacing="0"/>
              <w:ind w:left="0" w:right="0"/>
              <w:jc w:val="center"/>
              <w:rPr>
                <w:rFonts w:hint="default" w:ascii="Times New Roman" w:hAnsi="Times New Roman" w:cs="Times New Roman" w:eastAsiaTheme="minorEastAsia"/>
                <w:kern w:val="2"/>
                <w:sz w:val="20"/>
                <w:szCs w:val="20"/>
                <w:vertAlign w:val="baseline"/>
                <w:lang w:val="en-US" w:eastAsia="zh-CN" w:bidi="ar-SA"/>
              </w:rPr>
            </w:pPr>
            <w:r>
              <w:rPr>
                <w:rFonts w:hint="default" w:ascii="Times New Roman" w:hAnsi="Times New Roman" w:cs="Times New Roman"/>
                <w:sz w:val="20"/>
                <w:szCs w:val="20"/>
                <w:vertAlign w:val="baseline"/>
                <w:lang w:val="en-US" w:eastAsia="zh-CN"/>
              </w:rPr>
              <w:t>Mean</w:t>
            </w:r>
          </w:p>
        </w:tc>
        <w:tc>
          <w:tcPr>
            <w:tcW w:w="1065" w:type="dxa"/>
            <w:tcBorders>
              <w:top w:val="nil"/>
              <w:left w:val="nil"/>
              <w:bottom w:val="single" w:color="000000" w:sz="4" w:space="0"/>
              <w:right w:val="nil"/>
            </w:tcBorders>
            <w:vAlign w:val="top"/>
          </w:tcPr>
          <w:p>
            <w:pPr>
              <w:keepNext w:val="0"/>
              <w:keepLines w:val="0"/>
              <w:suppressLineNumbers w:val="0"/>
              <w:spacing w:before="0" w:beforeAutospacing="0" w:after="0" w:afterAutospacing="0"/>
              <w:ind w:left="0" w:right="0"/>
              <w:jc w:val="center"/>
              <w:rPr>
                <w:rFonts w:hint="default" w:ascii="Times New Roman" w:hAnsi="Times New Roman" w:cs="Times New Roman" w:eastAsiaTheme="minorEastAsia"/>
                <w:kern w:val="2"/>
                <w:sz w:val="20"/>
                <w:szCs w:val="20"/>
                <w:vertAlign w:val="baseline"/>
                <w:lang w:val="en-US" w:eastAsia="zh-CN" w:bidi="ar-SA"/>
              </w:rPr>
            </w:pPr>
            <w:r>
              <w:rPr>
                <w:rFonts w:hint="default" w:ascii="Times New Roman" w:hAnsi="Times New Roman" w:cs="Times New Roman"/>
                <w:sz w:val="20"/>
                <w:szCs w:val="20"/>
                <w:vertAlign w:val="baseline"/>
                <w:lang w:val="en-US" w:eastAsia="zh-CN"/>
              </w:rPr>
              <w:t>Std. Dev.</w:t>
            </w:r>
          </w:p>
        </w:tc>
        <w:tc>
          <w:tcPr>
            <w:tcW w:w="1065" w:type="dxa"/>
            <w:tcBorders>
              <w:top w:val="nil"/>
              <w:left w:val="nil"/>
              <w:bottom w:val="single" w:color="000000" w:sz="4" w:space="0"/>
              <w:right w:val="nil"/>
            </w:tcBorders>
            <w:vAlign w:val="top"/>
          </w:tcPr>
          <w:p>
            <w:pPr>
              <w:keepNext w:val="0"/>
              <w:keepLines w:val="0"/>
              <w:suppressLineNumbers w:val="0"/>
              <w:spacing w:before="0" w:beforeAutospacing="0" w:after="0" w:afterAutospacing="0"/>
              <w:ind w:left="0" w:right="0"/>
              <w:jc w:val="center"/>
              <w:rPr>
                <w:rFonts w:hint="default" w:ascii="Times New Roman" w:hAnsi="Times New Roman" w:cs="Times New Roman" w:eastAsiaTheme="minorEastAsia"/>
                <w:kern w:val="2"/>
                <w:sz w:val="20"/>
                <w:szCs w:val="20"/>
                <w:vertAlign w:val="baseline"/>
                <w:lang w:val="en-US" w:eastAsia="zh-CN" w:bidi="ar-SA"/>
              </w:rPr>
            </w:pPr>
            <w:r>
              <w:rPr>
                <w:rFonts w:hint="default" w:ascii="Times New Roman" w:hAnsi="Times New Roman" w:cs="Times New Roman"/>
                <w:sz w:val="20"/>
                <w:szCs w:val="20"/>
                <w:vertAlign w:val="baseline"/>
                <w:lang w:val="en-US" w:eastAsia="zh-CN"/>
              </w:rPr>
              <w:t>Min</w:t>
            </w:r>
          </w:p>
        </w:tc>
        <w:tc>
          <w:tcPr>
            <w:tcW w:w="1067" w:type="dxa"/>
            <w:tcBorders>
              <w:top w:val="nil"/>
              <w:left w:val="nil"/>
              <w:bottom w:val="single" w:color="000000" w:sz="4" w:space="0"/>
              <w:right w:val="nil"/>
            </w:tcBorders>
            <w:vAlign w:val="top"/>
          </w:tcPr>
          <w:p>
            <w:pPr>
              <w:keepNext w:val="0"/>
              <w:keepLines w:val="0"/>
              <w:suppressLineNumbers w:val="0"/>
              <w:spacing w:before="0" w:beforeAutospacing="0" w:after="0" w:afterAutospacing="0"/>
              <w:ind w:left="0" w:right="0"/>
              <w:jc w:val="center"/>
              <w:rPr>
                <w:rFonts w:hint="default" w:ascii="Times New Roman" w:hAnsi="Times New Roman" w:cs="Times New Roman" w:eastAsiaTheme="minorEastAsia"/>
                <w:kern w:val="2"/>
                <w:sz w:val="20"/>
                <w:szCs w:val="20"/>
                <w:vertAlign w:val="baseline"/>
                <w:lang w:val="en-US" w:eastAsia="zh-CN" w:bidi="ar-SA"/>
              </w:rPr>
            </w:pPr>
            <w:r>
              <w:rPr>
                <w:rFonts w:hint="default" w:ascii="Times New Roman" w:hAnsi="Times New Roman" w:cs="Times New Roman"/>
                <w:sz w:val="20"/>
                <w:szCs w:val="20"/>
                <w:vertAlign w:val="baseline"/>
                <w:lang w:val="en-US" w:eastAsia="zh-CN"/>
              </w:rPr>
              <w:t>Max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2" w:type="dxa"/>
            <w:tcBorders>
              <w:top w:val="single" w:color="000000" w:sz="4" w:space="0"/>
              <w:left w:val="nil"/>
              <w:bottom w:val="nil"/>
              <w:right w:val="single" w:color="000000" w:sz="4" w:space="0"/>
            </w:tcBorders>
          </w:tcPr>
          <w:p>
            <w:pPr>
              <w:keepNext w:val="0"/>
              <w:keepLines w:val="0"/>
              <w:suppressLineNumbers w:val="0"/>
              <w:spacing w:before="0" w:beforeAutospacing="0" w:after="0" w:afterAutospacing="0"/>
              <w:ind w:left="0" w:right="0"/>
              <w:jc w:val="left"/>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Entire Home</w:t>
            </w:r>
          </w:p>
        </w:tc>
        <w:tc>
          <w:tcPr>
            <w:tcW w:w="1065" w:type="dxa"/>
            <w:tcBorders>
              <w:top w:val="single" w:color="000000" w:sz="4" w:space="0"/>
              <w:left w:val="single" w:color="000000" w:sz="4" w:space="0"/>
              <w:bottom w:val="nil"/>
              <w:right w:val="nil"/>
            </w:tcBorders>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0.65</w:t>
            </w:r>
          </w:p>
        </w:tc>
        <w:tc>
          <w:tcPr>
            <w:tcW w:w="1065" w:type="dxa"/>
            <w:tcBorders>
              <w:top w:val="single" w:color="000000" w:sz="4" w:space="0"/>
              <w:left w:val="nil"/>
              <w:bottom w:val="nil"/>
              <w:right w:val="nil"/>
            </w:tcBorders>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0.48</w:t>
            </w:r>
          </w:p>
        </w:tc>
        <w:tc>
          <w:tcPr>
            <w:tcW w:w="1065" w:type="dxa"/>
            <w:tcBorders>
              <w:top w:val="single" w:color="000000" w:sz="4" w:space="0"/>
              <w:left w:val="nil"/>
              <w:bottom w:val="nil"/>
              <w:right w:val="nil"/>
            </w:tcBorders>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0</w:t>
            </w:r>
          </w:p>
        </w:tc>
        <w:tc>
          <w:tcPr>
            <w:tcW w:w="1067" w:type="dxa"/>
            <w:tcBorders>
              <w:top w:val="single" w:color="000000" w:sz="4" w:space="0"/>
              <w:left w:val="nil"/>
              <w:bottom w:val="nil"/>
              <w:right w:val="nil"/>
            </w:tcBorders>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2" w:type="dxa"/>
            <w:tcBorders>
              <w:top w:val="nil"/>
              <w:left w:val="nil"/>
              <w:bottom w:val="nil"/>
              <w:right w:val="single" w:color="000000" w:sz="4" w:space="0"/>
            </w:tcBorders>
          </w:tcPr>
          <w:p>
            <w:pPr>
              <w:keepNext w:val="0"/>
              <w:keepLines w:val="0"/>
              <w:suppressLineNumbers w:val="0"/>
              <w:spacing w:before="0" w:beforeAutospacing="0" w:after="0" w:afterAutospacing="0"/>
              <w:ind w:left="0" w:right="0"/>
              <w:jc w:val="left"/>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Superhost</w:t>
            </w:r>
          </w:p>
        </w:tc>
        <w:tc>
          <w:tcPr>
            <w:tcW w:w="1065" w:type="dxa"/>
            <w:tcBorders>
              <w:top w:val="nil"/>
              <w:left w:val="single" w:color="000000" w:sz="4" w:space="0"/>
              <w:bottom w:val="nil"/>
              <w:right w:val="nil"/>
            </w:tcBorders>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0.09</w:t>
            </w:r>
          </w:p>
        </w:tc>
        <w:tc>
          <w:tcPr>
            <w:tcW w:w="1065" w:type="dxa"/>
            <w:tcBorders>
              <w:top w:val="nil"/>
              <w:left w:val="nil"/>
              <w:bottom w:val="nil"/>
              <w:right w:val="nil"/>
            </w:tcBorders>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0.28</w:t>
            </w:r>
          </w:p>
        </w:tc>
        <w:tc>
          <w:tcPr>
            <w:tcW w:w="1065" w:type="dxa"/>
            <w:tcBorders>
              <w:top w:val="nil"/>
              <w:left w:val="nil"/>
              <w:bottom w:val="nil"/>
              <w:right w:val="nil"/>
            </w:tcBorders>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0</w:t>
            </w:r>
          </w:p>
        </w:tc>
        <w:tc>
          <w:tcPr>
            <w:tcW w:w="1067" w:type="dxa"/>
            <w:tcBorders>
              <w:top w:val="nil"/>
              <w:left w:val="nil"/>
              <w:bottom w:val="nil"/>
              <w:right w:val="nil"/>
            </w:tcBorders>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2" w:type="dxa"/>
            <w:tcBorders>
              <w:top w:val="nil"/>
              <w:left w:val="nil"/>
              <w:bottom w:val="single" w:color="000000" w:sz="4" w:space="0"/>
              <w:right w:val="single" w:color="000000" w:sz="4" w:space="0"/>
            </w:tcBorders>
          </w:tcPr>
          <w:p>
            <w:pPr>
              <w:keepNext w:val="0"/>
              <w:keepLines w:val="0"/>
              <w:suppressLineNumbers w:val="0"/>
              <w:spacing w:before="0" w:beforeAutospacing="0" w:after="0" w:afterAutospacing="0"/>
              <w:ind w:left="0" w:right="0"/>
              <w:jc w:val="left"/>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Business</w:t>
            </w:r>
          </w:p>
        </w:tc>
        <w:tc>
          <w:tcPr>
            <w:tcW w:w="1065" w:type="dxa"/>
            <w:tcBorders>
              <w:top w:val="nil"/>
              <w:left w:val="single" w:color="000000" w:sz="4" w:space="0"/>
              <w:bottom w:val="single" w:color="000000" w:sz="4" w:space="0"/>
              <w:right w:val="nil"/>
            </w:tcBorders>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0.15</w:t>
            </w:r>
          </w:p>
        </w:tc>
        <w:tc>
          <w:tcPr>
            <w:tcW w:w="1065" w:type="dxa"/>
            <w:tcBorders>
              <w:top w:val="nil"/>
              <w:left w:val="nil"/>
              <w:bottom w:val="single" w:color="000000" w:sz="4" w:space="0"/>
              <w:right w:val="nil"/>
            </w:tcBorders>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0.35</w:t>
            </w:r>
          </w:p>
        </w:tc>
        <w:tc>
          <w:tcPr>
            <w:tcW w:w="1065" w:type="dxa"/>
            <w:tcBorders>
              <w:top w:val="nil"/>
              <w:left w:val="nil"/>
              <w:bottom w:val="single" w:color="000000" w:sz="4" w:space="0"/>
              <w:right w:val="nil"/>
            </w:tcBorders>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0</w:t>
            </w:r>
          </w:p>
        </w:tc>
        <w:tc>
          <w:tcPr>
            <w:tcW w:w="1067" w:type="dxa"/>
            <w:tcBorders>
              <w:top w:val="nil"/>
              <w:left w:val="nil"/>
              <w:bottom w:val="single" w:color="000000" w:sz="4" w:space="0"/>
              <w:right w:val="nil"/>
            </w:tcBorders>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1</w:t>
            </w:r>
          </w:p>
        </w:tc>
      </w:tr>
    </w:tbl>
    <w:p>
      <w:pPr>
        <w:ind w:firstLine="420" w:firstLineChars="0"/>
        <w:jc w:val="both"/>
        <w:rPr>
          <w:rFonts w:hint="default" w:ascii="Times New Roman" w:hAnsi="Times New Roman" w:cs="Times New Roman"/>
          <w:sz w:val="20"/>
          <w:szCs w:val="20"/>
          <w:lang w:val="en-US" w:eastAsia="zh-CN"/>
        </w:rPr>
      </w:pPr>
    </w:p>
    <w:p>
      <w:pPr>
        <w:ind w:firstLine="420" w:firstLineChars="0"/>
        <w:jc w:val="both"/>
        <w:rPr>
          <w:rFonts w:hint="default" w:ascii="Times New Roman" w:hAnsi="Times New Roman" w:cs="Times New Roman"/>
          <w:sz w:val="20"/>
          <w:szCs w:val="20"/>
          <w:lang w:val="en-US" w:eastAsia="zh-CN"/>
        </w:rPr>
      </w:pPr>
    </w:p>
    <w:p>
      <w:pPr>
        <w:numPr>
          <w:ilvl w:val="0"/>
          <w:numId w:val="0"/>
        </w:numPr>
        <w:ind w:leftChars="0"/>
        <w:jc w:val="both"/>
        <w:rPr>
          <w:rFonts w:hint="default" w:ascii="Times New Roman" w:hAnsi="Times New Roman" w:cs="Times New Roman"/>
          <w:i/>
          <w:iCs/>
          <w:sz w:val="20"/>
          <w:szCs w:val="20"/>
          <w:vertAlign w:val="baseline"/>
          <w:lang w:val="en-US" w:eastAsia="zh-CN"/>
        </w:rPr>
      </w:pPr>
    </w:p>
    <w:p>
      <w:pPr>
        <w:numPr>
          <w:ilvl w:val="0"/>
          <w:numId w:val="1"/>
        </w:numPr>
        <w:ind w:left="0" w:leftChars="0" w:firstLine="0" w:firstLineChars="0"/>
        <w:jc w:val="both"/>
        <w:rPr>
          <w:rFonts w:hint="default" w:ascii="Times New Roman" w:hAnsi="Times New Roman" w:cs="Times New Roman"/>
          <w:b/>
          <w:bCs/>
          <w:i w:val="0"/>
          <w:iCs w:val="0"/>
          <w:sz w:val="20"/>
          <w:szCs w:val="20"/>
          <w:vertAlign w:val="baseline"/>
          <w:lang w:val="en-US" w:eastAsia="zh-CN"/>
        </w:rPr>
      </w:pPr>
      <w:r>
        <w:rPr>
          <w:rFonts w:hint="default" w:ascii="Times New Roman" w:hAnsi="Times New Roman" w:cs="Times New Roman"/>
          <w:b/>
          <w:bCs/>
          <w:i w:val="0"/>
          <w:iCs w:val="0"/>
          <w:sz w:val="20"/>
          <w:szCs w:val="20"/>
          <w:vertAlign w:val="baseline"/>
          <w:lang w:val="en-US" w:eastAsia="zh-CN"/>
        </w:rPr>
        <w:t>Stylized Facts of the Accommodation Supply on Airbnb</w:t>
      </w:r>
    </w:p>
    <w:p>
      <w:pPr>
        <w:numPr>
          <w:ilvl w:val="0"/>
          <w:numId w:val="0"/>
        </w:numPr>
        <w:ind w:leftChars="0"/>
        <w:jc w:val="both"/>
        <w:rPr>
          <w:rFonts w:hint="default" w:ascii="Times New Roman" w:hAnsi="Times New Roman" w:cs="Times New Roman"/>
          <w:b/>
          <w:bCs/>
          <w:i w:val="0"/>
          <w:iCs w:val="0"/>
          <w:sz w:val="20"/>
          <w:szCs w:val="20"/>
          <w:vertAlign w:val="baseline"/>
          <w:lang w:val="en-US" w:eastAsia="zh-CN"/>
        </w:rPr>
      </w:pPr>
    </w:p>
    <w:p>
      <w:pPr>
        <w:jc w:val="both"/>
        <w:rPr>
          <w:rFonts w:hint="default" w:ascii="Times New Roman" w:hAnsi="Times New Roman" w:cs="Times New Roman"/>
          <w:sz w:val="20"/>
          <w:szCs w:val="20"/>
          <w:vertAlign w:val="baseline"/>
          <w:lang w:val="en-US" w:eastAsia="zh-CN"/>
        </w:rPr>
      </w:pPr>
    </w:p>
    <w:p>
      <w:pPr>
        <w:jc w:val="center"/>
        <w:rPr>
          <w:rFonts w:hint="default" w:ascii="Times New Roman" w:hAnsi="Times New Roman" w:cs="Times New Roman"/>
          <w:sz w:val="20"/>
          <w:szCs w:val="20"/>
          <w:vertAlign w:val="baseline"/>
          <w:lang w:eastAsia="zh-CN"/>
        </w:rPr>
      </w:pPr>
      <w:r>
        <w:rPr>
          <w:rFonts w:hint="default" w:ascii="Times New Roman" w:hAnsi="Times New Roman" w:cs="Times New Roman"/>
          <w:sz w:val="20"/>
          <w:szCs w:val="20"/>
          <w:vertAlign w:val="baseline"/>
          <w:lang w:val="en-US" w:eastAsia="zh-CN"/>
        </w:rPr>
        <w:t xml:space="preserve">Table 2: </w:t>
      </w:r>
      <w:r>
        <w:rPr>
          <w:rFonts w:hint="default" w:ascii="Times New Roman" w:hAnsi="Times New Roman" w:cs="Times New Roman"/>
          <w:sz w:val="20"/>
          <w:szCs w:val="20"/>
          <w:vertAlign w:val="baseline"/>
          <w:lang w:eastAsia="zh-CN"/>
        </w:rPr>
        <w:t>Distribution of Average Monthly Blockings</w:t>
      </w:r>
    </w:p>
    <w:p>
      <w:pPr>
        <w:jc w:val="both"/>
        <w:rPr>
          <w:rFonts w:hint="default" w:ascii="Times New Roman" w:hAnsi="Times New Roman" w:cs="Times New Roman"/>
          <w:sz w:val="20"/>
          <w:szCs w:val="20"/>
          <w:vertAlign w:val="baseline"/>
          <w:lang w:eastAsia="zh-CN"/>
        </w:rPr>
      </w:pPr>
    </w:p>
    <w:tbl>
      <w:tblPr>
        <w:tblStyle w:val="8"/>
        <w:tblW w:w="550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949"/>
        <w:gridCol w:w="25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49" w:type="dxa"/>
            <w:tcBorders>
              <w:bottom w:val="single" w:color="000000" w:sz="4" w:space="0"/>
              <w:right w:val="single" w:color="000000" w:sz="4" w:space="0"/>
              <w:tl2br w:val="nil"/>
              <w:tr2bl w:val="nil"/>
            </w:tcBorders>
          </w:tcPr>
          <w:p>
            <w:pPr>
              <w:keepNext w:val="0"/>
              <w:keepLines w:val="0"/>
              <w:suppressLineNumbers w:val="0"/>
              <w:spacing w:before="0" w:beforeAutospacing="0" w:after="0" w:afterAutospacing="0"/>
              <w:ind w:left="0" w:right="0"/>
              <w:jc w:val="center"/>
              <w:rPr>
                <w:rFonts w:hint="default" w:ascii="Times New Roman" w:hAnsi="Times New Roman" w:cs="Times New Roman" w:eastAsiaTheme="minorEastAsia"/>
                <w:b w:val="0"/>
                <w:i w:val="0"/>
                <w:color w:val="auto"/>
                <w:kern w:val="2"/>
                <w:sz w:val="20"/>
                <w:szCs w:val="20"/>
                <w:highlight w:val="none"/>
                <w:u w:val="none"/>
                <w:shd w:val="clear" w:color="auto" w:fill="auto"/>
                <w:lang w:val="en-US" w:eastAsia="zh-CN" w:bidi="ar-SA"/>
              </w:rPr>
            </w:pPr>
            <w:r>
              <w:rPr>
                <w:rFonts w:hint="default" w:ascii="Times New Roman" w:hAnsi="Times New Roman" w:eastAsia="SimSun" w:cs="Times New Roman"/>
                <w:b w:val="0"/>
                <w:i w:val="0"/>
                <w:color w:val="auto"/>
                <w:kern w:val="0"/>
                <w:sz w:val="20"/>
                <w:szCs w:val="20"/>
                <w:highlight w:val="none"/>
                <w:u w:val="none"/>
                <w:shd w:val="clear" w:color="auto" w:fill="auto"/>
                <w:lang w:val="en-US" w:eastAsia="zh-CN" w:bidi="ar"/>
              </w:rPr>
              <w:t>Average Monthly Blocking</w:t>
            </w:r>
          </w:p>
        </w:tc>
        <w:tc>
          <w:tcPr>
            <w:tcW w:w="2557" w:type="dxa"/>
            <w:tcBorders>
              <w:left w:val="single" w:color="000000" w:sz="4" w:space="0"/>
              <w:bottom w:val="single" w:color="000000" w:sz="4" w:space="0"/>
              <w:tl2br w:val="nil"/>
              <w:tr2bl w:val="nil"/>
            </w:tcBorders>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eastAsiaTheme="minorEastAsia"/>
                <w:b w:val="0"/>
                <w:i w:val="0"/>
                <w:color w:val="auto"/>
                <w:kern w:val="2"/>
                <w:sz w:val="20"/>
                <w:szCs w:val="20"/>
                <w:highlight w:val="none"/>
                <w:u w:val="none"/>
                <w:shd w:val="clear" w:color="auto" w:fill="auto"/>
                <w:lang w:val="en-US" w:eastAsia="zh-CN" w:bidi="ar-SA"/>
              </w:rPr>
            </w:pPr>
            <w:r>
              <w:rPr>
                <w:rFonts w:hint="default" w:ascii="Times New Roman" w:hAnsi="Times New Roman" w:eastAsia="SimSun" w:cs="Times New Roman"/>
                <w:b w:val="0"/>
                <w:i w:val="0"/>
                <w:color w:val="auto"/>
                <w:kern w:val="0"/>
                <w:sz w:val="20"/>
                <w:szCs w:val="20"/>
                <w:highlight w:val="none"/>
                <w:u w:val="none"/>
                <w:shd w:val="clear" w:color="auto" w:fill="auto"/>
                <w:lang w:val="en-US" w:eastAsia="zh-CN" w:bidi="ar"/>
              </w:rPr>
              <w:t>Distribution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949" w:type="dxa"/>
            <w:tcBorders>
              <w:top w:val="single" w:color="000000" w:sz="4" w:space="0"/>
              <w:right w:val="single" w:color="000000" w:sz="4" w:space="0"/>
              <w:tl2br w:val="nil"/>
              <w:tr2bl w:val="nil"/>
            </w:tcBorders>
            <w:vAlign w:val="top"/>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Times New Roman Regular" w:cs="Times New Roman"/>
                <w:i w:val="0"/>
                <w:color w:val="000000"/>
                <w:kern w:val="2"/>
                <w:sz w:val="20"/>
                <w:szCs w:val="20"/>
                <w:lang w:val="en-US" w:eastAsia="zh-CN" w:bidi="ar-SA"/>
              </w:rPr>
            </w:pPr>
            <w:r>
              <w:rPr>
                <w:rFonts w:hint="default" w:ascii="Times New Roman" w:hAnsi="Times New Roman" w:eastAsia="Times New Roman Regular" w:cs="Times New Roman"/>
                <w:i w:val="0"/>
                <w:color w:val="000000"/>
                <w:kern w:val="0"/>
                <w:sz w:val="20"/>
                <w:szCs w:val="20"/>
                <w:lang w:val="en-US" w:eastAsia="zh-CN" w:bidi="ar"/>
              </w:rPr>
              <w:t>[0, 4]</w:t>
            </w:r>
          </w:p>
        </w:tc>
        <w:tc>
          <w:tcPr>
            <w:tcW w:w="2557" w:type="dxa"/>
            <w:tcBorders>
              <w:top w:val="single" w:color="000000" w:sz="4" w:space="0"/>
              <w:left w:val="single" w:color="000000" w:sz="4" w:space="0"/>
              <w:tl2br w:val="nil"/>
              <w:tr2bl w:val="nil"/>
            </w:tcBorders>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eastAsiaTheme="minorEastAsia"/>
                <w:i w:val="0"/>
                <w:color w:val="auto"/>
                <w:kern w:val="2"/>
                <w:sz w:val="20"/>
                <w:szCs w:val="20"/>
                <w:highlight w:val="none"/>
                <w:u w:val="none"/>
                <w:shd w:val="clear" w:color="auto" w:fill="auto"/>
                <w:lang w:val="en-US" w:eastAsia="zh-CN" w:bidi="ar-SA"/>
              </w:rPr>
            </w:pPr>
            <w:r>
              <w:rPr>
                <w:rFonts w:hint="default" w:ascii="Times New Roman" w:hAnsi="Times New Roman" w:eastAsia="SimSun" w:cs="Times New Roman"/>
                <w:i w:val="0"/>
                <w:color w:val="auto"/>
                <w:kern w:val="0"/>
                <w:sz w:val="20"/>
                <w:szCs w:val="20"/>
                <w:highlight w:val="none"/>
                <w:u w:val="none"/>
                <w:shd w:val="clear" w:color="auto" w:fill="auto"/>
                <w:lang w:val="en-US" w:eastAsia="zh-CN" w:bidi="ar"/>
              </w:rPr>
              <w:t>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49" w:type="dxa"/>
            <w:tcBorders>
              <w:right w:val="single" w:color="000000" w:sz="4" w:space="0"/>
              <w:tl2br w:val="nil"/>
              <w:tr2bl w:val="nil"/>
            </w:tcBorders>
            <w:vAlign w:val="top"/>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Times New Roman Regular" w:cs="Times New Roman"/>
                <w:i w:val="0"/>
                <w:color w:val="000000"/>
                <w:kern w:val="2"/>
                <w:sz w:val="20"/>
                <w:szCs w:val="20"/>
                <w:lang w:val="en-US" w:eastAsia="zh-CN" w:bidi="ar-SA"/>
              </w:rPr>
            </w:pPr>
            <w:r>
              <w:rPr>
                <w:rFonts w:hint="default" w:ascii="Times New Roman" w:hAnsi="Times New Roman" w:eastAsia="Times New Roman Regular" w:cs="Times New Roman"/>
                <w:i w:val="0"/>
                <w:color w:val="000000"/>
                <w:kern w:val="0"/>
                <w:sz w:val="20"/>
                <w:szCs w:val="20"/>
                <w:lang w:val="en-US" w:eastAsia="zh-CN" w:bidi="ar"/>
              </w:rPr>
              <w:t>(4, 8]</w:t>
            </w:r>
          </w:p>
        </w:tc>
        <w:tc>
          <w:tcPr>
            <w:tcW w:w="2557" w:type="dxa"/>
            <w:tcBorders>
              <w:left w:val="single" w:color="000000" w:sz="4" w:space="0"/>
              <w:tl2br w:val="nil"/>
              <w:tr2bl w:val="nil"/>
            </w:tcBorders>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eastAsiaTheme="minorEastAsia"/>
                <w:i w:val="0"/>
                <w:color w:val="auto"/>
                <w:kern w:val="2"/>
                <w:sz w:val="20"/>
                <w:szCs w:val="20"/>
                <w:highlight w:val="none"/>
                <w:u w:val="none"/>
                <w:shd w:val="clear" w:color="auto" w:fill="auto"/>
                <w:lang w:val="en-US" w:eastAsia="zh-CN" w:bidi="ar-SA"/>
              </w:rPr>
            </w:pPr>
            <w:r>
              <w:rPr>
                <w:rFonts w:hint="default" w:ascii="Times New Roman" w:hAnsi="Times New Roman" w:eastAsia="SimSun" w:cs="Times New Roman"/>
                <w:i w:val="0"/>
                <w:color w:val="auto"/>
                <w:kern w:val="0"/>
                <w:sz w:val="20"/>
                <w:szCs w:val="20"/>
                <w:highlight w:val="none"/>
                <w:u w:val="none"/>
                <w:shd w:val="clear" w:color="auto" w:fill="auto"/>
                <w:lang w:val="en-US" w:eastAsia="zh-CN" w:bidi="ar"/>
              </w:rPr>
              <w:t>6.69%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49" w:type="dxa"/>
            <w:tcBorders>
              <w:right w:val="single" w:color="000000" w:sz="4" w:space="0"/>
              <w:tl2br w:val="nil"/>
              <w:tr2bl w:val="nil"/>
            </w:tcBorders>
            <w:vAlign w:val="top"/>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Times New Roman Regular" w:cs="Times New Roman"/>
                <w:i w:val="0"/>
                <w:color w:val="000000"/>
                <w:kern w:val="2"/>
                <w:sz w:val="20"/>
                <w:szCs w:val="20"/>
                <w:lang w:val="en-US" w:eastAsia="zh-CN" w:bidi="ar-SA"/>
              </w:rPr>
            </w:pPr>
            <w:r>
              <w:rPr>
                <w:rFonts w:hint="default" w:ascii="Times New Roman" w:hAnsi="Times New Roman" w:eastAsia="Times New Roman Regular" w:cs="Times New Roman"/>
                <w:i w:val="0"/>
                <w:color w:val="000000"/>
                <w:kern w:val="0"/>
                <w:sz w:val="20"/>
                <w:szCs w:val="20"/>
                <w:lang w:val="en-US" w:eastAsia="zh-CN" w:bidi="ar"/>
              </w:rPr>
              <w:t>(</w:t>
            </w:r>
            <w:r>
              <w:rPr>
                <w:rStyle w:val="15"/>
                <w:rFonts w:hint="default" w:ascii="Times New Roman" w:hAnsi="Times New Roman" w:eastAsia="Times New Roman Regular" w:cs="Times New Roman"/>
                <w:color w:val="000000"/>
                <w:kern w:val="2"/>
                <w:sz w:val="20"/>
                <w:szCs w:val="20"/>
                <w:lang w:val="en-US" w:eastAsia="zh-CN" w:bidi="ar"/>
              </w:rPr>
              <w:t>8, 12]</w:t>
            </w:r>
          </w:p>
        </w:tc>
        <w:tc>
          <w:tcPr>
            <w:tcW w:w="2557" w:type="dxa"/>
            <w:tcBorders>
              <w:left w:val="single" w:color="000000" w:sz="4" w:space="0"/>
              <w:tl2br w:val="nil"/>
              <w:tr2bl w:val="nil"/>
            </w:tcBorders>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eastAsiaTheme="minorEastAsia"/>
                <w:i w:val="0"/>
                <w:color w:val="auto"/>
                <w:kern w:val="2"/>
                <w:sz w:val="20"/>
                <w:szCs w:val="20"/>
                <w:highlight w:val="none"/>
                <w:u w:val="none"/>
                <w:shd w:val="clear" w:color="auto" w:fill="auto"/>
                <w:lang w:val="en-US" w:eastAsia="zh-CN" w:bidi="ar-SA"/>
              </w:rPr>
            </w:pPr>
            <w:r>
              <w:rPr>
                <w:rFonts w:hint="default" w:ascii="Times New Roman" w:hAnsi="Times New Roman" w:eastAsia="SimSun" w:cs="Times New Roman"/>
                <w:i w:val="0"/>
                <w:color w:val="auto"/>
                <w:kern w:val="0"/>
                <w:sz w:val="20"/>
                <w:szCs w:val="20"/>
                <w:highlight w:val="none"/>
                <w:u w:val="none"/>
                <w:shd w:val="clear" w:color="auto" w:fill="auto"/>
                <w:lang w:val="en-US" w:eastAsia="zh-CN" w:bidi="ar"/>
              </w:rPr>
              <w:t>6.91%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49" w:type="dxa"/>
            <w:tcBorders>
              <w:right w:val="single" w:color="000000" w:sz="4" w:space="0"/>
              <w:tl2br w:val="nil"/>
              <w:tr2bl w:val="nil"/>
            </w:tcBorders>
            <w:vAlign w:val="top"/>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Times New Roman Regular" w:cs="Times New Roman"/>
                <w:i w:val="0"/>
                <w:color w:val="000000"/>
                <w:kern w:val="2"/>
                <w:sz w:val="20"/>
                <w:szCs w:val="20"/>
                <w:lang w:val="en-US" w:eastAsia="zh-CN" w:bidi="ar-SA"/>
              </w:rPr>
            </w:pPr>
            <w:r>
              <w:rPr>
                <w:rFonts w:hint="default" w:ascii="Times New Roman" w:hAnsi="Times New Roman" w:eastAsia="Times New Roman Regular" w:cs="Times New Roman"/>
                <w:i w:val="0"/>
                <w:color w:val="000000"/>
                <w:kern w:val="0"/>
                <w:sz w:val="20"/>
                <w:szCs w:val="20"/>
                <w:lang w:val="en-US" w:eastAsia="zh-CN" w:bidi="ar"/>
              </w:rPr>
              <w:t>(12, 16]</w:t>
            </w:r>
          </w:p>
        </w:tc>
        <w:tc>
          <w:tcPr>
            <w:tcW w:w="2557" w:type="dxa"/>
            <w:tcBorders>
              <w:left w:val="single" w:color="000000" w:sz="4" w:space="0"/>
              <w:tl2br w:val="nil"/>
              <w:tr2bl w:val="nil"/>
            </w:tcBorders>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eastAsiaTheme="minorEastAsia"/>
                <w:i w:val="0"/>
                <w:color w:val="auto"/>
                <w:kern w:val="2"/>
                <w:sz w:val="20"/>
                <w:szCs w:val="20"/>
                <w:highlight w:val="none"/>
                <w:u w:val="none"/>
                <w:shd w:val="clear" w:color="auto" w:fill="auto"/>
                <w:lang w:val="en-US" w:eastAsia="zh-CN" w:bidi="ar-SA"/>
              </w:rPr>
            </w:pPr>
            <w:r>
              <w:rPr>
                <w:rFonts w:hint="default" w:ascii="Times New Roman" w:hAnsi="Times New Roman" w:eastAsia="SimSun" w:cs="Times New Roman"/>
                <w:i w:val="0"/>
                <w:color w:val="auto"/>
                <w:kern w:val="0"/>
                <w:sz w:val="20"/>
                <w:szCs w:val="20"/>
                <w:highlight w:val="none"/>
                <w:u w:val="none"/>
                <w:shd w:val="clear" w:color="auto" w:fill="auto"/>
                <w:lang w:val="en-US" w:eastAsia="zh-CN" w:bidi="ar"/>
              </w:rPr>
              <w:t>9.48%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49" w:type="dxa"/>
            <w:tcBorders>
              <w:right w:val="single" w:color="000000" w:sz="4" w:space="0"/>
              <w:tl2br w:val="nil"/>
              <w:tr2bl w:val="nil"/>
            </w:tcBorders>
            <w:vAlign w:val="top"/>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Times New Roman Regular" w:cs="Times New Roman"/>
                <w:i w:val="0"/>
                <w:color w:val="000000"/>
                <w:kern w:val="2"/>
                <w:sz w:val="20"/>
                <w:szCs w:val="20"/>
                <w:lang w:val="en-US" w:eastAsia="zh-CN" w:bidi="ar-SA"/>
              </w:rPr>
            </w:pPr>
            <w:r>
              <w:rPr>
                <w:rFonts w:hint="default" w:ascii="Times New Roman" w:hAnsi="Times New Roman" w:eastAsia="Times New Roman Regular" w:cs="Times New Roman"/>
                <w:i w:val="0"/>
                <w:color w:val="000000"/>
                <w:kern w:val="0"/>
                <w:sz w:val="20"/>
                <w:szCs w:val="20"/>
                <w:lang w:val="en-US" w:eastAsia="zh-CN" w:bidi="ar"/>
              </w:rPr>
              <w:t>(16, 20]</w:t>
            </w:r>
          </w:p>
        </w:tc>
        <w:tc>
          <w:tcPr>
            <w:tcW w:w="2557" w:type="dxa"/>
            <w:tcBorders>
              <w:left w:val="single" w:color="000000" w:sz="4" w:space="0"/>
              <w:tl2br w:val="nil"/>
              <w:tr2bl w:val="nil"/>
            </w:tcBorders>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eastAsiaTheme="minorEastAsia"/>
                <w:i w:val="0"/>
                <w:color w:val="auto"/>
                <w:kern w:val="2"/>
                <w:sz w:val="20"/>
                <w:szCs w:val="20"/>
                <w:highlight w:val="none"/>
                <w:u w:val="none"/>
                <w:shd w:val="clear" w:color="auto" w:fill="auto"/>
                <w:lang w:val="en-US" w:eastAsia="zh-CN" w:bidi="ar-SA"/>
              </w:rPr>
            </w:pPr>
            <w:r>
              <w:rPr>
                <w:rFonts w:hint="default" w:ascii="Times New Roman" w:hAnsi="Times New Roman" w:eastAsia="SimSun" w:cs="Times New Roman"/>
                <w:i w:val="0"/>
                <w:color w:val="auto"/>
                <w:kern w:val="0"/>
                <w:sz w:val="20"/>
                <w:szCs w:val="20"/>
                <w:highlight w:val="none"/>
                <w:u w:val="none"/>
                <w:shd w:val="clear" w:color="auto" w:fill="auto"/>
                <w:lang w:val="en-US" w:eastAsia="zh-CN" w:bidi="ar"/>
              </w:rPr>
              <w:t>12.60%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49" w:type="dxa"/>
            <w:tcBorders>
              <w:right w:val="single" w:color="000000" w:sz="4" w:space="0"/>
              <w:tl2br w:val="nil"/>
              <w:tr2bl w:val="nil"/>
            </w:tcBorders>
            <w:vAlign w:val="top"/>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Times New Roman Regular" w:cs="Times New Roman"/>
                <w:i w:val="0"/>
                <w:color w:val="000000"/>
                <w:kern w:val="2"/>
                <w:sz w:val="20"/>
                <w:szCs w:val="20"/>
                <w:lang w:val="en-US" w:eastAsia="zh-CN" w:bidi="ar-SA"/>
              </w:rPr>
            </w:pPr>
            <w:r>
              <w:rPr>
                <w:rFonts w:hint="default" w:ascii="Times New Roman" w:hAnsi="Times New Roman" w:eastAsia="Times New Roman Regular" w:cs="Times New Roman"/>
                <w:i w:val="0"/>
                <w:color w:val="000000"/>
                <w:kern w:val="0"/>
                <w:sz w:val="20"/>
                <w:szCs w:val="20"/>
                <w:lang w:val="en-US" w:eastAsia="zh-CN" w:bidi="ar"/>
              </w:rPr>
              <w:t>(20, 24]</w:t>
            </w:r>
          </w:p>
        </w:tc>
        <w:tc>
          <w:tcPr>
            <w:tcW w:w="2557" w:type="dxa"/>
            <w:tcBorders>
              <w:left w:val="single" w:color="000000" w:sz="4" w:space="0"/>
              <w:tl2br w:val="nil"/>
              <w:tr2bl w:val="nil"/>
            </w:tcBorders>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eastAsiaTheme="minorEastAsia"/>
                <w:i w:val="0"/>
                <w:color w:val="auto"/>
                <w:kern w:val="2"/>
                <w:sz w:val="20"/>
                <w:szCs w:val="20"/>
                <w:highlight w:val="none"/>
                <w:u w:val="none"/>
                <w:shd w:val="clear" w:color="auto" w:fill="auto"/>
                <w:lang w:val="en-US" w:eastAsia="zh-CN" w:bidi="ar-SA"/>
              </w:rPr>
            </w:pPr>
            <w:r>
              <w:rPr>
                <w:rFonts w:hint="default" w:ascii="Times New Roman" w:hAnsi="Times New Roman" w:eastAsia="SimSun" w:cs="Times New Roman"/>
                <w:i w:val="0"/>
                <w:color w:val="auto"/>
                <w:kern w:val="0"/>
                <w:sz w:val="20"/>
                <w:szCs w:val="20"/>
                <w:highlight w:val="none"/>
                <w:u w:val="none"/>
                <w:shd w:val="clear" w:color="auto" w:fill="auto"/>
                <w:lang w:val="en-US" w:eastAsia="zh-CN" w:bidi="ar"/>
              </w:rPr>
              <w:t>18.51%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49" w:type="dxa"/>
            <w:tcBorders>
              <w:right w:val="single" w:color="000000" w:sz="4" w:space="0"/>
              <w:tl2br w:val="nil"/>
              <w:tr2bl w:val="nil"/>
            </w:tcBorders>
            <w:vAlign w:val="top"/>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Times New Roman Regular" w:cs="Times New Roman"/>
                <w:i w:val="0"/>
                <w:color w:val="000000"/>
                <w:kern w:val="2"/>
                <w:sz w:val="20"/>
                <w:szCs w:val="20"/>
                <w:lang w:val="en-US" w:eastAsia="zh-CN" w:bidi="ar-SA"/>
              </w:rPr>
            </w:pPr>
            <w:r>
              <w:rPr>
                <w:rFonts w:hint="default" w:ascii="Times New Roman" w:hAnsi="Times New Roman" w:eastAsia="Times New Roman Regular" w:cs="Times New Roman"/>
                <w:i w:val="0"/>
                <w:color w:val="000000"/>
                <w:kern w:val="0"/>
                <w:sz w:val="20"/>
                <w:szCs w:val="20"/>
                <w:lang w:val="en-US" w:eastAsia="zh-CN" w:bidi="ar"/>
              </w:rPr>
              <w:t>(24, 28]</w:t>
            </w:r>
          </w:p>
        </w:tc>
        <w:tc>
          <w:tcPr>
            <w:tcW w:w="2557" w:type="dxa"/>
            <w:tcBorders>
              <w:left w:val="single" w:color="000000" w:sz="4" w:space="0"/>
              <w:tl2br w:val="nil"/>
              <w:tr2bl w:val="nil"/>
            </w:tcBorders>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eastAsiaTheme="minorEastAsia"/>
                <w:i w:val="0"/>
                <w:color w:val="auto"/>
                <w:kern w:val="2"/>
                <w:sz w:val="20"/>
                <w:szCs w:val="20"/>
                <w:highlight w:val="none"/>
                <w:u w:val="none"/>
                <w:shd w:val="clear" w:color="auto" w:fill="auto"/>
                <w:lang w:val="en-US" w:eastAsia="zh-CN" w:bidi="ar-SA"/>
              </w:rPr>
            </w:pPr>
            <w:r>
              <w:rPr>
                <w:rFonts w:hint="default" w:ascii="Times New Roman" w:hAnsi="Times New Roman" w:eastAsia="SimSun" w:cs="Times New Roman"/>
                <w:i w:val="0"/>
                <w:color w:val="auto"/>
                <w:kern w:val="0"/>
                <w:sz w:val="20"/>
                <w:szCs w:val="20"/>
                <w:highlight w:val="none"/>
                <w:u w:val="none"/>
                <w:shd w:val="clear" w:color="auto" w:fill="auto"/>
                <w:lang w:val="en-US" w:eastAsia="zh-CN" w:bidi="ar"/>
              </w:rPr>
              <w:t>18.17%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49" w:type="dxa"/>
            <w:tcBorders>
              <w:bottom w:val="single" w:color="000000" w:sz="4" w:space="0"/>
              <w:right w:val="single" w:color="000000" w:sz="4" w:space="0"/>
              <w:tl2br w:val="nil"/>
              <w:tr2bl w:val="nil"/>
            </w:tcBorders>
            <w:vAlign w:val="top"/>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Times New Roman Regular" w:cs="Times New Roman"/>
                <w:i w:val="0"/>
                <w:color w:val="000000"/>
                <w:kern w:val="2"/>
                <w:sz w:val="20"/>
                <w:szCs w:val="20"/>
                <w:lang w:val="en-US" w:eastAsia="zh-CN" w:bidi="ar-SA"/>
              </w:rPr>
            </w:pPr>
            <w:r>
              <w:rPr>
                <w:rFonts w:hint="default" w:ascii="Times New Roman" w:hAnsi="Times New Roman" w:eastAsia="Times New Roman Regular" w:cs="Times New Roman"/>
                <w:i w:val="0"/>
                <w:color w:val="000000"/>
                <w:kern w:val="0"/>
                <w:sz w:val="20"/>
                <w:szCs w:val="20"/>
                <w:lang w:val="en-US" w:eastAsia="zh-CN" w:bidi="ar"/>
              </w:rPr>
              <w:t>28 +</w:t>
            </w:r>
          </w:p>
        </w:tc>
        <w:tc>
          <w:tcPr>
            <w:tcW w:w="2557" w:type="dxa"/>
            <w:tcBorders>
              <w:left w:val="single" w:color="000000" w:sz="4" w:space="0"/>
              <w:bottom w:val="single" w:color="000000" w:sz="4" w:space="0"/>
              <w:tl2br w:val="nil"/>
              <w:tr2bl w:val="nil"/>
            </w:tcBorders>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eastAsiaTheme="minorEastAsia"/>
                <w:i w:val="0"/>
                <w:color w:val="auto"/>
                <w:kern w:val="2"/>
                <w:sz w:val="20"/>
                <w:szCs w:val="20"/>
                <w:highlight w:val="none"/>
                <w:u w:val="none"/>
                <w:shd w:val="clear" w:color="auto" w:fill="auto"/>
                <w:lang w:val="en-US" w:eastAsia="zh-CN" w:bidi="ar-SA"/>
              </w:rPr>
            </w:pPr>
            <w:r>
              <w:rPr>
                <w:rFonts w:hint="default" w:ascii="Times New Roman" w:hAnsi="Times New Roman" w:eastAsia="SimSun" w:cs="Times New Roman"/>
                <w:i w:val="0"/>
                <w:color w:val="auto"/>
                <w:kern w:val="0"/>
                <w:sz w:val="20"/>
                <w:szCs w:val="20"/>
                <w:highlight w:val="none"/>
                <w:u w:val="none"/>
                <w:shd w:val="clear" w:color="auto" w:fill="auto"/>
                <w:lang w:val="en-US" w:eastAsia="zh-CN" w:bidi="ar"/>
              </w:rPr>
              <w:t>22.97%</w:t>
            </w:r>
          </w:p>
        </w:tc>
      </w:tr>
    </w:tbl>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p>
    <w:p>
      <w:pPr>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Table 3: Transition matrix of blocking in continuous months</w:t>
      </w:r>
    </w:p>
    <w:p>
      <w:pPr>
        <w:jc w:val="center"/>
        <w:rPr>
          <w:rFonts w:hint="default" w:ascii="Times New Roman" w:hAnsi="Times New Roman" w:cs="Times New Roman"/>
          <w:sz w:val="20"/>
          <w:szCs w:val="20"/>
          <w:lang w:val="en-US" w:eastAsia="zh-CN"/>
        </w:rPr>
      </w:pPr>
    </w:p>
    <w:tbl>
      <w:tblPr>
        <w:tblStyle w:val="8"/>
        <w:tblW w:w="90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1"/>
        <w:gridCol w:w="1001"/>
        <w:gridCol w:w="1001"/>
        <w:gridCol w:w="1001"/>
        <w:gridCol w:w="1001"/>
        <w:gridCol w:w="1001"/>
        <w:gridCol w:w="1001"/>
        <w:gridCol w:w="1001"/>
        <w:gridCol w:w="1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1001" w:type="dxa"/>
            <w:tcBorders>
              <w:top w:val="nil"/>
              <w:left w:val="nil"/>
              <w:bottom w:val="single" w:color="000000" w:sz="4" w:space="0"/>
              <w:right w:val="single" w:color="000000" w:sz="4" w:space="0"/>
            </w:tcBorders>
            <w:vAlign w:val="top"/>
          </w:tcPr>
          <w:p>
            <w:pPr>
              <w:keepNext w:val="0"/>
              <w:keepLines w:val="0"/>
              <w:widowControl/>
              <w:suppressLineNumbers w:val="0"/>
              <w:spacing w:before="0" w:beforeAutospacing="0" w:after="0" w:afterAutospacing="0"/>
              <w:ind w:left="0" w:right="0"/>
              <w:jc w:val="both"/>
              <w:textAlignment w:val="center"/>
              <w:rPr>
                <w:rFonts w:hint="default" w:ascii="Times New Roman" w:hAnsi="Times New Roman" w:cs="Times New Roman"/>
                <w:b/>
                <w:i w:val="0"/>
                <w:color w:val="FFFFFF"/>
                <w:kern w:val="2"/>
                <w:sz w:val="20"/>
                <w:szCs w:val="20"/>
                <w:u w:val="none"/>
                <w:lang w:val="en-US" w:eastAsia="zh-CN" w:bidi="ar-SA"/>
              </w:rPr>
            </w:pPr>
            <w:r>
              <w:rPr>
                <w:rFonts w:hint="default" w:ascii="Times New Roman" w:hAnsi="Times New Roman" w:cs="Times New Roman"/>
                <w:b/>
                <w:i w:val="0"/>
                <w:color w:val="FFFFFF"/>
                <w:kern w:val="2"/>
                <w:sz w:val="20"/>
                <w:szCs w:val="20"/>
                <w:u w:val="none"/>
                <w:lang w:val="en-US" w:eastAsia="zh-CN" w:bidi="ar-SA"/>
              </w:rPr>
              <w:t>T</w:t>
            </w:r>
          </w:p>
        </w:tc>
        <w:tc>
          <w:tcPr>
            <w:tcW w:w="1001" w:type="dxa"/>
            <w:tcBorders>
              <w:top w:val="nil"/>
              <w:left w:val="single" w:color="000000" w:sz="4" w:space="0"/>
              <w:bottom w:val="single" w:color="000000" w:sz="4" w:space="0"/>
              <w:right w:val="nil"/>
            </w:tcBorders>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Times New Roman Regular" w:cs="Times New Roman"/>
                <w:b w:val="0"/>
                <w:bCs/>
                <w:i w:val="0"/>
                <w:color w:val="000000"/>
                <w:kern w:val="2"/>
                <w:sz w:val="20"/>
                <w:szCs w:val="20"/>
                <w:u w:val="none"/>
                <w:lang w:val="en-US" w:eastAsia="zh-CN" w:bidi="ar-SA"/>
              </w:rPr>
            </w:pPr>
            <w:r>
              <w:rPr>
                <w:rFonts w:hint="default" w:ascii="Times New Roman" w:hAnsi="Times New Roman" w:eastAsia="Times New Roman Regular" w:cs="Times New Roman"/>
                <w:b w:val="0"/>
                <w:bCs/>
                <w:i w:val="0"/>
                <w:color w:val="000000"/>
                <w:kern w:val="0"/>
                <w:sz w:val="20"/>
                <w:szCs w:val="20"/>
                <w:u w:val="none"/>
                <w:lang w:val="en-US" w:eastAsia="zh-CN" w:bidi="ar"/>
              </w:rPr>
              <w:t>[0, 4]</w:t>
            </w:r>
          </w:p>
        </w:tc>
        <w:tc>
          <w:tcPr>
            <w:tcW w:w="1001" w:type="dxa"/>
            <w:tcBorders>
              <w:top w:val="nil"/>
              <w:left w:val="nil"/>
              <w:bottom w:val="single" w:color="000000" w:sz="4" w:space="0"/>
              <w:right w:val="nil"/>
            </w:tcBorders>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Times New Roman Regular" w:cs="Times New Roman"/>
                <w:b w:val="0"/>
                <w:bCs/>
                <w:i w:val="0"/>
                <w:color w:val="000000"/>
                <w:kern w:val="2"/>
                <w:sz w:val="20"/>
                <w:szCs w:val="20"/>
                <w:u w:val="none"/>
                <w:lang w:val="en-US" w:eastAsia="zh-CN" w:bidi="ar-SA"/>
              </w:rPr>
            </w:pPr>
            <w:r>
              <w:rPr>
                <w:rFonts w:hint="default" w:ascii="Times New Roman" w:hAnsi="Times New Roman" w:eastAsia="Times New Roman Regular" w:cs="Times New Roman"/>
                <w:b w:val="0"/>
                <w:bCs/>
                <w:i w:val="0"/>
                <w:color w:val="000000"/>
                <w:kern w:val="0"/>
                <w:sz w:val="20"/>
                <w:szCs w:val="20"/>
                <w:u w:val="none"/>
                <w:lang w:val="en-US" w:eastAsia="zh-CN" w:bidi="ar"/>
              </w:rPr>
              <w:t>(4, 8]</w:t>
            </w:r>
          </w:p>
        </w:tc>
        <w:tc>
          <w:tcPr>
            <w:tcW w:w="1001" w:type="dxa"/>
            <w:tcBorders>
              <w:top w:val="nil"/>
              <w:left w:val="nil"/>
              <w:bottom w:val="single" w:color="000000" w:sz="4" w:space="0"/>
              <w:right w:val="nil"/>
            </w:tcBorders>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Times New Roman Regular" w:cs="Times New Roman"/>
                <w:b w:val="0"/>
                <w:bCs/>
                <w:i w:val="0"/>
                <w:color w:val="000000"/>
                <w:kern w:val="2"/>
                <w:sz w:val="20"/>
                <w:szCs w:val="20"/>
                <w:u w:val="none"/>
                <w:lang w:val="en-US" w:eastAsia="zh-CN" w:bidi="ar-SA"/>
              </w:rPr>
            </w:pPr>
            <w:r>
              <w:rPr>
                <w:rFonts w:hint="default" w:ascii="Times New Roman" w:hAnsi="Times New Roman" w:eastAsia="Times New Roman Regular" w:cs="Times New Roman"/>
                <w:b w:val="0"/>
                <w:bCs/>
                <w:i w:val="0"/>
                <w:color w:val="000000"/>
                <w:kern w:val="0"/>
                <w:sz w:val="20"/>
                <w:szCs w:val="20"/>
                <w:u w:val="none"/>
                <w:lang w:val="en-US" w:eastAsia="zh-CN" w:bidi="ar"/>
              </w:rPr>
              <w:t>(8, 12]</w:t>
            </w:r>
          </w:p>
        </w:tc>
        <w:tc>
          <w:tcPr>
            <w:tcW w:w="1001" w:type="dxa"/>
            <w:tcBorders>
              <w:top w:val="nil"/>
              <w:left w:val="nil"/>
              <w:bottom w:val="single" w:color="000000" w:sz="4" w:space="0"/>
              <w:right w:val="nil"/>
            </w:tcBorders>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Times New Roman Regular" w:cs="Times New Roman"/>
                <w:b w:val="0"/>
                <w:bCs/>
                <w:i w:val="0"/>
                <w:color w:val="000000"/>
                <w:kern w:val="2"/>
                <w:sz w:val="20"/>
                <w:szCs w:val="20"/>
                <w:u w:val="none"/>
                <w:lang w:val="en-US" w:eastAsia="zh-CN" w:bidi="ar-SA"/>
              </w:rPr>
            </w:pPr>
            <w:r>
              <w:rPr>
                <w:rFonts w:hint="default" w:ascii="Times New Roman" w:hAnsi="Times New Roman" w:eastAsia="Times New Roman Regular" w:cs="Times New Roman"/>
                <w:b w:val="0"/>
                <w:bCs/>
                <w:i w:val="0"/>
                <w:color w:val="000000"/>
                <w:kern w:val="0"/>
                <w:sz w:val="20"/>
                <w:szCs w:val="20"/>
                <w:u w:val="none"/>
                <w:lang w:val="en-US" w:eastAsia="zh-CN" w:bidi="ar"/>
              </w:rPr>
              <w:t>(12, 16]</w:t>
            </w:r>
          </w:p>
        </w:tc>
        <w:tc>
          <w:tcPr>
            <w:tcW w:w="1001" w:type="dxa"/>
            <w:tcBorders>
              <w:top w:val="nil"/>
              <w:left w:val="nil"/>
              <w:bottom w:val="single" w:color="000000" w:sz="4" w:space="0"/>
              <w:right w:val="nil"/>
            </w:tcBorders>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Times New Roman Regular" w:cs="Times New Roman"/>
                <w:b w:val="0"/>
                <w:bCs/>
                <w:i w:val="0"/>
                <w:color w:val="000000"/>
                <w:kern w:val="2"/>
                <w:sz w:val="20"/>
                <w:szCs w:val="20"/>
                <w:u w:val="none"/>
                <w:lang w:val="en-US" w:eastAsia="zh-CN" w:bidi="ar-SA"/>
              </w:rPr>
            </w:pPr>
            <w:r>
              <w:rPr>
                <w:rFonts w:hint="default" w:ascii="Times New Roman" w:hAnsi="Times New Roman" w:eastAsia="Times New Roman Regular" w:cs="Times New Roman"/>
                <w:b w:val="0"/>
                <w:bCs/>
                <w:i w:val="0"/>
                <w:color w:val="000000"/>
                <w:kern w:val="0"/>
                <w:sz w:val="20"/>
                <w:szCs w:val="20"/>
                <w:u w:val="none"/>
                <w:lang w:val="en-US" w:eastAsia="zh-CN" w:bidi="ar"/>
              </w:rPr>
              <w:t>(16, 20]</w:t>
            </w:r>
          </w:p>
        </w:tc>
        <w:tc>
          <w:tcPr>
            <w:tcW w:w="1001" w:type="dxa"/>
            <w:tcBorders>
              <w:top w:val="nil"/>
              <w:left w:val="nil"/>
              <w:bottom w:val="single" w:color="000000" w:sz="4" w:space="0"/>
              <w:right w:val="nil"/>
            </w:tcBorders>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Times New Roman Regular" w:cs="Times New Roman"/>
                <w:b w:val="0"/>
                <w:bCs/>
                <w:i w:val="0"/>
                <w:color w:val="000000"/>
                <w:kern w:val="2"/>
                <w:sz w:val="20"/>
                <w:szCs w:val="20"/>
                <w:u w:val="none"/>
                <w:lang w:val="en-US" w:eastAsia="zh-CN" w:bidi="ar-SA"/>
              </w:rPr>
            </w:pPr>
            <w:r>
              <w:rPr>
                <w:rFonts w:hint="default" w:ascii="Times New Roman" w:hAnsi="Times New Roman" w:eastAsia="Times New Roman Regular" w:cs="Times New Roman"/>
                <w:b w:val="0"/>
                <w:bCs/>
                <w:i w:val="0"/>
                <w:color w:val="000000"/>
                <w:kern w:val="0"/>
                <w:sz w:val="20"/>
                <w:szCs w:val="20"/>
                <w:u w:val="none"/>
                <w:lang w:val="en-US" w:eastAsia="zh-CN" w:bidi="ar"/>
              </w:rPr>
              <w:t>(20, 24]</w:t>
            </w:r>
          </w:p>
        </w:tc>
        <w:tc>
          <w:tcPr>
            <w:tcW w:w="1001" w:type="dxa"/>
            <w:tcBorders>
              <w:top w:val="nil"/>
              <w:left w:val="nil"/>
              <w:bottom w:val="single" w:color="000000" w:sz="4" w:space="0"/>
              <w:right w:val="nil"/>
            </w:tcBorders>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Times New Roman Regular" w:cs="Times New Roman"/>
                <w:b w:val="0"/>
                <w:bCs/>
                <w:i w:val="0"/>
                <w:color w:val="000000"/>
                <w:kern w:val="2"/>
                <w:sz w:val="20"/>
                <w:szCs w:val="20"/>
                <w:u w:val="none"/>
                <w:lang w:val="en-US" w:eastAsia="zh-CN" w:bidi="ar-SA"/>
              </w:rPr>
            </w:pPr>
            <w:r>
              <w:rPr>
                <w:rFonts w:hint="default" w:ascii="Times New Roman" w:hAnsi="Times New Roman" w:eastAsia="Times New Roman Regular" w:cs="Times New Roman"/>
                <w:b w:val="0"/>
                <w:bCs/>
                <w:i w:val="0"/>
                <w:color w:val="000000"/>
                <w:kern w:val="0"/>
                <w:sz w:val="20"/>
                <w:szCs w:val="20"/>
                <w:u w:val="none"/>
                <w:lang w:val="en-US" w:eastAsia="zh-CN" w:bidi="ar"/>
              </w:rPr>
              <w:t>(24, 28]</w:t>
            </w:r>
          </w:p>
        </w:tc>
        <w:tc>
          <w:tcPr>
            <w:tcW w:w="1007" w:type="dxa"/>
            <w:tcBorders>
              <w:top w:val="nil"/>
              <w:left w:val="nil"/>
              <w:bottom w:val="single" w:color="000000" w:sz="4" w:space="0"/>
              <w:right w:val="nil"/>
            </w:tcBorders>
            <w:vAlign w:val="top"/>
          </w:tcPr>
          <w:p>
            <w:pPr>
              <w:keepNext w:val="0"/>
              <w:keepLines w:val="0"/>
              <w:widowControl/>
              <w:suppressLineNumbers w:val="0"/>
              <w:spacing w:before="0" w:beforeAutospacing="0" w:after="0" w:afterAutospacing="0"/>
              <w:ind w:left="0" w:right="0"/>
              <w:jc w:val="center"/>
              <w:textAlignment w:val="top"/>
              <w:rPr>
                <w:rFonts w:hint="default" w:ascii="Times New Roman" w:hAnsi="Times New Roman" w:eastAsia="Times New Roman Regular" w:cs="Times New Roman"/>
                <w:b w:val="0"/>
                <w:bCs/>
                <w:i w:val="0"/>
                <w:color w:val="000000"/>
                <w:kern w:val="2"/>
                <w:sz w:val="20"/>
                <w:szCs w:val="20"/>
                <w:u w:val="none"/>
                <w:lang w:val="en-US" w:eastAsia="zh-CN" w:bidi="ar-SA"/>
              </w:rPr>
            </w:pPr>
            <w:r>
              <w:rPr>
                <w:rFonts w:hint="default" w:ascii="Times New Roman" w:hAnsi="Times New Roman" w:eastAsia="Times New Roman Regular" w:cs="Times New Roman"/>
                <w:b w:val="0"/>
                <w:bCs/>
                <w:i w:val="0"/>
                <w:color w:val="000000"/>
                <w:kern w:val="0"/>
                <w:sz w:val="20"/>
                <w:szCs w:val="20"/>
                <w:u w:val="none"/>
                <w:lang w:val="en-US" w:eastAsia="zh-CN" w:bidi="ar"/>
              </w:rPr>
              <w:t>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1001" w:type="dxa"/>
            <w:tcBorders>
              <w:top w:val="single" w:color="000000" w:sz="4" w:space="0"/>
              <w:left w:val="nil"/>
              <w:bottom w:val="nil"/>
              <w:right w:val="single" w:color="000000" w:sz="4" w:space="0"/>
            </w:tcBorders>
            <w:vAlign w:val="top"/>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Regular" w:cs="Times New Roman"/>
                <w:i w:val="0"/>
                <w:color w:val="000000"/>
                <w:kern w:val="2"/>
                <w:sz w:val="20"/>
                <w:szCs w:val="20"/>
                <w:u w:val="none"/>
                <w:lang w:val="en-US" w:eastAsia="zh-CN" w:bidi="ar-SA"/>
              </w:rPr>
            </w:pPr>
            <w:r>
              <w:rPr>
                <w:rFonts w:hint="default" w:ascii="Times New Roman" w:hAnsi="Times New Roman" w:eastAsia="Times New Roman Regular" w:cs="Times New Roman"/>
                <w:i w:val="0"/>
                <w:color w:val="000000"/>
                <w:kern w:val="0"/>
                <w:sz w:val="20"/>
                <w:szCs w:val="20"/>
                <w:u w:val="none"/>
                <w:lang w:val="en-US" w:eastAsia="zh-CN" w:bidi="ar"/>
              </w:rPr>
              <w:t>[0, 4]</w:t>
            </w:r>
          </w:p>
        </w:tc>
        <w:tc>
          <w:tcPr>
            <w:tcW w:w="1001" w:type="dxa"/>
            <w:tcBorders>
              <w:top w:val="single" w:color="000000" w:sz="4" w:space="0"/>
              <w:left w:val="single" w:color="000000" w:sz="4" w:space="0"/>
              <w:bottom w:val="nil"/>
              <w:right w:val="nil"/>
            </w:tcBorders>
            <w:vAlign w:val="top"/>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Regular" w:cs="Times New Roman"/>
                <w:i w:val="0"/>
                <w:color w:val="000000"/>
                <w:kern w:val="2"/>
                <w:sz w:val="20"/>
                <w:szCs w:val="20"/>
                <w:u w:val="none"/>
                <w:lang w:val="en-US" w:eastAsia="zh-CN" w:bidi="ar-SA"/>
              </w:rPr>
            </w:pPr>
            <w:r>
              <w:rPr>
                <w:rFonts w:hint="default" w:ascii="Times New Roman" w:hAnsi="Times New Roman" w:eastAsia="Times New Roman Regular" w:cs="Times New Roman"/>
                <w:i w:val="0"/>
                <w:color w:val="000000"/>
                <w:kern w:val="0"/>
                <w:sz w:val="20"/>
                <w:szCs w:val="20"/>
                <w:u w:val="none"/>
                <w:lang w:val="en-US" w:eastAsia="zh-CN" w:bidi="ar"/>
              </w:rPr>
              <w:t>48.65%</w:t>
            </w:r>
          </w:p>
        </w:tc>
        <w:tc>
          <w:tcPr>
            <w:tcW w:w="1001" w:type="dxa"/>
            <w:tcBorders>
              <w:top w:val="single" w:color="000000" w:sz="4" w:space="0"/>
              <w:left w:val="nil"/>
              <w:bottom w:val="nil"/>
              <w:right w:val="nil"/>
            </w:tcBorders>
            <w:vAlign w:val="top"/>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Regular" w:cs="Times New Roman"/>
                <w:i w:val="0"/>
                <w:color w:val="000000"/>
                <w:kern w:val="2"/>
                <w:sz w:val="20"/>
                <w:szCs w:val="20"/>
                <w:u w:val="none"/>
                <w:lang w:val="en-US" w:eastAsia="zh-CN" w:bidi="ar-SA"/>
              </w:rPr>
            </w:pPr>
            <w:r>
              <w:rPr>
                <w:rFonts w:hint="default" w:ascii="Times New Roman" w:hAnsi="Times New Roman" w:eastAsia="Times New Roman Regular" w:cs="Times New Roman"/>
                <w:i w:val="0"/>
                <w:color w:val="000000"/>
                <w:kern w:val="0"/>
                <w:sz w:val="20"/>
                <w:szCs w:val="20"/>
                <w:u w:val="none"/>
                <w:lang w:val="en-US" w:eastAsia="zh-CN" w:bidi="ar"/>
              </w:rPr>
              <w:t>12.45%</w:t>
            </w:r>
          </w:p>
        </w:tc>
        <w:tc>
          <w:tcPr>
            <w:tcW w:w="1001" w:type="dxa"/>
            <w:tcBorders>
              <w:top w:val="single" w:color="000000" w:sz="4" w:space="0"/>
              <w:left w:val="nil"/>
              <w:bottom w:val="nil"/>
              <w:right w:val="nil"/>
            </w:tcBorders>
            <w:vAlign w:val="top"/>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Regular" w:cs="Times New Roman"/>
                <w:i w:val="0"/>
                <w:color w:val="000000"/>
                <w:kern w:val="2"/>
                <w:sz w:val="20"/>
                <w:szCs w:val="20"/>
                <w:u w:val="none"/>
                <w:lang w:val="en-US" w:eastAsia="zh-CN" w:bidi="ar-SA"/>
              </w:rPr>
            </w:pPr>
            <w:r>
              <w:rPr>
                <w:rFonts w:hint="default" w:ascii="Times New Roman" w:hAnsi="Times New Roman" w:eastAsia="Times New Roman Regular" w:cs="Times New Roman"/>
                <w:i w:val="0"/>
                <w:color w:val="000000"/>
                <w:kern w:val="0"/>
                <w:sz w:val="20"/>
                <w:szCs w:val="20"/>
                <w:u w:val="none"/>
                <w:lang w:val="en-US" w:eastAsia="zh-CN" w:bidi="ar"/>
              </w:rPr>
              <w:t>7.95%</w:t>
            </w:r>
          </w:p>
        </w:tc>
        <w:tc>
          <w:tcPr>
            <w:tcW w:w="1001" w:type="dxa"/>
            <w:tcBorders>
              <w:top w:val="single" w:color="000000" w:sz="4" w:space="0"/>
              <w:left w:val="nil"/>
              <w:bottom w:val="nil"/>
              <w:right w:val="nil"/>
            </w:tcBorders>
            <w:vAlign w:val="top"/>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Regular" w:cs="Times New Roman"/>
                <w:i w:val="0"/>
                <w:color w:val="000000"/>
                <w:kern w:val="2"/>
                <w:sz w:val="20"/>
                <w:szCs w:val="20"/>
                <w:u w:val="none"/>
                <w:lang w:val="en-US" w:eastAsia="zh-CN" w:bidi="ar-SA"/>
              </w:rPr>
            </w:pPr>
            <w:r>
              <w:rPr>
                <w:rFonts w:hint="default" w:ascii="Times New Roman" w:hAnsi="Times New Roman" w:eastAsia="Times New Roman Regular" w:cs="Times New Roman"/>
                <w:i w:val="0"/>
                <w:color w:val="000000"/>
                <w:kern w:val="0"/>
                <w:sz w:val="20"/>
                <w:szCs w:val="20"/>
                <w:u w:val="none"/>
                <w:lang w:val="en-US" w:eastAsia="zh-CN" w:bidi="ar"/>
              </w:rPr>
              <w:t>3.86%</w:t>
            </w:r>
          </w:p>
        </w:tc>
        <w:tc>
          <w:tcPr>
            <w:tcW w:w="1001" w:type="dxa"/>
            <w:tcBorders>
              <w:top w:val="single" w:color="000000" w:sz="4" w:space="0"/>
              <w:left w:val="nil"/>
              <w:bottom w:val="nil"/>
              <w:right w:val="nil"/>
            </w:tcBorders>
            <w:vAlign w:val="top"/>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Regular" w:cs="Times New Roman"/>
                <w:i w:val="0"/>
                <w:color w:val="000000"/>
                <w:kern w:val="2"/>
                <w:sz w:val="20"/>
                <w:szCs w:val="20"/>
                <w:u w:val="none"/>
                <w:lang w:val="en-US" w:eastAsia="zh-CN" w:bidi="ar-SA"/>
              </w:rPr>
            </w:pPr>
            <w:r>
              <w:rPr>
                <w:rFonts w:hint="default" w:ascii="Times New Roman" w:hAnsi="Times New Roman" w:eastAsia="Times New Roman Regular" w:cs="Times New Roman"/>
                <w:i w:val="0"/>
                <w:color w:val="000000"/>
                <w:kern w:val="0"/>
                <w:sz w:val="20"/>
                <w:szCs w:val="20"/>
                <w:u w:val="none"/>
                <w:lang w:val="en-US" w:eastAsia="zh-CN" w:bidi="ar"/>
              </w:rPr>
              <w:t>3.33%</w:t>
            </w:r>
          </w:p>
        </w:tc>
        <w:tc>
          <w:tcPr>
            <w:tcW w:w="1001" w:type="dxa"/>
            <w:tcBorders>
              <w:top w:val="single" w:color="000000" w:sz="4" w:space="0"/>
              <w:left w:val="nil"/>
              <w:bottom w:val="nil"/>
              <w:right w:val="nil"/>
            </w:tcBorders>
            <w:vAlign w:val="top"/>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Regular" w:cs="Times New Roman"/>
                <w:i w:val="0"/>
                <w:color w:val="000000"/>
                <w:kern w:val="2"/>
                <w:sz w:val="20"/>
                <w:szCs w:val="20"/>
                <w:u w:val="none"/>
                <w:lang w:val="en-US" w:eastAsia="zh-CN" w:bidi="ar-SA"/>
              </w:rPr>
            </w:pPr>
            <w:r>
              <w:rPr>
                <w:rFonts w:hint="default" w:ascii="Times New Roman" w:hAnsi="Times New Roman" w:eastAsia="Times New Roman Regular" w:cs="Times New Roman"/>
                <w:i w:val="0"/>
                <w:color w:val="000000"/>
                <w:kern w:val="0"/>
                <w:sz w:val="20"/>
                <w:szCs w:val="20"/>
                <w:u w:val="none"/>
                <w:lang w:val="en-US" w:eastAsia="zh-CN" w:bidi="ar"/>
              </w:rPr>
              <w:t>2.41%</w:t>
            </w:r>
          </w:p>
        </w:tc>
        <w:tc>
          <w:tcPr>
            <w:tcW w:w="1001" w:type="dxa"/>
            <w:tcBorders>
              <w:top w:val="single" w:color="000000" w:sz="4" w:space="0"/>
              <w:left w:val="nil"/>
              <w:bottom w:val="nil"/>
              <w:right w:val="nil"/>
            </w:tcBorders>
            <w:vAlign w:val="top"/>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Regular" w:cs="Times New Roman"/>
                <w:i w:val="0"/>
                <w:color w:val="000000"/>
                <w:kern w:val="2"/>
                <w:sz w:val="20"/>
                <w:szCs w:val="20"/>
                <w:u w:val="none"/>
                <w:lang w:val="en-US" w:eastAsia="zh-CN" w:bidi="ar-SA"/>
              </w:rPr>
            </w:pPr>
            <w:r>
              <w:rPr>
                <w:rFonts w:hint="default" w:ascii="Times New Roman" w:hAnsi="Times New Roman" w:eastAsia="Times New Roman Regular" w:cs="Times New Roman"/>
                <w:i w:val="0"/>
                <w:color w:val="000000"/>
                <w:kern w:val="0"/>
                <w:sz w:val="20"/>
                <w:szCs w:val="20"/>
                <w:u w:val="none"/>
                <w:lang w:val="en-US" w:eastAsia="zh-CN" w:bidi="ar"/>
              </w:rPr>
              <w:t>2.48%</w:t>
            </w:r>
          </w:p>
        </w:tc>
        <w:tc>
          <w:tcPr>
            <w:tcW w:w="1007" w:type="dxa"/>
            <w:tcBorders>
              <w:top w:val="single" w:color="000000" w:sz="4" w:space="0"/>
              <w:left w:val="nil"/>
              <w:bottom w:val="nil"/>
              <w:right w:val="nil"/>
            </w:tcBorders>
            <w:vAlign w:val="top"/>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Regular" w:cs="Times New Roman"/>
                <w:i w:val="0"/>
                <w:color w:val="000000"/>
                <w:kern w:val="2"/>
                <w:sz w:val="20"/>
                <w:szCs w:val="20"/>
                <w:u w:val="none"/>
                <w:lang w:val="en-US" w:eastAsia="zh-CN" w:bidi="ar-SA"/>
              </w:rPr>
            </w:pPr>
            <w:r>
              <w:rPr>
                <w:rFonts w:hint="default" w:ascii="Times New Roman" w:hAnsi="Times New Roman" w:eastAsia="Times New Roman Regular" w:cs="Times New Roman"/>
                <w:i w:val="0"/>
                <w:color w:val="000000"/>
                <w:kern w:val="0"/>
                <w:sz w:val="20"/>
                <w:szCs w:val="20"/>
                <w:u w:val="none"/>
                <w:lang w:val="en-US" w:eastAsia="zh-CN" w:bidi="ar"/>
              </w:rPr>
              <w:t>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01" w:type="dxa"/>
            <w:tcBorders>
              <w:top w:val="nil"/>
              <w:left w:val="nil"/>
              <w:bottom w:val="nil"/>
              <w:right w:val="single" w:color="000000" w:sz="4" w:space="0"/>
            </w:tcBorders>
            <w:vAlign w:val="top"/>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Regular" w:cs="Times New Roman"/>
                <w:i w:val="0"/>
                <w:color w:val="000000"/>
                <w:kern w:val="2"/>
                <w:sz w:val="20"/>
                <w:szCs w:val="20"/>
                <w:u w:val="none"/>
                <w:lang w:val="en-US" w:eastAsia="zh-CN" w:bidi="ar-SA"/>
              </w:rPr>
            </w:pPr>
            <w:r>
              <w:rPr>
                <w:rFonts w:hint="default" w:ascii="Times New Roman" w:hAnsi="Times New Roman" w:eastAsia="Times New Roman Regular" w:cs="Times New Roman"/>
                <w:i w:val="0"/>
                <w:color w:val="000000"/>
                <w:kern w:val="0"/>
                <w:sz w:val="20"/>
                <w:szCs w:val="20"/>
                <w:u w:val="none"/>
                <w:lang w:val="en-US" w:eastAsia="zh-CN" w:bidi="ar"/>
              </w:rPr>
              <w:t>(4, 8]</w:t>
            </w:r>
          </w:p>
        </w:tc>
        <w:tc>
          <w:tcPr>
            <w:tcW w:w="1001" w:type="dxa"/>
            <w:tcBorders>
              <w:top w:val="nil"/>
              <w:left w:val="single" w:color="000000" w:sz="4" w:space="0"/>
              <w:bottom w:val="nil"/>
              <w:right w:val="nil"/>
            </w:tcBorders>
            <w:vAlign w:val="top"/>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Regular" w:cs="Times New Roman"/>
                <w:i w:val="0"/>
                <w:color w:val="000000"/>
                <w:kern w:val="2"/>
                <w:sz w:val="20"/>
                <w:szCs w:val="20"/>
                <w:u w:val="none"/>
                <w:lang w:val="en-US" w:eastAsia="zh-CN" w:bidi="ar-SA"/>
              </w:rPr>
            </w:pPr>
            <w:r>
              <w:rPr>
                <w:rFonts w:hint="default" w:ascii="Times New Roman" w:hAnsi="Times New Roman" w:eastAsia="Times New Roman Regular" w:cs="Times New Roman"/>
                <w:i w:val="0"/>
                <w:color w:val="000000"/>
                <w:kern w:val="0"/>
                <w:sz w:val="20"/>
                <w:szCs w:val="20"/>
                <w:u w:val="none"/>
                <w:lang w:val="en-US" w:eastAsia="zh-CN" w:bidi="ar"/>
              </w:rPr>
              <w:t>32.88%</w:t>
            </w:r>
          </w:p>
        </w:tc>
        <w:tc>
          <w:tcPr>
            <w:tcW w:w="1001" w:type="dxa"/>
            <w:tcBorders>
              <w:top w:val="nil"/>
              <w:left w:val="nil"/>
              <w:bottom w:val="nil"/>
              <w:right w:val="nil"/>
            </w:tcBorders>
            <w:vAlign w:val="top"/>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Regular" w:cs="Times New Roman"/>
                <w:i w:val="0"/>
                <w:color w:val="000000"/>
                <w:kern w:val="2"/>
                <w:sz w:val="20"/>
                <w:szCs w:val="20"/>
                <w:u w:val="none"/>
                <w:lang w:val="en-US" w:eastAsia="zh-CN" w:bidi="ar-SA"/>
              </w:rPr>
            </w:pPr>
            <w:r>
              <w:rPr>
                <w:rFonts w:hint="default" w:ascii="Times New Roman" w:hAnsi="Times New Roman" w:eastAsia="Times New Roman Regular" w:cs="Times New Roman"/>
                <w:i w:val="0"/>
                <w:color w:val="000000"/>
                <w:kern w:val="0"/>
                <w:sz w:val="20"/>
                <w:szCs w:val="20"/>
                <w:u w:val="none"/>
                <w:lang w:val="en-US" w:eastAsia="zh-CN" w:bidi="ar"/>
              </w:rPr>
              <w:t>14.57%</w:t>
            </w:r>
          </w:p>
        </w:tc>
        <w:tc>
          <w:tcPr>
            <w:tcW w:w="1001" w:type="dxa"/>
            <w:tcBorders>
              <w:top w:val="nil"/>
              <w:left w:val="nil"/>
              <w:bottom w:val="nil"/>
              <w:right w:val="nil"/>
            </w:tcBorders>
            <w:vAlign w:val="top"/>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Regular" w:cs="Times New Roman"/>
                <w:i w:val="0"/>
                <w:color w:val="000000"/>
                <w:kern w:val="2"/>
                <w:sz w:val="20"/>
                <w:szCs w:val="20"/>
                <w:u w:val="none"/>
                <w:lang w:val="en-US" w:eastAsia="zh-CN" w:bidi="ar-SA"/>
              </w:rPr>
            </w:pPr>
            <w:r>
              <w:rPr>
                <w:rFonts w:hint="default" w:ascii="Times New Roman" w:hAnsi="Times New Roman" w:eastAsia="Times New Roman Regular" w:cs="Times New Roman"/>
                <w:i w:val="0"/>
                <w:color w:val="000000"/>
                <w:kern w:val="0"/>
                <w:sz w:val="20"/>
                <w:szCs w:val="20"/>
                <w:u w:val="none"/>
                <w:lang w:val="en-US" w:eastAsia="zh-CN" w:bidi="ar"/>
              </w:rPr>
              <w:t>13.45%</w:t>
            </w:r>
          </w:p>
        </w:tc>
        <w:tc>
          <w:tcPr>
            <w:tcW w:w="1001" w:type="dxa"/>
            <w:tcBorders>
              <w:top w:val="nil"/>
              <w:left w:val="nil"/>
              <w:bottom w:val="nil"/>
              <w:right w:val="nil"/>
            </w:tcBorders>
            <w:vAlign w:val="top"/>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Regular" w:cs="Times New Roman"/>
                <w:i w:val="0"/>
                <w:color w:val="000000"/>
                <w:kern w:val="2"/>
                <w:sz w:val="20"/>
                <w:szCs w:val="20"/>
                <w:u w:val="none"/>
                <w:lang w:val="en-US" w:eastAsia="zh-CN" w:bidi="ar-SA"/>
              </w:rPr>
            </w:pPr>
            <w:r>
              <w:rPr>
                <w:rFonts w:hint="default" w:ascii="Times New Roman" w:hAnsi="Times New Roman" w:eastAsia="Times New Roman Regular" w:cs="Times New Roman"/>
                <w:i w:val="0"/>
                <w:color w:val="000000"/>
                <w:kern w:val="0"/>
                <w:sz w:val="20"/>
                <w:szCs w:val="20"/>
                <w:u w:val="none"/>
                <w:lang w:val="en-US" w:eastAsia="zh-CN" w:bidi="ar"/>
              </w:rPr>
              <w:t>7.70%</w:t>
            </w:r>
          </w:p>
        </w:tc>
        <w:tc>
          <w:tcPr>
            <w:tcW w:w="1001" w:type="dxa"/>
            <w:tcBorders>
              <w:top w:val="nil"/>
              <w:left w:val="nil"/>
              <w:bottom w:val="nil"/>
              <w:right w:val="nil"/>
            </w:tcBorders>
            <w:vAlign w:val="top"/>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Regular" w:cs="Times New Roman"/>
                <w:i w:val="0"/>
                <w:color w:val="000000"/>
                <w:kern w:val="2"/>
                <w:sz w:val="20"/>
                <w:szCs w:val="20"/>
                <w:u w:val="none"/>
                <w:lang w:val="en-US" w:eastAsia="zh-CN" w:bidi="ar-SA"/>
              </w:rPr>
            </w:pPr>
            <w:r>
              <w:rPr>
                <w:rFonts w:hint="default" w:ascii="Times New Roman" w:hAnsi="Times New Roman" w:eastAsia="Times New Roman Regular" w:cs="Times New Roman"/>
                <w:i w:val="0"/>
                <w:color w:val="000000"/>
                <w:kern w:val="0"/>
                <w:sz w:val="20"/>
                <w:szCs w:val="20"/>
                <w:u w:val="none"/>
                <w:lang w:val="en-US" w:eastAsia="zh-CN" w:bidi="ar"/>
              </w:rPr>
              <w:t>4.52%</w:t>
            </w:r>
          </w:p>
        </w:tc>
        <w:tc>
          <w:tcPr>
            <w:tcW w:w="1001" w:type="dxa"/>
            <w:tcBorders>
              <w:top w:val="nil"/>
              <w:left w:val="nil"/>
              <w:bottom w:val="nil"/>
              <w:right w:val="nil"/>
            </w:tcBorders>
            <w:vAlign w:val="top"/>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Regular" w:cs="Times New Roman"/>
                <w:i w:val="0"/>
                <w:color w:val="000000"/>
                <w:kern w:val="2"/>
                <w:sz w:val="20"/>
                <w:szCs w:val="20"/>
                <w:u w:val="none"/>
                <w:lang w:val="en-US" w:eastAsia="zh-CN" w:bidi="ar-SA"/>
              </w:rPr>
            </w:pPr>
            <w:r>
              <w:rPr>
                <w:rFonts w:hint="default" w:ascii="Times New Roman" w:hAnsi="Times New Roman" w:eastAsia="Times New Roman Regular" w:cs="Times New Roman"/>
                <w:i w:val="0"/>
                <w:color w:val="000000"/>
                <w:kern w:val="0"/>
                <w:sz w:val="20"/>
                <w:szCs w:val="20"/>
                <w:u w:val="none"/>
                <w:lang w:val="en-US" w:eastAsia="zh-CN" w:bidi="ar"/>
              </w:rPr>
              <w:t>3.88%</w:t>
            </w:r>
          </w:p>
        </w:tc>
        <w:tc>
          <w:tcPr>
            <w:tcW w:w="1001" w:type="dxa"/>
            <w:tcBorders>
              <w:top w:val="nil"/>
              <w:left w:val="nil"/>
              <w:bottom w:val="nil"/>
              <w:right w:val="nil"/>
            </w:tcBorders>
            <w:vAlign w:val="top"/>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Regular" w:cs="Times New Roman"/>
                <w:i w:val="0"/>
                <w:color w:val="000000"/>
                <w:kern w:val="2"/>
                <w:sz w:val="20"/>
                <w:szCs w:val="20"/>
                <w:u w:val="none"/>
                <w:lang w:val="en-US" w:eastAsia="zh-CN" w:bidi="ar-SA"/>
              </w:rPr>
            </w:pPr>
            <w:r>
              <w:rPr>
                <w:rFonts w:hint="default" w:ascii="Times New Roman" w:hAnsi="Times New Roman" w:eastAsia="Times New Roman Regular" w:cs="Times New Roman"/>
                <w:i w:val="0"/>
                <w:color w:val="000000"/>
                <w:kern w:val="0"/>
                <w:sz w:val="20"/>
                <w:szCs w:val="20"/>
                <w:u w:val="none"/>
                <w:lang w:val="en-US" w:eastAsia="zh-CN" w:bidi="ar"/>
              </w:rPr>
              <w:t>2.80%</w:t>
            </w:r>
          </w:p>
        </w:tc>
        <w:tc>
          <w:tcPr>
            <w:tcW w:w="1007" w:type="dxa"/>
            <w:tcBorders>
              <w:top w:val="nil"/>
              <w:left w:val="nil"/>
              <w:bottom w:val="nil"/>
              <w:right w:val="nil"/>
            </w:tcBorders>
            <w:vAlign w:val="top"/>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Regular" w:cs="Times New Roman"/>
                <w:i w:val="0"/>
                <w:color w:val="000000"/>
                <w:kern w:val="2"/>
                <w:sz w:val="20"/>
                <w:szCs w:val="20"/>
                <w:u w:val="none"/>
                <w:lang w:val="en-US" w:eastAsia="zh-CN" w:bidi="ar-SA"/>
              </w:rPr>
            </w:pPr>
            <w:r>
              <w:rPr>
                <w:rFonts w:hint="default" w:ascii="Times New Roman" w:hAnsi="Times New Roman" w:eastAsia="Times New Roman Regular" w:cs="Times New Roman"/>
                <w:i w:val="0"/>
                <w:color w:val="000000"/>
                <w:kern w:val="0"/>
                <w:sz w:val="20"/>
                <w:szCs w:val="20"/>
                <w:u w:val="none"/>
                <w:lang w:val="en-US" w:eastAsia="zh-CN" w:bidi="ar"/>
              </w:rPr>
              <w:t>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01" w:type="dxa"/>
            <w:tcBorders>
              <w:top w:val="nil"/>
              <w:left w:val="nil"/>
              <w:bottom w:val="nil"/>
              <w:right w:val="single" w:color="000000" w:sz="4" w:space="0"/>
            </w:tcBorders>
            <w:vAlign w:val="top"/>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Regular" w:cs="Times New Roman"/>
                <w:i w:val="0"/>
                <w:color w:val="000000"/>
                <w:kern w:val="2"/>
                <w:sz w:val="20"/>
                <w:szCs w:val="20"/>
                <w:u w:val="none"/>
                <w:lang w:val="en-US" w:eastAsia="zh-CN" w:bidi="ar-SA"/>
              </w:rPr>
            </w:pPr>
            <w:r>
              <w:rPr>
                <w:rFonts w:hint="default" w:ascii="Times New Roman" w:hAnsi="Times New Roman" w:eastAsia="Times New Roman Regular" w:cs="Times New Roman"/>
                <w:i w:val="0"/>
                <w:color w:val="000000"/>
                <w:kern w:val="0"/>
                <w:sz w:val="20"/>
                <w:szCs w:val="20"/>
                <w:u w:val="none"/>
                <w:lang w:val="en-US" w:eastAsia="zh-CN" w:bidi="ar"/>
              </w:rPr>
              <w:t>(</w:t>
            </w:r>
            <w:r>
              <w:rPr>
                <w:rStyle w:val="14"/>
                <w:rFonts w:hint="default" w:ascii="Times New Roman" w:hAnsi="Times New Roman" w:cs="Times New Roman"/>
                <w:sz w:val="20"/>
                <w:szCs w:val="20"/>
                <w:lang w:val="en-US" w:eastAsia="zh-CN" w:bidi="ar"/>
              </w:rPr>
              <w:t>8, 12]</w:t>
            </w:r>
          </w:p>
        </w:tc>
        <w:tc>
          <w:tcPr>
            <w:tcW w:w="1001" w:type="dxa"/>
            <w:tcBorders>
              <w:top w:val="nil"/>
              <w:left w:val="single" w:color="000000" w:sz="4" w:space="0"/>
              <w:bottom w:val="nil"/>
              <w:right w:val="nil"/>
            </w:tcBorders>
            <w:vAlign w:val="top"/>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Regular" w:cs="Times New Roman"/>
                <w:i w:val="0"/>
                <w:color w:val="000000"/>
                <w:kern w:val="2"/>
                <w:sz w:val="20"/>
                <w:szCs w:val="20"/>
                <w:u w:val="none"/>
                <w:lang w:val="en-US" w:eastAsia="zh-CN" w:bidi="ar-SA"/>
              </w:rPr>
            </w:pPr>
            <w:r>
              <w:rPr>
                <w:rFonts w:hint="default" w:ascii="Times New Roman" w:hAnsi="Times New Roman" w:eastAsia="Times New Roman Regular" w:cs="Times New Roman"/>
                <w:i w:val="0"/>
                <w:color w:val="000000"/>
                <w:kern w:val="0"/>
                <w:sz w:val="20"/>
                <w:szCs w:val="20"/>
                <w:u w:val="none"/>
                <w:lang w:val="en-US" w:eastAsia="zh-CN" w:bidi="ar"/>
              </w:rPr>
              <w:t>26.83%</w:t>
            </w:r>
          </w:p>
        </w:tc>
        <w:tc>
          <w:tcPr>
            <w:tcW w:w="1001" w:type="dxa"/>
            <w:tcBorders>
              <w:top w:val="nil"/>
              <w:left w:val="nil"/>
              <w:bottom w:val="nil"/>
              <w:right w:val="nil"/>
            </w:tcBorders>
            <w:vAlign w:val="top"/>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Regular" w:cs="Times New Roman"/>
                <w:i w:val="0"/>
                <w:color w:val="000000"/>
                <w:kern w:val="2"/>
                <w:sz w:val="20"/>
                <w:szCs w:val="20"/>
                <w:u w:val="none"/>
                <w:lang w:val="en-US" w:eastAsia="zh-CN" w:bidi="ar-SA"/>
              </w:rPr>
            </w:pPr>
            <w:r>
              <w:rPr>
                <w:rFonts w:hint="default" w:ascii="Times New Roman" w:hAnsi="Times New Roman" w:eastAsia="Times New Roman Regular" w:cs="Times New Roman"/>
                <w:i w:val="0"/>
                <w:color w:val="000000"/>
                <w:kern w:val="0"/>
                <w:sz w:val="20"/>
                <w:szCs w:val="20"/>
                <w:u w:val="none"/>
                <w:lang w:val="en-US" w:eastAsia="zh-CN" w:bidi="ar"/>
              </w:rPr>
              <w:t>13.33%</w:t>
            </w:r>
          </w:p>
        </w:tc>
        <w:tc>
          <w:tcPr>
            <w:tcW w:w="1001" w:type="dxa"/>
            <w:tcBorders>
              <w:top w:val="nil"/>
              <w:left w:val="nil"/>
              <w:bottom w:val="nil"/>
              <w:right w:val="nil"/>
            </w:tcBorders>
            <w:vAlign w:val="top"/>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Regular" w:cs="Times New Roman"/>
                <w:i w:val="0"/>
                <w:color w:val="000000"/>
                <w:kern w:val="2"/>
                <w:sz w:val="20"/>
                <w:szCs w:val="20"/>
                <w:u w:val="none"/>
                <w:lang w:val="en-US" w:eastAsia="zh-CN" w:bidi="ar-SA"/>
              </w:rPr>
            </w:pPr>
            <w:r>
              <w:rPr>
                <w:rFonts w:hint="default" w:ascii="Times New Roman" w:hAnsi="Times New Roman" w:eastAsia="Times New Roman Regular" w:cs="Times New Roman"/>
                <w:i w:val="0"/>
                <w:color w:val="000000"/>
                <w:kern w:val="0"/>
                <w:sz w:val="20"/>
                <w:szCs w:val="20"/>
                <w:u w:val="none"/>
                <w:lang w:val="en-US" w:eastAsia="zh-CN" w:bidi="ar"/>
              </w:rPr>
              <w:t>13.59%</w:t>
            </w:r>
          </w:p>
        </w:tc>
        <w:tc>
          <w:tcPr>
            <w:tcW w:w="1001" w:type="dxa"/>
            <w:tcBorders>
              <w:top w:val="nil"/>
              <w:left w:val="nil"/>
              <w:bottom w:val="nil"/>
              <w:right w:val="nil"/>
            </w:tcBorders>
            <w:vAlign w:val="top"/>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Regular" w:cs="Times New Roman"/>
                <w:i w:val="0"/>
                <w:color w:val="000000"/>
                <w:kern w:val="2"/>
                <w:sz w:val="20"/>
                <w:szCs w:val="20"/>
                <w:u w:val="none"/>
                <w:lang w:val="en-US" w:eastAsia="zh-CN" w:bidi="ar-SA"/>
              </w:rPr>
            </w:pPr>
            <w:r>
              <w:rPr>
                <w:rFonts w:hint="default" w:ascii="Times New Roman" w:hAnsi="Times New Roman" w:eastAsia="Times New Roman Regular" w:cs="Times New Roman"/>
                <w:i w:val="0"/>
                <w:color w:val="000000"/>
                <w:kern w:val="0"/>
                <w:sz w:val="20"/>
                <w:szCs w:val="20"/>
                <w:u w:val="none"/>
                <w:lang w:val="en-US" w:eastAsia="zh-CN" w:bidi="ar"/>
              </w:rPr>
              <w:t>9.25%</w:t>
            </w:r>
          </w:p>
        </w:tc>
        <w:tc>
          <w:tcPr>
            <w:tcW w:w="1001" w:type="dxa"/>
            <w:tcBorders>
              <w:top w:val="nil"/>
              <w:left w:val="nil"/>
              <w:bottom w:val="nil"/>
              <w:right w:val="nil"/>
            </w:tcBorders>
            <w:vAlign w:val="top"/>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Regular" w:cs="Times New Roman"/>
                <w:i w:val="0"/>
                <w:color w:val="000000"/>
                <w:kern w:val="2"/>
                <w:sz w:val="20"/>
                <w:szCs w:val="20"/>
                <w:u w:val="none"/>
                <w:lang w:val="en-US" w:eastAsia="zh-CN" w:bidi="ar-SA"/>
              </w:rPr>
            </w:pPr>
            <w:r>
              <w:rPr>
                <w:rFonts w:hint="default" w:ascii="Times New Roman" w:hAnsi="Times New Roman" w:eastAsia="Times New Roman Regular" w:cs="Times New Roman"/>
                <w:i w:val="0"/>
                <w:color w:val="000000"/>
                <w:kern w:val="0"/>
                <w:sz w:val="20"/>
                <w:szCs w:val="20"/>
                <w:u w:val="none"/>
                <w:lang w:val="en-US" w:eastAsia="zh-CN" w:bidi="ar"/>
              </w:rPr>
              <w:t>6.96%</w:t>
            </w:r>
          </w:p>
        </w:tc>
        <w:tc>
          <w:tcPr>
            <w:tcW w:w="1001" w:type="dxa"/>
            <w:tcBorders>
              <w:top w:val="nil"/>
              <w:left w:val="nil"/>
              <w:bottom w:val="nil"/>
              <w:right w:val="nil"/>
            </w:tcBorders>
            <w:vAlign w:val="top"/>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Regular" w:cs="Times New Roman"/>
                <w:i w:val="0"/>
                <w:color w:val="000000"/>
                <w:kern w:val="2"/>
                <w:sz w:val="20"/>
                <w:szCs w:val="20"/>
                <w:u w:val="none"/>
                <w:lang w:val="en-US" w:eastAsia="zh-CN" w:bidi="ar-SA"/>
              </w:rPr>
            </w:pPr>
            <w:r>
              <w:rPr>
                <w:rFonts w:hint="default" w:ascii="Times New Roman" w:hAnsi="Times New Roman" w:eastAsia="Times New Roman Regular" w:cs="Times New Roman"/>
                <w:i w:val="0"/>
                <w:color w:val="000000"/>
                <w:kern w:val="0"/>
                <w:sz w:val="20"/>
                <w:szCs w:val="20"/>
                <w:u w:val="none"/>
                <w:lang w:val="en-US" w:eastAsia="zh-CN" w:bidi="ar"/>
              </w:rPr>
              <w:t>4.23%</w:t>
            </w:r>
          </w:p>
        </w:tc>
        <w:tc>
          <w:tcPr>
            <w:tcW w:w="1001" w:type="dxa"/>
            <w:tcBorders>
              <w:top w:val="nil"/>
              <w:left w:val="nil"/>
              <w:bottom w:val="nil"/>
              <w:right w:val="nil"/>
            </w:tcBorders>
            <w:vAlign w:val="top"/>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Regular" w:cs="Times New Roman"/>
                <w:i w:val="0"/>
                <w:color w:val="000000"/>
                <w:kern w:val="2"/>
                <w:sz w:val="20"/>
                <w:szCs w:val="20"/>
                <w:u w:val="none"/>
                <w:lang w:val="en-US" w:eastAsia="zh-CN" w:bidi="ar-SA"/>
              </w:rPr>
            </w:pPr>
            <w:r>
              <w:rPr>
                <w:rFonts w:hint="default" w:ascii="Times New Roman" w:hAnsi="Times New Roman" w:eastAsia="Times New Roman Regular" w:cs="Times New Roman"/>
                <w:i w:val="0"/>
                <w:color w:val="000000"/>
                <w:kern w:val="0"/>
                <w:sz w:val="20"/>
                <w:szCs w:val="20"/>
                <w:u w:val="none"/>
                <w:lang w:val="en-US" w:eastAsia="zh-CN" w:bidi="ar"/>
              </w:rPr>
              <w:t>5.53%</w:t>
            </w:r>
          </w:p>
        </w:tc>
        <w:tc>
          <w:tcPr>
            <w:tcW w:w="1007" w:type="dxa"/>
            <w:tcBorders>
              <w:top w:val="nil"/>
              <w:left w:val="nil"/>
              <w:bottom w:val="nil"/>
              <w:right w:val="nil"/>
            </w:tcBorders>
            <w:vAlign w:val="top"/>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Regular" w:cs="Times New Roman"/>
                <w:i w:val="0"/>
                <w:color w:val="000000"/>
                <w:kern w:val="2"/>
                <w:sz w:val="20"/>
                <w:szCs w:val="20"/>
                <w:u w:val="none"/>
                <w:lang w:val="en-US" w:eastAsia="zh-CN" w:bidi="ar-SA"/>
              </w:rPr>
            </w:pPr>
            <w:r>
              <w:rPr>
                <w:rFonts w:hint="default" w:ascii="Times New Roman" w:hAnsi="Times New Roman" w:eastAsia="Times New Roman Regular" w:cs="Times New Roman"/>
                <w:i w:val="0"/>
                <w:color w:val="000000"/>
                <w:kern w:val="0"/>
                <w:sz w:val="20"/>
                <w:szCs w:val="20"/>
                <w:u w:val="none"/>
                <w:lang w:val="en-US" w:eastAsia="zh-CN" w:bidi="ar"/>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01" w:type="dxa"/>
            <w:tcBorders>
              <w:top w:val="nil"/>
              <w:left w:val="nil"/>
              <w:bottom w:val="nil"/>
              <w:right w:val="single" w:color="000000" w:sz="4" w:space="0"/>
            </w:tcBorders>
            <w:vAlign w:val="top"/>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Regular" w:cs="Times New Roman"/>
                <w:i w:val="0"/>
                <w:color w:val="000000"/>
                <w:kern w:val="2"/>
                <w:sz w:val="20"/>
                <w:szCs w:val="20"/>
                <w:u w:val="none"/>
                <w:lang w:val="en-US" w:eastAsia="zh-CN" w:bidi="ar-SA"/>
              </w:rPr>
            </w:pPr>
            <w:r>
              <w:rPr>
                <w:rFonts w:hint="default" w:ascii="Times New Roman" w:hAnsi="Times New Roman" w:eastAsia="Times New Roman Regular" w:cs="Times New Roman"/>
                <w:i w:val="0"/>
                <w:color w:val="000000"/>
                <w:kern w:val="0"/>
                <w:sz w:val="20"/>
                <w:szCs w:val="20"/>
                <w:u w:val="none"/>
                <w:lang w:val="en-US" w:eastAsia="zh-CN" w:bidi="ar"/>
              </w:rPr>
              <w:t>(12, 16]</w:t>
            </w:r>
          </w:p>
        </w:tc>
        <w:tc>
          <w:tcPr>
            <w:tcW w:w="1001" w:type="dxa"/>
            <w:tcBorders>
              <w:top w:val="nil"/>
              <w:left w:val="single" w:color="000000" w:sz="4" w:space="0"/>
              <w:bottom w:val="nil"/>
              <w:right w:val="nil"/>
            </w:tcBorders>
            <w:vAlign w:val="top"/>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Regular" w:cs="Times New Roman"/>
                <w:i w:val="0"/>
                <w:color w:val="000000"/>
                <w:kern w:val="2"/>
                <w:sz w:val="20"/>
                <w:szCs w:val="20"/>
                <w:u w:val="none"/>
                <w:lang w:val="en-US" w:eastAsia="zh-CN" w:bidi="ar-SA"/>
              </w:rPr>
            </w:pPr>
            <w:r>
              <w:rPr>
                <w:rFonts w:hint="default" w:ascii="Times New Roman" w:hAnsi="Times New Roman" w:eastAsia="Times New Roman Regular" w:cs="Times New Roman"/>
                <w:i w:val="0"/>
                <w:color w:val="000000"/>
                <w:kern w:val="0"/>
                <w:sz w:val="20"/>
                <w:szCs w:val="20"/>
                <w:u w:val="none"/>
                <w:lang w:val="en-US" w:eastAsia="zh-CN" w:bidi="ar"/>
              </w:rPr>
              <w:t>17.76%</w:t>
            </w:r>
          </w:p>
        </w:tc>
        <w:tc>
          <w:tcPr>
            <w:tcW w:w="1001" w:type="dxa"/>
            <w:tcBorders>
              <w:top w:val="nil"/>
              <w:left w:val="nil"/>
              <w:bottom w:val="nil"/>
              <w:right w:val="nil"/>
            </w:tcBorders>
            <w:vAlign w:val="top"/>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Regular" w:cs="Times New Roman"/>
                <w:i w:val="0"/>
                <w:color w:val="000000"/>
                <w:kern w:val="2"/>
                <w:sz w:val="20"/>
                <w:szCs w:val="20"/>
                <w:u w:val="none"/>
                <w:lang w:val="en-US" w:eastAsia="zh-CN" w:bidi="ar-SA"/>
              </w:rPr>
            </w:pPr>
            <w:r>
              <w:rPr>
                <w:rFonts w:hint="default" w:ascii="Times New Roman" w:hAnsi="Times New Roman" w:eastAsia="Times New Roman Regular" w:cs="Times New Roman"/>
                <w:i w:val="0"/>
                <w:color w:val="000000"/>
                <w:kern w:val="0"/>
                <w:sz w:val="20"/>
                <w:szCs w:val="20"/>
                <w:u w:val="none"/>
                <w:lang w:val="en-US" w:eastAsia="zh-CN" w:bidi="ar"/>
              </w:rPr>
              <w:t>10.05%</w:t>
            </w:r>
          </w:p>
        </w:tc>
        <w:tc>
          <w:tcPr>
            <w:tcW w:w="1001" w:type="dxa"/>
            <w:tcBorders>
              <w:top w:val="nil"/>
              <w:left w:val="nil"/>
              <w:bottom w:val="nil"/>
              <w:right w:val="nil"/>
            </w:tcBorders>
            <w:vAlign w:val="top"/>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Regular" w:cs="Times New Roman"/>
                <w:i w:val="0"/>
                <w:color w:val="000000"/>
                <w:kern w:val="2"/>
                <w:sz w:val="20"/>
                <w:szCs w:val="20"/>
                <w:u w:val="none"/>
                <w:lang w:val="en-US" w:eastAsia="zh-CN" w:bidi="ar-SA"/>
              </w:rPr>
            </w:pPr>
            <w:r>
              <w:rPr>
                <w:rFonts w:hint="default" w:ascii="Times New Roman" w:hAnsi="Times New Roman" w:eastAsia="Times New Roman Regular" w:cs="Times New Roman"/>
                <w:i w:val="0"/>
                <w:color w:val="000000"/>
                <w:kern w:val="0"/>
                <w:sz w:val="20"/>
                <w:szCs w:val="20"/>
                <w:u w:val="none"/>
                <w:lang w:val="en-US" w:eastAsia="zh-CN" w:bidi="ar"/>
              </w:rPr>
              <w:t>8.94%</w:t>
            </w:r>
          </w:p>
        </w:tc>
        <w:tc>
          <w:tcPr>
            <w:tcW w:w="1001" w:type="dxa"/>
            <w:tcBorders>
              <w:top w:val="nil"/>
              <w:left w:val="nil"/>
              <w:bottom w:val="nil"/>
              <w:right w:val="nil"/>
            </w:tcBorders>
            <w:vAlign w:val="top"/>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Regular" w:cs="Times New Roman"/>
                <w:i w:val="0"/>
                <w:color w:val="000000"/>
                <w:kern w:val="2"/>
                <w:sz w:val="20"/>
                <w:szCs w:val="20"/>
                <w:u w:val="none"/>
                <w:lang w:val="en-US" w:eastAsia="zh-CN" w:bidi="ar-SA"/>
              </w:rPr>
            </w:pPr>
            <w:r>
              <w:rPr>
                <w:rFonts w:hint="default" w:ascii="Times New Roman" w:hAnsi="Times New Roman" w:eastAsia="Times New Roman Regular" w:cs="Times New Roman"/>
                <w:i w:val="0"/>
                <w:color w:val="000000"/>
                <w:kern w:val="0"/>
                <w:sz w:val="20"/>
                <w:szCs w:val="20"/>
                <w:u w:val="none"/>
                <w:lang w:val="en-US" w:eastAsia="zh-CN" w:bidi="ar"/>
              </w:rPr>
              <w:t>11.09%</w:t>
            </w:r>
          </w:p>
        </w:tc>
        <w:tc>
          <w:tcPr>
            <w:tcW w:w="1001" w:type="dxa"/>
            <w:tcBorders>
              <w:top w:val="nil"/>
              <w:left w:val="nil"/>
              <w:bottom w:val="nil"/>
              <w:right w:val="nil"/>
            </w:tcBorders>
            <w:vAlign w:val="top"/>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Regular" w:cs="Times New Roman"/>
                <w:i w:val="0"/>
                <w:color w:val="000000"/>
                <w:kern w:val="2"/>
                <w:sz w:val="20"/>
                <w:szCs w:val="20"/>
                <w:u w:val="none"/>
                <w:lang w:val="en-US" w:eastAsia="zh-CN" w:bidi="ar-SA"/>
              </w:rPr>
            </w:pPr>
            <w:r>
              <w:rPr>
                <w:rFonts w:hint="default" w:ascii="Times New Roman" w:hAnsi="Times New Roman" w:eastAsia="Times New Roman Regular" w:cs="Times New Roman"/>
                <w:i w:val="0"/>
                <w:color w:val="000000"/>
                <w:kern w:val="0"/>
                <w:sz w:val="20"/>
                <w:szCs w:val="20"/>
                <w:u w:val="none"/>
                <w:lang w:val="en-US" w:eastAsia="zh-CN" w:bidi="ar"/>
              </w:rPr>
              <w:t>9.63%</w:t>
            </w:r>
          </w:p>
        </w:tc>
        <w:tc>
          <w:tcPr>
            <w:tcW w:w="1001" w:type="dxa"/>
            <w:tcBorders>
              <w:top w:val="nil"/>
              <w:left w:val="nil"/>
              <w:bottom w:val="nil"/>
              <w:right w:val="nil"/>
            </w:tcBorders>
            <w:vAlign w:val="top"/>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Regular" w:cs="Times New Roman"/>
                <w:i w:val="0"/>
                <w:color w:val="000000"/>
                <w:kern w:val="2"/>
                <w:sz w:val="20"/>
                <w:szCs w:val="20"/>
                <w:u w:val="none"/>
                <w:lang w:val="en-US" w:eastAsia="zh-CN" w:bidi="ar-SA"/>
              </w:rPr>
            </w:pPr>
            <w:r>
              <w:rPr>
                <w:rFonts w:hint="default" w:ascii="Times New Roman" w:hAnsi="Times New Roman" w:eastAsia="Times New Roman Regular" w:cs="Times New Roman"/>
                <w:i w:val="0"/>
                <w:color w:val="000000"/>
                <w:kern w:val="0"/>
                <w:sz w:val="20"/>
                <w:szCs w:val="20"/>
                <w:u w:val="none"/>
                <w:lang w:val="en-US" w:eastAsia="zh-CN" w:bidi="ar"/>
              </w:rPr>
              <w:t>8.10%</w:t>
            </w:r>
          </w:p>
        </w:tc>
        <w:tc>
          <w:tcPr>
            <w:tcW w:w="1001" w:type="dxa"/>
            <w:tcBorders>
              <w:top w:val="nil"/>
              <w:left w:val="nil"/>
              <w:bottom w:val="nil"/>
              <w:right w:val="nil"/>
            </w:tcBorders>
            <w:vAlign w:val="top"/>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Regular" w:cs="Times New Roman"/>
                <w:i w:val="0"/>
                <w:color w:val="000000"/>
                <w:kern w:val="2"/>
                <w:sz w:val="20"/>
                <w:szCs w:val="20"/>
                <w:u w:val="none"/>
                <w:lang w:val="en-US" w:eastAsia="zh-CN" w:bidi="ar-SA"/>
              </w:rPr>
            </w:pPr>
            <w:r>
              <w:rPr>
                <w:rFonts w:hint="default" w:ascii="Times New Roman" w:hAnsi="Times New Roman" w:eastAsia="Times New Roman Regular" w:cs="Times New Roman"/>
                <w:i w:val="0"/>
                <w:color w:val="000000"/>
                <w:kern w:val="0"/>
                <w:sz w:val="20"/>
                <w:szCs w:val="20"/>
                <w:u w:val="none"/>
                <w:lang w:val="en-US" w:eastAsia="zh-CN" w:bidi="ar"/>
              </w:rPr>
              <w:t>8.42%</w:t>
            </w:r>
          </w:p>
        </w:tc>
        <w:tc>
          <w:tcPr>
            <w:tcW w:w="1007" w:type="dxa"/>
            <w:tcBorders>
              <w:top w:val="nil"/>
              <w:left w:val="nil"/>
              <w:bottom w:val="nil"/>
              <w:right w:val="nil"/>
            </w:tcBorders>
            <w:vAlign w:val="top"/>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Regular" w:cs="Times New Roman"/>
                <w:i w:val="0"/>
                <w:color w:val="000000"/>
                <w:kern w:val="2"/>
                <w:sz w:val="20"/>
                <w:szCs w:val="20"/>
                <w:u w:val="none"/>
                <w:lang w:val="en-US" w:eastAsia="zh-CN" w:bidi="ar-SA"/>
              </w:rPr>
            </w:pPr>
            <w:r>
              <w:rPr>
                <w:rFonts w:hint="default" w:ascii="Times New Roman" w:hAnsi="Times New Roman" w:eastAsia="Times New Roman Regular" w:cs="Times New Roman"/>
                <w:i w:val="0"/>
                <w:color w:val="000000"/>
                <w:kern w:val="0"/>
                <w:sz w:val="20"/>
                <w:szCs w:val="20"/>
                <w:u w:val="none"/>
                <w:lang w:val="en-US" w:eastAsia="zh-CN" w:bidi="ar"/>
              </w:rPr>
              <w:t>9.34%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01" w:type="dxa"/>
            <w:tcBorders>
              <w:top w:val="nil"/>
              <w:left w:val="nil"/>
              <w:bottom w:val="nil"/>
              <w:right w:val="single" w:color="000000" w:sz="4" w:space="0"/>
            </w:tcBorders>
            <w:vAlign w:val="top"/>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Regular" w:cs="Times New Roman"/>
                <w:i w:val="0"/>
                <w:color w:val="000000"/>
                <w:kern w:val="2"/>
                <w:sz w:val="20"/>
                <w:szCs w:val="20"/>
                <w:u w:val="none"/>
                <w:lang w:val="en-US" w:eastAsia="zh-CN" w:bidi="ar-SA"/>
              </w:rPr>
            </w:pPr>
            <w:r>
              <w:rPr>
                <w:rFonts w:hint="default" w:ascii="Times New Roman" w:hAnsi="Times New Roman" w:eastAsia="Times New Roman Regular" w:cs="Times New Roman"/>
                <w:i w:val="0"/>
                <w:color w:val="000000"/>
                <w:kern w:val="0"/>
                <w:sz w:val="20"/>
                <w:szCs w:val="20"/>
                <w:u w:val="none"/>
                <w:lang w:val="en-US" w:eastAsia="zh-CN" w:bidi="ar"/>
              </w:rPr>
              <w:t>(16, 20]</w:t>
            </w:r>
          </w:p>
        </w:tc>
        <w:tc>
          <w:tcPr>
            <w:tcW w:w="1001" w:type="dxa"/>
            <w:tcBorders>
              <w:top w:val="nil"/>
              <w:left w:val="single" w:color="000000" w:sz="4" w:space="0"/>
              <w:bottom w:val="nil"/>
              <w:right w:val="nil"/>
            </w:tcBorders>
            <w:vAlign w:val="top"/>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Regular" w:cs="Times New Roman"/>
                <w:i w:val="0"/>
                <w:color w:val="000000"/>
                <w:kern w:val="2"/>
                <w:sz w:val="20"/>
                <w:szCs w:val="20"/>
                <w:u w:val="none"/>
                <w:lang w:val="en-US" w:eastAsia="zh-CN" w:bidi="ar-SA"/>
              </w:rPr>
            </w:pPr>
            <w:r>
              <w:rPr>
                <w:rFonts w:hint="default" w:ascii="Times New Roman" w:hAnsi="Times New Roman" w:eastAsia="Times New Roman Regular" w:cs="Times New Roman"/>
                <w:i w:val="0"/>
                <w:color w:val="000000"/>
                <w:kern w:val="0"/>
                <w:sz w:val="20"/>
                <w:szCs w:val="20"/>
                <w:u w:val="none"/>
                <w:lang w:val="en-US" w:eastAsia="zh-CN" w:bidi="ar"/>
              </w:rPr>
              <w:t>13.25%</w:t>
            </w:r>
          </w:p>
        </w:tc>
        <w:tc>
          <w:tcPr>
            <w:tcW w:w="1001" w:type="dxa"/>
            <w:tcBorders>
              <w:top w:val="nil"/>
              <w:left w:val="nil"/>
              <w:bottom w:val="nil"/>
              <w:right w:val="nil"/>
            </w:tcBorders>
            <w:vAlign w:val="top"/>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Regular" w:cs="Times New Roman"/>
                <w:i w:val="0"/>
                <w:color w:val="000000"/>
                <w:kern w:val="2"/>
                <w:sz w:val="20"/>
                <w:szCs w:val="20"/>
                <w:u w:val="none"/>
                <w:lang w:val="en-US" w:eastAsia="zh-CN" w:bidi="ar-SA"/>
              </w:rPr>
            </w:pPr>
            <w:r>
              <w:rPr>
                <w:rFonts w:hint="default" w:ascii="Times New Roman" w:hAnsi="Times New Roman" w:eastAsia="Times New Roman Regular" w:cs="Times New Roman"/>
                <w:i w:val="0"/>
                <w:color w:val="000000"/>
                <w:kern w:val="0"/>
                <w:sz w:val="20"/>
                <w:szCs w:val="20"/>
                <w:u w:val="none"/>
                <w:lang w:val="en-US" w:eastAsia="zh-CN" w:bidi="ar"/>
              </w:rPr>
              <w:t>8.92%</w:t>
            </w:r>
          </w:p>
        </w:tc>
        <w:tc>
          <w:tcPr>
            <w:tcW w:w="1001" w:type="dxa"/>
            <w:tcBorders>
              <w:top w:val="nil"/>
              <w:left w:val="nil"/>
              <w:bottom w:val="nil"/>
              <w:right w:val="nil"/>
            </w:tcBorders>
            <w:vAlign w:val="top"/>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Regular" w:cs="Times New Roman"/>
                <w:i w:val="0"/>
                <w:color w:val="000000"/>
                <w:kern w:val="2"/>
                <w:sz w:val="20"/>
                <w:szCs w:val="20"/>
                <w:u w:val="none"/>
                <w:lang w:val="en-US" w:eastAsia="zh-CN" w:bidi="ar-SA"/>
              </w:rPr>
            </w:pPr>
            <w:r>
              <w:rPr>
                <w:rFonts w:hint="default" w:ascii="Times New Roman" w:hAnsi="Times New Roman" w:eastAsia="Times New Roman Regular" w:cs="Times New Roman"/>
                <w:i w:val="0"/>
                <w:color w:val="000000"/>
                <w:kern w:val="0"/>
                <w:sz w:val="20"/>
                <w:szCs w:val="20"/>
                <w:u w:val="none"/>
                <w:lang w:val="en-US" w:eastAsia="zh-CN" w:bidi="ar"/>
              </w:rPr>
              <w:t>9.96%</w:t>
            </w:r>
          </w:p>
        </w:tc>
        <w:tc>
          <w:tcPr>
            <w:tcW w:w="1001" w:type="dxa"/>
            <w:tcBorders>
              <w:top w:val="nil"/>
              <w:left w:val="nil"/>
              <w:bottom w:val="nil"/>
              <w:right w:val="nil"/>
            </w:tcBorders>
            <w:vAlign w:val="top"/>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Regular" w:cs="Times New Roman"/>
                <w:i w:val="0"/>
                <w:color w:val="000000"/>
                <w:kern w:val="2"/>
                <w:sz w:val="20"/>
                <w:szCs w:val="20"/>
                <w:u w:val="none"/>
                <w:lang w:val="en-US" w:eastAsia="zh-CN" w:bidi="ar-SA"/>
              </w:rPr>
            </w:pPr>
            <w:r>
              <w:rPr>
                <w:rFonts w:hint="default" w:ascii="Times New Roman" w:hAnsi="Times New Roman" w:eastAsia="Times New Roman Regular" w:cs="Times New Roman"/>
                <w:i w:val="0"/>
                <w:color w:val="000000"/>
                <w:kern w:val="0"/>
                <w:sz w:val="20"/>
                <w:szCs w:val="20"/>
                <w:u w:val="none"/>
                <w:lang w:val="en-US" w:eastAsia="zh-CN" w:bidi="ar"/>
              </w:rPr>
              <w:t>10.04%</w:t>
            </w:r>
          </w:p>
        </w:tc>
        <w:tc>
          <w:tcPr>
            <w:tcW w:w="1001" w:type="dxa"/>
            <w:tcBorders>
              <w:top w:val="nil"/>
              <w:left w:val="nil"/>
              <w:bottom w:val="nil"/>
              <w:right w:val="nil"/>
            </w:tcBorders>
            <w:vAlign w:val="top"/>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Regular" w:cs="Times New Roman"/>
                <w:i w:val="0"/>
                <w:color w:val="000000"/>
                <w:kern w:val="2"/>
                <w:sz w:val="20"/>
                <w:szCs w:val="20"/>
                <w:u w:val="none"/>
                <w:lang w:val="en-US" w:eastAsia="zh-CN" w:bidi="ar-SA"/>
              </w:rPr>
            </w:pPr>
            <w:r>
              <w:rPr>
                <w:rFonts w:hint="default" w:ascii="Times New Roman" w:hAnsi="Times New Roman" w:eastAsia="Times New Roman Regular" w:cs="Times New Roman"/>
                <w:i w:val="0"/>
                <w:color w:val="000000"/>
                <w:kern w:val="0"/>
                <w:sz w:val="20"/>
                <w:szCs w:val="20"/>
                <w:u w:val="none"/>
                <w:lang w:val="en-US" w:eastAsia="zh-CN" w:bidi="ar"/>
              </w:rPr>
              <w:t>8.97%</w:t>
            </w:r>
          </w:p>
        </w:tc>
        <w:tc>
          <w:tcPr>
            <w:tcW w:w="1001" w:type="dxa"/>
            <w:tcBorders>
              <w:top w:val="nil"/>
              <w:left w:val="nil"/>
              <w:bottom w:val="nil"/>
              <w:right w:val="nil"/>
            </w:tcBorders>
            <w:vAlign w:val="top"/>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Regular" w:cs="Times New Roman"/>
                <w:i w:val="0"/>
                <w:color w:val="000000"/>
                <w:kern w:val="2"/>
                <w:sz w:val="20"/>
                <w:szCs w:val="20"/>
                <w:u w:val="none"/>
                <w:lang w:val="en-US" w:eastAsia="zh-CN" w:bidi="ar-SA"/>
              </w:rPr>
            </w:pPr>
            <w:r>
              <w:rPr>
                <w:rFonts w:hint="default" w:ascii="Times New Roman" w:hAnsi="Times New Roman" w:eastAsia="Times New Roman Regular" w:cs="Times New Roman"/>
                <w:i w:val="0"/>
                <w:color w:val="000000"/>
                <w:kern w:val="0"/>
                <w:sz w:val="20"/>
                <w:szCs w:val="20"/>
                <w:u w:val="none"/>
                <w:lang w:val="en-US" w:eastAsia="zh-CN" w:bidi="ar"/>
              </w:rPr>
              <w:t>7.92%</w:t>
            </w:r>
          </w:p>
        </w:tc>
        <w:tc>
          <w:tcPr>
            <w:tcW w:w="1001" w:type="dxa"/>
            <w:tcBorders>
              <w:top w:val="nil"/>
              <w:left w:val="nil"/>
              <w:bottom w:val="nil"/>
              <w:right w:val="nil"/>
            </w:tcBorders>
            <w:vAlign w:val="top"/>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Regular" w:cs="Times New Roman"/>
                <w:i w:val="0"/>
                <w:color w:val="000000"/>
                <w:kern w:val="2"/>
                <w:sz w:val="20"/>
                <w:szCs w:val="20"/>
                <w:u w:val="none"/>
                <w:lang w:val="en-US" w:eastAsia="zh-CN" w:bidi="ar-SA"/>
              </w:rPr>
            </w:pPr>
            <w:r>
              <w:rPr>
                <w:rFonts w:hint="default" w:ascii="Times New Roman" w:hAnsi="Times New Roman" w:eastAsia="Times New Roman Regular" w:cs="Times New Roman"/>
                <w:i w:val="0"/>
                <w:color w:val="000000"/>
                <w:kern w:val="0"/>
                <w:sz w:val="20"/>
                <w:szCs w:val="20"/>
                <w:u w:val="none"/>
                <w:lang w:val="en-US" w:eastAsia="zh-CN" w:bidi="ar"/>
              </w:rPr>
              <w:t>9.66%</w:t>
            </w:r>
          </w:p>
        </w:tc>
        <w:tc>
          <w:tcPr>
            <w:tcW w:w="1007" w:type="dxa"/>
            <w:tcBorders>
              <w:top w:val="nil"/>
              <w:left w:val="nil"/>
              <w:bottom w:val="nil"/>
              <w:right w:val="nil"/>
            </w:tcBorders>
            <w:vAlign w:val="top"/>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Regular" w:cs="Times New Roman"/>
                <w:i w:val="0"/>
                <w:color w:val="000000"/>
                <w:kern w:val="2"/>
                <w:sz w:val="20"/>
                <w:szCs w:val="20"/>
                <w:u w:val="none"/>
                <w:lang w:val="en-US" w:eastAsia="zh-CN" w:bidi="ar-SA"/>
              </w:rPr>
            </w:pPr>
            <w:r>
              <w:rPr>
                <w:rFonts w:hint="default" w:ascii="Times New Roman" w:hAnsi="Times New Roman" w:eastAsia="Times New Roman Regular" w:cs="Times New Roman"/>
                <w:i w:val="0"/>
                <w:color w:val="000000"/>
                <w:kern w:val="0"/>
                <w:sz w:val="20"/>
                <w:szCs w:val="20"/>
                <w:u w:val="none"/>
                <w:lang w:val="en-US" w:eastAsia="zh-CN" w:bidi="ar"/>
              </w:rPr>
              <w:t>14.63%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01" w:type="dxa"/>
            <w:tcBorders>
              <w:top w:val="nil"/>
              <w:left w:val="nil"/>
              <w:bottom w:val="nil"/>
              <w:right w:val="single" w:color="000000" w:sz="4" w:space="0"/>
            </w:tcBorders>
            <w:vAlign w:val="top"/>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Regular" w:cs="Times New Roman"/>
                <w:i w:val="0"/>
                <w:color w:val="000000"/>
                <w:kern w:val="2"/>
                <w:sz w:val="20"/>
                <w:szCs w:val="20"/>
                <w:u w:val="none"/>
                <w:lang w:val="en-US" w:eastAsia="zh-CN" w:bidi="ar-SA"/>
              </w:rPr>
            </w:pPr>
            <w:r>
              <w:rPr>
                <w:rFonts w:hint="default" w:ascii="Times New Roman" w:hAnsi="Times New Roman" w:eastAsia="Times New Roman Regular" w:cs="Times New Roman"/>
                <w:i w:val="0"/>
                <w:color w:val="000000"/>
                <w:kern w:val="0"/>
                <w:sz w:val="20"/>
                <w:szCs w:val="20"/>
                <w:u w:val="none"/>
                <w:lang w:val="en-US" w:eastAsia="zh-CN" w:bidi="ar"/>
              </w:rPr>
              <w:t>(20, 24]</w:t>
            </w:r>
          </w:p>
        </w:tc>
        <w:tc>
          <w:tcPr>
            <w:tcW w:w="1001" w:type="dxa"/>
            <w:tcBorders>
              <w:top w:val="nil"/>
              <w:left w:val="single" w:color="000000" w:sz="4" w:space="0"/>
              <w:bottom w:val="nil"/>
              <w:right w:val="nil"/>
            </w:tcBorders>
            <w:vAlign w:val="top"/>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Regular" w:cs="Times New Roman"/>
                <w:i w:val="0"/>
                <w:color w:val="000000"/>
                <w:kern w:val="2"/>
                <w:sz w:val="20"/>
                <w:szCs w:val="20"/>
                <w:u w:val="none"/>
                <w:lang w:val="en-US" w:eastAsia="zh-CN" w:bidi="ar-SA"/>
              </w:rPr>
            </w:pPr>
            <w:r>
              <w:rPr>
                <w:rFonts w:hint="default" w:ascii="Times New Roman" w:hAnsi="Times New Roman" w:eastAsia="Times New Roman Regular" w:cs="Times New Roman"/>
                <w:i w:val="0"/>
                <w:color w:val="000000"/>
                <w:kern w:val="0"/>
                <w:sz w:val="20"/>
                <w:szCs w:val="20"/>
                <w:u w:val="none"/>
                <w:lang w:val="en-US" w:eastAsia="zh-CN" w:bidi="ar"/>
              </w:rPr>
              <w:t>7.94%</w:t>
            </w:r>
          </w:p>
        </w:tc>
        <w:tc>
          <w:tcPr>
            <w:tcW w:w="1001" w:type="dxa"/>
            <w:tcBorders>
              <w:top w:val="nil"/>
              <w:left w:val="nil"/>
              <w:bottom w:val="nil"/>
              <w:right w:val="nil"/>
            </w:tcBorders>
            <w:vAlign w:val="top"/>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Regular" w:cs="Times New Roman"/>
                <w:i w:val="0"/>
                <w:color w:val="000000"/>
                <w:kern w:val="2"/>
                <w:sz w:val="20"/>
                <w:szCs w:val="20"/>
                <w:u w:val="none"/>
                <w:lang w:val="en-US" w:eastAsia="zh-CN" w:bidi="ar-SA"/>
              </w:rPr>
            </w:pPr>
            <w:r>
              <w:rPr>
                <w:rFonts w:hint="default" w:ascii="Times New Roman" w:hAnsi="Times New Roman" w:eastAsia="Times New Roman Regular" w:cs="Times New Roman"/>
                <w:i w:val="0"/>
                <w:color w:val="000000"/>
                <w:kern w:val="0"/>
                <w:sz w:val="20"/>
                <w:szCs w:val="20"/>
                <w:u w:val="none"/>
                <w:lang w:val="en-US" w:eastAsia="zh-CN" w:bidi="ar"/>
              </w:rPr>
              <w:t>3.76%</w:t>
            </w:r>
          </w:p>
        </w:tc>
        <w:tc>
          <w:tcPr>
            <w:tcW w:w="1001" w:type="dxa"/>
            <w:tcBorders>
              <w:top w:val="nil"/>
              <w:left w:val="nil"/>
              <w:bottom w:val="nil"/>
              <w:right w:val="nil"/>
            </w:tcBorders>
            <w:vAlign w:val="top"/>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Regular" w:cs="Times New Roman"/>
                <w:i w:val="0"/>
                <w:color w:val="000000"/>
                <w:kern w:val="2"/>
                <w:sz w:val="20"/>
                <w:szCs w:val="20"/>
                <w:u w:val="none"/>
                <w:lang w:val="en-US" w:eastAsia="zh-CN" w:bidi="ar-SA"/>
              </w:rPr>
            </w:pPr>
            <w:r>
              <w:rPr>
                <w:rFonts w:hint="default" w:ascii="Times New Roman" w:hAnsi="Times New Roman" w:eastAsia="Times New Roman Regular" w:cs="Times New Roman"/>
                <w:i w:val="0"/>
                <w:color w:val="000000"/>
                <w:kern w:val="0"/>
                <w:sz w:val="20"/>
                <w:szCs w:val="20"/>
                <w:u w:val="none"/>
                <w:lang w:val="en-US" w:eastAsia="zh-CN" w:bidi="ar"/>
              </w:rPr>
              <w:t>5.80%</w:t>
            </w:r>
          </w:p>
        </w:tc>
        <w:tc>
          <w:tcPr>
            <w:tcW w:w="1001" w:type="dxa"/>
            <w:tcBorders>
              <w:top w:val="nil"/>
              <w:left w:val="nil"/>
              <w:bottom w:val="nil"/>
              <w:right w:val="nil"/>
            </w:tcBorders>
            <w:vAlign w:val="top"/>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Regular" w:cs="Times New Roman"/>
                <w:i w:val="0"/>
                <w:color w:val="000000"/>
                <w:kern w:val="2"/>
                <w:sz w:val="20"/>
                <w:szCs w:val="20"/>
                <w:u w:val="none"/>
                <w:lang w:val="en-US" w:eastAsia="zh-CN" w:bidi="ar-SA"/>
              </w:rPr>
            </w:pPr>
            <w:r>
              <w:rPr>
                <w:rFonts w:hint="default" w:ascii="Times New Roman" w:hAnsi="Times New Roman" w:eastAsia="Times New Roman Regular" w:cs="Times New Roman"/>
                <w:i w:val="0"/>
                <w:color w:val="000000"/>
                <w:kern w:val="0"/>
                <w:sz w:val="20"/>
                <w:szCs w:val="20"/>
                <w:u w:val="none"/>
                <w:lang w:val="en-US" w:eastAsia="zh-CN" w:bidi="ar"/>
              </w:rPr>
              <w:t>9.58%</w:t>
            </w:r>
          </w:p>
        </w:tc>
        <w:tc>
          <w:tcPr>
            <w:tcW w:w="1001" w:type="dxa"/>
            <w:tcBorders>
              <w:top w:val="nil"/>
              <w:left w:val="nil"/>
              <w:bottom w:val="nil"/>
              <w:right w:val="nil"/>
            </w:tcBorders>
            <w:vAlign w:val="top"/>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Regular" w:cs="Times New Roman"/>
                <w:i w:val="0"/>
                <w:color w:val="000000"/>
                <w:kern w:val="2"/>
                <w:sz w:val="20"/>
                <w:szCs w:val="20"/>
                <w:u w:val="none"/>
                <w:lang w:val="en-US" w:eastAsia="zh-CN" w:bidi="ar-SA"/>
              </w:rPr>
            </w:pPr>
            <w:r>
              <w:rPr>
                <w:rFonts w:hint="default" w:ascii="Times New Roman" w:hAnsi="Times New Roman" w:eastAsia="Times New Roman Regular" w:cs="Times New Roman"/>
                <w:i w:val="0"/>
                <w:color w:val="000000"/>
                <w:kern w:val="0"/>
                <w:sz w:val="20"/>
                <w:szCs w:val="20"/>
                <w:u w:val="none"/>
                <w:lang w:val="en-US" w:eastAsia="zh-CN" w:bidi="ar"/>
              </w:rPr>
              <w:t>10.37%</w:t>
            </w:r>
          </w:p>
        </w:tc>
        <w:tc>
          <w:tcPr>
            <w:tcW w:w="1001" w:type="dxa"/>
            <w:tcBorders>
              <w:top w:val="nil"/>
              <w:left w:val="nil"/>
              <w:bottom w:val="nil"/>
              <w:right w:val="nil"/>
            </w:tcBorders>
            <w:vAlign w:val="top"/>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Regular" w:cs="Times New Roman"/>
                <w:i w:val="0"/>
                <w:color w:val="000000"/>
                <w:kern w:val="2"/>
                <w:sz w:val="20"/>
                <w:szCs w:val="20"/>
                <w:u w:val="none"/>
                <w:lang w:val="en-US" w:eastAsia="zh-CN" w:bidi="ar-SA"/>
              </w:rPr>
            </w:pPr>
            <w:r>
              <w:rPr>
                <w:rFonts w:hint="default" w:ascii="Times New Roman" w:hAnsi="Times New Roman" w:eastAsia="Times New Roman Regular" w:cs="Times New Roman"/>
                <w:i w:val="0"/>
                <w:color w:val="000000"/>
                <w:kern w:val="0"/>
                <w:sz w:val="20"/>
                <w:szCs w:val="20"/>
                <w:u w:val="none"/>
                <w:lang w:val="en-US" w:eastAsia="zh-CN" w:bidi="ar"/>
              </w:rPr>
              <w:t>11.47%</w:t>
            </w:r>
          </w:p>
        </w:tc>
        <w:tc>
          <w:tcPr>
            <w:tcW w:w="1001" w:type="dxa"/>
            <w:tcBorders>
              <w:top w:val="nil"/>
              <w:left w:val="nil"/>
              <w:bottom w:val="nil"/>
              <w:right w:val="nil"/>
            </w:tcBorders>
            <w:vAlign w:val="top"/>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Regular" w:cs="Times New Roman"/>
                <w:i w:val="0"/>
                <w:color w:val="000000"/>
                <w:kern w:val="2"/>
                <w:sz w:val="20"/>
                <w:szCs w:val="20"/>
                <w:u w:val="none"/>
                <w:lang w:val="en-US" w:eastAsia="zh-CN" w:bidi="ar-SA"/>
              </w:rPr>
            </w:pPr>
            <w:r>
              <w:rPr>
                <w:rFonts w:hint="default" w:ascii="Times New Roman" w:hAnsi="Times New Roman" w:eastAsia="Times New Roman Regular" w:cs="Times New Roman"/>
                <w:i w:val="0"/>
                <w:color w:val="000000"/>
                <w:kern w:val="0"/>
                <w:sz w:val="20"/>
                <w:szCs w:val="20"/>
                <w:u w:val="none"/>
                <w:lang w:val="en-US" w:eastAsia="zh-CN" w:bidi="ar"/>
              </w:rPr>
              <w:t>13.09%</w:t>
            </w:r>
          </w:p>
        </w:tc>
        <w:tc>
          <w:tcPr>
            <w:tcW w:w="1007" w:type="dxa"/>
            <w:tcBorders>
              <w:top w:val="nil"/>
              <w:left w:val="nil"/>
              <w:bottom w:val="nil"/>
              <w:right w:val="nil"/>
            </w:tcBorders>
            <w:vAlign w:val="top"/>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Regular" w:cs="Times New Roman"/>
                <w:i w:val="0"/>
                <w:color w:val="000000"/>
                <w:kern w:val="2"/>
                <w:sz w:val="20"/>
                <w:szCs w:val="20"/>
                <w:u w:val="none"/>
                <w:lang w:val="en-US" w:eastAsia="zh-CN" w:bidi="ar-SA"/>
              </w:rPr>
            </w:pPr>
            <w:r>
              <w:rPr>
                <w:rFonts w:hint="default" w:ascii="Times New Roman" w:hAnsi="Times New Roman" w:eastAsia="Times New Roman Regular" w:cs="Times New Roman"/>
                <w:i w:val="0"/>
                <w:color w:val="000000"/>
                <w:kern w:val="0"/>
                <w:sz w:val="20"/>
                <w:szCs w:val="20"/>
                <w:u w:val="none"/>
                <w:lang w:val="en-US" w:eastAsia="zh-CN" w:bidi="ar"/>
              </w:rPr>
              <w:t>20.68%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01" w:type="dxa"/>
            <w:tcBorders>
              <w:top w:val="nil"/>
              <w:left w:val="nil"/>
              <w:bottom w:val="nil"/>
              <w:right w:val="single" w:color="000000" w:sz="4" w:space="0"/>
            </w:tcBorders>
            <w:vAlign w:val="top"/>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Regular" w:cs="Times New Roman"/>
                <w:i w:val="0"/>
                <w:color w:val="000000"/>
                <w:kern w:val="2"/>
                <w:sz w:val="20"/>
                <w:szCs w:val="20"/>
                <w:u w:val="none"/>
                <w:lang w:val="en-US" w:eastAsia="zh-CN" w:bidi="ar-SA"/>
              </w:rPr>
            </w:pPr>
            <w:r>
              <w:rPr>
                <w:rFonts w:hint="default" w:ascii="Times New Roman" w:hAnsi="Times New Roman" w:eastAsia="Times New Roman Regular" w:cs="Times New Roman"/>
                <w:i w:val="0"/>
                <w:color w:val="000000"/>
                <w:kern w:val="0"/>
                <w:sz w:val="20"/>
                <w:szCs w:val="20"/>
                <w:u w:val="none"/>
                <w:lang w:val="en-US" w:eastAsia="zh-CN" w:bidi="ar"/>
              </w:rPr>
              <w:t>(24, 28]</w:t>
            </w:r>
          </w:p>
        </w:tc>
        <w:tc>
          <w:tcPr>
            <w:tcW w:w="1001" w:type="dxa"/>
            <w:tcBorders>
              <w:top w:val="nil"/>
              <w:left w:val="single" w:color="000000" w:sz="4" w:space="0"/>
              <w:bottom w:val="nil"/>
              <w:right w:val="nil"/>
            </w:tcBorders>
            <w:vAlign w:val="top"/>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Regular" w:cs="Times New Roman"/>
                <w:i w:val="0"/>
                <w:color w:val="000000"/>
                <w:kern w:val="2"/>
                <w:sz w:val="20"/>
                <w:szCs w:val="20"/>
                <w:u w:val="none"/>
                <w:lang w:val="en-US" w:eastAsia="zh-CN" w:bidi="ar-SA"/>
              </w:rPr>
            </w:pPr>
            <w:r>
              <w:rPr>
                <w:rFonts w:hint="default" w:ascii="Times New Roman" w:hAnsi="Times New Roman" w:eastAsia="Times New Roman Regular" w:cs="Times New Roman"/>
                <w:i w:val="0"/>
                <w:color w:val="000000"/>
                <w:kern w:val="0"/>
                <w:sz w:val="20"/>
                <w:szCs w:val="20"/>
                <w:u w:val="none"/>
                <w:lang w:val="en-US" w:eastAsia="zh-CN" w:bidi="ar"/>
              </w:rPr>
              <w:t>6.76%</w:t>
            </w:r>
          </w:p>
        </w:tc>
        <w:tc>
          <w:tcPr>
            <w:tcW w:w="1001" w:type="dxa"/>
            <w:tcBorders>
              <w:top w:val="nil"/>
              <w:left w:val="nil"/>
              <w:bottom w:val="nil"/>
              <w:right w:val="nil"/>
            </w:tcBorders>
            <w:vAlign w:val="top"/>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Regular" w:cs="Times New Roman"/>
                <w:i w:val="0"/>
                <w:color w:val="000000"/>
                <w:kern w:val="2"/>
                <w:sz w:val="20"/>
                <w:szCs w:val="20"/>
                <w:u w:val="none"/>
                <w:lang w:val="en-US" w:eastAsia="zh-CN" w:bidi="ar-SA"/>
              </w:rPr>
            </w:pPr>
            <w:r>
              <w:rPr>
                <w:rFonts w:hint="default" w:ascii="Times New Roman" w:hAnsi="Times New Roman" w:eastAsia="Times New Roman Regular" w:cs="Times New Roman"/>
                <w:i w:val="0"/>
                <w:color w:val="000000"/>
                <w:kern w:val="0"/>
                <w:sz w:val="20"/>
                <w:szCs w:val="20"/>
                <w:u w:val="none"/>
                <w:lang w:val="en-US" w:eastAsia="zh-CN" w:bidi="ar"/>
              </w:rPr>
              <w:t>2.20%</w:t>
            </w:r>
          </w:p>
        </w:tc>
        <w:tc>
          <w:tcPr>
            <w:tcW w:w="1001" w:type="dxa"/>
            <w:tcBorders>
              <w:top w:val="nil"/>
              <w:left w:val="nil"/>
              <w:bottom w:val="nil"/>
              <w:right w:val="nil"/>
            </w:tcBorders>
            <w:vAlign w:val="top"/>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Regular" w:cs="Times New Roman"/>
                <w:i w:val="0"/>
                <w:color w:val="000000"/>
                <w:kern w:val="2"/>
                <w:sz w:val="20"/>
                <w:szCs w:val="20"/>
                <w:u w:val="none"/>
                <w:lang w:val="en-US" w:eastAsia="zh-CN" w:bidi="ar-SA"/>
              </w:rPr>
            </w:pPr>
            <w:r>
              <w:rPr>
                <w:rFonts w:hint="default" w:ascii="Times New Roman" w:hAnsi="Times New Roman" w:eastAsia="Times New Roman Regular" w:cs="Times New Roman"/>
                <w:i w:val="0"/>
                <w:color w:val="000000"/>
                <w:kern w:val="0"/>
                <w:sz w:val="20"/>
                <w:szCs w:val="20"/>
                <w:u w:val="none"/>
                <w:lang w:val="en-US" w:eastAsia="zh-CN" w:bidi="ar"/>
              </w:rPr>
              <w:t>3.23%</w:t>
            </w:r>
          </w:p>
        </w:tc>
        <w:tc>
          <w:tcPr>
            <w:tcW w:w="1001" w:type="dxa"/>
            <w:tcBorders>
              <w:top w:val="nil"/>
              <w:left w:val="nil"/>
              <w:bottom w:val="nil"/>
              <w:right w:val="nil"/>
            </w:tcBorders>
            <w:vAlign w:val="top"/>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Regular" w:cs="Times New Roman"/>
                <w:i w:val="0"/>
                <w:color w:val="000000"/>
                <w:kern w:val="2"/>
                <w:sz w:val="20"/>
                <w:szCs w:val="20"/>
                <w:u w:val="none"/>
                <w:lang w:val="en-US" w:eastAsia="zh-CN" w:bidi="ar-SA"/>
              </w:rPr>
            </w:pPr>
            <w:r>
              <w:rPr>
                <w:rFonts w:hint="default" w:ascii="Times New Roman" w:hAnsi="Times New Roman" w:eastAsia="Times New Roman Regular" w:cs="Times New Roman"/>
                <w:i w:val="0"/>
                <w:color w:val="000000"/>
                <w:kern w:val="0"/>
                <w:sz w:val="20"/>
                <w:szCs w:val="20"/>
                <w:u w:val="none"/>
                <w:lang w:val="en-US" w:eastAsia="zh-CN" w:bidi="ar"/>
              </w:rPr>
              <w:t>4.43%</w:t>
            </w:r>
          </w:p>
        </w:tc>
        <w:tc>
          <w:tcPr>
            <w:tcW w:w="1001" w:type="dxa"/>
            <w:tcBorders>
              <w:top w:val="nil"/>
              <w:left w:val="nil"/>
              <w:bottom w:val="nil"/>
              <w:right w:val="nil"/>
            </w:tcBorders>
            <w:vAlign w:val="top"/>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Regular" w:cs="Times New Roman"/>
                <w:i w:val="0"/>
                <w:color w:val="000000"/>
                <w:kern w:val="2"/>
                <w:sz w:val="20"/>
                <w:szCs w:val="20"/>
                <w:u w:val="none"/>
                <w:lang w:val="en-US" w:eastAsia="zh-CN" w:bidi="ar-SA"/>
              </w:rPr>
            </w:pPr>
            <w:r>
              <w:rPr>
                <w:rFonts w:hint="default" w:ascii="Times New Roman" w:hAnsi="Times New Roman" w:eastAsia="Times New Roman Regular" w:cs="Times New Roman"/>
                <w:i w:val="0"/>
                <w:color w:val="000000"/>
                <w:kern w:val="0"/>
                <w:sz w:val="20"/>
                <w:szCs w:val="20"/>
                <w:u w:val="none"/>
                <w:lang w:val="en-US" w:eastAsia="zh-CN" w:bidi="ar"/>
              </w:rPr>
              <w:t>5.61%</w:t>
            </w:r>
          </w:p>
        </w:tc>
        <w:tc>
          <w:tcPr>
            <w:tcW w:w="1001" w:type="dxa"/>
            <w:tcBorders>
              <w:top w:val="nil"/>
              <w:left w:val="nil"/>
              <w:bottom w:val="nil"/>
              <w:right w:val="nil"/>
            </w:tcBorders>
            <w:vAlign w:val="top"/>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Regular" w:cs="Times New Roman"/>
                <w:i w:val="0"/>
                <w:color w:val="000000"/>
                <w:kern w:val="2"/>
                <w:sz w:val="20"/>
                <w:szCs w:val="20"/>
                <w:u w:val="none"/>
                <w:lang w:val="en-US" w:eastAsia="zh-CN" w:bidi="ar-SA"/>
              </w:rPr>
            </w:pPr>
            <w:r>
              <w:rPr>
                <w:rFonts w:hint="default" w:ascii="Times New Roman" w:hAnsi="Times New Roman" w:eastAsia="Times New Roman Regular" w:cs="Times New Roman"/>
                <w:i w:val="0"/>
                <w:color w:val="000000"/>
                <w:kern w:val="0"/>
                <w:sz w:val="20"/>
                <w:szCs w:val="20"/>
                <w:u w:val="none"/>
                <w:lang w:val="en-US" w:eastAsia="zh-CN" w:bidi="ar"/>
              </w:rPr>
              <w:t>8.64%</w:t>
            </w:r>
          </w:p>
        </w:tc>
        <w:tc>
          <w:tcPr>
            <w:tcW w:w="1001" w:type="dxa"/>
            <w:tcBorders>
              <w:top w:val="nil"/>
              <w:left w:val="nil"/>
              <w:bottom w:val="nil"/>
              <w:right w:val="nil"/>
            </w:tcBorders>
            <w:vAlign w:val="top"/>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Regular" w:cs="Times New Roman"/>
                <w:i w:val="0"/>
                <w:color w:val="000000"/>
                <w:kern w:val="2"/>
                <w:sz w:val="20"/>
                <w:szCs w:val="20"/>
                <w:u w:val="none"/>
                <w:lang w:val="en-US" w:eastAsia="zh-CN" w:bidi="ar-SA"/>
              </w:rPr>
            </w:pPr>
            <w:r>
              <w:rPr>
                <w:rFonts w:hint="default" w:ascii="Times New Roman" w:hAnsi="Times New Roman" w:eastAsia="Times New Roman Regular" w:cs="Times New Roman"/>
                <w:i w:val="0"/>
                <w:color w:val="000000"/>
                <w:kern w:val="0"/>
                <w:sz w:val="20"/>
                <w:szCs w:val="20"/>
                <w:u w:val="none"/>
                <w:lang w:val="en-US" w:eastAsia="zh-CN" w:bidi="ar"/>
              </w:rPr>
              <w:t>19.26%</w:t>
            </w:r>
          </w:p>
        </w:tc>
        <w:tc>
          <w:tcPr>
            <w:tcW w:w="1007" w:type="dxa"/>
            <w:tcBorders>
              <w:top w:val="nil"/>
              <w:left w:val="nil"/>
              <w:bottom w:val="nil"/>
              <w:right w:val="nil"/>
            </w:tcBorders>
            <w:vAlign w:val="top"/>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Regular" w:cs="Times New Roman"/>
                <w:i w:val="0"/>
                <w:color w:val="000000"/>
                <w:kern w:val="2"/>
                <w:sz w:val="20"/>
                <w:szCs w:val="20"/>
                <w:u w:val="none"/>
                <w:lang w:val="en-US" w:eastAsia="zh-CN" w:bidi="ar-SA"/>
              </w:rPr>
            </w:pPr>
            <w:r>
              <w:rPr>
                <w:rFonts w:hint="default" w:ascii="Times New Roman" w:hAnsi="Times New Roman" w:eastAsia="Times New Roman Regular" w:cs="Times New Roman"/>
                <w:i w:val="0"/>
                <w:color w:val="000000"/>
                <w:kern w:val="0"/>
                <w:sz w:val="20"/>
                <w:szCs w:val="20"/>
                <w:u w:val="none"/>
                <w:lang w:val="en-US" w:eastAsia="zh-CN" w:bidi="ar"/>
              </w:rPr>
              <w:t>33.22%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1" w:type="dxa"/>
            <w:tcBorders>
              <w:top w:val="nil"/>
              <w:left w:val="nil"/>
              <w:bottom w:val="single" w:color="000000" w:sz="4" w:space="0"/>
              <w:right w:val="single" w:color="000000" w:sz="4" w:space="0"/>
            </w:tcBorders>
            <w:vAlign w:val="top"/>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Regular" w:cs="Times New Roman"/>
                <w:i w:val="0"/>
                <w:color w:val="000000"/>
                <w:kern w:val="2"/>
                <w:sz w:val="20"/>
                <w:szCs w:val="20"/>
                <w:u w:val="none"/>
                <w:lang w:val="en-US" w:eastAsia="zh-CN" w:bidi="ar-SA"/>
              </w:rPr>
            </w:pPr>
            <w:r>
              <w:rPr>
                <w:rFonts w:hint="default" w:ascii="Times New Roman" w:hAnsi="Times New Roman" w:eastAsia="Times New Roman Regular" w:cs="Times New Roman"/>
                <w:i w:val="0"/>
                <w:color w:val="000000"/>
                <w:kern w:val="0"/>
                <w:sz w:val="20"/>
                <w:szCs w:val="20"/>
                <w:u w:val="none"/>
                <w:lang w:val="en-US" w:eastAsia="zh-CN" w:bidi="ar"/>
              </w:rPr>
              <w:t>28 +</w:t>
            </w:r>
          </w:p>
        </w:tc>
        <w:tc>
          <w:tcPr>
            <w:tcW w:w="1001" w:type="dxa"/>
            <w:tcBorders>
              <w:top w:val="nil"/>
              <w:left w:val="single" w:color="000000" w:sz="4" w:space="0"/>
              <w:bottom w:val="single" w:color="000000" w:sz="4" w:space="0"/>
              <w:right w:val="nil"/>
            </w:tcBorders>
            <w:vAlign w:val="top"/>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Regular" w:cs="Times New Roman"/>
                <w:i w:val="0"/>
                <w:color w:val="000000"/>
                <w:kern w:val="2"/>
                <w:sz w:val="20"/>
                <w:szCs w:val="20"/>
                <w:u w:val="none"/>
                <w:lang w:val="en-US" w:eastAsia="zh-CN" w:bidi="ar-SA"/>
              </w:rPr>
            </w:pPr>
            <w:r>
              <w:rPr>
                <w:rFonts w:hint="default" w:ascii="Times New Roman" w:hAnsi="Times New Roman" w:eastAsia="Times New Roman Regular" w:cs="Times New Roman"/>
                <w:i w:val="0"/>
                <w:color w:val="000000"/>
                <w:kern w:val="0"/>
                <w:sz w:val="20"/>
                <w:szCs w:val="20"/>
                <w:u w:val="none"/>
                <w:lang w:val="en-US" w:eastAsia="zh-CN" w:bidi="ar"/>
              </w:rPr>
              <w:t>1.51%</w:t>
            </w:r>
          </w:p>
        </w:tc>
        <w:tc>
          <w:tcPr>
            <w:tcW w:w="1001" w:type="dxa"/>
            <w:tcBorders>
              <w:top w:val="nil"/>
              <w:left w:val="nil"/>
              <w:bottom w:val="single" w:color="000000" w:sz="4" w:space="0"/>
              <w:right w:val="nil"/>
            </w:tcBorders>
            <w:vAlign w:val="top"/>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Regular" w:cs="Times New Roman"/>
                <w:i w:val="0"/>
                <w:color w:val="000000"/>
                <w:kern w:val="2"/>
                <w:sz w:val="20"/>
                <w:szCs w:val="20"/>
                <w:u w:val="none"/>
                <w:lang w:val="en-US" w:eastAsia="zh-CN" w:bidi="ar-SA"/>
              </w:rPr>
            </w:pPr>
            <w:r>
              <w:rPr>
                <w:rFonts w:hint="default" w:ascii="Times New Roman" w:hAnsi="Times New Roman" w:eastAsia="Times New Roman Regular" w:cs="Times New Roman"/>
                <w:i w:val="0"/>
                <w:color w:val="000000"/>
                <w:kern w:val="0"/>
                <w:sz w:val="20"/>
                <w:szCs w:val="20"/>
                <w:u w:val="none"/>
                <w:lang w:val="en-US" w:eastAsia="zh-CN" w:bidi="ar"/>
              </w:rPr>
              <w:t>0.97%</w:t>
            </w:r>
          </w:p>
        </w:tc>
        <w:tc>
          <w:tcPr>
            <w:tcW w:w="1001" w:type="dxa"/>
            <w:tcBorders>
              <w:top w:val="nil"/>
              <w:left w:val="nil"/>
              <w:bottom w:val="single" w:color="000000" w:sz="4" w:space="0"/>
              <w:right w:val="nil"/>
            </w:tcBorders>
            <w:vAlign w:val="top"/>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Regular" w:cs="Times New Roman"/>
                <w:i w:val="0"/>
                <w:color w:val="000000"/>
                <w:kern w:val="2"/>
                <w:sz w:val="20"/>
                <w:szCs w:val="20"/>
                <w:u w:val="none"/>
                <w:lang w:val="en-US" w:eastAsia="zh-CN" w:bidi="ar-SA"/>
              </w:rPr>
            </w:pPr>
            <w:r>
              <w:rPr>
                <w:rFonts w:hint="default" w:ascii="Times New Roman" w:hAnsi="Times New Roman" w:eastAsia="Times New Roman Regular" w:cs="Times New Roman"/>
                <w:i w:val="0"/>
                <w:color w:val="000000"/>
                <w:kern w:val="0"/>
                <w:sz w:val="20"/>
                <w:szCs w:val="20"/>
                <w:u w:val="none"/>
                <w:lang w:val="en-US" w:eastAsia="zh-CN" w:bidi="ar"/>
              </w:rPr>
              <w:t>1.60%</w:t>
            </w:r>
          </w:p>
        </w:tc>
        <w:tc>
          <w:tcPr>
            <w:tcW w:w="1001" w:type="dxa"/>
            <w:tcBorders>
              <w:top w:val="nil"/>
              <w:left w:val="nil"/>
              <w:bottom w:val="single" w:color="000000" w:sz="4" w:space="0"/>
              <w:right w:val="nil"/>
            </w:tcBorders>
            <w:vAlign w:val="top"/>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Regular" w:cs="Times New Roman"/>
                <w:i w:val="0"/>
                <w:color w:val="000000"/>
                <w:kern w:val="2"/>
                <w:sz w:val="20"/>
                <w:szCs w:val="20"/>
                <w:u w:val="none"/>
                <w:lang w:val="en-US" w:eastAsia="zh-CN" w:bidi="ar-SA"/>
              </w:rPr>
            </w:pPr>
            <w:r>
              <w:rPr>
                <w:rFonts w:hint="default" w:ascii="Times New Roman" w:hAnsi="Times New Roman" w:eastAsia="Times New Roman Regular" w:cs="Times New Roman"/>
                <w:i w:val="0"/>
                <w:color w:val="000000"/>
                <w:kern w:val="0"/>
                <w:sz w:val="20"/>
                <w:szCs w:val="20"/>
                <w:u w:val="none"/>
                <w:lang w:val="en-US" w:eastAsia="zh-CN" w:bidi="ar"/>
              </w:rPr>
              <w:t>1.71%</w:t>
            </w:r>
          </w:p>
        </w:tc>
        <w:tc>
          <w:tcPr>
            <w:tcW w:w="1001" w:type="dxa"/>
            <w:tcBorders>
              <w:top w:val="nil"/>
              <w:left w:val="nil"/>
              <w:bottom w:val="single" w:color="000000" w:sz="4" w:space="0"/>
              <w:right w:val="nil"/>
            </w:tcBorders>
            <w:vAlign w:val="top"/>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Regular" w:cs="Times New Roman"/>
                <w:i w:val="0"/>
                <w:color w:val="000000"/>
                <w:kern w:val="2"/>
                <w:sz w:val="20"/>
                <w:szCs w:val="20"/>
                <w:u w:val="none"/>
                <w:lang w:val="en-US" w:eastAsia="zh-CN" w:bidi="ar-SA"/>
              </w:rPr>
            </w:pPr>
            <w:r>
              <w:rPr>
                <w:rFonts w:hint="default" w:ascii="Times New Roman" w:hAnsi="Times New Roman" w:eastAsia="Times New Roman Regular" w:cs="Times New Roman"/>
                <w:i w:val="0"/>
                <w:color w:val="000000"/>
                <w:kern w:val="0"/>
                <w:sz w:val="20"/>
                <w:szCs w:val="20"/>
                <w:u w:val="none"/>
                <w:lang w:val="en-US" w:eastAsia="zh-CN" w:bidi="ar"/>
              </w:rPr>
              <w:t>2.34%</w:t>
            </w:r>
          </w:p>
        </w:tc>
        <w:tc>
          <w:tcPr>
            <w:tcW w:w="1001" w:type="dxa"/>
            <w:tcBorders>
              <w:top w:val="nil"/>
              <w:left w:val="nil"/>
              <w:bottom w:val="single" w:color="000000" w:sz="4" w:space="0"/>
              <w:right w:val="nil"/>
            </w:tcBorders>
            <w:vAlign w:val="top"/>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Regular" w:cs="Times New Roman"/>
                <w:i w:val="0"/>
                <w:color w:val="000000"/>
                <w:kern w:val="2"/>
                <w:sz w:val="20"/>
                <w:szCs w:val="20"/>
                <w:u w:val="none"/>
                <w:lang w:val="en-US" w:eastAsia="zh-CN" w:bidi="ar-SA"/>
              </w:rPr>
            </w:pPr>
            <w:r>
              <w:rPr>
                <w:rFonts w:hint="default" w:ascii="Times New Roman" w:hAnsi="Times New Roman" w:eastAsia="Times New Roman Regular" w:cs="Times New Roman"/>
                <w:i w:val="0"/>
                <w:color w:val="000000"/>
                <w:kern w:val="0"/>
                <w:sz w:val="20"/>
                <w:szCs w:val="20"/>
                <w:u w:val="none"/>
                <w:lang w:val="en-US" w:eastAsia="zh-CN" w:bidi="ar"/>
              </w:rPr>
              <w:t>3.86%</w:t>
            </w:r>
          </w:p>
        </w:tc>
        <w:tc>
          <w:tcPr>
            <w:tcW w:w="1001" w:type="dxa"/>
            <w:tcBorders>
              <w:top w:val="nil"/>
              <w:left w:val="nil"/>
              <w:bottom w:val="single" w:color="000000" w:sz="4" w:space="0"/>
              <w:right w:val="nil"/>
            </w:tcBorders>
            <w:vAlign w:val="top"/>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Regular" w:cs="Times New Roman"/>
                <w:i w:val="0"/>
                <w:color w:val="000000"/>
                <w:kern w:val="2"/>
                <w:sz w:val="20"/>
                <w:szCs w:val="20"/>
                <w:u w:val="none"/>
                <w:lang w:val="en-US" w:eastAsia="zh-CN" w:bidi="ar-SA"/>
              </w:rPr>
            </w:pPr>
            <w:r>
              <w:rPr>
                <w:rFonts w:hint="default" w:ascii="Times New Roman" w:hAnsi="Times New Roman" w:eastAsia="Times New Roman Regular" w:cs="Times New Roman"/>
                <w:i w:val="0"/>
                <w:color w:val="000000"/>
                <w:kern w:val="0"/>
                <w:sz w:val="20"/>
                <w:szCs w:val="20"/>
                <w:u w:val="none"/>
                <w:lang w:val="en-US" w:eastAsia="zh-CN" w:bidi="ar"/>
              </w:rPr>
              <w:t>12.73%</w:t>
            </w:r>
          </w:p>
        </w:tc>
        <w:tc>
          <w:tcPr>
            <w:tcW w:w="1007" w:type="dxa"/>
            <w:tcBorders>
              <w:top w:val="nil"/>
              <w:left w:val="nil"/>
              <w:bottom w:val="single" w:color="000000" w:sz="4" w:space="0"/>
              <w:right w:val="nil"/>
            </w:tcBorders>
            <w:vAlign w:val="top"/>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Times New Roman Regular" w:cs="Times New Roman"/>
                <w:i w:val="0"/>
                <w:color w:val="000000"/>
                <w:kern w:val="2"/>
                <w:sz w:val="20"/>
                <w:szCs w:val="20"/>
                <w:u w:val="none"/>
                <w:lang w:val="en-US" w:eastAsia="zh-CN" w:bidi="ar-SA"/>
              </w:rPr>
            </w:pPr>
            <w:r>
              <w:rPr>
                <w:rFonts w:hint="default" w:ascii="Times New Roman" w:hAnsi="Times New Roman" w:eastAsia="Times New Roman Regular" w:cs="Times New Roman"/>
                <w:i w:val="0"/>
                <w:color w:val="000000"/>
                <w:kern w:val="0"/>
                <w:sz w:val="20"/>
                <w:szCs w:val="20"/>
                <w:u w:val="none"/>
                <w:lang w:val="en-US" w:eastAsia="zh-CN" w:bidi="ar"/>
              </w:rPr>
              <w:t>50.28%</w:t>
            </w:r>
          </w:p>
        </w:tc>
      </w:tr>
    </w:tbl>
    <w:p>
      <w:pPr>
        <w:rPr>
          <w:rFonts w:hint="default" w:ascii="Times New Roman" w:hAnsi="Times New Roman" w:cs="Times New Roman"/>
          <w:sz w:val="20"/>
          <w:szCs w:val="20"/>
        </w:rPr>
      </w:pPr>
    </w:p>
    <w:tbl>
      <w:tblPr>
        <w:tblStyle w:val="8"/>
        <w:tblpPr w:leftFromText="180" w:rightFromText="180" w:vertAnchor="text" w:tblpX="10574" w:tblpY="-417"/>
        <w:tblOverlap w:val="never"/>
        <w:tblW w:w="66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 w:hRule="atLeast"/>
        </w:trPr>
        <w:tc>
          <w:tcPr>
            <w:tcW w:w="660" w:type="dxa"/>
          </w:tcPr>
          <w:p>
            <w:pPr>
              <w:keepNext w:val="0"/>
              <w:keepLines w:val="0"/>
              <w:suppressLineNumbers w:val="0"/>
              <w:spacing w:before="0" w:beforeAutospacing="0" w:after="0" w:afterAutospacing="0"/>
              <w:ind w:left="0" w:right="0"/>
              <w:jc w:val="both"/>
              <w:rPr>
                <w:rFonts w:hint="default" w:ascii="Times New Roman" w:hAnsi="Times New Roman" w:cs="Times New Roman"/>
                <w:sz w:val="20"/>
                <w:szCs w:val="20"/>
                <w:vertAlign w:val="baseline"/>
              </w:rPr>
            </w:pPr>
          </w:p>
        </w:tc>
      </w:tr>
    </w:tbl>
    <w:p>
      <w:pPr>
        <w:jc w:val="both"/>
        <w:rPr>
          <w:rFonts w:hint="default" w:ascii="Times New Roman" w:hAnsi="Times New Roman" w:cs="Times New Roman"/>
          <w:sz w:val="20"/>
          <w:szCs w:val="20"/>
        </w:rPr>
      </w:pPr>
    </w:p>
    <w:p>
      <w:pPr>
        <w:ind w:firstLine="420" w:firstLineChars="0"/>
        <w:jc w:val="both"/>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Table 2 displays the distribution of average monthly blocking for properties in the data set. To be more concise, the average monthly number of blocking days is divided into 8 number intervals, as displayed in the first column of Table 1. Only 4.68% properties block less or equal to 4 days per month, and 22.97% properties block over 28 days per month. Generally, over 70% of properties block more than half of the time in a month. The majority of properties choosing to block more often than open provide fundamental insight into the flexible supply in the accommodation-sharing market. Property owners are more likely to underlie personal reasons than business reasons when deciding to open or block.</w:t>
      </w:r>
    </w:p>
    <w:p>
      <w:pPr>
        <w:ind w:firstLine="420" w:firstLineChars="0"/>
        <w:jc w:val="both"/>
        <w:rPr>
          <w:rFonts w:hint="default" w:ascii="Times New Roman" w:hAnsi="Times New Roman" w:cs="Times New Roman"/>
          <w:sz w:val="20"/>
          <w:szCs w:val="20"/>
        </w:rPr>
      </w:pPr>
      <w:r>
        <w:rPr>
          <w:rFonts w:hint="default" w:ascii="Times New Roman" w:hAnsi="Times New Roman" w:cs="Times New Roman"/>
          <w:sz w:val="20"/>
          <w:szCs w:val="20"/>
          <w:lang w:val="en-US" w:eastAsia="zh-CN"/>
        </w:rPr>
        <w:t xml:space="preserve">Table 3 displays the probability of changing the blocking numbers of days from one month to the next month for a property. I define Properties located on the low tail of the distribution of blocking as adamant business operators, properties located on the high tail of the distribution as adamant business non-operators, and properties located in the middle of the distribution as sway business operators. Results show that adamant business operators and non-operators are likely to maintain their blocking numbers from one month to the next, whereas sway business operators tend to change their blocking numbers from one bin to adjacent bins. Overall, the willingness to block reflected from the blocking numbers is consistent from one month to another for all properties. </w:t>
      </w:r>
    </w:p>
    <w:p>
      <w:pPr>
        <w:jc w:val="both"/>
        <w:rPr>
          <w:rFonts w:hint="default" w:ascii="Times New Roman" w:hAnsi="Times New Roman" w:cs="Times New Roman"/>
          <w:sz w:val="20"/>
          <w:szCs w:val="20"/>
        </w:rPr>
      </w:pPr>
    </w:p>
    <w:p>
      <w:pPr>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Figure 1：Percentage distribution of total blocking on weekdays</w:t>
      </w:r>
    </w:p>
    <w:p>
      <w:pPr>
        <w:jc w:val="center"/>
        <w:rPr>
          <w:rFonts w:hint="default" w:ascii="Times New Roman" w:hAnsi="Times New Roman" w:cs="Times New Roman"/>
          <w:sz w:val="20"/>
          <w:szCs w:val="20"/>
          <w:lang w:val="en-US" w:eastAsia="zh-CN"/>
        </w:rPr>
      </w:pPr>
    </w:p>
    <w:p>
      <w:pPr>
        <w:jc w:val="both"/>
        <w:rPr>
          <w:rFonts w:hint="default" w:ascii="Times New Roman" w:hAnsi="Times New Roman" w:cs="Times New Roman"/>
          <w:sz w:val="20"/>
          <w:szCs w:val="20"/>
        </w:rPr>
      </w:pPr>
    </w:p>
    <w:p>
      <w:pPr>
        <w:jc w:val="both"/>
        <w:rPr>
          <w:rFonts w:hint="default" w:ascii="Times New Roman" w:hAnsi="Times New Roman" w:cs="Times New Roman"/>
          <w:sz w:val="20"/>
          <w:szCs w:val="20"/>
        </w:rPr>
      </w:pPr>
      <w:r>
        <w:rPr>
          <w:rFonts w:hint="default" w:ascii="Times New Roman" w:hAnsi="Times New Roman" w:cs="Times New Roman"/>
          <w:sz w:val="20"/>
          <w:szCs w:val="20"/>
        </w:rPr>
        <w:drawing>
          <wp:anchor distT="0" distB="0" distL="114300" distR="114300" simplePos="0" relativeHeight="251658240" behindDoc="0" locked="0" layoutInCell="1" allowOverlap="1">
            <wp:simplePos x="0" y="0"/>
            <wp:positionH relativeFrom="column">
              <wp:posOffset>306705</wp:posOffset>
            </wp:positionH>
            <wp:positionV relativeFrom="paragraph">
              <wp:posOffset>6985</wp:posOffset>
            </wp:positionV>
            <wp:extent cx="5233670" cy="2157730"/>
            <wp:effectExtent l="0" t="0" r="5080" b="1270"/>
            <wp:wrapTopAndBottom/>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ind w:firstLine="420" w:firstLineChars="0"/>
        <w:jc w:val="both"/>
        <w:rPr>
          <w:rFonts w:hint="default" w:ascii="Times New Roman" w:hAnsi="Times New Roman" w:cs="Times New Roman" w:eastAsiaTheme="minorEastAsia"/>
          <w:sz w:val="20"/>
          <w:szCs w:val="20"/>
          <w:lang w:val="en-US" w:eastAsia="zh-CN"/>
        </w:rPr>
      </w:pPr>
      <w:r>
        <w:rPr>
          <w:rFonts w:hint="default" w:ascii="Times New Roman" w:hAnsi="Times New Roman" w:cs="Times New Roman"/>
          <w:sz w:val="20"/>
          <w:szCs w:val="20"/>
          <w:lang w:val="en-US" w:eastAsia="zh-CN"/>
        </w:rPr>
        <w:t xml:space="preserve">Figure 1 demonstrates the percentage distribution of the total number of blocking on each weekday. While the percentage of blocking is almost evenly distributed from Monday to Thursday, there is a slightly lower percentage of blocking happening on Friday, Saturday, and Sunday. This is a counter-intuitive finding because usually, the business is better on weekends than on weekdays. However, this further corroborates the claim that Airbnb accommodation suppliers often put personal reasons on top of the business reasons when deciding to open or not. </w:t>
      </w:r>
    </w:p>
    <w:p>
      <w:pPr>
        <w:jc w:val="both"/>
        <w:rPr>
          <w:rFonts w:hint="default" w:ascii="Times New Roman" w:hAnsi="Times New Roman" w:cs="Times New Roman"/>
          <w:sz w:val="20"/>
          <w:szCs w:val="20"/>
        </w:rPr>
      </w:pPr>
    </w:p>
    <w:p>
      <w:pPr>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Figure 2: Conditional probability of blocking on n consecutive blocking days</w:t>
      </w:r>
    </w:p>
    <w:p>
      <w:pPr>
        <w:jc w:val="both"/>
        <w:rPr>
          <w:rFonts w:hint="default" w:ascii="Times New Roman" w:hAnsi="Times New Roman" w:cs="Times New Roman"/>
          <w:sz w:val="20"/>
          <w:szCs w:val="20"/>
          <w:lang w:val="en-US" w:eastAsia="zh-CN"/>
        </w:rPr>
      </w:pPr>
      <w:r>
        <w:rPr>
          <w:rFonts w:hint="default" w:ascii="Times New Roman" w:hAnsi="Times New Roman" w:cs="Times New Roman"/>
          <w:sz w:val="20"/>
          <w:szCs w:val="20"/>
        </w:rPr>
        <w:drawing>
          <wp:anchor distT="0" distB="0" distL="114300" distR="114300" simplePos="0" relativeHeight="251659264" behindDoc="0" locked="0" layoutInCell="1" allowOverlap="1">
            <wp:simplePos x="0" y="0"/>
            <wp:positionH relativeFrom="column">
              <wp:posOffset>626110</wp:posOffset>
            </wp:positionH>
            <wp:positionV relativeFrom="paragraph">
              <wp:posOffset>189230</wp:posOffset>
            </wp:positionV>
            <wp:extent cx="4368800" cy="2378075"/>
            <wp:effectExtent l="0" t="0" r="0" b="3175"/>
            <wp:wrapTopAndBottom/>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ind w:firstLine="420" w:firstLineChars="0"/>
        <w:jc w:val="both"/>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Figure 2 demonstrates the probability of blocking after n consecutive blocking days before a day for a property. The trend implies that the more days a property has been blocking, the less likely it will block for the next day. This finding illustrates that most properties would not continue to block property for a long time. To some extent, it proves that, for most property owners, sharing their properties on Airbnb is a long-term activity, albeit the high probability of blocking.</w:t>
      </w:r>
    </w:p>
    <w:p>
      <w:pPr>
        <w:ind w:firstLine="420" w:firstLineChars="0"/>
        <w:jc w:val="both"/>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Tables 2 and 3 and Figures 1 and 2 together reveal three interesting features of the accommodation supply on Airbnb. First, the majority of properties choose to block more often than open in a month. This is a rational finding, which supports the claim that most property owners do not consider providing accommodation for others on Airbnb as their properties’ primary purposes. Second, the willingness to block is almost consistent from month to month. The attitude or thought of listing properties on Airbnb hardly changes for property owners. Third, most properties provided on Airbnb are long-term accommodation suppliers despite the high rate of blocking behavior.</w:t>
      </w:r>
    </w:p>
    <w:p>
      <w:pPr>
        <w:ind w:firstLine="420" w:firstLineChars="0"/>
        <w:jc w:val="both"/>
        <w:rPr>
          <w:rFonts w:hint="default" w:ascii="Times New Roman" w:hAnsi="Times New Roman" w:cs="Times New Roman"/>
          <w:sz w:val="20"/>
          <w:szCs w:val="20"/>
          <w:lang w:val="en-US" w:eastAsia="zh-CN"/>
        </w:rPr>
      </w:pPr>
    </w:p>
    <w:p>
      <w:pPr>
        <w:numPr>
          <w:ilvl w:val="0"/>
          <w:numId w:val="1"/>
        </w:numPr>
        <w:ind w:left="0" w:leftChars="0" w:firstLine="0" w:firstLineChars="0"/>
        <w:jc w:val="both"/>
        <w:rPr>
          <w:rFonts w:hint="default" w:ascii="Times New Roman" w:hAnsi="Times New Roman" w:cs="Times New Roman"/>
          <w:b/>
          <w:bCs/>
          <w:sz w:val="20"/>
          <w:szCs w:val="20"/>
          <w:lang w:val="en-US" w:eastAsia="zh-CN"/>
        </w:rPr>
      </w:pPr>
      <w:r>
        <w:rPr>
          <w:rFonts w:hint="default" w:ascii="Times New Roman" w:hAnsi="Times New Roman" w:cs="Times New Roman"/>
          <w:b/>
          <w:bCs/>
          <w:sz w:val="20"/>
          <w:szCs w:val="20"/>
          <w:lang w:val="en-US" w:eastAsia="zh-CN"/>
        </w:rPr>
        <w:t xml:space="preserve">Methodology </w:t>
      </w:r>
    </w:p>
    <w:p>
      <w:pPr>
        <w:jc w:val="both"/>
        <w:rPr>
          <w:rFonts w:hint="default" w:ascii="Times New Roman" w:hAnsi="Times New Roman" w:cs="Times New Roman"/>
          <w:sz w:val="20"/>
          <w:szCs w:val="20"/>
          <w:lang w:val="en-US" w:eastAsia="zh-CN"/>
        </w:rPr>
      </w:pPr>
    </w:p>
    <w:p>
      <w:pPr>
        <w:numPr>
          <w:ilvl w:val="1"/>
          <w:numId w:val="1"/>
        </w:numPr>
        <w:jc w:val="both"/>
        <w:rPr>
          <w:rFonts w:hint="default" w:ascii="Times New Roman" w:hAnsi="Times New Roman" w:cs="Times New Roman"/>
          <w:i/>
          <w:iCs/>
          <w:sz w:val="20"/>
          <w:szCs w:val="20"/>
          <w:lang w:val="en-US" w:eastAsia="zh-CN"/>
        </w:rPr>
      </w:pPr>
      <w:r>
        <w:rPr>
          <w:rFonts w:hint="default" w:ascii="Times New Roman" w:hAnsi="Times New Roman" w:cs="Times New Roman"/>
          <w:i/>
          <w:iCs/>
          <w:sz w:val="20"/>
          <w:szCs w:val="20"/>
          <w:lang w:val="en-US" w:eastAsia="zh-CN"/>
        </w:rPr>
        <w:t>Blocking Behavior Regression</w:t>
      </w:r>
    </w:p>
    <w:p>
      <w:pPr>
        <w:ind w:firstLine="420" w:firstLineChars="0"/>
        <w:jc w:val="both"/>
        <w:rPr>
          <w:rFonts w:hint="default" w:ascii="Times New Roman" w:hAnsi="Times New Roman" w:cs="Times New Roman"/>
          <w:sz w:val="20"/>
          <w:szCs w:val="20"/>
          <w:lang w:val="en-US" w:eastAsia="zh-CN"/>
        </w:rPr>
        <w:sectPr>
          <w:footerReference r:id="rId5" w:type="default"/>
          <w:pgSz w:w="11906" w:h="16838"/>
          <w:pgMar w:top="1440" w:right="1440" w:bottom="1440" w:left="144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r>
        <w:rPr>
          <w:rFonts w:hint="default" w:ascii="Times New Roman" w:hAnsi="Times New Roman" w:cs="Times New Roman"/>
          <w:sz w:val="20"/>
          <w:szCs w:val="20"/>
          <w:lang w:val="en-US" w:eastAsia="zh-CN"/>
        </w:rPr>
        <w:t>This section is designed to analyze how everyday decisions of blocking vary across property owners in New York City. The blocking behavior regression is a probit regression with panel data, including 897 entities and a time series from January 1, 2015 to December 31, 2015. The dependent variable is a binary variable with 0 representing opening and 1 representing blocking. The regression has several independent variables, including everyday prices and fixed attributes of each property.</w:t>
      </w:r>
    </w:p>
    <w:p>
      <w:pPr>
        <w:ind w:firstLine="420" w:firstLineChars="0"/>
        <w:jc w:val="both"/>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 xml:space="preserve">  </w:t>
      </w:r>
    </w:p>
    <w:p>
      <w:pPr>
        <w:ind w:firstLine="420" w:firstLineChars="0"/>
        <w:jc w:val="both"/>
        <w:rPr>
          <w:rFonts w:hint="default" w:ascii="Times New Roman" w:hAnsi="Times New Roman" w:cs="Times New Roman"/>
          <w:sz w:val="20"/>
          <w:szCs w:val="20"/>
          <w:lang w:val="en-US" w:eastAsia="zh-CN"/>
        </w:rPr>
      </w:pPr>
    </w:p>
    <w:p>
      <w:pPr>
        <w:ind w:firstLine="420" w:firstLineChars="0"/>
        <w:jc w:val="both"/>
        <w:rPr>
          <w:rFonts w:hint="default" w:ascii="Times New Roman" w:hAnsi="Times New Roman" w:cs="Times New Roman"/>
          <w:sz w:val="20"/>
          <w:szCs w:val="20"/>
          <w:lang w:val="en-US" w:eastAsia="zh-CN"/>
        </w:rPr>
      </w:pPr>
    </w:p>
    <w:p>
      <w:pPr>
        <w:widowControl w:val="0"/>
        <w:numPr>
          <w:ilvl w:val="0"/>
          <w:numId w:val="0"/>
        </w:numPr>
        <w:ind w:firstLine="420" w:firstLineChars="0"/>
        <w:jc w:val="both"/>
        <w:rPr>
          <w:rFonts w:hint="default" w:ascii="Times New Roman" w:hAnsi="Times New Roman" w:cs="Times New Roman"/>
          <w:sz w:val="20"/>
          <w:szCs w:val="20"/>
          <w:lang w:val="en-US" w:eastAsia="zh-CN"/>
        </w:rPr>
      </w:pPr>
    </w:p>
    <w:p>
      <w:pPr>
        <w:widowControl w:val="0"/>
        <w:numPr>
          <w:ilvl w:val="0"/>
          <w:numId w:val="0"/>
        </w:numPr>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 xml:space="preserve">Table 4: Correlation Matrix of Variables </w:t>
      </w:r>
    </w:p>
    <w:p>
      <w:pPr>
        <w:widowControl w:val="0"/>
        <w:numPr>
          <w:ilvl w:val="0"/>
          <w:numId w:val="0"/>
        </w:numPr>
        <w:jc w:val="center"/>
        <w:rPr>
          <w:rFonts w:hint="default" w:ascii="Times New Roman" w:hAnsi="Times New Roman" w:cs="Times New Roman"/>
          <w:sz w:val="20"/>
          <w:szCs w:val="20"/>
          <w:lang w:val="en-US" w:eastAsia="zh-CN"/>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3"/>
        <w:gridCol w:w="933"/>
        <w:gridCol w:w="1072"/>
        <w:gridCol w:w="1053"/>
        <w:gridCol w:w="1161"/>
        <w:gridCol w:w="1056"/>
        <w:gridCol w:w="1057"/>
        <w:gridCol w:w="867"/>
        <w:gridCol w:w="922"/>
        <w:gridCol w:w="1012"/>
        <w:gridCol w:w="1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793" w:type="dxa"/>
            <w:tcBorders>
              <w:top w:val="nil"/>
              <w:left w:val="nil"/>
              <w:bottom w:val="single" w:color="000000" w:sz="4" w:space="0"/>
              <w:right w:val="single" w:color="000000" w:sz="4" w:space="0"/>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p>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p>
        </w:tc>
        <w:tc>
          <w:tcPr>
            <w:tcW w:w="933" w:type="dxa"/>
            <w:tcBorders>
              <w:top w:val="nil"/>
              <w:left w:val="single" w:color="000000" w:sz="4" w:space="0"/>
              <w:bottom w:val="single" w:color="000000" w:sz="4" w:space="0"/>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Price</w:t>
            </w:r>
          </w:p>
        </w:tc>
        <w:tc>
          <w:tcPr>
            <w:tcW w:w="1072" w:type="dxa"/>
            <w:tcBorders>
              <w:top w:val="nil"/>
              <w:left w:val="nil"/>
              <w:bottom w:val="single" w:color="000000" w:sz="4" w:space="0"/>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Number Reviews</w:t>
            </w:r>
          </w:p>
        </w:tc>
        <w:tc>
          <w:tcPr>
            <w:tcW w:w="1053" w:type="dxa"/>
            <w:tcBorders>
              <w:top w:val="nil"/>
              <w:left w:val="nil"/>
              <w:bottom w:val="single" w:color="000000" w:sz="4" w:space="0"/>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Entire</w:t>
            </w:r>
          </w:p>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Home</w:t>
            </w:r>
          </w:p>
        </w:tc>
        <w:tc>
          <w:tcPr>
            <w:tcW w:w="1161" w:type="dxa"/>
            <w:tcBorders>
              <w:top w:val="nil"/>
              <w:left w:val="nil"/>
              <w:bottom w:val="single" w:color="000000" w:sz="4" w:space="0"/>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Occupancy</w:t>
            </w:r>
          </w:p>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Rate</w:t>
            </w:r>
          </w:p>
        </w:tc>
        <w:tc>
          <w:tcPr>
            <w:tcW w:w="1056" w:type="dxa"/>
            <w:tcBorders>
              <w:top w:val="nil"/>
              <w:left w:val="nil"/>
              <w:bottom w:val="single" w:color="000000" w:sz="4" w:space="0"/>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Superhost</w:t>
            </w:r>
          </w:p>
        </w:tc>
        <w:tc>
          <w:tcPr>
            <w:tcW w:w="1057" w:type="dxa"/>
            <w:tcBorders>
              <w:top w:val="nil"/>
              <w:left w:val="nil"/>
              <w:bottom w:val="single" w:color="000000" w:sz="4" w:space="0"/>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Minimum</w:t>
            </w:r>
          </w:p>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Stay</w:t>
            </w:r>
          </w:p>
        </w:tc>
        <w:tc>
          <w:tcPr>
            <w:tcW w:w="867" w:type="dxa"/>
            <w:tcBorders>
              <w:top w:val="nil"/>
              <w:left w:val="nil"/>
              <w:bottom w:val="single" w:color="000000" w:sz="4" w:space="0"/>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Max</w:t>
            </w:r>
          </w:p>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Guests</w:t>
            </w:r>
          </w:p>
        </w:tc>
        <w:tc>
          <w:tcPr>
            <w:tcW w:w="922" w:type="dxa"/>
            <w:tcBorders>
              <w:top w:val="nil"/>
              <w:left w:val="nil"/>
              <w:bottom w:val="single" w:color="000000" w:sz="4" w:space="0"/>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Number</w:t>
            </w:r>
          </w:p>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Photos</w:t>
            </w:r>
          </w:p>
        </w:tc>
        <w:tc>
          <w:tcPr>
            <w:tcW w:w="1012" w:type="dxa"/>
            <w:tcBorders>
              <w:top w:val="nil"/>
              <w:left w:val="nil"/>
              <w:bottom w:val="single" w:color="000000" w:sz="4" w:space="0"/>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Business</w:t>
            </w:r>
          </w:p>
        </w:tc>
        <w:tc>
          <w:tcPr>
            <w:tcW w:w="1113" w:type="dxa"/>
            <w:tcBorders>
              <w:top w:val="nil"/>
              <w:left w:val="nil"/>
              <w:bottom w:val="single" w:color="000000" w:sz="4" w:space="0"/>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Bedrooms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793" w:type="dxa"/>
            <w:tcBorders>
              <w:top w:val="single" w:color="000000" w:sz="4" w:space="0"/>
              <w:left w:val="nil"/>
              <w:bottom w:val="nil"/>
              <w:right w:val="single" w:color="000000" w:sz="4" w:space="0"/>
            </w:tcBorders>
            <w:vAlign w:val="center"/>
          </w:tcPr>
          <w:p>
            <w:pPr>
              <w:keepNext w:val="0"/>
              <w:keepLines w:val="0"/>
              <w:widowControl w:val="0"/>
              <w:numPr>
                <w:ilvl w:val="0"/>
                <w:numId w:val="0"/>
              </w:numPr>
              <w:suppressLineNumbers w:val="0"/>
              <w:spacing w:before="0" w:beforeAutospacing="0" w:after="0" w:afterAutospacing="0"/>
              <w:ind w:left="0" w:right="0"/>
              <w:jc w:val="left"/>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Price</w:t>
            </w:r>
          </w:p>
        </w:tc>
        <w:tc>
          <w:tcPr>
            <w:tcW w:w="933" w:type="dxa"/>
            <w:tcBorders>
              <w:top w:val="single" w:color="000000" w:sz="4" w:space="0"/>
              <w:left w:val="single" w:color="000000" w:sz="4" w:space="0"/>
              <w:bottom w:val="nil"/>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SimSun" w:cs="Times New Roman"/>
                <w:i w:val="0"/>
                <w:color w:val="000000"/>
                <w:sz w:val="20"/>
                <w:szCs w:val="20"/>
                <w:u w:val="none"/>
                <w:lang w:val="en-US" w:eastAsia="zh-CN"/>
              </w:rPr>
            </w:pPr>
            <w:r>
              <w:rPr>
                <w:rFonts w:hint="default" w:ascii="Times New Roman" w:hAnsi="Times New Roman" w:eastAsia="SimSun" w:cs="Times New Roman"/>
                <w:i w:val="0"/>
                <w:color w:val="000000"/>
                <w:sz w:val="20"/>
                <w:szCs w:val="20"/>
                <w:u w:val="none"/>
                <w:lang w:val="en-US" w:eastAsia="zh-CN"/>
              </w:rPr>
              <w:t>1.0000</w:t>
            </w:r>
          </w:p>
        </w:tc>
        <w:tc>
          <w:tcPr>
            <w:tcW w:w="1072" w:type="dxa"/>
            <w:tcBorders>
              <w:top w:val="single" w:color="000000" w:sz="4" w:space="0"/>
              <w:left w:val="nil"/>
              <w:bottom w:val="nil"/>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p>
        </w:tc>
        <w:tc>
          <w:tcPr>
            <w:tcW w:w="1053" w:type="dxa"/>
            <w:tcBorders>
              <w:top w:val="single" w:color="000000" w:sz="4" w:space="0"/>
              <w:left w:val="nil"/>
              <w:bottom w:val="nil"/>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p>
        </w:tc>
        <w:tc>
          <w:tcPr>
            <w:tcW w:w="1161" w:type="dxa"/>
            <w:tcBorders>
              <w:top w:val="single" w:color="000000" w:sz="4" w:space="0"/>
              <w:left w:val="nil"/>
              <w:bottom w:val="nil"/>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p>
        </w:tc>
        <w:tc>
          <w:tcPr>
            <w:tcW w:w="1056" w:type="dxa"/>
            <w:tcBorders>
              <w:top w:val="single" w:color="000000" w:sz="4" w:space="0"/>
              <w:left w:val="nil"/>
              <w:bottom w:val="nil"/>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p>
        </w:tc>
        <w:tc>
          <w:tcPr>
            <w:tcW w:w="1057" w:type="dxa"/>
            <w:tcBorders>
              <w:top w:val="single" w:color="000000" w:sz="4" w:space="0"/>
              <w:left w:val="nil"/>
              <w:bottom w:val="nil"/>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p>
        </w:tc>
        <w:tc>
          <w:tcPr>
            <w:tcW w:w="867" w:type="dxa"/>
            <w:tcBorders>
              <w:top w:val="single" w:color="000000" w:sz="4" w:space="0"/>
              <w:left w:val="nil"/>
              <w:bottom w:val="nil"/>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p>
        </w:tc>
        <w:tc>
          <w:tcPr>
            <w:tcW w:w="922" w:type="dxa"/>
            <w:tcBorders>
              <w:top w:val="single" w:color="000000" w:sz="4" w:space="0"/>
              <w:left w:val="nil"/>
              <w:bottom w:val="nil"/>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p>
        </w:tc>
        <w:tc>
          <w:tcPr>
            <w:tcW w:w="1012" w:type="dxa"/>
            <w:tcBorders>
              <w:top w:val="single" w:color="000000" w:sz="4" w:space="0"/>
              <w:left w:val="nil"/>
              <w:bottom w:val="nil"/>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p>
        </w:tc>
        <w:tc>
          <w:tcPr>
            <w:tcW w:w="1113" w:type="dxa"/>
            <w:tcBorders>
              <w:top w:val="single" w:color="000000" w:sz="4" w:space="0"/>
              <w:left w:val="nil"/>
              <w:bottom w:val="nil"/>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793" w:type="dxa"/>
            <w:tcBorders>
              <w:top w:val="nil"/>
              <w:left w:val="nil"/>
              <w:bottom w:val="nil"/>
              <w:right w:val="single" w:color="000000" w:sz="4" w:space="0"/>
            </w:tcBorders>
            <w:vAlign w:val="center"/>
          </w:tcPr>
          <w:p>
            <w:pPr>
              <w:keepNext w:val="0"/>
              <w:keepLines w:val="0"/>
              <w:widowControl w:val="0"/>
              <w:numPr>
                <w:ilvl w:val="0"/>
                <w:numId w:val="0"/>
              </w:numPr>
              <w:suppressLineNumbers w:val="0"/>
              <w:spacing w:before="0" w:beforeAutospacing="0" w:after="0" w:afterAutospacing="0"/>
              <w:ind w:left="0" w:right="0"/>
              <w:jc w:val="left"/>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Number Reviews</w:t>
            </w:r>
          </w:p>
        </w:tc>
        <w:tc>
          <w:tcPr>
            <w:tcW w:w="933" w:type="dxa"/>
            <w:tcBorders>
              <w:top w:val="nil"/>
              <w:left w:val="single" w:color="000000" w:sz="4" w:space="0"/>
              <w:bottom w:val="nil"/>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-0.0939</w:t>
            </w:r>
          </w:p>
        </w:tc>
        <w:tc>
          <w:tcPr>
            <w:tcW w:w="1072" w:type="dxa"/>
            <w:tcBorders>
              <w:top w:val="nil"/>
              <w:left w:val="nil"/>
              <w:bottom w:val="nil"/>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1.0000</w:t>
            </w:r>
          </w:p>
        </w:tc>
        <w:tc>
          <w:tcPr>
            <w:tcW w:w="1053" w:type="dxa"/>
            <w:tcBorders>
              <w:top w:val="nil"/>
              <w:left w:val="nil"/>
              <w:bottom w:val="nil"/>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p>
        </w:tc>
        <w:tc>
          <w:tcPr>
            <w:tcW w:w="1161" w:type="dxa"/>
            <w:tcBorders>
              <w:top w:val="nil"/>
              <w:left w:val="nil"/>
              <w:bottom w:val="nil"/>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p>
        </w:tc>
        <w:tc>
          <w:tcPr>
            <w:tcW w:w="1056" w:type="dxa"/>
            <w:tcBorders>
              <w:top w:val="nil"/>
              <w:left w:val="nil"/>
              <w:bottom w:val="nil"/>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p>
        </w:tc>
        <w:tc>
          <w:tcPr>
            <w:tcW w:w="1057" w:type="dxa"/>
            <w:tcBorders>
              <w:top w:val="nil"/>
              <w:left w:val="nil"/>
              <w:bottom w:val="nil"/>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p>
        </w:tc>
        <w:tc>
          <w:tcPr>
            <w:tcW w:w="867" w:type="dxa"/>
            <w:tcBorders>
              <w:top w:val="nil"/>
              <w:left w:val="nil"/>
              <w:bottom w:val="nil"/>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p>
        </w:tc>
        <w:tc>
          <w:tcPr>
            <w:tcW w:w="922" w:type="dxa"/>
            <w:tcBorders>
              <w:top w:val="nil"/>
              <w:left w:val="nil"/>
              <w:bottom w:val="nil"/>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p>
        </w:tc>
        <w:tc>
          <w:tcPr>
            <w:tcW w:w="1012" w:type="dxa"/>
            <w:tcBorders>
              <w:top w:val="nil"/>
              <w:left w:val="nil"/>
              <w:bottom w:val="nil"/>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p>
        </w:tc>
        <w:tc>
          <w:tcPr>
            <w:tcW w:w="1113" w:type="dxa"/>
            <w:tcBorders>
              <w:top w:val="nil"/>
              <w:left w:val="nil"/>
              <w:bottom w:val="nil"/>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793" w:type="dxa"/>
            <w:tcBorders>
              <w:top w:val="nil"/>
              <w:left w:val="nil"/>
              <w:bottom w:val="nil"/>
              <w:right w:val="single" w:color="000000" w:sz="4" w:space="0"/>
            </w:tcBorders>
            <w:vAlign w:val="center"/>
          </w:tcPr>
          <w:p>
            <w:pPr>
              <w:keepNext w:val="0"/>
              <w:keepLines w:val="0"/>
              <w:widowControl w:val="0"/>
              <w:numPr>
                <w:ilvl w:val="0"/>
                <w:numId w:val="0"/>
              </w:numPr>
              <w:suppressLineNumbers w:val="0"/>
              <w:spacing w:before="0" w:beforeAutospacing="0" w:after="0" w:afterAutospacing="0"/>
              <w:ind w:left="0" w:right="0"/>
              <w:jc w:val="left"/>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Entire Home</w:t>
            </w:r>
          </w:p>
        </w:tc>
        <w:tc>
          <w:tcPr>
            <w:tcW w:w="933" w:type="dxa"/>
            <w:tcBorders>
              <w:top w:val="nil"/>
              <w:left w:val="single" w:color="000000" w:sz="4" w:space="0"/>
              <w:bottom w:val="nil"/>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0.3285</w:t>
            </w:r>
          </w:p>
        </w:tc>
        <w:tc>
          <w:tcPr>
            <w:tcW w:w="1072" w:type="dxa"/>
            <w:tcBorders>
              <w:top w:val="nil"/>
              <w:left w:val="nil"/>
              <w:bottom w:val="nil"/>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-0.0951</w:t>
            </w:r>
          </w:p>
        </w:tc>
        <w:tc>
          <w:tcPr>
            <w:tcW w:w="1053" w:type="dxa"/>
            <w:tcBorders>
              <w:top w:val="nil"/>
              <w:left w:val="nil"/>
              <w:bottom w:val="nil"/>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1.0000</w:t>
            </w:r>
          </w:p>
        </w:tc>
        <w:tc>
          <w:tcPr>
            <w:tcW w:w="1161" w:type="dxa"/>
            <w:tcBorders>
              <w:top w:val="nil"/>
              <w:left w:val="nil"/>
              <w:bottom w:val="nil"/>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p>
        </w:tc>
        <w:tc>
          <w:tcPr>
            <w:tcW w:w="1056" w:type="dxa"/>
            <w:tcBorders>
              <w:top w:val="nil"/>
              <w:left w:val="nil"/>
              <w:bottom w:val="nil"/>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p>
        </w:tc>
        <w:tc>
          <w:tcPr>
            <w:tcW w:w="1057" w:type="dxa"/>
            <w:tcBorders>
              <w:top w:val="nil"/>
              <w:left w:val="nil"/>
              <w:bottom w:val="nil"/>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p>
        </w:tc>
        <w:tc>
          <w:tcPr>
            <w:tcW w:w="867" w:type="dxa"/>
            <w:tcBorders>
              <w:top w:val="nil"/>
              <w:left w:val="nil"/>
              <w:bottom w:val="nil"/>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p>
        </w:tc>
        <w:tc>
          <w:tcPr>
            <w:tcW w:w="922" w:type="dxa"/>
            <w:tcBorders>
              <w:top w:val="nil"/>
              <w:left w:val="nil"/>
              <w:bottom w:val="nil"/>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p>
        </w:tc>
        <w:tc>
          <w:tcPr>
            <w:tcW w:w="1012" w:type="dxa"/>
            <w:tcBorders>
              <w:top w:val="nil"/>
              <w:left w:val="nil"/>
              <w:bottom w:val="nil"/>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p>
        </w:tc>
        <w:tc>
          <w:tcPr>
            <w:tcW w:w="1113" w:type="dxa"/>
            <w:tcBorders>
              <w:top w:val="nil"/>
              <w:left w:val="nil"/>
              <w:bottom w:val="nil"/>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793" w:type="dxa"/>
            <w:tcBorders>
              <w:top w:val="nil"/>
              <w:left w:val="nil"/>
              <w:bottom w:val="nil"/>
              <w:right w:val="single" w:color="000000" w:sz="4" w:space="0"/>
            </w:tcBorders>
            <w:vAlign w:val="center"/>
          </w:tcPr>
          <w:p>
            <w:pPr>
              <w:keepNext w:val="0"/>
              <w:keepLines w:val="0"/>
              <w:widowControl w:val="0"/>
              <w:numPr>
                <w:ilvl w:val="0"/>
                <w:numId w:val="0"/>
              </w:numPr>
              <w:suppressLineNumbers w:val="0"/>
              <w:spacing w:before="0" w:beforeAutospacing="0" w:after="0" w:afterAutospacing="0"/>
              <w:ind w:left="0" w:right="0"/>
              <w:jc w:val="left"/>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Occupancy Rate</w:t>
            </w:r>
          </w:p>
        </w:tc>
        <w:tc>
          <w:tcPr>
            <w:tcW w:w="933" w:type="dxa"/>
            <w:tcBorders>
              <w:top w:val="nil"/>
              <w:left w:val="single" w:color="000000" w:sz="4" w:space="0"/>
              <w:bottom w:val="nil"/>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-0.1029</w:t>
            </w:r>
          </w:p>
        </w:tc>
        <w:tc>
          <w:tcPr>
            <w:tcW w:w="1072" w:type="dxa"/>
            <w:tcBorders>
              <w:top w:val="nil"/>
              <w:left w:val="nil"/>
              <w:bottom w:val="nil"/>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0.3266</w:t>
            </w:r>
          </w:p>
        </w:tc>
        <w:tc>
          <w:tcPr>
            <w:tcW w:w="1053" w:type="dxa"/>
            <w:tcBorders>
              <w:top w:val="nil"/>
              <w:left w:val="nil"/>
              <w:bottom w:val="nil"/>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-0.0008</w:t>
            </w:r>
          </w:p>
        </w:tc>
        <w:tc>
          <w:tcPr>
            <w:tcW w:w="1161" w:type="dxa"/>
            <w:tcBorders>
              <w:top w:val="nil"/>
              <w:left w:val="nil"/>
              <w:bottom w:val="nil"/>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1.0000</w:t>
            </w:r>
          </w:p>
        </w:tc>
        <w:tc>
          <w:tcPr>
            <w:tcW w:w="1056" w:type="dxa"/>
            <w:tcBorders>
              <w:top w:val="nil"/>
              <w:left w:val="nil"/>
              <w:bottom w:val="nil"/>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p>
        </w:tc>
        <w:tc>
          <w:tcPr>
            <w:tcW w:w="1057" w:type="dxa"/>
            <w:tcBorders>
              <w:top w:val="nil"/>
              <w:left w:val="nil"/>
              <w:bottom w:val="nil"/>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p>
        </w:tc>
        <w:tc>
          <w:tcPr>
            <w:tcW w:w="867" w:type="dxa"/>
            <w:tcBorders>
              <w:top w:val="nil"/>
              <w:left w:val="nil"/>
              <w:bottom w:val="nil"/>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p>
        </w:tc>
        <w:tc>
          <w:tcPr>
            <w:tcW w:w="922" w:type="dxa"/>
            <w:tcBorders>
              <w:top w:val="nil"/>
              <w:left w:val="nil"/>
              <w:bottom w:val="nil"/>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p>
        </w:tc>
        <w:tc>
          <w:tcPr>
            <w:tcW w:w="1012" w:type="dxa"/>
            <w:tcBorders>
              <w:top w:val="nil"/>
              <w:left w:val="nil"/>
              <w:bottom w:val="nil"/>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p>
        </w:tc>
        <w:tc>
          <w:tcPr>
            <w:tcW w:w="1113" w:type="dxa"/>
            <w:tcBorders>
              <w:top w:val="nil"/>
              <w:left w:val="nil"/>
              <w:bottom w:val="nil"/>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793" w:type="dxa"/>
            <w:tcBorders>
              <w:top w:val="nil"/>
              <w:left w:val="nil"/>
              <w:bottom w:val="nil"/>
              <w:right w:val="single" w:color="000000" w:sz="4" w:space="0"/>
            </w:tcBorders>
            <w:vAlign w:val="center"/>
          </w:tcPr>
          <w:p>
            <w:pPr>
              <w:keepNext w:val="0"/>
              <w:keepLines w:val="0"/>
              <w:widowControl w:val="0"/>
              <w:numPr>
                <w:ilvl w:val="0"/>
                <w:numId w:val="0"/>
              </w:numPr>
              <w:suppressLineNumbers w:val="0"/>
              <w:spacing w:before="0" w:beforeAutospacing="0" w:after="0" w:afterAutospacing="0"/>
              <w:ind w:left="0" w:right="0"/>
              <w:jc w:val="left"/>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Superhost</w:t>
            </w:r>
          </w:p>
        </w:tc>
        <w:tc>
          <w:tcPr>
            <w:tcW w:w="933" w:type="dxa"/>
            <w:tcBorders>
              <w:top w:val="nil"/>
              <w:left w:val="single" w:color="000000" w:sz="4" w:space="0"/>
              <w:bottom w:val="nil"/>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-0.0229</w:t>
            </w:r>
          </w:p>
        </w:tc>
        <w:tc>
          <w:tcPr>
            <w:tcW w:w="1072" w:type="dxa"/>
            <w:tcBorders>
              <w:top w:val="nil"/>
              <w:left w:val="nil"/>
              <w:bottom w:val="nil"/>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0.1173</w:t>
            </w:r>
          </w:p>
        </w:tc>
        <w:tc>
          <w:tcPr>
            <w:tcW w:w="1053" w:type="dxa"/>
            <w:tcBorders>
              <w:top w:val="nil"/>
              <w:left w:val="nil"/>
              <w:bottom w:val="nil"/>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0.0030</w:t>
            </w:r>
          </w:p>
        </w:tc>
        <w:tc>
          <w:tcPr>
            <w:tcW w:w="1161" w:type="dxa"/>
            <w:tcBorders>
              <w:top w:val="nil"/>
              <w:left w:val="nil"/>
              <w:bottom w:val="nil"/>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0.0350</w:t>
            </w:r>
          </w:p>
        </w:tc>
        <w:tc>
          <w:tcPr>
            <w:tcW w:w="1056" w:type="dxa"/>
            <w:tcBorders>
              <w:top w:val="nil"/>
              <w:left w:val="nil"/>
              <w:bottom w:val="nil"/>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1.0000</w:t>
            </w:r>
          </w:p>
        </w:tc>
        <w:tc>
          <w:tcPr>
            <w:tcW w:w="1057" w:type="dxa"/>
            <w:tcBorders>
              <w:top w:val="nil"/>
              <w:left w:val="nil"/>
              <w:bottom w:val="nil"/>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p>
        </w:tc>
        <w:tc>
          <w:tcPr>
            <w:tcW w:w="867" w:type="dxa"/>
            <w:tcBorders>
              <w:top w:val="nil"/>
              <w:left w:val="nil"/>
              <w:bottom w:val="nil"/>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p>
        </w:tc>
        <w:tc>
          <w:tcPr>
            <w:tcW w:w="922" w:type="dxa"/>
            <w:tcBorders>
              <w:top w:val="nil"/>
              <w:left w:val="nil"/>
              <w:bottom w:val="nil"/>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p>
        </w:tc>
        <w:tc>
          <w:tcPr>
            <w:tcW w:w="1012" w:type="dxa"/>
            <w:tcBorders>
              <w:top w:val="nil"/>
              <w:left w:val="nil"/>
              <w:bottom w:val="nil"/>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p>
        </w:tc>
        <w:tc>
          <w:tcPr>
            <w:tcW w:w="1113" w:type="dxa"/>
            <w:tcBorders>
              <w:top w:val="nil"/>
              <w:left w:val="nil"/>
              <w:bottom w:val="nil"/>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793" w:type="dxa"/>
            <w:tcBorders>
              <w:top w:val="nil"/>
              <w:left w:val="nil"/>
              <w:bottom w:val="nil"/>
              <w:right w:val="single" w:color="000000" w:sz="4" w:space="0"/>
            </w:tcBorders>
            <w:vAlign w:val="center"/>
          </w:tcPr>
          <w:p>
            <w:pPr>
              <w:keepNext w:val="0"/>
              <w:keepLines w:val="0"/>
              <w:widowControl w:val="0"/>
              <w:numPr>
                <w:ilvl w:val="0"/>
                <w:numId w:val="0"/>
              </w:numPr>
              <w:suppressLineNumbers w:val="0"/>
              <w:spacing w:before="0" w:beforeAutospacing="0" w:after="0" w:afterAutospacing="0"/>
              <w:ind w:left="0" w:right="0"/>
              <w:jc w:val="left"/>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Minimum Stay</w:t>
            </w:r>
          </w:p>
        </w:tc>
        <w:tc>
          <w:tcPr>
            <w:tcW w:w="933" w:type="dxa"/>
            <w:tcBorders>
              <w:top w:val="nil"/>
              <w:left w:val="single" w:color="000000" w:sz="4" w:space="0"/>
              <w:bottom w:val="nil"/>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0.0085</w:t>
            </w:r>
          </w:p>
        </w:tc>
        <w:tc>
          <w:tcPr>
            <w:tcW w:w="1072" w:type="dxa"/>
            <w:tcBorders>
              <w:top w:val="nil"/>
              <w:left w:val="nil"/>
              <w:bottom w:val="nil"/>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-0.0418</w:t>
            </w:r>
          </w:p>
        </w:tc>
        <w:tc>
          <w:tcPr>
            <w:tcW w:w="1053" w:type="dxa"/>
            <w:tcBorders>
              <w:top w:val="nil"/>
              <w:left w:val="nil"/>
              <w:bottom w:val="nil"/>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0.0741</w:t>
            </w:r>
          </w:p>
        </w:tc>
        <w:tc>
          <w:tcPr>
            <w:tcW w:w="1161" w:type="dxa"/>
            <w:tcBorders>
              <w:top w:val="nil"/>
              <w:left w:val="nil"/>
              <w:bottom w:val="nil"/>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0.0311</w:t>
            </w:r>
          </w:p>
        </w:tc>
        <w:tc>
          <w:tcPr>
            <w:tcW w:w="1056" w:type="dxa"/>
            <w:tcBorders>
              <w:top w:val="nil"/>
              <w:left w:val="nil"/>
              <w:bottom w:val="nil"/>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0.0114</w:t>
            </w:r>
          </w:p>
        </w:tc>
        <w:tc>
          <w:tcPr>
            <w:tcW w:w="1057" w:type="dxa"/>
            <w:tcBorders>
              <w:top w:val="nil"/>
              <w:left w:val="nil"/>
              <w:bottom w:val="nil"/>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1.0000</w:t>
            </w:r>
          </w:p>
        </w:tc>
        <w:tc>
          <w:tcPr>
            <w:tcW w:w="867" w:type="dxa"/>
            <w:tcBorders>
              <w:top w:val="nil"/>
              <w:left w:val="nil"/>
              <w:bottom w:val="nil"/>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p>
        </w:tc>
        <w:tc>
          <w:tcPr>
            <w:tcW w:w="922" w:type="dxa"/>
            <w:tcBorders>
              <w:top w:val="nil"/>
              <w:left w:val="nil"/>
              <w:bottom w:val="nil"/>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p>
        </w:tc>
        <w:tc>
          <w:tcPr>
            <w:tcW w:w="1012" w:type="dxa"/>
            <w:tcBorders>
              <w:top w:val="nil"/>
              <w:left w:val="nil"/>
              <w:bottom w:val="nil"/>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p>
        </w:tc>
        <w:tc>
          <w:tcPr>
            <w:tcW w:w="1113" w:type="dxa"/>
            <w:tcBorders>
              <w:top w:val="nil"/>
              <w:left w:val="nil"/>
              <w:bottom w:val="nil"/>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793" w:type="dxa"/>
            <w:tcBorders>
              <w:top w:val="nil"/>
              <w:left w:val="nil"/>
              <w:bottom w:val="nil"/>
              <w:right w:val="single" w:color="000000" w:sz="4" w:space="0"/>
            </w:tcBorders>
            <w:vAlign w:val="center"/>
          </w:tcPr>
          <w:p>
            <w:pPr>
              <w:keepNext w:val="0"/>
              <w:keepLines w:val="0"/>
              <w:widowControl w:val="0"/>
              <w:numPr>
                <w:ilvl w:val="0"/>
                <w:numId w:val="0"/>
              </w:numPr>
              <w:suppressLineNumbers w:val="0"/>
              <w:spacing w:before="0" w:beforeAutospacing="0" w:after="0" w:afterAutospacing="0"/>
              <w:ind w:left="0" w:right="0"/>
              <w:jc w:val="left"/>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Max Guests</w:t>
            </w:r>
          </w:p>
        </w:tc>
        <w:tc>
          <w:tcPr>
            <w:tcW w:w="933" w:type="dxa"/>
            <w:tcBorders>
              <w:top w:val="nil"/>
              <w:left w:val="single" w:color="000000" w:sz="4" w:space="0"/>
              <w:bottom w:val="nil"/>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0.5158</w:t>
            </w:r>
          </w:p>
        </w:tc>
        <w:tc>
          <w:tcPr>
            <w:tcW w:w="1072" w:type="dxa"/>
            <w:tcBorders>
              <w:top w:val="nil"/>
              <w:left w:val="nil"/>
              <w:bottom w:val="nil"/>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-0.0221</w:t>
            </w:r>
          </w:p>
        </w:tc>
        <w:tc>
          <w:tcPr>
            <w:tcW w:w="1053" w:type="dxa"/>
            <w:tcBorders>
              <w:top w:val="nil"/>
              <w:left w:val="nil"/>
              <w:bottom w:val="nil"/>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0.4156</w:t>
            </w:r>
          </w:p>
        </w:tc>
        <w:tc>
          <w:tcPr>
            <w:tcW w:w="1161" w:type="dxa"/>
            <w:tcBorders>
              <w:top w:val="nil"/>
              <w:left w:val="nil"/>
              <w:bottom w:val="nil"/>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-0.0387</w:t>
            </w:r>
          </w:p>
        </w:tc>
        <w:tc>
          <w:tcPr>
            <w:tcW w:w="1056" w:type="dxa"/>
            <w:tcBorders>
              <w:top w:val="nil"/>
              <w:left w:val="nil"/>
              <w:bottom w:val="nil"/>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-0.0572</w:t>
            </w:r>
          </w:p>
        </w:tc>
        <w:tc>
          <w:tcPr>
            <w:tcW w:w="1057" w:type="dxa"/>
            <w:tcBorders>
              <w:top w:val="nil"/>
              <w:left w:val="nil"/>
              <w:bottom w:val="nil"/>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-0.0136</w:t>
            </w:r>
          </w:p>
        </w:tc>
        <w:tc>
          <w:tcPr>
            <w:tcW w:w="867" w:type="dxa"/>
            <w:tcBorders>
              <w:top w:val="nil"/>
              <w:left w:val="nil"/>
              <w:bottom w:val="nil"/>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1.0000</w:t>
            </w:r>
          </w:p>
        </w:tc>
        <w:tc>
          <w:tcPr>
            <w:tcW w:w="922" w:type="dxa"/>
            <w:tcBorders>
              <w:top w:val="nil"/>
              <w:left w:val="nil"/>
              <w:bottom w:val="nil"/>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p>
        </w:tc>
        <w:tc>
          <w:tcPr>
            <w:tcW w:w="1012" w:type="dxa"/>
            <w:tcBorders>
              <w:top w:val="nil"/>
              <w:left w:val="nil"/>
              <w:bottom w:val="nil"/>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p>
        </w:tc>
        <w:tc>
          <w:tcPr>
            <w:tcW w:w="1113" w:type="dxa"/>
            <w:tcBorders>
              <w:top w:val="nil"/>
              <w:left w:val="nil"/>
              <w:bottom w:val="nil"/>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793" w:type="dxa"/>
            <w:tcBorders>
              <w:top w:val="nil"/>
              <w:left w:val="nil"/>
              <w:bottom w:val="nil"/>
              <w:right w:val="single" w:color="000000" w:sz="4" w:space="0"/>
            </w:tcBorders>
            <w:vAlign w:val="center"/>
          </w:tcPr>
          <w:p>
            <w:pPr>
              <w:keepNext w:val="0"/>
              <w:keepLines w:val="0"/>
              <w:widowControl w:val="0"/>
              <w:numPr>
                <w:ilvl w:val="0"/>
                <w:numId w:val="0"/>
              </w:numPr>
              <w:suppressLineNumbers w:val="0"/>
              <w:spacing w:before="0" w:beforeAutospacing="0" w:after="0" w:afterAutospacing="0"/>
              <w:ind w:left="0" w:right="0"/>
              <w:jc w:val="left"/>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Number Photos</w:t>
            </w:r>
          </w:p>
        </w:tc>
        <w:tc>
          <w:tcPr>
            <w:tcW w:w="933" w:type="dxa"/>
            <w:tcBorders>
              <w:top w:val="nil"/>
              <w:left w:val="single" w:color="000000" w:sz="4" w:space="0"/>
              <w:bottom w:val="nil"/>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0.2620</w:t>
            </w:r>
          </w:p>
        </w:tc>
        <w:tc>
          <w:tcPr>
            <w:tcW w:w="1072" w:type="dxa"/>
            <w:tcBorders>
              <w:top w:val="nil"/>
              <w:left w:val="nil"/>
              <w:bottom w:val="nil"/>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0.1331</w:t>
            </w:r>
          </w:p>
        </w:tc>
        <w:tc>
          <w:tcPr>
            <w:tcW w:w="1053" w:type="dxa"/>
            <w:tcBorders>
              <w:top w:val="nil"/>
              <w:left w:val="nil"/>
              <w:bottom w:val="nil"/>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0.1327</w:t>
            </w:r>
          </w:p>
        </w:tc>
        <w:tc>
          <w:tcPr>
            <w:tcW w:w="1161" w:type="dxa"/>
            <w:tcBorders>
              <w:top w:val="nil"/>
              <w:left w:val="nil"/>
              <w:bottom w:val="nil"/>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0.0017</w:t>
            </w:r>
          </w:p>
        </w:tc>
        <w:tc>
          <w:tcPr>
            <w:tcW w:w="1056" w:type="dxa"/>
            <w:tcBorders>
              <w:top w:val="nil"/>
              <w:left w:val="nil"/>
              <w:bottom w:val="nil"/>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0.1371</w:t>
            </w:r>
          </w:p>
        </w:tc>
        <w:tc>
          <w:tcPr>
            <w:tcW w:w="1057" w:type="dxa"/>
            <w:tcBorders>
              <w:top w:val="nil"/>
              <w:left w:val="nil"/>
              <w:bottom w:val="nil"/>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0.0683</w:t>
            </w:r>
          </w:p>
        </w:tc>
        <w:tc>
          <w:tcPr>
            <w:tcW w:w="867" w:type="dxa"/>
            <w:tcBorders>
              <w:top w:val="nil"/>
              <w:left w:val="nil"/>
              <w:bottom w:val="nil"/>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0.2524</w:t>
            </w:r>
          </w:p>
        </w:tc>
        <w:tc>
          <w:tcPr>
            <w:tcW w:w="922" w:type="dxa"/>
            <w:tcBorders>
              <w:top w:val="nil"/>
              <w:left w:val="nil"/>
              <w:bottom w:val="nil"/>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1.0000</w:t>
            </w:r>
          </w:p>
        </w:tc>
        <w:tc>
          <w:tcPr>
            <w:tcW w:w="1012" w:type="dxa"/>
            <w:tcBorders>
              <w:top w:val="nil"/>
              <w:left w:val="nil"/>
              <w:bottom w:val="nil"/>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p>
        </w:tc>
        <w:tc>
          <w:tcPr>
            <w:tcW w:w="1113" w:type="dxa"/>
            <w:tcBorders>
              <w:top w:val="nil"/>
              <w:left w:val="nil"/>
              <w:bottom w:val="nil"/>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793" w:type="dxa"/>
            <w:tcBorders>
              <w:top w:val="nil"/>
              <w:left w:val="nil"/>
              <w:bottom w:val="nil"/>
              <w:right w:val="single" w:color="000000" w:sz="4" w:space="0"/>
            </w:tcBorders>
            <w:vAlign w:val="center"/>
          </w:tcPr>
          <w:p>
            <w:pPr>
              <w:keepNext w:val="0"/>
              <w:keepLines w:val="0"/>
              <w:widowControl w:val="0"/>
              <w:numPr>
                <w:ilvl w:val="0"/>
                <w:numId w:val="0"/>
              </w:numPr>
              <w:suppressLineNumbers w:val="0"/>
              <w:spacing w:before="0" w:beforeAutospacing="0" w:after="0" w:afterAutospacing="0"/>
              <w:ind w:left="0" w:right="0"/>
              <w:jc w:val="left"/>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Business</w:t>
            </w:r>
          </w:p>
        </w:tc>
        <w:tc>
          <w:tcPr>
            <w:tcW w:w="933" w:type="dxa"/>
            <w:tcBorders>
              <w:top w:val="nil"/>
              <w:left w:val="single" w:color="000000" w:sz="4" w:space="0"/>
              <w:bottom w:val="nil"/>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0.0481</w:t>
            </w:r>
          </w:p>
        </w:tc>
        <w:tc>
          <w:tcPr>
            <w:tcW w:w="1072" w:type="dxa"/>
            <w:tcBorders>
              <w:top w:val="nil"/>
              <w:left w:val="nil"/>
              <w:bottom w:val="nil"/>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-0.0238</w:t>
            </w:r>
          </w:p>
        </w:tc>
        <w:tc>
          <w:tcPr>
            <w:tcW w:w="1053" w:type="dxa"/>
            <w:tcBorders>
              <w:top w:val="nil"/>
              <w:left w:val="nil"/>
              <w:bottom w:val="nil"/>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0.0683</w:t>
            </w:r>
          </w:p>
        </w:tc>
        <w:tc>
          <w:tcPr>
            <w:tcW w:w="1161" w:type="dxa"/>
            <w:tcBorders>
              <w:top w:val="nil"/>
              <w:left w:val="nil"/>
              <w:bottom w:val="nil"/>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-0.0408</w:t>
            </w:r>
          </w:p>
        </w:tc>
        <w:tc>
          <w:tcPr>
            <w:tcW w:w="1056" w:type="dxa"/>
            <w:tcBorders>
              <w:top w:val="nil"/>
              <w:left w:val="nil"/>
              <w:bottom w:val="nil"/>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0.1230</w:t>
            </w:r>
          </w:p>
        </w:tc>
        <w:tc>
          <w:tcPr>
            <w:tcW w:w="1057" w:type="dxa"/>
            <w:tcBorders>
              <w:top w:val="nil"/>
              <w:left w:val="nil"/>
              <w:bottom w:val="nil"/>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-0.0110</w:t>
            </w:r>
          </w:p>
        </w:tc>
        <w:tc>
          <w:tcPr>
            <w:tcW w:w="867" w:type="dxa"/>
            <w:tcBorders>
              <w:top w:val="nil"/>
              <w:left w:val="nil"/>
              <w:bottom w:val="nil"/>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0.0188</w:t>
            </w:r>
          </w:p>
        </w:tc>
        <w:tc>
          <w:tcPr>
            <w:tcW w:w="922" w:type="dxa"/>
            <w:tcBorders>
              <w:top w:val="nil"/>
              <w:left w:val="nil"/>
              <w:bottom w:val="nil"/>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0.0407</w:t>
            </w:r>
          </w:p>
        </w:tc>
        <w:tc>
          <w:tcPr>
            <w:tcW w:w="1012" w:type="dxa"/>
            <w:tcBorders>
              <w:top w:val="nil"/>
              <w:left w:val="nil"/>
              <w:bottom w:val="nil"/>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1.0000</w:t>
            </w:r>
          </w:p>
        </w:tc>
        <w:tc>
          <w:tcPr>
            <w:tcW w:w="1113" w:type="dxa"/>
            <w:tcBorders>
              <w:top w:val="nil"/>
              <w:left w:val="nil"/>
              <w:bottom w:val="nil"/>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793" w:type="dxa"/>
            <w:tcBorders>
              <w:top w:val="nil"/>
              <w:left w:val="nil"/>
              <w:bottom w:val="nil"/>
              <w:right w:val="single" w:color="000000" w:sz="4" w:space="0"/>
            </w:tcBorders>
            <w:vAlign w:val="center"/>
          </w:tcPr>
          <w:p>
            <w:pPr>
              <w:keepNext w:val="0"/>
              <w:keepLines w:val="0"/>
              <w:widowControl w:val="0"/>
              <w:numPr>
                <w:ilvl w:val="0"/>
                <w:numId w:val="0"/>
              </w:numPr>
              <w:suppressLineNumbers w:val="0"/>
              <w:spacing w:before="0" w:beforeAutospacing="0" w:after="0" w:afterAutospacing="0"/>
              <w:ind w:left="0" w:right="0"/>
              <w:jc w:val="left"/>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Bedrooms</w:t>
            </w:r>
          </w:p>
        </w:tc>
        <w:tc>
          <w:tcPr>
            <w:tcW w:w="933" w:type="dxa"/>
            <w:tcBorders>
              <w:top w:val="nil"/>
              <w:left w:val="single" w:color="000000" w:sz="4" w:space="0"/>
              <w:bottom w:val="nil"/>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0.4404</w:t>
            </w:r>
          </w:p>
        </w:tc>
        <w:tc>
          <w:tcPr>
            <w:tcW w:w="1072" w:type="dxa"/>
            <w:tcBorders>
              <w:top w:val="nil"/>
              <w:left w:val="nil"/>
              <w:bottom w:val="nil"/>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-0.0211</w:t>
            </w:r>
          </w:p>
        </w:tc>
        <w:tc>
          <w:tcPr>
            <w:tcW w:w="1053" w:type="dxa"/>
            <w:tcBorders>
              <w:top w:val="nil"/>
              <w:left w:val="nil"/>
              <w:bottom w:val="nil"/>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0.1055</w:t>
            </w:r>
          </w:p>
        </w:tc>
        <w:tc>
          <w:tcPr>
            <w:tcW w:w="1161" w:type="dxa"/>
            <w:tcBorders>
              <w:top w:val="nil"/>
              <w:left w:val="nil"/>
              <w:bottom w:val="nil"/>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-0.0363</w:t>
            </w:r>
          </w:p>
        </w:tc>
        <w:tc>
          <w:tcPr>
            <w:tcW w:w="1056" w:type="dxa"/>
            <w:tcBorders>
              <w:top w:val="nil"/>
              <w:left w:val="nil"/>
              <w:bottom w:val="nil"/>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-0.0462</w:t>
            </w:r>
          </w:p>
        </w:tc>
        <w:tc>
          <w:tcPr>
            <w:tcW w:w="1057" w:type="dxa"/>
            <w:tcBorders>
              <w:top w:val="nil"/>
              <w:left w:val="nil"/>
              <w:bottom w:val="nil"/>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-0.0094</w:t>
            </w:r>
          </w:p>
        </w:tc>
        <w:tc>
          <w:tcPr>
            <w:tcW w:w="867" w:type="dxa"/>
            <w:tcBorders>
              <w:top w:val="nil"/>
              <w:left w:val="nil"/>
              <w:bottom w:val="nil"/>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0.6984</w:t>
            </w:r>
          </w:p>
        </w:tc>
        <w:tc>
          <w:tcPr>
            <w:tcW w:w="922" w:type="dxa"/>
            <w:tcBorders>
              <w:top w:val="nil"/>
              <w:left w:val="nil"/>
              <w:bottom w:val="nil"/>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0.2450</w:t>
            </w:r>
          </w:p>
        </w:tc>
        <w:tc>
          <w:tcPr>
            <w:tcW w:w="1012" w:type="dxa"/>
            <w:tcBorders>
              <w:top w:val="nil"/>
              <w:left w:val="nil"/>
              <w:bottom w:val="nil"/>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0.0333</w:t>
            </w:r>
          </w:p>
        </w:tc>
        <w:tc>
          <w:tcPr>
            <w:tcW w:w="1113" w:type="dxa"/>
            <w:tcBorders>
              <w:top w:val="nil"/>
              <w:left w:val="nil"/>
              <w:bottom w:val="nil"/>
              <w:right w:val="nil"/>
            </w:tcBorders>
            <w:vAlign w:val="center"/>
          </w:tcPr>
          <w:p>
            <w:pPr>
              <w:keepNext w:val="0"/>
              <w:keepLines w:val="0"/>
              <w:widowControl w:val="0"/>
              <w:numPr>
                <w:ilvl w:val="0"/>
                <w:numId w:val="0"/>
              </w:numPr>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1.0000</w:t>
            </w:r>
          </w:p>
        </w:tc>
      </w:tr>
    </w:tbl>
    <w:p>
      <w:pPr>
        <w:widowControl w:val="0"/>
        <w:numPr>
          <w:ilvl w:val="0"/>
          <w:numId w:val="0"/>
        </w:numPr>
        <w:jc w:val="both"/>
        <w:rPr>
          <w:rFonts w:hint="default" w:ascii="Times New Roman" w:hAnsi="Times New Roman" w:cs="Times New Roman"/>
          <w:sz w:val="20"/>
          <w:szCs w:val="20"/>
          <w:lang w:val="en-US" w:eastAsia="zh-CN"/>
        </w:rPr>
        <w:sectPr>
          <w:pgSz w:w="16838" w:h="11906" w:orient="landscape"/>
          <w:pgMar w:top="1440" w:right="1440" w:bottom="1440" w:left="144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widowControl w:val="0"/>
        <w:numPr>
          <w:ilvl w:val="0"/>
          <w:numId w:val="0"/>
        </w:numPr>
        <w:ind w:firstLine="420" w:firstLineChars="0"/>
        <w:jc w:val="both"/>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Table 4 reveals the correlation between each variable, which indicates that there is no endogeneity problem in the blocking regression. Therefore, the regression model is as the following:</w:t>
      </w:r>
    </w:p>
    <w:p>
      <w:pPr>
        <w:widowControl w:val="0"/>
        <w:numPr>
          <w:ilvl w:val="0"/>
          <w:numId w:val="0"/>
        </w:numPr>
        <w:jc w:val="both"/>
        <w:rPr>
          <w:rFonts w:hint="default" w:ascii="Times New Roman" w:hAnsi="Times New Roman" w:cs="Times New Roman"/>
          <w:sz w:val="20"/>
          <w:szCs w:val="20"/>
          <w:lang w:val="en-US" w:eastAsia="zh-CN"/>
        </w:rPr>
      </w:pPr>
    </w:p>
    <w:p>
      <w:pPr>
        <w:widowControl w:val="0"/>
        <w:numPr>
          <w:ilvl w:val="0"/>
          <w:numId w:val="0"/>
        </w:numPr>
        <w:jc w:val="center"/>
        <w:rPr>
          <w:rFonts w:hint="default" w:ascii="Times New Roman" w:hAnsi="Times New Roman" w:cs="Times New Roman"/>
          <w:i/>
          <w:iCs/>
          <w:color w:val="auto"/>
          <w:sz w:val="20"/>
          <w:szCs w:val="20"/>
          <w:lang w:val="en-US" w:eastAsia="zh-CN"/>
        </w:rPr>
      </w:pPr>
      <w:r>
        <w:rPr>
          <w:rFonts w:hint="default" w:ascii="Times New Roman" w:hAnsi="Times New Roman" w:cs="Times New Roman"/>
          <w:i/>
          <w:iCs/>
          <w:color w:val="auto"/>
          <w:sz w:val="20"/>
          <w:szCs w:val="20"/>
          <w:lang w:val="en-US" w:eastAsia="zh-CN"/>
        </w:rPr>
        <w:t>Status</w:t>
      </w:r>
      <w:r>
        <w:rPr>
          <w:rFonts w:hint="default" w:ascii="Times New Roman" w:hAnsi="Times New Roman" w:cs="Times New Roman"/>
          <w:i/>
          <w:iCs/>
          <w:color w:val="auto"/>
          <w:sz w:val="20"/>
          <w:szCs w:val="20"/>
          <w:vertAlign w:val="subscript"/>
          <w:lang w:val="en-US" w:eastAsia="zh-CN"/>
        </w:rPr>
        <w:t>it</w:t>
      </w:r>
      <w:r>
        <w:rPr>
          <w:rFonts w:hint="default" w:ascii="Times New Roman" w:hAnsi="Times New Roman" w:cs="Times New Roman"/>
          <w:color w:val="auto"/>
          <w:sz w:val="20"/>
          <w:szCs w:val="20"/>
          <w:vertAlign w:val="subscript"/>
          <w:lang w:val="en-US" w:eastAsia="zh-CN"/>
        </w:rPr>
        <w:t xml:space="preserve"> </w:t>
      </w:r>
      <w:r>
        <w:rPr>
          <w:rFonts w:hint="default" w:ascii="Times New Roman" w:hAnsi="Times New Roman" w:cs="Times New Roman"/>
          <w:color w:val="auto"/>
          <w:sz w:val="20"/>
          <w:szCs w:val="20"/>
          <w:vertAlign w:val="baseline"/>
          <w:lang w:val="en-US" w:eastAsia="zh-CN"/>
        </w:rPr>
        <w:t xml:space="preserve">= </w:t>
      </w:r>
      <w:r>
        <w:rPr>
          <w:rFonts w:hint="default" w:ascii="Times New Roman" w:hAnsi="Times New Roman" w:cs="Times New Roman"/>
          <w:i/>
          <w:iCs/>
          <w:color w:val="auto"/>
          <w:sz w:val="20"/>
          <w:szCs w:val="20"/>
          <w:lang w:val="en-US" w:eastAsia="zh-CN"/>
        </w:rPr>
        <w:t>β</w:t>
      </w:r>
      <w:r>
        <w:rPr>
          <w:rFonts w:hint="default" w:ascii="Times New Roman" w:hAnsi="Times New Roman" w:cs="Times New Roman"/>
          <w:i/>
          <w:iCs/>
          <w:color w:val="auto"/>
          <w:sz w:val="20"/>
          <w:szCs w:val="20"/>
          <w:vertAlign w:val="subscript"/>
          <w:lang w:val="en-US" w:eastAsia="zh-CN"/>
        </w:rPr>
        <w:t xml:space="preserve">0 </w:t>
      </w:r>
      <w:r>
        <w:rPr>
          <w:rFonts w:hint="default" w:ascii="Times New Roman" w:hAnsi="Times New Roman" w:cs="Times New Roman"/>
          <w:i/>
          <w:iCs/>
          <w:color w:val="auto"/>
          <w:sz w:val="20"/>
          <w:szCs w:val="20"/>
          <w:vertAlign w:val="baseline"/>
          <w:lang w:val="en-US" w:eastAsia="zh-CN"/>
        </w:rPr>
        <w:t xml:space="preserve">+ </w:t>
      </w:r>
      <w:r>
        <w:rPr>
          <w:rFonts w:hint="default" w:ascii="Times New Roman" w:hAnsi="Times New Roman" w:cs="Times New Roman"/>
          <w:i/>
          <w:iCs/>
          <w:color w:val="auto"/>
          <w:sz w:val="20"/>
          <w:szCs w:val="20"/>
          <w:lang w:val="en-US" w:eastAsia="zh-CN"/>
        </w:rPr>
        <w:t>β</w:t>
      </w:r>
      <w:r>
        <w:rPr>
          <w:rFonts w:hint="default" w:ascii="Times New Roman" w:hAnsi="Times New Roman" w:cs="Times New Roman"/>
          <w:i/>
          <w:iCs/>
          <w:color w:val="auto"/>
          <w:sz w:val="20"/>
          <w:szCs w:val="20"/>
          <w:vertAlign w:val="subscript"/>
          <w:lang w:val="en-US" w:eastAsia="zh-CN"/>
        </w:rPr>
        <w:t xml:space="preserve">1 </w:t>
      </w:r>
      <w:r>
        <w:rPr>
          <w:rFonts w:hint="default" w:ascii="Times New Roman" w:hAnsi="Times New Roman" w:cs="Times New Roman"/>
          <w:i/>
          <w:iCs/>
          <w:color w:val="auto"/>
          <w:sz w:val="20"/>
          <w:szCs w:val="20"/>
          <w:lang w:val="en-US" w:eastAsia="zh-CN"/>
        </w:rPr>
        <w:t>Price</w:t>
      </w:r>
      <w:r>
        <w:rPr>
          <w:rFonts w:hint="default" w:ascii="Times New Roman" w:hAnsi="Times New Roman" w:cs="Times New Roman"/>
          <w:i/>
          <w:iCs/>
          <w:color w:val="auto"/>
          <w:sz w:val="20"/>
          <w:szCs w:val="20"/>
          <w:vertAlign w:val="subscript"/>
          <w:lang w:val="en-US" w:eastAsia="zh-CN"/>
        </w:rPr>
        <w:t>it</w:t>
      </w:r>
      <w:r>
        <w:rPr>
          <w:rFonts w:hint="default" w:ascii="Times New Roman" w:hAnsi="Times New Roman" w:cs="Times New Roman"/>
          <w:i/>
          <w:iCs/>
          <w:color w:val="auto"/>
          <w:sz w:val="20"/>
          <w:szCs w:val="20"/>
          <w:lang w:val="en-US" w:eastAsia="zh-CN"/>
        </w:rPr>
        <w:t xml:space="preserve"> + β</w:t>
      </w:r>
      <w:r>
        <w:rPr>
          <w:rFonts w:hint="default" w:ascii="Times New Roman" w:hAnsi="Times New Roman" w:cs="Times New Roman"/>
          <w:i/>
          <w:iCs/>
          <w:color w:val="auto"/>
          <w:sz w:val="20"/>
          <w:szCs w:val="20"/>
          <w:vertAlign w:val="subscript"/>
          <w:lang w:val="en-US" w:eastAsia="zh-CN"/>
        </w:rPr>
        <w:t xml:space="preserve">2 </w:t>
      </w:r>
      <w:r>
        <w:rPr>
          <w:rFonts w:hint="default" w:ascii="Times New Roman" w:hAnsi="Times New Roman" w:cs="Times New Roman"/>
          <w:i/>
          <w:iCs/>
          <w:color w:val="auto"/>
          <w:sz w:val="20"/>
          <w:szCs w:val="20"/>
          <w:lang w:val="en-US" w:eastAsia="zh-CN"/>
        </w:rPr>
        <w:t>Number_Reviews</w:t>
      </w:r>
      <w:r>
        <w:rPr>
          <w:rFonts w:hint="default" w:ascii="Times New Roman" w:hAnsi="Times New Roman" w:cs="Times New Roman"/>
          <w:i/>
          <w:iCs/>
          <w:color w:val="auto"/>
          <w:sz w:val="20"/>
          <w:szCs w:val="20"/>
          <w:vertAlign w:val="subscript"/>
          <w:lang w:val="en-US" w:eastAsia="zh-CN"/>
        </w:rPr>
        <w:t>i</w:t>
      </w:r>
      <w:r>
        <w:rPr>
          <w:rFonts w:hint="default" w:ascii="Times New Roman" w:hAnsi="Times New Roman" w:cs="Times New Roman"/>
          <w:i/>
          <w:iCs/>
          <w:color w:val="auto"/>
          <w:sz w:val="20"/>
          <w:szCs w:val="20"/>
          <w:lang w:val="en-US" w:eastAsia="zh-CN"/>
        </w:rPr>
        <w:t xml:space="preserve"> + β</w:t>
      </w:r>
      <w:r>
        <w:rPr>
          <w:rFonts w:hint="default" w:ascii="Times New Roman" w:hAnsi="Times New Roman" w:cs="Times New Roman"/>
          <w:i/>
          <w:iCs/>
          <w:color w:val="auto"/>
          <w:sz w:val="20"/>
          <w:szCs w:val="20"/>
          <w:vertAlign w:val="subscript"/>
          <w:lang w:val="en-US" w:eastAsia="zh-CN"/>
        </w:rPr>
        <w:t xml:space="preserve">3 </w:t>
      </w:r>
      <w:r>
        <w:rPr>
          <w:rFonts w:hint="default" w:ascii="Times New Roman" w:hAnsi="Times New Roman" w:cs="Times New Roman"/>
          <w:i/>
          <w:iCs/>
          <w:color w:val="auto"/>
          <w:sz w:val="20"/>
          <w:szCs w:val="20"/>
          <w:lang w:val="en-US" w:eastAsia="zh-CN"/>
        </w:rPr>
        <w:t>Number_Photos</w:t>
      </w:r>
      <w:r>
        <w:rPr>
          <w:rFonts w:hint="default" w:ascii="Times New Roman" w:hAnsi="Times New Roman" w:cs="Times New Roman"/>
          <w:i/>
          <w:iCs/>
          <w:color w:val="auto"/>
          <w:sz w:val="20"/>
          <w:szCs w:val="20"/>
          <w:vertAlign w:val="subscript"/>
          <w:lang w:val="en-US" w:eastAsia="zh-CN"/>
        </w:rPr>
        <w:t>i</w:t>
      </w:r>
      <w:r>
        <w:rPr>
          <w:rFonts w:hint="default" w:ascii="Times New Roman" w:hAnsi="Times New Roman" w:cs="Times New Roman"/>
          <w:i/>
          <w:iCs/>
          <w:color w:val="auto"/>
          <w:sz w:val="20"/>
          <w:szCs w:val="20"/>
          <w:lang w:val="en-US" w:eastAsia="zh-CN"/>
        </w:rPr>
        <w:t xml:space="preserve"> + β</w:t>
      </w:r>
      <w:r>
        <w:rPr>
          <w:rFonts w:hint="default" w:ascii="Times New Roman" w:hAnsi="Times New Roman" w:cs="Times New Roman"/>
          <w:i/>
          <w:iCs/>
          <w:color w:val="auto"/>
          <w:sz w:val="20"/>
          <w:szCs w:val="20"/>
          <w:vertAlign w:val="subscript"/>
          <w:lang w:val="en-US" w:eastAsia="zh-CN"/>
        </w:rPr>
        <w:t xml:space="preserve">4 </w:t>
      </w:r>
      <w:r>
        <w:rPr>
          <w:rFonts w:hint="default" w:ascii="Times New Roman" w:hAnsi="Times New Roman" w:cs="Times New Roman"/>
          <w:i/>
          <w:iCs/>
          <w:color w:val="auto"/>
          <w:sz w:val="20"/>
          <w:szCs w:val="20"/>
          <w:lang w:val="en-US" w:eastAsia="zh-CN"/>
        </w:rPr>
        <w:t>Entire_Home</w:t>
      </w:r>
      <w:r>
        <w:rPr>
          <w:rFonts w:hint="default" w:ascii="Times New Roman" w:hAnsi="Times New Roman" w:cs="Times New Roman"/>
          <w:i/>
          <w:iCs/>
          <w:color w:val="auto"/>
          <w:sz w:val="20"/>
          <w:szCs w:val="20"/>
          <w:vertAlign w:val="subscript"/>
          <w:lang w:val="en-US" w:eastAsia="zh-CN"/>
        </w:rPr>
        <w:t>i</w:t>
      </w:r>
    </w:p>
    <w:p>
      <w:pPr>
        <w:widowControl w:val="0"/>
        <w:numPr>
          <w:ilvl w:val="0"/>
          <w:numId w:val="0"/>
        </w:numPr>
        <w:ind w:left="420" w:leftChars="0" w:firstLine="420" w:firstLineChars="0"/>
        <w:jc w:val="center"/>
        <w:rPr>
          <w:rFonts w:hint="default" w:ascii="Times New Roman" w:hAnsi="Times New Roman" w:cs="Times New Roman"/>
          <w:i/>
          <w:iCs/>
          <w:color w:val="auto"/>
          <w:sz w:val="20"/>
          <w:szCs w:val="20"/>
          <w:lang w:val="en-US" w:eastAsia="zh-CN"/>
        </w:rPr>
      </w:pPr>
      <w:r>
        <w:rPr>
          <w:rFonts w:hint="default" w:ascii="Times New Roman" w:hAnsi="Times New Roman" w:cs="Times New Roman"/>
          <w:i/>
          <w:iCs/>
          <w:color w:val="auto"/>
          <w:sz w:val="20"/>
          <w:szCs w:val="20"/>
          <w:lang w:val="en-US" w:eastAsia="zh-CN"/>
        </w:rPr>
        <w:t>+ β</w:t>
      </w:r>
      <w:r>
        <w:rPr>
          <w:rFonts w:hint="default" w:ascii="Times New Roman" w:hAnsi="Times New Roman" w:cs="Times New Roman"/>
          <w:i/>
          <w:iCs/>
          <w:color w:val="auto"/>
          <w:sz w:val="20"/>
          <w:szCs w:val="20"/>
          <w:vertAlign w:val="subscript"/>
          <w:lang w:val="en-US" w:eastAsia="zh-CN"/>
        </w:rPr>
        <w:t xml:space="preserve">5 </w:t>
      </w:r>
      <w:r>
        <w:rPr>
          <w:rFonts w:hint="default" w:ascii="Times New Roman" w:hAnsi="Times New Roman" w:cs="Times New Roman"/>
          <w:i/>
          <w:iCs/>
          <w:color w:val="auto"/>
          <w:sz w:val="20"/>
          <w:szCs w:val="20"/>
          <w:lang w:val="en-US" w:eastAsia="zh-CN"/>
        </w:rPr>
        <w:t>Occupancy_Rate</w:t>
      </w:r>
      <w:r>
        <w:rPr>
          <w:rFonts w:hint="default" w:ascii="Times New Roman" w:hAnsi="Times New Roman" w:cs="Times New Roman"/>
          <w:i/>
          <w:iCs/>
          <w:color w:val="auto"/>
          <w:sz w:val="20"/>
          <w:szCs w:val="20"/>
          <w:vertAlign w:val="subscript"/>
          <w:lang w:val="en-US" w:eastAsia="zh-CN"/>
        </w:rPr>
        <w:t>i</w:t>
      </w:r>
      <w:r>
        <w:rPr>
          <w:rFonts w:hint="default" w:ascii="Times New Roman" w:hAnsi="Times New Roman" w:cs="Times New Roman"/>
          <w:i/>
          <w:iCs/>
          <w:color w:val="auto"/>
          <w:sz w:val="20"/>
          <w:szCs w:val="20"/>
          <w:lang w:val="en-US" w:eastAsia="zh-CN"/>
        </w:rPr>
        <w:t xml:space="preserve"> + β</w:t>
      </w:r>
      <w:r>
        <w:rPr>
          <w:rFonts w:hint="default" w:ascii="Times New Roman" w:hAnsi="Times New Roman" w:cs="Times New Roman"/>
          <w:i/>
          <w:iCs/>
          <w:color w:val="auto"/>
          <w:sz w:val="20"/>
          <w:szCs w:val="20"/>
          <w:vertAlign w:val="subscript"/>
          <w:lang w:val="en-US" w:eastAsia="zh-CN"/>
        </w:rPr>
        <w:t xml:space="preserve">6 </w:t>
      </w:r>
      <w:r>
        <w:rPr>
          <w:rFonts w:hint="default" w:ascii="Times New Roman" w:hAnsi="Times New Roman" w:cs="Times New Roman"/>
          <w:i/>
          <w:iCs/>
          <w:color w:val="auto"/>
          <w:sz w:val="20"/>
          <w:szCs w:val="20"/>
          <w:vertAlign w:val="baseline"/>
          <w:lang w:val="en-US" w:eastAsia="zh-CN"/>
        </w:rPr>
        <w:t>S</w:t>
      </w:r>
      <w:r>
        <w:rPr>
          <w:rFonts w:hint="default" w:ascii="Times New Roman" w:hAnsi="Times New Roman" w:cs="Times New Roman"/>
          <w:i/>
          <w:iCs/>
          <w:color w:val="auto"/>
          <w:sz w:val="20"/>
          <w:szCs w:val="20"/>
          <w:lang w:val="en-US" w:eastAsia="zh-CN"/>
        </w:rPr>
        <w:t>uperhost</w:t>
      </w:r>
      <w:r>
        <w:rPr>
          <w:rFonts w:hint="default" w:ascii="Times New Roman" w:hAnsi="Times New Roman" w:cs="Times New Roman"/>
          <w:i/>
          <w:iCs/>
          <w:color w:val="auto"/>
          <w:sz w:val="20"/>
          <w:szCs w:val="20"/>
          <w:vertAlign w:val="subscript"/>
          <w:lang w:val="en-US" w:eastAsia="zh-CN"/>
        </w:rPr>
        <w:t>i</w:t>
      </w:r>
      <w:r>
        <w:rPr>
          <w:rFonts w:hint="default" w:ascii="Times New Roman" w:hAnsi="Times New Roman" w:cs="Times New Roman"/>
          <w:i/>
          <w:iCs/>
          <w:color w:val="auto"/>
          <w:sz w:val="20"/>
          <w:szCs w:val="20"/>
          <w:lang w:val="en-US" w:eastAsia="zh-CN"/>
        </w:rPr>
        <w:t xml:space="preserve"> + β</w:t>
      </w:r>
      <w:r>
        <w:rPr>
          <w:rFonts w:hint="default" w:ascii="Times New Roman" w:hAnsi="Times New Roman" w:cs="Times New Roman"/>
          <w:i/>
          <w:iCs/>
          <w:color w:val="auto"/>
          <w:sz w:val="20"/>
          <w:szCs w:val="20"/>
          <w:vertAlign w:val="subscript"/>
          <w:lang w:val="en-US" w:eastAsia="zh-CN"/>
        </w:rPr>
        <w:t xml:space="preserve">7 </w:t>
      </w:r>
      <w:r>
        <w:rPr>
          <w:rFonts w:hint="default" w:ascii="Times New Roman" w:hAnsi="Times New Roman" w:cs="Times New Roman"/>
          <w:i/>
          <w:iCs/>
          <w:color w:val="auto"/>
          <w:sz w:val="20"/>
          <w:szCs w:val="20"/>
          <w:lang w:val="en-US" w:eastAsia="zh-CN"/>
        </w:rPr>
        <w:t>Minimum_Stay</w:t>
      </w:r>
      <w:r>
        <w:rPr>
          <w:rFonts w:hint="default" w:ascii="Times New Roman" w:hAnsi="Times New Roman" w:cs="Times New Roman"/>
          <w:i/>
          <w:iCs/>
          <w:color w:val="auto"/>
          <w:sz w:val="20"/>
          <w:szCs w:val="20"/>
          <w:vertAlign w:val="subscript"/>
          <w:lang w:val="en-US" w:eastAsia="zh-CN"/>
        </w:rPr>
        <w:t>i</w:t>
      </w:r>
      <w:r>
        <w:rPr>
          <w:rFonts w:hint="default" w:ascii="Times New Roman" w:hAnsi="Times New Roman" w:cs="Times New Roman"/>
          <w:i/>
          <w:iCs/>
          <w:color w:val="auto"/>
          <w:sz w:val="20"/>
          <w:szCs w:val="20"/>
          <w:lang w:val="en-US" w:eastAsia="zh-CN"/>
        </w:rPr>
        <w:t xml:space="preserve"> + β</w:t>
      </w:r>
      <w:r>
        <w:rPr>
          <w:rFonts w:hint="default" w:ascii="Times New Roman" w:hAnsi="Times New Roman" w:cs="Times New Roman"/>
          <w:i/>
          <w:iCs/>
          <w:color w:val="auto"/>
          <w:sz w:val="20"/>
          <w:szCs w:val="20"/>
          <w:vertAlign w:val="subscript"/>
          <w:lang w:val="en-US" w:eastAsia="zh-CN"/>
        </w:rPr>
        <w:t xml:space="preserve">8 </w:t>
      </w:r>
      <w:r>
        <w:rPr>
          <w:rFonts w:hint="default" w:ascii="Times New Roman" w:hAnsi="Times New Roman" w:cs="Times New Roman"/>
          <w:i/>
          <w:iCs/>
          <w:color w:val="auto"/>
          <w:sz w:val="20"/>
          <w:szCs w:val="20"/>
          <w:lang w:val="en-US" w:eastAsia="zh-CN"/>
        </w:rPr>
        <w:t>Max_Guests</w:t>
      </w:r>
      <w:r>
        <w:rPr>
          <w:rFonts w:hint="default" w:ascii="Times New Roman" w:hAnsi="Times New Roman" w:cs="Times New Roman"/>
          <w:i/>
          <w:iCs/>
          <w:color w:val="auto"/>
          <w:sz w:val="20"/>
          <w:szCs w:val="20"/>
          <w:vertAlign w:val="subscript"/>
          <w:lang w:val="en-US" w:eastAsia="zh-CN"/>
        </w:rPr>
        <w:t>i</w:t>
      </w:r>
    </w:p>
    <w:p>
      <w:pPr>
        <w:widowControl w:val="0"/>
        <w:numPr>
          <w:ilvl w:val="0"/>
          <w:numId w:val="0"/>
        </w:numPr>
        <w:ind w:left="420" w:leftChars="0" w:firstLine="1200" w:firstLineChars="600"/>
        <w:jc w:val="both"/>
        <w:rPr>
          <w:rFonts w:hint="default" w:ascii="Times New Roman" w:hAnsi="Times New Roman" w:cs="Times New Roman"/>
          <w:color w:val="auto"/>
          <w:sz w:val="20"/>
          <w:szCs w:val="20"/>
          <w:vertAlign w:val="baseline"/>
          <w:lang w:val="en-US" w:eastAsia="zh-CN"/>
        </w:rPr>
      </w:pPr>
      <w:r>
        <w:rPr>
          <w:rFonts w:hint="default" w:ascii="Times New Roman" w:hAnsi="Times New Roman" w:cs="Times New Roman"/>
          <w:i/>
          <w:iCs/>
          <w:color w:val="auto"/>
          <w:sz w:val="20"/>
          <w:szCs w:val="20"/>
          <w:lang w:val="en-US" w:eastAsia="zh-CN"/>
        </w:rPr>
        <w:t>+ β</w:t>
      </w:r>
      <w:r>
        <w:rPr>
          <w:rFonts w:hint="default" w:ascii="Times New Roman" w:hAnsi="Times New Roman" w:cs="Times New Roman"/>
          <w:i/>
          <w:iCs/>
          <w:color w:val="auto"/>
          <w:sz w:val="20"/>
          <w:szCs w:val="20"/>
          <w:vertAlign w:val="subscript"/>
          <w:lang w:val="en-US" w:eastAsia="zh-CN"/>
        </w:rPr>
        <w:t xml:space="preserve">9 </w:t>
      </w:r>
      <w:r>
        <w:rPr>
          <w:rFonts w:hint="default" w:ascii="Times New Roman" w:hAnsi="Times New Roman" w:cs="Times New Roman"/>
          <w:i/>
          <w:iCs/>
          <w:color w:val="auto"/>
          <w:sz w:val="20"/>
          <w:szCs w:val="20"/>
          <w:lang w:val="en-US" w:eastAsia="zh-CN"/>
        </w:rPr>
        <w:t>Business</w:t>
      </w:r>
      <w:r>
        <w:rPr>
          <w:rFonts w:hint="default" w:ascii="Times New Roman" w:hAnsi="Times New Roman" w:cs="Times New Roman"/>
          <w:i/>
          <w:iCs/>
          <w:color w:val="auto"/>
          <w:sz w:val="20"/>
          <w:szCs w:val="20"/>
          <w:vertAlign w:val="subscript"/>
          <w:lang w:val="en-US" w:eastAsia="zh-CN"/>
        </w:rPr>
        <w:t>i</w:t>
      </w:r>
      <w:r>
        <w:rPr>
          <w:rFonts w:hint="default" w:ascii="Times New Roman" w:hAnsi="Times New Roman" w:cs="Times New Roman"/>
          <w:i/>
          <w:iCs/>
          <w:color w:val="auto"/>
          <w:sz w:val="20"/>
          <w:szCs w:val="20"/>
          <w:lang w:val="en-US" w:eastAsia="zh-CN"/>
        </w:rPr>
        <w:t xml:space="preserve"> + β</w:t>
      </w:r>
      <w:r>
        <w:rPr>
          <w:rFonts w:hint="default" w:ascii="Times New Roman" w:hAnsi="Times New Roman" w:cs="Times New Roman"/>
          <w:i/>
          <w:iCs/>
          <w:color w:val="auto"/>
          <w:sz w:val="20"/>
          <w:szCs w:val="20"/>
          <w:vertAlign w:val="subscript"/>
          <w:lang w:val="en-US" w:eastAsia="zh-CN"/>
        </w:rPr>
        <w:t xml:space="preserve">10 </w:t>
      </w:r>
      <w:r>
        <w:rPr>
          <w:rFonts w:hint="default" w:ascii="Times New Roman" w:hAnsi="Times New Roman" w:cs="Times New Roman"/>
          <w:i/>
          <w:iCs/>
          <w:color w:val="auto"/>
          <w:sz w:val="20"/>
          <w:szCs w:val="20"/>
          <w:lang w:val="en-US" w:eastAsia="zh-CN"/>
        </w:rPr>
        <w:t>Bedrooms</w:t>
      </w:r>
      <w:r>
        <w:rPr>
          <w:rFonts w:hint="default" w:ascii="Times New Roman" w:hAnsi="Times New Roman" w:cs="Times New Roman"/>
          <w:i/>
          <w:iCs/>
          <w:color w:val="auto"/>
          <w:sz w:val="20"/>
          <w:szCs w:val="20"/>
          <w:vertAlign w:val="subscript"/>
          <w:lang w:val="en-US" w:eastAsia="zh-CN"/>
        </w:rPr>
        <w:t>i</w:t>
      </w:r>
    </w:p>
    <w:p>
      <w:pPr>
        <w:widowControl w:val="0"/>
        <w:numPr>
          <w:ilvl w:val="0"/>
          <w:numId w:val="0"/>
        </w:numPr>
        <w:jc w:val="both"/>
        <w:rPr>
          <w:rFonts w:hint="default" w:ascii="Times New Roman" w:hAnsi="Times New Roman" w:cs="Times New Roman"/>
          <w:color w:val="auto"/>
          <w:sz w:val="20"/>
          <w:szCs w:val="20"/>
          <w:lang w:val="en-US" w:eastAsia="zh-CN"/>
        </w:rPr>
      </w:pPr>
      <w:r>
        <w:rPr>
          <w:rFonts w:hint="default" w:ascii="Times New Roman" w:hAnsi="Times New Roman" w:cs="Times New Roman"/>
          <w:color w:val="auto"/>
          <w:sz w:val="20"/>
          <w:szCs w:val="20"/>
          <w:lang w:val="en-US" w:eastAsia="zh-CN"/>
        </w:rPr>
        <w:t xml:space="preserve">      </w:t>
      </w:r>
    </w:p>
    <w:p>
      <w:pPr>
        <w:ind w:firstLine="420" w:firstLineChars="0"/>
        <w:jc w:val="both"/>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 xml:space="preserve">where </w:t>
      </w:r>
      <w:r>
        <w:rPr>
          <w:rFonts w:hint="default" w:ascii="Times New Roman" w:hAnsi="Times New Roman" w:cs="Times New Roman"/>
          <w:i/>
          <w:iCs/>
          <w:sz w:val="20"/>
          <w:szCs w:val="20"/>
          <w:lang w:val="en-US" w:eastAsia="zh-CN"/>
        </w:rPr>
        <w:t>Price</w:t>
      </w:r>
      <w:r>
        <w:rPr>
          <w:rFonts w:hint="default" w:ascii="Times New Roman" w:hAnsi="Times New Roman" w:cs="Times New Roman"/>
          <w:i/>
          <w:iCs/>
          <w:sz w:val="20"/>
          <w:szCs w:val="20"/>
          <w:vertAlign w:val="subscript"/>
          <w:lang w:val="en-US" w:eastAsia="zh-CN"/>
        </w:rPr>
        <w:t xml:space="preserve">it </w:t>
      </w:r>
      <w:r>
        <w:rPr>
          <w:rFonts w:hint="default" w:ascii="Times New Roman" w:hAnsi="Times New Roman" w:cs="Times New Roman"/>
          <w:i w:val="0"/>
          <w:iCs w:val="0"/>
          <w:sz w:val="20"/>
          <w:szCs w:val="20"/>
          <w:vertAlign w:val="baseline"/>
          <w:lang w:val="en-US" w:eastAsia="zh-CN"/>
        </w:rPr>
        <w:t xml:space="preserve">is a time-series variable indicating the nightly price set by property owners for each day regardless of blocking or opening; </w:t>
      </w:r>
      <w:r>
        <w:rPr>
          <w:rFonts w:hint="default" w:ascii="Times New Roman" w:hAnsi="Times New Roman" w:cs="Times New Roman"/>
          <w:i/>
          <w:iCs/>
          <w:sz w:val="20"/>
          <w:szCs w:val="20"/>
          <w:vertAlign w:val="baseline"/>
          <w:lang w:val="en-US" w:eastAsia="zh-CN"/>
        </w:rPr>
        <w:t>Number_Reviews</w:t>
      </w:r>
      <w:r>
        <w:rPr>
          <w:rFonts w:hint="default" w:ascii="Times New Roman" w:hAnsi="Times New Roman" w:cs="Times New Roman"/>
          <w:i/>
          <w:iCs/>
          <w:sz w:val="20"/>
          <w:szCs w:val="20"/>
          <w:vertAlign w:val="subscript"/>
          <w:lang w:val="en-US" w:eastAsia="zh-CN"/>
        </w:rPr>
        <w:t>i</w:t>
      </w:r>
      <w:r>
        <w:rPr>
          <w:rFonts w:hint="default" w:ascii="Times New Roman" w:hAnsi="Times New Roman" w:cs="Times New Roman"/>
          <w:sz w:val="20"/>
          <w:szCs w:val="20"/>
          <w:lang w:val="en-US" w:eastAsia="zh-CN"/>
        </w:rPr>
        <w:t xml:space="preserve"> is a fixed variable indicating the total all timing reviews written by customers who have experienced with the service provided by the property; </w:t>
      </w:r>
      <w:r>
        <w:rPr>
          <w:rFonts w:hint="default" w:ascii="Times New Roman" w:hAnsi="Times New Roman" w:cs="Times New Roman"/>
          <w:i/>
          <w:iCs/>
          <w:sz w:val="20"/>
          <w:szCs w:val="20"/>
          <w:lang w:val="en-US" w:eastAsia="zh-CN"/>
        </w:rPr>
        <w:t>Number_Photos</w:t>
      </w:r>
      <w:r>
        <w:rPr>
          <w:rFonts w:hint="default" w:ascii="Times New Roman" w:hAnsi="Times New Roman" w:cs="Times New Roman"/>
          <w:i/>
          <w:iCs/>
          <w:sz w:val="20"/>
          <w:szCs w:val="20"/>
          <w:vertAlign w:val="subscript"/>
          <w:lang w:val="en-US" w:eastAsia="zh-CN"/>
        </w:rPr>
        <w:t>i</w:t>
      </w:r>
      <w:r>
        <w:rPr>
          <w:rFonts w:hint="default" w:ascii="Times New Roman" w:hAnsi="Times New Roman" w:cs="Times New Roman"/>
          <w:sz w:val="20"/>
          <w:szCs w:val="20"/>
          <w:vertAlign w:val="subscript"/>
          <w:lang w:val="en-US" w:eastAsia="zh-CN"/>
        </w:rPr>
        <w:t xml:space="preserve"> </w:t>
      </w:r>
      <w:r>
        <w:rPr>
          <w:rFonts w:hint="default" w:ascii="Times New Roman" w:hAnsi="Times New Roman" w:cs="Times New Roman"/>
          <w:sz w:val="20"/>
          <w:szCs w:val="20"/>
          <w:vertAlign w:val="baseline"/>
          <w:lang w:val="en-US" w:eastAsia="zh-CN"/>
        </w:rPr>
        <w:t xml:space="preserve">is a fixed variable indicating the total number of photos of a property provided by the property owners; </w:t>
      </w:r>
      <w:r>
        <w:rPr>
          <w:rFonts w:hint="default" w:ascii="Times New Roman" w:hAnsi="Times New Roman" w:cs="Times New Roman"/>
          <w:i/>
          <w:iCs/>
          <w:sz w:val="20"/>
          <w:szCs w:val="20"/>
          <w:vertAlign w:val="baseline"/>
          <w:lang w:val="en-US" w:eastAsia="zh-CN"/>
        </w:rPr>
        <w:t>Entire_Home</w:t>
      </w:r>
      <w:r>
        <w:rPr>
          <w:rFonts w:hint="default" w:ascii="Times New Roman" w:hAnsi="Times New Roman" w:cs="Times New Roman"/>
          <w:i/>
          <w:iCs/>
          <w:sz w:val="20"/>
          <w:szCs w:val="20"/>
          <w:vertAlign w:val="subscript"/>
          <w:lang w:val="en-US" w:eastAsia="zh-CN"/>
        </w:rPr>
        <w:t>i</w:t>
      </w:r>
      <w:r>
        <w:rPr>
          <w:rFonts w:hint="default" w:ascii="Times New Roman" w:hAnsi="Times New Roman" w:cs="Times New Roman"/>
          <w:sz w:val="20"/>
          <w:szCs w:val="20"/>
          <w:vertAlign w:val="subscript"/>
          <w:lang w:val="en-US" w:eastAsia="zh-CN"/>
        </w:rPr>
        <w:t xml:space="preserve"> </w:t>
      </w:r>
      <w:r>
        <w:rPr>
          <w:rFonts w:hint="default" w:ascii="Times New Roman" w:hAnsi="Times New Roman" w:cs="Times New Roman"/>
          <w:sz w:val="20"/>
          <w:szCs w:val="20"/>
          <w:vertAlign w:val="baseline"/>
          <w:lang w:val="en-US" w:eastAsia="zh-CN"/>
        </w:rPr>
        <w:t xml:space="preserve">is a fixed dummy variable indicating whether the property is listed on Airbnb as an entire home or not; </w:t>
      </w:r>
      <w:r>
        <w:rPr>
          <w:rFonts w:hint="default" w:ascii="Times New Roman" w:hAnsi="Times New Roman" w:cs="Times New Roman"/>
          <w:i/>
          <w:iCs/>
          <w:sz w:val="20"/>
          <w:szCs w:val="20"/>
          <w:vertAlign w:val="baseline"/>
          <w:lang w:val="en-US" w:eastAsia="zh-CN"/>
        </w:rPr>
        <w:t>Occupancy_Rate</w:t>
      </w:r>
      <w:r>
        <w:rPr>
          <w:rFonts w:hint="default" w:ascii="Times New Roman" w:hAnsi="Times New Roman" w:cs="Times New Roman"/>
          <w:i/>
          <w:iCs/>
          <w:sz w:val="20"/>
          <w:szCs w:val="20"/>
          <w:vertAlign w:val="subscript"/>
          <w:lang w:val="en-US" w:eastAsia="zh-CN"/>
        </w:rPr>
        <w:t>i</w:t>
      </w:r>
      <w:r>
        <w:rPr>
          <w:rFonts w:hint="default" w:ascii="Times New Roman" w:hAnsi="Times New Roman" w:cs="Times New Roman"/>
          <w:sz w:val="20"/>
          <w:szCs w:val="20"/>
          <w:vertAlign w:val="subscript"/>
          <w:lang w:val="en-US" w:eastAsia="zh-CN"/>
        </w:rPr>
        <w:t xml:space="preserve"> </w:t>
      </w:r>
      <w:r>
        <w:rPr>
          <w:rFonts w:hint="default" w:ascii="Times New Roman" w:hAnsi="Times New Roman" w:cs="Times New Roman"/>
          <w:sz w:val="20"/>
          <w:szCs w:val="20"/>
          <w:vertAlign w:val="baseline"/>
          <w:lang w:val="en-US" w:eastAsia="zh-CN"/>
        </w:rPr>
        <w:t xml:space="preserve">is a fixed variable indicating the occupancy rate of a property in the last year; </w:t>
      </w:r>
      <w:r>
        <w:rPr>
          <w:rFonts w:hint="default" w:ascii="Times New Roman" w:hAnsi="Times New Roman" w:cs="Times New Roman"/>
          <w:i/>
          <w:iCs/>
          <w:sz w:val="20"/>
          <w:szCs w:val="20"/>
          <w:vertAlign w:val="baseline"/>
          <w:lang w:val="en-US" w:eastAsia="zh-CN"/>
        </w:rPr>
        <w:t>Superhost</w:t>
      </w:r>
      <w:r>
        <w:rPr>
          <w:rFonts w:hint="default" w:ascii="Times New Roman" w:hAnsi="Times New Roman" w:cs="Times New Roman"/>
          <w:i/>
          <w:iCs/>
          <w:sz w:val="20"/>
          <w:szCs w:val="20"/>
          <w:vertAlign w:val="subscript"/>
          <w:lang w:val="en-US" w:eastAsia="zh-CN"/>
        </w:rPr>
        <w:t xml:space="preserve">i </w:t>
      </w:r>
      <w:r>
        <w:rPr>
          <w:rFonts w:hint="default" w:ascii="Times New Roman" w:hAnsi="Times New Roman" w:cs="Times New Roman"/>
          <w:i w:val="0"/>
          <w:iCs w:val="0"/>
          <w:sz w:val="20"/>
          <w:szCs w:val="20"/>
          <w:vertAlign w:val="baseline"/>
          <w:lang w:val="en-US" w:eastAsia="zh-CN"/>
        </w:rPr>
        <w:t>is a fixed dummy variable indicating whether the property is a superhost</w:t>
      </w:r>
      <w:r>
        <w:rPr>
          <w:rStyle w:val="12"/>
          <w:rFonts w:hint="default" w:ascii="Times New Roman" w:hAnsi="Times New Roman" w:cs="Times New Roman"/>
          <w:i w:val="0"/>
          <w:iCs w:val="0"/>
          <w:sz w:val="20"/>
          <w:szCs w:val="20"/>
          <w:lang w:val="en-US" w:eastAsia="zh-CN"/>
        </w:rPr>
        <w:footnoteReference w:id="2"/>
      </w:r>
      <w:r>
        <w:rPr>
          <w:rFonts w:hint="default" w:ascii="Times New Roman" w:hAnsi="Times New Roman" w:cs="Times New Roman"/>
          <w:i w:val="0"/>
          <w:iCs w:val="0"/>
          <w:sz w:val="20"/>
          <w:szCs w:val="20"/>
          <w:vertAlign w:val="baseline"/>
          <w:lang w:val="en-US" w:eastAsia="zh-CN"/>
        </w:rPr>
        <w:t xml:space="preserve">; </w:t>
      </w:r>
      <w:r>
        <w:rPr>
          <w:rFonts w:hint="default" w:ascii="Times New Roman" w:hAnsi="Times New Roman" w:cs="Times New Roman"/>
          <w:i/>
          <w:iCs/>
          <w:sz w:val="20"/>
          <w:szCs w:val="20"/>
          <w:vertAlign w:val="baseline"/>
          <w:lang w:val="en-US" w:eastAsia="zh-CN"/>
        </w:rPr>
        <w:t>Minimum_Stay</w:t>
      </w:r>
      <w:r>
        <w:rPr>
          <w:rFonts w:hint="default" w:ascii="Times New Roman" w:hAnsi="Times New Roman" w:cs="Times New Roman"/>
          <w:i/>
          <w:iCs/>
          <w:sz w:val="20"/>
          <w:szCs w:val="20"/>
          <w:vertAlign w:val="subscript"/>
          <w:lang w:val="en-US" w:eastAsia="zh-CN"/>
        </w:rPr>
        <w:t xml:space="preserve">i </w:t>
      </w:r>
      <w:r>
        <w:rPr>
          <w:rFonts w:hint="default" w:ascii="Times New Roman" w:hAnsi="Times New Roman" w:cs="Times New Roman"/>
          <w:i w:val="0"/>
          <w:iCs w:val="0"/>
          <w:sz w:val="20"/>
          <w:szCs w:val="20"/>
          <w:vertAlign w:val="baseline"/>
          <w:lang w:val="en-US" w:eastAsia="zh-CN"/>
        </w:rPr>
        <w:t xml:space="preserve">is a fixed variable indicating the number of minimum stay nights required by the property owners; </w:t>
      </w:r>
      <w:r>
        <w:rPr>
          <w:rFonts w:hint="default" w:ascii="Times New Roman" w:hAnsi="Times New Roman" w:cs="Times New Roman"/>
          <w:i/>
          <w:iCs/>
          <w:sz w:val="20"/>
          <w:szCs w:val="20"/>
          <w:vertAlign w:val="baseline"/>
          <w:lang w:val="en-US" w:eastAsia="zh-CN"/>
        </w:rPr>
        <w:t>Max_Guests</w:t>
      </w:r>
      <w:r>
        <w:rPr>
          <w:rFonts w:hint="default" w:ascii="Times New Roman" w:hAnsi="Times New Roman" w:cs="Times New Roman"/>
          <w:i/>
          <w:iCs/>
          <w:sz w:val="20"/>
          <w:szCs w:val="20"/>
          <w:vertAlign w:val="subscript"/>
          <w:lang w:val="en-US" w:eastAsia="zh-CN"/>
        </w:rPr>
        <w:t xml:space="preserve">i </w:t>
      </w:r>
      <w:r>
        <w:rPr>
          <w:rFonts w:hint="default" w:ascii="Times New Roman" w:hAnsi="Times New Roman" w:cs="Times New Roman"/>
          <w:i w:val="0"/>
          <w:iCs w:val="0"/>
          <w:sz w:val="20"/>
          <w:szCs w:val="20"/>
          <w:vertAlign w:val="baseline"/>
          <w:lang w:val="en-US" w:eastAsia="zh-CN"/>
        </w:rPr>
        <w:t xml:space="preserve">is a fixed variable indicating the maximum number of guests welcomed by the property owners for a night; </w:t>
      </w:r>
      <w:r>
        <w:rPr>
          <w:rFonts w:hint="default" w:ascii="Times New Roman" w:hAnsi="Times New Roman" w:cs="Times New Roman"/>
          <w:i/>
          <w:iCs/>
          <w:sz w:val="20"/>
          <w:szCs w:val="20"/>
          <w:vertAlign w:val="baseline"/>
          <w:lang w:val="en-US" w:eastAsia="zh-CN"/>
        </w:rPr>
        <w:t>Business</w:t>
      </w:r>
      <w:r>
        <w:rPr>
          <w:rFonts w:hint="default" w:ascii="Times New Roman" w:hAnsi="Times New Roman" w:cs="Times New Roman"/>
          <w:i/>
          <w:iCs/>
          <w:sz w:val="20"/>
          <w:szCs w:val="20"/>
          <w:vertAlign w:val="subscript"/>
          <w:lang w:val="en-US" w:eastAsia="zh-CN"/>
        </w:rPr>
        <w:t xml:space="preserve">i </w:t>
      </w:r>
      <w:r>
        <w:rPr>
          <w:rFonts w:hint="default" w:ascii="Times New Roman" w:hAnsi="Times New Roman" w:cs="Times New Roman"/>
          <w:i w:val="0"/>
          <w:iCs w:val="0"/>
          <w:sz w:val="20"/>
          <w:szCs w:val="20"/>
          <w:vertAlign w:val="baseline"/>
          <w:lang w:val="en-US" w:eastAsia="zh-CN"/>
        </w:rPr>
        <w:t xml:space="preserve">is a fixed dummy variable indicating whether the property is rented for business use; </w:t>
      </w:r>
      <w:r>
        <w:rPr>
          <w:rFonts w:hint="default" w:ascii="Times New Roman" w:hAnsi="Times New Roman" w:cs="Times New Roman"/>
          <w:i/>
          <w:iCs/>
          <w:sz w:val="20"/>
          <w:szCs w:val="20"/>
          <w:vertAlign w:val="baseline"/>
          <w:lang w:val="en-US" w:eastAsia="zh-CN"/>
        </w:rPr>
        <w:t>Bedrooms</w:t>
      </w:r>
      <w:r>
        <w:rPr>
          <w:rFonts w:hint="default" w:ascii="Times New Roman" w:hAnsi="Times New Roman" w:cs="Times New Roman"/>
          <w:i/>
          <w:iCs/>
          <w:sz w:val="20"/>
          <w:szCs w:val="20"/>
          <w:vertAlign w:val="subscript"/>
          <w:lang w:val="en-US" w:eastAsia="zh-CN"/>
        </w:rPr>
        <w:t xml:space="preserve">i </w:t>
      </w:r>
      <w:r>
        <w:rPr>
          <w:rFonts w:hint="default" w:ascii="Times New Roman" w:hAnsi="Times New Roman" w:cs="Times New Roman"/>
          <w:i w:val="0"/>
          <w:iCs w:val="0"/>
          <w:sz w:val="20"/>
          <w:szCs w:val="20"/>
          <w:vertAlign w:val="baseline"/>
          <w:lang w:val="en-US" w:eastAsia="zh-CN"/>
        </w:rPr>
        <w:t xml:space="preserve">is a fixed variable indicating the number of bedrooms in a property.  </w:t>
      </w:r>
    </w:p>
    <w:p>
      <w:pPr>
        <w:ind w:firstLine="420" w:firstLineChars="0"/>
        <w:jc w:val="both"/>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 xml:space="preserve">This regression is not constructed to test how each independent variable will affect the dependent variable, respectively. Instead, it is simply used to predict the probability of blocking for each property every day in 2015. </w:t>
      </w:r>
    </w:p>
    <w:p>
      <w:pPr>
        <w:ind w:firstLine="420" w:firstLineChars="0"/>
        <w:jc w:val="both"/>
        <w:rPr>
          <w:rFonts w:hint="default" w:ascii="Times New Roman" w:hAnsi="Times New Roman" w:cs="Times New Roman"/>
          <w:sz w:val="20"/>
          <w:szCs w:val="20"/>
          <w:lang w:val="en-US" w:eastAsia="zh-CN"/>
        </w:rPr>
      </w:pPr>
    </w:p>
    <w:p>
      <w:pPr>
        <w:numPr>
          <w:ilvl w:val="1"/>
          <w:numId w:val="1"/>
        </w:numPr>
        <w:jc w:val="both"/>
        <w:rPr>
          <w:rFonts w:hint="default" w:ascii="Times New Roman" w:hAnsi="Times New Roman" w:cs="Times New Roman"/>
          <w:i/>
          <w:iCs/>
          <w:sz w:val="20"/>
          <w:szCs w:val="20"/>
          <w:lang w:val="en-US" w:eastAsia="zh-CN"/>
        </w:rPr>
      </w:pPr>
      <w:r>
        <w:rPr>
          <w:rFonts w:hint="default" w:ascii="Times New Roman" w:hAnsi="Times New Roman" w:cs="Times New Roman"/>
          <w:i/>
          <w:iCs/>
          <w:sz w:val="20"/>
          <w:szCs w:val="20"/>
          <w:lang w:val="en-US" w:eastAsia="zh-CN"/>
        </w:rPr>
        <w:t>Plotting Supply Curve</w:t>
      </w:r>
    </w:p>
    <w:p>
      <w:pPr>
        <w:ind w:firstLine="420" w:firstLineChars="0"/>
        <w:jc w:val="both"/>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 xml:space="preserve">In the data set, the published nightly rate is another fixed attribute of properties set by Airbnb as a suggestion price for each property on each day. Reservation profit, by definition, is the opportunity cost for a property to block. Therefore, in this research, I treat the reservation profit for each property on a day as the product of the published nightly rate and the probability of blocking. By doing this, I acquire the reservation profit for each property on each day. </w:t>
      </w:r>
    </w:p>
    <w:p>
      <w:pPr>
        <w:ind w:firstLine="420" w:firstLineChars="0"/>
        <w:jc w:val="both"/>
        <w:rPr>
          <w:rFonts w:hint="default" w:ascii="Times New Roman" w:hAnsi="Times New Roman" w:cs="Times New Roman"/>
          <w:sz w:val="20"/>
          <w:szCs w:val="20"/>
        </w:rPr>
      </w:pPr>
      <w:r>
        <w:rPr>
          <w:rFonts w:hint="default" w:ascii="Times New Roman" w:hAnsi="Times New Roman" w:cs="Times New Roman"/>
          <w:sz w:val="20"/>
          <w:szCs w:val="20"/>
          <w:lang w:val="en-US" w:eastAsia="zh-CN"/>
        </w:rPr>
        <w:t xml:space="preserve">The supply curve in this research demonstrates the relationship between the reservation profit with the number of open days. After I acquire the reservation profit for each property every day in a year, I can have the year's average reservation profit. I already have the number of open days for a property in the data set. To show a clearer relationship, I calculate the average reservation profit on each level of open days. By plotting the average reservation profit and corresponding open days, I obtain the supply curve of accommodation in the Airbnb market. </w:t>
      </w:r>
    </w:p>
    <w:p>
      <w:pPr>
        <w:jc w:val="both"/>
        <w:rPr>
          <w:rFonts w:hint="default" w:ascii="Times New Roman" w:hAnsi="Times New Roman" w:cs="Times New Roman"/>
          <w:sz w:val="20"/>
          <w:szCs w:val="20"/>
        </w:rPr>
      </w:pPr>
    </w:p>
    <w:p>
      <w:pPr>
        <w:numPr>
          <w:ilvl w:val="1"/>
          <w:numId w:val="1"/>
        </w:numPr>
        <w:jc w:val="both"/>
        <w:rPr>
          <w:rFonts w:hint="default" w:ascii="Times New Roman" w:hAnsi="Times New Roman" w:cs="Times New Roman"/>
          <w:i/>
          <w:iCs/>
          <w:sz w:val="20"/>
          <w:szCs w:val="20"/>
          <w:lang w:val="en-US" w:eastAsia="zh-CN"/>
        </w:rPr>
      </w:pPr>
      <w:r>
        <w:rPr>
          <w:rFonts w:hint="default" w:ascii="Times New Roman" w:hAnsi="Times New Roman" w:cs="Times New Roman"/>
          <w:i/>
          <w:iCs/>
          <w:sz w:val="20"/>
          <w:szCs w:val="20"/>
          <w:lang w:val="en-US" w:eastAsia="zh-CN"/>
        </w:rPr>
        <w:t xml:space="preserve">Robustness Check </w:t>
      </w:r>
    </w:p>
    <w:p>
      <w:pPr>
        <w:ind w:firstLine="420" w:firstLineChars="0"/>
        <w:jc w:val="both"/>
        <w:rPr>
          <w:rFonts w:hint="default" w:ascii="Times New Roman" w:hAnsi="Times New Roman" w:cs="Times New Roman"/>
          <w:i w:val="0"/>
          <w:iCs w:val="0"/>
          <w:sz w:val="20"/>
          <w:szCs w:val="20"/>
          <w:vertAlign w:val="baseline"/>
          <w:lang w:val="en-US" w:eastAsia="zh-CN"/>
        </w:rPr>
      </w:pPr>
      <w:r>
        <w:rPr>
          <w:rFonts w:hint="default" w:ascii="Times New Roman" w:hAnsi="Times New Roman" w:cs="Times New Roman"/>
          <w:sz w:val="20"/>
          <w:szCs w:val="20"/>
          <w:lang w:val="en-US" w:eastAsia="zh-CN"/>
        </w:rPr>
        <w:t xml:space="preserve">To do the robustness check, I remove the variable of the </w:t>
      </w:r>
      <w:r>
        <w:rPr>
          <w:rFonts w:hint="default" w:ascii="Times New Roman" w:hAnsi="Times New Roman" w:cs="Times New Roman"/>
          <w:i/>
          <w:iCs/>
          <w:sz w:val="20"/>
          <w:szCs w:val="20"/>
          <w:vertAlign w:val="baseline"/>
          <w:lang w:val="en-US" w:eastAsia="zh-CN"/>
        </w:rPr>
        <w:t>Max_Guests</w:t>
      </w:r>
      <w:r>
        <w:rPr>
          <w:rFonts w:hint="default" w:ascii="Times New Roman" w:hAnsi="Times New Roman" w:cs="Times New Roman"/>
          <w:i/>
          <w:iCs/>
          <w:sz w:val="20"/>
          <w:szCs w:val="20"/>
          <w:vertAlign w:val="subscript"/>
          <w:lang w:val="en-US" w:eastAsia="zh-CN"/>
        </w:rPr>
        <w:t xml:space="preserve">i </w:t>
      </w:r>
      <w:r>
        <w:rPr>
          <w:rFonts w:hint="default" w:ascii="Times New Roman" w:hAnsi="Times New Roman" w:cs="Times New Roman"/>
          <w:i w:val="0"/>
          <w:iCs w:val="0"/>
          <w:sz w:val="20"/>
          <w:szCs w:val="20"/>
          <w:vertAlign w:val="baseline"/>
          <w:lang w:val="en-US" w:eastAsia="zh-CN"/>
        </w:rPr>
        <w:t xml:space="preserve">and </w:t>
      </w:r>
      <w:r>
        <w:rPr>
          <w:rFonts w:hint="default" w:ascii="Times New Roman" w:hAnsi="Times New Roman" w:cs="Times New Roman"/>
          <w:i/>
          <w:iCs/>
          <w:sz w:val="20"/>
          <w:szCs w:val="20"/>
          <w:vertAlign w:val="baseline"/>
          <w:lang w:val="en-US" w:eastAsia="zh-CN"/>
        </w:rPr>
        <w:t>Bedrooms</w:t>
      </w:r>
      <w:r>
        <w:rPr>
          <w:rFonts w:hint="default" w:ascii="Times New Roman" w:hAnsi="Times New Roman" w:cs="Times New Roman"/>
          <w:i/>
          <w:iCs/>
          <w:sz w:val="20"/>
          <w:szCs w:val="20"/>
          <w:vertAlign w:val="subscript"/>
          <w:lang w:val="en-US" w:eastAsia="zh-CN"/>
        </w:rPr>
        <w:t>i</w:t>
      </w:r>
      <w:r>
        <w:rPr>
          <w:rFonts w:hint="default" w:ascii="Times New Roman" w:hAnsi="Times New Roman" w:cs="Times New Roman"/>
          <w:i w:val="0"/>
          <w:iCs w:val="0"/>
          <w:sz w:val="20"/>
          <w:szCs w:val="20"/>
          <w:vertAlign w:val="baseline"/>
          <w:lang w:val="en-US" w:eastAsia="zh-CN"/>
        </w:rPr>
        <w:t>, which generates a new blocking behavior regression model as the following:</w:t>
      </w:r>
    </w:p>
    <w:p>
      <w:pPr>
        <w:widowControl w:val="0"/>
        <w:numPr>
          <w:ilvl w:val="0"/>
          <w:numId w:val="0"/>
        </w:numPr>
        <w:jc w:val="center"/>
        <w:rPr>
          <w:rFonts w:hint="default" w:ascii="Times New Roman" w:hAnsi="Times New Roman" w:cs="Times New Roman"/>
          <w:i/>
          <w:iCs/>
          <w:color w:val="auto"/>
          <w:sz w:val="20"/>
          <w:szCs w:val="20"/>
          <w:lang w:val="en-US" w:eastAsia="zh-CN"/>
        </w:rPr>
      </w:pPr>
    </w:p>
    <w:p>
      <w:pPr>
        <w:widowControl w:val="0"/>
        <w:numPr>
          <w:ilvl w:val="0"/>
          <w:numId w:val="0"/>
        </w:numPr>
        <w:jc w:val="center"/>
        <w:rPr>
          <w:rFonts w:hint="default" w:ascii="Times New Roman" w:hAnsi="Times New Roman" w:cs="Times New Roman"/>
          <w:i/>
          <w:iCs/>
          <w:color w:val="auto"/>
          <w:sz w:val="20"/>
          <w:szCs w:val="20"/>
          <w:lang w:val="en-US" w:eastAsia="zh-CN"/>
        </w:rPr>
      </w:pPr>
      <w:r>
        <w:rPr>
          <w:rFonts w:hint="default" w:ascii="Times New Roman" w:hAnsi="Times New Roman" w:cs="Times New Roman"/>
          <w:i/>
          <w:iCs/>
          <w:color w:val="auto"/>
          <w:sz w:val="20"/>
          <w:szCs w:val="20"/>
          <w:lang w:val="en-US" w:eastAsia="zh-CN"/>
        </w:rPr>
        <w:t>Status</w:t>
      </w:r>
      <w:r>
        <w:rPr>
          <w:rFonts w:hint="default" w:ascii="Times New Roman" w:hAnsi="Times New Roman" w:cs="Times New Roman"/>
          <w:i/>
          <w:iCs/>
          <w:color w:val="auto"/>
          <w:sz w:val="20"/>
          <w:szCs w:val="20"/>
          <w:vertAlign w:val="subscript"/>
          <w:lang w:val="en-US" w:eastAsia="zh-CN"/>
        </w:rPr>
        <w:t>it</w:t>
      </w:r>
      <w:r>
        <w:rPr>
          <w:rFonts w:hint="default" w:ascii="Times New Roman" w:hAnsi="Times New Roman" w:cs="Times New Roman"/>
          <w:color w:val="auto"/>
          <w:sz w:val="20"/>
          <w:szCs w:val="20"/>
          <w:vertAlign w:val="subscript"/>
          <w:lang w:val="en-US" w:eastAsia="zh-CN"/>
        </w:rPr>
        <w:t xml:space="preserve"> </w:t>
      </w:r>
      <w:r>
        <w:rPr>
          <w:rFonts w:hint="default" w:ascii="Times New Roman" w:hAnsi="Times New Roman" w:cs="Times New Roman"/>
          <w:color w:val="auto"/>
          <w:sz w:val="20"/>
          <w:szCs w:val="20"/>
          <w:vertAlign w:val="baseline"/>
          <w:lang w:val="en-US" w:eastAsia="zh-CN"/>
        </w:rPr>
        <w:t xml:space="preserve">= </w:t>
      </w:r>
      <w:r>
        <w:rPr>
          <w:rFonts w:hint="default" w:ascii="Times New Roman" w:hAnsi="Times New Roman" w:cs="Times New Roman"/>
          <w:i/>
          <w:iCs/>
          <w:color w:val="auto"/>
          <w:sz w:val="20"/>
          <w:szCs w:val="20"/>
          <w:lang w:val="en-US" w:eastAsia="zh-CN"/>
        </w:rPr>
        <w:t>β</w:t>
      </w:r>
      <w:r>
        <w:rPr>
          <w:rFonts w:hint="default" w:ascii="Times New Roman" w:hAnsi="Times New Roman" w:cs="Times New Roman"/>
          <w:i/>
          <w:iCs/>
          <w:color w:val="auto"/>
          <w:sz w:val="20"/>
          <w:szCs w:val="20"/>
          <w:vertAlign w:val="subscript"/>
          <w:lang w:val="en-US" w:eastAsia="zh-CN"/>
        </w:rPr>
        <w:t xml:space="preserve">0 </w:t>
      </w:r>
      <w:r>
        <w:rPr>
          <w:rFonts w:hint="default" w:ascii="Times New Roman" w:hAnsi="Times New Roman" w:cs="Times New Roman"/>
          <w:i/>
          <w:iCs/>
          <w:color w:val="auto"/>
          <w:sz w:val="20"/>
          <w:szCs w:val="20"/>
          <w:vertAlign w:val="baseline"/>
          <w:lang w:val="en-US" w:eastAsia="zh-CN"/>
        </w:rPr>
        <w:t xml:space="preserve">+ </w:t>
      </w:r>
      <w:r>
        <w:rPr>
          <w:rFonts w:hint="default" w:ascii="Times New Roman" w:hAnsi="Times New Roman" w:cs="Times New Roman"/>
          <w:i/>
          <w:iCs/>
          <w:color w:val="auto"/>
          <w:sz w:val="20"/>
          <w:szCs w:val="20"/>
          <w:lang w:val="en-US" w:eastAsia="zh-CN"/>
        </w:rPr>
        <w:t>β</w:t>
      </w:r>
      <w:r>
        <w:rPr>
          <w:rFonts w:hint="default" w:ascii="Times New Roman" w:hAnsi="Times New Roman" w:cs="Times New Roman"/>
          <w:i/>
          <w:iCs/>
          <w:color w:val="auto"/>
          <w:sz w:val="20"/>
          <w:szCs w:val="20"/>
          <w:vertAlign w:val="subscript"/>
          <w:lang w:val="en-US" w:eastAsia="zh-CN"/>
        </w:rPr>
        <w:t xml:space="preserve">1 </w:t>
      </w:r>
      <w:r>
        <w:rPr>
          <w:rFonts w:hint="default" w:ascii="Times New Roman" w:hAnsi="Times New Roman" w:cs="Times New Roman"/>
          <w:i/>
          <w:iCs/>
          <w:color w:val="auto"/>
          <w:sz w:val="20"/>
          <w:szCs w:val="20"/>
          <w:lang w:val="en-US" w:eastAsia="zh-CN"/>
        </w:rPr>
        <w:t>Price</w:t>
      </w:r>
      <w:r>
        <w:rPr>
          <w:rFonts w:hint="default" w:ascii="Times New Roman" w:hAnsi="Times New Roman" w:cs="Times New Roman"/>
          <w:i/>
          <w:iCs/>
          <w:color w:val="auto"/>
          <w:sz w:val="20"/>
          <w:szCs w:val="20"/>
          <w:vertAlign w:val="subscript"/>
          <w:lang w:val="en-US" w:eastAsia="zh-CN"/>
        </w:rPr>
        <w:t>it</w:t>
      </w:r>
      <w:r>
        <w:rPr>
          <w:rFonts w:hint="default" w:ascii="Times New Roman" w:hAnsi="Times New Roman" w:cs="Times New Roman"/>
          <w:i/>
          <w:iCs/>
          <w:color w:val="auto"/>
          <w:sz w:val="20"/>
          <w:szCs w:val="20"/>
          <w:lang w:val="en-US" w:eastAsia="zh-CN"/>
        </w:rPr>
        <w:t xml:space="preserve"> + β</w:t>
      </w:r>
      <w:r>
        <w:rPr>
          <w:rFonts w:hint="default" w:ascii="Times New Roman" w:hAnsi="Times New Roman" w:cs="Times New Roman"/>
          <w:i/>
          <w:iCs/>
          <w:color w:val="auto"/>
          <w:sz w:val="20"/>
          <w:szCs w:val="20"/>
          <w:vertAlign w:val="subscript"/>
          <w:lang w:val="en-US" w:eastAsia="zh-CN"/>
        </w:rPr>
        <w:t xml:space="preserve">2 </w:t>
      </w:r>
      <w:r>
        <w:rPr>
          <w:rFonts w:hint="default" w:ascii="Times New Roman" w:hAnsi="Times New Roman" w:cs="Times New Roman"/>
          <w:i/>
          <w:iCs/>
          <w:color w:val="auto"/>
          <w:sz w:val="20"/>
          <w:szCs w:val="20"/>
          <w:lang w:val="en-US" w:eastAsia="zh-CN"/>
        </w:rPr>
        <w:t>Number_Reviews</w:t>
      </w:r>
      <w:r>
        <w:rPr>
          <w:rFonts w:hint="default" w:ascii="Times New Roman" w:hAnsi="Times New Roman" w:cs="Times New Roman"/>
          <w:i/>
          <w:iCs/>
          <w:color w:val="auto"/>
          <w:sz w:val="20"/>
          <w:szCs w:val="20"/>
          <w:vertAlign w:val="subscript"/>
          <w:lang w:val="en-US" w:eastAsia="zh-CN"/>
        </w:rPr>
        <w:t>i</w:t>
      </w:r>
      <w:r>
        <w:rPr>
          <w:rFonts w:hint="default" w:ascii="Times New Roman" w:hAnsi="Times New Roman" w:cs="Times New Roman"/>
          <w:i/>
          <w:iCs/>
          <w:color w:val="auto"/>
          <w:sz w:val="20"/>
          <w:szCs w:val="20"/>
          <w:lang w:val="en-US" w:eastAsia="zh-CN"/>
        </w:rPr>
        <w:t xml:space="preserve"> + β</w:t>
      </w:r>
      <w:r>
        <w:rPr>
          <w:rFonts w:hint="default" w:ascii="Times New Roman" w:hAnsi="Times New Roman" w:cs="Times New Roman"/>
          <w:i/>
          <w:iCs/>
          <w:color w:val="auto"/>
          <w:sz w:val="20"/>
          <w:szCs w:val="20"/>
          <w:vertAlign w:val="subscript"/>
          <w:lang w:val="en-US" w:eastAsia="zh-CN"/>
        </w:rPr>
        <w:t xml:space="preserve">3 </w:t>
      </w:r>
      <w:r>
        <w:rPr>
          <w:rFonts w:hint="default" w:ascii="Times New Roman" w:hAnsi="Times New Roman" w:cs="Times New Roman"/>
          <w:i/>
          <w:iCs/>
          <w:color w:val="auto"/>
          <w:sz w:val="20"/>
          <w:szCs w:val="20"/>
          <w:lang w:val="en-US" w:eastAsia="zh-CN"/>
        </w:rPr>
        <w:t>Number_Photos</w:t>
      </w:r>
      <w:r>
        <w:rPr>
          <w:rFonts w:hint="default" w:ascii="Times New Roman" w:hAnsi="Times New Roman" w:cs="Times New Roman"/>
          <w:i/>
          <w:iCs/>
          <w:color w:val="auto"/>
          <w:sz w:val="20"/>
          <w:szCs w:val="20"/>
          <w:vertAlign w:val="subscript"/>
          <w:lang w:val="en-US" w:eastAsia="zh-CN"/>
        </w:rPr>
        <w:t>i</w:t>
      </w:r>
      <w:r>
        <w:rPr>
          <w:rFonts w:hint="default" w:ascii="Times New Roman" w:hAnsi="Times New Roman" w:cs="Times New Roman"/>
          <w:i/>
          <w:iCs/>
          <w:color w:val="auto"/>
          <w:sz w:val="20"/>
          <w:szCs w:val="20"/>
          <w:lang w:val="en-US" w:eastAsia="zh-CN"/>
        </w:rPr>
        <w:t xml:space="preserve"> + β</w:t>
      </w:r>
      <w:r>
        <w:rPr>
          <w:rFonts w:hint="default" w:ascii="Times New Roman" w:hAnsi="Times New Roman" w:cs="Times New Roman"/>
          <w:i/>
          <w:iCs/>
          <w:color w:val="auto"/>
          <w:sz w:val="20"/>
          <w:szCs w:val="20"/>
          <w:vertAlign w:val="subscript"/>
          <w:lang w:val="en-US" w:eastAsia="zh-CN"/>
        </w:rPr>
        <w:t xml:space="preserve">4 </w:t>
      </w:r>
      <w:r>
        <w:rPr>
          <w:rFonts w:hint="default" w:ascii="Times New Roman" w:hAnsi="Times New Roman" w:cs="Times New Roman"/>
          <w:i/>
          <w:iCs/>
          <w:color w:val="auto"/>
          <w:sz w:val="20"/>
          <w:szCs w:val="20"/>
          <w:lang w:val="en-US" w:eastAsia="zh-CN"/>
        </w:rPr>
        <w:t>Entire_Home</w:t>
      </w:r>
      <w:r>
        <w:rPr>
          <w:rFonts w:hint="default" w:ascii="Times New Roman" w:hAnsi="Times New Roman" w:cs="Times New Roman"/>
          <w:i/>
          <w:iCs/>
          <w:color w:val="auto"/>
          <w:sz w:val="20"/>
          <w:szCs w:val="20"/>
          <w:vertAlign w:val="subscript"/>
          <w:lang w:val="en-US" w:eastAsia="zh-CN"/>
        </w:rPr>
        <w:t>i</w:t>
      </w:r>
    </w:p>
    <w:p>
      <w:pPr>
        <w:widowControl w:val="0"/>
        <w:numPr>
          <w:ilvl w:val="0"/>
          <w:numId w:val="0"/>
        </w:numPr>
        <w:ind w:left="420" w:leftChars="0" w:firstLine="420" w:firstLineChars="0"/>
        <w:jc w:val="center"/>
        <w:rPr>
          <w:rFonts w:hint="default" w:ascii="Times New Roman" w:hAnsi="Times New Roman" w:cs="Times New Roman"/>
          <w:i/>
          <w:iCs/>
          <w:color w:val="auto"/>
          <w:sz w:val="20"/>
          <w:szCs w:val="20"/>
          <w:lang w:val="en-US" w:eastAsia="zh-CN"/>
        </w:rPr>
      </w:pPr>
      <w:r>
        <w:rPr>
          <w:rFonts w:hint="default" w:ascii="Times New Roman" w:hAnsi="Times New Roman" w:cs="Times New Roman"/>
          <w:i/>
          <w:iCs/>
          <w:color w:val="auto"/>
          <w:sz w:val="20"/>
          <w:szCs w:val="20"/>
          <w:lang w:val="en-US" w:eastAsia="zh-CN"/>
        </w:rPr>
        <w:t>+ β</w:t>
      </w:r>
      <w:r>
        <w:rPr>
          <w:rFonts w:hint="default" w:ascii="Times New Roman" w:hAnsi="Times New Roman" w:cs="Times New Roman"/>
          <w:i/>
          <w:iCs/>
          <w:color w:val="auto"/>
          <w:sz w:val="20"/>
          <w:szCs w:val="20"/>
          <w:vertAlign w:val="subscript"/>
          <w:lang w:val="en-US" w:eastAsia="zh-CN"/>
        </w:rPr>
        <w:t xml:space="preserve">5 </w:t>
      </w:r>
      <w:r>
        <w:rPr>
          <w:rFonts w:hint="default" w:ascii="Times New Roman" w:hAnsi="Times New Roman" w:cs="Times New Roman"/>
          <w:i/>
          <w:iCs/>
          <w:color w:val="auto"/>
          <w:sz w:val="20"/>
          <w:szCs w:val="20"/>
          <w:lang w:val="en-US" w:eastAsia="zh-CN"/>
        </w:rPr>
        <w:t>Occupancy_Rate</w:t>
      </w:r>
      <w:r>
        <w:rPr>
          <w:rFonts w:hint="default" w:ascii="Times New Roman" w:hAnsi="Times New Roman" w:cs="Times New Roman"/>
          <w:i/>
          <w:iCs/>
          <w:color w:val="auto"/>
          <w:sz w:val="20"/>
          <w:szCs w:val="20"/>
          <w:vertAlign w:val="subscript"/>
          <w:lang w:val="en-US" w:eastAsia="zh-CN"/>
        </w:rPr>
        <w:t>i</w:t>
      </w:r>
      <w:r>
        <w:rPr>
          <w:rFonts w:hint="default" w:ascii="Times New Roman" w:hAnsi="Times New Roman" w:cs="Times New Roman"/>
          <w:i/>
          <w:iCs/>
          <w:color w:val="auto"/>
          <w:sz w:val="20"/>
          <w:szCs w:val="20"/>
          <w:lang w:val="en-US" w:eastAsia="zh-CN"/>
        </w:rPr>
        <w:t xml:space="preserve"> + β</w:t>
      </w:r>
      <w:r>
        <w:rPr>
          <w:rFonts w:hint="default" w:ascii="Times New Roman" w:hAnsi="Times New Roman" w:cs="Times New Roman"/>
          <w:i/>
          <w:iCs/>
          <w:color w:val="auto"/>
          <w:sz w:val="20"/>
          <w:szCs w:val="20"/>
          <w:vertAlign w:val="subscript"/>
          <w:lang w:val="en-US" w:eastAsia="zh-CN"/>
        </w:rPr>
        <w:t xml:space="preserve">6 </w:t>
      </w:r>
      <w:r>
        <w:rPr>
          <w:rFonts w:hint="default" w:ascii="Times New Roman" w:hAnsi="Times New Roman" w:cs="Times New Roman"/>
          <w:i/>
          <w:iCs/>
          <w:color w:val="auto"/>
          <w:sz w:val="20"/>
          <w:szCs w:val="20"/>
          <w:vertAlign w:val="baseline"/>
          <w:lang w:val="en-US" w:eastAsia="zh-CN"/>
        </w:rPr>
        <w:t>S</w:t>
      </w:r>
      <w:r>
        <w:rPr>
          <w:rFonts w:hint="default" w:ascii="Times New Roman" w:hAnsi="Times New Roman" w:cs="Times New Roman"/>
          <w:i/>
          <w:iCs/>
          <w:color w:val="auto"/>
          <w:sz w:val="20"/>
          <w:szCs w:val="20"/>
          <w:lang w:val="en-US" w:eastAsia="zh-CN"/>
        </w:rPr>
        <w:t>uperhost</w:t>
      </w:r>
      <w:r>
        <w:rPr>
          <w:rFonts w:hint="default" w:ascii="Times New Roman" w:hAnsi="Times New Roman" w:cs="Times New Roman"/>
          <w:i/>
          <w:iCs/>
          <w:color w:val="auto"/>
          <w:sz w:val="20"/>
          <w:szCs w:val="20"/>
          <w:vertAlign w:val="subscript"/>
          <w:lang w:val="en-US" w:eastAsia="zh-CN"/>
        </w:rPr>
        <w:t>i</w:t>
      </w:r>
      <w:r>
        <w:rPr>
          <w:rFonts w:hint="default" w:ascii="Times New Roman" w:hAnsi="Times New Roman" w:cs="Times New Roman"/>
          <w:i/>
          <w:iCs/>
          <w:color w:val="auto"/>
          <w:sz w:val="20"/>
          <w:szCs w:val="20"/>
          <w:lang w:val="en-US" w:eastAsia="zh-CN"/>
        </w:rPr>
        <w:t xml:space="preserve"> + β</w:t>
      </w:r>
      <w:r>
        <w:rPr>
          <w:rFonts w:hint="default" w:ascii="Times New Roman" w:hAnsi="Times New Roman" w:cs="Times New Roman"/>
          <w:i/>
          <w:iCs/>
          <w:color w:val="auto"/>
          <w:sz w:val="20"/>
          <w:szCs w:val="20"/>
          <w:vertAlign w:val="subscript"/>
          <w:lang w:val="en-US" w:eastAsia="zh-CN"/>
        </w:rPr>
        <w:t xml:space="preserve">7 </w:t>
      </w:r>
      <w:r>
        <w:rPr>
          <w:rFonts w:hint="default" w:ascii="Times New Roman" w:hAnsi="Times New Roman" w:cs="Times New Roman"/>
          <w:i/>
          <w:iCs/>
          <w:color w:val="auto"/>
          <w:sz w:val="20"/>
          <w:szCs w:val="20"/>
          <w:lang w:val="en-US" w:eastAsia="zh-CN"/>
        </w:rPr>
        <w:t>Minimum_Stay</w:t>
      </w:r>
      <w:r>
        <w:rPr>
          <w:rFonts w:hint="default" w:ascii="Times New Roman" w:hAnsi="Times New Roman" w:cs="Times New Roman"/>
          <w:i/>
          <w:iCs/>
          <w:color w:val="auto"/>
          <w:sz w:val="20"/>
          <w:szCs w:val="20"/>
          <w:vertAlign w:val="subscript"/>
          <w:lang w:val="en-US" w:eastAsia="zh-CN"/>
        </w:rPr>
        <w:t>i</w:t>
      </w:r>
      <w:r>
        <w:rPr>
          <w:rFonts w:hint="default" w:ascii="Times New Roman" w:hAnsi="Times New Roman" w:cs="Times New Roman"/>
          <w:i/>
          <w:iCs/>
          <w:color w:val="auto"/>
          <w:sz w:val="20"/>
          <w:szCs w:val="20"/>
          <w:lang w:val="en-US" w:eastAsia="zh-CN"/>
        </w:rPr>
        <w:t xml:space="preserve"> + β</w:t>
      </w:r>
      <w:r>
        <w:rPr>
          <w:rFonts w:hint="default" w:ascii="Times New Roman" w:hAnsi="Times New Roman" w:cs="Times New Roman"/>
          <w:i/>
          <w:iCs/>
          <w:color w:val="auto"/>
          <w:sz w:val="20"/>
          <w:szCs w:val="20"/>
          <w:vertAlign w:val="subscript"/>
          <w:lang w:val="en-US" w:eastAsia="zh-CN"/>
        </w:rPr>
        <w:t xml:space="preserve">8 </w:t>
      </w:r>
      <w:r>
        <w:rPr>
          <w:rFonts w:hint="default" w:ascii="Times New Roman" w:hAnsi="Times New Roman" w:cs="Times New Roman"/>
          <w:i/>
          <w:iCs/>
          <w:color w:val="auto"/>
          <w:sz w:val="20"/>
          <w:szCs w:val="20"/>
          <w:lang w:val="en-US" w:eastAsia="zh-CN"/>
        </w:rPr>
        <w:t>Business</w:t>
      </w:r>
      <w:r>
        <w:rPr>
          <w:rFonts w:hint="default" w:ascii="Times New Roman" w:hAnsi="Times New Roman" w:cs="Times New Roman"/>
          <w:i/>
          <w:iCs/>
          <w:color w:val="auto"/>
          <w:sz w:val="20"/>
          <w:szCs w:val="20"/>
          <w:vertAlign w:val="subscript"/>
          <w:lang w:val="en-US" w:eastAsia="zh-CN"/>
        </w:rPr>
        <w:t>i</w:t>
      </w:r>
      <w:r>
        <w:rPr>
          <w:rFonts w:hint="default" w:ascii="Times New Roman" w:hAnsi="Times New Roman" w:cs="Times New Roman"/>
          <w:i/>
          <w:iCs/>
          <w:color w:val="auto"/>
          <w:sz w:val="20"/>
          <w:szCs w:val="20"/>
          <w:lang w:val="en-US" w:eastAsia="zh-CN"/>
        </w:rPr>
        <w:t xml:space="preserve"> </w:t>
      </w:r>
    </w:p>
    <w:p>
      <w:pPr>
        <w:widowControl w:val="0"/>
        <w:numPr>
          <w:ilvl w:val="0"/>
          <w:numId w:val="0"/>
        </w:numPr>
        <w:ind w:left="420" w:leftChars="0" w:firstLine="420" w:firstLineChars="0"/>
        <w:jc w:val="center"/>
        <w:rPr>
          <w:rFonts w:hint="default" w:ascii="Times New Roman" w:hAnsi="Times New Roman" w:cs="Times New Roman"/>
          <w:i/>
          <w:iCs/>
          <w:color w:val="auto"/>
          <w:sz w:val="20"/>
          <w:szCs w:val="20"/>
          <w:lang w:val="en-US" w:eastAsia="zh-CN"/>
        </w:rPr>
      </w:pPr>
    </w:p>
    <w:p>
      <w:pPr>
        <w:ind w:firstLine="420" w:firstLineChars="0"/>
        <w:jc w:val="both"/>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where all the rest variables are the same as the previous regression model. Results will be presented in the Appendix. Evidently, robustness check results are consistent with the previous.</w:t>
      </w:r>
    </w:p>
    <w:p>
      <w:pPr>
        <w:jc w:val="both"/>
        <w:rPr>
          <w:rFonts w:hint="default" w:ascii="Times New Roman" w:hAnsi="Times New Roman" w:cs="Times New Roman"/>
          <w:sz w:val="20"/>
          <w:szCs w:val="20"/>
        </w:rPr>
      </w:pPr>
    </w:p>
    <w:p>
      <w:pPr>
        <w:numPr>
          <w:ilvl w:val="0"/>
          <w:numId w:val="1"/>
        </w:numPr>
        <w:ind w:left="0" w:leftChars="0" w:firstLine="0" w:firstLineChars="0"/>
        <w:jc w:val="both"/>
        <w:rPr>
          <w:rFonts w:hint="default" w:ascii="Times New Roman" w:hAnsi="Times New Roman" w:cs="Times New Roman" w:eastAsiaTheme="minorEastAsia"/>
          <w:b/>
          <w:bCs/>
          <w:sz w:val="20"/>
          <w:szCs w:val="20"/>
          <w:lang w:val="en-US" w:eastAsia="zh-CN"/>
        </w:rPr>
      </w:pPr>
      <w:r>
        <w:rPr>
          <w:rFonts w:hint="default" w:ascii="Times New Roman" w:hAnsi="Times New Roman" w:cs="Times New Roman"/>
          <w:b/>
          <w:bCs/>
          <w:sz w:val="20"/>
          <w:szCs w:val="20"/>
          <w:lang w:val="en-US" w:eastAsia="zh-CN"/>
        </w:rPr>
        <w:t>Results</w:t>
      </w:r>
    </w:p>
    <w:p>
      <w:pPr>
        <w:widowControl w:val="0"/>
        <w:numPr>
          <w:ilvl w:val="0"/>
          <w:numId w:val="0"/>
        </w:numPr>
        <w:jc w:val="both"/>
        <w:rPr>
          <w:rFonts w:hint="default" w:ascii="Times New Roman" w:hAnsi="Times New Roman" w:cs="Times New Roman"/>
          <w:b/>
          <w:bCs/>
          <w:sz w:val="20"/>
          <w:szCs w:val="20"/>
          <w:lang w:val="en-US" w:eastAsia="zh-CN"/>
        </w:rPr>
      </w:pPr>
    </w:p>
    <w:p>
      <w:pPr>
        <w:numPr>
          <w:ilvl w:val="1"/>
          <w:numId w:val="1"/>
        </w:numPr>
        <w:jc w:val="both"/>
        <w:rPr>
          <w:rFonts w:hint="default" w:ascii="Times New Roman" w:hAnsi="Times New Roman" w:cs="Times New Roman"/>
          <w:i/>
          <w:iCs/>
          <w:color w:val="auto"/>
          <w:sz w:val="20"/>
          <w:szCs w:val="20"/>
          <w:lang w:val="en-US" w:eastAsia="zh-CN"/>
        </w:rPr>
      </w:pPr>
      <w:r>
        <w:rPr>
          <w:rFonts w:hint="default" w:ascii="Times New Roman" w:hAnsi="Times New Roman" w:cs="Times New Roman"/>
          <w:i/>
          <w:iCs/>
          <w:sz w:val="20"/>
          <w:szCs w:val="20"/>
          <w:lang w:val="en-US" w:eastAsia="zh-CN"/>
        </w:rPr>
        <w:t>Blocking Behavior Regression</w:t>
      </w:r>
    </w:p>
    <w:p>
      <w:pPr>
        <w:widowControl w:val="0"/>
        <w:numPr>
          <w:ilvl w:val="0"/>
          <w:numId w:val="0"/>
        </w:numPr>
        <w:jc w:val="both"/>
        <w:rPr>
          <w:rFonts w:hint="default" w:ascii="Times New Roman" w:hAnsi="Times New Roman" w:cs="Times New Roman"/>
          <w:b/>
          <w:bCs/>
          <w:color w:val="auto"/>
          <w:sz w:val="20"/>
          <w:szCs w:val="20"/>
          <w:lang w:val="en-US" w:eastAsia="zh-CN"/>
        </w:rPr>
      </w:pPr>
    </w:p>
    <w:p>
      <w:pPr>
        <w:widowControl w:val="0"/>
        <w:numPr>
          <w:ilvl w:val="0"/>
          <w:numId w:val="0"/>
        </w:numPr>
        <w:jc w:val="center"/>
        <w:rPr>
          <w:rFonts w:hint="default" w:ascii="Times New Roman" w:hAnsi="Times New Roman" w:cs="Times New Roman"/>
          <w:b/>
          <w:bCs/>
          <w:color w:val="auto"/>
          <w:sz w:val="20"/>
          <w:szCs w:val="20"/>
          <w:lang w:val="en-US" w:eastAsia="zh-CN"/>
        </w:rPr>
      </w:pPr>
      <w:r>
        <w:rPr>
          <w:rFonts w:hint="default" w:ascii="Times New Roman" w:hAnsi="Times New Roman" w:cs="Times New Roman"/>
          <w:b w:val="0"/>
          <w:bCs w:val="0"/>
          <w:color w:val="auto"/>
          <w:sz w:val="20"/>
          <w:szCs w:val="20"/>
          <w:lang w:val="en-US" w:eastAsia="zh-CN"/>
        </w:rPr>
        <w:t>Table 5: Blocking behavior regression outcomes</w:t>
      </w:r>
    </w:p>
    <w:p>
      <w:pPr>
        <w:widowControl w:val="0"/>
        <w:numPr>
          <w:ilvl w:val="0"/>
          <w:numId w:val="0"/>
        </w:numPr>
        <w:jc w:val="both"/>
        <w:rPr>
          <w:rFonts w:hint="default" w:ascii="Times New Roman" w:hAnsi="Times New Roman" w:cs="Times New Roman" w:eastAsiaTheme="minorEastAsia"/>
          <w:color w:val="auto"/>
          <w:sz w:val="20"/>
          <w:szCs w:val="20"/>
          <w:lang w:val="en-US" w:eastAsia="zh-CN"/>
        </w:rPr>
      </w:pPr>
    </w:p>
    <w:tbl>
      <w:tblPr>
        <w:tblStyle w:val="7"/>
        <w:tblW w:w="4585" w:type="dxa"/>
        <w:jc w:val="center"/>
        <w:tblLayout w:type="autofit"/>
        <w:tblCellMar>
          <w:top w:w="0" w:type="dxa"/>
          <w:left w:w="108" w:type="dxa"/>
          <w:bottom w:w="0" w:type="dxa"/>
          <w:right w:w="108" w:type="dxa"/>
        </w:tblCellMar>
      </w:tblPr>
      <w:tblGrid>
        <w:gridCol w:w="2210"/>
        <w:gridCol w:w="2375"/>
      </w:tblGrid>
      <w:tr>
        <w:tblPrEx>
          <w:tblCellMar>
            <w:top w:w="0" w:type="dxa"/>
            <w:left w:w="108" w:type="dxa"/>
            <w:bottom w:w="0" w:type="dxa"/>
            <w:right w:w="108" w:type="dxa"/>
          </w:tblCellMar>
        </w:tblPrEx>
        <w:trPr>
          <w:trHeight w:val="255" w:hRule="atLeast"/>
          <w:jc w:val="center"/>
        </w:trPr>
        <w:tc>
          <w:tcPr>
            <w:tcW w:w="2210" w:type="dxa"/>
            <w:tcBorders>
              <w:top w:val="nil"/>
              <w:left w:val="nil"/>
              <w:bottom w:val="single" w:color="auto" w:sz="4" w:space="0"/>
              <w:right w:val="single" w:color="000000" w:sz="4" w:space="0"/>
            </w:tcBorders>
            <w:shd w:val="clear" w:color="000000" w:fill="FFFFFF"/>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DengXian" w:cs="Times New Roman"/>
                <w:color w:val="auto"/>
                <w:kern w:val="0"/>
                <w:sz w:val="20"/>
                <w:szCs w:val="20"/>
              </w:rPr>
            </w:pPr>
            <w:r>
              <w:rPr>
                <w:rFonts w:hint="default" w:ascii="Times New Roman" w:hAnsi="Times New Roman" w:eastAsia="DengXian" w:cs="Times New Roman"/>
                <w:color w:val="auto"/>
                <w:kern w:val="0"/>
                <w:sz w:val="20"/>
                <w:szCs w:val="20"/>
              </w:rPr>
              <w:t>VARIABLES</w:t>
            </w:r>
          </w:p>
        </w:tc>
        <w:tc>
          <w:tcPr>
            <w:tcW w:w="2375" w:type="dxa"/>
            <w:tcBorders>
              <w:top w:val="nil"/>
              <w:left w:val="single" w:color="000000" w:sz="4" w:space="0"/>
              <w:bottom w:val="single" w:color="auto" w:sz="4" w:space="0"/>
              <w:right w:val="nil"/>
            </w:tcBorders>
            <w:shd w:val="clear" w:color="000000" w:fill="FFFFFF"/>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DengXian" w:cs="Times New Roman"/>
                <w:color w:val="auto"/>
                <w:kern w:val="0"/>
                <w:sz w:val="20"/>
                <w:szCs w:val="20"/>
                <w:lang w:val="en-US" w:eastAsia="zh-CN"/>
              </w:rPr>
            </w:pPr>
            <w:r>
              <w:rPr>
                <w:rFonts w:hint="default" w:ascii="Times New Roman" w:hAnsi="Times New Roman" w:eastAsia="DengXian" w:cs="Times New Roman"/>
                <w:color w:val="auto"/>
                <w:kern w:val="0"/>
                <w:sz w:val="20"/>
                <w:szCs w:val="20"/>
                <w:lang w:val="en-US" w:eastAsia="zh-CN"/>
              </w:rPr>
              <w:t>Coefficients</w:t>
            </w:r>
          </w:p>
        </w:tc>
      </w:tr>
      <w:tr>
        <w:tblPrEx>
          <w:tblCellMar>
            <w:top w:w="0" w:type="dxa"/>
            <w:left w:w="108" w:type="dxa"/>
            <w:bottom w:w="0" w:type="dxa"/>
            <w:right w:w="108" w:type="dxa"/>
          </w:tblCellMar>
        </w:tblPrEx>
        <w:trPr>
          <w:trHeight w:val="255" w:hRule="atLeast"/>
          <w:jc w:val="center"/>
        </w:trPr>
        <w:tc>
          <w:tcPr>
            <w:tcW w:w="2210" w:type="dxa"/>
            <w:tcBorders>
              <w:top w:val="nil"/>
              <w:left w:val="nil"/>
              <w:bottom w:val="nil"/>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DengXian" w:cs="Times New Roman"/>
                <w:color w:val="auto"/>
                <w:kern w:val="0"/>
                <w:sz w:val="20"/>
                <w:szCs w:val="20"/>
              </w:rPr>
            </w:pPr>
          </w:p>
        </w:tc>
        <w:tc>
          <w:tcPr>
            <w:tcW w:w="2375" w:type="dxa"/>
            <w:tcBorders>
              <w:top w:val="single" w:color="auto" w:sz="4" w:space="0"/>
              <w:left w:val="single" w:color="auto" w:sz="4" w:space="0"/>
              <w:bottom w:val="nil"/>
              <w:right w:val="nil"/>
            </w:tcBorders>
            <w:shd w:val="clear" w:color="000000" w:fill="FFFFFF"/>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DengXian" w:cs="Times New Roman"/>
                <w:color w:val="auto"/>
                <w:kern w:val="0"/>
                <w:sz w:val="20"/>
                <w:szCs w:val="20"/>
              </w:rPr>
            </w:pPr>
          </w:p>
        </w:tc>
      </w:tr>
      <w:tr>
        <w:tblPrEx>
          <w:tblCellMar>
            <w:top w:w="0" w:type="dxa"/>
            <w:left w:w="108" w:type="dxa"/>
            <w:bottom w:w="0" w:type="dxa"/>
            <w:right w:w="108" w:type="dxa"/>
          </w:tblCellMar>
        </w:tblPrEx>
        <w:trPr>
          <w:trHeight w:val="119" w:hRule="atLeast"/>
          <w:jc w:val="center"/>
        </w:trPr>
        <w:tc>
          <w:tcPr>
            <w:tcW w:w="2210" w:type="dxa"/>
            <w:tcBorders>
              <w:top w:val="nil"/>
              <w:left w:val="nil"/>
              <w:bottom w:val="nil"/>
              <w:right w:val="single" w:color="auto" w:sz="4" w:space="0"/>
            </w:tcBorders>
            <w:shd w:val="clear" w:color="000000" w:fill="FFFFFF"/>
            <w:vAlign w:val="center"/>
          </w:tcPr>
          <w:p>
            <w:pPr>
              <w:keepNext w:val="0"/>
              <w:keepLines w:val="0"/>
              <w:widowControl w:val="0"/>
              <w:numPr>
                <w:ilvl w:val="0"/>
                <w:numId w:val="0"/>
              </w:numPr>
              <w:suppressLineNumbers w:val="0"/>
              <w:spacing w:before="0" w:beforeAutospacing="0" w:after="0" w:afterAutospacing="0"/>
              <w:ind w:left="0" w:right="0"/>
              <w:jc w:val="left"/>
              <w:rPr>
                <w:rFonts w:hint="default" w:ascii="Times New Roman" w:hAnsi="Times New Roman" w:eastAsia="DengXian" w:cs="Times New Roman"/>
                <w:i w:val="0"/>
                <w:iCs w:val="0"/>
                <w:color w:val="auto"/>
                <w:kern w:val="0"/>
                <w:sz w:val="20"/>
                <w:szCs w:val="20"/>
                <w:highlight w:val="none"/>
                <w:lang w:val="en-US" w:eastAsia="zh-CN"/>
              </w:rPr>
            </w:pPr>
            <w:r>
              <w:rPr>
                <w:rFonts w:hint="default" w:ascii="Times New Roman" w:hAnsi="Times New Roman" w:cs="Times New Roman"/>
                <w:i w:val="0"/>
                <w:iCs w:val="0"/>
                <w:color w:val="auto"/>
                <w:sz w:val="20"/>
                <w:szCs w:val="20"/>
                <w:lang w:val="en-US" w:eastAsia="zh-CN"/>
              </w:rPr>
              <w:t>Price</w:t>
            </w:r>
          </w:p>
        </w:tc>
        <w:tc>
          <w:tcPr>
            <w:tcW w:w="2375" w:type="dxa"/>
            <w:tcBorders>
              <w:top w:val="nil"/>
              <w:left w:val="single" w:color="auto" w:sz="4" w:space="0"/>
              <w:bottom w:val="nil"/>
              <w:right w:val="nil"/>
            </w:tcBorders>
            <w:shd w:val="clear" w:color="000000" w:fill="FFFFFF"/>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DengXian" w:cs="Times New Roman"/>
                <w:color w:val="auto"/>
                <w:kern w:val="0"/>
                <w:sz w:val="20"/>
                <w:szCs w:val="20"/>
                <w:highlight w:val="none"/>
                <w:lang w:val="en-US" w:eastAsia="zh-CN"/>
              </w:rPr>
            </w:pPr>
            <w:r>
              <w:rPr>
                <w:rFonts w:hint="default" w:ascii="Times New Roman" w:hAnsi="Times New Roman" w:eastAsia="DengXian" w:cs="Times New Roman"/>
                <w:color w:val="auto"/>
                <w:kern w:val="0"/>
                <w:sz w:val="20"/>
                <w:szCs w:val="20"/>
                <w:highlight w:val="none"/>
                <w:lang w:val="en-US" w:eastAsia="zh-CN"/>
              </w:rPr>
              <w:t>0.001***</w:t>
            </w:r>
          </w:p>
        </w:tc>
      </w:tr>
      <w:tr>
        <w:tblPrEx>
          <w:tblCellMar>
            <w:top w:w="0" w:type="dxa"/>
            <w:left w:w="108" w:type="dxa"/>
            <w:bottom w:w="0" w:type="dxa"/>
            <w:right w:w="108" w:type="dxa"/>
          </w:tblCellMar>
        </w:tblPrEx>
        <w:trPr>
          <w:trHeight w:val="90" w:hRule="atLeast"/>
          <w:jc w:val="center"/>
        </w:trPr>
        <w:tc>
          <w:tcPr>
            <w:tcW w:w="2210" w:type="dxa"/>
            <w:tcBorders>
              <w:top w:val="nil"/>
              <w:left w:val="nil"/>
              <w:bottom w:val="nil"/>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DengXian" w:cs="Times New Roman"/>
                <w:i w:val="0"/>
                <w:iCs w:val="0"/>
                <w:color w:val="auto"/>
                <w:kern w:val="0"/>
                <w:sz w:val="20"/>
                <w:szCs w:val="20"/>
                <w:highlight w:val="none"/>
              </w:rPr>
            </w:pPr>
          </w:p>
        </w:tc>
        <w:tc>
          <w:tcPr>
            <w:tcW w:w="2375" w:type="dxa"/>
            <w:tcBorders>
              <w:top w:val="nil"/>
              <w:left w:val="single" w:color="auto" w:sz="4" w:space="0"/>
              <w:bottom w:val="nil"/>
              <w:right w:val="nil"/>
            </w:tcBorders>
            <w:shd w:val="clear" w:color="000000" w:fill="FFFFFF"/>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DengXian" w:cs="Times New Roman"/>
                <w:color w:val="auto"/>
                <w:kern w:val="0"/>
                <w:sz w:val="20"/>
                <w:szCs w:val="20"/>
                <w:highlight w:val="none"/>
                <w:lang w:val="en-US" w:eastAsia="zh-CN"/>
              </w:rPr>
            </w:pPr>
            <w:r>
              <w:rPr>
                <w:rFonts w:hint="default" w:ascii="Times New Roman" w:hAnsi="Times New Roman" w:eastAsia="DengXian" w:cs="Times New Roman"/>
                <w:color w:val="auto"/>
                <w:kern w:val="0"/>
                <w:sz w:val="20"/>
                <w:szCs w:val="20"/>
                <w:highlight w:val="none"/>
                <w:lang w:val="en-US" w:eastAsia="zh-CN"/>
              </w:rPr>
              <w:t>(0.000)</w:t>
            </w:r>
          </w:p>
        </w:tc>
      </w:tr>
      <w:tr>
        <w:tblPrEx>
          <w:tblCellMar>
            <w:top w:w="0" w:type="dxa"/>
            <w:left w:w="108" w:type="dxa"/>
            <w:bottom w:w="0" w:type="dxa"/>
            <w:right w:w="108" w:type="dxa"/>
          </w:tblCellMar>
        </w:tblPrEx>
        <w:trPr>
          <w:trHeight w:val="392" w:hRule="atLeast"/>
          <w:jc w:val="center"/>
        </w:trPr>
        <w:tc>
          <w:tcPr>
            <w:tcW w:w="2210" w:type="dxa"/>
            <w:tcBorders>
              <w:top w:val="nil"/>
              <w:left w:val="nil"/>
              <w:bottom w:val="nil"/>
              <w:right w:val="single" w:color="auto" w:sz="4" w:space="0"/>
            </w:tcBorders>
            <w:shd w:val="clear" w:color="000000" w:fill="FFFFFF"/>
            <w:vAlign w:val="center"/>
          </w:tcPr>
          <w:p>
            <w:pPr>
              <w:keepNext w:val="0"/>
              <w:keepLines w:val="0"/>
              <w:widowControl w:val="0"/>
              <w:numPr>
                <w:ilvl w:val="0"/>
                <w:numId w:val="0"/>
              </w:numPr>
              <w:suppressLineNumbers w:val="0"/>
              <w:spacing w:before="0" w:beforeAutospacing="0" w:after="0" w:afterAutospacing="0"/>
              <w:ind w:left="0" w:right="0"/>
              <w:jc w:val="left"/>
              <w:rPr>
                <w:rFonts w:hint="default" w:ascii="Times New Roman" w:hAnsi="Times New Roman" w:eastAsia="DengXian" w:cs="Times New Roman"/>
                <w:i w:val="0"/>
                <w:iCs w:val="0"/>
                <w:color w:val="auto"/>
                <w:kern w:val="0"/>
                <w:sz w:val="20"/>
                <w:szCs w:val="20"/>
                <w:highlight w:val="none"/>
                <w:lang w:val="en-US" w:eastAsia="zh-CN"/>
              </w:rPr>
            </w:pPr>
            <w:r>
              <w:rPr>
                <w:rFonts w:hint="default" w:ascii="Times New Roman" w:hAnsi="Times New Roman" w:cs="Times New Roman"/>
                <w:i w:val="0"/>
                <w:iCs w:val="0"/>
                <w:color w:val="auto"/>
                <w:sz w:val="20"/>
                <w:szCs w:val="20"/>
                <w:lang w:val="en-US" w:eastAsia="zh-CN"/>
              </w:rPr>
              <w:t>Number_Reviews</w:t>
            </w:r>
          </w:p>
        </w:tc>
        <w:tc>
          <w:tcPr>
            <w:tcW w:w="2375" w:type="dxa"/>
            <w:tcBorders>
              <w:top w:val="nil"/>
              <w:left w:val="single" w:color="auto" w:sz="4" w:space="0"/>
              <w:bottom w:val="nil"/>
              <w:right w:val="nil"/>
            </w:tcBorders>
            <w:shd w:val="clear" w:color="000000" w:fill="FFFFFF"/>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DengXian" w:cs="Times New Roman"/>
                <w:color w:val="auto"/>
                <w:kern w:val="0"/>
                <w:sz w:val="20"/>
                <w:szCs w:val="20"/>
                <w:highlight w:val="none"/>
                <w:lang w:val="en-US" w:eastAsia="zh-CN"/>
              </w:rPr>
            </w:pPr>
            <w:r>
              <w:rPr>
                <w:rFonts w:hint="default" w:ascii="Times New Roman" w:hAnsi="Times New Roman" w:eastAsia="DengXian" w:cs="Times New Roman"/>
                <w:color w:val="auto"/>
                <w:kern w:val="0"/>
                <w:sz w:val="20"/>
                <w:szCs w:val="20"/>
                <w:highlight w:val="none"/>
                <w:lang w:val="en-US" w:eastAsia="zh-CN"/>
              </w:rPr>
              <w:t>-0.124***</w:t>
            </w:r>
          </w:p>
        </w:tc>
      </w:tr>
      <w:tr>
        <w:tblPrEx>
          <w:tblCellMar>
            <w:top w:w="0" w:type="dxa"/>
            <w:left w:w="108" w:type="dxa"/>
            <w:bottom w:w="0" w:type="dxa"/>
            <w:right w:w="108" w:type="dxa"/>
          </w:tblCellMar>
        </w:tblPrEx>
        <w:trPr>
          <w:trHeight w:val="255" w:hRule="atLeast"/>
          <w:jc w:val="center"/>
        </w:trPr>
        <w:tc>
          <w:tcPr>
            <w:tcW w:w="2210" w:type="dxa"/>
            <w:tcBorders>
              <w:top w:val="nil"/>
              <w:left w:val="nil"/>
              <w:bottom w:val="nil"/>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DengXian" w:cs="Times New Roman"/>
                <w:i w:val="0"/>
                <w:iCs w:val="0"/>
                <w:color w:val="auto"/>
                <w:kern w:val="0"/>
                <w:sz w:val="20"/>
                <w:szCs w:val="20"/>
                <w:highlight w:val="none"/>
              </w:rPr>
            </w:pPr>
          </w:p>
        </w:tc>
        <w:tc>
          <w:tcPr>
            <w:tcW w:w="2375" w:type="dxa"/>
            <w:tcBorders>
              <w:top w:val="nil"/>
              <w:left w:val="single" w:color="auto" w:sz="4" w:space="0"/>
              <w:bottom w:val="nil"/>
              <w:right w:val="nil"/>
            </w:tcBorders>
            <w:shd w:val="clear" w:color="000000" w:fill="FFFFFF"/>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DengXian" w:cs="Times New Roman"/>
                <w:color w:val="auto"/>
                <w:kern w:val="0"/>
                <w:sz w:val="20"/>
                <w:szCs w:val="20"/>
                <w:highlight w:val="none"/>
                <w:lang w:val="en-US" w:eastAsia="zh-CN"/>
              </w:rPr>
            </w:pPr>
            <w:r>
              <w:rPr>
                <w:rFonts w:hint="default" w:ascii="Times New Roman" w:hAnsi="Times New Roman" w:eastAsia="DengXian" w:cs="Times New Roman"/>
                <w:color w:val="auto"/>
                <w:kern w:val="0"/>
                <w:sz w:val="20"/>
                <w:szCs w:val="20"/>
                <w:highlight w:val="none"/>
                <w:lang w:val="en-US" w:eastAsia="zh-CN"/>
              </w:rPr>
              <w:t>(0.001)</w:t>
            </w:r>
          </w:p>
        </w:tc>
      </w:tr>
      <w:tr>
        <w:tblPrEx>
          <w:tblCellMar>
            <w:top w:w="0" w:type="dxa"/>
            <w:left w:w="108" w:type="dxa"/>
            <w:bottom w:w="0" w:type="dxa"/>
            <w:right w:w="108" w:type="dxa"/>
          </w:tblCellMar>
        </w:tblPrEx>
        <w:trPr>
          <w:trHeight w:val="255" w:hRule="atLeast"/>
          <w:jc w:val="center"/>
        </w:trPr>
        <w:tc>
          <w:tcPr>
            <w:tcW w:w="2210" w:type="dxa"/>
            <w:tcBorders>
              <w:top w:val="nil"/>
              <w:left w:val="nil"/>
              <w:bottom w:val="nil"/>
              <w:right w:val="single" w:color="auto" w:sz="4" w:space="0"/>
            </w:tcBorders>
            <w:shd w:val="clear" w:color="000000" w:fill="FFFFFF"/>
            <w:vAlign w:val="center"/>
          </w:tcPr>
          <w:p>
            <w:pPr>
              <w:keepNext w:val="0"/>
              <w:keepLines w:val="0"/>
              <w:widowControl w:val="0"/>
              <w:numPr>
                <w:ilvl w:val="0"/>
                <w:numId w:val="0"/>
              </w:numPr>
              <w:suppressLineNumbers w:val="0"/>
              <w:spacing w:before="0" w:beforeAutospacing="0" w:after="0" w:afterAutospacing="0"/>
              <w:ind w:left="0" w:right="0"/>
              <w:jc w:val="left"/>
              <w:rPr>
                <w:rFonts w:hint="default" w:ascii="Times New Roman" w:hAnsi="Times New Roman" w:eastAsia="DengXian" w:cs="Times New Roman"/>
                <w:i w:val="0"/>
                <w:iCs w:val="0"/>
                <w:color w:val="auto"/>
                <w:kern w:val="0"/>
                <w:sz w:val="20"/>
                <w:szCs w:val="20"/>
                <w:highlight w:val="none"/>
                <w:lang w:val="en-US" w:eastAsia="zh-CN"/>
              </w:rPr>
            </w:pPr>
            <w:r>
              <w:rPr>
                <w:rFonts w:hint="default" w:ascii="Times New Roman" w:hAnsi="Times New Roman" w:cs="Times New Roman"/>
                <w:i w:val="0"/>
                <w:iCs w:val="0"/>
                <w:color w:val="auto"/>
                <w:sz w:val="20"/>
                <w:szCs w:val="20"/>
                <w:lang w:val="en-US" w:eastAsia="zh-CN"/>
              </w:rPr>
              <w:t>Number_Photos</w:t>
            </w:r>
          </w:p>
        </w:tc>
        <w:tc>
          <w:tcPr>
            <w:tcW w:w="2375" w:type="dxa"/>
            <w:tcBorders>
              <w:top w:val="nil"/>
              <w:left w:val="single" w:color="auto" w:sz="4" w:space="0"/>
              <w:bottom w:val="nil"/>
              <w:right w:val="nil"/>
            </w:tcBorders>
            <w:shd w:val="clear" w:color="000000" w:fill="FFFFFF"/>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DengXian" w:cs="Times New Roman"/>
                <w:color w:val="auto"/>
                <w:kern w:val="0"/>
                <w:sz w:val="20"/>
                <w:szCs w:val="20"/>
                <w:highlight w:val="none"/>
                <w:lang w:val="en-US" w:eastAsia="zh-CN"/>
              </w:rPr>
            </w:pPr>
            <w:r>
              <w:rPr>
                <w:rFonts w:hint="default" w:ascii="Times New Roman" w:hAnsi="Times New Roman" w:eastAsia="DengXian" w:cs="Times New Roman"/>
                <w:color w:val="auto"/>
                <w:kern w:val="0"/>
                <w:sz w:val="20"/>
                <w:szCs w:val="20"/>
                <w:highlight w:val="none"/>
                <w:lang w:val="en-US" w:eastAsia="zh-CN"/>
              </w:rPr>
              <w:t>-0.004</w:t>
            </w:r>
          </w:p>
        </w:tc>
      </w:tr>
      <w:tr>
        <w:tblPrEx>
          <w:tblCellMar>
            <w:top w:w="0" w:type="dxa"/>
            <w:left w:w="108" w:type="dxa"/>
            <w:bottom w:w="0" w:type="dxa"/>
            <w:right w:w="108" w:type="dxa"/>
          </w:tblCellMar>
        </w:tblPrEx>
        <w:trPr>
          <w:trHeight w:val="255" w:hRule="atLeast"/>
          <w:jc w:val="center"/>
        </w:trPr>
        <w:tc>
          <w:tcPr>
            <w:tcW w:w="2210" w:type="dxa"/>
            <w:tcBorders>
              <w:top w:val="nil"/>
              <w:left w:val="nil"/>
              <w:bottom w:val="nil"/>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DengXian" w:cs="Times New Roman"/>
                <w:i w:val="0"/>
                <w:iCs w:val="0"/>
                <w:color w:val="auto"/>
                <w:kern w:val="0"/>
                <w:sz w:val="20"/>
                <w:szCs w:val="20"/>
              </w:rPr>
            </w:pPr>
          </w:p>
        </w:tc>
        <w:tc>
          <w:tcPr>
            <w:tcW w:w="2375" w:type="dxa"/>
            <w:tcBorders>
              <w:top w:val="nil"/>
              <w:left w:val="single" w:color="auto" w:sz="4" w:space="0"/>
              <w:bottom w:val="nil"/>
              <w:right w:val="nil"/>
            </w:tcBorders>
            <w:shd w:val="clear" w:color="000000" w:fill="FFFFFF"/>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DengXian" w:cs="Times New Roman"/>
                <w:color w:val="auto"/>
                <w:kern w:val="0"/>
                <w:sz w:val="20"/>
                <w:szCs w:val="20"/>
                <w:lang w:val="en-US" w:eastAsia="zh-CN"/>
              </w:rPr>
            </w:pPr>
            <w:r>
              <w:rPr>
                <w:rFonts w:hint="default" w:ascii="Times New Roman" w:hAnsi="Times New Roman" w:eastAsia="DengXian" w:cs="Times New Roman"/>
                <w:color w:val="auto"/>
                <w:kern w:val="0"/>
                <w:sz w:val="20"/>
                <w:szCs w:val="20"/>
                <w:lang w:val="en-US" w:eastAsia="zh-CN"/>
              </w:rPr>
              <w:t>(0.004)</w:t>
            </w:r>
          </w:p>
        </w:tc>
      </w:tr>
      <w:tr>
        <w:tblPrEx>
          <w:tblCellMar>
            <w:top w:w="0" w:type="dxa"/>
            <w:left w:w="108" w:type="dxa"/>
            <w:bottom w:w="0" w:type="dxa"/>
            <w:right w:w="108" w:type="dxa"/>
          </w:tblCellMar>
        </w:tblPrEx>
        <w:trPr>
          <w:trHeight w:val="255" w:hRule="atLeast"/>
          <w:jc w:val="center"/>
        </w:trPr>
        <w:tc>
          <w:tcPr>
            <w:tcW w:w="2210" w:type="dxa"/>
            <w:tcBorders>
              <w:top w:val="nil"/>
              <w:left w:val="nil"/>
              <w:bottom w:val="nil"/>
              <w:right w:val="single" w:color="auto" w:sz="4" w:space="0"/>
            </w:tcBorders>
            <w:shd w:val="clear" w:color="000000" w:fill="FFFFFF"/>
            <w:vAlign w:val="center"/>
          </w:tcPr>
          <w:p>
            <w:pPr>
              <w:keepNext w:val="0"/>
              <w:keepLines w:val="0"/>
              <w:widowControl w:val="0"/>
              <w:numPr>
                <w:ilvl w:val="0"/>
                <w:numId w:val="0"/>
              </w:numPr>
              <w:suppressLineNumbers w:val="0"/>
              <w:spacing w:before="0" w:beforeAutospacing="0" w:after="0" w:afterAutospacing="0"/>
              <w:ind w:left="0" w:right="0"/>
              <w:jc w:val="left"/>
              <w:rPr>
                <w:rFonts w:hint="default" w:ascii="Times New Roman" w:hAnsi="Times New Roman" w:eastAsia="DengXian" w:cs="Times New Roman"/>
                <w:i w:val="0"/>
                <w:iCs w:val="0"/>
                <w:color w:val="auto"/>
                <w:kern w:val="0"/>
                <w:sz w:val="20"/>
                <w:szCs w:val="20"/>
              </w:rPr>
            </w:pPr>
            <w:r>
              <w:rPr>
                <w:rFonts w:hint="default" w:ascii="Times New Roman" w:hAnsi="Times New Roman" w:cs="Times New Roman"/>
                <w:i w:val="0"/>
                <w:iCs w:val="0"/>
                <w:color w:val="auto"/>
                <w:sz w:val="20"/>
                <w:szCs w:val="20"/>
                <w:lang w:val="en-US" w:eastAsia="zh-CN"/>
              </w:rPr>
              <w:t>Entire_Home</w:t>
            </w:r>
          </w:p>
        </w:tc>
        <w:tc>
          <w:tcPr>
            <w:tcW w:w="2375" w:type="dxa"/>
            <w:tcBorders>
              <w:top w:val="nil"/>
              <w:left w:val="single" w:color="auto" w:sz="4" w:space="0"/>
              <w:bottom w:val="nil"/>
              <w:right w:val="nil"/>
            </w:tcBorders>
            <w:shd w:val="clear" w:color="000000" w:fill="FFFFFF"/>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DengXian" w:cs="Times New Roman"/>
                <w:color w:val="auto"/>
                <w:kern w:val="0"/>
                <w:sz w:val="20"/>
                <w:szCs w:val="20"/>
                <w:lang w:val="en-US" w:eastAsia="zh-CN"/>
              </w:rPr>
            </w:pPr>
            <w:r>
              <w:rPr>
                <w:rFonts w:hint="default" w:ascii="Times New Roman" w:hAnsi="Times New Roman" w:eastAsia="DengXian" w:cs="Times New Roman"/>
                <w:color w:val="auto"/>
                <w:kern w:val="0"/>
                <w:sz w:val="20"/>
                <w:szCs w:val="20"/>
                <w:lang w:val="en-US" w:eastAsia="zh-CN"/>
              </w:rPr>
              <w:t>0.145</w:t>
            </w:r>
          </w:p>
        </w:tc>
      </w:tr>
      <w:tr>
        <w:tblPrEx>
          <w:tblCellMar>
            <w:top w:w="0" w:type="dxa"/>
            <w:left w:w="108" w:type="dxa"/>
            <w:bottom w:w="0" w:type="dxa"/>
            <w:right w:w="108" w:type="dxa"/>
          </w:tblCellMar>
        </w:tblPrEx>
        <w:trPr>
          <w:trHeight w:val="255" w:hRule="atLeast"/>
          <w:jc w:val="center"/>
        </w:trPr>
        <w:tc>
          <w:tcPr>
            <w:tcW w:w="2210" w:type="dxa"/>
            <w:tcBorders>
              <w:top w:val="nil"/>
              <w:left w:val="nil"/>
              <w:bottom w:val="nil"/>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DengXian" w:cs="Times New Roman"/>
                <w:i w:val="0"/>
                <w:iCs w:val="0"/>
                <w:color w:val="auto"/>
                <w:kern w:val="0"/>
                <w:sz w:val="20"/>
                <w:szCs w:val="20"/>
              </w:rPr>
            </w:pPr>
          </w:p>
        </w:tc>
        <w:tc>
          <w:tcPr>
            <w:tcW w:w="2375" w:type="dxa"/>
            <w:tcBorders>
              <w:top w:val="nil"/>
              <w:left w:val="single" w:color="auto" w:sz="4" w:space="0"/>
              <w:bottom w:val="nil"/>
              <w:right w:val="nil"/>
            </w:tcBorders>
            <w:shd w:val="clear" w:color="000000" w:fill="FFFFFF"/>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DengXian" w:cs="Times New Roman"/>
                <w:color w:val="auto"/>
                <w:kern w:val="0"/>
                <w:sz w:val="20"/>
                <w:szCs w:val="20"/>
                <w:lang w:val="en-US" w:eastAsia="zh-CN"/>
              </w:rPr>
            </w:pPr>
            <w:r>
              <w:rPr>
                <w:rFonts w:hint="default" w:ascii="Times New Roman" w:hAnsi="Times New Roman" w:eastAsia="DengXian" w:cs="Times New Roman"/>
                <w:color w:val="auto"/>
                <w:kern w:val="0"/>
                <w:sz w:val="20"/>
                <w:szCs w:val="20"/>
                <w:lang w:val="en-US" w:eastAsia="zh-CN"/>
              </w:rPr>
              <w:t>(0.091)</w:t>
            </w:r>
          </w:p>
        </w:tc>
      </w:tr>
      <w:tr>
        <w:tblPrEx>
          <w:tblCellMar>
            <w:top w:w="0" w:type="dxa"/>
            <w:left w:w="108" w:type="dxa"/>
            <w:bottom w:w="0" w:type="dxa"/>
            <w:right w:w="108" w:type="dxa"/>
          </w:tblCellMar>
        </w:tblPrEx>
        <w:trPr>
          <w:trHeight w:val="255" w:hRule="atLeast"/>
          <w:jc w:val="center"/>
        </w:trPr>
        <w:tc>
          <w:tcPr>
            <w:tcW w:w="2210" w:type="dxa"/>
            <w:tcBorders>
              <w:top w:val="nil"/>
              <w:left w:val="nil"/>
              <w:bottom w:val="nil"/>
              <w:right w:val="single" w:color="auto" w:sz="4" w:space="0"/>
            </w:tcBorders>
            <w:shd w:val="clear" w:color="000000" w:fill="FFFFFF"/>
            <w:vAlign w:val="center"/>
          </w:tcPr>
          <w:p>
            <w:pPr>
              <w:keepNext w:val="0"/>
              <w:keepLines w:val="0"/>
              <w:widowControl w:val="0"/>
              <w:numPr>
                <w:ilvl w:val="0"/>
                <w:numId w:val="0"/>
              </w:numPr>
              <w:suppressLineNumbers w:val="0"/>
              <w:spacing w:before="0" w:beforeAutospacing="0" w:after="0" w:afterAutospacing="0"/>
              <w:ind w:left="0" w:right="0"/>
              <w:jc w:val="both"/>
              <w:rPr>
                <w:rFonts w:hint="default" w:ascii="Times New Roman" w:hAnsi="Times New Roman" w:eastAsia="DengXian" w:cs="Times New Roman"/>
                <w:i w:val="0"/>
                <w:iCs w:val="0"/>
                <w:color w:val="auto"/>
                <w:kern w:val="0"/>
                <w:sz w:val="20"/>
                <w:szCs w:val="20"/>
              </w:rPr>
            </w:pPr>
            <w:r>
              <w:rPr>
                <w:rFonts w:hint="default" w:ascii="Times New Roman" w:hAnsi="Times New Roman" w:cs="Times New Roman"/>
                <w:i w:val="0"/>
                <w:iCs w:val="0"/>
                <w:color w:val="auto"/>
                <w:sz w:val="20"/>
                <w:szCs w:val="20"/>
                <w:lang w:val="en-US" w:eastAsia="zh-CN"/>
              </w:rPr>
              <w:t>Occupancy_Rate</w:t>
            </w:r>
          </w:p>
        </w:tc>
        <w:tc>
          <w:tcPr>
            <w:tcW w:w="2375" w:type="dxa"/>
            <w:tcBorders>
              <w:top w:val="nil"/>
              <w:left w:val="single" w:color="auto" w:sz="4" w:space="0"/>
              <w:bottom w:val="nil"/>
              <w:right w:val="nil"/>
            </w:tcBorders>
            <w:shd w:val="clear" w:color="000000" w:fill="FFFFFF"/>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DengXian" w:cs="Times New Roman"/>
                <w:color w:val="auto"/>
                <w:kern w:val="0"/>
                <w:sz w:val="20"/>
                <w:szCs w:val="20"/>
                <w:lang w:val="en-US" w:eastAsia="zh-CN"/>
              </w:rPr>
            </w:pPr>
            <w:r>
              <w:rPr>
                <w:rFonts w:hint="default" w:ascii="Times New Roman" w:hAnsi="Times New Roman" w:eastAsia="DengXian" w:cs="Times New Roman"/>
                <w:color w:val="auto"/>
                <w:kern w:val="0"/>
                <w:sz w:val="20"/>
                <w:szCs w:val="20"/>
                <w:lang w:val="en-US" w:eastAsia="zh-CN"/>
              </w:rPr>
              <w:t>0.889***</w:t>
            </w:r>
          </w:p>
        </w:tc>
      </w:tr>
      <w:tr>
        <w:tblPrEx>
          <w:tblCellMar>
            <w:top w:w="0" w:type="dxa"/>
            <w:left w:w="108" w:type="dxa"/>
            <w:bottom w:w="0" w:type="dxa"/>
            <w:right w:w="108" w:type="dxa"/>
          </w:tblCellMar>
        </w:tblPrEx>
        <w:trPr>
          <w:trHeight w:val="255" w:hRule="atLeast"/>
          <w:jc w:val="center"/>
        </w:trPr>
        <w:tc>
          <w:tcPr>
            <w:tcW w:w="2210" w:type="dxa"/>
            <w:tcBorders>
              <w:top w:val="nil"/>
              <w:left w:val="nil"/>
              <w:bottom w:val="nil"/>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DengXian" w:cs="Times New Roman"/>
                <w:i w:val="0"/>
                <w:iCs w:val="0"/>
                <w:color w:val="auto"/>
                <w:kern w:val="0"/>
                <w:sz w:val="20"/>
                <w:szCs w:val="20"/>
              </w:rPr>
            </w:pPr>
          </w:p>
        </w:tc>
        <w:tc>
          <w:tcPr>
            <w:tcW w:w="2375" w:type="dxa"/>
            <w:tcBorders>
              <w:top w:val="nil"/>
              <w:left w:val="single" w:color="auto" w:sz="4" w:space="0"/>
              <w:bottom w:val="nil"/>
              <w:right w:val="nil"/>
            </w:tcBorders>
            <w:shd w:val="clear" w:color="000000" w:fill="FFFFFF"/>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DengXian" w:cs="Times New Roman"/>
                <w:color w:val="auto"/>
                <w:kern w:val="0"/>
                <w:sz w:val="20"/>
                <w:szCs w:val="20"/>
                <w:lang w:val="en-US" w:eastAsia="zh-CN"/>
              </w:rPr>
            </w:pPr>
            <w:r>
              <w:rPr>
                <w:rFonts w:hint="default" w:ascii="Times New Roman" w:hAnsi="Times New Roman" w:eastAsia="DengXian" w:cs="Times New Roman"/>
                <w:color w:val="auto"/>
                <w:kern w:val="0"/>
                <w:sz w:val="20"/>
                <w:szCs w:val="20"/>
                <w:lang w:val="en-US" w:eastAsia="zh-CN"/>
              </w:rPr>
              <w:t>(0.167)</w:t>
            </w:r>
          </w:p>
        </w:tc>
      </w:tr>
      <w:tr>
        <w:tblPrEx>
          <w:tblCellMar>
            <w:top w:w="0" w:type="dxa"/>
            <w:left w:w="108" w:type="dxa"/>
            <w:bottom w:w="0" w:type="dxa"/>
            <w:right w:w="108" w:type="dxa"/>
          </w:tblCellMar>
        </w:tblPrEx>
        <w:trPr>
          <w:trHeight w:val="255" w:hRule="atLeast"/>
          <w:jc w:val="center"/>
        </w:trPr>
        <w:tc>
          <w:tcPr>
            <w:tcW w:w="2210" w:type="dxa"/>
            <w:tcBorders>
              <w:top w:val="nil"/>
              <w:left w:val="nil"/>
              <w:bottom w:val="nil"/>
              <w:right w:val="single" w:color="auto" w:sz="4" w:space="0"/>
            </w:tcBorders>
            <w:shd w:val="clear" w:color="000000" w:fill="FFFFFF"/>
            <w:vAlign w:val="center"/>
          </w:tcPr>
          <w:p>
            <w:pPr>
              <w:keepNext w:val="0"/>
              <w:keepLines w:val="0"/>
              <w:widowControl w:val="0"/>
              <w:numPr>
                <w:ilvl w:val="0"/>
                <w:numId w:val="0"/>
              </w:numPr>
              <w:suppressLineNumbers w:val="0"/>
              <w:spacing w:before="0" w:beforeAutospacing="0" w:after="0" w:afterAutospacing="0"/>
              <w:ind w:left="0" w:right="0"/>
              <w:jc w:val="both"/>
              <w:rPr>
                <w:rFonts w:hint="default" w:ascii="Times New Roman" w:hAnsi="Times New Roman" w:eastAsia="DengXian" w:cs="Times New Roman"/>
                <w:i w:val="0"/>
                <w:iCs w:val="0"/>
                <w:color w:val="auto"/>
                <w:kern w:val="0"/>
                <w:sz w:val="20"/>
                <w:szCs w:val="20"/>
              </w:rPr>
            </w:pPr>
            <w:r>
              <w:rPr>
                <w:rFonts w:hint="default" w:ascii="Times New Roman" w:hAnsi="Times New Roman" w:cs="Times New Roman"/>
                <w:i w:val="0"/>
                <w:iCs w:val="0"/>
                <w:color w:val="auto"/>
                <w:sz w:val="20"/>
                <w:szCs w:val="20"/>
                <w:vertAlign w:val="baseline"/>
                <w:lang w:val="en-US" w:eastAsia="zh-CN"/>
              </w:rPr>
              <w:t>S</w:t>
            </w:r>
            <w:r>
              <w:rPr>
                <w:rFonts w:hint="default" w:ascii="Times New Roman" w:hAnsi="Times New Roman" w:cs="Times New Roman"/>
                <w:i w:val="0"/>
                <w:iCs w:val="0"/>
                <w:color w:val="auto"/>
                <w:sz w:val="20"/>
                <w:szCs w:val="20"/>
                <w:lang w:val="en-US" w:eastAsia="zh-CN"/>
              </w:rPr>
              <w:t>uperhost</w:t>
            </w:r>
          </w:p>
        </w:tc>
        <w:tc>
          <w:tcPr>
            <w:tcW w:w="2375" w:type="dxa"/>
            <w:tcBorders>
              <w:top w:val="nil"/>
              <w:left w:val="single" w:color="auto" w:sz="4" w:space="0"/>
              <w:bottom w:val="nil"/>
              <w:right w:val="nil"/>
            </w:tcBorders>
            <w:shd w:val="clear" w:color="000000" w:fill="FFFFFF"/>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DengXian" w:cs="Times New Roman"/>
                <w:color w:val="auto"/>
                <w:kern w:val="0"/>
                <w:sz w:val="20"/>
                <w:szCs w:val="20"/>
                <w:lang w:val="en-US" w:eastAsia="zh-CN"/>
              </w:rPr>
            </w:pPr>
            <w:r>
              <w:rPr>
                <w:rFonts w:hint="default" w:ascii="Times New Roman" w:hAnsi="Times New Roman" w:eastAsia="DengXian" w:cs="Times New Roman"/>
                <w:color w:val="auto"/>
                <w:kern w:val="0"/>
                <w:sz w:val="20"/>
                <w:szCs w:val="20"/>
                <w:lang w:val="en-US" w:eastAsia="zh-CN"/>
              </w:rPr>
              <w:t>0.268**</w:t>
            </w:r>
          </w:p>
        </w:tc>
      </w:tr>
      <w:tr>
        <w:tblPrEx>
          <w:tblCellMar>
            <w:top w:w="0" w:type="dxa"/>
            <w:left w:w="108" w:type="dxa"/>
            <w:bottom w:w="0" w:type="dxa"/>
            <w:right w:w="108" w:type="dxa"/>
          </w:tblCellMar>
        </w:tblPrEx>
        <w:trPr>
          <w:trHeight w:val="255" w:hRule="atLeast"/>
          <w:jc w:val="center"/>
        </w:trPr>
        <w:tc>
          <w:tcPr>
            <w:tcW w:w="2210" w:type="dxa"/>
            <w:tcBorders>
              <w:top w:val="nil"/>
              <w:left w:val="nil"/>
              <w:bottom w:val="nil"/>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DengXian" w:cs="Times New Roman"/>
                <w:i w:val="0"/>
                <w:iCs w:val="0"/>
                <w:color w:val="auto"/>
                <w:kern w:val="0"/>
                <w:sz w:val="20"/>
                <w:szCs w:val="20"/>
              </w:rPr>
            </w:pPr>
          </w:p>
        </w:tc>
        <w:tc>
          <w:tcPr>
            <w:tcW w:w="2375" w:type="dxa"/>
            <w:tcBorders>
              <w:top w:val="nil"/>
              <w:left w:val="single" w:color="auto" w:sz="4" w:space="0"/>
              <w:bottom w:val="nil"/>
              <w:right w:val="nil"/>
            </w:tcBorders>
            <w:shd w:val="clear" w:color="000000" w:fill="FFFFFF"/>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DengXian" w:cs="Times New Roman"/>
                <w:color w:val="auto"/>
                <w:kern w:val="0"/>
                <w:sz w:val="20"/>
                <w:szCs w:val="20"/>
                <w:lang w:val="en-US" w:eastAsia="zh-CN"/>
              </w:rPr>
            </w:pPr>
            <w:r>
              <w:rPr>
                <w:rFonts w:hint="default" w:ascii="Times New Roman" w:hAnsi="Times New Roman" w:eastAsia="DengXian" w:cs="Times New Roman"/>
                <w:color w:val="auto"/>
                <w:kern w:val="0"/>
                <w:sz w:val="20"/>
                <w:szCs w:val="20"/>
                <w:lang w:val="en-US" w:eastAsia="zh-CN"/>
              </w:rPr>
              <w:t>(0.134)</w:t>
            </w:r>
          </w:p>
        </w:tc>
      </w:tr>
      <w:tr>
        <w:tblPrEx>
          <w:tblCellMar>
            <w:top w:w="0" w:type="dxa"/>
            <w:left w:w="108" w:type="dxa"/>
            <w:bottom w:w="0" w:type="dxa"/>
            <w:right w:w="108" w:type="dxa"/>
          </w:tblCellMar>
        </w:tblPrEx>
        <w:trPr>
          <w:trHeight w:val="255" w:hRule="atLeast"/>
          <w:jc w:val="center"/>
        </w:trPr>
        <w:tc>
          <w:tcPr>
            <w:tcW w:w="2210" w:type="dxa"/>
            <w:tcBorders>
              <w:top w:val="nil"/>
              <w:left w:val="nil"/>
              <w:bottom w:val="nil"/>
              <w:right w:val="single" w:color="auto" w:sz="4" w:space="0"/>
            </w:tcBorders>
            <w:shd w:val="clear" w:color="000000" w:fill="FFFFFF"/>
            <w:vAlign w:val="center"/>
          </w:tcPr>
          <w:p>
            <w:pPr>
              <w:keepNext w:val="0"/>
              <w:keepLines w:val="0"/>
              <w:widowControl w:val="0"/>
              <w:numPr>
                <w:ilvl w:val="0"/>
                <w:numId w:val="0"/>
              </w:numPr>
              <w:suppressLineNumbers w:val="0"/>
              <w:spacing w:before="0" w:beforeAutospacing="0" w:after="0" w:afterAutospacing="0"/>
              <w:ind w:left="0" w:right="0"/>
              <w:jc w:val="both"/>
              <w:rPr>
                <w:rFonts w:hint="default" w:ascii="Times New Roman" w:hAnsi="Times New Roman" w:eastAsia="DengXian" w:cs="Times New Roman"/>
                <w:i w:val="0"/>
                <w:iCs w:val="0"/>
                <w:color w:val="auto"/>
                <w:kern w:val="0"/>
                <w:sz w:val="20"/>
                <w:szCs w:val="20"/>
                <w:lang w:val="en-US" w:eastAsia="zh-CN"/>
              </w:rPr>
            </w:pPr>
            <w:r>
              <w:rPr>
                <w:rFonts w:hint="default" w:ascii="Times New Roman" w:hAnsi="Times New Roman" w:cs="Times New Roman"/>
                <w:i w:val="0"/>
                <w:iCs w:val="0"/>
                <w:color w:val="auto"/>
                <w:sz w:val="20"/>
                <w:szCs w:val="20"/>
                <w:lang w:val="en-US" w:eastAsia="zh-CN"/>
              </w:rPr>
              <w:t>Minimum_Stay</w:t>
            </w:r>
          </w:p>
        </w:tc>
        <w:tc>
          <w:tcPr>
            <w:tcW w:w="2375" w:type="dxa"/>
            <w:tcBorders>
              <w:top w:val="nil"/>
              <w:left w:val="single" w:color="auto" w:sz="4" w:space="0"/>
              <w:bottom w:val="nil"/>
              <w:right w:val="nil"/>
            </w:tcBorders>
            <w:shd w:val="clear" w:color="000000" w:fill="FFFFFF"/>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DengXian" w:cs="Times New Roman"/>
                <w:color w:val="auto"/>
                <w:kern w:val="0"/>
                <w:sz w:val="20"/>
                <w:szCs w:val="20"/>
                <w:lang w:val="en-US" w:eastAsia="zh-CN"/>
              </w:rPr>
            </w:pPr>
            <w:r>
              <w:rPr>
                <w:rFonts w:hint="default" w:ascii="Times New Roman" w:hAnsi="Times New Roman" w:eastAsia="DengXian" w:cs="Times New Roman"/>
                <w:color w:val="auto"/>
                <w:kern w:val="0"/>
                <w:sz w:val="20"/>
                <w:szCs w:val="20"/>
                <w:lang w:val="en-US" w:eastAsia="zh-CN"/>
              </w:rPr>
              <w:t>0.018**</w:t>
            </w:r>
          </w:p>
        </w:tc>
      </w:tr>
      <w:tr>
        <w:tblPrEx>
          <w:tblCellMar>
            <w:top w:w="0" w:type="dxa"/>
            <w:left w:w="108" w:type="dxa"/>
            <w:bottom w:w="0" w:type="dxa"/>
            <w:right w:w="108" w:type="dxa"/>
          </w:tblCellMar>
        </w:tblPrEx>
        <w:trPr>
          <w:trHeight w:val="255" w:hRule="atLeast"/>
          <w:jc w:val="center"/>
        </w:trPr>
        <w:tc>
          <w:tcPr>
            <w:tcW w:w="2210" w:type="dxa"/>
            <w:tcBorders>
              <w:top w:val="nil"/>
              <w:left w:val="nil"/>
              <w:bottom w:val="nil"/>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DengXian" w:cs="Times New Roman"/>
                <w:i w:val="0"/>
                <w:iCs w:val="0"/>
                <w:color w:val="auto"/>
                <w:kern w:val="0"/>
                <w:sz w:val="20"/>
                <w:szCs w:val="20"/>
              </w:rPr>
            </w:pPr>
          </w:p>
        </w:tc>
        <w:tc>
          <w:tcPr>
            <w:tcW w:w="2375" w:type="dxa"/>
            <w:tcBorders>
              <w:top w:val="nil"/>
              <w:left w:val="single" w:color="auto" w:sz="4" w:space="0"/>
              <w:bottom w:val="nil"/>
              <w:right w:val="nil"/>
            </w:tcBorders>
            <w:shd w:val="clear" w:color="000000" w:fill="FFFFFF"/>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DengXian" w:cs="Times New Roman"/>
                <w:color w:val="auto"/>
                <w:kern w:val="0"/>
                <w:sz w:val="20"/>
                <w:szCs w:val="20"/>
                <w:lang w:val="en-US" w:eastAsia="zh-CN"/>
              </w:rPr>
            </w:pPr>
            <w:r>
              <w:rPr>
                <w:rFonts w:hint="default" w:ascii="Times New Roman" w:hAnsi="Times New Roman" w:eastAsia="DengXian" w:cs="Times New Roman"/>
                <w:color w:val="auto"/>
                <w:kern w:val="0"/>
                <w:sz w:val="20"/>
                <w:szCs w:val="20"/>
                <w:lang w:val="en-US" w:eastAsia="zh-CN"/>
              </w:rPr>
              <w:t>(0.008)</w:t>
            </w:r>
          </w:p>
        </w:tc>
      </w:tr>
      <w:tr>
        <w:tblPrEx>
          <w:tblCellMar>
            <w:top w:w="0" w:type="dxa"/>
            <w:left w:w="108" w:type="dxa"/>
            <w:bottom w:w="0" w:type="dxa"/>
            <w:right w:w="108" w:type="dxa"/>
          </w:tblCellMar>
        </w:tblPrEx>
        <w:trPr>
          <w:trHeight w:val="255" w:hRule="atLeast"/>
          <w:jc w:val="center"/>
        </w:trPr>
        <w:tc>
          <w:tcPr>
            <w:tcW w:w="2210" w:type="dxa"/>
            <w:tcBorders>
              <w:top w:val="nil"/>
              <w:left w:val="nil"/>
              <w:bottom w:val="nil"/>
              <w:right w:val="single" w:color="auto" w:sz="4" w:space="0"/>
            </w:tcBorders>
            <w:shd w:val="clear" w:color="000000" w:fill="FFFFFF"/>
            <w:vAlign w:val="center"/>
          </w:tcPr>
          <w:p>
            <w:pPr>
              <w:keepNext w:val="0"/>
              <w:keepLines w:val="0"/>
              <w:widowControl w:val="0"/>
              <w:numPr>
                <w:ilvl w:val="0"/>
                <w:numId w:val="0"/>
              </w:numPr>
              <w:suppressLineNumbers w:val="0"/>
              <w:spacing w:before="0" w:beforeAutospacing="0" w:after="0" w:afterAutospacing="0"/>
              <w:ind w:left="0" w:right="0"/>
              <w:jc w:val="both"/>
              <w:rPr>
                <w:rFonts w:hint="default" w:ascii="Times New Roman" w:hAnsi="Times New Roman" w:eastAsia="DengXian" w:cs="Times New Roman"/>
                <w:b/>
                <w:bCs/>
                <w:i w:val="0"/>
                <w:iCs w:val="0"/>
                <w:color w:val="auto"/>
                <w:kern w:val="0"/>
                <w:sz w:val="20"/>
                <w:szCs w:val="20"/>
              </w:rPr>
            </w:pPr>
            <w:r>
              <w:rPr>
                <w:rFonts w:hint="default" w:ascii="Times New Roman" w:hAnsi="Times New Roman" w:cs="Times New Roman"/>
                <w:i w:val="0"/>
                <w:iCs w:val="0"/>
                <w:color w:val="auto"/>
                <w:sz w:val="20"/>
                <w:szCs w:val="20"/>
                <w:lang w:val="en-US" w:eastAsia="zh-CN"/>
              </w:rPr>
              <w:t>Max_Guests</w:t>
            </w:r>
          </w:p>
        </w:tc>
        <w:tc>
          <w:tcPr>
            <w:tcW w:w="2375" w:type="dxa"/>
            <w:tcBorders>
              <w:top w:val="nil"/>
              <w:left w:val="single" w:color="auto" w:sz="4" w:space="0"/>
              <w:bottom w:val="nil"/>
              <w:right w:val="nil"/>
            </w:tcBorders>
            <w:shd w:val="clear" w:color="000000" w:fill="FFFFFF"/>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DengXian" w:cs="Times New Roman"/>
                <w:color w:val="auto"/>
                <w:kern w:val="0"/>
                <w:sz w:val="20"/>
                <w:szCs w:val="20"/>
                <w:lang w:val="en-US" w:eastAsia="zh-CN"/>
              </w:rPr>
            </w:pPr>
            <w:r>
              <w:rPr>
                <w:rFonts w:hint="default" w:ascii="Times New Roman" w:hAnsi="Times New Roman" w:eastAsia="DengXian" w:cs="Times New Roman"/>
                <w:color w:val="auto"/>
                <w:kern w:val="0"/>
                <w:sz w:val="20"/>
                <w:szCs w:val="20"/>
                <w:lang w:val="en-US" w:eastAsia="zh-CN"/>
              </w:rPr>
              <w:t>-0.131***</w:t>
            </w:r>
          </w:p>
        </w:tc>
      </w:tr>
      <w:tr>
        <w:tblPrEx>
          <w:tblCellMar>
            <w:top w:w="0" w:type="dxa"/>
            <w:left w:w="108" w:type="dxa"/>
            <w:bottom w:w="0" w:type="dxa"/>
            <w:right w:w="108" w:type="dxa"/>
          </w:tblCellMar>
        </w:tblPrEx>
        <w:trPr>
          <w:trHeight w:val="255" w:hRule="atLeast"/>
          <w:jc w:val="center"/>
        </w:trPr>
        <w:tc>
          <w:tcPr>
            <w:tcW w:w="2210" w:type="dxa"/>
            <w:tcBorders>
              <w:top w:val="nil"/>
              <w:left w:val="nil"/>
              <w:bottom w:val="nil"/>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DengXian" w:cs="Times New Roman"/>
                <w:i w:val="0"/>
                <w:iCs w:val="0"/>
                <w:color w:val="auto"/>
                <w:kern w:val="0"/>
                <w:sz w:val="20"/>
                <w:szCs w:val="20"/>
                <w:highlight w:val="none"/>
              </w:rPr>
            </w:pPr>
          </w:p>
        </w:tc>
        <w:tc>
          <w:tcPr>
            <w:tcW w:w="2375" w:type="dxa"/>
            <w:tcBorders>
              <w:top w:val="nil"/>
              <w:left w:val="single" w:color="auto" w:sz="4" w:space="0"/>
              <w:bottom w:val="nil"/>
              <w:right w:val="nil"/>
            </w:tcBorders>
            <w:shd w:val="clear" w:color="000000" w:fill="FFFFFF"/>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DengXian" w:cs="Times New Roman"/>
                <w:color w:val="auto"/>
                <w:kern w:val="0"/>
                <w:sz w:val="20"/>
                <w:szCs w:val="20"/>
                <w:highlight w:val="none"/>
                <w:lang w:val="en-US" w:eastAsia="zh-CN"/>
              </w:rPr>
            </w:pPr>
            <w:r>
              <w:rPr>
                <w:rFonts w:hint="default" w:ascii="Times New Roman" w:hAnsi="Times New Roman" w:eastAsia="DengXian" w:cs="Times New Roman"/>
                <w:color w:val="auto"/>
                <w:kern w:val="0"/>
                <w:sz w:val="20"/>
                <w:szCs w:val="20"/>
                <w:highlight w:val="none"/>
                <w:lang w:val="en-US" w:eastAsia="zh-CN"/>
              </w:rPr>
              <w:t>(0.034)</w:t>
            </w:r>
          </w:p>
        </w:tc>
      </w:tr>
      <w:tr>
        <w:tblPrEx>
          <w:tblCellMar>
            <w:top w:w="0" w:type="dxa"/>
            <w:left w:w="108" w:type="dxa"/>
            <w:bottom w:w="0" w:type="dxa"/>
            <w:right w:w="108" w:type="dxa"/>
          </w:tblCellMar>
        </w:tblPrEx>
        <w:trPr>
          <w:trHeight w:val="255" w:hRule="atLeast"/>
          <w:jc w:val="center"/>
        </w:trPr>
        <w:tc>
          <w:tcPr>
            <w:tcW w:w="2210" w:type="dxa"/>
            <w:tcBorders>
              <w:top w:val="nil"/>
              <w:left w:val="nil"/>
              <w:bottom w:val="nil"/>
              <w:right w:val="single" w:color="auto" w:sz="4" w:space="0"/>
            </w:tcBorders>
            <w:shd w:val="clear" w:color="000000" w:fill="FFFFFF"/>
            <w:vAlign w:val="center"/>
          </w:tcPr>
          <w:p>
            <w:pPr>
              <w:keepNext w:val="0"/>
              <w:keepLines w:val="0"/>
              <w:widowControl w:val="0"/>
              <w:numPr>
                <w:ilvl w:val="0"/>
                <w:numId w:val="0"/>
              </w:numPr>
              <w:suppressLineNumbers w:val="0"/>
              <w:spacing w:before="0" w:beforeAutospacing="0" w:after="0" w:afterAutospacing="0"/>
              <w:ind w:left="0" w:right="0"/>
              <w:jc w:val="both"/>
              <w:rPr>
                <w:rFonts w:hint="default" w:ascii="Times New Roman" w:hAnsi="Times New Roman" w:eastAsia="DengXian" w:cs="Times New Roman"/>
                <w:i w:val="0"/>
                <w:iCs w:val="0"/>
                <w:color w:val="auto"/>
                <w:kern w:val="0"/>
                <w:sz w:val="20"/>
                <w:szCs w:val="20"/>
                <w:highlight w:val="none"/>
                <w:lang w:val="en-US" w:eastAsia="zh-CN"/>
              </w:rPr>
            </w:pPr>
            <w:r>
              <w:rPr>
                <w:rFonts w:hint="default" w:ascii="Times New Roman" w:hAnsi="Times New Roman" w:cs="Times New Roman"/>
                <w:i w:val="0"/>
                <w:iCs w:val="0"/>
                <w:color w:val="auto"/>
                <w:sz w:val="20"/>
                <w:szCs w:val="20"/>
                <w:lang w:val="en-US" w:eastAsia="zh-CN"/>
              </w:rPr>
              <w:t>Business</w:t>
            </w:r>
          </w:p>
        </w:tc>
        <w:tc>
          <w:tcPr>
            <w:tcW w:w="2375" w:type="dxa"/>
            <w:tcBorders>
              <w:top w:val="nil"/>
              <w:left w:val="single" w:color="auto" w:sz="4" w:space="0"/>
              <w:bottom w:val="nil"/>
              <w:right w:val="nil"/>
            </w:tcBorders>
            <w:shd w:val="clear" w:color="000000" w:fill="FFFFFF"/>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DengXian" w:cs="Times New Roman"/>
                <w:color w:val="auto"/>
                <w:kern w:val="0"/>
                <w:sz w:val="20"/>
                <w:szCs w:val="20"/>
                <w:highlight w:val="none"/>
                <w:lang w:val="en-US" w:eastAsia="zh-CN"/>
              </w:rPr>
            </w:pPr>
            <w:r>
              <w:rPr>
                <w:rFonts w:hint="default" w:ascii="Times New Roman" w:hAnsi="Times New Roman" w:eastAsia="DengXian" w:cs="Times New Roman"/>
                <w:color w:val="auto"/>
                <w:kern w:val="0"/>
                <w:sz w:val="20"/>
                <w:szCs w:val="20"/>
                <w:highlight w:val="none"/>
                <w:lang w:val="en-US" w:eastAsia="zh-CN"/>
              </w:rPr>
              <w:t>0.091</w:t>
            </w:r>
          </w:p>
        </w:tc>
      </w:tr>
      <w:tr>
        <w:tblPrEx>
          <w:tblCellMar>
            <w:top w:w="0" w:type="dxa"/>
            <w:left w:w="108" w:type="dxa"/>
            <w:bottom w:w="0" w:type="dxa"/>
            <w:right w:w="108" w:type="dxa"/>
          </w:tblCellMar>
        </w:tblPrEx>
        <w:trPr>
          <w:trHeight w:val="255" w:hRule="atLeast"/>
          <w:jc w:val="center"/>
        </w:trPr>
        <w:tc>
          <w:tcPr>
            <w:tcW w:w="2210" w:type="dxa"/>
            <w:tcBorders>
              <w:top w:val="nil"/>
              <w:left w:val="nil"/>
              <w:bottom w:val="nil"/>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DengXian" w:cs="Times New Roman"/>
                <w:i w:val="0"/>
                <w:iCs w:val="0"/>
                <w:color w:val="auto"/>
                <w:kern w:val="0"/>
                <w:sz w:val="20"/>
                <w:szCs w:val="20"/>
                <w:highlight w:val="none"/>
                <w:lang w:val="en-US" w:eastAsia="zh-CN"/>
              </w:rPr>
            </w:pPr>
          </w:p>
        </w:tc>
        <w:tc>
          <w:tcPr>
            <w:tcW w:w="2375" w:type="dxa"/>
            <w:tcBorders>
              <w:top w:val="nil"/>
              <w:left w:val="single" w:color="auto" w:sz="4" w:space="0"/>
              <w:bottom w:val="nil"/>
              <w:right w:val="nil"/>
            </w:tcBorders>
            <w:shd w:val="clear" w:color="000000" w:fill="FFFFFF"/>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DengXian" w:cs="Times New Roman"/>
                <w:color w:val="auto"/>
                <w:kern w:val="0"/>
                <w:sz w:val="20"/>
                <w:szCs w:val="20"/>
                <w:highlight w:val="none"/>
                <w:lang w:val="en-US" w:eastAsia="zh-CN"/>
              </w:rPr>
            </w:pPr>
            <w:r>
              <w:rPr>
                <w:rFonts w:hint="default" w:ascii="Times New Roman" w:hAnsi="Times New Roman" w:eastAsia="DengXian" w:cs="Times New Roman"/>
                <w:color w:val="auto"/>
                <w:kern w:val="0"/>
                <w:sz w:val="20"/>
                <w:szCs w:val="20"/>
                <w:highlight w:val="none"/>
                <w:lang w:val="en-US" w:eastAsia="zh-CN"/>
              </w:rPr>
              <w:t>(0.107)</w:t>
            </w:r>
          </w:p>
        </w:tc>
      </w:tr>
      <w:tr>
        <w:tblPrEx>
          <w:tblCellMar>
            <w:top w:w="0" w:type="dxa"/>
            <w:left w:w="108" w:type="dxa"/>
            <w:bottom w:w="0" w:type="dxa"/>
            <w:right w:w="108" w:type="dxa"/>
          </w:tblCellMar>
        </w:tblPrEx>
        <w:trPr>
          <w:trHeight w:val="255" w:hRule="atLeast"/>
          <w:jc w:val="center"/>
        </w:trPr>
        <w:tc>
          <w:tcPr>
            <w:tcW w:w="2210" w:type="dxa"/>
            <w:tcBorders>
              <w:top w:val="nil"/>
              <w:left w:val="nil"/>
              <w:bottom w:val="nil"/>
              <w:right w:val="single" w:color="auto" w:sz="4" w:space="0"/>
            </w:tcBorders>
            <w:shd w:val="clear" w:color="000000" w:fill="FFFFFF"/>
            <w:vAlign w:val="center"/>
          </w:tcPr>
          <w:p>
            <w:pPr>
              <w:keepNext w:val="0"/>
              <w:keepLines w:val="0"/>
              <w:widowControl w:val="0"/>
              <w:numPr>
                <w:ilvl w:val="0"/>
                <w:numId w:val="0"/>
              </w:numPr>
              <w:suppressLineNumbers w:val="0"/>
              <w:spacing w:before="0" w:beforeAutospacing="0" w:after="0" w:afterAutospacing="0"/>
              <w:ind w:left="0" w:right="0"/>
              <w:jc w:val="both"/>
              <w:rPr>
                <w:rFonts w:hint="default" w:ascii="Times New Roman" w:hAnsi="Times New Roman" w:eastAsia="DengXian" w:cs="Times New Roman"/>
                <w:i w:val="0"/>
                <w:iCs w:val="0"/>
                <w:color w:val="auto"/>
                <w:kern w:val="0"/>
                <w:sz w:val="20"/>
                <w:szCs w:val="20"/>
                <w:highlight w:val="none"/>
                <w:lang w:val="en-US" w:eastAsia="zh-CN"/>
              </w:rPr>
            </w:pPr>
            <w:r>
              <w:rPr>
                <w:rFonts w:hint="default" w:ascii="Times New Roman" w:hAnsi="Times New Roman" w:cs="Times New Roman"/>
                <w:i w:val="0"/>
                <w:iCs w:val="0"/>
                <w:color w:val="auto"/>
                <w:sz w:val="20"/>
                <w:szCs w:val="20"/>
                <w:lang w:val="en-US" w:eastAsia="zh-CN"/>
              </w:rPr>
              <w:t>Bedrooms</w:t>
            </w:r>
          </w:p>
        </w:tc>
        <w:tc>
          <w:tcPr>
            <w:tcW w:w="2375" w:type="dxa"/>
            <w:tcBorders>
              <w:top w:val="nil"/>
              <w:left w:val="single" w:color="auto" w:sz="4" w:space="0"/>
              <w:bottom w:val="nil"/>
              <w:right w:val="nil"/>
            </w:tcBorders>
            <w:shd w:val="clear" w:color="000000" w:fill="FFFFFF"/>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DengXian" w:cs="Times New Roman"/>
                <w:color w:val="auto"/>
                <w:kern w:val="0"/>
                <w:sz w:val="20"/>
                <w:szCs w:val="20"/>
                <w:highlight w:val="none"/>
                <w:lang w:val="en-US" w:eastAsia="zh-CN"/>
              </w:rPr>
            </w:pPr>
            <w:r>
              <w:rPr>
                <w:rFonts w:hint="default" w:ascii="Times New Roman" w:hAnsi="Times New Roman" w:eastAsia="DengXian" w:cs="Times New Roman"/>
                <w:color w:val="auto"/>
                <w:kern w:val="0"/>
                <w:sz w:val="20"/>
                <w:szCs w:val="20"/>
                <w:highlight w:val="none"/>
                <w:lang w:val="en-US" w:eastAsia="zh-CN"/>
              </w:rPr>
              <w:t>0.157**</w:t>
            </w:r>
          </w:p>
        </w:tc>
      </w:tr>
      <w:tr>
        <w:tblPrEx>
          <w:tblCellMar>
            <w:top w:w="0" w:type="dxa"/>
            <w:left w:w="108" w:type="dxa"/>
            <w:bottom w:w="0" w:type="dxa"/>
            <w:right w:w="108" w:type="dxa"/>
          </w:tblCellMar>
        </w:tblPrEx>
        <w:trPr>
          <w:trHeight w:val="255" w:hRule="atLeast"/>
          <w:jc w:val="center"/>
        </w:trPr>
        <w:tc>
          <w:tcPr>
            <w:tcW w:w="2210" w:type="dxa"/>
            <w:tcBorders>
              <w:top w:val="nil"/>
              <w:left w:val="nil"/>
              <w:bottom w:val="nil"/>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DengXian" w:cs="Times New Roman"/>
                <w:i w:val="0"/>
                <w:iCs w:val="0"/>
                <w:color w:val="auto"/>
                <w:kern w:val="0"/>
                <w:sz w:val="20"/>
                <w:szCs w:val="20"/>
                <w:highlight w:val="none"/>
                <w:lang w:val="en-US" w:eastAsia="zh-CN"/>
              </w:rPr>
            </w:pPr>
          </w:p>
        </w:tc>
        <w:tc>
          <w:tcPr>
            <w:tcW w:w="2375" w:type="dxa"/>
            <w:tcBorders>
              <w:top w:val="nil"/>
              <w:left w:val="single" w:color="auto" w:sz="4" w:space="0"/>
              <w:bottom w:val="nil"/>
              <w:right w:val="nil"/>
            </w:tcBorders>
            <w:shd w:val="clear" w:color="000000" w:fill="FFFFFF"/>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DengXian" w:cs="Times New Roman"/>
                <w:color w:val="auto"/>
                <w:kern w:val="0"/>
                <w:sz w:val="20"/>
                <w:szCs w:val="20"/>
                <w:highlight w:val="none"/>
                <w:lang w:val="en-US" w:eastAsia="zh-CN"/>
              </w:rPr>
            </w:pPr>
            <w:r>
              <w:rPr>
                <w:rFonts w:hint="default" w:ascii="Times New Roman" w:hAnsi="Times New Roman" w:eastAsia="DengXian" w:cs="Times New Roman"/>
                <w:color w:val="auto"/>
                <w:kern w:val="0"/>
                <w:sz w:val="20"/>
                <w:szCs w:val="20"/>
                <w:highlight w:val="none"/>
                <w:lang w:val="en-US" w:eastAsia="zh-CN"/>
              </w:rPr>
              <w:t>(0.073)</w:t>
            </w:r>
          </w:p>
        </w:tc>
      </w:tr>
      <w:tr>
        <w:tblPrEx>
          <w:tblCellMar>
            <w:top w:w="0" w:type="dxa"/>
            <w:left w:w="108" w:type="dxa"/>
            <w:bottom w:w="0" w:type="dxa"/>
            <w:right w:w="108" w:type="dxa"/>
          </w:tblCellMar>
        </w:tblPrEx>
        <w:trPr>
          <w:trHeight w:val="255" w:hRule="atLeast"/>
          <w:jc w:val="center"/>
        </w:trPr>
        <w:tc>
          <w:tcPr>
            <w:tcW w:w="2210" w:type="dxa"/>
            <w:tcBorders>
              <w:top w:val="nil"/>
              <w:left w:val="nil"/>
              <w:bottom w:val="nil"/>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DengXian" w:cs="Times New Roman"/>
                <w:i w:val="0"/>
                <w:iCs w:val="0"/>
                <w:color w:val="auto"/>
                <w:kern w:val="0"/>
                <w:sz w:val="20"/>
                <w:szCs w:val="20"/>
                <w:highlight w:val="none"/>
                <w:lang w:val="en-US" w:eastAsia="zh-CN"/>
              </w:rPr>
            </w:pPr>
            <w:r>
              <w:rPr>
                <w:rFonts w:hint="default" w:ascii="Times New Roman" w:hAnsi="Times New Roman" w:eastAsia="DengXian" w:cs="Times New Roman"/>
                <w:i w:val="0"/>
                <w:iCs w:val="0"/>
                <w:color w:val="auto"/>
                <w:kern w:val="0"/>
                <w:sz w:val="20"/>
                <w:szCs w:val="20"/>
                <w:highlight w:val="none"/>
                <w:lang w:val="en-US" w:eastAsia="zh-CN"/>
              </w:rPr>
              <w:t>Constant</w:t>
            </w:r>
          </w:p>
        </w:tc>
        <w:tc>
          <w:tcPr>
            <w:tcW w:w="2375" w:type="dxa"/>
            <w:tcBorders>
              <w:top w:val="nil"/>
              <w:left w:val="single" w:color="auto" w:sz="4" w:space="0"/>
              <w:bottom w:val="nil"/>
              <w:right w:val="nil"/>
            </w:tcBorders>
            <w:shd w:val="clear" w:color="000000" w:fill="FFFFFF"/>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DengXian" w:cs="Times New Roman"/>
                <w:color w:val="auto"/>
                <w:kern w:val="0"/>
                <w:sz w:val="20"/>
                <w:szCs w:val="20"/>
                <w:highlight w:val="none"/>
                <w:lang w:val="en-US" w:eastAsia="zh-CN"/>
              </w:rPr>
            </w:pPr>
            <w:r>
              <w:rPr>
                <w:rFonts w:hint="default" w:ascii="Times New Roman" w:hAnsi="Times New Roman" w:eastAsia="DengXian" w:cs="Times New Roman"/>
                <w:color w:val="auto"/>
                <w:kern w:val="0"/>
                <w:sz w:val="20"/>
                <w:szCs w:val="20"/>
                <w:highlight w:val="none"/>
                <w:lang w:val="en-US" w:eastAsia="zh-CN"/>
              </w:rPr>
              <w:t>0.874</w:t>
            </w:r>
          </w:p>
        </w:tc>
      </w:tr>
      <w:tr>
        <w:tblPrEx>
          <w:tblCellMar>
            <w:top w:w="0" w:type="dxa"/>
            <w:left w:w="108" w:type="dxa"/>
            <w:bottom w:w="0" w:type="dxa"/>
            <w:right w:w="108" w:type="dxa"/>
          </w:tblCellMar>
        </w:tblPrEx>
        <w:trPr>
          <w:trHeight w:val="255" w:hRule="atLeast"/>
          <w:jc w:val="center"/>
        </w:trPr>
        <w:tc>
          <w:tcPr>
            <w:tcW w:w="2210" w:type="dxa"/>
            <w:tcBorders>
              <w:top w:val="nil"/>
              <w:left w:val="nil"/>
              <w:bottom w:val="single" w:color="000000"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DengXian" w:cs="Times New Roman"/>
                <w:i w:val="0"/>
                <w:iCs w:val="0"/>
                <w:color w:val="auto"/>
                <w:kern w:val="0"/>
                <w:sz w:val="20"/>
                <w:szCs w:val="20"/>
                <w:highlight w:val="none"/>
                <w:lang w:val="en-US" w:eastAsia="zh-CN"/>
              </w:rPr>
            </w:pPr>
          </w:p>
        </w:tc>
        <w:tc>
          <w:tcPr>
            <w:tcW w:w="2375" w:type="dxa"/>
            <w:tcBorders>
              <w:top w:val="nil"/>
              <w:left w:val="single" w:color="auto" w:sz="4" w:space="0"/>
              <w:bottom w:val="single" w:color="000000" w:sz="4" w:space="0"/>
              <w:right w:val="nil"/>
            </w:tcBorders>
            <w:shd w:val="clear" w:color="000000" w:fill="FFFFFF"/>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DengXian" w:cs="Times New Roman"/>
                <w:color w:val="auto"/>
                <w:kern w:val="0"/>
                <w:sz w:val="20"/>
                <w:szCs w:val="20"/>
                <w:highlight w:val="none"/>
                <w:lang w:val="en-US" w:eastAsia="zh-CN"/>
              </w:rPr>
            </w:pPr>
            <w:r>
              <w:rPr>
                <w:rFonts w:hint="default" w:ascii="Times New Roman" w:hAnsi="Times New Roman" w:eastAsia="DengXian" w:cs="Times New Roman"/>
                <w:color w:val="auto"/>
                <w:kern w:val="0"/>
                <w:sz w:val="20"/>
                <w:szCs w:val="20"/>
                <w:highlight w:val="none"/>
                <w:lang w:val="en-US" w:eastAsia="zh-CN"/>
              </w:rPr>
              <w:t>(0.141)</w:t>
            </w:r>
          </w:p>
        </w:tc>
      </w:tr>
    </w:tbl>
    <w:p>
      <w:pPr>
        <w:widowControl w:val="0"/>
        <w:numPr>
          <w:ilvl w:val="0"/>
          <w:numId w:val="0"/>
        </w:numPr>
        <w:jc w:val="both"/>
        <w:rPr>
          <w:rFonts w:hint="default" w:ascii="Times New Roman" w:hAnsi="Times New Roman" w:cs="Times New Roman" w:eastAsiaTheme="minorEastAsia"/>
          <w:sz w:val="20"/>
          <w:szCs w:val="20"/>
          <w:lang w:val="en-US" w:eastAsia="zh-CN"/>
        </w:rPr>
      </w:pPr>
    </w:p>
    <w:p>
      <w:pPr>
        <w:widowControl w:val="0"/>
        <w:numPr>
          <w:ilvl w:val="0"/>
          <w:numId w:val="0"/>
        </w:numPr>
        <w:jc w:val="both"/>
        <w:rPr>
          <w:rFonts w:hint="default" w:ascii="Times New Roman" w:hAnsi="Times New Roman" w:cs="Times New Roman" w:eastAsiaTheme="minorEastAsia"/>
          <w:sz w:val="20"/>
          <w:szCs w:val="20"/>
          <w:lang w:val="en-US" w:eastAsia="zh-CN"/>
        </w:rPr>
      </w:pPr>
    </w:p>
    <w:p>
      <w:pPr>
        <w:widowControl w:val="0"/>
        <w:numPr>
          <w:ilvl w:val="0"/>
          <w:numId w:val="0"/>
        </w:numPr>
        <w:ind w:firstLine="420" w:firstLineChars="0"/>
        <w:jc w:val="both"/>
        <w:rPr>
          <w:rFonts w:hint="default" w:ascii="Times New Roman" w:hAnsi="Times New Roman" w:cs="Times New Roman" w:eastAsiaTheme="minorEastAsia"/>
          <w:sz w:val="20"/>
          <w:szCs w:val="20"/>
          <w:lang w:val="en-US" w:eastAsia="zh-CN"/>
        </w:rPr>
      </w:pPr>
      <w:r>
        <w:rPr>
          <w:rFonts w:hint="default" w:ascii="Times New Roman" w:hAnsi="Times New Roman" w:cs="Times New Roman"/>
          <w:sz w:val="20"/>
          <w:szCs w:val="20"/>
          <w:lang w:val="en-US" w:eastAsia="zh-CN"/>
        </w:rPr>
        <w:t xml:space="preserve">Table 5 shows the summary statistics of the blocking behavior regression. Through this regression model, I am able to predict the probability of blocking for each property on a random day. *, **, and *** indicate statistical significance at the 10%, 5%, and 1% level, respectively. </w:t>
      </w:r>
    </w:p>
    <w:p>
      <w:pPr>
        <w:widowControl w:val="0"/>
        <w:numPr>
          <w:ilvl w:val="0"/>
          <w:numId w:val="0"/>
        </w:numPr>
        <w:jc w:val="both"/>
        <w:rPr>
          <w:rFonts w:hint="default" w:ascii="Times New Roman" w:hAnsi="Times New Roman" w:cs="Times New Roman" w:eastAsiaTheme="minorEastAsia"/>
          <w:sz w:val="20"/>
          <w:szCs w:val="20"/>
          <w:lang w:val="en-US" w:eastAsia="zh-CN"/>
        </w:rPr>
      </w:pPr>
    </w:p>
    <w:p>
      <w:pPr>
        <w:numPr>
          <w:ilvl w:val="1"/>
          <w:numId w:val="1"/>
        </w:numPr>
        <w:jc w:val="both"/>
        <w:rPr>
          <w:rFonts w:hint="default" w:ascii="Times New Roman" w:hAnsi="Times New Roman" w:cs="Times New Roman"/>
          <w:i/>
          <w:iCs/>
          <w:sz w:val="20"/>
          <w:szCs w:val="20"/>
          <w:lang w:val="en-US" w:eastAsia="zh-CN"/>
        </w:rPr>
      </w:pPr>
      <w:r>
        <w:rPr>
          <w:rFonts w:hint="default" w:ascii="Times New Roman" w:hAnsi="Times New Roman" w:cs="Times New Roman"/>
          <w:i/>
          <w:iCs/>
          <w:sz w:val="20"/>
          <w:szCs w:val="20"/>
          <w:lang w:val="en-US" w:eastAsia="zh-CN"/>
        </w:rPr>
        <w:t>Predicted Blocking Probability</w:t>
      </w:r>
    </w:p>
    <w:p>
      <w:pPr>
        <w:numPr>
          <w:ilvl w:val="0"/>
          <w:numId w:val="0"/>
        </w:numPr>
        <w:ind w:leftChars="0"/>
        <w:jc w:val="both"/>
        <w:rPr>
          <w:rFonts w:hint="default" w:ascii="Times New Roman" w:hAnsi="Times New Roman" w:cs="Times New Roman"/>
          <w:i/>
          <w:iCs/>
          <w:sz w:val="20"/>
          <w:szCs w:val="20"/>
          <w:lang w:val="en-US" w:eastAsia="zh-CN"/>
        </w:rPr>
      </w:pPr>
    </w:p>
    <w:p>
      <w:pPr>
        <w:numPr>
          <w:ilvl w:val="0"/>
          <w:numId w:val="0"/>
        </w:numPr>
        <w:jc w:val="center"/>
        <w:rPr>
          <w:rFonts w:hint="default" w:ascii="Times New Roman" w:hAnsi="Times New Roman" w:cs="Times New Roman"/>
          <w:i/>
          <w:iCs/>
          <w:sz w:val="20"/>
          <w:szCs w:val="20"/>
          <w:lang w:val="en-US" w:eastAsia="zh-CN"/>
        </w:rPr>
      </w:pPr>
      <w:r>
        <w:rPr>
          <w:rFonts w:hint="default" w:ascii="Times New Roman" w:hAnsi="Times New Roman" w:cs="Times New Roman"/>
          <w:b w:val="0"/>
          <w:bCs w:val="0"/>
          <w:color w:val="auto"/>
          <w:sz w:val="20"/>
          <w:szCs w:val="20"/>
          <w:lang w:val="en-US" w:eastAsia="zh-CN"/>
        </w:rPr>
        <w:t>Table 6: Summary statistics of predicted blocking probability</w:t>
      </w:r>
    </w:p>
    <w:p>
      <w:pPr>
        <w:widowControl w:val="0"/>
        <w:numPr>
          <w:ilvl w:val="0"/>
          <w:numId w:val="0"/>
        </w:numPr>
        <w:jc w:val="both"/>
        <w:rPr>
          <w:rFonts w:hint="default" w:ascii="Times New Roman" w:hAnsi="Times New Roman" w:cs="Times New Roman" w:eastAsiaTheme="minorEastAsia"/>
          <w:sz w:val="20"/>
          <w:szCs w:val="20"/>
          <w:lang w:val="en-US" w:eastAsia="zh-CN"/>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84"/>
        <w:gridCol w:w="1038"/>
        <w:gridCol w:w="1038"/>
        <w:gridCol w:w="1038"/>
        <w:gridCol w:w="1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4" w:type="dxa"/>
            <w:tcBorders>
              <w:top w:val="nil"/>
              <w:left w:val="nil"/>
              <w:bottom w:val="single" w:color="000000" w:sz="4" w:space="0"/>
              <w:right w:val="single" w:color="000000" w:sz="4" w:space="0"/>
            </w:tcBorders>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p>
        </w:tc>
        <w:tc>
          <w:tcPr>
            <w:tcW w:w="1038" w:type="dxa"/>
            <w:tcBorders>
              <w:top w:val="nil"/>
              <w:left w:val="single" w:color="000000" w:sz="4" w:space="0"/>
              <w:bottom w:val="single" w:color="000000" w:sz="4" w:space="0"/>
              <w:right w:val="nil"/>
            </w:tcBorders>
            <w:vAlign w:val="top"/>
          </w:tcPr>
          <w:p>
            <w:pPr>
              <w:keepNext w:val="0"/>
              <w:keepLines w:val="0"/>
              <w:suppressLineNumbers w:val="0"/>
              <w:spacing w:before="0" w:beforeAutospacing="0" w:after="0" w:afterAutospacing="0"/>
              <w:ind w:left="0" w:right="0"/>
              <w:jc w:val="center"/>
              <w:rPr>
                <w:rFonts w:hint="default" w:ascii="Times New Roman" w:hAnsi="Times New Roman" w:cs="Times New Roman" w:eastAsiaTheme="minorEastAsia"/>
                <w:kern w:val="2"/>
                <w:sz w:val="20"/>
                <w:szCs w:val="20"/>
                <w:vertAlign w:val="baseline"/>
                <w:lang w:val="en-US" w:eastAsia="zh-CN" w:bidi="ar-SA"/>
              </w:rPr>
            </w:pPr>
            <w:r>
              <w:rPr>
                <w:rFonts w:hint="default" w:ascii="Times New Roman" w:hAnsi="Times New Roman" w:cs="Times New Roman"/>
                <w:sz w:val="20"/>
                <w:szCs w:val="20"/>
                <w:vertAlign w:val="baseline"/>
                <w:lang w:val="en-US" w:eastAsia="zh-CN"/>
              </w:rPr>
              <w:t>Mean</w:t>
            </w:r>
          </w:p>
        </w:tc>
        <w:tc>
          <w:tcPr>
            <w:tcW w:w="1038" w:type="dxa"/>
            <w:tcBorders>
              <w:top w:val="nil"/>
              <w:left w:val="nil"/>
              <w:bottom w:val="single" w:color="000000" w:sz="4" w:space="0"/>
              <w:right w:val="nil"/>
            </w:tcBorders>
            <w:vAlign w:val="top"/>
          </w:tcPr>
          <w:p>
            <w:pPr>
              <w:keepNext w:val="0"/>
              <w:keepLines w:val="0"/>
              <w:suppressLineNumbers w:val="0"/>
              <w:spacing w:before="0" w:beforeAutospacing="0" w:after="0" w:afterAutospacing="0"/>
              <w:ind w:left="0" w:right="0"/>
              <w:jc w:val="center"/>
              <w:rPr>
                <w:rFonts w:hint="default" w:ascii="Times New Roman" w:hAnsi="Times New Roman" w:cs="Times New Roman" w:eastAsiaTheme="minorEastAsia"/>
                <w:kern w:val="2"/>
                <w:sz w:val="20"/>
                <w:szCs w:val="20"/>
                <w:vertAlign w:val="baseline"/>
                <w:lang w:val="en-US" w:eastAsia="zh-CN" w:bidi="ar-SA"/>
              </w:rPr>
            </w:pPr>
            <w:r>
              <w:rPr>
                <w:rFonts w:hint="default" w:ascii="Times New Roman" w:hAnsi="Times New Roman" w:cs="Times New Roman"/>
                <w:sz w:val="20"/>
                <w:szCs w:val="20"/>
                <w:vertAlign w:val="baseline"/>
                <w:lang w:val="en-US" w:eastAsia="zh-CN"/>
              </w:rPr>
              <w:t>Std. Dev.</w:t>
            </w:r>
          </w:p>
        </w:tc>
        <w:tc>
          <w:tcPr>
            <w:tcW w:w="1038" w:type="dxa"/>
            <w:tcBorders>
              <w:top w:val="nil"/>
              <w:left w:val="nil"/>
              <w:bottom w:val="single" w:color="000000" w:sz="4" w:space="0"/>
              <w:right w:val="nil"/>
            </w:tcBorders>
            <w:vAlign w:val="top"/>
          </w:tcPr>
          <w:p>
            <w:pPr>
              <w:keepNext w:val="0"/>
              <w:keepLines w:val="0"/>
              <w:suppressLineNumbers w:val="0"/>
              <w:spacing w:before="0" w:beforeAutospacing="0" w:after="0" w:afterAutospacing="0"/>
              <w:ind w:left="0" w:right="0"/>
              <w:jc w:val="center"/>
              <w:rPr>
                <w:rFonts w:hint="default" w:ascii="Times New Roman" w:hAnsi="Times New Roman" w:cs="Times New Roman" w:eastAsiaTheme="minorEastAsia"/>
                <w:kern w:val="2"/>
                <w:sz w:val="20"/>
                <w:szCs w:val="20"/>
                <w:vertAlign w:val="baseline"/>
                <w:lang w:val="en-US" w:eastAsia="zh-CN" w:bidi="ar-SA"/>
              </w:rPr>
            </w:pPr>
            <w:r>
              <w:rPr>
                <w:rFonts w:hint="default" w:ascii="Times New Roman" w:hAnsi="Times New Roman" w:cs="Times New Roman"/>
                <w:sz w:val="20"/>
                <w:szCs w:val="20"/>
                <w:vertAlign w:val="baseline"/>
                <w:lang w:val="en-US" w:eastAsia="zh-CN"/>
              </w:rPr>
              <w:t>Min</w:t>
            </w:r>
          </w:p>
        </w:tc>
        <w:tc>
          <w:tcPr>
            <w:tcW w:w="1041" w:type="dxa"/>
            <w:tcBorders>
              <w:top w:val="nil"/>
              <w:left w:val="nil"/>
              <w:bottom w:val="single" w:color="000000" w:sz="4" w:space="0"/>
              <w:right w:val="nil"/>
            </w:tcBorders>
            <w:vAlign w:val="top"/>
          </w:tcPr>
          <w:p>
            <w:pPr>
              <w:keepNext w:val="0"/>
              <w:keepLines w:val="0"/>
              <w:suppressLineNumbers w:val="0"/>
              <w:spacing w:before="0" w:beforeAutospacing="0" w:after="0" w:afterAutospacing="0"/>
              <w:ind w:left="0" w:right="0"/>
              <w:jc w:val="center"/>
              <w:rPr>
                <w:rFonts w:hint="default" w:ascii="Times New Roman" w:hAnsi="Times New Roman" w:cs="Times New Roman" w:eastAsiaTheme="minorEastAsia"/>
                <w:kern w:val="2"/>
                <w:sz w:val="20"/>
                <w:szCs w:val="20"/>
                <w:vertAlign w:val="baseline"/>
                <w:lang w:val="en-US" w:eastAsia="zh-CN" w:bidi="ar-SA"/>
              </w:rPr>
            </w:pPr>
            <w:r>
              <w:rPr>
                <w:rFonts w:hint="default" w:ascii="Times New Roman" w:hAnsi="Times New Roman" w:cs="Times New Roman"/>
                <w:sz w:val="20"/>
                <w:szCs w:val="20"/>
                <w:vertAlign w:val="baseline"/>
                <w:lang w:val="en-US" w:eastAsia="zh-CN"/>
              </w:rPr>
              <w:t>Max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4" w:type="dxa"/>
            <w:tcBorders>
              <w:top w:val="single" w:color="000000" w:sz="4" w:space="0"/>
              <w:left w:val="nil"/>
              <w:bottom w:val="nil"/>
              <w:right w:val="single" w:color="000000" w:sz="4" w:space="0"/>
            </w:tcBorders>
          </w:tcPr>
          <w:p>
            <w:pPr>
              <w:keepNext w:val="0"/>
              <w:keepLines w:val="0"/>
              <w:suppressLineNumbers w:val="0"/>
              <w:spacing w:before="0" w:beforeAutospacing="0" w:after="0" w:afterAutospacing="0"/>
              <w:ind w:left="0" w:right="0"/>
              <w:jc w:val="left"/>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Predicted Blocking Probability</w:t>
            </w:r>
          </w:p>
        </w:tc>
        <w:tc>
          <w:tcPr>
            <w:tcW w:w="1038" w:type="dxa"/>
            <w:tcBorders>
              <w:top w:val="single" w:color="000000" w:sz="4" w:space="0"/>
              <w:left w:val="single" w:color="000000" w:sz="4" w:space="0"/>
              <w:bottom w:val="nil"/>
              <w:right w:val="nil"/>
            </w:tcBorders>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0.668</w:t>
            </w:r>
          </w:p>
        </w:tc>
        <w:tc>
          <w:tcPr>
            <w:tcW w:w="1038" w:type="dxa"/>
            <w:tcBorders>
              <w:top w:val="single" w:color="000000" w:sz="4" w:space="0"/>
              <w:left w:val="nil"/>
              <w:bottom w:val="nil"/>
              <w:right w:val="nil"/>
            </w:tcBorders>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0.113</w:t>
            </w:r>
          </w:p>
        </w:tc>
        <w:tc>
          <w:tcPr>
            <w:tcW w:w="1038" w:type="dxa"/>
            <w:tcBorders>
              <w:top w:val="single" w:color="000000" w:sz="4" w:space="0"/>
              <w:left w:val="nil"/>
              <w:bottom w:val="nil"/>
              <w:right w:val="nil"/>
            </w:tcBorders>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0.00</w:t>
            </w:r>
          </w:p>
        </w:tc>
        <w:tc>
          <w:tcPr>
            <w:tcW w:w="1041" w:type="dxa"/>
            <w:tcBorders>
              <w:top w:val="single" w:color="000000" w:sz="4" w:space="0"/>
              <w:left w:val="nil"/>
              <w:bottom w:val="nil"/>
              <w:right w:val="nil"/>
            </w:tcBorders>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0.988</w:t>
            </w:r>
          </w:p>
        </w:tc>
      </w:tr>
    </w:tbl>
    <w:p>
      <w:pPr>
        <w:widowControl w:val="0"/>
        <w:numPr>
          <w:ilvl w:val="0"/>
          <w:numId w:val="0"/>
        </w:numPr>
        <w:jc w:val="both"/>
        <w:rPr>
          <w:rFonts w:hint="default" w:ascii="Times New Roman" w:hAnsi="Times New Roman" w:cs="Times New Roman" w:eastAsiaTheme="minorEastAsia"/>
          <w:sz w:val="20"/>
          <w:szCs w:val="20"/>
          <w:lang w:val="en-US" w:eastAsia="zh-CN"/>
        </w:rPr>
      </w:pPr>
    </w:p>
    <w:p>
      <w:pPr>
        <w:widowControl w:val="0"/>
        <w:numPr>
          <w:ilvl w:val="0"/>
          <w:numId w:val="0"/>
        </w:numPr>
        <w:jc w:val="both"/>
        <w:rPr>
          <w:rFonts w:hint="default" w:ascii="Times New Roman" w:hAnsi="Times New Roman" w:cs="Times New Roman" w:eastAsiaTheme="minorEastAsia"/>
          <w:sz w:val="20"/>
          <w:szCs w:val="20"/>
          <w:lang w:val="en-US" w:eastAsia="zh-CN"/>
        </w:rPr>
      </w:pPr>
    </w:p>
    <w:p>
      <w:pPr>
        <w:numPr>
          <w:ilvl w:val="1"/>
          <w:numId w:val="1"/>
        </w:numPr>
        <w:jc w:val="both"/>
        <w:rPr>
          <w:rFonts w:hint="default" w:ascii="Times New Roman" w:hAnsi="Times New Roman" w:cs="Times New Roman"/>
          <w:i/>
          <w:iCs/>
          <w:sz w:val="20"/>
          <w:szCs w:val="20"/>
          <w:lang w:val="en-US" w:eastAsia="zh-CN"/>
        </w:rPr>
      </w:pPr>
      <w:r>
        <w:rPr>
          <w:rFonts w:hint="default" w:ascii="Times New Roman" w:hAnsi="Times New Roman" w:cs="Times New Roman"/>
          <w:i/>
          <w:iCs/>
          <w:sz w:val="20"/>
          <w:szCs w:val="20"/>
          <w:lang w:val="en-US" w:eastAsia="zh-CN"/>
        </w:rPr>
        <w:t>Accommodation Supply in Airbnb</w:t>
      </w:r>
    </w:p>
    <w:p>
      <w:pPr>
        <w:widowControl w:val="0"/>
        <w:numPr>
          <w:ilvl w:val="0"/>
          <w:numId w:val="0"/>
        </w:numPr>
        <w:jc w:val="both"/>
        <w:rPr>
          <w:rFonts w:hint="default" w:ascii="Times New Roman" w:hAnsi="Times New Roman" w:cs="Times New Roman" w:eastAsiaTheme="minorEastAsia"/>
          <w:sz w:val="20"/>
          <w:szCs w:val="20"/>
          <w:lang w:val="en-US" w:eastAsia="zh-CN"/>
        </w:rPr>
      </w:pPr>
    </w:p>
    <w:p>
      <w:pPr>
        <w:widowControl w:val="0"/>
        <w:numPr>
          <w:ilvl w:val="0"/>
          <w:numId w:val="0"/>
        </w:numPr>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Figure 3: The supply curve of accommodation in the Airbnb market</w:t>
      </w:r>
    </w:p>
    <w:p>
      <w:pPr>
        <w:widowControl w:val="0"/>
        <w:numPr>
          <w:ilvl w:val="0"/>
          <w:numId w:val="0"/>
        </w:numPr>
        <w:jc w:val="center"/>
        <w:rPr>
          <w:rFonts w:hint="default" w:ascii="Times New Roman" w:hAnsi="Times New Roman" w:cs="Times New Roman"/>
          <w:sz w:val="20"/>
          <w:szCs w:val="20"/>
          <w:lang w:val="en-US" w:eastAsia="zh-CN"/>
        </w:rPr>
      </w:pPr>
    </w:p>
    <w:p>
      <w:pPr>
        <w:widowControl w:val="0"/>
        <w:numPr>
          <w:ilvl w:val="0"/>
          <w:numId w:val="0"/>
        </w:numPr>
        <w:jc w:val="both"/>
        <w:rPr>
          <w:rFonts w:hint="default" w:ascii="Times New Roman" w:hAnsi="Times New Roman" w:cs="Times New Roman" w:eastAsiaTheme="minorEastAsia"/>
          <w:sz w:val="20"/>
          <w:szCs w:val="20"/>
          <w:lang w:val="en-US" w:eastAsia="zh-CN"/>
        </w:rPr>
      </w:pPr>
    </w:p>
    <w:p>
      <w:pPr>
        <w:widowControl w:val="0"/>
        <w:numPr>
          <w:ilvl w:val="0"/>
          <w:numId w:val="0"/>
        </w:numPr>
        <w:jc w:val="center"/>
        <w:rPr>
          <w:rFonts w:hint="default" w:ascii="Times New Roman" w:hAnsi="Times New Roman" w:cs="Times New Roman" w:eastAsiaTheme="minorEastAsia"/>
          <w:sz w:val="20"/>
          <w:szCs w:val="20"/>
          <w:lang w:val="en-US" w:eastAsia="zh-CN"/>
        </w:rPr>
      </w:pPr>
      <w:r>
        <w:rPr>
          <w:rFonts w:hint="default" w:ascii="Times New Roman" w:hAnsi="Times New Roman" w:cs="Times New Roman"/>
          <w:sz w:val="20"/>
          <w:szCs w:val="20"/>
        </w:rPr>
        <w:drawing>
          <wp:inline distT="0" distB="0" distL="114300" distR="114300">
            <wp:extent cx="4572000" cy="2743200"/>
            <wp:effectExtent l="0" t="0" r="0" b="0"/>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widowControl w:val="0"/>
        <w:numPr>
          <w:ilvl w:val="0"/>
          <w:numId w:val="0"/>
        </w:numPr>
        <w:jc w:val="both"/>
        <w:rPr>
          <w:rFonts w:hint="default" w:ascii="Times New Roman" w:hAnsi="Times New Roman" w:cs="Times New Roman" w:eastAsiaTheme="minorEastAsia"/>
          <w:sz w:val="20"/>
          <w:szCs w:val="20"/>
          <w:lang w:val="en-US" w:eastAsia="zh-CN"/>
        </w:rPr>
      </w:pPr>
    </w:p>
    <w:p>
      <w:pPr>
        <w:widowControl w:val="0"/>
        <w:numPr>
          <w:ilvl w:val="0"/>
          <w:numId w:val="0"/>
        </w:numPr>
        <w:ind w:firstLine="420" w:firstLineChars="0"/>
        <w:jc w:val="both"/>
        <w:rPr>
          <w:rFonts w:hint="default" w:ascii="Times New Roman" w:hAnsi="Times New Roman" w:cs="Times New Roman" w:eastAsiaTheme="minorEastAsia"/>
          <w:sz w:val="20"/>
          <w:szCs w:val="20"/>
          <w:lang w:val="en-US" w:eastAsia="zh-CN"/>
        </w:rPr>
      </w:pPr>
      <w:r>
        <w:rPr>
          <w:rFonts w:hint="default" w:ascii="Times New Roman" w:hAnsi="Times New Roman" w:cs="Times New Roman"/>
          <w:sz w:val="20"/>
          <w:szCs w:val="20"/>
          <w:lang w:val="en-US" w:eastAsia="zh-CN"/>
        </w:rPr>
        <w:t xml:space="preserve">Figure 3 reveals a positive relationship between the number of open days and the average reservation profit. With one day increased in the number of open days, the average reservation increases by 0.1399 dollars. </w:t>
      </w:r>
    </w:p>
    <w:p>
      <w:pPr>
        <w:widowControl w:val="0"/>
        <w:numPr>
          <w:ilvl w:val="0"/>
          <w:numId w:val="0"/>
        </w:numPr>
        <w:jc w:val="both"/>
        <w:rPr>
          <w:rFonts w:hint="default" w:ascii="Times New Roman" w:hAnsi="Times New Roman" w:cs="Times New Roman" w:eastAsiaTheme="minorEastAsia"/>
          <w:sz w:val="20"/>
          <w:szCs w:val="20"/>
          <w:lang w:val="en-US" w:eastAsia="zh-CN"/>
        </w:rPr>
      </w:pPr>
    </w:p>
    <w:p>
      <w:pPr>
        <w:widowControl w:val="0"/>
        <w:numPr>
          <w:ilvl w:val="0"/>
          <w:numId w:val="0"/>
        </w:numPr>
        <w:jc w:val="both"/>
        <w:rPr>
          <w:rFonts w:hint="default" w:ascii="Times New Roman" w:hAnsi="Times New Roman" w:cs="Times New Roman" w:eastAsiaTheme="minorEastAsia"/>
          <w:sz w:val="20"/>
          <w:szCs w:val="20"/>
          <w:lang w:val="en-US" w:eastAsia="zh-CN"/>
        </w:rPr>
      </w:pPr>
    </w:p>
    <w:p>
      <w:pPr>
        <w:numPr>
          <w:ilvl w:val="0"/>
          <w:numId w:val="1"/>
        </w:numPr>
        <w:ind w:left="0" w:leftChars="0" w:firstLine="0" w:firstLineChars="0"/>
        <w:jc w:val="both"/>
        <w:rPr>
          <w:rFonts w:hint="default" w:ascii="Times New Roman" w:hAnsi="Times New Roman" w:cs="Times New Roman" w:eastAsiaTheme="minorEastAsia"/>
          <w:b/>
          <w:bCs/>
          <w:sz w:val="20"/>
          <w:szCs w:val="20"/>
          <w:lang w:val="en-US" w:eastAsia="zh-CN"/>
        </w:rPr>
      </w:pPr>
      <w:r>
        <w:rPr>
          <w:rFonts w:hint="default" w:ascii="Times New Roman" w:hAnsi="Times New Roman" w:cs="Times New Roman"/>
          <w:b/>
          <w:bCs/>
          <w:sz w:val="20"/>
          <w:szCs w:val="20"/>
          <w:lang w:val="en-US" w:eastAsia="zh-CN"/>
        </w:rPr>
        <w:t>Conclusion and Discussion</w:t>
      </w:r>
    </w:p>
    <w:p>
      <w:pPr>
        <w:numPr>
          <w:ilvl w:val="0"/>
          <w:numId w:val="0"/>
        </w:numPr>
        <w:ind w:leftChars="0"/>
        <w:jc w:val="both"/>
        <w:rPr>
          <w:rFonts w:hint="default" w:ascii="Times New Roman" w:hAnsi="Times New Roman" w:cs="Times New Roman" w:eastAsiaTheme="minorEastAsia"/>
          <w:sz w:val="20"/>
          <w:szCs w:val="20"/>
          <w:lang w:val="en-US" w:eastAsia="zh-CN"/>
        </w:rPr>
      </w:pPr>
    </w:p>
    <w:p>
      <w:pPr>
        <w:ind w:firstLine="420" w:firstLineChars="0"/>
        <w:jc w:val="both"/>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 xml:space="preserve">By examining the blocking behavior of 897 properties in New York City in 2015, I have three interesting features of accommodation supply in the Airbnb market. First, the majority of properties choose to block more often than open in a month. This finding directly embodies the flexibility in the accommodation supply on Airbnb, which is nothing like the traditional hotel business. Second, the property owner’s willingness to open or block their properties hardly changes through time. It shows that once a property owner decides what, how, and when to do with Airbnb’s properties, the decision will be consistent for a long time. This is quite different from the Uber driver’s willingness to provide labors because the change in the short-term rental market changes less rapidly than the ride-sharing market. Third, most properties provided on Airbnb are long-term accommodation suppliers despite the high rate of blocking behavior. People provide their properties on Airbnb as an optional choice. However, once they enter this business, they will stay in business, although most of them, like the first feature indicates, choose to block more often than open. To some extent, this explains the explosive growth of Airbnb: with increasing customers, the rate of adding new suppliers is higher than the rate of losing existing suppliers. The most profound result in this research is the supply curve illustrating the relationship between the reservation profit with the number of open days in a year. According to figure 3, the number of open days increases with the reservation profit, which means that suppliers are willing to block less if their average reservation profit is higher. This finding is in line with common sense. The higher the reservation profit is, the property owner is less likely to gain more or equal profit from other activities. As a result, to list their property on Airbnb is the best choice for them. The implication is that the accommodation supply on Airbnb can be regulated and controlled by impacting the property owner’s reservation profit. </w:t>
      </w:r>
    </w:p>
    <w:p>
      <w:pPr>
        <w:ind w:firstLine="420" w:firstLineChars="0"/>
        <w:jc w:val="both"/>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 xml:space="preserve">The limitation of this research is that I only study properties in New York City. Further investigation can focus on cities with less developed hotel business and less population. How property owners consider the accommodation-sharing business in cities different than New York City is worth studying. </w:t>
      </w:r>
    </w:p>
    <w:p>
      <w:pPr>
        <w:ind w:firstLine="420" w:firstLineChars="0"/>
        <w:jc w:val="both"/>
        <w:rPr>
          <w:rFonts w:hint="default" w:ascii="Times New Roman" w:hAnsi="Times New Roman" w:cs="Times New Roman"/>
          <w:sz w:val="20"/>
          <w:szCs w:val="20"/>
          <w:lang w:val="en-US" w:eastAsia="zh-CN"/>
        </w:rPr>
      </w:pPr>
    </w:p>
    <w:p>
      <w:pPr>
        <w:ind w:firstLine="420" w:firstLineChars="0"/>
        <w:jc w:val="both"/>
        <w:rPr>
          <w:rFonts w:hint="default" w:ascii="Times New Roman" w:hAnsi="Times New Roman" w:cs="Times New Roman"/>
          <w:sz w:val="20"/>
          <w:szCs w:val="20"/>
          <w:lang w:val="en-US" w:eastAsia="zh-CN"/>
        </w:rPr>
      </w:pPr>
    </w:p>
    <w:p>
      <w:pPr>
        <w:ind w:firstLine="420" w:firstLineChars="0"/>
        <w:jc w:val="both"/>
        <w:rPr>
          <w:rFonts w:hint="default" w:ascii="Times New Roman" w:hAnsi="Times New Roman" w:cs="Times New Roman"/>
          <w:sz w:val="20"/>
          <w:szCs w:val="20"/>
          <w:lang w:val="en-US" w:eastAsia="zh-CN"/>
        </w:rPr>
      </w:pPr>
    </w:p>
    <w:p>
      <w:pPr>
        <w:ind w:firstLine="420" w:firstLineChars="0"/>
        <w:jc w:val="both"/>
        <w:rPr>
          <w:rFonts w:hint="default" w:ascii="Times New Roman" w:hAnsi="Times New Roman" w:cs="Times New Roman"/>
          <w:sz w:val="20"/>
          <w:szCs w:val="20"/>
          <w:lang w:val="en-US" w:eastAsia="zh-CN"/>
        </w:rPr>
      </w:pPr>
    </w:p>
    <w:p>
      <w:pPr>
        <w:ind w:firstLine="420" w:firstLineChars="0"/>
        <w:jc w:val="both"/>
        <w:rPr>
          <w:rFonts w:hint="default" w:ascii="Times New Roman" w:hAnsi="Times New Roman" w:cs="Times New Roman"/>
          <w:sz w:val="20"/>
          <w:szCs w:val="20"/>
          <w:lang w:val="en-US" w:eastAsia="zh-CN"/>
        </w:rPr>
      </w:pPr>
    </w:p>
    <w:p>
      <w:pPr>
        <w:ind w:firstLine="420" w:firstLineChars="0"/>
        <w:jc w:val="both"/>
        <w:rPr>
          <w:rFonts w:hint="default" w:ascii="Times New Roman" w:hAnsi="Times New Roman" w:cs="Times New Roman"/>
          <w:sz w:val="20"/>
          <w:szCs w:val="20"/>
          <w:lang w:val="en-US" w:eastAsia="zh-CN"/>
        </w:rPr>
      </w:pPr>
    </w:p>
    <w:p>
      <w:pPr>
        <w:ind w:firstLine="420" w:firstLineChars="0"/>
        <w:jc w:val="both"/>
        <w:rPr>
          <w:rFonts w:hint="default" w:ascii="Times New Roman" w:hAnsi="Times New Roman" w:cs="Times New Roman"/>
          <w:sz w:val="20"/>
          <w:szCs w:val="20"/>
          <w:lang w:val="en-US" w:eastAsia="zh-CN"/>
        </w:rPr>
      </w:pPr>
    </w:p>
    <w:p>
      <w:pPr>
        <w:ind w:firstLine="420" w:firstLineChars="0"/>
        <w:jc w:val="both"/>
        <w:rPr>
          <w:rFonts w:hint="default" w:ascii="Times New Roman" w:hAnsi="Times New Roman" w:cs="Times New Roman"/>
          <w:sz w:val="20"/>
          <w:szCs w:val="20"/>
          <w:lang w:val="en-US" w:eastAsia="zh-CN"/>
        </w:rPr>
      </w:pPr>
    </w:p>
    <w:p>
      <w:pPr>
        <w:ind w:firstLine="420" w:firstLineChars="0"/>
        <w:jc w:val="both"/>
        <w:rPr>
          <w:rFonts w:hint="default" w:ascii="Times New Roman" w:hAnsi="Times New Roman" w:cs="Times New Roman"/>
          <w:sz w:val="20"/>
          <w:szCs w:val="20"/>
          <w:lang w:val="en-US" w:eastAsia="zh-CN"/>
        </w:rPr>
      </w:pPr>
    </w:p>
    <w:p>
      <w:pPr>
        <w:ind w:firstLine="420" w:firstLineChars="0"/>
        <w:jc w:val="both"/>
        <w:rPr>
          <w:rFonts w:hint="default" w:ascii="Times New Roman" w:hAnsi="Times New Roman" w:cs="Times New Roman"/>
          <w:sz w:val="20"/>
          <w:szCs w:val="20"/>
          <w:lang w:val="en-US" w:eastAsia="zh-CN"/>
        </w:rPr>
      </w:pPr>
    </w:p>
    <w:p>
      <w:pPr>
        <w:ind w:firstLine="420" w:firstLineChars="0"/>
        <w:jc w:val="both"/>
        <w:rPr>
          <w:rFonts w:hint="default" w:ascii="Times New Roman" w:hAnsi="Times New Roman" w:cs="Times New Roman"/>
          <w:sz w:val="20"/>
          <w:szCs w:val="20"/>
          <w:lang w:val="en-US" w:eastAsia="zh-CN"/>
        </w:rPr>
      </w:pPr>
    </w:p>
    <w:p>
      <w:pPr>
        <w:ind w:firstLine="420" w:firstLineChars="0"/>
        <w:jc w:val="both"/>
        <w:rPr>
          <w:rFonts w:hint="default" w:ascii="Times New Roman" w:hAnsi="Times New Roman" w:cs="Times New Roman"/>
          <w:sz w:val="20"/>
          <w:szCs w:val="20"/>
          <w:lang w:val="en-US" w:eastAsia="zh-CN"/>
        </w:rPr>
      </w:pPr>
    </w:p>
    <w:p>
      <w:pPr>
        <w:ind w:firstLine="420" w:firstLineChars="0"/>
        <w:jc w:val="both"/>
        <w:rPr>
          <w:rFonts w:hint="default" w:ascii="Times New Roman" w:hAnsi="Times New Roman" w:cs="Times New Roman"/>
          <w:sz w:val="20"/>
          <w:szCs w:val="20"/>
          <w:lang w:val="en-US" w:eastAsia="zh-CN"/>
        </w:rPr>
      </w:pPr>
    </w:p>
    <w:p>
      <w:pPr>
        <w:ind w:firstLine="420" w:firstLineChars="0"/>
        <w:jc w:val="both"/>
        <w:rPr>
          <w:rFonts w:hint="default" w:ascii="Times New Roman" w:hAnsi="Times New Roman" w:cs="Times New Roman"/>
          <w:sz w:val="20"/>
          <w:szCs w:val="20"/>
          <w:lang w:val="en-US" w:eastAsia="zh-CN"/>
        </w:rPr>
      </w:pPr>
    </w:p>
    <w:p>
      <w:pPr>
        <w:ind w:firstLine="420" w:firstLineChars="0"/>
        <w:jc w:val="both"/>
        <w:rPr>
          <w:rFonts w:hint="default" w:ascii="Times New Roman" w:hAnsi="Times New Roman" w:cs="Times New Roman"/>
          <w:sz w:val="20"/>
          <w:szCs w:val="20"/>
          <w:lang w:val="en-US" w:eastAsia="zh-CN"/>
        </w:rPr>
      </w:pPr>
    </w:p>
    <w:p>
      <w:pPr>
        <w:ind w:firstLine="420" w:firstLineChars="0"/>
        <w:jc w:val="both"/>
        <w:rPr>
          <w:rFonts w:hint="default" w:ascii="Times New Roman" w:hAnsi="Times New Roman" w:cs="Times New Roman"/>
          <w:sz w:val="20"/>
          <w:szCs w:val="20"/>
          <w:lang w:val="en-US" w:eastAsia="zh-CN"/>
        </w:rPr>
      </w:pPr>
    </w:p>
    <w:p>
      <w:pPr>
        <w:ind w:firstLine="420" w:firstLineChars="0"/>
        <w:jc w:val="both"/>
        <w:rPr>
          <w:rFonts w:hint="default" w:ascii="Times New Roman" w:hAnsi="Times New Roman" w:cs="Times New Roman"/>
          <w:sz w:val="20"/>
          <w:szCs w:val="20"/>
          <w:lang w:val="en-US" w:eastAsia="zh-CN"/>
        </w:rPr>
      </w:pPr>
    </w:p>
    <w:p>
      <w:pPr>
        <w:ind w:firstLine="420" w:firstLineChars="0"/>
        <w:jc w:val="both"/>
        <w:rPr>
          <w:rFonts w:hint="default" w:ascii="Times New Roman" w:hAnsi="Times New Roman" w:cs="Times New Roman"/>
          <w:sz w:val="20"/>
          <w:szCs w:val="20"/>
          <w:lang w:val="en-US" w:eastAsia="zh-CN"/>
        </w:rPr>
      </w:pPr>
    </w:p>
    <w:p>
      <w:pPr>
        <w:ind w:firstLine="420" w:firstLineChars="0"/>
        <w:jc w:val="both"/>
        <w:rPr>
          <w:rFonts w:hint="default" w:ascii="Times New Roman" w:hAnsi="Times New Roman" w:cs="Times New Roman"/>
          <w:sz w:val="20"/>
          <w:szCs w:val="20"/>
          <w:lang w:val="en-US" w:eastAsia="zh-CN"/>
        </w:rPr>
      </w:pPr>
    </w:p>
    <w:p>
      <w:pPr>
        <w:ind w:firstLine="420" w:firstLineChars="0"/>
        <w:jc w:val="both"/>
        <w:rPr>
          <w:rFonts w:hint="default" w:ascii="Times New Roman" w:hAnsi="Times New Roman" w:cs="Times New Roman"/>
          <w:sz w:val="20"/>
          <w:szCs w:val="20"/>
          <w:lang w:val="en-US" w:eastAsia="zh-CN"/>
        </w:rPr>
      </w:pPr>
    </w:p>
    <w:p>
      <w:pPr>
        <w:ind w:firstLine="420" w:firstLineChars="0"/>
        <w:jc w:val="both"/>
        <w:rPr>
          <w:rFonts w:hint="default" w:ascii="Times New Roman" w:hAnsi="Times New Roman" w:cs="Times New Roman"/>
          <w:sz w:val="20"/>
          <w:szCs w:val="20"/>
          <w:lang w:val="en-US" w:eastAsia="zh-CN"/>
        </w:rPr>
      </w:pPr>
    </w:p>
    <w:p>
      <w:pPr>
        <w:jc w:val="both"/>
        <w:rPr>
          <w:rFonts w:hint="default" w:ascii="Times New Roman" w:hAnsi="Times New Roman" w:cs="Times New Roman"/>
          <w:sz w:val="20"/>
          <w:szCs w:val="20"/>
          <w:lang w:val="en-US" w:eastAsia="zh-CN"/>
        </w:rPr>
      </w:pPr>
    </w:p>
    <w:p>
      <w:pPr>
        <w:ind w:firstLine="420" w:firstLineChars="0"/>
        <w:jc w:val="both"/>
        <w:rPr>
          <w:rFonts w:hint="default" w:ascii="Times New Roman" w:hAnsi="Times New Roman" w:cs="Times New Roman"/>
          <w:sz w:val="20"/>
          <w:szCs w:val="20"/>
          <w:lang w:val="en-US" w:eastAsia="zh-CN"/>
        </w:rPr>
      </w:pPr>
    </w:p>
    <w:p>
      <w:pPr>
        <w:ind w:firstLine="420" w:firstLineChars="0"/>
        <w:jc w:val="both"/>
        <w:rPr>
          <w:rFonts w:hint="default" w:ascii="Times New Roman" w:hAnsi="Times New Roman" w:cs="Times New Roman"/>
          <w:sz w:val="20"/>
          <w:szCs w:val="20"/>
          <w:lang w:val="en-US" w:eastAsia="zh-CN"/>
        </w:rPr>
      </w:pPr>
    </w:p>
    <w:p>
      <w:pPr>
        <w:ind w:firstLine="420" w:firstLineChars="0"/>
        <w:jc w:val="both"/>
        <w:rPr>
          <w:rFonts w:hint="default" w:ascii="Times New Roman" w:hAnsi="Times New Roman" w:cs="Times New Roman"/>
          <w:sz w:val="20"/>
          <w:szCs w:val="20"/>
          <w:lang w:val="en-US" w:eastAsia="zh-CN"/>
        </w:rPr>
      </w:pPr>
    </w:p>
    <w:p>
      <w:pPr>
        <w:ind w:firstLine="420" w:firstLineChars="0"/>
        <w:jc w:val="both"/>
        <w:rPr>
          <w:rFonts w:hint="default" w:ascii="Times New Roman" w:hAnsi="Times New Roman" w:cs="Times New Roman"/>
          <w:sz w:val="20"/>
          <w:szCs w:val="20"/>
          <w:lang w:val="en-US" w:eastAsia="zh-CN"/>
        </w:rPr>
      </w:pPr>
    </w:p>
    <w:p>
      <w:pPr>
        <w:ind w:firstLine="420" w:firstLineChars="0"/>
        <w:jc w:val="both"/>
        <w:rPr>
          <w:rFonts w:hint="default" w:ascii="Times New Roman" w:hAnsi="Times New Roman" w:cs="Times New Roman"/>
          <w:sz w:val="20"/>
          <w:szCs w:val="20"/>
          <w:lang w:val="en-US" w:eastAsia="zh-CN"/>
        </w:rPr>
      </w:pPr>
    </w:p>
    <w:p>
      <w:pPr>
        <w:ind w:firstLine="420" w:firstLineChars="0"/>
        <w:jc w:val="both"/>
        <w:rPr>
          <w:rFonts w:hint="default" w:ascii="Times New Roman" w:hAnsi="Times New Roman" w:cs="Times New Roman"/>
          <w:sz w:val="20"/>
          <w:szCs w:val="20"/>
          <w:lang w:val="en-US" w:eastAsia="zh-CN"/>
        </w:rPr>
      </w:pPr>
    </w:p>
    <w:p>
      <w:pPr>
        <w:ind w:firstLine="420" w:firstLineChars="0"/>
        <w:jc w:val="both"/>
        <w:rPr>
          <w:rFonts w:hint="default" w:ascii="Times New Roman" w:hAnsi="Times New Roman" w:cs="Times New Roman"/>
          <w:sz w:val="20"/>
          <w:szCs w:val="20"/>
          <w:lang w:val="en-US" w:eastAsia="zh-CN"/>
        </w:rPr>
      </w:pPr>
    </w:p>
    <w:p>
      <w:pPr>
        <w:jc w:val="both"/>
        <w:rPr>
          <w:rFonts w:hint="default" w:ascii="Times New Roman" w:hAnsi="Times New Roman" w:cs="Times New Roman"/>
          <w:sz w:val="20"/>
          <w:szCs w:val="20"/>
          <w:lang w:val="en-US" w:eastAsia="zh-CN"/>
        </w:rPr>
      </w:pPr>
    </w:p>
    <w:p>
      <w:pPr>
        <w:jc w:val="both"/>
        <w:rPr>
          <w:rFonts w:hint="default" w:ascii="Times New Roman" w:hAnsi="Times New Roman" w:cs="Times New Roman"/>
          <w:sz w:val="20"/>
          <w:szCs w:val="20"/>
          <w:lang w:val="en-US" w:eastAsia="zh-CN"/>
        </w:rPr>
      </w:pPr>
    </w:p>
    <w:p>
      <w:pPr>
        <w:jc w:val="both"/>
        <w:rPr>
          <w:rFonts w:hint="default" w:ascii="Times New Roman" w:hAnsi="Times New Roman" w:cs="Times New Roman"/>
          <w:sz w:val="20"/>
          <w:szCs w:val="20"/>
          <w:lang w:val="en-US" w:eastAsia="zh-CN"/>
        </w:rPr>
      </w:pPr>
    </w:p>
    <w:p>
      <w:pPr>
        <w:jc w:val="both"/>
        <w:rPr>
          <w:rFonts w:hint="default" w:ascii="Times New Roman" w:hAnsi="Times New Roman" w:cs="Times New Roman"/>
          <w:b/>
          <w:bCs/>
          <w:sz w:val="20"/>
          <w:szCs w:val="20"/>
          <w:lang w:val="en-US" w:eastAsia="zh-CN"/>
        </w:rPr>
      </w:pPr>
      <w:r>
        <w:rPr>
          <w:rFonts w:hint="default" w:ascii="Times New Roman" w:hAnsi="Times New Roman" w:cs="Times New Roman"/>
          <w:b/>
          <w:bCs/>
          <w:sz w:val="20"/>
          <w:szCs w:val="20"/>
          <w:lang w:val="en-US" w:eastAsia="zh-CN"/>
        </w:rPr>
        <w:t>Reference</w:t>
      </w:r>
    </w:p>
    <w:p>
      <w:pPr>
        <w:keepNext w:val="0"/>
        <w:keepLines w:val="0"/>
        <w:widowControl/>
        <w:suppressLineNumbers w:val="0"/>
        <w:jc w:val="left"/>
        <w:rPr>
          <w:rFonts w:hint="default" w:ascii="Times New Roman" w:hAnsi="Times New Roman" w:eastAsia="Times-Roman" w:cs="Times New Roman"/>
          <w:color w:val="000000"/>
          <w:kern w:val="0"/>
          <w:sz w:val="20"/>
          <w:szCs w:val="20"/>
          <w:lang w:val="en-US" w:eastAsia="zh-CN" w:bidi="ar"/>
        </w:rPr>
      </w:pPr>
    </w:p>
    <w:p>
      <w:pPr>
        <w:keepNext w:val="0"/>
        <w:keepLines w:val="0"/>
        <w:widowControl/>
        <w:suppressLineNumbers w:val="0"/>
        <w:jc w:val="left"/>
        <w:rPr>
          <w:rFonts w:hint="default" w:ascii="Times New Roman" w:hAnsi="Times New Roman" w:eastAsia="SimSun" w:cs="Times New Roman"/>
          <w:i w:val="0"/>
          <w:caps w:val="0"/>
          <w:color w:val="222222"/>
          <w:spacing w:val="0"/>
          <w:sz w:val="20"/>
          <w:szCs w:val="20"/>
          <w:highlight w:val="none"/>
          <w:shd w:val="clear" w:fill="FFFFFF"/>
        </w:rPr>
      </w:pPr>
      <w:r>
        <w:rPr>
          <w:rFonts w:hint="eastAsia" w:ascii="Times New Roman" w:hAnsi="Times New Roman" w:eastAsia="SimSun" w:cs="Times New Roman"/>
          <w:i w:val="0"/>
          <w:caps w:val="0"/>
          <w:color w:val="222222"/>
          <w:spacing w:val="0"/>
          <w:sz w:val="20"/>
          <w:szCs w:val="20"/>
          <w:highlight w:val="none"/>
          <w:shd w:val="clear" w:fill="FFFFFF"/>
          <w:lang w:val="en-US" w:eastAsia="zh-CN"/>
        </w:rPr>
        <w:t>Bilgehan U, Andrea B</w:t>
      </w:r>
      <w:r>
        <w:rPr>
          <w:rFonts w:hint="default" w:ascii="Times New Roman" w:hAnsi="Times New Roman" w:eastAsia="SimSun" w:cs="Times New Roman"/>
          <w:i w:val="0"/>
          <w:caps w:val="0"/>
          <w:color w:val="222222"/>
          <w:spacing w:val="0"/>
          <w:sz w:val="20"/>
          <w:szCs w:val="20"/>
          <w:highlight w:val="none"/>
          <w:shd w:val="clear" w:fill="FFFFFF"/>
        </w:rPr>
        <w:t xml:space="preserve"> (2019)</w:t>
      </w:r>
      <w:r>
        <w:rPr>
          <w:rFonts w:hint="eastAsia" w:ascii="Times New Roman" w:hAnsi="Times New Roman" w:eastAsia="SimSun" w:cs="Times New Roman"/>
          <w:i w:val="0"/>
          <w:caps w:val="0"/>
          <w:color w:val="222222"/>
          <w:spacing w:val="0"/>
          <w:sz w:val="20"/>
          <w:szCs w:val="20"/>
          <w:highlight w:val="none"/>
          <w:shd w:val="clear" w:fill="FFFFFF"/>
          <w:lang w:val="en-US" w:eastAsia="zh-CN"/>
        </w:rPr>
        <w:t xml:space="preserve"> </w:t>
      </w:r>
      <w:r>
        <w:rPr>
          <w:rFonts w:hint="default" w:ascii="Times New Roman" w:hAnsi="Times New Roman" w:eastAsia="SimSun" w:cs="Times New Roman"/>
          <w:i w:val="0"/>
          <w:caps w:val="0"/>
          <w:color w:val="222222"/>
          <w:spacing w:val="0"/>
          <w:sz w:val="20"/>
          <w:szCs w:val="20"/>
          <w:highlight w:val="none"/>
          <w:shd w:val="clear" w:fill="FFFFFF"/>
        </w:rPr>
        <w:t>Regulation strictness and supply in the platform economy: the case of Airbnb and Couchsurfing. </w:t>
      </w:r>
    </w:p>
    <w:p>
      <w:pPr>
        <w:keepNext w:val="0"/>
        <w:keepLines w:val="0"/>
        <w:widowControl/>
        <w:suppressLineNumbers w:val="0"/>
        <w:jc w:val="left"/>
        <w:rPr>
          <w:rFonts w:hint="default" w:ascii="Times New Roman" w:hAnsi="Times New Roman" w:eastAsia="SimSun" w:cs="Times New Roman"/>
          <w:i w:val="0"/>
          <w:caps w:val="0"/>
          <w:color w:val="222222"/>
          <w:spacing w:val="0"/>
          <w:sz w:val="20"/>
          <w:szCs w:val="20"/>
          <w:highlight w:val="none"/>
          <w:shd w:val="clear" w:fill="FFFFFF"/>
        </w:rPr>
      </w:pPr>
    </w:p>
    <w:p>
      <w:pPr>
        <w:keepNext w:val="0"/>
        <w:keepLines w:val="0"/>
        <w:widowControl/>
        <w:suppressLineNumbers w:val="0"/>
        <w:jc w:val="left"/>
        <w:rPr>
          <w:rFonts w:hint="default" w:ascii="Times New Roman" w:hAnsi="Times New Roman" w:eastAsia="Times-Roman" w:cs="Times New Roman"/>
          <w:color w:val="000000"/>
          <w:kern w:val="0"/>
          <w:sz w:val="20"/>
          <w:szCs w:val="20"/>
          <w:highlight w:val="none"/>
          <w:lang w:val="en-US" w:eastAsia="zh-CN" w:bidi="ar"/>
        </w:rPr>
      </w:pPr>
      <w:r>
        <w:rPr>
          <w:rFonts w:hint="eastAsia" w:ascii="Times New Roman" w:hAnsi="Times New Roman" w:eastAsia="Times-Roman" w:cs="Times New Roman"/>
          <w:color w:val="000000"/>
          <w:kern w:val="0"/>
          <w:sz w:val="20"/>
          <w:szCs w:val="20"/>
          <w:highlight w:val="none"/>
          <w:lang w:val="en-US" w:eastAsia="zh-CN" w:bidi="ar"/>
        </w:rPr>
        <w:t xml:space="preserve">Georgios Z, Davide P, John W. B </w:t>
      </w:r>
      <w:r>
        <w:rPr>
          <w:rFonts w:hint="default" w:ascii="Times New Roman" w:hAnsi="Times New Roman" w:eastAsia="Times-Roman" w:cs="Times New Roman"/>
          <w:color w:val="000000"/>
          <w:kern w:val="0"/>
          <w:sz w:val="20"/>
          <w:szCs w:val="20"/>
          <w:highlight w:val="none"/>
          <w:lang w:val="en-US" w:eastAsia="zh-CN" w:bidi="ar"/>
        </w:rPr>
        <w:t>(2017</w:t>
      </w:r>
      <w:r>
        <w:rPr>
          <w:rFonts w:hint="eastAsia" w:ascii="Times New Roman" w:hAnsi="Times New Roman" w:eastAsia="Times-Roman" w:cs="Times New Roman"/>
          <w:color w:val="000000"/>
          <w:kern w:val="0"/>
          <w:sz w:val="20"/>
          <w:szCs w:val="20"/>
          <w:highlight w:val="none"/>
          <w:lang w:val="en-US" w:eastAsia="zh-CN" w:bidi="ar"/>
        </w:rPr>
        <w:t>)</w:t>
      </w:r>
      <w:r>
        <w:rPr>
          <w:rFonts w:hint="default" w:ascii="Times New Roman" w:hAnsi="Times New Roman" w:eastAsia="Times-Roman" w:cs="Times New Roman"/>
          <w:color w:val="000000"/>
          <w:kern w:val="0"/>
          <w:sz w:val="20"/>
          <w:szCs w:val="20"/>
          <w:highlight w:val="none"/>
          <w:lang w:val="en-US" w:eastAsia="zh-CN" w:bidi="ar"/>
        </w:rPr>
        <w:t xml:space="preserve"> The rise of the sharing economy: Estimating the impact of Airbnb on the hotel industry. </w:t>
      </w:r>
    </w:p>
    <w:p>
      <w:pPr>
        <w:keepNext w:val="0"/>
        <w:keepLines w:val="0"/>
        <w:widowControl/>
        <w:suppressLineNumbers w:val="0"/>
        <w:jc w:val="left"/>
        <w:rPr>
          <w:rFonts w:hint="default" w:ascii="Times New Roman" w:hAnsi="Times New Roman" w:eastAsia="Times-Roman" w:cs="Times New Roman"/>
          <w:color w:val="000000"/>
          <w:kern w:val="0"/>
          <w:sz w:val="20"/>
          <w:szCs w:val="20"/>
          <w:highlight w:val="none"/>
          <w:lang w:val="en-US" w:eastAsia="zh-CN" w:bidi="ar"/>
        </w:rPr>
      </w:pPr>
    </w:p>
    <w:p>
      <w:pPr>
        <w:keepNext w:val="0"/>
        <w:keepLines w:val="0"/>
        <w:widowControl/>
        <w:suppressLineNumbers w:val="0"/>
        <w:jc w:val="left"/>
        <w:rPr>
          <w:rFonts w:hint="default" w:ascii="Times New Roman" w:hAnsi="Times New Roman" w:eastAsia="Times-Roman" w:cs="Times New Roman"/>
          <w:color w:val="000000"/>
          <w:kern w:val="0"/>
          <w:sz w:val="20"/>
          <w:szCs w:val="20"/>
          <w:highlight w:val="none"/>
          <w:lang w:val="en-US" w:eastAsia="zh-CN" w:bidi="ar"/>
        </w:rPr>
      </w:pPr>
      <w:r>
        <w:rPr>
          <w:rFonts w:hint="eastAsia" w:ascii="Times New Roman" w:hAnsi="Times New Roman" w:eastAsia="SimSun" w:cs="Times New Roman"/>
          <w:i w:val="0"/>
          <w:iCs/>
          <w:caps w:val="0"/>
          <w:color w:val="222222"/>
          <w:spacing w:val="0"/>
          <w:kern w:val="0"/>
          <w:sz w:val="20"/>
          <w:szCs w:val="20"/>
          <w:highlight w:val="none"/>
          <w:shd w:val="clear" w:fill="FFFFFF"/>
          <w:lang w:val="en-US" w:eastAsia="zh-CN" w:bidi="ar"/>
        </w:rPr>
        <w:t>Jean-Charles R, Jean T</w:t>
      </w:r>
      <w:r>
        <w:rPr>
          <w:rFonts w:hint="default" w:ascii="Times New Roman" w:hAnsi="Times New Roman" w:eastAsia="SimSun" w:cs="Times New Roman"/>
          <w:i w:val="0"/>
          <w:iCs/>
          <w:caps w:val="0"/>
          <w:color w:val="222222"/>
          <w:spacing w:val="0"/>
          <w:kern w:val="0"/>
          <w:sz w:val="20"/>
          <w:szCs w:val="20"/>
          <w:highlight w:val="none"/>
          <w:shd w:val="clear" w:fill="FFFFFF"/>
          <w:lang w:val="en-US" w:eastAsia="zh-CN" w:bidi="ar"/>
        </w:rPr>
        <w:t xml:space="preserve"> (2004)</w:t>
      </w:r>
      <w:r>
        <w:rPr>
          <w:rFonts w:hint="eastAsia" w:ascii="Times New Roman" w:hAnsi="Times New Roman" w:eastAsia="SimSun" w:cs="Times New Roman"/>
          <w:i w:val="0"/>
          <w:iCs/>
          <w:caps w:val="0"/>
          <w:color w:val="222222"/>
          <w:spacing w:val="0"/>
          <w:kern w:val="0"/>
          <w:sz w:val="20"/>
          <w:szCs w:val="20"/>
          <w:highlight w:val="none"/>
          <w:shd w:val="clear" w:fill="FFFFFF"/>
          <w:lang w:val="en-US" w:eastAsia="zh-CN" w:bidi="ar"/>
        </w:rPr>
        <w:t xml:space="preserve"> </w:t>
      </w:r>
      <w:r>
        <w:rPr>
          <w:rFonts w:hint="default" w:ascii="Times New Roman" w:hAnsi="Times New Roman" w:eastAsia="SimSun" w:cs="Times New Roman"/>
          <w:i w:val="0"/>
          <w:iCs/>
          <w:caps w:val="0"/>
          <w:color w:val="222222"/>
          <w:spacing w:val="0"/>
          <w:kern w:val="0"/>
          <w:sz w:val="20"/>
          <w:szCs w:val="20"/>
          <w:highlight w:val="none"/>
          <w:shd w:val="clear" w:fill="FFFFFF"/>
          <w:lang w:val="en-US" w:eastAsia="zh-CN" w:bidi="ar"/>
        </w:rPr>
        <w:t xml:space="preserve">Two-sided markets: an overview. </w:t>
      </w:r>
    </w:p>
    <w:p>
      <w:pPr>
        <w:keepNext w:val="0"/>
        <w:keepLines w:val="0"/>
        <w:widowControl/>
        <w:suppressLineNumbers w:val="0"/>
        <w:jc w:val="left"/>
        <w:rPr>
          <w:rFonts w:hint="default" w:ascii="Times New Roman" w:hAnsi="Times New Roman" w:eastAsia="Times-Roman" w:cs="Times New Roman"/>
          <w:color w:val="000000"/>
          <w:kern w:val="0"/>
          <w:sz w:val="20"/>
          <w:szCs w:val="20"/>
          <w:highlight w:val="none"/>
          <w:lang w:val="en-US" w:eastAsia="zh-CN" w:bidi="ar"/>
        </w:rPr>
      </w:pPr>
    </w:p>
    <w:p>
      <w:pPr>
        <w:keepNext w:val="0"/>
        <w:keepLines w:val="0"/>
        <w:widowControl/>
        <w:suppressLineNumbers w:val="0"/>
        <w:jc w:val="left"/>
        <w:rPr>
          <w:rFonts w:hint="default" w:ascii="Times New Roman" w:hAnsi="Times New Roman" w:eastAsia="SimSun" w:cs="Times New Roman"/>
          <w:b w:val="0"/>
          <w:bCs w:val="0"/>
          <w:kern w:val="0"/>
          <w:sz w:val="20"/>
          <w:szCs w:val="20"/>
          <w:highlight w:val="none"/>
          <w:lang w:val="en-US" w:eastAsia="zh-CN" w:bidi="ar"/>
        </w:rPr>
      </w:pPr>
      <w:r>
        <w:rPr>
          <w:rFonts w:hint="eastAsia" w:ascii="Times New Roman" w:hAnsi="Times New Roman" w:eastAsia="SimSun" w:cs="Times New Roman"/>
          <w:b w:val="0"/>
          <w:bCs w:val="0"/>
          <w:kern w:val="0"/>
          <w:sz w:val="20"/>
          <w:szCs w:val="20"/>
          <w:highlight w:val="none"/>
          <w:lang w:val="en-US" w:eastAsia="zh-CN" w:bidi="ar"/>
        </w:rPr>
        <w:t xml:space="preserve">Juho H, Mimmi S, Antti U </w:t>
      </w:r>
      <w:r>
        <w:rPr>
          <w:rFonts w:hint="default" w:ascii="Times New Roman" w:hAnsi="Times New Roman" w:eastAsia="SimSun" w:cs="Times New Roman"/>
          <w:b w:val="0"/>
          <w:bCs w:val="0"/>
          <w:kern w:val="0"/>
          <w:sz w:val="20"/>
          <w:szCs w:val="20"/>
          <w:highlight w:val="none"/>
          <w:lang w:val="en-US" w:eastAsia="zh-CN" w:bidi="ar"/>
        </w:rPr>
        <w:t>(2016)</w:t>
      </w:r>
      <w:r>
        <w:rPr>
          <w:rFonts w:hint="eastAsia" w:ascii="Times New Roman" w:hAnsi="Times New Roman" w:eastAsia="SimSun" w:cs="Times New Roman"/>
          <w:b w:val="0"/>
          <w:bCs w:val="0"/>
          <w:kern w:val="0"/>
          <w:sz w:val="20"/>
          <w:szCs w:val="20"/>
          <w:highlight w:val="none"/>
          <w:lang w:val="en-US" w:eastAsia="zh-CN" w:bidi="ar"/>
        </w:rPr>
        <w:t xml:space="preserve"> </w:t>
      </w:r>
      <w:r>
        <w:rPr>
          <w:rFonts w:hint="default" w:ascii="Times New Roman" w:hAnsi="Times New Roman" w:eastAsia="SimSun" w:cs="Times New Roman"/>
          <w:b w:val="0"/>
          <w:bCs w:val="0"/>
          <w:kern w:val="0"/>
          <w:sz w:val="20"/>
          <w:szCs w:val="20"/>
          <w:highlight w:val="none"/>
          <w:lang w:val="en-US" w:eastAsia="zh-CN" w:bidi="ar"/>
        </w:rPr>
        <w:t xml:space="preserve">The sharing economy: Why people participate in collaborative consumption. </w:t>
      </w:r>
    </w:p>
    <w:p>
      <w:pPr>
        <w:keepNext w:val="0"/>
        <w:keepLines w:val="0"/>
        <w:widowControl/>
        <w:suppressLineNumbers w:val="0"/>
        <w:jc w:val="left"/>
        <w:rPr>
          <w:rFonts w:hint="default" w:ascii="Times New Roman" w:hAnsi="Times New Roman" w:eastAsia="Times-Roman" w:cs="Times New Roman"/>
          <w:color w:val="000000"/>
          <w:kern w:val="0"/>
          <w:sz w:val="20"/>
          <w:szCs w:val="20"/>
          <w:highlight w:val="none"/>
          <w:lang w:val="en-US" w:eastAsia="zh-CN" w:bidi="ar"/>
        </w:rPr>
      </w:pPr>
    </w:p>
    <w:p>
      <w:pPr>
        <w:jc w:val="left"/>
        <w:rPr>
          <w:rFonts w:hint="default" w:ascii="Times New Roman" w:hAnsi="Times New Roman" w:eastAsia="SimSun" w:cs="Times New Roman"/>
          <w:i w:val="0"/>
          <w:caps w:val="0"/>
          <w:color w:val="222222"/>
          <w:spacing w:val="0"/>
          <w:sz w:val="20"/>
          <w:szCs w:val="20"/>
          <w:highlight w:val="none"/>
          <w:shd w:val="clear" w:fill="FFFFFF"/>
        </w:rPr>
      </w:pPr>
      <w:r>
        <w:rPr>
          <w:rFonts w:hint="eastAsia" w:ascii="Times New Roman" w:hAnsi="Times New Roman" w:cs="Times New Roman"/>
          <w:sz w:val="20"/>
          <w:szCs w:val="20"/>
          <w:highlight w:val="none"/>
          <w:lang w:val="en-US" w:eastAsia="zh-CN"/>
        </w:rPr>
        <w:t>Karen X, Zhenxing M</w:t>
      </w:r>
      <w:r>
        <w:rPr>
          <w:rFonts w:hint="default" w:ascii="Times New Roman" w:hAnsi="Times New Roman" w:cs="Times New Roman"/>
          <w:sz w:val="20"/>
          <w:szCs w:val="20"/>
          <w:highlight w:val="none"/>
        </w:rPr>
        <w:t xml:space="preserve"> (2017)</w:t>
      </w:r>
      <w:r>
        <w:rPr>
          <w:rFonts w:hint="eastAsia" w:ascii="Times New Roman" w:hAnsi="Times New Roman" w:cs="Times New Roman"/>
          <w:sz w:val="20"/>
          <w:szCs w:val="20"/>
          <w:highlight w:val="none"/>
          <w:lang w:val="en-US" w:eastAsia="zh-CN"/>
        </w:rPr>
        <w:t xml:space="preserve"> </w:t>
      </w:r>
      <w:r>
        <w:rPr>
          <w:rFonts w:hint="default" w:ascii="Times New Roman" w:hAnsi="Times New Roman" w:cs="Times New Roman"/>
          <w:sz w:val="20"/>
          <w:szCs w:val="20"/>
          <w:highlight w:val="none"/>
        </w:rPr>
        <w:t>The Impacts of Quality and Quantity Attributes of Airbnb Hosts on Listing Performance.</w:t>
      </w:r>
      <w:r>
        <w:rPr>
          <w:rFonts w:hint="default" w:ascii="Times New Roman" w:hAnsi="Times New Roman" w:cs="Times New Roman"/>
          <w:sz w:val="20"/>
          <w:szCs w:val="20"/>
          <w:highlight w:val="none"/>
          <w:lang w:val="en-US" w:eastAsia="zh-CN"/>
        </w:rPr>
        <w:t xml:space="preserve"> </w:t>
      </w:r>
      <w:r>
        <w:rPr>
          <w:rFonts w:hint="default" w:ascii="Times New Roman" w:hAnsi="Times New Roman" w:cs="Times New Roman"/>
          <w:sz w:val="20"/>
          <w:szCs w:val="20"/>
          <w:highlight w:val="none"/>
        </w:rPr>
        <w:t>DOI:</w:t>
      </w:r>
      <w:r>
        <w:rPr>
          <w:rFonts w:hint="default" w:ascii="Times New Roman" w:hAnsi="Times New Roman" w:cs="Times New Roman"/>
          <w:sz w:val="20"/>
          <w:szCs w:val="20"/>
          <w:highlight w:val="none"/>
          <w:lang w:val="en-US" w:eastAsia="zh-CN"/>
        </w:rPr>
        <w:t xml:space="preserve"> </w:t>
      </w:r>
      <w:r>
        <w:rPr>
          <w:rFonts w:hint="default" w:ascii="Times New Roman" w:hAnsi="Times New Roman" w:cs="Times New Roman"/>
          <w:sz w:val="20"/>
          <w:szCs w:val="20"/>
          <w:highlight w:val="none"/>
        </w:rPr>
        <w:t xml:space="preserve">10.1108/IJCHM-07-2016-0345. </w:t>
      </w:r>
    </w:p>
    <w:p>
      <w:pPr>
        <w:keepNext w:val="0"/>
        <w:keepLines w:val="0"/>
        <w:widowControl/>
        <w:suppressLineNumbers w:val="0"/>
        <w:jc w:val="left"/>
        <w:rPr>
          <w:rFonts w:hint="default" w:ascii="Times New Roman" w:hAnsi="Times New Roman" w:eastAsia="Times-Roman" w:cs="Times New Roman"/>
          <w:color w:val="000000"/>
          <w:kern w:val="0"/>
          <w:sz w:val="20"/>
          <w:szCs w:val="20"/>
          <w:lang w:val="en-US" w:eastAsia="zh-CN" w:bidi="ar"/>
        </w:rPr>
      </w:pPr>
    </w:p>
    <w:p>
      <w:pPr>
        <w:keepNext w:val="0"/>
        <w:keepLines w:val="0"/>
        <w:widowControl/>
        <w:numPr>
          <w:ilvl w:val="0"/>
          <w:numId w:val="2"/>
        </w:numPr>
        <w:suppressLineNumbers w:val="0"/>
        <w:jc w:val="left"/>
        <w:rPr>
          <w:rFonts w:hint="default" w:ascii="Times New Roman" w:hAnsi="Times New Roman" w:eastAsia="SimSun" w:cs="Times New Roman"/>
          <w:i w:val="0"/>
          <w:caps w:val="0"/>
          <w:color w:val="222222"/>
          <w:spacing w:val="0"/>
          <w:kern w:val="0"/>
          <w:sz w:val="20"/>
          <w:szCs w:val="20"/>
          <w:highlight w:val="none"/>
          <w:shd w:val="clear" w:fill="FFFFFF"/>
          <w:lang w:val="en-US" w:eastAsia="zh-CN" w:bidi="ar"/>
        </w:rPr>
      </w:pPr>
      <w:r>
        <w:rPr>
          <w:rFonts w:hint="eastAsia" w:ascii="Times New Roman" w:hAnsi="Times New Roman" w:eastAsia="SimSun" w:cs="Times New Roman"/>
          <w:i w:val="0"/>
          <w:caps w:val="0"/>
          <w:color w:val="222222"/>
          <w:spacing w:val="0"/>
          <w:kern w:val="0"/>
          <w:sz w:val="20"/>
          <w:szCs w:val="20"/>
          <w:highlight w:val="none"/>
          <w:shd w:val="clear" w:fill="FFFFFF"/>
          <w:lang w:val="en-US" w:eastAsia="zh-CN" w:bidi="ar"/>
        </w:rPr>
        <w:t xml:space="preserve">Keith C, Peter E. R, Judith A. C, Emily O </w:t>
      </w:r>
      <w:r>
        <w:rPr>
          <w:rFonts w:hint="default" w:ascii="Times New Roman" w:hAnsi="Times New Roman" w:eastAsia="SimSun" w:cs="Times New Roman"/>
          <w:i w:val="0"/>
          <w:caps w:val="0"/>
          <w:color w:val="222222"/>
          <w:spacing w:val="0"/>
          <w:kern w:val="0"/>
          <w:sz w:val="20"/>
          <w:szCs w:val="20"/>
          <w:highlight w:val="none"/>
          <w:shd w:val="clear" w:fill="FFFFFF"/>
          <w:lang w:val="en-US" w:eastAsia="zh-CN" w:bidi="ar"/>
        </w:rPr>
        <w:t>(2019)</w:t>
      </w:r>
      <w:r>
        <w:rPr>
          <w:rFonts w:hint="eastAsia" w:ascii="Times New Roman" w:hAnsi="Times New Roman" w:eastAsia="SimSun" w:cs="Times New Roman"/>
          <w:i w:val="0"/>
          <w:caps w:val="0"/>
          <w:color w:val="222222"/>
          <w:spacing w:val="0"/>
          <w:kern w:val="0"/>
          <w:sz w:val="20"/>
          <w:szCs w:val="20"/>
          <w:highlight w:val="none"/>
          <w:shd w:val="clear" w:fill="FFFFFF"/>
          <w:lang w:val="en-US" w:eastAsia="zh-CN" w:bidi="ar"/>
        </w:rPr>
        <w:t xml:space="preserve"> </w:t>
      </w:r>
      <w:r>
        <w:rPr>
          <w:rFonts w:hint="default" w:ascii="Times New Roman" w:hAnsi="Times New Roman" w:eastAsia="SimSun" w:cs="Times New Roman"/>
          <w:i w:val="0"/>
          <w:caps w:val="0"/>
          <w:color w:val="222222"/>
          <w:spacing w:val="0"/>
          <w:kern w:val="0"/>
          <w:sz w:val="20"/>
          <w:szCs w:val="20"/>
          <w:highlight w:val="none"/>
          <w:shd w:val="clear" w:fill="FFFFFF"/>
          <w:lang w:val="en-US" w:eastAsia="zh-CN" w:bidi="ar"/>
        </w:rPr>
        <w:t>The value of flexible work:</w:t>
      </w:r>
      <w:r>
        <w:rPr>
          <w:rFonts w:hint="eastAsia" w:ascii="Times New Roman" w:hAnsi="Times New Roman" w:eastAsia="SimSun" w:cs="Times New Roman"/>
          <w:i w:val="0"/>
          <w:caps w:val="0"/>
          <w:color w:val="222222"/>
          <w:spacing w:val="0"/>
          <w:kern w:val="0"/>
          <w:sz w:val="20"/>
          <w:szCs w:val="20"/>
          <w:highlight w:val="none"/>
          <w:shd w:val="clear" w:fill="FFFFFF"/>
          <w:lang w:val="en-US" w:eastAsia="zh-CN" w:bidi="ar"/>
        </w:rPr>
        <w:t xml:space="preserve"> </w:t>
      </w:r>
      <w:r>
        <w:rPr>
          <w:rFonts w:hint="default" w:ascii="Times New Roman" w:hAnsi="Times New Roman" w:eastAsia="SimSun" w:cs="Times New Roman"/>
          <w:i w:val="0"/>
          <w:caps w:val="0"/>
          <w:color w:val="222222"/>
          <w:spacing w:val="0"/>
          <w:kern w:val="0"/>
          <w:sz w:val="20"/>
          <w:szCs w:val="20"/>
          <w:highlight w:val="none"/>
          <w:shd w:val="clear" w:fill="FFFFFF"/>
          <w:lang w:val="en-US" w:eastAsia="zh-CN" w:bidi="ar"/>
        </w:rPr>
        <w:t>Evidence</w:t>
      </w:r>
      <w:r>
        <w:rPr>
          <w:rFonts w:hint="eastAsia" w:ascii="Times New Roman" w:hAnsi="Times New Roman" w:eastAsia="SimSun" w:cs="Times New Roman"/>
          <w:i w:val="0"/>
          <w:caps w:val="0"/>
          <w:color w:val="222222"/>
          <w:spacing w:val="0"/>
          <w:kern w:val="0"/>
          <w:sz w:val="20"/>
          <w:szCs w:val="20"/>
          <w:highlight w:val="none"/>
          <w:shd w:val="clear" w:fill="FFFFFF"/>
          <w:lang w:val="en-US" w:eastAsia="zh-CN" w:bidi="ar"/>
        </w:rPr>
        <w:t xml:space="preserve"> </w:t>
      </w:r>
      <w:r>
        <w:rPr>
          <w:rFonts w:hint="default" w:ascii="Times New Roman" w:hAnsi="Times New Roman" w:eastAsia="SimSun" w:cs="Times New Roman"/>
          <w:i w:val="0"/>
          <w:caps w:val="0"/>
          <w:color w:val="222222"/>
          <w:spacing w:val="0"/>
          <w:kern w:val="0"/>
          <w:sz w:val="20"/>
          <w:szCs w:val="20"/>
          <w:highlight w:val="none"/>
          <w:shd w:val="clear" w:fill="FFFFFF"/>
          <w:lang w:val="en-US" w:eastAsia="zh-CN" w:bidi="ar"/>
        </w:rPr>
        <w:t>from uber drivers. </w:t>
      </w:r>
    </w:p>
    <w:p>
      <w:pPr>
        <w:jc w:val="left"/>
        <w:rPr>
          <w:rFonts w:hint="eastAsia" w:ascii="Times New Roman" w:hAnsi="Times New Roman" w:eastAsia="SimSun" w:cs="Times New Roman"/>
          <w:i w:val="0"/>
          <w:caps w:val="0"/>
          <w:color w:val="0C0C0C"/>
          <w:spacing w:val="0"/>
          <w:sz w:val="20"/>
          <w:szCs w:val="20"/>
          <w:highlight w:val="none"/>
          <w:shd w:val="clear" w:fill="FFFFFF"/>
          <w:lang w:val="en-US" w:eastAsia="zh-CN"/>
        </w:rPr>
      </w:pPr>
    </w:p>
    <w:p>
      <w:pPr>
        <w:jc w:val="left"/>
        <w:rPr>
          <w:rFonts w:hint="default" w:ascii="Times New Roman" w:hAnsi="Times New Roman" w:eastAsia="SimSun" w:cs="Times New Roman"/>
          <w:i w:val="0"/>
          <w:iCs/>
          <w:caps w:val="0"/>
          <w:color w:val="222222"/>
          <w:spacing w:val="0"/>
          <w:kern w:val="0"/>
          <w:sz w:val="20"/>
          <w:szCs w:val="20"/>
          <w:highlight w:val="none"/>
          <w:shd w:val="clear" w:fill="FFFFFF"/>
          <w:lang w:eastAsia="zh-CN" w:bidi="ar"/>
        </w:rPr>
      </w:pPr>
      <w:r>
        <w:rPr>
          <w:rFonts w:hint="default" w:ascii="Times New Roman" w:hAnsi="Times New Roman" w:eastAsia="SimSun" w:cs="Times New Roman"/>
          <w:i w:val="0"/>
          <w:iCs/>
          <w:caps w:val="0"/>
          <w:color w:val="222222"/>
          <w:spacing w:val="0"/>
          <w:kern w:val="0"/>
          <w:sz w:val="20"/>
          <w:szCs w:val="20"/>
          <w:highlight w:val="none"/>
          <w:shd w:val="clear" w:fill="FFFFFF"/>
          <w:lang w:eastAsia="zh-CN" w:bidi="ar"/>
        </w:rPr>
        <w:t>Reservation Wage. (n.d.). In Wikipedia. Retrieved September 23, 2020, from</w:t>
      </w:r>
      <w:r>
        <w:rPr>
          <w:rFonts w:hint="eastAsia" w:ascii="Times New Roman" w:hAnsi="Times New Roman" w:eastAsia="SimSun" w:cs="Times New Roman"/>
          <w:i w:val="0"/>
          <w:iCs/>
          <w:caps w:val="0"/>
          <w:color w:val="222222"/>
          <w:spacing w:val="0"/>
          <w:kern w:val="0"/>
          <w:sz w:val="20"/>
          <w:szCs w:val="20"/>
          <w:highlight w:val="none"/>
          <w:shd w:val="clear" w:fill="FFFFFF"/>
          <w:lang w:val="en-US" w:eastAsia="zh-CN" w:bidi="ar"/>
        </w:rPr>
        <w:t xml:space="preserve"> </w:t>
      </w:r>
      <w:r>
        <w:rPr>
          <w:rFonts w:hint="default" w:ascii="Times New Roman" w:hAnsi="Times New Roman" w:eastAsia="SimSun" w:cs="Times New Roman"/>
          <w:i w:val="0"/>
          <w:iCs/>
          <w:caps w:val="0"/>
          <w:color w:val="222222"/>
          <w:spacing w:val="0"/>
          <w:kern w:val="0"/>
          <w:sz w:val="20"/>
          <w:szCs w:val="20"/>
          <w:highlight w:val="none"/>
          <w:shd w:val="clear" w:fill="FFFFFF"/>
          <w:lang w:eastAsia="zh-CN" w:bidi="ar"/>
        </w:rPr>
        <w:fldChar w:fldCharType="begin"/>
      </w:r>
      <w:r>
        <w:rPr>
          <w:rFonts w:hint="default" w:ascii="Times New Roman" w:hAnsi="Times New Roman" w:eastAsia="SimSun" w:cs="Times New Roman"/>
          <w:i w:val="0"/>
          <w:iCs/>
          <w:caps w:val="0"/>
          <w:color w:val="222222"/>
          <w:spacing w:val="0"/>
          <w:kern w:val="0"/>
          <w:sz w:val="20"/>
          <w:szCs w:val="20"/>
          <w:highlight w:val="none"/>
          <w:shd w:val="clear" w:fill="FFFFFF"/>
          <w:lang w:eastAsia="zh-CN" w:bidi="ar"/>
        </w:rPr>
        <w:instrText xml:space="preserve"> HYPERLINK "https://en.wikipedia.org/wiki/Reservation_wage#:~:text=In%20labor%20economics%2C%20the%20reservation,be%20rejected%20by%20the%20worker." </w:instrText>
      </w:r>
      <w:r>
        <w:rPr>
          <w:rFonts w:hint="default" w:ascii="Times New Roman" w:hAnsi="Times New Roman" w:eastAsia="SimSun" w:cs="Times New Roman"/>
          <w:i w:val="0"/>
          <w:iCs/>
          <w:caps w:val="0"/>
          <w:color w:val="222222"/>
          <w:spacing w:val="0"/>
          <w:kern w:val="0"/>
          <w:sz w:val="20"/>
          <w:szCs w:val="20"/>
          <w:highlight w:val="none"/>
          <w:shd w:val="clear" w:fill="FFFFFF"/>
          <w:lang w:eastAsia="zh-CN" w:bidi="ar"/>
        </w:rPr>
        <w:fldChar w:fldCharType="separate"/>
      </w:r>
      <w:r>
        <w:rPr>
          <w:rStyle w:val="11"/>
          <w:rFonts w:hint="default" w:ascii="Times New Roman" w:hAnsi="Times New Roman" w:eastAsia="SimSun" w:cs="Times New Roman"/>
          <w:i w:val="0"/>
          <w:iCs/>
          <w:caps w:val="0"/>
          <w:color w:val="222222"/>
          <w:spacing w:val="0"/>
          <w:kern w:val="0"/>
          <w:sz w:val="20"/>
          <w:szCs w:val="20"/>
          <w:highlight w:val="none"/>
          <w:shd w:val="clear" w:fill="FFFFFF"/>
          <w:lang w:eastAsia="zh-CN" w:bidi="ar"/>
        </w:rPr>
        <w:t>https://en.wikipedia.org/wiki/Reservation_wage</w:t>
      </w:r>
      <w:r>
        <w:rPr>
          <w:rFonts w:hint="default" w:ascii="Times New Roman" w:hAnsi="Times New Roman" w:eastAsia="SimSun" w:cs="Times New Roman"/>
          <w:i w:val="0"/>
          <w:iCs/>
          <w:caps w:val="0"/>
          <w:color w:val="222222"/>
          <w:spacing w:val="0"/>
          <w:kern w:val="0"/>
          <w:sz w:val="20"/>
          <w:szCs w:val="20"/>
          <w:highlight w:val="none"/>
          <w:shd w:val="clear" w:fill="FFFFFF"/>
          <w:lang w:eastAsia="zh-CN" w:bidi="ar"/>
        </w:rPr>
        <w:fldChar w:fldCharType="end"/>
      </w:r>
    </w:p>
    <w:p>
      <w:pPr>
        <w:jc w:val="left"/>
        <w:rPr>
          <w:rFonts w:hint="eastAsia" w:ascii="Times New Roman" w:hAnsi="Times New Roman" w:eastAsia="SimSun" w:cs="Times New Roman"/>
          <w:i w:val="0"/>
          <w:iCs/>
          <w:caps w:val="0"/>
          <w:color w:val="222222"/>
          <w:spacing w:val="0"/>
          <w:kern w:val="0"/>
          <w:sz w:val="20"/>
          <w:szCs w:val="20"/>
          <w:highlight w:val="none"/>
          <w:shd w:val="clear" w:fill="FFFFFF"/>
          <w:lang w:val="en-US" w:eastAsia="zh-CN" w:bidi="ar"/>
        </w:rPr>
      </w:pPr>
    </w:p>
    <w:p>
      <w:pPr>
        <w:jc w:val="left"/>
        <w:rPr>
          <w:rFonts w:hint="default" w:ascii="Times New Roman" w:hAnsi="Times New Roman" w:eastAsia="SimSun" w:cs="Times New Roman"/>
          <w:i w:val="0"/>
          <w:iCs/>
          <w:caps w:val="0"/>
          <w:color w:val="222222"/>
          <w:spacing w:val="0"/>
          <w:kern w:val="0"/>
          <w:sz w:val="20"/>
          <w:szCs w:val="20"/>
          <w:highlight w:val="none"/>
          <w:shd w:val="clear" w:fill="FFFFFF"/>
          <w:lang w:val="en-US" w:eastAsia="zh-CN" w:bidi="ar"/>
        </w:rPr>
      </w:pPr>
      <w:r>
        <w:rPr>
          <w:rFonts w:hint="eastAsia" w:ascii="Times New Roman" w:hAnsi="Times New Roman" w:eastAsia="SimSun" w:cs="Times New Roman"/>
          <w:i w:val="0"/>
          <w:caps w:val="0"/>
          <w:color w:val="0C0C0C"/>
          <w:spacing w:val="0"/>
          <w:sz w:val="20"/>
          <w:szCs w:val="20"/>
          <w:highlight w:val="none"/>
          <w:shd w:val="clear" w:fill="FFFFFF"/>
          <w:lang w:val="en-US" w:eastAsia="zh-CN"/>
        </w:rPr>
        <w:t>Steve D</w:t>
      </w:r>
      <w:r>
        <w:rPr>
          <w:rFonts w:hint="default" w:ascii="Times New Roman" w:hAnsi="Times New Roman" w:eastAsia="SimSun" w:cs="Times New Roman"/>
          <w:i w:val="0"/>
          <w:caps w:val="0"/>
          <w:color w:val="0C0C0C"/>
          <w:spacing w:val="0"/>
          <w:sz w:val="20"/>
          <w:szCs w:val="20"/>
          <w:highlight w:val="none"/>
          <w:shd w:val="clear" w:fill="FFFFFF"/>
          <w:lang w:val="en-US" w:eastAsia="zh-CN"/>
        </w:rPr>
        <w:t xml:space="preserve"> (2020</w:t>
      </w:r>
      <w:r>
        <w:rPr>
          <w:rFonts w:hint="eastAsia" w:ascii="Times New Roman" w:hAnsi="Times New Roman" w:eastAsia="SimSun" w:cs="Times New Roman"/>
          <w:i w:val="0"/>
          <w:caps w:val="0"/>
          <w:color w:val="0C0C0C"/>
          <w:spacing w:val="0"/>
          <w:sz w:val="20"/>
          <w:szCs w:val="20"/>
          <w:highlight w:val="none"/>
          <w:shd w:val="clear" w:fill="FFFFFF"/>
          <w:lang w:val="en-US" w:eastAsia="zh-CN"/>
        </w:rPr>
        <w:t>)</w:t>
      </w:r>
      <w:r>
        <w:rPr>
          <w:rFonts w:hint="default" w:ascii="Times New Roman" w:hAnsi="Times New Roman" w:eastAsia="SimSun" w:cs="Times New Roman"/>
          <w:i w:val="0"/>
          <w:caps w:val="0"/>
          <w:color w:val="0C0C0C"/>
          <w:spacing w:val="0"/>
          <w:sz w:val="20"/>
          <w:szCs w:val="20"/>
          <w:highlight w:val="none"/>
          <w:shd w:val="clear" w:fill="FFFFFF"/>
          <w:lang w:val="en-US" w:eastAsia="zh-CN"/>
        </w:rPr>
        <w:t xml:space="preserve"> </w:t>
      </w:r>
      <w:r>
        <w:rPr>
          <w:rFonts w:hint="default" w:ascii="Times New Roman" w:hAnsi="Times New Roman" w:eastAsia="SimSun" w:cs="Times New Roman"/>
          <w:i w:val="0"/>
          <w:iCs w:val="0"/>
          <w:caps w:val="0"/>
          <w:color w:val="0C0C0C"/>
          <w:spacing w:val="0"/>
          <w:sz w:val="20"/>
          <w:szCs w:val="20"/>
          <w:highlight w:val="none"/>
          <w:shd w:val="clear" w:fill="FFFFFF"/>
          <w:lang w:val="en-US" w:eastAsia="zh-CN"/>
        </w:rPr>
        <w:t>2020 Airbnb Statistics: Usage, Demographics, and</w:t>
      </w:r>
      <w:r>
        <w:rPr>
          <w:rFonts w:hint="default" w:ascii="Times New Roman" w:hAnsi="Times New Roman" w:eastAsia="SimSun" w:cs="Times New Roman"/>
          <w:i w:val="0"/>
          <w:iCs w:val="0"/>
          <w:caps w:val="0"/>
          <w:color w:val="0C0C0C"/>
          <w:spacing w:val="0"/>
          <w:sz w:val="20"/>
          <w:szCs w:val="20"/>
          <w:highlight w:val="none"/>
          <w:shd w:val="clear" w:fill="FFFFFF"/>
          <w:lang w:eastAsia="zh-CN"/>
        </w:rPr>
        <w:t xml:space="preserve"> </w:t>
      </w:r>
      <w:r>
        <w:rPr>
          <w:rFonts w:hint="default" w:ascii="Times New Roman" w:hAnsi="Times New Roman" w:eastAsia="SimSun" w:cs="Times New Roman"/>
          <w:b w:val="0"/>
          <w:bCs w:val="0"/>
          <w:i w:val="0"/>
          <w:iCs w:val="0"/>
          <w:caps w:val="0"/>
          <w:color w:val="0C0C0C"/>
          <w:spacing w:val="0"/>
          <w:sz w:val="20"/>
          <w:szCs w:val="20"/>
          <w:highlight w:val="none"/>
          <w:shd w:val="clear" w:fill="FFFFFF"/>
          <w:lang w:val="en-US" w:eastAsia="zh-CN"/>
        </w:rPr>
        <w:t>Revenue Growth. Stratosjets.</w:t>
      </w:r>
      <w:r>
        <w:rPr>
          <w:rFonts w:hint="eastAsia" w:ascii="Times New Roman" w:hAnsi="Times New Roman" w:eastAsia="SimSun" w:cs="Times New Roman"/>
          <w:b w:val="0"/>
          <w:bCs w:val="0"/>
          <w:i w:val="0"/>
          <w:iCs w:val="0"/>
          <w:caps w:val="0"/>
          <w:color w:val="0C0C0C"/>
          <w:spacing w:val="0"/>
          <w:sz w:val="20"/>
          <w:szCs w:val="20"/>
          <w:highlight w:val="none"/>
          <w:shd w:val="clear" w:fill="FFFFFF"/>
          <w:lang w:val="en-US" w:eastAsia="zh-CN"/>
        </w:rPr>
        <w:t xml:space="preserve"> </w:t>
      </w:r>
      <w:r>
        <w:rPr>
          <w:rFonts w:hint="default" w:ascii="Times New Roman" w:hAnsi="Times New Roman" w:eastAsia="SimSun" w:cs="Times New Roman"/>
          <w:b w:val="0"/>
          <w:bCs w:val="0"/>
          <w:i w:val="0"/>
          <w:iCs w:val="0"/>
          <w:caps w:val="0"/>
          <w:color w:val="0000FF"/>
          <w:spacing w:val="0"/>
          <w:sz w:val="20"/>
          <w:szCs w:val="20"/>
          <w:highlight w:val="none"/>
          <w:shd w:val="clear" w:fill="FFFFFF"/>
          <w:lang w:val="en-US" w:eastAsia="zh-CN"/>
        </w:rPr>
        <w:fldChar w:fldCharType="begin"/>
      </w:r>
      <w:r>
        <w:rPr>
          <w:rFonts w:hint="default" w:ascii="Times New Roman" w:hAnsi="Times New Roman" w:eastAsia="SimSun" w:cs="Times New Roman"/>
          <w:b w:val="0"/>
          <w:bCs w:val="0"/>
          <w:i w:val="0"/>
          <w:iCs w:val="0"/>
          <w:caps w:val="0"/>
          <w:color w:val="0000FF"/>
          <w:spacing w:val="0"/>
          <w:sz w:val="20"/>
          <w:szCs w:val="20"/>
          <w:highlight w:val="none"/>
          <w:shd w:val="clear" w:fill="FFFFFF"/>
          <w:lang w:val="en-US" w:eastAsia="zh-CN"/>
        </w:rPr>
        <w:instrText xml:space="preserve"> HYPERLINK "https://www.stratosjets.com/blog/airbnb-statistics/." </w:instrText>
      </w:r>
      <w:r>
        <w:rPr>
          <w:rFonts w:hint="default" w:ascii="Times New Roman" w:hAnsi="Times New Roman" w:eastAsia="SimSun" w:cs="Times New Roman"/>
          <w:b w:val="0"/>
          <w:bCs w:val="0"/>
          <w:i w:val="0"/>
          <w:iCs w:val="0"/>
          <w:caps w:val="0"/>
          <w:color w:val="0000FF"/>
          <w:spacing w:val="0"/>
          <w:sz w:val="20"/>
          <w:szCs w:val="20"/>
          <w:highlight w:val="none"/>
          <w:shd w:val="clear" w:fill="FFFFFF"/>
          <w:lang w:val="en-US" w:eastAsia="zh-CN"/>
        </w:rPr>
        <w:fldChar w:fldCharType="separate"/>
      </w:r>
      <w:r>
        <w:rPr>
          <w:rStyle w:val="11"/>
          <w:rFonts w:hint="default" w:ascii="Times New Roman" w:hAnsi="Times New Roman" w:eastAsia="SimSun" w:cs="Times New Roman"/>
          <w:b w:val="0"/>
          <w:bCs w:val="0"/>
          <w:i w:val="0"/>
          <w:iCs w:val="0"/>
          <w:caps w:val="0"/>
          <w:color w:val="0000FF"/>
          <w:spacing w:val="0"/>
          <w:sz w:val="20"/>
          <w:szCs w:val="20"/>
          <w:highlight w:val="none"/>
          <w:shd w:val="clear" w:fill="FFFFFF"/>
          <w:lang w:val="en-US" w:eastAsia="zh-CN"/>
        </w:rPr>
        <w:t>https://www.stratosjets.com/blog/airbnb-statistics/</w:t>
      </w:r>
      <w:r>
        <w:rPr>
          <w:rFonts w:hint="default" w:ascii="Times New Roman" w:hAnsi="Times New Roman" w:eastAsia="SimSun" w:cs="Times New Roman"/>
          <w:b w:val="0"/>
          <w:bCs w:val="0"/>
          <w:i w:val="0"/>
          <w:iCs w:val="0"/>
          <w:caps w:val="0"/>
          <w:color w:val="0000FF"/>
          <w:spacing w:val="0"/>
          <w:sz w:val="20"/>
          <w:szCs w:val="20"/>
          <w:highlight w:val="none"/>
          <w:shd w:val="clear" w:fill="FFFFFF"/>
          <w:lang w:val="en-US" w:eastAsia="zh-CN"/>
        </w:rPr>
        <w:fldChar w:fldCharType="end"/>
      </w:r>
    </w:p>
    <w:p>
      <w:pPr>
        <w:keepNext w:val="0"/>
        <w:keepLines w:val="0"/>
        <w:widowControl/>
        <w:suppressLineNumbers w:val="0"/>
        <w:jc w:val="left"/>
        <w:rPr>
          <w:rFonts w:hint="default" w:ascii="Times New Roman" w:hAnsi="Times New Roman" w:eastAsia="SimSun" w:cs="Times New Roman"/>
          <w:i w:val="0"/>
          <w:caps w:val="0"/>
          <w:color w:val="222222"/>
          <w:spacing w:val="0"/>
          <w:sz w:val="20"/>
          <w:szCs w:val="20"/>
          <w:highlight w:val="none"/>
          <w:shd w:val="clear" w:fill="FFFFFF"/>
        </w:rPr>
      </w:pPr>
    </w:p>
    <w:p>
      <w:pPr>
        <w:keepNext w:val="0"/>
        <w:keepLines w:val="0"/>
        <w:widowControl/>
        <w:suppressLineNumbers w:val="0"/>
        <w:jc w:val="left"/>
        <w:rPr>
          <w:rFonts w:hint="default" w:ascii="Times New Roman" w:hAnsi="Times New Roman" w:eastAsia="SimSun" w:cs="Times New Roman"/>
          <w:i w:val="0"/>
          <w:caps w:val="0"/>
          <w:color w:val="222222"/>
          <w:spacing w:val="0"/>
          <w:sz w:val="20"/>
          <w:szCs w:val="20"/>
          <w:highlight w:val="none"/>
          <w:shd w:val="clear" w:fill="FFFFFF"/>
        </w:rPr>
      </w:pPr>
      <w:r>
        <w:rPr>
          <w:rFonts w:hint="default" w:ascii="Times New Roman" w:hAnsi="Times New Roman" w:eastAsia="SimSun" w:cs="Times New Roman"/>
          <w:i w:val="0"/>
          <w:caps w:val="0"/>
          <w:color w:val="222222"/>
          <w:spacing w:val="0"/>
          <w:sz w:val="20"/>
          <w:szCs w:val="20"/>
          <w:highlight w:val="none"/>
          <w:shd w:val="clear" w:fill="FFFFFF"/>
        </w:rPr>
        <w:t>Yang Y</w:t>
      </w:r>
      <w:r>
        <w:rPr>
          <w:rFonts w:hint="eastAsia" w:ascii="Times New Roman" w:hAnsi="Times New Roman" w:eastAsia="SimSun" w:cs="Times New Roman"/>
          <w:i w:val="0"/>
          <w:caps w:val="0"/>
          <w:color w:val="222222"/>
          <w:spacing w:val="0"/>
          <w:sz w:val="20"/>
          <w:szCs w:val="20"/>
          <w:highlight w:val="none"/>
          <w:shd w:val="clear" w:fill="FFFFFF"/>
          <w:lang w:val="en-US" w:eastAsia="zh-CN"/>
        </w:rPr>
        <w:t>, Zhenxing M</w:t>
      </w:r>
      <w:r>
        <w:rPr>
          <w:rFonts w:hint="default" w:ascii="Times New Roman" w:hAnsi="Times New Roman" w:eastAsia="SimSun" w:cs="Times New Roman"/>
          <w:i w:val="0"/>
          <w:caps w:val="0"/>
          <w:color w:val="222222"/>
          <w:spacing w:val="0"/>
          <w:sz w:val="20"/>
          <w:szCs w:val="20"/>
          <w:highlight w:val="none"/>
          <w:shd w:val="clear" w:fill="FFFFFF"/>
        </w:rPr>
        <w:t xml:space="preserve"> (2019)</w:t>
      </w:r>
      <w:r>
        <w:rPr>
          <w:rFonts w:hint="eastAsia" w:ascii="Times New Roman" w:hAnsi="Times New Roman" w:eastAsia="SimSun" w:cs="Times New Roman"/>
          <w:i w:val="0"/>
          <w:caps w:val="0"/>
          <w:color w:val="222222"/>
          <w:spacing w:val="0"/>
          <w:sz w:val="20"/>
          <w:szCs w:val="20"/>
          <w:highlight w:val="none"/>
          <w:shd w:val="clear" w:fill="FFFFFF"/>
          <w:lang w:val="en-US" w:eastAsia="zh-CN"/>
        </w:rPr>
        <w:t xml:space="preserve"> </w:t>
      </w:r>
      <w:r>
        <w:rPr>
          <w:rFonts w:hint="default" w:ascii="Times New Roman" w:hAnsi="Times New Roman" w:eastAsia="SimSun" w:cs="Times New Roman"/>
          <w:i w:val="0"/>
          <w:caps w:val="0"/>
          <w:color w:val="222222"/>
          <w:spacing w:val="0"/>
          <w:sz w:val="20"/>
          <w:szCs w:val="20"/>
          <w:highlight w:val="none"/>
          <w:shd w:val="clear" w:fill="FFFFFF"/>
        </w:rPr>
        <w:t>Welcome to my home! An empirical analysis of Airbnb supply in us cities.</w:t>
      </w:r>
    </w:p>
    <w:p>
      <w:pPr>
        <w:keepNext w:val="0"/>
        <w:keepLines w:val="0"/>
        <w:widowControl/>
        <w:suppressLineNumbers w:val="0"/>
        <w:jc w:val="left"/>
        <w:rPr>
          <w:rFonts w:hint="default" w:ascii="Times New Roman" w:hAnsi="Times New Roman" w:eastAsia="SimSun" w:cs="Times New Roman"/>
          <w:i w:val="0"/>
          <w:caps w:val="0"/>
          <w:color w:val="222222"/>
          <w:spacing w:val="0"/>
          <w:sz w:val="20"/>
          <w:szCs w:val="20"/>
          <w:highlight w:val="none"/>
          <w:shd w:val="clear" w:fill="FFFFFF"/>
          <w:lang w:val="en-US" w:eastAsia="zh-CN"/>
        </w:rPr>
      </w:pPr>
    </w:p>
    <w:p>
      <w:pPr>
        <w:keepNext w:val="0"/>
        <w:keepLines w:val="0"/>
        <w:widowControl/>
        <w:suppressLineNumbers w:val="0"/>
        <w:jc w:val="left"/>
        <w:rPr>
          <w:rFonts w:hint="default" w:ascii="Times New Roman" w:hAnsi="Times New Roman" w:eastAsia="Times-Roman" w:cs="Times New Roman"/>
          <w:color w:val="000000"/>
          <w:kern w:val="0"/>
          <w:sz w:val="20"/>
          <w:szCs w:val="20"/>
          <w:highlight w:val="none"/>
          <w:lang w:val="en-US" w:eastAsia="zh-CN" w:bidi="ar"/>
        </w:rPr>
      </w:pPr>
    </w:p>
    <w:p>
      <w:pPr>
        <w:keepNext w:val="0"/>
        <w:keepLines w:val="0"/>
        <w:widowControl/>
        <w:suppressLineNumbers w:val="0"/>
        <w:jc w:val="left"/>
        <w:rPr>
          <w:rFonts w:hint="default" w:ascii="Times New Roman" w:hAnsi="Times New Roman" w:eastAsia="Times-Roman" w:cs="Times New Roman"/>
          <w:color w:val="000000"/>
          <w:kern w:val="0"/>
          <w:sz w:val="20"/>
          <w:szCs w:val="20"/>
          <w:highlight w:val="none"/>
          <w:lang w:val="en-US" w:eastAsia="zh-CN" w:bidi="ar"/>
        </w:rPr>
      </w:pPr>
    </w:p>
    <w:p>
      <w:pPr>
        <w:keepNext w:val="0"/>
        <w:keepLines w:val="0"/>
        <w:widowControl/>
        <w:suppressLineNumbers w:val="0"/>
        <w:jc w:val="left"/>
        <w:rPr>
          <w:rFonts w:hint="default" w:ascii="Times New Roman" w:hAnsi="Times New Roman" w:eastAsia="Times-Roman" w:cs="Times New Roman"/>
          <w:color w:val="000000"/>
          <w:kern w:val="0"/>
          <w:sz w:val="20"/>
          <w:szCs w:val="20"/>
          <w:highlight w:val="none"/>
          <w:lang w:val="en-US" w:eastAsia="zh-CN" w:bidi="ar"/>
        </w:rPr>
      </w:pPr>
    </w:p>
    <w:p>
      <w:pPr>
        <w:keepNext w:val="0"/>
        <w:keepLines w:val="0"/>
        <w:widowControl/>
        <w:suppressLineNumbers w:val="0"/>
        <w:jc w:val="left"/>
        <w:rPr>
          <w:rFonts w:hint="default" w:ascii="Times New Roman" w:hAnsi="Times New Roman" w:eastAsia="Times-Roman" w:cs="Times New Roman"/>
          <w:color w:val="000000"/>
          <w:kern w:val="0"/>
          <w:sz w:val="20"/>
          <w:szCs w:val="20"/>
          <w:highlight w:val="none"/>
          <w:lang w:val="en-US" w:eastAsia="zh-CN" w:bidi="ar"/>
        </w:rPr>
      </w:pPr>
    </w:p>
    <w:p>
      <w:pPr>
        <w:keepNext w:val="0"/>
        <w:keepLines w:val="0"/>
        <w:widowControl/>
        <w:suppressLineNumbers w:val="0"/>
        <w:jc w:val="left"/>
        <w:rPr>
          <w:rFonts w:hint="default" w:ascii="Times New Roman" w:hAnsi="Times New Roman" w:eastAsia="Times-Roman" w:cs="Times New Roman"/>
          <w:color w:val="000000"/>
          <w:kern w:val="0"/>
          <w:sz w:val="20"/>
          <w:szCs w:val="20"/>
          <w:highlight w:val="none"/>
          <w:lang w:val="en-US" w:eastAsia="zh-CN" w:bidi="ar"/>
        </w:rPr>
      </w:pPr>
    </w:p>
    <w:p>
      <w:pPr>
        <w:keepNext w:val="0"/>
        <w:keepLines w:val="0"/>
        <w:widowControl/>
        <w:suppressLineNumbers w:val="0"/>
        <w:jc w:val="left"/>
        <w:rPr>
          <w:rFonts w:hint="default" w:ascii="Times New Roman" w:hAnsi="Times New Roman" w:eastAsia="Times-Roman" w:cs="Times New Roman"/>
          <w:color w:val="000000"/>
          <w:kern w:val="0"/>
          <w:sz w:val="20"/>
          <w:szCs w:val="20"/>
          <w:highlight w:val="none"/>
          <w:lang w:val="en-US" w:eastAsia="zh-CN" w:bidi="ar"/>
        </w:rPr>
      </w:pPr>
    </w:p>
    <w:p>
      <w:pPr>
        <w:keepNext w:val="0"/>
        <w:keepLines w:val="0"/>
        <w:widowControl/>
        <w:suppressLineNumbers w:val="0"/>
        <w:jc w:val="left"/>
        <w:rPr>
          <w:rFonts w:hint="default" w:ascii="Times New Roman" w:hAnsi="Times New Roman" w:eastAsia="Times-Roman" w:cs="Times New Roman"/>
          <w:color w:val="000000"/>
          <w:kern w:val="0"/>
          <w:sz w:val="20"/>
          <w:szCs w:val="20"/>
          <w:highlight w:val="none"/>
          <w:lang w:val="en-US" w:eastAsia="zh-CN" w:bidi="ar"/>
        </w:rPr>
      </w:pPr>
    </w:p>
    <w:p>
      <w:pPr>
        <w:keepNext w:val="0"/>
        <w:keepLines w:val="0"/>
        <w:widowControl/>
        <w:suppressLineNumbers w:val="0"/>
        <w:jc w:val="left"/>
        <w:rPr>
          <w:rFonts w:hint="default" w:ascii="Times New Roman" w:hAnsi="Times New Roman" w:eastAsia="Times-Roman" w:cs="Times New Roman"/>
          <w:color w:val="000000"/>
          <w:kern w:val="0"/>
          <w:sz w:val="20"/>
          <w:szCs w:val="20"/>
          <w:highlight w:val="none"/>
          <w:lang w:val="en-US" w:eastAsia="zh-CN" w:bidi="ar"/>
        </w:rPr>
      </w:pPr>
    </w:p>
    <w:p>
      <w:pPr>
        <w:keepNext w:val="0"/>
        <w:keepLines w:val="0"/>
        <w:widowControl/>
        <w:suppressLineNumbers w:val="0"/>
        <w:jc w:val="left"/>
        <w:rPr>
          <w:rFonts w:hint="default" w:ascii="Times New Roman" w:hAnsi="Times New Roman" w:eastAsia="Times-Roman" w:cs="Times New Roman"/>
          <w:color w:val="000000"/>
          <w:kern w:val="0"/>
          <w:sz w:val="20"/>
          <w:szCs w:val="20"/>
          <w:highlight w:val="none"/>
          <w:lang w:val="en-US" w:eastAsia="zh-CN" w:bidi="ar"/>
        </w:rPr>
      </w:pPr>
    </w:p>
    <w:p>
      <w:pPr>
        <w:keepNext w:val="0"/>
        <w:keepLines w:val="0"/>
        <w:widowControl/>
        <w:suppressLineNumbers w:val="0"/>
        <w:jc w:val="left"/>
        <w:rPr>
          <w:rFonts w:hint="default" w:ascii="Times New Roman" w:hAnsi="Times New Roman" w:eastAsia="Times-Roman" w:cs="Times New Roman"/>
          <w:color w:val="000000"/>
          <w:kern w:val="0"/>
          <w:sz w:val="20"/>
          <w:szCs w:val="20"/>
          <w:highlight w:val="none"/>
          <w:lang w:val="en-US" w:eastAsia="zh-CN" w:bidi="ar"/>
        </w:rPr>
      </w:pPr>
    </w:p>
    <w:p>
      <w:pPr>
        <w:keepNext w:val="0"/>
        <w:keepLines w:val="0"/>
        <w:widowControl/>
        <w:suppressLineNumbers w:val="0"/>
        <w:jc w:val="left"/>
        <w:rPr>
          <w:rFonts w:hint="default" w:ascii="Times New Roman" w:hAnsi="Times New Roman" w:eastAsia="Times-Roman" w:cs="Times New Roman"/>
          <w:color w:val="000000"/>
          <w:kern w:val="0"/>
          <w:sz w:val="20"/>
          <w:szCs w:val="20"/>
          <w:highlight w:val="none"/>
          <w:lang w:val="en-US" w:eastAsia="zh-CN" w:bidi="ar"/>
        </w:rPr>
      </w:pPr>
    </w:p>
    <w:p>
      <w:pPr>
        <w:keepNext w:val="0"/>
        <w:keepLines w:val="0"/>
        <w:widowControl/>
        <w:suppressLineNumbers w:val="0"/>
        <w:jc w:val="left"/>
        <w:rPr>
          <w:rFonts w:hint="default" w:ascii="Times New Roman" w:hAnsi="Times New Roman" w:eastAsia="Times-Roman" w:cs="Times New Roman"/>
          <w:color w:val="000000"/>
          <w:kern w:val="0"/>
          <w:sz w:val="20"/>
          <w:szCs w:val="20"/>
          <w:highlight w:val="none"/>
          <w:lang w:val="en-US" w:eastAsia="zh-CN" w:bidi="ar"/>
        </w:rPr>
      </w:pPr>
    </w:p>
    <w:p>
      <w:pPr>
        <w:keepNext w:val="0"/>
        <w:keepLines w:val="0"/>
        <w:widowControl/>
        <w:suppressLineNumbers w:val="0"/>
        <w:jc w:val="left"/>
        <w:rPr>
          <w:rFonts w:hint="default" w:ascii="Times New Roman" w:hAnsi="Times New Roman" w:eastAsia="Times-Roman" w:cs="Times New Roman"/>
          <w:color w:val="000000"/>
          <w:kern w:val="0"/>
          <w:sz w:val="20"/>
          <w:szCs w:val="20"/>
          <w:highlight w:val="none"/>
          <w:lang w:val="en-US" w:eastAsia="zh-CN" w:bidi="ar"/>
        </w:rPr>
      </w:pPr>
    </w:p>
    <w:p>
      <w:pPr>
        <w:keepNext w:val="0"/>
        <w:keepLines w:val="0"/>
        <w:widowControl/>
        <w:suppressLineNumbers w:val="0"/>
        <w:jc w:val="left"/>
        <w:rPr>
          <w:rFonts w:hint="default" w:ascii="Times New Roman" w:hAnsi="Times New Roman" w:eastAsia="Times-Roman" w:cs="Times New Roman"/>
          <w:color w:val="000000"/>
          <w:kern w:val="0"/>
          <w:sz w:val="20"/>
          <w:szCs w:val="20"/>
          <w:highlight w:val="none"/>
          <w:lang w:val="en-US" w:eastAsia="zh-CN" w:bidi="ar"/>
        </w:rPr>
      </w:pPr>
    </w:p>
    <w:p>
      <w:pPr>
        <w:keepNext w:val="0"/>
        <w:keepLines w:val="0"/>
        <w:widowControl/>
        <w:suppressLineNumbers w:val="0"/>
        <w:jc w:val="left"/>
        <w:rPr>
          <w:rFonts w:hint="default" w:ascii="Times New Roman" w:hAnsi="Times New Roman" w:eastAsia="Times-Roman" w:cs="Times New Roman"/>
          <w:color w:val="000000"/>
          <w:kern w:val="0"/>
          <w:sz w:val="20"/>
          <w:szCs w:val="20"/>
          <w:highlight w:val="none"/>
          <w:lang w:val="en-US" w:eastAsia="zh-CN" w:bidi="ar"/>
        </w:rPr>
      </w:pPr>
    </w:p>
    <w:p>
      <w:pPr>
        <w:keepNext w:val="0"/>
        <w:keepLines w:val="0"/>
        <w:widowControl/>
        <w:suppressLineNumbers w:val="0"/>
        <w:jc w:val="left"/>
        <w:rPr>
          <w:rFonts w:hint="default" w:ascii="Times New Roman" w:hAnsi="Times New Roman" w:eastAsia="Times-Roman" w:cs="Times New Roman"/>
          <w:color w:val="000000"/>
          <w:kern w:val="0"/>
          <w:sz w:val="20"/>
          <w:szCs w:val="20"/>
          <w:highlight w:val="none"/>
          <w:lang w:val="en-US" w:eastAsia="zh-CN" w:bidi="ar"/>
        </w:rPr>
      </w:pPr>
    </w:p>
    <w:p>
      <w:pPr>
        <w:keepNext w:val="0"/>
        <w:keepLines w:val="0"/>
        <w:widowControl/>
        <w:suppressLineNumbers w:val="0"/>
        <w:jc w:val="both"/>
        <w:rPr>
          <w:rFonts w:hint="default" w:ascii="Times New Roman" w:hAnsi="Times New Roman" w:eastAsia="Times-Roman" w:cs="Times New Roman"/>
          <w:color w:val="000000"/>
          <w:kern w:val="0"/>
          <w:sz w:val="20"/>
          <w:szCs w:val="20"/>
          <w:highlight w:val="none"/>
          <w:lang w:val="en-US" w:eastAsia="zh-CN" w:bidi="ar"/>
        </w:rPr>
      </w:pPr>
    </w:p>
    <w:p>
      <w:pPr>
        <w:keepNext w:val="0"/>
        <w:keepLines w:val="0"/>
        <w:widowControl/>
        <w:suppressLineNumbers w:val="0"/>
        <w:jc w:val="both"/>
        <w:rPr>
          <w:rFonts w:hint="default" w:ascii="Times New Roman" w:hAnsi="Times New Roman" w:eastAsia="Times-Roman" w:cs="Times New Roman"/>
          <w:color w:val="000000"/>
          <w:kern w:val="0"/>
          <w:sz w:val="20"/>
          <w:szCs w:val="20"/>
          <w:highlight w:val="none"/>
          <w:lang w:val="en-US" w:eastAsia="zh-CN" w:bidi="ar"/>
        </w:rPr>
      </w:pPr>
    </w:p>
    <w:p>
      <w:pPr>
        <w:keepNext w:val="0"/>
        <w:keepLines w:val="0"/>
        <w:widowControl/>
        <w:suppressLineNumbers w:val="0"/>
        <w:jc w:val="both"/>
        <w:rPr>
          <w:rFonts w:hint="default" w:ascii="Times New Roman" w:hAnsi="Times New Roman" w:eastAsia="Times-Roman" w:cs="Times New Roman"/>
          <w:color w:val="000000"/>
          <w:kern w:val="0"/>
          <w:sz w:val="20"/>
          <w:szCs w:val="20"/>
          <w:highlight w:val="none"/>
          <w:lang w:val="en-US" w:eastAsia="zh-CN" w:bidi="ar"/>
        </w:rPr>
      </w:pPr>
    </w:p>
    <w:p>
      <w:pPr>
        <w:keepNext w:val="0"/>
        <w:keepLines w:val="0"/>
        <w:widowControl/>
        <w:suppressLineNumbers w:val="0"/>
        <w:jc w:val="both"/>
        <w:rPr>
          <w:rFonts w:hint="default" w:ascii="Times New Roman" w:hAnsi="Times New Roman" w:eastAsia="Times-Roman" w:cs="Times New Roman"/>
          <w:color w:val="000000"/>
          <w:kern w:val="0"/>
          <w:sz w:val="20"/>
          <w:szCs w:val="20"/>
          <w:highlight w:val="none"/>
          <w:lang w:val="en-US" w:eastAsia="zh-CN" w:bidi="ar"/>
        </w:rPr>
      </w:pPr>
    </w:p>
    <w:p>
      <w:pPr>
        <w:keepNext w:val="0"/>
        <w:keepLines w:val="0"/>
        <w:widowControl/>
        <w:suppressLineNumbers w:val="0"/>
        <w:jc w:val="both"/>
        <w:rPr>
          <w:rFonts w:hint="default" w:ascii="Times New Roman" w:hAnsi="Times New Roman" w:eastAsia="Times-Roman" w:cs="Times New Roman"/>
          <w:color w:val="000000"/>
          <w:kern w:val="0"/>
          <w:sz w:val="20"/>
          <w:szCs w:val="20"/>
          <w:highlight w:val="none"/>
          <w:lang w:val="en-US" w:eastAsia="zh-CN" w:bidi="ar"/>
        </w:rPr>
      </w:pPr>
    </w:p>
    <w:p>
      <w:pPr>
        <w:keepNext w:val="0"/>
        <w:keepLines w:val="0"/>
        <w:widowControl/>
        <w:suppressLineNumbers w:val="0"/>
        <w:jc w:val="both"/>
        <w:rPr>
          <w:rFonts w:hint="default" w:ascii="Times New Roman" w:hAnsi="Times New Roman" w:eastAsia="Times-Roman" w:cs="Times New Roman"/>
          <w:color w:val="000000"/>
          <w:kern w:val="0"/>
          <w:sz w:val="20"/>
          <w:szCs w:val="20"/>
          <w:highlight w:val="none"/>
          <w:lang w:val="en-US" w:eastAsia="zh-CN" w:bidi="ar"/>
        </w:rPr>
      </w:pPr>
    </w:p>
    <w:p>
      <w:pPr>
        <w:keepNext w:val="0"/>
        <w:keepLines w:val="0"/>
        <w:widowControl/>
        <w:suppressLineNumbers w:val="0"/>
        <w:jc w:val="center"/>
        <w:rPr>
          <w:rFonts w:hint="default" w:ascii="Times New Roman" w:hAnsi="Times New Roman" w:eastAsia="Times-Roman" w:cs="Times New Roman"/>
          <w:b/>
          <w:bCs/>
          <w:color w:val="000000"/>
          <w:kern w:val="0"/>
          <w:sz w:val="20"/>
          <w:szCs w:val="20"/>
          <w:highlight w:val="none"/>
          <w:lang w:val="en-US" w:eastAsia="zh-CN" w:bidi="ar"/>
        </w:rPr>
      </w:pPr>
      <w:r>
        <w:rPr>
          <w:rFonts w:hint="default" w:ascii="Times New Roman" w:hAnsi="Times New Roman" w:eastAsia="Times-Roman" w:cs="Times New Roman"/>
          <w:b/>
          <w:bCs/>
          <w:color w:val="000000"/>
          <w:kern w:val="0"/>
          <w:sz w:val="20"/>
          <w:szCs w:val="20"/>
          <w:highlight w:val="none"/>
          <w:lang w:val="en-US" w:eastAsia="zh-CN" w:bidi="ar"/>
        </w:rPr>
        <w:t>Appendix</w:t>
      </w:r>
    </w:p>
    <w:p>
      <w:pPr>
        <w:keepNext w:val="0"/>
        <w:keepLines w:val="0"/>
        <w:widowControl/>
        <w:suppressLineNumbers w:val="0"/>
        <w:jc w:val="both"/>
        <w:rPr>
          <w:rFonts w:hint="default" w:ascii="Times New Roman" w:hAnsi="Times New Roman" w:eastAsia="Times-Roman" w:cs="Times New Roman"/>
          <w:b/>
          <w:bCs/>
          <w:color w:val="000000"/>
          <w:kern w:val="0"/>
          <w:sz w:val="20"/>
          <w:szCs w:val="20"/>
          <w:highlight w:val="none"/>
          <w:lang w:val="en-US" w:eastAsia="zh-CN" w:bidi="ar"/>
        </w:rPr>
      </w:pPr>
    </w:p>
    <w:p>
      <w:pPr>
        <w:widowControl w:val="0"/>
        <w:numPr>
          <w:ilvl w:val="0"/>
          <w:numId w:val="0"/>
        </w:numPr>
        <w:jc w:val="center"/>
        <w:rPr>
          <w:rFonts w:hint="default" w:ascii="Times New Roman" w:hAnsi="Times New Roman" w:cs="Times New Roman"/>
          <w:b/>
          <w:bCs/>
          <w:color w:val="auto"/>
          <w:sz w:val="20"/>
          <w:szCs w:val="20"/>
          <w:lang w:val="en-US" w:eastAsia="zh-CN"/>
        </w:rPr>
      </w:pPr>
      <w:r>
        <w:rPr>
          <w:rFonts w:hint="default" w:ascii="Times New Roman" w:hAnsi="Times New Roman" w:cs="Times New Roman"/>
          <w:b w:val="0"/>
          <w:bCs w:val="0"/>
          <w:color w:val="auto"/>
          <w:sz w:val="20"/>
          <w:szCs w:val="20"/>
          <w:lang w:val="en-US" w:eastAsia="zh-CN"/>
        </w:rPr>
        <w:t>Appendix Table 1: Robustness check blocking behavior regression outcomes</w:t>
      </w:r>
    </w:p>
    <w:p>
      <w:pPr>
        <w:widowControl w:val="0"/>
        <w:numPr>
          <w:ilvl w:val="0"/>
          <w:numId w:val="0"/>
        </w:numPr>
        <w:jc w:val="both"/>
        <w:rPr>
          <w:rFonts w:hint="default" w:ascii="Times New Roman" w:hAnsi="Times New Roman" w:cs="Times New Roman" w:eastAsiaTheme="minorEastAsia"/>
          <w:color w:val="auto"/>
          <w:sz w:val="20"/>
          <w:szCs w:val="20"/>
          <w:lang w:val="en-US" w:eastAsia="zh-CN"/>
        </w:rPr>
      </w:pPr>
    </w:p>
    <w:tbl>
      <w:tblPr>
        <w:tblStyle w:val="7"/>
        <w:tblW w:w="4585" w:type="dxa"/>
        <w:jc w:val="center"/>
        <w:tblLayout w:type="autofit"/>
        <w:tblCellMar>
          <w:top w:w="0" w:type="dxa"/>
          <w:left w:w="108" w:type="dxa"/>
          <w:bottom w:w="0" w:type="dxa"/>
          <w:right w:w="108" w:type="dxa"/>
        </w:tblCellMar>
      </w:tblPr>
      <w:tblGrid>
        <w:gridCol w:w="2210"/>
        <w:gridCol w:w="2375"/>
      </w:tblGrid>
      <w:tr>
        <w:tblPrEx>
          <w:tblCellMar>
            <w:top w:w="0" w:type="dxa"/>
            <w:left w:w="108" w:type="dxa"/>
            <w:bottom w:w="0" w:type="dxa"/>
            <w:right w:w="108" w:type="dxa"/>
          </w:tblCellMar>
        </w:tblPrEx>
        <w:trPr>
          <w:trHeight w:val="255" w:hRule="atLeast"/>
          <w:jc w:val="center"/>
        </w:trPr>
        <w:tc>
          <w:tcPr>
            <w:tcW w:w="2210" w:type="dxa"/>
            <w:tcBorders>
              <w:top w:val="nil"/>
              <w:left w:val="nil"/>
              <w:bottom w:val="single" w:color="auto" w:sz="4" w:space="0"/>
              <w:right w:val="single" w:color="000000" w:sz="4" w:space="0"/>
            </w:tcBorders>
            <w:shd w:val="clear" w:color="000000" w:fill="FFFFFF"/>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DengXian" w:cs="Times New Roman"/>
                <w:color w:val="auto"/>
                <w:kern w:val="0"/>
                <w:sz w:val="20"/>
                <w:szCs w:val="20"/>
              </w:rPr>
            </w:pPr>
            <w:r>
              <w:rPr>
                <w:rFonts w:hint="default" w:ascii="Times New Roman" w:hAnsi="Times New Roman" w:eastAsia="DengXian" w:cs="Times New Roman"/>
                <w:color w:val="auto"/>
                <w:kern w:val="0"/>
                <w:sz w:val="20"/>
                <w:szCs w:val="20"/>
              </w:rPr>
              <w:t>VARIABLES</w:t>
            </w:r>
          </w:p>
        </w:tc>
        <w:tc>
          <w:tcPr>
            <w:tcW w:w="2375" w:type="dxa"/>
            <w:tcBorders>
              <w:top w:val="nil"/>
              <w:left w:val="single" w:color="000000" w:sz="4" w:space="0"/>
              <w:bottom w:val="single" w:color="auto" w:sz="4" w:space="0"/>
              <w:right w:val="nil"/>
            </w:tcBorders>
            <w:shd w:val="clear" w:color="000000" w:fill="FFFFFF"/>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DengXian" w:cs="Times New Roman"/>
                <w:color w:val="auto"/>
                <w:kern w:val="0"/>
                <w:sz w:val="20"/>
                <w:szCs w:val="20"/>
                <w:lang w:val="en-US" w:eastAsia="zh-CN"/>
              </w:rPr>
            </w:pPr>
            <w:r>
              <w:rPr>
                <w:rFonts w:hint="default" w:ascii="Times New Roman" w:hAnsi="Times New Roman" w:eastAsia="DengXian" w:cs="Times New Roman"/>
                <w:color w:val="auto"/>
                <w:kern w:val="0"/>
                <w:sz w:val="20"/>
                <w:szCs w:val="20"/>
                <w:lang w:val="en-US" w:eastAsia="zh-CN"/>
              </w:rPr>
              <w:t>Coefficients</w:t>
            </w:r>
          </w:p>
        </w:tc>
      </w:tr>
      <w:tr>
        <w:tblPrEx>
          <w:tblCellMar>
            <w:top w:w="0" w:type="dxa"/>
            <w:left w:w="108" w:type="dxa"/>
            <w:bottom w:w="0" w:type="dxa"/>
            <w:right w:w="108" w:type="dxa"/>
          </w:tblCellMar>
        </w:tblPrEx>
        <w:trPr>
          <w:trHeight w:val="255" w:hRule="atLeast"/>
          <w:jc w:val="center"/>
        </w:trPr>
        <w:tc>
          <w:tcPr>
            <w:tcW w:w="2210" w:type="dxa"/>
            <w:tcBorders>
              <w:top w:val="nil"/>
              <w:left w:val="nil"/>
              <w:bottom w:val="nil"/>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DengXian" w:cs="Times New Roman"/>
                <w:color w:val="auto"/>
                <w:kern w:val="0"/>
                <w:sz w:val="20"/>
                <w:szCs w:val="20"/>
              </w:rPr>
            </w:pPr>
          </w:p>
        </w:tc>
        <w:tc>
          <w:tcPr>
            <w:tcW w:w="2375" w:type="dxa"/>
            <w:tcBorders>
              <w:top w:val="single" w:color="auto" w:sz="4" w:space="0"/>
              <w:left w:val="single" w:color="auto" w:sz="4" w:space="0"/>
              <w:bottom w:val="nil"/>
              <w:right w:val="nil"/>
            </w:tcBorders>
            <w:shd w:val="clear" w:color="000000" w:fill="FFFFFF"/>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DengXian" w:cs="Times New Roman"/>
                <w:color w:val="auto"/>
                <w:kern w:val="0"/>
                <w:sz w:val="20"/>
                <w:szCs w:val="20"/>
              </w:rPr>
            </w:pPr>
          </w:p>
        </w:tc>
      </w:tr>
      <w:tr>
        <w:tblPrEx>
          <w:tblCellMar>
            <w:top w:w="0" w:type="dxa"/>
            <w:left w:w="108" w:type="dxa"/>
            <w:bottom w:w="0" w:type="dxa"/>
            <w:right w:w="108" w:type="dxa"/>
          </w:tblCellMar>
        </w:tblPrEx>
        <w:trPr>
          <w:trHeight w:val="119" w:hRule="atLeast"/>
          <w:jc w:val="center"/>
        </w:trPr>
        <w:tc>
          <w:tcPr>
            <w:tcW w:w="2210" w:type="dxa"/>
            <w:tcBorders>
              <w:top w:val="nil"/>
              <w:left w:val="nil"/>
              <w:bottom w:val="nil"/>
              <w:right w:val="single" w:color="auto" w:sz="4" w:space="0"/>
            </w:tcBorders>
            <w:shd w:val="clear" w:color="000000" w:fill="FFFFFF"/>
            <w:vAlign w:val="center"/>
          </w:tcPr>
          <w:p>
            <w:pPr>
              <w:keepNext w:val="0"/>
              <w:keepLines w:val="0"/>
              <w:widowControl w:val="0"/>
              <w:numPr>
                <w:ilvl w:val="0"/>
                <w:numId w:val="0"/>
              </w:numPr>
              <w:suppressLineNumbers w:val="0"/>
              <w:spacing w:before="0" w:beforeAutospacing="0" w:after="0" w:afterAutospacing="0"/>
              <w:ind w:left="0" w:right="0"/>
              <w:jc w:val="left"/>
              <w:rPr>
                <w:rFonts w:hint="default" w:ascii="Times New Roman" w:hAnsi="Times New Roman" w:eastAsia="DengXian" w:cs="Times New Roman"/>
                <w:i w:val="0"/>
                <w:iCs w:val="0"/>
                <w:color w:val="auto"/>
                <w:kern w:val="0"/>
                <w:sz w:val="20"/>
                <w:szCs w:val="20"/>
                <w:highlight w:val="none"/>
                <w:lang w:val="en-US" w:eastAsia="zh-CN"/>
              </w:rPr>
            </w:pPr>
            <w:r>
              <w:rPr>
                <w:rFonts w:hint="default" w:ascii="Times New Roman" w:hAnsi="Times New Roman" w:cs="Times New Roman"/>
                <w:i w:val="0"/>
                <w:iCs w:val="0"/>
                <w:color w:val="auto"/>
                <w:sz w:val="20"/>
                <w:szCs w:val="20"/>
                <w:lang w:val="en-US" w:eastAsia="zh-CN"/>
              </w:rPr>
              <w:t>Price</w:t>
            </w:r>
          </w:p>
        </w:tc>
        <w:tc>
          <w:tcPr>
            <w:tcW w:w="2375" w:type="dxa"/>
            <w:tcBorders>
              <w:top w:val="nil"/>
              <w:left w:val="single" w:color="auto" w:sz="4" w:space="0"/>
              <w:bottom w:val="nil"/>
              <w:right w:val="nil"/>
            </w:tcBorders>
            <w:shd w:val="clear" w:color="000000" w:fill="FFFFFF"/>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DengXian" w:cs="Times New Roman"/>
                <w:color w:val="auto"/>
                <w:kern w:val="0"/>
                <w:sz w:val="20"/>
                <w:szCs w:val="20"/>
                <w:highlight w:val="none"/>
                <w:lang w:val="en-US" w:eastAsia="zh-CN"/>
              </w:rPr>
            </w:pPr>
            <w:r>
              <w:rPr>
                <w:rFonts w:hint="default" w:ascii="Times New Roman" w:hAnsi="Times New Roman" w:eastAsia="DengXian" w:cs="Times New Roman"/>
                <w:color w:val="auto"/>
                <w:kern w:val="0"/>
                <w:sz w:val="20"/>
                <w:szCs w:val="20"/>
                <w:highlight w:val="none"/>
                <w:lang w:val="en-US" w:eastAsia="zh-CN"/>
              </w:rPr>
              <w:t>0.000***</w:t>
            </w:r>
          </w:p>
        </w:tc>
      </w:tr>
      <w:tr>
        <w:tblPrEx>
          <w:tblCellMar>
            <w:top w:w="0" w:type="dxa"/>
            <w:left w:w="108" w:type="dxa"/>
            <w:bottom w:w="0" w:type="dxa"/>
            <w:right w:w="108" w:type="dxa"/>
          </w:tblCellMar>
        </w:tblPrEx>
        <w:trPr>
          <w:trHeight w:val="90" w:hRule="atLeast"/>
          <w:jc w:val="center"/>
        </w:trPr>
        <w:tc>
          <w:tcPr>
            <w:tcW w:w="2210" w:type="dxa"/>
            <w:tcBorders>
              <w:top w:val="nil"/>
              <w:left w:val="nil"/>
              <w:bottom w:val="nil"/>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DengXian" w:cs="Times New Roman"/>
                <w:i w:val="0"/>
                <w:iCs w:val="0"/>
                <w:color w:val="auto"/>
                <w:kern w:val="0"/>
                <w:sz w:val="20"/>
                <w:szCs w:val="20"/>
                <w:highlight w:val="none"/>
              </w:rPr>
            </w:pPr>
          </w:p>
        </w:tc>
        <w:tc>
          <w:tcPr>
            <w:tcW w:w="2375" w:type="dxa"/>
            <w:tcBorders>
              <w:top w:val="nil"/>
              <w:left w:val="single" w:color="auto" w:sz="4" w:space="0"/>
              <w:bottom w:val="nil"/>
              <w:right w:val="nil"/>
            </w:tcBorders>
            <w:shd w:val="clear" w:color="000000" w:fill="FFFFFF"/>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DengXian" w:cs="Times New Roman"/>
                <w:color w:val="auto"/>
                <w:kern w:val="0"/>
                <w:sz w:val="20"/>
                <w:szCs w:val="20"/>
                <w:highlight w:val="none"/>
                <w:lang w:val="en-US" w:eastAsia="zh-CN"/>
              </w:rPr>
            </w:pPr>
            <w:r>
              <w:rPr>
                <w:rFonts w:hint="default" w:ascii="Times New Roman" w:hAnsi="Times New Roman" w:eastAsia="DengXian" w:cs="Times New Roman"/>
                <w:color w:val="auto"/>
                <w:kern w:val="0"/>
                <w:sz w:val="20"/>
                <w:szCs w:val="20"/>
                <w:highlight w:val="none"/>
                <w:lang w:val="en-US" w:eastAsia="zh-CN"/>
              </w:rPr>
              <w:t>(0.000)</w:t>
            </w:r>
          </w:p>
        </w:tc>
      </w:tr>
      <w:tr>
        <w:tblPrEx>
          <w:tblCellMar>
            <w:top w:w="0" w:type="dxa"/>
            <w:left w:w="108" w:type="dxa"/>
            <w:bottom w:w="0" w:type="dxa"/>
            <w:right w:w="108" w:type="dxa"/>
          </w:tblCellMar>
        </w:tblPrEx>
        <w:trPr>
          <w:trHeight w:val="392" w:hRule="atLeast"/>
          <w:jc w:val="center"/>
        </w:trPr>
        <w:tc>
          <w:tcPr>
            <w:tcW w:w="2210" w:type="dxa"/>
            <w:tcBorders>
              <w:top w:val="nil"/>
              <w:left w:val="nil"/>
              <w:bottom w:val="nil"/>
              <w:right w:val="single" w:color="auto" w:sz="4" w:space="0"/>
            </w:tcBorders>
            <w:shd w:val="clear" w:color="000000" w:fill="FFFFFF"/>
            <w:vAlign w:val="center"/>
          </w:tcPr>
          <w:p>
            <w:pPr>
              <w:keepNext w:val="0"/>
              <w:keepLines w:val="0"/>
              <w:widowControl w:val="0"/>
              <w:numPr>
                <w:ilvl w:val="0"/>
                <w:numId w:val="0"/>
              </w:numPr>
              <w:suppressLineNumbers w:val="0"/>
              <w:spacing w:before="0" w:beforeAutospacing="0" w:after="0" w:afterAutospacing="0"/>
              <w:ind w:left="0" w:right="0"/>
              <w:jc w:val="left"/>
              <w:rPr>
                <w:rFonts w:hint="default" w:ascii="Times New Roman" w:hAnsi="Times New Roman" w:eastAsia="DengXian" w:cs="Times New Roman"/>
                <w:i w:val="0"/>
                <w:iCs w:val="0"/>
                <w:color w:val="auto"/>
                <w:kern w:val="0"/>
                <w:sz w:val="20"/>
                <w:szCs w:val="20"/>
                <w:highlight w:val="none"/>
                <w:lang w:val="en-US" w:eastAsia="zh-CN"/>
              </w:rPr>
            </w:pPr>
            <w:r>
              <w:rPr>
                <w:rFonts w:hint="default" w:ascii="Times New Roman" w:hAnsi="Times New Roman" w:cs="Times New Roman"/>
                <w:i w:val="0"/>
                <w:iCs w:val="0"/>
                <w:color w:val="auto"/>
                <w:sz w:val="20"/>
                <w:szCs w:val="20"/>
                <w:lang w:val="en-US" w:eastAsia="zh-CN"/>
              </w:rPr>
              <w:t>Number_Reviews</w:t>
            </w:r>
          </w:p>
        </w:tc>
        <w:tc>
          <w:tcPr>
            <w:tcW w:w="2375" w:type="dxa"/>
            <w:tcBorders>
              <w:top w:val="nil"/>
              <w:left w:val="single" w:color="auto" w:sz="4" w:space="0"/>
              <w:bottom w:val="nil"/>
              <w:right w:val="nil"/>
            </w:tcBorders>
            <w:shd w:val="clear" w:color="000000" w:fill="FFFFFF"/>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DengXian" w:cs="Times New Roman"/>
                <w:color w:val="auto"/>
                <w:kern w:val="0"/>
                <w:sz w:val="20"/>
                <w:szCs w:val="20"/>
                <w:highlight w:val="none"/>
                <w:lang w:val="en-US" w:eastAsia="zh-CN"/>
              </w:rPr>
            </w:pPr>
            <w:r>
              <w:rPr>
                <w:rFonts w:hint="default" w:ascii="Times New Roman" w:hAnsi="Times New Roman" w:eastAsia="DengXian" w:cs="Times New Roman"/>
                <w:color w:val="auto"/>
                <w:kern w:val="0"/>
                <w:sz w:val="20"/>
                <w:szCs w:val="20"/>
                <w:highlight w:val="none"/>
                <w:lang w:val="en-US" w:eastAsia="zh-CN"/>
              </w:rPr>
              <w:t>-0.125***</w:t>
            </w:r>
          </w:p>
        </w:tc>
      </w:tr>
      <w:tr>
        <w:tblPrEx>
          <w:tblCellMar>
            <w:top w:w="0" w:type="dxa"/>
            <w:left w:w="108" w:type="dxa"/>
            <w:bottom w:w="0" w:type="dxa"/>
            <w:right w:w="108" w:type="dxa"/>
          </w:tblCellMar>
        </w:tblPrEx>
        <w:trPr>
          <w:trHeight w:val="255" w:hRule="atLeast"/>
          <w:jc w:val="center"/>
        </w:trPr>
        <w:tc>
          <w:tcPr>
            <w:tcW w:w="2210" w:type="dxa"/>
            <w:tcBorders>
              <w:top w:val="nil"/>
              <w:left w:val="nil"/>
              <w:bottom w:val="nil"/>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DengXian" w:cs="Times New Roman"/>
                <w:i w:val="0"/>
                <w:iCs w:val="0"/>
                <w:color w:val="auto"/>
                <w:kern w:val="0"/>
                <w:sz w:val="20"/>
                <w:szCs w:val="20"/>
                <w:highlight w:val="none"/>
              </w:rPr>
            </w:pPr>
          </w:p>
        </w:tc>
        <w:tc>
          <w:tcPr>
            <w:tcW w:w="2375" w:type="dxa"/>
            <w:tcBorders>
              <w:top w:val="nil"/>
              <w:left w:val="single" w:color="auto" w:sz="4" w:space="0"/>
              <w:bottom w:val="nil"/>
              <w:right w:val="nil"/>
            </w:tcBorders>
            <w:shd w:val="clear" w:color="000000" w:fill="FFFFFF"/>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DengXian" w:cs="Times New Roman"/>
                <w:color w:val="auto"/>
                <w:kern w:val="0"/>
                <w:sz w:val="20"/>
                <w:szCs w:val="20"/>
                <w:highlight w:val="none"/>
                <w:lang w:val="en-US" w:eastAsia="zh-CN"/>
              </w:rPr>
            </w:pPr>
            <w:r>
              <w:rPr>
                <w:rFonts w:hint="default" w:ascii="Times New Roman" w:hAnsi="Times New Roman" w:eastAsia="DengXian" w:cs="Times New Roman"/>
                <w:color w:val="auto"/>
                <w:kern w:val="0"/>
                <w:sz w:val="20"/>
                <w:szCs w:val="20"/>
                <w:highlight w:val="none"/>
                <w:lang w:val="en-US" w:eastAsia="zh-CN"/>
              </w:rPr>
              <w:t>(0.001)</w:t>
            </w:r>
          </w:p>
        </w:tc>
      </w:tr>
      <w:tr>
        <w:tblPrEx>
          <w:tblCellMar>
            <w:top w:w="0" w:type="dxa"/>
            <w:left w:w="108" w:type="dxa"/>
            <w:bottom w:w="0" w:type="dxa"/>
            <w:right w:w="108" w:type="dxa"/>
          </w:tblCellMar>
        </w:tblPrEx>
        <w:trPr>
          <w:trHeight w:val="255" w:hRule="atLeast"/>
          <w:jc w:val="center"/>
        </w:trPr>
        <w:tc>
          <w:tcPr>
            <w:tcW w:w="2210" w:type="dxa"/>
            <w:tcBorders>
              <w:top w:val="nil"/>
              <w:left w:val="nil"/>
              <w:bottom w:val="nil"/>
              <w:right w:val="single" w:color="auto" w:sz="4" w:space="0"/>
            </w:tcBorders>
            <w:shd w:val="clear" w:color="000000" w:fill="FFFFFF"/>
            <w:vAlign w:val="center"/>
          </w:tcPr>
          <w:p>
            <w:pPr>
              <w:keepNext w:val="0"/>
              <w:keepLines w:val="0"/>
              <w:widowControl w:val="0"/>
              <w:numPr>
                <w:ilvl w:val="0"/>
                <w:numId w:val="0"/>
              </w:numPr>
              <w:suppressLineNumbers w:val="0"/>
              <w:spacing w:before="0" w:beforeAutospacing="0" w:after="0" w:afterAutospacing="0"/>
              <w:ind w:left="0" w:right="0"/>
              <w:jc w:val="left"/>
              <w:rPr>
                <w:rFonts w:hint="default" w:ascii="Times New Roman" w:hAnsi="Times New Roman" w:eastAsia="DengXian" w:cs="Times New Roman"/>
                <w:i w:val="0"/>
                <w:iCs w:val="0"/>
                <w:color w:val="auto"/>
                <w:kern w:val="0"/>
                <w:sz w:val="20"/>
                <w:szCs w:val="20"/>
                <w:highlight w:val="none"/>
                <w:lang w:val="en-US" w:eastAsia="zh-CN"/>
              </w:rPr>
            </w:pPr>
            <w:r>
              <w:rPr>
                <w:rFonts w:hint="default" w:ascii="Times New Roman" w:hAnsi="Times New Roman" w:cs="Times New Roman"/>
                <w:i w:val="0"/>
                <w:iCs w:val="0"/>
                <w:color w:val="auto"/>
                <w:sz w:val="20"/>
                <w:szCs w:val="20"/>
                <w:lang w:val="en-US" w:eastAsia="zh-CN"/>
              </w:rPr>
              <w:t>Number_Photos</w:t>
            </w:r>
          </w:p>
        </w:tc>
        <w:tc>
          <w:tcPr>
            <w:tcW w:w="2375" w:type="dxa"/>
            <w:tcBorders>
              <w:top w:val="nil"/>
              <w:left w:val="single" w:color="auto" w:sz="4" w:space="0"/>
              <w:bottom w:val="nil"/>
              <w:right w:val="nil"/>
            </w:tcBorders>
            <w:shd w:val="clear" w:color="000000" w:fill="FFFFFF"/>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DengXian" w:cs="Times New Roman"/>
                <w:color w:val="auto"/>
                <w:kern w:val="0"/>
                <w:sz w:val="20"/>
                <w:szCs w:val="20"/>
                <w:highlight w:val="none"/>
                <w:lang w:val="en-US" w:eastAsia="zh-CN"/>
              </w:rPr>
            </w:pPr>
            <w:r>
              <w:rPr>
                <w:rFonts w:hint="default" w:ascii="Times New Roman" w:hAnsi="Times New Roman" w:eastAsia="DengXian" w:cs="Times New Roman"/>
                <w:color w:val="auto"/>
                <w:kern w:val="0"/>
                <w:sz w:val="20"/>
                <w:szCs w:val="20"/>
                <w:highlight w:val="none"/>
                <w:lang w:val="en-US" w:eastAsia="zh-CN"/>
              </w:rPr>
              <w:t>-0.005</w:t>
            </w:r>
          </w:p>
        </w:tc>
      </w:tr>
      <w:tr>
        <w:tblPrEx>
          <w:tblCellMar>
            <w:top w:w="0" w:type="dxa"/>
            <w:left w:w="108" w:type="dxa"/>
            <w:bottom w:w="0" w:type="dxa"/>
            <w:right w:w="108" w:type="dxa"/>
          </w:tblCellMar>
        </w:tblPrEx>
        <w:trPr>
          <w:trHeight w:val="255" w:hRule="atLeast"/>
          <w:jc w:val="center"/>
        </w:trPr>
        <w:tc>
          <w:tcPr>
            <w:tcW w:w="2210" w:type="dxa"/>
            <w:tcBorders>
              <w:top w:val="nil"/>
              <w:left w:val="nil"/>
              <w:bottom w:val="nil"/>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DengXian" w:cs="Times New Roman"/>
                <w:i w:val="0"/>
                <w:iCs w:val="0"/>
                <w:color w:val="auto"/>
                <w:kern w:val="0"/>
                <w:sz w:val="20"/>
                <w:szCs w:val="20"/>
              </w:rPr>
            </w:pPr>
          </w:p>
        </w:tc>
        <w:tc>
          <w:tcPr>
            <w:tcW w:w="2375" w:type="dxa"/>
            <w:tcBorders>
              <w:top w:val="nil"/>
              <w:left w:val="single" w:color="auto" w:sz="4" w:space="0"/>
              <w:bottom w:val="nil"/>
              <w:right w:val="nil"/>
            </w:tcBorders>
            <w:shd w:val="clear" w:color="000000" w:fill="FFFFFF"/>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DengXian" w:cs="Times New Roman"/>
                <w:color w:val="auto"/>
                <w:kern w:val="0"/>
                <w:sz w:val="20"/>
                <w:szCs w:val="20"/>
                <w:lang w:val="en-US" w:eastAsia="zh-CN"/>
              </w:rPr>
            </w:pPr>
            <w:r>
              <w:rPr>
                <w:rFonts w:hint="default" w:ascii="Times New Roman" w:hAnsi="Times New Roman" w:eastAsia="DengXian" w:cs="Times New Roman"/>
                <w:color w:val="auto"/>
                <w:kern w:val="0"/>
                <w:sz w:val="20"/>
                <w:szCs w:val="20"/>
                <w:lang w:val="en-US" w:eastAsia="zh-CN"/>
              </w:rPr>
              <w:t>(0.004)</w:t>
            </w:r>
          </w:p>
        </w:tc>
      </w:tr>
      <w:tr>
        <w:tblPrEx>
          <w:tblCellMar>
            <w:top w:w="0" w:type="dxa"/>
            <w:left w:w="108" w:type="dxa"/>
            <w:bottom w:w="0" w:type="dxa"/>
            <w:right w:w="108" w:type="dxa"/>
          </w:tblCellMar>
        </w:tblPrEx>
        <w:trPr>
          <w:trHeight w:val="255" w:hRule="atLeast"/>
          <w:jc w:val="center"/>
        </w:trPr>
        <w:tc>
          <w:tcPr>
            <w:tcW w:w="2210" w:type="dxa"/>
            <w:tcBorders>
              <w:top w:val="nil"/>
              <w:left w:val="nil"/>
              <w:bottom w:val="nil"/>
              <w:right w:val="single" w:color="auto" w:sz="4" w:space="0"/>
            </w:tcBorders>
            <w:shd w:val="clear" w:color="000000" w:fill="FFFFFF"/>
            <w:vAlign w:val="center"/>
          </w:tcPr>
          <w:p>
            <w:pPr>
              <w:keepNext w:val="0"/>
              <w:keepLines w:val="0"/>
              <w:widowControl w:val="0"/>
              <w:numPr>
                <w:ilvl w:val="0"/>
                <w:numId w:val="0"/>
              </w:numPr>
              <w:suppressLineNumbers w:val="0"/>
              <w:spacing w:before="0" w:beforeAutospacing="0" w:after="0" w:afterAutospacing="0"/>
              <w:ind w:left="0" w:right="0"/>
              <w:jc w:val="left"/>
              <w:rPr>
                <w:rFonts w:hint="default" w:ascii="Times New Roman" w:hAnsi="Times New Roman" w:eastAsia="DengXian" w:cs="Times New Roman"/>
                <w:i w:val="0"/>
                <w:iCs w:val="0"/>
                <w:color w:val="auto"/>
                <w:kern w:val="0"/>
                <w:sz w:val="20"/>
                <w:szCs w:val="20"/>
              </w:rPr>
            </w:pPr>
            <w:r>
              <w:rPr>
                <w:rFonts w:hint="default" w:ascii="Times New Roman" w:hAnsi="Times New Roman" w:cs="Times New Roman"/>
                <w:i w:val="0"/>
                <w:iCs w:val="0"/>
                <w:color w:val="auto"/>
                <w:sz w:val="20"/>
                <w:szCs w:val="20"/>
                <w:lang w:val="en-US" w:eastAsia="zh-CN"/>
              </w:rPr>
              <w:t>Entire_Home</w:t>
            </w:r>
          </w:p>
        </w:tc>
        <w:tc>
          <w:tcPr>
            <w:tcW w:w="2375" w:type="dxa"/>
            <w:tcBorders>
              <w:top w:val="nil"/>
              <w:left w:val="single" w:color="auto" w:sz="4" w:space="0"/>
              <w:bottom w:val="nil"/>
              <w:right w:val="nil"/>
            </w:tcBorders>
            <w:shd w:val="clear" w:color="000000" w:fill="FFFFFF"/>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DengXian" w:cs="Times New Roman"/>
                <w:color w:val="auto"/>
                <w:kern w:val="0"/>
                <w:sz w:val="20"/>
                <w:szCs w:val="20"/>
                <w:lang w:val="en-US" w:eastAsia="zh-CN"/>
              </w:rPr>
            </w:pPr>
            <w:r>
              <w:rPr>
                <w:rFonts w:hint="default" w:ascii="Times New Roman" w:hAnsi="Times New Roman" w:eastAsia="DengXian" w:cs="Times New Roman"/>
                <w:color w:val="auto"/>
                <w:kern w:val="0"/>
                <w:sz w:val="20"/>
                <w:szCs w:val="20"/>
                <w:lang w:val="en-US" w:eastAsia="zh-CN"/>
              </w:rPr>
              <w:t>-0.021</w:t>
            </w:r>
          </w:p>
        </w:tc>
      </w:tr>
      <w:tr>
        <w:tblPrEx>
          <w:tblCellMar>
            <w:top w:w="0" w:type="dxa"/>
            <w:left w:w="108" w:type="dxa"/>
            <w:bottom w:w="0" w:type="dxa"/>
            <w:right w:w="108" w:type="dxa"/>
          </w:tblCellMar>
        </w:tblPrEx>
        <w:trPr>
          <w:trHeight w:val="255" w:hRule="atLeast"/>
          <w:jc w:val="center"/>
        </w:trPr>
        <w:tc>
          <w:tcPr>
            <w:tcW w:w="2210" w:type="dxa"/>
            <w:tcBorders>
              <w:top w:val="nil"/>
              <w:left w:val="nil"/>
              <w:bottom w:val="nil"/>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DengXian" w:cs="Times New Roman"/>
                <w:i w:val="0"/>
                <w:iCs w:val="0"/>
                <w:color w:val="auto"/>
                <w:kern w:val="0"/>
                <w:sz w:val="20"/>
                <w:szCs w:val="20"/>
              </w:rPr>
            </w:pPr>
          </w:p>
        </w:tc>
        <w:tc>
          <w:tcPr>
            <w:tcW w:w="2375" w:type="dxa"/>
            <w:tcBorders>
              <w:top w:val="nil"/>
              <w:left w:val="single" w:color="auto" w:sz="4" w:space="0"/>
              <w:bottom w:val="nil"/>
              <w:right w:val="nil"/>
            </w:tcBorders>
            <w:shd w:val="clear" w:color="000000" w:fill="FFFFFF"/>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DengXian" w:cs="Times New Roman"/>
                <w:color w:val="auto"/>
                <w:kern w:val="0"/>
                <w:sz w:val="20"/>
                <w:szCs w:val="20"/>
                <w:lang w:val="en-US" w:eastAsia="zh-CN"/>
              </w:rPr>
            </w:pPr>
            <w:r>
              <w:rPr>
                <w:rFonts w:hint="default" w:ascii="Times New Roman" w:hAnsi="Times New Roman" w:eastAsia="DengXian" w:cs="Times New Roman"/>
                <w:color w:val="auto"/>
                <w:kern w:val="0"/>
                <w:sz w:val="20"/>
                <w:szCs w:val="20"/>
                <w:lang w:val="en-US" w:eastAsia="zh-CN"/>
              </w:rPr>
              <w:t>(0.080)</w:t>
            </w:r>
          </w:p>
        </w:tc>
      </w:tr>
      <w:tr>
        <w:tblPrEx>
          <w:tblCellMar>
            <w:top w:w="0" w:type="dxa"/>
            <w:left w:w="108" w:type="dxa"/>
            <w:bottom w:w="0" w:type="dxa"/>
            <w:right w:w="108" w:type="dxa"/>
          </w:tblCellMar>
        </w:tblPrEx>
        <w:trPr>
          <w:trHeight w:val="255" w:hRule="atLeast"/>
          <w:jc w:val="center"/>
        </w:trPr>
        <w:tc>
          <w:tcPr>
            <w:tcW w:w="2210" w:type="dxa"/>
            <w:tcBorders>
              <w:top w:val="nil"/>
              <w:left w:val="nil"/>
              <w:bottom w:val="nil"/>
              <w:right w:val="single" w:color="auto" w:sz="4" w:space="0"/>
            </w:tcBorders>
            <w:shd w:val="clear" w:color="000000" w:fill="FFFFFF"/>
            <w:vAlign w:val="center"/>
          </w:tcPr>
          <w:p>
            <w:pPr>
              <w:keepNext w:val="0"/>
              <w:keepLines w:val="0"/>
              <w:widowControl w:val="0"/>
              <w:numPr>
                <w:ilvl w:val="0"/>
                <w:numId w:val="0"/>
              </w:numPr>
              <w:suppressLineNumbers w:val="0"/>
              <w:spacing w:before="0" w:beforeAutospacing="0" w:after="0" w:afterAutospacing="0"/>
              <w:ind w:left="0" w:right="0"/>
              <w:jc w:val="both"/>
              <w:rPr>
                <w:rFonts w:hint="default" w:ascii="Times New Roman" w:hAnsi="Times New Roman" w:eastAsia="DengXian" w:cs="Times New Roman"/>
                <w:i w:val="0"/>
                <w:iCs w:val="0"/>
                <w:color w:val="auto"/>
                <w:kern w:val="0"/>
                <w:sz w:val="20"/>
                <w:szCs w:val="20"/>
              </w:rPr>
            </w:pPr>
            <w:r>
              <w:rPr>
                <w:rFonts w:hint="default" w:ascii="Times New Roman" w:hAnsi="Times New Roman" w:cs="Times New Roman"/>
                <w:i w:val="0"/>
                <w:iCs w:val="0"/>
                <w:color w:val="auto"/>
                <w:sz w:val="20"/>
                <w:szCs w:val="20"/>
                <w:lang w:val="en-US" w:eastAsia="zh-CN"/>
              </w:rPr>
              <w:t>Occupancy_Rate</w:t>
            </w:r>
          </w:p>
        </w:tc>
        <w:tc>
          <w:tcPr>
            <w:tcW w:w="2375" w:type="dxa"/>
            <w:tcBorders>
              <w:top w:val="nil"/>
              <w:left w:val="single" w:color="auto" w:sz="4" w:space="0"/>
              <w:bottom w:val="nil"/>
              <w:right w:val="nil"/>
            </w:tcBorders>
            <w:shd w:val="clear" w:color="000000" w:fill="FFFFFF"/>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DengXian" w:cs="Times New Roman"/>
                <w:color w:val="auto"/>
                <w:kern w:val="0"/>
                <w:sz w:val="20"/>
                <w:szCs w:val="20"/>
                <w:lang w:val="en-US" w:eastAsia="zh-CN"/>
              </w:rPr>
            </w:pPr>
            <w:r>
              <w:rPr>
                <w:rFonts w:hint="default" w:ascii="Times New Roman" w:hAnsi="Times New Roman" w:eastAsia="DengXian" w:cs="Times New Roman"/>
                <w:color w:val="auto"/>
                <w:kern w:val="0"/>
                <w:sz w:val="20"/>
                <w:szCs w:val="20"/>
                <w:lang w:val="en-US" w:eastAsia="zh-CN"/>
              </w:rPr>
              <w:t>0.914***</w:t>
            </w:r>
          </w:p>
        </w:tc>
      </w:tr>
      <w:tr>
        <w:tblPrEx>
          <w:tblCellMar>
            <w:top w:w="0" w:type="dxa"/>
            <w:left w:w="108" w:type="dxa"/>
            <w:bottom w:w="0" w:type="dxa"/>
            <w:right w:w="108" w:type="dxa"/>
          </w:tblCellMar>
        </w:tblPrEx>
        <w:trPr>
          <w:trHeight w:val="255" w:hRule="atLeast"/>
          <w:jc w:val="center"/>
        </w:trPr>
        <w:tc>
          <w:tcPr>
            <w:tcW w:w="2210" w:type="dxa"/>
            <w:tcBorders>
              <w:top w:val="nil"/>
              <w:left w:val="nil"/>
              <w:bottom w:val="nil"/>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DengXian" w:cs="Times New Roman"/>
                <w:i w:val="0"/>
                <w:iCs w:val="0"/>
                <w:color w:val="auto"/>
                <w:kern w:val="0"/>
                <w:sz w:val="20"/>
                <w:szCs w:val="20"/>
              </w:rPr>
            </w:pPr>
          </w:p>
        </w:tc>
        <w:tc>
          <w:tcPr>
            <w:tcW w:w="2375" w:type="dxa"/>
            <w:tcBorders>
              <w:top w:val="nil"/>
              <w:left w:val="single" w:color="auto" w:sz="4" w:space="0"/>
              <w:bottom w:val="nil"/>
              <w:right w:val="nil"/>
            </w:tcBorders>
            <w:shd w:val="clear" w:color="000000" w:fill="FFFFFF"/>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DengXian" w:cs="Times New Roman"/>
                <w:color w:val="auto"/>
                <w:kern w:val="0"/>
                <w:sz w:val="20"/>
                <w:szCs w:val="20"/>
                <w:lang w:val="en-US" w:eastAsia="zh-CN"/>
              </w:rPr>
            </w:pPr>
            <w:r>
              <w:rPr>
                <w:rFonts w:hint="default" w:ascii="Times New Roman" w:hAnsi="Times New Roman" w:eastAsia="DengXian" w:cs="Times New Roman"/>
                <w:color w:val="auto"/>
                <w:kern w:val="0"/>
                <w:sz w:val="20"/>
                <w:szCs w:val="20"/>
                <w:lang w:val="en-US" w:eastAsia="zh-CN"/>
              </w:rPr>
              <w:t>(0.169)</w:t>
            </w:r>
          </w:p>
        </w:tc>
      </w:tr>
      <w:tr>
        <w:tblPrEx>
          <w:tblCellMar>
            <w:top w:w="0" w:type="dxa"/>
            <w:left w:w="108" w:type="dxa"/>
            <w:bottom w:w="0" w:type="dxa"/>
            <w:right w:w="108" w:type="dxa"/>
          </w:tblCellMar>
        </w:tblPrEx>
        <w:trPr>
          <w:trHeight w:val="255" w:hRule="atLeast"/>
          <w:jc w:val="center"/>
        </w:trPr>
        <w:tc>
          <w:tcPr>
            <w:tcW w:w="2210" w:type="dxa"/>
            <w:tcBorders>
              <w:top w:val="nil"/>
              <w:left w:val="nil"/>
              <w:bottom w:val="nil"/>
              <w:right w:val="single" w:color="auto" w:sz="4" w:space="0"/>
            </w:tcBorders>
            <w:shd w:val="clear" w:color="000000" w:fill="FFFFFF"/>
            <w:vAlign w:val="center"/>
          </w:tcPr>
          <w:p>
            <w:pPr>
              <w:keepNext w:val="0"/>
              <w:keepLines w:val="0"/>
              <w:widowControl w:val="0"/>
              <w:numPr>
                <w:ilvl w:val="0"/>
                <w:numId w:val="0"/>
              </w:numPr>
              <w:suppressLineNumbers w:val="0"/>
              <w:spacing w:before="0" w:beforeAutospacing="0" w:after="0" w:afterAutospacing="0"/>
              <w:ind w:left="0" w:right="0"/>
              <w:jc w:val="both"/>
              <w:rPr>
                <w:rFonts w:hint="default" w:ascii="Times New Roman" w:hAnsi="Times New Roman" w:eastAsia="DengXian" w:cs="Times New Roman"/>
                <w:i w:val="0"/>
                <w:iCs w:val="0"/>
                <w:color w:val="auto"/>
                <w:kern w:val="0"/>
                <w:sz w:val="20"/>
                <w:szCs w:val="20"/>
              </w:rPr>
            </w:pPr>
            <w:r>
              <w:rPr>
                <w:rFonts w:hint="default" w:ascii="Times New Roman" w:hAnsi="Times New Roman" w:cs="Times New Roman"/>
                <w:i w:val="0"/>
                <w:iCs w:val="0"/>
                <w:color w:val="auto"/>
                <w:sz w:val="20"/>
                <w:szCs w:val="20"/>
                <w:vertAlign w:val="baseline"/>
                <w:lang w:val="en-US" w:eastAsia="zh-CN"/>
              </w:rPr>
              <w:t>S</w:t>
            </w:r>
            <w:r>
              <w:rPr>
                <w:rFonts w:hint="default" w:ascii="Times New Roman" w:hAnsi="Times New Roman" w:cs="Times New Roman"/>
                <w:i w:val="0"/>
                <w:iCs w:val="0"/>
                <w:color w:val="auto"/>
                <w:sz w:val="20"/>
                <w:szCs w:val="20"/>
                <w:lang w:val="en-US" w:eastAsia="zh-CN"/>
              </w:rPr>
              <w:t>uperhost</w:t>
            </w:r>
          </w:p>
        </w:tc>
        <w:tc>
          <w:tcPr>
            <w:tcW w:w="2375" w:type="dxa"/>
            <w:tcBorders>
              <w:top w:val="nil"/>
              <w:left w:val="single" w:color="auto" w:sz="4" w:space="0"/>
              <w:bottom w:val="nil"/>
              <w:right w:val="nil"/>
            </w:tcBorders>
            <w:shd w:val="clear" w:color="000000" w:fill="FFFFFF"/>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DengXian" w:cs="Times New Roman"/>
                <w:color w:val="auto"/>
                <w:kern w:val="0"/>
                <w:sz w:val="20"/>
                <w:szCs w:val="20"/>
                <w:lang w:val="en-US" w:eastAsia="zh-CN"/>
              </w:rPr>
            </w:pPr>
            <w:r>
              <w:rPr>
                <w:rFonts w:hint="default" w:ascii="Times New Roman" w:hAnsi="Times New Roman" w:eastAsia="DengXian" w:cs="Times New Roman"/>
                <w:color w:val="auto"/>
                <w:kern w:val="0"/>
                <w:sz w:val="20"/>
                <w:szCs w:val="20"/>
                <w:lang w:val="en-US" w:eastAsia="zh-CN"/>
              </w:rPr>
              <w:t>0.302**</w:t>
            </w:r>
          </w:p>
        </w:tc>
      </w:tr>
      <w:tr>
        <w:tblPrEx>
          <w:tblCellMar>
            <w:top w:w="0" w:type="dxa"/>
            <w:left w:w="108" w:type="dxa"/>
            <w:bottom w:w="0" w:type="dxa"/>
            <w:right w:w="108" w:type="dxa"/>
          </w:tblCellMar>
        </w:tblPrEx>
        <w:trPr>
          <w:trHeight w:val="255" w:hRule="atLeast"/>
          <w:jc w:val="center"/>
        </w:trPr>
        <w:tc>
          <w:tcPr>
            <w:tcW w:w="2210" w:type="dxa"/>
            <w:tcBorders>
              <w:top w:val="nil"/>
              <w:left w:val="nil"/>
              <w:bottom w:val="nil"/>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DengXian" w:cs="Times New Roman"/>
                <w:i w:val="0"/>
                <w:iCs w:val="0"/>
                <w:color w:val="auto"/>
                <w:kern w:val="0"/>
                <w:sz w:val="20"/>
                <w:szCs w:val="20"/>
              </w:rPr>
            </w:pPr>
          </w:p>
        </w:tc>
        <w:tc>
          <w:tcPr>
            <w:tcW w:w="2375" w:type="dxa"/>
            <w:tcBorders>
              <w:top w:val="nil"/>
              <w:left w:val="single" w:color="auto" w:sz="4" w:space="0"/>
              <w:bottom w:val="nil"/>
              <w:right w:val="nil"/>
            </w:tcBorders>
            <w:shd w:val="clear" w:color="000000" w:fill="FFFFFF"/>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DengXian" w:cs="Times New Roman"/>
                <w:color w:val="auto"/>
                <w:kern w:val="0"/>
                <w:sz w:val="20"/>
                <w:szCs w:val="20"/>
                <w:lang w:val="en-US" w:eastAsia="zh-CN"/>
              </w:rPr>
            </w:pPr>
            <w:r>
              <w:rPr>
                <w:rFonts w:hint="default" w:ascii="Times New Roman" w:hAnsi="Times New Roman" w:eastAsia="DengXian" w:cs="Times New Roman"/>
                <w:color w:val="auto"/>
                <w:kern w:val="0"/>
                <w:sz w:val="20"/>
                <w:szCs w:val="20"/>
                <w:lang w:val="en-US" w:eastAsia="zh-CN"/>
              </w:rPr>
              <w:t>(0.134)</w:t>
            </w:r>
          </w:p>
        </w:tc>
      </w:tr>
      <w:tr>
        <w:tblPrEx>
          <w:tblCellMar>
            <w:top w:w="0" w:type="dxa"/>
            <w:left w:w="108" w:type="dxa"/>
            <w:bottom w:w="0" w:type="dxa"/>
            <w:right w:w="108" w:type="dxa"/>
          </w:tblCellMar>
        </w:tblPrEx>
        <w:trPr>
          <w:trHeight w:val="255" w:hRule="atLeast"/>
          <w:jc w:val="center"/>
        </w:trPr>
        <w:tc>
          <w:tcPr>
            <w:tcW w:w="2210" w:type="dxa"/>
            <w:tcBorders>
              <w:top w:val="nil"/>
              <w:left w:val="nil"/>
              <w:bottom w:val="nil"/>
              <w:right w:val="single" w:color="auto" w:sz="4" w:space="0"/>
            </w:tcBorders>
            <w:shd w:val="clear" w:color="000000" w:fill="FFFFFF"/>
            <w:vAlign w:val="center"/>
          </w:tcPr>
          <w:p>
            <w:pPr>
              <w:keepNext w:val="0"/>
              <w:keepLines w:val="0"/>
              <w:widowControl w:val="0"/>
              <w:numPr>
                <w:ilvl w:val="0"/>
                <w:numId w:val="0"/>
              </w:numPr>
              <w:suppressLineNumbers w:val="0"/>
              <w:spacing w:before="0" w:beforeAutospacing="0" w:after="0" w:afterAutospacing="0"/>
              <w:ind w:left="0" w:right="0"/>
              <w:jc w:val="both"/>
              <w:rPr>
                <w:rFonts w:hint="default" w:ascii="Times New Roman" w:hAnsi="Times New Roman" w:eastAsia="DengXian" w:cs="Times New Roman"/>
                <w:i w:val="0"/>
                <w:iCs w:val="0"/>
                <w:color w:val="auto"/>
                <w:kern w:val="0"/>
                <w:sz w:val="20"/>
                <w:szCs w:val="20"/>
                <w:lang w:val="en-US" w:eastAsia="zh-CN"/>
              </w:rPr>
            </w:pPr>
            <w:r>
              <w:rPr>
                <w:rFonts w:hint="default" w:ascii="Times New Roman" w:hAnsi="Times New Roman" w:cs="Times New Roman"/>
                <w:i w:val="0"/>
                <w:iCs w:val="0"/>
                <w:color w:val="auto"/>
                <w:sz w:val="20"/>
                <w:szCs w:val="20"/>
                <w:lang w:val="en-US" w:eastAsia="zh-CN"/>
              </w:rPr>
              <w:t>Minimum_Stay</w:t>
            </w:r>
          </w:p>
        </w:tc>
        <w:tc>
          <w:tcPr>
            <w:tcW w:w="2375" w:type="dxa"/>
            <w:tcBorders>
              <w:top w:val="nil"/>
              <w:left w:val="single" w:color="auto" w:sz="4" w:space="0"/>
              <w:bottom w:val="nil"/>
              <w:right w:val="nil"/>
            </w:tcBorders>
            <w:shd w:val="clear" w:color="000000" w:fill="FFFFFF"/>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DengXian" w:cs="Times New Roman"/>
                <w:color w:val="auto"/>
                <w:kern w:val="0"/>
                <w:sz w:val="20"/>
                <w:szCs w:val="20"/>
                <w:lang w:val="en-US" w:eastAsia="zh-CN"/>
              </w:rPr>
            </w:pPr>
            <w:r>
              <w:rPr>
                <w:rFonts w:hint="default" w:ascii="Times New Roman" w:hAnsi="Times New Roman" w:eastAsia="DengXian" w:cs="Times New Roman"/>
                <w:color w:val="auto"/>
                <w:kern w:val="0"/>
                <w:sz w:val="20"/>
                <w:szCs w:val="20"/>
                <w:lang w:val="en-US" w:eastAsia="zh-CN"/>
              </w:rPr>
              <w:t>0.020**</w:t>
            </w:r>
          </w:p>
        </w:tc>
      </w:tr>
      <w:tr>
        <w:tblPrEx>
          <w:tblCellMar>
            <w:top w:w="0" w:type="dxa"/>
            <w:left w:w="108" w:type="dxa"/>
            <w:bottom w:w="0" w:type="dxa"/>
            <w:right w:w="108" w:type="dxa"/>
          </w:tblCellMar>
        </w:tblPrEx>
        <w:trPr>
          <w:trHeight w:val="255" w:hRule="atLeast"/>
          <w:jc w:val="center"/>
        </w:trPr>
        <w:tc>
          <w:tcPr>
            <w:tcW w:w="2210" w:type="dxa"/>
            <w:tcBorders>
              <w:top w:val="nil"/>
              <w:left w:val="nil"/>
              <w:bottom w:val="nil"/>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DengXian" w:cs="Times New Roman"/>
                <w:i w:val="0"/>
                <w:iCs w:val="0"/>
                <w:color w:val="auto"/>
                <w:kern w:val="0"/>
                <w:sz w:val="20"/>
                <w:szCs w:val="20"/>
              </w:rPr>
            </w:pPr>
          </w:p>
        </w:tc>
        <w:tc>
          <w:tcPr>
            <w:tcW w:w="2375" w:type="dxa"/>
            <w:tcBorders>
              <w:top w:val="nil"/>
              <w:left w:val="single" w:color="auto" w:sz="4" w:space="0"/>
              <w:bottom w:val="nil"/>
              <w:right w:val="nil"/>
            </w:tcBorders>
            <w:shd w:val="clear" w:color="000000" w:fill="FFFFFF"/>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DengXian" w:cs="Times New Roman"/>
                <w:color w:val="auto"/>
                <w:kern w:val="0"/>
                <w:sz w:val="20"/>
                <w:szCs w:val="20"/>
                <w:lang w:val="en-US" w:eastAsia="zh-CN"/>
              </w:rPr>
            </w:pPr>
            <w:r>
              <w:rPr>
                <w:rFonts w:hint="default" w:ascii="Times New Roman" w:hAnsi="Times New Roman" w:eastAsia="DengXian" w:cs="Times New Roman"/>
                <w:color w:val="auto"/>
                <w:kern w:val="0"/>
                <w:sz w:val="20"/>
                <w:szCs w:val="20"/>
                <w:lang w:val="en-US" w:eastAsia="zh-CN"/>
              </w:rPr>
              <w:t>(0.008)</w:t>
            </w:r>
          </w:p>
        </w:tc>
      </w:tr>
      <w:tr>
        <w:tblPrEx>
          <w:tblCellMar>
            <w:top w:w="0" w:type="dxa"/>
            <w:left w:w="108" w:type="dxa"/>
            <w:bottom w:w="0" w:type="dxa"/>
            <w:right w:w="108" w:type="dxa"/>
          </w:tblCellMar>
        </w:tblPrEx>
        <w:trPr>
          <w:trHeight w:val="255" w:hRule="atLeast"/>
          <w:jc w:val="center"/>
        </w:trPr>
        <w:tc>
          <w:tcPr>
            <w:tcW w:w="2210" w:type="dxa"/>
            <w:tcBorders>
              <w:top w:val="nil"/>
              <w:left w:val="nil"/>
              <w:bottom w:val="nil"/>
              <w:right w:val="single" w:color="auto" w:sz="4" w:space="0"/>
            </w:tcBorders>
            <w:shd w:val="clear" w:color="000000" w:fill="FFFFFF"/>
            <w:vAlign w:val="center"/>
          </w:tcPr>
          <w:p>
            <w:pPr>
              <w:keepNext w:val="0"/>
              <w:keepLines w:val="0"/>
              <w:widowControl w:val="0"/>
              <w:numPr>
                <w:ilvl w:val="0"/>
                <w:numId w:val="0"/>
              </w:numPr>
              <w:suppressLineNumbers w:val="0"/>
              <w:spacing w:before="0" w:beforeAutospacing="0" w:after="0" w:afterAutospacing="0"/>
              <w:ind w:left="0" w:right="0"/>
              <w:jc w:val="both"/>
              <w:rPr>
                <w:rFonts w:hint="default" w:ascii="Times New Roman" w:hAnsi="Times New Roman" w:eastAsia="DengXian" w:cs="Times New Roman"/>
                <w:i w:val="0"/>
                <w:iCs w:val="0"/>
                <w:color w:val="auto"/>
                <w:kern w:val="0"/>
                <w:sz w:val="20"/>
                <w:szCs w:val="20"/>
                <w:highlight w:val="none"/>
                <w:lang w:val="en-US" w:eastAsia="zh-CN"/>
              </w:rPr>
            </w:pPr>
            <w:r>
              <w:rPr>
                <w:rFonts w:hint="default" w:ascii="Times New Roman" w:hAnsi="Times New Roman" w:cs="Times New Roman"/>
                <w:i w:val="0"/>
                <w:iCs w:val="0"/>
                <w:color w:val="auto"/>
                <w:sz w:val="20"/>
                <w:szCs w:val="20"/>
                <w:lang w:val="en-US" w:eastAsia="zh-CN"/>
              </w:rPr>
              <w:t>Business</w:t>
            </w:r>
          </w:p>
        </w:tc>
        <w:tc>
          <w:tcPr>
            <w:tcW w:w="2375" w:type="dxa"/>
            <w:tcBorders>
              <w:top w:val="nil"/>
              <w:left w:val="single" w:color="auto" w:sz="4" w:space="0"/>
              <w:bottom w:val="nil"/>
              <w:right w:val="nil"/>
            </w:tcBorders>
            <w:shd w:val="clear" w:color="000000" w:fill="FFFFFF"/>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DengXian" w:cs="Times New Roman"/>
                <w:color w:val="auto"/>
                <w:kern w:val="0"/>
                <w:sz w:val="20"/>
                <w:szCs w:val="20"/>
                <w:highlight w:val="none"/>
                <w:lang w:val="en-US" w:eastAsia="zh-CN"/>
              </w:rPr>
            </w:pPr>
            <w:r>
              <w:rPr>
                <w:rFonts w:hint="default" w:ascii="Times New Roman" w:hAnsi="Times New Roman" w:eastAsia="DengXian" w:cs="Times New Roman"/>
                <w:color w:val="auto"/>
                <w:kern w:val="0"/>
                <w:sz w:val="20"/>
                <w:szCs w:val="20"/>
                <w:highlight w:val="none"/>
                <w:lang w:val="en-US" w:eastAsia="zh-CN"/>
              </w:rPr>
              <w:t>0.104</w:t>
            </w:r>
          </w:p>
        </w:tc>
      </w:tr>
      <w:tr>
        <w:tblPrEx>
          <w:tblCellMar>
            <w:top w:w="0" w:type="dxa"/>
            <w:left w:w="108" w:type="dxa"/>
            <w:bottom w:w="0" w:type="dxa"/>
            <w:right w:w="108" w:type="dxa"/>
          </w:tblCellMar>
        </w:tblPrEx>
        <w:trPr>
          <w:trHeight w:val="255" w:hRule="atLeast"/>
          <w:jc w:val="center"/>
        </w:trPr>
        <w:tc>
          <w:tcPr>
            <w:tcW w:w="2210" w:type="dxa"/>
            <w:tcBorders>
              <w:top w:val="nil"/>
              <w:left w:val="nil"/>
              <w:bottom w:val="nil"/>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DengXian" w:cs="Times New Roman"/>
                <w:i w:val="0"/>
                <w:iCs w:val="0"/>
                <w:color w:val="auto"/>
                <w:kern w:val="0"/>
                <w:sz w:val="20"/>
                <w:szCs w:val="20"/>
                <w:highlight w:val="none"/>
                <w:lang w:val="en-US" w:eastAsia="zh-CN"/>
              </w:rPr>
            </w:pPr>
          </w:p>
        </w:tc>
        <w:tc>
          <w:tcPr>
            <w:tcW w:w="2375" w:type="dxa"/>
            <w:tcBorders>
              <w:top w:val="nil"/>
              <w:left w:val="single" w:color="auto" w:sz="4" w:space="0"/>
              <w:bottom w:val="nil"/>
              <w:right w:val="nil"/>
            </w:tcBorders>
            <w:shd w:val="clear" w:color="000000" w:fill="FFFFFF"/>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DengXian" w:cs="Times New Roman"/>
                <w:color w:val="auto"/>
                <w:kern w:val="0"/>
                <w:sz w:val="20"/>
                <w:szCs w:val="20"/>
                <w:highlight w:val="none"/>
                <w:lang w:val="en-US" w:eastAsia="zh-CN"/>
              </w:rPr>
            </w:pPr>
            <w:r>
              <w:rPr>
                <w:rFonts w:hint="default" w:ascii="Times New Roman" w:hAnsi="Times New Roman" w:eastAsia="DengXian" w:cs="Times New Roman"/>
                <w:color w:val="auto"/>
                <w:kern w:val="0"/>
                <w:sz w:val="20"/>
                <w:szCs w:val="20"/>
                <w:highlight w:val="none"/>
                <w:lang w:val="en-US" w:eastAsia="zh-CN"/>
              </w:rPr>
              <w:t>(1.08)</w:t>
            </w:r>
          </w:p>
        </w:tc>
      </w:tr>
      <w:tr>
        <w:tblPrEx>
          <w:tblCellMar>
            <w:top w:w="0" w:type="dxa"/>
            <w:left w:w="108" w:type="dxa"/>
            <w:bottom w:w="0" w:type="dxa"/>
            <w:right w:w="108" w:type="dxa"/>
          </w:tblCellMar>
        </w:tblPrEx>
        <w:trPr>
          <w:trHeight w:val="255" w:hRule="atLeast"/>
          <w:jc w:val="center"/>
        </w:trPr>
        <w:tc>
          <w:tcPr>
            <w:tcW w:w="2210" w:type="dxa"/>
            <w:tcBorders>
              <w:top w:val="nil"/>
              <w:left w:val="nil"/>
              <w:bottom w:val="nil"/>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DengXian" w:cs="Times New Roman"/>
                <w:i w:val="0"/>
                <w:iCs w:val="0"/>
                <w:color w:val="auto"/>
                <w:kern w:val="0"/>
                <w:sz w:val="20"/>
                <w:szCs w:val="20"/>
                <w:highlight w:val="none"/>
                <w:lang w:val="en-US" w:eastAsia="zh-CN"/>
              </w:rPr>
            </w:pPr>
            <w:r>
              <w:rPr>
                <w:rFonts w:hint="default" w:ascii="Times New Roman" w:hAnsi="Times New Roman" w:eastAsia="DengXian" w:cs="Times New Roman"/>
                <w:i w:val="0"/>
                <w:iCs w:val="0"/>
                <w:color w:val="auto"/>
                <w:kern w:val="0"/>
                <w:sz w:val="20"/>
                <w:szCs w:val="20"/>
                <w:highlight w:val="none"/>
                <w:lang w:val="en-US" w:eastAsia="zh-CN"/>
              </w:rPr>
              <w:t>Constant</w:t>
            </w:r>
          </w:p>
        </w:tc>
        <w:tc>
          <w:tcPr>
            <w:tcW w:w="2375" w:type="dxa"/>
            <w:tcBorders>
              <w:top w:val="nil"/>
              <w:left w:val="single" w:color="auto" w:sz="4" w:space="0"/>
              <w:bottom w:val="nil"/>
              <w:right w:val="nil"/>
            </w:tcBorders>
            <w:shd w:val="clear" w:color="000000" w:fill="FFFFFF"/>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DengXian" w:cs="Times New Roman"/>
                <w:color w:val="auto"/>
                <w:kern w:val="0"/>
                <w:sz w:val="20"/>
                <w:szCs w:val="20"/>
                <w:highlight w:val="none"/>
                <w:lang w:val="en-US" w:eastAsia="zh-CN"/>
              </w:rPr>
            </w:pPr>
            <w:r>
              <w:rPr>
                <w:rFonts w:hint="default" w:ascii="Times New Roman" w:hAnsi="Times New Roman" w:eastAsia="DengXian" w:cs="Times New Roman"/>
                <w:color w:val="auto"/>
                <w:kern w:val="0"/>
                <w:sz w:val="20"/>
                <w:szCs w:val="20"/>
                <w:highlight w:val="none"/>
                <w:lang w:val="en-US" w:eastAsia="zh-CN"/>
              </w:rPr>
              <w:t>0.968</w:t>
            </w:r>
          </w:p>
        </w:tc>
      </w:tr>
      <w:tr>
        <w:tblPrEx>
          <w:tblCellMar>
            <w:top w:w="0" w:type="dxa"/>
            <w:left w:w="108" w:type="dxa"/>
            <w:bottom w:w="0" w:type="dxa"/>
            <w:right w:w="108" w:type="dxa"/>
          </w:tblCellMar>
        </w:tblPrEx>
        <w:trPr>
          <w:trHeight w:val="255" w:hRule="atLeast"/>
          <w:jc w:val="center"/>
        </w:trPr>
        <w:tc>
          <w:tcPr>
            <w:tcW w:w="2210" w:type="dxa"/>
            <w:tcBorders>
              <w:top w:val="nil"/>
              <w:left w:val="nil"/>
              <w:bottom w:val="single" w:color="000000"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DengXian" w:cs="Times New Roman"/>
                <w:i w:val="0"/>
                <w:iCs w:val="0"/>
                <w:color w:val="auto"/>
                <w:kern w:val="0"/>
                <w:sz w:val="20"/>
                <w:szCs w:val="20"/>
                <w:highlight w:val="none"/>
                <w:lang w:val="en-US" w:eastAsia="zh-CN"/>
              </w:rPr>
            </w:pPr>
          </w:p>
        </w:tc>
        <w:tc>
          <w:tcPr>
            <w:tcW w:w="2375" w:type="dxa"/>
            <w:tcBorders>
              <w:top w:val="nil"/>
              <w:left w:val="single" w:color="auto" w:sz="4" w:space="0"/>
              <w:bottom w:val="single" w:color="000000" w:sz="4" w:space="0"/>
              <w:right w:val="nil"/>
            </w:tcBorders>
            <w:shd w:val="clear" w:color="000000" w:fill="FFFFFF"/>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DengXian" w:cs="Times New Roman"/>
                <w:color w:val="auto"/>
                <w:kern w:val="0"/>
                <w:sz w:val="20"/>
                <w:szCs w:val="20"/>
                <w:highlight w:val="none"/>
                <w:lang w:val="en-US" w:eastAsia="zh-CN"/>
              </w:rPr>
            </w:pPr>
            <w:r>
              <w:rPr>
                <w:rFonts w:hint="default" w:ascii="Times New Roman" w:hAnsi="Times New Roman" w:eastAsia="DengXian" w:cs="Times New Roman"/>
                <w:color w:val="auto"/>
                <w:kern w:val="0"/>
                <w:sz w:val="20"/>
                <w:szCs w:val="20"/>
                <w:highlight w:val="none"/>
                <w:lang w:val="en-US" w:eastAsia="zh-CN"/>
              </w:rPr>
              <w:t>(0.134)</w:t>
            </w:r>
          </w:p>
        </w:tc>
      </w:tr>
    </w:tbl>
    <w:p>
      <w:pPr>
        <w:keepNext w:val="0"/>
        <w:keepLines w:val="0"/>
        <w:widowControl/>
        <w:suppressLineNumbers w:val="0"/>
        <w:jc w:val="both"/>
        <w:rPr>
          <w:rFonts w:hint="default" w:ascii="Times New Roman" w:hAnsi="Times New Roman" w:eastAsia="Times-Roman" w:cs="Times New Roman"/>
          <w:b w:val="0"/>
          <w:bCs w:val="0"/>
          <w:color w:val="000000"/>
          <w:kern w:val="0"/>
          <w:sz w:val="20"/>
          <w:szCs w:val="20"/>
          <w:highlight w:val="none"/>
          <w:lang w:val="en-US" w:eastAsia="zh-CN" w:bidi="ar"/>
        </w:rPr>
      </w:pPr>
    </w:p>
    <w:p>
      <w:pPr>
        <w:keepNext w:val="0"/>
        <w:keepLines w:val="0"/>
        <w:widowControl/>
        <w:suppressLineNumbers w:val="0"/>
        <w:jc w:val="both"/>
        <w:rPr>
          <w:rFonts w:hint="default" w:ascii="Times New Roman" w:hAnsi="Times New Roman" w:eastAsia="Times-Roman" w:cs="Times New Roman"/>
          <w:b w:val="0"/>
          <w:bCs w:val="0"/>
          <w:color w:val="000000"/>
          <w:kern w:val="0"/>
          <w:sz w:val="20"/>
          <w:szCs w:val="20"/>
          <w:highlight w:val="none"/>
          <w:lang w:val="en-US" w:eastAsia="zh-CN" w:bidi="ar"/>
        </w:rPr>
      </w:pPr>
    </w:p>
    <w:p>
      <w:pPr>
        <w:keepNext w:val="0"/>
        <w:keepLines w:val="0"/>
        <w:widowControl/>
        <w:suppressLineNumbers w:val="0"/>
        <w:jc w:val="both"/>
        <w:rPr>
          <w:rFonts w:hint="default" w:ascii="Times New Roman" w:hAnsi="Times New Roman" w:eastAsia="Times-Roman" w:cs="Times New Roman"/>
          <w:b w:val="0"/>
          <w:bCs w:val="0"/>
          <w:color w:val="000000"/>
          <w:kern w:val="0"/>
          <w:sz w:val="20"/>
          <w:szCs w:val="20"/>
          <w:highlight w:val="none"/>
          <w:lang w:val="en-US" w:eastAsia="zh-CN" w:bidi="ar"/>
        </w:rPr>
      </w:pPr>
    </w:p>
    <w:p>
      <w:pPr>
        <w:numPr>
          <w:ilvl w:val="0"/>
          <w:numId w:val="0"/>
        </w:numPr>
        <w:jc w:val="center"/>
        <w:rPr>
          <w:rFonts w:hint="default" w:ascii="Times New Roman" w:hAnsi="Times New Roman" w:cs="Times New Roman"/>
          <w:i/>
          <w:iCs/>
          <w:sz w:val="20"/>
          <w:szCs w:val="20"/>
          <w:lang w:val="en-US" w:eastAsia="zh-CN"/>
        </w:rPr>
      </w:pPr>
      <w:r>
        <w:rPr>
          <w:rFonts w:hint="default" w:ascii="Times New Roman" w:hAnsi="Times New Roman" w:cs="Times New Roman"/>
          <w:b w:val="0"/>
          <w:bCs w:val="0"/>
          <w:color w:val="auto"/>
          <w:sz w:val="20"/>
          <w:szCs w:val="20"/>
          <w:lang w:val="en-US" w:eastAsia="zh-CN"/>
        </w:rPr>
        <w:t>Appendix Table 2: Robustness check summary statistics of predicted blocking probability</w:t>
      </w:r>
    </w:p>
    <w:p>
      <w:pPr>
        <w:widowControl w:val="0"/>
        <w:numPr>
          <w:ilvl w:val="0"/>
          <w:numId w:val="0"/>
        </w:numPr>
        <w:jc w:val="both"/>
        <w:rPr>
          <w:rFonts w:hint="default" w:ascii="Times New Roman" w:hAnsi="Times New Roman" w:cs="Times New Roman" w:eastAsiaTheme="minorEastAsia"/>
          <w:sz w:val="20"/>
          <w:szCs w:val="20"/>
          <w:lang w:val="en-US" w:eastAsia="zh-CN"/>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84"/>
        <w:gridCol w:w="1038"/>
        <w:gridCol w:w="1038"/>
        <w:gridCol w:w="1038"/>
        <w:gridCol w:w="1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4" w:type="dxa"/>
            <w:tcBorders>
              <w:top w:val="nil"/>
              <w:left w:val="nil"/>
              <w:bottom w:val="single" w:color="000000" w:sz="4" w:space="0"/>
              <w:right w:val="single" w:color="000000" w:sz="4" w:space="0"/>
            </w:tcBorders>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p>
        </w:tc>
        <w:tc>
          <w:tcPr>
            <w:tcW w:w="1038" w:type="dxa"/>
            <w:tcBorders>
              <w:top w:val="nil"/>
              <w:left w:val="single" w:color="000000" w:sz="4" w:space="0"/>
              <w:bottom w:val="single" w:color="000000" w:sz="4" w:space="0"/>
              <w:right w:val="nil"/>
            </w:tcBorders>
            <w:vAlign w:val="top"/>
          </w:tcPr>
          <w:p>
            <w:pPr>
              <w:keepNext w:val="0"/>
              <w:keepLines w:val="0"/>
              <w:suppressLineNumbers w:val="0"/>
              <w:spacing w:before="0" w:beforeAutospacing="0" w:after="0" w:afterAutospacing="0"/>
              <w:ind w:left="0" w:right="0"/>
              <w:jc w:val="center"/>
              <w:rPr>
                <w:rFonts w:hint="default" w:ascii="Times New Roman" w:hAnsi="Times New Roman" w:cs="Times New Roman" w:eastAsiaTheme="minorEastAsia"/>
                <w:kern w:val="2"/>
                <w:sz w:val="20"/>
                <w:szCs w:val="20"/>
                <w:vertAlign w:val="baseline"/>
                <w:lang w:val="en-US" w:eastAsia="zh-CN" w:bidi="ar-SA"/>
              </w:rPr>
            </w:pPr>
            <w:r>
              <w:rPr>
                <w:rFonts w:hint="default" w:ascii="Times New Roman" w:hAnsi="Times New Roman" w:cs="Times New Roman"/>
                <w:sz w:val="20"/>
                <w:szCs w:val="20"/>
                <w:vertAlign w:val="baseline"/>
                <w:lang w:val="en-US" w:eastAsia="zh-CN"/>
              </w:rPr>
              <w:t>Mean</w:t>
            </w:r>
          </w:p>
        </w:tc>
        <w:tc>
          <w:tcPr>
            <w:tcW w:w="1038" w:type="dxa"/>
            <w:tcBorders>
              <w:top w:val="nil"/>
              <w:left w:val="nil"/>
              <w:bottom w:val="single" w:color="000000" w:sz="4" w:space="0"/>
              <w:right w:val="nil"/>
            </w:tcBorders>
            <w:vAlign w:val="top"/>
          </w:tcPr>
          <w:p>
            <w:pPr>
              <w:keepNext w:val="0"/>
              <w:keepLines w:val="0"/>
              <w:suppressLineNumbers w:val="0"/>
              <w:spacing w:before="0" w:beforeAutospacing="0" w:after="0" w:afterAutospacing="0"/>
              <w:ind w:left="0" w:right="0"/>
              <w:jc w:val="center"/>
              <w:rPr>
                <w:rFonts w:hint="default" w:ascii="Times New Roman" w:hAnsi="Times New Roman" w:cs="Times New Roman" w:eastAsiaTheme="minorEastAsia"/>
                <w:kern w:val="2"/>
                <w:sz w:val="20"/>
                <w:szCs w:val="20"/>
                <w:vertAlign w:val="baseline"/>
                <w:lang w:val="en-US" w:eastAsia="zh-CN" w:bidi="ar-SA"/>
              </w:rPr>
            </w:pPr>
            <w:r>
              <w:rPr>
                <w:rFonts w:hint="default" w:ascii="Times New Roman" w:hAnsi="Times New Roman" w:cs="Times New Roman"/>
                <w:sz w:val="20"/>
                <w:szCs w:val="20"/>
                <w:vertAlign w:val="baseline"/>
                <w:lang w:val="en-US" w:eastAsia="zh-CN"/>
              </w:rPr>
              <w:t>Std. Dev.</w:t>
            </w:r>
          </w:p>
        </w:tc>
        <w:tc>
          <w:tcPr>
            <w:tcW w:w="1038" w:type="dxa"/>
            <w:tcBorders>
              <w:top w:val="nil"/>
              <w:left w:val="nil"/>
              <w:bottom w:val="single" w:color="000000" w:sz="4" w:space="0"/>
              <w:right w:val="nil"/>
            </w:tcBorders>
            <w:vAlign w:val="top"/>
          </w:tcPr>
          <w:p>
            <w:pPr>
              <w:keepNext w:val="0"/>
              <w:keepLines w:val="0"/>
              <w:suppressLineNumbers w:val="0"/>
              <w:spacing w:before="0" w:beforeAutospacing="0" w:after="0" w:afterAutospacing="0"/>
              <w:ind w:left="0" w:right="0"/>
              <w:jc w:val="center"/>
              <w:rPr>
                <w:rFonts w:hint="default" w:ascii="Times New Roman" w:hAnsi="Times New Roman" w:cs="Times New Roman" w:eastAsiaTheme="minorEastAsia"/>
                <w:kern w:val="2"/>
                <w:sz w:val="20"/>
                <w:szCs w:val="20"/>
                <w:vertAlign w:val="baseline"/>
                <w:lang w:val="en-US" w:eastAsia="zh-CN" w:bidi="ar-SA"/>
              </w:rPr>
            </w:pPr>
            <w:r>
              <w:rPr>
                <w:rFonts w:hint="default" w:ascii="Times New Roman" w:hAnsi="Times New Roman" w:cs="Times New Roman"/>
                <w:sz w:val="20"/>
                <w:szCs w:val="20"/>
                <w:vertAlign w:val="baseline"/>
                <w:lang w:val="en-US" w:eastAsia="zh-CN"/>
              </w:rPr>
              <w:t>Min</w:t>
            </w:r>
          </w:p>
        </w:tc>
        <w:tc>
          <w:tcPr>
            <w:tcW w:w="1041" w:type="dxa"/>
            <w:tcBorders>
              <w:top w:val="nil"/>
              <w:left w:val="nil"/>
              <w:bottom w:val="single" w:color="000000" w:sz="4" w:space="0"/>
              <w:right w:val="nil"/>
            </w:tcBorders>
            <w:vAlign w:val="top"/>
          </w:tcPr>
          <w:p>
            <w:pPr>
              <w:keepNext w:val="0"/>
              <w:keepLines w:val="0"/>
              <w:suppressLineNumbers w:val="0"/>
              <w:spacing w:before="0" w:beforeAutospacing="0" w:after="0" w:afterAutospacing="0"/>
              <w:ind w:left="0" w:right="0"/>
              <w:jc w:val="center"/>
              <w:rPr>
                <w:rFonts w:hint="default" w:ascii="Times New Roman" w:hAnsi="Times New Roman" w:cs="Times New Roman" w:eastAsiaTheme="minorEastAsia"/>
                <w:kern w:val="2"/>
                <w:sz w:val="20"/>
                <w:szCs w:val="20"/>
                <w:vertAlign w:val="baseline"/>
                <w:lang w:val="en-US" w:eastAsia="zh-CN" w:bidi="ar-SA"/>
              </w:rPr>
            </w:pPr>
            <w:r>
              <w:rPr>
                <w:rFonts w:hint="default" w:ascii="Times New Roman" w:hAnsi="Times New Roman" w:cs="Times New Roman"/>
                <w:sz w:val="20"/>
                <w:szCs w:val="20"/>
                <w:vertAlign w:val="baseline"/>
                <w:lang w:val="en-US" w:eastAsia="zh-CN"/>
              </w:rPr>
              <w:t>Max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4" w:type="dxa"/>
            <w:tcBorders>
              <w:top w:val="single" w:color="000000" w:sz="4" w:space="0"/>
              <w:left w:val="nil"/>
              <w:bottom w:val="nil"/>
              <w:right w:val="single" w:color="000000" w:sz="4" w:space="0"/>
            </w:tcBorders>
          </w:tcPr>
          <w:p>
            <w:pPr>
              <w:keepNext w:val="0"/>
              <w:keepLines w:val="0"/>
              <w:suppressLineNumbers w:val="0"/>
              <w:spacing w:before="0" w:beforeAutospacing="0" w:after="0" w:afterAutospacing="0"/>
              <w:ind w:left="0" w:right="0"/>
              <w:jc w:val="left"/>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Predicted Blocking Probability</w:t>
            </w:r>
          </w:p>
        </w:tc>
        <w:tc>
          <w:tcPr>
            <w:tcW w:w="1038" w:type="dxa"/>
            <w:tcBorders>
              <w:top w:val="single" w:color="000000" w:sz="4" w:space="0"/>
              <w:left w:val="single" w:color="000000" w:sz="4" w:space="0"/>
              <w:bottom w:val="nil"/>
              <w:right w:val="nil"/>
            </w:tcBorders>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0.668</w:t>
            </w:r>
          </w:p>
        </w:tc>
        <w:tc>
          <w:tcPr>
            <w:tcW w:w="1038" w:type="dxa"/>
            <w:tcBorders>
              <w:top w:val="single" w:color="000000" w:sz="4" w:space="0"/>
              <w:left w:val="nil"/>
              <w:bottom w:val="nil"/>
              <w:right w:val="nil"/>
            </w:tcBorders>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0.109</w:t>
            </w:r>
          </w:p>
        </w:tc>
        <w:tc>
          <w:tcPr>
            <w:tcW w:w="1038" w:type="dxa"/>
            <w:tcBorders>
              <w:top w:val="single" w:color="000000" w:sz="4" w:space="0"/>
              <w:left w:val="nil"/>
              <w:bottom w:val="nil"/>
              <w:right w:val="nil"/>
            </w:tcBorders>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0.00</w:t>
            </w:r>
          </w:p>
        </w:tc>
        <w:tc>
          <w:tcPr>
            <w:tcW w:w="1041" w:type="dxa"/>
            <w:tcBorders>
              <w:top w:val="single" w:color="000000" w:sz="4" w:space="0"/>
              <w:left w:val="nil"/>
              <w:bottom w:val="nil"/>
              <w:right w:val="nil"/>
            </w:tcBorders>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vertAlign w:val="baseline"/>
                <w:lang w:val="en-US" w:eastAsia="zh-CN"/>
              </w:rPr>
            </w:pPr>
            <w:r>
              <w:rPr>
                <w:rFonts w:hint="default" w:ascii="Times New Roman" w:hAnsi="Times New Roman" w:cs="Times New Roman"/>
                <w:sz w:val="20"/>
                <w:szCs w:val="20"/>
                <w:vertAlign w:val="baseline"/>
                <w:lang w:val="en-US" w:eastAsia="zh-CN"/>
              </w:rPr>
              <w:t>0.988</w:t>
            </w:r>
          </w:p>
        </w:tc>
      </w:tr>
    </w:tbl>
    <w:p>
      <w:pPr>
        <w:keepNext w:val="0"/>
        <w:keepLines w:val="0"/>
        <w:widowControl/>
        <w:suppressLineNumbers w:val="0"/>
        <w:jc w:val="both"/>
        <w:rPr>
          <w:rFonts w:hint="default" w:ascii="Times New Roman" w:hAnsi="Times New Roman" w:eastAsia="Times-Roman" w:cs="Times New Roman"/>
          <w:b w:val="0"/>
          <w:bCs w:val="0"/>
          <w:color w:val="000000"/>
          <w:kern w:val="0"/>
          <w:sz w:val="20"/>
          <w:szCs w:val="20"/>
          <w:highlight w:val="none"/>
          <w:lang w:val="en-US" w:eastAsia="zh-CN" w:bidi="ar"/>
        </w:rPr>
      </w:pPr>
    </w:p>
    <w:p>
      <w:pPr>
        <w:keepNext w:val="0"/>
        <w:keepLines w:val="0"/>
        <w:widowControl/>
        <w:suppressLineNumbers w:val="0"/>
        <w:jc w:val="both"/>
        <w:rPr>
          <w:rFonts w:hint="default" w:ascii="Times New Roman" w:hAnsi="Times New Roman" w:eastAsia="Times-Roman" w:cs="Times New Roman"/>
          <w:b w:val="0"/>
          <w:bCs w:val="0"/>
          <w:color w:val="000000"/>
          <w:kern w:val="0"/>
          <w:sz w:val="20"/>
          <w:szCs w:val="20"/>
          <w:highlight w:val="none"/>
          <w:lang w:val="en-US" w:eastAsia="zh-CN" w:bidi="ar"/>
        </w:rPr>
      </w:pPr>
    </w:p>
    <w:p>
      <w:pPr>
        <w:keepNext w:val="0"/>
        <w:keepLines w:val="0"/>
        <w:widowControl/>
        <w:suppressLineNumbers w:val="0"/>
        <w:jc w:val="both"/>
        <w:rPr>
          <w:rFonts w:hint="default" w:ascii="Times New Roman" w:hAnsi="Times New Roman" w:eastAsia="Times-Roman" w:cs="Times New Roman"/>
          <w:b w:val="0"/>
          <w:bCs w:val="0"/>
          <w:color w:val="000000"/>
          <w:kern w:val="0"/>
          <w:sz w:val="20"/>
          <w:szCs w:val="20"/>
          <w:highlight w:val="none"/>
          <w:lang w:val="en-US" w:eastAsia="zh-CN" w:bidi="ar"/>
        </w:rPr>
      </w:pPr>
    </w:p>
    <w:p>
      <w:pPr>
        <w:keepNext w:val="0"/>
        <w:keepLines w:val="0"/>
        <w:widowControl/>
        <w:suppressLineNumbers w:val="0"/>
        <w:jc w:val="both"/>
        <w:rPr>
          <w:rFonts w:hint="default" w:ascii="Times New Roman" w:hAnsi="Times New Roman" w:eastAsia="Times-Roman" w:cs="Times New Roman"/>
          <w:b w:val="0"/>
          <w:bCs w:val="0"/>
          <w:color w:val="000000"/>
          <w:kern w:val="0"/>
          <w:sz w:val="20"/>
          <w:szCs w:val="20"/>
          <w:highlight w:val="none"/>
          <w:lang w:val="en-US" w:eastAsia="zh-CN" w:bidi="ar"/>
        </w:rPr>
      </w:pPr>
    </w:p>
    <w:p>
      <w:pPr>
        <w:keepNext w:val="0"/>
        <w:keepLines w:val="0"/>
        <w:widowControl/>
        <w:suppressLineNumbers w:val="0"/>
        <w:jc w:val="both"/>
        <w:rPr>
          <w:rFonts w:hint="default" w:ascii="Times New Roman" w:hAnsi="Times New Roman" w:eastAsia="Times-Roman" w:cs="Times New Roman"/>
          <w:b w:val="0"/>
          <w:bCs w:val="0"/>
          <w:color w:val="000000"/>
          <w:kern w:val="0"/>
          <w:sz w:val="20"/>
          <w:szCs w:val="20"/>
          <w:highlight w:val="none"/>
          <w:lang w:val="en-US" w:eastAsia="zh-CN" w:bidi="ar"/>
        </w:rPr>
      </w:pPr>
    </w:p>
    <w:p>
      <w:pPr>
        <w:keepNext w:val="0"/>
        <w:keepLines w:val="0"/>
        <w:widowControl/>
        <w:suppressLineNumbers w:val="0"/>
        <w:jc w:val="both"/>
        <w:rPr>
          <w:rFonts w:hint="default" w:ascii="Times New Roman" w:hAnsi="Times New Roman" w:eastAsia="Times-Roman" w:cs="Times New Roman"/>
          <w:b w:val="0"/>
          <w:bCs w:val="0"/>
          <w:color w:val="000000"/>
          <w:kern w:val="0"/>
          <w:sz w:val="20"/>
          <w:szCs w:val="20"/>
          <w:highlight w:val="none"/>
          <w:lang w:val="en-US" w:eastAsia="zh-CN" w:bidi="ar"/>
        </w:rPr>
      </w:pPr>
    </w:p>
    <w:p>
      <w:pPr>
        <w:keepNext w:val="0"/>
        <w:keepLines w:val="0"/>
        <w:widowControl/>
        <w:suppressLineNumbers w:val="0"/>
        <w:jc w:val="both"/>
        <w:rPr>
          <w:rFonts w:hint="default" w:ascii="Times New Roman" w:hAnsi="Times New Roman" w:eastAsia="Times-Roman" w:cs="Times New Roman"/>
          <w:b w:val="0"/>
          <w:bCs w:val="0"/>
          <w:color w:val="000000"/>
          <w:kern w:val="0"/>
          <w:sz w:val="20"/>
          <w:szCs w:val="20"/>
          <w:highlight w:val="none"/>
          <w:lang w:val="en-US" w:eastAsia="zh-CN" w:bidi="ar"/>
        </w:rPr>
      </w:pPr>
    </w:p>
    <w:p>
      <w:pPr>
        <w:keepNext w:val="0"/>
        <w:keepLines w:val="0"/>
        <w:widowControl/>
        <w:suppressLineNumbers w:val="0"/>
        <w:jc w:val="both"/>
        <w:rPr>
          <w:rFonts w:hint="default" w:ascii="Times New Roman" w:hAnsi="Times New Roman" w:eastAsia="Times-Roman" w:cs="Times New Roman"/>
          <w:b w:val="0"/>
          <w:bCs w:val="0"/>
          <w:color w:val="000000"/>
          <w:kern w:val="0"/>
          <w:sz w:val="20"/>
          <w:szCs w:val="20"/>
          <w:highlight w:val="none"/>
          <w:lang w:val="en-US" w:eastAsia="zh-CN" w:bidi="ar"/>
        </w:rPr>
      </w:pPr>
    </w:p>
    <w:p>
      <w:pPr>
        <w:keepNext w:val="0"/>
        <w:keepLines w:val="0"/>
        <w:widowControl/>
        <w:suppressLineNumbers w:val="0"/>
        <w:jc w:val="both"/>
        <w:rPr>
          <w:rFonts w:hint="default" w:ascii="Times New Roman" w:hAnsi="Times New Roman" w:eastAsia="Times-Roman" w:cs="Times New Roman"/>
          <w:b w:val="0"/>
          <w:bCs w:val="0"/>
          <w:color w:val="000000"/>
          <w:kern w:val="0"/>
          <w:sz w:val="20"/>
          <w:szCs w:val="20"/>
          <w:highlight w:val="none"/>
          <w:lang w:val="en-US" w:eastAsia="zh-CN" w:bidi="ar"/>
        </w:rPr>
      </w:pPr>
    </w:p>
    <w:p>
      <w:pPr>
        <w:keepNext w:val="0"/>
        <w:keepLines w:val="0"/>
        <w:widowControl/>
        <w:suppressLineNumbers w:val="0"/>
        <w:jc w:val="both"/>
        <w:rPr>
          <w:rFonts w:hint="default" w:ascii="Times New Roman" w:hAnsi="Times New Roman" w:eastAsia="Times-Roman" w:cs="Times New Roman"/>
          <w:b w:val="0"/>
          <w:bCs w:val="0"/>
          <w:color w:val="000000"/>
          <w:kern w:val="0"/>
          <w:sz w:val="20"/>
          <w:szCs w:val="20"/>
          <w:highlight w:val="none"/>
          <w:lang w:val="en-US" w:eastAsia="zh-CN" w:bidi="ar"/>
        </w:rPr>
      </w:pPr>
    </w:p>
    <w:p>
      <w:pPr>
        <w:keepNext w:val="0"/>
        <w:keepLines w:val="0"/>
        <w:widowControl/>
        <w:suppressLineNumbers w:val="0"/>
        <w:jc w:val="both"/>
        <w:rPr>
          <w:rFonts w:hint="default" w:ascii="Times New Roman" w:hAnsi="Times New Roman" w:eastAsia="Times-Roman" w:cs="Times New Roman"/>
          <w:b w:val="0"/>
          <w:bCs w:val="0"/>
          <w:color w:val="000000"/>
          <w:kern w:val="0"/>
          <w:sz w:val="20"/>
          <w:szCs w:val="20"/>
          <w:highlight w:val="none"/>
          <w:lang w:val="en-US" w:eastAsia="zh-CN" w:bidi="ar"/>
        </w:rPr>
      </w:pPr>
    </w:p>
    <w:p>
      <w:pPr>
        <w:keepNext w:val="0"/>
        <w:keepLines w:val="0"/>
        <w:widowControl/>
        <w:suppressLineNumbers w:val="0"/>
        <w:jc w:val="both"/>
        <w:rPr>
          <w:rFonts w:hint="default" w:ascii="Times New Roman" w:hAnsi="Times New Roman" w:eastAsia="Times-Roman" w:cs="Times New Roman"/>
          <w:b w:val="0"/>
          <w:bCs w:val="0"/>
          <w:color w:val="000000"/>
          <w:kern w:val="0"/>
          <w:sz w:val="20"/>
          <w:szCs w:val="20"/>
          <w:highlight w:val="none"/>
          <w:lang w:val="en-US" w:eastAsia="zh-CN" w:bidi="ar"/>
        </w:rPr>
      </w:pPr>
    </w:p>
    <w:p>
      <w:pPr>
        <w:keepNext w:val="0"/>
        <w:keepLines w:val="0"/>
        <w:widowControl/>
        <w:suppressLineNumbers w:val="0"/>
        <w:jc w:val="both"/>
        <w:rPr>
          <w:rFonts w:hint="default" w:ascii="Times New Roman" w:hAnsi="Times New Roman" w:cs="Times New Roman"/>
          <w:sz w:val="20"/>
          <w:szCs w:val="20"/>
          <w:lang w:val="en-US" w:eastAsia="zh-CN"/>
        </w:rPr>
      </w:pPr>
    </w:p>
    <w:sectPr>
      <w:pgSz w:w="11906" w:h="16838"/>
      <w:pgMar w:top="1440" w:right="1440" w:bottom="1440" w:left="144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New Roman Regular">
    <w:altName w:val="Times New Roman"/>
    <w:panose1 w:val="02020503050405090304"/>
    <w:charset w:val="00"/>
    <w:family w:val="auto"/>
    <w:pitch w:val="default"/>
    <w:sig w:usb0="00000000" w:usb1="00000000" w:usb2="00000001" w:usb3="00000000" w:csb0="400001BF" w:csb1="DFF70000"/>
  </w:font>
  <w:font w:name="Times New Roman Bold">
    <w:altName w:val="Times New Roman"/>
    <w:panose1 w:val="02020503050405090304"/>
    <w:charset w:val="00"/>
    <w:family w:val="auto"/>
    <w:pitch w:val="default"/>
    <w:sig w:usb0="00000000" w:usb1="00000000" w:usb2="00000001" w:usb3="00000000" w:csb0="400001BF" w:csb1="DFF70000"/>
  </w:font>
  <w:font w:name="TimesNewRomanPSMT">
    <w:altName w:val="Times New Roman"/>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TimesNewRomanPS-BoldMT">
    <w:altName w:val="Segoe Print"/>
    <w:panose1 w:val="00000000000000000000"/>
    <w:charset w:val="00"/>
    <w:family w:val="auto"/>
    <w:pitch w:val="default"/>
    <w:sig w:usb0="00000000" w:usb1="00000000" w:usb2="00000000" w:usb3="00000000" w:csb0="00000000" w:csb1="00000000"/>
  </w:font>
  <w:font w:name="Questrial">
    <w:altName w:val="Segoe Print"/>
    <w:panose1 w:val="00000000000000000000"/>
    <w:charset w:val="00"/>
    <w:family w:val="auto"/>
    <w:pitch w:val="default"/>
    <w:sig w:usb0="00000000" w:usb1="00000000" w:usb2="00000000" w:usb3="00000000" w:csb0="00000000" w:csb1="00000000"/>
  </w:font>
  <w:font w:name="Times-Roman">
    <w:altName w:val="Times New Roman"/>
    <w:panose1 w:val="00000000000000000000"/>
    <w:charset w:val="00"/>
    <w:family w:val="auto"/>
    <w:pitch w:val="default"/>
    <w:sig w:usb0="00000000" w:usb1="00000000" w:usb2="00000000" w:usb3="00000000" w:csb0="00000000" w:csb1="00000000"/>
  </w:font>
  <w:font w:name="STHeiti">
    <w:altName w:val="SimSun"/>
    <w:panose1 w:val="02010600040101010101"/>
    <w:charset w:val="86"/>
    <w:family w:val="auto"/>
    <w:pitch w:val="default"/>
    <w:sig w:usb0="00000000" w:usb1="00000000" w:usb2="00000000" w:usb3="00000000" w:csb0="00040001" w:csb1="00000000"/>
  </w:font>
  <w:font w:name="CMR10">
    <w:altName w:val="Segoe Print"/>
    <w:panose1 w:val="00000000000000000000"/>
    <w:charset w:val="00"/>
    <w:family w:val="auto"/>
    <w:pitch w:val="default"/>
    <w:sig w:usb0="00000000" w:usb1="00000000" w:usb2="00000000" w:usb3="00000000" w:csb0="00000000" w:csb1="00000000"/>
  </w:font>
  <w:font w:name="DengXian">
    <w:panose1 w:val="02010600030101010101"/>
    <w:charset w:val="86"/>
    <w:family w:val="auto"/>
    <w:pitch w:val="default"/>
    <w:sig w:usb0="A00002BF" w:usb1="38CF7CFA" w:usb2="00000016" w:usb3="00000000" w:csb0="0004000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5"/>
        <w:snapToGrid w:val="0"/>
        <w:rPr>
          <w:rFonts w:hint="default" w:ascii="Times New Roman" w:hAnsi="Times New Roman" w:cs="Times New Roman" w:eastAsiaTheme="minorEastAsia"/>
          <w:lang w:val="en-US" w:eastAsia="zh-CN"/>
        </w:rPr>
      </w:pPr>
      <w:r>
        <w:rPr>
          <w:rStyle w:val="12"/>
          <w:rFonts w:hint="default" w:ascii="Times New Roman" w:hAnsi="Times New Roman" w:cs="Times New Roman"/>
        </w:rPr>
        <w:footnoteRef/>
      </w:r>
      <w:r>
        <w:rPr>
          <w:rFonts w:hint="default" w:ascii="Times New Roman" w:hAnsi="Times New Roman" w:cs="Times New Roman"/>
        </w:rPr>
        <w:t xml:space="preserve"> </w:t>
      </w:r>
      <w:r>
        <w:rPr>
          <w:rFonts w:hint="default" w:ascii="Times New Roman" w:hAnsi="Times New Roman" w:cs="Times New Roman"/>
          <w:lang w:val="en-US" w:eastAsia="zh-CN"/>
        </w:rPr>
        <w:t>Nightly price is the final list</w:t>
      </w:r>
      <w:r>
        <w:rPr>
          <w:rFonts w:hint="eastAsia" w:ascii="Times New Roman" w:hAnsi="Times New Roman" w:cs="Times New Roman"/>
          <w:lang w:val="en-US" w:eastAsia="zh-CN"/>
        </w:rPr>
        <w:t>ing</w:t>
      </w:r>
      <w:r>
        <w:rPr>
          <w:rFonts w:hint="default" w:ascii="Times New Roman" w:hAnsi="Times New Roman" w:cs="Times New Roman"/>
          <w:lang w:val="en-US" w:eastAsia="zh-CN"/>
        </w:rPr>
        <w:t xml:space="preserve"> price displayed on Airbnb</w:t>
      </w:r>
      <w:r>
        <w:rPr>
          <w:rFonts w:hint="eastAsia" w:ascii="Times New Roman" w:hAnsi="Times New Roman" w:cs="Times New Roman"/>
          <w:lang w:val="en-US" w:eastAsia="zh-CN"/>
        </w:rPr>
        <w:t xml:space="preserve"> set by the landlord</w:t>
      </w:r>
      <w:r>
        <w:rPr>
          <w:rFonts w:hint="default" w:ascii="Times New Roman" w:hAnsi="Times New Roman" w:cs="Times New Roman"/>
          <w:lang w:val="en-US" w:eastAsia="zh-CN"/>
        </w:rPr>
        <w:t>.</w:t>
      </w:r>
    </w:p>
  </w:footnote>
  <w:footnote w:id="1">
    <w:p>
      <w:pPr>
        <w:pStyle w:val="5"/>
        <w:snapToGrid w:val="0"/>
        <w:rPr>
          <w:rFonts w:hint="default" w:ascii="Times New Roman" w:hAnsi="Times New Roman" w:cs="Times New Roman" w:eastAsiaTheme="minorEastAsia"/>
          <w:lang w:val="en-US" w:eastAsia="zh-CN"/>
        </w:rPr>
      </w:pPr>
      <w:r>
        <w:rPr>
          <w:rStyle w:val="12"/>
          <w:rFonts w:hint="default" w:ascii="Times New Roman" w:hAnsi="Times New Roman" w:cs="Times New Roman"/>
        </w:rPr>
        <w:footnoteRef/>
      </w:r>
      <w:r>
        <w:rPr>
          <w:rFonts w:hint="default" w:ascii="Times New Roman" w:hAnsi="Times New Roman" w:cs="Times New Roman"/>
        </w:rPr>
        <w:t xml:space="preserve"> </w:t>
      </w:r>
      <w:r>
        <w:rPr>
          <w:rFonts w:hint="default" w:ascii="Times New Roman" w:hAnsi="Times New Roman" w:cs="Times New Roman"/>
          <w:lang w:val="en-US" w:eastAsia="zh-CN"/>
        </w:rPr>
        <w:t>Publ</w:t>
      </w:r>
      <w:r>
        <w:rPr>
          <w:rFonts w:hint="eastAsia" w:ascii="Times New Roman" w:hAnsi="Times New Roman" w:cs="Times New Roman"/>
          <w:lang w:val="en-US" w:eastAsia="zh-CN"/>
        </w:rPr>
        <w:t>ished nightly rate is the default (recommended) listing price set by the Airbnb</w:t>
      </w:r>
      <w:r>
        <w:rPr>
          <w:rFonts w:hint="default" w:ascii="Times New Roman" w:hAnsi="Times New Roman" w:cs="Times New Roman"/>
          <w:lang w:val="en-US" w:eastAsia="zh-CN"/>
        </w:rPr>
        <w:t>’</w:t>
      </w:r>
      <w:r>
        <w:rPr>
          <w:rFonts w:hint="eastAsia" w:ascii="Times New Roman" w:hAnsi="Times New Roman" w:cs="Times New Roman"/>
          <w:lang w:val="en-US" w:eastAsia="zh-CN"/>
        </w:rPr>
        <w:t>s pricing algorithm.</w:t>
      </w:r>
    </w:p>
  </w:footnote>
  <w:footnote w:id="2">
    <w:p>
      <w:pPr>
        <w:spacing w:line="240" w:lineRule="auto"/>
        <w:jc w:val="both"/>
        <w:rPr>
          <w:rFonts w:hint="default" w:ascii="Times New Roman" w:hAnsi="Times New Roman" w:cs="Times New Roman"/>
          <w:color w:val="auto"/>
          <w:sz w:val="18"/>
          <w:szCs w:val="18"/>
          <w:lang w:val="en-US" w:eastAsia="zh-CN"/>
        </w:rPr>
      </w:pPr>
      <w:r>
        <w:rPr>
          <w:rStyle w:val="12"/>
          <w:rFonts w:hint="default" w:ascii="Times New Roman" w:hAnsi="Times New Roman" w:cs="Times New Roman"/>
          <w:color w:val="auto"/>
          <w:sz w:val="20"/>
          <w:szCs w:val="20"/>
        </w:rPr>
        <w:footnoteRef/>
      </w:r>
      <w:r>
        <w:rPr>
          <w:rFonts w:hint="default" w:ascii="Times New Roman" w:hAnsi="Times New Roman" w:cs="Times New Roman"/>
          <w:color w:val="auto"/>
          <w:sz w:val="20"/>
          <w:szCs w:val="20"/>
        </w:rPr>
        <w:t xml:space="preserve"> </w:t>
      </w:r>
      <w:r>
        <w:rPr>
          <w:rFonts w:hint="default" w:ascii="Times New Roman" w:hAnsi="Times New Roman" w:cs="Times New Roman"/>
          <w:color w:val="auto"/>
          <w:sz w:val="18"/>
          <w:szCs w:val="18"/>
          <w:lang w:val="en-US" w:eastAsia="zh-CN"/>
        </w:rPr>
        <w:t>“</w:t>
      </w:r>
      <w:r>
        <w:rPr>
          <w:rFonts w:hint="eastAsia" w:ascii="Times New Roman" w:hAnsi="Times New Roman" w:cs="Times New Roman"/>
          <w:color w:val="auto"/>
          <w:sz w:val="18"/>
          <w:szCs w:val="18"/>
          <w:lang w:val="en-US" w:eastAsia="zh-CN"/>
        </w:rPr>
        <w:t>Superhosts are experienced hosts who provide a shining example for other hosts, and extraordinary experiences for their guests (Airbnb).</w:t>
      </w:r>
      <w:r>
        <w:rPr>
          <w:rFonts w:hint="default" w:ascii="Times New Roman" w:hAnsi="Times New Roman" w:cs="Times New Roman"/>
          <w:color w:val="auto"/>
          <w:sz w:val="18"/>
          <w:szCs w:val="18"/>
          <w:lang w:val="en-US" w:eastAsia="zh-CN"/>
        </w:rPr>
        <w:t>”</w:t>
      </w:r>
      <w:r>
        <w:rPr>
          <w:rFonts w:hint="eastAsia" w:ascii="Times New Roman" w:hAnsi="Times New Roman" w:cs="Times New Roman"/>
          <w:color w:val="auto"/>
          <w:sz w:val="18"/>
          <w:szCs w:val="18"/>
          <w:lang w:val="en-US" w:eastAsia="zh-CN"/>
        </w:rPr>
        <w:t xml:space="preserve"> </w:t>
      </w:r>
      <w:r>
        <w:rPr>
          <w:rFonts w:hint="default" w:ascii="Times New Roman" w:hAnsi="Times New Roman" w:cs="Times New Roman"/>
          <w:color w:val="auto"/>
          <w:sz w:val="18"/>
          <w:szCs w:val="18"/>
          <w:lang w:val="en-US" w:eastAsia="zh-CN"/>
        </w:rPr>
        <w:t>Superhost Requirements</w:t>
      </w:r>
      <w:r>
        <w:rPr>
          <w:rFonts w:hint="eastAsia" w:ascii="Times New Roman" w:hAnsi="Times New Roman" w:cs="Times New Roman"/>
          <w:color w:val="auto"/>
          <w:sz w:val="18"/>
          <w:szCs w:val="18"/>
          <w:lang w:val="en-US" w:eastAsia="zh-CN"/>
        </w:rPr>
        <w:t xml:space="preserve"> on Airbnb:</w:t>
      </w:r>
    </w:p>
    <w:p>
      <w:pPr>
        <w:spacing w:line="240" w:lineRule="auto"/>
        <w:ind w:firstLine="420" w:firstLineChars="0"/>
        <w:jc w:val="both"/>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 Completed at least 10 trips OR completed 3 reservations that total at least 100 nights;</w:t>
      </w:r>
    </w:p>
    <w:p>
      <w:pPr>
        <w:spacing w:line="240" w:lineRule="auto"/>
        <w:ind w:firstLine="420" w:firstLineChars="0"/>
        <w:jc w:val="both"/>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 Maintained a 90% response rate or higher;</w:t>
      </w:r>
    </w:p>
    <w:p>
      <w:pPr>
        <w:spacing w:line="240" w:lineRule="auto"/>
        <w:ind w:firstLine="420" w:firstLineChars="0"/>
        <w:jc w:val="both"/>
        <w:rPr>
          <w:rFonts w:hint="default" w:ascii="Times New Roman" w:hAnsi="Times New Roman" w:cs="Times New Roman"/>
          <w:color w:val="auto"/>
          <w:sz w:val="18"/>
          <w:szCs w:val="18"/>
          <w:highlight w:val="none"/>
          <w:lang w:val="en-US" w:eastAsia="zh-CN"/>
        </w:rPr>
      </w:pPr>
      <w:r>
        <w:rPr>
          <w:rFonts w:hint="default" w:ascii="Times New Roman" w:hAnsi="Times New Roman" w:cs="Times New Roman"/>
          <w:color w:val="auto"/>
          <w:sz w:val="18"/>
          <w:szCs w:val="18"/>
          <w:highlight w:val="none"/>
          <w:lang w:val="en-US" w:eastAsia="zh-CN"/>
        </w:rPr>
        <w:t>- Maintained a 1% percent cancellation rate (1 cancellation per 100 reservations) or lower, with exceptions made for those that fall under our Extenuating Circumstances policy;</w:t>
      </w:r>
    </w:p>
    <w:p>
      <w:pPr>
        <w:pStyle w:val="5"/>
        <w:snapToGrid w:val="0"/>
        <w:spacing w:line="240" w:lineRule="auto"/>
        <w:ind w:left="579" w:leftChars="190" w:hanging="180" w:hangingChars="100"/>
        <w:jc w:val="both"/>
        <w:rPr>
          <w:rFonts w:hint="default" w:ascii="Times New Roman" w:hAnsi="Times New Roman" w:cs="Times New Roman"/>
          <w:color w:val="auto"/>
          <w:sz w:val="18"/>
          <w:szCs w:val="18"/>
        </w:rPr>
      </w:pPr>
      <w:r>
        <w:rPr>
          <w:rFonts w:hint="default" w:ascii="Times New Roman" w:hAnsi="Times New Roman" w:cs="Times New Roman"/>
          <w:color w:val="auto"/>
          <w:sz w:val="18"/>
          <w:szCs w:val="18"/>
          <w:highlight w:val="none"/>
          <w:lang w:val="en-US" w:eastAsia="zh-CN"/>
        </w:rPr>
        <w:t>- Maintained a 4.8 overall rating (this rating lo</w:t>
      </w:r>
      <w:r>
        <w:rPr>
          <w:rFonts w:hint="default" w:ascii="Times New Roman" w:hAnsi="Times New Roman" w:cs="Times New Roman"/>
          <w:color w:val="auto"/>
          <w:sz w:val="18"/>
          <w:szCs w:val="18"/>
          <w:lang w:val="en-US" w:eastAsia="zh-CN"/>
        </w:rPr>
        <w:t>oks at the past 365 days of reviews, based on the date the guest left a</w:t>
      </w:r>
      <w:r>
        <w:rPr>
          <w:rFonts w:hint="eastAsia" w:ascii="Times New Roman" w:hAnsi="Times New Roman" w:cs="Times New Roman"/>
          <w:color w:val="auto"/>
          <w:sz w:val="18"/>
          <w:szCs w:val="18"/>
          <w:lang w:val="en-US" w:eastAsia="zh-CN"/>
        </w:rPr>
        <w:t xml:space="preserve"> </w:t>
      </w:r>
      <w:r>
        <w:rPr>
          <w:rFonts w:hint="default" w:ascii="Times New Roman" w:hAnsi="Times New Roman" w:cs="Times New Roman"/>
          <w:color w:val="auto"/>
          <w:sz w:val="18"/>
          <w:szCs w:val="18"/>
          <w:lang w:val="en-US" w:eastAsia="zh-CN"/>
        </w:rPr>
        <w:t>review, not the date the guest checked out).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61645"/>
    <w:multiLevelType w:val="singleLevel"/>
    <w:tmpl w:val="55361645"/>
    <w:lvl w:ilvl="0" w:tentative="0">
      <w:start w:val="13"/>
      <w:numFmt w:val="upperLetter"/>
      <w:suff w:val="space"/>
      <w:lvlText w:val="%1."/>
      <w:lvlJc w:val="left"/>
    </w:lvl>
  </w:abstractNum>
  <w:abstractNum w:abstractNumId="1">
    <w:nsid w:val="7EA5BB09"/>
    <w:multiLevelType w:val="multilevel"/>
    <w:tmpl w:val="7EA5BB09"/>
    <w:lvl w:ilvl="0" w:tentative="0">
      <w:start w:val="1"/>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FBB866"/>
    <w:rsid w:val="0083775F"/>
    <w:rsid w:val="008A5CDB"/>
    <w:rsid w:val="00B274DB"/>
    <w:rsid w:val="01A60EF7"/>
    <w:rsid w:val="021E36F3"/>
    <w:rsid w:val="025B6207"/>
    <w:rsid w:val="02C21E08"/>
    <w:rsid w:val="02EE2405"/>
    <w:rsid w:val="02FF116A"/>
    <w:rsid w:val="03581B6B"/>
    <w:rsid w:val="03A44D9B"/>
    <w:rsid w:val="03E1354D"/>
    <w:rsid w:val="04162ACE"/>
    <w:rsid w:val="042F5D28"/>
    <w:rsid w:val="04C952C8"/>
    <w:rsid w:val="051324F4"/>
    <w:rsid w:val="05761378"/>
    <w:rsid w:val="05FD7C04"/>
    <w:rsid w:val="067D2F8B"/>
    <w:rsid w:val="07022FEB"/>
    <w:rsid w:val="076F37B0"/>
    <w:rsid w:val="07891798"/>
    <w:rsid w:val="07AF5B02"/>
    <w:rsid w:val="08136DAE"/>
    <w:rsid w:val="082C45F3"/>
    <w:rsid w:val="08607B08"/>
    <w:rsid w:val="08CD4D52"/>
    <w:rsid w:val="093E44BF"/>
    <w:rsid w:val="09C82801"/>
    <w:rsid w:val="09C95848"/>
    <w:rsid w:val="0A0C6DA8"/>
    <w:rsid w:val="0A73610C"/>
    <w:rsid w:val="0B3276C8"/>
    <w:rsid w:val="0B8817AF"/>
    <w:rsid w:val="0BFB6F60"/>
    <w:rsid w:val="0C1A7285"/>
    <w:rsid w:val="0C280BC6"/>
    <w:rsid w:val="0C4536AF"/>
    <w:rsid w:val="0CC3195D"/>
    <w:rsid w:val="0CEC50D5"/>
    <w:rsid w:val="0D451428"/>
    <w:rsid w:val="0D5B0F3B"/>
    <w:rsid w:val="0DC47E5C"/>
    <w:rsid w:val="0DF408C9"/>
    <w:rsid w:val="0E5C496C"/>
    <w:rsid w:val="0E7FA733"/>
    <w:rsid w:val="0E902D4A"/>
    <w:rsid w:val="0ED97279"/>
    <w:rsid w:val="0F1362A9"/>
    <w:rsid w:val="0F220075"/>
    <w:rsid w:val="0F696338"/>
    <w:rsid w:val="0FD6058B"/>
    <w:rsid w:val="10E11EEC"/>
    <w:rsid w:val="11E9562F"/>
    <w:rsid w:val="11FD7E27"/>
    <w:rsid w:val="12C66F99"/>
    <w:rsid w:val="132C0240"/>
    <w:rsid w:val="13312C01"/>
    <w:rsid w:val="135D7AF0"/>
    <w:rsid w:val="13E1624B"/>
    <w:rsid w:val="14CD25AB"/>
    <w:rsid w:val="155CA9F5"/>
    <w:rsid w:val="159F76E4"/>
    <w:rsid w:val="164B4018"/>
    <w:rsid w:val="167F3A3B"/>
    <w:rsid w:val="1687707A"/>
    <w:rsid w:val="16A83CBC"/>
    <w:rsid w:val="16C115BF"/>
    <w:rsid w:val="174F2D41"/>
    <w:rsid w:val="177C3625"/>
    <w:rsid w:val="17AD15B5"/>
    <w:rsid w:val="1831240B"/>
    <w:rsid w:val="187921B0"/>
    <w:rsid w:val="19283447"/>
    <w:rsid w:val="19416F51"/>
    <w:rsid w:val="19487018"/>
    <w:rsid w:val="195432A8"/>
    <w:rsid w:val="197709AC"/>
    <w:rsid w:val="1A3D4B35"/>
    <w:rsid w:val="1ABA2A90"/>
    <w:rsid w:val="1AFFAEAA"/>
    <w:rsid w:val="1B1D4193"/>
    <w:rsid w:val="1B4E0EC4"/>
    <w:rsid w:val="1B584227"/>
    <w:rsid w:val="1B59D44D"/>
    <w:rsid w:val="1BAF900C"/>
    <w:rsid w:val="1C21094D"/>
    <w:rsid w:val="1C6E6846"/>
    <w:rsid w:val="1CBB1725"/>
    <w:rsid w:val="1D021D21"/>
    <w:rsid w:val="1D58005A"/>
    <w:rsid w:val="1D720623"/>
    <w:rsid w:val="1DAD7C00"/>
    <w:rsid w:val="1DFA2D9B"/>
    <w:rsid w:val="1E216BF0"/>
    <w:rsid w:val="1F0D31CC"/>
    <w:rsid w:val="1F3B598B"/>
    <w:rsid w:val="1F4A5D4B"/>
    <w:rsid w:val="1F653877"/>
    <w:rsid w:val="1F6B2B04"/>
    <w:rsid w:val="1F8C3A3D"/>
    <w:rsid w:val="1FBC9343"/>
    <w:rsid w:val="1FF9122D"/>
    <w:rsid w:val="200060D4"/>
    <w:rsid w:val="200665E0"/>
    <w:rsid w:val="20203E23"/>
    <w:rsid w:val="20806AD3"/>
    <w:rsid w:val="21EA7ECF"/>
    <w:rsid w:val="226745B0"/>
    <w:rsid w:val="22730AA8"/>
    <w:rsid w:val="228D6D9E"/>
    <w:rsid w:val="22A84F48"/>
    <w:rsid w:val="237241FA"/>
    <w:rsid w:val="239A7734"/>
    <w:rsid w:val="23AF1881"/>
    <w:rsid w:val="23DB1FC5"/>
    <w:rsid w:val="241D3ACC"/>
    <w:rsid w:val="242F0F32"/>
    <w:rsid w:val="248B3109"/>
    <w:rsid w:val="24EE3595"/>
    <w:rsid w:val="24FD5E9C"/>
    <w:rsid w:val="25291CB8"/>
    <w:rsid w:val="25337E63"/>
    <w:rsid w:val="25D82679"/>
    <w:rsid w:val="25EF0E56"/>
    <w:rsid w:val="25F075EA"/>
    <w:rsid w:val="268518EC"/>
    <w:rsid w:val="268955F7"/>
    <w:rsid w:val="2842031B"/>
    <w:rsid w:val="28831E6D"/>
    <w:rsid w:val="29016BD2"/>
    <w:rsid w:val="29160B4D"/>
    <w:rsid w:val="29CE03C5"/>
    <w:rsid w:val="29F767AC"/>
    <w:rsid w:val="29F90B37"/>
    <w:rsid w:val="2A440C48"/>
    <w:rsid w:val="2B551DEA"/>
    <w:rsid w:val="2C023B65"/>
    <w:rsid w:val="2C155401"/>
    <w:rsid w:val="2C5D7675"/>
    <w:rsid w:val="2CBDA502"/>
    <w:rsid w:val="2CC30189"/>
    <w:rsid w:val="2CFEAB0A"/>
    <w:rsid w:val="2D9F5F46"/>
    <w:rsid w:val="2DB3458C"/>
    <w:rsid w:val="2DD10C80"/>
    <w:rsid w:val="2DDB2229"/>
    <w:rsid w:val="2E0FCF52"/>
    <w:rsid w:val="2E15418B"/>
    <w:rsid w:val="2E465FB6"/>
    <w:rsid w:val="2EF907D0"/>
    <w:rsid w:val="2F385B29"/>
    <w:rsid w:val="2F8F15EB"/>
    <w:rsid w:val="2F9DDEFE"/>
    <w:rsid w:val="2FD56664"/>
    <w:rsid w:val="2FFD55AD"/>
    <w:rsid w:val="2FFFA39F"/>
    <w:rsid w:val="3067653F"/>
    <w:rsid w:val="309C5570"/>
    <w:rsid w:val="30C07116"/>
    <w:rsid w:val="30C266FE"/>
    <w:rsid w:val="312321C5"/>
    <w:rsid w:val="31843403"/>
    <w:rsid w:val="318673E7"/>
    <w:rsid w:val="3197251E"/>
    <w:rsid w:val="31A354F0"/>
    <w:rsid w:val="31A54CF9"/>
    <w:rsid w:val="31BF2DAD"/>
    <w:rsid w:val="31C13E75"/>
    <w:rsid w:val="328F2AE4"/>
    <w:rsid w:val="32D51BEF"/>
    <w:rsid w:val="32D94ACD"/>
    <w:rsid w:val="331B3F7D"/>
    <w:rsid w:val="337D6509"/>
    <w:rsid w:val="342B2946"/>
    <w:rsid w:val="343D580F"/>
    <w:rsid w:val="35881875"/>
    <w:rsid w:val="35E21AA6"/>
    <w:rsid w:val="360A75A0"/>
    <w:rsid w:val="365D6976"/>
    <w:rsid w:val="36700000"/>
    <w:rsid w:val="368346C5"/>
    <w:rsid w:val="36B86DFD"/>
    <w:rsid w:val="36C26245"/>
    <w:rsid w:val="36E55C4B"/>
    <w:rsid w:val="37831EFF"/>
    <w:rsid w:val="378724E8"/>
    <w:rsid w:val="37B279D6"/>
    <w:rsid w:val="37BA019B"/>
    <w:rsid w:val="37BF667B"/>
    <w:rsid w:val="37D5456B"/>
    <w:rsid w:val="38414411"/>
    <w:rsid w:val="395F571A"/>
    <w:rsid w:val="39627CB0"/>
    <w:rsid w:val="39A34F02"/>
    <w:rsid w:val="39C30D5A"/>
    <w:rsid w:val="39E95182"/>
    <w:rsid w:val="3A4F145B"/>
    <w:rsid w:val="3A9C4132"/>
    <w:rsid w:val="3AEE5FEB"/>
    <w:rsid w:val="3B2B3045"/>
    <w:rsid w:val="3B333415"/>
    <w:rsid w:val="3B8C1126"/>
    <w:rsid w:val="3BBE5F33"/>
    <w:rsid w:val="3C2E18EC"/>
    <w:rsid w:val="3C6D7C97"/>
    <w:rsid w:val="3CB86144"/>
    <w:rsid w:val="3CC45DA5"/>
    <w:rsid w:val="3D67B1D5"/>
    <w:rsid w:val="3DFFDD1F"/>
    <w:rsid w:val="3EEF509B"/>
    <w:rsid w:val="3EF719AB"/>
    <w:rsid w:val="3F3D4CE8"/>
    <w:rsid w:val="3F533F32"/>
    <w:rsid w:val="3F5A76F8"/>
    <w:rsid w:val="3FBDD7A3"/>
    <w:rsid w:val="3FBF6EF3"/>
    <w:rsid w:val="3FD3D107"/>
    <w:rsid w:val="3FDBCD30"/>
    <w:rsid w:val="3FDEE45B"/>
    <w:rsid w:val="3FE59ADD"/>
    <w:rsid w:val="3FF314CF"/>
    <w:rsid w:val="3FF7D606"/>
    <w:rsid w:val="3FFB5A33"/>
    <w:rsid w:val="3FFF668F"/>
    <w:rsid w:val="400C129F"/>
    <w:rsid w:val="407418D3"/>
    <w:rsid w:val="408C6EF6"/>
    <w:rsid w:val="41CA7250"/>
    <w:rsid w:val="41D21226"/>
    <w:rsid w:val="41DE109F"/>
    <w:rsid w:val="425C34E6"/>
    <w:rsid w:val="42E25CF3"/>
    <w:rsid w:val="4375550B"/>
    <w:rsid w:val="43A20D76"/>
    <w:rsid w:val="453155AE"/>
    <w:rsid w:val="45597FF6"/>
    <w:rsid w:val="45EB4967"/>
    <w:rsid w:val="46315100"/>
    <w:rsid w:val="46461D23"/>
    <w:rsid w:val="46D20742"/>
    <w:rsid w:val="46DC5497"/>
    <w:rsid w:val="473A232A"/>
    <w:rsid w:val="47C5047D"/>
    <w:rsid w:val="47FC7C43"/>
    <w:rsid w:val="48FB11D8"/>
    <w:rsid w:val="49166FB5"/>
    <w:rsid w:val="494E48CD"/>
    <w:rsid w:val="495E6FD4"/>
    <w:rsid w:val="49E30079"/>
    <w:rsid w:val="49F78D3F"/>
    <w:rsid w:val="4A265504"/>
    <w:rsid w:val="4A4A2B0B"/>
    <w:rsid w:val="4A7E5470"/>
    <w:rsid w:val="4AB17670"/>
    <w:rsid w:val="4ABE0169"/>
    <w:rsid w:val="4AF51574"/>
    <w:rsid w:val="4B542E39"/>
    <w:rsid w:val="4B642164"/>
    <w:rsid w:val="4B8347F1"/>
    <w:rsid w:val="4BCC46F6"/>
    <w:rsid w:val="4BD7F8A8"/>
    <w:rsid w:val="4C33371E"/>
    <w:rsid w:val="4C4D3A66"/>
    <w:rsid w:val="4C6960AD"/>
    <w:rsid w:val="4D1064EF"/>
    <w:rsid w:val="4D3D7DB4"/>
    <w:rsid w:val="4D9C2A02"/>
    <w:rsid w:val="4E02517F"/>
    <w:rsid w:val="4E5A582B"/>
    <w:rsid w:val="4E8C1FB8"/>
    <w:rsid w:val="4EC15530"/>
    <w:rsid w:val="4EC21D08"/>
    <w:rsid w:val="4F0E3C9A"/>
    <w:rsid w:val="4F391BAB"/>
    <w:rsid w:val="4F3E716E"/>
    <w:rsid w:val="4F6E79DF"/>
    <w:rsid w:val="4F7F5D9D"/>
    <w:rsid w:val="4F7F7E9E"/>
    <w:rsid w:val="4FEF8B48"/>
    <w:rsid w:val="507C440B"/>
    <w:rsid w:val="516925CF"/>
    <w:rsid w:val="519F7694"/>
    <w:rsid w:val="51C0016E"/>
    <w:rsid w:val="520F6FD1"/>
    <w:rsid w:val="527F2722"/>
    <w:rsid w:val="52841FDE"/>
    <w:rsid w:val="52ABB621"/>
    <w:rsid w:val="53742D1B"/>
    <w:rsid w:val="53B86B6D"/>
    <w:rsid w:val="53E45162"/>
    <w:rsid w:val="547A5B45"/>
    <w:rsid w:val="547C5B0F"/>
    <w:rsid w:val="548F7C3B"/>
    <w:rsid w:val="54E85151"/>
    <w:rsid w:val="551A304A"/>
    <w:rsid w:val="551FBF31"/>
    <w:rsid w:val="560B7961"/>
    <w:rsid w:val="567F66E1"/>
    <w:rsid w:val="5693136C"/>
    <w:rsid w:val="56A7048F"/>
    <w:rsid w:val="56FC53C3"/>
    <w:rsid w:val="57495AFB"/>
    <w:rsid w:val="577578EA"/>
    <w:rsid w:val="57792298"/>
    <w:rsid w:val="58B20FD7"/>
    <w:rsid w:val="595B058B"/>
    <w:rsid w:val="597C1354"/>
    <w:rsid w:val="59841D99"/>
    <w:rsid w:val="59BE782B"/>
    <w:rsid w:val="59DE10E3"/>
    <w:rsid w:val="59E76B5B"/>
    <w:rsid w:val="59FFE14C"/>
    <w:rsid w:val="5A321919"/>
    <w:rsid w:val="5A526BEA"/>
    <w:rsid w:val="5A787C1C"/>
    <w:rsid w:val="5AB419E6"/>
    <w:rsid w:val="5ADE5214"/>
    <w:rsid w:val="5ADFA6F8"/>
    <w:rsid w:val="5AED42C4"/>
    <w:rsid w:val="5B64210E"/>
    <w:rsid w:val="5B73471D"/>
    <w:rsid w:val="5B7D4126"/>
    <w:rsid w:val="5BF6DD8D"/>
    <w:rsid w:val="5C1E3CA4"/>
    <w:rsid w:val="5C5C53C5"/>
    <w:rsid w:val="5CBB41F3"/>
    <w:rsid w:val="5CC7059D"/>
    <w:rsid w:val="5D3DACBE"/>
    <w:rsid w:val="5D486A8F"/>
    <w:rsid w:val="5DB9C410"/>
    <w:rsid w:val="5DBB9731"/>
    <w:rsid w:val="5DDF1BED"/>
    <w:rsid w:val="5DE67173"/>
    <w:rsid w:val="5DEE0275"/>
    <w:rsid w:val="5DEF36BF"/>
    <w:rsid w:val="5E1525C9"/>
    <w:rsid w:val="5E6059C5"/>
    <w:rsid w:val="5E8DF3E5"/>
    <w:rsid w:val="5EB7160D"/>
    <w:rsid w:val="5EB92075"/>
    <w:rsid w:val="5ED15C9C"/>
    <w:rsid w:val="5ED25B57"/>
    <w:rsid w:val="5EFB5738"/>
    <w:rsid w:val="5F3509F7"/>
    <w:rsid w:val="5F374B64"/>
    <w:rsid w:val="5F4A6FE2"/>
    <w:rsid w:val="5F7321D4"/>
    <w:rsid w:val="5F7C9284"/>
    <w:rsid w:val="5FAF5785"/>
    <w:rsid w:val="5FBA386B"/>
    <w:rsid w:val="5FBE1941"/>
    <w:rsid w:val="5FBF3D3B"/>
    <w:rsid w:val="5FD7E50F"/>
    <w:rsid w:val="5FE6BF4D"/>
    <w:rsid w:val="5FF94A36"/>
    <w:rsid w:val="5FFF70FE"/>
    <w:rsid w:val="5FFFC28B"/>
    <w:rsid w:val="600835FF"/>
    <w:rsid w:val="602E3643"/>
    <w:rsid w:val="60903220"/>
    <w:rsid w:val="609627CA"/>
    <w:rsid w:val="609711DA"/>
    <w:rsid w:val="60C625BF"/>
    <w:rsid w:val="60D534E2"/>
    <w:rsid w:val="60E8186E"/>
    <w:rsid w:val="61072563"/>
    <w:rsid w:val="61150D31"/>
    <w:rsid w:val="6132318D"/>
    <w:rsid w:val="613A2280"/>
    <w:rsid w:val="6194658D"/>
    <w:rsid w:val="61C92C67"/>
    <w:rsid w:val="626C073D"/>
    <w:rsid w:val="62FE3DD7"/>
    <w:rsid w:val="63520E0E"/>
    <w:rsid w:val="6354054A"/>
    <w:rsid w:val="635E5FDA"/>
    <w:rsid w:val="6375585A"/>
    <w:rsid w:val="63C92535"/>
    <w:rsid w:val="63F06333"/>
    <w:rsid w:val="63FF2030"/>
    <w:rsid w:val="647D7078"/>
    <w:rsid w:val="64904C55"/>
    <w:rsid w:val="64B4414A"/>
    <w:rsid w:val="64CD33C3"/>
    <w:rsid w:val="6526772F"/>
    <w:rsid w:val="65DED805"/>
    <w:rsid w:val="66835E35"/>
    <w:rsid w:val="66C77D9A"/>
    <w:rsid w:val="67121522"/>
    <w:rsid w:val="671FE0FA"/>
    <w:rsid w:val="673720CC"/>
    <w:rsid w:val="6787E841"/>
    <w:rsid w:val="67D5362D"/>
    <w:rsid w:val="67DE3B65"/>
    <w:rsid w:val="684A02DF"/>
    <w:rsid w:val="68EB50AB"/>
    <w:rsid w:val="693A27B0"/>
    <w:rsid w:val="6955787B"/>
    <w:rsid w:val="697EBEA1"/>
    <w:rsid w:val="69BA70D8"/>
    <w:rsid w:val="69BF5191"/>
    <w:rsid w:val="69D75223"/>
    <w:rsid w:val="69D7DF45"/>
    <w:rsid w:val="6A201070"/>
    <w:rsid w:val="6A2C6D18"/>
    <w:rsid w:val="6AABF2DC"/>
    <w:rsid w:val="6AF05E47"/>
    <w:rsid w:val="6B382D07"/>
    <w:rsid w:val="6BE342DD"/>
    <w:rsid w:val="6C24730E"/>
    <w:rsid w:val="6C71321A"/>
    <w:rsid w:val="6CA80A91"/>
    <w:rsid w:val="6CC266B1"/>
    <w:rsid w:val="6CF80EDA"/>
    <w:rsid w:val="6D230120"/>
    <w:rsid w:val="6D3B7333"/>
    <w:rsid w:val="6D4C5BA4"/>
    <w:rsid w:val="6D8732E9"/>
    <w:rsid w:val="6DBF131B"/>
    <w:rsid w:val="6EB9011B"/>
    <w:rsid w:val="6EBE7B56"/>
    <w:rsid w:val="6EE61A15"/>
    <w:rsid w:val="6EFE7DA7"/>
    <w:rsid w:val="6F154227"/>
    <w:rsid w:val="6F3BA219"/>
    <w:rsid w:val="6F6D256C"/>
    <w:rsid w:val="6F7D3643"/>
    <w:rsid w:val="6F8870CC"/>
    <w:rsid w:val="6FA2687D"/>
    <w:rsid w:val="6FBF7963"/>
    <w:rsid w:val="6FBF9BE1"/>
    <w:rsid w:val="6FF52094"/>
    <w:rsid w:val="6FFBB866"/>
    <w:rsid w:val="6FFDA595"/>
    <w:rsid w:val="6FFFC946"/>
    <w:rsid w:val="70683A33"/>
    <w:rsid w:val="708165B6"/>
    <w:rsid w:val="70D219DF"/>
    <w:rsid w:val="712B296F"/>
    <w:rsid w:val="71323F95"/>
    <w:rsid w:val="714206B3"/>
    <w:rsid w:val="716E553C"/>
    <w:rsid w:val="716F4997"/>
    <w:rsid w:val="71F2A5F1"/>
    <w:rsid w:val="71FE0B4A"/>
    <w:rsid w:val="722A6723"/>
    <w:rsid w:val="72400883"/>
    <w:rsid w:val="728E0F1F"/>
    <w:rsid w:val="73382921"/>
    <w:rsid w:val="735F5A41"/>
    <w:rsid w:val="73B9A22C"/>
    <w:rsid w:val="73BD799B"/>
    <w:rsid w:val="73CA3D02"/>
    <w:rsid w:val="73CF2BB4"/>
    <w:rsid w:val="73FC5ADF"/>
    <w:rsid w:val="749775F1"/>
    <w:rsid w:val="751B751F"/>
    <w:rsid w:val="75400558"/>
    <w:rsid w:val="756FDBD3"/>
    <w:rsid w:val="758A5A30"/>
    <w:rsid w:val="75FBF641"/>
    <w:rsid w:val="761751DF"/>
    <w:rsid w:val="76708462"/>
    <w:rsid w:val="767C2CAC"/>
    <w:rsid w:val="76B511D7"/>
    <w:rsid w:val="76BA6C53"/>
    <w:rsid w:val="76C926EF"/>
    <w:rsid w:val="76D41193"/>
    <w:rsid w:val="77173D1D"/>
    <w:rsid w:val="771A2B97"/>
    <w:rsid w:val="77316E64"/>
    <w:rsid w:val="7740461D"/>
    <w:rsid w:val="777DBB6A"/>
    <w:rsid w:val="777FB8B0"/>
    <w:rsid w:val="777FD967"/>
    <w:rsid w:val="77830A27"/>
    <w:rsid w:val="77AF5304"/>
    <w:rsid w:val="77CF3B00"/>
    <w:rsid w:val="77DF3105"/>
    <w:rsid w:val="77F25A91"/>
    <w:rsid w:val="787975F5"/>
    <w:rsid w:val="787F9666"/>
    <w:rsid w:val="78A2514E"/>
    <w:rsid w:val="78EAF882"/>
    <w:rsid w:val="793736A0"/>
    <w:rsid w:val="794D264C"/>
    <w:rsid w:val="79D4660B"/>
    <w:rsid w:val="79EEF4D5"/>
    <w:rsid w:val="79F39780"/>
    <w:rsid w:val="79FBCF23"/>
    <w:rsid w:val="7A1E0568"/>
    <w:rsid w:val="7A3155F0"/>
    <w:rsid w:val="7A3F776E"/>
    <w:rsid w:val="7A4D4582"/>
    <w:rsid w:val="7A616086"/>
    <w:rsid w:val="7ADA5C42"/>
    <w:rsid w:val="7B224B7C"/>
    <w:rsid w:val="7B350A72"/>
    <w:rsid w:val="7B9C45A1"/>
    <w:rsid w:val="7BBF12E5"/>
    <w:rsid w:val="7BD316BA"/>
    <w:rsid w:val="7BD43707"/>
    <w:rsid w:val="7BFC088D"/>
    <w:rsid w:val="7BFE484A"/>
    <w:rsid w:val="7BFF7843"/>
    <w:rsid w:val="7BFF7930"/>
    <w:rsid w:val="7C4E47A6"/>
    <w:rsid w:val="7CE10243"/>
    <w:rsid w:val="7CF431A9"/>
    <w:rsid w:val="7D1F7069"/>
    <w:rsid w:val="7D5645BC"/>
    <w:rsid w:val="7D6B20D0"/>
    <w:rsid w:val="7D76951A"/>
    <w:rsid w:val="7DC918A7"/>
    <w:rsid w:val="7DFDEDF4"/>
    <w:rsid w:val="7E3B40CB"/>
    <w:rsid w:val="7E3F4256"/>
    <w:rsid w:val="7E485D30"/>
    <w:rsid w:val="7E7E1F6E"/>
    <w:rsid w:val="7E7FD155"/>
    <w:rsid w:val="7EAE6F51"/>
    <w:rsid w:val="7EAEC0C7"/>
    <w:rsid w:val="7EF338CE"/>
    <w:rsid w:val="7EFAFFE2"/>
    <w:rsid w:val="7EFF9ACA"/>
    <w:rsid w:val="7F1846FF"/>
    <w:rsid w:val="7F2AA765"/>
    <w:rsid w:val="7F4D2884"/>
    <w:rsid w:val="7F7171FB"/>
    <w:rsid w:val="7F76937E"/>
    <w:rsid w:val="7F780BBF"/>
    <w:rsid w:val="7F7AB6F4"/>
    <w:rsid w:val="7F7E6DB4"/>
    <w:rsid w:val="7F7F91A5"/>
    <w:rsid w:val="7FA236D9"/>
    <w:rsid w:val="7FB73349"/>
    <w:rsid w:val="7FBA2EA9"/>
    <w:rsid w:val="7FBBDA85"/>
    <w:rsid w:val="7FBE2518"/>
    <w:rsid w:val="7FBF8C60"/>
    <w:rsid w:val="7FC73F46"/>
    <w:rsid w:val="7FCBE18E"/>
    <w:rsid w:val="7FDD3438"/>
    <w:rsid w:val="7FEFB7DC"/>
    <w:rsid w:val="7FF28873"/>
    <w:rsid w:val="7FF7B278"/>
    <w:rsid w:val="7FF7F727"/>
    <w:rsid w:val="7FFD443A"/>
    <w:rsid w:val="87FF4B0E"/>
    <w:rsid w:val="8FCDDBB6"/>
    <w:rsid w:val="8FF79AA0"/>
    <w:rsid w:val="96DF3B75"/>
    <w:rsid w:val="96DF9D56"/>
    <w:rsid w:val="975FAFD8"/>
    <w:rsid w:val="976EFD73"/>
    <w:rsid w:val="9B475BB8"/>
    <w:rsid w:val="9DF3981D"/>
    <w:rsid w:val="9E7EB481"/>
    <w:rsid w:val="9EA8CCE8"/>
    <w:rsid w:val="9F18DF81"/>
    <w:rsid w:val="9F5FB219"/>
    <w:rsid w:val="9F6FFE61"/>
    <w:rsid w:val="9FEC3F73"/>
    <w:rsid w:val="9FFDB896"/>
    <w:rsid w:val="A2EB63E6"/>
    <w:rsid w:val="A3F50DF6"/>
    <w:rsid w:val="A7FD6191"/>
    <w:rsid w:val="AC7E9C8B"/>
    <w:rsid w:val="AF7AF18E"/>
    <w:rsid w:val="AFEF2B9E"/>
    <w:rsid w:val="AFFC3082"/>
    <w:rsid w:val="B5F428AD"/>
    <w:rsid w:val="B6BF2277"/>
    <w:rsid w:val="B7BBD075"/>
    <w:rsid w:val="BBBE7A85"/>
    <w:rsid w:val="BBF5C028"/>
    <w:rsid w:val="BDF31C5F"/>
    <w:rsid w:val="BDF50ED1"/>
    <w:rsid w:val="BDFF5E76"/>
    <w:rsid w:val="BE6E2332"/>
    <w:rsid w:val="BE77357D"/>
    <w:rsid w:val="BEDACA69"/>
    <w:rsid w:val="BEDAD346"/>
    <w:rsid w:val="BEEA97BC"/>
    <w:rsid w:val="BEEF71CA"/>
    <w:rsid w:val="BF7D9E7F"/>
    <w:rsid w:val="BF95AB71"/>
    <w:rsid w:val="BF9FB6C3"/>
    <w:rsid w:val="BFBB4E59"/>
    <w:rsid w:val="BFCF93B6"/>
    <w:rsid w:val="BFDB78C4"/>
    <w:rsid w:val="C737BC9C"/>
    <w:rsid w:val="CF6F8952"/>
    <w:rsid w:val="CFED6D12"/>
    <w:rsid w:val="CFF7F5E2"/>
    <w:rsid w:val="D3DBF7C5"/>
    <w:rsid w:val="D3F6EDFA"/>
    <w:rsid w:val="D3F79718"/>
    <w:rsid w:val="D6BE77EE"/>
    <w:rsid w:val="D7C65BCC"/>
    <w:rsid w:val="D7EF2506"/>
    <w:rsid w:val="DAEE9CC7"/>
    <w:rsid w:val="DAFFBB0B"/>
    <w:rsid w:val="DB76896D"/>
    <w:rsid w:val="DBF1E540"/>
    <w:rsid w:val="DCD3B94E"/>
    <w:rsid w:val="DD17E51C"/>
    <w:rsid w:val="DDBF1552"/>
    <w:rsid w:val="DDE43901"/>
    <w:rsid w:val="DEFD5635"/>
    <w:rsid w:val="DEFECEF3"/>
    <w:rsid w:val="DF6FD7DB"/>
    <w:rsid w:val="DFA7F9DC"/>
    <w:rsid w:val="DFBB5D2F"/>
    <w:rsid w:val="DFDEB85C"/>
    <w:rsid w:val="DFDF0B3D"/>
    <w:rsid w:val="DFDF432A"/>
    <w:rsid w:val="DFDF71E6"/>
    <w:rsid w:val="DFFAC9FC"/>
    <w:rsid w:val="E5FD1340"/>
    <w:rsid w:val="E68C4109"/>
    <w:rsid w:val="E6CAD5C2"/>
    <w:rsid w:val="E6FF244F"/>
    <w:rsid w:val="E6FFCB27"/>
    <w:rsid w:val="E7ADA810"/>
    <w:rsid w:val="E7ED8388"/>
    <w:rsid w:val="EB1EA6AE"/>
    <w:rsid w:val="ECE92162"/>
    <w:rsid w:val="ECFF3517"/>
    <w:rsid w:val="EEBDFAC6"/>
    <w:rsid w:val="EEF55306"/>
    <w:rsid w:val="EF33C6BE"/>
    <w:rsid w:val="EF373672"/>
    <w:rsid w:val="EF6AAE4B"/>
    <w:rsid w:val="EFAF3CAE"/>
    <w:rsid w:val="EFEBA74D"/>
    <w:rsid w:val="EFFF3D88"/>
    <w:rsid w:val="EFFF5309"/>
    <w:rsid w:val="F16E28C2"/>
    <w:rsid w:val="F17E8095"/>
    <w:rsid w:val="F1BD842D"/>
    <w:rsid w:val="F1FF696B"/>
    <w:rsid w:val="F26AF12C"/>
    <w:rsid w:val="F3BF46CF"/>
    <w:rsid w:val="F3DF560A"/>
    <w:rsid w:val="F3F2F21A"/>
    <w:rsid w:val="F52DC60E"/>
    <w:rsid w:val="F6F708A9"/>
    <w:rsid w:val="F73F2DA6"/>
    <w:rsid w:val="F77490BE"/>
    <w:rsid w:val="F77FD37A"/>
    <w:rsid w:val="F7DA5A03"/>
    <w:rsid w:val="F7DB9273"/>
    <w:rsid w:val="F7DF349A"/>
    <w:rsid w:val="F7EBE7ED"/>
    <w:rsid w:val="F9B9E2C0"/>
    <w:rsid w:val="F9FF555F"/>
    <w:rsid w:val="FABD698A"/>
    <w:rsid w:val="FB2D987F"/>
    <w:rsid w:val="FB5EFE0F"/>
    <w:rsid w:val="FB654175"/>
    <w:rsid w:val="FB7F9AD0"/>
    <w:rsid w:val="FBBDCA64"/>
    <w:rsid w:val="FBD7FBB2"/>
    <w:rsid w:val="FBDE307E"/>
    <w:rsid w:val="FBF7C6D1"/>
    <w:rsid w:val="FC7A8027"/>
    <w:rsid w:val="FCAA189D"/>
    <w:rsid w:val="FCE6AE14"/>
    <w:rsid w:val="FD1EB0D1"/>
    <w:rsid w:val="FDCFC731"/>
    <w:rsid w:val="FDD3E840"/>
    <w:rsid w:val="FDEFB6B7"/>
    <w:rsid w:val="FDF98CE7"/>
    <w:rsid w:val="FE3B432E"/>
    <w:rsid w:val="FE6F8C5E"/>
    <w:rsid w:val="FE732AB3"/>
    <w:rsid w:val="FE9B8ED6"/>
    <w:rsid w:val="FEBD4102"/>
    <w:rsid w:val="FED9024F"/>
    <w:rsid w:val="FF3F97B1"/>
    <w:rsid w:val="FF67FDFD"/>
    <w:rsid w:val="FF6F30F4"/>
    <w:rsid w:val="FF7D37F1"/>
    <w:rsid w:val="FF7F3236"/>
    <w:rsid w:val="FF87611A"/>
    <w:rsid w:val="FF8FD018"/>
    <w:rsid w:val="FFABE309"/>
    <w:rsid w:val="FFBF0BE8"/>
    <w:rsid w:val="FFC76EFA"/>
    <w:rsid w:val="FFD6F843"/>
    <w:rsid w:val="FFDD2553"/>
    <w:rsid w:val="FFDF984D"/>
    <w:rsid w:val="FFDFF930"/>
    <w:rsid w:val="FFF5C3AA"/>
    <w:rsid w:val="FFF780F6"/>
    <w:rsid w:val="FFFBA015"/>
    <w:rsid w:val="FFFE3CD5"/>
    <w:rsid w:val="FFFED037"/>
    <w:rsid w:val="FFFF03DD"/>
    <w:rsid w:val="FFFF2263"/>
    <w:rsid w:val="FFFFA4A7"/>
    <w:rsid w:val="FFFFF7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9">
    <w:name w:val="Default Paragraph Font"/>
    <w:semiHidden/>
    <w:qFormat/>
    <w:uiPriority w:val="0"/>
  </w:style>
  <w:style w:type="table" w:default="1" w:styleId="7">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footnote text"/>
    <w:basedOn w:val="1"/>
    <w:qFormat/>
    <w:uiPriority w:val="0"/>
    <w:pPr>
      <w:snapToGrid w:val="0"/>
      <w:jc w:val="left"/>
    </w:pPr>
    <w:rPr>
      <w:sz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10">
    <w:name w:val="Strong"/>
    <w:basedOn w:val="9"/>
    <w:qFormat/>
    <w:uiPriority w:val="0"/>
    <w:rPr>
      <w:b/>
    </w:rPr>
  </w:style>
  <w:style w:type="character" w:styleId="11">
    <w:name w:val="Hyperlink"/>
    <w:basedOn w:val="9"/>
    <w:qFormat/>
    <w:uiPriority w:val="0"/>
    <w:rPr>
      <w:color w:val="0000FF"/>
      <w:u w:val="single"/>
    </w:rPr>
  </w:style>
  <w:style w:type="character" w:styleId="12">
    <w:name w:val="footnote reference"/>
    <w:basedOn w:val="9"/>
    <w:qFormat/>
    <w:uiPriority w:val="0"/>
    <w:rPr>
      <w:vertAlign w:val="superscript"/>
    </w:rPr>
  </w:style>
  <w:style w:type="character" w:customStyle="1" w:styleId="13">
    <w:name w:val="font01"/>
    <w:qFormat/>
    <w:uiPriority w:val="0"/>
    <w:rPr>
      <w:rFonts w:hint="default" w:ascii="Times New Roman Regular" w:hAnsi="Times New Roman Regular" w:eastAsia="Times New Roman Regular" w:cs="Times New Roman Regular"/>
      <w:color w:val="000000"/>
      <w:sz w:val="24"/>
      <w:szCs w:val="24"/>
      <w:u w:val="none"/>
    </w:rPr>
  </w:style>
  <w:style w:type="character" w:customStyle="1" w:styleId="14">
    <w:name w:val="font11"/>
    <w:qFormat/>
    <w:uiPriority w:val="0"/>
    <w:rPr>
      <w:rFonts w:hint="default" w:ascii="Times New Roman Regular" w:hAnsi="Times New Roman Regular" w:eastAsia="Times New Roman Regular" w:cs="Times New Roman Regular"/>
      <w:color w:val="000000"/>
      <w:sz w:val="24"/>
      <w:szCs w:val="24"/>
      <w:u w:val="none"/>
    </w:rPr>
  </w:style>
  <w:style w:type="character" w:customStyle="1" w:styleId="15">
    <w:name w:val="15"/>
    <w:basedOn w:val="9"/>
    <w:qFormat/>
    <w:uiPriority w:val="0"/>
    <w:rPr>
      <w:rFonts w:hint="default" w:ascii="Times New Roman Regular" w:hAnsi="Times New Roman Regular" w:eastAsia="Times New Roman Regular" w:cs="Times New Roman Regular"/>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Users/wandiwang/Desktop/weekday%20blocking%20distribution.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Users/wandiwang/Desktop/prob%20of%20blocking%20on%20n%20consecutive%20days.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numFmt formatCode="#,##0.000_);[Red]\(#,##0.000\)" sourceLinked="0"/>
            <c:spPr>
              <a:noFill/>
              <a:ln>
                <a:noFill/>
              </a:ln>
              <a:effectLst/>
            </c:spPr>
            <c:txPr>
              <a:bodyPr rot="0" spcFirstLastPara="0" vertOverflow="ellipsis" vert="horz" wrap="square" lIns="38100" tIns="19050" rIns="38100" bIns="19050" anchor="ctr" anchorCtr="1"/>
              <a:lstStyle/>
              <a:p>
                <a:pPr>
                  <a:defRPr lang="en-US" sz="105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'[weekday blocking distribution.xlsx]Sheet1'!$B$15:$B$21</c:f>
              <c:strCache>
                <c:ptCount val="7"/>
                <c:pt idx="0">
                  <c:v>Monday</c:v>
                </c:pt>
                <c:pt idx="1">
                  <c:v>Tuesday</c:v>
                </c:pt>
                <c:pt idx="2">
                  <c:v>Wednesday</c:v>
                </c:pt>
                <c:pt idx="3">
                  <c:v>Thursday</c:v>
                </c:pt>
                <c:pt idx="4">
                  <c:v>Friday</c:v>
                </c:pt>
                <c:pt idx="5">
                  <c:v>Saturday</c:v>
                </c:pt>
                <c:pt idx="6">
                  <c:v>Sunday</c:v>
                </c:pt>
              </c:strCache>
            </c:strRef>
          </c:cat>
          <c:val>
            <c:numRef>
              <c:f>'[weekday blocking distribution.xlsx]Sheet1'!$C$15:$C$21</c:f>
              <c:numCache>
                <c:formatCode>General</c:formatCode>
                <c:ptCount val="7"/>
                <c:pt idx="0">
                  <c:v>0.1457811</c:v>
                </c:pt>
                <c:pt idx="1">
                  <c:v>0.148701</c:v>
                </c:pt>
                <c:pt idx="2">
                  <c:v>0.1481582</c:v>
                </c:pt>
                <c:pt idx="3">
                  <c:v>0.1472598</c:v>
                </c:pt>
                <c:pt idx="4">
                  <c:v>0.1353929</c:v>
                </c:pt>
                <c:pt idx="5">
                  <c:v>0.1349343</c:v>
                </c:pt>
                <c:pt idx="6">
                  <c:v>0.1397728</c:v>
                </c:pt>
              </c:numCache>
            </c:numRef>
          </c:val>
        </c:ser>
        <c:dLbls>
          <c:showLegendKey val="0"/>
          <c:showVal val="1"/>
          <c:showCatName val="0"/>
          <c:showSerName val="0"/>
          <c:showPercent val="0"/>
          <c:showBubbleSize val="0"/>
        </c:dLbls>
        <c:gapWidth val="219"/>
        <c:overlap val="-27"/>
        <c:axId val="814588653"/>
        <c:axId val="476324509"/>
      </c:barChart>
      <c:catAx>
        <c:axId val="814588653"/>
        <c:scaling>
          <c:orientation val="minMax"/>
        </c:scaling>
        <c:delete val="0"/>
        <c:axPos val="b"/>
        <c:majorTickMark val="none"/>
        <c:minorTickMark val="none"/>
        <c:tickLblPos val="nextTo"/>
        <c:spPr>
          <a:noFill/>
          <a:ln w="9525" cap="flat" cmpd="sng" algn="ctr">
            <a:solidFill>
              <a:schemeClr val="tx1"/>
            </a:solidFill>
            <a:round/>
          </a:ln>
          <a:effectLst/>
        </c:spPr>
        <c:txPr>
          <a:bodyPr rot="-60000000" spcFirstLastPara="0" vertOverflow="ellipsis" vert="horz" wrap="square" anchor="ctr" anchorCtr="1"/>
          <a:lstStyle/>
          <a:p>
            <a:pPr>
              <a:defRPr lang="en-US" sz="105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476324509"/>
        <c:crosses val="autoZero"/>
        <c:auto val="1"/>
        <c:lblAlgn val="ctr"/>
        <c:lblOffset val="100"/>
        <c:noMultiLvlLbl val="0"/>
      </c:catAx>
      <c:valAx>
        <c:axId val="476324509"/>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solidFill>
              <a:schemeClr val="tx1"/>
            </a:solidFill>
          </a:ln>
          <a:effectLst/>
        </c:spPr>
        <c:txPr>
          <a:bodyPr rot="-60000000" spcFirstLastPara="0" vertOverflow="ellipsis" vert="horz" wrap="square" anchor="ctr" anchorCtr="1"/>
          <a:lstStyle/>
          <a:p>
            <a:pPr>
              <a:defRPr lang="en-US" sz="105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14588653"/>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en-US" sz="105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1"/>
          <c:tx>
            <c:strRef>
              <c:f>'[prob of blocking on n consecutive days.xlsx]Sheet1'!$D$6</c:f>
              <c:strCache>
                <c:ptCount val="1"/>
                <c:pt idx="0">
                  <c:v>probability</c:v>
                </c:pt>
              </c:strCache>
            </c:strRef>
          </c:tx>
          <c:spPr>
            <a:ln w="12700" cap="rnd" cmpd="sng">
              <a:solidFill>
                <a:schemeClr val="accent1"/>
              </a:solidFill>
              <a:prstDash val="solid"/>
              <a:round/>
            </a:ln>
            <a:effectLst/>
          </c:spPr>
          <c:marker>
            <c:symbol val="none"/>
          </c:marker>
          <c:dLbls>
            <c:delete val="1"/>
          </c:dLbls>
          <c:val>
            <c:numRef>
              <c:f>'[prob of blocking on n consecutive days.xlsx]Sheet1'!$D$7:$D$36</c:f>
              <c:numCache>
                <c:formatCode>General</c:formatCode>
                <c:ptCount val="30"/>
                <c:pt idx="0">
                  <c:v>0.3263603</c:v>
                </c:pt>
                <c:pt idx="1">
                  <c:v>0.3019257</c:v>
                </c:pt>
                <c:pt idx="2">
                  <c:v>0.2820696</c:v>
                </c:pt>
                <c:pt idx="3">
                  <c:v>0.2645073</c:v>
                </c:pt>
                <c:pt idx="4">
                  <c:v>0.2492387</c:v>
                </c:pt>
                <c:pt idx="5">
                  <c:v>0.2360899</c:v>
                </c:pt>
                <c:pt idx="6">
                  <c:v>0.2247064</c:v>
                </c:pt>
                <c:pt idx="7">
                  <c:v>0.2143492</c:v>
                </c:pt>
                <c:pt idx="8">
                  <c:v>0.2049908</c:v>
                </c:pt>
                <c:pt idx="9">
                  <c:v>0.1962646</c:v>
                </c:pt>
                <c:pt idx="10">
                  <c:v>0.1881462</c:v>
                </c:pt>
                <c:pt idx="11">
                  <c:v>0.1806509</c:v>
                </c:pt>
                <c:pt idx="12">
                  <c:v>0.1737389</c:v>
                </c:pt>
                <c:pt idx="13">
                  <c:v>0.1673768</c:v>
                </c:pt>
                <c:pt idx="14">
                  <c:v>0.1613628</c:v>
                </c:pt>
                <c:pt idx="15">
                  <c:v>0.1556818</c:v>
                </c:pt>
                <c:pt idx="16">
                  <c:v>0.1503306</c:v>
                </c:pt>
                <c:pt idx="17">
                  <c:v>0.1451994</c:v>
                </c:pt>
                <c:pt idx="18">
                  <c:v>0.1403613</c:v>
                </c:pt>
                <c:pt idx="19">
                  <c:v>0.1358043</c:v>
                </c:pt>
                <c:pt idx="20">
                  <c:v>0.1314977</c:v>
                </c:pt>
                <c:pt idx="21">
                  <c:v>0.1273957</c:v>
                </c:pt>
                <c:pt idx="22">
                  <c:v>0.1234404</c:v>
                </c:pt>
                <c:pt idx="23">
                  <c:v>0.1196652</c:v>
                </c:pt>
                <c:pt idx="24">
                  <c:v>0.1160611</c:v>
                </c:pt>
                <c:pt idx="25">
                  <c:v>0.1126067</c:v>
                </c:pt>
                <c:pt idx="26">
                  <c:v>0.1093539</c:v>
                </c:pt>
                <c:pt idx="27">
                  <c:v>0.1062354</c:v>
                </c:pt>
                <c:pt idx="28">
                  <c:v>0.1032483</c:v>
                </c:pt>
                <c:pt idx="29">
                  <c:v>0.1003558</c:v>
                </c:pt>
              </c:numCache>
            </c:numRef>
          </c:val>
          <c:smooth val="0"/>
        </c:ser>
        <c:dLbls>
          <c:showLegendKey val="0"/>
          <c:showVal val="0"/>
          <c:showCatName val="0"/>
          <c:showSerName val="0"/>
          <c:showPercent val="0"/>
          <c:showBubbleSize val="0"/>
        </c:dLbls>
        <c:marker val="0"/>
        <c:smooth val="0"/>
        <c:axId val="917474851"/>
        <c:axId val="101129597"/>
        <c:extLst>
          <c:ext xmlns:c15="http://schemas.microsoft.com/office/drawing/2012/chart" uri="{02D57815-91ED-43cb-92C2-25804820EDAC}">
            <c15:filteredLineSeries>
              <c15:ser>
                <c:idx val="0"/>
                <c:order val="0"/>
                <c:tx>
                  <c:strRef>
                    <c:extLst>
                      <c:ext uri="{02D57815-91ED-43cb-92C2-25804820EDAC}">
                        <c15:formulaRef>
                          <c15:sqref>'[prob of blocking on n consecutive days.xlsx]Sheet1'!$C$6</c15:sqref>
                        </c15:formulaRef>
                      </c:ext>
                    </c:extLst>
                    <c:strCache>
                      <c:ptCount val="1"/>
                      <c:pt idx="0">
                        <c:v>number of days</c:v>
                      </c:pt>
                    </c:strCache>
                  </c:strRef>
                </c:tx>
                <c:spPr>
                  <a:ln w="28575" cap="rnd">
                    <a:solidFill>
                      <a:schemeClr val="accent1"/>
                    </a:solidFill>
                    <a:round/>
                  </a:ln>
                  <a:effectLst/>
                </c:spPr>
                <c:marker>
                  <c:symbol val="none"/>
                </c:marker>
                <c:dLbls>
                  <c:delete val="1"/>
                </c:dLbls>
                <c:val>
                  <c:numRef>
                    <c:extLst>
                      <c:ext uri="{02D57815-91ED-43cb-92C2-25804820EDAC}">
                        <c15:formulaRef>
                          <c15:sqref>{1,2,3,4,5,6,7,8,9,10,11,12,13,14,15,16,17,18,19,20,21,22,23,24,25,26,27,28,29,30}</c15:sqref>
                        </c15:formulaRef>
                      </c:ext>
                    </c:extLst>
                    <c:numCache>
                      <c:formatCode>General</c:formatCode>
                      <c:ptCount val="3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numCache>
                  </c:numRef>
                </c:val>
                <c:smooth val="0"/>
              </c15:ser>
            </c15:filteredLineSeries>
          </c:ext>
        </c:extLst>
      </c:lineChart>
      <c:catAx>
        <c:axId val="917474851"/>
        <c:scaling>
          <c:orientation val="minMax"/>
        </c:scaling>
        <c:delete val="0"/>
        <c:axPos val="b"/>
        <c:title>
          <c:tx>
            <c:rich>
              <a:bodyPr rot="0" spcFirstLastPara="0" vertOverflow="ellipsis" vert="horz" wrap="square" anchor="ctr" anchorCtr="1"/>
              <a:lstStyle/>
              <a:p>
                <a:pPr defTabSz="914400">
                  <a:defRPr lang="en-US" sz="1050" b="0" i="0" u="none" strike="noStrike" kern="1200" baseline="0">
                    <a:solidFill>
                      <a:sysClr val="windowText" lastClr="000000"/>
                    </a:solidFill>
                    <a:latin typeface="Times New Roman Regular" panose="02020503050405090304" charset="0"/>
                    <a:ea typeface="Times New Roman Regular" panose="02020503050405090304" charset="0"/>
                    <a:cs typeface="Times New Roman Regular" panose="02020503050405090304" charset="0"/>
                    <a:sym typeface="Times New Roman Regular" panose="02020503050405090304" charset="0"/>
                  </a:defRPr>
                </a:pPr>
                <a:r>
                  <a:rPr sz="1050">
                    <a:solidFill>
                      <a:sysClr val="windowText" lastClr="000000"/>
                    </a:solidFill>
                  </a:rPr>
                  <a:t>Number of Consecutive Blocking Days</a:t>
                </a:r>
                <a:endParaRPr sz="1050">
                  <a:solidFill>
                    <a:sysClr val="windowText" lastClr="000000"/>
                  </a:solidFill>
                </a:endParaRPr>
              </a:p>
            </c:rich>
          </c:tx>
          <c:layout>
            <c:manualLayout>
              <c:xMode val="edge"/>
              <c:yMode val="edge"/>
              <c:x val="0.247005813953488"/>
              <c:y val="0.856875834445928"/>
            </c:manualLayout>
          </c:layout>
          <c:overlay val="0"/>
          <c:spPr>
            <a:noFill/>
            <a:ln>
              <a:noFill/>
            </a:ln>
            <a:effectLst/>
          </c:spPr>
        </c:title>
        <c:majorTickMark val="none"/>
        <c:minorTickMark val="none"/>
        <c:tickLblPos val="nextTo"/>
        <c:spPr>
          <a:noFill/>
          <a:ln w="9525" cap="flat" cmpd="sng" algn="ctr">
            <a:solidFill>
              <a:schemeClr val="tx1"/>
            </a:solidFill>
            <a:round/>
          </a:ln>
          <a:effectLst/>
        </c:spPr>
        <c:txPr>
          <a:bodyPr rot="-60000000" spcFirstLastPara="0" vertOverflow="ellipsis" vert="horz" wrap="square" anchor="ctr" anchorCtr="1"/>
          <a:lstStyle/>
          <a:p>
            <a:pPr>
              <a:defRPr lang="en-US" sz="1050" b="0" i="0" u="none" strike="noStrike" kern="1200" baseline="0">
                <a:solidFill>
                  <a:sysClr val="windowText" lastClr="000000"/>
                </a:solidFill>
                <a:latin typeface="Times New Roman Regular" panose="02020503050405090304" charset="0"/>
                <a:ea typeface="Times New Roman Regular" panose="02020503050405090304" charset="0"/>
                <a:cs typeface="Times New Roman Regular" panose="02020503050405090304" charset="0"/>
                <a:sym typeface="Times New Roman Regular" panose="02020503050405090304" charset="0"/>
              </a:defRPr>
            </a:pPr>
          </a:p>
        </c:txPr>
        <c:crossAx val="101129597"/>
        <c:crosses val="autoZero"/>
        <c:auto val="1"/>
        <c:lblAlgn val="ctr"/>
        <c:lblOffset val="100"/>
        <c:noMultiLvlLbl val="0"/>
      </c:catAx>
      <c:valAx>
        <c:axId val="10112959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0" vertOverflow="ellipsis" vert="horz" wrap="square" anchor="ctr" anchorCtr="1"/>
              <a:lstStyle/>
              <a:p>
                <a:pPr defTabSz="914400">
                  <a:defRPr lang="en-US" sz="1050" b="0" i="0" u="none" strike="noStrike" kern="1200" baseline="0">
                    <a:solidFill>
                      <a:sysClr val="windowText" lastClr="000000"/>
                    </a:solidFill>
                    <a:latin typeface="Times New Roman Regular" panose="02020503050405090304" charset="0"/>
                    <a:ea typeface="Times New Roman Regular" panose="02020503050405090304" charset="0"/>
                    <a:cs typeface="Times New Roman Regular" panose="02020503050405090304" charset="0"/>
                    <a:sym typeface="Times New Roman Regular" panose="02020503050405090304" charset="0"/>
                  </a:defRPr>
                </a:pPr>
                <a:r>
                  <a:rPr sz="1050">
                    <a:solidFill>
                      <a:sysClr val="windowText" lastClr="000000"/>
                    </a:solidFill>
                  </a:rPr>
                  <a:t>Probability of Blocking</a:t>
                </a:r>
                <a:endParaRPr sz="1050">
                  <a:solidFill>
                    <a:sysClr val="windowText" lastClr="000000"/>
                  </a:solidFill>
                </a:endParaRPr>
              </a:p>
            </c:rich>
          </c:tx>
          <c:layout/>
          <c:overlay val="0"/>
          <c:spPr>
            <a:noFill/>
            <a:ln>
              <a:noFill/>
            </a:ln>
            <a:effectLst/>
          </c:spPr>
        </c:title>
        <c:numFmt formatCode="General" sourceLinked="1"/>
        <c:majorTickMark val="none"/>
        <c:minorTickMark val="none"/>
        <c:tickLblPos val="nextTo"/>
        <c:spPr>
          <a:noFill/>
          <a:ln>
            <a:solidFill>
              <a:schemeClr val="tx1"/>
            </a:solidFill>
          </a:ln>
          <a:effectLst/>
        </c:spPr>
        <c:txPr>
          <a:bodyPr rot="-60000000" spcFirstLastPara="0" vertOverflow="ellipsis" vert="horz" wrap="square" anchor="ctr" anchorCtr="1"/>
          <a:lstStyle/>
          <a:p>
            <a:pPr>
              <a:defRPr lang="en-US" sz="1050" b="0" i="0" u="none" strike="noStrike" kern="1200" baseline="0">
                <a:solidFill>
                  <a:sysClr val="windowText" lastClr="000000"/>
                </a:solidFill>
                <a:latin typeface="Times New Roman Regular" panose="02020503050405090304" charset="0"/>
                <a:ea typeface="Times New Roman Regular" panose="02020503050405090304" charset="0"/>
                <a:cs typeface="Times New Roman Regular" panose="02020503050405090304" charset="0"/>
                <a:sym typeface="Times New Roman Regular" panose="02020503050405090304" charset="0"/>
              </a:defRPr>
            </a:pPr>
          </a:p>
        </c:txPr>
        <c:crossAx val="917474851"/>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en-US" sz="1050">
          <a:solidFill>
            <a:sysClr val="windowText" lastClr="000000"/>
          </a:solidFill>
          <a:latin typeface="Times New Roman Regular" panose="02020503050405090304" charset="0"/>
          <a:ea typeface="Times New Roman Regular" panose="02020503050405090304" charset="0"/>
          <a:cs typeface="Times New Roman Regular" panose="02020503050405090304" charset="0"/>
          <a:sym typeface="Times New Roman Regular" panose="02020503050405090304" charset="0"/>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scatterChart>
        <c:scatterStyle val="marker"/>
        <c:varyColors val="0"/>
        <c:ser>
          <c:idx val="1"/>
          <c:order val="1"/>
          <c:spPr>
            <a:ln w="19050" cap="rnd">
              <a:noFill/>
              <a:round/>
            </a:ln>
            <a:effectLst/>
          </c:spPr>
          <c:marker>
            <c:symbol val="circle"/>
            <c:size val="5"/>
            <c:spPr>
              <a:solidFill>
                <a:schemeClr val="accent1">
                  <a:shade val="76667"/>
                </a:schemeClr>
              </a:solidFill>
              <a:ln w="9525">
                <a:solidFill>
                  <a:schemeClr val="accent1">
                    <a:shade val="76667"/>
                  </a:schemeClr>
                </a:solidFill>
              </a:ln>
              <a:effectLst/>
            </c:spPr>
          </c:marker>
          <c:dLbls>
            <c:delete val="1"/>
          </c:dLbls>
          <c:trendline>
            <c:spPr>
              <a:ln w="12700" cap="rnd" cmpd="sng">
                <a:solidFill>
                  <a:srgbClr val="FF0000"/>
                </a:solidFill>
                <a:prstDash val="solid"/>
              </a:ln>
              <a:effectLst/>
            </c:spPr>
            <c:trendlineType val="linear"/>
            <c:dispRSqr val="0"/>
            <c:dispEq val="1"/>
            <c:trendlineLbl>
              <c:layout>
                <c:manualLayout>
                  <c:x val="0.0448611111111112"/>
                  <c:y val="0.329432881028095"/>
                </c:manualLayout>
              </c:layout>
              <c:spPr>
                <a:noFill/>
                <a:ln>
                  <a:noFill/>
                </a:ln>
                <a:effectLst/>
              </c:spPr>
              <c:txPr>
                <a:bodyPr rot="0" spcFirstLastPara="0" vertOverflow="ellipsis" vert="horz" wrap="square" anchor="ctr" anchorCtr="1"/>
                <a:lstStyle/>
                <a:p>
                  <a:pPr>
                    <a:defRPr lang="zh-CN" sz="105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trendlineLbl>
          </c:trendline>
          <c:xVal>
            <c:numRef>
              <c:f>[R_price.xlsx]Sheet1!$B$1:$B$365</c:f>
              <c:numCache>
                <c:formatCode>General</c:formatCode>
                <c:ptCount val="36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pt idx="149">
                  <c:v>150</c:v>
                </c:pt>
                <c:pt idx="150">
                  <c:v>151</c:v>
                </c:pt>
                <c:pt idx="151">
                  <c:v>152</c:v>
                </c:pt>
                <c:pt idx="152">
                  <c:v>153</c:v>
                </c:pt>
                <c:pt idx="153">
                  <c:v>154</c:v>
                </c:pt>
                <c:pt idx="154">
                  <c:v>155</c:v>
                </c:pt>
                <c:pt idx="155">
                  <c:v>156</c:v>
                </c:pt>
                <c:pt idx="156">
                  <c:v>157</c:v>
                </c:pt>
                <c:pt idx="157">
                  <c:v>158</c:v>
                </c:pt>
                <c:pt idx="158">
                  <c:v>159</c:v>
                </c:pt>
                <c:pt idx="159">
                  <c:v>160</c:v>
                </c:pt>
                <c:pt idx="160">
                  <c:v>161</c:v>
                </c:pt>
                <c:pt idx="161">
                  <c:v>162</c:v>
                </c:pt>
                <c:pt idx="162">
                  <c:v>163</c:v>
                </c:pt>
                <c:pt idx="163">
                  <c:v>164</c:v>
                </c:pt>
                <c:pt idx="164">
                  <c:v>165</c:v>
                </c:pt>
                <c:pt idx="165">
                  <c:v>166</c:v>
                </c:pt>
                <c:pt idx="166">
                  <c:v>167</c:v>
                </c:pt>
                <c:pt idx="167">
                  <c:v>168</c:v>
                </c:pt>
                <c:pt idx="168">
                  <c:v>169</c:v>
                </c:pt>
                <c:pt idx="169">
                  <c:v>170</c:v>
                </c:pt>
                <c:pt idx="170">
                  <c:v>171</c:v>
                </c:pt>
                <c:pt idx="171">
                  <c:v>172</c:v>
                </c:pt>
                <c:pt idx="172">
                  <c:v>173</c:v>
                </c:pt>
                <c:pt idx="173">
                  <c:v>174</c:v>
                </c:pt>
                <c:pt idx="174">
                  <c:v>175</c:v>
                </c:pt>
                <c:pt idx="175">
                  <c:v>176</c:v>
                </c:pt>
                <c:pt idx="176">
                  <c:v>177</c:v>
                </c:pt>
                <c:pt idx="177">
                  <c:v>178</c:v>
                </c:pt>
                <c:pt idx="178">
                  <c:v>179</c:v>
                </c:pt>
                <c:pt idx="179">
                  <c:v>180</c:v>
                </c:pt>
                <c:pt idx="180">
                  <c:v>181</c:v>
                </c:pt>
                <c:pt idx="181">
                  <c:v>182</c:v>
                </c:pt>
                <c:pt idx="182">
                  <c:v>183</c:v>
                </c:pt>
                <c:pt idx="183">
                  <c:v>184</c:v>
                </c:pt>
                <c:pt idx="184">
                  <c:v>185</c:v>
                </c:pt>
                <c:pt idx="185">
                  <c:v>186</c:v>
                </c:pt>
                <c:pt idx="186">
                  <c:v>187</c:v>
                </c:pt>
                <c:pt idx="187">
                  <c:v>188</c:v>
                </c:pt>
                <c:pt idx="188">
                  <c:v>189</c:v>
                </c:pt>
                <c:pt idx="189">
                  <c:v>190</c:v>
                </c:pt>
                <c:pt idx="190">
                  <c:v>191</c:v>
                </c:pt>
                <c:pt idx="191">
                  <c:v>192</c:v>
                </c:pt>
                <c:pt idx="192">
                  <c:v>193</c:v>
                </c:pt>
                <c:pt idx="193">
                  <c:v>194</c:v>
                </c:pt>
                <c:pt idx="194">
                  <c:v>195</c:v>
                </c:pt>
                <c:pt idx="195">
                  <c:v>196</c:v>
                </c:pt>
                <c:pt idx="196">
                  <c:v>197</c:v>
                </c:pt>
                <c:pt idx="197">
                  <c:v>198</c:v>
                </c:pt>
                <c:pt idx="198">
                  <c:v>199</c:v>
                </c:pt>
                <c:pt idx="199">
                  <c:v>200</c:v>
                </c:pt>
                <c:pt idx="200">
                  <c:v>201</c:v>
                </c:pt>
                <c:pt idx="201">
                  <c:v>202</c:v>
                </c:pt>
                <c:pt idx="202">
                  <c:v>203</c:v>
                </c:pt>
                <c:pt idx="203">
                  <c:v>204</c:v>
                </c:pt>
                <c:pt idx="204">
                  <c:v>205</c:v>
                </c:pt>
                <c:pt idx="205">
                  <c:v>206</c:v>
                </c:pt>
                <c:pt idx="206">
                  <c:v>207</c:v>
                </c:pt>
                <c:pt idx="207">
                  <c:v>208</c:v>
                </c:pt>
                <c:pt idx="208">
                  <c:v>209</c:v>
                </c:pt>
                <c:pt idx="209">
                  <c:v>210</c:v>
                </c:pt>
                <c:pt idx="210">
                  <c:v>211</c:v>
                </c:pt>
                <c:pt idx="211">
                  <c:v>212</c:v>
                </c:pt>
                <c:pt idx="212">
                  <c:v>213</c:v>
                </c:pt>
                <c:pt idx="213">
                  <c:v>214</c:v>
                </c:pt>
                <c:pt idx="214">
                  <c:v>215</c:v>
                </c:pt>
                <c:pt idx="215">
                  <c:v>216</c:v>
                </c:pt>
                <c:pt idx="216">
                  <c:v>217</c:v>
                </c:pt>
                <c:pt idx="217">
                  <c:v>218</c:v>
                </c:pt>
                <c:pt idx="218">
                  <c:v>219</c:v>
                </c:pt>
                <c:pt idx="219">
                  <c:v>220</c:v>
                </c:pt>
                <c:pt idx="220">
                  <c:v>221</c:v>
                </c:pt>
                <c:pt idx="221">
                  <c:v>222</c:v>
                </c:pt>
                <c:pt idx="222">
                  <c:v>223</c:v>
                </c:pt>
                <c:pt idx="223">
                  <c:v>224</c:v>
                </c:pt>
                <c:pt idx="224">
                  <c:v>225</c:v>
                </c:pt>
                <c:pt idx="225">
                  <c:v>226</c:v>
                </c:pt>
                <c:pt idx="226">
                  <c:v>227</c:v>
                </c:pt>
                <c:pt idx="227">
                  <c:v>228</c:v>
                </c:pt>
                <c:pt idx="228">
                  <c:v>229</c:v>
                </c:pt>
                <c:pt idx="229">
                  <c:v>230</c:v>
                </c:pt>
                <c:pt idx="230">
                  <c:v>231</c:v>
                </c:pt>
                <c:pt idx="231">
                  <c:v>232</c:v>
                </c:pt>
                <c:pt idx="232">
                  <c:v>233</c:v>
                </c:pt>
                <c:pt idx="233">
                  <c:v>234</c:v>
                </c:pt>
                <c:pt idx="234">
                  <c:v>235</c:v>
                </c:pt>
                <c:pt idx="235">
                  <c:v>236</c:v>
                </c:pt>
                <c:pt idx="236">
                  <c:v>237</c:v>
                </c:pt>
                <c:pt idx="237">
                  <c:v>238</c:v>
                </c:pt>
                <c:pt idx="238">
                  <c:v>239</c:v>
                </c:pt>
                <c:pt idx="239">
                  <c:v>240</c:v>
                </c:pt>
                <c:pt idx="240">
                  <c:v>241</c:v>
                </c:pt>
                <c:pt idx="241">
                  <c:v>242</c:v>
                </c:pt>
                <c:pt idx="242">
                  <c:v>243</c:v>
                </c:pt>
                <c:pt idx="243">
                  <c:v>244</c:v>
                </c:pt>
                <c:pt idx="244">
                  <c:v>245</c:v>
                </c:pt>
                <c:pt idx="245">
                  <c:v>246</c:v>
                </c:pt>
                <c:pt idx="246">
                  <c:v>247</c:v>
                </c:pt>
                <c:pt idx="247">
                  <c:v>248</c:v>
                </c:pt>
                <c:pt idx="248">
                  <c:v>249</c:v>
                </c:pt>
                <c:pt idx="249">
                  <c:v>250</c:v>
                </c:pt>
                <c:pt idx="250">
                  <c:v>251</c:v>
                </c:pt>
                <c:pt idx="251">
                  <c:v>252</c:v>
                </c:pt>
                <c:pt idx="252">
                  <c:v>253</c:v>
                </c:pt>
                <c:pt idx="253">
                  <c:v>254</c:v>
                </c:pt>
                <c:pt idx="254">
                  <c:v>255</c:v>
                </c:pt>
                <c:pt idx="255">
                  <c:v>256</c:v>
                </c:pt>
                <c:pt idx="256">
                  <c:v>257</c:v>
                </c:pt>
                <c:pt idx="257">
                  <c:v>258</c:v>
                </c:pt>
                <c:pt idx="258">
                  <c:v>259</c:v>
                </c:pt>
                <c:pt idx="259">
                  <c:v>260</c:v>
                </c:pt>
                <c:pt idx="260">
                  <c:v>261</c:v>
                </c:pt>
                <c:pt idx="261">
                  <c:v>262</c:v>
                </c:pt>
                <c:pt idx="262">
                  <c:v>263</c:v>
                </c:pt>
                <c:pt idx="263">
                  <c:v>264</c:v>
                </c:pt>
                <c:pt idx="264">
                  <c:v>265</c:v>
                </c:pt>
                <c:pt idx="265">
                  <c:v>266</c:v>
                </c:pt>
                <c:pt idx="266">
                  <c:v>267</c:v>
                </c:pt>
                <c:pt idx="267">
                  <c:v>268</c:v>
                </c:pt>
                <c:pt idx="268">
                  <c:v>269</c:v>
                </c:pt>
                <c:pt idx="269">
                  <c:v>270</c:v>
                </c:pt>
                <c:pt idx="270">
                  <c:v>271</c:v>
                </c:pt>
                <c:pt idx="271">
                  <c:v>272</c:v>
                </c:pt>
                <c:pt idx="272">
                  <c:v>273</c:v>
                </c:pt>
                <c:pt idx="273">
                  <c:v>274</c:v>
                </c:pt>
                <c:pt idx="274">
                  <c:v>275</c:v>
                </c:pt>
                <c:pt idx="275">
                  <c:v>276</c:v>
                </c:pt>
                <c:pt idx="276">
                  <c:v>277</c:v>
                </c:pt>
                <c:pt idx="277">
                  <c:v>278</c:v>
                </c:pt>
                <c:pt idx="278">
                  <c:v>279</c:v>
                </c:pt>
                <c:pt idx="279">
                  <c:v>280</c:v>
                </c:pt>
                <c:pt idx="280">
                  <c:v>281</c:v>
                </c:pt>
                <c:pt idx="281">
                  <c:v>282</c:v>
                </c:pt>
                <c:pt idx="282">
                  <c:v>283</c:v>
                </c:pt>
                <c:pt idx="283">
                  <c:v>284</c:v>
                </c:pt>
                <c:pt idx="284">
                  <c:v>285</c:v>
                </c:pt>
                <c:pt idx="285">
                  <c:v>286</c:v>
                </c:pt>
                <c:pt idx="286">
                  <c:v>287</c:v>
                </c:pt>
                <c:pt idx="287">
                  <c:v>288</c:v>
                </c:pt>
                <c:pt idx="288">
                  <c:v>289</c:v>
                </c:pt>
                <c:pt idx="289">
                  <c:v>290</c:v>
                </c:pt>
                <c:pt idx="290">
                  <c:v>291</c:v>
                </c:pt>
                <c:pt idx="291">
                  <c:v>292</c:v>
                </c:pt>
                <c:pt idx="292">
                  <c:v>293</c:v>
                </c:pt>
                <c:pt idx="293">
                  <c:v>294</c:v>
                </c:pt>
                <c:pt idx="294">
                  <c:v>295</c:v>
                </c:pt>
                <c:pt idx="295">
                  <c:v>296</c:v>
                </c:pt>
                <c:pt idx="296">
                  <c:v>297</c:v>
                </c:pt>
                <c:pt idx="297">
                  <c:v>298</c:v>
                </c:pt>
                <c:pt idx="298">
                  <c:v>299</c:v>
                </c:pt>
                <c:pt idx="299">
                  <c:v>300</c:v>
                </c:pt>
                <c:pt idx="300">
                  <c:v>301</c:v>
                </c:pt>
                <c:pt idx="301">
                  <c:v>302</c:v>
                </c:pt>
                <c:pt idx="302">
                  <c:v>303</c:v>
                </c:pt>
                <c:pt idx="303">
                  <c:v>304</c:v>
                </c:pt>
                <c:pt idx="304">
                  <c:v>305</c:v>
                </c:pt>
                <c:pt idx="305">
                  <c:v>306</c:v>
                </c:pt>
                <c:pt idx="306">
                  <c:v>307</c:v>
                </c:pt>
                <c:pt idx="307">
                  <c:v>308</c:v>
                </c:pt>
                <c:pt idx="308">
                  <c:v>309</c:v>
                </c:pt>
                <c:pt idx="309">
                  <c:v>310</c:v>
                </c:pt>
                <c:pt idx="310">
                  <c:v>311</c:v>
                </c:pt>
                <c:pt idx="311">
                  <c:v>312</c:v>
                </c:pt>
                <c:pt idx="312">
                  <c:v>313</c:v>
                </c:pt>
                <c:pt idx="313">
                  <c:v>314</c:v>
                </c:pt>
                <c:pt idx="314">
                  <c:v>315</c:v>
                </c:pt>
                <c:pt idx="315">
                  <c:v>316</c:v>
                </c:pt>
                <c:pt idx="316">
                  <c:v>317</c:v>
                </c:pt>
                <c:pt idx="317">
                  <c:v>318</c:v>
                </c:pt>
                <c:pt idx="318">
                  <c:v>319</c:v>
                </c:pt>
                <c:pt idx="319">
                  <c:v>320</c:v>
                </c:pt>
                <c:pt idx="320">
                  <c:v>321</c:v>
                </c:pt>
                <c:pt idx="321">
                  <c:v>322</c:v>
                </c:pt>
                <c:pt idx="322">
                  <c:v>323</c:v>
                </c:pt>
                <c:pt idx="323">
                  <c:v>324</c:v>
                </c:pt>
                <c:pt idx="324">
                  <c:v>325</c:v>
                </c:pt>
                <c:pt idx="325">
                  <c:v>326</c:v>
                </c:pt>
                <c:pt idx="326">
                  <c:v>327</c:v>
                </c:pt>
                <c:pt idx="327">
                  <c:v>328</c:v>
                </c:pt>
                <c:pt idx="328">
                  <c:v>329</c:v>
                </c:pt>
                <c:pt idx="329">
                  <c:v>330</c:v>
                </c:pt>
                <c:pt idx="330">
                  <c:v>331</c:v>
                </c:pt>
                <c:pt idx="331">
                  <c:v>332</c:v>
                </c:pt>
                <c:pt idx="332">
                  <c:v>333</c:v>
                </c:pt>
                <c:pt idx="333">
                  <c:v>334</c:v>
                </c:pt>
                <c:pt idx="334">
                  <c:v>335</c:v>
                </c:pt>
                <c:pt idx="335">
                  <c:v>336</c:v>
                </c:pt>
                <c:pt idx="336">
                  <c:v>337</c:v>
                </c:pt>
                <c:pt idx="337">
                  <c:v>338</c:v>
                </c:pt>
                <c:pt idx="338">
                  <c:v>339</c:v>
                </c:pt>
                <c:pt idx="339">
                  <c:v>340</c:v>
                </c:pt>
                <c:pt idx="340">
                  <c:v>341</c:v>
                </c:pt>
                <c:pt idx="341">
                  <c:v>342</c:v>
                </c:pt>
                <c:pt idx="342">
                  <c:v>343</c:v>
                </c:pt>
                <c:pt idx="343">
                  <c:v>344</c:v>
                </c:pt>
                <c:pt idx="344">
                  <c:v>345</c:v>
                </c:pt>
                <c:pt idx="345">
                  <c:v>346</c:v>
                </c:pt>
                <c:pt idx="346">
                  <c:v>347</c:v>
                </c:pt>
                <c:pt idx="347">
                  <c:v>348</c:v>
                </c:pt>
                <c:pt idx="348">
                  <c:v>349</c:v>
                </c:pt>
                <c:pt idx="349">
                  <c:v>350</c:v>
                </c:pt>
                <c:pt idx="350">
                  <c:v>351</c:v>
                </c:pt>
                <c:pt idx="351">
                  <c:v>352</c:v>
                </c:pt>
                <c:pt idx="352">
                  <c:v>353</c:v>
                </c:pt>
                <c:pt idx="353">
                  <c:v>354</c:v>
                </c:pt>
                <c:pt idx="354">
                  <c:v>355</c:v>
                </c:pt>
                <c:pt idx="355">
                  <c:v>356</c:v>
                </c:pt>
                <c:pt idx="356">
                  <c:v>357</c:v>
                </c:pt>
                <c:pt idx="357">
                  <c:v>358</c:v>
                </c:pt>
                <c:pt idx="358">
                  <c:v>359</c:v>
                </c:pt>
                <c:pt idx="359">
                  <c:v>360</c:v>
                </c:pt>
                <c:pt idx="360">
                  <c:v>361</c:v>
                </c:pt>
                <c:pt idx="361">
                  <c:v>362</c:v>
                </c:pt>
                <c:pt idx="362">
                  <c:v>363</c:v>
                </c:pt>
                <c:pt idx="363">
                  <c:v>364</c:v>
                </c:pt>
                <c:pt idx="364">
                  <c:v>365</c:v>
                </c:pt>
              </c:numCache>
            </c:numRef>
          </c:xVal>
          <c:yVal>
            <c:numRef>
              <c:f>[R_price.xlsx]Sheet1!$A$1:$A$365</c:f>
              <c:numCache>
                <c:formatCode>General</c:formatCode>
                <c:ptCount val="365"/>
                <c:pt idx="18">
                  <c:v>79.0475716827667</c:v>
                </c:pt>
                <c:pt idx="22">
                  <c:v>127.977728442215</c:v>
                </c:pt>
                <c:pt idx="23">
                  <c:v>141.686719032591</c:v>
                </c:pt>
                <c:pt idx="24">
                  <c:v>130.218461845836</c:v>
                </c:pt>
                <c:pt idx="25">
                  <c:v>102.351171377179</c:v>
                </c:pt>
                <c:pt idx="26">
                  <c:v>134.313861576662</c:v>
                </c:pt>
                <c:pt idx="29">
                  <c:v>142.865678335706</c:v>
                </c:pt>
                <c:pt idx="31">
                  <c:v>122.943023056608</c:v>
                </c:pt>
                <c:pt idx="32">
                  <c:v>87.190351469876</c:v>
                </c:pt>
                <c:pt idx="33">
                  <c:v>109.942380004386</c:v>
                </c:pt>
                <c:pt idx="35">
                  <c:v>86.855990164084</c:v>
                </c:pt>
                <c:pt idx="38">
                  <c:v>139.43445690854</c:v>
                </c:pt>
                <c:pt idx="40">
                  <c:v>78.7331289918455</c:v>
                </c:pt>
                <c:pt idx="41">
                  <c:v>94.5700079764405</c:v>
                </c:pt>
                <c:pt idx="42">
                  <c:v>220.106981747771</c:v>
                </c:pt>
                <c:pt idx="44">
                  <c:v>50.4744922938412</c:v>
                </c:pt>
                <c:pt idx="45">
                  <c:v>158.550556506196</c:v>
                </c:pt>
                <c:pt idx="47">
                  <c:v>136.519299272478</c:v>
                </c:pt>
                <c:pt idx="50">
                  <c:v>105.760951429605</c:v>
                </c:pt>
                <c:pt idx="51">
                  <c:v>161.681340936929</c:v>
                </c:pt>
                <c:pt idx="52">
                  <c:v>74.2522664220366</c:v>
                </c:pt>
                <c:pt idx="55">
                  <c:v>70.4873707392444</c:v>
                </c:pt>
                <c:pt idx="59">
                  <c:v>36.2107628012357</c:v>
                </c:pt>
                <c:pt idx="62">
                  <c:v>137.263924238208</c:v>
                </c:pt>
                <c:pt idx="66">
                  <c:v>71.6022288831946</c:v>
                </c:pt>
                <c:pt idx="67">
                  <c:v>104.844933988406</c:v>
                </c:pt>
                <c:pt idx="68">
                  <c:v>115.699353984937</c:v>
                </c:pt>
                <c:pt idx="70">
                  <c:v>51.5383971540895</c:v>
                </c:pt>
                <c:pt idx="73">
                  <c:v>29.9457569344403</c:v>
                </c:pt>
                <c:pt idx="76">
                  <c:v>143.999638928942</c:v>
                </c:pt>
                <c:pt idx="79">
                  <c:v>152.154505960255</c:v>
                </c:pt>
                <c:pt idx="80">
                  <c:v>81.6754401448655</c:v>
                </c:pt>
                <c:pt idx="81">
                  <c:v>96.1113350600957</c:v>
                </c:pt>
                <c:pt idx="83">
                  <c:v>121.812643196077</c:v>
                </c:pt>
                <c:pt idx="84">
                  <c:v>112.366938603251</c:v>
                </c:pt>
                <c:pt idx="86">
                  <c:v>88.2213511560061</c:v>
                </c:pt>
                <c:pt idx="88">
                  <c:v>90.1917040478693</c:v>
                </c:pt>
                <c:pt idx="89">
                  <c:v>57.4006183857787</c:v>
                </c:pt>
                <c:pt idx="94">
                  <c:v>156.468480217947</c:v>
                </c:pt>
                <c:pt idx="99">
                  <c:v>130.410493987173</c:v>
                </c:pt>
                <c:pt idx="100">
                  <c:v>90.4587454950428</c:v>
                </c:pt>
                <c:pt idx="101">
                  <c:v>124.561286180096</c:v>
                </c:pt>
                <c:pt idx="106">
                  <c:v>169.191726383526</c:v>
                </c:pt>
                <c:pt idx="108">
                  <c:v>72.6252984608689</c:v>
                </c:pt>
                <c:pt idx="109">
                  <c:v>81.6939735801253</c:v>
                </c:pt>
                <c:pt idx="111">
                  <c:v>128.92143206727</c:v>
                </c:pt>
                <c:pt idx="112">
                  <c:v>70.4285552240398</c:v>
                </c:pt>
                <c:pt idx="113">
                  <c:v>85.7621540435373</c:v>
                </c:pt>
                <c:pt idx="115">
                  <c:v>55.3904333914796</c:v>
                </c:pt>
                <c:pt idx="120">
                  <c:v>86.6135983826363</c:v>
                </c:pt>
                <c:pt idx="122">
                  <c:v>75.5593274666838</c:v>
                </c:pt>
                <c:pt idx="125">
                  <c:v>115.673188607987</c:v>
                </c:pt>
                <c:pt idx="127">
                  <c:v>149.002926089176</c:v>
                </c:pt>
                <c:pt idx="128">
                  <c:v>141.417250853695</c:v>
                </c:pt>
                <c:pt idx="129">
                  <c:v>72.924546856178</c:v>
                </c:pt>
                <c:pt idx="131">
                  <c:v>176.555515886986</c:v>
                </c:pt>
                <c:pt idx="132">
                  <c:v>223.310737796842</c:v>
                </c:pt>
                <c:pt idx="134">
                  <c:v>90.620020540773</c:v>
                </c:pt>
                <c:pt idx="135">
                  <c:v>127.309540551003</c:v>
                </c:pt>
                <c:pt idx="136">
                  <c:v>171.641541430722</c:v>
                </c:pt>
                <c:pt idx="140">
                  <c:v>88.8388872146606</c:v>
                </c:pt>
                <c:pt idx="141">
                  <c:v>34.9179544027538</c:v>
                </c:pt>
                <c:pt idx="142">
                  <c:v>76.1152122184022</c:v>
                </c:pt>
                <c:pt idx="144">
                  <c:v>66.3136452334384</c:v>
                </c:pt>
                <c:pt idx="146">
                  <c:v>58.4007623967243</c:v>
                </c:pt>
                <c:pt idx="148">
                  <c:v>179.310088824409</c:v>
                </c:pt>
                <c:pt idx="154">
                  <c:v>146.251025764637</c:v>
                </c:pt>
                <c:pt idx="156">
                  <c:v>104.319498117656</c:v>
                </c:pt>
                <c:pt idx="157">
                  <c:v>161.618090590385</c:v>
                </c:pt>
                <c:pt idx="159">
                  <c:v>187.967055268565</c:v>
                </c:pt>
                <c:pt idx="160">
                  <c:v>93.4898591674354</c:v>
                </c:pt>
                <c:pt idx="161">
                  <c:v>131.990843374435</c:v>
                </c:pt>
                <c:pt idx="162">
                  <c:v>163.016129691715</c:v>
                </c:pt>
                <c:pt idx="163">
                  <c:v>147.083126688249</c:v>
                </c:pt>
                <c:pt idx="164">
                  <c:v>111.886025098905</c:v>
                </c:pt>
                <c:pt idx="166">
                  <c:v>91.2201330580124</c:v>
                </c:pt>
                <c:pt idx="167">
                  <c:v>178.898478815</c:v>
                </c:pt>
                <c:pt idx="168">
                  <c:v>118.27036523525</c:v>
                </c:pt>
                <c:pt idx="171">
                  <c:v>192.901863284307</c:v>
                </c:pt>
                <c:pt idx="172">
                  <c:v>88.9514343015135</c:v>
                </c:pt>
                <c:pt idx="174">
                  <c:v>194.429992182206</c:v>
                </c:pt>
                <c:pt idx="176">
                  <c:v>89.3000710925011</c:v>
                </c:pt>
                <c:pt idx="177">
                  <c:v>98.2633850983969</c:v>
                </c:pt>
                <c:pt idx="178">
                  <c:v>121.570322494637</c:v>
                </c:pt>
                <c:pt idx="181">
                  <c:v>46.7639292102971</c:v>
                </c:pt>
                <c:pt idx="185">
                  <c:v>134.156389824658</c:v>
                </c:pt>
                <c:pt idx="187">
                  <c:v>76.966799344102</c:v>
                </c:pt>
                <c:pt idx="189">
                  <c:v>123.824146769635</c:v>
                </c:pt>
                <c:pt idx="190">
                  <c:v>82.2043980548915</c:v>
                </c:pt>
                <c:pt idx="191">
                  <c:v>72.0591976073507</c:v>
                </c:pt>
                <c:pt idx="192">
                  <c:v>82.7113506105393</c:v>
                </c:pt>
                <c:pt idx="194">
                  <c:v>86.1960332932538</c:v>
                </c:pt>
                <c:pt idx="195">
                  <c:v>100.753685395358</c:v>
                </c:pt>
                <c:pt idx="197">
                  <c:v>128.672695019147</c:v>
                </c:pt>
                <c:pt idx="200">
                  <c:v>157.428920649502</c:v>
                </c:pt>
                <c:pt idx="201">
                  <c:v>151.653604359578</c:v>
                </c:pt>
                <c:pt idx="203">
                  <c:v>74.8307172223313</c:v>
                </c:pt>
                <c:pt idx="206">
                  <c:v>60.444528871693</c:v>
                </c:pt>
                <c:pt idx="207">
                  <c:v>120.461476631238</c:v>
                </c:pt>
                <c:pt idx="208">
                  <c:v>88.1598851010407</c:v>
                </c:pt>
                <c:pt idx="211">
                  <c:v>137.500508572916</c:v>
                </c:pt>
                <c:pt idx="212">
                  <c:v>217.292046720035</c:v>
                </c:pt>
                <c:pt idx="213">
                  <c:v>152.294586017252</c:v>
                </c:pt>
                <c:pt idx="214">
                  <c:v>104.207180034298</c:v>
                </c:pt>
                <c:pt idx="215">
                  <c:v>63.8159368270064</c:v>
                </c:pt>
                <c:pt idx="217">
                  <c:v>75.2127440171699</c:v>
                </c:pt>
                <c:pt idx="218">
                  <c:v>93.1026210923717</c:v>
                </c:pt>
                <c:pt idx="223">
                  <c:v>179.842379808644</c:v>
                </c:pt>
                <c:pt idx="228">
                  <c:v>91.119937324905</c:v>
                </c:pt>
                <c:pt idx="229">
                  <c:v>114.373622267785</c:v>
                </c:pt>
                <c:pt idx="230">
                  <c:v>175.553143100298</c:v>
                </c:pt>
                <c:pt idx="234">
                  <c:v>106.043546209597</c:v>
                </c:pt>
                <c:pt idx="235">
                  <c:v>213.382088744804</c:v>
                </c:pt>
                <c:pt idx="236">
                  <c:v>116.779116177804</c:v>
                </c:pt>
                <c:pt idx="237">
                  <c:v>155.54998232848</c:v>
                </c:pt>
                <c:pt idx="238">
                  <c:v>102.408351276019</c:v>
                </c:pt>
                <c:pt idx="239">
                  <c:v>232.737240289009</c:v>
                </c:pt>
                <c:pt idx="240">
                  <c:v>144.709752351781</c:v>
                </c:pt>
                <c:pt idx="242">
                  <c:v>125.846989427119</c:v>
                </c:pt>
                <c:pt idx="243">
                  <c:v>96.7938442905472</c:v>
                </c:pt>
                <c:pt idx="244">
                  <c:v>120.440726259147</c:v>
                </c:pt>
                <c:pt idx="245">
                  <c:v>123.315959417983</c:v>
                </c:pt>
                <c:pt idx="246">
                  <c:v>81.7083510029806</c:v>
                </c:pt>
                <c:pt idx="249">
                  <c:v>147.051560336596</c:v>
                </c:pt>
                <c:pt idx="251">
                  <c:v>112.172006422159</c:v>
                </c:pt>
                <c:pt idx="259">
                  <c:v>198.811694259513</c:v>
                </c:pt>
                <c:pt idx="261">
                  <c:v>138.362699406604</c:v>
                </c:pt>
                <c:pt idx="266">
                  <c:v>198.6203081716</c:v>
                </c:pt>
                <c:pt idx="268">
                  <c:v>121.108426727987</c:v>
                </c:pt>
                <c:pt idx="273">
                  <c:v>129.165710796092</c:v>
                </c:pt>
                <c:pt idx="275">
                  <c:v>124.791126230849</c:v>
                </c:pt>
                <c:pt idx="278">
                  <c:v>149.838849893621</c:v>
                </c:pt>
                <c:pt idx="282">
                  <c:v>156.317326005191</c:v>
                </c:pt>
                <c:pt idx="284">
                  <c:v>98.0549262241686</c:v>
                </c:pt>
                <c:pt idx="285">
                  <c:v>85.2357374303145</c:v>
                </c:pt>
                <c:pt idx="287">
                  <c:v>117.057834915919</c:v>
                </c:pt>
                <c:pt idx="290">
                  <c:v>209.152548159639</c:v>
                </c:pt>
                <c:pt idx="295">
                  <c:v>161.470532069468</c:v>
                </c:pt>
                <c:pt idx="296">
                  <c:v>124.569691106065</c:v>
                </c:pt>
                <c:pt idx="299">
                  <c:v>192.795682881793</c:v>
                </c:pt>
                <c:pt idx="300">
                  <c:v>111.361360238778</c:v>
                </c:pt>
                <c:pt idx="303">
                  <c:v>145.468885453814</c:v>
                </c:pt>
                <c:pt idx="310">
                  <c:v>157.621348008255</c:v>
                </c:pt>
                <c:pt idx="311">
                  <c:v>93.4759275989173</c:v>
                </c:pt>
                <c:pt idx="313">
                  <c:v>183.498486002831</c:v>
                </c:pt>
                <c:pt idx="314">
                  <c:v>131.809938206379</c:v>
                </c:pt>
                <c:pt idx="315">
                  <c:v>186.787436816464</c:v>
                </c:pt>
                <c:pt idx="317">
                  <c:v>127.639281519798</c:v>
                </c:pt>
                <c:pt idx="319">
                  <c:v>116.229975756472</c:v>
                </c:pt>
                <c:pt idx="321">
                  <c:v>162.223266259203</c:v>
                </c:pt>
                <c:pt idx="322">
                  <c:v>110.437060518379</c:v>
                </c:pt>
                <c:pt idx="323">
                  <c:v>121.914575822903</c:v>
                </c:pt>
                <c:pt idx="327">
                  <c:v>80.7954411596468</c:v>
                </c:pt>
                <c:pt idx="328">
                  <c:v>115.591351828183</c:v>
                </c:pt>
                <c:pt idx="329">
                  <c:v>204.660140808723</c:v>
                </c:pt>
                <c:pt idx="330">
                  <c:v>140.638533327269</c:v>
                </c:pt>
                <c:pt idx="331">
                  <c:v>122.895846712181</c:v>
                </c:pt>
                <c:pt idx="335">
                  <c:v>131.595730659597</c:v>
                </c:pt>
                <c:pt idx="336">
                  <c:v>146.461598239696</c:v>
                </c:pt>
                <c:pt idx="342">
                  <c:v>210.388292567575</c:v>
                </c:pt>
                <c:pt idx="343">
                  <c:v>160.829977345303</c:v>
                </c:pt>
                <c:pt idx="348">
                  <c:v>212.6398429633</c:v>
                </c:pt>
              </c:numCache>
            </c:numRef>
          </c:yVal>
          <c:smooth val="0"/>
        </c:ser>
        <c:dLbls>
          <c:showLegendKey val="0"/>
          <c:showVal val="0"/>
          <c:showCatName val="0"/>
          <c:showSerName val="0"/>
          <c:showPercent val="0"/>
          <c:showBubbleSize val="0"/>
        </c:dLbls>
        <c:axId val="359293891"/>
        <c:axId val="237304766"/>
        <c:extLst>
          <c:ext xmlns:c15="http://schemas.microsoft.com/office/drawing/2012/chart" uri="{02D57815-91ED-43cb-92C2-25804820EDAC}">
            <c15:filteredScatterSeries>
              <c15:ser>
                <c:idx val="0"/>
                <c:order val="0"/>
                <c:spPr>
                  <a:ln w="19050" cap="rnd">
                    <a:noFill/>
                    <a:round/>
                  </a:ln>
                  <a:effectLst/>
                </c:spPr>
                <c:marker>
                  <c:symbol val="circle"/>
                  <c:size val="5"/>
                  <c:spPr>
                    <a:solidFill>
                      <a:schemeClr val="accent1">
                        <a:tint val="76667"/>
                      </a:schemeClr>
                    </a:solidFill>
                    <a:ln w="9525">
                      <a:solidFill>
                        <a:schemeClr val="accent1">
                          <a:tint val="76667"/>
                        </a:schemeClr>
                      </a:solidFill>
                    </a:ln>
                    <a:effectLst/>
                  </c:spPr>
                </c:marker>
                <c:dLbls>
                  <c:delete val="1"/>
                </c:dLbls>
                <c:yVal>
                  <c:numRef>
                    <c:numCache>
                      <c:formatCode>General</c:formatCode>
                      <c:ptCount val="36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pt idx="149">
                        <c:v>150</c:v>
                      </c:pt>
                      <c:pt idx="150">
                        <c:v>151</c:v>
                      </c:pt>
                      <c:pt idx="151">
                        <c:v>152</c:v>
                      </c:pt>
                      <c:pt idx="152">
                        <c:v>153</c:v>
                      </c:pt>
                      <c:pt idx="153">
                        <c:v>154</c:v>
                      </c:pt>
                      <c:pt idx="154">
                        <c:v>155</c:v>
                      </c:pt>
                      <c:pt idx="155">
                        <c:v>156</c:v>
                      </c:pt>
                      <c:pt idx="156">
                        <c:v>157</c:v>
                      </c:pt>
                      <c:pt idx="157">
                        <c:v>158</c:v>
                      </c:pt>
                      <c:pt idx="158">
                        <c:v>159</c:v>
                      </c:pt>
                      <c:pt idx="159">
                        <c:v>160</c:v>
                      </c:pt>
                      <c:pt idx="160">
                        <c:v>161</c:v>
                      </c:pt>
                      <c:pt idx="161">
                        <c:v>162</c:v>
                      </c:pt>
                      <c:pt idx="162">
                        <c:v>163</c:v>
                      </c:pt>
                      <c:pt idx="163">
                        <c:v>164</c:v>
                      </c:pt>
                      <c:pt idx="164">
                        <c:v>165</c:v>
                      </c:pt>
                      <c:pt idx="165">
                        <c:v>166</c:v>
                      </c:pt>
                      <c:pt idx="166">
                        <c:v>167</c:v>
                      </c:pt>
                      <c:pt idx="167">
                        <c:v>168</c:v>
                      </c:pt>
                      <c:pt idx="168">
                        <c:v>169</c:v>
                      </c:pt>
                      <c:pt idx="169">
                        <c:v>170</c:v>
                      </c:pt>
                      <c:pt idx="170">
                        <c:v>171</c:v>
                      </c:pt>
                      <c:pt idx="171">
                        <c:v>172</c:v>
                      </c:pt>
                      <c:pt idx="172">
                        <c:v>173</c:v>
                      </c:pt>
                      <c:pt idx="173">
                        <c:v>174</c:v>
                      </c:pt>
                      <c:pt idx="174">
                        <c:v>175</c:v>
                      </c:pt>
                      <c:pt idx="175">
                        <c:v>176</c:v>
                      </c:pt>
                      <c:pt idx="176">
                        <c:v>177</c:v>
                      </c:pt>
                      <c:pt idx="177">
                        <c:v>178</c:v>
                      </c:pt>
                      <c:pt idx="178">
                        <c:v>179</c:v>
                      </c:pt>
                      <c:pt idx="179">
                        <c:v>180</c:v>
                      </c:pt>
                      <c:pt idx="180">
                        <c:v>181</c:v>
                      </c:pt>
                      <c:pt idx="181">
                        <c:v>182</c:v>
                      </c:pt>
                      <c:pt idx="182">
                        <c:v>183</c:v>
                      </c:pt>
                      <c:pt idx="183">
                        <c:v>184</c:v>
                      </c:pt>
                      <c:pt idx="184">
                        <c:v>185</c:v>
                      </c:pt>
                      <c:pt idx="185">
                        <c:v>186</c:v>
                      </c:pt>
                      <c:pt idx="186">
                        <c:v>187</c:v>
                      </c:pt>
                      <c:pt idx="187">
                        <c:v>188</c:v>
                      </c:pt>
                      <c:pt idx="188">
                        <c:v>189</c:v>
                      </c:pt>
                      <c:pt idx="189">
                        <c:v>190</c:v>
                      </c:pt>
                      <c:pt idx="190">
                        <c:v>191</c:v>
                      </c:pt>
                      <c:pt idx="191">
                        <c:v>192</c:v>
                      </c:pt>
                      <c:pt idx="192">
                        <c:v>193</c:v>
                      </c:pt>
                      <c:pt idx="193">
                        <c:v>194</c:v>
                      </c:pt>
                      <c:pt idx="194">
                        <c:v>195</c:v>
                      </c:pt>
                      <c:pt idx="195">
                        <c:v>196</c:v>
                      </c:pt>
                      <c:pt idx="196">
                        <c:v>197</c:v>
                      </c:pt>
                      <c:pt idx="197">
                        <c:v>198</c:v>
                      </c:pt>
                      <c:pt idx="198">
                        <c:v>199</c:v>
                      </c:pt>
                      <c:pt idx="199">
                        <c:v>200</c:v>
                      </c:pt>
                      <c:pt idx="200">
                        <c:v>201</c:v>
                      </c:pt>
                      <c:pt idx="201">
                        <c:v>202</c:v>
                      </c:pt>
                      <c:pt idx="202">
                        <c:v>203</c:v>
                      </c:pt>
                      <c:pt idx="203">
                        <c:v>204</c:v>
                      </c:pt>
                      <c:pt idx="204">
                        <c:v>205</c:v>
                      </c:pt>
                      <c:pt idx="205">
                        <c:v>206</c:v>
                      </c:pt>
                      <c:pt idx="206">
                        <c:v>207</c:v>
                      </c:pt>
                      <c:pt idx="207">
                        <c:v>208</c:v>
                      </c:pt>
                      <c:pt idx="208">
                        <c:v>209</c:v>
                      </c:pt>
                      <c:pt idx="209">
                        <c:v>210</c:v>
                      </c:pt>
                      <c:pt idx="210">
                        <c:v>211</c:v>
                      </c:pt>
                      <c:pt idx="211">
                        <c:v>212</c:v>
                      </c:pt>
                      <c:pt idx="212">
                        <c:v>213</c:v>
                      </c:pt>
                      <c:pt idx="213">
                        <c:v>214</c:v>
                      </c:pt>
                      <c:pt idx="214">
                        <c:v>215</c:v>
                      </c:pt>
                      <c:pt idx="215">
                        <c:v>216</c:v>
                      </c:pt>
                      <c:pt idx="216">
                        <c:v>217</c:v>
                      </c:pt>
                      <c:pt idx="217">
                        <c:v>218</c:v>
                      </c:pt>
                      <c:pt idx="218">
                        <c:v>219</c:v>
                      </c:pt>
                      <c:pt idx="219">
                        <c:v>220</c:v>
                      </c:pt>
                      <c:pt idx="220">
                        <c:v>221</c:v>
                      </c:pt>
                      <c:pt idx="221">
                        <c:v>222</c:v>
                      </c:pt>
                      <c:pt idx="222">
                        <c:v>223</c:v>
                      </c:pt>
                      <c:pt idx="223">
                        <c:v>224</c:v>
                      </c:pt>
                      <c:pt idx="224">
                        <c:v>225</c:v>
                      </c:pt>
                      <c:pt idx="225">
                        <c:v>226</c:v>
                      </c:pt>
                      <c:pt idx="226">
                        <c:v>227</c:v>
                      </c:pt>
                      <c:pt idx="227">
                        <c:v>228</c:v>
                      </c:pt>
                      <c:pt idx="228">
                        <c:v>229</c:v>
                      </c:pt>
                      <c:pt idx="229">
                        <c:v>230</c:v>
                      </c:pt>
                      <c:pt idx="230">
                        <c:v>231</c:v>
                      </c:pt>
                      <c:pt idx="231">
                        <c:v>232</c:v>
                      </c:pt>
                      <c:pt idx="232">
                        <c:v>233</c:v>
                      </c:pt>
                      <c:pt idx="233">
                        <c:v>234</c:v>
                      </c:pt>
                      <c:pt idx="234">
                        <c:v>235</c:v>
                      </c:pt>
                      <c:pt idx="235">
                        <c:v>236</c:v>
                      </c:pt>
                      <c:pt idx="236">
                        <c:v>237</c:v>
                      </c:pt>
                      <c:pt idx="237">
                        <c:v>238</c:v>
                      </c:pt>
                      <c:pt idx="238">
                        <c:v>239</c:v>
                      </c:pt>
                      <c:pt idx="239">
                        <c:v>240</c:v>
                      </c:pt>
                      <c:pt idx="240">
                        <c:v>241</c:v>
                      </c:pt>
                      <c:pt idx="241">
                        <c:v>242</c:v>
                      </c:pt>
                      <c:pt idx="242">
                        <c:v>243</c:v>
                      </c:pt>
                      <c:pt idx="243">
                        <c:v>244</c:v>
                      </c:pt>
                      <c:pt idx="244">
                        <c:v>245</c:v>
                      </c:pt>
                      <c:pt idx="245">
                        <c:v>246</c:v>
                      </c:pt>
                      <c:pt idx="246">
                        <c:v>247</c:v>
                      </c:pt>
                      <c:pt idx="247">
                        <c:v>248</c:v>
                      </c:pt>
                      <c:pt idx="248">
                        <c:v>249</c:v>
                      </c:pt>
                      <c:pt idx="249">
                        <c:v>250</c:v>
                      </c:pt>
                      <c:pt idx="250">
                        <c:v>251</c:v>
                      </c:pt>
                      <c:pt idx="251">
                        <c:v>252</c:v>
                      </c:pt>
                      <c:pt idx="252">
                        <c:v>253</c:v>
                      </c:pt>
                      <c:pt idx="253">
                        <c:v>254</c:v>
                      </c:pt>
                      <c:pt idx="254">
                        <c:v>255</c:v>
                      </c:pt>
                      <c:pt idx="255">
                        <c:v>256</c:v>
                      </c:pt>
                      <c:pt idx="256">
                        <c:v>257</c:v>
                      </c:pt>
                      <c:pt idx="257">
                        <c:v>258</c:v>
                      </c:pt>
                      <c:pt idx="258">
                        <c:v>259</c:v>
                      </c:pt>
                      <c:pt idx="259">
                        <c:v>260</c:v>
                      </c:pt>
                      <c:pt idx="260">
                        <c:v>261</c:v>
                      </c:pt>
                      <c:pt idx="261">
                        <c:v>262</c:v>
                      </c:pt>
                      <c:pt idx="262">
                        <c:v>263</c:v>
                      </c:pt>
                      <c:pt idx="263">
                        <c:v>264</c:v>
                      </c:pt>
                      <c:pt idx="264">
                        <c:v>265</c:v>
                      </c:pt>
                      <c:pt idx="265">
                        <c:v>266</c:v>
                      </c:pt>
                      <c:pt idx="266">
                        <c:v>267</c:v>
                      </c:pt>
                      <c:pt idx="267">
                        <c:v>268</c:v>
                      </c:pt>
                      <c:pt idx="268">
                        <c:v>269</c:v>
                      </c:pt>
                      <c:pt idx="269">
                        <c:v>270</c:v>
                      </c:pt>
                      <c:pt idx="270">
                        <c:v>271</c:v>
                      </c:pt>
                      <c:pt idx="271">
                        <c:v>272</c:v>
                      </c:pt>
                      <c:pt idx="272">
                        <c:v>273</c:v>
                      </c:pt>
                      <c:pt idx="273">
                        <c:v>274</c:v>
                      </c:pt>
                      <c:pt idx="274">
                        <c:v>275</c:v>
                      </c:pt>
                      <c:pt idx="275">
                        <c:v>276</c:v>
                      </c:pt>
                      <c:pt idx="276">
                        <c:v>277</c:v>
                      </c:pt>
                      <c:pt idx="277">
                        <c:v>278</c:v>
                      </c:pt>
                      <c:pt idx="278">
                        <c:v>279</c:v>
                      </c:pt>
                      <c:pt idx="279">
                        <c:v>280</c:v>
                      </c:pt>
                      <c:pt idx="280">
                        <c:v>281</c:v>
                      </c:pt>
                      <c:pt idx="281">
                        <c:v>282</c:v>
                      </c:pt>
                      <c:pt idx="282">
                        <c:v>283</c:v>
                      </c:pt>
                      <c:pt idx="283">
                        <c:v>284</c:v>
                      </c:pt>
                      <c:pt idx="284">
                        <c:v>285</c:v>
                      </c:pt>
                      <c:pt idx="285">
                        <c:v>286</c:v>
                      </c:pt>
                      <c:pt idx="286">
                        <c:v>287</c:v>
                      </c:pt>
                      <c:pt idx="287">
                        <c:v>288</c:v>
                      </c:pt>
                      <c:pt idx="288">
                        <c:v>289</c:v>
                      </c:pt>
                      <c:pt idx="289">
                        <c:v>290</c:v>
                      </c:pt>
                      <c:pt idx="290">
                        <c:v>291</c:v>
                      </c:pt>
                      <c:pt idx="291">
                        <c:v>292</c:v>
                      </c:pt>
                      <c:pt idx="292">
                        <c:v>293</c:v>
                      </c:pt>
                      <c:pt idx="293">
                        <c:v>294</c:v>
                      </c:pt>
                      <c:pt idx="294">
                        <c:v>295</c:v>
                      </c:pt>
                      <c:pt idx="295">
                        <c:v>296</c:v>
                      </c:pt>
                      <c:pt idx="296">
                        <c:v>297</c:v>
                      </c:pt>
                      <c:pt idx="297">
                        <c:v>298</c:v>
                      </c:pt>
                      <c:pt idx="298">
                        <c:v>299</c:v>
                      </c:pt>
                      <c:pt idx="299">
                        <c:v>300</c:v>
                      </c:pt>
                      <c:pt idx="300">
                        <c:v>301</c:v>
                      </c:pt>
                      <c:pt idx="301">
                        <c:v>302</c:v>
                      </c:pt>
                      <c:pt idx="302">
                        <c:v>303</c:v>
                      </c:pt>
                      <c:pt idx="303">
                        <c:v>304</c:v>
                      </c:pt>
                      <c:pt idx="304">
                        <c:v>305</c:v>
                      </c:pt>
                      <c:pt idx="305">
                        <c:v>306</c:v>
                      </c:pt>
                      <c:pt idx="306">
                        <c:v>307</c:v>
                      </c:pt>
                      <c:pt idx="307">
                        <c:v>308</c:v>
                      </c:pt>
                      <c:pt idx="308">
                        <c:v>309</c:v>
                      </c:pt>
                      <c:pt idx="309">
                        <c:v>310</c:v>
                      </c:pt>
                      <c:pt idx="310">
                        <c:v>311</c:v>
                      </c:pt>
                      <c:pt idx="311">
                        <c:v>312</c:v>
                      </c:pt>
                      <c:pt idx="312">
                        <c:v>313</c:v>
                      </c:pt>
                      <c:pt idx="313">
                        <c:v>314</c:v>
                      </c:pt>
                      <c:pt idx="314">
                        <c:v>315</c:v>
                      </c:pt>
                      <c:pt idx="315">
                        <c:v>316</c:v>
                      </c:pt>
                      <c:pt idx="316">
                        <c:v>317</c:v>
                      </c:pt>
                      <c:pt idx="317">
                        <c:v>318</c:v>
                      </c:pt>
                      <c:pt idx="318">
                        <c:v>319</c:v>
                      </c:pt>
                      <c:pt idx="319">
                        <c:v>320</c:v>
                      </c:pt>
                      <c:pt idx="320">
                        <c:v>321</c:v>
                      </c:pt>
                      <c:pt idx="321">
                        <c:v>322</c:v>
                      </c:pt>
                      <c:pt idx="322">
                        <c:v>323</c:v>
                      </c:pt>
                      <c:pt idx="323">
                        <c:v>324</c:v>
                      </c:pt>
                      <c:pt idx="324">
                        <c:v>325</c:v>
                      </c:pt>
                      <c:pt idx="325">
                        <c:v>326</c:v>
                      </c:pt>
                      <c:pt idx="326">
                        <c:v>327</c:v>
                      </c:pt>
                      <c:pt idx="327">
                        <c:v>328</c:v>
                      </c:pt>
                      <c:pt idx="328">
                        <c:v>329</c:v>
                      </c:pt>
                      <c:pt idx="329">
                        <c:v>330</c:v>
                      </c:pt>
                      <c:pt idx="330">
                        <c:v>331</c:v>
                      </c:pt>
                      <c:pt idx="331">
                        <c:v>332</c:v>
                      </c:pt>
                      <c:pt idx="332">
                        <c:v>333</c:v>
                      </c:pt>
                      <c:pt idx="333">
                        <c:v>334</c:v>
                      </c:pt>
                      <c:pt idx="334">
                        <c:v>335</c:v>
                      </c:pt>
                      <c:pt idx="335">
                        <c:v>336</c:v>
                      </c:pt>
                      <c:pt idx="336">
                        <c:v>337</c:v>
                      </c:pt>
                      <c:pt idx="337">
                        <c:v>338</c:v>
                      </c:pt>
                      <c:pt idx="338">
                        <c:v>339</c:v>
                      </c:pt>
                      <c:pt idx="339">
                        <c:v>340</c:v>
                      </c:pt>
                      <c:pt idx="340">
                        <c:v>341</c:v>
                      </c:pt>
                      <c:pt idx="341">
                        <c:v>342</c:v>
                      </c:pt>
                      <c:pt idx="342">
                        <c:v>343</c:v>
                      </c:pt>
                      <c:pt idx="343">
                        <c:v>344</c:v>
                      </c:pt>
                      <c:pt idx="344">
                        <c:v>345</c:v>
                      </c:pt>
                      <c:pt idx="345">
                        <c:v>346</c:v>
                      </c:pt>
                      <c:pt idx="346">
                        <c:v>347</c:v>
                      </c:pt>
                      <c:pt idx="347">
                        <c:v>348</c:v>
                      </c:pt>
                      <c:pt idx="348">
                        <c:v>349</c:v>
                      </c:pt>
                      <c:pt idx="349">
                        <c:v>350</c:v>
                      </c:pt>
                      <c:pt idx="350">
                        <c:v>351</c:v>
                      </c:pt>
                      <c:pt idx="351">
                        <c:v>352</c:v>
                      </c:pt>
                      <c:pt idx="352">
                        <c:v>353</c:v>
                      </c:pt>
                      <c:pt idx="353">
                        <c:v>354</c:v>
                      </c:pt>
                      <c:pt idx="354">
                        <c:v>355</c:v>
                      </c:pt>
                      <c:pt idx="355">
                        <c:v>356</c:v>
                      </c:pt>
                      <c:pt idx="356">
                        <c:v>357</c:v>
                      </c:pt>
                      <c:pt idx="357">
                        <c:v>358</c:v>
                      </c:pt>
                      <c:pt idx="358">
                        <c:v>359</c:v>
                      </c:pt>
                      <c:pt idx="359">
                        <c:v>360</c:v>
                      </c:pt>
                      <c:pt idx="360">
                        <c:v>361</c:v>
                      </c:pt>
                      <c:pt idx="361">
                        <c:v>362</c:v>
                      </c:pt>
                      <c:pt idx="362">
                        <c:v>363</c:v>
                      </c:pt>
                      <c:pt idx="363">
                        <c:v>364</c:v>
                      </c:pt>
                      <c:pt idx="364">
                        <c:v>365</c:v>
                      </c:pt>
                    </c:numCache>
                  </c:numRef>
                </c:yVal>
                <c:smooth val="0"/>
                <c:extLst>
                  <c:ext xmlns:c15="http://schemas.microsoft.com/office/drawing/2012/chart" uri="{02D57815-91ED-43cb-92C2-25804820EDAC}">
                    <c15:filteredCategoryTitle>
                      <c15:cat>
                        <c:numRef>
                          <c:extLst>
                            <c:ext uri="{02D57815-91ED-43cb-92C2-25804820EDAC}">
                              <c15:formulaRef>
                                <c15:sqref>{1,2,3,4,5,6,7,8,9,10,11,12,13,14,15,16,17,18,19,20,21,22,23,24,25,26,27,28,29,30,31,32,33,34,35,36,37,38,39,40,41,42,43,44,45,46,47,48,49,50,51,52,53,54,55,56,57,58,59,60,61,62,63,64,65,66,67,68,69,70,71,72,73,74,75,76,77,78,79,80,81,82,83,84,85,86,87,88,89,90,91,92,93,94,95,96,97,98,99,100,101,102,103,104,105,106,107,108,109,110,111,112,113,114,115,116,117,118,119,120,121,122,123,124,125,126,127,128,129,130,131,132,133,134,135,136,137,138,139,140,141,142,143,144,145,146,147,148,149,150,151,152,153,154,155,156,157,158,159,160,161,162,163,164,165,166,167,168,169,170,171,172,173,174,175,176,177,178,179,180,181,182,183,184,185,186,187,188,189,190,191,192,193,194,195,196,197,198,199,200,201,202,203,204,205,206,207,208,209,210,211,212,213,214,215,216,217,218,219,220,221,222,223,224,225,226,227,228,229,230,231,232,233,234,235,236,237,238,239,240,241,242,243,244,245,246,247,248,249,250,251,252,253,254,255,256,257,258,259,260,261,262,263,264,265,266,267,268,269,270,271,272,273,274,275,276,277,278,279,280,281,282,283,284,285,286,287,288,289,290,291,292,293,294,295,296,297,298,299,300,301,302,303,304,305,306,307,308,309,310,311,312,313,314,315,316,317,318,319,320,321,322,323,324,325,326,327,328,329,330,331,332,333,334,335,336,337,338,339,340,341,342,343,344,345,346,347,348,349,350,351,352,353,354,355,356,357,358,359,360,361,362,363,364,365}</c15:sqref>
                              </c15:formulaRef>
                            </c:ext>
                          </c:extLst>
                          <c:numCache>
                            <c:formatCode>General</c:formatCode>
                            <c:ptCount val="36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pt idx="149">
                              <c:v>150</c:v>
                            </c:pt>
                            <c:pt idx="150">
                              <c:v>151</c:v>
                            </c:pt>
                            <c:pt idx="151">
                              <c:v>152</c:v>
                            </c:pt>
                            <c:pt idx="152">
                              <c:v>153</c:v>
                            </c:pt>
                            <c:pt idx="153">
                              <c:v>154</c:v>
                            </c:pt>
                            <c:pt idx="154">
                              <c:v>155</c:v>
                            </c:pt>
                            <c:pt idx="155">
                              <c:v>156</c:v>
                            </c:pt>
                            <c:pt idx="156">
                              <c:v>157</c:v>
                            </c:pt>
                            <c:pt idx="157">
                              <c:v>158</c:v>
                            </c:pt>
                            <c:pt idx="158">
                              <c:v>159</c:v>
                            </c:pt>
                            <c:pt idx="159">
                              <c:v>160</c:v>
                            </c:pt>
                            <c:pt idx="160">
                              <c:v>161</c:v>
                            </c:pt>
                            <c:pt idx="161">
                              <c:v>162</c:v>
                            </c:pt>
                            <c:pt idx="162">
                              <c:v>163</c:v>
                            </c:pt>
                            <c:pt idx="163">
                              <c:v>164</c:v>
                            </c:pt>
                            <c:pt idx="164">
                              <c:v>165</c:v>
                            </c:pt>
                            <c:pt idx="165">
                              <c:v>166</c:v>
                            </c:pt>
                            <c:pt idx="166">
                              <c:v>167</c:v>
                            </c:pt>
                            <c:pt idx="167">
                              <c:v>168</c:v>
                            </c:pt>
                            <c:pt idx="168">
                              <c:v>169</c:v>
                            </c:pt>
                            <c:pt idx="169">
                              <c:v>170</c:v>
                            </c:pt>
                            <c:pt idx="170">
                              <c:v>171</c:v>
                            </c:pt>
                            <c:pt idx="171">
                              <c:v>172</c:v>
                            </c:pt>
                            <c:pt idx="172">
                              <c:v>173</c:v>
                            </c:pt>
                            <c:pt idx="173">
                              <c:v>174</c:v>
                            </c:pt>
                            <c:pt idx="174">
                              <c:v>175</c:v>
                            </c:pt>
                            <c:pt idx="175">
                              <c:v>176</c:v>
                            </c:pt>
                            <c:pt idx="176">
                              <c:v>177</c:v>
                            </c:pt>
                            <c:pt idx="177">
                              <c:v>178</c:v>
                            </c:pt>
                            <c:pt idx="178">
                              <c:v>179</c:v>
                            </c:pt>
                            <c:pt idx="179">
                              <c:v>180</c:v>
                            </c:pt>
                            <c:pt idx="180">
                              <c:v>181</c:v>
                            </c:pt>
                            <c:pt idx="181">
                              <c:v>182</c:v>
                            </c:pt>
                            <c:pt idx="182">
                              <c:v>183</c:v>
                            </c:pt>
                            <c:pt idx="183">
                              <c:v>184</c:v>
                            </c:pt>
                            <c:pt idx="184">
                              <c:v>185</c:v>
                            </c:pt>
                            <c:pt idx="185">
                              <c:v>186</c:v>
                            </c:pt>
                            <c:pt idx="186">
                              <c:v>187</c:v>
                            </c:pt>
                            <c:pt idx="187">
                              <c:v>188</c:v>
                            </c:pt>
                            <c:pt idx="188">
                              <c:v>189</c:v>
                            </c:pt>
                            <c:pt idx="189">
                              <c:v>190</c:v>
                            </c:pt>
                            <c:pt idx="190">
                              <c:v>191</c:v>
                            </c:pt>
                            <c:pt idx="191">
                              <c:v>192</c:v>
                            </c:pt>
                            <c:pt idx="192">
                              <c:v>193</c:v>
                            </c:pt>
                            <c:pt idx="193">
                              <c:v>194</c:v>
                            </c:pt>
                            <c:pt idx="194">
                              <c:v>195</c:v>
                            </c:pt>
                            <c:pt idx="195">
                              <c:v>196</c:v>
                            </c:pt>
                            <c:pt idx="196">
                              <c:v>197</c:v>
                            </c:pt>
                            <c:pt idx="197">
                              <c:v>198</c:v>
                            </c:pt>
                            <c:pt idx="198">
                              <c:v>199</c:v>
                            </c:pt>
                            <c:pt idx="199">
                              <c:v>200</c:v>
                            </c:pt>
                            <c:pt idx="200">
                              <c:v>201</c:v>
                            </c:pt>
                            <c:pt idx="201">
                              <c:v>202</c:v>
                            </c:pt>
                            <c:pt idx="202">
                              <c:v>203</c:v>
                            </c:pt>
                            <c:pt idx="203">
                              <c:v>204</c:v>
                            </c:pt>
                            <c:pt idx="204">
                              <c:v>205</c:v>
                            </c:pt>
                            <c:pt idx="205">
                              <c:v>206</c:v>
                            </c:pt>
                            <c:pt idx="206">
                              <c:v>207</c:v>
                            </c:pt>
                            <c:pt idx="207">
                              <c:v>208</c:v>
                            </c:pt>
                            <c:pt idx="208">
                              <c:v>209</c:v>
                            </c:pt>
                            <c:pt idx="209">
                              <c:v>210</c:v>
                            </c:pt>
                            <c:pt idx="210">
                              <c:v>211</c:v>
                            </c:pt>
                            <c:pt idx="211">
                              <c:v>212</c:v>
                            </c:pt>
                            <c:pt idx="212">
                              <c:v>213</c:v>
                            </c:pt>
                            <c:pt idx="213">
                              <c:v>214</c:v>
                            </c:pt>
                            <c:pt idx="214">
                              <c:v>215</c:v>
                            </c:pt>
                            <c:pt idx="215">
                              <c:v>216</c:v>
                            </c:pt>
                            <c:pt idx="216">
                              <c:v>217</c:v>
                            </c:pt>
                            <c:pt idx="217">
                              <c:v>218</c:v>
                            </c:pt>
                            <c:pt idx="218">
                              <c:v>219</c:v>
                            </c:pt>
                            <c:pt idx="219">
                              <c:v>220</c:v>
                            </c:pt>
                            <c:pt idx="220">
                              <c:v>221</c:v>
                            </c:pt>
                            <c:pt idx="221">
                              <c:v>222</c:v>
                            </c:pt>
                            <c:pt idx="222">
                              <c:v>223</c:v>
                            </c:pt>
                            <c:pt idx="223">
                              <c:v>224</c:v>
                            </c:pt>
                            <c:pt idx="224">
                              <c:v>225</c:v>
                            </c:pt>
                            <c:pt idx="225">
                              <c:v>226</c:v>
                            </c:pt>
                            <c:pt idx="226">
                              <c:v>227</c:v>
                            </c:pt>
                            <c:pt idx="227">
                              <c:v>228</c:v>
                            </c:pt>
                            <c:pt idx="228">
                              <c:v>229</c:v>
                            </c:pt>
                            <c:pt idx="229">
                              <c:v>230</c:v>
                            </c:pt>
                            <c:pt idx="230">
                              <c:v>231</c:v>
                            </c:pt>
                            <c:pt idx="231">
                              <c:v>232</c:v>
                            </c:pt>
                            <c:pt idx="232">
                              <c:v>233</c:v>
                            </c:pt>
                            <c:pt idx="233">
                              <c:v>234</c:v>
                            </c:pt>
                            <c:pt idx="234">
                              <c:v>235</c:v>
                            </c:pt>
                            <c:pt idx="235">
                              <c:v>236</c:v>
                            </c:pt>
                            <c:pt idx="236">
                              <c:v>237</c:v>
                            </c:pt>
                            <c:pt idx="237">
                              <c:v>238</c:v>
                            </c:pt>
                            <c:pt idx="238">
                              <c:v>239</c:v>
                            </c:pt>
                            <c:pt idx="239">
                              <c:v>240</c:v>
                            </c:pt>
                            <c:pt idx="240">
                              <c:v>241</c:v>
                            </c:pt>
                            <c:pt idx="241">
                              <c:v>242</c:v>
                            </c:pt>
                            <c:pt idx="242">
                              <c:v>243</c:v>
                            </c:pt>
                            <c:pt idx="243">
                              <c:v>244</c:v>
                            </c:pt>
                            <c:pt idx="244">
                              <c:v>245</c:v>
                            </c:pt>
                            <c:pt idx="245">
                              <c:v>246</c:v>
                            </c:pt>
                            <c:pt idx="246">
                              <c:v>247</c:v>
                            </c:pt>
                            <c:pt idx="247">
                              <c:v>248</c:v>
                            </c:pt>
                            <c:pt idx="248">
                              <c:v>249</c:v>
                            </c:pt>
                            <c:pt idx="249">
                              <c:v>250</c:v>
                            </c:pt>
                            <c:pt idx="250">
                              <c:v>251</c:v>
                            </c:pt>
                            <c:pt idx="251">
                              <c:v>252</c:v>
                            </c:pt>
                            <c:pt idx="252">
                              <c:v>253</c:v>
                            </c:pt>
                            <c:pt idx="253">
                              <c:v>254</c:v>
                            </c:pt>
                            <c:pt idx="254">
                              <c:v>255</c:v>
                            </c:pt>
                            <c:pt idx="255">
                              <c:v>256</c:v>
                            </c:pt>
                            <c:pt idx="256">
                              <c:v>257</c:v>
                            </c:pt>
                            <c:pt idx="257">
                              <c:v>258</c:v>
                            </c:pt>
                            <c:pt idx="258">
                              <c:v>259</c:v>
                            </c:pt>
                            <c:pt idx="259">
                              <c:v>260</c:v>
                            </c:pt>
                            <c:pt idx="260">
                              <c:v>261</c:v>
                            </c:pt>
                            <c:pt idx="261">
                              <c:v>262</c:v>
                            </c:pt>
                            <c:pt idx="262">
                              <c:v>263</c:v>
                            </c:pt>
                            <c:pt idx="263">
                              <c:v>264</c:v>
                            </c:pt>
                            <c:pt idx="264">
                              <c:v>265</c:v>
                            </c:pt>
                            <c:pt idx="265">
                              <c:v>266</c:v>
                            </c:pt>
                            <c:pt idx="266">
                              <c:v>267</c:v>
                            </c:pt>
                            <c:pt idx="267">
                              <c:v>268</c:v>
                            </c:pt>
                            <c:pt idx="268">
                              <c:v>269</c:v>
                            </c:pt>
                            <c:pt idx="269">
                              <c:v>270</c:v>
                            </c:pt>
                            <c:pt idx="270">
                              <c:v>271</c:v>
                            </c:pt>
                            <c:pt idx="271">
                              <c:v>272</c:v>
                            </c:pt>
                            <c:pt idx="272">
                              <c:v>273</c:v>
                            </c:pt>
                            <c:pt idx="273">
                              <c:v>274</c:v>
                            </c:pt>
                            <c:pt idx="274">
                              <c:v>275</c:v>
                            </c:pt>
                            <c:pt idx="275">
                              <c:v>276</c:v>
                            </c:pt>
                            <c:pt idx="276">
                              <c:v>277</c:v>
                            </c:pt>
                            <c:pt idx="277">
                              <c:v>278</c:v>
                            </c:pt>
                            <c:pt idx="278">
                              <c:v>279</c:v>
                            </c:pt>
                            <c:pt idx="279">
                              <c:v>280</c:v>
                            </c:pt>
                            <c:pt idx="280">
                              <c:v>281</c:v>
                            </c:pt>
                            <c:pt idx="281">
                              <c:v>282</c:v>
                            </c:pt>
                            <c:pt idx="282">
                              <c:v>283</c:v>
                            </c:pt>
                            <c:pt idx="283">
                              <c:v>284</c:v>
                            </c:pt>
                            <c:pt idx="284">
                              <c:v>285</c:v>
                            </c:pt>
                            <c:pt idx="285">
                              <c:v>286</c:v>
                            </c:pt>
                            <c:pt idx="286">
                              <c:v>287</c:v>
                            </c:pt>
                            <c:pt idx="287">
                              <c:v>288</c:v>
                            </c:pt>
                            <c:pt idx="288">
                              <c:v>289</c:v>
                            </c:pt>
                            <c:pt idx="289">
                              <c:v>290</c:v>
                            </c:pt>
                            <c:pt idx="290">
                              <c:v>291</c:v>
                            </c:pt>
                            <c:pt idx="291">
                              <c:v>292</c:v>
                            </c:pt>
                            <c:pt idx="292">
                              <c:v>293</c:v>
                            </c:pt>
                            <c:pt idx="293">
                              <c:v>294</c:v>
                            </c:pt>
                            <c:pt idx="294">
                              <c:v>295</c:v>
                            </c:pt>
                            <c:pt idx="295">
                              <c:v>296</c:v>
                            </c:pt>
                            <c:pt idx="296">
                              <c:v>297</c:v>
                            </c:pt>
                            <c:pt idx="297">
                              <c:v>298</c:v>
                            </c:pt>
                            <c:pt idx="298">
                              <c:v>299</c:v>
                            </c:pt>
                            <c:pt idx="299">
                              <c:v>300</c:v>
                            </c:pt>
                            <c:pt idx="300">
                              <c:v>301</c:v>
                            </c:pt>
                            <c:pt idx="301">
                              <c:v>302</c:v>
                            </c:pt>
                            <c:pt idx="302">
                              <c:v>303</c:v>
                            </c:pt>
                            <c:pt idx="303">
                              <c:v>304</c:v>
                            </c:pt>
                            <c:pt idx="304">
                              <c:v>305</c:v>
                            </c:pt>
                            <c:pt idx="305">
                              <c:v>306</c:v>
                            </c:pt>
                            <c:pt idx="306">
                              <c:v>307</c:v>
                            </c:pt>
                            <c:pt idx="307">
                              <c:v>308</c:v>
                            </c:pt>
                            <c:pt idx="308">
                              <c:v>309</c:v>
                            </c:pt>
                            <c:pt idx="309">
                              <c:v>310</c:v>
                            </c:pt>
                            <c:pt idx="310">
                              <c:v>311</c:v>
                            </c:pt>
                            <c:pt idx="311">
                              <c:v>312</c:v>
                            </c:pt>
                            <c:pt idx="312">
                              <c:v>313</c:v>
                            </c:pt>
                            <c:pt idx="313">
                              <c:v>314</c:v>
                            </c:pt>
                            <c:pt idx="314">
                              <c:v>315</c:v>
                            </c:pt>
                            <c:pt idx="315">
                              <c:v>316</c:v>
                            </c:pt>
                            <c:pt idx="316">
                              <c:v>317</c:v>
                            </c:pt>
                            <c:pt idx="317">
                              <c:v>318</c:v>
                            </c:pt>
                            <c:pt idx="318">
                              <c:v>319</c:v>
                            </c:pt>
                            <c:pt idx="319">
                              <c:v>320</c:v>
                            </c:pt>
                            <c:pt idx="320">
                              <c:v>321</c:v>
                            </c:pt>
                            <c:pt idx="321">
                              <c:v>322</c:v>
                            </c:pt>
                            <c:pt idx="322">
                              <c:v>323</c:v>
                            </c:pt>
                            <c:pt idx="323">
                              <c:v>324</c:v>
                            </c:pt>
                            <c:pt idx="324">
                              <c:v>325</c:v>
                            </c:pt>
                            <c:pt idx="325">
                              <c:v>326</c:v>
                            </c:pt>
                            <c:pt idx="326">
                              <c:v>327</c:v>
                            </c:pt>
                            <c:pt idx="327">
                              <c:v>328</c:v>
                            </c:pt>
                            <c:pt idx="328">
                              <c:v>329</c:v>
                            </c:pt>
                            <c:pt idx="329">
                              <c:v>330</c:v>
                            </c:pt>
                            <c:pt idx="330">
                              <c:v>331</c:v>
                            </c:pt>
                            <c:pt idx="331">
                              <c:v>332</c:v>
                            </c:pt>
                            <c:pt idx="332">
                              <c:v>333</c:v>
                            </c:pt>
                            <c:pt idx="333">
                              <c:v>334</c:v>
                            </c:pt>
                            <c:pt idx="334">
                              <c:v>335</c:v>
                            </c:pt>
                            <c:pt idx="335">
                              <c:v>336</c:v>
                            </c:pt>
                            <c:pt idx="336">
                              <c:v>337</c:v>
                            </c:pt>
                            <c:pt idx="337">
                              <c:v>338</c:v>
                            </c:pt>
                            <c:pt idx="338">
                              <c:v>339</c:v>
                            </c:pt>
                            <c:pt idx="339">
                              <c:v>340</c:v>
                            </c:pt>
                            <c:pt idx="340">
                              <c:v>341</c:v>
                            </c:pt>
                            <c:pt idx="341">
                              <c:v>342</c:v>
                            </c:pt>
                            <c:pt idx="342">
                              <c:v>343</c:v>
                            </c:pt>
                            <c:pt idx="343">
                              <c:v>344</c:v>
                            </c:pt>
                            <c:pt idx="344">
                              <c:v>345</c:v>
                            </c:pt>
                            <c:pt idx="345">
                              <c:v>346</c:v>
                            </c:pt>
                            <c:pt idx="346">
                              <c:v>347</c:v>
                            </c:pt>
                            <c:pt idx="347">
                              <c:v>348</c:v>
                            </c:pt>
                            <c:pt idx="348">
                              <c:v>349</c:v>
                            </c:pt>
                            <c:pt idx="349">
                              <c:v>350</c:v>
                            </c:pt>
                            <c:pt idx="350">
                              <c:v>351</c:v>
                            </c:pt>
                            <c:pt idx="351">
                              <c:v>352</c:v>
                            </c:pt>
                            <c:pt idx="352">
                              <c:v>353</c:v>
                            </c:pt>
                            <c:pt idx="353">
                              <c:v>354</c:v>
                            </c:pt>
                            <c:pt idx="354">
                              <c:v>355</c:v>
                            </c:pt>
                            <c:pt idx="355">
                              <c:v>356</c:v>
                            </c:pt>
                            <c:pt idx="356">
                              <c:v>357</c:v>
                            </c:pt>
                            <c:pt idx="357">
                              <c:v>358</c:v>
                            </c:pt>
                            <c:pt idx="358">
                              <c:v>359</c:v>
                            </c:pt>
                            <c:pt idx="359">
                              <c:v>360</c:v>
                            </c:pt>
                            <c:pt idx="360">
                              <c:v>361</c:v>
                            </c:pt>
                            <c:pt idx="361">
                              <c:v>362</c:v>
                            </c:pt>
                            <c:pt idx="362">
                              <c:v>363</c:v>
                            </c:pt>
                            <c:pt idx="363">
                              <c:v>364</c:v>
                            </c:pt>
                            <c:pt idx="364">
                              <c:v>365</c:v>
                            </c:pt>
                          </c:numCache>
                        </c:numRef>
                      </c15:cat>
                    </c15:filteredCategoryTitle>
                  </c:ext>
                </c:extLst>
              </c15:ser>
            </c15:filteredScatterSeries>
          </c:ext>
        </c:extLst>
      </c:scatterChart>
      <c:valAx>
        <c:axId val="359293891"/>
        <c:scaling>
          <c:orientation val="minMax"/>
          <c:max val="365"/>
          <c:min val="0"/>
        </c:scaling>
        <c:delete val="0"/>
        <c:axPos val="b"/>
        <c:majorGridlines>
          <c:spPr>
            <a:ln w="9525" cap="flat" cmpd="sng" algn="ctr">
              <a:noFill/>
              <a:round/>
            </a:ln>
            <a:effectLst/>
          </c:spPr>
        </c:majorGridlines>
        <c:title>
          <c:tx>
            <c:rich>
              <a:bodyPr rot="0" spcFirstLastPara="0" vertOverflow="ellipsis" vert="horz" wrap="square" anchor="ctr" anchorCtr="1"/>
              <a:lstStyle/>
              <a:p>
                <a:pPr defTabSz="914400">
                  <a:defRPr lang="zh-CN" sz="105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05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Number of Open Days</a:t>
                </a:r>
                <a:endParaRPr lang="en-US" altLang="zh-CN" sz="105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0" vertOverflow="ellipsis" vert="horz" wrap="square" anchor="ctr" anchorCtr="1"/>
          <a:lstStyle/>
          <a:p>
            <a:pPr>
              <a:defRPr lang="zh-CN" sz="105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237304766"/>
        <c:crosses val="autoZero"/>
        <c:crossBetween val="midCat"/>
      </c:valAx>
      <c:valAx>
        <c:axId val="237304766"/>
        <c:scaling>
          <c:orientation val="minMax"/>
        </c:scaling>
        <c:delete val="0"/>
        <c:axPos val="l"/>
        <c:title>
          <c:tx>
            <c:rich>
              <a:bodyPr rot="-5400000" spcFirstLastPara="0" vertOverflow="ellipsis" vert="horz" wrap="square" anchor="ctr" anchorCtr="1"/>
              <a:lstStyle/>
              <a:p>
                <a:pPr defTabSz="914400">
                  <a:defRPr lang="zh-CN" sz="105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105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rPr>
                  <a:t>Average Reservation Profit ($)</a:t>
                </a:r>
                <a:endParaRPr altLang="en-US" sz="1050">
                  <a:solidFill>
                    <a:sysClr val="windowText" lastClr="000000"/>
                  </a:solidFill>
                  <a:latin typeface="Times New Roman" panose="02020603050405020304" charset="0"/>
                  <a:ea typeface="SimSun" panose="02010600030101010101" charset="-122"/>
                  <a:cs typeface="Times New Roman" panose="02020603050405020304" charset="0"/>
                  <a:sym typeface="Times New Roman" panose="02020603050405020304" charset="0"/>
                </a:endParaRPr>
              </a:p>
            </c:rich>
          </c:tx>
          <c:layout/>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0" vertOverflow="ellipsis" vert="horz" wrap="square" anchor="ctr" anchorCtr="1"/>
          <a:lstStyle/>
          <a:p>
            <a:pPr>
              <a:defRPr lang="zh-CN" sz="1050" b="0" i="0" u="none" strike="noStrike" kern="1200" baseline="0">
                <a:solidFill>
                  <a:sysClr val="windowText" lastClr="000000"/>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359293891"/>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sz="1050">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olors1.xml><?xml version="1.0" encoding="utf-8"?>
<cs:colorStyle xmlns:cs="http://schemas.microsoft.com/office/drawing/2012/chartStyle" xmlns:a="http://schemas.openxmlformats.org/drawingml/2006/main" meth="withinLinearReversed" id="21">
  <a:schemeClr val="accent1"/>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2020-09-14T15:28:00Z</dcterms:created>
  <dc:creator>wandiwang</dc:creator>
  <cp:lastModifiedBy>伱早</cp:lastModifiedBy>
  <dcterms:modified xsi:type="dcterms:W3CDTF">2021-02-12T23:22:44Z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