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52" w:rsidRPr="00F56C52" w:rsidRDefault="00F56C52" w:rsidP="00706A55">
      <w:pPr>
        <w:spacing w:line="240" w:lineRule="auto"/>
        <w:rPr>
          <w:b/>
          <w:sz w:val="36"/>
          <w:szCs w:val="36"/>
        </w:rPr>
      </w:pPr>
      <w:r w:rsidRPr="00F56C52">
        <w:rPr>
          <w:b/>
          <w:sz w:val="36"/>
          <w:szCs w:val="36"/>
        </w:rPr>
        <w:t>Cosmic Theories and Greenhouse Gases as Explanations of Global Warming</w:t>
      </w:r>
    </w:p>
    <w:p w:rsidR="00F56C52" w:rsidRDefault="00F56C52" w:rsidP="00706A55">
      <w:pPr>
        <w:pStyle w:val="Leipteksti"/>
        <w:spacing w:line="240" w:lineRule="auto"/>
        <w:rPr>
          <w:rFonts w:ascii="Times New Roman" w:hAnsi="Times New Roman"/>
          <w:color w:val="000000"/>
          <w:sz w:val="36"/>
          <w:szCs w:val="36"/>
          <w:lang w:val="bg-BG"/>
        </w:rPr>
      </w:pPr>
    </w:p>
    <w:p w:rsidR="00F56C52" w:rsidRPr="0077016D" w:rsidRDefault="00F56C52" w:rsidP="00706A55">
      <w:pPr>
        <w:widowControl/>
        <w:autoSpaceDE w:val="0"/>
        <w:autoSpaceDN w:val="0"/>
        <w:spacing w:line="240" w:lineRule="auto"/>
        <w:jc w:val="center"/>
        <w:textAlignment w:val="bottom"/>
        <w:rPr>
          <w:b/>
          <w:color w:val="000000"/>
          <w:szCs w:val="24"/>
        </w:rPr>
      </w:pPr>
      <w:r>
        <w:rPr>
          <w:b/>
          <w:color w:val="000000"/>
          <w:szCs w:val="24"/>
        </w:rPr>
        <w:t>Antero Ollila</w:t>
      </w:r>
      <w:r>
        <w:rPr>
          <w:rStyle w:val="Alaviitteenviite"/>
          <w:b/>
          <w:color w:val="000000"/>
          <w:szCs w:val="24"/>
        </w:rPr>
        <w:footnoteReference w:id="1"/>
      </w:r>
    </w:p>
    <w:p w:rsidR="00F56C52" w:rsidRDefault="00F56C52" w:rsidP="00706A55">
      <w:pPr>
        <w:widowControl/>
        <w:autoSpaceDE w:val="0"/>
        <w:autoSpaceDN w:val="0"/>
        <w:spacing w:line="240" w:lineRule="auto"/>
        <w:jc w:val="center"/>
        <w:textAlignment w:val="bottom"/>
        <w:rPr>
          <w:b/>
          <w:color w:val="000000"/>
          <w:szCs w:val="24"/>
        </w:rPr>
      </w:pPr>
    </w:p>
    <w:p w:rsidR="00F56C52" w:rsidRPr="00F56C52" w:rsidRDefault="00F56C52" w:rsidP="00706A55">
      <w:pPr>
        <w:pStyle w:val="IEEEParagraph"/>
        <w:widowControl w:val="0"/>
        <w:spacing w:after="120"/>
        <w:ind w:firstLine="0"/>
        <w:jc w:val="center"/>
        <w:outlineLvl w:val="0"/>
        <w:rPr>
          <w:b/>
          <w:sz w:val="26"/>
          <w:szCs w:val="26"/>
        </w:rPr>
      </w:pPr>
      <w:r w:rsidRPr="00F56C52">
        <w:rPr>
          <w:b/>
          <w:sz w:val="26"/>
          <w:szCs w:val="26"/>
        </w:rPr>
        <w:t>Abstract</w:t>
      </w:r>
    </w:p>
    <w:p w:rsidR="00F56C52" w:rsidRPr="00F56C52" w:rsidRDefault="00F56C52" w:rsidP="00706A55">
      <w:pPr>
        <w:pStyle w:val="Abstract"/>
        <w:spacing w:before="0"/>
        <w:ind w:firstLine="0"/>
        <w:rPr>
          <w:b w:val="0"/>
          <w:sz w:val="24"/>
          <w:szCs w:val="24"/>
        </w:rPr>
      </w:pPr>
      <w:r w:rsidRPr="00F56C52">
        <w:rPr>
          <w:b w:val="0"/>
          <w:sz w:val="24"/>
          <w:szCs w:val="24"/>
        </w:rPr>
        <w:t>According to the IPCC’s simplest model based on the anthropogenic driving forcing factors, the temperature increase up to 2011 from 1750 is 1.15 °C, which is 35 % greater than the observed temperature 0.85 °C. In this study two other models have been analysed. The first model is a cosmic model, which is based on the galactic cosmic rays (GCR) changes and space dust amount. This model gives correlation r</w:t>
      </w:r>
      <w:r w:rsidRPr="00F56C52">
        <w:rPr>
          <w:b w:val="0"/>
          <w:sz w:val="24"/>
          <w:szCs w:val="24"/>
          <w:vertAlign w:val="subscript"/>
        </w:rPr>
        <w:t>2</w:t>
      </w:r>
      <w:r w:rsidRPr="00F56C52">
        <w:rPr>
          <w:b w:val="0"/>
          <w:sz w:val="24"/>
          <w:szCs w:val="24"/>
        </w:rPr>
        <w:t>=0.972. The second model is the combination of space dust changes, the calculated warming impacts of greenhouse gases and the Total Solar Irradiance (TSI) changes giving correlation r</w:t>
      </w:r>
      <w:r w:rsidRPr="00F56C52">
        <w:rPr>
          <w:b w:val="0"/>
          <w:sz w:val="24"/>
          <w:szCs w:val="24"/>
          <w:vertAlign w:val="subscript"/>
        </w:rPr>
        <w:t>2</w:t>
      </w:r>
      <w:r w:rsidRPr="00F56C52">
        <w:rPr>
          <w:b w:val="0"/>
          <w:sz w:val="24"/>
          <w:szCs w:val="24"/>
        </w:rPr>
        <w:t>=0.971. The third model is the combination of space dust and TSI changes giving correlation r</w:t>
      </w:r>
      <w:r w:rsidRPr="00F56C52">
        <w:rPr>
          <w:b w:val="0"/>
          <w:sz w:val="24"/>
          <w:szCs w:val="24"/>
          <w:vertAlign w:val="subscript"/>
        </w:rPr>
        <w:t>2</w:t>
      </w:r>
      <w:r w:rsidRPr="00F56C52">
        <w:rPr>
          <w:b w:val="0"/>
          <w:sz w:val="24"/>
          <w:szCs w:val="24"/>
        </w:rPr>
        <w:t>=0.948. All these models have negligible error in 2010. The atmospheric water has a decisive role in the real impacts of greenhouse gases. It remains uncertain, because the first global humidity measurements start from 1948. The final conclusion of this study is: the greenhouse gases cannot explain the ups and downs of the Earth’s temperature trend since 1750 and the temperature pause since 1998, but the space dust changes can do it extremely well.</w:t>
      </w:r>
    </w:p>
    <w:p w:rsidR="00F56C52" w:rsidRPr="00F56C52" w:rsidRDefault="00F56C52" w:rsidP="00706A55">
      <w:pPr>
        <w:spacing w:line="240" w:lineRule="auto"/>
        <w:rPr>
          <w:szCs w:val="24"/>
          <w:lang w:val="en-GB" w:eastAsia="en-GB"/>
        </w:rPr>
      </w:pPr>
    </w:p>
    <w:p w:rsidR="00F56C52" w:rsidRPr="00706A55" w:rsidRDefault="00F56C52" w:rsidP="00706A55">
      <w:pPr>
        <w:pStyle w:val="IEEEParagraph"/>
        <w:widowControl w:val="0"/>
        <w:spacing w:after="120"/>
        <w:ind w:firstLine="0"/>
        <w:outlineLvl w:val="0"/>
      </w:pPr>
      <w:r w:rsidRPr="00F56C52">
        <w:rPr>
          <w:b/>
        </w:rPr>
        <w:t>Keywords</w:t>
      </w:r>
      <w:r>
        <w:rPr>
          <w:b/>
        </w:rPr>
        <w:t xml:space="preserve">: </w:t>
      </w:r>
      <w:r w:rsidR="00706A55">
        <w:t>Anthropogenic global warming, Climate change, Cosmic dust,</w:t>
      </w:r>
      <w:r w:rsidRPr="00706A55">
        <w:t xml:space="preserve"> </w:t>
      </w:r>
      <w:proofErr w:type="gramStart"/>
      <w:r w:rsidRPr="00706A55">
        <w:t>Cosmic</w:t>
      </w:r>
      <w:proofErr w:type="gramEnd"/>
      <w:r w:rsidRPr="00706A55">
        <w:t xml:space="preserve"> model</w:t>
      </w:r>
      <w:r w:rsidR="00706A55">
        <w:t>, Greenhouse gases,</w:t>
      </w:r>
      <w:r w:rsidRPr="00706A55">
        <w:t xml:space="preserve"> Solar activity</w:t>
      </w:r>
    </w:p>
    <w:p w:rsidR="00F56C52" w:rsidRPr="00F56C52" w:rsidRDefault="00F56C52" w:rsidP="00706A55">
      <w:pPr>
        <w:pStyle w:val="IEEEParagraph"/>
        <w:widowControl w:val="0"/>
        <w:spacing w:after="120"/>
        <w:ind w:firstLine="0"/>
        <w:jc w:val="left"/>
        <w:outlineLvl w:val="0"/>
        <w:rPr>
          <w:b/>
          <w:sz w:val="20"/>
          <w:szCs w:val="20"/>
        </w:rPr>
      </w:pPr>
    </w:p>
    <w:p w:rsidR="00706A55" w:rsidRPr="000574E9" w:rsidRDefault="00706A55" w:rsidP="00706A55">
      <w:pPr>
        <w:spacing w:line="360" w:lineRule="auto"/>
        <w:rPr>
          <w:b/>
          <w:sz w:val="30"/>
          <w:szCs w:val="30"/>
        </w:rPr>
      </w:pPr>
      <w:proofErr w:type="gramStart"/>
      <w:r w:rsidRPr="000574E9">
        <w:rPr>
          <w:b/>
          <w:sz w:val="30"/>
          <w:szCs w:val="30"/>
        </w:rPr>
        <w:t>1  Introduction</w:t>
      </w:r>
      <w:proofErr w:type="gramEnd"/>
      <w:r w:rsidRPr="000574E9">
        <w:rPr>
          <w:b/>
          <w:sz w:val="30"/>
          <w:szCs w:val="30"/>
        </w:rPr>
        <w:t xml:space="preserve"> </w:t>
      </w:r>
    </w:p>
    <w:p w:rsidR="00F56C52" w:rsidRDefault="00F56C52" w:rsidP="009369DF">
      <w:pPr>
        <w:pStyle w:val="Text"/>
        <w:spacing w:line="240" w:lineRule="auto"/>
        <w:ind w:firstLine="0"/>
        <w:rPr>
          <w:sz w:val="24"/>
          <w:szCs w:val="24"/>
          <w:lang w:eastAsia="zh-TW"/>
        </w:rPr>
      </w:pPr>
      <w:r w:rsidRPr="00F56C52">
        <w:rPr>
          <w:sz w:val="24"/>
          <w:szCs w:val="24"/>
          <w:lang w:eastAsia="zh-TW"/>
        </w:rPr>
        <w:t>The prevailing model and explanation for the recent global warming since the start of industrialization 1750 is that it is caused by human actions. It is called anthropogenic global warming (AGW). This model is strongly supported by Intergovernmental Panel on Climate Change (IPCC).</w:t>
      </w:r>
      <w:r w:rsidR="009369DF">
        <w:rPr>
          <w:sz w:val="24"/>
          <w:szCs w:val="24"/>
          <w:lang w:eastAsia="zh-TW"/>
        </w:rPr>
        <w:t xml:space="preserve"> </w:t>
      </w:r>
    </w:p>
    <w:p w:rsidR="009369DF" w:rsidRPr="00F56C52" w:rsidRDefault="009369DF" w:rsidP="009369DF">
      <w:pPr>
        <w:pStyle w:val="Text"/>
        <w:spacing w:line="240" w:lineRule="auto"/>
        <w:ind w:firstLine="0"/>
        <w:rPr>
          <w:sz w:val="24"/>
          <w:szCs w:val="24"/>
          <w:lang w:eastAsia="zh-TW"/>
        </w:rPr>
      </w:pPr>
    </w:p>
    <w:p w:rsidR="00F56C52" w:rsidRPr="00F56C52" w:rsidRDefault="00F56C52" w:rsidP="00706A55">
      <w:pPr>
        <w:pStyle w:val="Text"/>
        <w:spacing w:line="240" w:lineRule="auto"/>
        <w:ind w:firstLine="0"/>
        <w:rPr>
          <w:sz w:val="24"/>
          <w:szCs w:val="24"/>
          <w:lang w:eastAsia="zh-TW"/>
        </w:rPr>
      </w:pPr>
      <w:r w:rsidRPr="00F56C52">
        <w:rPr>
          <w:snapToGrid w:val="0"/>
          <w:sz w:val="24"/>
          <w:szCs w:val="24"/>
        </w:rPr>
        <w:t xml:space="preserve">The primary effect of the AGW model is that  increased  greenhouse (GH) gas concentrations have absorbed 95% of the infrared radiation (IR) emitted by the Earth's surface up to 2 km </w:t>
      </w:r>
      <w:r w:rsidRPr="00764BF1">
        <w:rPr>
          <w:snapToGrid w:val="0"/>
          <w:sz w:val="24"/>
          <w:szCs w:val="24"/>
        </w:rPr>
        <w:t xml:space="preserve">high </w:t>
      </w:r>
      <w:r w:rsidR="00764BF1" w:rsidRPr="00764BF1">
        <w:rPr>
          <w:color w:val="000000" w:themeColor="text1"/>
          <w:sz w:val="24"/>
          <w:szCs w:val="24"/>
        </w:rPr>
        <w:t xml:space="preserve">[1], </w:t>
      </w:r>
      <w:r w:rsidR="00764BF1">
        <w:rPr>
          <w:color w:val="000000" w:themeColor="text1"/>
          <w:sz w:val="24"/>
          <w:szCs w:val="24"/>
        </w:rPr>
        <w:t>[2</w:t>
      </w:r>
      <w:r w:rsidR="00764BF1" w:rsidRPr="00764BF1">
        <w:rPr>
          <w:color w:val="000000" w:themeColor="text1"/>
          <w:sz w:val="24"/>
          <w:szCs w:val="24"/>
        </w:rPr>
        <w:t>]</w:t>
      </w:r>
      <w:r w:rsidR="00764BF1">
        <w:rPr>
          <w:color w:val="000000" w:themeColor="text1"/>
          <w:sz w:val="24"/>
          <w:szCs w:val="24"/>
        </w:rPr>
        <w:t xml:space="preserve">. </w:t>
      </w:r>
      <w:r w:rsidRPr="00F56C52">
        <w:rPr>
          <w:snapToGrid w:val="0"/>
          <w:sz w:val="24"/>
          <w:szCs w:val="24"/>
        </w:rPr>
        <w:t xml:space="preserve">The secondary effect is that the outgoing </w:t>
      </w:r>
      <w:r w:rsidRPr="00F56C52">
        <w:rPr>
          <w:snapToGrid w:val="0"/>
          <w:sz w:val="24"/>
          <w:szCs w:val="24"/>
        </w:rPr>
        <w:lastRenderedPageBreak/>
        <w:t>longwave radiation (OLR) at the top of the atmosphere (TOA) is reduced, and IPCC</w:t>
      </w:r>
      <w:r w:rsidR="00764BF1">
        <w:rPr>
          <w:snapToGrid w:val="0"/>
          <w:sz w:val="24"/>
          <w:szCs w:val="24"/>
        </w:rPr>
        <w:t xml:space="preserve"> </w:t>
      </w:r>
      <w:r w:rsidR="00764BF1">
        <w:rPr>
          <w:color w:val="000000" w:themeColor="text1"/>
          <w:sz w:val="24"/>
          <w:szCs w:val="24"/>
        </w:rPr>
        <w:t>[3</w:t>
      </w:r>
      <w:r w:rsidR="00764BF1" w:rsidRPr="00764BF1">
        <w:rPr>
          <w:color w:val="000000" w:themeColor="text1"/>
          <w:sz w:val="24"/>
          <w:szCs w:val="24"/>
        </w:rPr>
        <w:t>]</w:t>
      </w:r>
      <w:r w:rsidR="00764BF1">
        <w:rPr>
          <w:color w:val="000000" w:themeColor="text1"/>
          <w:sz w:val="24"/>
          <w:szCs w:val="24"/>
        </w:rPr>
        <w:t xml:space="preserve"> </w:t>
      </w:r>
      <w:r w:rsidRPr="00F56C52">
        <w:rPr>
          <w:snapToGrid w:val="0"/>
          <w:sz w:val="24"/>
          <w:szCs w:val="24"/>
        </w:rPr>
        <w:t>names this OLR change</w:t>
      </w:r>
      <w:r w:rsidR="00764BF1">
        <w:rPr>
          <w:snapToGrid w:val="0"/>
          <w:sz w:val="24"/>
          <w:szCs w:val="24"/>
        </w:rPr>
        <w:t xml:space="preserve"> the Radiative F</w:t>
      </w:r>
      <w:r w:rsidRPr="00F56C52">
        <w:rPr>
          <w:snapToGrid w:val="0"/>
          <w:sz w:val="24"/>
          <w:szCs w:val="24"/>
        </w:rPr>
        <w:t>orcing (RF). Because the Earth must reach the radiative energy balance, the third effect is the increase in the surface temperature until the OLR is the same as the incoming shortwave radiation. The changes</w:t>
      </w:r>
      <w:r w:rsidR="00C8677A">
        <w:rPr>
          <w:snapToGrid w:val="0"/>
          <w:sz w:val="24"/>
          <w:szCs w:val="24"/>
        </w:rPr>
        <w:t xml:space="preserve"> of IR radiation</w:t>
      </w:r>
      <w:r w:rsidRPr="00F56C52">
        <w:rPr>
          <w:snapToGrid w:val="0"/>
          <w:sz w:val="24"/>
          <w:szCs w:val="24"/>
        </w:rPr>
        <w:t xml:space="preserve"> are so small, they can be analysed only by computational methods.</w:t>
      </w:r>
    </w:p>
    <w:p w:rsidR="00F56C52" w:rsidRPr="00F56C52" w:rsidRDefault="00F56C52" w:rsidP="00706A55">
      <w:pPr>
        <w:pStyle w:val="Text"/>
        <w:spacing w:line="240" w:lineRule="auto"/>
        <w:ind w:firstLine="187"/>
        <w:rPr>
          <w:sz w:val="24"/>
          <w:szCs w:val="24"/>
          <w:lang w:eastAsia="zh-TW"/>
        </w:rPr>
      </w:pP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The major competing theory is that the main reasons originate outside of the Earth. In this approach the Sun has the major role, but the biggest planets of our solar system have been suggested to have an influence on our climat</w:t>
      </w:r>
      <w:r w:rsidR="00191045">
        <w:rPr>
          <w:sz w:val="24"/>
          <w:szCs w:val="24"/>
          <w:lang w:eastAsia="zh-TW"/>
        </w:rPr>
        <w:t>e. I call this theory by name “Cosmic M</w:t>
      </w:r>
      <w:r w:rsidRPr="00F56C52">
        <w:rPr>
          <w:sz w:val="24"/>
          <w:szCs w:val="24"/>
          <w:lang w:eastAsia="zh-TW"/>
        </w:rPr>
        <w:t>odel”. In this model galactic cosmic rays (GCR) and clouds have important roles. In Table 1 is listed all the symbols, abbreviations, and acronyms used repeatedly in this paper.</w:t>
      </w:r>
    </w:p>
    <w:p w:rsidR="00F56C52" w:rsidRPr="00F56C52" w:rsidRDefault="00F56C52" w:rsidP="00706A55">
      <w:pPr>
        <w:pStyle w:val="Text"/>
        <w:spacing w:line="240" w:lineRule="auto"/>
        <w:ind w:firstLine="187"/>
        <w:rPr>
          <w:sz w:val="24"/>
          <w:szCs w:val="24"/>
          <w:lang w:eastAsia="zh-TW"/>
        </w:rPr>
      </w:pPr>
    </w:p>
    <w:p w:rsidR="00F56C52" w:rsidRPr="00F56C52" w:rsidRDefault="00706A55" w:rsidP="00706A55">
      <w:pPr>
        <w:pStyle w:val="Text"/>
        <w:spacing w:line="240" w:lineRule="auto"/>
        <w:ind w:firstLine="0"/>
        <w:jc w:val="center"/>
        <w:rPr>
          <w:sz w:val="24"/>
          <w:szCs w:val="24"/>
          <w:lang w:eastAsia="zh-TW"/>
        </w:rPr>
      </w:pPr>
      <w:proofErr w:type="gramStart"/>
      <w:r>
        <w:rPr>
          <w:sz w:val="24"/>
          <w:szCs w:val="24"/>
          <w:lang w:eastAsia="zh-TW"/>
        </w:rPr>
        <w:t>T</w:t>
      </w:r>
      <w:r w:rsidRPr="00F56C52">
        <w:rPr>
          <w:sz w:val="24"/>
          <w:szCs w:val="24"/>
          <w:lang w:eastAsia="zh-TW"/>
        </w:rPr>
        <w:t>able 1</w:t>
      </w:r>
      <w:r>
        <w:rPr>
          <w:sz w:val="24"/>
          <w:szCs w:val="24"/>
          <w:lang w:eastAsia="zh-TW"/>
        </w:rPr>
        <w:t>:</w:t>
      </w:r>
      <w:r w:rsidR="00191045">
        <w:rPr>
          <w:sz w:val="24"/>
          <w:szCs w:val="24"/>
          <w:lang w:eastAsia="zh-TW"/>
        </w:rPr>
        <w:t xml:space="preserve"> L</w:t>
      </w:r>
      <w:r w:rsidRPr="00F56C52">
        <w:rPr>
          <w:sz w:val="24"/>
          <w:szCs w:val="24"/>
          <w:lang w:eastAsia="zh-TW"/>
        </w:rPr>
        <w:t>ist of symbols, abbreviations, and acronyms.</w:t>
      </w:r>
      <w:proofErr w:type="gramEnd"/>
    </w:p>
    <w:p w:rsidR="00F56C52" w:rsidRPr="00F56C52" w:rsidRDefault="00F56C52" w:rsidP="00706A55">
      <w:pPr>
        <w:pStyle w:val="Text"/>
        <w:spacing w:line="240" w:lineRule="auto"/>
        <w:ind w:firstLine="0"/>
        <w:rPr>
          <w:sz w:val="24"/>
          <w:szCs w:val="24"/>
          <w:lang w:eastAsia="zh-TW"/>
        </w:rPr>
      </w:pPr>
    </w:p>
    <w:tbl>
      <w:tblPr>
        <w:tblW w:w="8080" w:type="dxa"/>
        <w:tblInd w:w="108" w:type="dxa"/>
        <w:tblLook w:val="04A0" w:firstRow="1" w:lastRow="0" w:firstColumn="1" w:lastColumn="0" w:noHBand="0" w:noVBand="1"/>
      </w:tblPr>
      <w:tblGrid>
        <w:gridCol w:w="1176"/>
        <w:gridCol w:w="6904"/>
      </w:tblGrid>
      <w:tr w:rsidR="00F56C52" w:rsidRPr="00F56C52" w:rsidTr="00F56C52">
        <w:trPr>
          <w:trHeight w:val="257"/>
        </w:trPr>
        <w:tc>
          <w:tcPr>
            <w:tcW w:w="1176" w:type="dxa"/>
            <w:tcBorders>
              <w:top w:val="single" w:sz="4" w:space="0" w:color="auto"/>
              <w:bottom w:val="single" w:sz="4" w:space="0" w:color="auto"/>
            </w:tcBorders>
            <w:shd w:val="clear" w:color="auto" w:fill="auto"/>
          </w:tcPr>
          <w:p w:rsidR="00F56C52" w:rsidRPr="00F56C52" w:rsidRDefault="00F56C52" w:rsidP="00706A55">
            <w:pPr>
              <w:pStyle w:val="Text"/>
              <w:spacing w:line="240" w:lineRule="auto"/>
              <w:ind w:firstLine="0"/>
              <w:rPr>
                <w:b/>
                <w:sz w:val="24"/>
                <w:szCs w:val="24"/>
                <w:lang w:eastAsia="zh-TW"/>
              </w:rPr>
            </w:pPr>
            <w:r w:rsidRPr="00F56C52">
              <w:rPr>
                <w:b/>
                <w:sz w:val="24"/>
                <w:szCs w:val="24"/>
                <w:lang w:eastAsia="zh-TW"/>
              </w:rPr>
              <w:t>Acronym</w:t>
            </w:r>
          </w:p>
        </w:tc>
        <w:tc>
          <w:tcPr>
            <w:tcW w:w="6904" w:type="dxa"/>
            <w:tcBorders>
              <w:top w:val="single" w:sz="4" w:space="0" w:color="auto"/>
              <w:bottom w:val="single" w:sz="4" w:space="0" w:color="auto"/>
            </w:tcBorders>
            <w:shd w:val="clear" w:color="auto" w:fill="auto"/>
          </w:tcPr>
          <w:p w:rsidR="00F56C52" w:rsidRPr="00F56C52" w:rsidRDefault="00F56C52" w:rsidP="00706A55">
            <w:pPr>
              <w:pStyle w:val="Text"/>
              <w:spacing w:line="240" w:lineRule="auto"/>
              <w:ind w:firstLine="0"/>
              <w:rPr>
                <w:b/>
                <w:sz w:val="24"/>
                <w:szCs w:val="24"/>
                <w:lang w:eastAsia="zh-TW"/>
              </w:rPr>
            </w:pPr>
            <w:r w:rsidRPr="00F56C52">
              <w:rPr>
                <w:b/>
                <w:sz w:val="24"/>
                <w:szCs w:val="24"/>
                <w:lang w:eastAsia="zh-TW"/>
              </w:rPr>
              <w:t>Definition</w:t>
            </w:r>
          </w:p>
        </w:tc>
      </w:tr>
      <w:tr w:rsidR="00F56C52" w:rsidRPr="00F56C52" w:rsidTr="00F56C52">
        <w:tc>
          <w:tcPr>
            <w:tcW w:w="1176" w:type="dxa"/>
            <w:tcBorders>
              <w:top w:val="single" w:sz="4" w:space="0" w:color="auto"/>
              <w:bottom w:val="single" w:sz="4" w:space="0" w:color="auto"/>
            </w:tcBorders>
            <w:shd w:val="clear" w:color="auto" w:fill="auto"/>
          </w:tcPr>
          <w:p w:rsidR="00F56C52" w:rsidRPr="00F56C52" w:rsidRDefault="00F56C52" w:rsidP="00706A55">
            <w:pPr>
              <w:pStyle w:val="Text"/>
              <w:spacing w:line="240" w:lineRule="auto"/>
              <w:ind w:firstLine="0"/>
              <w:rPr>
                <w:sz w:val="24"/>
                <w:szCs w:val="24"/>
                <w:lang w:eastAsia="zh-TW"/>
              </w:rPr>
            </w:pPr>
            <w:r w:rsidRPr="00F56C52">
              <w:rPr>
                <w:sz w:val="24"/>
                <w:szCs w:val="24"/>
                <w:lang w:eastAsia="zh-TW"/>
              </w:rPr>
              <w:t>AHCM</w:t>
            </w:r>
            <w:r w:rsidRPr="00F56C52">
              <w:rPr>
                <w:sz w:val="24"/>
                <w:szCs w:val="24"/>
                <w:lang w:eastAsia="zh-TW"/>
              </w:rPr>
              <w:br/>
              <w:t>AGW</w:t>
            </w:r>
            <w:r w:rsidRPr="00F56C52">
              <w:rPr>
                <w:sz w:val="24"/>
                <w:szCs w:val="24"/>
                <w:lang w:eastAsia="zh-TW"/>
              </w:rPr>
              <w:br/>
              <w:t>CI</w:t>
            </w:r>
            <w:r w:rsidRPr="00F56C52">
              <w:rPr>
                <w:sz w:val="24"/>
                <w:szCs w:val="24"/>
                <w:lang w:eastAsia="zh-TW"/>
              </w:rPr>
              <w:br/>
              <w:t>CMIP</w:t>
            </w: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CS</w:t>
            </w: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GCM</w:t>
            </w: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GCR</w:t>
            </w:r>
            <w:r w:rsidRPr="00F56C52">
              <w:rPr>
                <w:sz w:val="24"/>
                <w:szCs w:val="24"/>
                <w:lang w:eastAsia="zh-TW"/>
              </w:rPr>
              <w:br/>
              <w:t>GH</w:t>
            </w: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OLR</w:t>
            </w: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IPCC</w:t>
            </w:r>
            <w:r w:rsidRPr="00F56C52">
              <w:rPr>
                <w:sz w:val="24"/>
                <w:szCs w:val="24"/>
                <w:lang w:eastAsia="zh-TW"/>
              </w:rPr>
              <w:br/>
              <w:t>RF</w:t>
            </w:r>
            <w:r w:rsidRPr="00F56C52">
              <w:rPr>
                <w:sz w:val="24"/>
                <w:szCs w:val="24"/>
                <w:lang w:eastAsia="zh-TW"/>
              </w:rPr>
              <w:br/>
              <w:t>RCP</w:t>
            </w:r>
            <w:r w:rsidRPr="00F56C52">
              <w:rPr>
                <w:sz w:val="24"/>
                <w:szCs w:val="24"/>
                <w:lang w:eastAsia="zh-TW"/>
              </w:rPr>
              <w:br/>
              <w:t>SDI</w:t>
            </w: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TOA</w:t>
            </w: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 xml:space="preserve">TPW </w:t>
            </w: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TSI</w:t>
            </w: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λ</w:t>
            </w:r>
          </w:p>
        </w:tc>
        <w:tc>
          <w:tcPr>
            <w:tcW w:w="6904" w:type="dxa"/>
            <w:tcBorders>
              <w:top w:val="single" w:sz="4" w:space="0" w:color="auto"/>
              <w:bottom w:val="single" w:sz="4" w:space="0" w:color="auto"/>
            </w:tcBorders>
            <w:shd w:val="clear" w:color="auto" w:fill="auto"/>
          </w:tcPr>
          <w:p w:rsidR="00F56C52" w:rsidRPr="00F56C52" w:rsidRDefault="00F56C52" w:rsidP="00706A55">
            <w:pPr>
              <w:pStyle w:val="Text"/>
              <w:spacing w:line="240" w:lineRule="auto"/>
              <w:ind w:firstLine="0"/>
              <w:jc w:val="left"/>
              <w:rPr>
                <w:sz w:val="24"/>
                <w:szCs w:val="24"/>
                <w:lang w:eastAsia="zh-TW"/>
              </w:rPr>
            </w:pPr>
            <w:r w:rsidRPr="00F56C52">
              <w:rPr>
                <w:sz w:val="24"/>
                <w:szCs w:val="24"/>
                <w:lang w:eastAsia="zh-TW"/>
              </w:rPr>
              <w:t>Astronomical Harmonic Climate Model</w:t>
            </w:r>
          </w:p>
          <w:p w:rsidR="00F56C52" w:rsidRPr="00F56C52" w:rsidRDefault="00F56C52" w:rsidP="00706A55">
            <w:pPr>
              <w:pStyle w:val="Text"/>
              <w:spacing w:line="240" w:lineRule="auto"/>
              <w:ind w:firstLine="0"/>
              <w:jc w:val="left"/>
              <w:rPr>
                <w:sz w:val="24"/>
                <w:szCs w:val="24"/>
                <w:lang w:eastAsia="zh-TW"/>
              </w:rPr>
            </w:pPr>
            <w:r w:rsidRPr="00F56C52">
              <w:rPr>
                <w:sz w:val="24"/>
                <w:szCs w:val="24"/>
                <w:lang w:eastAsia="zh-TW"/>
              </w:rPr>
              <w:t>Anthropogenic Global Warming</w:t>
            </w:r>
            <w:r w:rsidRPr="00F56C52">
              <w:rPr>
                <w:sz w:val="24"/>
                <w:szCs w:val="24"/>
                <w:lang w:eastAsia="zh-TW"/>
              </w:rPr>
              <w:br/>
              <w:t>Cosmic Index</w:t>
            </w:r>
            <w:r w:rsidRPr="00F56C52">
              <w:rPr>
                <w:sz w:val="24"/>
                <w:szCs w:val="24"/>
                <w:lang w:eastAsia="zh-TW"/>
              </w:rPr>
              <w:br/>
              <w:t>Coupled Model Intercomparison Project</w:t>
            </w:r>
          </w:p>
          <w:p w:rsidR="00F56C52" w:rsidRPr="00F56C52" w:rsidRDefault="00F56C52" w:rsidP="00706A55">
            <w:pPr>
              <w:pStyle w:val="Text"/>
              <w:spacing w:line="240" w:lineRule="auto"/>
              <w:ind w:firstLine="0"/>
              <w:jc w:val="left"/>
              <w:rPr>
                <w:sz w:val="24"/>
                <w:szCs w:val="24"/>
                <w:lang w:eastAsia="zh-TW"/>
              </w:rPr>
            </w:pPr>
            <w:r w:rsidRPr="00F56C52">
              <w:rPr>
                <w:sz w:val="24"/>
                <w:szCs w:val="24"/>
                <w:lang w:eastAsia="zh-TW"/>
              </w:rPr>
              <w:t>Climate Sensitivity</w:t>
            </w:r>
          </w:p>
          <w:p w:rsidR="00F56C52" w:rsidRPr="00F56C52" w:rsidRDefault="00F56C52" w:rsidP="00706A55">
            <w:pPr>
              <w:pStyle w:val="Text"/>
              <w:spacing w:line="240" w:lineRule="auto"/>
              <w:ind w:firstLine="0"/>
              <w:jc w:val="left"/>
              <w:rPr>
                <w:sz w:val="24"/>
                <w:szCs w:val="24"/>
                <w:lang w:eastAsia="zh-TW"/>
              </w:rPr>
            </w:pPr>
            <w:r w:rsidRPr="00F56C52">
              <w:rPr>
                <w:sz w:val="24"/>
                <w:szCs w:val="24"/>
                <w:lang w:eastAsia="zh-TW"/>
              </w:rPr>
              <w:t>Global Climate Model or General Circulation Model</w:t>
            </w:r>
            <w:r w:rsidRPr="00F56C52">
              <w:rPr>
                <w:sz w:val="24"/>
                <w:szCs w:val="24"/>
                <w:lang w:eastAsia="zh-TW"/>
              </w:rPr>
              <w:br/>
              <w:t>Galactic Cosmic Rays</w:t>
            </w:r>
          </w:p>
          <w:p w:rsidR="00F56C52" w:rsidRPr="00F56C52" w:rsidRDefault="00F56C52" w:rsidP="00706A55">
            <w:pPr>
              <w:pStyle w:val="Text"/>
              <w:spacing w:line="240" w:lineRule="auto"/>
              <w:ind w:firstLine="0"/>
              <w:jc w:val="left"/>
              <w:rPr>
                <w:sz w:val="24"/>
                <w:szCs w:val="24"/>
                <w:lang w:eastAsia="zh-TW"/>
              </w:rPr>
            </w:pPr>
            <w:r w:rsidRPr="00F56C52">
              <w:rPr>
                <w:sz w:val="24"/>
                <w:szCs w:val="24"/>
                <w:lang w:eastAsia="zh-TW"/>
              </w:rPr>
              <w:t>Greenhouse</w:t>
            </w:r>
            <w:r w:rsidRPr="00F56C52">
              <w:rPr>
                <w:sz w:val="24"/>
                <w:szCs w:val="24"/>
                <w:lang w:eastAsia="zh-TW"/>
              </w:rPr>
              <w:br/>
              <w:t>Outgoing Longwave Radiation</w:t>
            </w:r>
          </w:p>
          <w:p w:rsidR="00F56C52" w:rsidRPr="00F56C52" w:rsidRDefault="00F56C52" w:rsidP="00706A55">
            <w:pPr>
              <w:pStyle w:val="Text"/>
              <w:spacing w:line="240" w:lineRule="auto"/>
              <w:ind w:firstLine="0"/>
              <w:jc w:val="left"/>
              <w:rPr>
                <w:sz w:val="24"/>
                <w:szCs w:val="24"/>
                <w:lang w:eastAsia="zh-TW"/>
              </w:rPr>
            </w:pPr>
            <w:r w:rsidRPr="00F56C52">
              <w:rPr>
                <w:sz w:val="24"/>
                <w:szCs w:val="24"/>
                <w:lang w:eastAsia="zh-TW"/>
              </w:rPr>
              <w:t>Intergovernmental Panel on Climate Change</w:t>
            </w:r>
            <w:r w:rsidRPr="00F56C52">
              <w:rPr>
                <w:sz w:val="24"/>
                <w:szCs w:val="24"/>
                <w:lang w:eastAsia="zh-TW"/>
              </w:rPr>
              <w:br/>
              <w:t>Radiative Forcing</w:t>
            </w:r>
            <w:r w:rsidRPr="00F56C52">
              <w:rPr>
                <w:sz w:val="24"/>
                <w:szCs w:val="24"/>
                <w:lang w:eastAsia="zh-TW"/>
              </w:rPr>
              <w:br/>
              <w:t>Representative Concentration Pathway</w:t>
            </w:r>
          </w:p>
          <w:p w:rsidR="00F56C52" w:rsidRPr="00F56C52" w:rsidRDefault="00F56C52" w:rsidP="00706A55">
            <w:pPr>
              <w:pStyle w:val="Text"/>
              <w:spacing w:line="240" w:lineRule="auto"/>
              <w:ind w:firstLine="0"/>
              <w:jc w:val="left"/>
              <w:rPr>
                <w:sz w:val="24"/>
                <w:szCs w:val="24"/>
                <w:lang w:eastAsia="zh-TW"/>
              </w:rPr>
            </w:pPr>
            <w:r w:rsidRPr="00F56C52">
              <w:rPr>
                <w:sz w:val="24"/>
                <w:szCs w:val="24"/>
                <w:lang w:eastAsia="zh-TW"/>
              </w:rPr>
              <w:t>Space Dust Index</w:t>
            </w:r>
          </w:p>
          <w:p w:rsidR="00F56C52" w:rsidRPr="00F56C52" w:rsidRDefault="00F56C52" w:rsidP="00706A55">
            <w:pPr>
              <w:pStyle w:val="Text"/>
              <w:spacing w:line="240" w:lineRule="auto"/>
              <w:ind w:firstLine="0"/>
              <w:jc w:val="left"/>
              <w:rPr>
                <w:sz w:val="24"/>
                <w:szCs w:val="24"/>
                <w:lang w:eastAsia="zh-TW"/>
              </w:rPr>
            </w:pPr>
            <w:r w:rsidRPr="00F56C52">
              <w:rPr>
                <w:sz w:val="24"/>
                <w:szCs w:val="24"/>
                <w:lang w:eastAsia="zh-TW"/>
              </w:rPr>
              <w:t>Top of the Atmosphere</w:t>
            </w:r>
          </w:p>
          <w:p w:rsidR="00F56C52" w:rsidRPr="00F56C52" w:rsidRDefault="00F56C52" w:rsidP="00706A55">
            <w:pPr>
              <w:pStyle w:val="Text"/>
              <w:spacing w:line="240" w:lineRule="auto"/>
              <w:ind w:firstLine="0"/>
              <w:jc w:val="left"/>
              <w:rPr>
                <w:sz w:val="24"/>
                <w:szCs w:val="24"/>
                <w:lang w:eastAsia="zh-TW"/>
              </w:rPr>
            </w:pPr>
            <w:r w:rsidRPr="00F56C52">
              <w:rPr>
                <w:sz w:val="24"/>
                <w:szCs w:val="24"/>
                <w:lang w:eastAsia="zh-TW"/>
              </w:rPr>
              <w:t xml:space="preserve">Total </w:t>
            </w:r>
            <w:proofErr w:type="spellStart"/>
            <w:r w:rsidRPr="00F56C52">
              <w:rPr>
                <w:sz w:val="24"/>
                <w:szCs w:val="24"/>
                <w:lang w:eastAsia="zh-TW"/>
              </w:rPr>
              <w:t>Precipitable</w:t>
            </w:r>
            <w:proofErr w:type="spellEnd"/>
            <w:r w:rsidRPr="00F56C52">
              <w:rPr>
                <w:sz w:val="24"/>
                <w:szCs w:val="24"/>
                <w:lang w:eastAsia="zh-TW"/>
              </w:rPr>
              <w:t xml:space="preserve"> Water</w:t>
            </w:r>
            <w:r w:rsidRPr="00F56C52">
              <w:rPr>
                <w:sz w:val="24"/>
                <w:szCs w:val="24"/>
                <w:lang w:eastAsia="zh-TW"/>
              </w:rPr>
              <w:br/>
              <w:t>Total Solar Irradiance</w:t>
            </w:r>
          </w:p>
          <w:p w:rsidR="00F56C52" w:rsidRPr="00F56C52" w:rsidRDefault="00F56C52" w:rsidP="00706A55">
            <w:pPr>
              <w:pStyle w:val="Text"/>
              <w:spacing w:line="240" w:lineRule="auto"/>
              <w:ind w:firstLine="0"/>
              <w:jc w:val="left"/>
              <w:rPr>
                <w:sz w:val="24"/>
                <w:szCs w:val="24"/>
                <w:lang w:eastAsia="zh-TW"/>
              </w:rPr>
            </w:pPr>
            <w:r w:rsidRPr="00F56C52">
              <w:rPr>
                <w:sz w:val="24"/>
                <w:szCs w:val="24"/>
                <w:lang w:eastAsia="zh-TW"/>
              </w:rPr>
              <w:t>Climate sensitivity parameter</w:t>
            </w:r>
          </w:p>
        </w:tc>
      </w:tr>
    </w:tbl>
    <w:p w:rsidR="00F56C52" w:rsidRPr="00F56C52" w:rsidRDefault="00F56C52" w:rsidP="00706A55">
      <w:pPr>
        <w:pStyle w:val="Text"/>
        <w:spacing w:line="240" w:lineRule="auto"/>
        <w:ind w:firstLine="0"/>
        <w:rPr>
          <w:sz w:val="24"/>
          <w:szCs w:val="24"/>
          <w:lang w:eastAsia="zh-TW"/>
        </w:rPr>
      </w:pP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The objectives of this paper are firstly to analyse the calculations and explanations of IPCC and to show that the AGW model contains serious problems in explaining the warming trend and fluctuations from 1750 to 2014, and secondly to show that the cosmic model alone or combined with the impacts of GH gases and the Sun activity changes can explain warming much more accurately. The analyses include both mathematical calculations and physical relationships explaining underlying causes and effects.</w:t>
      </w:r>
    </w:p>
    <w:p w:rsidR="00F56C52" w:rsidRPr="00F56C52" w:rsidRDefault="00F56C52" w:rsidP="00706A55">
      <w:pPr>
        <w:pStyle w:val="Text"/>
        <w:spacing w:line="240" w:lineRule="auto"/>
        <w:ind w:firstLine="0"/>
        <w:rPr>
          <w:sz w:val="24"/>
          <w:szCs w:val="24"/>
          <w:lang w:eastAsia="zh-TW"/>
        </w:rPr>
      </w:pPr>
    </w:p>
    <w:p w:rsidR="00F56C52" w:rsidRPr="00F56C52" w:rsidRDefault="00706A55" w:rsidP="00706A55">
      <w:pPr>
        <w:pStyle w:val="Text"/>
        <w:spacing w:line="240" w:lineRule="auto"/>
        <w:ind w:firstLine="0"/>
        <w:rPr>
          <w:sz w:val="24"/>
          <w:szCs w:val="24"/>
          <w:lang w:eastAsia="zh-TW"/>
        </w:rPr>
      </w:pPr>
      <w:r>
        <w:rPr>
          <w:b/>
          <w:sz w:val="30"/>
          <w:szCs w:val="30"/>
        </w:rPr>
        <w:lastRenderedPageBreak/>
        <w:t>2</w:t>
      </w:r>
      <w:r>
        <w:rPr>
          <w:b/>
          <w:sz w:val="30"/>
          <w:szCs w:val="30"/>
        </w:rPr>
        <w:tab/>
      </w:r>
      <w:r w:rsidR="00F56C52" w:rsidRPr="00706A55">
        <w:rPr>
          <w:b/>
          <w:sz w:val="30"/>
          <w:szCs w:val="30"/>
        </w:rPr>
        <w:t>Analysis of Anthropogenic Global Warming Model</w:t>
      </w:r>
      <w:r w:rsidR="00F56C52" w:rsidRPr="00706A55">
        <w:rPr>
          <w:b/>
          <w:sz w:val="30"/>
          <w:szCs w:val="30"/>
        </w:rPr>
        <w:br/>
      </w:r>
      <w:r w:rsidR="00F56C52" w:rsidRPr="00F56C52">
        <w:rPr>
          <w:b/>
          <w:sz w:val="24"/>
          <w:szCs w:val="24"/>
        </w:rPr>
        <w:br/>
      </w:r>
      <w:r w:rsidR="00F56C52" w:rsidRPr="00F56C52">
        <w:rPr>
          <w:sz w:val="24"/>
          <w:szCs w:val="24"/>
          <w:lang w:eastAsia="zh-TW"/>
        </w:rPr>
        <w:t xml:space="preserve">One qualitative observation can be found in the Earth’s temperature trend. Since the year 1880 there has been two periods, when the temperature has been decreasing: 1880-1927 and 1938-1977 (Fig. 1). Since 2002 the temperature increase has paused. Together these periods represents 73-75 % of the elapsed time, when the natural forces have not only overcome the anthropogenic driving forces but also been able to decrease the temperature.  </w:t>
      </w:r>
    </w:p>
    <w:p w:rsidR="00F56C52" w:rsidRPr="00F56C52" w:rsidRDefault="00F56C52" w:rsidP="00706A55">
      <w:pPr>
        <w:pStyle w:val="Text"/>
        <w:spacing w:line="240" w:lineRule="auto"/>
        <w:ind w:firstLine="0"/>
        <w:rPr>
          <w:sz w:val="24"/>
          <w:szCs w:val="24"/>
          <w:lang w:eastAsia="zh-TW"/>
        </w:rPr>
      </w:pP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The Earth’s climate system is very complex and even chaotic by nature. Therefore, the minimum time period should be at least 11 years, which is the average solar cycle length. This fact has been considered in the analyses of this research, for example utilising 11 years smoothing for yearly measurement values.</w:t>
      </w:r>
    </w:p>
    <w:p w:rsidR="00F56C52" w:rsidRPr="00F56C52" w:rsidRDefault="00F56C52" w:rsidP="00706A55">
      <w:pPr>
        <w:pStyle w:val="Text"/>
        <w:spacing w:line="240" w:lineRule="auto"/>
        <w:ind w:firstLine="0"/>
        <w:rPr>
          <w:sz w:val="24"/>
          <w:szCs w:val="24"/>
          <w:lang w:eastAsia="zh-TW"/>
        </w:rPr>
      </w:pPr>
      <w:r w:rsidRPr="00F56C52">
        <w:rPr>
          <w:sz w:val="24"/>
          <w:szCs w:val="24"/>
          <w:lang w:eastAsia="zh-TW"/>
        </w:rPr>
        <w:t xml:space="preserve"> </w:t>
      </w:r>
    </w:p>
    <w:p w:rsidR="009369DF" w:rsidRPr="009369DF" w:rsidRDefault="00F56C52" w:rsidP="009369DF">
      <w:pPr>
        <w:pStyle w:val="Otsikko2"/>
        <w:numPr>
          <w:ilvl w:val="0"/>
          <w:numId w:val="0"/>
        </w:numPr>
        <w:tabs>
          <w:tab w:val="clear" w:pos="454"/>
        </w:tabs>
        <w:spacing w:line="240" w:lineRule="auto"/>
        <w:jc w:val="both"/>
      </w:pPr>
      <w:r w:rsidRPr="009369DF">
        <w:rPr>
          <w:b w:val="0"/>
          <w:szCs w:val="24"/>
        </w:rPr>
        <w:t xml:space="preserve">The IPCC’s model and observations equate each other exactly in the year 1950. Thereafter the error starts to grow as can be seen in Fig. 1 and according to the latest values of the year 2011 the model value is about 35 % greater than the observed </w:t>
      </w:r>
      <w:r w:rsidRPr="00764BF1">
        <w:rPr>
          <w:b w:val="0"/>
          <w:szCs w:val="24"/>
        </w:rPr>
        <w:t>temperature</w:t>
      </w:r>
      <w:r w:rsidR="00764BF1" w:rsidRPr="00764BF1">
        <w:rPr>
          <w:b w:val="0"/>
          <w:szCs w:val="24"/>
        </w:rPr>
        <w:t xml:space="preserve"> </w:t>
      </w:r>
      <w:r w:rsidR="00764BF1" w:rsidRPr="00764BF1">
        <w:rPr>
          <w:b w:val="0"/>
          <w:color w:val="000000" w:themeColor="text1"/>
          <w:szCs w:val="24"/>
        </w:rPr>
        <w:t>[</w:t>
      </w:r>
      <w:r w:rsidR="00764BF1">
        <w:rPr>
          <w:b w:val="0"/>
          <w:color w:val="000000" w:themeColor="text1"/>
          <w:szCs w:val="24"/>
        </w:rPr>
        <w:t>4</w:t>
      </w:r>
      <w:r w:rsidR="00764BF1" w:rsidRPr="00764BF1">
        <w:rPr>
          <w:b w:val="0"/>
          <w:color w:val="000000" w:themeColor="text1"/>
          <w:szCs w:val="24"/>
        </w:rPr>
        <w:t>]</w:t>
      </w:r>
      <w:r w:rsidRPr="009369DF">
        <w:rPr>
          <w:b w:val="0"/>
          <w:szCs w:val="24"/>
        </w:rPr>
        <w:t xml:space="preserve">. According to IPCC, other factors than the anthropogenic drivers increase temperature less than 3 %. Because the error is so big, the dependency of the surface temperature solely on the GH gas concentrations is not any more justified. </w:t>
      </w:r>
    </w:p>
    <w:p w:rsidR="00F56C52" w:rsidRPr="00F56C52" w:rsidRDefault="00F56C52" w:rsidP="00706A55">
      <w:pPr>
        <w:pStyle w:val="Text"/>
        <w:widowControl/>
        <w:autoSpaceDE/>
        <w:autoSpaceDN/>
        <w:spacing w:line="240" w:lineRule="auto"/>
        <w:ind w:firstLine="187"/>
        <w:rPr>
          <w:sz w:val="24"/>
          <w:szCs w:val="24"/>
          <w:lang w:eastAsia="zh-TW"/>
        </w:rPr>
      </w:pPr>
      <w:r w:rsidRPr="00F56C52">
        <w:rPr>
          <w:noProof/>
          <w:sz w:val="24"/>
          <w:szCs w:val="24"/>
        </w:rPr>
        <w:drawing>
          <wp:inline distT="0" distB="0" distL="0" distR="0" wp14:anchorId="54828EB1" wp14:editId="2FA8EEA6">
            <wp:extent cx="4739425" cy="2176530"/>
            <wp:effectExtent l="0" t="0" r="4445"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650" cy="2176633"/>
                    </a:xfrm>
                    <a:prstGeom prst="rect">
                      <a:avLst/>
                    </a:prstGeom>
                    <a:noFill/>
                    <a:ln>
                      <a:noFill/>
                    </a:ln>
                  </pic:spPr>
                </pic:pic>
              </a:graphicData>
            </a:graphic>
          </wp:inline>
        </w:drawing>
      </w:r>
    </w:p>
    <w:p w:rsidR="00F56C52" w:rsidRPr="00F56C52" w:rsidRDefault="009369DF" w:rsidP="00706A55">
      <w:pPr>
        <w:pStyle w:val="Text"/>
        <w:widowControl/>
        <w:autoSpaceDE/>
        <w:autoSpaceDN/>
        <w:spacing w:line="240" w:lineRule="auto"/>
        <w:ind w:firstLine="0"/>
        <w:jc w:val="center"/>
        <w:rPr>
          <w:sz w:val="24"/>
          <w:szCs w:val="24"/>
          <w:lang w:eastAsia="zh-TW"/>
        </w:rPr>
      </w:pPr>
      <w:r>
        <w:rPr>
          <w:sz w:val="24"/>
          <w:szCs w:val="24"/>
          <w:lang w:eastAsia="zh-TW"/>
        </w:rPr>
        <w:t>Figure 1: The E</w:t>
      </w:r>
      <w:r w:rsidRPr="00F56C52">
        <w:rPr>
          <w:sz w:val="24"/>
          <w:szCs w:val="24"/>
          <w:lang w:eastAsia="zh-TW"/>
        </w:rPr>
        <w:t>arth’s temperature trend and the calculated te</w:t>
      </w:r>
      <w:r>
        <w:rPr>
          <w:sz w:val="24"/>
          <w:szCs w:val="24"/>
          <w:lang w:eastAsia="zh-TW"/>
        </w:rPr>
        <w:t>mperatures according to the IPCC</w:t>
      </w:r>
      <w:r w:rsidRPr="00F56C52">
        <w:rPr>
          <w:sz w:val="24"/>
          <w:szCs w:val="24"/>
          <w:lang w:eastAsia="zh-TW"/>
        </w:rPr>
        <w:t xml:space="preserve">’s model. </w:t>
      </w:r>
      <w:r>
        <w:rPr>
          <w:sz w:val="24"/>
          <w:szCs w:val="24"/>
          <w:lang w:eastAsia="zh-TW"/>
        </w:rPr>
        <w:t>T</w:t>
      </w:r>
      <w:r w:rsidRPr="00F56C52">
        <w:rPr>
          <w:sz w:val="24"/>
          <w:szCs w:val="24"/>
          <w:lang w:eastAsia="zh-TW"/>
        </w:rPr>
        <w:t>he ass</w:t>
      </w:r>
      <w:r>
        <w:rPr>
          <w:sz w:val="24"/>
          <w:szCs w:val="24"/>
          <w:lang w:eastAsia="zh-TW"/>
        </w:rPr>
        <w:t>essed temperature values of IPCC</w:t>
      </w:r>
      <w:r w:rsidRPr="00F56C52">
        <w:rPr>
          <w:sz w:val="24"/>
          <w:szCs w:val="24"/>
          <w:lang w:eastAsia="zh-TW"/>
        </w:rPr>
        <w:t xml:space="preserve"> are calculated using the climate s</w:t>
      </w:r>
      <w:r>
        <w:rPr>
          <w:sz w:val="24"/>
          <w:szCs w:val="24"/>
          <w:lang w:eastAsia="zh-TW"/>
        </w:rPr>
        <w:t>ensitivity parameter value 0.5 K</w:t>
      </w:r>
      <w:proofErr w:type="gramStart"/>
      <w:r>
        <w:rPr>
          <w:sz w:val="24"/>
          <w:szCs w:val="24"/>
          <w:lang w:eastAsia="zh-TW"/>
        </w:rPr>
        <w:t>/(</w:t>
      </w:r>
      <w:proofErr w:type="gramEnd"/>
      <w:r>
        <w:rPr>
          <w:sz w:val="24"/>
          <w:szCs w:val="24"/>
          <w:lang w:eastAsia="zh-TW"/>
        </w:rPr>
        <w:t>W</w:t>
      </w:r>
      <w:r w:rsidRPr="00F56C52">
        <w:rPr>
          <w:sz w:val="24"/>
          <w:szCs w:val="24"/>
          <w:lang w:eastAsia="zh-TW"/>
        </w:rPr>
        <w:t>m</w:t>
      </w:r>
      <w:r w:rsidRPr="00F56C52">
        <w:rPr>
          <w:sz w:val="24"/>
          <w:szCs w:val="24"/>
          <w:vertAlign w:val="superscript"/>
          <w:lang w:eastAsia="zh-TW"/>
        </w:rPr>
        <w:t>-2</w:t>
      </w:r>
      <w:r w:rsidRPr="00F56C52">
        <w:rPr>
          <w:sz w:val="24"/>
          <w:szCs w:val="24"/>
          <w:lang w:eastAsia="zh-TW"/>
        </w:rPr>
        <w:t>).</w:t>
      </w:r>
    </w:p>
    <w:p w:rsidR="00F56C52" w:rsidRPr="00F56C52" w:rsidRDefault="00F56C52" w:rsidP="00706A55">
      <w:pPr>
        <w:pStyle w:val="Text"/>
        <w:widowControl/>
        <w:autoSpaceDE/>
        <w:autoSpaceDN/>
        <w:spacing w:line="240" w:lineRule="auto"/>
        <w:ind w:firstLine="187"/>
        <w:jc w:val="center"/>
        <w:rPr>
          <w:sz w:val="24"/>
          <w:szCs w:val="24"/>
          <w:lang w:eastAsia="zh-TW"/>
        </w:rPr>
      </w:pPr>
    </w:p>
    <w:p w:rsidR="00F56C52" w:rsidRPr="00F56C52" w:rsidRDefault="00F56C52" w:rsidP="00706A55">
      <w:pPr>
        <w:pStyle w:val="Text"/>
        <w:widowControl/>
        <w:autoSpaceDE/>
        <w:autoSpaceDN/>
        <w:spacing w:line="240" w:lineRule="auto"/>
        <w:ind w:firstLine="0"/>
        <w:rPr>
          <w:sz w:val="24"/>
          <w:szCs w:val="24"/>
          <w:lang w:eastAsia="zh-TW"/>
        </w:rPr>
      </w:pPr>
      <w:proofErr w:type="spellStart"/>
      <w:r w:rsidRPr="00F56C52">
        <w:rPr>
          <w:sz w:val="24"/>
          <w:szCs w:val="24"/>
          <w:lang w:eastAsia="zh-TW"/>
        </w:rPr>
        <w:t>Scafetta</w:t>
      </w:r>
      <w:proofErr w:type="spellEnd"/>
      <w:r w:rsidR="00764BF1">
        <w:rPr>
          <w:sz w:val="24"/>
          <w:szCs w:val="24"/>
          <w:lang w:eastAsia="zh-TW"/>
        </w:rPr>
        <w:t xml:space="preserve"> </w:t>
      </w:r>
      <w:r w:rsidR="00764BF1">
        <w:rPr>
          <w:color w:val="000000" w:themeColor="text1"/>
          <w:sz w:val="24"/>
          <w:szCs w:val="24"/>
        </w:rPr>
        <w:t>[5</w:t>
      </w:r>
      <w:r w:rsidR="00764BF1" w:rsidRPr="00764BF1">
        <w:rPr>
          <w:color w:val="000000" w:themeColor="text1"/>
          <w:sz w:val="24"/>
          <w:szCs w:val="24"/>
        </w:rPr>
        <w:t>]</w:t>
      </w:r>
      <w:r w:rsidRPr="00F56C52">
        <w:rPr>
          <w:sz w:val="24"/>
          <w:szCs w:val="24"/>
          <w:lang w:eastAsia="zh-TW"/>
        </w:rPr>
        <w:t xml:space="preserve"> has analysed statistically that the Global Climate Models (GCM) cannot reproduce the fluctuations of the observed temperature.</w:t>
      </w:r>
    </w:p>
    <w:p w:rsidR="00F56C52" w:rsidRPr="00F56C52" w:rsidRDefault="00F56C52" w:rsidP="00706A55">
      <w:pPr>
        <w:pStyle w:val="Text"/>
        <w:widowControl/>
        <w:autoSpaceDE/>
        <w:autoSpaceDN/>
        <w:spacing w:line="240" w:lineRule="auto"/>
        <w:ind w:firstLine="0"/>
        <w:rPr>
          <w:sz w:val="24"/>
          <w:szCs w:val="24"/>
          <w:lang w:eastAsia="zh-TW"/>
        </w:rPr>
      </w:pPr>
    </w:p>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 xml:space="preserve">There is also another essential feature in the IPCC’s model which shows incoherency and that is the value of climate sensitivity parameter λ. This parameter has an important role in </w:t>
      </w:r>
      <w:r w:rsidR="00C8677A">
        <w:rPr>
          <w:sz w:val="24"/>
          <w:szCs w:val="24"/>
          <w:lang w:eastAsia="zh-TW"/>
        </w:rPr>
        <w:t>the IPCC’s model and also in</w:t>
      </w:r>
      <w:r w:rsidRPr="00F56C52">
        <w:rPr>
          <w:sz w:val="24"/>
          <w:szCs w:val="24"/>
          <w:lang w:eastAsia="zh-TW"/>
        </w:rPr>
        <w:t xml:space="preserve"> GCMs. In all </w:t>
      </w:r>
      <w:r w:rsidRPr="00F56C52">
        <w:rPr>
          <w:sz w:val="24"/>
          <w:szCs w:val="24"/>
          <w:lang w:eastAsia="zh-TW"/>
        </w:rPr>
        <w:lastRenderedPageBreak/>
        <w:t xml:space="preserve">these models the longwave or shortwave radiation change is calculated at the Top of the Atmosphere (TOA). There is a simple linear relationship between the surface temperature change </w:t>
      </w:r>
      <w:proofErr w:type="spellStart"/>
      <w:r w:rsidRPr="00F56C52">
        <w:rPr>
          <w:sz w:val="24"/>
          <w:szCs w:val="24"/>
          <w:lang w:eastAsia="zh-TW"/>
        </w:rPr>
        <w:t>dTs</w:t>
      </w:r>
      <w:proofErr w:type="spellEnd"/>
      <w:r w:rsidRPr="00F56C52">
        <w:rPr>
          <w:sz w:val="24"/>
          <w:szCs w:val="24"/>
          <w:lang w:eastAsia="zh-TW"/>
        </w:rPr>
        <w:t xml:space="preserve"> of the Earth and RF:</w:t>
      </w:r>
    </w:p>
    <w:p w:rsidR="00F56C52" w:rsidRPr="00F56C52" w:rsidRDefault="00F56C52" w:rsidP="00706A55">
      <w:pPr>
        <w:pStyle w:val="Text"/>
        <w:widowControl/>
        <w:autoSpaceDE/>
        <w:autoSpaceDN/>
        <w:spacing w:line="240" w:lineRule="auto"/>
        <w:ind w:firstLine="187"/>
        <w:rPr>
          <w:sz w:val="24"/>
          <w:szCs w:val="24"/>
          <w:lang w:eastAsia="zh-TW"/>
        </w:rPr>
      </w:pPr>
    </w:p>
    <w:p w:rsidR="00F56C52" w:rsidRPr="00F56C52" w:rsidRDefault="00F56C52" w:rsidP="00706A55">
      <w:pPr>
        <w:pStyle w:val="Text"/>
        <w:widowControl/>
        <w:autoSpaceDE/>
        <w:autoSpaceDN/>
        <w:spacing w:line="240" w:lineRule="auto"/>
        <w:ind w:firstLine="187"/>
        <w:rPr>
          <w:sz w:val="24"/>
          <w:szCs w:val="24"/>
          <w:lang w:eastAsia="zh-TW"/>
        </w:rPr>
      </w:pPr>
      <w:proofErr w:type="spellStart"/>
      <w:proofErr w:type="gramStart"/>
      <w:r w:rsidRPr="00F56C52">
        <w:rPr>
          <w:sz w:val="24"/>
          <w:szCs w:val="24"/>
          <w:lang w:eastAsia="zh-TW"/>
        </w:rPr>
        <w:t>dTs</w:t>
      </w:r>
      <w:proofErr w:type="spellEnd"/>
      <w:proofErr w:type="gramEnd"/>
      <w:r w:rsidRPr="00F56C52">
        <w:rPr>
          <w:sz w:val="24"/>
          <w:szCs w:val="24"/>
          <w:lang w:eastAsia="zh-TW"/>
        </w:rPr>
        <w:t xml:space="preserve"> = λ*RF</w:t>
      </w:r>
      <w:r w:rsidRPr="00F56C52">
        <w:rPr>
          <w:sz w:val="24"/>
          <w:szCs w:val="24"/>
          <w:lang w:eastAsia="zh-TW"/>
        </w:rPr>
        <w:tab/>
      </w:r>
      <w:r w:rsidRPr="00F56C52">
        <w:rPr>
          <w:sz w:val="24"/>
          <w:szCs w:val="24"/>
          <w:lang w:eastAsia="zh-TW"/>
        </w:rPr>
        <w:tab/>
      </w:r>
      <w:r w:rsidRPr="00F56C52">
        <w:rPr>
          <w:sz w:val="24"/>
          <w:szCs w:val="24"/>
          <w:lang w:eastAsia="zh-TW"/>
        </w:rPr>
        <w:tab/>
      </w:r>
      <w:r w:rsidRPr="00F56C52">
        <w:rPr>
          <w:sz w:val="24"/>
          <w:szCs w:val="24"/>
          <w:lang w:eastAsia="zh-TW"/>
        </w:rPr>
        <w:tab/>
      </w:r>
      <w:r w:rsidRPr="00F56C52">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Pr="00F56C52">
        <w:rPr>
          <w:sz w:val="24"/>
          <w:szCs w:val="24"/>
          <w:lang w:eastAsia="zh-TW"/>
        </w:rPr>
        <w:t>(1)</w:t>
      </w:r>
    </w:p>
    <w:p w:rsidR="00F56C52" w:rsidRPr="00F56C52" w:rsidRDefault="00F56C52" w:rsidP="00706A55">
      <w:pPr>
        <w:pStyle w:val="Text"/>
        <w:widowControl/>
        <w:autoSpaceDE/>
        <w:autoSpaceDN/>
        <w:spacing w:line="240" w:lineRule="auto"/>
        <w:ind w:firstLine="187"/>
        <w:rPr>
          <w:sz w:val="24"/>
          <w:szCs w:val="24"/>
          <w:lang w:eastAsia="zh-TW"/>
        </w:rPr>
      </w:pPr>
    </w:p>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IPCC states</w:t>
      </w:r>
      <w:r w:rsidR="00764BF1">
        <w:rPr>
          <w:sz w:val="24"/>
          <w:szCs w:val="24"/>
          <w:lang w:eastAsia="zh-TW"/>
        </w:rPr>
        <w:t xml:space="preserve"> </w:t>
      </w:r>
      <w:r w:rsidR="00764BF1">
        <w:rPr>
          <w:color w:val="000000" w:themeColor="text1"/>
          <w:sz w:val="24"/>
          <w:szCs w:val="24"/>
        </w:rPr>
        <w:t>[3</w:t>
      </w:r>
      <w:r w:rsidR="00764BF1" w:rsidRPr="00764BF1">
        <w:rPr>
          <w:color w:val="000000" w:themeColor="text1"/>
          <w:sz w:val="24"/>
          <w:szCs w:val="24"/>
        </w:rPr>
        <w:t>]</w:t>
      </w:r>
      <w:r w:rsidRPr="00F56C52">
        <w:rPr>
          <w:sz w:val="24"/>
          <w:szCs w:val="24"/>
          <w:lang w:eastAsia="zh-TW"/>
        </w:rPr>
        <w:t xml:space="preserve"> </w:t>
      </w:r>
      <w:r w:rsidR="00764BF1">
        <w:rPr>
          <w:sz w:val="24"/>
          <w:szCs w:val="24"/>
          <w:lang w:eastAsia="zh-TW"/>
        </w:rPr>
        <w:t>t</w:t>
      </w:r>
      <w:r w:rsidRPr="00F56C52">
        <w:rPr>
          <w:sz w:val="24"/>
          <w:szCs w:val="24"/>
          <w:lang w:eastAsia="zh-TW"/>
        </w:rPr>
        <w:t>hat λ is a nearly invariant parameter having a typical value about 0.5 K</w:t>
      </w:r>
      <w:proofErr w:type="gramStart"/>
      <w:r w:rsidRPr="00F56C52">
        <w:rPr>
          <w:sz w:val="24"/>
          <w:szCs w:val="24"/>
          <w:lang w:eastAsia="zh-TW"/>
        </w:rPr>
        <w:t>/(</w:t>
      </w:r>
      <w:proofErr w:type="gramEnd"/>
      <w:r w:rsidRPr="00F56C52">
        <w:rPr>
          <w:sz w:val="24"/>
          <w:szCs w:val="24"/>
          <w:lang w:eastAsia="zh-TW"/>
        </w:rPr>
        <w:t>Wm</w:t>
      </w:r>
      <w:r w:rsidRPr="00F56C52">
        <w:rPr>
          <w:sz w:val="24"/>
          <w:szCs w:val="24"/>
          <w:vertAlign w:val="superscript"/>
          <w:lang w:eastAsia="zh-TW"/>
        </w:rPr>
        <w:t>-2</w:t>
      </w:r>
      <w:r w:rsidRPr="00F56C52">
        <w:rPr>
          <w:sz w:val="24"/>
          <w:szCs w:val="24"/>
          <w:lang w:eastAsia="zh-TW"/>
        </w:rPr>
        <w:t xml:space="preserve">). As we can see in Fig.1, this value gives a temperature increase in 2011, which is much higher that the observed temperature. </w:t>
      </w:r>
    </w:p>
    <w:p w:rsidR="00F56C52" w:rsidRPr="00F56C52" w:rsidRDefault="00F56C52" w:rsidP="00706A55">
      <w:pPr>
        <w:pStyle w:val="Text"/>
        <w:widowControl/>
        <w:autoSpaceDE/>
        <w:autoSpaceDN/>
        <w:spacing w:line="240" w:lineRule="auto"/>
        <w:ind w:firstLine="187"/>
        <w:rPr>
          <w:sz w:val="24"/>
          <w:szCs w:val="24"/>
          <w:lang w:eastAsia="zh-TW"/>
        </w:rPr>
      </w:pPr>
    </w:p>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 xml:space="preserve">IPCC </w:t>
      </w:r>
      <w:r w:rsidR="00764BF1">
        <w:rPr>
          <w:color w:val="000000" w:themeColor="text1"/>
          <w:sz w:val="24"/>
          <w:szCs w:val="24"/>
        </w:rPr>
        <w:t>[4</w:t>
      </w:r>
      <w:r w:rsidR="00764BF1" w:rsidRPr="00764BF1">
        <w:rPr>
          <w:color w:val="000000" w:themeColor="text1"/>
          <w:sz w:val="24"/>
          <w:szCs w:val="24"/>
        </w:rPr>
        <w:t>]</w:t>
      </w:r>
      <w:r w:rsidRPr="00F56C52">
        <w:rPr>
          <w:sz w:val="24"/>
          <w:szCs w:val="24"/>
          <w:lang w:eastAsia="zh-TW"/>
        </w:rPr>
        <w:t xml:space="preserve"> has introduced future scenarios for different CO</w:t>
      </w:r>
      <w:r w:rsidRPr="00F56C52">
        <w:rPr>
          <w:sz w:val="24"/>
          <w:szCs w:val="24"/>
          <w:vertAlign w:val="subscript"/>
          <w:lang w:eastAsia="zh-TW"/>
        </w:rPr>
        <w:t>2</w:t>
      </w:r>
      <w:r w:rsidRPr="00F56C52">
        <w:rPr>
          <w:sz w:val="24"/>
          <w:szCs w:val="24"/>
          <w:lang w:eastAsia="zh-TW"/>
        </w:rPr>
        <w:t xml:space="preserve"> concentration increases. These scenarios (starting from the year 1750) are called Representative Concentration Pathways (RCP). The numerical value in an acronym represents the RF value of each scenario, like RCP4.5. In Table 2 are depicted the RCPs, mean temperature increases in 2100, and the λ values</w:t>
      </w:r>
      <w:r w:rsidR="00764BF1">
        <w:rPr>
          <w:sz w:val="24"/>
          <w:szCs w:val="24"/>
          <w:lang w:eastAsia="zh-TW"/>
        </w:rPr>
        <w:t xml:space="preserve"> </w:t>
      </w:r>
      <w:r w:rsidR="00764BF1">
        <w:rPr>
          <w:color w:val="000000" w:themeColor="text1"/>
          <w:sz w:val="24"/>
          <w:szCs w:val="24"/>
        </w:rPr>
        <w:t>[4</w:t>
      </w:r>
      <w:r w:rsidR="00764BF1" w:rsidRPr="00764BF1">
        <w:rPr>
          <w:color w:val="000000" w:themeColor="text1"/>
          <w:sz w:val="24"/>
          <w:szCs w:val="24"/>
        </w:rPr>
        <w:t>]</w:t>
      </w:r>
      <w:r w:rsidR="00764BF1">
        <w:rPr>
          <w:sz w:val="24"/>
          <w:szCs w:val="24"/>
          <w:lang w:eastAsia="zh-TW"/>
        </w:rPr>
        <w:t xml:space="preserve">. </w:t>
      </w:r>
    </w:p>
    <w:p w:rsidR="00F56C52" w:rsidRPr="00F56C52" w:rsidRDefault="00F56C52" w:rsidP="00706A55">
      <w:pPr>
        <w:pStyle w:val="Text"/>
        <w:widowControl/>
        <w:autoSpaceDE/>
        <w:autoSpaceDN/>
        <w:spacing w:line="240" w:lineRule="auto"/>
        <w:ind w:firstLine="0"/>
        <w:rPr>
          <w:sz w:val="24"/>
          <w:szCs w:val="24"/>
          <w:lang w:eastAsia="zh-TW"/>
        </w:rPr>
      </w:pPr>
    </w:p>
    <w:p w:rsidR="00F56C52" w:rsidRPr="00F56C52" w:rsidRDefault="00706A55" w:rsidP="00706A55">
      <w:pPr>
        <w:pStyle w:val="Text"/>
        <w:widowControl/>
        <w:autoSpaceDE/>
        <w:autoSpaceDN/>
        <w:spacing w:line="240" w:lineRule="auto"/>
        <w:ind w:firstLine="0"/>
        <w:jc w:val="center"/>
        <w:rPr>
          <w:sz w:val="24"/>
          <w:szCs w:val="24"/>
          <w:lang w:eastAsia="zh-TW"/>
        </w:rPr>
      </w:pPr>
      <w:proofErr w:type="gramStart"/>
      <w:r>
        <w:rPr>
          <w:sz w:val="24"/>
          <w:szCs w:val="24"/>
          <w:lang w:eastAsia="zh-TW"/>
        </w:rPr>
        <w:t>Table 2: The RCP</w:t>
      </w:r>
      <w:r w:rsidRPr="00F56C52">
        <w:rPr>
          <w:sz w:val="24"/>
          <w:szCs w:val="24"/>
          <w:lang w:eastAsia="zh-TW"/>
        </w:rPr>
        <w:t xml:space="preserve">s, mean temperature increases in 2100, equivalent </w:t>
      </w:r>
      <w:r>
        <w:rPr>
          <w:sz w:val="24"/>
          <w:szCs w:val="24"/>
          <w:lang w:eastAsia="zh-TW"/>
        </w:rPr>
        <w:t>CO</w:t>
      </w:r>
      <w:r w:rsidRPr="00F56C52">
        <w:rPr>
          <w:sz w:val="24"/>
          <w:szCs w:val="24"/>
          <w:vertAlign w:val="subscript"/>
          <w:lang w:eastAsia="zh-TW"/>
        </w:rPr>
        <w:t>2</w:t>
      </w:r>
      <w:r w:rsidRPr="00F56C52">
        <w:rPr>
          <w:sz w:val="24"/>
          <w:szCs w:val="24"/>
          <w:lang w:eastAsia="zh-TW"/>
        </w:rPr>
        <w:t xml:space="preserve"> concentrations (ppm) and the climate</w:t>
      </w:r>
      <w:r>
        <w:rPr>
          <w:sz w:val="24"/>
          <w:szCs w:val="24"/>
          <w:lang w:eastAsia="zh-TW"/>
        </w:rPr>
        <w:t xml:space="preserve"> sensitivity parameter values </w:t>
      </w:r>
      <w:r w:rsidR="00C8677A">
        <w:rPr>
          <w:color w:val="000000" w:themeColor="text1"/>
          <w:sz w:val="24"/>
          <w:szCs w:val="24"/>
        </w:rPr>
        <w:t>[6</w:t>
      </w:r>
      <w:r w:rsidR="00C8677A" w:rsidRPr="00764BF1">
        <w:rPr>
          <w:color w:val="000000" w:themeColor="text1"/>
          <w:sz w:val="24"/>
          <w:szCs w:val="24"/>
        </w:rPr>
        <w:t>]</w:t>
      </w:r>
      <w:r w:rsidR="00C8677A">
        <w:rPr>
          <w:sz w:val="24"/>
          <w:szCs w:val="24"/>
          <w:lang w:eastAsia="zh-TW"/>
        </w:rPr>
        <w:t>.</w:t>
      </w:r>
      <w:proofErr w:type="gramEnd"/>
    </w:p>
    <w:p w:rsidR="00F56C52" w:rsidRPr="00F56C52" w:rsidRDefault="00F56C52" w:rsidP="00706A55">
      <w:pPr>
        <w:pStyle w:val="Text"/>
        <w:widowControl/>
        <w:autoSpaceDE/>
        <w:autoSpaceDN/>
        <w:spacing w:line="240" w:lineRule="auto"/>
        <w:ind w:firstLine="187"/>
        <w:rPr>
          <w:sz w:val="24"/>
          <w:szCs w:val="24"/>
          <w:lang w:eastAsia="zh-TW"/>
        </w:rPr>
      </w:pPr>
    </w:p>
    <w:tbl>
      <w:tblPr>
        <w:tblW w:w="0" w:type="auto"/>
        <w:jc w:val="center"/>
        <w:tblInd w:w="108" w:type="dxa"/>
        <w:tblLook w:val="04A0" w:firstRow="1" w:lastRow="0" w:firstColumn="1" w:lastColumn="0" w:noHBand="0" w:noVBand="1"/>
      </w:tblPr>
      <w:tblGrid>
        <w:gridCol w:w="993"/>
        <w:gridCol w:w="1442"/>
        <w:gridCol w:w="2118"/>
        <w:gridCol w:w="1163"/>
      </w:tblGrid>
      <w:tr w:rsidR="00F56C52" w:rsidRPr="00F56C52" w:rsidTr="00706A55">
        <w:trPr>
          <w:jc w:val="center"/>
        </w:trPr>
        <w:tc>
          <w:tcPr>
            <w:tcW w:w="993" w:type="dxa"/>
            <w:tcBorders>
              <w:top w:val="single" w:sz="4" w:space="0" w:color="auto"/>
              <w:bottom w:val="single" w:sz="4" w:space="0" w:color="auto"/>
            </w:tcBorders>
            <w:shd w:val="clear" w:color="auto" w:fill="auto"/>
          </w:tcPr>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Name</w:t>
            </w:r>
          </w:p>
        </w:tc>
        <w:tc>
          <w:tcPr>
            <w:tcW w:w="1442" w:type="dxa"/>
            <w:tcBorders>
              <w:top w:val="single" w:sz="4" w:space="0" w:color="auto"/>
              <w:bottom w:val="single" w:sz="4" w:space="0" w:color="auto"/>
            </w:tcBorders>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Temperature in 2100, °C</w:t>
            </w:r>
          </w:p>
        </w:tc>
        <w:tc>
          <w:tcPr>
            <w:tcW w:w="2118" w:type="dxa"/>
            <w:tcBorders>
              <w:top w:val="single" w:sz="4" w:space="0" w:color="auto"/>
              <w:bottom w:val="single" w:sz="4" w:space="0" w:color="auto"/>
            </w:tcBorders>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proofErr w:type="spellStart"/>
            <w:r w:rsidRPr="00F56C52">
              <w:rPr>
                <w:sz w:val="24"/>
                <w:szCs w:val="24"/>
                <w:lang w:eastAsia="zh-TW"/>
              </w:rPr>
              <w:t>Equival</w:t>
            </w:r>
            <w:proofErr w:type="spellEnd"/>
            <w:r w:rsidRPr="00F56C52">
              <w:rPr>
                <w:sz w:val="24"/>
                <w:szCs w:val="24"/>
                <w:lang w:eastAsia="zh-TW"/>
              </w:rPr>
              <w:t>. CO</w:t>
            </w:r>
            <w:r w:rsidRPr="00F56C52">
              <w:rPr>
                <w:sz w:val="24"/>
                <w:szCs w:val="24"/>
                <w:vertAlign w:val="subscript"/>
                <w:lang w:eastAsia="zh-TW"/>
              </w:rPr>
              <w:t>2</w:t>
            </w:r>
            <w:r w:rsidRPr="00F56C52">
              <w:rPr>
                <w:sz w:val="24"/>
                <w:szCs w:val="24"/>
                <w:lang w:eastAsia="zh-TW"/>
              </w:rPr>
              <w:t xml:space="preserve"> </w:t>
            </w:r>
            <w:proofErr w:type="spellStart"/>
            <w:r w:rsidRPr="00F56C52">
              <w:rPr>
                <w:sz w:val="24"/>
                <w:szCs w:val="24"/>
                <w:lang w:eastAsia="zh-TW"/>
              </w:rPr>
              <w:t>concentr</w:t>
            </w:r>
            <w:proofErr w:type="spellEnd"/>
            <w:r w:rsidRPr="00F56C52">
              <w:rPr>
                <w:sz w:val="24"/>
                <w:szCs w:val="24"/>
                <w:lang w:eastAsia="zh-TW"/>
              </w:rPr>
              <w:t>. (ppm)</w:t>
            </w:r>
          </w:p>
        </w:tc>
        <w:tc>
          <w:tcPr>
            <w:tcW w:w="1163" w:type="dxa"/>
            <w:tcBorders>
              <w:top w:val="single" w:sz="4" w:space="0" w:color="auto"/>
              <w:bottom w:val="single" w:sz="4" w:space="0" w:color="auto"/>
            </w:tcBorders>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λ, K/(Wm</w:t>
            </w:r>
            <w:r w:rsidRPr="00F56C52">
              <w:rPr>
                <w:sz w:val="24"/>
                <w:szCs w:val="24"/>
                <w:vertAlign w:val="superscript"/>
                <w:lang w:eastAsia="zh-TW"/>
              </w:rPr>
              <w:t>-2</w:t>
            </w:r>
            <w:r w:rsidRPr="00F56C52">
              <w:rPr>
                <w:sz w:val="24"/>
                <w:szCs w:val="24"/>
                <w:lang w:eastAsia="zh-TW"/>
              </w:rPr>
              <w:t>)</w:t>
            </w:r>
          </w:p>
        </w:tc>
      </w:tr>
      <w:tr w:rsidR="00F56C52" w:rsidRPr="00F56C52" w:rsidTr="00706A55">
        <w:trPr>
          <w:jc w:val="center"/>
        </w:trPr>
        <w:tc>
          <w:tcPr>
            <w:tcW w:w="993" w:type="dxa"/>
            <w:tcBorders>
              <w:top w:val="single" w:sz="4" w:space="0" w:color="auto"/>
            </w:tcBorders>
            <w:shd w:val="clear" w:color="auto" w:fill="auto"/>
          </w:tcPr>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RCP3</w:t>
            </w:r>
          </w:p>
        </w:tc>
        <w:tc>
          <w:tcPr>
            <w:tcW w:w="1442" w:type="dxa"/>
            <w:tcBorders>
              <w:top w:val="single" w:sz="4" w:space="0" w:color="auto"/>
            </w:tcBorders>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1.0</w:t>
            </w:r>
          </w:p>
        </w:tc>
        <w:tc>
          <w:tcPr>
            <w:tcW w:w="2118" w:type="dxa"/>
            <w:tcBorders>
              <w:top w:val="single" w:sz="4" w:space="0" w:color="auto"/>
            </w:tcBorders>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475</w:t>
            </w:r>
          </w:p>
        </w:tc>
        <w:tc>
          <w:tcPr>
            <w:tcW w:w="1163" w:type="dxa"/>
            <w:tcBorders>
              <w:top w:val="single" w:sz="4" w:space="0" w:color="auto"/>
            </w:tcBorders>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0.33</w:t>
            </w:r>
          </w:p>
        </w:tc>
      </w:tr>
      <w:tr w:rsidR="00F56C52" w:rsidRPr="00F56C52" w:rsidTr="00706A55">
        <w:trPr>
          <w:jc w:val="center"/>
        </w:trPr>
        <w:tc>
          <w:tcPr>
            <w:tcW w:w="993" w:type="dxa"/>
            <w:shd w:val="clear" w:color="auto" w:fill="auto"/>
          </w:tcPr>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RCP4.5</w:t>
            </w:r>
          </w:p>
        </w:tc>
        <w:tc>
          <w:tcPr>
            <w:tcW w:w="1442" w:type="dxa"/>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1.8</w:t>
            </w:r>
          </w:p>
        </w:tc>
        <w:tc>
          <w:tcPr>
            <w:tcW w:w="2118" w:type="dxa"/>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630</w:t>
            </w:r>
          </w:p>
        </w:tc>
        <w:tc>
          <w:tcPr>
            <w:tcW w:w="1163" w:type="dxa"/>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0.40</w:t>
            </w:r>
          </w:p>
        </w:tc>
      </w:tr>
      <w:tr w:rsidR="00F56C52" w:rsidRPr="00F56C52" w:rsidTr="00706A55">
        <w:trPr>
          <w:jc w:val="center"/>
        </w:trPr>
        <w:tc>
          <w:tcPr>
            <w:tcW w:w="993" w:type="dxa"/>
            <w:shd w:val="clear" w:color="auto" w:fill="auto"/>
          </w:tcPr>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RCP6</w:t>
            </w:r>
          </w:p>
        </w:tc>
        <w:tc>
          <w:tcPr>
            <w:tcW w:w="1442" w:type="dxa"/>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2.2</w:t>
            </w:r>
          </w:p>
        </w:tc>
        <w:tc>
          <w:tcPr>
            <w:tcW w:w="2118" w:type="dxa"/>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800</w:t>
            </w:r>
          </w:p>
        </w:tc>
        <w:tc>
          <w:tcPr>
            <w:tcW w:w="1163" w:type="dxa"/>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0.37</w:t>
            </w:r>
          </w:p>
        </w:tc>
      </w:tr>
      <w:tr w:rsidR="00F56C52" w:rsidRPr="00F56C52" w:rsidTr="00706A55">
        <w:trPr>
          <w:jc w:val="center"/>
        </w:trPr>
        <w:tc>
          <w:tcPr>
            <w:tcW w:w="993" w:type="dxa"/>
            <w:tcBorders>
              <w:bottom w:val="single" w:sz="4" w:space="0" w:color="auto"/>
            </w:tcBorders>
            <w:shd w:val="clear" w:color="auto" w:fill="auto"/>
          </w:tcPr>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RCP8.5</w:t>
            </w:r>
          </w:p>
        </w:tc>
        <w:tc>
          <w:tcPr>
            <w:tcW w:w="1442" w:type="dxa"/>
            <w:tcBorders>
              <w:bottom w:val="single" w:sz="4" w:space="0" w:color="auto"/>
            </w:tcBorders>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3.7</w:t>
            </w:r>
          </w:p>
        </w:tc>
        <w:tc>
          <w:tcPr>
            <w:tcW w:w="2118" w:type="dxa"/>
            <w:tcBorders>
              <w:bottom w:val="single" w:sz="4" w:space="0" w:color="auto"/>
            </w:tcBorders>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1313</w:t>
            </w:r>
          </w:p>
        </w:tc>
        <w:tc>
          <w:tcPr>
            <w:tcW w:w="1163" w:type="dxa"/>
            <w:tcBorders>
              <w:bottom w:val="single" w:sz="4" w:space="0" w:color="auto"/>
            </w:tcBorders>
            <w:shd w:val="clear" w:color="auto" w:fill="auto"/>
          </w:tcPr>
          <w:p w:rsidR="00F56C52" w:rsidRPr="00F56C52" w:rsidRDefault="00F56C52" w:rsidP="00706A55">
            <w:pPr>
              <w:pStyle w:val="Text"/>
              <w:widowControl/>
              <w:autoSpaceDE/>
              <w:autoSpaceDN/>
              <w:spacing w:line="240" w:lineRule="auto"/>
              <w:ind w:firstLine="0"/>
              <w:jc w:val="center"/>
              <w:rPr>
                <w:sz w:val="24"/>
                <w:szCs w:val="24"/>
                <w:lang w:eastAsia="zh-TW"/>
              </w:rPr>
            </w:pPr>
            <w:r w:rsidRPr="00F56C52">
              <w:rPr>
                <w:sz w:val="24"/>
                <w:szCs w:val="24"/>
                <w:lang w:eastAsia="zh-TW"/>
              </w:rPr>
              <w:t>0.44</w:t>
            </w:r>
          </w:p>
        </w:tc>
      </w:tr>
    </w:tbl>
    <w:p w:rsidR="00F56C52" w:rsidRPr="00F56C52" w:rsidRDefault="00F56C52" w:rsidP="00706A55">
      <w:pPr>
        <w:pStyle w:val="Text"/>
        <w:widowControl/>
        <w:autoSpaceDE/>
        <w:autoSpaceDN/>
        <w:spacing w:line="240" w:lineRule="auto"/>
        <w:ind w:firstLine="187"/>
        <w:rPr>
          <w:sz w:val="24"/>
          <w:szCs w:val="24"/>
          <w:lang w:eastAsia="zh-TW"/>
        </w:rPr>
      </w:pPr>
    </w:p>
    <w:p w:rsidR="00F56C52" w:rsidRPr="00F56C52" w:rsidRDefault="00F56C52" w:rsidP="00706A55">
      <w:pPr>
        <w:pStyle w:val="NormaaliWWW"/>
        <w:shd w:val="clear" w:color="auto" w:fill="FFFFFF"/>
        <w:spacing w:before="120" w:beforeAutospacing="0" w:after="120" w:afterAutospacing="0"/>
        <w:jc w:val="both"/>
        <w:rPr>
          <w:lang w:eastAsia="zh-TW"/>
        </w:rPr>
      </w:pPr>
      <w:r w:rsidRPr="00F56C52">
        <w:rPr>
          <w:lang w:eastAsia="zh-TW"/>
        </w:rPr>
        <w:t>As we can see, the λ values vary between 0.33 and 0.44 K</w:t>
      </w:r>
      <w:proofErr w:type="gramStart"/>
      <w:r w:rsidRPr="00F56C52">
        <w:rPr>
          <w:lang w:eastAsia="zh-TW"/>
        </w:rPr>
        <w:t>/(</w:t>
      </w:r>
      <w:proofErr w:type="gramEnd"/>
      <w:r w:rsidRPr="00F56C52">
        <w:rPr>
          <w:lang w:eastAsia="zh-TW"/>
        </w:rPr>
        <w:t>Wm</w:t>
      </w:r>
      <w:r w:rsidRPr="00F56C52">
        <w:rPr>
          <w:vertAlign w:val="superscript"/>
          <w:lang w:eastAsia="zh-TW"/>
        </w:rPr>
        <w:t>-2</w:t>
      </w:r>
      <w:r w:rsidRPr="00F56C52">
        <w:rPr>
          <w:lang w:eastAsia="zh-TW"/>
        </w:rPr>
        <w:t xml:space="preserve">). IPCC does not show or comment on these variations of λ values, and the λ values in Table 2 are calculated by the author based on the forcing and temperature change values as reported by IPCC </w:t>
      </w:r>
      <w:r w:rsidR="00764BF1">
        <w:rPr>
          <w:color w:val="000000" w:themeColor="text1"/>
        </w:rPr>
        <w:t>[6</w:t>
      </w:r>
      <w:r w:rsidR="00764BF1" w:rsidRPr="00764BF1">
        <w:rPr>
          <w:color w:val="000000" w:themeColor="text1"/>
        </w:rPr>
        <w:t>]</w:t>
      </w:r>
      <w:r w:rsidRPr="00F56C52">
        <w:rPr>
          <w:lang w:eastAsia="zh-TW"/>
        </w:rPr>
        <w:t xml:space="preserve">. IPCC </w:t>
      </w:r>
      <w:r w:rsidR="00764BF1">
        <w:rPr>
          <w:color w:val="000000" w:themeColor="text1"/>
        </w:rPr>
        <w:t>[6</w:t>
      </w:r>
      <w:r w:rsidR="00764BF1" w:rsidRPr="00764BF1">
        <w:rPr>
          <w:color w:val="000000" w:themeColor="text1"/>
        </w:rPr>
        <w:t>]</w:t>
      </w:r>
      <w:r w:rsidR="00764BF1" w:rsidRPr="00F56C52">
        <w:rPr>
          <w:lang w:eastAsia="zh-TW"/>
        </w:rPr>
        <w:t xml:space="preserve"> </w:t>
      </w:r>
      <w:r w:rsidRPr="00F56C52">
        <w:rPr>
          <w:lang w:eastAsia="zh-TW"/>
        </w:rPr>
        <w:t xml:space="preserve">states that the assessed contributions of the anthropogenic </w:t>
      </w:r>
      <w:proofErr w:type="spellStart"/>
      <w:r w:rsidRPr="00F56C52">
        <w:rPr>
          <w:lang w:eastAsia="zh-TW"/>
        </w:rPr>
        <w:t>forcings</w:t>
      </w:r>
      <w:proofErr w:type="spellEnd"/>
      <w:r w:rsidRPr="00F56C52">
        <w:rPr>
          <w:lang w:eastAsia="zh-TW"/>
        </w:rPr>
        <w:t xml:space="preserve"> observed over the period 1951 to 2010 are consistent with warming of approximately 0.6 °C to 0.7 °C. According to Fig.1 this is not possible using the official λ value of IPCC. </w:t>
      </w:r>
    </w:p>
    <w:p w:rsidR="00F56C52" w:rsidRPr="00F56C52" w:rsidRDefault="00F56C52" w:rsidP="00706A55">
      <w:pPr>
        <w:pStyle w:val="NormaaliWWW"/>
        <w:shd w:val="clear" w:color="auto" w:fill="FFFFFF"/>
        <w:spacing w:before="120" w:beforeAutospacing="0" w:after="120" w:afterAutospacing="0"/>
        <w:jc w:val="both"/>
        <w:rPr>
          <w:lang w:eastAsia="zh-TW"/>
        </w:rPr>
      </w:pPr>
      <w:r w:rsidRPr="00F56C52">
        <w:rPr>
          <w:shd w:val="clear" w:color="auto" w:fill="FFFFFF"/>
        </w:rPr>
        <w:t>The climate sensitivity (CS) is the temperature change in °C caused by a doubling of the CO</w:t>
      </w:r>
      <w:r w:rsidRPr="00F56C52">
        <w:rPr>
          <w:shd w:val="clear" w:color="auto" w:fill="FFFFFF"/>
          <w:vertAlign w:val="subscript"/>
        </w:rPr>
        <w:t>2</w:t>
      </w:r>
      <w:r w:rsidRPr="00F56C52">
        <w:rPr>
          <w:shd w:val="clear" w:color="auto" w:fill="FFFFFF"/>
        </w:rPr>
        <w:t xml:space="preserve"> concentration. The equilibrium CS takes even thousands of years before the temperature is fully settled, because it includes several feedbacks like Earth’s albedo changes. Therefore, transient CS is more practical. It is defined as transient climate response </w:t>
      </w:r>
      <w:r w:rsidR="00764BF1">
        <w:rPr>
          <w:color w:val="000000" w:themeColor="text1"/>
        </w:rPr>
        <w:t>[3</w:t>
      </w:r>
      <w:r w:rsidR="00764BF1" w:rsidRPr="00764BF1">
        <w:rPr>
          <w:color w:val="000000" w:themeColor="text1"/>
        </w:rPr>
        <w:t>]</w:t>
      </w:r>
      <w:r w:rsidR="00764BF1">
        <w:rPr>
          <w:color w:val="000000" w:themeColor="text1"/>
        </w:rPr>
        <w:t xml:space="preserve"> </w:t>
      </w:r>
      <w:r w:rsidRPr="00F56C52">
        <w:rPr>
          <w:shd w:val="clear" w:color="auto" w:fill="FFFFFF"/>
        </w:rPr>
        <w:t>in the global annual mean surface air temperature change averaged over a 20-year period centered at the time of CO</w:t>
      </w:r>
      <w:r w:rsidRPr="00F56C52">
        <w:rPr>
          <w:shd w:val="clear" w:color="auto" w:fill="FFFFFF"/>
          <w:vertAlign w:val="subscript"/>
        </w:rPr>
        <w:t>2</w:t>
      </w:r>
      <w:r w:rsidRPr="00F56C52">
        <w:rPr>
          <w:rStyle w:val="apple-converted-space"/>
          <w:shd w:val="clear" w:color="auto" w:fill="FFFFFF"/>
        </w:rPr>
        <w:t> </w:t>
      </w:r>
      <w:r w:rsidRPr="00F56C52">
        <w:rPr>
          <w:shd w:val="clear" w:color="auto" w:fill="FFFFFF"/>
        </w:rPr>
        <w:t xml:space="preserve">doubling at 1 % per year. </w:t>
      </w:r>
      <w:r w:rsidRPr="00F56C52">
        <w:rPr>
          <w:lang w:eastAsia="zh-TW"/>
        </w:rPr>
        <w:t>If IPCC really uses a smaller λ value, then this same value should be used for calculating the transient CS, because both RCPs and the transient CS do not include other feedbacks than water</w:t>
      </w:r>
      <w:r w:rsidR="00764BF1">
        <w:rPr>
          <w:lang w:eastAsia="zh-TW"/>
        </w:rPr>
        <w:t xml:space="preserve"> </w:t>
      </w:r>
      <w:r w:rsidR="00764BF1">
        <w:rPr>
          <w:color w:val="000000" w:themeColor="text1"/>
        </w:rPr>
        <w:t>[7</w:t>
      </w:r>
      <w:r w:rsidR="00764BF1" w:rsidRPr="00764BF1">
        <w:rPr>
          <w:color w:val="000000" w:themeColor="text1"/>
        </w:rPr>
        <w:t>]</w:t>
      </w:r>
      <w:r w:rsidRPr="00F56C52">
        <w:rPr>
          <w:lang w:eastAsia="zh-TW"/>
        </w:rPr>
        <w:t>.</w:t>
      </w:r>
    </w:p>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lastRenderedPageBreak/>
        <w:t xml:space="preserve">IPCC’s approach concentrates on the future effects of the anthropogenic driving </w:t>
      </w:r>
      <w:proofErr w:type="spellStart"/>
      <w:r w:rsidRPr="00F56C52">
        <w:rPr>
          <w:sz w:val="24"/>
          <w:szCs w:val="24"/>
          <w:lang w:eastAsia="zh-TW"/>
        </w:rPr>
        <w:t>forcings</w:t>
      </w:r>
      <w:proofErr w:type="spellEnd"/>
      <w:r w:rsidRPr="00F56C52">
        <w:rPr>
          <w:sz w:val="24"/>
          <w:szCs w:val="24"/>
          <w:lang w:eastAsia="zh-TW"/>
        </w:rPr>
        <w:t>. Equation (2) is still applicable according to IPCC</w:t>
      </w:r>
      <w:r w:rsidR="00886E02">
        <w:rPr>
          <w:sz w:val="24"/>
          <w:szCs w:val="24"/>
          <w:lang w:eastAsia="zh-TW"/>
        </w:rPr>
        <w:t xml:space="preserve"> </w:t>
      </w:r>
      <w:r w:rsidR="00886E02">
        <w:rPr>
          <w:color w:val="000000" w:themeColor="text1"/>
          <w:sz w:val="24"/>
          <w:szCs w:val="24"/>
        </w:rPr>
        <w:t>[6</w:t>
      </w:r>
      <w:r w:rsidR="00886E02" w:rsidRPr="00764BF1">
        <w:rPr>
          <w:color w:val="000000" w:themeColor="text1"/>
          <w:sz w:val="24"/>
          <w:szCs w:val="24"/>
        </w:rPr>
        <w:t>]</w:t>
      </w:r>
      <w:r w:rsidR="00886E02">
        <w:rPr>
          <w:color w:val="000000" w:themeColor="text1"/>
          <w:sz w:val="24"/>
          <w:szCs w:val="24"/>
        </w:rPr>
        <w:t xml:space="preserve"> </w:t>
      </w:r>
      <w:r w:rsidRPr="00F56C52">
        <w:rPr>
          <w:sz w:val="24"/>
          <w:szCs w:val="24"/>
          <w:lang w:eastAsia="zh-TW"/>
        </w:rPr>
        <w:t>in calculating the transient climate sensitivity (CS)</w:t>
      </w:r>
    </w:p>
    <w:p w:rsidR="00F56C52" w:rsidRPr="00F56C52" w:rsidRDefault="00F56C52" w:rsidP="00706A55">
      <w:pPr>
        <w:pStyle w:val="Text"/>
        <w:widowControl/>
        <w:autoSpaceDE/>
        <w:autoSpaceDN/>
        <w:spacing w:line="240" w:lineRule="auto"/>
        <w:ind w:firstLine="187"/>
        <w:rPr>
          <w:sz w:val="24"/>
          <w:szCs w:val="24"/>
          <w:lang w:eastAsia="zh-TW"/>
        </w:rPr>
      </w:pPr>
    </w:p>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RF = 5.35*ln(C/280)</w:t>
      </w:r>
      <w:r w:rsidRPr="00F56C52">
        <w:rPr>
          <w:sz w:val="24"/>
          <w:szCs w:val="24"/>
          <w:lang w:eastAsia="zh-TW"/>
        </w:rPr>
        <w:tab/>
      </w:r>
      <w:r w:rsidRPr="00F56C52">
        <w:rPr>
          <w:sz w:val="24"/>
          <w:szCs w:val="24"/>
          <w:lang w:eastAsia="zh-TW"/>
        </w:rPr>
        <w:tab/>
      </w:r>
      <w:r w:rsidRPr="00F56C52">
        <w:rPr>
          <w:sz w:val="24"/>
          <w:szCs w:val="24"/>
          <w:lang w:eastAsia="zh-TW"/>
        </w:rPr>
        <w:tab/>
      </w:r>
      <w:r w:rsidRPr="00F56C52">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Pr="00F56C52">
        <w:rPr>
          <w:sz w:val="24"/>
          <w:szCs w:val="24"/>
          <w:lang w:eastAsia="zh-TW"/>
        </w:rPr>
        <w:t>(2)</w:t>
      </w:r>
    </w:p>
    <w:p w:rsidR="00F56C52" w:rsidRPr="00F56C52" w:rsidRDefault="00F56C52" w:rsidP="00706A55">
      <w:pPr>
        <w:pStyle w:val="Text"/>
        <w:widowControl/>
        <w:autoSpaceDE/>
        <w:autoSpaceDN/>
        <w:spacing w:line="240" w:lineRule="auto"/>
        <w:ind w:firstLine="187"/>
        <w:rPr>
          <w:sz w:val="24"/>
          <w:szCs w:val="24"/>
          <w:lang w:eastAsia="zh-TW"/>
        </w:rPr>
      </w:pPr>
    </w:p>
    <w:p w:rsidR="00F56C52" w:rsidRPr="00F56C52" w:rsidRDefault="00F56C52" w:rsidP="00706A55">
      <w:pPr>
        <w:pStyle w:val="Text"/>
        <w:widowControl/>
        <w:autoSpaceDE/>
        <w:autoSpaceDN/>
        <w:spacing w:line="240" w:lineRule="auto"/>
        <w:ind w:firstLine="0"/>
        <w:rPr>
          <w:sz w:val="24"/>
          <w:szCs w:val="24"/>
          <w:lang w:eastAsia="zh-TW"/>
        </w:rPr>
      </w:pPr>
      <w:proofErr w:type="gramStart"/>
      <w:r w:rsidRPr="00F56C52">
        <w:rPr>
          <w:sz w:val="24"/>
          <w:szCs w:val="24"/>
          <w:lang w:eastAsia="zh-TW"/>
        </w:rPr>
        <w:t>where</w:t>
      </w:r>
      <w:proofErr w:type="gramEnd"/>
      <w:r w:rsidRPr="00F56C52">
        <w:rPr>
          <w:sz w:val="24"/>
          <w:szCs w:val="24"/>
          <w:lang w:eastAsia="zh-TW"/>
        </w:rPr>
        <w:t xml:space="preserve"> C is the CO</w:t>
      </w:r>
      <w:r w:rsidRPr="00F56C52">
        <w:rPr>
          <w:sz w:val="24"/>
          <w:szCs w:val="24"/>
          <w:vertAlign w:val="subscript"/>
          <w:lang w:eastAsia="zh-TW"/>
        </w:rPr>
        <w:t>2</w:t>
      </w:r>
      <w:r w:rsidRPr="00F56C52">
        <w:rPr>
          <w:sz w:val="24"/>
          <w:szCs w:val="24"/>
          <w:lang w:eastAsia="zh-TW"/>
        </w:rPr>
        <w:t xml:space="preserve"> concentration (ppm). Using the CO</w:t>
      </w:r>
      <w:r w:rsidRPr="00F56C52">
        <w:rPr>
          <w:sz w:val="24"/>
          <w:szCs w:val="24"/>
          <w:vertAlign w:val="subscript"/>
          <w:lang w:eastAsia="zh-TW"/>
        </w:rPr>
        <w:t>2</w:t>
      </w:r>
      <w:r w:rsidRPr="00F56C52">
        <w:rPr>
          <w:sz w:val="24"/>
          <w:szCs w:val="24"/>
          <w:lang w:eastAsia="zh-TW"/>
        </w:rPr>
        <w:t xml:space="preserve"> concentration 560 ppm and λ value of 0.5 K</w:t>
      </w:r>
      <w:proofErr w:type="gramStart"/>
      <w:r w:rsidRPr="00F56C52">
        <w:rPr>
          <w:sz w:val="24"/>
          <w:szCs w:val="24"/>
          <w:lang w:eastAsia="zh-TW"/>
        </w:rPr>
        <w:t>/(</w:t>
      </w:r>
      <w:proofErr w:type="gramEnd"/>
      <w:r w:rsidRPr="00F56C52">
        <w:rPr>
          <w:sz w:val="24"/>
          <w:szCs w:val="24"/>
          <w:lang w:eastAsia="zh-TW"/>
        </w:rPr>
        <w:t>Wm</w:t>
      </w:r>
      <w:r w:rsidRPr="00F56C52">
        <w:rPr>
          <w:sz w:val="24"/>
          <w:szCs w:val="24"/>
          <w:vertAlign w:val="superscript"/>
          <w:lang w:eastAsia="zh-TW"/>
        </w:rPr>
        <w:t>-2</w:t>
      </w:r>
      <w:r w:rsidRPr="00F56C52">
        <w:rPr>
          <w:sz w:val="24"/>
          <w:szCs w:val="24"/>
          <w:lang w:eastAsia="zh-TW"/>
        </w:rPr>
        <w:t>), the transient CS is 1.85 °C. Equation (2) includes water feedback, which doubles the warming effect of CO</w:t>
      </w:r>
      <w:r w:rsidRPr="00F56C52">
        <w:rPr>
          <w:sz w:val="24"/>
          <w:szCs w:val="24"/>
          <w:vertAlign w:val="subscript"/>
          <w:lang w:eastAsia="zh-TW"/>
        </w:rPr>
        <w:t>2</w:t>
      </w:r>
      <w:r w:rsidRPr="00F56C52">
        <w:rPr>
          <w:sz w:val="24"/>
          <w:szCs w:val="24"/>
          <w:lang w:eastAsia="zh-TW"/>
        </w:rPr>
        <w:t xml:space="preserve"> </w:t>
      </w:r>
      <w:r w:rsidR="00886E02">
        <w:rPr>
          <w:color w:val="000000" w:themeColor="text1"/>
          <w:sz w:val="24"/>
          <w:szCs w:val="24"/>
        </w:rPr>
        <w:t>[8</w:t>
      </w:r>
      <w:r w:rsidR="00886E02" w:rsidRPr="00764BF1">
        <w:rPr>
          <w:color w:val="000000" w:themeColor="text1"/>
          <w:sz w:val="24"/>
          <w:szCs w:val="24"/>
        </w:rPr>
        <w:t>]</w:t>
      </w:r>
      <w:r w:rsidR="00886E02">
        <w:rPr>
          <w:sz w:val="24"/>
          <w:szCs w:val="24"/>
          <w:lang w:eastAsia="zh-TW"/>
        </w:rPr>
        <w:t xml:space="preserve">. </w:t>
      </w:r>
      <w:r w:rsidRPr="00F56C52">
        <w:rPr>
          <w:sz w:val="24"/>
          <w:szCs w:val="24"/>
          <w:lang w:eastAsia="zh-TW"/>
        </w:rPr>
        <w:t xml:space="preserve"> </w:t>
      </w:r>
    </w:p>
    <w:p w:rsidR="00F56C52" w:rsidRPr="00F56C52" w:rsidRDefault="00F56C52" w:rsidP="00706A55">
      <w:pPr>
        <w:pStyle w:val="Text"/>
        <w:widowControl/>
        <w:autoSpaceDE/>
        <w:autoSpaceDN/>
        <w:spacing w:line="240" w:lineRule="auto"/>
        <w:ind w:firstLine="0"/>
        <w:rPr>
          <w:sz w:val="24"/>
          <w:szCs w:val="24"/>
          <w:lang w:eastAsia="zh-TW"/>
        </w:rPr>
      </w:pPr>
    </w:p>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 xml:space="preserve">Researchers have published recently many studies of CS and a common feature is that the CS values are lower than that of IPCC. Usually researchers have used some other methods than the specification of CS, which requires using spectral analysis methods. </w:t>
      </w:r>
      <w:proofErr w:type="spellStart"/>
      <w:r w:rsidR="00886E02">
        <w:rPr>
          <w:sz w:val="24"/>
          <w:szCs w:val="24"/>
          <w:lang w:eastAsia="zh-TW"/>
        </w:rPr>
        <w:t>Harde</w:t>
      </w:r>
      <w:proofErr w:type="spellEnd"/>
      <w:r w:rsidR="00886E02">
        <w:rPr>
          <w:sz w:val="24"/>
          <w:szCs w:val="24"/>
          <w:lang w:eastAsia="zh-TW"/>
        </w:rPr>
        <w:t xml:space="preserve"> </w:t>
      </w:r>
      <w:r w:rsidR="00886E02">
        <w:rPr>
          <w:color w:val="000000" w:themeColor="text1"/>
          <w:sz w:val="24"/>
          <w:szCs w:val="24"/>
        </w:rPr>
        <w:t>[9</w:t>
      </w:r>
      <w:r w:rsidR="00886E02" w:rsidRPr="00764BF1">
        <w:rPr>
          <w:color w:val="000000" w:themeColor="text1"/>
          <w:sz w:val="24"/>
          <w:szCs w:val="24"/>
        </w:rPr>
        <w:t>]</w:t>
      </w:r>
      <w:r w:rsidRPr="00F56C52">
        <w:rPr>
          <w:sz w:val="24"/>
          <w:szCs w:val="24"/>
          <w:lang w:eastAsia="zh-TW"/>
        </w:rPr>
        <w:t xml:space="preserve"> and Ollila </w:t>
      </w:r>
      <w:r w:rsidR="00886E02">
        <w:rPr>
          <w:color w:val="000000" w:themeColor="text1"/>
          <w:sz w:val="24"/>
          <w:szCs w:val="24"/>
        </w:rPr>
        <w:t>[7</w:t>
      </w:r>
      <w:r w:rsidR="00886E02" w:rsidRPr="00764BF1">
        <w:rPr>
          <w:color w:val="000000" w:themeColor="text1"/>
          <w:sz w:val="24"/>
          <w:szCs w:val="24"/>
        </w:rPr>
        <w:t>]</w:t>
      </w:r>
      <w:r w:rsidR="00886E02">
        <w:rPr>
          <w:color w:val="000000" w:themeColor="text1"/>
          <w:sz w:val="24"/>
          <w:szCs w:val="24"/>
        </w:rPr>
        <w:t xml:space="preserve"> </w:t>
      </w:r>
      <w:r w:rsidRPr="00F56C52">
        <w:rPr>
          <w:sz w:val="24"/>
          <w:szCs w:val="24"/>
          <w:lang w:eastAsia="zh-TW"/>
        </w:rPr>
        <w:t xml:space="preserve">have used the spectral analysis method, the average global atmosphere, and the specification of CS. In both studies the CS is 0.6 °C. </w:t>
      </w:r>
      <w:r w:rsidR="00886E02">
        <w:rPr>
          <w:sz w:val="24"/>
          <w:szCs w:val="24"/>
          <w:lang w:eastAsia="zh-TW"/>
        </w:rPr>
        <w:t xml:space="preserve">Ollila </w:t>
      </w:r>
      <w:r w:rsidR="00886E02">
        <w:rPr>
          <w:color w:val="000000" w:themeColor="text1"/>
          <w:sz w:val="24"/>
          <w:szCs w:val="24"/>
        </w:rPr>
        <w:t>[7</w:t>
      </w:r>
      <w:r w:rsidR="00886E02" w:rsidRPr="00764BF1">
        <w:rPr>
          <w:color w:val="000000" w:themeColor="text1"/>
          <w:sz w:val="24"/>
          <w:szCs w:val="24"/>
        </w:rPr>
        <w:t>]</w:t>
      </w:r>
      <w:r w:rsidRPr="00F56C52">
        <w:rPr>
          <w:sz w:val="24"/>
          <w:szCs w:val="24"/>
          <w:lang w:eastAsia="zh-TW"/>
        </w:rPr>
        <w:t xml:space="preserve"> shows that this same CS value can be calculated from the energy balance of the Earth. </w:t>
      </w:r>
    </w:p>
    <w:p w:rsidR="00F56C52" w:rsidRPr="00F56C52" w:rsidRDefault="00F56C52" w:rsidP="00706A55">
      <w:pPr>
        <w:pStyle w:val="Text"/>
        <w:widowControl/>
        <w:autoSpaceDE/>
        <w:autoSpaceDN/>
        <w:spacing w:line="240" w:lineRule="auto"/>
        <w:ind w:firstLine="142"/>
        <w:rPr>
          <w:sz w:val="24"/>
          <w:szCs w:val="24"/>
          <w:lang w:eastAsia="zh-TW"/>
        </w:rPr>
      </w:pPr>
    </w:p>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 xml:space="preserve">Ollila </w:t>
      </w:r>
      <w:r w:rsidR="00886E02">
        <w:rPr>
          <w:color w:val="000000" w:themeColor="text1"/>
          <w:sz w:val="24"/>
          <w:szCs w:val="24"/>
        </w:rPr>
        <w:t>[7</w:t>
      </w:r>
      <w:r w:rsidR="00886E02" w:rsidRPr="00764BF1">
        <w:rPr>
          <w:color w:val="000000" w:themeColor="text1"/>
          <w:sz w:val="24"/>
          <w:szCs w:val="24"/>
        </w:rPr>
        <w:t>]</w:t>
      </w:r>
      <w:r w:rsidR="00886E02" w:rsidRPr="00F56C52">
        <w:rPr>
          <w:sz w:val="24"/>
          <w:szCs w:val="24"/>
          <w:lang w:eastAsia="zh-TW"/>
        </w:rPr>
        <w:t xml:space="preserve"> </w:t>
      </w:r>
      <w:r w:rsidRPr="00F56C52">
        <w:rPr>
          <w:sz w:val="24"/>
          <w:szCs w:val="24"/>
          <w:lang w:eastAsia="zh-TW"/>
        </w:rPr>
        <w:t>shows also what the reasons for this big gap are: 1.85 °C versus 0.6 °C. The reasons are in water feedback. The RF value without water feedback is</w:t>
      </w:r>
    </w:p>
    <w:p w:rsidR="00F56C52" w:rsidRPr="00F56C52" w:rsidRDefault="00F56C52" w:rsidP="00706A55">
      <w:pPr>
        <w:pStyle w:val="Text"/>
        <w:widowControl/>
        <w:autoSpaceDE/>
        <w:autoSpaceDN/>
        <w:spacing w:line="240" w:lineRule="auto"/>
        <w:ind w:firstLine="142"/>
        <w:rPr>
          <w:sz w:val="24"/>
          <w:szCs w:val="24"/>
          <w:lang w:eastAsia="zh-TW"/>
        </w:rPr>
      </w:pPr>
    </w:p>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RF = 3.12*ln(C/280)</w:t>
      </w:r>
      <w:r w:rsidRPr="00F56C52">
        <w:rPr>
          <w:sz w:val="24"/>
          <w:szCs w:val="24"/>
          <w:lang w:eastAsia="zh-TW"/>
        </w:rPr>
        <w:tab/>
      </w:r>
      <w:r w:rsidRPr="00F56C52">
        <w:rPr>
          <w:sz w:val="24"/>
          <w:szCs w:val="24"/>
          <w:lang w:eastAsia="zh-TW"/>
        </w:rPr>
        <w:tab/>
      </w:r>
      <w:r w:rsidRPr="00F56C52">
        <w:rPr>
          <w:sz w:val="24"/>
          <w:szCs w:val="24"/>
          <w:lang w:eastAsia="zh-TW"/>
        </w:rPr>
        <w:tab/>
      </w:r>
      <w:r w:rsidRPr="00F56C52">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008F49FD">
        <w:rPr>
          <w:sz w:val="24"/>
          <w:szCs w:val="24"/>
          <w:lang w:eastAsia="zh-TW"/>
        </w:rPr>
        <w:tab/>
      </w:r>
      <w:r w:rsidRPr="00F56C52">
        <w:rPr>
          <w:sz w:val="24"/>
          <w:szCs w:val="24"/>
          <w:lang w:eastAsia="zh-TW"/>
        </w:rPr>
        <w:t>(3)</w:t>
      </w:r>
    </w:p>
    <w:p w:rsidR="00F56C52" w:rsidRPr="00F56C52" w:rsidRDefault="00F56C52" w:rsidP="00706A55">
      <w:pPr>
        <w:pStyle w:val="Text"/>
        <w:widowControl/>
        <w:autoSpaceDE/>
        <w:autoSpaceDN/>
        <w:spacing w:line="240" w:lineRule="auto"/>
        <w:ind w:firstLine="0"/>
        <w:rPr>
          <w:sz w:val="24"/>
          <w:szCs w:val="24"/>
          <w:lang w:eastAsia="zh-TW"/>
        </w:rPr>
      </w:pPr>
    </w:p>
    <w:p w:rsid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Equation (3) is calculated in the atmosphere of constant absolute humidity</w:t>
      </w:r>
      <w:r w:rsidR="00886E02">
        <w:rPr>
          <w:sz w:val="24"/>
          <w:szCs w:val="24"/>
          <w:lang w:eastAsia="zh-TW"/>
        </w:rPr>
        <w:t xml:space="preserve"> </w:t>
      </w:r>
      <w:r w:rsidR="00886E02">
        <w:rPr>
          <w:color w:val="000000" w:themeColor="text1"/>
          <w:sz w:val="24"/>
          <w:szCs w:val="24"/>
        </w:rPr>
        <w:t>[7</w:t>
      </w:r>
      <w:r w:rsidR="00886E02" w:rsidRPr="00764BF1">
        <w:rPr>
          <w:color w:val="000000" w:themeColor="text1"/>
          <w:sz w:val="24"/>
          <w:szCs w:val="24"/>
        </w:rPr>
        <w:t>]</w:t>
      </w:r>
      <w:r w:rsidRPr="00F56C52">
        <w:rPr>
          <w:sz w:val="24"/>
          <w:szCs w:val="24"/>
          <w:lang w:eastAsia="zh-TW"/>
        </w:rPr>
        <w:t xml:space="preserve"> but equation (2) is probably calculated in the atmosphere of constant relative humidity, which means water feedback.  </w:t>
      </w:r>
      <w:proofErr w:type="spellStart"/>
      <w:r w:rsidRPr="00F56C52">
        <w:rPr>
          <w:sz w:val="24"/>
          <w:szCs w:val="24"/>
          <w:lang w:eastAsia="zh-TW"/>
        </w:rPr>
        <w:t>Myhre</w:t>
      </w:r>
      <w:proofErr w:type="spellEnd"/>
      <w:r w:rsidRPr="00F56C52">
        <w:rPr>
          <w:sz w:val="24"/>
          <w:szCs w:val="24"/>
          <w:lang w:eastAsia="zh-TW"/>
        </w:rPr>
        <w:t xml:space="preserve"> et al. </w:t>
      </w:r>
      <w:r w:rsidR="00886E02">
        <w:rPr>
          <w:color w:val="000000" w:themeColor="text1"/>
          <w:sz w:val="24"/>
          <w:szCs w:val="24"/>
        </w:rPr>
        <w:t>[10</w:t>
      </w:r>
      <w:r w:rsidR="00886E02" w:rsidRPr="00764BF1">
        <w:rPr>
          <w:color w:val="000000" w:themeColor="text1"/>
          <w:sz w:val="24"/>
          <w:szCs w:val="24"/>
        </w:rPr>
        <w:t>]</w:t>
      </w:r>
      <w:r w:rsidRPr="00F56C52">
        <w:rPr>
          <w:sz w:val="24"/>
          <w:szCs w:val="24"/>
          <w:lang w:eastAsia="zh-TW"/>
        </w:rPr>
        <w:t xml:space="preserve"> estimate that the uncertainty of the constant 5.35 in equation (2) is only 1%, and Ollila </w:t>
      </w:r>
      <w:r w:rsidR="00886E02">
        <w:rPr>
          <w:color w:val="000000" w:themeColor="text1"/>
          <w:sz w:val="24"/>
          <w:szCs w:val="24"/>
        </w:rPr>
        <w:t>[7</w:t>
      </w:r>
      <w:r w:rsidR="00886E02" w:rsidRPr="00764BF1">
        <w:rPr>
          <w:color w:val="000000" w:themeColor="text1"/>
          <w:sz w:val="24"/>
          <w:szCs w:val="24"/>
        </w:rPr>
        <w:t>]</w:t>
      </w:r>
      <w:r w:rsidR="00886E02" w:rsidRPr="00F56C52">
        <w:rPr>
          <w:sz w:val="24"/>
          <w:szCs w:val="24"/>
          <w:lang w:eastAsia="zh-TW"/>
        </w:rPr>
        <w:t xml:space="preserve"> </w:t>
      </w:r>
      <w:r w:rsidRPr="00F56C52">
        <w:rPr>
          <w:sz w:val="24"/>
          <w:szCs w:val="24"/>
          <w:lang w:eastAsia="zh-TW"/>
        </w:rPr>
        <w:t xml:space="preserve">does not give any error value for his constant. </w:t>
      </w:r>
      <w:proofErr w:type="spellStart"/>
      <w:r w:rsidRPr="00F56C52">
        <w:rPr>
          <w:sz w:val="24"/>
          <w:szCs w:val="24"/>
          <w:lang w:eastAsia="zh-TW"/>
        </w:rPr>
        <w:t>Myhre</w:t>
      </w:r>
      <w:proofErr w:type="spellEnd"/>
      <w:r w:rsidRPr="00F56C52">
        <w:rPr>
          <w:sz w:val="24"/>
          <w:szCs w:val="24"/>
          <w:lang w:eastAsia="zh-TW"/>
        </w:rPr>
        <w:t xml:space="preserve"> et al. </w:t>
      </w:r>
      <w:r w:rsidR="00886E02">
        <w:rPr>
          <w:color w:val="000000" w:themeColor="text1"/>
          <w:sz w:val="24"/>
          <w:szCs w:val="24"/>
        </w:rPr>
        <w:t>[10</w:t>
      </w:r>
      <w:r w:rsidR="00886E02" w:rsidRPr="00764BF1">
        <w:rPr>
          <w:color w:val="000000" w:themeColor="text1"/>
          <w:sz w:val="24"/>
          <w:szCs w:val="24"/>
        </w:rPr>
        <w:t>]</w:t>
      </w:r>
      <w:r w:rsidR="00886E02" w:rsidRPr="00F56C52">
        <w:rPr>
          <w:sz w:val="24"/>
          <w:szCs w:val="24"/>
          <w:lang w:eastAsia="zh-TW"/>
        </w:rPr>
        <w:t xml:space="preserve"> </w:t>
      </w:r>
      <w:r w:rsidRPr="00F56C52">
        <w:rPr>
          <w:sz w:val="24"/>
          <w:szCs w:val="24"/>
          <w:lang w:eastAsia="zh-TW"/>
        </w:rPr>
        <w:t>estimate that the uncertainty in the CO</w:t>
      </w:r>
      <w:r w:rsidRPr="00F56C52">
        <w:rPr>
          <w:sz w:val="24"/>
          <w:szCs w:val="24"/>
          <w:vertAlign w:val="subscript"/>
          <w:lang w:eastAsia="zh-TW"/>
        </w:rPr>
        <w:t>2</w:t>
      </w:r>
      <w:r w:rsidRPr="00F56C52">
        <w:rPr>
          <w:sz w:val="24"/>
          <w:szCs w:val="24"/>
          <w:lang w:eastAsia="zh-TW"/>
        </w:rPr>
        <w:t xml:space="preserve"> forcing is about 5 %, and the author evaluates that this figure is a realistic estimate of the accuracies of equations (2) and (3).</w:t>
      </w:r>
    </w:p>
    <w:p w:rsidR="009369DF" w:rsidRDefault="009369DF" w:rsidP="00706A55">
      <w:pPr>
        <w:pStyle w:val="Text"/>
        <w:widowControl/>
        <w:autoSpaceDE/>
        <w:autoSpaceDN/>
        <w:spacing w:line="240" w:lineRule="auto"/>
        <w:ind w:firstLine="0"/>
        <w:rPr>
          <w:sz w:val="24"/>
          <w:szCs w:val="24"/>
          <w:lang w:eastAsia="zh-TW"/>
        </w:rPr>
      </w:pPr>
    </w:p>
    <w:p w:rsidR="009369DF" w:rsidRPr="00F56C52" w:rsidRDefault="009369DF" w:rsidP="009369DF">
      <w:pPr>
        <w:pStyle w:val="Text"/>
        <w:widowControl/>
        <w:autoSpaceDE/>
        <w:autoSpaceDN/>
        <w:spacing w:line="240" w:lineRule="auto"/>
        <w:ind w:firstLine="0"/>
        <w:rPr>
          <w:sz w:val="24"/>
          <w:szCs w:val="24"/>
          <w:lang w:eastAsia="zh-TW"/>
        </w:rPr>
      </w:pPr>
      <w:r w:rsidRPr="00F56C52">
        <w:rPr>
          <w:sz w:val="24"/>
          <w:szCs w:val="24"/>
          <w:lang w:eastAsia="zh-TW"/>
        </w:rPr>
        <w:t>In Fig. 2 is depicted the RF values of CO</w:t>
      </w:r>
      <w:r w:rsidRPr="00F56C52">
        <w:rPr>
          <w:sz w:val="24"/>
          <w:szCs w:val="24"/>
          <w:vertAlign w:val="subscript"/>
          <w:lang w:eastAsia="zh-TW"/>
        </w:rPr>
        <w:t>2</w:t>
      </w:r>
      <w:r w:rsidRPr="00F56C52">
        <w:rPr>
          <w:sz w:val="24"/>
          <w:szCs w:val="24"/>
          <w:lang w:eastAsia="zh-TW"/>
        </w:rPr>
        <w:t xml:space="preserve"> according to four different studies </w:t>
      </w:r>
      <w:r w:rsidR="00886E02">
        <w:rPr>
          <w:color w:val="000000" w:themeColor="text1"/>
          <w:sz w:val="24"/>
          <w:szCs w:val="24"/>
        </w:rPr>
        <w:t>[10</w:t>
      </w:r>
      <w:r w:rsidR="00886E02" w:rsidRPr="00764BF1">
        <w:rPr>
          <w:color w:val="000000" w:themeColor="text1"/>
          <w:sz w:val="24"/>
          <w:szCs w:val="24"/>
        </w:rPr>
        <w:t>]</w:t>
      </w:r>
      <w:r w:rsidR="00886E02">
        <w:rPr>
          <w:color w:val="000000" w:themeColor="text1"/>
          <w:sz w:val="24"/>
          <w:szCs w:val="24"/>
        </w:rPr>
        <w:t>-[12</w:t>
      </w:r>
      <w:r w:rsidR="00886E02" w:rsidRPr="00764BF1">
        <w:rPr>
          <w:color w:val="000000" w:themeColor="text1"/>
          <w:sz w:val="24"/>
          <w:szCs w:val="24"/>
        </w:rPr>
        <w:t>]</w:t>
      </w:r>
      <w:r w:rsidR="00886E02">
        <w:rPr>
          <w:color w:val="000000" w:themeColor="text1"/>
          <w:sz w:val="24"/>
          <w:szCs w:val="24"/>
        </w:rPr>
        <w:t>,</w:t>
      </w:r>
      <w:r w:rsidR="001B0139">
        <w:rPr>
          <w:color w:val="000000" w:themeColor="text1"/>
          <w:sz w:val="24"/>
          <w:szCs w:val="24"/>
        </w:rPr>
        <w:t xml:space="preserve"> </w:t>
      </w:r>
      <w:r w:rsidR="00886E02">
        <w:rPr>
          <w:color w:val="000000" w:themeColor="text1"/>
          <w:sz w:val="24"/>
          <w:szCs w:val="24"/>
        </w:rPr>
        <w:t>and</w:t>
      </w:r>
      <w:r w:rsidR="00886E02" w:rsidRPr="00F56C52">
        <w:rPr>
          <w:sz w:val="24"/>
          <w:szCs w:val="24"/>
          <w:lang w:eastAsia="zh-TW"/>
        </w:rPr>
        <w:t xml:space="preserve"> </w:t>
      </w:r>
      <w:r w:rsidR="00886E02">
        <w:rPr>
          <w:color w:val="000000" w:themeColor="text1"/>
          <w:sz w:val="24"/>
          <w:szCs w:val="24"/>
        </w:rPr>
        <w:t>[7</w:t>
      </w:r>
      <w:r w:rsidR="00886E02" w:rsidRPr="00764BF1">
        <w:rPr>
          <w:color w:val="000000" w:themeColor="text1"/>
          <w:sz w:val="24"/>
          <w:szCs w:val="24"/>
        </w:rPr>
        <w:t>]</w:t>
      </w:r>
      <w:r w:rsidR="00886E02">
        <w:rPr>
          <w:sz w:val="24"/>
          <w:szCs w:val="24"/>
          <w:lang w:eastAsia="zh-TW"/>
        </w:rPr>
        <w:t xml:space="preserve">. Shi </w:t>
      </w:r>
      <w:r w:rsidR="00886E02">
        <w:rPr>
          <w:color w:val="000000" w:themeColor="text1"/>
          <w:sz w:val="24"/>
          <w:szCs w:val="24"/>
        </w:rPr>
        <w:t>[12</w:t>
      </w:r>
      <w:r w:rsidR="00886E02" w:rsidRPr="00764BF1">
        <w:rPr>
          <w:color w:val="000000" w:themeColor="text1"/>
          <w:sz w:val="24"/>
          <w:szCs w:val="24"/>
        </w:rPr>
        <w:t>]</w:t>
      </w:r>
      <w:r w:rsidRPr="00F56C52">
        <w:rPr>
          <w:sz w:val="24"/>
          <w:szCs w:val="24"/>
          <w:lang w:eastAsia="zh-TW"/>
        </w:rPr>
        <w:t xml:space="preserve"> specifies that the constant relative humidity was used in the calculations.  Because water’s warming impact in respect to CO</w:t>
      </w:r>
      <w:r w:rsidRPr="00F56C52">
        <w:rPr>
          <w:sz w:val="24"/>
          <w:szCs w:val="24"/>
          <w:vertAlign w:val="subscript"/>
          <w:lang w:eastAsia="zh-TW"/>
        </w:rPr>
        <w:t>2</w:t>
      </w:r>
      <w:r w:rsidRPr="00F56C52">
        <w:rPr>
          <w:sz w:val="24"/>
          <w:szCs w:val="24"/>
          <w:lang w:eastAsia="zh-TW"/>
        </w:rPr>
        <w:t xml:space="preserve"> is about 15:1 in the present climate</w:t>
      </w:r>
      <w:r w:rsidR="00886E02">
        <w:rPr>
          <w:sz w:val="24"/>
          <w:szCs w:val="24"/>
          <w:lang w:eastAsia="zh-TW"/>
        </w:rPr>
        <w:t xml:space="preserve"> </w:t>
      </w:r>
      <w:r w:rsidR="00886E02">
        <w:rPr>
          <w:color w:val="000000" w:themeColor="text1"/>
          <w:sz w:val="24"/>
          <w:szCs w:val="24"/>
        </w:rPr>
        <w:t>[7</w:t>
      </w:r>
      <w:r w:rsidR="00886E02" w:rsidRPr="00764BF1">
        <w:rPr>
          <w:color w:val="000000" w:themeColor="text1"/>
          <w:sz w:val="24"/>
          <w:szCs w:val="24"/>
        </w:rPr>
        <w:t>]</w:t>
      </w:r>
      <w:r w:rsidRPr="00F56C52">
        <w:rPr>
          <w:sz w:val="24"/>
          <w:szCs w:val="24"/>
          <w:lang w:eastAsia="zh-TW"/>
        </w:rPr>
        <w:t>, it has a crucial impact on the temperature changes, if the absolute amount of water varies along with the time.</w:t>
      </w:r>
    </w:p>
    <w:p w:rsidR="009369DF" w:rsidRPr="00F56C52" w:rsidRDefault="009369DF" w:rsidP="009369DF">
      <w:pPr>
        <w:pStyle w:val="Text"/>
        <w:widowControl/>
        <w:autoSpaceDE/>
        <w:autoSpaceDN/>
        <w:spacing w:line="240" w:lineRule="auto"/>
        <w:ind w:firstLine="142"/>
        <w:rPr>
          <w:sz w:val="24"/>
          <w:szCs w:val="24"/>
          <w:lang w:eastAsia="zh-TW"/>
        </w:rPr>
      </w:pPr>
    </w:p>
    <w:p w:rsidR="008818C7" w:rsidRPr="00F56C52" w:rsidRDefault="008818C7" w:rsidP="008818C7">
      <w:pPr>
        <w:pStyle w:val="Text"/>
        <w:widowControl/>
        <w:autoSpaceDE/>
        <w:autoSpaceDN/>
        <w:spacing w:line="240" w:lineRule="auto"/>
        <w:ind w:firstLine="0"/>
        <w:rPr>
          <w:sz w:val="24"/>
          <w:szCs w:val="24"/>
          <w:lang w:eastAsia="zh-TW"/>
        </w:rPr>
      </w:pPr>
      <w:r w:rsidRPr="00F56C52">
        <w:rPr>
          <w:sz w:val="24"/>
          <w:szCs w:val="24"/>
          <w:lang w:eastAsia="zh-TW"/>
        </w:rPr>
        <w:t>The relative humidity measurements</w:t>
      </w:r>
      <w:r>
        <w:rPr>
          <w:sz w:val="24"/>
          <w:szCs w:val="24"/>
          <w:lang w:eastAsia="zh-TW"/>
        </w:rPr>
        <w:t xml:space="preserve"> </w:t>
      </w:r>
      <w:r>
        <w:rPr>
          <w:color w:val="000000" w:themeColor="text1"/>
          <w:sz w:val="24"/>
          <w:szCs w:val="24"/>
        </w:rPr>
        <w:t>[13</w:t>
      </w:r>
      <w:r w:rsidRPr="00764BF1">
        <w:rPr>
          <w:color w:val="000000" w:themeColor="text1"/>
          <w:sz w:val="24"/>
          <w:szCs w:val="24"/>
        </w:rPr>
        <w:t>]</w:t>
      </w:r>
      <w:r>
        <w:rPr>
          <w:color w:val="000000" w:themeColor="text1"/>
          <w:sz w:val="24"/>
          <w:szCs w:val="24"/>
        </w:rPr>
        <w:t xml:space="preserve"> </w:t>
      </w:r>
      <w:r w:rsidRPr="00F56C52">
        <w:rPr>
          <w:sz w:val="24"/>
          <w:szCs w:val="24"/>
          <w:lang w:eastAsia="zh-TW"/>
        </w:rPr>
        <w:t>show that the relative humidity trend is not constant but decreasing since 1948, see Fig. 1</w:t>
      </w:r>
      <w:r w:rsidR="00191045">
        <w:rPr>
          <w:sz w:val="24"/>
          <w:szCs w:val="24"/>
          <w:lang w:eastAsia="zh-TW"/>
        </w:rPr>
        <w:t>1</w:t>
      </w:r>
      <w:r w:rsidRPr="00F56C52">
        <w:rPr>
          <w:sz w:val="24"/>
          <w:szCs w:val="24"/>
          <w:lang w:eastAsia="zh-TW"/>
        </w:rPr>
        <w:t xml:space="preserve">.  Miskolczi </w:t>
      </w:r>
      <w:r>
        <w:rPr>
          <w:color w:val="000000" w:themeColor="text1"/>
          <w:sz w:val="24"/>
          <w:szCs w:val="24"/>
        </w:rPr>
        <w:t>[14</w:t>
      </w:r>
      <w:r w:rsidRPr="00764BF1">
        <w:rPr>
          <w:color w:val="000000" w:themeColor="text1"/>
          <w:sz w:val="24"/>
          <w:szCs w:val="24"/>
        </w:rPr>
        <w:t>]</w:t>
      </w:r>
      <w:r w:rsidRPr="00F56C52">
        <w:rPr>
          <w:sz w:val="24"/>
          <w:szCs w:val="24"/>
          <w:lang w:eastAsia="zh-TW"/>
        </w:rPr>
        <w:t xml:space="preserve"> has analysed that the absolute amount of water in the atmosphere has a slight negative trend of -0.019 % with the average value 2.6 cm of total </w:t>
      </w:r>
      <w:proofErr w:type="spellStart"/>
      <w:r w:rsidRPr="00F56C52">
        <w:rPr>
          <w:sz w:val="24"/>
          <w:szCs w:val="24"/>
          <w:lang w:eastAsia="zh-TW"/>
        </w:rPr>
        <w:t>precipitable</w:t>
      </w:r>
      <w:proofErr w:type="spellEnd"/>
      <w:r w:rsidRPr="00F56C52">
        <w:rPr>
          <w:sz w:val="24"/>
          <w:szCs w:val="24"/>
          <w:lang w:eastAsia="zh-TW"/>
        </w:rPr>
        <w:t xml:space="preserve"> water</w:t>
      </w:r>
      <w:r w:rsidR="00191045">
        <w:rPr>
          <w:sz w:val="24"/>
          <w:szCs w:val="24"/>
          <w:lang w:eastAsia="zh-TW"/>
        </w:rPr>
        <w:t xml:space="preserve"> (TPW)</w:t>
      </w:r>
      <w:r w:rsidRPr="00F56C52">
        <w:rPr>
          <w:sz w:val="24"/>
          <w:szCs w:val="24"/>
          <w:lang w:eastAsia="zh-TW"/>
        </w:rPr>
        <w:t xml:space="preserve">. Eliminating of water feedback means that the λ value </w:t>
      </w:r>
      <w:r>
        <w:rPr>
          <w:color w:val="000000" w:themeColor="text1"/>
          <w:sz w:val="24"/>
          <w:szCs w:val="24"/>
        </w:rPr>
        <w:t>[7</w:t>
      </w:r>
      <w:r w:rsidRPr="00764BF1">
        <w:rPr>
          <w:color w:val="000000" w:themeColor="text1"/>
          <w:sz w:val="24"/>
          <w:szCs w:val="24"/>
        </w:rPr>
        <w:t>]</w:t>
      </w:r>
      <w:r>
        <w:rPr>
          <w:color w:val="000000" w:themeColor="text1"/>
          <w:sz w:val="24"/>
          <w:szCs w:val="24"/>
        </w:rPr>
        <w:t xml:space="preserve"> </w:t>
      </w:r>
      <w:r w:rsidRPr="00F56C52">
        <w:rPr>
          <w:sz w:val="24"/>
          <w:szCs w:val="24"/>
          <w:lang w:eastAsia="zh-TW"/>
        </w:rPr>
        <w:t>should be 0.27 K</w:t>
      </w:r>
      <w:proofErr w:type="gramStart"/>
      <w:r w:rsidRPr="00F56C52">
        <w:rPr>
          <w:sz w:val="24"/>
          <w:szCs w:val="24"/>
          <w:lang w:eastAsia="zh-TW"/>
        </w:rPr>
        <w:t>/(</w:t>
      </w:r>
      <w:proofErr w:type="gramEnd"/>
      <w:r w:rsidRPr="00F56C52">
        <w:rPr>
          <w:sz w:val="24"/>
          <w:szCs w:val="24"/>
          <w:lang w:eastAsia="zh-TW"/>
        </w:rPr>
        <w:t>Wm</w:t>
      </w:r>
      <w:r w:rsidRPr="00F56C52">
        <w:rPr>
          <w:sz w:val="24"/>
          <w:szCs w:val="24"/>
          <w:vertAlign w:val="superscript"/>
          <w:lang w:eastAsia="zh-TW"/>
        </w:rPr>
        <w:t>-2</w:t>
      </w:r>
      <w:r w:rsidRPr="00F56C52">
        <w:rPr>
          <w:sz w:val="24"/>
          <w:szCs w:val="24"/>
          <w:lang w:eastAsia="zh-TW"/>
        </w:rPr>
        <w:t xml:space="preserve">). Using water feedback twice explains why the IPCC’s CS is about 200 % too high. </w:t>
      </w:r>
    </w:p>
    <w:p w:rsidR="009369DF" w:rsidRPr="00F56C52" w:rsidRDefault="009369DF" w:rsidP="00706A55">
      <w:pPr>
        <w:pStyle w:val="Text"/>
        <w:widowControl/>
        <w:autoSpaceDE/>
        <w:autoSpaceDN/>
        <w:spacing w:line="240" w:lineRule="auto"/>
        <w:ind w:firstLine="0"/>
        <w:rPr>
          <w:sz w:val="24"/>
          <w:szCs w:val="24"/>
          <w:lang w:eastAsia="zh-TW"/>
        </w:rPr>
      </w:pPr>
    </w:p>
    <w:p w:rsidR="00F56C52" w:rsidRPr="00F56C52" w:rsidRDefault="00F56C52" w:rsidP="00706A55">
      <w:pPr>
        <w:pStyle w:val="Text"/>
        <w:widowControl/>
        <w:autoSpaceDE/>
        <w:autoSpaceDN/>
        <w:spacing w:line="240" w:lineRule="auto"/>
        <w:ind w:firstLine="0"/>
        <w:rPr>
          <w:sz w:val="24"/>
          <w:szCs w:val="24"/>
          <w:lang w:eastAsia="zh-TW"/>
        </w:rPr>
      </w:pPr>
    </w:p>
    <w:p w:rsidR="00F56C52" w:rsidRPr="00F56C52" w:rsidRDefault="00237BCC" w:rsidP="009369DF">
      <w:pPr>
        <w:pStyle w:val="Text"/>
        <w:widowControl/>
        <w:autoSpaceDE/>
        <w:autoSpaceDN/>
        <w:spacing w:line="240" w:lineRule="auto"/>
        <w:ind w:firstLine="0"/>
        <w:jc w:val="center"/>
        <w:rPr>
          <w:sz w:val="24"/>
          <w:szCs w:val="24"/>
          <w:lang w:eastAsia="zh-TW"/>
        </w:rPr>
      </w:pPr>
      <w:r>
        <w:rPr>
          <w:noProof/>
        </w:rPr>
        <w:drawing>
          <wp:inline distT="0" distB="0" distL="0" distR="0" wp14:anchorId="64A4B59C" wp14:editId="04C9C062">
            <wp:extent cx="5054958" cy="1912512"/>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54600" cy="1912377"/>
                    </a:xfrm>
                    <a:prstGeom prst="rect">
                      <a:avLst/>
                    </a:prstGeom>
                  </pic:spPr>
                </pic:pic>
              </a:graphicData>
            </a:graphic>
          </wp:inline>
        </w:drawing>
      </w:r>
    </w:p>
    <w:p w:rsidR="00F56C52" w:rsidRPr="00F56C52" w:rsidRDefault="009369DF" w:rsidP="00706A55">
      <w:pPr>
        <w:pStyle w:val="Text"/>
        <w:widowControl/>
        <w:autoSpaceDE/>
        <w:autoSpaceDN/>
        <w:spacing w:line="240" w:lineRule="auto"/>
        <w:ind w:firstLine="0"/>
        <w:jc w:val="center"/>
        <w:rPr>
          <w:sz w:val="24"/>
          <w:szCs w:val="24"/>
          <w:lang w:eastAsia="zh-TW"/>
        </w:rPr>
      </w:pPr>
      <w:r>
        <w:rPr>
          <w:sz w:val="24"/>
          <w:szCs w:val="24"/>
          <w:lang w:eastAsia="zh-TW"/>
        </w:rPr>
        <w:t>Figure 2: R</w:t>
      </w:r>
      <w:r w:rsidRPr="00F56C52">
        <w:rPr>
          <w:sz w:val="24"/>
          <w:szCs w:val="24"/>
          <w:lang w:eastAsia="zh-TW"/>
        </w:rPr>
        <w:t xml:space="preserve">adiative forcing values of </w:t>
      </w:r>
      <w:r w:rsidR="00D03BE7">
        <w:rPr>
          <w:sz w:val="24"/>
          <w:szCs w:val="24"/>
          <w:lang w:eastAsia="zh-TW"/>
        </w:rPr>
        <w:t>CO</w:t>
      </w:r>
      <w:r w:rsidRPr="00F56C52">
        <w:rPr>
          <w:sz w:val="24"/>
          <w:szCs w:val="24"/>
          <w:vertAlign w:val="subscript"/>
          <w:lang w:eastAsia="zh-TW"/>
        </w:rPr>
        <w:t>2</w:t>
      </w:r>
      <w:r w:rsidRPr="00F56C52">
        <w:rPr>
          <w:sz w:val="24"/>
          <w:szCs w:val="24"/>
          <w:lang w:eastAsia="zh-TW"/>
        </w:rPr>
        <w:t xml:space="preserve"> according to four different studies.</w:t>
      </w:r>
    </w:p>
    <w:p w:rsidR="00F56C52" w:rsidRPr="00F56C52" w:rsidRDefault="00F56C52" w:rsidP="00706A55">
      <w:pPr>
        <w:pStyle w:val="Text"/>
        <w:widowControl/>
        <w:autoSpaceDE/>
        <w:autoSpaceDN/>
        <w:spacing w:line="240" w:lineRule="auto"/>
        <w:ind w:firstLine="0"/>
        <w:rPr>
          <w:sz w:val="24"/>
          <w:szCs w:val="24"/>
          <w:lang w:eastAsia="zh-TW"/>
        </w:rPr>
      </w:pPr>
    </w:p>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 xml:space="preserve">Von </w:t>
      </w:r>
      <w:proofErr w:type="spellStart"/>
      <w:r w:rsidRPr="00F56C52">
        <w:rPr>
          <w:sz w:val="24"/>
          <w:szCs w:val="24"/>
          <w:lang w:eastAsia="zh-TW"/>
        </w:rPr>
        <w:t>Storch</w:t>
      </w:r>
      <w:proofErr w:type="spellEnd"/>
      <w:r w:rsidRPr="00F56C52">
        <w:rPr>
          <w:sz w:val="24"/>
          <w:szCs w:val="24"/>
          <w:lang w:eastAsia="zh-TW"/>
        </w:rPr>
        <w:t xml:space="preserve"> et al. </w:t>
      </w:r>
      <w:r w:rsidR="00D03BE7">
        <w:rPr>
          <w:color w:val="000000" w:themeColor="text1"/>
          <w:sz w:val="24"/>
          <w:szCs w:val="24"/>
        </w:rPr>
        <w:t>[15</w:t>
      </w:r>
      <w:r w:rsidR="00D03BE7" w:rsidRPr="00764BF1">
        <w:rPr>
          <w:color w:val="000000" w:themeColor="text1"/>
          <w:sz w:val="24"/>
          <w:szCs w:val="24"/>
        </w:rPr>
        <w:t>]</w:t>
      </w:r>
      <w:r w:rsidR="00D03BE7" w:rsidRPr="00F56C52">
        <w:rPr>
          <w:sz w:val="24"/>
          <w:szCs w:val="24"/>
          <w:lang w:eastAsia="zh-TW"/>
        </w:rPr>
        <w:t xml:space="preserve"> </w:t>
      </w:r>
      <w:r w:rsidRPr="00F56C52">
        <w:rPr>
          <w:sz w:val="24"/>
          <w:szCs w:val="24"/>
          <w:lang w:eastAsia="zh-TW"/>
        </w:rPr>
        <w:t xml:space="preserve">has analysed that 23 Global Climate Models (GCM) could estimate the present temperatures 1998 to 2012 only with 2 % confidence level. </w:t>
      </w:r>
    </w:p>
    <w:p w:rsidR="00F56C52" w:rsidRPr="00F56C52" w:rsidRDefault="00F56C52" w:rsidP="00706A55">
      <w:pPr>
        <w:pStyle w:val="Text"/>
        <w:widowControl/>
        <w:autoSpaceDE/>
        <w:autoSpaceDN/>
        <w:spacing w:line="240" w:lineRule="auto"/>
        <w:ind w:firstLine="0"/>
        <w:rPr>
          <w:sz w:val="24"/>
          <w:szCs w:val="24"/>
          <w:lang w:eastAsia="zh-TW"/>
        </w:rPr>
      </w:pPr>
    </w:p>
    <w:p w:rsidR="00F56C52" w:rsidRPr="00F56C52" w:rsidRDefault="00F56C52" w:rsidP="00706A55">
      <w:pPr>
        <w:pStyle w:val="Text"/>
        <w:widowControl/>
        <w:autoSpaceDE/>
        <w:autoSpaceDN/>
        <w:spacing w:line="240" w:lineRule="auto"/>
        <w:ind w:firstLine="0"/>
        <w:rPr>
          <w:sz w:val="24"/>
          <w:szCs w:val="24"/>
          <w:lang w:eastAsia="zh-TW"/>
        </w:rPr>
      </w:pPr>
      <w:r w:rsidRPr="00F56C52">
        <w:rPr>
          <w:sz w:val="24"/>
          <w:szCs w:val="24"/>
          <w:lang w:eastAsia="zh-TW"/>
        </w:rPr>
        <w:t xml:space="preserve">Based on these findings and studies, it is justified to analyse whether there are alternative theories or approaches of the global warming, which can provide better explanation for the observed temperature trends. As </w:t>
      </w:r>
      <w:proofErr w:type="spellStart"/>
      <w:r w:rsidRPr="00F56C52">
        <w:rPr>
          <w:sz w:val="24"/>
          <w:szCs w:val="24"/>
          <w:lang w:eastAsia="zh-TW"/>
        </w:rPr>
        <w:t>Scafetta</w:t>
      </w:r>
      <w:proofErr w:type="spellEnd"/>
      <w:r w:rsidRPr="00F56C52">
        <w:rPr>
          <w:sz w:val="24"/>
          <w:szCs w:val="24"/>
          <w:lang w:eastAsia="zh-TW"/>
        </w:rPr>
        <w:t xml:space="preserve"> </w:t>
      </w:r>
      <w:r w:rsidR="00D03BE7">
        <w:rPr>
          <w:color w:val="000000" w:themeColor="text1"/>
          <w:sz w:val="24"/>
          <w:szCs w:val="24"/>
        </w:rPr>
        <w:t>[5</w:t>
      </w:r>
      <w:r w:rsidR="00D03BE7" w:rsidRPr="00764BF1">
        <w:rPr>
          <w:color w:val="000000" w:themeColor="text1"/>
          <w:sz w:val="24"/>
          <w:szCs w:val="24"/>
        </w:rPr>
        <w:t>]</w:t>
      </w:r>
      <w:r w:rsidR="00D03BE7" w:rsidRPr="00F56C52">
        <w:rPr>
          <w:sz w:val="24"/>
          <w:szCs w:val="24"/>
          <w:lang w:eastAsia="zh-TW"/>
        </w:rPr>
        <w:t xml:space="preserve"> </w:t>
      </w:r>
      <w:r w:rsidRPr="00F56C52">
        <w:rPr>
          <w:sz w:val="24"/>
          <w:szCs w:val="24"/>
          <w:lang w:eastAsia="zh-TW"/>
        </w:rPr>
        <w:t>also realizes, if the IPCC’s model cannot produce the historical temperature trend correctly, there is no trust that it could produce the future temperature correctly.</w:t>
      </w:r>
    </w:p>
    <w:p w:rsidR="00F56C52" w:rsidRPr="00F56C52" w:rsidRDefault="00F56C52" w:rsidP="00706A55">
      <w:pPr>
        <w:pStyle w:val="Text"/>
        <w:widowControl/>
        <w:autoSpaceDE/>
        <w:autoSpaceDN/>
        <w:spacing w:line="240" w:lineRule="auto"/>
        <w:ind w:firstLine="142"/>
        <w:rPr>
          <w:sz w:val="24"/>
          <w:szCs w:val="24"/>
          <w:lang w:eastAsia="zh-TW"/>
        </w:rPr>
      </w:pPr>
      <w:r w:rsidRPr="00F56C52">
        <w:rPr>
          <w:sz w:val="24"/>
          <w:szCs w:val="24"/>
          <w:lang w:eastAsia="zh-TW"/>
        </w:rPr>
        <w:t xml:space="preserve"> </w:t>
      </w:r>
    </w:p>
    <w:p w:rsidR="00F56C52" w:rsidRPr="00706A55" w:rsidRDefault="00706A55" w:rsidP="00877084">
      <w:pPr>
        <w:pStyle w:val="Otsikko1"/>
      </w:pPr>
      <w:r>
        <w:t>3</w:t>
      </w:r>
      <w:r>
        <w:tab/>
      </w:r>
      <w:r w:rsidR="00F56C52" w:rsidRPr="00706A55">
        <w:t>Qualities of Cosmic Model</w:t>
      </w:r>
    </w:p>
    <w:p w:rsidR="00F56C52" w:rsidRPr="00F56C52" w:rsidRDefault="00F56C52" w:rsidP="00706A55">
      <w:pPr>
        <w:pStyle w:val="Text"/>
        <w:widowControl/>
        <w:autoSpaceDE/>
        <w:autoSpaceDN/>
        <w:spacing w:line="240" w:lineRule="auto"/>
        <w:ind w:firstLine="187"/>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 xml:space="preserve">The only natural radiative forcing driver according to the Assessment Report 5 of IPCC </w:t>
      </w:r>
      <w:r w:rsidR="00D03BE7">
        <w:rPr>
          <w:color w:val="000000" w:themeColor="text1"/>
          <w:sz w:val="24"/>
          <w:szCs w:val="24"/>
        </w:rPr>
        <w:t>[4</w:t>
      </w:r>
      <w:r w:rsidR="00D03BE7" w:rsidRPr="00764BF1">
        <w:rPr>
          <w:color w:val="000000" w:themeColor="text1"/>
          <w:sz w:val="24"/>
          <w:szCs w:val="24"/>
        </w:rPr>
        <w:t>]</w:t>
      </w:r>
      <w:r w:rsidR="00D03BE7" w:rsidRPr="00F56C52">
        <w:rPr>
          <w:sz w:val="24"/>
          <w:szCs w:val="24"/>
        </w:rPr>
        <w:t xml:space="preserve"> </w:t>
      </w:r>
      <w:r w:rsidRPr="00F56C52">
        <w:rPr>
          <w:sz w:val="24"/>
          <w:szCs w:val="24"/>
        </w:rPr>
        <w:t>is the Sun having a positive RF value of 0.05 Wm</w:t>
      </w:r>
      <w:r w:rsidRPr="00F56C52">
        <w:rPr>
          <w:sz w:val="24"/>
          <w:szCs w:val="24"/>
          <w:vertAlign w:val="superscript"/>
        </w:rPr>
        <w:t>-2</w:t>
      </w:r>
      <w:r w:rsidRPr="00F56C52">
        <w:rPr>
          <w:sz w:val="24"/>
          <w:szCs w:val="24"/>
        </w:rPr>
        <w:t xml:space="preserve"> which is only 2.2 % of the total RF 2.34 Wm</w:t>
      </w:r>
      <w:r w:rsidRPr="00F56C52">
        <w:rPr>
          <w:sz w:val="24"/>
          <w:szCs w:val="24"/>
          <w:vertAlign w:val="superscript"/>
        </w:rPr>
        <w:t>-2</w:t>
      </w:r>
      <w:r w:rsidRPr="00F56C52">
        <w:rPr>
          <w:sz w:val="24"/>
          <w:szCs w:val="24"/>
        </w:rPr>
        <w:t xml:space="preserve"> since 1750. According to Lean</w:t>
      </w:r>
      <w:r w:rsidR="00D03BE7">
        <w:rPr>
          <w:sz w:val="24"/>
          <w:szCs w:val="24"/>
        </w:rPr>
        <w:t xml:space="preserve"> </w:t>
      </w:r>
      <w:r w:rsidR="00D03BE7">
        <w:rPr>
          <w:color w:val="000000" w:themeColor="text1"/>
          <w:sz w:val="24"/>
          <w:szCs w:val="24"/>
        </w:rPr>
        <w:t>[16</w:t>
      </w:r>
      <w:r w:rsidR="00D03BE7" w:rsidRPr="00764BF1">
        <w:rPr>
          <w:color w:val="000000" w:themeColor="text1"/>
          <w:sz w:val="24"/>
          <w:szCs w:val="24"/>
        </w:rPr>
        <w:t>]</w:t>
      </w:r>
      <w:r w:rsidRPr="00F56C52">
        <w:rPr>
          <w:sz w:val="24"/>
          <w:szCs w:val="24"/>
        </w:rPr>
        <w:t xml:space="preserve"> the Total Solar Irradiance (TSI) increase has been 1.5 Wm</w:t>
      </w:r>
      <w:r w:rsidRPr="00F56C52">
        <w:rPr>
          <w:sz w:val="24"/>
          <w:szCs w:val="24"/>
          <w:vertAlign w:val="superscript"/>
        </w:rPr>
        <w:t>-2</w:t>
      </w:r>
      <w:r w:rsidRPr="00F56C52">
        <w:rPr>
          <w:sz w:val="24"/>
          <w:szCs w:val="24"/>
        </w:rPr>
        <w:t xml:space="preserve"> since 1750 as one can see in Fig. 3 </w:t>
      </w:r>
      <w:r w:rsidR="00D03BE7">
        <w:rPr>
          <w:color w:val="000000" w:themeColor="text1"/>
          <w:sz w:val="24"/>
          <w:szCs w:val="24"/>
        </w:rPr>
        <w:t>[17</w:t>
      </w:r>
      <w:r w:rsidR="00D03BE7" w:rsidRPr="00764BF1">
        <w:rPr>
          <w:color w:val="000000" w:themeColor="text1"/>
          <w:sz w:val="24"/>
          <w:szCs w:val="24"/>
        </w:rPr>
        <w:t>]</w:t>
      </w:r>
      <w:r w:rsidR="00D03BE7">
        <w:rPr>
          <w:sz w:val="24"/>
          <w:szCs w:val="24"/>
        </w:rPr>
        <w:t xml:space="preserve">, </w:t>
      </w:r>
      <w:r w:rsidR="00D03BE7">
        <w:rPr>
          <w:color w:val="000000" w:themeColor="text1"/>
          <w:sz w:val="24"/>
          <w:szCs w:val="24"/>
        </w:rPr>
        <w:t>[18</w:t>
      </w:r>
      <w:r w:rsidR="00D03BE7" w:rsidRPr="00764BF1">
        <w:rPr>
          <w:color w:val="000000" w:themeColor="text1"/>
          <w:sz w:val="24"/>
          <w:szCs w:val="24"/>
        </w:rPr>
        <w:t>]</w:t>
      </w:r>
      <w:r w:rsidR="00D03BE7">
        <w:rPr>
          <w:sz w:val="24"/>
          <w:szCs w:val="24"/>
        </w:rPr>
        <w:t>.</w:t>
      </w:r>
      <w:r w:rsidRPr="00F56C52">
        <w:rPr>
          <w:sz w:val="24"/>
          <w:szCs w:val="24"/>
        </w:rPr>
        <w:t xml:space="preserve"> This change has as a RF value 0.38 Wm</w:t>
      </w:r>
      <w:r w:rsidRPr="00F56C52">
        <w:rPr>
          <w:sz w:val="24"/>
          <w:szCs w:val="24"/>
          <w:vertAlign w:val="superscript"/>
        </w:rPr>
        <w:t>-2</w:t>
      </w:r>
      <w:r w:rsidRPr="00F56C52">
        <w:rPr>
          <w:sz w:val="24"/>
          <w:szCs w:val="24"/>
        </w:rPr>
        <w:t xml:space="preserve"> and it is 16.7 % of the latest total anthropogenic forcing of 2.29 Wm</w:t>
      </w:r>
      <w:r w:rsidRPr="00F56C52">
        <w:rPr>
          <w:sz w:val="24"/>
          <w:szCs w:val="24"/>
          <w:vertAlign w:val="superscript"/>
        </w:rPr>
        <w:t>-2</w:t>
      </w:r>
      <w:r w:rsidRPr="00F56C52">
        <w:rPr>
          <w:sz w:val="24"/>
          <w:szCs w:val="24"/>
        </w:rPr>
        <w:t>.</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Many researchers</w:t>
      </w:r>
      <w:r w:rsidR="00D03BE7">
        <w:rPr>
          <w:sz w:val="24"/>
          <w:szCs w:val="24"/>
        </w:rPr>
        <w:t xml:space="preserve"> </w:t>
      </w:r>
      <w:r w:rsidR="00D03BE7">
        <w:rPr>
          <w:color w:val="000000" w:themeColor="text1"/>
          <w:sz w:val="24"/>
          <w:szCs w:val="24"/>
        </w:rPr>
        <w:t>[19</w:t>
      </w:r>
      <w:r w:rsidR="00D03BE7" w:rsidRPr="00764BF1">
        <w:rPr>
          <w:color w:val="000000" w:themeColor="text1"/>
          <w:sz w:val="24"/>
          <w:szCs w:val="24"/>
        </w:rPr>
        <w:t>]</w:t>
      </w:r>
      <w:r w:rsidR="00D03BE7">
        <w:rPr>
          <w:color w:val="000000" w:themeColor="text1"/>
          <w:sz w:val="24"/>
          <w:szCs w:val="24"/>
        </w:rPr>
        <w:t>-[22</w:t>
      </w:r>
      <w:r w:rsidR="00D03BE7" w:rsidRPr="00764BF1">
        <w:rPr>
          <w:color w:val="000000" w:themeColor="text1"/>
          <w:sz w:val="24"/>
          <w:szCs w:val="24"/>
        </w:rPr>
        <w:t>]</w:t>
      </w:r>
      <w:r w:rsidRPr="00F56C52">
        <w:rPr>
          <w:sz w:val="24"/>
          <w:szCs w:val="24"/>
        </w:rPr>
        <w:t xml:space="preserve"> have come into conclusion that there have been at least two warmer periods than the present period and these periods have happened about 1000 and 2000 years ago. Therefore, all researchers do not accept the IPCC’s claim that the present warming is unprecedented.</w:t>
      </w:r>
    </w:p>
    <w:p w:rsidR="00F56C52" w:rsidRDefault="00F56C52" w:rsidP="00706A55">
      <w:pPr>
        <w:pStyle w:val="Text"/>
        <w:widowControl/>
        <w:autoSpaceDE/>
        <w:autoSpaceDN/>
        <w:spacing w:line="240" w:lineRule="auto"/>
        <w:ind w:firstLine="187"/>
        <w:rPr>
          <w:sz w:val="24"/>
          <w:szCs w:val="24"/>
        </w:rPr>
      </w:pPr>
    </w:p>
    <w:p w:rsidR="008818C7" w:rsidRPr="00F56C52" w:rsidRDefault="008818C7" w:rsidP="008818C7">
      <w:pPr>
        <w:pStyle w:val="Text"/>
        <w:widowControl/>
        <w:autoSpaceDE/>
        <w:autoSpaceDN/>
        <w:spacing w:line="240" w:lineRule="auto"/>
        <w:ind w:firstLine="0"/>
        <w:rPr>
          <w:sz w:val="24"/>
          <w:szCs w:val="24"/>
        </w:rPr>
      </w:pPr>
      <w:r w:rsidRPr="00F56C52">
        <w:rPr>
          <w:sz w:val="24"/>
          <w:szCs w:val="24"/>
        </w:rPr>
        <w:t xml:space="preserve">The general idea of the Sun theory is that the cause for the warmer periods during the last two millenniums originates from the Sun’s activity changes. Because the direct irradiance changes have not been big enough, researchers have introduced different mechanisms, which increase the direct effects of the Sun activity. The pioneer research of </w:t>
      </w:r>
      <w:proofErr w:type="spellStart"/>
      <w:r w:rsidRPr="00F56C52">
        <w:rPr>
          <w:sz w:val="24"/>
          <w:szCs w:val="24"/>
        </w:rPr>
        <w:t>Svensmark</w:t>
      </w:r>
      <w:proofErr w:type="spellEnd"/>
      <w:r w:rsidRPr="00F56C52">
        <w:rPr>
          <w:sz w:val="24"/>
          <w:szCs w:val="24"/>
        </w:rPr>
        <w:t xml:space="preserve"> and </w:t>
      </w:r>
      <w:proofErr w:type="spellStart"/>
      <w:r w:rsidRPr="00F56C52">
        <w:rPr>
          <w:sz w:val="24"/>
          <w:szCs w:val="24"/>
        </w:rPr>
        <w:t>Friis</w:t>
      </w:r>
      <w:proofErr w:type="spellEnd"/>
      <w:r w:rsidRPr="00F56C52">
        <w:rPr>
          <w:sz w:val="24"/>
          <w:szCs w:val="24"/>
        </w:rPr>
        <w:t>-Christensen</w:t>
      </w:r>
      <w:r>
        <w:rPr>
          <w:sz w:val="24"/>
          <w:szCs w:val="24"/>
        </w:rPr>
        <w:t xml:space="preserve"> </w:t>
      </w:r>
      <w:r>
        <w:rPr>
          <w:color w:val="000000" w:themeColor="text1"/>
          <w:sz w:val="24"/>
          <w:szCs w:val="24"/>
        </w:rPr>
        <w:t>[23</w:t>
      </w:r>
      <w:r w:rsidRPr="00764BF1">
        <w:rPr>
          <w:color w:val="000000" w:themeColor="text1"/>
          <w:sz w:val="24"/>
          <w:szCs w:val="24"/>
        </w:rPr>
        <w:t>]</w:t>
      </w:r>
      <w:r>
        <w:rPr>
          <w:color w:val="000000" w:themeColor="text1"/>
          <w:sz w:val="24"/>
          <w:szCs w:val="24"/>
        </w:rPr>
        <w:t>, [24</w:t>
      </w:r>
      <w:r w:rsidRPr="00764BF1">
        <w:rPr>
          <w:color w:val="000000" w:themeColor="text1"/>
          <w:sz w:val="24"/>
          <w:szCs w:val="24"/>
        </w:rPr>
        <w:t>]</w:t>
      </w:r>
      <w:r w:rsidRPr="00F56C52">
        <w:rPr>
          <w:sz w:val="24"/>
          <w:szCs w:val="24"/>
        </w:rPr>
        <w:t xml:space="preserve"> introduced evidence about the phenomena in which solar cycle variations modulate galactic </w:t>
      </w:r>
      <w:r w:rsidRPr="00F56C52">
        <w:rPr>
          <w:sz w:val="24"/>
          <w:szCs w:val="24"/>
        </w:rPr>
        <w:lastRenderedPageBreak/>
        <w:t xml:space="preserve">cosmic ray fluxes in the earth’s atmosphere, which phenomenon could cause clouds to form. </w:t>
      </w:r>
    </w:p>
    <w:p w:rsidR="008818C7" w:rsidRPr="00F56C52" w:rsidRDefault="008818C7" w:rsidP="008818C7">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187"/>
        <w:rPr>
          <w:sz w:val="24"/>
          <w:szCs w:val="24"/>
        </w:rPr>
      </w:pPr>
      <w:r w:rsidRPr="00F56C52">
        <w:rPr>
          <w:noProof/>
          <w:sz w:val="24"/>
          <w:szCs w:val="24"/>
        </w:rPr>
        <w:drawing>
          <wp:inline distT="0" distB="0" distL="0" distR="0" wp14:anchorId="0F9F8FB3" wp14:editId="77587B73">
            <wp:extent cx="4720107" cy="1951149"/>
            <wp:effectExtent l="0" t="0" r="4445"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0051" cy="1951126"/>
                    </a:xfrm>
                    <a:prstGeom prst="rect">
                      <a:avLst/>
                    </a:prstGeom>
                    <a:noFill/>
                    <a:ln>
                      <a:noFill/>
                    </a:ln>
                  </pic:spPr>
                </pic:pic>
              </a:graphicData>
            </a:graphic>
          </wp:inline>
        </w:drawing>
      </w:r>
    </w:p>
    <w:p w:rsidR="00F56C52" w:rsidRPr="00F56C52" w:rsidRDefault="009369DF" w:rsidP="009369DF">
      <w:pPr>
        <w:pStyle w:val="Text"/>
        <w:widowControl/>
        <w:autoSpaceDE/>
        <w:autoSpaceDN/>
        <w:spacing w:line="240" w:lineRule="auto"/>
        <w:ind w:firstLine="0"/>
        <w:jc w:val="center"/>
        <w:rPr>
          <w:sz w:val="24"/>
          <w:szCs w:val="24"/>
        </w:rPr>
      </w:pPr>
      <w:r>
        <w:rPr>
          <w:sz w:val="24"/>
          <w:szCs w:val="24"/>
        </w:rPr>
        <w:t>Figure 3: Total Solar Irradiance (TSI)</w:t>
      </w:r>
      <w:r w:rsidRPr="00F56C52">
        <w:rPr>
          <w:sz w:val="24"/>
          <w:szCs w:val="24"/>
        </w:rPr>
        <w:t xml:space="preserve"> from 1610 to 2014.</w:t>
      </w:r>
    </w:p>
    <w:p w:rsidR="00F56C52" w:rsidRPr="00F56C52" w:rsidRDefault="00F56C52" w:rsidP="00706A55">
      <w:pPr>
        <w:pStyle w:val="Text"/>
        <w:widowControl/>
        <w:autoSpaceDE/>
        <w:autoSpaceDN/>
        <w:spacing w:line="240" w:lineRule="auto"/>
        <w:ind w:firstLine="0"/>
        <w:jc w:val="center"/>
        <w:rPr>
          <w:sz w:val="24"/>
          <w:szCs w:val="24"/>
        </w:rPr>
      </w:pPr>
    </w:p>
    <w:p w:rsidR="00F56C52" w:rsidRPr="00F56C52" w:rsidRDefault="00F56C52" w:rsidP="00706A55">
      <w:pPr>
        <w:autoSpaceDE w:val="0"/>
        <w:autoSpaceDN w:val="0"/>
        <w:spacing w:line="240" w:lineRule="auto"/>
        <w:rPr>
          <w:szCs w:val="24"/>
          <w:lang w:val="en-GB" w:eastAsia="en-GB"/>
        </w:rPr>
      </w:pPr>
      <w:r w:rsidRPr="00F56C52">
        <w:rPr>
          <w:szCs w:val="24"/>
        </w:rPr>
        <w:t xml:space="preserve">They argued that cosmic ray particles collide with particles in atmosphere, inducing electrical charges on them and nucleating clouds. </w:t>
      </w:r>
      <w:proofErr w:type="spellStart"/>
      <w:r w:rsidRPr="00F56C52">
        <w:rPr>
          <w:szCs w:val="24"/>
        </w:rPr>
        <w:t>Kernthaler</w:t>
      </w:r>
      <w:proofErr w:type="spellEnd"/>
      <w:r w:rsidRPr="00F56C52">
        <w:rPr>
          <w:szCs w:val="24"/>
        </w:rPr>
        <w:t xml:space="preserve"> et al. </w:t>
      </w:r>
      <w:r w:rsidR="008C66CD">
        <w:rPr>
          <w:color w:val="000000" w:themeColor="text1"/>
          <w:szCs w:val="24"/>
        </w:rPr>
        <w:t>[25</w:t>
      </w:r>
      <w:r w:rsidR="008C66CD" w:rsidRPr="00764BF1">
        <w:rPr>
          <w:color w:val="000000" w:themeColor="text1"/>
          <w:szCs w:val="24"/>
        </w:rPr>
        <w:t>]</w:t>
      </w:r>
      <w:r w:rsidRPr="00F56C52">
        <w:rPr>
          <w:szCs w:val="24"/>
        </w:rPr>
        <w:t xml:space="preserve"> and Jorgensen and Hansen </w:t>
      </w:r>
      <w:r w:rsidR="008C66CD">
        <w:rPr>
          <w:color w:val="000000" w:themeColor="text1"/>
          <w:szCs w:val="24"/>
        </w:rPr>
        <w:t>[26</w:t>
      </w:r>
      <w:r w:rsidR="008C66CD" w:rsidRPr="00764BF1">
        <w:rPr>
          <w:color w:val="000000" w:themeColor="text1"/>
          <w:szCs w:val="24"/>
        </w:rPr>
        <w:t>]</w:t>
      </w:r>
      <w:r w:rsidR="008C66CD">
        <w:rPr>
          <w:color w:val="000000" w:themeColor="text1"/>
          <w:szCs w:val="24"/>
        </w:rPr>
        <w:t xml:space="preserve"> </w:t>
      </w:r>
      <w:r w:rsidRPr="00F56C52">
        <w:rPr>
          <w:szCs w:val="24"/>
        </w:rPr>
        <w:t xml:space="preserve">presented doubts about the existence of this mechanism claiming that the evidence was too weak. </w:t>
      </w:r>
      <w:proofErr w:type="spellStart"/>
      <w:r w:rsidRPr="00F56C52">
        <w:rPr>
          <w:szCs w:val="24"/>
        </w:rPr>
        <w:t>Svensmark</w:t>
      </w:r>
      <w:proofErr w:type="spellEnd"/>
      <w:r w:rsidRPr="00F56C52">
        <w:rPr>
          <w:szCs w:val="24"/>
        </w:rPr>
        <w:t xml:space="preserve"> </w:t>
      </w:r>
      <w:r w:rsidR="008C66CD">
        <w:rPr>
          <w:szCs w:val="24"/>
        </w:rPr>
        <w:t xml:space="preserve">and </w:t>
      </w:r>
      <w:proofErr w:type="spellStart"/>
      <w:r w:rsidR="008C66CD">
        <w:rPr>
          <w:szCs w:val="24"/>
        </w:rPr>
        <w:t>Friis</w:t>
      </w:r>
      <w:proofErr w:type="spellEnd"/>
      <w:r w:rsidR="008C66CD">
        <w:rPr>
          <w:szCs w:val="24"/>
        </w:rPr>
        <w:t xml:space="preserve">-Christensen </w:t>
      </w:r>
      <w:r w:rsidR="008C66CD">
        <w:rPr>
          <w:color w:val="000000" w:themeColor="text1"/>
          <w:szCs w:val="24"/>
        </w:rPr>
        <w:t>[27</w:t>
      </w:r>
      <w:r w:rsidR="008C66CD" w:rsidRPr="00764BF1">
        <w:rPr>
          <w:color w:val="000000" w:themeColor="text1"/>
          <w:szCs w:val="24"/>
        </w:rPr>
        <w:t>]</w:t>
      </w:r>
      <w:r w:rsidRPr="00F56C52">
        <w:rPr>
          <w:szCs w:val="24"/>
        </w:rPr>
        <w:t xml:space="preserve"> dispelled these doubts and later Marsh and</w:t>
      </w:r>
      <w:r w:rsidR="008C66CD">
        <w:rPr>
          <w:szCs w:val="24"/>
        </w:rPr>
        <w:t xml:space="preserve"> </w:t>
      </w:r>
      <w:proofErr w:type="spellStart"/>
      <w:r w:rsidR="008C66CD">
        <w:rPr>
          <w:szCs w:val="24"/>
        </w:rPr>
        <w:t>Svensmark</w:t>
      </w:r>
      <w:proofErr w:type="spellEnd"/>
      <w:r w:rsidR="008C66CD">
        <w:rPr>
          <w:szCs w:val="24"/>
        </w:rPr>
        <w:t xml:space="preserve"> </w:t>
      </w:r>
      <w:r w:rsidR="008C66CD">
        <w:rPr>
          <w:color w:val="000000" w:themeColor="text1"/>
          <w:szCs w:val="24"/>
        </w:rPr>
        <w:t>[28</w:t>
      </w:r>
      <w:r w:rsidR="008C66CD" w:rsidRPr="00764BF1">
        <w:rPr>
          <w:color w:val="000000" w:themeColor="text1"/>
          <w:szCs w:val="24"/>
        </w:rPr>
        <w:t>]</w:t>
      </w:r>
      <w:r w:rsidRPr="00F56C52">
        <w:rPr>
          <w:szCs w:val="24"/>
        </w:rPr>
        <w:t xml:space="preserve"> found out that the correlation is good and valid for low level clouds (&lt; 3km) only.  </w:t>
      </w:r>
      <w:proofErr w:type="spellStart"/>
      <w:r w:rsidRPr="00F56C52">
        <w:rPr>
          <w:szCs w:val="24"/>
        </w:rPr>
        <w:t>Palle</w:t>
      </w:r>
      <w:proofErr w:type="spellEnd"/>
      <w:r w:rsidRPr="00F56C52">
        <w:rPr>
          <w:szCs w:val="24"/>
        </w:rPr>
        <w:t xml:space="preserve"> et al. </w:t>
      </w:r>
      <w:r w:rsidR="008C66CD">
        <w:rPr>
          <w:color w:val="000000" w:themeColor="text1"/>
          <w:szCs w:val="24"/>
        </w:rPr>
        <w:t>[29</w:t>
      </w:r>
      <w:r w:rsidR="008C66CD" w:rsidRPr="00764BF1">
        <w:rPr>
          <w:color w:val="000000" w:themeColor="text1"/>
          <w:szCs w:val="24"/>
        </w:rPr>
        <w:t>]</w:t>
      </w:r>
      <w:r w:rsidR="008C66CD">
        <w:rPr>
          <w:color w:val="000000" w:themeColor="text1"/>
          <w:szCs w:val="24"/>
        </w:rPr>
        <w:t xml:space="preserve"> </w:t>
      </w:r>
      <w:r w:rsidRPr="00F56C52">
        <w:rPr>
          <w:szCs w:val="24"/>
        </w:rPr>
        <w:t>have confirmed these findings.</w:t>
      </w:r>
      <w:r w:rsidR="00191045">
        <w:rPr>
          <w:szCs w:val="24"/>
        </w:rPr>
        <w:t xml:space="preserve"> </w:t>
      </w:r>
      <w:proofErr w:type="spellStart"/>
      <w:r w:rsidR="00191045">
        <w:rPr>
          <w:szCs w:val="24"/>
        </w:rPr>
        <w:t>Sve</w:t>
      </w:r>
      <w:r w:rsidRPr="00F56C52">
        <w:rPr>
          <w:szCs w:val="24"/>
        </w:rPr>
        <w:t>nsmark</w:t>
      </w:r>
      <w:proofErr w:type="spellEnd"/>
      <w:r w:rsidRPr="00F56C52">
        <w:rPr>
          <w:szCs w:val="24"/>
        </w:rPr>
        <w:t xml:space="preserve"> et al.</w:t>
      </w:r>
      <w:r w:rsidR="00E82C14">
        <w:rPr>
          <w:szCs w:val="24"/>
        </w:rPr>
        <w:t xml:space="preserve"> </w:t>
      </w:r>
      <w:r w:rsidR="00E82C14">
        <w:rPr>
          <w:color w:val="000000" w:themeColor="text1"/>
          <w:szCs w:val="24"/>
        </w:rPr>
        <w:t>[30</w:t>
      </w:r>
      <w:r w:rsidR="00E82C14" w:rsidRPr="00764BF1">
        <w:rPr>
          <w:color w:val="000000" w:themeColor="text1"/>
          <w:szCs w:val="24"/>
        </w:rPr>
        <w:t>]</w:t>
      </w:r>
      <w:r w:rsidRPr="00F56C52">
        <w:rPr>
          <w:szCs w:val="24"/>
        </w:rPr>
        <w:t xml:space="preserve"> have found further evidences about this mechanism by studying the</w:t>
      </w:r>
      <w:r w:rsidRPr="00F56C52">
        <w:rPr>
          <w:szCs w:val="24"/>
          <w:lang w:val="en-GB" w:eastAsia="en-GB"/>
        </w:rPr>
        <w:t xml:space="preserve"> coronal mass ejections from the Sun. They found that low clouds contain less liquid water following cosmic ray decreases caused by the Sun. This mechanism amplifies the impacts of the original changes in the Sun’s activity on the Earth’s climate.</w:t>
      </w:r>
    </w:p>
    <w:p w:rsidR="00F56C52" w:rsidRPr="00F56C52" w:rsidRDefault="00F56C52" w:rsidP="00706A55">
      <w:pPr>
        <w:autoSpaceDE w:val="0"/>
        <w:autoSpaceDN w:val="0"/>
        <w:spacing w:line="240" w:lineRule="auto"/>
        <w:rPr>
          <w:szCs w:val="24"/>
          <w:lang w:val="en-GB" w:eastAsia="en-GB"/>
        </w:rPr>
      </w:pPr>
    </w:p>
    <w:p w:rsidR="00F56C52" w:rsidRPr="00F56C52" w:rsidRDefault="00F56C52" w:rsidP="00706A55">
      <w:pPr>
        <w:pStyle w:val="Text"/>
        <w:widowControl/>
        <w:autoSpaceDE/>
        <w:autoSpaceDN/>
        <w:spacing w:line="240" w:lineRule="auto"/>
        <w:ind w:firstLine="0"/>
        <w:rPr>
          <w:sz w:val="24"/>
          <w:szCs w:val="24"/>
        </w:rPr>
      </w:pPr>
      <w:proofErr w:type="spellStart"/>
      <w:r w:rsidRPr="00F56C52">
        <w:rPr>
          <w:sz w:val="24"/>
          <w:szCs w:val="24"/>
        </w:rPr>
        <w:t>Kauppinen</w:t>
      </w:r>
      <w:proofErr w:type="spellEnd"/>
      <w:r w:rsidRPr="00F56C52">
        <w:rPr>
          <w:sz w:val="24"/>
          <w:szCs w:val="24"/>
        </w:rPr>
        <w:t xml:space="preserve"> et al. </w:t>
      </w:r>
      <w:r w:rsidR="00AC12CC">
        <w:rPr>
          <w:color w:val="000000" w:themeColor="text1"/>
          <w:sz w:val="24"/>
          <w:szCs w:val="24"/>
        </w:rPr>
        <w:t>[31</w:t>
      </w:r>
      <w:r w:rsidR="00AC12CC" w:rsidRPr="00764BF1">
        <w:rPr>
          <w:color w:val="000000" w:themeColor="text1"/>
          <w:sz w:val="24"/>
          <w:szCs w:val="24"/>
        </w:rPr>
        <w:t>]</w:t>
      </w:r>
      <w:r w:rsidRPr="00F56C52">
        <w:rPr>
          <w:sz w:val="24"/>
          <w:szCs w:val="24"/>
        </w:rPr>
        <w:t xml:space="preserve"> and Ollila </w:t>
      </w:r>
      <w:r w:rsidR="00AC12CC">
        <w:rPr>
          <w:color w:val="000000" w:themeColor="text1"/>
          <w:sz w:val="24"/>
          <w:szCs w:val="24"/>
        </w:rPr>
        <w:t>[32</w:t>
      </w:r>
      <w:r w:rsidR="00AC12CC" w:rsidRPr="00764BF1">
        <w:rPr>
          <w:color w:val="000000" w:themeColor="text1"/>
          <w:sz w:val="24"/>
          <w:szCs w:val="24"/>
        </w:rPr>
        <w:t>]</w:t>
      </w:r>
      <w:r w:rsidR="00AC12CC">
        <w:rPr>
          <w:color w:val="000000" w:themeColor="text1"/>
          <w:sz w:val="24"/>
          <w:szCs w:val="24"/>
        </w:rPr>
        <w:t xml:space="preserve"> </w:t>
      </w:r>
      <w:r w:rsidRPr="00F56C52">
        <w:rPr>
          <w:sz w:val="24"/>
          <w:szCs w:val="24"/>
        </w:rPr>
        <w:t>have found the same cloudiness forcing of 0.1 °C/cloudiness-% using different approaches. According to the satellite measurements since 1983</w:t>
      </w:r>
      <w:r w:rsidR="00AC12CC">
        <w:rPr>
          <w:sz w:val="24"/>
          <w:szCs w:val="24"/>
        </w:rPr>
        <w:t xml:space="preserve"> </w:t>
      </w:r>
      <w:r w:rsidR="00AC12CC">
        <w:rPr>
          <w:color w:val="000000" w:themeColor="text1"/>
          <w:sz w:val="24"/>
          <w:szCs w:val="24"/>
        </w:rPr>
        <w:t>[33</w:t>
      </w:r>
      <w:r w:rsidR="00AC12CC" w:rsidRPr="00764BF1">
        <w:rPr>
          <w:color w:val="000000" w:themeColor="text1"/>
          <w:sz w:val="24"/>
          <w:szCs w:val="24"/>
        </w:rPr>
        <w:t>]</w:t>
      </w:r>
      <w:r w:rsidRPr="00F56C52">
        <w:rPr>
          <w:sz w:val="24"/>
          <w:szCs w:val="24"/>
        </w:rPr>
        <w:t>, cloudiness has varied between ±3 percent and thus this mechanism could explain the observed temperature change of 0.6 °C</w:t>
      </w:r>
      <w:r w:rsidR="00AC12CC">
        <w:rPr>
          <w:sz w:val="24"/>
          <w:szCs w:val="24"/>
        </w:rPr>
        <w:t xml:space="preserve">. </w:t>
      </w:r>
      <w:r w:rsidRPr="00F56C52">
        <w:rPr>
          <w:sz w:val="24"/>
          <w:szCs w:val="24"/>
        </w:rPr>
        <w:t xml:space="preserve"> </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autoSpaceDE w:val="0"/>
        <w:autoSpaceDN w:val="0"/>
        <w:spacing w:line="240" w:lineRule="auto"/>
        <w:rPr>
          <w:szCs w:val="24"/>
          <w:lang w:val="en-GB" w:eastAsia="en-GB"/>
        </w:rPr>
      </w:pPr>
      <w:r w:rsidRPr="00F56C52">
        <w:rPr>
          <w:szCs w:val="24"/>
        </w:rPr>
        <w:t xml:space="preserve">There is another cosmic model which is not well-known and it can be called an astronomical harmonic climate model (AHCM). </w:t>
      </w:r>
      <w:proofErr w:type="spellStart"/>
      <w:r w:rsidRPr="00F56C52">
        <w:rPr>
          <w:szCs w:val="24"/>
        </w:rPr>
        <w:t>Ermakov</w:t>
      </w:r>
      <w:proofErr w:type="spellEnd"/>
      <w:r w:rsidRPr="00F56C52">
        <w:rPr>
          <w:szCs w:val="24"/>
        </w:rPr>
        <w:t xml:space="preserve"> </w:t>
      </w:r>
      <w:proofErr w:type="gramStart"/>
      <w:r w:rsidRPr="00F56C52">
        <w:rPr>
          <w:szCs w:val="24"/>
        </w:rPr>
        <w:t>et</w:t>
      </w:r>
      <w:proofErr w:type="gramEnd"/>
      <w:r w:rsidRPr="00F56C52">
        <w:rPr>
          <w:szCs w:val="24"/>
        </w:rPr>
        <w:t xml:space="preserve">. </w:t>
      </w:r>
      <w:proofErr w:type="gramStart"/>
      <w:r w:rsidRPr="00F56C52">
        <w:rPr>
          <w:szCs w:val="24"/>
        </w:rPr>
        <w:t>al</w:t>
      </w:r>
      <w:proofErr w:type="gramEnd"/>
      <w:r w:rsidRPr="00F56C52">
        <w:rPr>
          <w:szCs w:val="24"/>
        </w:rPr>
        <w:t xml:space="preserve"> </w:t>
      </w:r>
      <w:r w:rsidR="00AC12CC">
        <w:rPr>
          <w:color w:val="000000" w:themeColor="text1"/>
          <w:szCs w:val="24"/>
        </w:rPr>
        <w:t>[34</w:t>
      </w:r>
      <w:r w:rsidR="00AC12CC" w:rsidRPr="00764BF1">
        <w:rPr>
          <w:color w:val="000000" w:themeColor="text1"/>
          <w:szCs w:val="24"/>
        </w:rPr>
        <w:t>]</w:t>
      </w:r>
      <w:r w:rsidRPr="00F56C52">
        <w:rPr>
          <w:szCs w:val="24"/>
        </w:rPr>
        <w:t xml:space="preserve"> firstly have introduced an idea that the planets of our solar system have an influence on our climate. Later on, they have developed further this theory and its effects on cloudiness, albedo, and climate</w:t>
      </w:r>
      <w:r w:rsidR="00AC12CC">
        <w:rPr>
          <w:szCs w:val="24"/>
        </w:rPr>
        <w:t xml:space="preserve"> </w:t>
      </w:r>
      <w:r w:rsidR="00AC12CC">
        <w:rPr>
          <w:color w:val="000000" w:themeColor="text1"/>
          <w:szCs w:val="24"/>
        </w:rPr>
        <w:t>[35</w:t>
      </w:r>
      <w:r w:rsidR="00AC12CC" w:rsidRPr="00764BF1">
        <w:rPr>
          <w:color w:val="000000" w:themeColor="text1"/>
          <w:szCs w:val="24"/>
        </w:rPr>
        <w:t>]</w:t>
      </w:r>
      <w:r w:rsidR="00AC12CC">
        <w:rPr>
          <w:color w:val="000000" w:themeColor="text1"/>
          <w:szCs w:val="24"/>
        </w:rPr>
        <w:t>.</w:t>
      </w:r>
      <w:r w:rsidRPr="00F56C52">
        <w:rPr>
          <w:szCs w:val="24"/>
        </w:rPr>
        <w:t xml:space="preserve"> This same approach has proposed also </w:t>
      </w:r>
      <w:proofErr w:type="spellStart"/>
      <w:r w:rsidRPr="00F56C52">
        <w:rPr>
          <w:szCs w:val="24"/>
        </w:rPr>
        <w:t>Scafetta</w:t>
      </w:r>
      <w:proofErr w:type="spellEnd"/>
      <w:r w:rsidR="00AC12CC">
        <w:rPr>
          <w:szCs w:val="24"/>
        </w:rPr>
        <w:t xml:space="preserve"> </w:t>
      </w:r>
      <w:r w:rsidR="0054483D">
        <w:rPr>
          <w:color w:val="000000" w:themeColor="text1"/>
          <w:szCs w:val="24"/>
        </w:rPr>
        <w:t>[36</w:t>
      </w:r>
      <w:r w:rsidR="00AC12CC" w:rsidRPr="00764BF1">
        <w:rPr>
          <w:color w:val="000000" w:themeColor="text1"/>
          <w:szCs w:val="24"/>
        </w:rPr>
        <w:t>]</w:t>
      </w:r>
      <w:r w:rsidRPr="00F56C52">
        <w:rPr>
          <w:szCs w:val="24"/>
        </w:rPr>
        <w:t xml:space="preserve">. The AHCM </w:t>
      </w:r>
      <w:r w:rsidRPr="00F56C52">
        <w:rPr>
          <w:szCs w:val="24"/>
          <w:lang w:val="en-GB" w:eastAsia="en-GB"/>
        </w:rPr>
        <w:t>assumes that the climate resonates with, or synchronized to a set of natural harmonics that are associated mostly with the planetary motions of Jupiter and Saturn.</w:t>
      </w:r>
    </w:p>
    <w:p w:rsidR="00F56C52" w:rsidRPr="00F56C52" w:rsidRDefault="00F56C52" w:rsidP="00706A55">
      <w:pPr>
        <w:autoSpaceDE w:val="0"/>
        <w:autoSpaceDN w:val="0"/>
        <w:spacing w:line="240" w:lineRule="auto"/>
        <w:rPr>
          <w:szCs w:val="24"/>
          <w:lang w:val="en-GB" w:eastAsia="en-GB"/>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 xml:space="preserve">The orbital periods of Jupiter and Saturn are 11.87 and 29.4 years respectively.   These periods create three cycles, which have the greatest effect on the climate. </w:t>
      </w:r>
      <w:r w:rsidRPr="00F56C52">
        <w:rPr>
          <w:sz w:val="24"/>
          <w:szCs w:val="24"/>
        </w:rPr>
        <w:lastRenderedPageBreak/>
        <w:t>Jupiter and Saturn have the opposition cycle 10-10.5 years, the synodic cycle 20-21 years (the planets align in their orbits, when looking from the Sun</w:t>
      </w:r>
      <w:r w:rsidR="001B0139">
        <w:rPr>
          <w:sz w:val="24"/>
          <w:szCs w:val="24"/>
        </w:rPr>
        <w:t>)</w:t>
      </w:r>
      <w:r w:rsidRPr="00F56C52">
        <w:rPr>
          <w:sz w:val="24"/>
          <w:szCs w:val="24"/>
        </w:rPr>
        <w:t xml:space="preserve">, and the repetition of the combined orbits  60-62  years </w:t>
      </w:r>
      <w:r w:rsidR="00AC12CC">
        <w:rPr>
          <w:color w:val="000000" w:themeColor="text1"/>
          <w:sz w:val="24"/>
          <w:szCs w:val="24"/>
        </w:rPr>
        <w:t>[5</w:t>
      </w:r>
      <w:r w:rsidR="00AC12CC" w:rsidRPr="00764BF1">
        <w:rPr>
          <w:color w:val="000000" w:themeColor="text1"/>
          <w:sz w:val="24"/>
          <w:szCs w:val="24"/>
        </w:rPr>
        <w:t>]</w:t>
      </w:r>
      <w:r w:rsidRPr="00F56C52">
        <w:rPr>
          <w:sz w:val="24"/>
          <w:szCs w:val="24"/>
        </w:rPr>
        <w:t xml:space="preserve">.  Besides these three major harmonics a shorter cycle of 9.1 years </w:t>
      </w:r>
      <w:r w:rsidR="00AC12CC">
        <w:rPr>
          <w:sz w:val="24"/>
          <w:szCs w:val="24"/>
        </w:rPr>
        <w:t xml:space="preserve">has been found probably caused by the Moon </w:t>
      </w:r>
      <w:r w:rsidR="00AC12CC">
        <w:rPr>
          <w:color w:val="000000" w:themeColor="text1"/>
          <w:sz w:val="24"/>
          <w:szCs w:val="24"/>
        </w:rPr>
        <w:t>[5</w:t>
      </w:r>
      <w:r w:rsidR="00AC12CC" w:rsidRPr="00764BF1">
        <w:rPr>
          <w:color w:val="000000" w:themeColor="text1"/>
          <w:sz w:val="24"/>
          <w:szCs w:val="24"/>
        </w:rPr>
        <w:t>]</w:t>
      </w:r>
      <w:r w:rsidR="00AC12CC">
        <w:rPr>
          <w:color w:val="000000" w:themeColor="text1"/>
          <w:sz w:val="24"/>
          <w:szCs w:val="24"/>
        </w:rPr>
        <w:t>.</w:t>
      </w:r>
    </w:p>
    <w:p w:rsidR="00F56C52" w:rsidRPr="00F56C52" w:rsidRDefault="00F56C52" w:rsidP="00706A55">
      <w:pPr>
        <w:pStyle w:val="Text"/>
        <w:widowControl/>
        <w:autoSpaceDE/>
        <w:autoSpaceDN/>
        <w:spacing w:line="240" w:lineRule="auto"/>
        <w:ind w:firstLine="0"/>
        <w:rPr>
          <w:sz w:val="24"/>
          <w:szCs w:val="24"/>
        </w:rPr>
      </w:pPr>
    </w:p>
    <w:p w:rsidR="00F56C52" w:rsidRDefault="00F56C52" w:rsidP="00706A55">
      <w:pPr>
        <w:pStyle w:val="Text"/>
        <w:widowControl/>
        <w:autoSpaceDE/>
        <w:autoSpaceDN/>
        <w:spacing w:line="240" w:lineRule="auto"/>
        <w:ind w:firstLine="0"/>
        <w:rPr>
          <w:sz w:val="24"/>
          <w:szCs w:val="24"/>
        </w:rPr>
      </w:pPr>
      <w:proofErr w:type="spellStart"/>
      <w:r w:rsidRPr="00F56C52">
        <w:rPr>
          <w:sz w:val="24"/>
          <w:szCs w:val="24"/>
        </w:rPr>
        <w:t>Ermakov</w:t>
      </w:r>
      <w:proofErr w:type="spellEnd"/>
      <w:r w:rsidRPr="00F56C52">
        <w:rPr>
          <w:sz w:val="24"/>
          <w:szCs w:val="24"/>
        </w:rPr>
        <w:t xml:space="preserve"> et al. </w:t>
      </w:r>
      <w:r w:rsidR="0054483D">
        <w:rPr>
          <w:color w:val="000000" w:themeColor="text1"/>
          <w:sz w:val="24"/>
          <w:szCs w:val="24"/>
        </w:rPr>
        <w:t>[35</w:t>
      </w:r>
      <w:r w:rsidR="00292B31" w:rsidRPr="00764BF1">
        <w:rPr>
          <w:color w:val="000000" w:themeColor="text1"/>
          <w:sz w:val="24"/>
          <w:szCs w:val="24"/>
        </w:rPr>
        <w:t>]</w:t>
      </w:r>
      <w:r w:rsidRPr="00F56C52">
        <w:rPr>
          <w:sz w:val="24"/>
          <w:szCs w:val="24"/>
        </w:rPr>
        <w:t xml:space="preserve"> have proposed a mechanism, which could cause the actual climate effects of the AHCM theory. The amount of dust entering daily the Earth’s atmosphere varies from 400 to 10 000 tons. The Earth passes annually through a dust cloud situated between the Sun and the Mars. The particle sizes vary from 0.001 µm to several hundreds of micrometres. The cosmic dust particles contain common elements like Fe, Mg, S, Al, Ca, and Na.  Mg, S, and Na are efficient condensation nuclei of the atmospheric water vapour </w:t>
      </w:r>
      <w:r w:rsidR="0054483D">
        <w:rPr>
          <w:color w:val="000000" w:themeColor="text1"/>
          <w:sz w:val="24"/>
          <w:szCs w:val="24"/>
        </w:rPr>
        <w:t>[35</w:t>
      </w:r>
      <w:r w:rsidR="00292B31" w:rsidRPr="00764BF1">
        <w:rPr>
          <w:color w:val="000000" w:themeColor="text1"/>
          <w:sz w:val="24"/>
          <w:szCs w:val="24"/>
        </w:rPr>
        <w:t>]</w:t>
      </w:r>
      <w:r w:rsidRPr="00F56C52">
        <w:rPr>
          <w:sz w:val="24"/>
          <w:szCs w:val="24"/>
        </w:rPr>
        <w:t>. Variations in dust amounts happen during a longer time scale depending on the periodicities of the planets, which can move the dust cloud position. In the same way that galactic cosmic rays (GCR) cause ionization in the atmosphere, dust particles can do the same phenomenon. In this respect the cosmic ray model and the cosmic dust model have a common meeting point but the original reasons are different: the Sun activity changes a</w:t>
      </w:r>
      <w:r w:rsidR="00622351">
        <w:rPr>
          <w:sz w:val="24"/>
          <w:szCs w:val="24"/>
        </w:rPr>
        <w:t>nd planetary periodical motions as illustrated in Fig. 4.</w:t>
      </w:r>
    </w:p>
    <w:p w:rsidR="00622351" w:rsidRDefault="00622351" w:rsidP="00706A55">
      <w:pPr>
        <w:pStyle w:val="Text"/>
        <w:widowControl/>
        <w:autoSpaceDE/>
        <w:autoSpaceDN/>
        <w:spacing w:line="240" w:lineRule="auto"/>
        <w:ind w:firstLine="0"/>
        <w:rPr>
          <w:sz w:val="24"/>
          <w:szCs w:val="24"/>
        </w:rPr>
      </w:pPr>
    </w:p>
    <w:p w:rsidR="00622351" w:rsidRDefault="00622351" w:rsidP="00706A55">
      <w:pPr>
        <w:pStyle w:val="Text"/>
        <w:widowControl/>
        <w:autoSpaceDE/>
        <w:autoSpaceDN/>
        <w:spacing w:line="240" w:lineRule="auto"/>
        <w:ind w:firstLine="0"/>
        <w:rPr>
          <w:sz w:val="24"/>
          <w:szCs w:val="24"/>
        </w:rPr>
      </w:pPr>
      <w:r>
        <w:rPr>
          <w:noProof/>
        </w:rPr>
        <w:drawing>
          <wp:inline distT="0" distB="0" distL="0" distR="0" wp14:anchorId="11D8C415" wp14:editId="5DA3B247">
            <wp:extent cx="5054600" cy="2323028"/>
            <wp:effectExtent l="0" t="0" r="0"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54600" cy="2323028"/>
                    </a:xfrm>
                    <a:prstGeom prst="rect">
                      <a:avLst/>
                    </a:prstGeom>
                  </pic:spPr>
                </pic:pic>
              </a:graphicData>
            </a:graphic>
          </wp:inline>
        </w:drawing>
      </w:r>
    </w:p>
    <w:p w:rsidR="00622351" w:rsidRPr="00F56C52" w:rsidRDefault="00622351" w:rsidP="00622351">
      <w:pPr>
        <w:pStyle w:val="Text"/>
        <w:widowControl/>
        <w:autoSpaceDE/>
        <w:autoSpaceDN/>
        <w:spacing w:line="240" w:lineRule="auto"/>
        <w:ind w:firstLine="0"/>
        <w:jc w:val="center"/>
        <w:rPr>
          <w:sz w:val="24"/>
          <w:szCs w:val="24"/>
        </w:rPr>
      </w:pPr>
      <w:proofErr w:type="gramStart"/>
      <w:r>
        <w:rPr>
          <w:sz w:val="24"/>
          <w:szCs w:val="24"/>
        </w:rPr>
        <w:t>Figure 4.</w:t>
      </w:r>
      <w:proofErr w:type="gramEnd"/>
      <w:r>
        <w:rPr>
          <w:sz w:val="24"/>
          <w:szCs w:val="24"/>
        </w:rPr>
        <w:t xml:space="preserve"> </w:t>
      </w:r>
      <w:proofErr w:type="gramStart"/>
      <w:r>
        <w:rPr>
          <w:sz w:val="24"/>
          <w:szCs w:val="24"/>
        </w:rPr>
        <w:t xml:space="preserve">Schematic flow chart of </w:t>
      </w:r>
      <w:r w:rsidR="00191045">
        <w:rPr>
          <w:sz w:val="24"/>
          <w:szCs w:val="24"/>
        </w:rPr>
        <w:t xml:space="preserve">the </w:t>
      </w:r>
      <w:r>
        <w:rPr>
          <w:sz w:val="24"/>
          <w:szCs w:val="24"/>
        </w:rPr>
        <w:t>AHCM and the Sun model.</w:t>
      </w:r>
      <w:proofErr w:type="gramEnd"/>
    </w:p>
    <w:p w:rsidR="00F56C52" w:rsidRPr="00F56C52" w:rsidRDefault="00F56C52" w:rsidP="00706A55">
      <w:pPr>
        <w:pStyle w:val="Text"/>
        <w:widowControl/>
        <w:autoSpaceDE/>
        <w:autoSpaceDN/>
        <w:spacing w:line="240" w:lineRule="auto"/>
        <w:ind w:firstLine="0"/>
        <w:rPr>
          <w:sz w:val="24"/>
          <w:szCs w:val="24"/>
        </w:rPr>
      </w:pPr>
    </w:p>
    <w:p w:rsidR="00F56C52" w:rsidRDefault="00F56C52" w:rsidP="00706A55">
      <w:pPr>
        <w:pStyle w:val="Text"/>
        <w:widowControl/>
        <w:autoSpaceDE/>
        <w:autoSpaceDN/>
        <w:spacing w:line="240" w:lineRule="auto"/>
        <w:ind w:firstLine="0"/>
        <w:rPr>
          <w:sz w:val="24"/>
          <w:szCs w:val="24"/>
        </w:rPr>
      </w:pPr>
      <w:proofErr w:type="spellStart"/>
      <w:r w:rsidRPr="00F56C52">
        <w:rPr>
          <w:sz w:val="24"/>
          <w:szCs w:val="24"/>
        </w:rPr>
        <w:t>Ermakov</w:t>
      </w:r>
      <w:proofErr w:type="spellEnd"/>
      <w:r w:rsidRPr="00F56C52">
        <w:rPr>
          <w:sz w:val="24"/>
          <w:szCs w:val="24"/>
        </w:rPr>
        <w:t xml:space="preserve"> et al. </w:t>
      </w:r>
      <w:r w:rsidR="0054483D">
        <w:rPr>
          <w:color w:val="000000" w:themeColor="text1"/>
          <w:sz w:val="24"/>
          <w:szCs w:val="24"/>
        </w:rPr>
        <w:t>[35</w:t>
      </w:r>
      <w:r w:rsidR="00292B31" w:rsidRPr="00764BF1">
        <w:rPr>
          <w:color w:val="000000" w:themeColor="text1"/>
          <w:sz w:val="24"/>
          <w:szCs w:val="24"/>
        </w:rPr>
        <w:t>]</w:t>
      </w:r>
      <w:r w:rsidR="00292B31">
        <w:rPr>
          <w:sz w:val="24"/>
          <w:szCs w:val="24"/>
        </w:rPr>
        <w:t xml:space="preserve"> </w:t>
      </w:r>
      <w:r w:rsidRPr="00F56C52">
        <w:rPr>
          <w:sz w:val="24"/>
          <w:szCs w:val="24"/>
        </w:rPr>
        <w:t xml:space="preserve">have found four major periods by carrying out a spectral analysis on the Earth’s temperature data: 20.7, 33.4, 62.7, and 197.9 years. These periods are in line with harmonic cycles represented by </w:t>
      </w:r>
      <w:proofErr w:type="spellStart"/>
      <w:r w:rsidRPr="00F56C52">
        <w:rPr>
          <w:sz w:val="24"/>
          <w:szCs w:val="24"/>
        </w:rPr>
        <w:t>Scafetta</w:t>
      </w:r>
      <w:proofErr w:type="spellEnd"/>
      <w:r w:rsidR="00292B31">
        <w:rPr>
          <w:sz w:val="24"/>
          <w:szCs w:val="24"/>
        </w:rPr>
        <w:t xml:space="preserve"> </w:t>
      </w:r>
      <w:r w:rsidR="001B0139">
        <w:rPr>
          <w:color w:val="000000" w:themeColor="text1"/>
          <w:sz w:val="24"/>
          <w:szCs w:val="24"/>
        </w:rPr>
        <w:t>[3</w:t>
      </w:r>
      <w:r w:rsidR="0054483D">
        <w:rPr>
          <w:color w:val="000000" w:themeColor="text1"/>
          <w:sz w:val="24"/>
          <w:szCs w:val="24"/>
        </w:rPr>
        <w:t>6</w:t>
      </w:r>
      <w:r w:rsidR="00292B31" w:rsidRPr="00764BF1">
        <w:rPr>
          <w:color w:val="000000" w:themeColor="text1"/>
          <w:sz w:val="24"/>
          <w:szCs w:val="24"/>
        </w:rPr>
        <w:t>]</w:t>
      </w:r>
      <w:r w:rsidRPr="00F56C52">
        <w:rPr>
          <w:sz w:val="24"/>
          <w:szCs w:val="24"/>
        </w:rPr>
        <w:t xml:space="preserve">. Based on this analysis </w:t>
      </w:r>
      <w:proofErr w:type="spellStart"/>
      <w:r w:rsidRPr="00F56C52">
        <w:rPr>
          <w:sz w:val="24"/>
          <w:szCs w:val="24"/>
        </w:rPr>
        <w:t>Ermakov</w:t>
      </w:r>
      <w:proofErr w:type="spellEnd"/>
      <w:r w:rsidRPr="00F56C52">
        <w:rPr>
          <w:sz w:val="24"/>
          <w:szCs w:val="24"/>
        </w:rPr>
        <w:t xml:space="preserve"> et al. </w:t>
      </w:r>
      <w:r w:rsidR="0054483D">
        <w:rPr>
          <w:color w:val="000000" w:themeColor="text1"/>
          <w:sz w:val="24"/>
          <w:szCs w:val="24"/>
        </w:rPr>
        <w:t>[3</w:t>
      </w:r>
      <w:r w:rsidR="00A917D8">
        <w:rPr>
          <w:color w:val="000000" w:themeColor="text1"/>
          <w:sz w:val="24"/>
          <w:szCs w:val="24"/>
        </w:rPr>
        <w:t>5</w:t>
      </w:r>
      <w:r w:rsidR="00292B31" w:rsidRPr="00764BF1">
        <w:rPr>
          <w:color w:val="000000" w:themeColor="text1"/>
          <w:sz w:val="24"/>
          <w:szCs w:val="24"/>
        </w:rPr>
        <w:t>]</w:t>
      </w:r>
      <w:r w:rsidR="00292B31">
        <w:rPr>
          <w:sz w:val="24"/>
          <w:szCs w:val="24"/>
        </w:rPr>
        <w:t xml:space="preserve"> </w:t>
      </w:r>
      <w:r w:rsidRPr="00F56C52">
        <w:rPr>
          <w:sz w:val="24"/>
          <w:szCs w:val="24"/>
        </w:rPr>
        <w:t>created a fit to the Earth’s temperature</w:t>
      </w:r>
      <w:r w:rsidR="00292B31">
        <w:rPr>
          <w:sz w:val="24"/>
          <w:szCs w:val="24"/>
        </w:rPr>
        <w:t xml:space="preserve"> </w:t>
      </w:r>
      <w:r w:rsidR="00A917D8">
        <w:rPr>
          <w:color w:val="000000" w:themeColor="text1"/>
          <w:sz w:val="24"/>
          <w:szCs w:val="24"/>
        </w:rPr>
        <w:t>[37</w:t>
      </w:r>
      <w:r w:rsidR="00292B31" w:rsidRPr="00764BF1">
        <w:rPr>
          <w:color w:val="000000" w:themeColor="text1"/>
          <w:sz w:val="24"/>
          <w:szCs w:val="24"/>
        </w:rPr>
        <w:t>]</w:t>
      </w:r>
      <w:r w:rsidRPr="00F56C52">
        <w:rPr>
          <w:sz w:val="24"/>
          <w:szCs w:val="24"/>
        </w:rPr>
        <w:t xml:space="preserve"> and also a forecast for the next 50 years. Forecast is easy to calculate, because it is based on the same mathematical analysis of the planets’ orbits like the historical analysis. I have digitized this graphical </w:t>
      </w:r>
      <w:r w:rsidR="00622351">
        <w:rPr>
          <w:sz w:val="24"/>
          <w:szCs w:val="24"/>
        </w:rPr>
        <w:t>presentation and prepared Fig. 5</w:t>
      </w:r>
      <w:r w:rsidRPr="00F56C52">
        <w:rPr>
          <w:sz w:val="24"/>
          <w:szCs w:val="24"/>
        </w:rPr>
        <w:t xml:space="preserve">. </w:t>
      </w:r>
      <w:proofErr w:type="gramStart"/>
      <w:r w:rsidRPr="00F56C52">
        <w:rPr>
          <w:sz w:val="24"/>
          <w:szCs w:val="24"/>
        </w:rPr>
        <w:t>for</w:t>
      </w:r>
      <w:proofErr w:type="gramEnd"/>
      <w:r w:rsidRPr="00F56C52">
        <w:rPr>
          <w:sz w:val="24"/>
          <w:szCs w:val="24"/>
        </w:rPr>
        <w:t xml:space="preserve"> the period 1880-2010, and I call it Space Dust Index (SDI). SDI is simply a smoothed </w:t>
      </w:r>
      <w:r w:rsidRPr="00F56C52">
        <w:rPr>
          <w:sz w:val="24"/>
          <w:szCs w:val="24"/>
        </w:rPr>
        <w:lastRenderedPageBreak/>
        <w:t xml:space="preserve">signal calculated by </w:t>
      </w:r>
      <w:proofErr w:type="spellStart"/>
      <w:r w:rsidRPr="00F56C52">
        <w:rPr>
          <w:sz w:val="24"/>
          <w:szCs w:val="24"/>
        </w:rPr>
        <w:t>Ermakov</w:t>
      </w:r>
      <w:proofErr w:type="spellEnd"/>
      <w:r w:rsidRPr="00F56C52">
        <w:rPr>
          <w:sz w:val="24"/>
          <w:szCs w:val="24"/>
        </w:rPr>
        <w:t xml:space="preserve"> et al. </w:t>
      </w:r>
      <w:r w:rsidR="00A917D8">
        <w:rPr>
          <w:color w:val="000000" w:themeColor="text1"/>
          <w:sz w:val="24"/>
          <w:szCs w:val="24"/>
        </w:rPr>
        <w:t>[35</w:t>
      </w:r>
      <w:r w:rsidR="00292B31" w:rsidRPr="00764BF1">
        <w:rPr>
          <w:color w:val="000000" w:themeColor="text1"/>
          <w:sz w:val="24"/>
          <w:szCs w:val="24"/>
        </w:rPr>
        <w:t>]</w:t>
      </w:r>
      <w:r w:rsidR="00292B31">
        <w:rPr>
          <w:sz w:val="24"/>
          <w:szCs w:val="24"/>
        </w:rPr>
        <w:t xml:space="preserve"> </w:t>
      </w:r>
      <w:r w:rsidRPr="00F56C52">
        <w:rPr>
          <w:sz w:val="24"/>
          <w:szCs w:val="24"/>
        </w:rPr>
        <w:t>and it is composed from the four main harmonics.</w:t>
      </w:r>
      <w:r w:rsidR="008818C7">
        <w:rPr>
          <w:sz w:val="24"/>
          <w:szCs w:val="24"/>
        </w:rPr>
        <w:t xml:space="preserve"> </w:t>
      </w:r>
    </w:p>
    <w:p w:rsidR="008818C7" w:rsidRDefault="008818C7" w:rsidP="00706A55">
      <w:pPr>
        <w:pStyle w:val="Text"/>
        <w:widowControl/>
        <w:autoSpaceDE/>
        <w:autoSpaceDN/>
        <w:spacing w:line="240" w:lineRule="auto"/>
        <w:ind w:firstLine="0"/>
        <w:rPr>
          <w:sz w:val="24"/>
          <w:szCs w:val="24"/>
        </w:rPr>
      </w:pPr>
    </w:p>
    <w:p w:rsidR="008818C7" w:rsidRPr="00F56C52" w:rsidRDefault="008818C7" w:rsidP="00706A55">
      <w:pPr>
        <w:pStyle w:val="Text"/>
        <w:widowControl/>
        <w:autoSpaceDE/>
        <w:autoSpaceDN/>
        <w:spacing w:line="240" w:lineRule="auto"/>
        <w:ind w:firstLine="0"/>
        <w:rPr>
          <w:sz w:val="24"/>
          <w:szCs w:val="24"/>
        </w:rPr>
      </w:pPr>
      <w:r w:rsidRPr="00F56C52">
        <w:rPr>
          <w:sz w:val="24"/>
          <w:szCs w:val="24"/>
        </w:rPr>
        <w:t>I have used 11 years smoothing in the Earth’s temperature graph, and this same smoothing procedure is used in other smoothed signals as well. According to my regression analysis, the best fit can be achieved when the calculated SDI is delayed three years. The regression analysis between the original SDI and the temperature gives r</w:t>
      </w:r>
      <w:r w:rsidRPr="00F56C52">
        <w:rPr>
          <w:sz w:val="24"/>
          <w:szCs w:val="24"/>
          <w:vertAlign w:val="subscript"/>
        </w:rPr>
        <w:t>2</w:t>
      </w:r>
      <w:r w:rsidRPr="00F56C52">
        <w:rPr>
          <w:sz w:val="24"/>
          <w:szCs w:val="24"/>
        </w:rPr>
        <w:t xml:space="preserve"> = 0.945, and for the three years delay r</w:t>
      </w:r>
      <w:r w:rsidRPr="00F56C52">
        <w:rPr>
          <w:sz w:val="24"/>
          <w:szCs w:val="24"/>
          <w:vertAlign w:val="subscript"/>
        </w:rPr>
        <w:t>2</w:t>
      </w:r>
      <w:r w:rsidRPr="00F56C52">
        <w:rPr>
          <w:sz w:val="24"/>
          <w:szCs w:val="24"/>
        </w:rPr>
        <w:t xml:space="preserve"> = 0.957.</w:t>
      </w:r>
    </w:p>
    <w:p w:rsidR="00F56C52" w:rsidRDefault="00F56C52" w:rsidP="00706A55">
      <w:pPr>
        <w:pStyle w:val="Text"/>
        <w:widowControl/>
        <w:autoSpaceDE/>
        <w:autoSpaceDN/>
        <w:spacing w:line="240" w:lineRule="auto"/>
        <w:ind w:firstLine="0"/>
        <w:rPr>
          <w:sz w:val="24"/>
          <w:szCs w:val="24"/>
        </w:rPr>
      </w:pPr>
    </w:p>
    <w:p w:rsidR="008818C7" w:rsidRPr="00F56C52" w:rsidRDefault="008818C7" w:rsidP="008818C7">
      <w:pPr>
        <w:pStyle w:val="Text"/>
        <w:widowControl/>
        <w:autoSpaceDE/>
        <w:autoSpaceDN/>
        <w:spacing w:line="240" w:lineRule="auto"/>
        <w:ind w:firstLine="0"/>
        <w:rPr>
          <w:sz w:val="24"/>
          <w:szCs w:val="24"/>
        </w:rPr>
      </w:pPr>
      <w:r w:rsidRPr="00F56C52">
        <w:rPr>
          <w:sz w:val="24"/>
          <w:szCs w:val="24"/>
        </w:rPr>
        <w:t xml:space="preserve">The reason for this slightly better fitting seems to be in two points: 1) the delayed SDI signal follows more accurately the temperature peak values around the year 1940 and 2) the original SDI signal turns sharply downwards in 2010, when the real temperature stays at the present level up to 2015. In the later analyses I have used the delayed SDI form. </w:t>
      </w:r>
    </w:p>
    <w:p w:rsidR="008818C7" w:rsidRPr="00F56C52" w:rsidRDefault="008818C7" w:rsidP="008818C7">
      <w:pPr>
        <w:pStyle w:val="Text"/>
        <w:widowControl/>
        <w:autoSpaceDE/>
        <w:autoSpaceDN/>
        <w:spacing w:line="240" w:lineRule="auto"/>
        <w:ind w:firstLine="0"/>
        <w:rPr>
          <w:sz w:val="24"/>
          <w:szCs w:val="24"/>
        </w:rPr>
      </w:pPr>
    </w:p>
    <w:p w:rsidR="008818C7" w:rsidRPr="00F56C52" w:rsidRDefault="008818C7" w:rsidP="00706A55">
      <w:pPr>
        <w:pStyle w:val="Text"/>
        <w:widowControl/>
        <w:autoSpaceDE/>
        <w:autoSpaceDN/>
        <w:spacing w:line="240" w:lineRule="auto"/>
        <w:ind w:firstLine="0"/>
        <w:rPr>
          <w:sz w:val="24"/>
          <w:szCs w:val="24"/>
        </w:rPr>
      </w:pPr>
    </w:p>
    <w:p w:rsidR="009369DF" w:rsidRDefault="00F56C52" w:rsidP="00706A55">
      <w:pPr>
        <w:pStyle w:val="Text"/>
        <w:widowControl/>
        <w:autoSpaceDE/>
        <w:autoSpaceDN/>
        <w:spacing w:line="240" w:lineRule="auto"/>
        <w:ind w:firstLine="187"/>
        <w:jc w:val="center"/>
        <w:rPr>
          <w:sz w:val="24"/>
          <w:szCs w:val="24"/>
        </w:rPr>
      </w:pPr>
      <w:r w:rsidRPr="00F56C52">
        <w:rPr>
          <w:noProof/>
          <w:sz w:val="24"/>
          <w:szCs w:val="24"/>
        </w:rPr>
        <w:drawing>
          <wp:inline distT="0" distB="0" distL="0" distR="0" wp14:anchorId="1884D82D" wp14:editId="3B65F151">
            <wp:extent cx="4604197" cy="2124822"/>
            <wp:effectExtent l="0" t="0" r="6350" b="889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3955" cy="2124710"/>
                    </a:xfrm>
                    <a:prstGeom prst="rect">
                      <a:avLst/>
                    </a:prstGeom>
                    <a:noFill/>
                    <a:ln>
                      <a:noFill/>
                    </a:ln>
                  </pic:spPr>
                </pic:pic>
              </a:graphicData>
            </a:graphic>
          </wp:inline>
        </w:drawing>
      </w:r>
    </w:p>
    <w:p w:rsidR="00F56C52" w:rsidRPr="00F56C52" w:rsidRDefault="00622351" w:rsidP="00706A55">
      <w:pPr>
        <w:pStyle w:val="Text"/>
        <w:widowControl/>
        <w:autoSpaceDE/>
        <w:autoSpaceDN/>
        <w:spacing w:line="240" w:lineRule="auto"/>
        <w:ind w:firstLine="187"/>
        <w:jc w:val="center"/>
        <w:rPr>
          <w:sz w:val="24"/>
          <w:szCs w:val="24"/>
        </w:rPr>
      </w:pPr>
      <w:r>
        <w:rPr>
          <w:sz w:val="24"/>
          <w:szCs w:val="24"/>
        </w:rPr>
        <w:t>Figure 5</w:t>
      </w:r>
      <w:r w:rsidR="009369DF">
        <w:rPr>
          <w:sz w:val="24"/>
          <w:szCs w:val="24"/>
        </w:rPr>
        <w:t>: The SDI</w:t>
      </w:r>
      <w:r w:rsidR="009369DF" w:rsidRPr="00F56C52">
        <w:rPr>
          <w:sz w:val="24"/>
          <w:szCs w:val="24"/>
        </w:rPr>
        <w:t xml:space="preserve"> (</w:t>
      </w:r>
      <w:r w:rsidR="009369DF">
        <w:rPr>
          <w:sz w:val="24"/>
          <w:szCs w:val="24"/>
        </w:rPr>
        <w:t>S</w:t>
      </w:r>
      <w:r w:rsidR="009369DF" w:rsidRPr="00F56C52">
        <w:rPr>
          <w:sz w:val="24"/>
          <w:szCs w:val="24"/>
        </w:rPr>
        <w:t xml:space="preserve">pace </w:t>
      </w:r>
      <w:r w:rsidR="009369DF">
        <w:rPr>
          <w:sz w:val="24"/>
          <w:szCs w:val="24"/>
        </w:rPr>
        <w:t>Dust I</w:t>
      </w:r>
      <w:r w:rsidR="009369DF" w:rsidRPr="00F56C52">
        <w:rPr>
          <w:sz w:val="24"/>
          <w:szCs w:val="24"/>
        </w:rPr>
        <w:t xml:space="preserve">ndex) graph in its original and delayed form in </w:t>
      </w:r>
      <w:r w:rsidR="009369DF">
        <w:rPr>
          <w:sz w:val="24"/>
          <w:szCs w:val="24"/>
        </w:rPr>
        <w:t>respect to the E</w:t>
      </w:r>
      <w:r w:rsidR="009369DF" w:rsidRPr="00F56C52">
        <w:rPr>
          <w:sz w:val="24"/>
          <w:szCs w:val="24"/>
        </w:rPr>
        <w:t>arth’s smoothed temperature graph.</w:t>
      </w:r>
    </w:p>
    <w:p w:rsidR="00F56C52" w:rsidRPr="00F56C52" w:rsidRDefault="00F56C52" w:rsidP="00706A55">
      <w:pPr>
        <w:pStyle w:val="Text"/>
        <w:widowControl/>
        <w:autoSpaceDE/>
        <w:autoSpaceDN/>
        <w:spacing w:line="240" w:lineRule="auto"/>
        <w:ind w:firstLine="187"/>
        <w:rPr>
          <w:sz w:val="24"/>
          <w:szCs w:val="24"/>
        </w:rPr>
      </w:pPr>
    </w:p>
    <w:p w:rsidR="00F56C52" w:rsidRPr="00F56C52" w:rsidRDefault="00F56C52" w:rsidP="00706A55">
      <w:pPr>
        <w:pStyle w:val="Text"/>
        <w:widowControl/>
        <w:spacing w:line="240" w:lineRule="auto"/>
        <w:ind w:firstLine="0"/>
        <w:rPr>
          <w:sz w:val="24"/>
          <w:szCs w:val="24"/>
        </w:rPr>
      </w:pPr>
      <w:r w:rsidRPr="00F56C52">
        <w:rPr>
          <w:sz w:val="24"/>
          <w:szCs w:val="24"/>
        </w:rPr>
        <w:t xml:space="preserve">The correlation coefficient is very high. The SDI has a capability to explain the ups and downs of the temperature variations. The AGW model cannot do this, because it is depending on the monotonically increasing concentrations of GH gases. The major weakness of SDI is that there are no measurements about the existence of the space dust cloud on the Earth’s orbit. On the other hand, there are no measurements indicating that there is no dust cloud. </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187"/>
        <w:rPr>
          <w:sz w:val="24"/>
          <w:szCs w:val="24"/>
        </w:rPr>
      </w:pPr>
      <w:r w:rsidRPr="00F56C52">
        <w:rPr>
          <w:sz w:val="24"/>
          <w:szCs w:val="24"/>
        </w:rPr>
        <w:t xml:space="preserve"> </w:t>
      </w:r>
    </w:p>
    <w:p w:rsidR="00F56C52" w:rsidRDefault="009369DF" w:rsidP="00877084">
      <w:pPr>
        <w:pStyle w:val="Otsikko1"/>
      </w:pPr>
      <w:r>
        <w:t>4</w:t>
      </w:r>
      <w:r>
        <w:tab/>
      </w:r>
      <w:r w:rsidR="00F56C52" w:rsidRPr="00706A55">
        <w:t>Cosmic and Anthropogenic Theories as Explanations of the Latest Global Warming</w:t>
      </w:r>
      <w:r w:rsidR="00622351">
        <w:t xml:space="preserve"> </w:t>
      </w:r>
    </w:p>
    <w:p w:rsidR="00622351" w:rsidRDefault="00622351" w:rsidP="00622351"/>
    <w:p w:rsidR="00F56C52" w:rsidRPr="00F56C52" w:rsidRDefault="00F56C52" w:rsidP="00706A55">
      <w:pPr>
        <w:pStyle w:val="Text"/>
        <w:widowControl/>
        <w:autoSpaceDE/>
        <w:autoSpaceDN/>
        <w:spacing w:line="240" w:lineRule="auto"/>
        <w:ind w:firstLine="0"/>
        <w:rPr>
          <w:sz w:val="24"/>
          <w:szCs w:val="24"/>
        </w:rPr>
      </w:pPr>
      <w:r w:rsidRPr="00F56C52">
        <w:rPr>
          <w:sz w:val="24"/>
          <w:szCs w:val="24"/>
        </w:rPr>
        <w:lastRenderedPageBreak/>
        <w:t xml:space="preserve">The SDI model already gives a very good fit for the Earth’s temperature. </w:t>
      </w:r>
      <w:proofErr w:type="spellStart"/>
      <w:r w:rsidRPr="00F56C52">
        <w:rPr>
          <w:sz w:val="24"/>
          <w:szCs w:val="24"/>
        </w:rPr>
        <w:t>Scafetta</w:t>
      </w:r>
      <w:proofErr w:type="spellEnd"/>
      <w:r w:rsidRPr="00F56C52">
        <w:rPr>
          <w:sz w:val="24"/>
          <w:szCs w:val="24"/>
        </w:rPr>
        <w:t xml:space="preserve"> </w:t>
      </w:r>
      <w:r w:rsidR="00C6488F">
        <w:rPr>
          <w:color w:val="000000" w:themeColor="text1"/>
          <w:sz w:val="24"/>
          <w:szCs w:val="24"/>
        </w:rPr>
        <w:t>[5</w:t>
      </w:r>
      <w:r w:rsidR="00C6488F" w:rsidRPr="00764BF1">
        <w:rPr>
          <w:color w:val="000000" w:themeColor="text1"/>
          <w:sz w:val="24"/>
          <w:szCs w:val="24"/>
        </w:rPr>
        <w:t>]</w:t>
      </w:r>
      <w:r w:rsidR="00C6488F">
        <w:rPr>
          <w:sz w:val="24"/>
          <w:szCs w:val="24"/>
        </w:rPr>
        <w:t xml:space="preserve"> </w:t>
      </w:r>
      <w:r w:rsidRPr="00F56C52">
        <w:rPr>
          <w:sz w:val="24"/>
          <w:szCs w:val="24"/>
        </w:rPr>
        <w:t xml:space="preserve">has found the same kind of accurate fitting by using his AHCM with an average error of 0.05 °C. </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I have prepared three models: The first model I call a Cosmic Index, which combines the SDI and the signal representing the Galactic Cosmic Rays activity changes. This signal originates from the study</w:t>
      </w:r>
      <w:r w:rsidR="00C6488F">
        <w:rPr>
          <w:sz w:val="24"/>
          <w:szCs w:val="24"/>
        </w:rPr>
        <w:t xml:space="preserve"> </w:t>
      </w:r>
      <w:r w:rsidR="008A5955">
        <w:rPr>
          <w:color w:val="000000" w:themeColor="text1"/>
          <w:sz w:val="24"/>
          <w:szCs w:val="24"/>
        </w:rPr>
        <w:t>[38</w:t>
      </w:r>
      <w:r w:rsidR="00C6488F" w:rsidRPr="00764BF1">
        <w:rPr>
          <w:color w:val="000000" w:themeColor="text1"/>
          <w:sz w:val="24"/>
          <w:szCs w:val="24"/>
        </w:rPr>
        <w:t>]</w:t>
      </w:r>
      <w:r w:rsidR="00C6488F">
        <w:rPr>
          <w:color w:val="000000" w:themeColor="text1"/>
          <w:sz w:val="24"/>
          <w:szCs w:val="24"/>
        </w:rPr>
        <w:t xml:space="preserve"> </w:t>
      </w:r>
      <w:r w:rsidRPr="00F56C52">
        <w:rPr>
          <w:sz w:val="24"/>
          <w:szCs w:val="24"/>
        </w:rPr>
        <w:t xml:space="preserve">in which the combination of aa-index (a geomagnetic activity index (=AA) measuring the changes of geomagnetic variations on the opposite sides of the Earth) and the ion chamber measurements (=ION) indicate the GCR flux changes. The signal AA+ION is formed from the AA-signal from 1880 to 1950 and from 1950 to 2013 the ION-signal.  The combination of these two signals (AA+ION) happens in the beginning of 1950. </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I have calculated the arithmetic average of SDI and AA+ION signals, which I call Cosmic Index (CI). All the</w:t>
      </w:r>
      <w:r w:rsidR="00622351">
        <w:rPr>
          <w:sz w:val="24"/>
          <w:szCs w:val="24"/>
        </w:rPr>
        <w:t>se signals are depicted in Fig. 6</w:t>
      </w:r>
      <w:r w:rsidRPr="00F56C52">
        <w:rPr>
          <w:sz w:val="24"/>
          <w:szCs w:val="24"/>
        </w:rPr>
        <w:t>.</w:t>
      </w:r>
    </w:p>
    <w:p w:rsidR="00F56C52" w:rsidRPr="00F56C52" w:rsidRDefault="00F56C52" w:rsidP="00706A55">
      <w:pPr>
        <w:pStyle w:val="Text"/>
        <w:widowControl/>
        <w:autoSpaceDE/>
        <w:autoSpaceDN/>
        <w:spacing w:line="240" w:lineRule="auto"/>
        <w:ind w:firstLine="187"/>
        <w:rPr>
          <w:sz w:val="24"/>
          <w:szCs w:val="24"/>
        </w:rPr>
      </w:pPr>
    </w:p>
    <w:p w:rsidR="00F56C52" w:rsidRPr="00F56C52" w:rsidRDefault="00F56C52" w:rsidP="009369DF">
      <w:pPr>
        <w:pStyle w:val="Text"/>
        <w:widowControl/>
        <w:autoSpaceDE/>
        <w:autoSpaceDN/>
        <w:spacing w:line="240" w:lineRule="auto"/>
        <w:ind w:firstLine="187"/>
        <w:jc w:val="center"/>
        <w:rPr>
          <w:sz w:val="24"/>
          <w:szCs w:val="24"/>
        </w:rPr>
      </w:pPr>
      <w:r w:rsidRPr="00F56C52">
        <w:rPr>
          <w:noProof/>
          <w:sz w:val="24"/>
          <w:szCs w:val="24"/>
        </w:rPr>
        <w:drawing>
          <wp:inline distT="0" distB="0" distL="0" distR="0" wp14:anchorId="2C290C98" wp14:editId="3DD4EC59">
            <wp:extent cx="4668591" cy="1886755"/>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9263" cy="1887027"/>
                    </a:xfrm>
                    <a:prstGeom prst="rect">
                      <a:avLst/>
                    </a:prstGeom>
                    <a:noFill/>
                    <a:ln>
                      <a:noFill/>
                    </a:ln>
                  </pic:spPr>
                </pic:pic>
              </a:graphicData>
            </a:graphic>
          </wp:inline>
        </w:drawing>
      </w:r>
    </w:p>
    <w:p w:rsidR="00F56C52" w:rsidRDefault="00622351" w:rsidP="00706A55">
      <w:pPr>
        <w:pStyle w:val="Text"/>
        <w:widowControl/>
        <w:autoSpaceDE/>
        <w:autoSpaceDN/>
        <w:spacing w:line="240" w:lineRule="auto"/>
        <w:ind w:firstLine="0"/>
        <w:jc w:val="center"/>
        <w:rPr>
          <w:sz w:val="24"/>
          <w:szCs w:val="24"/>
        </w:rPr>
      </w:pPr>
      <w:r>
        <w:rPr>
          <w:sz w:val="24"/>
          <w:szCs w:val="24"/>
        </w:rPr>
        <w:t>Figure 6</w:t>
      </w:r>
      <w:r w:rsidR="009369DF">
        <w:rPr>
          <w:sz w:val="24"/>
          <w:szCs w:val="24"/>
        </w:rPr>
        <w:t>: The graphs of SDI</w:t>
      </w:r>
      <w:r w:rsidR="009369DF" w:rsidRPr="00F56C52">
        <w:rPr>
          <w:sz w:val="24"/>
          <w:szCs w:val="24"/>
        </w:rPr>
        <w:t xml:space="preserve">, AA+ION and </w:t>
      </w:r>
      <w:r w:rsidR="009369DF">
        <w:rPr>
          <w:sz w:val="24"/>
          <w:szCs w:val="24"/>
        </w:rPr>
        <w:t>Cosmic Index in respect to the E</w:t>
      </w:r>
      <w:r w:rsidR="009369DF" w:rsidRPr="00F56C52">
        <w:rPr>
          <w:sz w:val="24"/>
          <w:szCs w:val="24"/>
        </w:rPr>
        <w:t>arth’s temperature.</w:t>
      </w:r>
    </w:p>
    <w:p w:rsidR="009369DF" w:rsidRPr="00F56C52" w:rsidRDefault="009369DF" w:rsidP="00706A55">
      <w:pPr>
        <w:pStyle w:val="Text"/>
        <w:widowControl/>
        <w:autoSpaceDE/>
        <w:autoSpaceDN/>
        <w:spacing w:line="240" w:lineRule="auto"/>
        <w:ind w:firstLine="0"/>
        <w:jc w:val="center"/>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The correlation coefficient r</w:t>
      </w:r>
      <w:r w:rsidRPr="00F56C52">
        <w:rPr>
          <w:sz w:val="24"/>
          <w:szCs w:val="24"/>
          <w:vertAlign w:val="subscript"/>
        </w:rPr>
        <w:t>2</w:t>
      </w:r>
      <w:r w:rsidRPr="00F56C52">
        <w:rPr>
          <w:sz w:val="24"/>
          <w:szCs w:val="24"/>
        </w:rPr>
        <w:t xml:space="preserve"> of AA+ION is 0.890 and r</w:t>
      </w:r>
      <w:r w:rsidRPr="00F56C52">
        <w:rPr>
          <w:sz w:val="24"/>
          <w:szCs w:val="24"/>
          <w:vertAlign w:val="subscript"/>
        </w:rPr>
        <w:t>2</w:t>
      </w:r>
      <w:r w:rsidRPr="00F56C52">
        <w:rPr>
          <w:sz w:val="24"/>
          <w:szCs w:val="24"/>
        </w:rPr>
        <w:t xml:space="preserve"> of CI is 0.972. The correlation of CI is better than that of SDI and it is extremely good. This analysis does not give a direct measure, as to which one of these two signals has a stronger impact. By comparing the original r</w:t>
      </w:r>
      <w:r w:rsidRPr="00F56C52">
        <w:rPr>
          <w:sz w:val="24"/>
          <w:szCs w:val="24"/>
          <w:vertAlign w:val="subscript"/>
        </w:rPr>
        <w:t>2</w:t>
      </w:r>
      <w:r w:rsidRPr="00F56C52">
        <w:rPr>
          <w:sz w:val="24"/>
          <w:szCs w:val="24"/>
        </w:rPr>
        <w:t xml:space="preserve"> values 0.890 and 0.957, it looks like that the SDI signal has a dominant role. This analysis supports the idea that both the Sun and the space dust have their impacts on the Earth’s temperature.</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 xml:space="preserve">The second model combines the effects of SDI, the Sun and the impacts of the GH gases. </w:t>
      </w:r>
      <w:proofErr w:type="spellStart"/>
      <w:r w:rsidRPr="00F56C52">
        <w:rPr>
          <w:sz w:val="24"/>
          <w:szCs w:val="24"/>
        </w:rPr>
        <w:t>Scafetta</w:t>
      </w:r>
      <w:proofErr w:type="spellEnd"/>
      <w:r w:rsidR="00292B31">
        <w:rPr>
          <w:sz w:val="24"/>
          <w:szCs w:val="24"/>
        </w:rPr>
        <w:t xml:space="preserve"> </w:t>
      </w:r>
      <w:r w:rsidR="00292B31">
        <w:rPr>
          <w:color w:val="000000" w:themeColor="text1"/>
          <w:sz w:val="24"/>
          <w:szCs w:val="24"/>
        </w:rPr>
        <w:t>[5</w:t>
      </w:r>
      <w:r w:rsidR="00292B31" w:rsidRPr="00764BF1">
        <w:rPr>
          <w:color w:val="000000" w:themeColor="text1"/>
          <w:sz w:val="24"/>
          <w:szCs w:val="24"/>
        </w:rPr>
        <w:t>]</w:t>
      </w:r>
      <w:r w:rsidR="00292B31">
        <w:rPr>
          <w:sz w:val="24"/>
          <w:szCs w:val="24"/>
        </w:rPr>
        <w:t xml:space="preserve"> </w:t>
      </w:r>
      <w:r w:rsidRPr="00F56C52">
        <w:rPr>
          <w:sz w:val="24"/>
          <w:szCs w:val="24"/>
        </w:rPr>
        <w:t xml:space="preserve">has used the warming impacts of GH gases according to the IPCC model </w:t>
      </w:r>
      <w:r w:rsidR="00292B31">
        <w:rPr>
          <w:color w:val="000000" w:themeColor="text1"/>
          <w:sz w:val="24"/>
          <w:szCs w:val="24"/>
        </w:rPr>
        <w:t>[3</w:t>
      </w:r>
      <w:r w:rsidR="00292B31" w:rsidRPr="00764BF1">
        <w:rPr>
          <w:color w:val="000000" w:themeColor="text1"/>
          <w:sz w:val="24"/>
          <w:szCs w:val="24"/>
        </w:rPr>
        <w:t>]</w:t>
      </w:r>
      <w:r w:rsidRPr="00F56C52">
        <w:rPr>
          <w:sz w:val="24"/>
          <w:szCs w:val="24"/>
        </w:rPr>
        <w:t xml:space="preserve">. Because I keep these warming impacts highly overestimated </w:t>
      </w:r>
      <w:r w:rsidR="00292B31">
        <w:rPr>
          <w:color w:val="000000" w:themeColor="text1"/>
          <w:sz w:val="24"/>
          <w:szCs w:val="24"/>
        </w:rPr>
        <w:t>[7</w:t>
      </w:r>
      <w:r w:rsidR="00292B31" w:rsidRPr="00764BF1">
        <w:rPr>
          <w:color w:val="000000" w:themeColor="text1"/>
          <w:sz w:val="24"/>
          <w:szCs w:val="24"/>
        </w:rPr>
        <w:t>]</w:t>
      </w:r>
      <w:r w:rsidR="00292B31">
        <w:rPr>
          <w:sz w:val="24"/>
          <w:szCs w:val="24"/>
        </w:rPr>
        <w:t>,</w:t>
      </w:r>
      <w:r w:rsidR="00C6488F">
        <w:rPr>
          <w:sz w:val="24"/>
          <w:szCs w:val="24"/>
        </w:rPr>
        <w:t xml:space="preserve"> </w:t>
      </w:r>
      <w:r w:rsidR="00292B31">
        <w:rPr>
          <w:color w:val="000000" w:themeColor="text1"/>
          <w:sz w:val="24"/>
          <w:szCs w:val="24"/>
        </w:rPr>
        <w:t>[</w:t>
      </w:r>
      <w:r w:rsidR="008A5955">
        <w:rPr>
          <w:color w:val="000000" w:themeColor="text1"/>
          <w:sz w:val="24"/>
          <w:szCs w:val="24"/>
        </w:rPr>
        <w:t>39</w:t>
      </w:r>
      <w:r w:rsidR="00292B31" w:rsidRPr="00764BF1">
        <w:rPr>
          <w:color w:val="000000" w:themeColor="text1"/>
          <w:sz w:val="24"/>
          <w:szCs w:val="24"/>
        </w:rPr>
        <w:t>]</w:t>
      </w:r>
      <w:r w:rsidR="00292B31">
        <w:rPr>
          <w:sz w:val="24"/>
          <w:szCs w:val="24"/>
        </w:rPr>
        <w:t xml:space="preserve">, </w:t>
      </w:r>
      <w:r w:rsidRPr="00F56C52">
        <w:rPr>
          <w:sz w:val="24"/>
          <w:szCs w:val="24"/>
        </w:rPr>
        <w:t>I have calculated the warming effects of CO</w:t>
      </w:r>
      <w:r w:rsidRPr="00F56C52">
        <w:rPr>
          <w:sz w:val="24"/>
          <w:szCs w:val="24"/>
          <w:vertAlign w:val="subscript"/>
        </w:rPr>
        <w:t>2</w:t>
      </w:r>
      <w:r w:rsidRPr="00F56C52">
        <w:rPr>
          <w:sz w:val="24"/>
          <w:szCs w:val="24"/>
        </w:rPr>
        <w:t xml:space="preserve"> by applying equation (3) and the λ value of 0.27 K/(Wm</w:t>
      </w:r>
      <w:r w:rsidRPr="00F56C52">
        <w:rPr>
          <w:sz w:val="24"/>
          <w:szCs w:val="24"/>
          <w:vertAlign w:val="superscript"/>
        </w:rPr>
        <w:t>-2</w:t>
      </w:r>
      <w:r w:rsidRPr="00F56C52">
        <w:rPr>
          <w:sz w:val="24"/>
          <w:szCs w:val="24"/>
        </w:rPr>
        <w:t xml:space="preserve">). The reasons for this λ value are explained in the former section. </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The warming effects of methane (CH</w:t>
      </w:r>
      <w:r w:rsidRPr="00F56C52">
        <w:rPr>
          <w:sz w:val="24"/>
          <w:szCs w:val="24"/>
          <w:vertAlign w:val="subscript"/>
        </w:rPr>
        <w:t>4</w:t>
      </w:r>
      <w:r w:rsidRPr="00F56C52">
        <w:rPr>
          <w:sz w:val="24"/>
          <w:szCs w:val="24"/>
        </w:rPr>
        <w:t>) and dinitrogen oxide (N</w:t>
      </w:r>
      <w:r w:rsidRPr="00F56C52">
        <w:rPr>
          <w:sz w:val="24"/>
          <w:szCs w:val="24"/>
          <w:vertAlign w:val="subscript"/>
        </w:rPr>
        <w:t>2</w:t>
      </w:r>
      <w:r w:rsidRPr="00F56C52">
        <w:rPr>
          <w:sz w:val="24"/>
          <w:szCs w:val="24"/>
        </w:rPr>
        <w:t>O) are based on the spectral analysis of warming effects of these gases</w:t>
      </w:r>
      <w:r w:rsidR="00C6488F">
        <w:rPr>
          <w:sz w:val="24"/>
          <w:szCs w:val="24"/>
        </w:rPr>
        <w:t xml:space="preserve"> </w:t>
      </w:r>
      <w:r w:rsidR="00A917D8">
        <w:rPr>
          <w:color w:val="000000" w:themeColor="text1"/>
          <w:sz w:val="24"/>
          <w:szCs w:val="24"/>
        </w:rPr>
        <w:t>[39</w:t>
      </w:r>
      <w:r w:rsidR="00C6488F" w:rsidRPr="00764BF1">
        <w:rPr>
          <w:color w:val="000000" w:themeColor="text1"/>
          <w:sz w:val="24"/>
          <w:szCs w:val="24"/>
        </w:rPr>
        <w:t>]</w:t>
      </w:r>
      <w:r w:rsidRPr="00F56C52">
        <w:rPr>
          <w:sz w:val="24"/>
          <w:szCs w:val="24"/>
        </w:rPr>
        <w:t>. The concentrations of CO</w:t>
      </w:r>
      <w:r w:rsidRPr="00F56C52">
        <w:rPr>
          <w:sz w:val="24"/>
          <w:szCs w:val="24"/>
          <w:vertAlign w:val="subscript"/>
        </w:rPr>
        <w:t>2</w:t>
      </w:r>
      <w:r w:rsidRPr="00F56C52">
        <w:rPr>
          <w:sz w:val="24"/>
          <w:szCs w:val="24"/>
        </w:rPr>
        <w:t>, CH</w:t>
      </w:r>
      <w:r w:rsidRPr="00F56C52">
        <w:rPr>
          <w:sz w:val="24"/>
          <w:szCs w:val="24"/>
          <w:vertAlign w:val="subscript"/>
        </w:rPr>
        <w:t>4</w:t>
      </w:r>
      <w:r w:rsidRPr="00F56C52">
        <w:rPr>
          <w:sz w:val="24"/>
          <w:szCs w:val="24"/>
        </w:rPr>
        <w:t>, and N</w:t>
      </w:r>
      <w:r w:rsidRPr="00F56C52">
        <w:rPr>
          <w:sz w:val="24"/>
          <w:szCs w:val="24"/>
          <w:vertAlign w:val="subscript"/>
        </w:rPr>
        <w:t>2</w:t>
      </w:r>
      <w:r w:rsidRPr="00F56C52">
        <w:rPr>
          <w:sz w:val="24"/>
          <w:szCs w:val="24"/>
        </w:rPr>
        <w:t>O are the same as reported by IPCC</w:t>
      </w:r>
      <w:r w:rsidR="00C6488F">
        <w:rPr>
          <w:sz w:val="24"/>
          <w:szCs w:val="24"/>
        </w:rPr>
        <w:t xml:space="preserve"> </w:t>
      </w:r>
      <w:r w:rsidR="00C6488F">
        <w:rPr>
          <w:color w:val="000000" w:themeColor="text1"/>
          <w:sz w:val="24"/>
          <w:szCs w:val="24"/>
        </w:rPr>
        <w:t>[6</w:t>
      </w:r>
      <w:r w:rsidR="00C6488F" w:rsidRPr="00764BF1">
        <w:rPr>
          <w:color w:val="000000" w:themeColor="text1"/>
          <w:sz w:val="24"/>
          <w:szCs w:val="24"/>
        </w:rPr>
        <w:t>]</w:t>
      </w:r>
      <w:r w:rsidRPr="00F56C52">
        <w:rPr>
          <w:sz w:val="24"/>
          <w:szCs w:val="24"/>
        </w:rPr>
        <w:t>.</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9369DF">
      <w:pPr>
        <w:pStyle w:val="Text"/>
        <w:widowControl/>
        <w:autoSpaceDE/>
        <w:autoSpaceDN/>
        <w:spacing w:line="240" w:lineRule="auto"/>
        <w:ind w:firstLine="0"/>
        <w:jc w:val="center"/>
        <w:rPr>
          <w:sz w:val="24"/>
          <w:szCs w:val="24"/>
        </w:rPr>
      </w:pPr>
      <w:r w:rsidRPr="00F56C52">
        <w:rPr>
          <w:noProof/>
          <w:sz w:val="24"/>
          <w:szCs w:val="24"/>
        </w:rPr>
        <w:drawing>
          <wp:inline distT="0" distB="0" distL="0" distR="0" wp14:anchorId="2C7BF6F6" wp14:editId="2ABE1309">
            <wp:extent cx="4945487" cy="1751498"/>
            <wp:effectExtent l="0" t="0" r="7620" b="127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5014" cy="1751330"/>
                    </a:xfrm>
                    <a:prstGeom prst="rect">
                      <a:avLst/>
                    </a:prstGeom>
                    <a:noFill/>
                    <a:ln>
                      <a:noFill/>
                    </a:ln>
                  </pic:spPr>
                </pic:pic>
              </a:graphicData>
            </a:graphic>
          </wp:inline>
        </w:drawing>
      </w:r>
    </w:p>
    <w:p w:rsidR="00F56C52" w:rsidRPr="00F56C52" w:rsidRDefault="00191045" w:rsidP="00706A55">
      <w:pPr>
        <w:pStyle w:val="Text"/>
        <w:widowControl/>
        <w:autoSpaceDE/>
        <w:autoSpaceDN/>
        <w:spacing w:line="240" w:lineRule="auto"/>
        <w:ind w:firstLine="0"/>
        <w:jc w:val="center"/>
        <w:rPr>
          <w:sz w:val="24"/>
          <w:szCs w:val="24"/>
        </w:rPr>
      </w:pPr>
      <w:r>
        <w:rPr>
          <w:sz w:val="24"/>
          <w:szCs w:val="24"/>
        </w:rPr>
        <w:t>Figure 7</w:t>
      </w:r>
      <w:r w:rsidR="008F49FD">
        <w:rPr>
          <w:sz w:val="24"/>
          <w:szCs w:val="24"/>
        </w:rPr>
        <w:t>: T</w:t>
      </w:r>
      <w:r w:rsidR="008F49FD" w:rsidRPr="00F56C52">
        <w:rPr>
          <w:sz w:val="24"/>
          <w:szCs w:val="24"/>
        </w:rPr>
        <w:t>he warming impacts of CH</w:t>
      </w:r>
      <w:r w:rsidR="008F49FD" w:rsidRPr="00F56C52">
        <w:rPr>
          <w:sz w:val="24"/>
          <w:szCs w:val="24"/>
          <w:vertAlign w:val="subscript"/>
        </w:rPr>
        <w:t>4</w:t>
      </w:r>
      <w:r w:rsidR="008F49FD">
        <w:rPr>
          <w:sz w:val="24"/>
          <w:szCs w:val="24"/>
        </w:rPr>
        <w:t xml:space="preserve"> and</w:t>
      </w:r>
      <w:r w:rsidR="008F49FD" w:rsidRPr="00F56C52">
        <w:rPr>
          <w:sz w:val="24"/>
          <w:szCs w:val="24"/>
        </w:rPr>
        <w:t xml:space="preserve"> N</w:t>
      </w:r>
      <w:r w:rsidR="008F49FD" w:rsidRPr="00F56C52">
        <w:rPr>
          <w:sz w:val="24"/>
          <w:szCs w:val="24"/>
          <w:vertAlign w:val="subscript"/>
        </w:rPr>
        <w:t>2</w:t>
      </w:r>
      <w:r w:rsidR="008F49FD" w:rsidRPr="00F56C52">
        <w:rPr>
          <w:sz w:val="24"/>
          <w:szCs w:val="24"/>
        </w:rPr>
        <w:t>O.</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The warming impacts of CH</w:t>
      </w:r>
      <w:r w:rsidRPr="00F56C52">
        <w:rPr>
          <w:sz w:val="24"/>
          <w:szCs w:val="24"/>
          <w:vertAlign w:val="subscript"/>
        </w:rPr>
        <w:t>4</w:t>
      </w:r>
      <w:r w:rsidRPr="00F56C52">
        <w:rPr>
          <w:sz w:val="24"/>
          <w:szCs w:val="24"/>
        </w:rPr>
        <w:t xml:space="preserve"> and N</w:t>
      </w:r>
      <w:r w:rsidRPr="00F56C52">
        <w:rPr>
          <w:sz w:val="24"/>
          <w:szCs w:val="24"/>
          <w:vertAlign w:val="subscript"/>
        </w:rPr>
        <w:t>2</w:t>
      </w:r>
      <w:r w:rsidRPr="00F56C52">
        <w:rPr>
          <w:sz w:val="24"/>
          <w:szCs w:val="24"/>
        </w:rPr>
        <w:t>O are almost linear</w:t>
      </w:r>
      <w:r w:rsidR="00622351">
        <w:rPr>
          <w:sz w:val="24"/>
          <w:szCs w:val="24"/>
        </w:rPr>
        <w:t xml:space="preserve"> as illustrated in Fig. 7.</w:t>
      </w:r>
      <w:r w:rsidRPr="00F56C52">
        <w:rPr>
          <w:sz w:val="24"/>
          <w:szCs w:val="24"/>
        </w:rPr>
        <w:t xml:space="preserve"> Therefore I have combined these warming effects into a linear relationship from year 1750 to 2010 as</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proofErr w:type="spellStart"/>
      <w:proofErr w:type="gramStart"/>
      <w:r w:rsidRPr="00F56C52">
        <w:rPr>
          <w:sz w:val="24"/>
          <w:szCs w:val="24"/>
        </w:rPr>
        <w:t>dT</w:t>
      </w:r>
      <w:proofErr w:type="spellEnd"/>
      <w:proofErr w:type="gramEnd"/>
      <w:r w:rsidRPr="00F56C52">
        <w:rPr>
          <w:sz w:val="24"/>
          <w:szCs w:val="24"/>
        </w:rPr>
        <w:t xml:space="preserve"> = -0,3088+0.0003176*Year</w:t>
      </w:r>
      <w:r w:rsidRPr="00F56C52">
        <w:rPr>
          <w:sz w:val="24"/>
          <w:szCs w:val="24"/>
        </w:rPr>
        <w:tab/>
      </w:r>
      <w:r w:rsidRPr="00F56C52">
        <w:rPr>
          <w:sz w:val="24"/>
          <w:szCs w:val="24"/>
        </w:rPr>
        <w:tab/>
      </w:r>
      <w:r w:rsidRPr="00F56C52">
        <w:rPr>
          <w:sz w:val="24"/>
          <w:szCs w:val="24"/>
        </w:rPr>
        <w:tab/>
      </w:r>
      <w:r w:rsidR="008F49FD">
        <w:rPr>
          <w:sz w:val="24"/>
          <w:szCs w:val="24"/>
        </w:rPr>
        <w:tab/>
      </w:r>
      <w:r w:rsidR="008F49FD">
        <w:rPr>
          <w:sz w:val="24"/>
          <w:szCs w:val="24"/>
        </w:rPr>
        <w:tab/>
      </w:r>
      <w:r w:rsidR="008F49FD">
        <w:rPr>
          <w:sz w:val="24"/>
          <w:szCs w:val="24"/>
        </w:rPr>
        <w:tab/>
      </w:r>
      <w:r w:rsidR="008F49FD">
        <w:rPr>
          <w:sz w:val="24"/>
          <w:szCs w:val="24"/>
        </w:rPr>
        <w:tab/>
      </w:r>
      <w:r w:rsidR="008F49FD">
        <w:rPr>
          <w:sz w:val="24"/>
          <w:szCs w:val="24"/>
        </w:rPr>
        <w:tab/>
      </w:r>
      <w:r w:rsidRPr="00F56C52">
        <w:rPr>
          <w:sz w:val="24"/>
          <w:szCs w:val="24"/>
        </w:rPr>
        <w:t>(4)</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 xml:space="preserve">The warming according to equation (4) is 0.247 °C in 1750 and 0,328 °C in 2005 giving the total temperature increase of 0.081 °C. </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I have calculated the direct warming impacts of the Sun utilising the data bank values of the Sun irradiance changes from 1880 to 2010</w:t>
      </w:r>
      <w:r w:rsidR="00C6488F">
        <w:rPr>
          <w:sz w:val="24"/>
          <w:szCs w:val="24"/>
        </w:rPr>
        <w:t xml:space="preserve"> </w:t>
      </w:r>
      <w:r w:rsidR="00C6488F">
        <w:rPr>
          <w:color w:val="000000" w:themeColor="text1"/>
          <w:sz w:val="24"/>
          <w:szCs w:val="24"/>
        </w:rPr>
        <w:t>[</w:t>
      </w:r>
      <w:r w:rsidR="009358D9">
        <w:rPr>
          <w:color w:val="000000" w:themeColor="text1"/>
          <w:sz w:val="24"/>
          <w:szCs w:val="24"/>
        </w:rPr>
        <w:t>17</w:t>
      </w:r>
      <w:r w:rsidR="00C6488F" w:rsidRPr="00764BF1">
        <w:rPr>
          <w:color w:val="000000" w:themeColor="text1"/>
          <w:sz w:val="24"/>
          <w:szCs w:val="24"/>
        </w:rPr>
        <w:t>]</w:t>
      </w:r>
      <w:r w:rsidR="00C6488F">
        <w:rPr>
          <w:color w:val="000000" w:themeColor="text1"/>
          <w:sz w:val="24"/>
          <w:szCs w:val="24"/>
        </w:rPr>
        <w:t>-[</w:t>
      </w:r>
      <w:r w:rsidR="009358D9">
        <w:rPr>
          <w:color w:val="000000" w:themeColor="text1"/>
          <w:sz w:val="24"/>
          <w:szCs w:val="24"/>
        </w:rPr>
        <w:t>18</w:t>
      </w:r>
      <w:r w:rsidR="00C6488F" w:rsidRPr="00764BF1">
        <w:rPr>
          <w:color w:val="000000" w:themeColor="text1"/>
          <w:sz w:val="24"/>
          <w:szCs w:val="24"/>
        </w:rPr>
        <w:t>]</w:t>
      </w:r>
      <w:r w:rsidR="009358D9">
        <w:rPr>
          <w:color w:val="000000" w:themeColor="text1"/>
          <w:sz w:val="24"/>
          <w:szCs w:val="24"/>
        </w:rPr>
        <w:t xml:space="preserve"> </w:t>
      </w:r>
      <w:r w:rsidRPr="00F56C52">
        <w:rPr>
          <w:sz w:val="24"/>
          <w:szCs w:val="24"/>
        </w:rPr>
        <w:t>according to the formula</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proofErr w:type="spellStart"/>
      <w:proofErr w:type="gramStart"/>
      <w:r w:rsidRPr="00F56C52">
        <w:rPr>
          <w:sz w:val="24"/>
          <w:szCs w:val="24"/>
        </w:rPr>
        <w:t>dT</w:t>
      </w:r>
      <w:proofErr w:type="spellEnd"/>
      <w:proofErr w:type="gramEnd"/>
      <w:r w:rsidRPr="00F56C52">
        <w:rPr>
          <w:sz w:val="24"/>
          <w:szCs w:val="24"/>
        </w:rPr>
        <w:t xml:space="preserve"> = 0.27*(1 – α)*(TSI - 1364.5)/4</w:t>
      </w:r>
      <w:r w:rsidRPr="00F56C52">
        <w:rPr>
          <w:sz w:val="24"/>
          <w:szCs w:val="24"/>
        </w:rPr>
        <w:tab/>
      </w:r>
      <w:r w:rsidRPr="00F56C52">
        <w:rPr>
          <w:sz w:val="24"/>
          <w:szCs w:val="24"/>
        </w:rPr>
        <w:tab/>
      </w:r>
      <w:r w:rsidRPr="00F56C52">
        <w:rPr>
          <w:sz w:val="24"/>
          <w:szCs w:val="24"/>
        </w:rPr>
        <w:tab/>
      </w:r>
      <w:r w:rsidR="008F49FD">
        <w:rPr>
          <w:sz w:val="24"/>
          <w:szCs w:val="24"/>
        </w:rPr>
        <w:tab/>
      </w:r>
      <w:r w:rsidR="008F49FD">
        <w:rPr>
          <w:sz w:val="24"/>
          <w:szCs w:val="24"/>
        </w:rPr>
        <w:tab/>
      </w:r>
      <w:r w:rsidR="008F49FD">
        <w:rPr>
          <w:sz w:val="24"/>
          <w:szCs w:val="24"/>
        </w:rPr>
        <w:tab/>
      </w:r>
      <w:r w:rsidR="008F49FD">
        <w:rPr>
          <w:sz w:val="24"/>
          <w:szCs w:val="24"/>
        </w:rPr>
        <w:tab/>
      </w:r>
      <w:r w:rsidRPr="00F56C52">
        <w:rPr>
          <w:sz w:val="24"/>
          <w:szCs w:val="24"/>
        </w:rPr>
        <w:t>(5)</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proofErr w:type="gramStart"/>
      <w:r w:rsidRPr="00F56C52">
        <w:rPr>
          <w:sz w:val="24"/>
          <w:szCs w:val="24"/>
        </w:rPr>
        <w:t>where</w:t>
      </w:r>
      <w:proofErr w:type="gramEnd"/>
      <w:r w:rsidRPr="00F56C52">
        <w:rPr>
          <w:sz w:val="24"/>
          <w:szCs w:val="24"/>
        </w:rPr>
        <w:t xml:space="preserve"> α is the average albedo of the Earth </w:t>
      </w:r>
      <w:r w:rsidR="001B0139">
        <w:rPr>
          <w:color w:val="000000" w:themeColor="text1"/>
          <w:sz w:val="24"/>
          <w:szCs w:val="24"/>
        </w:rPr>
        <w:t>[32</w:t>
      </w:r>
      <w:r w:rsidR="009358D9" w:rsidRPr="00764BF1">
        <w:rPr>
          <w:color w:val="000000" w:themeColor="text1"/>
          <w:sz w:val="24"/>
          <w:szCs w:val="24"/>
        </w:rPr>
        <w:t>]</w:t>
      </w:r>
      <w:r w:rsidR="009358D9">
        <w:rPr>
          <w:color w:val="000000" w:themeColor="text1"/>
          <w:sz w:val="24"/>
          <w:szCs w:val="24"/>
        </w:rPr>
        <w:t>.</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In equation (5) I have used the λ value of 0.27 K</w:t>
      </w:r>
      <w:proofErr w:type="gramStart"/>
      <w:r w:rsidRPr="00F56C52">
        <w:rPr>
          <w:sz w:val="24"/>
          <w:szCs w:val="24"/>
        </w:rPr>
        <w:t>/(</w:t>
      </w:r>
      <w:proofErr w:type="gramEnd"/>
      <w:r w:rsidRPr="00F56C52">
        <w:rPr>
          <w:sz w:val="24"/>
          <w:szCs w:val="24"/>
        </w:rPr>
        <w:t>Wm</w:t>
      </w:r>
      <w:r w:rsidRPr="00F56C52">
        <w:rPr>
          <w:sz w:val="24"/>
          <w:szCs w:val="24"/>
          <w:vertAlign w:val="superscript"/>
        </w:rPr>
        <w:t>-2</w:t>
      </w:r>
      <w:r w:rsidRPr="00F56C52">
        <w:rPr>
          <w:sz w:val="24"/>
          <w:szCs w:val="24"/>
        </w:rPr>
        <w:t>) and the Sun irradiance is divided by four in transforming the irradiance to correspond to RF value at TOA</w:t>
      </w:r>
      <w:r w:rsidR="001B0139">
        <w:rPr>
          <w:sz w:val="24"/>
          <w:szCs w:val="24"/>
        </w:rPr>
        <w:t xml:space="preserve"> </w:t>
      </w:r>
      <w:r w:rsidR="001B0139">
        <w:rPr>
          <w:color w:val="000000" w:themeColor="text1"/>
          <w:sz w:val="24"/>
          <w:szCs w:val="24"/>
        </w:rPr>
        <w:t>[7</w:t>
      </w:r>
      <w:r w:rsidR="001B0139" w:rsidRPr="00764BF1">
        <w:rPr>
          <w:color w:val="000000" w:themeColor="text1"/>
          <w:sz w:val="24"/>
          <w:szCs w:val="24"/>
        </w:rPr>
        <w:t>]</w:t>
      </w:r>
      <w:r w:rsidRPr="00F56C52">
        <w:rPr>
          <w:sz w:val="24"/>
          <w:szCs w:val="24"/>
        </w:rPr>
        <w:t xml:space="preserve">. The warming impacts are depicted in Fig. </w:t>
      </w:r>
      <w:r w:rsidR="00CA299C">
        <w:rPr>
          <w:sz w:val="24"/>
          <w:szCs w:val="24"/>
        </w:rPr>
        <w:t>8</w:t>
      </w:r>
      <w:r w:rsidRPr="00F56C52">
        <w:rPr>
          <w:sz w:val="24"/>
          <w:szCs w:val="24"/>
        </w:rPr>
        <w:t>. The Sun irradiance values have been assumed to stay at the level of 2010 from 2010 to 2050, even though the present solar cycle activity value is smaller.</w:t>
      </w:r>
    </w:p>
    <w:p w:rsidR="00F56C52" w:rsidRPr="00F56C52" w:rsidRDefault="00F56C52" w:rsidP="00706A55">
      <w:pPr>
        <w:pStyle w:val="Text"/>
        <w:widowControl/>
        <w:autoSpaceDE/>
        <w:autoSpaceDN/>
        <w:spacing w:line="240" w:lineRule="auto"/>
        <w:ind w:firstLine="187"/>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 xml:space="preserve">I have calculated the warming impacts of space dust by correlating SDI with the modified temperature. This temperature is calculated by subtracting from the Earth’s smoothed temperature the temperature effects of GH gases and the Sun </w:t>
      </w:r>
      <w:r w:rsidRPr="00F56C52">
        <w:rPr>
          <w:sz w:val="24"/>
          <w:szCs w:val="24"/>
        </w:rPr>
        <w:lastRenderedPageBreak/>
        <w:t xml:space="preserve">irradiance variations. The SDI </w:t>
      </w:r>
      <w:r w:rsidR="00622351">
        <w:rPr>
          <w:sz w:val="24"/>
          <w:szCs w:val="24"/>
        </w:rPr>
        <w:t>follows the same forms in Fig. 8 as in Fig. 5</w:t>
      </w:r>
      <w:r w:rsidRPr="00F56C52">
        <w:rPr>
          <w:sz w:val="24"/>
          <w:szCs w:val="24"/>
        </w:rPr>
        <w:t xml:space="preserve"> but at the lower level.</w:t>
      </w:r>
    </w:p>
    <w:p w:rsidR="00F56C52" w:rsidRDefault="00F56C52" w:rsidP="00706A55">
      <w:pPr>
        <w:pStyle w:val="Text"/>
        <w:widowControl/>
        <w:autoSpaceDE/>
        <w:autoSpaceDN/>
        <w:spacing w:line="240" w:lineRule="auto"/>
        <w:ind w:firstLine="0"/>
        <w:rPr>
          <w:sz w:val="24"/>
          <w:szCs w:val="24"/>
        </w:rPr>
      </w:pPr>
    </w:p>
    <w:p w:rsidR="00622351" w:rsidRPr="00F56C52" w:rsidRDefault="005669B5" w:rsidP="00622351">
      <w:pPr>
        <w:pStyle w:val="Text"/>
        <w:widowControl/>
        <w:autoSpaceDE/>
        <w:autoSpaceDN/>
        <w:spacing w:line="240" w:lineRule="auto"/>
        <w:ind w:firstLine="187"/>
        <w:jc w:val="center"/>
        <w:rPr>
          <w:sz w:val="24"/>
          <w:szCs w:val="24"/>
        </w:rPr>
      </w:pPr>
      <w:r>
        <w:rPr>
          <w:noProof/>
        </w:rPr>
        <w:drawing>
          <wp:inline distT="0" distB="0" distL="0" distR="0" wp14:anchorId="55B35097" wp14:editId="2749E5E4">
            <wp:extent cx="5054958" cy="2266624"/>
            <wp:effectExtent l="0" t="0" r="0" b="63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54600" cy="2266463"/>
                    </a:xfrm>
                    <a:prstGeom prst="rect">
                      <a:avLst/>
                    </a:prstGeom>
                  </pic:spPr>
                </pic:pic>
              </a:graphicData>
            </a:graphic>
          </wp:inline>
        </w:drawing>
      </w:r>
    </w:p>
    <w:p w:rsidR="00622351" w:rsidRPr="00F56C52" w:rsidRDefault="00622351" w:rsidP="00622351">
      <w:pPr>
        <w:pStyle w:val="Text"/>
        <w:widowControl/>
        <w:autoSpaceDE/>
        <w:autoSpaceDN/>
        <w:spacing w:line="240" w:lineRule="auto"/>
        <w:ind w:firstLine="0"/>
        <w:jc w:val="center"/>
        <w:rPr>
          <w:sz w:val="24"/>
          <w:szCs w:val="24"/>
        </w:rPr>
      </w:pPr>
      <w:r>
        <w:rPr>
          <w:sz w:val="24"/>
          <w:szCs w:val="24"/>
        </w:rPr>
        <w:t>Figure 8: T</w:t>
      </w:r>
      <w:r w:rsidRPr="00F56C52">
        <w:rPr>
          <w:sz w:val="24"/>
          <w:szCs w:val="24"/>
        </w:rPr>
        <w:t xml:space="preserve">he estimated temperature based on </w:t>
      </w:r>
      <w:r>
        <w:rPr>
          <w:sz w:val="24"/>
          <w:szCs w:val="24"/>
        </w:rPr>
        <w:t>SDI</w:t>
      </w:r>
      <w:r w:rsidRPr="00F56C52">
        <w:rPr>
          <w:sz w:val="24"/>
          <w:szCs w:val="24"/>
        </w:rPr>
        <w:t xml:space="preserve">, </w:t>
      </w:r>
      <w:r>
        <w:rPr>
          <w:sz w:val="24"/>
          <w:szCs w:val="24"/>
        </w:rPr>
        <w:t>Sun Irradiance and the impacts of GH gases together with the E</w:t>
      </w:r>
      <w:r w:rsidRPr="00F56C52">
        <w:rPr>
          <w:sz w:val="24"/>
          <w:szCs w:val="24"/>
        </w:rPr>
        <w:t xml:space="preserve">arth’s temperature. </w:t>
      </w:r>
      <w:r>
        <w:rPr>
          <w:sz w:val="24"/>
          <w:szCs w:val="24"/>
        </w:rPr>
        <w:t xml:space="preserve"> T</w:t>
      </w:r>
      <w:r w:rsidRPr="00F56C52">
        <w:rPr>
          <w:sz w:val="24"/>
          <w:szCs w:val="24"/>
        </w:rPr>
        <w:t>he black cur</w:t>
      </w:r>
      <w:r>
        <w:rPr>
          <w:sz w:val="24"/>
          <w:szCs w:val="24"/>
        </w:rPr>
        <w:t>ve is the combined effect of SDI, the Sun and GH</w:t>
      </w:r>
      <w:r w:rsidRPr="00F56C52">
        <w:rPr>
          <w:sz w:val="24"/>
          <w:szCs w:val="24"/>
        </w:rPr>
        <w:t xml:space="preserve"> gase</w:t>
      </w:r>
      <w:r>
        <w:rPr>
          <w:sz w:val="24"/>
          <w:szCs w:val="24"/>
        </w:rPr>
        <w:t>s. A</w:t>
      </w:r>
      <w:r w:rsidRPr="00F56C52">
        <w:rPr>
          <w:sz w:val="24"/>
          <w:szCs w:val="24"/>
        </w:rPr>
        <w:t>s a reference is depi</w:t>
      </w:r>
      <w:r>
        <w:rPr>
          <w:sz w:val="24"/>
          <w:szCs w:val="24"/>
        </w:rPr>
        <w:t>cted the warming impacts of IPCC</w:t>
      </w:r>
      <w:r w:rsidRPr="00F56C52">
        <w:rPr>
          <w:sz w:val="24"/>
          <w:szCs w:val="24"/>
        </w:rPr>
        <w:t xml:space="preserve">’s </w:t>
      </w:r>
      <w:r>
        <w:rPr>
          <w:sz w:val="24"/>
          <w:szCs w:val="24"/>
        </w:rPr>
        <w:t>CO</w:t>
      </w:r>
      <w:r w:rsidRPr="00F56C52">
        <w:rPr>
          <w:sz w:val="24"/>
          <w:szCs w:val="24"/>
          <w:vertAlign w:val="subscript"/>
        </w:rPr>
        <w:t>2</w:t>
      </w:r>
      <w:r>
        <w:rPr>
          <w:sz w:val="24"/>
          <w:szCs w:val="24"/>
        </w:rPr>
        <w:t>-model and GH gas impacts by O</w:t>
      </w:r>
      <w:r w:rsidRPr="00F56C52">
        <w:rPr>
          <w:sz w:val="24"/>
          <w:szCs w:val="24"/>
        </w:rPr>
        <w:t>llila.</w:t>
      </w:r>
    </w:p>
    <w:p w:rsidR="00622351" w:rsidRPr="00F56C52" w:rsidRDefault="00622351"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 xml:space="preserve">The estimated temperature based on the calculated warming impacts of GH gases, the Sun irradiance variations, and the SDI is depicted in Fig. </w:t>
      </w:r>
      <w:r w:rsidR="00CA299C">
        <w:rPr>
          <w:sz w:val="24"/>
          <w:szCs w:val="24"/>
        </w:rPr>
        <w:t>8</w:t>
      </w:r>
      <w:r w:rsidRPr="00F56C52">
        <w:rPr>
          <w:sz w:val="24"/>
          <w:szCs w:val="24"/>
        </w:rPr>
        <w:t>. This temperature follows very closely the trend of the Earth’s temperature, and the correlations coefficient r</w:t>
      </w:r>
      <w:r w:rsidRPr="00F56C52">
        <w:rPr>
          <w:sz w:val="24"/>
          <w:szCs w:val="24"/>
          <w:vertAlign w:val="subscript"/>
        </w:rPr>
        <w:t>2</w:t>
      </w:r>
      <w:r w:rsidRPr="00F56C52">
        <w:rPr>
          <w:sz w:val="24"/>
          <w:szCs w:val="24"/>
        </w:rPr>
        <w:t xml:space="preserve"> = 0.971. </w:t>
      </w:r>
    </w:p>
    <w:p w:rsidR="00F56C52" w:rsidRPr="00F56C52" w:rsidRDefault="00F56C52" w:rsidP="00706A55">
      <w:pPr>
        <w:pStyle w:val="Text"/>
        <w:widowControl/>
        <w:autoSpaceDE/>
        <w:autoSpaceDN/>
        <w:spacing w:line="240" w:lineRule="auto"/>
        <w:ind w:firstLine="187"/>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It is easy to conclude that the warming impacts of GH gases and the Sun irradiance changes (a yellow line) cannot alone explain the temperature variations. By adding the SDI impact, the estimated temperature follows well the observed temperature. The gap between the yellow line and the black line is due to the SDI impact.</w:t>
      </w:r>
    </w:p>
    <w:p w:rsidR="00F56C52" w:rsidRPr="00F56C52" w:rsidRDefault="00F56C52" w:rsidP="00706A55">
      <w:pPr>
        <w:pStyle w:val="Text"/>
        <w:widowControl/>
        <w:autoSpaceDE/>
        <w:autoSpaceDN/>
        <w:spacing w:line="240" w:lineRule="auto"/>
        <w:ind w:firstLine="142"/>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 xml:space="preserve">The impact of GH gases increases steadily. In the year 2005 the estimated temperature change 0.8 °C is the sum of three major elements: the direct Sun irradiance change 9 %, the GH gases 42 %, and the space dust 49 %. It should be noted that the Sun irradiation impacts include only the direct irradiation changes and the possible effects of cloudiness changes are not included. The GH gas impact calculations are based on the assumption of the constant absolute water vapour amount in the atmosphere, and in this respect it is in the midway of IPCC (positive feedback of water vapour) and Miskolczi </w:t>
      </w:r>
      <w:r w:rsidR="001B0139">
        <w:rPr>
          <w:color w:val="000000" w:themeColor="text1"/>
          <w:sz w:val="24"/>
          <w:szCs w:val="24"/>
        </w:rPr>
        <w:t>[14</w:t>
      </w:r>
      <w:r w:rsidR="001B0139" w:rsidRPr="00764BF1">
        <w:rPr>
          <w:color w:val="000000" w:themeColor="text1"/>
          <w:sz w:val="24"/>
          <w:szCs w:val="24"/>
        </w:rPr>
        <w:t>]</w:t>
      </w:r>
      <w:r w:rsidR="001B0139" w:rsidRPr="00F56C52">
        <w:rPr>
          <w:sz w:val="24"/>
          <w:szCs w:val="24"/>
        </w:rPr>
        <w:t xml:space="preserve"> </w:t>
      </w:r>
      <w:r w:rsidRPr="00F56C52">
        <w:rPr>
          <w:sz w:val="24"/>
          <w:szCs w:val="24"/>
        </w:rPr>
        <w:t>(negative feedback of water vapour).</w:t>
      </w:r>
    </w:p>
    <w:p w:rsidR="00F56C52" w:rsidRPr="00F56C52" w:rsidRDefault="00F56C52" w:rsidP="00706A55">
      <w:pPr>
        <w:pStyle w:val="Text"/>
        <w:widowControl/>
        <w:autoSpaceDE/>
        <w:autoSpaceDN/>
        <w:spacing w:line="240" w:lineRule="auto"/>
        <w:ind w:firstLine="0"/>
        <w:rPr>
          <w:sz w:val="24"/>
          <w:szCs w:val="24"/>
        </w:rPr>
      </w:pPr>
    </w:p>
    <w:p w:rsidR="00F56C52" w:rsidRDefault="00F56C52" w:rsidP="00706A55">
      <w:pPr>
        <w:pStyle w:val="Text"/>
        <w:widowControl/>
        <w:autoSpaceDE/>
        <w:autoSpaceDN/>
        <w:spacing w:line="240" w:lineRule="auto"/>
        <w:ind w:firstLine="0"/>
        <w:rPr>
          <w:sz w:val="24"/>
          <w:szCs w:val="24"/>
        </w:rPr>
      </w:pPr>
      <w:r w:rsidRPr="00F56C52">
        <w:rPr>
          <w:sz w:val="24"/>
          <w:szCs w:val="24"/>
        </w:rPr>
        <w:t>The third model combines the effects of SDI and the Sun. In this model the impacts of GH gases are completely eliminated as explained by Miscolczi</w:t>
      </w:r>
      <w:r w:rsidR="001B0139">
        <w:rPr>
          <w:sz w:val="24"/>
          <w:szCs w:val="24"/>
        </w:rPr>
        <w:t xml:space="preserve"> </w:t>
      </w:r>
      <w:r w:rsidR="001B0139">
        <w:rPr>
          <w:color w:val="000000" w:themeColor="text1"/>
          <w:sz w:val="24"/>
          <w:szCs w:val="24"/>
        </w:rPr>
        <w:t>[</w:t>
      </w:r>
      <w:r w:rsidR="00A917D8">
        <w:rPr>
          <w:color w:val="000000" w:themeColor="text1"/>
          <w:sz w:val="24"/>
          <w:szCs w:val="24"/>
        </w:rPr>
        <w:t>40</w:t>
      </w:r>
      <w:r w:rsidR="001B0139" w:rsidRPr="00764BF1">
        <w:rPr>
          <w:color w:val="000000" w:themeColor="text1"/>
          <w:sz w:val="24"/>
          <w:szCs w:val="24"/>
        </w:rPr>
        <w:t>]</w:t>
      </w:r>
      <w:r w:rsidRPr="00F56C52">
        <w:rPr>
          <w:sz w:val="24"/>
          <w:szCs w:val="24"/>
        </w:rPr>
        <w:t xml:space="preserve"> </w:t>
      </w:r>
      <w:r w:rsidRPr="00F56C52">
        <w:rPr>
          <w:sz w:val="24"/>
          <w:szCs w:val="24"/>
        </w:rPr>
        <w:lastRenderedPageBreak/>
        <w:t>that the Earth has a constant GH effect, where the humidity changes compensate the increased warming effects of GH gases. The results of t</w:t>
      </w:r>
      <w:r w:rsidR="00622351">
        <w:rPr>
          <w:sz w:val="24"/>
          <w:szCs w:val="24"/>
        </w:rPr>
        <w:t>his model are depicted in Fig. 9</w:t>
      </w:r>
      <w:r w:rsidRPr="00F56C52">
        <w:rPr>
          <w:sz w:val="24"/>
          <w:szCs w:val="24"/>
        </w:rPr>
        <w:t xml:space="preserve">. </w:t>
      </w:r>
    </w:p>
    <w:p w:rsidR="008818C7" w:rsidRDefault="008818C7" w:rsidP="00706A55">
      <w:pPr>
        <w:pStyle w:val="Text"/>
        <w:widowControl/>
        <w:autoSpaceDE/>
        <w:autoSpaceDN/>
        <w:spacing w:line="240" w:lineRule="auto"/>
        <w:ind w:firstLine="0"/>
        <w:rPr>
          <w:sz w:val="24"/>
          <w:szCs w:val="24"/>
        </w:rPr>
      </w:pPr>
    </w:p>
    <w:p w:rsidR="00622351" w:rsidRDefault="005669B5" w:rsidP="00706A55">
      <w:pPr>
        <w:pStyle w:val="Text"/>
        <w:widowControl/>
        <w:autoSpaceDE/>
        <w:autoSpaceDN/>
        <w:spacing w:line="240" w:lineRule="auto"/>
        <w:ind w:firstLine="0"/>
        <w:rPr>
          <w:sz w:val="24"/>
          <w:szCs w:val="24"/>
        </w:rPr>
      </w:pPr>
      <w:r>
        <w:rPr>
          <w:noProof/>
        </w:rPr>
        <w:drawing>
          <wp:inline distT="0" distB="0" distL="0" distR="0" wp14:anchorId="6A82E079" wp14:editId="66C80B16">
            <wp:extent cx="5054594" cy="2414789"/>
            <wp:effectExtent l="0" t="0" r="0" b="508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54600" cy="2414792"/>
                    </a:xfrm>
                    <a:prstGeom prst="rect">
                      <a:avLst/>
                    </a:prstGeom>
                  </pic:spPr>
                </pic:pic>
              </a:graphicData>
            </a:graphic>
          </wp:inline>
        </w:drawing>
      </w:r>
    </w:p>
    <w:p w:rsidR="00622351" w:rsidRDefault="00622351" w:rsidP="008818C7">
      <w:pPr>
        <w:pStyle w:val="Text"/>
        <w:widowControl/>
        <w:autoSpaceDE/>
        <w:autoSpaceDN/>
        <w:spacing w:line="240" w:lineRule="auto"/>
        <w:ind w:firstLine="0"/>
        <w:rPr>
          <w:sz w:val="24"/>
          <w:szCs w:val="24"/>
        </w:rPr>
      </w:pPr>
    </w:p>
    <w:p w:rsidR="00622351" w:rsidRPr="00F56C52" w:rsidRDefault="00622351" w:rsidP="005669B5">
      <w:pPr>
        <w:pStyle w:val="Text"/>
        <w:widowControl/>
        <w:autoSpaceDE/>
        <w:autoSpaceDN/>
        <w:spacing w:line="240" w:lineRule="auto"/>
        <w:ind w:firstLine="0"/>
        <w:jc w:val="center"/>
        <w:rPr>
          <w:b/>
          <w:sz w:val="24"/>
          <w:szCs w:val="24"/>
        </w:rPr>
      </w:pPr>
      <w:r>
        <w:rPr>
          <w:sz w:val="24"/>
          <w:szCs w:val="24"/>
        </w:rPr>
        <w:t>Figure 9: T</w:t>
      </w:r>
      <w:r w:rsidRPr="00F56C52">
        <w:rPr>
          <w:sz w:val="24"/>
          <w:szCs w:val="24"/>
        </w:rPr>
        <w:t>he es</w:t>
      </w:r>
      <w:r>
        <w:rPr>
          <w:sz w:val="24"/>
          <w:szCs w:val="24"/>
        </w:rPr>
        <w:t>timated temperature based on SDI</w:t>
      </w:r>
      <w:r w:rsidRPr="00F56C52">
        <w:rPr>
          <w:sz w:val="24"/>
          <w:szCs w:val="24"/>
        </w:rPr>
        <w:t xml:space="preserve"> and </w:t>
      </w:r>
      <w:r>
        <w:rPr>
          <w:sz w:val="24"/>
          <w:szCs w:val="24"/>
        </w:rPr>
        <w:t>Sun I</w:t>
      </w:r>
      <w:r w:rsidRPr="00F56C52">
        <w:rPr>
          <w:sz w:val="24"/>
          <w:szCs w:val="24"/>
        </w:rPr>
        <w:t xml:space="preserve">rradiance together with the </w:t>
      </w:r>
      <w:r>
        <w:rPr>
          <w:sz w:val="24"/>
          <w:szCs w:val="24"/>
        </w:rPr>
        <w:t>E</w:t>
      </w:r>
      <w:r w:rsidRPr="00F56C52">
        <w:rPr>
          <w:sz w:val="24"/>
          <w:szCs w:val="24"/>
        </w:rPr>
        <w:t xml:space="preserve">arth’s temperature. </w:t>
      </w:r>
      <w:r>
        <w:rPr>
          <w:sz w:val="24"/>
          <w:szCs w:val="24"/>
        </w:rPr>
        <w:t>T</w:t>
      </w:r>
      <w:r w:rsidRPr="00F56C52">
        <w:rPr>
          <w:sz w:val="24"/>
          <w:szCs w:val="24"/>
        </w:rPr>
        <w:t xml:space="preserve">he black curve is the combined effect of </w:t>
      </w:r>
      <w:r>
        <w:rPr>
          <w:sz w:val="24"/>
          <w:szCs w:val="24"/>
        </w:rPr>
        <w:t>SDI and TSI. A</w:t>
      </w:r>
      <w:r w:rsidRPr="00F56C52">
        <w:rPr>
          <w:sz w:val="24"/>
          <w:szCs w:val="24"/>
        </w:rPr>
        <w:t>s a reference it is also depicted th</w:t>
      </w:r>
      <w:r>
        <w:rPr>
          <w:sz w:val="24"/>
          <w:szCs w:val="24"/>
        </w:rPr>
        <w:t>e warming impacts of IPCC</w:t>
      </w:r>
      <w:r w:rsidRPr="00F56C52">
        <w:rPr>
          <w:sz w:val="24"/>
          <w:szCs w:val="24"/>
        </w:rPr>
        <w:t xml:space="preserve">’s </w:t>
      </w:r>
      <w:r>
        <w:rPr>
          <w:sz w:val="24"/>
          <w:szCs w:val="24"/>
        </w:rPr>
        <w:t>CO</w:t>
      </w:r>
      <w:r w:rsidRPr="00F56C52">
        <w:rPr>
          <w:sz w:val="24"/>
          <w:szCs w:val="24"/>
          <w:vertAlign w:val="subscript"/>
        </w:rPr>
        <w:t>2</w:t>
      </w:r>
      <w:r w:rsidRPr="00F56C52">
        <w:rPr>
          <w:sz w:val="24"/>
          <w:szCs w:val="24"/>
        </w:rPr>
        <w:t>-model.</w:t>
      </w:r>
    </w:p>
    <w:p w:rsidR="00622351" w:rsidRPr="00F56C52" w:rsidRDefault="00622351" w:rsidP="00622351">
      <w:pPr>
        <w:pStyle w:val="Text"/>
        <w:widowControl/>
        <w:autoSpaceDE/>
        <w:autoSpaceDN/>
        <w:spacing w:line="240" w:lineRule="auto"/>
        <w:ind w:firstLine="0"/>
        <w:rPr>
          <w:sz w:val="24"/>
          <w:szCs w:val="24"/>
        </w:rPr>
      </w:pPr>
    </w:p>
    <w:p w:rsidR="008818C7" w:rsidRPr="00F56C52" w:rsidRDefault="008818C7" w:rsidP="008818C7">
      <w:pPr>
        <w:pStyle w:val="Text"/>
        <w:widowControl/>
        <w:autoSpaceDE/>
        <w:autoSpaceDN/>
        <w:spacing w:line="240" w:lineRule="auto"/>
        <w:ind w:firstLine="0"/>
        <w:rPr>
          <w:sz w:val="24"/>
          <w:szCs w:val="24"/>
        </w:rPr>
      </w:pPr>
      <w:r w:rsidRPr="00F56C52">
        <w:rPr>
          <w:sz w:val="24"/>
          <w:szCs w:val="24"/>
        </w:rPr>
        <w:t>Also, in this model the temperature follows very closely the trend of the Earth’s temperature, and the correlations coefficient r</w:t>
      </w:r>
      <w:r w:rsidRPr="00F56C52">
        <w:rPr>
          <w:sz w:val="24"/>
          <w:szCs w:val="24"/>
          <w:vertAlign w:val="subscript"/>
        </w:rPr>
        <w:t>2</w:t>
      </w:r>
      <w:r w:rsidRPr="00F56C52">
        <w:rPr>
          <w:sz w:val="24"/>
          <w:szCs w:val="24"/>
        </w:rPr>
        <w:t xml:space="preserve"> = 0.948. The major difference is in the future temperature projections. In the years from 2020 to 2030 the model including GH gas effects gives the temperature level, which is about 0.2-0.25 °C higher than that of the model including only cosmic effects.</w:t>
      </w:r>
    </w:p>
    <w:p w:rsidR="008818C7" w:rsidRPr="00F56C52" w:rsidRDefault="008818C7" w:rsidP="008818C7">
      <w:pPr>
        <w:pStyle w:val="Text"/>
        <w:widowControl/>
        <w:autoSpaceDE/>
        <w:autoSpaceDN/>
        <w:spacing w:line="240" w:lineRule="auto"/>
        <w:ind w:firstLine="0"/>
        <w:rPr>
          <w:sz w:val="24"/>
          <w:szCs w:val="24"/>
        </w:rPr>
      </w:pPr>
    </w:p>
    <w:p w:rsidR="008818C7" w:rsidRPr="00F56C52" w:rsidRDefault="008818C7" w:rsidP="008818C7">
      <w:pPr>
        <w:pStyle w:val="Text"/>
        <w:widowControl/>
        <w:autoSpaceDE/>
        <w:autoSpaceDN/>
        <w:spacing w:line="240" w:lineRule="auto"/>
        <w:ind w:firstLine="0"/>
        <w:rPr>
          <w:sz w:val="24"/>
          <w:szCs w:val="24"/>
        </w:rPr>
      </w:pPr>
      <w:r w:rsidRPr="00F56C52">
        <w:rPr>
          <w:sz w:val="24"/>
          <w:szCs w:val="24"/>
        </w:rPr>
        <w:t>Both the Sun and the space dust have an influence mechanism, which is based on the cloudiness changes. The potentiality of cloudiness changes and the direct TSI changes can be analysed and illustrated, whether they can explain the measured temperature changes of the Earth.</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The temperature dependency on the albedo and the TSI can be easily calculated as shown by Ollila</w:t>
      </w:r>
      <w:r w:rsidR="009358D9">
        <w:rPr>
          <w:sz w:val="24"/>
          <w:szCs w:val="24"/>
        </w:rPr>
        <w:t xml:space="preserve"> </w:t>
      </w:r>
      <w:r w:rsidR="009358D9">
        <w:rPr>
          <w:color w:val="000000" w:themeColor="text1"/>
          <w:sz w:val="24"/>
          <w:szCs w:val="24"/>
        </w:rPr>
        <w:t>[7</w:t>
      </w:r>
      <w:r w:rsidR="009358D9" w:rsidRPr="00764BF1">
        <w:rPr>
          <w:color w:val="000000" w:themeColor="text1"/>
          <w:sz w:val="24"/>
          <w:szCs w:val="24"/>
        </w:rPr>
        <w:t>]</w:t>
      </w:r>
      <w:r w:rsidRPr="00F56C52">
        <w:rPr>
          <w:sz w:val="24"/>
          <w:szCs w:val="24"/>
        </w:rPr>
        <w:t>:</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T = (TSI * (1-α)</w:t>
      </w:r>
      <w:proofErr w:type="gramStart"/>
      <w:r w:rsidRPr="00F56C52">
        <w:rPr>
          <w:sz w:val="24"/>
          <w:szCs w:val="24"/>
        </w:rPr>
        <w:t>/(</w:t>
      </w:r>
      <w:proofErr w:type="gramEnd"/>
      <w:r w:rsidRPr="00F56C52">
        <w:rPr>
          <w:sz w:val="24"/>
          <w:szCs w:val="24"/>
        </w:rPr>
        <w:t>4s))</w:t>
      </w:r>
      <w:r w:rsidRPr="00F56C52">
        <w:rPr>
          <w:sz w:val="24"/>
          <w:szCs w:val="24"/>
          <w:vertAlign w:val="superscript"/>
        </w:rPr>
        <w:t>0.25</w:t>
      </w:r>
      <w:r w:rsidRPr="00F56C52">
        <w:rPr>
          <w:sz w:val="24"/>
          <w:szCs w:val="24"/>
        </w:rPr>
        <w:t xml:space="preserve"> </w:t>
      </w:r>
      <w:r w:rsidRPr="00F56C52">
        <w:rPr>
          <w:sz w:val="24"/>
          <w:szCs w:val="24"/>
        </w:rPr>
        <w:tab/>
      </w:r>
      <w:r w:rsidRPr="00F56C52">
        <w:rPr>
          <w:sz w:val="24"/>
          <w:szCs w:val="24"/>
        </w:rPr>
        <w:tab/>
      </w:r>
      <w:r w:rsidRPr="00F56C52">
        <w:rPr>
          <w:sz w:val="24"/>
          <w:szCs w:val="24"/>
        </w:rPr>
        <w:tab/>
      </w:r>
      <w:r w:rsidRPr="00F56C52">
        <w:rPr>
          <w:sz w:val="24"/>
          <w:szCs w:val="24"/>
        </w:rPr>
        <w:tab/>
      </w:r>
      <w:r w:rsidR="008F49FD">
        <w:rPr>
          <w:sz w:val="24"/>
          <w:szCs w:val="24"/>
        </w:rPr>
        <w:tab/>
      </w:r>
      <w:r w:rsidR="008F49FD">
        <w:rPr>
          <w:sz w:val="24"/>
          <w:szCs w:val="24"/>
        </w:rPr>
        <w:tab/>
      </w:r>
      <w:r w:rsidR="008F49FD">
        <w:rPr>
          <w:sz w:val="24"/>
          <w:szCs w:val="24"/>
        </w:rPr>
        <w:tab/>
      </w:r>
      <w:r w:rsidR="008F49FD">
        <w:rPr>
          <w:sz w:val="24"/>
          <w:szCs w:val="24"/>
        </w:rPr>
        <w:tab/>
      </w:r>
      <w:r w:rsidR="008F49FD">
        <w:rPr>
          <w:sz w:val="24"/>
          <w:szCs w:val="24"/>
        </w:rPr>
        <w:tab/>
      </w:r>
      <w:r w:rsidRPr="00F56C52">
        <w:rPr>
          <w:sz w:val="24"/>
          <w:szCs w:val="24"/>
        </w:rPr>
        <w:t>(6)</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spacing w:line="240" w:lineRule="auto"/>
        <w:rPr>
          <w:szCs w:val="24"/>
        </w:rPr>
      </w:pPr>
      <w:proofErr w:type="gramStart"/>
      <w:r w:rsidRPr="00F56C52">
        <w:rPr>
          <w:szCs w:val="24"/>
        </w:rPr>
        <w:t>where</w:t>
      </w:r>
      <w:proofErr w:type="gramEnd"/>
      <w:r w:rsidRPr="00F56C52">
        <w:rPr>
          <w:szCs w:val="24"/>
        </w:rPr>
        <w:t xml:space="preserve"> α is albedo, and s is Stefan-</w:t>
      </w:r>
      <w:proofErr w:type="spellStart"/>
      <w:r w:rsidRPr="00F56C52">
        <w:rPr>
          <w:szCs w:val="24"/>
        </w:rPr>
        <w:t>Bolzmann</w:t>
      </w:r>
      <w:proofErr w:type="spellEnd"/>
      <w:r w:rsidRPr="00F56C52">
        <w:rPr>
          <w:szCs w:val="24"/>
        </w:rPr>
        <w:t xml:space="preserve"> constant. The Earth’s albedo depends mainly on cloudiness. Ollila </w:t>
      </w:r>
      <w:r w:rsidR="009358D9">
        <w:rPr>
          <w:color w:val="000000" w:themeColor="text1"/>
          <w:szCs w:val="24"/>
        </w:rPr>
        <w:t>[32</w:t>
      </w:r>
      <w:r w:rsidR="009358D9" w:rsidRPr="00764BF1">
        <w:rPr>
          <w:color w:val="000000" w:themeColor="text1"/>
          <w:szCs w:val="24"/>
        </w:rPr>
        <w:t>]</w:t>
      </w:r>
      <w:r w:rsidR="009358D9">
        <w:rPr>
          <w:szCs w:val="24"/>
        </w:rPr>
        <w:t xml:space="preserve"> </w:t>
      </w:r>
      <w:r w:rsidRPr="00F56C52">
        <w:rPr>
          <w:szCs w:val="24"/>
        </w:rPr>
        <w:t>has fitted the second order polynomial based on the three pairs of cloudiness and albedo values:</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α = 0.15497 + 0.0028623 * CL -0.000009 * CL</w:t>
      </w:r>
      <w:r w:rsidRPr="00F56C52">
        <w:rPr>
          <w:sz w:val="24"/>
          <w:szCs w:val="24"/>
          <w:vertAlign w:val="superscript"/>
        </w:rPr>
        <w:t>2</w:t>
      </w:r>
      <w:r w:rsidRPr="00F56C52">
        <w:rPr>
          <w:sz w:val="24"/>
          <w:szCs w:val="24"/>
        </w:rPr>
        <w:t xml:space="preserve"> </w:t>
      </w:r>
      <w:r w:rsidRPr="00F56C52">
        <w:rPr>
          <w:sz w:val="24"/>
          <w:szCs w:val="24"/>
        </w:rPr>
        <w:tab/>
      </w:r>
      <w:r w:rsidRPr="00F56C52">
        <w:rPr>
          <w:sz w:val="24"/>
          <w:szCs w:val="24"/>
        </w:rPr>
        <w:tab/>
      </w:r>
      <w:r w:rsidR="008F49FD">
        <w:rPr>
          <w:sz w:val="24"/>
          <w:szCs w:val="24"/>
        </w:rPr>
        <w:tab/>
      </w:r>
      <w:r w:rsidR="008F49FD">
        <w:rPr>
          <w:sz w:val="24"/>
          <w:szCs w:val="24"/>
        </w:rPr>
        <w:tab/>
      </w:r>
      <w:r w:rsidR="008F49FD">
        <w:rPr>
          <w:sz w:val="24"/>
          <w:szCs w:val="24"/>
        </w:rPr>
        <w:tab/>
      </w:r>
      <w:r w:rsidRPr="00F56C52">
        <w:rPr>
          <w:sz w:val="24"/>
          <w:szCs w:val="24"/>
        </w:rPr>
        <w:t>(7)</w:t>
      </w: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lastRenderedPageBreak/>
        <w:br/>
      </w:r>
      <w:proofErr w:type="gramStart"/>
      <w:r w:rsidRPr="00F56C52">
        <w:rPr>
          <w:sz w:val="24"/>
          <w:szCs w:val="24"/>
        </w:rPr>
        <w:t>where</w:t>
      </w:r>
      <w:proofErr w:type="gramEnd"/>
      <w:r w:rsidRPr="00F56C52">
        <w:rPr>
          <w:sz w:val="24"/>
          <w:szCs w:val="24"/>
        </w:rPr>
        <w:t xml:space="preserve"> CL is cloudiness-%. Using these two equations the relationship between the temperature, albedo and cloudiness can be calculated. These results are depicted in Fig. </w:t>
      </w:r>
      <w:r w:rsidR="00622351">
        <w:rPr>
          <w:sz w:val="24"/>
          <w:szCs w:val="24"/>
        </w:rPr>
        <w:t>10</w:t>
      </w:r>
      <w:r w:rsidRPr="00F56C52">
        <w:rPr>
          <w:sz w:val="24"/>
          <w:szCs w:val="24"/>
        </w:rPr>
        <w:t>.</w:t>
      </w:r>
    </w:p>
    <w:p w:rsidR="00F56C52" w:rsidRDefault="00F56C52" w:rsidP="00706A55">
      <w:pPr>
        <w:pStyle w:val="Text"/>
        <w:widowControl/>
        <w:autoSpaceDE/>
        <w:autoSpaceDN/>
        <w:spacing w:line="240" w:lineRule="auto"/>
        <w:ind w:firstLine="0"/>
        <w:rPr>
          <w:sz w:val="24"/>
          <w:szCs w:val="24"/>
        </w:rPr>
      </w:pPr>
    </w:p>
    <w:p w:rsidR="00622351" w:rsidRDefault="00237BCC" w:rsidP="00706A55">
      <w:pPr>
        <w:pStyle w:val="Text"/>
        <w:widowControl/>
        <w:autoSpaceDE/>
        <w:autoSpaceDN/>
        <w:spacing w:line="240" w:lineRule="auto"/>
        <w:ind w:firstLine="0"/>
        <w:rPr>
          <w:sz w:val="24"/>
          <w:szCs w:val="24"/>
        </w:rPr>
      </w:pPr>
      <w:r>
        <w:rPr>
          <w:noProof/>
        </w:rPr>
        <w:drawing>
          <wp:inline distT="0" distB="0" distL="0" distR="0" wp14:anchorId="40181456" wp14:editId="4D343C81">
            <wp:extent cx="5049965" cy="2440547"/>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54600" cy="2442787"/>
                    </a:xfrm>
                    <a:prstGeom prst="rect">
                      <a:avLst/>
                    </a:prstGeom>
                  </pic:spPr>
                </pic:pic>
              </a:graphicData>
            </a:graphic>
          </wp:inline>
        </w:drawing>
      </w:r>
    </w:p>
    <w:p w:rsidR="00622351" w:rsidRPr="00F56C52" w:rsidRDefault="00622351" w:rsidP="00622351">
      <w:pPr>
        <w:pStyle w:val="Text"/>
        <w:widowControl/>
        <w:autoSpaceDE/>
        <w:autoSpaceDN/>
        <w:spacing w:line="240" w:lineRule="auto"/>
        <w:ind w:firstLine="0"/>
        <w:jc w:val="center"/>
        <w:rPr>
          <w:b/>
          <w:sz w:val="24"/>
          <w:szCs w:val="24"/>
        </w:rPr>
      </w:pPr>
      <w:r>
        <w:rPr>
          <w:sz w:val="24"/>
          <w:szCs w:val="24"/>
        </w:rPr>
        <w:t>Figure 10: T</w:t>
      </w:r>
      <w:r w:rsidRPr="00F56C52">
        <w:rPr>
          <w:sz w:val="24"/>
          <w:szCs w:val="24"/>
        </w:rPr>
        <w:t xml:space="preserve">he </w:t>
      </w:r>
      <w:r>
        <w:rPr>
          <w:sz w:val="24"/>
          <w:szCs w:val="24"/>
        </w:rPr>
        <w:t>E</w:t>
      </w:r>
      <w:r w:rsidRPr="00F56C52">
        <w:rPr>
          <w:sz w:val="24"/>
          <w:szCs w:val="24"/>
        </w:rPr>
        <w:t xml:space="preserve">arth’s temperature based on </w:t>
      </w:r>
      <w:r>
        <w:rPr>
          <w:sz w:val="24"/>
          <w:szCs w:val="24"/>
        </w:rPr>
        <w:t xml:space="preserve">Total Sun Irradiance (TSI) and cloudiness-% changes. The </w:t>
      </w:r>
      <w:proofErr w:type="spellStart"/>
      <w:r>
        <w:rPr>
          <w:sz w:val="24"/>
          <w:szCs w:val="24"/>
        </w:rPr>
        <w:t>L</w:t>
      </w:r>
      <w:r w:rsidRPr="00F56C52">
        <w:rPr>
          <w:sz w:val="24"/>
          <w:szCs w:val="24"/>
        </w:rPr>
        <w:t>ungvist</w:t>
      </w:r>
      <w:proofErr w:type="spellEnd"/>
      <w:r w:rsidRPr="00F56C52">
        <w:rPr>
          <w:sz w:val="24"/>
          <w:szCs w:val="24"/>
        </w:rPr>
        <w:t xml:space="preserve"> proxies a</w:t>
      </w:r>
      <w:r>
        <w:rPr>
          <w:sz w:val="24"/>
          <w:szCs w:val="24"/>
        </w:rPr>
        <w:t xml:space="preserve">re from the reference </w:t>
      </w:r>
      <w:r>
        <w:rPr>
          <w:color w:val="000000" w:themeColor="text1"/>
          <w:sz w:val="24"/>
          <w:szCs w:val="24"/>
        </w:rPr>
        <w:t>[22</w:t>
      </w:r>
      <w:r w:rsidRPr="00764BF1">
        <w:rPr>
          <w:color w:val="000000" w:themeColor="text1"/>
          <w:sz w:val="24"/>
          <w:szCs w:val="24"/>
        </w:rPr>
        <w:t>]</w:t>
      </w:r>
      <w:r w:rsidRPr="00F56C52">
        <w:rPr>
          <w:sz w:val="24"/>
          <w:szCs w:val="24"/>
        </w:rPr>
        <w:t>.</w:t>
      </w:r>
    </w:p>
    <w:p w:rsidR="00622351" w:rsidRDefault="00622351" w:rsidP="00622351">
      <w:pPr>
        <w:pStyle w:val="Text"/>
        <w:widowControl/>
        <w:autoSpaceDE/>
        <w:autoSpaceDN/>
        <w:spacing w:line="240" w:lineRule="auto"/>
        <w:ind w:firstLine="0"/>
        <w:rPr>
          <w:sz w:val="24"/>
          <w:szCs w:val="24"/>
        </w:rPr>
      </w:pPr>
    </w:p>
    <w:p w:rsidR="008818C7" w:rsidRPr="00F56C52" w:rsidRDefault="008818C7" w:rsidP="008818C7">
      <w:pPr>
        <w:pStyle w:val="Text"/>
        <w:widowControl/>
        <w:autoSpaceDE/>
        <w:autoSpaceDN/>
        <w:spacing w:line="240" w:lineRule="auto"/>
        <w:ind w:firstLine="0"/>
        <w:rPr>
          <w:sz w:val="24"/>
          <w:szCs w:val="24"/>
        </w:rPr>
      </w:pPr>
      <w:r w:rsidRPr="00F56C52">
        <w:rPr>
          <w:sz w:val="24"/>
          <w:szCs w:val="24"/>
        </w:rPr>
        <w:t xml:space="preserve">From Fig. </w:t>
      </w:r>
      <w:r w:rsidR="00622351">
        <w:rPr>
          <w:sz w:val="24"/>
          <w:szCs w:val="24"/>
        </w:rPr>
        <w:t>10</w:t>
      </w:r>
      <w:r w:rsidRPr="00F56C52">
        <w:rPr>
          <w:sz w:val="24"/>
          <w:szCs w:val="24"/>
        </w:rPr>
        <w:t xml:space="preserve"> it can be concluded that the observed temperature change between the coldest period (Maunder minimum) and the present warm period could be based on only the TSI and cloudiness changes. The cloudiness changes have a much higher impact than by the TSI changes. The absolute values of cloudiness are not important, but the observation that the cloudiness change of six percentage units can cause a temperature change of 0.9 °C. According to the ISCCP </w:t>
      </w:r>
      <w:r>
        <w:rPr>
          <w:color w:val="000000" w:themeColor="text1"/>
          <w:sz w:val="24"/>
          <w:szCs w:val="24"/>
        </w:rPr>
        <w:t>[33</w:t>
      </w:r>
      <w:r w:rsidRPr="00764BF1">
        <w:rPr>
          <w:color w:val="000000" w:themeColor="text1"/>
          <w:sz w:val="24"/>
          <w:szCs w:val="24"/>
        </w:rPr>
        <w:t>]</w:t>
      </w:r>
      <w:r w:rsidRPr="00F56C52">
        <w:rPr>
          <w:sz w:val="24"/>
          <w:szCs w:val="24"/>
        </w:rPr>
        <w:t>, the change of about six percentage units has happened during the period from 1983 to 2010.</w:t>
      </w:r>
    </w:p>
    <w:p w:rsidR="008818C7" w:rsidRPr="00F56C52" w:rsidRDefault="008818C7" w:rsidP="008818C7">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 xml:space="preserve">The study of </w:t>
      </w:r>
      <w:proofErr w:type="spellStart"/>
      <w:r w:rsidRPr="00F56C52">
        <w:rPr>
          <w:sz w:val="24"/>
          <w:szCs w:val="24"/>
        </w:rPr>
        <w:t>Lungvist</w:t>
      </w:r>
      <w:proofErr w:type="spellEnd"/>
      <w:r w:rsidRPr="00F56C52">
        <w:rPr>
          <w:sz w:val="24"/>
          <w:szCs w:val="24"/>
        </w:rPr>
        <w:t xml:space="preserve"> </w:t>
      </w:r>
      <w:r w:rsidR="009358D9">
        <w:rPr>
          <w:color w:val="000000" w:themeColor="text1"/>
          <w:sz w:val="24"/>
          <w:szCs w:val="24"/>
        </w:rPr>
        <w:t>[22</w:t>
      </w:r>
      <w:r w:rsidR="009358D9" w:rsidRPr="00764BF1">
        <w:rPr>
          <w:color w:val="000000" w:themeColor="text1"/>
          <w:sz w:val="24"/>
          <w:szCs w:val="24"/>
        </w:rPr>
        <w:t>]</w:t>
      </w:r>
      <w:r w:rsidR="009358D9">
        <w:rPr>
          <w:sz w:val="24"/>
          <w:szCs w:val="24"/>
        </w:rPr>
        <w:t xml:space="preserve"> </w:t>
      </w:r>
      <w:r w:rsidRPr="00F56C52">
        <w:rPr>
          <w:sz w:val="24"/>
          <w:szCs w:val="24"/>
        </w:rPr>
        <w:t>reveals that the temperature proxies cannot estimate accurately enough the instrumental temperature records of the last 50 years. The reason may be in nonlinear relationships between proxies and the real temperatures in the extreme cold and warm conditions.</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The IPCC’s CO</w:t>
      </w:r>
      <w:r w:rsidRPr="00F56C52">
        <w:rPr>
          <w:sz w:val="24"/>
          <w:szCs w:val="24"/>
          <w:vertAlign w:val="subscript"/>
        </w:rPr>
        <w:t>2</w:t>
      </w:r>
      <w:r w:rsidRPr="00F56C52">
        <w:rPr>
          <w:sz w:val="24"/>
          <w:szCs w:val="24"/>
        </w:rPr>
        <w:t xml:space="preserve"> model follows the overall increasing growth rate of the Earth’s temperature up to 2010. This model has two major weaknesses. Firstly, the high warming impacts are based on the double water feedback effect. In this analysis the warming value of CO</w:t>
      </w:r>
      <w:r w:rsidRPr="00F56C52">
        <w:rPr>
          <w:sz w:val="24"/>
          <w:szCs w:val="24"/>
          <w:vertAlign w:val="subscript"/>
        </w:rPr>
        <w:t>2</w:t>
      </w:r>
      <w:r w:rsidRPr="00F56C52">
        <w:rPr>
          <w:sz w:val="24"/>
          <w:szCs w:val="24"/>
        </w:rPr>
        <w:t xml:space="preserve"> according to </w:t>
      </w:r>
      <w:proofErr w:type="spellStart"/>
      <w:r w:rsidRPr="00F56C52">
        <w:rPr>
          <w:sz w:val="24"/>
          <w:szCs w:val="24"/>
        </w:rPr>
        <w:t>Ollila’s</w:t>
      </w:r>
      <w:proofErr w:type="spellEnd"/>
      <w:r w:rsidRPr="00F56C52">
        <w:rPr>
          <w:sz w:val="24"/>
          <w:szCs w:val="24"/>
        </w:rPr>
        <w:t xml:space="preserve"> formula is 0.232 °C in the year 2000, and the IPCC’s eq. (2) gives 0.742 °C, which is 210% higher. Secondly, IPCC’s model has no elements to explain the ups and downs of the Earth’s temperature trend. It should also be remembered that the IPCC’s model </w:t>
      </w:r>
      <w:r w:rsidR="009358D9">
        <w:rPr>
          <w:color w:val="000000" w:themeColor="text1"/>
          <w:sz w:val="24"/>
          <w:szCs w:val="24"/>
        </w:rPr>
        <w:t>[6</w:t>
      </w:r>
      <w:r w:rsidR="009358D9" w:rsidRPr="00764BF1">
        <w:rPr>
          <w:color w:val="000000" w:themeColor="text1"/>
          <w:sz w:val="24"/>
          <w:szCs w:val="24"/>
        </w:rPr>
        <w:t>]</w:t>
      </w:r>
      <w:r w:rsidRPr="00F56C52">
        <w:rPr>
          <w:sz w:val="24"/>
          <w:szCs w:val="24"/>
        </w:rPr>
        <w:t xml:space="preserve"> </w:t>
      </w:r>
      <w:r w:rsidRPr="00F56C52">
        <w:rPr>
          <w:sz w:val="24"/>
          <w:szCs w:val="24"/>
        </w:rPr>
        <w:lastRenderedPageBreak/>
        <w:t>containing all the anthropogenic values gives the estimated temperature 1.15 °C, which is 35 % higher than the observed temperature.</w:t>
      </w:r>
    </w:p>
    <w:p w:rsidR="00F56C52" w:rsidRPr="00F56C52" w:rsidRDefault="00F56C52" w:rsidP="00706A55">
      <w:pPr>
        <w:pStyle w:val="Text"/>
        <w:widowControl/>
        <w:autoSpaceDE/>
        <w:autoSpaceDN/>
        <w:spacing w:line="240" w:lineRule="auto"/>
        <w:ind w:firstLine="0"/>
        <w:rPr>
          <w:sz w:val="24"/>
          <w:szCs w:val="24"/>
        </w:rPr>
      </w:pPr>
    </w:p>
    <w:p w:rsidR="00F56C52" w:rsidRPr="002E08CA" w:rsidRDefault="00F56C52" w:rsidP="00706A55">
      <w:pPr>
        <w:pStyle w:val="Text"/>
        <w:widowControl/>
        <w:autoSpaceDE/>
        <w:autoSpaceDN/>
        <w:spacing w:line="240" w:lineRule="auto"/>
        <w:ind w:firstLine="0"/>
        <w:rPr>
          <w:sz w:val="24"/>
          <w:szCs w:val="24"/>
        </w:rPr>
      </w:pPr>
      <w:r w:rsidRPr="002E08CA">
        <w:rPr>
          <w:sz w:val="24"/>
          <w:szCs w:val="24"/>
        </w:rPr>
        <w:t>General belief is that computer models are more accurat</w:t>
      </w:r>
      <w:r w:rsidR="00622351" w:rsidRPr="002E08CA">
        <w:rPr>
          <w:sz w:val="24"/>
          <w:szCs w:val="24"/>
        </w:rPr>
        <w:t>e than simpler models. In Fig. 8 and Fig. 9</w:t>
      </w:r>
      <w:r w:rsidRPr="002E08CA">
        <w:rPr>
          <w:sz w:val="24"/>
          <w:szCs w:val="24"/>
        </w:rPr>
        <w:t xml:space="preserve"> the temperature increase calculated as an average value of 102 CMIP5 models </w:t>
      </w:r>
      <w:r w:rsidR="00A917D8">
        <w:rPr>
          <w:sz w:val="24"/>
          <w:szCs w:val="24"/>
        </w:rPr>
        <w:t>[41</w:t>
      </w:r>
      <w:r w:rsidR="005669B5" w:rsidRPr="002E08CA">
        <w:rPr>
          <w:sz w:val="24"/>
          <w:szCs w:val="24"/>
        </w:rPr>
        <w:t>]</w:t>
      </w:r>
      <w:r w:rsidR="005669B5" w:rsidRPr="002E08CA">
        <w:rPr>
          <w:sz w:val="24"/>
          <w:szCs w:val="24"/>
        </w:rPr>
        <w:t xml:space="preserve"> </w:t>
      </w:r>
      <w:r w:rsidRPr="002E08CA">
        <w:rPr>
          <w:sz w:val="24"/>
          <w:szCs w:val="24"/>
        </w:rPr>
        <w:t xml:space="preserve">gives </w:t>
      </w:r>
      <w:r w:rsidR="005669B5" w:rsidRPr="002E08CA">
        <w:rPr>
          <w:sz w:val="24"/>
          <w:szCs w:val="24"/>
        </w:rPr>
        <w:t>the</w:t>
      </w:r>
      <w:r w:rsidRPr="002E08CA">
        <w:rPr>
          <w:sz w:val="24"/>
          <w:szCs w:val="24"/>
        </w:rPr>
        <w:t xml:space="preserve"> temperature increase of 1.</w:t>
      </w:r>
      <w:r w:rsidR="005669B5" w:rsidRPr="002E08CA">
        <w:rPr>
          <w:sz w:val="24"/>
          <w:szCs w:val="24"/>
        </w:rPr>
        <w:t>15 °C in 2011, which is the same as estimated by IPCC’s simple model.</w:t>
      </w:r>
      <w:r w:rsidRPr="002E08CA">
        <w:rPr>
          <w:sz w:val="24"/>
          <w:szCs w:val="24"/>
        </w:rPr>
        <w:t xml:space="preserve"> The CMIP5 models are based on RCP4.5 projection, which is closest to the present growth rate of the CO</w:t>
      </w:r>
      <w:r w:rsidRPr="002E08CA">
        <w:rPr>
          <w:sz w:val="24"/>
          <w:szCs w:val="24"/>
          <w:vertAlign w:val="subscript"/>
        </w:rPr>
        <w:t>2</w:t>
      </w:r>
      <w:r w:rsidRPr="002E08CA">
        <w:rPr>
          <w:sz w:val="24"/>
          <w:szCs w:val="24"/>
        </w:rPr>
        <w:t xml:space="preserve"> concentration</w:t>
      </w:r>
      <w:r w:rsidR="00E60A0F" w:rsidRPr="002E08CA">
        <w:rPr>
          <w:sz w:val="24"/>
          <w:szCs w:val="24"/>
        </w:rPr>
        <w:t>.</w:t>
      </w:r>
      <w:r w:rsidRPr="002E08CA">
        <w:rPr>
          <w:sz w:val="24"/>
          <w:szCs w:val="24"/>
        </w:rPr>
        <w:t xml:space="preserve">  The </w:t>
      </w:r>
      <w:r w:rsidR="00E60A0F" w:rsidRPr="002E08CA">
        <w:rPr>
          <w:sz w:val="24"/>
          <w:szCs w:val="24"/>
        </w:rPr>
        <w:t xml:space="preserve">divergence between the simple model and RCP projections occurs after 2030. The GCMs give </w:t>
      </w:r>
      <w:r w:rsidR="009358D9" w:rsidRPr="002E08CA">
        <w:rPr>
          <w:sz w:val="24"/>
          <w:szCs w:val="24"/>
        </w:rPr>
        <w:t>[6]</w:t>
      </w:r>
      <w:r w:rsidRPr="002E08CA">
        <w:rPr>
          <w:sz w:val="24"/>
          <w:szCs w:val="24"/>
        </w:rPr>
        <w:t xml:space="preserve"> the equilibrium CS of 3.0 °C (range 1.5 °C to 4</w:t>
      </w:r>
      <w:r w:rsidR="00E60A0F" w:rsidRPr="002E08CA">
        <w:rPr>
          <w:sz w:val="24"/>
          <w:szCs w:val="24"/>
        </w:rPr>
        <w:t>.5 °C),</w:t>
      </w:r>
      <w:r w:rsidR="002E08CA">
        <w:rPr>
          <w:sz w:val="24"/>
          <w:szCs w:val="24"/>
        </w:rPr>
        <w:t xml:space="preserve"> </w:t>
      </w:r>
      <w:r w:rsidR="00E60A0F" w:rsidRPr="002E08CA">
        <w:rPr>
          <w:sz w:val="24"/>
          <w:szCs w:val="24"/>
        </w:rPr>
        <w:t>and the</w:t>
      </w:r>
      <w:r w:rsidRPr="002E08CA">
        <w:rPr>
          <w:sz w:val="24"/>
          <w:szCs w:val="24"/>
        </w:rPr>
        <w:t xml:space="preserve"> transient CS</w:t>
      </w:r>
      <w:r w:rsidR="00E60A0F" w:rsidRPr="002E08CA">
        <w:rPr>
          <w:sz w:val="24"/>
          <w:szCs w:val="24"/>
        </w:rPr>
        <w:t xml:space="preserve"> of </w:t>
      </w:r>
      <w:r w:rsidRPr="002E08CA">
        <w:rPr>
          <w:sz w:val="24"/>
          <w:szCs w:val="24"/>
        </w:rPr>
        <w:t xml:space="preserve">1.75 °C (range 1.5 °C to 4.5 °C). </w:t>
      </w:r>
    </w:p>
    <w:p w:rsidR="00F56C52" w:rsidRPr="002E08CA"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The estimates of temperature of these two major approaches, supported by IPCC, deviate so much from the observed temperature that there is no justification to trust that they could forecast the temperatures for the next 100 years.</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 xml:space="preserve">The future forecast of the temperature development is depicted also in Fig. </w:t>
      </w:r>
      <w:r w:rsidR="00622351">
        <w:rPr>
          <w:sz w:val="24"/>
          <w:szCs w:val="24"/>
        </w:rPr>
        <w:t>8 and Fig. 9</w:t>
      </w:r>
      <w:r w:rsidRPr="00F56C52">
        <w:rPr>
          <w:sz w:val="24"/>
          <w:szCs w:val="24"/>
        </w:rPr>
        <w:t>. I have used the following predictions of the major driving forces from 2010 to 2050: CO</w:t>
      </w:r>
      <w:r w:rsidRPr="00F56C52">
        <w:rPr>
          <w:sz w:val="24"/>
          <w:szCs w:val="24"/>
          <w:vertAlign w:val="subscript"/>
        </w:rPr>
        <w:t>2</w:t>
      </w:r>
      <w:r w:rsidRPr="00F56C52">
        <w:rPr>
          <w:sz w:val="24"/>
          <w:szCs w:val="24"/>
        </w:rPr>
        <w:t xml:space="preserve"> growth rate 2</w:t>
      </w:r>
      <w:proofErr w:type="gramStart"/>
      <w:r w:rsidRPr="00F56C52">
        <w:rPr>
          <w:sz w:val="24"/>
          <w:szCs w:val="24"/>
        </w:rPr>
        <w:t>,5</w:t>
      </w:r>
      <w:proofErr w:type="gramEnd"/>
      <w:r w:rsidRPr="00F56C52">
        <w:rPr>
          <w:sz w:val="24"/>
          <w:szCs w:val="24"/>
        </w:rPr>
        <w:t xml:space="preserve"> ppm/year, CO</w:t>
      </w:r>
      <w:r w:rsidRPr="00F56C52">
        <w:rPr>
          <w:sz w:val="24"/>
          <w:szCs w:val="24"/>
          <w:vertAlign w:val="subscript"/>
        </w:rPr>
        <w:t>2</w:t>
      </w:r>
      <w:r w:rsidRPr="00F56C52">
        <w:rPr>
          <w:sz w:val="24"/>
          <w:szCs w:val="24"/>
        </w:rPr>
        <w:t xml:space="preserve"> impact</w:t>
      </w:r>
      <w:r w:rsidR="00CA299C">
        <w:rPr>
          <w:sz w:val="24"/>
          <w:szCs w:val="24"/>
        </w:rPr>
        <w:t xml:space="preserve"> according to equation (3),  CH</w:t>
      </w:r>
      <w:r w:rsidR="00CA299C">
        <w:rPr>
          <w:sz w:val="24"/>
          <w:szCs w:val="24"/>
          <w:vertAlign w:val="subscript"/>
        </w:rPr>
        <w:t>4</w:t>
      </w:r>
      <w:r w:rsidRPr="00F56C52">
        <w:rPr>
          <w:sz w:val="24"/>
          <w:szCs w:val="24"/>
        </w:rPr>
        <w:t xml:space="preserve"> and N</w:t>
      </w:r>
      <w:r w:rsidRPr="00F56C52">
        <w:rPr>
          <w:sz w:val="24"/>
          <w:szCs w:val="24"/>
          <w:vertAlign w:val="subscript"/>
        </w:rPr>
        <w:t>2</w:t>
      </w:r>
      <w:r w:rsidR="00CA299C">
        <w:rPr>
          <w:sz w:val="24"/>
          <w:szCs w:val="24"/>
        </w:rPr>
        <w:t>O</w:t>
      </w:r>
      <w:r w:rsidRPr="00F56C52">
        <w:rPr>
          <w:sz w:val="24"/>
          <w:szCs w:val="24"/>
        </w:rPr>
        <w:t xml:space="preserve"> temperature impact according to equation (4), the Sun irradiance according to the year 2010 as depicted in Fig. 3, and the delayed SDI according to </w:t>
      </w:r>
      <w:proofErr w:type="spellStart"/>
      <w:r w:rsidRPr="00F56C52">
        <w:rPr>
          <w:sz w:val="24"/>
          <w:szCs w:val="24"/>
        </w:rPr>
        <w:t>Ermakov</w:t>
      </w:r>
      <w:proofErr w:type="spellEnd"/>
      <w:r w:rsidRPr="00F56C52">
        <w:rPr>
          <w:sz w:val="24"/>
          <w:szCs w:val="24"/>
        </w:rPr>
        <w:t xml:space="preserve"> et al.</w:t>
      </w:r>
      <w:r w:rsidR="009358D9">
        <w:rPr>
          <w:sz w:val="24"/>
          <w:szCs w:val="24"/>
        </w:rPr>
        <w:t xml:space="preserve"> </w:t>
      </w:r>
      <w:r w:rsidR="00A917D8">
        <w:rPr>
          <w:color w:val="000000" w:themeColor="text1"/>
          <w:sz w:val="24"/>
          <w:szCs w:val="24"/>
        </w:rPr>
        <w:t>[35</w:t>
      </w:r>
      <w:r w:rsidR="009358D9" w:rsidRPr="00764BF1">
        <w:rPr>
          <w:color w:val="000000" w:themeColor="text1"/>
          <w:sz w:val="24"/>
          <w:szCs w:val="24"/>
        </w:rPr>
        <w:t>]</w:t>
      </w:r>
      <w:r w:rsidRPr="00F56C52">
        <w:rPr>
          <w:sz w:val="24"/>
          <w:szCs w:val="24"/>
        </w:rPr>
        <w:t>. As analysed before, the difference of the fitting between the original and delayed SDI is very small, and the delay is only three years.</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noProof/>
          <w:sz w:val="24"/>
          <w:szCs w:val="24"/>
        </w:rPr>
      </w:pPr>
      <w:r w:rsidRPr="00F56C52">
        <w:rPr>
          <w:noProof/>
          <w:sz w:val="24"/>
          <w:szCs w:val="24"/>
        </w:rPr>
        <w:t xml:space="preserve">The tempereature forecast shows in Fig. </w:t>
      </w:r>
      <w:r w:rsidR="00622351">
        <w:rPr>
          <w:noProof/>
          <w:sz w:val="24"/>
          <w:szCs w:val="24"/>
        </w:rPr>
        <w:t>8</w:t>
      </w:r>
      <w:r w:rsidRPr="00F56C52">
        <w:rPr>
          <w:noProof/>
          <w:sz w:val="24"/>
          <w:szCs w:val="24"/>
        </w:rPr>
        <w:t xml:space="preserve"> that there should be decrease of 0.2 °C  from the present temperature level up to 2020 and thereafter a slight increase to 0.72 °C. </w:t>
      </w:r>
      <w:r w:rsidRPr="00F56C52">
        <w:rPr>
          <w:sz w:val="24"/>
          <w:szCs w:val="24"/>
        </w:rPr>
        <w:t>In the year 2050 the estimated temperature increase 0.72 °C would be the sum of four major elements: the Sun irradiance change 10 %, CO</w:t>
      </w:r>
      <w:r w:rsidRPr="00F56C52">
        <w:rPr>
          <w:sz w:val="24"/>
          <w:szCs w:val="24"/>
          <w:vertAlign w:val="subscript"/>
        </w:rPr>
        <w:t>2</w:t>
      </w:r>
      <w:r w:rsidRPr="00F56C52">
        <w:rPr>
          <w:sz w:val="24"/>
          <w:szCs w:val="24"/>
        </w:rPr>
        <w:t xml:space="preserve"> &amp; CH</w:t>
      </w:r>
      <w:r w:rsidRPr="00F56C52">
        <w:rPr>
          <w:sz w:val="24"/>
          <w:szCs w:val="24"/>
          <w:vertAlign w:val="subscript"/>
        </w:rPr>
        <w:t xml:space="preserve">4 </w:t>
      </w:r>
      <w:r w:rsidRPr="00F56C52">
        <w:rPr>
          <w:sz w:val="24"/>
          <w:szCs w:val="24"/>
        </w:rPr>
        <w:t>&amp; N</w:t>
      </w:r>
      <w:r w:rsidRPr="00F56C52">
        <w:rPr>
          <w:sz w:val="24"/>
          <w:szCs w:val="24"/>
          <w:vertAlign w:val="subscript"/>
        </w:rPr>
        <w:t>2</w:t>
      </w:r>
      <w:r w:rsidRPr="00F56C52">
        <w:rPr>
          <w:sz w:val="24"/>
          <w:szCs w:val="24"/>
        </w:rPr>
        <w:t xml:space="preserve">O 79 </w:t>
      </w:r>
      <w:proofErr w:type="gramStart"/>
      <w:r w:rsidRPr="00F56C52">
        <w:rPr>
          <w:sz w:val="24"/>
          <w:szCs w:val="24"/>
        </w:rPr>
        <w:t>%,</w:t>
      </w:r>
      <w:proofErr w:type="gramEnd"/>
      <w:r w:rsidRPr="00F56C52">
        <w:rPr>
          <w:sz w:val="24"/>
          <w:szCs w:val="24"/>
        </w:rPr>
        <w:t xml:space="preserve"> and the space dust 11 %. IPCC’s model based on CO</w:t>
      </w:r>
      <w:r w:rsidRPr="00F56C52">
        <w:rPr>
          <w:sz w:val="24"/>
          <w:szCs w:val="24"/>
          <w:vertAlign w:val="subscript"/>
        </w:rPr>
        <w:t>2</w:t>
      </w:r>
      <w:r w:rsidRPr="00F56C52">
        <w:rPr>
          <w:sz w:val="24"/>
          <w:szCs w:val="24"/>
        </w:rPr>
        <w:t xml:space="preserve"> growth rate shoots up to 1.5 </w:t>
      </w:r>
      <w:r w:rsidRPr="00F56C52">
        <w:rPr>
          <w:noProof/>
          <w:sz w:val="24"/>
          <w:szCs w:val="24"/>
        </w:rPr>
        <w:t>°C in 2050, and by including the other anthropogenic forcing elements, the temperature forecast is much higher.</w:t>
      </w:r>
    </w:p>
    <w:p w:rsidR="00F56C52" w:rsidRPr="00F56C52" w:rsidRDefault="00F56C52" w:rsidP="00706A55">
      <w:pPr>
        <w:pStyle w:val="Text"/>
        <w:widowControl/>
        <w:autoSpaceDE/>
        <w:autoSpaceDN/>
        <w:spacing w:line="240" w:lineRule="auto"/>
        <w:ind w:firstLine="0"/>
        <w:rPr>
          <w:noProof/>
          <w:sz w:val="24"/>
          <w:szCs w:val="24"/>
        </w:rPr>
      </w:pPr>
    </w:p>
    <w:p w:rsidR="00F56C52" w:rsidRPr="00F56C52" w:rsidRDefault="00F56C52" w:rsidP="00706A55">
      <w:pPr>
        <w:pStyle w:val="Text"/>
        <w:widowControl/>
        <w:autoSpaceDE/>
        <w:autoSpaceDN/>
        <w:spacing w:line="240" w:lineRule="auto"/>
        <w:ind w:firstLine="0"/>
        <w:rPr>
          <w:noProof/>
          <w:sz w:val="24"/>
          <w:szCs w:val="24"/>
        </w:rPr>
      </w:pPr>
      <w:r w:rsidRPr="00F56C52">
        <w:rPr>
          <w:noProof/>
          <w:sz w:val="24"/>
          <w:szCs w:val="24"/>
        </w:rPr>
        <w:t>Th</w:t>
      </w:r>
      <w:r w:rsidR="00622351">
        <w:rPr>
          <w:noProof/>
          <w:sz w:val="24"/>
          <w:szCs w:val="24"/>
        </w:rPr>
        <w:t>e temperature forecast in Fig. 9</w:t>
      </w:r>
      <w:r w:rsidRPr="00F56C52">
        <w:rPr>
          <w:noProof/>
          <w:sz w:val="24"/>
          <w:szCs w:val="24"/>
        </w:rPr>
        <w:t xml:space="preserve"> shows much greater temperarture decrease after 2020 based on the SDI decrease because there are no warming impact of GH gases included.</w:t>
      </w:r>
    </w:p>
    <w:p w:rsidR="00F56C52" w:rsidRPr="00F56C52" w:rsidRDefault="00F56C52" w:rsidP="00706A55">
      <w:pPr>
        <w:pStyle w:val="Text"/>
        <w:widowControl/>
        <w:autoSpaceDE/>
        <w:autoSpaceDN/>
        <w:spacing w:line="240" w:lineRule="auto"/>
        <w:ind w:firstLine="0"/>
        <w:rPr>
          <w:noProof/>
          <w:sz w:val="24"/>
          <w:szCs w:val="24"/>
        </w:rPr>
      </w:pPr>
    </w:p>
    <w:p w:rsidR="00F56C52" w:rsidRPr="009369DF" w:rsidRDefault="009369DF" w:rsidP="00877084">
      <w:pPr>
        <w:pStyle w:val="Otsikko1"/>
      </w:pPr>
      <w:r>
        <w:t>5</w:t>
      </w:r>
      <w:r>
        <w:tab/>
      </w:r>
      <w:r w:rsidR="00F56C52" w:rsidRPr="009369DF">
        <w:t>Conclusions</w:t>
      </w:r>
    </w:p>
    <w:p w:rsidR="00F56C52" w:rsidRPr="00F56C52" w:rsidRDefault="00F56C52" w:rsidP="00706A55">
      <w:pPr>
        <w:pStyle w:val="Text"/>
        <w:widowControl/>
        <w:spacing w:line="240" w:lineRule="auto"/>
        <w:ind w:firstLine="0"/>
        <w:rPr>
          <w:sz w:val="24"/>
          <w:szCs w:val="24"/>
        </w:rPr>
      </w:pPr>
    </w:p>
    <w:p w:rsidR="00F56C52" w:rsidRPr="00F56C52" w:rsidRDefault="00F56C52" w:rsidP="00706A55">
      <w:pPr>
        <w:pStyle w:val="Text"/>
        <w:widowControl/>
        <w:spacing w:line="240" w:lineRule="auto"/>
        <w:ind w:firstLine="0"/>
        <w:rPr>
          <w:sz w:val="24"/>
          <w:szCs w:val="24"/>
        </w:rPr>
      </w:pPr>
      <w:r w:rsidRPr="00F56C52">
        <w:rPr>
          <w:sz w:val="24"/>
          <w:szCs w:val="24"/>
        </w:rPr>
        <w:t xml:space="preserve">The correlation of SDI is high (0.957) which means that the impact mechanism of space dust should be considered seriously as one of the potential causes for the global warming. </w:t>
      </w:r>
    </w:p>
    <w:p w:rsidR="00F56C52" w:rsidRPr="00F56C52" w:rsidRDefault="00F56C52" w:rsidP="00706A55">
      <w:pPr>
        <w:pStyle w:val="Text"/>
        <w:widowControl/>
        <w:spacing w:line="240" w:lineRule="auto"/>
        <w:ind w:firstLine="0"/>
        <w:rPr>
          <w:sz w:val="24"/>
          <w:szCs w:val="24"/>
        </w:rPr>
      </w:pPr>
    </w:p>
    <w:p w:rsidR="00F56C52" w:rsidRPr="00F56C52" w:rsidRDefault="00F56C52" w:rsidP="00706A55">
      <w:pPr>
        <w:pStyle w:val="Text"/>
        <w:widowControl/>
        <w:spacing w:line="240" w:lineRule="auto"/>
        <w:ind w:firstLine="0"/>
        <w:rPr>
          <w:sz w:val="24"/>
          <w:szCs w:val="24"/>
        </w:rPr>
      </w:pPr>
      <w:r w:rsidRPr="00F56C52">
        <w:rPr>
          <w:sz w:val="24"/>
          <w:szCs w:val="24"/>
        </w:rPr>
        <w:t xml:space="preserve">The SDI model and the aa-index are the only models offering explanations for the strong temperature decrease from 1880 to 1910 and for the strong temperature </w:t>
      </w:r>
      <w:r w:rsidRPr="00F56C52">
        <w:rPr>
          <w:sz w:val="24"/>
          <w:szCs w:val="24"/>
        </w:rPr>
        <w:lastRenderedPageBreak/>
        <w:t>increase from 1910 to 1940. The SDI model explains almost perfectly the temperature peak from 1930 to 1950, and there is no other model which can do that so well. The SDI model offers also a good explanation for the temperature pause starting in 2000 that is still continuing.</w:t>
      </w:r>
    </w:p>
    <w:p w:rsidR="00F56C52" w:rsidRPr="00F56C52" w:rsidRDefault="00F56C52" w:rsidP="00706A55">
      <w:pPr>
        <w:pStyle w:val="Text"/>
        <w:widowControl/>
        <w:spacing w:line="240" w:lineRule="auto"/>
        <w:ind w:firstLine="0"/>
        <w:rPr>
          <w:sz w:val="24"/>
          <w:szCs w:val="24"/>
        </w:rPr>
      </w:pPr>
    </w:p>
    <w:p w:rsidR="00F56C52" w:rsidRPr="00F56C52" w:rsidRDefault="00F56C52" w:rsidP="00706A55">
      <w:pPr>
        <w:pStyle w:val="Text"/>
        <w:widowControl/>
        <w:spacing w:line="240" w:lineRule="auto"/>
        <w:ind w:firstLine="0"/>
        <w:rPr>
          <w:sz w:val="24"/>
          <w:szCs w:val="24"/>
        </w:rPr>
      </w:pPr>
      <w:r w:rsidRPr="00F56C52">
        <w:rPr>
          <w:sz w:val="24"/>
          <w:szCs w:val="24"/>
        </w:rPr>
        <w:t xml:space="preserve">A big uncertainty concerns the impacts of GH gases. The background information is represented in Fig. 10. The decreasing relative humidity values mean that the IPCC’s assumption of positive water vapour feedback is not justified. The decreasing trends start from 1948, which can compensate the warming impact of GH gases. </w:t>
      </w:r>
    </w:p>
    <w:p w:rsidR="00F56C52" w:rsidRPr="00F56C52" w:rsidRDefault="00F56C52" w:rsidP="00706A55">
      <w:pPr>
        <w:pStyle w:val="Text"/>
        <w:widowControl/>
        <w:spacing w:line="240" w:lineRule="auto"/>
        <w:ind w:firstLine="0"/>
        <w:rPr>
          <w:sz w:val="24"/>
          <w:szCs w:val="24"/>
        </w:rPr>
      </w:pPr>
    </w:p>
    <w:p w:rsidR="00F56C52" w:rsidRDefault="00F56C52" w:rsidP="00706A55">
      <w:pPr>
        <w:pStyle w:val="Text"/>
        <w:widowControl/>
        <w:spacing w:line="240" w:lineRule="auto"/>
        <w:ind w:firstLine="0"/>
        <w:rPr>
          <w:sz w:val="24"/>
          <w:szCs w:val="24"/>
        </w:rPr>
      </w:pPr>
      <w:r w:rsidRPr="00F56C52">
        <w:rPr>
          <w:sz w:val="24"/>
          <w:szCs w:val="24"/>
        </w:rPr>
        <w:t xml:space="preserve">There is no information available about the relative humidity </w:t>
      </w:r>
      <w:r w:rsidR="00FC22AD">
        <w:rPr>
          <w:sz w:val="24"/>
          <w:szCs w:val="24"/>
        </w:rPr>
        <w:t xml:space="preserve">(RH) </w:t>
      </w:r>
      <w:r w:rsidRPr="00F56C52">
        <w:rPr>
          <w:sz w:val="24"/>
          <w:szCs w:val="24"/>
        </w:rPr>
        <w:t xml:space="preserve">trends starting from year 1750. Therefore the analysis, where the impacts of GH gases are included according to Fig. </w:t>
      </w:r>
      <w:r w:rsidR="00622351">
        <w:rPr>
          <w:sz w:val="24"/>
          <w:szCs w:val="24"/>
        </w:rPr>
        <w:t>8</w:t>
      </w:r>
      <w:r w:rsidRPr="00F56C52">
        <w:rPr>
          <w:sz w:val="24"/>
          <w:szCs w:val="24"/>
        </w:rPr>
        <w:t>, remains uncertain. Miskolczi</w:t>
      </w:r>
      <w:r w:rsidR="000E33AF">
        <w:rPr>
          <w:sz w:val="24"/>
          <w:szCs w:val="24"/>
        </w:rPr>
        <w:t xml:space="preserve"> </w:t>
      </w:r>
      <w:r w:rsidR="00A917D8">
        <w:rPr>
          <w:color w:val="000000" w:themeColor="text1"/>
          <w:sz w:val="24"/>
          <w:szCs w:val="24"/>
        </w:rPr>
        <w:t>[40</w:t>
      </w:r>
      <w:r w:rsidR="000E33AF" w:rsidRPr="00764BF1">
        <w:rPr>
          <w:color w:val="000000" w:themeColor="text1"/>
          <w:sz w:val="24"/>
          <w:szCs w:val="24"/>
        </w:rPr>
        <w:t>]</w:t>
      </w:r>
      <w:r w:rsidRPr="00F56C52">
        <w:rPr>
          <w:sz w:val="24"/>
          <w:szCs w:val="24"/>
        </w:rPr>
        <w:t xml:space="preserve"> has developed further his original theory</w:t>
      </w:r>
      <w:r w:rsidR="000E33AF">
        <w:rPr>
          <w:sz w:val="24"/>
          <w:szCs w:val="24"/>
        </w:rPr>
        <w:t xml:space="preserve"> </w:t>
      </w:r>
      <w:r w:rsidR="000E33AF">
        <w:rPr>
          <w:color w:val="000000" w:themeColor="text1"/>
          <w:sz w:val="24"/>
          <w:szCs w:val="24"/>
        </w:rPr>
        <w:t>[14</w:t>
      </w:r>
      <w:r w:rsidR="000E33AF" w:rsidRPr="00764BF1">
        <w:rPr>
          <w:color w:val="000000" w:themeColor="text1"/>
          <w:sz w:val="24"/>
          <w:szCs w:val="24"/>
        </w:rPr>
        <w:t>]</w:t>
      </w:r>
      <w:r w:rsidR="000E33AF">
        <w:rPr>
          <w:color w:val="000000" w:themeColor="text1"/>
          <w:sz w:val="24"/>
          <w:szCs w:val="24"/>
        </w:rPr>
        <w:t xml:space="preserve"> </w:t>
      </w:r>
      <w:r w:rsidRPr="00F56C52">
        <w:rPr>
          <w:sz w:val="24"/>
          <w:szCs w:val="24"/>
        </w:rPr>
        <w:t>that the atmosphere has a capability to maintain a constant GH effect. This theory has not yet received a common acceptance so far.</w:t>
      </w:r>
    </w:p>
    <w:p w:rsidR="00FC22AD" w:rsidRDefault="00FC22AD" w:rsidP="00706A55">
      <w:pPr>
        <w:pStyle w:val="Text"/>
        <w:widowControl/>
        <w:spacing w:line="240" w:lineRule="auto"/>
        <w:ind w:firstLine="0"/>
        <w:rPr>
          <w:sz w:val="24"/>
          <w:szCs w:val="24"/>
        </w:rPr>
      </w:pPr>
    </w:p>
    <w:p w:rsidR="00FC22AD" w:rsidRPr="00F56C52" w:rsidRDefault="00FC22AD" w:rsidP="00706A55">
      <w:pPr>
        <w:pStyle w:val="Text"/>
        <w:widowControl/>
        <w:spacing w:line="240" w:lineRule="auto"/>
        <w:ind w:firstLine="0"/>
        <w:rPr>
          <w:sz w:val="24"/>
          <w:szCs w:val="24"/>
        </w:rPr>
      </w:pPr>
      <w:r>
        <w:rPr>
          <w:sz w:val="24"/>
          <w:szCs w:val="24"/>
        </w:rPr>
        <w:t>The question of humidity impacts can be also expressed by the value of CS. C</w:t>
      </w:r>
      <w:r w:rsidR="00CA299C">
        <w:rPr>
          <w:sz w:val="24"/>
          <w:szCs w:val="24"/>
        </w:rPr>
        <w:t>onstant RH means CS of 1.8</w:t>
      </w:r>
      <w:r>
        <w:rPr>
          <w:sz w:val="24"/>
          <w:szCs w:val="24"/>
        </w:rPr>
        <w:t>5 °C</w:t>
      </w:r>
      <w:r w:rsidR="00705CD5">
        <w:rPr>
          <w:sz w:val="24"/>
          <w:szCs w:val="24"/>
        </w:rPr>
        <w:t xml:space="preserve"> </w:t>
      </w:r>
      <w:r w:rsidR="00705CD5">
        <w:rPr>
          <w:color w:val="000000" w:themeColor="text1"/>
          <w:sz w:val="24"/>
          <w:szCs w:val="24"/>
        </w:rPr>
        <w:t>[</w:t>
      </w:r>
      <w:r w:rsidR="00705CD5">
        <w:rPr>
          <w:color w:val="000000" w:themeColor="text1"/>
          <w:sz w:val="24"/>
          <w:szCs w:val="24"/>
        </w:rPr>
        <w:t>4</w:t>
      </w:r>
      <w:r w:rsidR="00705CD5" w:rsidRPr="00764BF1">
        <w:rPr>
          <w:color w:val="000000" w:themeColor="text1"/>
          <w:sz w:val="24"/>
          <w:szCs w:val="24"/>
        </w:rPr>
        <w:t>]</w:t>
      </w:r>
      <w:r>
        <w:rPr>
          <w:sz w:val="24"/>
          <w:szCs w:val="24"/>
        </w:rPr>
        <w:t>, constant absolute humidity means CS of 0.6 °C</w:t>
      </w:r>
      <w:r w:rsidR="00705CD5">
        <w:rPr>
          <w:sz w:val="24"/>
          <w:szCs w:val="24"/>
        </w:rPr>
        <w:t xml:space="preserve"> </w:t>
      </w:r>
      <w:r w:rsidR="00705CD5">
        <w:rPr>
          <w:color w:val="000000" w:themeColor="text1"/>
          <w:sz w:val="24"/>
          <w:szCs w:val="24"/>
        </w:rPr>
        <w:t>[7</w:t>
      </w:r>
      <w:r w:rsidR="00705CD5" w:rsidRPr="00764BF1">
        <w:rPr>
          <w:color w:val="000000" w:themeColor="text1"/>
          <w:sz w:val="24"/>
          <w:szCs w:val="24"/>
        </w:rPr>
        <w:t>]</w:t>
      </w:r>
      <w:r>
        <w:rPr>
          <w:sz w:val="24"/>
          <w:szCs w:val="24"/>
        </w:rPr>
        <w:t xml:space="preserve">, and </w:t>
      </w:r>
      <w:r w:rsidR="00705CD5">
        <w:rPr>
          <w:sz w:val="24"/>
          <w:szCs w:val="24"/>
        </w:rPr>
        <w:t xml:space="preserve">the constant GH phenomenon means 0 °C </w:t>
      </w:r>
      <w:r w:rsidR="00705CD5">
        <w:rPr>
          <w:color w:val="000000" w:themeColor="text1"/>
          <w:sz w:val="24"/>
          <w:szCs w:val="24"/>
        </w:rPr>
        <w:t>[</w:t>
      </w:r>
      <w:r w:rsidR="00705CD5">
        <w:rPr>
          <w:color w:val="000000" w:themeColor="text1"/>
          <w:sz w:val="24"/>
          <w:szCs w:val="24"/>
        </w:rPr>
        <w:t>40</w:t>
      </w:r>
      <w:r w:rsidR="00705CD5" w:rsidRPr="00764BF1">
        <w:rPr>
          <w:color w:val="000000" w:themeColor="text1"/>
          <w:sz w:val="24"/>
          <w:szCs w:val="24"/>
        </w:rPr>
        <w:t>]</w:t>
      </w:r>
      <w:r w:rsidR="00705CD5">
        <w:rPr>
          <w:sz w:val="24"/>
          <w:szCs w:val="24"/>
        </w:rPr>
        <w:t xml:space="preserve">. </w:t>
      </w:r>
      <w:proofErr w:type="spellStart"/>
      <w:r w:rsidR="00705CD5">
        <w:rPr>
          <w:sz w:val="24"/>
          <w:szCs w:val="24"/>
        </w:rPr>
        <w:t>Kauppinen</w:t>
      </w:r>
      <w:proofErr w:type="spellEnd"/>
      <w:r w:rsidR="00705CD5">
        <w:rPr>
          <w:sz w:val="24"/>
          <w:szCs w:val="24"/>
        </w:rPr>
        <w:t xml:space="preserve"> et al. </w:t>
      </w:r>
      <w:r w:rsidR="00705CD5">
        <w:rPr>
          <w:color w:val="000000" w:themeColor="text1"/>
          <w:sz w:val="24"/>
          <w:szCs w:val="24"/>
        </w:rPr>
        <w:t>[</w:t>
      </w:r>
      <w:r w:rsidR="00705CD5">
        <w:rPr>
          <w:color w:val="000000" w:themeColor="text1"/>
          <w:sz w:val="24"/>
          <w:szCs w:val="24"/>
        </w:rPr>
        <w:t>42</w:t>
      </w:r>
      <w:r w:rsidR="00705CD5" w:rsidRPr="00764BF1">
        <w:rPr>
          <w:color w:val="000000" w:themeColor="text1"/>
          <w:sz w:val="24"/>
          <w:szCs w:val="24"/>
        </w:rPr>
        <w:t>]</w:t>
      </w:r>
      <w:r w:rsidR="00705CD5">
        <w:rPr>
          <w:color w:val="000000" w:themeColor="text1"/>
          <w:sz w:val="24"/>
          <w:szCs w:val="24"/>
        </w:rPr>
        <w:t xml:space="preserve"> </w:t>
      </w:r>
      <w:r w:rsidR="00705CD5">
        <w:rPr>
          <w:sz w:val="24"/>
          <w:szCs w:val="24"/>
        </w:rPr>
        <w:t>have calculated CS value of 0.24 °C based on the empirical model.</w:t>
      </w:r>
    </w:p>
    <w:p w:rsidR="00F56C52" w:rsidRPr="00F56C52" w:rsidRDefault="00F56C52" w:rsidP="00706A55">
      <w:pPr>
        <w:pStyle w:val="Text"/>
        <w:widowControl/>
        <w:spacing w:line="240" w:lineRule="auto"/>
        <w:ind w:firstLine="187"/>
        <w:rPr>
          <w:sz w:val="24"/>
          <w:szCs w:val="24"/>
        </w:rPr>
      </w:pPr>
    </w:p>
    <w:p w:rsidR="00F56C52" w:rsidRPr="00F56C52" w:rsidRDefault="00F56C52" w:rsidP="00706A55">
      <w:pPr>
        <w:pStyle w:val="Text"/>
        <w:widowControl/>
        <w:spacing w:line="240" w:lineRule="auto"/>
        <w:ind w:firstLine="187"/>
        <w:rPr>
          <w:sz w:val="24"/>
          <w:szCs w:val="24"/>
        </w:rPr>
      </w:pPr>
      <w:r w:rsidRPr="00F56C52">
        <w:rPr>
          <w:noProof/>
          <w:sz w:val="24"/>
          <w:szCs w:val="24"/>
        </w:rPr>
        <w:drawing>
          <wp:inline distT="0" distB="0" distL="0" distR="0" wp14:anchorId="14696CA2" wp14:editId="2B794FCE">
            <wp:extent cx="4655713" cy="2125014"/>
            <wp:effectExtent l="0" t="0" r="0" b="889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5582" cy="2124954"/>
                    </a:xfrm>
                    <a:prstGeom prst="rect">
                      <a:avLst/>
                    </a:prstGeom>
                    <a:noFill/>
                    <a:ln>
                      <a:noFill/>
                    </a:ln>
                  </pic:spPr>
                </pic:pic>
              </a:graphicData>
            </a:graphic>
          </wp:inline>
        </w:drawing>
      </w:r>
    </w:p>
    <w:p w:rsidR="00F56C52" w:rsidRPr="00F56C52" w:rsidRDefault="008F49FD" w:rsidP="00706A55">
      <w:pPr>
        <w:pStyle w:val="Text"/>
        <w:widowControl/>
        <w:spacing w:line="240" w:lineRule="auto"/>
        <w:ind w:firstLine="0"/>
        <w:jc w:val="center"/>
        <w:rPr>
          <w:sz w:val="24"/>
          <w:szCs w:val="24"/>
        </w:rPr>
      </w:pPr>
      <w:r>
        <w:rPr>
          <w:sz w:val="24"/>
          <w:szCs w:val="24"/>
        </w:rPr>
        <w:t>Figure 1</w:t>
      </w:r>
      <w:r w:rsidR="00622351">
        <w:rPr>
          <w:sz w:val="24"/>
          <w:szCs w:val="24"/>
        </w:rPr>
        <w:t>1</w:t>
      </w:r>
      <w:r>
        <w:rPr>
          <w:sz w:val="24"/>
          <w:szCs w:val="24"/>
        </w:rPr>
        <w:t xml:space="preserve">: </w:t>
      </w:r>
      <w:r w:rsidRPr="00F56C52">
        <w:rPr>
          <w:sz w:val="24"/>
          <w:szCs w:val="24"/>
        </w:rPr>
        <w:t>he relative humidity values in the average global atmosphere.</w:t>
      </w:r>
    </w:p>
    <w:p w:rsidR="00F56C52" w:rsidRPr="00F56C52" w:rsidRDefault="00F56C52" w:rsidP="00706A55">
      <w:pPr>
        <w:pStyle w:val="Text"/>
        <w:widowControl/>
        <w:spacing w:line="240" w:lineRule="auto"/>
        <w:ind w:firstLine="0"/>
        <w:rPr>
          <w:sz w:val="24"/>
          <w:szCs w:val="24"/>
        </w:rPr>
      </w:pPr>
    </w:p>
    <w:p w:rsidR="00F56C52" w:rsidRPr="00F56C52" w:rsidRDefault="00F56C52" w:rsidP="00706A55">
      <w:pPr>
        <w:pStyle w:val="Text"/>
        <w:widowControl/>
        <w:spacing w:line="240" w:lineRule="auto"/>
        <w:ind w:firstLine="0"/>
        <w:rPr>
          <w:sz w:val="24"/>
          <w:szCs w:val="24"/>
        </w:rPr>
      </w:pPr>
      <w:r w:rsidRPr="00F56C52">
        <w:rPr>
          <w:sz w:val="24"/>
          <w:szCs w:val="24"/>
        </w:rPr>
        <w:t>It is quite easy to forecast that the period 2015-2020 can be decisive concerning the evidence of the two major approaches: the AGW model of IPCC and the cosmic model variations represented in this paper. If the temperature starts to increase and to approach the calculated IPCC’s model values, it would support the impacts of anthropogenic reasons. If the temperature starts to decrease, it is evidence that the warming impacts of GH gases are overestimated by IPCC, and the cosmic force changes have a major impact on the Earth’s temperature.</w:t>
      </w:r>
    </w:p>
    <w:p w:rsidR="00F56C52" w:rsidRPr="00F56C52" w:rsidRDefault="00F56C52" w:rsidP="00706A55">
      <w:pPr>
        <w:pStyle w:val="Text"/>
        <w:widowControl/>
        <w:spacing w:line="240" w:lineRule="auto"/>
        <w:ind w:firstLine="0"/>
        <w:rPr>
          <w:sz w:val="24"/>
          <w:szCs w:val="24"/>
        </w:rPr>
      </w:pPr>
    </w:p>
    <w:p w:rsidR="00F56C52" w:rsidRPr="00F56C52" w:rsidRDefault="00F56C52" w:rsidP="00706A55">
      <w:pPr>
        <w:pStyle w:val="Text"/>
        <w:widowControl/>
        <w:spacing w:line="240" w:lineRule="auto"/>
        <w:ind w:firstLine="0"/>
        <w:rPr>
          <w:sz w:val="24"/>
          <w:szCs w:val="24"/>
        </w:rPr>
      </w:pPr>
      <w:r w:rsidRPr="00F56C52">
        <w:rPr>
          <w:sz w:val="24"/>
          <w:szCs w:val="24"/>
        </w:rPr>
        <w:t xml:space="preserve">The Sun activity has decreased quite strongly during the latest solar cycle and is now at the same level as during the period 1903-1915. The SDI shows also a deep decrease from the year 2015 forward. If the cosmic model is correct, the temperature should start to decrease during the next five years. Because the impact of GH gases is from 0.5 °C to 0.6 °C, the decrease below 0.6 °C after 2015 would mean that the effects of GH gases are smaller than estimated above. It would be an undeniable piece of evidence that </w:t>
      </w:r>
      <w:proofErr w:type="spellStart"/>
      <w:r w:rsidRPr="00F56C52">
        <w:rPr>
          <w:sz w:val="24"/>
          <w:szCs w:val="24"/>
        </w:rPr>
        <w:t>Miskolczi’s</w:t>
      </w:r>
      <w:proofErr w:type="spellEnd"/>
      <w:r w:rsidRPr="00F56C52">
        <w:rPr>
          <w:sz w:val="24"/>
          <w:szCs w:val="24"/>
        </w:rPr>
        <w:t xml:space="preserve"> theory about the constant GH phenomenon is correct, because the only explanation for the temperature decrease would be the cosmic forces.</w:t>
      </w:r>
      <w:r w:rsidR="0054483D">
        <w:rPr>
          <w:sz w:val="24"/>
          <w:szCs w:val="24"/>
        </w:rPr>
        <w:t xml:space="preserve"> </w:t>
      </w:r>
    </w:p>
    <w:p w:rsidR="00F56C52" w:rsidRPr="00F56C52" w:rsidRDefault="00F56C52" w:rsidP="00706A55">
      <w:pPr>
        <w:pStyle w:val="Text"/>
        <w:widowControl/>
        <w:spacing w:line="240" w:lineRule="auto"/>
        <w:ind w:firstLine="0"/>
        <w:rPr>
          <w:sz w:val="24"/>
          <w:szCs w:val="24"/>
        </w:rPr>
      </w:pPr>
    </w:p>
    <w:p w:rsidR="00F56C52" w:rsidRPr="00F56C52" w:rsidRDefault="00F56C52" w:rsidP="00706A55">
      <w:pPr>
        <w:pStyle w:val="Text"/>
        <w:widowControl/>
        <w:spacing w:line="240" w:lineRule="auto"/>
        <w:ind w:firstLine="0"/>
        <w:rPr>
          <w:sz w:val="24"/>
          <w:szCs w:val="24"/>
        </w:rPr>
      </w:pPr>
      <w:r w:rsidRPr="00F56C52">
        <w:rPr>
          <w:sz w:val="24"/>
          <w:szCs w:val="24"/>
        </w:rPr>
        <w:t>The third option is that the temperature pause continues essentially at the present level. In this case the AGW theory will lose its credibility, because the gap between the model and the reality grows too big. The cosmic model and the impacts according to the revised warming impact of CO</w:t>
      </w:r>
      <w:r w:rsidRPr="00F56C52">
        <w:rPr>
          <w:sz w:val="24"/>
          <w:szCs w:val="24"/>
          <w:vertAlign w:val="subscript"/>
        </w:rPr>
        <w:t>2</w:t>
      </w:r>
      <w:r w:rsidR="00191045">
        <w:rPr>
          <w:sz w:val="24"/>
          <w:szCs w:val="24"/>
        </w:rPr>
        <w:t xml:space="preserve"> and the CS parameter of 0.27 K</w:t>
      </w:r>
      <w:r w:rsidRPr="00F56C52">
        <w:rPr>
          <w:sz w:val="24"/>
          <w:szCs w:val="24"/>
        </w:rPr>
        <w:t>/(Wm</w:t>
      </w:r>
      <w:r w:rsidRPr="00F56C52">
        <w:rPr>
          <w:sz w:val="24"/>
          <w:szCs w:val="24"/>
          <w:vertAlign w:val="superscript"/>
        </w:rPr>
        <w:t>-2</w:t>
      </w:r>
      <w:r w:rsidRPr="00F56C52">
        <w:rPr>
          <w:sz w:val="24"/>
          <w:szCs w:val="24"/>
        </w:rPr>
        <w:t>) would be close enough to offer a scientific explanation.</w:t>
      </w:r>
    </w:p>
    <w:p w:rsidR="00F56C52" w:rsidRPr="00F56C52" w:rsidRDefault="00F56C52" w:rsidP="00706A55">
      <w:pPr>
        <w:pStyle w:val="Text"/>
        <w:widowControl/>
        <w:spacing w:line="240" w:lineRule="auto"/>
        <w:ind w:firstLine="0"/>
        <w:rPr>
          <w:sz w:val="24"/>
          <w:szCs w:val="24"/>
        </w:rPr>
      </w:pPr>
    </w:p>
    <w:p w:rsidR="00F56C52" w:rsidRPr="00F56C52" w:rsidRDefault="00F56C52" w:rsidP="00706A55">
      <w:pPr>
        <w:pStyle w:val="Text"/>
        <w:widowControl/>
        <w:spacing w:line="240" w:lineRule="auto"/>
        <w:ind w:firstLine="0"/>
        <w:rPr>
          <w:sz w:val="24"/>
          <w:szCs w:val="24"/>
        </w:rPr>
      </w:pPr>
      <w:r w:rsidRPr="00F56C52">
        <w:rPr>
          <w:sz w:val="24"/>
          <w:szCs w:val="24"/>
        </w:rPr>
        <w:t>Is the AHCM a complete explanation to the Earth’s climate variations? Analysing the long term changes of the latest 2000 years or even longer period, the big changes like Maunder minimum are linked to the Sun’s activity changes. Therefore the astronomical harmonic climate model (AHCM) needs the Sun’s activity changes alongside it.</w:t>
      </w:r>
      <w:r w:rsidR="006A4644">
        <w:rPr>
          <w:sz w:val="24"/>
          <w:szCs w:val="24"/>
        </w:rPr>
        <w:t xml:space="preserve"> </w:t>
      </w:r>
      <w:r w:rsidR="006A4644" w:rsidRPr="006A4644">
        <w:rPr>
          <w:sz w:val="24"/>
          <w:szCs w:val="24"/>
        </w:rPr>
        <w:t>T</w:t>
      </w:r>
      <w:r w:rsidR="006A4644">
        <w:rPr>
          <w:sz w:val="24"/>
          <w:szCs w:val="24"/>
        </w:rPr>
        <w:t>he two dynamo model of the Sun</w:t>
      </w:r>
      <w:r w:rsidR="006A4644" w:rsidRPr="006A4644">
        <w:rPr>
          <w:sz w:val="24"/>
          <w:szCs w:val="24"/>
        </w:rPr>
        <w:t xml:space="preserve"> </w:t>
      </w:r>
      <w:r w:rsidR="006A4644" w:rsidRPr="006A4644">
        <w:rPr>
          <w:sz w:val="24"/>
          <w:szCs w:val="24"/>
        </w:rPr>
        <w:t>[</w:t>
      </w:r>
      <w:r w:rsidR="006A4644" w:rsidRPr="006A4644">
        <w:rPr>
          <w:sz w:val="24"/>
          <w:szCs w:val="24"/>
        </w:rPr>
        <w:t>43</w:t>
      </w:r>
      <w:r w:rsidR="006A4644" w:rsidRPr="006A4644">
        <w:rPr>
          <w:sz w:val="24"/>
          <w:szCs w:val="24"/>
        </w:rPr>
        <w:t>]</w:t>
      </w:r>
      <w:r w:rsidR="006A4644" w:rsidRPr="006A4644">
        <w:rPr>
          <w:sz w:val="24"/>
          <w:szCs w:val="24"/>
        </w:rPr>
        <w:t xml:space="preserve"> explains </w:t>
      </w:r>
      <w:r w:rsidR="006A4644">
        <w:rPr>
          <w:sz w:val="24"/>
          <w:szCs w:val="24"/>
        </w:rPr>
        <w:t xml:space="preserve">almost perfectly the Sun’s cycle behaviour during the last three </w:t>
      </w:r>
      <w:r w:rsidR="00CA299C">
        <w:rPr>
          <w:sz w:val="24"/>
          <w:szCs w:val="24"/>
        </w:rPr>
        <w:t xml:space="preserve">solar </w:t>
      </w:r>
      <w:r w:rsidR="006A4644">
        <w:rPr>
          <w:sz w:val="24"/>
          <w:szCs w:val="24"/>
        </w:rPr>
        <w:t xml:space="preserve">cycles. This model predicts very low Sun activity for the next </w:t>
      </w:r>
      <w:r w:rsidR="00AA38B3">
        <w:rPr>
          <w:sz w:val="24"/>
          <w:szCs w:val="24"/>
        </w:rPr>
        <w:t xml:space="preserve">solar </w:t>
      </w:r>
      <w:r w:rsidR="006A4644">
        <w:rPr>
          <w:sz w:val="24"/>
          <w:szCs w:val="24"/>
        </w:rPr>
        <w:t xml:space="preserve">cycle </w:t>
      </w:r>
      <w:r w:rsidR="00AA38B3">
        <w:rPr>
          <w:sz w:val="24"/>
          <w:szCs w:val="24"/>
        </w:rPr>
        <w:t xml:space="preserve">during </w:t>
      </w:r>
      <w:r w:rsidR="006A4644">
        <w:rPr>
          <w:sz w:val="24"/>
          <w:szCs w:val="24"/>
        </w:rPr>
        <w:t>2030-2040 approaching the conditions during the Maunder minimum</w:t>
      </w:r>
      <w:r w:rsidR="00AA38B3">
        <w:rPr>
          <w:sz w:val="24"/>
          <w:szCs w:val="24"/>
        </w:rPr>
        <w:t xml:space="preserve"> in 17</w:t>
      </w:r>
      <w:r w:rsidR="00AA38B3" w:rsidRPr="00AA38B3">
        <w:rPr>
          <w:sz w:val="24"/>
          <w:szCs w:val="24"/>
          <w:vertAlign w:val="superscript"/>
        </w:rPr>
        <w:t>th</w:t>
      </w:r>
      <w:r w:rsidR="00AA38B3">
        <w:rPr>
          <w:sz w:val="24"/>
          <w:szCs w:val="24"/>
        </w:rPr>
        <w:t xml:space="preserve"> century.</w:t>
      </w:r>
    </w:p>
    <w:p w:rsidR="00F56C52" w:rsidRPr="00F56C52" w:rsidRDefault="00F56C52" w:rsidP="00706A55">
      <w:pPr>
        <w:pStyle w:val="Text"/>
        <w:widowControl/>
        <w:spacing w:line="240" w:lineRule="auto"/>
        <w:ind w:firstLine="0"/>
        <w:rPr>
          <w:sz w:val="24"/>
          <w:szCs w:val="24"/>
        </w:rPr>
      </w:pPr>
    </w:p>
    <w:p w:rsidR="00F56C52" w:rsidRPr="00F56C52" w:rsidRDefault="00F56C52" w:rsidP="00706A55">
      <w:pPr>
        <w:pStyle w:val="Text"/>
        <w:widowControl/>
        <w:autoSpaceDE/>
        <w:autoSpaceDN/>
        <w:spacing w:line="240" w:lineRule="auto"/>
        <w:ind w:firstLine="0"/>
        <w:rPr>
          <w:sz w:val="24"/>
          <w:szCs w:val="24"/>
        </w:rPr>
      </w:pPr>
      <w:r w:rsidRPr="00F56C52">
        <w:rPr>
          <w:sz w:val="24"/>
          <w:szCs w:val="24"/>
        </w:rPr>
        <w:t>The impacts of GH gases are totally depending on the behaviour of atmospheric water content. If the constant relative humidity is assumed to be like IPCC´s theories, then the warming impacts are doubled. The temperature pause since 1998 has shown that the error is so big that this model is not justified and the warming impacts of the GH gases by IPCC are overestimated.</w:t>
      </w:r>
    </w:p>
    <w:p w:rsidR="00F56C52" w:rsidRPr="00F56C52" w:rsidRDefault="00F56C52" w:rsidP="00706A55">
      <w:pPr>
        <w:pStyle w:val="Text"/>
        <w:widowControl/>
        <w:autoSpaceDE/>
        <w:autoSpaceDN/>
        <w:spacing w:line="240" w:lineRule="auto"/>
        <w:ind w:firstLine="0"/>
        <w:rPr>
          <w:sz w:val="24"/>
          <w:szCs w:val="24"/>
        </w:rPr>
      </w:pPr>
    </w:p>
    <w:p w:rsidR="00F56C52" w:rsidRPr="00F56C52" w:rsidRDefault="00F56C52" w:rsidP="00706A55">
      <w:pPr>
        <w:pStyle w:val="Text"/>
        <w:widowControl/>
        <w:spacing w:line="240" w:lineRule="auto"/>
        <w:ind w:firstLine="0"/>
        <w:rPr>
          <w:sz w:val="24"/>
          <w:szCs w:val="24"/>
        </w:rPr>
      </w:pPr>
      <w:r w:rsidRPr="00F56C52">
        <w:rPr>
          <w:sz w:val="24"/>
          <w:szCs w:val="24"/>
        </w:rPr>
        <w:t xml:space="preserve">The theory of Miskolczi </w:t>
      </w:r>
      <w:r w:rsidR="000E33AF">
        <w:rPr>
          <w:color w:val="000000" w:themeColor="text1"/>
          <w:sz w:val="24"/>
          <w:szCs w:val="24"/>
        </w:rPr>
        <w:t>[</w:t>
      </w:r>
      <w:r w:rsidR="00831673">
        <w:rPr>
          <w:color w:val="000000" w:themeColor="text1"/>
          <w:sz w:val="24"/>
          <w:szCs w:val="24"/>
        </w:rPr>
        <w:t>41</w:t>
      </w:r>
      <w:r w:rsidR="000E33AF" w:rsidRPr="00764BF1">
        <w:rPr>
          <w:color w:val="000000" w:themeColor="text1"/>
          <w:sz w:val="24"/>
          <w:szCs w:val="24"/>
        </w:rPr>
        <w:t>]</w:t>
      </w:r>
      <w:r w:rsidR="000E33AF" w:rsidRPr="00767845">
        <w:rPr>
          <w:color w:val="FF0000"/>
          <w:sz w:val="24"/>
          <w:szCs w:val="24"/>
        </w:rPr>
        <w:t xml:space="preserve"> </w:t>
      </w:r>
      <w:r w:rsidRPr="00F56C52">
        <w:rPr>
          <w:sz w:val="24"/>
          <w:szCs w:val="24"/>
        </w:rPr>
        <w:t>proposes that the greenhouse phenomenon could have a constant value and the nature could compensate the impact of other GH gases through the negative feedback of the water vapour. This theory has had a strong observational support during the last 60 years. This study has introduced cosmic forces, which offer excellent explanations for the historical temperature trends. The next ten years will show, if the global temperature starts to decline as forecasted according to these theories.</w:t>
      </w:r>
    </w:p>
    <w:p w:rsidR="00F56C52" w:rsidRPr="00F56C52" w:rsidRDefault="00F56C52" w:rsidP="00706A55">
      <w:pPr>
        <w:autoSpaceDE w:val="0"/>
        <w:autoSpaceDN w:val="0"/>
        <w:spacing w:line="240" w:lineRule="auto"/>
        <w:rPr>
          <w:szCs w:val="24"/>
        </w:rPr>
      </w:pPr>
    </w:p>
    <w:p w:rsidR="00F56C52" w:rsidRDefault="00F56C52" w:rsidP="00706A55">
      <w:pPr>
        <w:spacing w:line="240" w:lineRule="auto"/>
        <w:ind w:right="-22"/>
        <w:rPr>
          <w:b/>
          <w:smallCaps/>
          <w:sz w:val="30"/>
          <w:szCs w:val="30"/>
          <w:u w:color="82C42A"/>
        </w:rPr>
      </w:pPr>
      <w:r w:rsidRPr="00706A55">
        <w:rPr>
          <w:b/>
          <w:smallCaps/>
          <w:sz w:val="30"/>
          <w:szCs w:val="30"/>
          <w:u w:color="82C42A"/>
        </w:rPr>
        <w:t>references</w:t>
      </w:r>
    </w:p>
    <w:p w:rsidR="009369DF" w:rsidRDefault="009369DF" w:rsidP="00A93918">
      <w:pPr>
        <w:spacing w:line="240" w:lineRule="auto"/>
        <w:ind w:left="567" w:right="-22" w:hanging="567"/>
        <w:rPr>
          <w:b/>
          <w:smallCaps/>
          <w:sz w:val="30"/>
          <w:szCs w:val="30"/>
          <w:u w:color="82C42A"/>
        </w:rPr>
      </w:pPr>
    </w:p>
    <w:p w:rsidR="006711B4" w:rsidRDefault="006711B4" w:rsidP="006711B4">
      <w:pPr>
        <w:kinsoku w:val="0"/>
        <w:overflowPunct w:val="0"/>
        <w:autoSpaceDE w:val="0"/>
        <w:autoSpaceDN w:val="0"/>
        <w:snapToGrid w:val="0"/>
        <w:spacing w:line="240" w:lineRule="auto"/>
        <w:ind w:left="567" w:hanging="567"/>
        <w:rPr>
          <w:snapToGrid w:val="0"/>
          <w:szCs w:val="24"/>
        </w:rPr>
      </w:pPr>
      <w:r>
        <w:rPr>
          <w:color w:val="000000" w:themeColor="text1"/>
          <w:szCs w:val="24"/>
        </w:rPr>
        <w:t>[1</w:t>
      </w:r>
      <w:r w:rsidRPr="00767845">
        <w:rPr>
          <w:color w:val="000000" w:themeColor="text1"/>
          <w:szCs w:val="24"/>
        </w:rPr>
        <w:t>]</w:t>
      </w:r>
      <w:r>
        <w:rPr>
          <w:color w:val="000000" w:themeColor="text1"/>
          <w:szCs w:val="24"/>
        </w:rPr>
        <w:tab/>
      </w:r>
      <w:r w:rsidR="00755686">
        <w:rPr>
          <w:color w:val="000000" w:themeColor="text1"/>
          <w:szCs w:val="24"/>
        </w:rPr>
        <w:t xml:space="preserve">A. </w:t>
      </w:r>
      <w:r w:rsidRPr="00F56C52">
        <w:rPr>
          <w:snapToGrid w:val="0"/>
          <w:szCs w:val="24"/>
        </w:rPr>
        <w:t>Ohmura, “Physical basis for the temp</w:t>
      </w:r>
      <w:r w:rsidR="008E61A3">
        <w:rPr>
          <w:snapToGrid w:val="0"/>
          <w:szCs w:val="24"/>
        </w:rPr>
        <w:t>erature-based melt-index method,</w:t>
      </w:r>
      <w:r w:rsidRPr="00F56C52">
        <w:rPr>
          <w:snapToGrid w:val="0"/>
          <w:szCs w:val="24"/>
        </w:rPr>
        <w:t xml:space="preserve">” </w:t>
      </w:r>
      <w:r w:rsidRPr="00F56C52">
        <w:rPr>
          <w:snapToGrid w:val="0"/>
          <w:szCs w:val="24"/>
        </w:rPr>
        <w:lastRenderedPageBreak/>
        <w:t>J</w:t>
      </w:r>
      <w:r w:rsidR="008E61A3">
        <w:rPr>
          <w:snapToGrid w:val="0"/>
          <w:szCs w:val="24"/>
        </w:rPr>
        <w:t>ournal of Applied</w:t>
      </w:r>
      <w:r w:rsidRPr="00F56C52">
        <w:rPr>
          <w:snapToGrid w:val="0"/>
          <w:szCs w:val="24"/>
        </w:rPr>
        <w:t xml:space="preserve"> Meteoro</w:t>
      </w:r>
      <w:r w:rsidR="008E61A3">
        <w:rPr>
          <w:snapToGrid w:val="0"/>
          <w:szCs w:val="24"/>
        </w:rPr>
        <w:t xml:space="preserve">logy, vol. </w:t>
      </w:r>
      <w:r w:rsidRPr="00F56C52">
        <w:rPr>
          <w:snapToGrid w:val="0"/>
          <w:szCs w:val="24"/>
        </w:rPr>
        <w:t>40</w:t>
      </w:r>
      <w:r w:rsidR="008E61A3">
        <w:rPr>
          <w:snapToGrid w:val="0"/>
          <w:szCs w:val="24"/>
        </w:rPr>
        <w:t>, 1997, pp.</w:t>
      </w:r>
      <w:r w:rsidRPr="00F56C52">
        <w:rPr>
          <w:bCs/>
          <w:snapToGrid w:val="0"/>
          <w:szCs w:val="24"/>
          <w:lang w:eastAsia="en-GB"/>
        </w:rPr>
        <w:t xml:space="preserve"> 753-761</w:t>
      </w:r>
      <w:r w:rsidRPr="00F56C52">
        <w:rPr>
          <w:snapToGrid w:val="0"/>
          <w:szCs w:val="24"/>
        </w:rPr>
        <w:t>.</w:t>
      </w:r>
    </w:p>
    <w:p w:rsidR="006711B4" w:rsidRPr="00F56C52" w:rsidRDefault="006711B4" w:rsidP="006711B4">
      <w:pPr>
        <w:kinsoku w:val="0"/>
        <w:overflowPunct w:val="0"/>
        <w:autoSpaceDE w:val="0"/>
        <w:autoSpaceDN w:val="0"/>
        <w:snapToGrid w:val="0"/>
        <w:spacing w:line="240" w:lineRule="auto"/>
        <w:ind w:left="567" w:hanging="567"/>
        <w:rPr>
          <w:snapToGrid w:val="0"/>
          <w:szCs w:val="24"/>
        </w:rPr>
      </w:pPr>
    </w:p>
    <w:p w:rsidR="006711B4" w:rsidRDefault="006711B4" w:rsidP="006711B4">
      <w:pPr>
        <w:kinsoku w:val="0"/>
        <w:overflowPunct w:val="0"/>
        <w:autoSpaceDE w:val="0"/>
        <w:autoSpaceDN w:val="0"/>
        <w:snapToGrid w:val="0"/>
        <w:spacing w:line="240" w:lineRule="auto"/>
        <w:ind w:left="567" w:hanging="567"/>
        <w:rPr>
          <w:snapToGrid w:val="0"/>
          <w:szCs w:val="24"/>
          <w:lang w:eastAsia="en-GB"/>
        </w:rPr>
      </w:pPr>
      <w:r>
        <w:rPr>
          <w:color w:val="000000" w:themeColor="text1"/>
          <w:szCs w:val="24"/>
        </w:rPr>
        <w:t>[2</w:t>
      </w:r>
      <w:r w:rsidRPr="00767845">
        <w:rPr>
          <w:color w:val="000000" w:themeColor="text1"/>
          <w:szCs w:val="24"/>
        </w:rPr>
        <w:t>]</w:t>
      </w:r>
      <w:r>
        <w:rPr>
          <w:color w:val="000000" w:themeColor="text1"/>
          <w:szCs w:val="24"/>
        </w:rPr>
        <w:tab/>
      </w:r>
      <w:r w:rsidR="008E61A3">
        <w:rPr>
          <w:color w:val="000000" w:themeColor="text1"/>
          <w:szCs w:val="24"/>
        </w:rPr>
        <w:t xml:space="preserve">A. </w:t>
      </w:r>
      <w:r w:rsidRPr="00F56C52">
        <w:rPr>
          <w:snapToGrid w:val="0"/>
          <w:szCs w:val="24"/>
          <w:lang w:eastAsia="en-GB"/>
        </w:rPr>
        <w:t>Ollila, “The roles of greenhouse</w:t>
      </w:r>
      <w:r w:rsidR="008E61A3">
        <w:rPr>
          <w:snapToGrid w:val="0"/>
          <w:szCs w:val="24"/>
          <w:lang w:eastAsia="en-GB"/>
        </w:rPr>
        <w:t xml:space="preserve"> gases in global warming,” Energy</w:t>
      </w:r>
      <w:r w:rsidRPr="00F56C52">
        <w:rPr>
          <w:snapToGrid w:val="0"/>
          <w:szCs w:val="24"/>
          <w:lang w:eastAsia="en-GB"/>
        </w:rPr>
        <w:t xml:space="preserve"> &amp; Envir</w:t>
      </w:r>
      <w:r w:rsidR="008E61A3">
        <w:rPr>
          <w:snapToGrid w:val="0"/>
          <w:szCs w:val="24"/>
          <w:lang w:eastAsia="en-GB"/>
        </w:rPr>
        <w:t xml:space="preserve">onment, vol. </w:t>
      </w:r>
      <w:r w:rsidRPr="00F56C52">
        <w:rPr>
          <w:snapToGrid w:val="0"/>
          <w:szCs w:val="24"/>
          <w:lang w:eastAsia="en-GB"/>
        </w:rPr>
        <w:t>23</w:t>
      </w:r>
      <w:r w:rsidR="008E61A3">
        <w:rPr>
          <w:snapToGrid w:val="0"/>
          <w:szCs w:val="24"/>
          <w:lang w:eastAsia="en-GB"/>
        </w:rPr>
        <w:t xml:space="preserve">, </w:t>
      </w:r>
      <w:r w:rsidRPr="00F56C52">
        <w:rPr>
          <w:snapToGrid w:val="0"/>
          <w:szCs w:val="24"/>
          <w:lang w:eastAsia="en-GB"/>
        </w:rPr>
        <w:t>2012</w:t>
      </w:r>
      <w:r w:rsidR="008E61A3">
        <w:rPr>
          <w:snapToGrid w:val="0"/>
          <w:szCs w:val="24"/>
          <w:lang w:eastAsia="en-GB"/>
        </w:rPr>
        <w:t>, pp.</w:t>
      </w:r>
      <w:r w:rsidRPr="00F56C52">
        <w:rPr>
          <w:snapToGrid w:val="0"/>
          <w:szCs w:val="24"/>
          <w:lang w:eastAsia="en-GB"/>
        </w:rPr>
        <w:t> 781-799.</w:t>
      </w:r>
    </w:p>
    <w:p w:rsidR="006711B4" w:rsidRPr="00F56C52" w:rsidRDefault="006711B4" w:rsidP="006711B4">
      <w:pPr>
        <w:kinsoku w:val="0"/>
        <w:overflowPunct w:val="0"/>
        <w:autoSpaceDE w:val="0"/>
        <w:autoSpaceDN w:val="0"/>
        <w:snapToGrid w:val="0"/>
        <w:spacing w:line="240" w:lineRule="auto"/>
        <w:ind w:left="567" w:hanging="567"/>
        <w:rPr>
          <w:rStyle w:val="Hyperlinkki"/>
          <w:szCs w:val="24"/>
        </w:rPr>
      </w:pPr>
    </w:p>
    <w:p w:rsidR="006711B4" w:rsidRDefault="006711B4" w:rsidP="006711B4">
      <w:pPr>
        <w:spacing w:line="240" w:lineRule="auto"/>
        <w:ind w:left="567" w:right="-22" w:hanging="567"/>
        <w:rPr>
          <w:szCs w:val="24"/>
        </w:rPr>
      </w:pPr>
      <w:r>
        <w:rPr>
          <w:color w:val="000000" w:themeColor="text1"/>
          <w:szCs w:val="24"/>
        </w:rPr>
        <w:t>[3</w:t>
      </w:r>
      <w:r w:rsidRPr="00767845">
        <w:rPr>
          <w:color w:val="000000" w:themeColor="text1"/>
          <w:szCs w:val="24"/>
        </w:rPr>
        <w:t>]</w:t>
      </w:r>
      <w:r>
        <w:rPr>
          <w:color w:val="000000" w:themeColor="text1"/>
          <w:szCs w:val="24"/>
        </w:rPr>
        <w:tab/>
      </w:r>
      <w:r w:rsidR="008E61A3">
        <w:rPr>
          <w:szCs w:val="24"/>
        </w:rPr>
        <w:t>IPCC,</w:t>
      </w:r>
      <w:r w:rsidRPr="00F56C52">
        <w:rPr>
          <w:szCs w:val="24"/>
        </w:rPr>
        <w:t xml:space="preserve"> “Climate response to radiative</w:t>
      </w:r>
      <w:r w:rsidR="008E61A3">
        <w:rPr>
          <w:szCs w:val="24"/>
        </w:rPr>
        <w:t xml:space="preserve"> forcing,</w:t>
      </w:r>
      <w:r w:rsidRPr="00F56C52">
        <w:rPr>
          <w:szCs w:val="24"/>
        </w:rPr>
        <w:t>” IPCC Fourth Assessment Report (AR4), The Physical Science Basis, Contribution of Working Group I to the Fourth Assessment Report of the Intergovernmental Panel on Climate Change, Cambridge Uni</w:t>
      </w:r>
      <w:r w:rsidR="008E61A3">
        <w:rPr>
          <w:szCs w:val="24"/>
        </w:rPr>
        <w:t>versity Press, Cambridge, 2007.</w:t>
      </w:r>
    </w:p>
    <w:p w:rsidR="006711B4" w:rsidRPr="00F56C52" w:rsidRDefault="006711B4" w:rsidP="006711B4">
      <w:pPr>
        <w:spacing w:line="240" w:lineRule="auto"/>
        <w:ind w:left="567" w:right="-22" w:hanging="567"/>
        <w:rPr>
          <w:szCs w:val="24"/>
        </w:rPr>
      </w:pPr>
    </w:p>
    <w:p w:rsidR="006711B4" w:rsidRDefault="006711B4" w:rsidP="006711B4">
      <w:pPr>
        <w:spacing w:line="240" w:lineRule="auto"/>
        <w:ind w:left="567" w:right="-22" w:hanging="567"/>
        <w:rPr>
          <w:szCs w:val="24"/>
          <w:lang w:val="en-GB" w:eastAsia="en-GB"/>
        </w:rPr>
      </w:pPr>
      <w:r>
        <w:rPr>
          <w:color w:val="000000" w:themeColor="text1"/>
          <w:szCs w:val="24"/>
        </w:rPr>
        <w:t>[4</w:t>
      </w:r>
      <w:r w:rsidRPr="00767845">
        <w:rPr>
          <w:color w:val="000000" w:themeColor="text1"/>
          <w:szCs w:val="24"/>
        </w:rPr>
        <w:t>]</w:t>
      </w:r>
      <w:r>
        <w:rPr>
          <w:color w:val="000000" w:themeColor="text1"/>
          <w:szCs w:val="24"/>
        </w:rPr>
        <w:tab/>
      </w:r>
      <w:r w:rsidR="008E61A3">
        <w:rPr>
          <w:szCs w:val="24"/>
          <w:lang w:val="en-GB" w:eastAsia="en-GB"/>
        </w:rPr>
        <w:t>IPCC,</w:t>
      </w:r>
      <w:r w:rsidRPr="00F56C52">
        <w:rPr>
          <w:szCs w:val="24"/>
          <w:lang w:val="en-GB" w:eastAsia="en-GB"/>
        </w:rPr>
        <w:t xml:space="preserve"> “Summary for Policymakers. In: Climate Change 2013: The Physical Science Basis. Contribution of Working Group I to the Fifth Assessment Report of the Intergovern</w:t>
      </w:r>
      <w:r w:rsidR="008E61A3">
        <w:rPr>
          <w:szCs w:val="24"/>
          <w:lang w:val="en-GB" w:eastAsia="en-GB"/>
        </w:rPr>
        <w:t>mental Panel on Climate Change,”</w:t>
      </w:r>
      <w:r w:rsidRPr="00F56C52">
        <w:rPr>
          <w:szCs w:val="24"/>
          <w:lang w:val="en-GB" w:eastAsia="en-GB"/>
        </w:rPr>
        <w:t xml:space="preserve"> Cambridge University Press, Cambridge, United Kingdom and New York, NY,</w:t>
      </w:r>
      <w:r w:rsidR="008E61A3">
        <w:rPr>
          <w:szCs w:val="24"/>
          <w:lang w:val="en-GB" w:eastAsia="en-GB"/>
        </w:rPr>
        <w:t xml:space="preserve"> USA, 2013</w:t>
      </w:r>
      <w:r w:rsidRPr="00F56C52">
        <w:rPr>
          <w:szCs w:val="24"/>
          <w:lang w:val="en-GB" w:eastAsia="en-GB"/>
        </w:rPr>
        <w:t>.</w:t>
      </w:r>
    </w:p>
    <w:p w:rsidR="006711B4" w:rsidRDefault="006711B4" w:rsidP="006711B4">
      <w:pPr>
        <w:spacing w:line="240" w:lineRule="auto"/>
        <w:ind w:left="567" w:right="-22" w:hanging="567"/>
        <w:rPr>
          <w:szCs w:val="24"/>
          <w:lang w:val="en-GB" w:eastAsia="en-GB"/>
        </w:rPr>
      </w:pPr>
    </w:p>
    <w:p w:rsidR="006711B4" w:rsidRDefault="006711B4" w:rsidP="006711B4">
      <w:pPr>
        <w:autoSpaceDE w:val="0"/>
        <w:autoSpaceDN w:val="0"/>
        <w:spacing w:line="240" w:lineRule="auto"/>
        <w:ind w:left="567" w:hanging="567"/>
        <w:rPr>
          <w:szCs w:val="24"/>
        </w:rPr>
      </w:pPr>
      <w:r>
        <w:rPr>
          <w:color w:val="000000" w:themeColor="text1"/>
          <w:szCs w:val="24"/>
        </w:rPr>
        <w:t>[5</w:t>
      </w:r>
      <w:r w:rsidRPr="00767845">
        <w:rPr>
          <w:color w:val="000000" w:themeColor="text1"/>
          <w:szCs w:val="24"/>
        </w:rPr>
        <w:t>]</w:t>
      </w:r>
      <w:r>
        <w:rPr>
          <w:color w:val="000000" w:themeColor="text1"/>
          <w:szCs w:val="24"/>
        </w:rPr>
        <w:tab/>
      </w:r>
      <w:r w:rsidR="008E61A3">
        <w:rPr>
          <w:color w:val="000000" w:themeColor="text1"/>
          <w:szCs w:val="24"/>
        </w:rPr>
        <w:t xml:space="preserve">N. </w:t>
      </w:r>
      <w:proofErr w:type="spellStart"/>
      <w:r w:rsidRPr="00F56C52">
        <w:rPr>
          <w:szCs w:val="24"/>
        </w:rPr>
        <w:t>Scafetta</w:t>
      </w:r>
      <w:proofErr w:type="spellEnd"/>
      <w:r w:rsidRPr="00F56C52">
        <w:rPr>
          <w:szCs w:val="24"/>
        </w:rPr>
        <w:t>, “Testing an astronomically based decadal scale empirical harmonic climate model versus the IPCC</w:t>
      </w:r>
      <w:r w:rsidR="008E61A3">
        <w:rPr>
          <w:szCs w:val="24"/>
        </w:rPr>
        <w:t xml:space="preserve"> general circulation models,” Journal of</w:t>
      </w:r>
      <w:r w:rsidRPr="00F56C52">
        <w:rPr>
          <w:szCs w:val="24"/>
        </w:rPr>
        <w:t xml:space="preserve"> Atmos</w:t>
      </w:r>
      <w:r w:rsidR="00AA5622">
        <w:rPr>
          <w:szCs w:val="24"/>
        </w:rPr>
        <w:t>pheric and Solar-</w:t>
      </w:r>
      <w:r w:rsidR="008E61A3">
        <w:rPr>
          <w:szCs w:val="24"/>
        </w:rPr>
        <w:t>Terrestrial</w:t>
      </w:r>
      <w:r w:rsidRPr="00F56C52">
        <w:rPr>
          <w:szCs w:val="24"/>
        </w:rPr>
        <w:t xml:space="preserve"> Phys</w:t>
      </w:r>
      <w:r w:rsidR="008E61A3">
        <w:rPr>
          <w:szCs w:val="24"/>
        </w:rPr>
        <w:t xml:space="preserve">ics, vol. </w:t>
      </w:r>
      <w:r w:rsidRPr="00F56C52">
        <w:rPr>
          <w:szCs w:val="24"/>
        </w:rPr>
        <w:t>80</w:t>
      </w:r>
      <w:r w:rsidR="008E61A3">
        <w:rPr>
          <w:szCs w:val="24"/>
        </w:rPr>
        <w:t xml:space="preserve">, </w:t>
      </w:r>
      <w:r w:rsidRPr="00F56C52">
        <w:rPr>
          <w:szCs w:val="24"/>
        </w:rPr>
        <w:t>2011</w:t>
      </w:r>
      <w:r w:rsidR="008E61A3">
        <w:rPr>
          <w:szCs w:val="24"/>
        </w:rPr>
        <w:t>, pp. 124-137</w:t>
      </w:r>
      <w:r w:rsidR="004C715E">
        <w:rPr>
          <w:szCs w:val="24"/>
        </w:rPr>
        <w:t xml:space="preserve">. </w:t>
      </w:r>
      <w:r w:rsidR="00CA299C">
        <w:rPr>
          <w:szCs w:val="24"/>
        </w:rPr>
        <w:t>DOI</w:t>
      </w:r>
      <w:r w:rsidRPr="00F56C52">
        <w:rPr>
          <w:szCs w:val="24"/>
        </w:rPr>
        <w:t>:10.1016/j.jasstp.2011.12.005.</w:t>
      </w:r>
    </w:p>
    <w:p w:rsidR="006711B4" w:rsidRPr="00F56C52" w:rsidRDefault="006711B4" w:rsidP="006711B4">
      <w:pPr>
        <w:autoSpaceDE w:val="0"/>
        <w:autoSpaceDN w:val="0"/>
        <w:spacing w:line="240" w:lineRule="auto"/>
        <w:ind w:left="567" w:hanging="567"/>
        <w:rPr>
          <w:szCs w:val="24"/>
        </w:rPr>
      </w:pPr>
    </w:p>
    <w:p w:rsidR="006711B4" w:rsidRDefault="006711B4" w:rsidP="006711B4">
      <w:pPr>
        <w:autoSpaceDE w:val="0"/>
        <w:autoSpaceDN w:val="0"/>
        <w:spacing w:line="240" w:lineRule="auto"/>
        <w:ind w:left="567" w:hanging="567"/>
        <w:rPr>
          <w:szCs w:val="24"/>
          <w:lang w:val="en-GB" w:eastAsia="en-GB"/>
        </w:rPr>
      </w:pPr>
      <w:r w:rsidRPr="00767845">
        <w:rPr>
          <w:color w:val="000000" w:themeColor="text1"/>
          <w:szCs w:val="24"/>
        </w:rPr>
        <w:t>[</w:t>
      </w:r>
      <w:r>
        <w:rPr>
          <w:color w:val="000000" w:themeColor="text1"/>
          <w:szCs w:val="24"/>
        </w:rPr>
        <w:t>6</w:t>
      </w:r>
      <w:r w:rsidRPr="00767845">
        <w:rPr>
          <w:color w:val="000000" w:themeColor="text1"/>
          <w:szCs w:val="24"/>
        </w:rPr>
        <w:t>]</w:t>
      </w:r>
      <w:r>
        <w:rPr>
          <w:color w:val="000000" w:themeColor="text1"/>
          <w:szCs w:val="24"/>
        </w:rPr>
        <w:tab/>
      </w:r>
      <w:r w:rsidR="008E61A3">
        <w:rPr>
          <w:szCs w:val="24"/>
          <w:lang w:val="en-GB" w:eastAsia="en-GB"/>
        </w:rPr>
        <w:t>IPCC,</w:t>
      </w:r>
      <w:r w:rsidRPr="00F56C52">
        <w:rPr>
          <w:szCs w:val="24"/>
          <w:lang w:val="en-GB" w:eastAsia="en-GB"/>
        </w:rPr>
        <w:t xml:space="preserve"> “Technical Sum</w:t>
      </w:r>
      <w:r w:rsidRPr="00F56C52">
        <w:rPr>
          <w:szCs w:val="24"/>
          <w:lang w:val="en-GB" w:eastAsia="en-GB"/>
        </w:rPr>
        <w:softHyphen/>
        <w:t>mary. In: Climate Change 2013: The Physical Science Basis. Contribution of Working Group I to the Fifth Assess</w:t>
      </w:r>
      <w:r w:rsidRPr="00F56C52">
        <w:rPr>
          <w:szCs w:val="24"/>
          <w:lang w:val="en-GB" w:eastAsia="en-GB"/>
        </w:rPr>
        <w:softHyphen/>
        <w:t>ment Report of the Intergover</w:t>
      </w:r>
      <w:r w:rsidR="008E61A3">
        <w:rPr>
          <w:szCs w:val="24"/>
          <w:lang w:val="en-GB" w:eastAsia="en-GB"/>
        </w:rPr>
        <w:t>nmental Panel on Climate Change,</w:t>
      </w:r>
      <w:r w:rsidRPr="00F56C52">
        <w:rPr>
          <w:szCs w:val="24"/>
          <w:lang w:val="en-GB" w:eastAsia="en-GB"/>
        </w:rPr>
        <w:t>” Cambridge University Press, Cambridge, United Kingdom and New York, NY, US</w:t>
      </w:r>
      <w:r w:rsidR="008E61A3">
        <w:rPr>
          <w:szCs w:val="24"/>
          <w:lang w:val="en-GB" w:eastAsia="en-GB"/>
        </w:rPr>
        <w:t>A, 2013</w:t>
      </w:r>
      <w:r w:rsidRPr="00F56C52">
        <w:rPr>
          <w:szCs w:val="24"/>
          <w:lang w:val="en-GB" w:eastAsia="en-GB"/>
        </w:rPr>
        <w:t>.</w:t>
      </w:r>
    </w:p>
    <w:p w:rsidR="006711B4" w:rsidRPr="00F56C52" w:rsidRDefault="006711B4" w:rsidP="006711B4">
      <w:pPr>
        <w:autoSpaceDE w:val="0"/>
        <w:autoSpaceDN w:val="0"/>
        <w:spacing w:line="240" w:lineRule="auto"/>
        <w:ind w:left="567" w:hanging="567"/>
        <w:rPr>
          <w:szCs w:val="24"/>
          <w:lang w:val="en-GB" w:eastAsia="en-GB"/>
        </w:rPr>
      </w:pPr>
    </w:p>
    <w:p w:rsidR="006711B4" w:rsidRDefault="006711B4" w:rsidP="006711B4">
      <w:pPr>
        <w:spacing w:line="240" w:lineRule="auto"/>
        <w:ind w:left="567" w:right="-22" w:hanging="567"/>
        <w:rPr>
          <w:szCs w:val="24"/>
          <w:lang w:eastAsia="en-GB"/>
        </w:rPr>
      </w:pPr>
      <w:r>
        <w:rPr>
          <w:color w:val="000000" w:themeColor="text1"/>
          <w:szCs w:val="24"/>
        </w:rPr>
        <w:t>[7</w:t>
      </w:r>
      <w:r w:rsidRPr="00767845">
        <w:rPr>
          <w:color w:val="000000" w:themeColor="text1"/>
          <w:szCs w:val="24"/>
        </w:rPr>
        <w:t>]</w:t>
      </w:r>
      <w:r>
        <w:rPr>
          <w:color w:val="000000" w:themeColor="text1"/>
          <w:szCs w:val="24"/>
        </w:rPr>
        <w:tab/>
      </w:r>
      <w:r w:rsidR="008E61A3">
        <w:rPr>
          <w:color w:val="000000" w:themeColor="text1"/>
          <w:szCs w:val="24"/>
        </w:rPr>
        <w:t xml:space="preserve">A. </w:t>
      </w:r>
      <w:r w:rsidR="008E61A3">
        <w:rPr>
          <w:szCs w:val="24"/>
          <w:lang w:eastAsia="en-GB"/>
        </w:rPr>
        <w:t xml:space="preserve">Ollila, </w:t>
      </w:r>
      <w:r w:rsidRPr="00F56C52">
        <w:rPr>
          <w:szCs w:val="24"/>
          <w:lang w:eastAsia="en-GB"/>
        </w:rPr>
        <w:t>“The potency of carbon dioxide (CO</w:t>
      </w:r>
      <w:r w:rsidRPr="00F56C52">
        <w:rPr>
          <w:szCs w:val="24"/>
          <w:vertAlign w:val="subscript"/>
          <w:lang w:eastAsia="en-GB"/>
        </w:rPr>
        <w:t>2</w:t>
      </w:r>
      <w:r w:rsidR="008E61A3">
        <w:rPr>
          <w:szCs w:val="24"/>
          <w:lang w:eastAsia="en-GB"/>
        </w:rPr>
        <w:t>) as a greenhouse gas,” Development i</w:t>
      </w:r>
      <w:r w:rsidRPr="00F56C52">
        <w:rPr>
          <w:szCs w:val="24"/>
          <w:lang w:eastAsia="en-GB"/>
        </w:rPr>
        <w:t>n Earth Science</w:t>
      </w:r>
      <w:r w:rsidR="005B4290">
        <w:rPr>
          <w:szCs w:val="24"/>
          <w:lang w:eastAsia="en-GB"/>
        </w:rPr>
        <w:t>s</w:t>
      </w:r>
      <w:r w:rsidR="008E61A3">
        <w:rPr>
          <w:szCs w:val="24"/>
          <w:lang w:eastAsia="en-GB"/>
        </w:rPr>
        <w:t>, vol.</w:t>
      </w:r>
      <w:r w:rsidRPr="00F56C52">
        <w:rPr>
          <w:szCs w:val="24"/>
          <w:lang w:eastAsia="en-GB"/>
        </w:rPr>
        <w:t xml:space="preserve"> 2</w:t>
      </w:r>
      <w:r w:rsidR="008E61A3">
        <w:rPr>
          <w:szCs w:val="24"/>
          <w:lang w:eastAsia="en-GB"/>
        </w:rPr>
        <w:t>, 2014, pp.</w:t>
      </w:r>
      <w:r w:rsidRPr="00F56C52">
        <w:rPr>
          <w:szCs w:val="24"/>
          <w:lang w:eastAsia="en-GB"/>
        </w:rPr>
        <w:t xml:space="preserve"> 20-30.</w:t>
      </w:r>
    </w:p>
    <w:p w:rsidR="006711B4" w:rsidRPr="00F56C52" w:rsidRDefault="006711B4" w:rsidP="006711B4">
      <w:pPr>
        <w:spacing w:line="240" w:lineRule="auto"/>
        <w:ind w:left="567" w:right="-22" w:hanging="567"/>
        <w:rPr>
          <w:szCs w:val="24"/>
        </w:rPr>
      </w:pPr>
    </w:p>
    <w:p w:rsidR="006711B4" w:rsidRDefault="006711B4" w:rsidP="006711B4">
      <w:pPr>
        <w:spacing w:line="240" w:lineRule="auto"/>
        <w:ind w:left="567" w:right="-22" w:hanging="567"/>
        <w:rPr>
          <w:szCs w:val="24"/>
        </w:rPr>
      </w:pPr>
      <w:r>
        <w:rPr>
          <w:color w:val="000000" w:themeColor="text1"/>
          <w:szCs w:val="24"/>
        </w:rPr>
        <w:t>[8</w:t>
      </w:r>
      <w:r w:rsidRPr="00767845">
        <w:rPr>
          <w:color w:val="000000" w:themeColor="text1"/>
          <w:szCs w:val="24"/>
        </w:rPr>
        <w:t>]</w:t>
      </w:r>
      <w:r>
        <w:rPr>
          <w:color w:val="000000" w:themeColor="text1"/>
          <w:szCs w:val="24"/>
        </w:rPr>
        <w:tab/>
      </w:r>
      <w:r w:rsidR="004C715E">
        <w:rPr>
          <w:szCs w:val="24"/>
        </w:rPr>
        <w:t>IPCC,</w:t>
      </w:r>
      <w:r w:rsidRPr="00F56C52">
        <w:rPr>
          <w:szCs w:val="24"/>
        </w:rPr>
        <w:t xml:space="preserve"> “Water </w:t>
      </w:r>
      <w:r w:rsidR="00CA299C" w:rsidRPr="00F56C52">
        <w:rPr>
          <w:szCs w:val="24"/>
        </w:rPr>
        <w:t>vapor</w:t>
      </w:r>
      <w:r w:rsidRPr="00F56C52">
        <w:rPr>
          <w:szCs w:val="24"/>
        </w:rPr>
        <w:t xml:space="preserve"> and lapse rate</w:t>
      </w:r>
      <w:r w:rsidR="004C715E">
        <w:rPr>
          <w:szCs w:val="24"/>
        </w:rPr>
        <w:t>,</w:t>
      </w:r>
      <w:r w:rsidRPr="00F56C52">
        <w:rPr>
          <w:szCs w:val="24"/>
        </w:rPr>
        <w:t>” IPCC Fourth Assessment Report (AR4), The Physical Science Basis, Contribution of Working Group I to the Fourth Assessment Report of the Intergovernmental Panel on Climate Change, Cambridge University Press, Cambridge, 2007.</w:t>
      </w:r>
    </w:p>
    <w:p w:rsidR="006711B4" w:rsidRPr="00F56C52" w:rsidRDefault="006711B4" w:rsidP="006711B4">
      <w:pPr>
        <w:spacing w:line="240" w:lineRule="auto"/>
        <w:ind w:left="567" w:right="-22" w:hanging="567"/>
        <w:rPr>
          <w:szCs w:val="24"/>
          <w:lang w:eastAsia="en-GB"/>
        </w:rPr>
      </w:pPr>
    </w:p>
    <w:p w:rsidR="006711B4" w:rsidRPr="00F56C52" w:rsidRDefault="006711B4" w:rsidP="006711B4">
      <w:pPr>
        <w:pStyle w:val="Luettelokappale"/>
        <w:spacing w:line="240" w:lineRule="auto"/>
        <w:ind w:left="567" w:right="-22" w:hanging="567"/>
        <w:rPr>
          <w:rFonts w:ascii="Times New Roman" w:hAnsi="Times New Roman"/>
          <w:sz w:val="24"/>
          <w:szCs w:val="24"/>
        </w:rPr>
      </w:pPr>
      <w:r>
        <w:rPr>
          <w:rFonts w:ascii="Times New Roman" w:hAnsi="Times New Roman"/>
          <w:color w:val="000000" w:themeColor="text1"/>
          <w:sz w:val="24"/>
          <w:szCs w:val="24"/>
        </w:rPr>
        <w:t>[9</w:t>
      </w:r>
      <w:r w:rsidRPr="00767845">
        <w:rPr>
          <w:rFonts w:ascii="Times New Roman" w:hAnsi="Times New Roman"/>
          <w:color w:val="000000" w:themeColor="text1"/>
          <w:sz w:val="24"/>
          <w:szCs w:val="24"/>
        </w:rPr>
        <w:t>]</w:t>
      </w:r>
      <w:r>
        <w:rPr>
          <w:rFonts w:ascii="Times New Roman" w:hAnsi="Times New Roman"/>
          <w:color w:val="000000" w:themeColor="text1"/>
          <w:sz w:val="24"/>
          <w:szCs w:val="24"/>
        </w:rPr>
        <w:tab/>
      </w:r>
      <w:r w:rsidR="004C715E">
        <w:rPr>
          <w:rFonts w:ascii="Times New Roman" w:hAnsi="Times New Roman"/>
          <w:color w:val="000000" w:themeColor="text1"/>
          <w:sz w:val="24"/>
          <w:szCs w:val="24"/>
        </w:rPr>
        <w:t xml:space="preserve">H. </w:t>
      </w:r>
      <w:proofErr w:type="spellStart"/>
      <w:r w:rsidRPr="00F56C52">
        <w:rPr>
          <w:rFonts w:ascii="Times New Roman" w:hAnsi="Times New Roman"/>
          <w:sz w:val="24"/>
          <w:szCs w:val="24"/>
        </w:rPr>
        <w:t>Harde</w:t>
      </w:r>
      <w:proofErr w:type="spellEnd"/>
      <w:r w:rsidRPr="00F56C52">
        <w:rPr>
          <w:rFonts w:ascii="Times New Roman" w:hAnsi="Times New Roman"/>
          <w:sz w:val="24"/>
          <w:szCs w:val="24"/>
        </w:rPr>
        <w:t>, “Advanced two-layer climate model for the assessment of global warming by CO</w:t>
      </w:r>
      <w:r w:rsidRPr="00F56C52">
        <w:rPr>
          <w:rFonts w:ascii="Times New Roman" w:hAnsi="Times New Roman"/>
          <w:sz w:val="24"/>
          <w:szCs w:val="24"/>
          <w:vertAlign w:val="subscript"/>
        </w:rPr>
        <w:t>2</w:t>
      </w:r>
      <w:r w:rsidR="004C715E">
        <w:rPr>
          <w:rFonts w:ascii="Times New Roman" w:hAnsi="Times New Roman"/>
          <w:sz w:val="24"/>
          <w:szCs w:val="24"/>
        </w:rPr>
        <w:t>,</w:t>
      </w:r>
      <w:r w:rsidRPr="00F56C52">
        <w:rPr>
          <w:rFonts w:ascii="Times New Roman" w:hAnsi="Times New Roman"/>
          <w:sz w:val="24"/>
          <w:szCs w:val="24"/>
        </w:rPr>
        <w:t>” Open J</w:t>
      </w:r>
      <w:r w:rsidR="004C715E">
        <w:rPr>
          <w:rFonts w:ascii="Times New Roman" w:hAnsi="Times New Roman"/>
          <w:sz w:val="24"/>
          <w:szCs w:val="24"/>
        </w:rPr>
        <w:t>ournal of</w:t>
      </w:r>
      <w:r w:rsidRPr="00F56C52">
        <w:rPr>
          <w:rFonts w:ascii="Times New Roman" w:hAnsi="Times New Roman"/>
          <w:sz w:val="24"/>
          <w:szCs w:val="24"/>
        </w:rPr>
        <w:t xml:space="preserve"> Atm</w:t>
      </w:r>
      <w:r w:rsidR="004C715E">
        <w:rPr>
          <w:rFonts w:ascii="Times New Roman" w:hAnsi="Times New Roman"/>
          <w:sz w:val="24"/>
          <w:szCs w:val="24"/>
        </w:rPr>
        <w:t>ospheric</w:t>
      </w:r>
      <w:r w:rsidRPr="00F56C52">
        <w:rPr>
          <w:rFonts w:ascii="Times New Roman" w:hAnsi="Times New Roman"/>
          <w:sz w:val="24"/>
          <w:szCs w:val="24"/>
        </w:rPr>
        <w:t xml:space="preserve"> </w:t>
      </w:r>
      <w:r w:rsidR="00AA5622">
        <w:rPr>
          <w:rFonts w:ascii="Times New Roman" w:hAnsi="Times New Roman"/>
          <w:sz w:val="24"/>
          <w:szCs w:val="24"/>
        </w:rPr>
        <w:t xml:space="preserve">and </w:t>
      </w:r>
      <w:r w:rsidRPr="00F56C52">
        <w:rPr>
          <w:rFonts w:ascii="Times New Roman" w:hAnsi="Times New Roman"/>
          <w:sz w:val="24"/>
          <w:szCs w:val="24"/>
        </w:rPr>
        <w:t>Clim</w:t>
      </w:r>
      <w:r w:rsidR="004C715E">
        <w:rPr>
          <w:rFonts w:ascii="Times New Roman" w:hAnsi="Times New Roman"/>
          <w:sz w:val="24"/>
          <w:szCs w:val="24"/>
        </w:rPr>
        <w:t>ate</w:t>
      </w:r>
      <w:r w:rsidRPr="00F56C52">
        <w:rPr>
          <w:rFonts w:ascii="Times New Roman" w:hAnsi="Times New Roman"/>
          <w:sz w:val="24"/>
          <w:szCs w:val="24"/>
        </w:rPr>
        <w:t xml:space="preserve"> Chang</w:t>
      </w:r>
      <w:r w:rsidR="004C715E">
        <w:rPr>
          <w:rFonts w:ascii="Times New Roman" w:hAnsi="Times New Roman"/>
          <w:sz w:val="24"/>
          <w:szCs w:val="24"/>
        </w:rPr>
        <w:t>e, vol.</w:t>
      </w:r>
      <w:r w:rsidRPr="00F56C52">
        <w:rPr>
          <w:rFonts w:ascii="Times New Roman" w:hAnsi="Times New Roman"/>
          <w:sz w:val="24"/>
          <w:szCs w:val="24"/>
        </w:rPr>
        <w:t xml:space="preserve"> 1</w:t>
      </w:r>
      <w:r w:rsidR="004C715E">
        <w:rPr>
          <w:rFonts w:ascii="Times New Roman" w:hAnsi="Times New Roman"/>
          <w:sz w:val="24"/>
          <w:szCs w:val="24"/>
        </w:rPr>
        <w:t xml:space="preserve">, </w:t>
      </w:r>
      <w:r w:rsidRPr="00F56C52">
        <w:rPr>
          <w:rFonts w:ascii="Times New Roman" w:hAnsi="Times New Roman"/>
          <w:sz w:val="24"/>
          <w:szCs w:val="24"/>
        </w:rPr>
        <w:t>2014</w:t>
      </w:r>
      <w:r w:rsidR="004C715E">
        <w:rPr>
          <w:rFonts w:ascii="Times New Roman" w:hAnsi="Times New Roman"/>
          <w:sz w:val="24"/>
          <w:szCs w:val="24"/>
        </w:rPr>
        <w:t xml:space="preserve">, pp. </w:t>
      </w:r>
      <w:r w:rsidRPr="00F56C52">
        <w:rPr>
          <w:rFonts w:ascii="Times New Roman" w:hAnsi="Times New Roman"/>
          <w:sz w:val="24"/>
          <w:szCs w:val="24"/>
        </w:rPr>
        <w:t>1-50.</w:t>
      </w:r>
    </w:p>
    <w:p w:rsidR="006711B4" w:rsidRDefault="006711B4" w:rsidP="006711B4">
      <w:pPr>
        <w:spacing w:line="240" w:lineRule="auto"/>
        <w:ind w:left="567" w:right="-22" w:hanging="567"/>
        <w:rPr>
          <w:szCs w:val="24"/>
        </w:rPr>
      </w:pPr>
      <w:r w:rsidRPr="00767845">
        <w:rPr>
          <w:color w:val="000000" w:themeColor="text1"/>
          <w:szCs w:val="24"/>
        </w:rPr>
        <w:t>[1</w:t>
      </w:r>
      <w:r>
        <w:rPr>
          <w:color w:val="000000" w:themeColor="text1"/>
          <w:szCs w:val="24"/>
        </w:rPr>
        <w:t>0</w:t>
      </w:r>
      <w:r w:rsidRPr="00767845">
        <w:rPr>
          <w:color w:val="000000" w:themeColor="text1"/>
          <w:szCs w:val="24"/>
        </w:rPr>
        <w:t>]</w:t>
      </w:r>
      <w:r>
        <w:rPr>
          <w:color w:val="000000" w:themeColor="text1"/>
          <w:szCs w:val="24"/>
        </w:rPr>
        <w:tab/>
      </w:r>
      <w:r w:rsidR="004C715E">
        <w:rPr>
          <w:color w:val="000000" w:themeColor="text1"/>
          <w:szCs w:val="24"/>
        </w:rPr>
        <w:t xml:space="preserve">G. </w:t>
      </w:r>
      <w:proofErr w:type="spellStart"/>
      <w:r w:rsidRPr="00F56C52">
        <w:rPr>
          <w:bCs/>
          <w:szCs w:val="24"/>
        </w:rPr>
        <w:t>Myhre</w:t>
      </w:r>
      <w:proofErr w:type="spellEnd"/>
      <w:r w:rsidRPr="00F56C52">
        <w:rPr>
          <w:bCs/>
          <w:szCs w:val="24"/>
        </w:rPr>
        <w:t>,</w:t>
      </w:r>
      <w:r w:rsidR="004C715E">
        <w:rPr>
          <w:bCs/>
          <w:szCs w:val="24"/>
        </w:rPr>
        <w:t xml:space="preserve"> E. J. </w:t>
      </w:r>
      <w:r w:rsidRPr="00F56C52">
        <w:rPr>
          <w:szCs w:val="24"/>
        </w:rPr>
        <w:t xml:space="preserve">Highwood, </w:t>
      </w:r>
      <w:r w:rsidR="004C715E">
        <w:rPr>
          <w:szCs w:val="24"/>
        </w:rPr>
        <w:t xml:space="preserve">K. P. </w:t>
      </w:r>
      <w:r w:rsidRPr="00F56C52">
        <w:rPr>
          <w:szCs w:val="24"/>
        </w:rPr>
        <w:t xml:space="preserve">Shine and </w:t>
      </w:r>
      <w:r w:rsidR="004C715E">
        <w:rPr>
          <w:szCs w:val="24"/>
        </w:rPr>
        <w:t xml:space="preserve">F. </w:t>
      </w:r>
      <w:proofErr w:type="spellStart"/>
      <w:r w:rsidRPr="00F56C52">
        <w:rPr>
          <w:szCs w:val="24"/>
        </w:rPr>
        <w:t>Stordal</w:t>
      </w:r>
      <w:proofErr w:type="spellEnd"/>
      <w:r w:rsidRPr="00F56C52">
        <w:rPr>
          <w:szCs w:val="24"/>
        </w:rPr>
        <w:t>, “New estimates of radiative forcing due</w:t>
      </w:r>
      <w:r w:rsidR="004C715E">
        <w:rPr>
          <w:szCs w:val="24"/>
        </w:rPr>
        <w:t xml:space="preserve"> to well mixed greenhouse gases,</w:t>
      </w:r>
      <w:r w:rsidRPr="00F56C52">
        <w:rPr>
          <w:szCs w:val="24"/>
        </w:rPr>
        <w:t>” Geophys</w:t>
      </w:r>
      <w:r w:rsidR="004C715E">
        <w:rPr>
          <w:szCs w:val="24"/>
        </w:rPr>
        <w:t>ical</w:t>
      </w:r>
      <w:r w:rsidRPr="00F56C52">
        <w:rPr>
          <w:szCs w:val="24"/>
        </w:rPr>
        <w:t xml:space="preserve"> Res</w:t>
      </w:r>
      <w:r w:rsidR="004C715E">
        <w:rPr>
          <w:szCs w:val="24"/>
        </w:rPr>
        <w:t>earch</w:t>
      </w:r>
      <w:r w:rsidRPr="00F56C52">
        <w:rPr>
          <w:szCs w:val="24"/>
        </w:rPr>
        <w:t xml:space="preserve"> Lett</w:t>
      </w:r>
      <w:r w:rsidR="004C715E">
        <w:rPr>
          <w:szCs w:val="24"/>
        </w:rPr>
        <w:t xml:space="preserve">ers, vol. </w:t>
      </w:r>
      <w:r w:rsidRPr="00F56C52">
        <w:rPr>
          <w:bCs/>
          <w:szCs w:val="24"/>
        </w:rPr>
        <w:t>25</w:t>
      </w:r>
      <w:r w:rsidR="004C715E">
        <w:rPr>
          <w:bCs/>
          <w:szCs w:val="24"/>
        </w:rPr>
        <w:t xml:space="preserve">, </w:t>
      </w:r>
      <w:r w:rsidRPr="00F56C52">
        <w:rPr>
          <w:szCs w:val="24"/>
        </w:rPr>
        <w:t>1998</w:t>
      </w:r>
      <w:r w:rsidR="004C715E">
        <w:rPr>
          <w:szCs w:val="24"/>
        </w:rPr>
        <w:t xml:space="preserve">, pp. </w:t>
      </w:r>
      <w:r w:rsidRPr="00F56C52">
        <w:rPr>
          <w:szCs w:val="24"/>
        </w:rPr>
        <w:t xml:space="preserve">2715-2718. </w:t>
      </w:r>
    </w:p>
    <w:p w:rsidR="006711B4" w:rsidRPr="00F56C52" w:rsidRDefault="006711B4" w:rsidP="006711B4">
      <w:pPr>
        <w:spacing w:line="240" w:lineRule="auto"/>
        <w:ind w:left="567" w:right="-22" w:hanging="567"/>
        <w:rPr>
          <w:szCs w:val="24"/>
        </w:rPr>
      </w:pPr>
    </w:p>
    <w:p w:rsidR="006711B4" w:rsidRDefault="006711B4" w:rsidP="006711B4">
      <w:pPr>
        <w:spacing w:line="240" w:lineRule="auto"/>
        <w:ind w:left="567" w:right="-22" w:hanging="567"/>
        <w:rPr>
          <w:szCs w:val="24"/>
        </w:rPr>
      </w:pPr>
      <w:r>
        <w:rPr>
          <w:color w:val="000000" w:themeColor="text1"/>
          <w:szCs w:val="24"/>
        </w:rPr>
        <w:t>[11</w:t>
      </w:r>
      <w:r w:rsidRPr="00767845">
        <w:rPr>
          <w:color w:val="000000" w:themeColor="text1"/>
          <w:szCs w:val="24"/>
        </w:rPr>
        <w:t>]</w:t>
      </w:r>
      <w:r>
        <w:rPr>
          <w:color w:val="000000" w:themeColor="text1"/>
          <w:szCs w:val="24"/>
        </w:rPr>
        <w:tab/>
      </w:r>
      <w:r w:rsidR="00C94EAC" w:rsidRPr="00C94EAC">
        <w:rPr>
          <w:spacing w:val="1"/>
          <w:szCs w:val="24"/>
        </w:rPr>
        <w:t xml:space="preserve">J. </w:t>
      </w:r>
      <w:r w:rsidR="00C94EAC" w:rsidRPr="00C94EAC">
        <w:rPr>
          <w:bCs/>
          <w:szCs w:val="24"/>
        </w:rPr>
        <w:t>Hansen</w:t>
      </w:r>
      <w:r w:rsidR="00C94EAC" w:rsidRPr="00C94EAC">
        <w:rPr>
          <w:szCs w:val="24"/>
        </w:rPr>
        <w:t xml:space="preserve">, I. Fung, A. Lacis, D. Rind, S. </w:t>
      </w:r>
      <w:proofErr w:type="spellStart"/>
      <w:r w:rsidR="00C94EAC" w:rsidRPr="00C94EAC">
        <w:rPr>
          <w:szCs w:val="24"/>
        </w:rPr>
        <w:t>Lebedeff</w:t>
      </w:r>
      <w:proofErr w:type="spellEnd"/>
      <w:r w:rsidR="00C94EAC" w:rsidRPr="00C94EAC">
        <w:rPr>
          <w:szCs w:val="24"/>
        </w:rPr>
        <w:t xml:space="preserve">, R. Ruedy, G. Russell and </w:t>
      </w:r>
      <w:r w:rsidR="00C94EAC" w:rsidRPr="00C94EAC">
        <w:rPr>
          <w:szCs w:val="24"/>
        </w:rPr>
        <w:lastRenderedPageBreak/>
        <w:t>P. Stone</w:t>
      </w:r>
      <w:r w:rsidRPr="00C94EAC">
        <w:rPr>
          <w:szCs w:val="24"/>
        </w:rPr>
        <w:t>, “Global</w:t>
      </w:r>
      <w:r w:rsidRPr="00F56C52">
        <w:rPr>
          <w:szCs w:val="24"/>
        </w:rPr>
        <w:t xml:space="preserve"> Climate Changes as Forecast by Goddard Institute for Space S</w:t>
      </w:r>
      <w:r w:rsidR="004C715E">
        <w:rPr>
          <w:szCs w:val="24"/>
        </w:rPr>
        <w:t>tudies, Three Dimensional Model,</w:t>
      </w:r>
      <w:r w:rsidRPr="00F56C52">
        <w:rPr>
          <w:szCs w:val="24"/>
        </w:rPr>
        <w:t>” J</w:t>
      </w:r>
      <w:r w:rsidR="004C715E">
        <w:rPr>
          <w:szCs w:val="24"/>
        </w:rPr>
        <w:t>ournal of</w:t>
      </w:r>
      <w:r w:rsidRPr="00F56C52">
        <w:rPr>
          <w:szCs w:val="24"/>
        </w:rPr>
        <w:t xml:space="preserve"> Geophys</w:t>
      </w:r>
      <w:r w:rsidR="004C715E">
        <w:rPr>
          <w:szCs w:val="24"/>
        </w:rPr>
        <w:t>ical</w:t>
      </w:r>
      <w:r w:rsidRPr="00F56C52">
        <w:rPr>
          <w:szCs w:val="24"/>
        </w:rPr>
        <w:t xml:space="preserve"> Res</w:t>
      </w:r>
      <w:r w:rsidR="004C715E">
        <w:rPr>
          <w:szCs w:val="24"/>
        </w:rPr>
        <w:t>earch, vol.</w:t>
      </w:r>
      <w:r w:rsidRPr="00F56C52">
        <w:rPr>
          <w:szCs w:val="24"/>
        </w:rPr>
        <w:t xml:space="preserve"> </w:t>
      </w:r>
      <w:r w:rsidRPr="00F56C52">
        <w:rPr>
          <w:bCs/>
          <w:szCs w:val="24"/>
        </w:rPr>
        <w:t>93</w:t>
      </w:r>
      <w:r w:rsidR="004C715E">
        <w:rPr>
          <w:bCs/>
          <w:szCs w:val="24"/>
        </w:rPr>
        <w:t xml:space="preserve">, </w:t>
      </w:r>
      <w:r w:rsidRPr="00F56C52">
        <w:rPr>
          <w:bCs/>
          <w:szCs w:val="24"/>
        </w:rPr>
        <w:t>1998</w:t>
      </w:r>
      <w:r w:rsidR="004C715E">
        <w:rPr>
          <w:bCs/>
          <w:szCs w:val="24"/>
        </w:rPr>
        <w:t xml:space="preserve">, pp. </w:t>
      </w:r>
      <w:r w:rsidRPr="00F56C52">
        <w:rPr>
          <w:szCs w:val="24"/>
        </w:rPr>
        <w:t>9341-9364.</w:t>
      </w:r>
    </w:p>
    <w:p w:rsidR="006711B4" w:rsidRDefault="006711B4" w:rsidP="006711B4">
      <w:pPr>
        <w:spacing w:line="240" w:lineRule="auto"/>
        <w:ind w:left="567" w:right="-22" w:hanging="567"/>
        <w:rPr>
          <w:szCs w:val="24"/>
        </w:rPr>
      </w:pPr>
    </w:p>
    <w:p w:rsidR="006711B4" w:rsidRDefault="006711B4" w:rsidP="006711B4">
      <w:pPr>
        <w:spacing w:line="240" w:lineRule="auto"/>
        <w:ind w:left="567" w:right="-22" w:hanging="567"/>
        <w:rPr>
          <w:szCs w:val="24"/>
        </w:rPr>
      </w:pPr>
      <w:r>
        <w:rPr>
          <w:color w:val="000000" w:themeColor="text1"/>
          <w:szCs w:val="24"/>
        </w:rPr>
        <w:t>[12</w:t>
      </w:r>
      <w:r w:rsidRPr="00767845">
        <w:rPr>
          <w:color w:val="000000" w:themeColor="text1"/>
          <w:szCs w:val="24"/>
        </w:rPr>
        <w:t>]</w:t>
      </w:r>
      <w:r>
        <w:rPr>
          <w:color w:val="000000" w:themeColor="text1"/>
          <w:szCs w:val="24"/>
        </w:rPr>
        <w:tab/>
      </w:r>
      <w:r w:rsidR="004C715E">
        <w:rPr>
          <w:color w:val="000000" w:themeColor="text1"/>
          <w:szCs w:val="24"/>
        </w:rPr>
        <w:t xml:space="preserve">G-Y. </w:t>
      </w:r>
      <w:proofErr w:type="gramStart"/>
      <w:r w:rsidRPr="00F56C52">
        <w:rPr>
          <w:bCs/>
          <w:szCs w:val="24"/>
        </w:rPr>
        <w:t>Shi</w:t>
      </w:r>
      <w:r w:rsidRPr="00F56C52">
        <w:rPr>
          <w:szCs w:val="24"/>
        </w:rPr>
        <w:t>,</w:t>
      </w:r>
      <w:r w:rsidR="004C715E">
        <w:rPr>
          <w:szCs w:val="24"/>
        </w:rPr>
        <w:t xml:space="preserve"> </w:t>
      </w:r>
      <w:r w:rsidRPr="00F56C52">
        <w:rPr>
          <w:szCs w:val="24"/>
        </w:rPr>
        <w:t>“Radiative forcing and greenhouse effect due</w:t>
      </w:r>
      <w:r w:rsidR="004C715E">
        <w:rPr>
          <w:szCs w:val="24"/>
        </w:rPr>
        <w:t xml:space="preserve"> to the atmospheric trace gases,</w:t>
      </w:r>
      <w:r w:rsidRPr="00F56C52">
        <w:rPr>
          <w:szCs w:val="24"/>
        </w:rPr>
        <w:t xml:space="preserve">” Science in China (Series B), </w:t>
      </w:r>
      <w:r w:rsidR="004C715E">
        <w:rPr>
          <w:szCs w:val="24"/>
        </w:rPr>
        <w:t>vol.</w:t>
      </w:r>
      <w:r w:rsidR="00CA299C">
        <w:rPr>
          <w:szCs w:val="24"/>
        </w:rPr>
        <w:t xml:space="preserve"> </w:t>
      </w:r>
      <w:r w:rsidRPr="00F56C52">
        <w:rPr>
          <w:bCs/>
          <w:szCs w:val="24"/>
        </w:rPr>
        <w:t>35</w:t>
      </w:r>
      <w:r w:rsidR="004C715E">
        <w:rPr>
          <w:bCs/>
          <w:szCs w:val="24"/>
        </w:rPr>
        <w:t xml:space="preserve">, </w:t>
      </w:r>
      <w:r w:rsidRPr="00F56C52">
        <w:rPr>
          <w:szCs w:val="24"/>
        </w:rPr>
        <w:t>1992</w:t>
      </w:r>
      <w:r w:rsidR="004C715E">
        <w:rPr>
          <w:szCs w:val="24"/>
        </w:rPr>
        <w:t xml:space="preserve">, pp. </w:t>
      </w:r>
      <w:r w:rsidRPr="00F56C52">
        <w:rPr>
          <w:szCs w:val="24"/>
        </w:rPr>
        <w:t>217-229.</w:t>
      </w:r>
      <w:proofErr w:type="gramEnd"/>
    </w:p>
    <w:p w:rsidR="006711B4" w:rsidRPr="00F56C52" w:rsidRDefault="006711B4" w:rsidP="006711B4">
      <w:pPr>
        <w:spacing w:line="240" w:lineRule="auto"/>
        <w:ind w:left="567" w:right="-22" w:hanging="567"/>
        <w:rPr>
          <w:szCs w:val="24"/>
        </w:rPr>
      </w:pPr>
    </w:p>
    <w:p w:rsidR="006711B4" w:rsidRDefault="006711B4" w:rsidP="004C715E">
      <w:pPr>
        <w:spacing w:line="240" w:lineRule="auto"/>
        <w:ind w:left="567" w:right="-22" w:hanging="567"/>
        <w:jc w:val="left"/>
        <w:rPr>
          <w:rStyle w:val="Hyperlinkki"/>
          <w:szCs w:val="24"/>
        </w:rPr>
      </w:pPr>
      <w:r>
        <w:rPr>
          <w:color w:val="000000" w:themeColor="text1"/>
          <w:szCs w:val="24"/>
        </w:rPr>
        <w:t>[13</w:t>
      </w:r>
      <w:r w:rsidRPr="00767845">
        <w:rPr>
          <w:color w:val="000000" w:themeColor="text1"/>
          <w:szCs w:val="24"/>
        </w:rPr>
        <w:t>]</w:t>
      </w:r>
      <w:r>
        <w:rPr>
          <w:color w:val="000000" w:themeColor="text1"/>
          <w:szCs w:val="24"/>
        </w:rPr>
        <w:tab/>
      </w:r>
      <w:r w:rsidR="004C715E">
        <w:rPr>
          <w:szCs w:val="24"/>
        </w:rPr>
        <w:t>NOAA,</w:t>
      </w:r>
      <w:r w:rsidRPr="00F56C52">
        <w:rPr>
          <w:szCs w:val="24"/>
        </w:rPr>
        <w:t xml:space="preserve"> “Relative humidity trends. </w:t>
      </w:r>
      <w:r w:rsidRPr="00F56C52">
        <w:rPr>
          <w:iCs/>
          <w:szCs w:val="24"/>
        </w:rPr>
        <w:t>NOAA E</w:t>
      </w:r>
      <w:r w:rsidR="004C715E">
        <w:rPr>
          <w:iCs/>
          <w:szCs w:val="24"/>
        </w:rPr>
        <w:t>arth System Research Laboratory.</w:t>
      </w:r>
      <w:r w:rsidRPr="00F56C52">
        <w:rPr>
          <w:iCs/>
          <w:szCs w:val="24"/>
        </w:rPr>
        <w:t xml:space="preserve">” </w:t>
      </w:r>
      <w:hyperlink r:id="rId20" w:history="1">
        <w:r w:rsidRPr="00F56C52">
          <w:rPr>
            <w:rStyle w:val="Hyperlinkki"/>
            <w:szCs w:val="24"/>
          </w:rPr>
          <w:t>http://www.esrl.noaa.gov/gmd/aggi/</w:t>
        </w:r>
      </w:hyperlink>
    </w:p>
    <w:p w:rsidR="006711B4" w:rsidRDefault="006711B4" w:rsidP="006711B4">
      <w:pPr>
        <w:spacing w:line="240" w:lineRule="auto"/>
        <w:ind w:left="567" w:right="-22" w:hanging="567"/>
        <w:rPr>
          <w:rStyle w:val="Hyperlinkki"/>
          <w:szCs w:val="24"/>
        </w:rPr>
      </w:pPr>
    </w:p>
    <w:p w:rsidR="006711B4" w:rsidRPr="005B4290" w:rsidRDefault="006711B4" w:rsidP="006711B4">
      <w:pPr>
        <w:pStyle w:val="Luettelokappale"/>
        <w:spacing w:line="240" w:lineRule="auto"/>
        <w:ind w:left="567" w:right="-22" w:hanging="567"/>
        <w:rPr>
          <w:rFonts w:ascii="Times New Roman" w:hAnsi="Times New Roman"/>
          <w:sz w:val="24"/>
          <w:szCs w:val="24"/>
        </w:rPr>
      </w:pPr>
      <w:r>
        <w:rPr>
          <w:rFonts w:ascii="Times New Roman" w:hAnsi="Times New Roman"/>
          <w:color w:val="000000" w:themeColor="text1"/>
          <w:sz w:val="24"/>
          <w:szCs w:val="24"/>
        </w:rPr>
        <w:t>[14</w:t>
      </w:r>
      <w:r w:rsidRPr="00767845">
        <w:rPr>
          <w:rFonts w:ascii="Times New Roman" w:hAnsi="Times New Roman"/>
          <w:color w:val="000000" w:themeColor="text1"/>
          <w:sz w:val="24"/>
          <w:szCs w:val="24"/>
        </w:rPr>
        <w:t>]</w:t>
      </w:r>
      <w:r>
        <w:rPr>
          <w:rFonts w:ascii="Times New Roman" w:hAnsi="Times New Roman"/>
          <w:color w:val="000000" w:themeColor="text1"/>
          <w:sz w:val="24"/>
          <w:szCs w:val="24"/>
        </w:rPr>
        <w:tab/>
      </w:r>
      <w:r w:rsidR="004C715E">
        <w:rPr>
          <w:rFonts w:ascii="Times New Roman" w:hAnsi="Times New Roman"/>
          <w:color w:val="000000" w:themeColor="text1"/>
          <w:sz w:val="24"/>
          <w:szCs w:val="24"/>
        </w:rPr>
        <w:t xml:space="preserve">F. </w:t>
      </w:r>
      <w:r w:rsidRPr="00F56C52">
        <w:rPr>
          <w:rFonts w:ascii="Times New Roman" w:hAnsi="Times New Roman"/>
          <w:sz w:val="24"/>
          <w:szCs w:val="24"/>
        </w:rPr>
        <w:t>Miskolczi,</w:t>
      </w:r>
      <w:r w:rsidR="004C715E">
        <w:rPr>
          <w:rFonts w:ascii="Times New Roman" w:hAnsi="Times New Roman"/>
          <w:sz w:val="24"/>
          <w:szCs w:val="24"/>
        </w:rPr>
        <w:t xml:space="preserve"> </w:t>
      </w:r>
      <w:r w:rsidRPr="00F56C52">
        <w:rPr>
          <w:rFonts w:ascii="Times New Roman" w:hAnsi="Times New Roman"/>
          <w:sz w:val="24"/>
          <w:szCs w:val="24"/>
        </w:rPr>
        <w:t>“The stable stationary value of the Earth’s global average atmospheric Planck-weighted greenhouse gas optical thickness</w:t>
      </w:r>
      <w:r w:rsidR="004C715E">
        <w:rPr>
          <w:rFonts w:ascii="Times New Roman" w:hAnsi="Times New Roman"/>
          <w:sz w:val="24"/>
          <w:szCs w:val="24"/>
        </w:rPr>
        <w:t xml:space="preserve">,” Energy </w:t>
      </w:r>
      <w:r w:rsidRPr="00F56C52">
        <w:rPr>
          <w:rFonts w:ascii="Times New Roman" w:hAnsi="Times New Roman"/>
          <w:sz w:val="24"/>
          <w:szCs w:val="24"/>
        </w:rPr>
        <w:t xml:space="preserve">&amp; </w:t>
      </w:r>
      <w:r w:rsidRPr="005B4290">
        <w:rPr>
          <w:rFonts w:ascii="Times New Roman" w:hAnsi="Times New Roman"/>
          <w:sz w:val="24"/>
          <w:szCs w:val="24"/>
        </w:rPr>
        <w:t>Environ</w:t>
      </w:r>
      <w:r w:rsidR="004C715E" w:rsidRPr="005B4290">
        <w:rPr>
          <w:rFonts w:ascii="Times New Roman" w:hAnsi="Times New Roman"/>
          <w:sz w:val="24"/>
          <w:szCs w:val="24"/>
        </w:rPr>
        <w:t>ment, vol.</w:t>
      </w:r>
      <w:r w:rsidRPr="005B4290">
        <w:rPr>
          <w:rFonts w:ascii="Times New Roman" w:hAnsi="Times New Roman"/>
          <w:sz w:val="24"/>
          <w:szCs w:val="24"/>
        </w:rPr>
        <w:t xml:space="preserve"> 21</w:t>
      </w:r>
      <w:r w:rsidR="004C715E" w:rsidRPr="005B4290">
        <w:rPr>
          <w:rFonts w:ascii="Times New Roman" w:hAnsi="Times New Roman"/>
          <w:sz w:val="24"/>
          <w:szCs w:val="24"/>
        </w:rPr>
        <w:t xml:space="preserve">, </w:t>
      </w:r>
      <w:r w:rsidRPr="005B4290">
        <w:rPr>
          <w:rFonts w:ascii="Times New Roman" w:hAnsi="Times New Roman"/>
          <w:sz w:val="24"/>
          <w:szCs w:val="24"/>
        </w:rPr>
        <w:t>2010</w:t>
      </w:r>
      <w:r w:rsidR="004C715E" w:rsidRPr="005B4290">
        <w:rPr>
          <w:rFonts w:ascii="Times New Roman" w:hAnsi="Times New Roman"/>
          <w:sz w:val="24"/>
          <w:szCs w:val="24"/>
        </w:rPr>
        <w:t xml:space="preserve">, pp. </w:t>
      </w:r>
      <w:r w:rsidRPr="005B4290">
        <w:rPr>
          <w:rFonts w:ascii="Times New Roman" w:hAnsi="Times New Roman"/>
          <w:sz w:val="24"/>
          <w:szCs w:val="24"/>
        </w:rPr>
        <w:t>242-262.</w:t>
      </w:r>
    </w:p>
    <w:p w:rsidR="00CA36BE" w:rsidRPr="005B4290" w:rsidRDefault="00CA36BE" w:rsidP="00877084">
      <w:pPr>
        <w:pStyle w:val="Otsikko1"/>
        <w:rPr>
          <w:b w:val="0"/>
        </w:rPr>
      </w:pPr>
      <w:r w:rsidRPr="005B4290">
        <w:rPr>
          <w:b w:val="0"/>
          <w:color w:val="000000" w:themeColor="text1"/>
        </w:rPr>
        <w:t>[15]</w:t>
      </w:r>
      <w:r w:rsidRPr="005B4290">
        <w:rPr>
          <w:b w:val="0"/>
          <w:color w:val="000000" w:themeColor="text1"/>
        </w:rPr>
        <w:tab/>
      </w:r>
      <w:r w:rsidR="004C715E" w:rsidRPr="005B4290">
        <w:rPr>
          <w:b w:val="0"/>
          <w:color w:val="000000" w:themeColor="text1"/>
        </w:rPr>
        <w:t xml:space="preserve">H. </w:t>
      </w:r>
      <w:r w:rsidRPr="005B4290">
        <w:rPr>
          <w:b w:val="0"/>
        </w:rPr>
        <w:t xml:space="preserve">von </w:t>
      </w:r>
      <w:proofErr w:type="spellStart"/>
      <w:r w:rsidRPr="005B4290">
        <w:rPr>
          <w:b w:val="0"/>
        </w:rPr>
        <w:t>Storch</w:t>
      </w:r>
      <w:proofErr w:type="spellEnd"/>
      <w:r w:rsidRPr="005B4290">
        <w:rPr>
          <w:b w:val="0"/>
        </w:rPr>
        <w:t xml:space="preserve">, </w:t>
      </w:r>
      <w:r w:rsidR="004C715E" w:rsidRPr="005B4290">
        <w:rPr>
          <w:b w:val="0"/>
        </w:rPr>
        <w:t xml:space="preserve">A. </w:t>
      </w:r>
      <w:proofErr w:type="spellStart"/>
      <w:r w:rsidRPr="005B4290">
        <w:rPr>
          <w:b w:val="0"/>
        </w:rPr>
        <w:t>Barkhordarian</w:t>
      </w:r>
      <w:proofErr w:type="spellEnd"/>
      <w:r w:rsidRPr="005B4290">
        <w:rPr>
          <w:b w:val="0"/>
        </w:rPr>
        <w:t xml:space="preserve">, </w:t>
      </w:r>
      <w:r w:rsidR="004C715E" w:rsidRPr="005B4290">
        <w:rPr>
          <w:b w:val="0"/>
        </w:rPr>
        <w:t xml:space="preserve">K. </w:t>
      </w:r>
      <w:proofErr w:type="spellStart"/>
      <w:r w:rsidR="004C715E" w:rsidRPr="005B4290">
        <w:rPr>
          <w:b w:val="0"/>
        </w:rPr>
        <w:t>Hasselmann</w:t>
      </w:r>
      <w:proofErr w:type="spellEnd"/>
      <w:r w:rsidR="004C715E" w:rsidRPr="005B4290">
        <w:rPr>
          <w:b w:val="0"/>
        </w:rPr>
        <w:t xml:space="preserve"> </w:t>
      </w:r>
      <w:r w:rsidRPr="005B4290">
        <w:rPr>
          <w:b w:val="0"/>
        </w:rPr>
        <w:t xml:space="preserve">and </w:t>
      </w:r>
      <w:r w:rsidR="004C715E" w:rsidRPr="005B4290">
        <w:rPr>
          <w:b w:val="0"/>
        </w:rPr>
        <w:t xml:space="preserve">K. E. </w:t>
      </w:r>
      <w:proofErr w:type="spellStart"/>
      <w:r w:rsidRPr="005B4290">
        <w:rPr>
          <w:b w:val="0"/>
        </w:rPr>
        <w:t>Zorita</w:t>
      </w:r>
      <w:proofErr w:type="spellEnd"/>
      <w:r w:rsidRPr="005B4290">
        <w:rPr>
          <w:b w:val="0"/>
        </w:rPr>
        <w:t xml:space="preserve">, “Can climate models explain the recent stagnation in global warming?” </w:t>
      </w:r>
      <w:proofErr w:type="gramStart"/>
      <w:r w:rsidRPr="005B4290">
        <w:rPr>
          <w:b w:val="0"/>
        </w:rPr>
        <w:t>Accessed January, 2014.</w:t>
      </w:r>
      <w:proofErr w:type="gramEnd"/>
      <w:r w:rsidRPr="005B4290">
        <w:rPr>
          <w:b w:val="0"/>
        </w:rPr>
        <w:t xml:space="preserve"> </w:t>
      </w:r>
      <w:hyperlink r:id="rId21" w:history="1">
        <w:r w:rsidRPr="005B4290">
          <w:rPr>
            <w:rStyle w:val="Hyperlinkki"/>
            <w:b w:val="0"/>
            <w:iCs/>
            <w:color w:val="auto"/>
            <w:u w:val="none"/>
          </w:rPr>
          <w:t>http://www.academia.edu/4210419/</w:t>
        </w:r>
        <w:r w:rsidRPr="005B4290">
          <w:rPr>
            <w:rStyle w:val="Hyperlinkki"/>
            <w:b w:val="0"/>
            <w:iCs/>
            <w:color w:val="auto"/>
            <w:u w:val="none"/>
          </w:rPr>
          <w:br/>
          <w:t>Can_climate_models_explain_the_recent_stagnation_in_global_warming</w:t>
        </w:r>
      </w:hyperlink>
      <w:r w:rsidRPr="005B4290">
        <w:rPr>
          <w:rStyle w:val="Hyperlinkki"/>
          <w:b w:val="0"/>
          <w:iCs/>
          <w:color w:val="auto"/>
        </w:rPr>
        <w:t>.</w:t>
      </w:r>
    </w:p>
    <w:p w:rsidR="00CA36BE" w:rsidRPr="00AC12CC" w:rsidRDefault="00CA36BE" w:rsidP="00CA36BE">
      <w:pPr>
        <w:spacing w:line="240" w:lineRule="auto"/>
        <w:ind w:right="-297"/>
        <w:jc w:val="center"/>
        <w:rPr>
          <w:szCs w:val="24"/>
        </w:rPr>
      </w:pPr>
    </w:p>
    <w:p w:rsidR="00CA36BE" w:rsidRPr="00F56C52" w:rsidRDefault="00CA36BE" w:rsidP="00CA36BE">
      <w:pPr>
        <w:pStyle w:val="Luettelokappale"/>
        <w:spacing w:line="240" w:lineRule="auto"/>
        <w:ind w:left="567" w:right="-22" w:hanging="567"/>
        <w:rPr>
          <w:rFonts w:ascii="Times New Roman" w:hAnsi="Times New Roman"/>
          <w:sz w:val="24"/>
          <w:szCs w:val="24"/>
        </w:rPr>
      </w:pPr>
      <w:r>
        <w:rPr>
          <w:rFonts w:ascii="Times New Roman" w:hAnsi="Times New Roman"/>
          <w:color w:val="000000" w:themeColor="text1"/>
          <w:sz w:val="24"/>
          <w:szCs w:val="24"/>
        </w:rPr>
        <w:t>[16</w:t>
      </w:r>
      <w:r w:rsidRPr="00767845">
        <w:rPr>
          <w:rFonts w:ascii="Times New Roman" w:hAnsi="Times New Roman"/>
          <w:color w:val="000000" w:themeColor="text1"/>
          <w:sz w:val="24"/>
          <w:szCs w:val="24"/>
        </w:rPr>
        <w:t>]</w:t>
      </w:r>
      <w:r>
        <w:rPr>
          <w:rFonts w:ascii="Times New Roman" w:hAnsi="Times New Roman"/>
          <w:color w:val="000000" w:themeColor="text1"/>
          <w:sz w:val="24"/>
          <w:szCs w:val="24"/>
        </w:rPr>
        <w:tab/>
      </w:r>
      <w:r w:rsidR="00C94EAC">
        <w:rPr>
          <w:rFonts w:ascii="Times New Roman" w:hAnsi="Times New Roman"/>
          <w:color w:val="000000" w:themeColor="text1"/>
          <w:sz w:val="24"/>
          <w:szCs w:val="24"/>
        </w:rPr>
        <w:t xml:space="preserve">J. </w:t>
      </w:r>
      <w:r w:rsidR="00C94EAC">
        <w:rPr>
          <w:rFonts w:ascii="Times New Roman" w:hAnsi="Times New Roman"/>
          <w:sz w:val="24"/>
          <w:szCs w:val="24"/>
        </w:rPr>
        <w:t xml:space="preserve">Lean, </w:t>
      </w:r>
      <w:r w:rsidRPr="00F56C52">
        <w:rPr>
          <w:rFonts w:ascii="Times New Roman" w:hAnsi="Times New Roman"/>
          <w:sz w:val="24"/>
          <w:szCs w:val="24"/>
        </w:rPr>
        <w:t>“Evolution of the Sun’s spectral irradiance since the Maunder minimum</w:t>
      </w:r>
      <w:r w:rsidR="00C94EAC">
        <w:rPr>
          <w:rFonts w:ascii="Times New Roman" w:hAnsi="Times New Roman"/>
          <w:sz w:val="24"/>
          <w:szCs w:val="24"/>
        </w:rPr>
        <w:t xml:space="preserve">,” Geophysical </w:t>
      </w:r>
      <w:r w:rsidRPr="00F56C52">
        <w:rPr>
          <w:rFonts w:ascii="Times New Roman" w:hAnsi="Times New Roman"/>
          <w:sz w:val="24"/>
          <w:szCs w:val="24"/>
        </w:rPr>
        <w:t>Res</w:t>
      </w:r>
      <w:r w:rsidR="00C94EAC">
        <w:rPr>
          <w:rFonts w:ascii="Times New Roman" w:hAnsi="Times New Roman"/>
          <w:sz w:val="24"/>
          <w:szCs w:val="24"/>
        </w:rPr>
        <w:t xml:space="preserve">earch </w:t>
      </w:r>
      <w:r w:rsidRPr="00F56C52">
        <w:rPr>
          <w:rFonts w:ascii="Times New Roman" w:hAnsi="Times New Roman"/>
          <w:sz w:val="24"/>
          <w:szCs w:val="24"/>
        </w:rPr>
        <w:t>Lett</w:t>
      </w:r>
      <w:r w:rsidR="00C94EAC">
        <w:rPr>
          <w:rFonts w:ascii="Times New Roman" w:hAnsi="Times New Roman"/>
          <w:sz w:val="24"/>
          <w:szCs w:val="24"/>
        </w:rPr>
        <w:t>ers, vol.</w:t>
      </w:r>
      <w:r w:rsidRPr="00F56C52">
        <w:rPr>
          <w:rFonts w:ascii="Times New Roman" w:hAnsi="Times New Roman"/>
          <w:sz w:val="24"/>
          <w:szCs w:val="24"/>
        </w:rPr>
        <w:t xml:space="preserve"> 27</w:t>
      </w:r>
      <w:r w:rsidR="00C94EAC">
        <w:rPr>
          <w:rFonts w:ascii="Times New Roman" w:hAnsi="Times New Roman"/>
          <w:sz w:val="24"/>
          <w:szCs w:val="24"/>
        </w:rPr>
        <w:t xml:space="preserve">, </w:t>
      </w:r>
      <w:r w:rsidRPr="00F56C52">
        <w:rPr>
          <w:rFonts w:ascii="Times New Roman" w:hAnsi="Times New Roman"/>
          <w:sz w:val="24"/>
          <w:szCs w:val="24"/>
        </w:rPr>
        <w:t>2000</w:t>
      </w:r>
      <w:r w:rsidR="00C94EAC">
        <w:rPr>
          <w:rFonts w:ascii="Times New Roman" w:hAnsi="Times New Roman"/>
          <w:sz w:val="24"/>
          <w:szCs w:val="24"/>
        </w:rPr>
        <w:t xml:space="preserve">, pp. </w:t>
      </w:r>
      <w:r w:rsidRPr="00F56C52">
        <w:rPr>
          <w:rFonts w:ascii="Times New Roman" w:hAnsi="Times New Roman"/>
          <w:sz w:val="24"/>
          <w:szCs w:val="24"/>
        </w:rPr>
        <w:t>2425-2428.</w:t>
      </w:r>
    </w:p>
    <w:p w:rsidR="00CA36BE" w:rsidRDefault="00CA36BE" w:rsidP="00CA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eastAsia="Times New Roman"/>
          <w:szCs w:val="24"/>
          <w:lang w:val="en-GB" w:eastAsia="en-GB"/>
        </w:rPr>
      </w:pPr>
      <w:r>
        <w:rPr>
          <w:color w:val="000000" w:themeColor="text1"/>
          <w:szCs w:val="24"/>
        </w:rPr>
        <w:t>[17</w:t>
      </w:r>
      <w:r w:rsidRPr="00767845">
        <w:rPr>
          <w:color w:val="000000" w:themeColor="text1"/>
          <w:szCs w:val="24"/>
        </w:rPr>
        <w:t>]</w:t>
      </w:r>
      <w:r>
        <w:rPr>
          <w:color w:val="000000" w:themeColor="text1"/>
          <w:szCs w:val="24"/>
        </w:rPr>
        <w:tab/>
      </w:r>
      <w:r w:rsidR="00C94EAC">
        <w:rPr>
          <w:color w:val="000000" w:themeColor="text1"/>
          <w:szCs w:val="24"/>
        </w:rPr>
        <w:t xml:space="preserve">J. </w:t>
      </w:r>
      <w:r w:rsidRPr="00F56C52">
        <w:rPr>
          <w:rFonts w:eastAsia="Times New Roman"/>
          <w:szCs w:val="24"/>
          <w:lang w:val="en-GB" w:eastAsia="en-GB"/>
        </w:rPr>
        <w:t>Lean, ”Solar Irradiance Reconstruction, IGBP PAGES/World Data Center for Paleoclimatology Data</w:t>
      </w:r>
      <w:r w:rsidR="00C94EAC">
        <w:rPr>
          <w:rFonts w:eastAsia="Times New Roman"/>
          <w:szCs w:val="24"/>
          <w:lang w:val="en-GB" w:eastAsia="en-GB"/>
        </w:rPr>
        <w:t xml:space="preserve"> Contribution Series # 2004-035,</w:t>
      </w:r>
      <w:r w:rsidRPr="00F56C52">
        <w:rPr>
          <w:rFonts w:eastAsia="Times New Roman"/>
          <w:szCs w:val="24"/>
          <w:lang w:val="en-GB" w:eastAsia="en-GB"/>
        </w:rPr>
        <w:t>” NOAA/NGDC Paleoclimatology Program, Boulder CO, USA, 2004.</w:t>
      </w:r>
    </w:p>
    <w:p w:rsidR="00CA36BE" w:rsidRDefault="00CA36BE" w:rsidP="00A93918">
      <w:pPr>
        <w:pStyle w:val="HTML-esimuotoiltu"/>
        <w:ind w:left="567" w:hanging="567"/>
        <w:rPr>
          <w:rFonts w:ascii="Times New Roman" w:hAnsi="Times New Roman" w:cs="Times New Roman"/>
          <w:color w:val="000000" w:themeColor="text1"/>
          <w:sz w:val="24"/>
          <w:szCs w:val="24"/>
        </w:rPr>
      </w:pPr>
    </w:p>
    <w:p w:rsidR="00F56C52" w:rsidRDefault="00767845" w:rsidP="00A93918">
      <w:pPr>
        <w:pStyle w:val="HTML-esimuotoiltu"/>
        <w:ind w:left="567" w:hanging="567"/>
        <w:rPr>
          <w:rFonts w:ascii="Times New Roman" w:hAnsi="Times New Roman" w:cs="Times New Roman"/>
          <w:sz w:val="24"/>
          <w:szCs w:val="24"/>
        </w:rPr>
      </w:pPr>
      <w:r w:rsidRPr="0076784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r w:rsidRPr="007678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C94EAC">
        <w:rPr>
          <w:rFonts w:ascii="Times New Roman" w:hAnsi="Times New Roman" w:cs="Times New Roman"/>
          <w:color w:val="000000" w:themeColor="text1"/>
          <w:sz w:val="24"/>
          <w:szCs w:val="24"/>
        </w:rPr>
        <w:t xml:space="preserve">C. </w:t>
      </w:r>
      <w:r w:rsidR="00F56C52" w:rsidRPr="00F56C52">
        <w:rPr>
          <w:rFonts w:ascii="Times New Roman" w:hAnsi="Times New Roman" w:cs="Times New Roman"/>
          <w:sz w:val="24"/>
          <w:szCs w:val="24"/>
        </w:rPr>
        <w:t>Froehlich,</w:t>
      </w:r>
      <w:r w:rsidR="00C94EAC">
        <w:rPr>
          <w:rFonts w:ascii="Times New Roman" w:hAnsi="Times New Roman" w:cs="Times New Roman"/>
          <w:sz w:val="24"/>
          <w:szCs w:val="24"/>
        </w:rPr>
        <w:t xml:space="preserve"> </w:t>
      </w:r>
      <w:r w:rsidR="00F56C52" w:rsidRPr="00F56C52">
        <w:rPr>
          <w:rFonts w:ascii="Times New Roman" w:hAnsi="Times New Roman" w:cs="Times New Roman"/>
          <w:sz w:val="24"/>
          <w:szCs w:val="24"/>
        </w:rPr>
        <w:t>"Solar irradiance variability since 1978:    Revision of the {PMOD} composite during solar cycle 21</w:t>
      </w:r>
      <w:r w:rsidR="00C94EAC">
        <w:rPr>
          <w:rFonts w:ascii="Times New Roman" w:hAnsi="Times New Roman" w:cs="Times New Roman"/>
          <w:sz w:val="24"/>
          <w:szCs w:val="24"/>
        </w:rPr>
        <w:t>,"</w:t>
      </w:r>
      <w:r w:rsidR="00F56C52" w:rsidRPr="00F56C52">
        <w:rPr>
          <w:rFonts w:ascii="Times New Roman" w:hAnsi="Times New Roman" w:cs="Times New Roman"/>
          <w:sz w:val="24"/>
          <w:szCs w:val="24"/>
        </w:rPr>
        <w:t xml:space="preserve"> Space Science Rev</w:t>
      </w:r>
      <w:r w:rsidR="00C94EAC">
        <w:rPr>
          <w:rFonts w:ascii="Times New Roman" w:hAnsi="Times New Roman" w:cs="Times New Roman"/>
          <w:sz w:val="24"/>
          <w:szCs w:val="24"/>
        </w:rPr>
        <w:t xml:space="preserve">ision, vol. 125, </w:t>
      </w:r>
      <w:r w:rsidR="00F56C52" w:rsidRPr="00F56C52">
        <w:rPr>
          <w:rFonts w:ascii="Times New Roman" w:hAnsi="Times New Roman" w:cs="Times New Roman"/>
          <w:sz w:val="24"/>
          <w:szCs w:val="24"/>
        </w:rPr>
        <w:t>2006</w:t>
      </w:r>
      <w:r w:rsidR="00C94EAC">
        <w:rPr>
          <w:rFonts w:ascii="Times New Roman" w:hAnsi="Times New Roman" w:cs="Times New Roman"/>
          <w:sz w:val="24"/>
          <w:szCs w:val="24"/>
        </w:rPr>
        <w:t xml:space="preserve">, pp. </w:t>
      </w:r>
      <w:r w:rsidR="00F56C52" w:rsidRPr="00F56C52">
        <w:rPr>
          <w:rFonts w:ascii="Times New Roman" w:hAnsi="Times New Roman" w:cs="Times New Roman"/>
          <w:sz w:val="24"/>
          <w:szCs w:val="24"/>
        </w:rPr>
        <w:t xml:space="preserve">53-65. Data accessed February 2015 from the PMOD server: </w:t>
      </w:r>
      <w:hyperlink r:id="rId22" w:history="1">
        <w:r w:rsidR="00F56C52" w:rsidRPr="00F56C52">
          <w:rPr>
            <w:rStyle w:val="Hyperlinkki"/>
            <w:rFonts w:ascii="Times New Roman" w:hAnsi="Times New Roman" w:cs="Times New Roman"/>
            <w:sz w:val="24"/>
            <w:szCs w:val="24"/>
          </w:rPr>
          <w:t>ftp://ftp.pmodwrc.ch/pub/Claus/ISSI_WS2005/ISSI2005a_CF.pdf</w:t>
        </w:r>
      </w:hyperlink>
    </w:p>
    <w:p w:rsidR="00CA36BE" w:rsidRDefault="00CA36BE" w:rsidP="00A93918">
      <w:pPr>
        <w:pStyle w:val="HTML-esimuotoiltu"/>
        <w:ind w:left="567" w:hanging="567"/>
        <w:rPr>
          <w:rFonts w:ascii="Times New Roman" w:hAnsi="Times New Roman" w:cs="Times New Roman"/>
          <w:sz w:val="24"/>
          <w:szCs w:val="24"/>
        </w:rPr>
      </w:pPr>
    </w:p>
    <w:p w:rsidR="00CA36BE" w:rsidRDefault="00CA36BE" w:rsidP="00CA36BE">
      <w:pPr>
        <w:pStyle w:val="HTML-esimuotoiltu"/>
        <w:tabs>
          <w:tab w:val="clear" w:pos="916"/>
          <w:tab w:val="clear" w:pos="1832"/>
        </w:tabs>
        <w:ind w:left="567" w:hanging="567"/>
        <w:rPr>
          <w:rFonts w:ascii="Times New Roman" w:hAnsi="Times New Roman" w:cs="Times New Roman"/>
          <w:sz w:val="24"/>
          <w:szCs w:val="24"/>
          <w:lang w:val="en-US"/>
        </w:rPr>
      </w:pPr>
      <w:r w:rsidRPr="0076784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w:t>
      </w:r>
      <w:r w:rsidRPr="007678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C94EAC">
        <w:rPr>
          <w:rFonts w:ascii="Times New Roman" w:hAnsi="Times New Roman" w:cs="Times New Roman"/>
          <w:color w:val="000000" w:themeColor="text1"/>
          <w:sz w:val="24"/>
          <w:szCs w:val="24"/>
        </w:rPr>
        <w:t xml:space="preserve">R. B. </w:t>
      </w:r>
      <w:r w:rsidRPr="00767845">
        <w:rPr>
          <w:rFonts w:ascii="Times New Roman" w:hAnsi="Times New Roman" w:cs="Times New Roman"/>
          <w:bCs/>
          <w:sz w:val="24"/>
          <w:szCs w:val="24"/>
          <w:lang w:val="en-US"/>
        </w:rPr>
        <w:t>Alley,</w:t>
      </w:r>
      <w:r w:rsidR="00C94EAC">
        <w:rPr>
          <w:rFonts w:ascii="Times New Roman" w:hAnsi="Times New Roman" w:cs="Times New Roman"/>
          <w:bCs/>
          <w:sz w:val="24"/>
          <w:szCs w:val="24"/>
          <w:lang w:val="en-US"/>
        </w:rPr>
        <w:t xml:space="preserve"> </w:t>
      </w:r>
      <w:r w:rsidRPr="00767845">
        <w:rPr>
          <w:rFonts w:ascii="Times New Roman" w:hAnsi="Times New Roman" w:cs="Times New Roman"/>
          <w:bCs/>
          <w:sz w:val="24"/>
          <w:szCs w:val="24"/>
          <w:lang w:val="en-US"/>
        </w:rPr>
        <w:t>“</w:t>
      </w:r>
      <w:r w:rsidRPr="00767845">
        <w:rPr>
          <w:rFonts w:ascii="Times New Roman" w:hAnsi="Times New Roman" w:cs="Times New Roman"/>
          <w:sz w:val="24"/>
          <w:szCs w:val="24"/>
          <w:lang w:val="en-US"/>
        </w:rPr>
        <w:t>The Younger Dryas cold interval as viewed from central</w:t>
      </w:r>
      <w:r w:rsidRPr="00F56C52">
        <w:rPr>
          <w:rFonts w:ascii="Times New Roman" w:hAnsi="Times New Roman" w:cs="Times New Roman"/>
          <w:sz w:val="24"/>
          <w:szCs w:val="24"/>
          <w:lang w:val="en-US"/>
        </w:rPr>
        <w:t xml:space="preserve"> Greenland</w:t>
      </w:r>
      <w:r w:rsidR="00C94EAC">
        <w:rPr>
          <w:rFonts w:ascii="Times New Roman" w:hAnsi="Times New Roman" w:cs="Times New Roman"/>
          <w:sz w:val="24"/>
          <w:szCs w:val="24"/>
          <w:lang w:val="en-US"/>
        </w:rPr>
        <w:t>,</w:t>
      </w:r>
      <w:r w:rsidRPr="00F56C52">
        <w:rPr>
          <w:rFonts w:ascii="Times New Roman" w:hAnsi="Times New Roman" w:cs="Times New Roman"/>
          <w:sz w:val="24"/>
          <w:szCs w:val="24"/>
          <w:lang w:val="en-US"/>
        </w:rPr>
        <w:t xml:space="preserve">” </w:t>
      </w:r>
      <w:r w:rsidRPr="00F56C52">
        <w:rPr>
          <w:rFonts w:ascii="Times New Roman" w:hAnsi="Times New Roman" w:cs="Times New Roman"/>
          <w:iCs/>
          <w:sz w:val="24"/>
          <w:szCs w:val="24"/>
          <w:lang w:val="en-US"/>
        </w:rPr>
        <w:t>Quaternary Sc</w:t>
      </w:r>
      <w:r w:rsidR="00C94EAC">
        <w:rPr>
          <w:rFonts w:ascii="Times New Roman" w:hAnsi="Times New Roman" w:cs="Times New Roman"/>
          <w:iCs/>
          <w:sz w:val="24"/>
          <w:szCs w:val="24"/>
          <w:lang w:val="en-US"/>
        </w:rPr>
        <w:t>ience</w:t>
      </w:r>
      <w:r w:rsidRPr="00F56C52">
        <w:rPr>
          <w:rFonts w:ascii="Times New Roman" w:hAnsi="Times New Roman" w:cs="Times New Roman"/>
          <w:iCs/>
          <w:sz w:val="24"/>
          <w:szCs w:val="24"/>
          <w:lang w:val="en-US"/>
        </w:rPr>
        <w:t xml:space="preserve"> Rev</w:t>
      </w:r>
      <w:r w:rsidR="00AA5622">
        <w:rPr>
          <w:rFonts w:ascii="Times New Roman" w:hAnsi="Times New Roman" w:cs="Times New Roman"/>
          <w:iCs/>
          <w:sz w:val="24"/>
          <w:szCs w:val="24"/>
          <w:lang w:val="en-US"/>
        </w:rPr>
        <w:t>iews</w:t>
      </w:r>
      <w:r w:rsidR="00C94EAC">
        <w:rPr>
          <w:rFonts w:ascii="Times New Roman" w:hAnsi="Times New Roman" w:cs="Times New Roman"/>
          <w:iCs/>
          <w:sz w:val="24"/>
          <w:szCs w:val="24"/>
          <w:lang w:val="en-US"/>
        </w:rPr>
        <w:t>, vol</w:t>
      </w:r>
      <w:r w:rsidRPr="00F56C52">
        <w:rPr>
          <w:rFonts w:ascii="Times New Roman" w:hAnsi="Times New Roman" w:cs="Times New Roman"/>
          <w:iCs/>
          <w:sz w:val="24"/>
          <w:szCs w:val="24"/>
          <w:lang w:val="en-US"/>
        </w:rPr>
        <w:t>.</w:t>
      </w:r>
      <w:r w:rsidRPr="00F56C52">
        <w:rPr>
          <w:rFonts w:ascii="Times New Roman" w:hAnsi="Times New Roman" w:cs="Times New Roman"/>
          <w:sz w:val="24"/>
          <w:szCs w:val="24"/>
          <w:lang w:val="en-US"/>
        </w:rPr>
        <w:t xml:space="preserve"> 19</w:t>
      </w:r>
      <w:r w:rsidR="00C94EAC">
        <w:rPr>
          <w:rFonts w:ascii="Times New Roman" w:hAnsi="Times New Roman" w:cs="Times New Roman"/>
          <w:sz w:val="24"/>
          <w:szCs w:val="24"/>
          <w:lang w:val="en-US"/>
        </w:rPr>
        <w:t xml:space="preserve">, </w:t>
      </w:r>
      <w:r w:rsidRPr="00F56C52">
        <w:rPr>
          <w:rFonts w:ascii="Times New Roman" w:hAnsi="Times New Roman" w:cs="Times New Roman"/>
          <w:sz w:val="24"/>
          <w:szCs w:val="24"/>
          <w:lang w:val="en-US"/>
        </w:rPr>
        <w:t>2000</w:t>
      </w:r>
      <w:r w:rsidR="00C94EAC">
        <w:rPr>
          <w:rFonts w:ascii="Times New Roman" w:hAnsi="Times New Roman" w:cs="Times New Roman"/>
          <w:sz w:val="24"/>
          <w:szCs w:val="24"/>
          <w:lang w:val="en-US"/>
        </w:rPr>
        <w:t xml:space="preserve">, pp. </w:t>
      </w:r>
      <w:r w:rsidRPr="00F56C52">
        <w:rPr>
          <w:rFonts w:ascii="Times New Roman" w:hAnsi="Times New Roman" w:cs="Times New Roman"/>
          <w:sz w:val="24"/>
          <w:szCs w:val="24"/>
          <w:lang w:val="en-US"/>
        </w:rPr>
        <w:t>213-226.</w:t>
      </w:r>
    </w:p>
    <w:p w:rsidR="00CA36BE" w:rsidRPr="00F56C52" w:rsidRDefault="00CA36BE" w:rsidP="00CA36BE">
      <w:pPr>
        <w:pStyle w:val="HTML-esimuotoiltu"/>
        <w:tabs>
          <w:tab w:val="clear" w:pos="916"/>
          <w:tab w:val="clear" w:pos="1832"/>
        </w:tabs>
        <w:ind w:left="567" w:hanging="567"/>
        <w:rPr>
          <w:rFonts w:ascii="Times New Roman" w:hAnsi="Times New Roman" w:cs="Times New Roman"/>
          <w:sz w:val="24"/>
          <w:szCs w:val="24"/>
          <w:lang w:val="en-US"/>
        </w:rPr>
      </w:pPr>
    </w:p>
    <w:p w:rsidR="00CA36BE" w:rsidRDefault="00CA36BE" w:rsidP="00CA36BE">
      <w:pPr>
        <w:pStyle w:val="Luettelokappale"/>
        <w:spacing w:line="240" w:lineRule="auto"/>
        <w:ind w:left="567" w:right="-22" w:hanging="567"/>
        <w:rPr>
          <w:rFonts w:ascii="Times New Roman" w:hAnsi="Times New Roman"/>
          <w:sz w:val="24"/>
          <w:szCs w:val="24"/>
        </w:rPr>
      </w:pPr>
      <w:r>
        <w:rPr>
          <w:rFonts w:ascii="Times New Roman" w:hAnsi="Times New Roman"/>
          <w:color w:val="000000" w:themeColor="text1"/>
          <w:sz w:val="24"/>
          <w:szCs w:val="24"/>
        </w:rPr>
        <w:t>[20</w:t>
      </w:r>
      <w:r w:rsidRPr="00767845">
        <w:rPr>
          <w:rFonts w:ascii="Times New Roman" w:hAnsi="Times New Roman"/>
          <w:color w:val="000000" w:themeColor="text1"/>
          <w:sz w:val="24"/>
          <w:szCs w:val="24"/>
        </w:rPr>
        <w:t>]</w:t>
      </w:r>
      <w:r>
        <w:rPr>
          <w:rFonts w:ascii="Times New Roman" w:hAnsi="Times New Roman"/>
          <w:color w:val="000000" w:themeColor="text1"/>
          <w:sz w:val="24"/>
          <w:szCs w:val="24"/>
        </w:rPr>
        <w:tab/>
      </w:r>
      <w:r w:rsidR="00C94EAC">
        <w:rPr>
          <w:rFonts w:ascii="Times New Roman" w:hAnsi="Times New Roman"/>
          <w:color w:val="000000" w:themeColor="text1"/>
          <w:sz w:val="24"/>
          <w:szCs w:val="24"/>
        </w:rPr>
        <w:t xml:space="preserve">S. </w:t>
      </w:r>
      <w:r w:rsidRPr="00F56C52">
        <w:rPr>
          <w:rFonts w:ascii="Times New Roman" w:hAnsi="Times New Roman"/>
          <w:sz w:val="24"/>
          <w:szCs w:val="24"/>
        </w:rPr>
        <w:t>McIntyre and</w:t>
      </w:r>
      <w:r w:rsidR="00C94EAC">
        <w:rPr>
          <w:rFonts w:ascii="Times New Roman" w:hAnsi="Times New Roman"/>
          <w:sz w:val="24"/>
          <w:szCs w:val="24"/>
        </w:rPr>
        <w:t xml:space="preserve"> R.</w:t>
      </w:r>
      <w:r w:rsidRPr="00F56C52">
        <w:rPr>
          <w:rFonts w:ascii="Times New Roman" w:hAnsi="Times New Roman"/>
          <w:sz w:val="24"/>
          <w:szCs w:val="24"/>
        </w:rPr>
        <w:t xml:space="preserve"> </w:t>
      </w:r>
      <w:proofErr w:type="spellStart"/>
      <w:r w:rsidRPr="00F56C52">
        <w:rPr>
          <w:rFonts w:ascii="Times New Roman" w:hAnsi="Times New Roman"/>
          <w:sz w:val="24"/>
          <w:szCs w:val="24"/>
        </w:rPr>
        <w:t>McKitrick</w:t>
      </w:r>
      <w:proofErr w:type="spellEnd"/>
      <w:r w:rsidR="00C94EAC">
        <w:rPr>
          <w:rFonts w:ascii="Times New Roman" w:hAnsi="Times New Roman"/>
          <w:sz w:val="24"/>
          <w:szCs w:val="24"/>
        </w:rPr>
        <w:t xml:space="preserve">, </w:t>
      </w:r>
      <w:r w:rsidRPr="00F56C52">
        <w:rPr>
          <w:rFonts w:ascii="Times New Roman" w:hAnsi="Times New Roman"/>
          <w:sz w:val="24"/>
          <w:szCs w:val="24"/>
        </w:rPr>
        <w:t>“Corrections to the Mann et al., (1998) proxy data base and Northern Hemispheric average temperature series</w:t>
      </w:r>
      <w:r w:rsidR="00C94EAC">
        <w:rPr>
          <w:rFonts w:ascii="Times New Roman" w:hAnsi="Times New Roman"/>
          <w:sz w:val="24"/>
          <w:szCs w:val="24"/>
        </w:rPr>
        <w:t xml:space="preserve">,” Energy </w:t>
      </w:r>
      <w:r w:rsidRPr="00F56C52">
        <w:rPr>
          <w:rFonts w:ascii="Times New Roman" w:hAnsi="Times New Roman"/>
          <w:sz w:val="24"/>
          <w:szCs w:val="24"/>
        </w:rPr>
        <w:t xml:space="preserve"> &amp; Environ</w:t>
      </w:r>
      <w:r w:rsidR="00C94EAC">
        <w:rPr>
          <w:rFonts w:ascii="Times New Roman" w:hAnsi="Times New Roman"/>
          <w:sz w:val="24"/>
          <w:szCs w:val="24"/>
        </w:rPr>
        <w:t>ment, vol</w:t>
      </w:r>
      <w:r w:rsidRPr="00F56C52">
        <w:rPr>
          <w:rFonts w:ascii="Times New Roman" w:hAnsi="Times New Roman"/>
          <w:sz w:val="24"/>
          <w:szCs w:val="24"/>
        </w:rPr>
        <w:t>. 14</w:t>
      </w:r>
      <w:r w:rsidR="00C94EAC">
        <w:rPr>
          <w:rFonts w:ascii="Times New Roman" w:hAnsi="Times New Roman"/>
          <w:sz w:val="24"/>
          <w:szCs w:val="24"/>
        </w:rPr>
        <w:t xml:space="preserve">, </w:t>
      </w:r>
      <w:r w:rsidRPr="00F56C52">
        <w:rPr>
          <w:rFonts w:ascii="Times New Roman" w:hAnsi="Times New Roman"/>
          <w:sz w:val="24"/>
          <w:szCs w:val="24"/>
        </w:rPr>
        <w:t>2003</w:t>
      </w:r>
      <w:r w:rsidR="00C94EAC">
        <w:rPr>
          <w:rFonts w:ascii="Times New Roman" w:hAnsi="Times New Roman"/>
          <w:sz w:val="24"/>
          <w:szCs w:val="24"/>
        </w:rPr>
        <w:t xml:space="preserve">, pp. </w:t>
      </w:r>
      <w:r w:rsidRPr="00F56C52">
        <w:rPr>
          <w:rFonts w:ascii="Times New Roman" w:hAnsi="Times New Roman"/>
          <w:sz w:val="24"/>
          <w:szCs w:val="24"/>
        </w:rPr>
        <w:t>751– 771.</w:t>
      </w:r>
    </w:p>
    <w:p w:rsidR="00CA36BE" w:rsidRPr="00F56C52" w:rsidRDefault="00CA36BE" w:rsidP="00CA36BE">
      <w:pPr>
        <w:pStyle w:val="Luettelokappale"/>
        <w:spacing w:line="240" w:lineRule="auto"/>
        <w:ind w:left="567" w:right="-22" w:hanging="567"/>
        <w:rPr>
          <w:rFonts w:ascii="Times New Roman" w:hAnsi="Times New Roman"/>
          <w:sz w:val="24"/>
          <w:szCs w:val="24"/>
        </w:rPr>
      </w:pPr>
    </w:p>
    <w:p w:rsidR="00CA36BE" w:rsidRDefault="00CA36BE" w:rsidP="00CA36BE">
      <w:pPr>
        <w:autoSpaceDE w:val="0"/>
        <w:autoSpaceDN w:val="0"/>
        <w:spacing w:line="240" w:lineRule="auto"/>
        <w:ind w:left="567" w:hanging="567"/>
        <w:rPr>
          <w:rFonts w:eastAsia="Times New Roman"/>
          <w:szCs w:val="24"/>
          <w:lang w:val="en-GB" w:eastAsia="en-GB"/>
        </w:rPr>
      </w:pPr>
      <w:r>
        <w:rPr>
          <w:color w:val="000000" w:themeColor="text1"/>
          <w:szCs w:val="24"/>
        </w:rPr>
        <w:t>[21</w:t>
      </w:r>
      <w:r w:rsidRPr="00767845">
        <w:rPr>
          <w:color w:val="000000" w:themeColor="text1"/>
          <w:szCs w:val="24"/>
        </w:rPr>
        <w:t>]</w:t>
      </w:r>
      <w:r>
        <w:rPr>
          <w:color w:val="000000" w:themeColor="text1"/>
          <w:szCs w:val="24"/>
        </w:rPr>
        <w:tab/>
      </w:r>
      <w:r w:rsidR="00C94EAC">
        <w:rPr>
          <w:color w:val="000000" w:themeColor="text1"/>
          <w:szCs w:val="24"/>
        </w:rPr>
        <w:t xml:space="preserve">J. </w:t>
      </w:r>
      <w:proofErr w:type="spellStart"/>
      <w:r w:rsidR="00C94EAC">
        <w:rPr>
          <w:szCs w:val="24"/>
          <w:lang w:val="en-GB" w:eastAsia="en-GB"/>
        </w:rPr>
        <w:t>Esper</w:t>
      </w:r>
      <w:proofErr w:type="spellEnd"/>
      <w:r w:rsidR="00C94EAC">
        <w:rPr>
          <w:szCs w:val="24"/>
          <w:lang w:val="en-GB" w:eastAsia="en-GB"/>
        </w:rPr>
        <w:t xml:space="preserve">, D. C. </w:t>
      </w:r>
      <w:r w:rsidRPr="00F56C52">
        <w:rPr>
          <w:szCs w:val="24"/>
          <w:lang w:val="en-GB" w:eastAsia="en-GB"/>
        </w:rPr>
        <w:t xml:space="preserve">Frank, </w:t>
      </w:r>
      <w:r w:rsidR="00C94EAC">
        <w:rPr>
          <w:szCs w:val="24"/>
          <w:lang w:val="en-GB" w:eastAsia="en-GB"/>
        </w:rPr>
        <w:t>M.</w:t>
      </w:r>
      <w:r w:rsidRPr="00F56C52">
        <w:rPr>
          <w:szCs w:val="24"/>
          <w:lang w:val="en-GB" w:eastAsia="en-GB"/>
        </w:rPr>
        <w:t xml:space="preserve"> Timonen, </w:t>
      </w:r>
      <w:r w:rsidR="00C94EAC">
        <w:rPr>
          <w:szCs w:val="24"/>
          <w:lang w:val="en-GB" w:eastAsia="en-GB"/>
        </w:rPr>
        <w:t>E.</w:t>
      </w:r>
      <w:r w:rsidRPr="00F56C52">
        <w:rPr>
          <w:szCs w:val="24"/>
          <w:lang w:val="en-GB" w:eastAsia="en-GB"/>
        </w:rPr>
        <w:t xml:space="preserve"> </w:t>
      </w:r>
      <w:proofErr w:type="spellStart"/>
      <w:r w:rsidRPr="00F56C52">
        <w:rPr>
          <w:szCs w:val="24"/>
          <w:lang w:val="en-GB" w:eastAsia="en-GB"/>
        </w:rPr>
        <w:t>Zorita</w:t>
      </w:r>
      <w:proofErr w:type="spellEnd"/>
      <w:r w:rsidRPr="00F56C52">
        <w:rPr>
          <w:szCs w:val="24"/>
          <w:lang w:val="en-GB" w:eastAsia="en-GB"/>
        </w:rPr>
        <w:t xml:space="preserve">, </w:t>
      </w:r>
      <w:r w:rsidR="00C94EAC">
        <w:rPr>
          <w:szCs w:val="24"/>
          <w:lang w:val="en-GB" w:eastAsia="en-GB"/>
        </w:rPr>
        <w:t>R.</w:t>
      </w:r>
      <w:r w:rsidRPr="00F56C52">
        <w:rPr>
          <w:szCs w:val="24"/>
          <w:lang w:val="en-GB" w:eastAsia="en-GB"/>
        </w:rPr>
        <w:t xml:space="preserve"> Wilson, </w:t>
      </w:r>
      <w:r w:rsidR="00C94EAC">
        <w:rPr>
          <w:szCs w:val="24"/>
          <w:lang w:val="en-GB" w:eastAsia="en-GB"/>
        </w:rPr>
        <w:t>J.</w:t>
      </w:r>
      <w:r>
        <w:rPr>
          <w:szCs w:val="24"/>
          <w:lang w:val="en-GB" w:eastAsia="en-GB"/>
        </w:rPr>
        <w:t xml:space="preserve"> </w:t>
      </w:r>
      <w:proofErr w:type="spellStart"/>
      <w:r w:rsidRPr="00F56C52">
        <w:rPr>
          <w:szCs w:val="24"/>
          <w:lang w:val="en-GB" w:eastAsia="en-GB"/>
        </w:rPr>
        <w:t>Luterbacher</w:t>
      </w:r>
      <w:proofErr w:type="spellEnd"/>
      <w:r w:rsidRPr="00F56C52">
        <w:rPr>
          <w:szCs w:val="24"/>
          <w:lang w:val="en-GB" w:eastAsia="en-GB"/>
        </w:rPr>
        <w:t xml:space="preserve">, </w:t>
      </w:r>
      <w:r w:rsidR="00C94EAC">
        <w:rPr>
          <w:szCs w:val="24"/>
          <w:lang w:val="en-GB" w:eastAsia="en-GB"/>
        </w:rPr>
        <w:t xml:space="preserve">S. </w:t>
      </w:r>
      <w:proofErr w:type="spellStart"/>
      <w:r w:rsidRPr="00F56C52">
        <w:rPr>
          <w:szCs w:val="24"/>
          <w:lang w:val="en-GB" w:eastAsia="en-GB"/>
        </w:rPr>
        <w:t>Holzkämper</w:t>
      </w:r>
      <w:proofErr w:type="spellEnd"/>
      <w:r w:rsidRPr="00F56C52">
        <w:rPr>
          <w:szCs w:val="24"/>
          <w:lang w:val="en-GB" w:eastAsia="en-GB"/>
        </w:rPr>
        <w:t xml:space="preserve">, </w:t>
      </w:r>
      <w:r w:rsidR="00C94EAC">
        <w:rPr>
          <w:szCs w:val="24"/>
          <w:lang w:val="en-GB" w:eastAsia="en-GB"/>
        </w:rPr>
        <w:t>N.</w:t>
      </w:r>
      <w:r w:rsidRPr="00F56C52">
        <w:rPr>
          <w:szCs w:val="24"/>
          <w:lang w:val="en-GB" w:eastAsia="en-GB"/>
        </w:rPr>
        <w:t xml:space="preserve"> Fischer, </w:t>
      </w:r>
      <w:r w:rsidR="00C94EAC">
        <w:rPr>
          <w:szCs w:val="24"/>
          <w:lang w:val="en-GB" w:eastAsia="en-GB"/>
        </w:rPr>
        <w:t>S.</w:t>
      </w:r>
      <w:r w:rsidRPr="00F56C52">
        <w:rPr>
          <w:szCs w:val="24"/>
          <w:lang w:val="en-GB" w:eastAsia="en-GB"/>
        </w:rPr>
        <w:t xml:space="preserve"> Wagner, </w:t>
      </w:r>
      <w:r w:rsidR="00C94EAC">
        <w:rPr>
          <w:szCs w:val="24"/>
          <w:lang w:val="en-GB" w:eastAsia="en-GB"/>
        </w:rPr>
        <w:t xml:space="preserve">D. </w:t>
      </w:r>
      <w:proofErr w:type="spellStart"/>
      <w:r>
        <w:rPr>
          <w:szCs w:val="24"/>
          <w:lang w:val="en-GB" w:eastAsia="en-GB"/>
        </w:rPr>
        <w:t>Nievergelt</w:t>
      </w:r>
      <w:proofErr w:type="spellEnd"/>
      <w:r>
        <w:rPr>
          <w:szCs w:val="24"/>
          <w:lang w:val="en-GB" w:eastAsia="en-GB"/>
        </w:rPr>
        <w:t xml:space="preserve">, </w:t>
      </w:r>
      <w:r w:rsidR="00C94EAC">
        <w:rPr>
          <w:szCs w:val="24"/>
          <w:lang w:val="en-GB" w:eastAsia="en-GB"/>
        </w:rPr>
        <w:t>A.</w:t>
      </w:r>
      <w:r>
        <w:rPr>
          <w:szCs w:val="24"/>
          <w:lang w:val="en-GB" w:eastAsia="en-GB"/>
        </w:rPr>
        <w:t xml:space="preserve"> </w:t>
      </w:r>
      <w:proofErr w:type="spellStart"/>
      <w:r w:rsidRPr="00F56C52">
        <w:rPr>
          <w:szCs w:val="24"/>
          <w:lang w:val="en-GB" w:eastAsia="en-GB"/>
        </w:rPr>
        <w:t>Verstege</w:t>
      </w:r>
      <w:proofErr w:type="spellEnd"/>
      <w:r w:rsidRPr="00F56C52">
        <w:rPr>
          <w:szCs w:val="24"/>
          <w:lang w:val="en-GB" w:eastAsia="en-GB"/>
        </w:rPr>
        <w:t xml:space="preserve">, </w:t>
      </w:r>
      <w:r w:rsidR="00C94EAC">
        <w:rPr>
          <w:szCs w:val="24"/>
          <w:lang w:val="en-GB" w:eastAsia="en-GB"/>
        </w:rPr>
        <w:t>and</w:t>
      </w:r>
      <w:r w:rsidRPr="00F56C52">
        <w:rPr>
          <w:szCs w:val="24"/>
          <w:lang w:val="en-GB" w:eastAsia="en-GB"/>
        </w:rPr>
        <w:t xml:space="preserve"> </w:t>
      </w:r>
      <w:r w:rsidR="00C94EAC" w:rsidRPr="00F56C52">
        <w:rPr>
          <w:szCs w:val="24"/>
          <w:lang w:val="en-GB" w:eastAsia="en-GB"/>
        </w:rPr>
        <w:t>Ü</w:t>
      </w:r>
      <w:r w:rsidR="00C94EAC">
        <w:rPr>
          <w:szCs w:val="24"/>
          <w:lang w:val="en-GB" w:eastAsia="en-GB"/>
        </w:rPr>
        <w:t>.</w:t>
      </w:r>
      <w:r w:rsidR="00C94EAC" w:rsidRPr="00F56C52">
        <w:rPr>
          <w:szCs w:val="24"/>
          <w:lang w:val="en-GB" w:eastAsia="en-GB"/>
        </w:rPr>
        <w:t xml:space="preserve"> </w:t>
      </w:r>
      <w:proofErr w:type="spellStart"/>
      <w:r w:rsidRPr="00F56C52">
        <w:rPr>
          <w:szCs w:val="24"/>
          <w:lang w:val="en-GB" w:eastAsia="en-GB"/>
        </w:rPr>
        <w:t>Büntgen</w:t>
      </w:r>
      <w:proofErr w:type="spellEnd"/>
      <w:r w:rsidRPr="00F56C52">
        <w:rPr>
          <w:szCs w:val="24"/>
          <w:lang w:val="en-GB" w:eastAsia="en-GB"/>
        </w:rPr>
        <w:t>,</w:t>
      </w:r>
      <w:r w:rsidR="00C94EAC">
        <w:rPr>
          <w:szCs w:val="24"/>
          <w:lang w:val="en-GB" w:eastAsia="en-GB"/>
        </w:rPr>
        <w:t xml:space="preserve"> </w:t>
      </w:r>
      <w:r>
        <w:rPr>
          <w:szCs w:val="24"/>
          <w:lang w:val="en-GB" w:eastAsia="en-GB"/>
        </w:rPr>
        <w:t xml:space="preserve">“Orbital forcing of tree-ring </w:t>
      </w:r>
      <w:r w:rsidR="00C94EAC">
        <w:rPr>
          <w:szCs w:val="24"/>
          <w:lang w:val="en-GB" w:eastAsia="en-GB"/>
        </w:rPr>
        <w:t>data,</w:t>
      </w:r>
      <w:r w:rsidRPr="00F56C52">
        <w:rPr>
          <w:szCs w:val="24"/>
          <w:lang w:val="en-GB" w:eastAsia="en-GB"/>
        </w:rPr>
        <w:t xml:space="preserve">” </w:t>
      </w:r>
      <w:r w:rsidRPr="00F56C52">
        <w:rPr>
          <w:rFonts w:eastAsia="Times New Roman"/>
          <w:iCs/>
          <w:szCs w:val="24"/>
          <w:lang w:val="en-GB" w:eastAsia="en-GB"/>
        </w:rPr>
        <w:t>Nature Climate Change</w:t>
      </w:r>
      <w:r w:rsidR="00C94EAC">
        <w:rPr>
          <w:rFonts w:eastAsia="Times New Roman"/>
          <w:iCs/>
          <w:szCs w:val="24"/>
          <w:lang w:val="en-GB" w:eastAsia="en-GB"/>
        </w:rPr>
        <w:t>, vol.</w:t>
      </w:r>
      <w:r w:rsidRPr="00F56C52">
        <w:rPr>
          <w:rFonts w:eastAsia="Times New Roman"/>
          <w:iCs/>
          <w:szCs w:val="24"/>
          <w:lang w:val="en-GB" w:eastAsia="en-GB"/>
        </w:rPr>
        <w:t xml:space="preserve"> </w:t>
      </w:r>
      <w:r w:rsidRPr="00F56C52">
        <w:rPr>
          <w:rFonts w:eastAsia="Times New Roman"/>
          <w:bCs/>
          <w:szCs w:val="24"/>
          <w:lang w:val="en-GB" w:eastAsia="en-GB"/>
        </w:rPr>
        <w:t>2</w:t>
      </w:r>
      <w:r w:rsidR="00C94EAC">
        <w:rPr>
          <w:rFonts w:eastAsia="Times New Roman"/>
          <w:bCs/>
          <w:szCs w:val="24"/>
          <w:lang w:val="en-GB" w:eastAsia="en-GB"/>
        </w:rPr>
        <w:t xml:space="preserve">, </w:t>
      </w:r>
      <w:r w:rsidRPr="00F56C52">
        <w:rPr>
          <w:rFonts w:eastAsia="Times New Roman"/>
          <w:bCs/>
          <w:szCs w:val="24"/>
          <w:lang w:val="en-GB" w:eastAsia="en-GB"/>
        </w:rPr>
        <w:t>2012</w:t>
      </w:r>
      <w:r w:rsidR="00C94EAC">
        <w:rPr>
          <w:rFonts w:eastAsia="Times New Roman"/>
          <w:bCs/>
          <w:szCs w:val="24"/>
          <w:lang w:val="en-GB" w:eastAsia="en-GB"/>
        </w:rPr>
        <w:t xml:space="preserve">, pp. </w:t>
      </w:r>
      <w:r w:rsidR="00D408C9">
        <w:rPr>
          <w:rFonts w:eastAsia="Times New Roman"/>
          <w:szCs w:val="24"/>
          <w:lang w:val="en-GB" w:eastAsia="en-GB"/>
        </w:rPr>
        <w:t xml:space="preserve">862–866. </w:t>
      </w:r>
      <w:r w:rsidR="00D72397">
        <w:rPr>
          <w:rFonts w:eastAsia="Times New Roman"/>
          <w:szCs w:val="24"/>
          <w:lang w:val="en-GB" w:eastAsia="en-GB"/>
        </w:rPr>
        <w:t>DOI</w:t>
      </w:r>
      <w:proofErr w:type="gramStart"/>
      <w:r w:rsidRPr="00F56C52">
        <w:rPr>
          <w:rFonts w:eastAsia="Times New Roman"/>
          <w:szCs w:val="24"/>
          <w:lang w:val="en-GB" w:eastAsia="en-GB"/>
        </w:rPr>
        <w:t>:10.1038</w:t>
      </w:r>
      <w:proofErr w:type="gramEnd"/>
      <w:r w:rsidRPr="00F56C52">
        <w:rPr>
          <w:rFonts w:eastAsia="Times New Roman"/>
          <w:szCs w:val="24"/>
          <w:lang w:val="en-GB" w:eastAsia="en-GB"/>
        </w:rPr>
        <w:t>/nclimate1589</w:t>
      </w:r>
      <w:r>
        <w:rPr>
          <w:rFonts w:eastAsia="Times New Roman"/>
          <w:szCs w:val="24"/>
          <w:lang w:val="en-GB" w:eastAsia="en-GB"/>
        </w:rPr>
        <w:t xml:space="preserve"> </w:t>
      </w:r>
    </w:p>
    <w:p w:rsidR="00CA36BE" w:rsidRPr="00F56C52" w:rsidRDefault="00CA36BE" w:rsidP="00CA36BE">
      <w:pPr>
        <w:autoSpaceDE w:val="0"/>
        <w:autoSpaceDN w:val="0"/>
        <w:spacing w:line="240" w:lineRule="auto"/>
        <w:ind w:left="567" w:hanging="567"/>
        <w:rPr>
          <w:bCs/>
          <w:szCs w:val="24"/>
        </w:rPr>
      </w:pPr>
    </w:p>
    <w:p w:rsidR="00CA36BE" w:rsidRDefault="00CA36BE" w:rsidP="00CA36BE">
      <w:pPr>
        <w:autoSpaceDE w:val="0"/>
        <w:autoSpaceDN w:val="0"/>
        <w:spacing w:line="240" w:lineRule="auto"/>
        <w:ind w:left="567" w:hanging="567"/>
        <w:rPr>
          <w:szCs w:val="24"/>
          <w:lang w:val="en-GB" w:eastAsia="en-GB"/>
        </w:rPr>
      </w:pPr>
      <w:r>
        <w:rPr>
          <w:color w:val="000000" w:themeColor="text1"/>
          <w:szCs w:val="24"/>
        </w:rPr>
        <w:lastRenderedPageBreak/>
        <w:t>[22</w:t>
      </w:r>
      <w:r w:rsidRPr="00767845">
        <w:rPr>
          <w:color w:val="000000" w:themeColor="text1"/>
          <w:szCs w:val="24"/>
        </w:rPr>
        <w:t>]</w:t>
      </w:r>
      <w:r>
        <w:rPr>
          <w:color w:val="000000" w:themeColor="text1"/>
          <w:szCs w:val="24"/>
        </w:rPr>
        <w:tab/>
      </w:r>
      <w:r w:rsidR="00D408C9">
        <w:rPr>
          <w:color w:val="000000" w:themeColor="text1"/>
          <w:szCs w:val="24"/>
        </w:rPr>
        <w:t xml:space="preserve">F. C. </w:t>
      </w:r>
      <w:proofErr w:type="spellStart"/>
      <w:r w:rsidRPr="00F56C52">
        <w:rPr>
          <w:rFonts w:eastAsia="Times New Roman"/>
          <w:szCs w:val="24"/>
          <w:lang w:val="en-GB" w:eastAsia="en-GB"/>
        </w:rPr>
        <w:t>Lungvist</w:t>
      </w:r>
      <w:proofErr w:type="spellEnd"/>
      <w:r w:rsidRPr="00F56C52">
        <w:rPr>
          <w:rFonts w:eastAsia="Times New Roman"/>
          <w:szCs w:val="24"/>
          <w:lang w:val="en-GB" w:eastAsia="en-GB"/>
        </w:rPr>
        <w:t xml:space="preserve">, </w:t>
      </w:r>
      <w:r w:rsidRPr="00F56C52">
        <w:rPr>
          <w:szCs w:val="24"/>
          <w:lang w:val="en-GB" w:eastAsia="en-GB"/>
        </w:rPr>
        <w:t>“A new reconstruction of temperature</w:t>
      </w:r>
      <w:r>
        <w:rPr>
          <w:szCs w:val="24"/>
          <w:lang w:val="en-GB" w:eastAsia="en-GB"/>
        </w:rPr>
        <w:t xml:space="preserve"> </w:t>
      </w:r>
      <w:r w:rsidRPr="00F56C52">
        <w:rPr>
          <w:szCs w:val="24"/>
          <w:lang w:val="en-GB" w:eastAsia="en-GB"/>
        </w:rPr>
        <w:t>variability in the extra-tropical Northern Hemispher</w:t>
      </w:r>
      <w:r w:rsidR="00D408C9">
        <w:rPr>
          <w:szCs w:val="24"/>
          <w:lang w:val="en-GB" w:eastAsia="en-GB"/>
        </w:rPr>
        <w:t>e during the last two millennia,</w:t>
      </w:r>
      <w:r w:rsidRPr="00F56C52">
        <w:rPr>
          <w:szCs w:val="24"/>
          <w:lang w:val="en-GB" w:eastAsia="en-GB"/>
        </w:rPr>
        <w:t xml:space="preserve">” </w:t>
      </w:r>
      <w:proofErr w:type="spellStart"/>
      <w:r w:rsidRPr="00F56C52">
        <w:rPr>
          <w:iCs/>
          <w:szCs w:val="24"/>
          <w:lang w:val="en-GB" w:eastAsia="en-GB"/>
        </w:rPr>
        <w:t>Geogr</w:t>
      </w:r>
      <w:r w:rsidR="00AA5622">
        <w:rPr>
          <w:iCs/>
          <w:szCs w:val="24"/>
          <w:lang w:val="en-GB" w:eastAsia="en-GB"/>
        </w:rPr>
        <w:t>afiska</w:t>
      </w:r>
      <w:proofErr w:type="spellEnd"/>
      <w:r w:rsidR="00D408C9">
        <w:rPr>
          <w:iCs/>
          <w:szCs w:val="24"/>
          <w:lang w:val="en-GB" w:eastAsia="en-GB"/>
        </w:rPr>
        <w:t xml:space="preserve"> </w:t>
      </w:r>
      <w:proofErr w:type="spellStart"/>
      <w:r w:rsidRPr="00F56C52">
        <w:rPr>
          <w:iCs/>
          <w:szCs w:val="24"/>
          <w:lang w:val="en-GB" w:eastAsia="en-GB"/>
        </w:rPr>
        <w:t>Ann</w:t>
      </w:r>
      <w:r w:rsidR="00AA5622">
        <w:rPr>
          <w:iCs/>
          <w:szCs w:val="24"/>
          <w:lang w:val="en-GB" w:eastAsia="en-GB"/>
        </w:rPr>
        <w:t>aler</w:t>
      </w:r>
      <w:proofErr w:type="spellEnd"/>
      <w:r w:rsidR="00AA5622">
        <w:rPr>
          <w:iCs/>
          <w:szCs w:val="24"/>
          <w:lang w:val="en-GB" w:eastAsia="en-GB"/>
        </w:rPr>
        <w:t>: Series A</w:t>
      </w:r>
      <w:r w:rsidR="00D408C9">
        <w:rPr>
          <w:iCs/>
          <w:szCs w:val="24"/>
          <w:lang w:val="en-GB" w:eastAsia="en-GB"/>
        </w:rPr>
        <w:t>, vol</w:t>
      </w:r>
      <w:r w:rsidRPr="00F56C52">
        <w:rPr>
          <w:szCs w:val="24"/>
          <w:lang w:val="en-GB" w:eastAsia="en-GB"/>
        </w:rPr>
        <w:t xml:space="preserve">. 92 </w:t>
      </w:r>
      <w:proofErr w:type="gramStart"/>
      <w:r w:rsidRPr="00F56C52">
        <w:rPr>
          <w:szCs w:val="24"/>
          <w:lang w:val="en-GB" w:eastAsia="en-GB"/>
        </w:rPr>
        <w:t>A</w:t>
      </w:r>
      <w:proofErr w:type="gramEnd"/>
      <w:r w:rsidRPr="00F56C52">
        <w:rPr>
          <w:szCs w:val="24"/>
          <w:lang w:val="en-GB" w:eastAsia="en-GB"/>
        </w:rPr>
        <w:t>,</w:t>
      </w:r>
      <w:r w:rsidR="00D408C9">
        <w:rPr>
          <w:szCs w:val="24"/>
          <w:lang w:val="en-GB" w:eastAsia="en-GB"/>
        </w:rPr>
        <w:t xml:space="preserve"> no.</w:t>
      </w:r>
      <w:r w:rsidRPr="00F56C52">
        <w:rPr>
          <w:szCs w:val="24"/>
          <w:lang w:val="en-GB" w:eastAsia="en-GB"/>
        </w:rPr>
        <w:t xml:space="preserve"> 3</w:t>
      </w:r>
      <w:r w:rsidR="00D408C9">
        <w:rPr>
          <w:szCs w:val="24"/>
          <w:lang w:val="en-GB" w:eastAsia="en-GB"/>
        </w:rPr>
        <w:t xml:space="preserve">, </w:t>
      </w:r>
      <w:r w:rsidRPr="00F56C52">
        <w:rPr>
          <w:szCs w:val="24"/>
          <w:lang w:val="en-GB" w:eastAsia="en-GB"/>
        </w:rPr>
        <w:t>2010</w:t>
      </w:r>
      <w:r w:rsidR="00D408C9">
        <w:rPr>
          <w:szCs w:val="24"/>
          <w:lang w:val="en-GB" w:eastAsia="en-GB"/>
        </w:rPr>
        <w:t xml:space="preserve">, pp. </w:t>
      </w:r>
      <w:r w:rsidRPr="00F56C52">
        <w:rPr>
          <w:szCs w:val="24"/>
          <w:lang w:val="en-GB" w:eastAsia="en-GB"/>
        </w:rPr>
        <w:t>339–351.</w:t>
      </w:r>
    </w:p>
    <w:p w:rsidR="00CA36BE" w:rsidRDefault="00CA36BE" w:rsidP="00CA36BE">
      <w:pPr>
        <w:autoSpaceDE w:val="0"/>
        <w:autoSpaceDN w:val="0"/>
        <w:spacing w:line="240" w:lineRule="auto"/>
        <w:ind w:left="567" w:hanging="567"/>
        <w:rPr>
          <w:szCs w:val="24"/>
          <w:lang w:val="en-GB" w:eastAsia="en-GB"/>
        </w:rPr>
      </w:pPr>
    </w:p>
    <w:p w:rsidR="00CA36BE" w:rsidRDefault="00CA36BE" w:rsidP="00CA36BE">
      <w:pPr>
        <w:spacing w:line="240" w:lineRule="auto"/>
        <w:ind w:left="567" w:right="-22" w:hanging="567"/>
        <w:rPr>
          <w:szCs w:val="24"/>
        </w:rPr>
      </w:pPr>
      <w:proofErr w:type="gramStart"/>
      <w:r>
        <w:rPr>
          <w:color w:val="000000" w:themeColor="text1"/>
          <w:szCs w:val="24"/>
        </w:rPr>
        <w:t>[23</w:t>
      </w:r>
      <w:r w:rsidRPr="00767845">
        <w:rPr>
          <w:color w:val="000000" w:themeColor="text1"/>
          <w:szCs w:val="24"/>
        </w:rPr>
        <w:t>]</w:t>
      </w:r>
      <w:r>
        <w:rPr>
          <w:color w:val="000000" w:themeColor="text1"/>
          <w:szCs w:val="24"/>
        </w:rPr>
        <w:tab/>
      </w:r>
      <w:r w:rsidR="00D408C9">
        <w:rPr>
          <w:color w:val="000000" w:themeColor="text1"/>
          <w:szCs w:val="24"/>
        </w:rPr>
        <w:t xml:space="preserve">H. </w:t>
      </w:r>
      <w:proofErr w:type="spellStart"/>
      <w:r w:rsidRPr="00764BF1">
        <w:rPr>
          <w:szCs w:val="24"/>
        </w:rPr>
        <w:t>Svensmark</w:t>
      </w:r>
      <w:proofErr w:type="spellEnd"/>
      <w:r w:rsidRPr="00764BF1">
        <w:rPr>
          <w:szCs w:val="24"/>
        </w:rPr>
        <w:t>, “</w:t>
      </w:r>
      <w:proofErr w:type="spellStart"/>
      <w:r w:rsidRPr="00764BF1">
        <w:rPr>
          <w:szCs w:val="24"/>
        </w:rPr>
        <w:t>Influnce</w:t>
      </w:r>
      <w:proofErr w:type="spellEnd"/>
      <w:r w:rsidRPr="00764BF1">
        <w:rPr>
          <w:szCs w:val="24"/>
        </w:rPr>
        <w:t xml:space="preserve"> of cosmic rays on </w:t>
      </w:r>
      <w:r w:rsidR="00D72397">
        <w:rPr>
          <w:szCs w:val="24"/>
        </w:rPr>
        <w:t>E</w:t>
      </w:r>
      <w:r w:rsidRPr="00764BF1">
        <w:rPr>
          <w:szCs w:val="24"/>
        </w:rPr>
        <w:t>arth’s climate</w:t>
      </w:r>
      <w:r w:rsidR="00D408C9">
        <w:rPr>
          <w:szCs w:val="24"/>
        </w:rPr>
        <w:t>,</w:t>
      </w:r>
      <w:r w:rsidRPr="00764BF1">
        <w:rPr>
          <w:szCs w:val="24"/>
        </w:rPr>
        <w:t>”</w:t>
      </w:r>
      <w:r w:rsidR="00D408C9">
        <w:rPr>
          <w:szCs w:val="24"/>
        </w:rPr>
        <w:t xml:space="preserve"> </w:t>
      </w:r>
      <w:r w:rsidRPr="00764BF1">
        <w:rPr>
          <w:szCs w:val="24"/>
        </w:rPr>
        <w:t>Ph</w:t>
      </w:r>
      <w:r w:rsidR="00D408C9">
        <w:rPr>
          <w:szCs w:val="24"/>
        </w:rPr>
        <w:t>ysical Rev</w:t>
      </w:r>
      <w:r w:rsidR="00AA5622">
        <w:rPr>
          <w:szCs w:val="24"/>
        </w:rPr>
        <w:t>iew</w:t>
      </w:r>
      <w:r w:rsidR="00D408C9">
        <w:rPr>
          <w:szCs w:val="24"/>
        </w:rPr>
        <w:t xml:space="preserve"> </w:t>
      </w:r>
      <w:r w:rsidRPr="00764BF1">
        <w:rPr>
          <w:szCs w:val="24"/>
        </w:rPr>
        <w:t>Lett</w:t>
      </w:r>
      <w:r w:rsidR="00D408C9">
        <w:rPr>
          <w:szCs w:val="24"/>
        </w:rPr>
        <w:t>ers, vol</w:t>
      </w:r>
      <w:r w:rsidRPr="00764BF1">
        <w:rPr>
          <w:szCs w:val="24"/>
        </w:rPr>
        <w:t>. 81</w:t>
      </w:r>
      <w:r w:rsidR="00D408C9">
        <w:rPr>
          <w:szCs w:val="24"/>
        </w:rPr>
        <w:t xml:space="preserve">, </w:t>
      </w:r>
      <w:r w:rsidRPr="00764BF1">
        <w:rPr>
          <w:szCs w:val="24"/>
        </w:rPr>
        <w:t>1998</w:t>
      </w:r>
      <w:r w:rsidR="00D408C9">
        <w:rPr>
          <w:szCs w:val="24"/>
        </w:rPr>
        <w:t xml:space="preserve">, pp. </w:t>
      </w:r>
      <w:r w:rsidRPr="00764BF1">
        <w:rPr>
          <w:szCs w:val="24"/>
        </w:rPr>
        <w:t>5027-5030.</w:t>
      </w:r>
      <w:proofErr w:type="gramEnd"/>
    </w:p>
    <w:p w:rsidR="00CA36BE" w:rsidRDefault="00CA36BE" w:rsidP="00CA36BE">
      <w:pPr>
        <w:spacing w:line="240" w:lineRule="auto"/>
        <w:ind w:left="567" w:right="-22" w:hanging="567"/>
        <w:rPr>
          <w:szCs w:val="24"/>
        </w:rPr>
      </w:pPr>
    </w:p>
    <w:p w:rsidR="00CA36BE" w:rsidRDefault="00CA36BE" w:rsidP="00CA36BE">
      <w:pPr>
        <w:autoSpaceDE w:val="0"/>
        <w:autoSpaceDN w:val="0"/>
        <w:spacing w:line="240" w:lineRule="auto"/>
        <w:ind w:left="567" w:hanging="567"/>
        <w:rPr>
          <w:iCs/>
          <w:szCs w:val="24"/>
          <w:lang w:val="en-GB" w:eastAsia="en-GB"/>
        </w:rPr>
      </w:pPr>
      <w:r>
        <w:rPr>
          <w:color w:val="000000" w:themeColor="text1"/>
          <w:szCs w:val="24"/>
        </w:rPr>
        <w:t>[24</w:t>
      </w:r>
      <w:r w:rsidRPr="00767845">
        <w:rPr>
          <w:color w:val="000000" w:themeColor="text1"/>
          <w:szCs w:val="24"/>
        </w:rPr>
        <w:t>]</w:t>
      </w:r>
      <w:r>
        <w:rPr>
          <w:color w:val="000000" w:themeColor="text1"/>
          <w:szCs w:val="24"/>
        </w:rPr>
        <w:tab/>
      </w:r>
      <w:r w:rsidR="00D408C9">
        <w:rPr>
          <w:color w:val="000000" w:themeColor="text1"/>
          <w:szCs w:val="24"/>
        </w:rPr>
        <w:t xml:space="preserve">H. </w:t>
      </w:r>
      <w:proofErr w:type="spellStart"/>
      <w:r w:rsidRPr="00764BF1">
        <w:rPr>
          <w:szCs w:val="24"/>
          <w:lang w:val="en-GB" w:eastAsia="en-GB"/>
        </w:rPr>
        <w:t>Svensmark</w:t>
      </w:r>
      <w:proofErr w:type="spellEnd"/>
      <w:r w:rsidR="00D408C9">
        <w:rPr>
          <w:szCs w:val="24"/>
          <w:lang w:val="en-GB" w:eastAsia="en-GB"/>
        </w:rPr>
        <w:t xml:space="preserve"> </w:t>
      </w:r>
      <w:r w:rsidRPr="00764BF1">
        <w:rPr>
          <w:szCs w:val="24"/>
          <w:lang w:val="en-GB" w:eastAsia="en-GB"/>
        </w:rPr>
        <w:t xml:space="preserve">and </w:t>
      </w:r>
      <w:r w:rsidR="00D408C9">
        <w:rPr>
          <w:szCs w:val="24"/>
          <w:lang w:val="en-GB" w:eastAsia="en-GB"/>
        </w:rPr>
        <w:t xml:space="preserve">E. </w:t>
      </w:r>
      <w:proofErr w:type="spellStart"/>
      <w:r w:rsidRPr="00764BF1">
        <w:rPr>
          <w:szCs w:val="24"/>
          <w:lang w:val="en-GB" w:eastAsia="en-GB"/>
        </w:rPr>
        <w:t>Friis</w:t>
      </w:r>
      <w:proofErr w:type="spellEnd"/>
      <w:r w:rsidRPr="00764BF1">
        <w:rPr>
          <w:szCs w:val="24"/>
          <w:lang w:val="en-GB" w:eastAsia="en-GB"/>
        </w:rPr>
        <w:t>-Christensen, “Variation of cosmic ray flux and global cloud coverage – a missing link</w:t>
      </w:r>
      <w:r w:rsidR="00D408C9">
        <w:rPr>
          <w:szCs w:val="24"/>
          <w:lang w:val="en-GB" w:eastAsia="en-GB"/>
        </w:rPr>
        <w:t xml:space="preserve"> in solar-climate relationships,</w:t>
      </w:r>
      <w:r w:rsidRPr="00764BF1">
        <w:rPr>
          <w:szCs w:val="24"/>
          <w:lang w:val="en-GB" w:eastAsia="en-GB"/>
        </w:rPr>
        <w:t xml:space="preserve">” </w:t>
      </w:r>
      <w:r w:rsidRPr="00764BF1">
        <w:rPr>
          <w:iCs/>
          <w:szCs w:val="24"/>
          <w:lang w:val="en-GB" w:eastAsia="en-GB"/>
        </w:rPr>
        <w:t>J</w:t>
      </w:r>
      <w:r w:rsidR="00D408C9">
        <w:rPr>
          <w:iCs/>
          <w:szCs w:val="24"/>
          <w:lang w:val="en-GB" w:eastAsia="en-GB"/>
        </w:rPr>
        <w:t>ournal of</w:t>
      </w:r>
      <w:r w:rsidRPr="00764BF1">
        <w:rPr>
          <w:iCs/>
          <w:szCs w:val="24"/>
          <w:lang w:val="en-GB" w:eastAsia="en-GB"/>
        </w:rPr>
        <w:t xml:space="preserve"> Atmos</w:t>
      </w:r>
      <w:r w:rsidR="00D408C9">
        <w:rPr>
          <w:iCs/>
          <w:szCs w:val="24"/>
          <w:lang w:val="en-GB" w:eastAsia="en-GB"/>
        </w:rPr>
        <w:t>pheric and</w:t>
      </w:r>
      <w:r w:rsidRPr="00764BF1">
        <w:rPr>
          <w:iCs/>
          <w:szCs w:val="24"/>
          <w:lang w:val="en-GB" w:eastAsia="en-GB"/>
        </w:rPr>
        <w:t xml:space="preserve"> Solar</w:t>
      </w:r>
      <w:r w:rsidR="00AA5622">
        <w:rPr>
          <w:iCs/>
          <w:szCs w:val="24"/>
          <w:lang w:val="en-GB" w:eastAsia="en-GB"/>
        </w:rPr>
        <w:t>-</w:t>
      </w:r>
      <w:r w:rsidRPr="00AC12CC">
        <w:rPr>
          <w:iCs/>
          <w:szCs w:val="24"/>
          <w:lang w:val="en-GB" w:eastAsia="en-GB"/>
        </w:rPr>
        <w:t>Terr</w:t>
      </w:r>
      <w:r w:rsidR="00D408C9">
        <w:rPr>
          <w:iCs/>
          <w:szCs w:val="24"/>
          <w:lang w:val="en-GB" w:eastAsia="en-GB"/>
        </w:rPr>
        <w:t xml:space="preserve">estrial </w:t>
      </w:r>
      <w:r w:rsidRPr="00AC12CC">
        <w:rPr>
          <w:iCs/>
          <w:szCs w:val="24"/>
          <w:lang w:val="en-GB" w:eastAsia="en-GB"/>
        </w:rPr>
        <w:t>Phys</w:t>
      </w:r>
      <w:r w:rsidR="00D408C9">
        <w:rPr>
          <w:iCs/>
          <w:szCs w:val="24"/>
          <w:lang w:val="en-GB" w:eastAsia="en-GB"/>
        </w:rPr>
        <w:t xml:space="preserve">ics, vol. </w:t>
      </w:r>
      <w:r w:rsidRPr="00AC12CC">
        <w:rPr>
          <w:iCs/>
          <w:szCs w:val="24"/>
          <w:lang w:val="en-GB" w:eastAsia="en-GB"/>
        </w:rPr>
        <w:t>59</w:t>
      </w:r>
      <w:r w:rsidR="00D408C9">
        <w:rPr>
          <w:iCs/>
          <w:szCs w:val="24"/>
          <w:lang w:val="en-GB" w:eastAsia="en-GB"/>
        </w:rPr>
        <w:t xml:space="preserve">, </w:t>
      </w:r>
      <w:r w:rsidRPr="00AC12CC">
        <w:rPr>
          <w:iCs/>
          <w:szCs w:val="24"/>
          <w:lang w:val="en-GB" w:eastAsia="en-GB"/>
        </w:rPr>
        <w:t>1997</w:t>
      </w:r>
      <w:r w:rsidR="00D408C9">
        <w:rPr>
          <w:iCs/>
          <w:szCs w:val="24"/>
          <w:lang w:val="en-GB" w:eastAsia="en-GB"/>
        </w:rPr>
        <w:t xml:space="preserve">, pp. </w:t>
      </w:r>
      <w:r w:rsidRPr="00AC12CC">
        <w:rPr>
          <w:iCs/>
          <w:szCs w:val="24"/>
          <w:lang w:val="en-GB" w:eastAsia="en-GB"/>
        </w:rPr>
        <w:t>1225-1232.</w:t>
      </w:r>
    </w:p>
    <w:p w:rsidR="00CA36BE" w:rsidRPr="00AC12CC" w:rsidRDefault="00CA36BE" w:rsidP="00CA36BE">
      <w:pPr>
        <w:autoSpaceDE w:val="0"/>
        <w:autoSpaceDN w:val="0"/>
        <w:spacing w:line="240" w:lineRule="auto"/>
        <w:ind w:left="567" w:hanging="567"/>
        <w:rPr>
          <w:iCs/>
          <w:szCs w:val="24"/>
          <w:lang w:val="en-GB" w:eastAsia="en-GB"/>
        </w:rPr>
      </w:pPr>
      <w:r w:rsidRPr="00AC12CC">
        <w:rPr>
          <w:iCs/>
          <w:szCs w:val="24"/>
          <w:lang w:val="en-GB" w:eastAsia="en-GB"/>
        </w:rPr>
        <w:t xml:space="preserve"> </w:t>
      </w:r>
    </w:p>
    <w:p w:rsidR="00CA36BE" w:rsidRDefault="00CA36BE" w:rsidP="00CA36BE">
      <w:pPr>
        <w:spacing w:line="240" w:lineRule="auto"/>
        <w:ind w:left="567" w:right="-22" w:hanging="567"/>
        <w:rPr>
          <w:szCs w:val="24"/>
        </w:rPr>
      </w:pPr>
      <w:r>
        <w:rPr>
          <w:color w:val="000000" w:themeColor="text1"/>
          <w:szCs w:val="24"/>
        </w:rPr>
        <w:t>[25</w:t>
      </w:r>
      <w:r w:rsidRPr="00767845">
        <w:rPr>
          <w:color w:val="000000" w:themeColor="text1"/>
          <w:szCs w:val="24"/>
        </w:rPr>
        <w:t>]</w:t>
      </w:r>
      <w:r>
        <w:rPr>
          <w:color w:val="000000" w:themeColor="text1"/>
          <w:szCs w:val="24"/>
        </w:rPr>
        <w:tab/>
      </w:r>
      <w:r w:rsidR="00D408C9">
        <w:rPr>
          <w:color w:val="000000" w:themeColor="text1"/>
          <w:szCs w:val="24"/>
        </w:rPr>
        <w:t xml:space="preserve">C. </w:t>
      </w:r>
      <w:proofErr w:type="spellStart"/>
      <w:r w:rsidRPr="00F56C52">
        <w:rPr>
          <w:szCs w:val="24"/>
        </w:rPr>
        <w:t>Kernthaler</w:t>
      </w:r>
      <w:proofErr w:type="spellEnd"/>
      <w:r w:rsidRPr="00F56C52">
        <w:rPr>
          <w:szCs w:val="24"/>
        </w:rPr>
        <w:t xml:space="preserve">, </w:t>
      </w:r>
      <w:r w:rsidR="00D408C9">
        <w:rPr>
          <w:szCs w:val="24"/>
        </w:rPr>
        <w:t>R.</w:t>
      </w:r>
      <w:r w:rsidRPr="00F56C52">
        <w:rPr>
          <w:szCs w:val="24"/>
        </w:rPr>
        <w:t xml:space="preserve"> </w:t>
      </w:r>
      <w:proofErr w:type="spellStart"/>
      <w:r w:rsidRPr="00F56C52">
        <w:rPr>
          <w:szCs w:val="24"/>
        </w:rPr>
        <w:t>Toumi</w:t>
      </w:r>
      <w:proofErr w:type="spellEnd"/>
      <w:r w:rsidR="00D408C9">
        <w:rPr>
          <w:szCs w:val="24"/>
        </w:rPr>
        <w:t xml:space="preserve"> </w:t>
      </w:r>
      <w:r w:rsidRPr="00F56C52">
        <w:rPr>
          <w:szCs w:val="24"/>
        </w:rPr>
        <w:t xml:space="preserve">and </w:t>
      </w:r>
      <w:r w:rsidR="00D408C9">
        <w:rPr>
          <w:szCs w:val="24"/>
        </w:rPr>
        <w:t xml:space="preserve">J. D. </w:t>
      </w:r>
      <w:r w:rsidRPr="00F56C52">
        <w:rPr>
          <w:szCs w:val="24"/>
        </w:rPr>
        <w:t>Haigh</w:t>
      </w:r>
      <w:r w:rsidR="00D408C9">
        <w:rPr>
          <w:szCs w:val="24"/>
        </w:rPr>
        <w:t xml:space="preserve">, </w:t>
      </w:r>
      <w:r w:rsidRPr="00F56C52">
        <w:rPr>
          <w:szCs w:val="24"/>
        </w:rPr>
        <w:t>“Some doubts concerning a link between cosmic ray fluxes and global cloudiness</w:t>
      </w:r>
      <w:r w:rsidR="00D408C9">
        <w:rPr>
          <w:szCs w:val="24"/>
        </w:rPr>
        <w:t>,”</w:t>
      </w:r>
      <w:r w:rsidRPr="00F56C52">
        <w:rPr>
          <w:szCs w:val="24"/>
        </w:rPr>
        <w:t xml:space="preserve"> Geoph</w:t>
      </w:r>
      <w:r w:rsidR="00D408C9">
        <w:rPr>
          <w:szCs w:val="24"/>
        </w:rPr>
        <w:t>ysical</w:t>
      </w:r>
      <w:r w:rsidRPr="00F56C52">
        <w:rPr>
          <w:szCs w:val="24"/>
        </w:rPr>
        <w:t xml:space="preserve"> Res</w:t>
      </w:r>
      <w:r w:rsidR="00D408C9">
        <w:rPr>
          <w:szCs w:val="24"/>
        </w:rPr>
        <w:t>earch</w:t>
      </w:r>
      <w:r w:rsidRPr="00F56C52">
        <w:rPr>
          <w:szCs w:val="24"/>
        </w:rPr>
        <w:t xml:space="preserve"> Lett</w:t>
      </w:r>
      <w:r w:rsidR="00D408C9">
        <w:rPr>
          <w:szCs w:val="24"/>
        </w:rPr>
        <w:t>ers, vol.</w:t>
      </w:r>
      <w:r w:rsidRPr="00F56C52">
        <w:rPr>
          <w:szCs w:val="24"/>
        </w:rPr>
        <w:t xml:space="preserve"> 26</w:t>
      </w:r>
      <w:r w:rsidR="00D408C9">
        <w:rPr>
          <w:szCs w:val="24"/>
        </w:rPr>
        <w:t xml:space="preserve">, </w:t>
      </w:r>
      <w:r w:rsidRPr="00F56C52">
        <w:rPr>
          <w:szCs w:val="24"/>
        </w:rPr>
        <w:t>1999</w:t>
      </w:r>
      <w:r w:rsidR="00D408C9">
        <w:rPr>
          <w:szCs w:val="24"/>
        </w:rPr>
        <w:t xml:space="preserve">, pp. </w:t>
      </w:r>
      <w:r w:rsidRPr="00F56C52">
        <w:rPr>
          <w:szCs w:val="24"/>
        </w:rPr>
        <w:t>863-865.</w:t>
      </w:r>
    </w:p>
    <w:p w:rsidR="00CA36BE" w:rsidRDefault="00CA36BE" w:rsidP="00CA36BE">
      <w:pPr>
        <w:spacing w:line="240" w:lineRule="auto"/>
        <w:ind w:left="567" w:right="-22" w:hanging="567"/>
        <w:rPr>
          <w:szCs w:val="24"/>
        </w:rPr>
      </w:pPr>
    </w:p>
    <w:p w:rsidR="00CA36BE" w:rsidRPr="00F56C52" w:rsidRDefault="00CA36BE" w:rsidP="00CA36BE">
      <w:pPr>
        <w:spacing w:line="240" w:lineRule="auto"/>
        <w:ind w:left="567" w:right="-22" w:hanging="567"/>
        <w:rPr>
          <w:szCs w:val="24"/>
        </w:rPr>
      </w:pPr>
      <w:r>
        <w:rPr>
          <w:color w:val="000000" w:themeColor="text1"/>
          <w:szCs w:val="24"/>
        </w:rPr>
        <w:t>[26</w:t>
      </w:r>
      <w:r w:rsidRPr="00767845">
        <w:rPr>
          <w:color w:val="000000" w:themeColor="text1"/>
          <w:szCs w:val="24"/>
        </w:rPr>
        <w:t>]</w:t>
      </w:r>
      <w:r>
        <w:rPr>
          <w:color w:val="000000" w:themeColor="text1"/>
          <w:szCs w:val="24"/>
        </w:rPr>
        <w:tab/>
      </w:r>
      <w:r w:rsidR="00D408C9">
        <w:rPr>
          <w:color w:val="000000" w:themeColor="text1"/>
          <w:szCs w:val="24"/>
        </w:rPr>
        <w:t xml:space="preserve">T. S. </w:t>
      </w:r>
      <w:proofErr w:type="spellStart"/>
      <w:r w:rsidRPr="00F56C52">
        <w:rPr>
          <w:szCs w:val="24"/>
        </w:rPr>
        <w:t>Jørgensen</w:t>
      </w:r>
      <w:proofErr w:type="spellEnd"/>
      <w:r w:rsidRPr="00F56C52">
        <w:rPr>
          <w:szCs w:val="24"/>
        </w:rPr>
        <w:t xml:space="preserve"> and </w:t>
      </w:r>
      <w:r w:rsidR="00D408C9">
        <w:rPr>
          <w:szCs w:val="24"/>
        </w:rPr>
        <w:t xml:space="preserve">A. W. </w:t>
      </w:r>
      <w:r w:rsidRPr="00F56C52">
        <w:rPr>
          <w:szCs w:val="24"/>
        </w:rPr>
        <w:t xml:space="preserve">Hansen, “Comment on Variation of cosmic ray flux and global coverage – a missing link in solar-climate relationships”. </w:t>
      </w:r>
      <w:r w:rsidR="00D408C9">
        <w:rPr>
          <w:rStyle w:val="Korostus"/>
          <w:i w:val="0"/>
          <w:szCs w:val="24"/>
        </w:rPr>
        <w:t xml:space="preserve">Journal of </w:t>
      </w:r>
      <w:r w:rsidRPr="00F56C52">
        <w:rPr>
          <w:rStyle w:val="Korostus"/>
          <w:i w:val="0"/>
          <w:szCs w:val="24"/>
        </w:rPr>
        <w:t>Atmos</w:t>
      </w:r>
      <w:r w:rsidR="00D408C9">
        <w:rPr>
          <w:rStyle w:val="Korostus"/>
          <w:i w:val="0"/>
          <w:szCs w:val="24"/>
        </w:rPr>
        <w:t>pheric and</w:t>
      </w:r>
      <w:r w:rsidR="00AA5622">
        <w:rPr>
          <w:rStyle w:val="Korostus"/>
          <w:i w:val="0"/>
          <w:szCs w:val="24"/>
        </w:rPr>
        <w:t xml:space="preserve"> Solar-</w:t>
      </w:r>
      <w:r w:rsidRPr="00F56C52">
        <w:rPr>
          <w:rStyle w:val="Korostus"/>
          <w:i w:val="0"/>
          <w:szCs w:val="24"/>
        </w:rPr>
        <w:t>Terr</w:t>
      </w:r>
      <w:r w:rsidR="00D408C9">
        <w:rPr>
          <w:rStyle w:val="Korostus"/>
          <w:i w:val="0"/>
          <w:szCs w:val="24"/>
        </w:rPr>
        <w:t xml:space="preserve">estrial </w:t>
      </w:r>
      <w:r w:rsidRPr="00F56C52">
        <w:rPr>
          <w:rStyle w:val="Korostus"/>
          <w:i w:val="0"/>
          <w:szCs w:val="24"/>
        </w:rPr>
        <w:t>Phys</w:t>
      </w:r>
      <w:r w:rsidR="00D408C9">
        <w:rPr>
          <w:rStyle w:val="Korostus"/>
          <w:i w:val="0"/>
          <w:szCs w:val="24"/>
        </w:rPr>
        <w:t>ics, vol</w:t>
      </w:r>
      <w:r w:rsidRPr="00F56C52">
        <w:rPr>
          <w:rStyle w:val="Korostus"/>
          <w:szCs w:val="24"/>
        </w:rPr>
        <w:t>.</w:t>
      </w:r>
      <w:r w:rsidRPr="00F56C52">
        <w:rPr>
          <w:szCs w:val="24"/>
        </w:rPr>
        <w:t xml:space="preserve"> 62</w:t>
      </w:r>
      <w:r w:rsidR="00D408C9">
        <w:rPr>
          <w:szCs w:val="24"/>
        </w:rPr>
        <w:t xml:space="preserve">, </w:t>
      </w:r>
      <w:r w:rsidRPr="00F56C52">
        <w:rPr>
          <w:szCs w:val="24"/>
        </w:rPr>
        <w:t>2000</w:t>
      </w:r>
      <w:r w:rsidR="00D408C9">
        <w:rPr>
          <w:szCs w:val="24"/>
        </w:rPr>
        <w:t xml:space="preserve">, pp. </w:t>
      </w:r>
      <w:r w:rsidRPr="00F56C52">
        <w:rPr>
          <w:szCs w:val="24"/>
        </w:rPr>
        <w:t>73-77.</w:t>
      </w:r>
    </w:p>
    <w:p w:rsidR="00CA36BE" w:rsidRDefault="00CA36BE" w:rsidP="00CA36BE">
      <w:pPr>
        <w:spacing w:line="240" w:lineRule="auto"/>
        <w:ind w:left="567" w:right="-22" w:hanging="567"/>
        <w:rPr>
          <w:szCs w:val="24"/>
        </w:rPr>
      </w:pPr>
    </w:p>
    <w:p w:rsidR="00CA36BE" w:rsidRPr="00764BF1" w:rsidRDefault="00CA36BE" w:rsidP="00CA36BE">
      <w:pPr>
        <w:spacing w:line="240" w:lineRule="auto"/>
        <w:ind w:left="567" w:right="-22" w:hanging="567"/>
        <w:rPr>
          <w:rFonts w:cs="Arial"/>
          <w:szCs w:val="24"/>
        </w:rPr>
      </w:pPr>
      <w:r>
        <w:rPr>
          <w:color w:val="000000" w:themeColor="text1"/>
          <w:szCs w:val="24"/>
        </w:rPr>
        <w:t>[27</w:t>
      </w:r>
      <w:r w:rsidRPr="00767845">
        <w:rPr>
          <w:color w:val="000000" w:themeColor="text1"/>
          <w:szCs w:val="24"/>
        </w:rPr>
        <w:t>]</w:t>
      </w:r>
      <w:r>
        <w:rPr>
          <w:color w:val="000000" w:themeColor="text1"/>
          <w:szCs w:val="24"/>
        </w:rPr>
        <w:tab/>
      </w:r>
      <w:r w:rsidR="00D408C9">
        <w:rPr>
          <w:rFonts w:cs="Arial"/>
          <w:szCs w:val="24"/>
        </w:rPr>
        <w:t xml:space="preserve">H. </w:t>
      </w:r>
      <w:proofErr w:type="spellStart"/>
      <w:r w:rsidR="00D408C9">
        <w:rPr>
          <w:rFonts w:cs="Arial"/>
          <w:szCs w:val="24"/>
        </w:rPr>
        <w:t>Svensmark</w:t>
      </w:r>
      <w:proofErr w:type="spellEnd"/>
      <w:r w:rsidR="00D408C9">
        <w:rPr>
          <w:rFonts w:cs="Arial"/>
          <w:szCs w:val="24"/>
        </w:rPr>
        <w:t xml:space="preserve"> and</w:t>
      </w:r>
      <w:r w:rsidRPr="00764BF1">
        <w:rPr>
          <w:rFonts w:cs="Arial"/>
          <w:szCs w:val="24"/>
        </w:rPr>
        <w:t xml:space="preserve"> E. </w:t>
      </w:r>
      <w:proofErr w:type="spellStart"/>
      <w:r w:rsidRPr="00764BF1">
        <w:rPr>
          <w:rFonts w:cs="Arial"/>
          <w:szCs w:val="24"/>
        </w:rPr>
        <w:t>Friis</w:t>
      </w:r>
      <w:proofErr w:type="spellEnd"/>
      <w:r w:rsidRPr="00764BF1">
        <w:rPr>
          <w:rFonts w:cs="Arial"/>
          <w:szCs w:val="24"/>
        </w:rPr>
        <w:t>-Christensen,</w:t>
      </w:r>
      <w:r w:rsidR="00D408C9">
        <w:rPr>
          <w:rFonts w:cs="Arial"/>
          <w:szCs w:val="24"/>
        </w:rPr>
        <w:t xml:space="preserve"> “</w:t>
      </w:r>
      <w:r w:rsidRPr="00764BF1">
        <w:rPr>
          <w:rFonts w:cs="Arial"/>
          <w:szCs w:val="24"/>
        </w:rPr>
        <w:t>Reply to the comments on “Variations of cosmic</w:t>
      </w:r>
      <w:r>
        <w:rPr>
          <w:rFonts w:cs="Arial"/>
          <w:szCs w:val="24"/>
        </w:rPr>
        <w:t xml:space="preserve"> r</w:t>
      </w:r>
      <w:r w:rsidRPr="00764BF1">
        <w:rPr>
          <w:rFonts w:cs="Arial"/>
          <w:szCs w:val="24"/>
        </w:rPr>
        <w:t>ay flux and global cloud coverage – a missing link in solar-climate relationship</w:t>
      </w:r>
      <w:r w:rsidR="00D408C9">
        <w:rPr>
          <w:rFonts w:cs="Arial"/>
          <w:szCs w:val="24"/>
        </w:rPr>
        <w:t>,</w:t>
      </w:r>
      <w:r w:rsidRPr="00764BF1">
        <w:rPr>
          <w:rFonts w:cs="Arial"/>
          <w:szCs w:val="24"/>
        </w:rPr>
        <w:t>”</w:t>
      </w:r>
      <w:r w:rsidR="00D408C9">
        <w:rPr>
          <w:rFonts w:cs="Arial"/>
          <w:szCs w:val="24"/>
        </w:rPr>
        <w:t xml:space="preserve"> </w:t>
      </w:r>
      <w:r w:rsidR="00D408C9">
        <w:rPr>
          <w:rStyle w:val="Korostus"/>
          <w:i w:val="0"/>
          <w:szCs w:val="24"/>
        </w:rPr>
        <w:t xml:space="preserve">Journal of </w:t>
      </w:r>
      <w:r w:rsidR="00D408C9" w:rsidRPr="00F56C52">
        <w:rPr>
          <w:rStyle w:val="Korostus"/>
          <w:i w:val="0"/>
          <w:szCs w:val="24"/>
        </w:rPr>
        <w:t>Atmos</w:t>
      </w:r>
      <w:r w:rsidR="00D408C9">
        <w:rPr>
          <w:rStyle w:val="Korostus"/>
          <w:i w:val="0"/>
          <w:szCs w:val="24"/>
        </w:rPr>
        <w:t>pheric and</w:t>
      </w:r>
      <w:r w:rsidR="00877084">
        <w:rPr>
          <w:rStyle w:val="Korostus"/>
          <w:i w:val="0"/>
          <w:szCs w:val="24"/>
        </w:rPr>
        <w:t xml:space="preserve"> Solar-</w:t>
      </w:r>
      <w:r w:rsidR="00D408C9" w:rsidRPr="00F56C52">
        <w:rPr>
          <w:rStyle w:val="Korostus"/>
          <w:i w:val="0"/>
          <w:szCs w:val="24"/>
        </w:rPr>
        <w:t>Terr</w:t>
      </w:r>
      <w:r w:rsidR="00D408C9">
        <w:rPr>
          <w:rStyle w:val="Korostus"/>
          <w:i w:val="0"/>
          <w:szCs w:val="24"/>
        </w:rPr>
        <w:t xml:space="preserve">estrial </w:t>
      </w:r>
      <w:r w:rsidR="00D408C9" w:rsidRPr="00F56C52">
        <w:rPr>
          <w:rStyle w:val="Korostus"/>
          <w:i w:val="0"/>
          <w:szCs w:val="24"/>
        </w:rPr>
        <w:t>Phys</w:t>
      </w:r>
      <w:r w:rsidR="00D408C9">
        <w:rPr>
          <w:rStyle w:val="Korostus"/>
          <w:i w:val="0"/>
          <w:szCs w:val="24"/>
        </w:rPr>
        <w:t>ics, vol</w:t>
      </w:r>
      <w:r w:rsidR="00D408C9" w:rsidRPr="00F56C52">
        <w:rPr>
          <w:rStyle w:val="Korostus"/>
          <w:szCs w:val="24"/>
        </w:rPr>
        <w:t>.</w:t>
      </w:r>
      <w:r w:rsidR="00D408C9" w:rsidRPr="00F56C52">
        <w:rPr>
          <w:szCs w:val="24"/>
        </w:rPr>
        <w:t xml:space="preserve"> 62</w:t>
      </w:r>
      <w:r w:rsidR="00D408C9">
        <w:rPr>
          <w:szCs w:val="24"/>
        </w:rPr>
        <w:t>,</w:t>
      </w:r>
      <w:r w:rsidR="00877084">
        <w:rPr>
          <w:szCs w:val="24"/>
        </w:rPr>
        <w:t xml:space="preserve"> 2000</w:t>
      </w:r>
      <w:r w:rsidR="00D408C9">
        <w:rPr>
          <w:szCs w:val="24"/>
        </w:rPr>
        <w:t>, pp.</w:t>
      </w:r>
      <w:r w:rsidRPr="00764BF1">
        <w:rPr>
          <w:rFonts w:cs="Arial"/>
          <w:szCs w:val="24"/>
        </w:rPr>
        <w:t xml:space="preserve"> 79-80</w:t>
      </w:r>
      <w:r w:rsidR="00D408C9">
        <w:rPr>
          <w:rFonts w:cs="Arial"/>
          <w:szCs w:val="24"/>
        </w:rPr>
        <w:t>.</w:t>
      </w:r>
    </w:p>
    <w:p w:rsidR="00CA36BE" w:rsidRPr="00764BF1" w:rsidRDefault="00CA36BE" w:rsidP="00CA36BE">
      <w:pPr>
        <w:spacing w:line="240" w:lineRule="auto"/>
        <w:ind w:left="567" w:right="-22" w:hanging="567"/>
        <w:rPr>
          <w:szCs w:val="24"/>
        </w:rPr>
      </w:pPr>
    </w:p>
    <w:p w:rsidR="00CA36BE" w:rsidRDefault="00CA36BE" w:rsidP="00CA36BE">
      <w:pPr>
        <w:spacing w:line="240" w:lineRule="auto"/>
        <w:ind w:left="567" w:right="-22" w:hanging="567"/>
        <w:rPr>
          <w:szCs w:val="24"/>
        </w:rPr>
      </w:pPr>
      <w:r>
        <w:rPr>
          <w:color w:val="000000" w:themeColor="text1"/>
          <w:szCs w:val="24"/>
        </w:rPr>
        <w:t>[28</w:t>
      </w:r>
      <w:r w:rsidRPr="00767845">
        <w:rPr>
          <w:color w:val="000000" w:themeColor="text1"/>
          <w:szCs w:val="24"/>
        </w:rPr>
        <w:t>]</w:t>
      </w:r>
      <w:r>
        <w:rPr>
          <w:color w:val="000000" w:themeColor="text1"/>
          <w:szCs w:val="24"/>
        </w:rPr>
        <w:tab/>
      </w:r>
      <w:r w:rsidR="00877084">
        <w:rPr>
          <w:color w:val="000000" w:themeColor="text1"/>
          <w:szCs w:val="24"/>
        </w:rPr>
        <w:t xml:space="preserve">N. D. </w:t>
      </w:r>
      <w:r w:rsidRPr="00F56C52">
        <w:rPr>
          <w:szCs w:val="24"/>
        </w:rPr>
        <w:t>Marsh</w:t>
      </w:r>
      <w:r w:rsidR="00877084">
        <w:rPr>
          <w:szCs w:val="24"/>
        </w:rPr>
        <w:t xml:space="preserve"> and H.</w:t>
      </w:r>
      <w:r w:rsidRPr="00F56C52">
        <w:rPr>
          <w:szCs w:val="24"/>
        </w:rPr>
        <w:t xml:space="preserve"> </w:t>
      </w:r>
      <w:proofErr w:type="spellStart"/>
      <w:r w:rsidRPr="00F56C52">
        <w:rPr>
          <w:szCs w:val="24"/>
        </w:rPr>
        <w:t>Svensmark</w:t>
      </w:r>
      <w:proofErr w:type="spellEnd"/>
      <w:r w:rsidRPr="00F56C52">
        <w:rPr>
          <w:szCs w:val="24"/>
        </w:rPr>
        <w:t>, “Low cloud properties influenced by cosmic rays</w:t>
      </w:r>
      <w:r w:rsidR="00877084">
        <w:rPr>
          <w:szCs w:val="24"/>
        </w:rPr>
        <w:t>,</w:t>
      </w:r>
      <w:r w:rsidRPr="00F56C52">
        <w:rPr>
          <w:szCs w:val="24"/>
        </w:rPr>
        <w:t>”</w:t>
      </w:r>
      <w:r w:rsidR="00877084">
        <w:rPr>
          <w:szCs w:val="24"/>
        </w:rPr>
        <w:t xml:space="preserve"> </w:t>
      </w:r>
      <w:r w:rsidRPr="00F56C52">
        <w:rPr>
          <w:szCs w:val="24"/>
        </w:rPr>
        <w:t>Phys</w:t>
      </w:r>
      <w:r w:rsidR="00877084">
        <w:rPr>
          <w:szCs w:val="24"/>
        </w:rPr>
        <w:t xml:space="preserve">ical Review </w:t>
      </w:r>
      <w:r w:rsidRPr="00F56C52">
        <w:rPr>
          <w:szCs w:val="24"/>
        </w:rPr>
        <w:t>Lett</w:t>
      </w:r>
      <w:r w:rsidR="00877084">
        <w:rPr>
          <w:szCs w:val="24"/>
        </w:rPr>
        <w:t>ers, vol</w:t>
      </w:r>
      <w:r w:rsidRPr="00F56C52">
        <w:rPr>
          <w:szCs w:val="24"/>
        </w:rPr>
        <w:t>. 85</w:t>
      </w:r>
      <w:r w:rsidR="00877084">
        <w:rPr>
          <w:szCs w:val="24"/>
        </w:rPr>
        <w:t xml:space="preserve">, </w:t>
      </w:r>
      <w:r w:rsidRPr="00F56C52">
        <w:rPr>
          <w:szCs w:val="24"/>
        </w:rPr>
        <w:t>2000</w:t>
      </w:r>
      <w:r w:rsidR="00877084">
        <w:rPr>
          <w:szCs w:val="24"/>
        </w:rPr>
        <w:t xml:space="preserve">, pp. </w:t>
      </w:r>
      <w:r w:rsidRPr="00F56C52">
        <w:rPr>
          <w:szCs w:val="24"/>
        </w:rPr>
        <w:t xml:space="preserve">5004-5007. </w:t>
      </w:r>
    </w:p>
    <w:p w:rsidR="00CA36BE" w:rsidRPr="00F56C52" w:rsidRDefault="00CA36BE" w:rsidP="00CA36BE">
      <w:pPr>
        <w:spacing w:line="240" w:lineRule="auto"/>
        <w:ind w:left="567" w:right="-22" w:hanging="567"/>
        <w:rPr>
          <w:szCs w:val="24"/>
        </w:rPr>
      </w:pPr>
      <w:r>
        <w:rPr>
          <w:szCs w:val="24"/>
        </w:rPr>
        <w:t xml:space="preserve"> </w:t>
      </w:r>
    </w:p>
    <w:p w:rsidR="00CA36BE" w:rsidRPr="00755686" w:rsidRDefault="00CA36BE" w:rsidP="00CA36BE">
      <w:pPr>
        <w:spacing w:line="240" w:lineRule="auto"/>
        <w:ind w:left="567" w:right="-22" w:hanging="567"/>
        <w:rPr>
          <w:szCs w:val="24"/>
          <w:lang w:val="en-GB"/>
        </w:rPr>
      </w:pPr>
      <w:r>
        <w:rPr>
          <w:color w:val="000000" w:themeColor="text1"/>
          <w:szCs w:val="24"/>
        </w:rPr>
        <w:t>[29</w:t>
      </w:r>
      <w:r w:rsidRPr="00767845">
        <w:rPr>
          <w:color w:val="000000" w:themeColor="text1"/>
          <w:szCs w:val="24"/>
        </w:rPr>
        <w:t>]</w:t>
      </w:r>
      <w:r>
        <w:rPr>
          <w:color w:val="000000" w:themeColor="text1"/>
          <w:szCs w:val="24"/>
        </w:rPr>
        <w:tab/>
      </w:r>
      <w:r w:rsidR="00877084">
        <w:rPr>
          <w:color w:val="000000" w:themeColor="text1"/>
          <w:szCs w:val="24"/>
        </w:rPr>
        <w:t xml:space="preserve">E. </w:t>
      </w:r>
      <w:proofErr w:type="spellStart"/>
      <w:r w:rsidRPr="00F56C52">
        <w:rPr>
          <w:szCs w:val="24"/>
        </w:rPr>
        <w:t>Palle</w:t>
      </w:r>
      <w:proofErr w:type="spellEnd"/>
      <w:r w:rsidRPr="00F56C52">
        <w:rPr>
          <w:szCs w:val="24"/>
        </w:rPr>
        <w:t xml:space="preserve">, </w:t>
      </w:r>
      <w:r w:rsidR="00877084">
        <w:rPr>
          <w:szCs w:val="24"/>
        </w:rPr>
        <w:t xml:space="preserve">C. J. </w:t>
      </w:r>
      <w:r w:rsidRPr="00F56C52">
        <w:rPr>
          <w:szCs w:val="24"/>
        </w:rPr>
        <w:t>Butler</w:t>
      </w:r>
      <w:r w:rsidR="00877084">
        <w:rPr>
          <w:szCs w:val="24"/>
        </w:rPr>
        <w:t xml:space="preserve"> </w:t>
      </w:r>
      <w:r w:rsidRPr="00F56C52">
        <w:rPr>
          <w:szCs w:val="24"/>
        </w:rPr>
        <w:t xml:space="preserve">and </w:t>
      </w:r>
      <w:r w:rsidR="00877084">
        <w:rPr>
          <w:szCs w:val="24"/>
        </w:rPr>
        <w:t xml:space="preserve">K. O. </w:t>
      </w:r>
      <w:r w:rsidRPr="00F56C52">
        <w:rPr>
          <w:szCs w:val="24"/>
        </w:rPr>
        <w:t>O’Brien, “The possible connection between ionization in the atmosphere by cosmic rays and low level clouds</w:t>
      </w:r>
      <w:r w:rsidR="00877084">
        <w:rPr>
          <w:szCs w:val="24"/>
        </w:rPr>
        <w:t>,</w:t>
      </w:r>
      <w:r w:rsidRPr="00F56C52">
        <w:rPr>
          <w:szCs w:val="24"/>
        </w:rPr>
        <w:t xml:space="preserve">” </w:t>
      </w:r>
      <w:r w:rsidRPr="00755686">
        <w:rPr>
          <w:rStyle w:val="Korostus"/>
          <w:i w:val="0"/>
          <w:szCs w:val="24"/>
          <w:lang w:val="en-GB"/>
        </w:rPr>
        <w:t>J</w:t>
      </w:r>
      <w:r w:rsidR="00877084">
        <w:rPr>
          <w:rStyle w:val="Korostus"/>
          <w:i w:val="0"/>
          <w:szCs w:val="24"/>
          <w:lang w:val="en-GB"/>
        </w:rPr>
        <w:t>ournal of the</w:t>
      </w:r>
      <w:r w:rsidRPr="00755686">
        <w:rPr>
          <w:rStyle w:val="Korostus"/>
          <w:i w:val="0"/>
          <w:szCs w:val="24"/>
          <w:lang w:val="en-GB"/>
        </w:rPr>
        <w:t xml:space="preserve"> Atmos</w:t>
      </w:r>
      <w:r w:rsidR="00877084">
        <w:rPr>
          <w:rStyle w:val="Korostus"/>
          <w:i w:val="0"/>
          <w:szCs w:val="24"/>
          <w:lang w:val="en-GB"/>
        </w:rPr>
        <w:t>pheric and Solar-</w:t>
      </w:r>
      <w:r w:rsidRPr="00755686">
        <w:rPr>
          <w:rStyle w:val="Korostus"/>
          <w:i w:val="0"/>
          <w:szCs w:val="24"/>
          <w:lang w:val="en-GB"/>
        </w:rPr>
        <w:t>Terr</w:t>
      </w:r>
      <w:r w:rsidR="00877084">
        <w:rPr>
          <w:rStyle w:val="Korostus"/>
          <w:i w:val="0"/>
          <w:szCs w:val="24"/>
          <w:lang w:val="en-GB"/>
        </w:rPr>
        <w:t>estrial</w:t>
      </w:r>
      <w:r w:rsidRPr="00755686">
        <w:rPr>
          <w:rStyle w:val="Korostus"/>
          <w:i w:val="0"/>
          <w:szCs w:val="24"/>
          <w:lang w:val="en-GB"/>
        </w:rPr>
        <w:t xml:space="preserve"> Phys</w:t>
      </w:r>
      <w:r w:rsidR="00877084">
        <w:rPr>
          <w:rStyle w:val="Korostus"/>
          <w:i w:val="0"/>
          <w:szCs w:val="24"/>
          <w:lang w:val="en-GB"/>
        </w:rPr>
        <w:t>ics, vol</w:t>
      </w:r>
      <w:r w:rsidRPr="00755686">
        <w:rPr>
          <w:rStyle w:val="Korostus"/>
          <w:i w:val="0"/>
          <w:szCs w:val="24"/>
          <w:lang w:val="en-GB"/>
        </w:rPr>
        <w:t>.</w:t>
      </w:r>
      <w:r w:rsidRPr="00755686">
        <w:rPr>
          <w:i/>
          <w:szCs w:val="24"/>
          <w:lang w:val="en-GB"/>
        </w:rPr>
        <w:t xml:space="preserve"> </w:t>
      </w:r>
      <w:r w:rsidRPr="00755686">
        <w:rPr>
          <w:szCs w:val="24"/>
          <w:lang w:val="en-GB"/>
        </w:rPr>
        <w:t>66</w:t>
      </w:r>
      <w:r w:rsidR="00877084">
        <w:rPr>
          <w:szCs w:val="24"/>
          <w:lang w:val="en-GB"/>
        </w:rPr>
        <w:t xml:space="preserve">, </w:t>
      </w:r>
      <w:r w:rsidRPr="00755686">
        <w:rPr>
          <w:szCs w:val="24"/>
          <w:lang w:val="en-GB"/>
        </w:rPr>
        <w:t>2004</w:t>
      </w:r>
      <w:r w:rsidR="00877084">
        <w:rPr>
          <w:szCs w:val="24"/>
          <w:lang w:val="en-GB"/>
        </w:rPr>
        <w:t>, pp.</w:t>
      </w:r>
      <w:r w:rsidRPr="00755686">
        <w:rPr>
          <w:szCs w:val="24"/>
          <w:lang w:val="en-GB"/>
        </w:rPr>
        <w:t xml:space="preserve"> 1779-170.</w:t>
      </w:r>
    </w:p>
    <w:p w:rsidR="00CA36BE" w:rsidRPr="00877084" w:rsidRDefault="00CA36BE" w:rsidP="00CA36BE">
      <w:pPr>
        <w:spacing w:line="240" w:lineRule="auto"/>
        <w:ind w:left="567" w:right="-22" w:hanging="567"/>
        <w:rPr>
          <w:szCs w:val="24"/>
          <w:lang w:val="en-GB"/>
        </w:rPr>
      </w:pPr>
    </w:p>
    <w:p w:rsidR="00CA36BE" w:rsidRPr="00877084" w:rsidRDefault="00CA36BE" w:rsidP="00877084">
      <w:pPr>
        <w:pStyle w:val="Otsikko1"/>
        <w:rPr>
          <w:rStyle w:val="article-headermeta-info-data"/>
          <w:b w:val="0"/>
          <w:bdr w:val="none" w:sz="0" w:space="0" w:color="auto" w:frame="1"/>
          <w:shd w:val="clear" w:color="auto" w:fill="FFFFFF"/>
        </w:rPr>
      </w:pPr>
      <w:r w:rsidRPr="00877084">
        <w:rPr>
          <w:b w:val="0"/>
          <w:color w:val="000000" w:themeColor="text1"/>
        </w:rPr>
        <w:t>[30]</w:t>
      </w:r>
      <w:r w:rsidRPr="00877084">
        <w:rPr>
          <w:b w:val="0"/>
          <w:color w:val="000000" w:themeColor="text1"/>
        </w:rPr>
        <w:tab/>
      </w:r>
      <w:r w:rsidR="00877084" w:rsidRPr="00877084">
        <w:rPr>
          <w:b w:val="0"/>
          <w:color w:val="000000" w:themeColor="text1"/>
        </w:rPr>
        <w:t xml:space="preserve">H. </w:t>
      </w:r>
      <w:proofErr w:type="spellStart"/>
      <w:r w:rsidRPr="00877084">
        <w:rPr>
          <w:b w:val="0"/>
          <w:iCs/>
          <w:lang w:val="en-GB" w:eastAsia="en-GB"/>
        </w:rPr>
        <w:t>Svensmark</w:t>
      </w:r>
      <w:proofErr w:type="spellEnd"/>
      <w:r w:rsidRPr="00877084">
        <w:rPr>
          <w:b w:val="0"/>
          <w:iCs/>
          <w:lang w:val="en-GB" w:eastAsia="en-GB"/>
        </w:rPr>
        <w:t xml:space="preserve">, </w:t>
      </w:r>
      <w:r w:rsidR="00877084" w:rsidRPr="00877084">
        <w:rPr>
          <w:b w:val="0"/>
          <w:iCs/>
          <w:lang w:val="en-GB" w:eastAsia="en-GB"/>
        </w:rPr>
        <w:t xml:space="preserve">T. </w:t>
      </w:r>
      <w:proofErr w:type="spellStart"/>
      <w:r w:rsidR="00877084" w:rsidRPr="00877084">
        <w:rPr>
          <w:b w:val="0"/>
          <w:iCs/>
          <w:lang w:val="en-GB" w:eastAsia="en-GB"/>
        </w:rPr>
        <w:t>Bondo</w:t>
      </w:r>
      <w:proofErr w:type="spellEnd"/>
      <w:r w:rsidR="00877084" w:rsidRPr="00877084">
        <w:rPr>
          <w:b w:val="0"/>
          <w:iCs/>
          <w:lang w:val="en-GB" w:eastAsia="en-GB"/>
        </w:rPr>
        <w:t xml:space="preserve"> </w:t>
      </w:r>
      <w:r w:rsidRPr="00877084">
        <w:rPr>
          <w:b w:val="0"/>
          <w:iCs/>
          <w:lang w:val="en-GB" w:eastAsia="en-GB"/>
        </w:rPr>
        <w:t xml:space="preserve">and </w:t>
      </w:r>
      <w:r w:rsidR="00877084" w:rsidRPr="00877084">
        <w:rPr>
          <w:b w:val="0"/>
          <w:iCs/>
          <w:lang w:val="en-GB" w:eastAsia="en-GB"/>
        </w:rPr>
        <w:t xml:space="preserve">H. </w:t>
      </w:r>
      <w:r w:rsidRPr="00877084">
        <w:rPr>
          <w:b w:val="0"/>
          <w:iCs/>
          <w:lang w:val="en-GB" w:eastAsia="en-GB"/>
        </w:rPr>
        <w:t>Svensmark, “</w:t>
      </w:r>
      <w:r w:rsidRPr="00877084">
        <w:rPr>
          <w:b w:val="0"/>
        </w:rPr>
        <w:t>Cosmic ray decreases affect atmospheric aerosols and clouds</w:t>
      </w:r>
      <w:r w:rsidR="00877084" w:rsidRPr="00877084">
        <w:rPr>
          <w:b w:val="0"/>
        </w:rPr>
        <w:t>,</w:t>
      </w:r>
      <w:r w:rsidRPr="00877084">
        <w:rPr>
          <w:b w:val="0"/>
        </w:rPr>
        <w:t>” Geoph</w:t>
      </w:r>
      <w:r w:rsidR="00877084" w:rsidRPr="00877084">
        <w:rPr>
          <w:b w:val="0"/>
        </w:rPr>
        <w:t>ysical</w:t>
      </w:r>
      <w:r w:rsidRPr="00877084">
        <w:rPr>
          <w:b w:val="0"/>
        </w:rPr>
        <w:t xml:space="preserve"> Res</w:t>
      </w:r>
      <w:r w:rsidR="00877084" w:rsidRPr="00877084">
        <w:rPr>
          <w:b w:val="0"/>
        </w:rPr>
        <w:t xml:space="preserve">earch </w:t>
      </w:r>
      <w:r w:rsidRPr="00877084">
        <w:rPr>
          <w:b w:val="0"/>
        </w:rPr>
        <w:t>Lett</w:t>
      </w:r>
      <w:r w:rsidR="00877084" w:rsidRPr="00877084">
        <w:rPr>
          <w:b w:val="0"/>
        </w:rPr>
        <w:t>ers, vol</w:t>
      </w:r>
      <w:r w:rsidRPr="00877084">
        <w:rPr>
          <w:b w:val="0"/>
        </w:rPr>
        <w:t>. 36</w:t>
      </w:r>
      <w:r w:rsidR="00877084" w:rsidRPr="00877084">
        <w:rPr>
          <w:b w:val="0"/>
        </w:rPr>
        <w:t xml:space="preserve">, </w:t>
      </w:r>
      <w:r w:rsidRPr="00877084">
        <w:rPr>
          <w:b w:val="0"/>
        </w:rPr>
        <w:t>2009</w:t>
      </w:r>
      <w:r w:rsidR="00877084" w:rsidRPr="00877084">
        <w:rPr>
          <w:b w:val="0"/>
        </w:rPr>
        <w:t xml:space="preserve">, pp. </w:t>
      </w:r>
      <w:r w:rsidR="00877084">
        <w:rPr>
          <w:b w:val="0"/>
        </w:rPr>
        <w:t>L15101.</w:t>
      </w:r>
      <w:r w:rsidRPr="00877084">
        <w:rPr>
          <w:b w:val="0"/>
        </w:rPr>
        <w:t xml:space="preserve"> </w:t>
      </w:r>
      <w:proofErr w:type="gramStart"/>
      <w:r w:rsidRPr="00877084">
        <w:rPr>
          <w:b w:val="0"/>
        </w:rPr>
        <w:t>doi:</w:t>
      </w:r>
      <w:proofErr w:type="gramEnd"/>
      <w:r w:rsidRPr="00877084">
        <w:rPr>
          <w:b w:val="0"/>
        </w:rPr>
        <w:t>10.1029/2009GL038429,</w:t>
      </w:r>
      <w:r w:rsidRPr="00877084">
        <w:rPr>
          <w:rStyle w:val="article-headermeta-info-label"/>
          <w:b w:val="0"/>
          <w:bCs w:val="0"/>
          <w:bdr w:val="none" w:sz="0" w:space="0" w:color="auto" w:frame="1"/>
          <w:shd w:val="clear" w:color="auto" w:fill="FFFFFF"/>
        </w:rPr>
        <w:t>DOI:</w:t>
      </w:r>
      <w:r w:rsidRPr="00877084">
        <w:rPr>
          <w:rStyle w:val="apple-converted-space"/>
          <w:b w:val="0"/>
          <w:bCs w:val="0"/>
          <w:bdr w:val="none" w:sz="0" w:space="0" w:color="auto" w:frame="1"/>
          <w:shd w:val="clear" w:color="auto" w:fill="FFFFFF"/>
        </w:rPr>
        <w:t> </w:t>
      </w:r>
      <w:r w:rsidRPr="00877084">
        <w:rPr>
          <w:rStyle w:val="article-headermeta-info-data"/>
          <w:b w:val="0"/>
          <w:bdr w:val="none" w:sz="0" w:space="0" w:color="auto" w:frame="1"/>
          <w:shd w:val="clear" w:color="auto" w:fill="FFFFFF"/>
        </w:rPr>
        <w:t>10.1029/2009GL038429.</w:t>
      </w:r>
    </w:p>
    <w:p w:rsidR="00CA36BE" w:rsidRPr="00CA36BE" w:rsidRDefault="00CA36BE" w:rsidP="00CA36BE">
      <w:pPr>
        <w:spacing w:line="240" w:lineRule="auto"/>
        <w:ind w:left="567" w:right="-22" w:hanging="567"/>
        <w:rPr>
          <w:szCs w:val="24"/>
          <w:lang w:val="en-GB" w:eastAsia="en-GB"/>
        </w:rPr>
      </w:pPr>
    </w:p>
    <w:p w:rsidR="00CA36BE" w:rsidRPr="00F56C52" w:rsidRDefault="00CA36BE" w:rsidP="00CA36BE">
      <w:pPr>
        <w:pStyle w:val="Luettelokappale"/>
        <w:spacing w:line="240" w:lineRule="auto"/>
        <w:ind w:left="567" w:right="-22" w:hanging="567"/>
        <w:rPr>
          <w:rFonts w:ascii="Times New Roman" w:hAnsi="Times New Roman"/>
          <w:sz w:val="24"/>
          <w:szCs w:val="24"/>
          <w:lang w:eastAsia="en-GB"/>
        </w:rPr>
      </w:pPr>
      <w:r w:rsidRPr="00AA5622">
        <w:rPr>
          <w:rFonts w:ascii="Times New Roman" w:hAnsi="Times New Roman"/>
          <w:color w:val="000000" w:themeColor="text1"/>
          <w:sz w:val="24"/>
          <w:szCs w:val="24"/>
          <w:lang w:val="en-GB"/>
        </w:rPr>
        <w:t>[31]</w:t>
      </w:r>
      <w:r w:rsidRPr="00AA5622">
        <w:rPr>
          <w:rFonts w:ascii="Times New Roman" w:hAnsi="Times New Roman"/>
          <w:color w:val="000000" w:themeColor="text1"/>
          <w:sz w:val="24"/>
          <w:szCs w:val="24"/>
          <w:lang w:val="en-GB"/>
        </w:rPr>
        <w:tab/>
      </w:r>
      <w:r w:rsidR="00AA5622" w:rsidRPr="00AA5622">
        <w:rPr>
          <w:rFonts w:ascii="Times New Roman" w:hAnsi="Times New Roman"/>
          <w:color w:val="000000" w:themeColor="text1"/>
          <w:sz w:val="24"/>
          <w:szCs w:val="24"/>
          <w:lang w:val="en-GB"/>
        </w:rPr>
        <w:t xml:space="preserve">J. </w:t>
      </w:r>
      <w:proofErr w:type="spellStart"/>
      <w:r w:rsidR="00AA5622" w:rsidRPr="00AA5622">
        <w:rPr>
          <w:rFonts w:ascii="Times New Roman" w:hAnsi="Times New Roman"/>
          <w:sz w:val="24"/>
          <w:szCs w:val="24"/>
          <w:lang w:val="en-GB" w:eastAsia="en-GB"/>
        </w:rPr>
        <w:t>Kauppinen</w:t>
      </w:r>
      <w:proofErr w:type="spellEnd"/>
      <w:r w:rsidR="00AA5622" w:rsidRPr="00AA5622">
        <w:rPr>
          <w:rFonts w:ascii="Times New Roman" w:hAnsi="Times New Roman"/>
          <w:sz w:val="24"/>
          <w:szCs w:val="24"/>
          <w:lang w:val="en-GB" w:eastAsia="en-GB"/>
        </w:rPr>
        <w:t xml:space="preserve">, J. T. </w:t>
      </w:r>
      <w:proofErr w:type="spellStart"/>
      <w:r w:rsidR="00AA5622" w:rsidRPr="00AA5622">
        <w:rPr>
          <w:rFonts w:ascii="Times New Roman" w:hAnsi="Times New Roman"/>
          <w:sz w:val="24"/>
          <w:szCs w:val="24"/>
          <w:lang w:val="en-GB" w:eastAsia="en-GB"/>
        </w:rPr>
        <w:t>Heinonen</w:t>
      </w:r>
      <w:proofErr w:type="spellEnd"/>
      <w:r w:rsidR="00AA5622" w:rsidRPr="00AA5622">
        <w:rPr>
          <w:rFonts w:ascii="Times New Roman" w:hAnsi="Times New Roman"/>
          <w:sz w:val="24"/>
          <w:szCs w:val="24"/>
          <w:lang w:val="en-GB" w:eastAsia="en-GB"/>
        </w:rPr>
        <w:t xml:space="preserve"> </w:t>
      </w:r>
      <w:r w:rsidRPr="00AA5622">
        <w:rPr>
          <w:rFonts w:ascii="Times New Roman" w:hAnsi="Times New Roman"/>
          <w:sz w:val="24"/>
          <w:szCs w:val="24"/>
          <w:lang w:val="en-GB" w:eastAsia="en-GB"/>
        </w:rPr>
        <w:t xml:space="preserve">and </w:t>
      </w:r>
      <w:r w:rsidR="00AA5622" w:rsidRPr="00AA5622">
        <w:rPr>
          <w:rFonts w:ascii="Times New Roman" w:hAnsi="Times New Roman"/>
          <w:sz w:val="24"/>
          <w:szCs w:val="24"/>
          <w:lang w:val="en-GB" w:eastAsia="en-GB"/>
        </w:rPr>
        <w:t xml:space="preserve">P. J. </w:t>
      </w:r>
      <w:proofErr w:type="spellStart"/>
      <w:r w:rsidRPr="00AA5622">
        <w:rPr>
          <w:rFonts w:ascii="Times New Roman" w:hAnsi="Times New Roman"/>
          <w:sz w:val="24"/>
          <w:szCs w:val="24"/>
          <w:lang w:val="en-GB" w:eastAsia="en-GB"/>
        </w:rPr>
        <w:t>Malmi</w:t>
      </w:r>
      <w:proofErr w:type="spellEnd"/>
      <w:proofErr w:type="gramStart"/>
      <w:r w:rsidRPr="00AA5622">
        <w:rPr>
          <w:rFonts w:ascii="Times New Roman" w:hAnsi="Times New Roman"/>
          <w:sz w:val="24"/>
          <w:szCs w:val="24"/>
          <w:lang w:val="en-GB" w:eastAsia="en-GB"/>
        </w:rPr>
        <w:t>,</w:t>
      </w:r>
      <w:r w:rsidR="00AA5622" w:rsidRPr="00AA5622">
        <w:rPr>
          <w:rFonts w:ascii="Times New Roman" w:hAnsi="Times New Roman"/>
          <w:sz w:val="24"/>
          <w:szCs w:val="24"/>
          <w:lang w:val="en-GB" w:eastAsia="en-GB"/>
        </w:rPr>
        <w:t xml:space="preserve"> </w:t>
      </w:r>
      <w:r w:rsidRPr="00F56C52">
        <w:rPr>
          <w:rFonts w:ascii="Times New Roman" w:hAnsi="Times New Roman"/>
          <w:sz w:val="24"/>
          <w:szCs w:val="24"/>
          <w:lang w:eastAsia="en-GB"/>
        </w:rPr>
        <w:t>”</w:t>
      </w:r>
      <w:proofErr w:type="gramEnd"/>
      <w:r w:rsidRPr="00F56C52">
        <w:rPr>
          <w:rFonts w:ascii="Times New Roman" w:hAnsi="Times New Roman"/>
          <w:sz w:val="24"/>
          <w:szCs w:val="24"/>
          <w:lang w:eastAsia="en-GB"/>
        </w:rPr>
        <w:t>Influence of clouds on the global mean temperature</w:t>
      </w:r>
      <w:r w:rsidR="00D72397">
        <w:rPr>
          <w:rFonts w:ascii="Times New Roman" w:hAnsi="Times New Roman"/>
          <w:sz w:val="24"/>
          <w:szCs w:val="24"/>
          <w:lang w:eastAsia="en-GB"/>
        </w:rPr>
        <w:t>,</w:t>
      </w:r>
      <w:r w:rsidRPr="00F56C52">
        <w:rPr>
          <w:rFonts w:ascii="Times New Roman" w:hAnsi="Times New Roman"/>
          <w:sz w:val="24"/>
          <w:szCs w:val="24"/>
          <w:lang w:eastAsia="en-GB"/>
        </w:rPr>
        <w:t xml:space="preserve">” </w:t>
      </w:r>
      <w:r w:rsidR="00AA5622">
        <w:rPr>
          <w:rFonts w:ascii="Times New Roman" w:hAnsi="Times New Roman"/>
          <w:iCs/>
          <w:sz w:val="24"/>
          <w:szCs w:val="24"/>
          <w:lang w:eastAsia="en-GB"/>
        </w:rPr>
        <w:t>Internation</w:t>
      </w:r>
      <w:r w:rsidR="0054483D">
        <w:rPr>
          <w:rFonts w:ascii="Times New Roman" w:hAnsi="Times New Roman"/>
          <w:iCs/>
          <w:sz w:val="24"/>
          <w:szCs w:val="24"/>
          <w:lang w:eastAsia="en-GB"/>
        </w:rPr>
        <w:t>al</w:t>
      </w:r>
      <w:r w:rsidR="00AA5622">
        <w:rPr>
          <w:rFonts w:ascii="Times New Roman" w:hAnsi="Times New Roman"/>
          <w:iCs/>
          <w:sz w:val="24"/>
          <w:szCs w:val="24"/>
          <w:lang w:eastAsia="en-GB"/>
        </w:rPr>
        <w:t xml:space="preserve"> Review of Physics, vol.</w:t>
      </w:r>
      <w:r w:rsidRPr="00F56C52">
        <w:rPr>
          <w:rFonts w:ascii="Times New Roman" w:hAnsi="Times New Roman"/>
          <w:sz w:val="24"/>
          <w:szCs w:val="24"/>
          <w:lang w:eastAsia="en-GB"/>
        </w:rPr>
        <w:t xml:space="preserve"> 5</w:t>
      </w:r>
      <w:r w:rsidR="00AA5622">
        <w:rPr>
          <w:rFonts w:ascii="Times New Roman" w:hAnsi="Times New Roman"/>
          <w:sz w:val="24"/>
          <w:szCs w:val="24"/>
          <w:lang w:eastAsia="en-GB"/>
        </w:rPr>
        <w:t xml:space="preserve">, </w:t>
      </w:r>
      <w:r w:rsidRPr="00F56C52">
        <w:rPr>
          <w:rFonts w:ascii="Times New Roman" w:hAnsi="Times New Roman"/>
          <w:sz w:val="24"/>
          <w:szCs w:val="24"/>
          <w:lang w:eastAsia="en-GB"/>
        </w:rPr>
        <w:t>2011</w:t>
      </w:r>
      <w:r w:rsidR="00AA5622">
        <w:rPr>
          <w:rFonts w:ascii="Times New Roman" w:hAnsi="Times New Roman"/>
          <w:sz w:val="24"/>
          <w:szCs w:val="24"/>
          <w:lang w:eastAsia="en-GB"/>
        </w:rPr>
        <w:t>, pp.</w:t>
      </w:r>
      <w:r w:rsidRPr="00F56C52">
        <w:rPr>
          <w:rFonts w:ascii="Times New Roman" w:hAnsi="Times New Roman"/>
          <w:sz w:val="24"/>
          <w:szCs w:val="24"/>
          <w:lang w:eastAsia="en-GB"/>
        </w:rPr>
        <w:t xml:space="preserve"> 260</w:t>
      </w:r>
      <w:r w:rsidR="001A31DA">
        <w:rPr>
          <w:rFonts w:ascii="Times New Roman" w:hAnsi="Times New Roman"/>
          <w:sz w:val="24"/>
          <w:szCs w:val="24"/>
          <w:lang w:eastAsia="en-GB"/>
        </w:rPr>
        <w:t>-</w:t>
      </w:r>
      <w:r w:rsidRPr="00F56C52">
        <w:rPr>
          <w:rFonts w:ascii="Times New Roman" w:hAnsi="Times New Roman"/>
          <w:sz w:val="24"/>
          <w:szCs w:val="24"/>
          <w:lang w:eastAsia="en-GB"/>
        </w:rPr>
        <w:t>270.</w:t>
      </w:r>
    </w:p>
    <w:p w:rsidR="00CA36BE" w:rsidRDefault="00CA36BE" w:rsidP="00CA36BE">
      <w:pPr>
        <w:autoSpaceDE w:val="0"/>
        <w:autoSpaceDN w:val="0"/>
        <w:spacing w:line="240" w:lineRule="auto"/>
        <w:ind w:left="567" w:hanging="567"/>
        <w:rPr>
          <w:szCs w:val="24"/>
        </w:rPr>
      </w:pPr>
      <w:r>
        <w:rPr>
          <w:color w:val="000000" w:themeColor="text1"/>
          <w:szCs w:val="24"/>
        </w:rPr>
        <w:t>[32</w:t>
      </w:r>
      <w:r w:rsidRPr="00767845">
        <w:rPr>
          <w:color w:val="000000" w:themeColor="text1"/>
          <w:szCs w:val="24"/>
        </w:rPr>
        <w:t>]</w:t>
      </w:r>
      <w:r>
        <w:rPr>
          <w:color w:val="000000" w:themeColor="text1"/>
          <w:szCs w:val="24"/>
        </w:rPr>
        <w:tab/>
      </w:r>
      <w:r w:rsidR="00755686">
        <w:rPr>
          <w:color w:val="000000" w:themeColor="text1"/>
          <w:szCs w:val="24"/>
        </w:rPr>
        <w:t xml:space="preserve">A. </w:t>
      </w:r>
      <w:r w:rsidRPr="00F56C52">
        <w:rPr>
          <w:bCs/>
          <w:szCs w:val="24"/>
        </w:rPr>
        <w:t>Ollila, Dynamics between clear, cloudy, and all-sky con</w:t>
      </w:r>
      <w:r w:rsidR="00755686">
        <w:rPr>
          <w:bCs/>
          <w:szCs w:val="24"/>
        </w:rPr>
        <w:t xml:space="preserve">ditions: Cloud </w:t>
      </w:r>
      <w:r w:rsidR="00755686">
        <w:rPr>
          <w:bCs/>
          <w:szCs w:val="24"/>
        </w:rPr>
        <w:lastRenderedPageBreak/>
        <w:t>forcing effects.</w:t>
      </w:r>
      <w:r w:rsidRPr="00F56C52">
        <w:rPr>
          <w:bCs/>
          <w:szCs w:val="24"/>
        </w:rPr>
        <w:t xml:space="preserve"> </w:t>
      </w:r>
      <w:r w:rsidR="00877084">
        <w:rPr>
          <w:szCs w:val="24"/>
        </w:rPr>
        <w:t xml:space="preserve">Journal of </w:t>
      </w:r>
      <w:r w:rsidRPr="00F56C52">
        <w:rPr>
          <w:szCs w:val="24"/>
        </w:rPr>
        <w:t>Chem</w:t>
      </w:r>
      <w:r w:rsidR="00877084">
        <w:rPr>
          <w:szCs w:val="24"/>
        </w:rPr>
        <w:t>ical,</w:t>
      </w:r>
      <w:r w:rsidRPr="00F56C52">
        <w:rPr>
          <w:szCs w:val="24"/>
        </w:rPr>
        <w:t xml:space="preserve"> Biol</w:t>
      </w:r>
      <w:r w:rsidR="00877084">
        <w:rPr>
          <w:szCs w:val="24"/>
        </w:rPr>
        <w:t>ogical and</w:t>
      </w:r>
      <w:r w:rsidRPr="00F56C52">
        <w:rPr>
          <w:szCs w:val="24"/>
        </w:rPr>
        <w:t xml:space="preserve"> Phys</w:t>
      </w:r>
      <w:r w:rsidR="00877084">
        <w:rPr>
          <w:szCs w:val="24"/>
        </w:rPr>
        <w:t>ical</w:t>
      </w:r>
      <w:r w:rsidRPr="00F56C52">
        <w:rPr>
          <w:szCs w:val="24"/>
        </w:rPr>
        <w:t xml:space="preserve"> Sc</w:t>
      </w:r>
      <w:r w:rsidR="00877084">
        <w:rPr>
          <w:szCs w:val="24"/>
        </w:rPr>
        <w:t>ience, vol</w:t>
      </w:r>
      <w:r w:rsidRPr="00F56C52">
        <w:rPr>
          <w:szCs w:val="24"/>
        </w:rPr>
        <w:t xml:space="preserve">.  </w:t>
      </w:r>
      <w:r w:rsidRPr="00877084">
        <w:rPr>
          <w:szCs w:val="24"/>
        </w:rPr>
        <w:t>4</w:t>
      </w:r>
      <w:r w:rsidR="00755686" w:rsidRPr="00877084">
        <w:rPr>
          <w:szCs w:val="24"/>
        </w:rPr>
        <w:t>,</w:t>
      </w:r>
      <w:r w:rsidR="00877084" w:rsidRPr="00877084">
        <w:rPr>
          <w:szCs w:val="24"/>
        </w:rPr>
        <w:t xml:space="preserve"> 2014</w:t>
      </w:r>
      <w:r w:rsidR="00877084">
        <w:rPr>
          <w:szCs w:val="24"/>
        </w:rPr>
        <w:t>, pp.</w:t>
      </w:r>
      <w:r w:rsidRPr="00F56C52">
        <w:rPr>
          <w:szCs w:val="24"/>
        </w:rPr>
        <w:t xml:space="preserve"> 557-575.</w:t>
      </w:r>
    </w:p>
    <w:p w:rsidR="00755686" w:rsidRDefault="00755686" w:rsidP="00CA36BE">
      <w:pPr>
        <w:autoSpaceDE w:val="0"/>
        <w:autoSpaceDN w:val="0"/>
        <w:spacing w:line="240" w:lineRule="auto"/>
        <w:ind w:left="567" w:hanging="567"/>
        <w:rPr>
          <w:szCs w:val="24"/>
        </w:rPr>
      </w:pPr>
    </w:p>
    <w:p w:rsidR="00CA36BE" w:rsidRDefault="00CA36BE" w:rsidP="00CA36BE">
      <w:pPr>
        <w:spacing w:line="240" w:lineRule="auto"/>
        <w:ind w:left="567" w:right="-22" w:hanging="567"/>
        <w:rPr>
          <w:iCs/>
          <w:szCs w:val="24"/>
        </w:rPr>
      </w:pPr>
      <w:r>
        <w:rPr>
          <w:color w:val="000000" w:themeColor="text1"/>
          <w:szCs w:val="24"/>
        </w:rPr>
        <w:t>[33</w:t>
      </w:r>
      <w:r w:rsidRPr="00767845">
        <w:rPr>
          <w:color w:val="000000" w:themeColor="text1"/>
          <w:szCs w:val="24"/>
        </w:rPr>
        <w:t>]</w:t>
      </w:r>
      <w:r>
        <w:rPr>
          <w:color w:val="000000" w:themeColor="text1"/>
          <w:szCs w:val="24"/>
        </w:rPr>
        <w:tab/>
      </w:r>
      <w:r w:rsidRPr="00F56C52">
        <w:rPr>
          <w:szCs w:val="24"/>
        </w:rPr>
        <w:t>ISCCP, “</w:t>
      </w:r>
      <w:r w:rsidRPr="00F56C52">
        <w:rPr>
          <w:iCs/>
          <w:szCs w:val="24"/>
        </w:rPr>
        <w:t xml:space="preserve">The ISCCP D2 cloudiness image.” </w:t>
      </w:r>
      <w:proofErr w:type="gramStart"/>
      <w:r w:rsidRPr="00F56C52">
        <w:rPr>
          <w:iCs/>
          <w:szCs w:val="24"/>
        </w:rPr>
        <w:t>Accessed January, 2015.</w:t>
      </w:r>
      <w:proofErr w:type="gramEnd"/>
      <w:r w:rsidRPr="00F56C52">
        <w:rPr>
          <w:iCs/>
          <w:szCs w:val="24"/>
        </w:rPr>
        <w:t xml:space="preserve">  </w:t>
      </w:r>
      <w:hyperlink r:id="rId23" w:history="1">
        <w:r w:rsidRPr="00F56C52">
          <w:rPr>
            <w:rStyle w:val="Hyperlinkki"/>
            <w:iCs/>
            <w:szCs w:val="24"/>
          </w:rPr>
          <w:t>http://isccp.giss.nasa.gov/info.html</w:t>
        </w:r>
      </w:hyperlink>
      <w:r w:rsidRPr="00F56C52">
        <w:rPr>
          <w:iCs/>
          <w:szCs w:val="24"/>
        </w:rPr>
        <w:t>.</w:t>
      </w:r>
    </w:p>
    <w:p w:rsidR="00CA36BE" w:rsidRPr="00F56C52" w:rsidRDefault="00CA36BE" w:rsidP="00CA36BE">
      <w:pPr>
        <w:spacing w:line="240" w:lineRule="auto"/>
        <w:ind w:left="567" w:right="-22" w:hanging="567"/>
        <w:rPr>
          <w:szCs w:val="24"/>
        </w:rPr>
      </w:pPr>
    </w:p>
    <w:p w:rsidR="00F56C52" w:rsidRDefault="00767845" w:rsidP="00A93918">
      <w:pPr>
        <w:pStyle w:val="HTML-esimuotoiltu"/>
        <w:ind w:left="567" w:hanging="567"/>
        <w:rPr>
          <w:rFonts w:ascii="Times New Roman" w:hAnsi="Times New Roman" w:cs="Times New Roman"/>
          <w:sz w:val="24"/>
          <w:szCs w:val="24"/>
          <w:lang w:val="en-US"/>
        </w:rPr>
      </w:pPr>
      <w:r>
        <w:rPr>
          <w:rFonts w:ascii="Times New Roman" w:hAnsi="Times New Roman" w:cs="Times New Roman"/>
          <w:color w:val="000000" w:themeColor="text1"/>
          <w:sz w:val="24"/>
          <w:szCs w:val="24"/>
        </w:rPr>
        <w:t>[34</w:t>
      </w:r>
      <w:r w:rsidRPr="007678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877084">
        <w:rPr>
          <w:rFonts w:ascii="Times New Roman" w:hAnsi="Times New Roman" w:cs="Times New Roman"/>
          <w:color w:val="000000" w:themeColor="text1"/>
          <w:sz w:val="24"/>
          <w:szCs w:val="24"/>
        </w:rPr>
        <w:t xml:space="preserve">V. </w:t>
      </w:r>
      <w:proofErr w:type="spellStart"/>
      <w:r w:rsidR="00F56C52" w:rsidRPr="00F56C52">
        <w:rPr>
          <w:rFonts w:ascii="Times New Roman" w:hAnsi="Times New Roman" w:cs="Times New Roman"/>
          <w:sz w:val="24"/>
          <w:szCs w:val="24"/>
          <w:lang w:val="en-US"/>
        </w:rPr>
        <w:t>Ermakov</w:t>
      </w:r>
      <w:proofErr w:type="spellEnd"/>
      <w:r w:rsidR="00877084">
        <w:rPr>
          <w:rFonts w:ascii="Times New Roman" w:hAnsi="Times New Roman" w:cs="Times New Roman"/>
          <w:sz w:val="24"/>
          <w:szCs w:val="24"/>
          <w:lang w:val="en-US"/>
        </w:rPr>
        <w:t>, V.</w:t>
      </w:r>
      <w:r w:rsidR="00F56C52" w:rsidRPr="00F56C52">
        <w:rPr>
          <w:rFonts w:ascii="Times New Roman" w:hAnsi="Times New Roman" w:cs="Times New Roman"/>
          <w:sz w:val="24"/>
          <w:szCs w:val="24"/>
          <w:lang w:val="en-US"/>
        </w:rPr>
        <w:t xml:space="preserve"> </w:t>
      </w:r>
      <w:proofErr w:type="spellStart"/>
      <w:r w:rsidR="00F56C52" w:rsidRPr="00F56C52">
        <w:rPr>
          <w:rFonts w:ascii="Times New Roman" w:hAnsi="Times New Roman" w:cs="Times New Roman"/>
          <w:sz w:val="24"/>
          <w:szCs w:val="24"/>
          <w:lang w:val="en-US"/>
        </w:rPr>
        <w:t>Okhlopkov</w:t>
      </w:r>
      <w:proofErr w:type="spellEnd"/>
      <w:r w:rsidR="00877084">
        <w:rPr>
          <w:rFonts w:ascii="Times New Roman" w:hAnsi="Times New Roman" w:cs="Times New Roman"/>
          <w:sz w:val="24"/>
          <w:szCs w:val="24"/>
          <w:lang w:val="en-US"/>
        </w:rPr>
        <w:t xml:space="preserve"> </w:t>
      </w:r>
      <w:r w:rsidR="00F56C52" w:rsidRPr="00F56C52">
        <w:rPr>
          <w:rFonts w:ascii="Times New Roman" w:hAnsi="Times New Roman" w:cs="Times New Roman"/>
          <w:sz w:val="24"/>
          <w:szCs w:val="24"/>
          <w:lang w:val="en-US"/>
        </w:rPr>
        <w:t xml:space="preserve">and </w:t>
      </w:r>
      <w:r w:rsidR="00877084">
        <w:rPr>
          <w:rFonts w:ascii="Times New Roman" w:hAnsi="Times New Roman" w:cs="Times New Roman"/>
          <w:sz w:val="24"/>
          <w:szCs w:val="24"/>
          <w:lang w:val="en-US"/>
        </w:rPr>
        <w:t xml:space="preserve">Y. </w:t>
      </w:r>
      <w:proofErr w:type="spellStart"/>
      <w:r w:rsidR="00F56C52" w:rsidRPr="00F56C52">
        <w:rPr>
          <w:rFonts w:ascii="Times New Roman" w:hAnsi="Times New Roman" w:cs="Times New Roman"/>
          <w:sz w:val="24"/>
          <w:szCs w:val="24"/>
          <w:lang w:val="en-US"/>
        </w:rPr>
        <w:t>Stozhkov</w:t>
      </w:r>
      <w:proofErr w:type="spellEnd"/>
      <w:r w:rsidR="00877084">
        <w:rPr>
          <w:rFonts w:ascii="Times New Roman" w:hAnsi="Times New Roman" w:cs="Times New Roman"/>
          <w:sz w:val="24"/>
          <w:szCs w:val="24"/>
          <w:lang w:val="en-US"/>
        </w:rPr>
        <w:t xml:space="preserve">, </w:t>
      </w:r>
      <w:r w:rsidR="00F56C52" w:rsidRPr="00F56C52">
        <w:rPr>
          <w:rFonts w:ascii="Times New Roman" w:hAnsi="Times New Roman" w:cs="Times New Roman"/>
          <w:sz w:val="24"/>
          <w:szCs w:val="24"/>
          <w:lang w:val="en-US"/>
        </w:rPr>
        <w:t>“Influence of zodiac dust on the Earth’s climate</w:t>
      </w:r>
      <w:r w:rsidR="00877084">
        <w:rPr>
          <w:rFonts w:ascii="Times New Roman" w:hAnsi="Times New Roman" w:cs="Times New Roman"/>
          <w:sz w:val="24"/>
          <w:szCs w:val="24"/>
          <w:lang w:val="en-US"/>
        </w:rPr>
        <w:t>,</w:t>
      </w:r>
      <w:r w:rsidR="00F56C52" w:rsidRPr="00F56C52">
        <w:rPr>
          <w:rFonts w:ascii="Times New Roman" w:hAnsi="Times New Roman" w:cs="Times New Roman"/>
          <w:sz w:val="24"/>
          <w:szCs w:val="24"/>
          <w:lang w:val="en-US"/>
        </w:rPr>
        <w:t>”</w:t>
      </w:r>
      <w:r w:rsidR="00877084">
        <w:rPr>
          <w:rFonts w:ascii="Times New Roman" w:hAnsi="Times New Roman" w:cs="Times New Roman"/>
          <w:sz w:val="24"/>
          <w:szCs w:val="24"/>
          <w:lang w:val="en-US"/>
        </w:rPr>
        <w:t xml:space="preserve"> </w:t>
      </w:r>
      <w:r w:rsidR="00F56C52" w:rsidRPr="00F56C52">
        <w:rPr>
          <w:rFonts w:ascii="Times New Roman" w:hAnsi="Times New Roman" w:cs="Times New Roman"/>
          <w:sz w:val="24"/>
          <w:szCs w:val="24"/>
          <w:lang w:val="en-US"/>
        </w:rPr>
        <w:t>Proc</w:t>
      </w:r>
      <w:r w:rsidR="00877084">
        <w:rPr>
          <w:rFonts w:ascii="Times New Roman" w:hAnsi="Times New Roman" w:cs="Times New Roman"/>
          <w:sz w:val="24"/>
          <w:szCs w:val="24"/>
          <w:lang w:val="en-US"/>
        </w:rPr>
        <w:t>eedings</w:t>
      </w:r>
      <w:r w:rsidR="00F56C52" w:rsidRPr="00F56C52">
        <w:rPr>
          <w:rFonts w:ascii="Times New Roman" w:hAnsi="Times New Roman" w:cs="Times New Roman"/>
          <w:sz w:val="24"/>
          <w:szCs w:val="24"/>
          <w:lang w:val="en-US"/>
        </w:rPr>
        <w:t xml:space="preserve"> of 20th European Cosmic Ray Symp</w:t>
      </w:r>
      <w:r w:rsidR="00877084">
        <w:rPr>
          <w:rFonts w:ascii="Times New Roman" w:hAnsi="Times New Roman" w:cs="Times New Roman"/>
          <w:sz w:val="24"/>
          <w:szCs w:val="24"/>
          <w:lang w:val="en-US"/>
        </w:rPr>
        <w:t>osium</w:t>
      </w:r>
      <w:r w:rsidR="00F56C52" w:rsidRPr="00F56C52">
        <w:rPr>
          <w:rFonts w:ascii="Times New Roman" w:hAnsi="Times New Roman" w:cs="Times New Roman"/>
          <w:sz w:val="24"/>
          <w:szCs w:val="24"/>
          <w:lang w:val="en-US"/>
        </w:rPr>
        <w:t>, Lisbon, 2006.</w:t>
      </w:r>
    </w:p>
    <w:p w:rsidR="00767845" w:rsidRPr="00F56C52" w:rsidRDefault="00767845" w:rsidP="00A93918">
      <w:pPr>
        <w:pStyle w:val="HTML-esimuotoiltu"/>
        <w:ind w:left="567" w:hanging="567"/>
        <w:rPr>
          <w:rFonts w:ascii="Times New Roman" w:hAnsi="Times New Roman" w:cs="Times New Roman"/>
          <w:sz w:val="24"/>
          <w:szCs w:val="24"/>
        </w:rPr>
      </w:pPr>
    </w:p>
    <w:p w:rsidR="00F56C52" w:rsidRDefault="00767845" w:rsidP="00A93918">
      <w:pPr>
        <w:pStyle w:val="HTML-esimuotoiltu"/>
        <w:ind w:left="567" w:hanging="567"/>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[3</w:t>
      </w:r>
      <w:r w:rsidR="00A917D8">
        <w:rPr>
          <w:rFonts w:ascii="Times New Roman" w:hAnsi="Times New Roman" w:cs="Times New Roman"/>
          <w:color w:val="000000" w:themeColor="text1"/>
          <w:sz w:val="24"/>
          <w:szCs w:val="24"/>
        </w:rPr>
        <w:t>5</w:t>
      </w:r>
      <w:r w:rsidRPr="007678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5B4290">
        <w:rPr>
          <w:rFonts w:ascii="Times New Roman" w:hAnsi="Times New Roman" w:cs="Times New Roman"/>
          <w:color w:val="000000" w:themeColor="text1"/>
          <w:sz w:val="24"/>
          <w:szCs w:val="24"/>
        </w:rPr>
        <w:t xml:space="preserve">V. </w:t>
      </w:r>
      <w:proofErr w:type="spellStart"/>
      <w:r w:rsidR="005B4290" w:rsidRPr="00F56C52">
        <w:rPr>
          <w:rFonts w:ascii="Times New Roman" w:hAnsi="Times New Roman" w:cs="Times New Roman"/>
          <w:sz w:val="24"/>
          <w:szCs w:val="24"/>
          <w:lang w:val="en-US"/>
        </w:rPr>
        <w:t>Ermakov</w:t>
      </w:r>
      <w:proofErr w:type="spellEnd"/>
      <w:r w:rsidR="005B4290">
        <w:rPr>
          <w:rFonts w:ascii="Times New Roman" w:hAnsi="Times New Roman" w:cs="Times New Roman"/>
          <w:sz w:val="24"/>
          <w:szCs w:val="24"/>
          <w:lang w:val="en-US"/>
        </w:rPr>
        <w:t>, V.</w:t>
      </w:r>
      <w:r w:rsidR="005B4290" w:rsidRPr="00F56C52">
        <w:rPr>
          <w:rFonts w:ascii="Times New Roman" w:hAnsi="Times New Roman" w:cs="Times New Roman"/>
          <w:sz w:val="24"/>
          <w:szCs w:val="24"/>
          <w:lang w:val="en-US"/>
        </w:rPr>
        <w:t xml:space="preserve"> </w:t>
      </w:r>
      <w:proofErr w:type="spellStart"/>
      <w:r w:rsidR="005B4290" w:rsidRPr="00F56C52">
        <w:rPr>
          <w:rFonts w:ascii="Times New Roman" w:hAnsi="Times New Roman" w:cs="Times New Roman"/>
          <w:sz w:val="24"/>
          <w:szCs w:val="24"/>
          <w:lang w:val="en-US"/>
        </w:rPr>
        <w:t>Okhlopkov</w:t>
      </w:r>
      <w:proofErr w:type="spellEnd"/>
      <w:r w:rsidR="005B4290">
        <w:rPr>
          <w:rFonts w:ascii="Times New Roman" w:hAnsi="Times New Roman" w:cs="Times New Roman"/>
          <w:sz w:val="24"/>
          <w:szCs w:val="24"/>
          <w:lang w:val="en-US"/>
        </w:rPr>
        <w:t>,</w:t>
      </w:r>
      <w:r w:rsidR="005B4290" w:rsidRPr="00F56C52">
        <w:rPr>
          <w:rFonts w:ascii="Times New Roman" w:hAnsi="Times New Roman" w:cs="Times New Roman"/>
          <w:sz w:val="24"/>
          <w:szCs w:val="24"/>
          <w:lang w:val="en-US"/>
        </w:rPr>
        <w:t xml:space="preserve"> </w:t>
      </w:r>
      <w:r w:rsidR="005B4290">
        <w:rPr>
          <w:rFonts w:ascii="Times New Roman" w:hAnsi="Times New Roman" w:cs="Times New Roman"/>
          <w:sz w:val="24"/>
          <w:szCs w:val="24"/>
          <w:lang w:val="en-US"/>
        </w:rPr>
        <w:t xml:space="preserve">Y. </w:t>
      </w:r>
      <w:proofErr w:type="spellStart"/>
      <w:r w:rsidR="005B4290" w:rsidRPr="00F56C52">
        <w:rPr>
          <w:rFonts w:ascii="Times New Roman" w:hAnsi="Times New Roman" w:cs="Times New Roman"/>
          <w:sz w:val="24"/>
          <w:szCs w:val="24"/>
          <w:lang w:val="en-US"/>
        </w:rPr>
        <w:t>Stozhkov</w:t>
      </w:r>
      <w:proofErr w:type="spellEnd"/>
      <w:r w:rsidR="005B4290">
        <w:rPr>
          <w:rFonts w:ascii="Times New Roman" w:hAnsi="Times New Roman" w:cs="Times New Roman"/>
          <w:sz w:val="24"/>
          <w:szCs w:val="24"/>
          <w:lang w:val="en-US"/>
        </w:rPr>
        <w:t xml:space="preserve"> and I. Yu,</w:t>
      </w:r>
      <w:r w:rsidR="00F56C52" w:rsidRPr="00F56C52">
        <w:rPr>
          <w:rFonts w:ascii="Times New Roman" w:hAnsi="Times New Roman" w:cs="Times New Roman"/>
          <w:sz w:val="24"/>
          <w:szCs w:val="24"/>
        </w:rPr>
        <w:t xml:space="preserve"> “Influence of cosmic rays and cosmic dust on the atmosphere and Earth’s climate.”</w:t>
      </w:r>
      <w:proofErr w:type="gramEnd"/>
      <w:r w:rsidR="00F56C52" w:rsidRPr="00F56C52">
        <w:rPr>
          <w:rFonts w:ascii="Times New Roman" w:hAnsi="Times New Roman" w:cs="Times New Roman"/>
          <w:sz w:val="24"/>
          <w:szCs w:val="24"/>
        </w:rPr>
        <w:t xml:space="preserve"> Bull</w:t>
      </w:r>
      <w:r w:rsidR="005B4290">
        <w:rPr>
          <w:rFonts w:ascii="Times New Roman" w:hAnsi="Times New Roman" w:cs="Times New Roman"/>
          <w:sz w:val="24"/>
          <w:szCs w:val="24"/>
        </w:rPr>
        <w:t>etin of</w:t>
      </w:r>
      <w:r w:rsidR="00F56C52" w:rsidRPr="00F56C52">
        <w:rPr>
          <w:rFonts w:ascii="Times New Roman" w:hAnsi="Times New Roman" w:cs="Times New Roman"/>
          <w:sz w:val="24"/>
          <w:szCs w:val="24"/>
        </w:rPr>
        <w:t xml:space="preserve"> Russ</w:t>
      </w:r>
      <w:r w:rsidR="005B4290">
        <w:rPr>
          <w:rFonts w:ascii="Times New Roman" w:hAnsi="Times New Roman" w:cs="Times New Roman"/>
          <w:sz w:val="24"/>
          <w:szCs w:val="24"/>
        </w:rPr>
        <w:t>ian</w:t>
      </w:r>
      <w:r w:rsidR="00F56C52" w:rsidRPr="00F56C52">
        <w:rPr>
          <w:rFonts w:ascii="Times New Roman" w:hAnsi="Times New Roman" w:cs="Times New Roman"/>
          <w:sz w:val="24"/>
          <w:szCs w:val="24"/>
        </w:rPr>
        <w:t xml:space="preserve"> Acad</w:t>
      </w:r>
      <w:r w:rsidR="001A31DA">
        <w:rPr>
          <w:rFonts w:ascii="Times New Roman" w:hAnsi="Times New Roman" w:cs="Times New Roman"/>
          <w:sz w:val="24"/>
          <w:szCs w:val="24"/>
        </w:rPr>
        <w:t>emy of</w:t>
      </w:r>
      <w:r w:rsidR="00F56C52" w:rsidRPr="00F56C52">
        <w:rPr>
          <w:rFonts w:ascii="Times New Roman" w:hAnsi="Times New Roman" w:cs="Times New Roman"/>
          <w:sz w:val="24"/>
          <w:szCs w:val="24"/>
        </w:rPr>
        <w:t xml:space="preserve"> Sc</w:t>
      </w:r>
      <w:r w:rsidR="001A31DA">
        <w:rPr>
          <w:rFonts w:ascii="Times New Roman" w:hAnsi="Times New Roman" w:cs="Times New Roman"/>
          <w:sz w:val="24"/>
          <w:szCs w:val="24"/>
        </w:rPr>
        <w:t>iences: Physics</w:t>
      </w:r>
      <w:r w:rsidR="005B4290">
        <w:rPr>
          <w:rFonts w:ascii="Times New Roman" w:hAnsi="Times New Roman" w:cs="Times New Roman"/>
          <w:sz w:val="24"/>
          <w:szCs w:val="24"/>
        </w:rPr>
        <w:t>, vol</w:t>
      </w:r>
      <w:r w:rsidR="00F56C52" w:rsidRPr="00F56C52">
        <w:rPr>
          <w:rFonts w:ascii="Times New Roman" w:hAnsi="Times New Roman" w:cs="Times New Roman"/>
          <w:sz w:val="24"/>
          <w:szCs w:val="24"/>
        </w:rPr>
        <w:t>. 73</w:t>
      </w:r>
      <w:r w:rsidR="005B4290">
        <w:rPr>
          <w:rFonts w:ascii="Times New Roman" w:hAnsi="Times New Roman" w:cs="Times New Roman"/>
          <w:sz w:val="24"/>
          <w:szCs w:val="24"/>
        </w:rPr>
        <w:t xml:space="preserve">, </w:t>
      </w:r>
      <w:r w:rsidR="00F56C52" w:rsidRPr="00F56C52">
        <w:rPr>
          <w:rFonts w:ascii="Times New Roman" w:hAnsi="Times New Roman" w:cs="Times New Roman"/>
          <w:sz w:val="24"/>
          <w:szCs w:val="24"/>
        </w:rPr>
        <w:t>2009</w:t>
      </w:r>
      <w:r w:rsidR="005B4290">
        <w:rPr>
          <w:rFonts w:ascii="Times New Roman" w:hAnsi="Times New Roman" w:cs="Times New Roman"/>
          <w:sz w:val="24"/>
          <w:szCs w:val="24"/>
        </w:rPr>
        <w:t xml:space="preserve">, pp. </w:t>
      </w:r>
      <w:r w:rsidR="00F56C52" w:rsidRPr="00F56C52">
        <w:rPr>
          <w:rFonts w:ascii="Times New Roman" w:hAnsi="Times New Roman" w:cs="Times New Roman"/>
          <w:sz w:val="24"/>
          <w:szCs w:val="24"/>
        </w:rPr>
        <w:t>434-436.</w:t>
      </w:r>
    </w:p>
    <w:p w:rsidR="00CA36BE" w:rsidRPr="00F56C52" w:rsidRDefault="00CA36BE" w:rsidP="00CA36BE">
      <w:pPr>
        <w:spacing w:line="240" w:lineRule="auto"/>
        <w:ind w:left="567" w:right="-22" w:hanging="567"/>
        <w:rPr>
          <w:szCs w:val="24"/>
        </w:rPr>
      </w:pPr>
    </w:p>
    <w:p w:rsidR="00CA36BE" w:rsidRDefault="00A917D8" w:rsidP="005B4290">
      <w:pPr>
        <w:spacing w:line="240" w:lineRule="auto"/>
        <w:ind w:left="567" w:right="-22" w:hanging="567"/>
        <w:jc w:val="left"/>
        <w:rPr>
          <w:szCs w:val="24"/>
          <w:lang w:val="en-GB" w:eastAsia="en-GB"/>
        </w:rPr>
      </w:pPr>
      <w:r>
        <w:rPr>
          <w:color w:val="000000" w:themeColor="text1"/>
          <w:szCs w:val="24"/>
        </w:rPr>
        <w:t>[36</w:t>
      </w:r>
      <w:r w:rsidR="00CA36BE" w:rsidRPr="00767845">
        <w:rPr>
          <w:color w:val="000000" w:themeColor="text1"/>
          <w:szCs w:val="24"/>
        </w:rPr>
        <w:t>]</w:t>
      </w:r>
      <w:r w:rsidR="00CA36BE">
        <w:rPr>
          <w:color w:val="000000" w:themeColor="text1"/>
          <w:szCs w:val="24"/>
        </w:rPr>
        <w:tab/>
      </w:r>
      <w:r w:rsidR="005B4290">
        <w:rPr>
          <w:color w:val="000000" w:themeColor="text1"/>
          <w:szCs w:val="24"/>
        </w:rPr>
        <w:t xml:space="preserve">N. </w:t>
      </w:r>
      <w:proofErr w:type="spellStart"/>
      <w:r w:rsidR="00CA36BE" w:rsidRPr="00F56C52">
        <w:rPr>
          <w:szCs w:val="24"/>
          <w:lang w:val="en-GB" w:eastAsia="en-GB"/>
        </w:rPr>
        <w:t>Scafetta</w:t>
      </w:r>
      <w:proofErr w:type="spellEnd"/>
      <w:r w:rsidR="00CA36BE" w:rsidRPr="00F56C52">
        <w:rPr>
          <w:szCs w:val="24"/>
          <w:lang w:val="en-GB" w:eastAsia="en-GB"/>
        </w:rPr>
        <w:t>, “Empirical evidence for a celestial origin of the climate os</w:t>
      </w:r>
      <w:r w:rsidR="005B4290">
        <w:rPr>
          <w:szCs w:val="24"/>
          <w:lang w:val="en-GB" w:eastAsia="en-GB"/>
        </w:rPr>
        <w:t>cillations and its implications,</w:t>
      </w:r>
      <w:r w:rsidR="00CA36BE" w:rsidRPr="00F56C52">
        <w:rPr>
          <w:szCs w:val="24"/>
          <w:lang w:val="en-GB" w:eastAsia="en-GB"/>
        </w:rPr>
        <w:t>” J</w:t>
      </w:r>
      <w:r w:rsidR="005B4290">
        <w:rPr>
          <w:szCs w:val="24"/>
          <w:lang w:val="en-GB" w:eastAsia="en-GB"/>
        </w:rPr>
        <w:t>ournal of</w:t>
      </w:r>
      <w:r w:rsidR="00CA36BE" w:rsidRPr="00F56C52">
        <w:rPr>
          <w:szCs w:val="24"/>
          <w:lang w:val="en-GB" w:eastAsia="en-GB"/>
        </w:rPr>
        <w:t xml:space="preserve"> Atmos</w:t>
      </w:r>
      <w:r w:rsidR="005B4290">
        <w:rPr>
          <w:szCs w:val="24"/>
          <w:lang w:val="en-GB" w:eastAsia="en-GB"/>
        </w:rPr>
        <w:t>pheric and</w:t>
      </w:r>
      <w:r w:rsidR="00CA36BE" w:rsidRPr="00F56C52">
        <w:rPr>
          <w:szCs w:val="24"/>
          <w:lang w:val="en-GB" w:eastAsia="en-GB"/>
        </w:rPr>
        <w:t xml:space="preserve"> Solar</w:t>
      </w:r>
      <w:r w:rsidR="005B4290">
        <w:rPr>
          <w:szCs w:val="24"/>
          <w:lang w:val="en-GB" w:eastAsia="en-GB"/>
        </w:rPr>
        <w:t>-</w:t>
      </w:r>
      <w:r w:rsidR="00CA36BE" w:rsidRPr="00F56C52">
        <w:rPr>
          <w:szCs w:val="24"/>
          <w:lang w:val="en-GB" w:eastAsia="en-GB"/>
        </w:rPr>
        <w:t>Terr</w:t>
      </w:r>
      <w:r w:rsidR="005B4290">
        <w:rPr>
          <w:szCs w:val="24"/>
          <w:lang w:val="en-GB" w:eastAsia="en-GB"/>
        </w:rPr>
        <w:t>estrial</w:t>
      </w:r>
      <w:r w:rsidR="00CA36BE" w:rsidRPr="00F56C52">
        <w:rPr>
          <w:szCs w:val="24"/>
          <w:lang w:val="en-GB" w:eastAsia="en-GB"/>
        </w:rPr>
        <w:t xml:space="preserve"> Phys</w:t>
      </w:r>
      <w:r w:rsidR="005B4290">
        <w:rPr>
          <w:szCs w:val="24"/>
          <w:lang w:val="en-GB" w:eastAsia="en-GB"/>
        </w:rPr>
        <w:t>ics, vol</w:t>
      </w:r>
      <w:r w:rsidR="00CA36BE" w:rsidRPr="00F56C52">
        <w:rPr>
          <w:szCs w:val="24"/>
          <w:lang w:val="en-GB" w:eastAsia="en-GB"/>
        </w:rPr>
        <w:t>. 72</w:t>
      </w:r>
      <w:r w:rsidR="005B4290">
        <w:rPr>
          <w:szCs w:val="24"/>
          <w:lang w:val="en-GB" w:eastAsia="en-GB"/>
        </w:rPr>
        <w:t xml:space="preserve">, </w:t>
      </w:r>
      <w:r w:rsidR="00CA36BE" w:rsidRPr="00F56C52">
        <w:rPr>
          <w:szCs w:val="24"/>
          <w:lang w:val="en-GB" w:eastAsia="en-GB"/>
        </w:rPr>
        <w:t>2019</w:t>
      </w:r>
      <w:r w:rsidR="005B4290">
        <w:rPr>
          <w:szCs w:val="24"/>
          <w:lang w:val="en-GB" w:eastAsia="en-GB"/>
        </w:rPr>
        <w:t xml:space="preserve">, pp. </w:t>
      </w:r>
      <w:r w:rsidR="00D72397">
        <w:rPr>
          <w:szCs w:val="24"/>
          <w:lang w:val="en-GB" w:eastAsia="en-GB"/>
        </w:rPr>
        <w:t>951–970, DOI</w:t>
      </w:r>
      <w:r w:rsidR="00CA36BE" w:rsidRPr="00F56C52">
        <w:rPr>
          <w:szCs w:val="24"/>
          <w:lang w:val="en-GB" w:eastAsia="en-GB"/>
        </w:rPr>
        <w:t>:10.1016/j.jastp.2010.04.015</w:t>
      </w:r>
    </w:p>
    <w:p w:rsidR="00CA36BE" w:rsidRPr="00F56C52" w:rsidRDefault="00CA36BE" w:rsidP="00CA36BE">
      <w:pPr>
        <w:spacing w:line="240" w:lineRule="auto"/>
        <w:ind w:left="567" w:right="-22" w:hanging="567"/>
        <w:rPr>
          <w:szCs w:val="24"/>
        </w:rPr>
      </w:pPr>
    </w:p>
    <w:p w:rsidR="00F56C52" w:rsidRPr="00F56C52" w:rsidRDefault="00A917D8" w:rsidP="00A93918">
      <w:pPr>
        <w:pStyle w:val="Luettelokappale"/>
        <w:spacing w:line="240" w:lineRule="auto"/>
        <w:ind w:left="567" w:right="-22" w:hanging="567"/>
        <w:rPr>
          <w:rFonts w:ascii="Times New Roman" w:hAnsi="Times New Roman"/>
          <w:sz w:val="24"/>
          <w:szCs w:val="24"/>
        </w:rPr>
      </w:pPr>
      <w:r>
        <w:rPr>
          <w:rFonts w:ascii="Times New Roman" w:hAnsi="Times New Roman"/>
          <w:color w:val="000000" w:themeColor="text1"/>
          <w:sz w:val="24"/>
          <w:szCs w:val="24"/>
        </w:rPr>
        <w:t>[37</w:t>
      </w:r>
      <w:r w:rsidR="00767845" w:rsidRPr="00767845">
        <w:rPr>
          <w:rFonts w:ascii="Times New Roman" w:hAnsi="Times New Roman"/>
          <w:color w:val="000000" w:themeColor="text1"/>
          <w:sz w:val="24"/>
          <w:szCs w:val="24"/>
        </w:rPr>
        <w:t>]</w:t>
      </w:r>
      <w:r w:rsidR="00767845">
        <w:rPr>
          <w:rFonts w:ascii="Times New Roman" w:hAnsi="Times New Roman"/>
          <w:color w:val="000000" w:themeColor="text1"/>
          <w:sz w:val="24"/>
          <w:szCs w:val="24"/>
        </w:rPr>
        <w:tab/>
      </w:r>
      <w:proofErr w:type="spellStart"/>
      <w:r w:rsidR="00F56C52" w:rsidRPr="00F56C52">
        <w:rPr>
          <w:rFonts w:ascii="Times New Roman" w:hAnsi="Times New Roman"/>
          <w:sz w:val="24"/>
          <w:szCs w:val="24"/>
        </w:rPr>
        <w:t>JonesCRU</w:t>
      </w:r>
      <w:proofErr w:type="spellEnd"/>
      <w:r w:rsidR="00F56C52" w:rsidRPr="00F56C52">
        <w:rPr>
          <w:rFonts w:ascii="Times New Roman" w:hAnsi="Times New Roman"/>
          <w:sz w:val="24"/>
          <w:szCs w:val="24"/>
        </w:rPr>
        <w:t xml:space="preserve">, </w:t>
      </w:r>
      <w:r w:rsidR="005B4290">
        <w:rPr>
          <w:rFonts w:ascii="Times New Roman" w:hAnsi="Times New Roman"/>
          <w:sz w:val="24"/>
          <w:szCs w:val="24"/>
        </w:rPr>
        <w:t>“</w:t>
      </w:r>
      <w:r w:rsidR="00F56C52" w:rsidRPr="00F56C52">
        <w:rPr>
          <w:rFonts w:ascii="Times New Roman" w:hAnsi="Times New Roman"/>
          <w:sz w:val="24"/>
          <w:szCs w:val="24"/>
        </w:rPr>
        <w:t>Global temperature data bank of CDIAC,</w:t>
      </w:r>
      <w:r w:rsidR="005B4290">
        <w:rPr>
          <w:rFonts w:ascii="Times New Roman" w:hAnsi="Times New Roman"/>
          <w:sz w:val="24"/>
          <w:szCs w:val="24"/>
        </w:rPr>
        <w:t>”</w:t>
      </w:r>
      <w:r w:rsidR="00F56C52" w:rsidRPr="00F56C52">
        <w:rPr>
          <w:rFonts w:ascii="Times New Roman" w:hAnsi="Times New Roman"/>
          <w:sz w:val="24"/>
          <w:szCs w:val="24"/>
        </w:rPr>
        <w:t xml:space="preserve"> 2013. Data accessed in February 2015. </w:t>
      </w:r>
      <w:hyperlink r:id="rId24" w:history="1">
        <w:r w:rsidR="005B4290" w:rsidRPr="00C02A6D">
          <w:rPr>
            <w:rStyle w:val="Hyperlinkki"/>
            <w:rFonts w:ascii="Times New Roman" w:hAnsi="Times New Roman"/>
            <w:sz w:val="24"/>
            <w:szCs w:val="24"/>
          </w:rPr>
          <w:t>http://cdiac.esd.ornl.gov/ftp/trends/temp/jonescru/global.txt</w:t>
        </w:r>
      </w:hyperlink>
    </w:p>
    <w:p w:rsidR="00CA36BE" w:rsidRDefault="00A917D8" w:rsidP="00CA36BE">
      <w:pPr>
        <w:spacing w:line="240" w:lineRule="auto"/>
        <w:ind w:left="567" w:right="-22" w:hanging="567"/>
        <w:rPr>
          <w:szCs w:val="24"/>
        </w:rPr>
      </w:pPr>
      <w:r>
        <w:rPr>
          <w:color w:val="000000" w:themeColor="text1"/>
          <w:szCs w:val="24"/>
        </w:rPr>
        <w:t>[38</w:t>
      </w:r>
      <w:r w:rsidR="00CA36BE" w:rsidRPr="00767845">
        <w:rPr>
          <w:color w:val="000000" w:themeColor="text1"/>
          <w:szCs w:val="24"/>
        </w:rPr>
        <w:t>]</w:t>
      </w:r>
      <w:r w:rsidR="00CA36BE">
        <w:rPr>
          <w:color w:val="000000" w:themeColor="text1"/>
          <w:szCs w:val="24"/>
        </w:rPr>
        <w:tab/>
      </w:r>
      <w:r w:rsidR="005B4290">
        <w:rPr>
          <w:color w:val="000000" w:themeColor="text1"/>
          <w:szCs w:val="24"/>
        </w:rPr>
        <w:t>A. O</w:t>
      </w:r>
      <w:r w:rsidR="00CA36BE" w:rsidRPr="00F56C52">
        <w:rPr>
          <w:szCs w:val="24"/>
        </w:rPr>
        <w:t xml:space="preserve">llila, “Changes in cosmic ray fluxes improve correlation to global warming.” </w:t>
      </w:r>
      <w:proofErr w:type="gramStart"/>
      <w:r w:rsidR="00CA36BE" w:rsidRPr="00F56C52">
        <w:rPr>
          <w:szCs w:val="24"/>
        </w:rPr>
        <w:t>Int</w:t>
      </w:r>
      <w:r w:rsidR="005B4290">
        <w:rPr>
          <w:szCs w:val="24"/>
        </w:rPr>
        <w:t>ernational</w:t>
      </w:r>
      <w:r w:rsidR="00CA36BE" w:rsidRPr="00F56C52">
        <w:rPr>
          <w:szCs w:val="24"/>
        </w:rPr>
        <w:t xml:space="preserve"> J</w:t>
      </w:r>
      <w:r w:rsidR="005B4290">
        <w:rPr>
          <w:szCs w:val="24"/>
        </w:rPr>
        <w:t xml:space="preserve">ournal of the Physical Sciences, vol. </w:t>
      </w:r>
      <w:r w:rsidR="00CA36BE" w:rsidRPr="00F56C52">
        <w:rPr>
          <w:szCs w:val="24"/>
        </w:rPr>
        <w:t>7(5)</w:t>
      </w:r>
      <w:r w:rsidR="005B4290">
        <w:rPr>
          <w:szCs w:val="24"/>
        </w:rPr>
        <w:t xml:space="preserve">, </w:t>
      </w:r>
      <w:r w:rsidR="00CA36BE" w:rsidRPr="00F56C52">
        <w:rPr>
          <w:szCs w:val="24"/>
        </w:rPr>
        <w:t>2012</w:t>
      </w:r>
      <w:r w:rsidR="005B4290">
        <w:rPr>
          <w:szCs w:val="24"/>
        </w:rPr>
        <w:t>, pp.</w:t>
      </w:r>
      <w:proofErr w:type="gramEnd"/>
      <w:r w:rsidR="005B4290">
        <w:rPr>
          <w:szCs w:val="24"/>
        </w:rPr>
        <w:t xml:space="preserve"> </w:t>
      </w:r>
      <w:r w:rsidR="00CA36BE" w:rsidRPr="00F56C52">
        <w:rPr>
          <w:szCs w:val="24"/>
        </w:rPr>
        <w:t xml:space="preserve"> </w:t>
      </w:r>
      <w:proofErr w:type="gramStart"/>
      <w:r w:rsidR="00CA36BE" w:rsidRPr="00F56C52">
        <w:rPr>
          <w:szCs w:val="24"/>
        </w:rPr>
        <w:t>822-826.</w:t>
      </w:r>
      <w:proofErr w:type="gramEnd"/>
    </w:p>
    <w:p w:rsidR="00CA36BE" w:rsidRDefault="00CA36BE" w:rsidP="00CA36BE">
      <w:pPr>
        <w:spacing w:line="240" w:lineRule="auto"/>
        <w:ind w:left="567" w:right="-22" w:hanging="567"/>
        <w:rPr>
          <w:szCs w:val="24"/>
        </w:rPr>
      </w:pPr>
    </w:p>
    <w:p w:rsidR="00CA36BE" w:rsidRDefault="00A917D8" w:rsidP="00CA36BE">
      <w:pPr>
        <w:spacing w:line="240" w:lineRule="auto"/>
        <w:ind w:left="567" w:right="-22" w:hanging="567"/>
        <w:rPr>
          <w:szCs w:val="24"/>
        </w:rPr>
      </w:pPr>
      <w:r>
        <w:rPr>
          <w:color w:val="000000" w:themeColor="text1"/>
          <w:szCs w:val="24"/>
        </w:rPr>
        <w:t>[39</w:t>
      </w:r>
      <w:r w:rsidR="00CA36BE" w:rsidRPr="00767845">
        <w:rPr>
          <w:color w:val="000000" w:themeColor="text1"/>
          <w:szCs w:val="24"/>
        </w:rPr>
        <w:t>]</w:t>
      </w:r>
      <w:r w:rsidR="00CA36BE">
        <w:rPr>
          <w:color w:val="000000" w:themeColor="text1"/>
          <w:szCs w:val="24"/>
        </w:rPr>
        <w:tab/>
      </w:r>
      <w:r w:rsidR="005B4290">
        <w:rPr>
          <w:color w:val="000000" w:themeColor="text1"/>
          <w:szCs w:val="24"/>
        </w:rPr>
        <w:t xml:space="preserve">A. </w:t>
      </w:r>
      <w:r w:rsidR="00CA36BE" w:rsidRPr="00F56C52">
        <w:rPr>
          <w:szCs w:val="24"/>
        </w:rPr>
        <w:t>Ollila, “Analyses of IPC</w:t>
      </w:r>
      <w:r w:rsidR="005B4290">
        <w:rPr>
          <w:szCs w:val="24"/>
        </w:rPr>
        <w:t>C’s warming calculation results,</w:t>
      </w:r>
      <w:r w:rsidR="00CA36BE" w:rsidRPr="00F56C52">
        <w:rPr>
          <w:szCs w:val="24"/>
        </w:rPr>
        <w:t xml:space="preserve">” </w:t>
      </w:r>
      <w:r w:rsidR="005B4290">
        <w:rPr>
          <w:szCs w:val="24"/>
        </w:rPr>
        <w:t xml:space="preserve">Journal of </w:t>
      </w:r>
      <w:r w:rsidR="005B4290" w:rsidRPr="00F56C52">
        <w:rPr>
          <w:szCs w:val="24"/>
        </w:rPr>
        <w:t>Chem</w:t>
      </w:r>
      <w:r w:rsidR="005B4290">
        <w:rPr>
          <w:szCs w:val="24"/>
        </w:rPr>
        <w:t>ical,</w:t>
      </w:r>
      <w:r w:rsidR="005B4290" w:rsidRPr="00F56C52">
        <w:rPr>
          <w:szCs w:val="24"/>
        </w:rPr>
        <w:t xml:space="preserve"> Biol</w:t>
      </w:r>
      <w:r w:rsidR="005B4290">
        <w:rPr>
          <w:szCs w:val="24"/>
        </w:rPr>
        <w:t>ogical and</w:t>
      </w:r>
      <w:r w:rsidR="005B4290" w:rsidRPr="00F56C52">
        <w:rPr>
          <w:szCs w:val="24"/>
        </w:rPr>
        <w:t xml:space="preserve"> Phys</w:t>
      </w:r>
      <w:r w:rsidR="005B4290">
        <w:rPr>
          <w:szCs w:val="24"/>
        </w:rPr>
        <w:t>ical</w:t>
      </w:r>
      <w:r w:rsidR="005B4290" w:rsidRPr="00F56C52">
        <w:rPr>
          <w:szCs w:val="24"/>
        </w:rPr>
        <w:t xml:space="preserve"> Sc</w:t>
      </w:r>
      <w:r w:rsidR="005B4290">
        <w:rPr>
          <w:szCs w:val="24"/>
        </w:rPr>
        <w:t>ience, vol.</w:t>
      </w:r>
      <w:r w:rsidR="00CA36BE" w:rsidRPr="00F56C52">
        <w:rPr>
          <w:szCs w:val="24"/>
        </w:rPr>
        <w:t xml:space="preserve"> 4</w:t>
      </w:r>
      <w:r w:rsidR="005B4290">
        <w:rPr>
          <w:szCs w:val="24"/>
        </w:rPr>
        <w:t xml:space="preserve">, </w:t>
      </w:r>
      <w:r w:rsidR="00CA36BE" w:rsidRPr="00F56C52">
        <w:rPr>
          <w:szCs w:val="24"/>
        </w:rPr>
        <w:t>2013</w:t>
      </w:r>
      <w:r w:rsidR="005B4290">
        <w:rPr>
          <w:szCs w:val="24"/>
        </w:rPr>
        <w:t xml:space="preserve">, pp. </w:t>
      </w:r>
      <w:r w:rsidR="00CA36BE" w:rsidRPr="00F56C52">
        <w:rPr>
          <w:szCs w:val="24"/>
        </w:rPr>
        <w:t>2912-2930.</w:t>
      </w:r>
    </w:p>
    <w:p w:rsidR="00CA36BE" w:rsidRPr="00764BF1" w:rsidRDefault="00CA36BE" w:rsidP="00CA36BE">
      <w:pPr>
        <w:spacing w:line="240" w:lineRule="auto"/>
        <w:ind w:left="567" w:right="-22" w:hanging="567"/>
        <w:rPr>
          <w:szCs w:val="24"/>
        </w:rPr>
      </w:pPr>
    </w:p>
    <w:p w:rsidR="000E33AF" w:rsidRPr="00F56C52" w:rsidRDefault="00A917D8" w:rsidP="000E33AF">
      <w:pPr>
        <w:pStyle w:val="Luettelokappale"/>
        <w:spacing w:line="240" w:lineRule="auto"/>
        <w:ind w:left="567" w:right="-22" w:hanging="567"/>
        <w:rPr>
          <w:rFonts w:ascii="Times New Roman" w:hAnsi="Times New Roman"/>
          <w:sz w:val="24"/>
          <w:szCs w:val="24"/>
        </w:rPr>
      </w:pPr>
      <w:r>
        <w:rPr>
          <w:rFonts w:ascii="Times New Roman" w:hAnsi="Times New Roman"/>
          <w:color w:val="000000" w:themeColor="text1"/>
          <w:sz w:val="24"/>
          <w:szCs w:val="24"/>
        </w:rPr>
        <w:t>[40</w:t>
      </w:r>
      <w:r w:rsidR="000E33AF" w:rsidRPr="00767845">
        <w:rPr>
          <w:rFonts w:ascii="Times New Roman" w:hAnsi="Times New Roman"/>
          <w:color w:val="000000" w:themeColor="text1"/>
          <w:sz w:val="24"/>
          <w:szCs w:val="24"/>
        </w:rPr>
        <w:t>]</w:t>
      </w:r>
      <w:r w:rsidR="000E33AF">
        <w:rPr>
          <w:rFonts w:ascii="Times New Roman" w:hAnsi="Times New Roman"/>
          <w:color w:val="000000" w:themeColor="text1"/>
          <w:sz w:val="24"/>
          <w:szCs w:val="24"/>
        </w:rPr>
        <w:tab/>
      </w:r>
      <w:r w:rsidR="005B4290">
        <w:rPr>
          <w:rFonts w:ascii="Times New Roman" w:hAnsi="Times New Roman"/>
          <w:color w:val="000000" w:themeColor="text1"/>
          <w:sz w:val="24"/>
          <w:szCs w:val="24"/>
        </w:rPr>
        <w:t xml:space="preserve">F. </w:t>
      </w:r>
      <w:r w:rsidR="000E33AF" w:rsidRPr="00F56C52">
        <w:rPr>
          <w:rFonts w:ascii="Times New Roman" w:hAnsi="Times New Roman"/>
          <w:sz w:val="24"/>
          <w:szCs w:val="24"/>
        </w:rPr>
        <w:t>Miskolczi,</w:t>
      </w:r>
      <w:r w:rsidR="005B4290">
        <w:rPr>
          <w:rFonts w:ascii="Times New Roman" w:hAnsi="Times New Roman"/>
          <w:sz w:val="24"/>
          <w:szCs w:val="24"/>
        </w:rPr>
        <w:t xml:space="preserve"> </w:t>
      </w:r>
      <w:r w:rsidR="000E33AF" w:rsidRPr="00F56C52">
        <w:rPr>
          <w:rFonts w:ascii="Times New Roman" w:hAnsi="Times New Roman"/>
          <w:sz w:val="24"/>
          <w:szCs w:val="24"/>
        </w:rPr>
        <w:t>“T</w:t>
      </w:r>
      <w:r w:rsidR="000E33AF" w:rsidRPr="00F56C52">
        <w:rPr>
          <w:rFonts w:ascii="Times New Roman" w:hAnsi="Times New Roman"/>
          <w:bCs/>
          <w:sz w:val="24"/>
          <w:szCs w:val="24"/>
          <w:lang w:eastAsia="en-GB"/>
        </w:rPr>
        <w:t>he greenhouse effect and the infrared radiative stru</w:t>
      </w:r>
      <w:r w:rsidR="005B4290">
        <w:rPr>
          <w:rFonts w:ascii="Times New Roman" w:hAnsi="Times New Roman"/>
          <w:bCs/>
          <w:sz w:val="24"/>
          <w:szCs w:val="24"/>
          <w:lang w:eastAsia="en-GB"/>
        </w:rPr>
        <w:t>cture of the Earth's Atmosphere,</w:t>
      </w:r>
      <w:r w:rsidR="000E33AF" w:rsidRPr="00F56C52">
        <w:rPr>
          <w:rFonts w:ascii="Times New Roman" w:hAnsi="Times New Roman"/>
          <w:bCs/>
          <w:sz w:val="24"/>
          <w:szCs w:val="24"/>
          <w:lang w:eastAsia="en-GB"/>
        </w:rPr>
        <w:t xml:space="preserve">” </w:t>
      </w:r>
      <w:r w:rsidR="000E33AF" w:rsidRPr="00F56C52">
        <w:rPr>
          <w:rFonts w:ascii="Times New Roman" w:hAnsi="Times New Roman"/>
          <w:sz w:val="24"/>
          <w:szCs w:val="24"/>
          <w:lang w:eastAsia="en-GB"/>
        </w:rPr>
        <w:t>Dev</w:t>
      </w:r>
      <w:r w:rsidR="005B4290">
        <w:rPr>
          <w:rFonts w:ascii="Times New Roman" w:hAnsi="Times New Roman"/>
          <w:sz w:val="24"/>
          <w:szCs w:val="24"/>
          <w:lang w:eastAsia="en-GB"/>
        </w:rPr>
        <w:t>elopment in</w:t>
      </w:r>
      <w:r w:rsidR="000E33AF" w:rsidRPr="00F56C52">
        <w:rPr>
          <w:rFonts w:ascii="Times New Roman" w:hAnsi="Times New Roman"/>
          <w:sz w:val="24"/>
          <w:szCs w:val="24"/>
          <w:lang w:eastAsia="en-GB"/>
        </w:rPr>
        <w:t xml:space="preserve"> Earth Science</w:t>
      </w:r>
      <w:r w:rsidR="005B4290">
        <w:rPr>
          <w:rFonts w:ascii="Times New Roman" w:hAnsi="Times New Roman"/>
          <w:sz w:val="24"/>
          <w:szCs w:val="24"/>
          <w:lang w:eastAsia="en-GB"/>
        </w:rPr>
        <w:t>s, vol.</w:t>
      </w:r>
      <w:r w:rsidR="000E33AF" w:rsidRPr="00F56C52">
        <w:rPr>
          <w:rFonts w:ascii="Times New Roman" w:hAnsi="Times New Roman"/>
          <w:sz w:val="24"/>
          <w:szCs w:val="24"/>
          <w:lang w:eastAsia="en-GB"/>
        </w:rPr>
        <w:t xml:space="preserve"> 2</w:t>
      </w:r>
      <w:r w:rsidR="005B4290">
        <w:rPr>
          <w:rFonts w:ascii="Times New Roman" w:hAnsi="Times New Roman"/>
          <w:sz w:val="24"/>
          <w:szCs w:val="24"/>
          <w:lang w:eastAsia="en-GB"/>
        </w:rPr>
        <w:t xml:space="preserve">, 2014, pp. </w:t>
      </w:r>
      <w:r w:rsidR="000E33AF" w:rsidRPr="00F56C52">
        <w:rPr>
          <w:rFonts w:ascii="Times New Roman" w:hAnsi="Times New Roman"/>
          <w:sz w:val="24"/>
          <w:szCs w:val="24"/>
          <w:lang w:eastAsia="en-GB"/>
        </w:rPr>
        <w:t>31-52.</w:t>
      </w:r>
      <w:r w:rsidR="000E33AF" w:rsidRPr="00F56C52">
        <w:rPr>
          <w:rFonts w:ascii="Times New Roman" w:hAnsi="Times New Roman"/>
          <w:bCs/>
          <w:sz w:val="24"/>
          <w:szCs w:val="24"/>
          <w:lang w:eastAsia="en-GB"/>
        </w:rPr>
        <w:t xml:space="preserve"> </w:t>
      </w:r>
    </w:p>
    <w:p w:rsidR="00CA36BE" w:rsidRDefault="001B0139" w:rsidP="000E33AF">
      <w:pPr>
        <w:pStyle w:val="Default"/>
        <w:ind w:left="567" w:hanging="567"/>
        <w:rPr>
          <w:rFonts w:eastAsia="SimSun"/>
          <w:color w:val="auto"/>
        </w:rPr>
      </w:pPr>
      <w:r>
        <w:rPr>
          <w:color w:val="000000" w:themeColor="text1"/>
        </w:rPr>
        <w:t>[4</w:t>
      </w:r>
      <w:r w:rsidR="00A917D8">
        <w:rPr>
          <w:color w:val="000000" w:themeColor="text1"/>
        </w:rPr>
        <w:t>1</w:t>
      </w:r>
      <w:r w:rsidR="00CA36BE" w:rsidRPr="00767845">
        <w:rPr>
          <w:color w:val="000000" w:themeColor="text1"/>
        </w:rPr>
        <w:t>]</w:t>
      </w:r>
      <w:r w:rsidR="00CA36BE">
        <w:rPr>
          <w:color w:val="000000" w:themeColor="text1"/>
        </w:rPr>
        <w:tab/>
      </w:r>
      <w:r w:rsidR="005B4290">
        <w:rPr>
          <w:color w:val="000000" w:themeColor="text1"/>
        </w:rPr>
        <w:t xml:space="preserve">J. R. </w:t>
      </w:r>
      <w:r w:rsidR="00CA36BE">
        <w:rPr>
          <w:color w:val="000000" w:themeColor="text1"/>
        </w:rPr>
        <w:t>C</w:t>
      </w:r>
      <w:r w:rsidR="00CA36BE" w:rsidRPr="00F56C52">
        <w:rPr>
          <w:color w:val="auto"/>
        </w:rPr>
        <w:t>hristy, “</w:t>
      </w:r>
      <w:r w:rsidR="00CA36BE" w:rsidRPr="00F56C52">
        <w:rPr>
          <w:color w:val="auto"/>
          <w:lang w:val="en-GB" w:eastAsia="en-GB"/>
        </w:rPr>
        <w:t>CEQ Draft Guidance for GHG Emissions and the Effects of Climate Change Committee on Natural Resources, 13 May 2015</w:t>
      </w:r>
      <w:r w:rsidR="005B4290">
        <w:rPr>
          <w:color w:val="auto"/>
          <w:lang w:val="en-GB" w:eastAsia="en-GB"/>
        </w:rPr>
        <w:t>,</w:t>
      </w:r>
      <w:r w:rsidR="00CA36BE" w:rsidRPr="00F56C52">
        <w:rPr>
          <w:color w:val="auto"/>
          <w:lang w:val="en-GB" w:eastAsia="en-GB"/>
        </w:rPr>
        <w:t>”</w:t>
      </w:r>
      <w:r w:rsidR="005B4290">
        <w:rPr>
          <w:color w:val="auto"/>
          <w:lang w:val="en-GB" w:eastAsia="en-GB"/>
        </w:rPr>
        <w:t xml:space="preserve"> </w:t>
      </w:r>
      <w:r w:rsidR="00CA36BE" w:rsidRPr="00F56C52">
        <w:rPr>
          <w:rFonts w:eastAsia="SimSun"/>
          <w:color w:val="auto"/>
        </w:rPr>
        <w:t>Testimony of John R. Christy.</w:t>
      </w:r>
    </w:p>
    <w:p w:rsidR="00A917D8" w:rsidRDefault="00A917D8" w:rsidP="000E33AF">
      <w:pPr>
        <w:pStyle w:val="Default"/>
        <w:ind w:left="567" w:hanging="567"/>
        <w:rPr>
          <w:rFonts w:eastAsia="SimSun"/>
          <w:color w:val="auto"/>
        </w:rPr>
      </w:pPr>
    </w:p>
    <w:p w:rsidR="00CA36BE" w:rsidRPr="00FC22AD" w:rsidRDefault="00A917D8" w:rsidP="00CA36BE">
      <w:pPr>
        <w:pStyle w:val="Default"/>
        <w:ind w:left="567" w:hanging="567"/>
        <w:rPr>
          <w:color w:val="auto"/>
          <w:lang w:val="en-GB"/>
        </w:rPr>
      </w:pPr>
      <w:r w:rsidRPr="00A917D8">
        <w:rPr>
          <w:color w:val="000000" w:themeColor="text1"/>
          <w:lang w:val="en-GB"/>
        </w:rPr>
        <w:t>[4</w:t>
      </w:r>
      <w:r w:rsidRPr="00A917D8">
        <w:rPr>
          <w:color w:val="000000" w:themeColor="text1"/>
          <w:lang w:val="en-GB"/>
        </w:rPr>
        <w:t>2</w:t>
      </w:r>
      <w:r w:rsidRPr="00A917D8">
        <w:rPr>
          <w:color w:val="000000" w:themeColor="text1"/>
          <w:lang w:val="en-GB"/>
        </w:rPr>
        <w:t>]</w:t>
      </w:r>
      <w:r w:rsidRPr="00A917D8">
        <w:rPr>
          <w:color w:val="000000" w:themeColor="text1"/>
          <w:lang w:val="en-GB"/>
        </w:rPr>
        <w:tab/>
      </w:r>
      <w:r w:rsidRPr="00A917D8">
        <w:rPr>
          <w:color w:val="000000" w:themeColor="text1"/>
          <w:lang w:val="en-GB"/>
        </w:rPr>
        <w:t xml:space="preserve">J. </w:t>
      </w:r>
      <w:proofErr w:type="spellStart"/>
      <w:r w:rsidRPr="00A917D8">
        <w:rPr>
          <w:color w:val="000000" w:themeColor="text1"/>
          <w:lang w:val="en-GB"/>
        </w:rPr>
        <w:t>Kauppinen</w:t>
      </w:r>
      <w:proofErr w:type="spellEnd"/>
      <w:r w:rsidRPr="00A917D8">
        <w:rPr>
          <w:color w:val="000000" w:themeColor="text1"/>
          <w:lang w:val="en-GB"/>
        </w:rPr>
        <w:t xml:space="preserve">, J. </w:t>
      </w:r>
      <w:proofErr w:type="spellStart"/>
      <w:r w:rsidRPr="00A917D8">
        <w:rPr>
          <w:color w:val="000000" w:themeColor="text1"/>
          <w:lang w:val="en-GB"/>
        </w:rPr>
        <w:t>Heinonen</w:t>
      </w:r>
      <w:proofErr w:type="spellEnd"/>
      <w:r w:rsidRPr="00A917D8">
        <w:rPr>
          <w:color w:val="000000" w:themeColor="text1"/>
          <w:lang w:val="en-GB"/>
        </w:rPr>
        <w:t xml:space="preserve"> and P. </w:t>
      </w:r>
      <w:proofErr w:type="spellStart"/>
      <w:r w:rsidRPr="00A917D8">
        <w:rPr>
          <w:color w:val="000000" w:themeColor="text1"/>
          <w:lang w:val="en-GB"/>
        </w:rPr>
        <w:t>Malmi</w:t>
      </w:r>
      <w:proofErr w:type="spellEnd"/>
      <w:proofErr w:type="gramStart"/>
      <w:r w:rsidRPr="00A917D8">
        <w:rPr>
          <w:color w:val="000000" w:themeColor="text1"/>
          <w:lang w:val="en-GB"/>
        </w:rPr>
        <w:t>, ”</w:t>
      </w:r>
      <w:proofErr w:type="gramEnd"/>
      <w:r w:rsidRPr="00A917D8">
        <w:rPr>
          <w:color w:val="000000" w:themeColor="text1"/>
          <w:lang w:val="en-GB"/>
        </w:rPr>
        <w:t xml:space="preserve">Influence of relative humidity and </w:t>
      </w:r>
      <w:r w:rsidRPr="00FC22AD">
        <w:rPr>
          <w:color w:val="auto"/>
          <w:lang w:val="en-GB"/>
        </w:rPr>
        <w:t xml:space="preserve">clouds on the global mean surface temperature,” </w:t>
      </w:r>
      <w:r w:rsidR="00FC22AD">
        <w:rPr>
          <w:color w:val="auto"/>
          <w:lang w:val="en-GB"/>
        </w:rPr>
        <w:t xml:space="preserve"> Energy &amp; Environment, April 15, 2015</w:t>
      </w:r>
      <w:r w:rsidR="00D72397">
        <w:rPr>
          <w:color w:val="auto"/>
          <w:lang w:val="en-GB"/>
        </w:rPr>
        <w:t>.</w:t>
      </w:r>
      <w:r w:rsidR="00FC22AD">
        <w:rPr>
          <w:color w:val="auto"/>
          <w:lang w:val="en-GB"/>
        </w:rPr>
        <w:t xml:space="preserve"> DOI</w:t>
      </w:r>
      <w:r w:rsidR="00FC22AD" w:rsidRPr="00FC22AD">
        <w:rPr>
          <w:color w:val="auto"/>
          <w:shd w:val="clear" w:color="auto" w:fill="FFFFFF"/>
        </w:rPr>
        <w:t>:</w:t>
      </w:r>
      <w:r w:rsidR="00FC22AD" w:rsidRPr="00FC22AD">
        <w:rPr>
          <w:rStyle w:val="apple-converted-space"/>
          <w:color w:val="auto"/>
          <w:shd w:val="clear" w:color="auto" w:fill="FFFFFF"/>
        </w:rPr>
        <w:t> </w:t>
      </w:r>
      <w:hyperlink r:id="rId25" w:history="1">
        <w:r w:rsidR="00FC22AD" w:rsidRPr="00FC22AD">
          <w:rPr>
            <w:rStyle w:val="Hyperlinkki"/>
            <w:color w:val="auto"/>
            <w:u w:val="none"/>
            <w:shd w:val="clear" w:color="auto" w:fill="FFFFFF"/>
          </w:rPr>
          <w:t>http://dx.doi.org/10.1260/0958-305X.25.2.389</w:t>
        </w:r>
      </w:hyperlink>
    </w:p>
    <w:p w:rsidR="00A917D8" w:rsidRPr="00FC22AD" w:rsidRDefault="00A917D8" w:rsidP="00CA36BE">
      <w:pPr>
        <w:pStyle w:val="Default"/>
        <w:ind w:left="567" w:hanging="567"/>
        <w:rPr>
          <w:rFonts w:eastAsia="SimSun"/>
          <w:color w:val="auto"/>
          <w:lang w:val="en-GB"/>
        </w:rPr>
      </w:pPr>
    </w:p>
    <w:p w:rsidR="00767845" w:rsidRDefault="00666C4D" w:rsidP="00A93918">
      <w:pPr>
        <w:spacing w:line="240" w:lineRule="auto"/>
        <w:ind w:left="567" w:right="-22" w:hanging="567"/>
        <w:rPr>
          <w:color w:val="000000" w:themeColor="text1"/>
        </w:rPr>
      </w:pPr>
      <w:proofErr w:type="gramStart"/>
      <w:r>
        <w:rPr>
          <w:color w:val="000000" w:themeColor="text1"/>
        </w:rPr>
        <w:t>[4</w:t>
      </w:r>
      <w:r>
        <w:rPr>
          <w:color w:val="000000" w:themeColor="text1"/>
        </w:rPr>
        <w:t>3</w:t>
      </w:r>
      <w:r w:rsidRPr="00767845">
        <w:rPr>
          <w:color w:val="000000" w:themeColor="text1"/>
        </w:rPr>
        <w:t>]</w:t>
      </w:r>
      <w:r>
        <w:rPr>
          <w:color w:val="000000" w:themeColor="text1"/>
        </w:rPr>
        <w:tab/>
      </w:r>
      <w:r>
        <w:rPr>
          <w:color w:val="000000" w:themeColor="text1"/>
        </w:rPr>
        <w:t xml:space="preserve">V. Zharkova, “Irregular heartbeat of the Sun driven by double dynamo”, Proceedings National Astronomy Meeting, 5-9 July, 2015, </w:t>
      </w:r>
      <w:proofErr w:type="spellStart"/>
      <w:r>
        <w:rPr>
          <w:color w:val="000000" w:themeColor="text1"/>
        </w:rPr>
        <w:t>Llandud</w:t>
      </w:r>
      <w:bookmarkStart w:id="0" w:name="_GoBack"/>
      <w:bookmarkEnd w:id="0"/>
      <w:r>
        <w:rPr>
          <w:color w:val="000000" w:themeColor="text1"/>
        </w:rPr>
        <w:t>no</w:t>
      </w:r>
      <w:proofErr w:type="spellEnd"/>
      <w:r>
        <w:rPr>
          <w:color w:val="000000" w:themeColor="text1"/>
        </w:rPr>
        <w:t>, UK.</w:t>
      </w:r>
      <w:proofErr w:type="gramEnd"/>
    </w:p>
    <w:sectPr w:rsidR="00767845" w:rsidSect="00C1098D">
      <w:headerReference w:type="even" r:id="rId26"/>
      <w:headerReference w:type="default" r:id="rId27"/>
      <w:headerReference w:type="first" r:id="rId28"/>
      <w:pgSz w:w="10840" w:h="15060" w:code="9"/>
      <w:pgMar w:top="1440" w:right="1440" w:bottom="1440" w:left="1440" w:header="720" w:footer="720"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36" w:rsidRDefault="00053236">
      <w:r>
        <w:separator/>
      </w:r>
    </w:p>
  </w:endnote>
  <w:endnote w:type="continuationSeparator" w:id="0">
    <w:p w:rsidR="00053236" w:rsidRDefault="0005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36" w:rsidRDefault="00053236">
      <w:r>
        <w:separator/>
      </w:r>
    </w:p>
  </w:footnote>
  <w:footnote w:type="continuationSeparator" w:id="0">
    <w:p w:rsidR="00053236" w:rsidRDefault="00053236">
      <w:r>
        <w:continuationSeparator/>
      </w:r>
    </w:p>
  </w:footnote>
  <w:footnote w:id="1">
    <w:p w:rsidR="00C94EAC" w:rsidRDefault="00C94EAC" w:rsidP="00F56C52">
      <w:pPr>
        <w:pStyle w:val="Alatunniste"/>
        <w:rPr>
          <w:rFonts w:ascii="Times New Roman"/>
          <w:sz w:val="18"/>
          <w:szCs w:val="18"/>
        </w:rPr>
      </w:pPr>
      <w:r>
        <w:rPr>
          <w:rStyle w:val="Alaviitteenviite"/>
        </w:rPr>
        <w:footnoteRef/>
      </w:r>
      <w:r>
        <w:t xml:space="preserve"> </w:t>
      </w:r>
      <w:r w:rsidRPr="005C4D8A">
        <w:rPr>
          <w:rFonts w:ascii="Times New Roman"/>
          <w:sz w:val="22"/>
          <w:szCs w:val="22"/>
        </w:rPr>
        <w:t>Aalto University, e-mail: aveollila@yahoo.com</w:t>
      </w:r>
    </w:p>
    <w:p w:rsidR="00C94EAC" w:rsidRPr="000375F9" w:rsidRDefault="00C94EAC" w:rsidP="00F56C52">
      <w:pPr>
        <w:pStyle w:val="Alaviitteenteksti"/>
        <w:spacing w:line="240" w:lineRule="auto"/>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AC" w:rsidRDefault="00C94EAC" w:rsidP="004A218D">
    <w:pPr>
      <w:pStyle w:val="Yltunniste"/>
      <w:framePr w:wrap="around" w:vAnchor="text" w:hAnchor="margin" w:xAlign="right" w:y="1"/>
      <w:ind w:right="360" w:firstLine="360"/>
      <w:rPr>
        <w:rStyle w:val="Sivunumero"/>
      </w:rPr>
    </w:pPr>
  </w:p>
  <w:p w:rsidR="00C94EAC" w:rsidRPr="00C15591" w:rsidRDefault="00C94EAC" w:rsidP="00347F24">
    <w:pPr>
      <w:pStyle w:val="Yltunniste"/>
      <w:ind w:right="360"/>
      <w:rPr>
        <w:i/>
        <w:sz w:val="22"/>
        <w:szCs w:val="22"/>
      </w:rPr>
    </w:pPr>
    <w:r>
      <w:fldChar w:fldCharType="begin"/>
    </w:r>
    <w:r>
      <w:instrText>PAGE   \* MERGEFORMAT</w:instrText>
    </w:r>
    <w:r>
      <w:fldChar w:fldCharType="separate"/>
    </w:r>
    <w:r w:rsidR="00D72397" w:rsidRPr="00D72397">
      <w:rPr>
        <w:noProof/>
        <w:lang w:val="fi-FI"/>
      </w:rPr>
      <w:t>20</w:t>
    </w:r>
    <w:r>
      <w:fldChar w:fldCharType="end"/>
    </w:r>
    <w:proofErr w:type="gramStart"/>
    <w:r>
      <w:t xml:space="preserve">                    </w:t>
    </w:r>
    <w:r w:rsidR="00666C4D">
      <w:t xml:space="preserve">                            </w:t>
    </w:r>
    <w:r w:rsidR="00666C4D" w:rsidRPr="00666C4D">
      <w:rPr>
        <w:i/>
      </w:rPr>
      <w:t>Antero</w:t>
    </w:r>
    <w:proofErr w:type="gramEnd"/>
    <w:r w:rsidR="00666C4D" w:rsidRPr="00666C4D">
      <w:rPr>
        <w:i/>
      </w:rPr>
      <w:t xml:space="preserve"> Ollila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AC" w:rsidRPr="00C15591" w:rsidRDefault="00C94EAC" w:rsidP="00425D81">
    <w:pPr>
      <w:pStyle w:val="Yltunniste"/>
      <w:framePr w:wrap="around" w:vAnchor="text" w:hAnchor="margin" w:xAlign="outside" w:y="1"/>
      <w:rPr>
        <w:rStyle w:val="Sivunumero"/>
        <w:sz w:val="22"/>
        <w:szCs w:val="22"/>
      </w:rPr>
    </w:pPr>
    <w:r w:rsidRPr="00C15591">
      <w:rPr>
        <w:rStyle w:val="Sivunumero"/>
        <w:sz w:val="22"/>
        <w:szCs w:val="22"/>
      </w:rPr>
      <w:fldChar w:fldCharType="begin"/>
    </w:r>
    <w:r w:rsidRPr="00C15591">
      <w:rPr>
        <w:rStyle w:val="Sivunumero"/>
        <w:sz w:val="22"/>
        <w:szCs w:val="22"/>
      </w:rPr>
      <w:instrText xml:space="preserve">PAGE  </w:instrText>
    </w:r>
    <w:r w:rsidRPr="00C15591">
      <w:rPr>
        <w:rStyle w:val="Sivunumero"/>
        <w:sz w:val="22"/>
        <w:szCs w:val="22"/>
      </w:rPr>
      <w:fldChar w:fldCharType="separate"/>
    </w:r>
    <w:r w:rsidR="00D72397">
      <w:rPr>
        <w:rStyle w:val="Sivunumero"/>
        <w:noProof/>
        <w:sz w:val="22"/>
        <w:szCs w:val="22"/>
      </w:rPr>
      <w:t>21</w:t>
    </w:r>
    <w:r w:rsidRPr="00C15591">
      <w:rPr>
        <w:rStyle w:val="Sivunumero"/>
        <w:sz w:val="22"/>
        <w:szCs w:val="22"/>
      </w:rPr>
      <w:fldChar w:fldCharType="end"/>
    </w:r>
  </w:p>
  <w:p w:rsidR="00C94EAC" w:rsidRDefault="00C94EAC" w:rsidP="00C15591">
    <w:pPr>
      <w:pStyle w:val="Yltunniste"/>
      <w:framePr w:wrap="around" w:vAnchor="text" w:hAnchor="page" w:x="9421" w:y="-48"/>
      <w:ind w:right="360"/>
      <w:rPr>
        <w:rStyle w:val="Sivunumero"/>
      </w:rPr>
    </w:pPr>
  </w:p>
  <w:p w:rsidR="00C94EAC" w:rsidRPr="00C1098D" w:rsidRDefault="00C94EAC" w:rsidP="00347F24">
    <w:pPr>
      <w:pStyle w:val="Yltunniste"/>
      <w:ind w:right="360"/>
      <w:rPr>
        <w:i/>
        <w:sz w:val="22"/>
        <w:szCs w:val="22"/>
      </w:rPr>
    </w:pPr>
    <w:r w:rsidRPr="00C1098D">
      <w:rPr>
        <w:i/>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AC" w:rsidRPr="00F503C0" w:rsidRDefault="00C94EAC" w:rsidP="00D4528E">
    <w:pPr>
      <w:autoSpaceDE w:val="0"/>
      <w:autoSpaceDN w:val="0"/>
      <w:spacing w:line="240" w:lineRule="auto"/>
      <w:jc w:val="left"/>
      <w:rPr>
        <w:rFonts w:ascii="TimesNewRomanPSMT" w:eastAsia="Times New Roman" w:hAnsi="TimesNewRomanPSMT" w:cs="TimesNewRomanPSMT"/>
        <w:i/>
        <w:szCs w:val="24"/>
        <w:lang w:val="en-GB" w:eastAsia="el-GR"/>
      </w:rPr>
    </w:pPr>
    <w:r w:rsidRPr="00EE27AB">
      <w:rPr>
        <w:rFonts w:ascii="TimesNewRomanPSMT" w:eastAsia="Times New Roman" w:hAnsi="TimesNewRomanPSMT" w:cs="TimesNewRomanPSMT"/>
        <w:i/>
        <w:sz w:val="23"/>
        <w:szCs w:val="23"/>
        <w:lang w:eastAsia="el-GR"/>
      </w:rPr>
      <w:t>Journal of Earth Sciences and Geotechnical Engineering</w:t>
    </w:r>
    <w:r w:rsidRPr="00F503C0">
      <w:rPr>
        <w:rFonts w:ascii="TimesNewRomanPSMT" w:eastAsia="Times New Roman" w:hAnsi="TimesNewRomanPSMT" w:cs="TimesNewRomanPSMT"/>
        <w:i/>
        <w:sz w:val="23"/>
        <w:szCs w:val="23"/>
        <w:lang w:val="en-GB" w:eastAsia="el-GR"/>
      </w:rPr>
      <w:t>,</w:t>
    </w:r>
    <w:r>
      <w:rPr>
        <w:rFonts w:ascii="TimesNewRomanPSMT" w:eastAsia="Times New Roman" w:hAnsi="TimesNewRomanPSMT" w:cs="TimesNewRomanPSMT"/>
        <w:i/>
        <w:szCs w:val="24"/>
        <w:lang w:val="en-GB" w:eastAsia="el-GR"/>
      </w:rPr>
      <w:t xml:space="preserve"> </w:t>
    </w:r>
    <w:proofErr w:type="spellStart"/>
    <w:r>
      <w:rPr>
        <w:rFonts w:ascii="TimesNewRomanPSMT" w:eastAsia="Times New Roman" w:hAnsi="TimesNewRomanPSMT" w:cs="TimesNewRomanPSMT"/>
        <w:i/>
        <w:szCs w:val="24"/>
        <w:lang w:val="en-GB" w:eastAsia="el-GR"/>
      </w:rPr>
      <w:t>vol.xx</w:t>
    </w:r>
    <w:proofErr w:type="spellEnd"/>
    <w:r>
      <w:rPr>
        <w:rFonts w:ascii="TimesNewRomanPSMT" w:eastAsia="Times New Roman" w:hAnsi="TimesNewRomanPSMT" w:cs="TimesNewRomanPSMT"/>
        <w:i/>
        <w:szCs w:val="24"/>
        <w:lang w:val="en-GB" w:eastAsia="el-GR"/>
      </w:rPr>
      <w:t>, no. xx, 201</w:t>
    </w:r>
    <w:r w:rsidRPr="00F503C0">
      <w:rPr>
        <w:rFonts w:ascii="TimesNewRomanPSMT" w:eastAsia="Times New Roman" w:hAnsi="TimesNewRomanPSMT" w:cs="TimesNewRomanPSMT"/>
        <w:i/>
        <w:szCs w:val="24"/>
        <w:lang w:val="en-GB" w:eastAsia="el-GR"/>
      </w:rPr>
      <w:t xml:space="preserve">x, </w:t>
    </w:r>
  </w:p>
  <w:p w:rsidR="00C94EAC" w:rsidRPr="00F503C0" w:rsidRDefault="00C94EAC" w:rsidP="00D4528E">
    <w:pPr>
      <w:autoSpaceDE w:val="0"/>
      <w:autoSpaceDN w:val="0"/>
      <w:spacing w:line="240" w:lineRule="auto"/>
      <w:jc w:val="left"/>
      <w:rPr>
        <w:i/>
        <w:lang w:eastAsia="el-GR"/>
      </w:rPr>
    </w:pPr>
    <w:r w:rsidRPr="00D4528E">
      <w:rPr>
        <w:i/>
        <w:lang w:val="en-GB" w:eastAsia="el-GR"/>
      </w:rPr>
      <w:t xml:space="preserve">ISSN: </w:t>
    </w:r>
    <w:r w:rsidRPr="00EE27AB">
      <w:rPr>
        <w:i/>
        <w:lang w:eastAsia="el-GR"/>
      </w:rPr>
      <w:t xml:space="preserve">1792-9040 </w:t>
    </w:r>
    <w:r w:rsidRPr="00D4528E">
      <w:rPr>
        <w:i/>
        <w:lang w:val="en-GB" w:eastAsia="el-GR"/>
      </w:rPr>
      <w:t xml:space="preserve">(print version), </w:t>
    </w:r>
    <w:r w:rsidRPr="00EE27AB">
      <w:rPr>
        <w:i/>
        <w:lang w:eastAsia="el-GR"/>
      </w:rPr>
      <w:t xml:space="preserve">1792-9660 </w:t>
    </w:r>
    <w:r w:rsidRPr="00D4528E">
      <w:rPr>
        <w:i/>
        <w:lang w:val="en-GB" w:eastAsia="el-GR"/>
      </w:rPr>
      <w:t>(online)</w:t>
    </w:r>
  </w:p>
  <w:p w:rsidR="00C94EAC" w:rsidRPr="00D4528E" w:rsidRDefault="00C94EAC" w:rsidP="00D4528E">
    <w:pPr>
      <w:autoSpaceDE w:val="0"/>
      <w:autoSpaceDN w:val="0"/>
      <w:spacing w:line="240" w:lineRule="auto"/>
      <w:jc w:val="left"/>
      <w:rPr>
        <w:rFonts w:ascii="TimesNewRomanPSMT" w:eastAsia="Times New Roman" w:hAnsi="TimesNewRomanPSMT" w:cs="TimesNewRomanPSMT"/>
        <w:i/>
        <w:szCs w:val="24"/>
        <w:lang w:eastAsia="el-GR"/>
      </w:rPr>
    </w:pPr>
    <w:proofErr w:type="spellStart"/>
    <w:r>
      <w:rPr>
        <w:i/>
        <w:lang w:val="en-GB" w:eastAsia="el-GR"/>
      </w:rPr>
      <w:t>Scienp</w:t>
    </w:r>
    <w:r w:rsidRPr="00D4528E">
      <w:rPr>
        <w:i/>
        <w:lang w:val="en-GB" w:eastAsia="el-GR"/>
      </w:rPr>
      <w:t>ress</w:t>
    </w:r>
    <w:proofErr w:type="spellEnd"/>
    <w:r>
      <w:rPr>
        <w:i/>
        <w:lang w:val="en-GB" w:eastAsia="el-GR"/>
      </w:rPr>
      <w:t xml:space="preserve"> Ltd</w:t>
    </w:r>
    <w:r w:rsidRPr="00D4528E">
      <w:rPr>
        <w:i/>
        <w:lang w:val="en-GB" w:eastAsia="el-GR"/>
      </w:rPr>
      <w:t>, 201</w:t>
    </w:r>
    <w:r>
      <w:rPr>
        <w:i/>
        <w:lang w:eastAsia="el-GR"/>
      </w:rPr>
      <w:t>2</w:t>
    </w:r>
  </w:p>
  <w:p w:rsidR="00C94EAC" w:rsidRPr="003A3D8F" w:rsidRDefault="00C94EAC" w:rsidP="007024DA">
    <w:pPr>
      <w:pStyle w:val="Leipteksti"/>
      <w:spacing w:line="240" w:lineRule="auto"/>
      <w:jc w:val="left"/>
      <w:rPr>
        <w:rFonts w:ascii="Times New Roman" w:eastAsia="MS Mincho" w:hAnsi="Times New Roman"/>
        <w:b w:val="0"/>
        <w:i/>
        <w:color w:val="000000"/>
        <w:sz w:val="24"/>
        <w:szCs w:val="24"/>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04D48"/>
    <w:multiLevelType w:val="multilevel"/>
    <w:tmpl w:val="F5FA3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E2E4D"/>
    <w:multiLevelType w:val="multilevel"/>
    <w:tmpl w:val="2AD6B8C4"/>
    <w:lvl w:ilvl="0">
      <w:start w:val="1"/>
      <w:numFmt w:val="upperRoman"/>
      <w:pStyle w:val="IEEEHeading1"/>
      <w:lvlText w:val="%1."/>
      <w:lvlJc w:val="left"/>
      <w:pPr>
        <w:tabs>
          <w:tab w:val="num" w:pos="288"/>
        </w:tabs>
        <w:ind w:left="288" w:hanging="288"/>
      </w:pPr>
      <w:rPr>
        <w:rFonts w:ascii="Arial Black" w:eastAsia="Arial Unicode MS" w:hAnsi="Arial Black"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CF80728"/>
    <w:multiLevelType w:val="hybridMultilevel"/>
    <w:tmpl w:val="5F8AB402"/>
    <w:lvl w:ilvl="0" w:tplc="04090005">
      <w:start w:val="1"/>
      <w:numFmt w:val="bullet"/>
      <w:lvlText w:val=""/>
      <w:lvlJc w:val="left"/>
      <w:pPr>
        <w:ind w:left="1009" w:hanging="360"/>
      </w:pPr>
      <w:rPr>
        <w:rFonts w:ascii="Wingdings" w:hAnsi="Wingdings"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6">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7">
    <w:nsid w:val="26931A68"/>
    <w:multiLevelType w:val="hybridMultilevel"/>
    <w:tmpl w:val="CF6A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21D4106"/>
    <w:multiLevelType w:val="hybridMultilevel"/>
    <w:tmpl w:val="A8B84D32"/>
    <w:lvl w:ilvl="0" w:tplc="04090001">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1">
    <w:nsid w:val="328273D7"/>
    <w:multiLevelType w:val="multilevel"/>
    <w:tmpl w:val="9C8E938C"/>
    <w:numStyleLink w:val="IEEEBullet1"/>
  </w:abstractNum>
  <w:abstractNum w:abstractNumId="12">
    <w:nsid w:val="329238C1"/>
    <w:multiLevelType w:val="multilevel"/>
    <w:tmpl w:val="2AD6B8C4"/>
    <w:lvl w:ilvl="0">
      <w:start w:val="1"/>
      <w:numFmt w:val="upperRoman"/>
      <w:lvlText w:val="%1."/>
      <w:lvlJc w:val="left"/>
      <w:pPr>
        <w:tabs>
          <w:tab w:val="num" w:pos="288"/>
        </w:tabs>
        <w:ind w:left="288" w:hanging="288"/>
      </w:pPr>
      <w:rPr>
        <w:rFonts w:ascii="Arial Black" w:eastAsia="Arial Unicode MS" w:hAnsi="Arial Black"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88F7583"/>
    <w:multiLevelType w:val="singleLevel"/>
    <w:tmpl w:val="E9AAE31E"/>
    <w:lvl w:ilvl="0">
      <w:start w:val="1"/>
      <w:numFmt w:val="decimal"/>
      <w:pStyle w:val="Otsikko4"/>
      <w:lvlText w:val="4.%1."/>
      <w:lvlJc w:val="left"/>
      <w:pPr>
        <w:tabs>
          <w:tab w:val="num" w:pos="360"/>
        </w:tabs>
        <w:ind w:left="180" w:hanging="180"/>
      </w:pPr>
      <w:rPr>
        <w:rFonts w:hint="eastAsia"/>
      </w:rPr>
    </w:lvl>
  </w:abstractNum>
  <w:abstractNum w:abstractNumId="14">
    <w:nsid w:val="398A2268"/>
    <w:multiLevelType w:val="hybridMultilevel"/>
    <w:tmpl w:val="437C5FB6"/>
    <w:lvl w:ilvl="0" w:tplc="04090005">
      <w:start w:val="1"/>
      <w:numFmt w:val="bullet"/>
      <w:lvlText w:val=""/>
      <w:lvlJc w:val="left"/>
      <w:pPr>
        <w:ind w:left="649" w:hanging="360"/>
      </w:pPr>
      <w:rPr>
        <w:rFonts w:ascii="Wingdings" w:hAnsi="Wingdings"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5">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16">
    <w:nsid w:val="470A047D"/>
    <w:multiLevelType w:val="hybridMultilevel"/>
    <w:tmpl w:val="DBB423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D171124"/>
    <w:multiLevelType w:val="singleLevel"/>
    <w:tmpl w:val="7F962684"/>
    <w:lvl w:ilvl="0">
      <w:start w:val="1"/>
      <w:numFmt w:val="decimal"/>
      <w:pStyle w:val="Otsikko2"/>
      <w:lvlText w:val="2.%1."/>
      <w:lvlJc w:val="left"/>
      <w:pPr>
        <w:tabs>
          <w:tab w:val="num" w:pos="360"/>
        </w:tabs>
        <w:ind w:left="180" w:hanging="180"/>
      </w:pPr>
      <w:rPr>
        <w:rFonts w:ascii="Times New Roman" w:hAnsi="Times New Roman" w:hint="default"/>
        <w:b/>
        <w:i w:val="0"/>
        <w:sz w:val="24"/>
      </w:rPr>
    </w:lvl>
  </w:abstractNum>
  <w:abstractNum w:abstractNumId="21">
    <w:nsid w:val="601000E4"/>
    <w:multiLevelType w:val="hybridMultilevel"/>
    <w:tmpl w:val="B000A1C2"/>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6936DA6"/>
    <w:multiLevelType w:val="hybridMultilevel"/>
    <w:tmpl w:val="D0A6E692"/>
    <w:lvl w:ilvl="0" w:tplc="2466CEA6">
      <w:start w:val="1"/>
      <w:numFmt w:val="decimal"/>
      <w:lvlText w:val="%1."/>
      <w:lvlJc w:val="left"/>
      <w:pPr>
        <w:ind w:left="502" w:hanging="360"/>
      </w:pPr>
      <w:rPr>
        <w:rFonts w:ascii="Calibri" w:eastAsia="Times New Roman" w:hAnsi="Calibri" w:cs="Calibri"/>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7673371"/>
    <w:multiLevelType w:val="hybridMultilevel"/>
    <w:tmpl w:val="84FC5536"/>
    <w:lvl w:ilvl="0" w:tplc="272E56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5">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20"/>
  </w:num>
  <w:num w:numId="3">
    <w:abstractNumId w:val="13"/>
  </w:num>
  <w:num w:numId="4">
    <w:abstractNumId w:val="15"/>
  </w:num>
  <w:num w:numId="5">
    <w:abstractNumId w:val="6"/>
  </w:num>
  <w:num w:numId="6">
    <w:abstractNumId w:val="19"/>
  </w:num>
  <w:num w:numId="7">
    <w:abstractNumId w:val="3"/>
  </w:num>
  <w:num w:numId="8">
    <w:abstractNumId w:val="25"/>
  </w:num>
  <w:num w:numId="9">
    <w:abstractNumId w:val="9"/>
  </w:num>
  <w:num w:numId="10">
    <w:abstractNumId w:val="4"/>
  </w:num>
  <w:num w:numId="11">
    <w:abstractNumId w:val="15"/>
    <w:lvlOverride w:ilvl="0">
      <w:startOverride w:val="1"/>
    </w:lvlOverride>
  </w:num>
  <w:num w:numId="12">
    <w:abstractNumId w:val="18"/>
  </w:num>
  <w:num w:numId="13">
    <w:abstractNumId w:val="2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2"/>
  </w:num>
  <w:num w:numId="18">
    <w:abstractNumId w:val="8"/>
  </w:num>
  <w:num w:numId="19">
    <w:abstractNumId w:val="16"/>
  </w:num>
  <w:num w:numId="20">
    <w:abstractNumId w:val="23"/>
  </w:num>
  <w:num w:numId="21">
    <w:abstractNumId w:val="21"/>
  </w:num>
  <w:num w:numId="22">
    <w:abstractNumId w:val="12"/>
  </w:num>
  <w:num w:numId="23">
    <w:abstractNumId w:val="10"/>
  </w:num>
  <w:num w:numId="24">
    <w:abstractNumId w:val="14"/>
  </w:num>
  <w:num w:numId="25">
    <w:abstractNumId w:val="5"/>
  </w:num>
  <w:num w:numId="26">
    <w:abstractNumId w:val="7"/>
  </w:num>
  <w:num w:numId="27">
    <w:abstractNumId w:val="22"/>
  </w:num>
  <w:num w:numId="28">
    <w:abstractNumId w:val="1"/>
  </w:num>
  <w:num w:numId="29">
    <w:abstractNumId w:val="1"/>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mirrorMargins/>
  <w:bordersDoNotSurroundHeader/>
  <w:bordersDoNotSurroundFooter/>
  <w:activeWritingStyle w:appName="MSWord" w:lang="en-US" w:vendorID="8"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86"/>
    <w:rsid w:val="0000260F"/>
    <w:rsid w:val="00003779"/>
    <w:rsid w:val="000240C2"/>
    <w:rsid w:val="00034661"/>
    <w:rsid w:val="000375F9"/>
    <w:rsid w:val="0004400D"/>
    <w:rsid w:val="00047F33"/>
    <w:rsid w:val="00050501"/>
    <w:rsid w:val="00053236"/>
    <w:rsid w:val="000574E9"/>
    <w:rsid w:val="00085C4B"/>
    <w:rsid w:val="00096CFE"/>
    <w:rsid w:val="000E33AF"/>
    <w:rsid w:val="000F1A86"/>
    <w:rsid w:val="00125EF9"/>
    <w:rsid w:val="001610A0"/>
    <w:rsid w:val="001637F6"/>
    <w:rsid w:val="00191045"/>
    <w:rsid w:val="001A31DA"/>
    <w:rsid w:val="001B0139"/>
    <w:rsid w:val="001D3013"/>
    <w:rsid w:val="002006E2"/>
    <w:rsid w:val="002070F7"/>
    <w:rsid w:val="00233785"/>
    <w:rsid w:val="00237BCC"/>
    <w:rsid w:val="00260962"/>
    <w:rsid w:val="00292B31"/>
    <w:rsid w:val="002C3A17"/>
    <w:rsid w:val="002D7491"/>
    <w:rsid w:val="002E08CA"/>
    <w:rsid w:val="002E218C"/>
    <w:rsid w:val="002E3749"/>
    <w:rsid w:val="00303353"/>
    <w:rsid w:val="00322DA7"/>
    <w:rsid w:val="00347F24"/>
    <w:rsid w:val="003760E0"/>
    <w:rsid w:val="00386699"/>
    <w:rsid w:val="00395B5C"/>
    <w:rsid w:val="003A3D8F"/>
    <w:rsid w:val="003B5CF2"/>
    <w:rsid w:val="003C03F8"/>
    <w:rsid w:val="003C362E"/>
    <w:rsid w:val="003D24DA"/>
    <w:rsid w:val="003D3BD5"/>
    <w:rsid w:val="003E59D5"/>
    <w:rsid w:val="003E6242"/>
    <w:rsid w:val="003F5DFB"/>
    <w:rsid w:val="00411AF5"/>
    <w:rsid w:val="00412D8C"/>
    <w:rsid w:val="00425D81"/>
    <w:rsid w:val="004A218D"/>
    <w:rsid w:val="004C715E"/>
    <w:rsid w:val="004F50AA"/>
    <w:rsid w:val="005141B4"/>
    <w:rsid w:val="0054483D"/>
    <w:rsid w:val="0056424E"/>
    <w:rsid w:val="005669B5"/>
    <w:rsid w:val="0057377A"/>
    <w:rsid w:val="005B4290"/>
    <w:rsid w:val="005C4D8A"/>
    <w:rsid w:val="005E336A"/>
    <w:rsid w:val="005F5EDB"/>
    <w:rsid w:val="00622351"/>
    <w:rsid w:val="00641F7D"/>
    <w:rsid w:val="00661FAF"/>
    <w:rsid w:val="00666C4D"/>
    <w:rsid w:val="006711B4"/>
    <w:rsid w:val="00671586"/>
    <w:rsid w:val="00680B18"/>
    <w:rsid w:val="006A4644"/>
    <w:rsid w:val="006A4676"/>
    <w:rsid w:val="006C55B9"/>
    <w:rsid w:val="006F57E2"/>
    <w:rsid w:val="007024DA"/>
    <w:rsid w:val="00705CD5"/>
    <w:rsid w:val="00706A55"/>
    <w:rsid w:val="00735E85"/>
    <w:rsid w:val="00745359"/>
    <w:rsid w:val="00755686"/>
    <w:rsid w:val="00764BF1"/>
    <w:rsid w:val="00767845"/>
    <w:rsid w:val="0077016D"/>
    <w:rsid w:val="00772216"/>
    <w:rsid w:val="007C434A"/>
    <w:rsid w:val="007D75A9"/>
    <w:rsid w:val="007E3666"/>
    <w:rsid w:val="00827E9C"/>
    <w:rsid w:val="00831673"/>
    <w:rsid w:val="00845C7C"/>
    <w:rsid w:val="008546EB"/>
    <w:rsid w:val="00877084"/>
    <w:rsid w:val="008818C7"/>
    <w:rsid w:val="00884246"/>
    <w:rsid w:val="00885877"/>
    <w:rsid w:val="00886E02"/>
    <w:rsid w:val="008A5955"/>
    <w:rsid w:val="008C661C"/>
    <w:rsid w:val="008C66CD"/>
    <w:rsid w:val="008D0267"/>
    <w:rsid w:val="008E61A3"/>
    <w:rsid w:val="008F49FD"/>
    <w:rsid w:val="00924E0E"/>
    <w:rsid w:val="00924EA4"/>
    <w:rsid w:val="009358D9"/>
    <w:rsid w:val="009369DF"/>
    <w:rsid w:val="00986B78"/>
    <w:rsid w:val="00986DD1"/>
    <w:rsid w:val="00987550"/>
    <w:rsid w:val="009A1C0D"/>
    <w:rsid w:val="009A6DA1"/>
    <w:rsid w:val="009D32F6"/>
    <w:rsid w:val="009D443D"/>
    <w:rsid w:val="009F30B1"/>
    <w:rsid w:val="00A1741E"/>
    <w:rsid w:val="00A31F3C"/>
    <w:rsid w:val="00A805EA"/>
    <w:rsid w:val="00A917D8"/>
    <w:rsid w:val="00A93918"/>
    <w:rsid w:val="00A95D65"/>
    <w:rsid w:val="00AA3116"/>
    <w:rsid w:val="00AA38B3"/>
    <w:rsid w:val="00AA5622"/>
    <w:rsid w:val="00AA77DB"/>
    <w:rsid w:val="00AC12CC"/>
    <w:rsid w:val="00B6561C"/>
    <w:rsid w:val="00B678C0"/>
    <w:rsid w:val="00B85B16"/>
    <w:rsid w:val="00B9304A"/>
    <w:rsid w:val="00BB1528"/>
    <w:rsid w:val="00C1098D"/>
    <w:rsid w:val="00C15591"/>
    <w:rsid w:val="00C63614"/>
    <w:rsid w:val="00C6488F"/>
    <w:rsid w:val="00C6565A"/>
    <w:rsid w:val="00C67EAF"/>
    <w:rsid w:val="00C8677A"/>
    <w:rsid w:val="00C94EAC"/>
    <w:rsid w:val="00CA299C"/>
    <w:rsid w:val="00CA36BE"/>
    <w:rsid w:val="00CE6B5B"/>
    <w:rsid w:val="00D03BE7"/>
    <w:rsid w:val="00D262F9"/>
    <w:rsid w:val="00D408C9"/>
    <w:rsid w:val="00D4528E"/>
    <w:rsid w:val="00D6487E"/>
    <w:rsid w:val="00D72397"/>
    <w:rsid w:val="00D82AA4"/>
    <w:rsid w:val="00DC034A"/>
    <w:rsid w:val="00DD3DD2"/>
    <w:rsid w:val="00DF097F"/>
    <w:rsid w:val="00E177C4"/>
    <w:rsid w:val="00E25B8E"/>
    <w:rsid w:val="00E60A0F"/>
    <w:rsid w:val="00E74776"/>
    <w:rsid w:val="00E80058"/>
    <w:rsid w:val="00E82C14"/>
    <w:rsid w:val="00E87401"/>
    <w:rsid w:val="00EB5E6E"/>
    <w:rsid w:val="00EC550B"/>
    <w:rsid w:val="00EE27AB"/>
    <w:rsid w:val="00F0206E"/>
    <w:rsid w:val="00F03418"/>
    <w:rsid w:val="00F05772"/>
    <w:rsid w:val="00F07086"/>
    <w:rsid w:val="00F162D0"/>
    <w:rsid w:val="00F23A07"/>
    <w:rsid w:val="00F4037A"/>
    <w:rsid w:val="00F43E70"/>
    <w:rsid w:val="00F52343"/>
    <w:rsid w:val="00F537F4"/>
    <w:rsid w:val="00F56C52"/>
    <w:rsid w:val="00F97F14"/>
    <w:rsid w:val="00FC22AD"/>
    <w:rsid w:val="00FD25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Indent 3" w:uiPriority="99"/>
    <w:lsdException w:name="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F50AA"/>
    <w:pPr>
      <w:widowControl w:val="0"/>
      <w:adjustRightInd w:val="0"/>
      <w:spacing w:line="480" w:lineRule="auto"/>
      <w:jc w:val="both"/>
      <w:textAlignment w:val="baseline"/>
    </w:pPr>
    <w:rPr>
      <w:sz w:val="24"/>
      <w:lang w:val="en-US" w:eastAsia="zh-TW"/>
    </w:rPr>
  </w:style>
  <w:style w:type="paragraph" w:styleId="Otsikko1">
    <w:name w:val="heading 1"/>
    <w:basedOn w:val="Normaali"/>
    <w:next w:val="Normaali"/>
    <w:link w:val="Otsikko1Char"/>
    <w:autoRedefine/>
    <w:qFormat/>
    <w:rsid w:val="00877084"/>
    <w:pPr>
      <w:tabs>
        <w:tab w:val="left" w:pos="360"/>
      </w:tabs>
      <w:spacing w:line="240" w:lineRule="auto"/>
      <w:ind w:left="567" w:right="45" w:hanging="567"/>
      <w:jc w:val="left"/>
      <w:outlineLvl w:val="0"/>
    </w:pPr>
    <w:rPr>
      <w:b/>
      <w:bCs/>
      <w:color w:val="000000"/>
      <w:szCs w:val="24"/>
    </w:rPr>
  </w:style>
  <w:style w:type="paragraph" w:styleId="Otsikko2">
    <w:name w:val="heading 2"/>
    <w:basedOn w:val="Normaali"/>
    <w:next w:val="Normaali"/>
    <w:link w:val="Otsikko2Char"/>
    <w:qFormat/>
    <w:rsid w:val="004F50AA"/>
    <w:pPr>
      <w:numPr>
        <w:numId w:val="2"/>
      </w:numPr>
      <w:tabs>
        <w:tab w:val="clear" w:pos="360"/>
        <w:tab w:val="left" w:pos="454"/>
      </w:tabs>
      <w:jc w:val="left"/>
      <w:outlineLvl w:val="1"/>
    </w:pPr>
    <w:rPr>
      <w:rFonts w:eastAsia="MingLiU"/>
      <w:b/>
    </w:rPr>
  </w:style>
  <w:style w:type="paragraph" w:styleId="Otsikko3">
    <w:name w:val="heading 3"/>
    <w:basedOn w:val="Normaali"/>
    <w:next w:val="Vakiosisennys"/>
    <w:link w:val="Otsikko3Char"/>
    <w:qFormat/>
    <w:rsid w:val="004F50AA"/>
    <w:pPr>
      <w:keepNext/>
      <w:outlineLvl w:val="2"/>
    </w:pPr>
    <w:rPr>
      <w:b/>
    </w:rPr>
  </w:style>
  <w:style w:type="paragraph" w:styleId="Otsikko4">
    <w:name w:val="heading 4"/>
    <w:basedOn w:val="Normaali"/>
    <w:next w:val="Vakiosisennys"/>
    <w:qFormat/>
    <w:rsid w:val="004F50AA"/>
    <w:pPr>
      <w:numPr>
        <w:numId w:val="3"/>
      </w:numPr>
      <w:ind w:left="397" w:hanging="397"/>
      <w:jc w:val="left"/>
      <w:outlineLvl w:val="3"/>
    </w:pPr>
    <w:rPr>
      <w:rFonts w:eastAsia="MingLiU"/>
      <w:b/>
    </w:rPr>
  </w:style>
  <w:style w:type="paragraph" w:styleId="Otsikko5">
    <w:name w:val="heading 5"/>
    <w:basedOn w:val="Normaali"/>
    <w:next w:val="Vakiosisennys"/>
    <w:qFormat/>
    <w:rsid w:val="004F50AA"/>
    <w:pPr>
      <w:keepNext/>
      <w:widowControl/>
      <w:autoSpaceDE w:val="0"/>
      <w:autoSpaceDN w:val="0"/>
      <w:jc w:val="center"/>
      <w:textAlignment w:val="bottom"/>
      <w:outlineLvl w:val="4"/>
    </w:pPr>
    <w:rPr>
      <w:b/>
    </w:rPr>
  </w:style>
  <w:style w:type="paragraph" w:styleId="Otsikko6">
    <w:name w:val="heading 6"/>
    <w:basedOn w:val="Normaali"/>
    <w:next w:val="Vakiosisennys"/>
    <w:qFormat/>
    <w:rsid w:val="004F50AA"/>
    <w:pPr>
      <w:keepNext/>
      <w:spacing w:before="120"/>
      <w:ind w:left="851" w:right="45"/>
      <w:jc w:val="center"/>
      <w:outlineLvl w:val="5"/>
    </w:pPr>
    <w:rPr>
      <w:b/>
    </w:rPr>
  </w:style>
  <w:style w:type="paragraph" w:styleId="Otsikko7">
    <w:name w:val="heading 7"/>
    <w:basedOn w:val="Normaali"/>
    <w:next w:val="Normaali"/>
    <w:qFormat/>
    <w:rsid w:val="004F50AA"/>
    <w:pPr>
      <w:keepNext/>
      <w:outlineLvl w:val="6"/>
    </w:pPr>
    <w:rPr>
      <w:b/>
      <w:color w:val="FF0000"/>
    </w:rPr>
  </w:style>
  <w:style w:type="paragraph" w:styleId="Otsikko8">
    <w:name w:val="heading 8"/>
    <w:basedOn w:val="Normaali"/>
    <w:next w:val="Normaali"/>
    <w:qFormat/>
    <w:rsid w:val="004F50AA"/>
    <w:pPr>
      <w:keepNext/>
      <w:ind w:firstLine="480"/>
      <w:jc w:val="center"/>
      <w:outlineLvl w:val="7"/>
    </w:pPr>
    <w:rPr>
      <w:i/>
      <w:iCs/>
    </w:rPr>
  </w:style>
  <w:style w:type="paragraph" w:styleId="Otsikko9">
    <w:name w:val="heading 9"/>
    <w:basedOn w:val="Normaali"/>
    <w:next w:val="Normaali"/>
    <w:qFormat/>
    <w:rsid w:val="004F50AA"/>
    <w:pPr>
      <w:keepNext/>
      <w:snapToGrid w:val="0"/>
      <w:spacing w:line="240" w:lineRule="auto"/>
      <w:jc w:val="center"/>
      <w:outlineLvl w:val="8"/>
    </w:pPr>
    <w:rPr>
      <w:i/>
      <w:color w:val="FF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kiosisennys">
    <w:name w:val="Normal Indent"/>
    <w:basedOn w:val="Normaali"/>
    <w:rsid w:val="004F50AA"/>
    <w:pPr>
      <w:spacing w:line="480" w:lineRule="atLeast"/>
      <w:ind w:left="475"/>
      <w:jc w:val="left"/>
    </w:pPr>
    <w:rPr>
      <w:rFonts w:ascii="MingLiU" w:eastAsia="MingLiU"/>
    </w:rPr>
  </w:style>
  <w:style w:type="paragraph" w:styleId="Sisennettyleipteksti">
    <w:name w:val="Body Text Indent"/>
    <w:basedOn w:val="Normaali"/>
    <w:rsid w:val="004F50AA"/>
    <w:pPr>
      <w:widowControl/>
      <w:autoSpaceDE w:val="0"/>
      <w:autoSpaceDN w:val="0"/>
      <w:ind w:firstLine="540"/>
      <w:textAlignment w:val="bottom"/>
    </w:pPr>
    <w:rPr>
      <w:rFonts w:eastAsia="MingLiU"/>
    </w:rPr>
  </w:style>
  <w:style w:type="paragraph" w:styleId="Sisennettyleipteksti2">
    <w:name w:val="Body Text Indent 2"/>
    <w:basedOn w:val="Normaali"/>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ali"/>
    <w:rsid w:val="004F50AA"/>
    <w:pPr>
      <w:pBdr>
        <w:left w:val="single" w:sz="18" w:space="1" w:color="auto"/>
      </w:pBdr>
    </w:pPr>
  </w:style>
  <w:style w:type="paragraph" w:customStyle="1" w:styleId="Print-ReverseHeader">
    <w:name w:val="Print- Reverse Header"/>
    <w:basedOn w:val="Normaali"/>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Normaali"/>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Normaali"/>
    <w:rsid w:val="004F50AA"/>
    <w:pPr>
      <w:pBdr>
        <w:left w:val="single" w:sz="18" w:space="1" w:color="auto"/>
      </w:pBdr>
    </w:pPr>
  </w:style>
  <w:style w:type="paragraph" w:styleId="Kuvanotsikko">
    <w:name w:val="caption"/>
    <w:basedOn w:val="Normaali"/>
    <w:next w:val="Normaali"/>
    <w:qFormat/>
    <w:rsid w:val="004F50AA"/>
    <w:pPr>
      <w:spacing w:before="120" w:after="120"/>
    </w:pPr>
  </w:style>
  <w:style w:type="paragraph" w:styleId="Alatunniste">
    <w:name w:val="footer"/>
    <w:basedOn w:val="Normaali"/>
    <w:link w:val="AlatunnisteChar"/>
    <w:uiPriority w:val="99"/>
    <w:rsid w:val="004F50AA"/>
    <w:pPr>
      <w:tabs>
        <w:tab w:val="center" w:pos="4153"/>
        <w:tab w:val="right" w:pos="8306"/>
      </w:tabs>
      <w:spacing w:line="480" w:lineRule="atLeast"/>
    </w:pPr>
    <w:rPr>
      <w:rFonts w:ascii="MingLiU" w:eastAsia="MingLiU"/>
      <w:sz w:val="20"/>
    </w:rPr>
  </w:style>
  <w:style w:type="character" w:styleId="Sivunumero">
    <w:name w:val="page number"/>
    <w:basedOn w:val="Kappaleenoletusfontti"/>
    <w:rsid w:val="004F50AA"/>
  </w:style>
  <w:style w:type="paragraph" w:styleId="Asiakirjanrakenneruutu">
    <w:name w:val="Document Map"/>
    <w:basedOn w:val="Normaali"/>
    <w:link w:val="AsiakirjanrakenneruutuChar"/>
    <w:uiPriority w:val="99"/>
    <w:semiHidden/>
    <w:rsid w:val="004F50AA"/>
    <w:pPr>
      <w:shd w:val="clear" w:color="auto" w:fill="000080"/>
    </w:pPr>
    <w:rPr>
      <w:rFonts w:ascii="Arial" w:hAnsi="Arial"/>
    </w:rPr>
  </w:style>
  <w:style w:type="paragraph" w:styleId="Sisennettyleipteksti3">
    <w:name w:val="Body Text Indent 3"/>
    <w:basedOn w:val="Normaali"/>
    <w:link w:val="Sisennettyleipteksti3Char"/>
    <w:uiPriority w:val="99"/>
    <w:rsid w:val="004F50AA"/>
    <w:pPr>
      <w:ind w:firstLine="426"/>
    </w:pPr>
  </w:style>
  <w:style w:type="paragraph" w:styleId="Leipteksti">
    <w:name w:val="Body Text"/>
    <w:basedOn w:val="Normaali"/>
    <w:link w:val="LeiptekstiChar"/>
    <w:uiPriority w:val="99"/>
    <w:rsid w:val="004F50AA"/>
    <w:pPr>
      <w:widowControl/>
      <w:autoSpaceDE w:val="0"/>
      <w:autoSpaceDN w:val="0"/>
      <w:spacing w:line="300" w:lineRule="atLeast"/>
      <w:jc w:val="center"/>
      <w:textAlignment w:val="bottom"/>
    </w:pPr>
    <w:rPr>
      <w:rFonts w:ascii="Tms Rmn" w:hAnsi="Tms Rmn"/>
      <w:b/>
      <w:sz w:val="32"/>
    </w:rPr>
  </w:style>
  <w:style w:type="paragraph" w:styleId="Leipteksti2">
    <w:name w:val="Body Text 2"/>
    <w:basedOn w:val="Normaali"/>
    <w:rsid w:val="004F50AA"/>
    <w:pPr>
      <w:spacing w:before="480" w:line="360" w:lineRule="atLeast"/>
      <w:jc w:val="left"/>
    </w:pPr>
    <w:rPr>
      <w:b/>
      <w:i/>
    </w:rPr>
  </w:style>
  <w:style w:type="paragraph" w:styleId="Leipteksti3">
    <w:name w:val="Body Text 3"/>
    <w:basedOn w:val="Normaali"/>
    <w:rsid w:val="004F50AA"/>
    <w:pPr>
      <w:widowControl/>
      <w:autoSpaceDE w:val="0"/>
      <w:autoSpaceDN w:val="0"/>
      <w:ind w:rightChars="-64" w:right="-154"/>
      <w:textAlignment w:val="bottom"/>
    </w:pPr>
  </w:style>
  <w:style w:type="character" w:styleId="Hyperlinkki">
    <w:name w:val="Hyperlink"/>
    <w:basedOn w:val="Kappaleenoletusfontti"/>
    <w:uiPriority w:val="99"/>
    <w:rsid w:val="004F50AA"/>
    <w:rPr>
      <w:color w:val="0000FF"/>
      <w:u w:val="single"/>
    </w:rPr>
  </w:style>
  <w:style w:type="character" w:styleId="AvattuHyperlinkki">
    <w:name w:val="FollowedHyperlink"/>
    <w:basedOn w:val="Kappaleenoletusfontti"/>
    <w:rsid w:val="004F50AA"/>
    <w:rPr>
      <w:color w:val="800080"/>
      <w:u w:val="single"/>
    </w:rPr>
  </w:style>
  <w:style w:type="paragraph" w:styleId="Alaviitteenteksti">
    <w:name w:val="footnote text"/>
    <w:basedOn w:val="Normaali"/>
    <w:semiHidden/>
    <w:rsid w:val="004F50AA"/>
    <w:pPr>
      <w:snapToGrid w:val="0"/>
      <w:jc w:val="left"/>
    </w:pPr>
    <w:rPr>
      <w:sz w:val="20"/>
    </w:rPr>
  </w:style>
  <w:style w:type="character" w:styleId="Alaviitteenviite">
    <w:name w:val="footnote reference"/>
    <w:basedOn w:val="Kappaleenoletusfontti"/>
    <w:semiHidden/>
    <w:rsid w:val="004F50AA"/>
    <w:rPr>
      <w:vertAlign w:val="superscript"/>
    </w:rPr>
  </w:style>
  <w:style w:type="paragraph" w:styleId="Lohkoteksti">
    <w:name w:val="Block Text"/>
    <w:basedOn w:val="Normaali"/>
    <w:rsid w:val="004F50AA"/>
    <w:pPr>
      <w:ind w:left="312" w:right="28" w:hangingChars="130" w:hanging="312"/>
    </w:pPr>
    <w:rPr>
      <w:b/>
      <w:color w:val="003366"/>
    </w:rPr>
  </w:style>
  <w:style w:type="character" w:styleId="Voimakas">
    <w:name w:val="Strong"/>
    <w:basedOn w:val="Kappaleenoletusfontti"/>
    <w:qFormat/>
    <w:rsid w:val="004F50AA"/>
    <w:rPr>
      <w:b/>
      <w:bCs/>
    </w:rPr>
  </w:style>
  <w:style w:type="paragraph" w:styleId="Yltunniste">
    <w:name w:val="header"/>
    <w:basedOn w:val="Normaali"/>
    <w:link w:val="YltunnisteChar"/>
    <w:uiPriority w:val="99"/>
    <w:rsid w:val="004F50AA"/>
    <w:pPr>
      <w:tabs>
        <w:tab w:val="center" w:pos="4536"/>
        <w:tab w:val="right" w:pos="9072"/>
      </w:tabs>
    </w:pPr>
  </w:style>
  <w:style w:type="character" w:customStyle="1" w:styleId="apple-style-span">
    <w:name w:val="apple-style-span"/>
    <w:basedOn w:val="Kappaleenoletusfontti"/>
    <w:rsid w:val="00845C7C"/>
  </w:style>
  <w:style w:type="character" w:customStyle="1" w:styleId="AlatunnisteChar">
    <w:name w:val="Alatunniste Char"/>
    <w:link w:val="Alatunniste"/>
    <w:uiPriority w:val="99"/>
    <w:rsid w:val="005C4D8A"/>
    <w:rPr>
      <w:rFonts w:ascii="MingLiU" w:eastAsia="MingLiU"/>
      <w:lang w:val="en-US" w:eastAsia="zh-TW"/>
    </w:rPr>
  </w:style>
  <w:style w:type="paragraph" w:customStyle="1" w:styleId="AbstHead">
    <w:name w:val="Abst Head"/>
    <w:basedOn w:val="Normaali"/>
    <w:rsid w:val="005C4D8A"/>
    <w:pPr>
      <w:keepNext/>
      <w:widowControl/>
      <w:adjustRightInd/>
      <w:spacing w:after="240" w:line="240" w:lineRule="auto"/>
      <w:jc w:val="left"/>
      <w:textAlignment w:val="auto"/>
    </w:pPr>
    <w:rPr>
      <w:rFonts w:ascii="Helvetica" w:eastAsia="Times New Roman" w:hAnsi="Helvetica"/>
      <w:b/>
      <w:caps/>
      <w:sz w:val="22"/>
      <w:lang w:eastAsia="en-US"/>
    </w:rPr>
  </w:style>
  <w:style w:type="paragraph" w:customStyle="1" w:styleId="ConcHead">
    <w:name w:val="Conc Head"/>
    <w:basedOn w:val="Normaali"/>
    <w:rsid w:val="005C4D8A"/>
    <w:pPr>
      <w:keepNext/>
      <w:widowControl/>
      <w:adjustRightInd/>
      <w:spacing w:after="240" w:line="240" w:lineRule="auto"/>
      <w:jc w:val="left"/>
      <w:textAlignment w:val="auto"/>
    </w:pPr>
    <w:rPr>
      <w:rFonts w:ascii="Helvetica" w:eastAsia="Times New Roman" w:hAnsi="Helvetica"/>
      <w:b/>
      <w:caps/>
      <w:sz w:val="22"/>
      <w:lang w:eastAsia="en-US"/>
    </w:rPr>
  </w:style>
  <w:style w:type="paragraph" w:customStyle="1" w:styleId="Head1">
    <w:name w:val="Head1"/>
    <w:basedOn w:val="Normaali"/>
    <w:rsid w:val="005C4D8A"/>
    <w:pPr>
      <w:keepNext/>
      <w:widowControl/>
      <w:adjustRightInd/>
      <w:spacing w:after="240" w:line="240" w:lineRule="auto"/>
      <w:jc w:val="left"/>
      <w:textAlignment w:val="auto"/>
    </w:pPr>
    <w:rPr>
      <w:rFonts w:ascii="Helvetica" w:eastAsia="Times New Roman" w:hAnsi="Helvetica"/>
      <w:b/>
      <w:caps/>
      <w:sz w:val="22"/>
      <w:lang w:eastAsia="en-US"/>
    </w:rPr>
  </w:style>
  <w:style w:type="character" w:styleId="Korostus">
    <w:name w:val="Emphasis"/>
    <w:uiPriority w:val="20"/>
    <w:qFormat/>
    <w:rsid w:val="005C4D8A"/>
    <w:rPr>
      <w:i/>
      <w:iCs/>
    </w:rPr>
  </w:style>
  <w:style w:type="paragraph" w:styleId="Luettelokappale">
    <w:name w:val="List Paragraph"/>
    <w:basedOn w:val="Normaali"/>
    <w:uiPriority w:val="72"/>
    <w:qFormat/>
    <w:rsid w:val="005C4D8A"/>
    <w:pPr>
      <w:widowControl/>
      <w:adjustRightInd/>
      <w:spacing w:after="200" w:line="276" w:lineRule="auto"/>
      <w:ind w:left="720"/>
      <w:contextualSpacing/>
      <w:jc w:val="left"/>
      <w:textAlignment w:val="auto"/>
    </w:pPr>
    <w:rPr>
      <w:rFonts w:ascii="Calibri" w:eastAsia="Calibri" w:hAnsi="Calibri"/>
      <w:sz w:val="22"/>
      <w:szCs w:val="22"/>
      <w:lang w:eastAsia="en-US"/>
    </w:rPr>
  </w:style>
  <w:style w:type="paragraph" w:styleId="Seliteteksti">
    <w:name w:val="Balloon Text"/>
    <w:basedOn w:val="Normaali"/>
    <w:link w:val="SelitetekstiChar"/>
    <w:rsid w:val="005C4D8A"/>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5C4D8A"/>
    <w:rPr>
      <w:rFonts w:ascii="Tahoma" w:hAnsi="Tahoma" w:cs="Tahoma"/>
      <w:sz w:val="16"/>
      <w:szCs w:val="16"/>
      <w:lang w:val="en-US" w:eastAsia="zh-TW"/>
    </w:rPr>
  </w:style>
  <w:style w:type="paragraph" w:customStyle="1" w:styleId="ReferHead">
    <w:name w:val="Refer Head"/>
    <w:basedOn w:val="Normaali"/>
    <w:rsid w:val="00986B78"/>
    <w:pPr>
      <w:keepNext/>
      <w:widowControl/>
      <w:adjustRightInd/>
      <w:spacing w:after="240" w:line="240" w:lineRule="auto"/>
      <w:jc w:val="left"/>
      <w:textAlignment w:val="auto"/>
    </w:pPr>
    <w:rPr>
      <w:rFonts w:ascii="Helvetica" w:eastAsia="Times New Roman" w:hAnsi="Helvetica"/>
      <w:b/>
      <w:caps/>
      <w:sz w:val="22"/>
      <w:lang w:eastAsia="en-US"/>
    </w:rPr>
  </w:style>
  <w:style w:type="character" w:customStyle="1" w:styleId="apple-converted-space">
    <w:name w:val="apple-converted-space"/>
    <w:basedOn w:val="Kappaleenoletusfontti"/>
    <w:rsid w:val="00986B78"/>
  </w:style>
  <w:style w:type="character" w:customStyle="1" w:styleId="biblio-authors">
    <w:name w:val="biblio-authors"/>
    <w:rsid w:val="00986B78"/>
  </w:style>
  <w:style w:type="character" w:customStyle="1" w:styleId="YltunnisteChar">
    <w:name w:val="Ylätunniste Char"/>
    <w:basedOn w:val="Kappaleenoletusfontti"/>
    <w:link w:val="Yltunniste"/>
    <w:uiPriority w:val="99"/>
    <w:rsid w:val="00C1098D"/>
    <w:rPr>
      <w:sz w:val="24"/>
      <w:lang w:val="en-US" w:eastAsia="zh-TW"/>
    </w:rPr>
  </w:style>
  <w:style w:type="character" w:customStyle="1" w:styleId="Otsikko1Char">
    <w:name w:val="Otsikko 1 Char"/>
    <w:basedOn w:val="Kappaleenoletusfontti"/>
    <w:link w:val="Otsikko1"/>
    <w:rsid w:val="00877084"/>
    <w:rPr>
      <w:b/>
      <w:bCs/>
      <w:color w:val="000000"/>
      <w:sz w:val="24"/>
      <w:szCs w:val="24"/>
      <w:lang w:val="en-US" w:eastAsia="zh-TW"/>
    </w:rPr>
  </w:style>
  <w:style w:type="character" w:customStyle="1" w:styleId="Otsikko2Char">
    <w:name w:val="Otsikko 2 Char"/>
    <w:basedOn w:val="Kappaleenoletusfontti"/>
    <w:link w:val="Otsikko2"/>
    <w:rsid w:val="00F56C52"/>
    <w:rPr>
      <w:rFonts w:eastAsia="MingLiU"/>
      <w:b/>
      <w:sz w:val="24"/>
      <w:lang w:val="en-US" w:eastAsia="zh-TW"/>
    </w:rPr>
  </w:style>
  <w:style w:type="character" w:customStyle="1" w:styleId="Otsikko3Char">
    <w:name w:val="Otsikko 3 Char"/>
    <w:basedOn w:val="Kappaleenoletusfontti"/>
    <w:link w:val="Otsikko3"/>
    <w:rsid w:val="00F56C52"/>
    <w:rPr>
      <w:b/>
      <w:sz w:val="24"/>
      <w:lang w:val="en-US" w:eastAsia="zh-TW"/>
    </w:rPr>
  </w:style>
  <w:style w:type="paragraph" w:customStyle="1" w:styleId="IEEEAuthorName">
    <w:name w:val="IEEE Author Name"/>
    <w:basedOn w:val="Normaali"/>
    <w:next w:val="Normaali"/>
    <w:rsid w:val="00F56C52"/>
    <w:pPr>
      <w:widowControl/>
      <w:snapToGrid w:val="0"/>
      <w:spacing w:before="120" w:after="120" w:line="240" w:lineRule="auto"/>
      <w:jc w:val="center"/>
      <w:textAlignment w:val="auto"/>
    </w:pPr>
    <w:rPr>
      <w:rFonts w:eastAsia="Times New Roman"/>
      <w:sz w:val="22"/>
      <w:szCs w:val="24"/>
      <w:lang w:val="en-GB" w:eastAsia="en-GB"/>
    </w:rPr>
  </w:style>
  <w:style w:type="paragraph" w:customStyle="1" w:styleId="IEEEAuthorAffiliation">
    <w:name w:val="IEEE Author Affiliation"/>
    <w:basedOn w:val="Normaali"/>
    <w:next w:val="Normaali"/>
    <w:rsid w:val="00F56C52"/>
    <w:pPr>
      <w:widowControl/>
      <w:adjustRightInd/>
      <w:spacing w:after="60" w:line="240" w:lineRule="auto"/>
      <w:jc w:val="center"/>
      <w:textAlignment w:val="auto"/>
    </w:pPr>
    <w:rPr>
      <w:rFonts w:eastAsia="Times New Roman"/>
      <w:i/>
      <w:sz w:val="20"/>
      <w:szCs w:val="24"/>
      <w:lang w:val="en-GB" w:eastAsia="en-GB"/>
    </w:rPr>
  </w:style>
  <w:style w:type="paragraph" w:customStyle="1" w:styleId="IEEEHeading2">
    <w:name w:val="IEEE Heading 2"/>
    <w:basedOn w:val="Normaali"/>
    <w:next w:val="IEEEParagraph"/>
    <w:rsid w:val="00F56C52"/>
    <w:pPr>
      <w:widowControl/>
      <w:numPr>
        <w:numId w:val="12"/>
      </w:numPr>
      <w:snapToGrid w:val="0"/>
      <w:spacing w:before="150" w:after="60" w:line="240" w:lineRule="auto"/>
      <w:ind w:left="289" w:hanging="289"/>
      <w:jc w:val="left"/>
      <w:textAlignment w:val="auto"/>
    </w:pPr>
    <w:rPr>
      <w:rFonts w:eastAsia="SimSun"/>
      <w:i/>
      <w:sz w:val="20"/>
      <w:szCs w:val="24"/>
      <w:lang w:eastAsia="zh-CN"/>
    </w:rPr>
  </w:style>
  <w:style w:type="paragraph" w:customStyle="1" w:styleId="IEEEAuthorEmail">
    <w:name w:val="IEEE Author Email"/>
    <w:next w:val="IEEEAuthorAffiliation"/>
    <w:rsid w:val="00F56C52"/>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F56C52"/>
    <w:rPr>
      <w:i/>
    </w:rPr>
  </w:style>
  <w:style w:type="character" w:customStyle="1" w:styleId="IEEEAbstractHeadingChar">
    <w:name w:val="IEEE Abstract Heading Char"/>
    <w:link w:val="IEEEAbstractHeading"/>
    <w:rsid w:val="00F56C52"/>
    <w:rPr>
      <w:rFonts w:eastAsia="SimSun"/>
      <w:b/>
      <w:i/>
      <w:sz w:val="18"/>
      <w:szCs w:val="24"/>
      <w:lang w:val="en-GB" w:eastAsia="en-GB"/>
    </w:rPr>
  </w:style>
  <w:style w:type="paragraph" w:customStyle="1" w:styleId="IEEEAbtract">
    <w:name w:val="IEEE Abtract"/>
    <w:basedOn w:val="Normaali"/>
    <w:next w:val="Normaali"/>
    <w:link w:val="IEEEAbtractChar"/>
    <w:rsid w:val="00F56C52"/>
    <w:pPr>
      <w:widowControl/>
      <w:snapToGrid w:val="0"/>
      <w:spacing w:line="240" w:lineRule="auto"/>
      <w:textAlignment w:val="auto"/>
    </w:pPr>
    <w:rPr>
      <w:rFonts w:eastAsia="SimSun"/>
      <w:b/>
      <w:sz w:val="18"/>
      <w:szCs w:val="24"/>
      <w:lang w:val="en-GB" w:eastAsia="en-GB"/>
    </w:rPr>
  </w:style>
  <w:style w:type="character" w:customStyle="1" w:styleId="IEEEAbtractChar">
    <w:name w:val="IEEE Abtract Char"/>
    <w:link w:val="IEEEAbtract"/>
    <w:rsid w:val="00F56C52"/>
    <w:rPr>
      <w:rFonts w:eastAsia="SimSun"/>
      <w:b/>
      <w:sz w:val="18"/>
      <w:szCs w:val="24"/>
      <w:lang w:val="en-GB" w:eastAsia="en-GB"/>
    </w:rPr>
  </w:style>
  <w:style w:type="paragraph" w:customStyle="1" w:styleId="IEEEParagraph">
    <w:name w:val="IEEE Paragraph"/>
    <w:basedOn w:val="Normaali"/>
    <w:link w:val="IEEEParagraphChar"/>
    <w:rsid w:val="00F56C52"/>
    <w:pPr>
      <w:widowControl/>
      <w:snapToGrid w:val="0"/>
      <w:spacing w:line="240" w:lineRule="auto"/>
      <w:ind w:firstLine="216"/>
      <w:textAlignment w:val="auto"/>
    </w:pPr>
    <w:rPr>
      <w:rFonts w:eastAsia="SimSun"/>
      <w:szCs w:val="24"/>
      <w:lang w:eastAsia="zh-CN"/>
    </w:rPr>
  </w:style>
  <w:style w:type="paragraph" w:customStyle="1" w:styleId="IEEEHeading1">
    <w:name w:val="IEEE Heading 1"/>
    <w:basedOn w:val="Normaali"/>
    <w:next w:val="IEEEParagraph"/>
    <w:rsid w:val="00F56C52"/>
    <w:pPr>
      <w:widowControl/>
      <w:numPr>
        <w:numId w:val="17"/>
      </w:numPr>
      <w:snapToGrid w:val="0"/>
      <w:spacing w:before="180" w:after="60" w:line="240" w:lineRule="auto"/>
      <w:jc w:val="center"/>
      <w:textAlignment w:val="auto"/>
    </w:pPr>
    <w:rPr>
      <w:rFonts w:eastAsia="SimSun"/>
      <w:smallCaps/>
      <w:sz w:val="20"/>
      <w:szCs w:val="24"/>
      <w:lang w:eastAsia="zh-CN"/>
    </w:rPr>
  </w:style>
  <w:style w:type="table" w:styleId="TaulukkoRuudukko">
    <w:name w:val="Table Grid"/>
    <w:basedOn w:val="Normaalitaulukko"/>
    <w:uiPriority w:val="59"/>
    <w:rsid w:val="00F56C52"/>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F56C52"/>
    <w:pPr>
      <w:ind w:firstLine="0"/>
      <w:jc w:val="left"/>
    </w:pPr>
    <w:rPr>
      <w:sz w:val="18"/>
    </w:rPr>
  </w:style>
  <w:style w:type="paragraph" w:customStyle="1" w:styleId="IEEETitle">
    <w:name w:val="IEEE Title"/>
    <w:basedOn w:val="Normaali"/>
    <w:next w:val="IEEEAuthorName"/>
    <w:rsid w:val="00F56C52"/>
    <w:pPr>
      <w:widowControl/>
      <w:snapToGrid w:val="0"/>
      <w:spacing w:line="240" w:lineRule="auto"/>
      <w:jc w:val="center"/>
      <w:textAlignment w:val="auto"/>
    </w:pPr>
    <w:rPr>
      <w:rFonts w:eastAsia="SimSun"/>
      <w:sz w:val="48"/>
      <w:szCs w:val="24"/>
      <w:lang w:eastAsia="zh-CN"/>
    </w:rPr>
  </w:style>
  <w:style w:type="paragraph" w:customStyle="1" w:styleId="IEEEHeading3">
    <w:name w:val="IEEE Heading 3"/>
    <w:basedOn w:val="Normaali"/>
    <w:next w:val="IEEEParagraph"/>
    <w:link w:val="IEEEHeading3Char"/>
    <w:rsid w:val="00F56C52"/>
    <w:pPr>
      <w:widowControl/>
      <w:numPr>
        <w:numId w:val="13"/>
      </w:numPr>
      <w:snapToGrid w:val="0"/>
      <w:spacing w:before="120" w:after="60" w:line="240" w:lineRule="auto"/>
      <w:textAlignment w:val="auto"/>
    </w:pPr>
    <w:rPr>
      <w:rFonts w:eastAsia="SimSun"/>
      <w:i/>
      <w:sz w:val="20"/>
      <w:szCs w:val="24"/>
      <w:lang w:eastAsia="x-none"/>
    </w:rPr>
  </w:style>
  <w:style w:type="paragraph" w:customStyle="1" w:styleId="IEEETableCaption">
    <w:name w:val="IEEE Table Caption"/>
    <w:basedOn w:val="Normaali"/>
    <w:next w:val="IEEEParagraph"/>
    <w:rsid w:val="00F56C52"/>
    <w:pPr>
      <w:widowControl/>
      <w:adjustRightInd/>
      <w:spacing w:before="120" w:after="120" w:line="240" w:lineRule="auto"/>
      <w:jc w:val="center"/>
      <w:textAlignment w:val="auto"/>
    </w:pPr>
    <w:rPr>
      <w:rFonts w:eastAsia="SimSun"/>
      <w:smallCaps/>
      <w:sz w:val="16"/>
      <w:szCs w:val="24"/>
      <w:lang w:eastAsia="zh-CN"/>
    </w:rPr>
  </w:style>
  <w:style w:type="character" w:customStyle="1" w:styleId="IEEEParagraphChar">
    <w:name w:val="IEEE Paragraph Char"/>
    <w:link w:val="IEEEParagraph"/>
    <w:rsid w:val="00F56C52"/>
    <w:rPr>
      <w:rFonts w:eastAsia="SimSun"/>
      <w:sz w:val="24"/>
      <w:szCs w:val="24"/>
      <w:lang w:val="en-US" w:eastAsia="zh-CN"/>
    </w:rPr>
  </w:style>
  <w:style w:type="numbering" w:customStyle="1" w:styleId="IEEEBullet1">
    <w:name w:val="IEEE Bullet 1"/>
    <w:basedOn w:val="Eiluetteloa"/>
    <w:rsid w:val="00F56C52"/>
    <w:pPr>
      <w:numPr>
        <w:numId w:val="15"/>
      </w:numPr>
    </w:pPr>
  </w:style>
  <w:style w:type="paragraph" w:customStyle="1" w:styleId="IEEEFigureCaptionSingle-Line">
    <w:name w:val="IEEE Figure Caption Single-Line"/>
    <w:basedOn w:val="IEEETableCaption"/>
    <w:next w:val="IEEEParagraph"/>
    <w:rsid w:val="00F56C52"/>
    <w:rPr>
      <w:smallCaps w:val="0"/>
    </w:rPr>
  </w:style>
  <w:style w:type="character" w:customStyle="1" w:styleId="IEEEHeading3Char">
    <w:name w:val="IEEE Heading 3 Char"/>
    <w:link w:val="IEEEHeading3"/>
    <w:rsid w:val="00F56C52"/>
    <w:rPr>
      <w:rFonts w:eastAsia="SimSun"/>
      <w:i/>
      <w:szCs w:val="24"/>
      <w:lang w:val="en-US" w:eastAsia="x-none"/>
    </w:rPr>
  </w:style>
  <w:style w:type="paragraph" w:customStyle="1" w:styleId="IEEEFigure">
    <w:name w:val="IEEE Figure"/>
    <w:basedOn w:val="Normaali"/>
    <w:next w:val="IEEEFigureCaptionSingle-Line"/>
    <w:rsid w:val="00F56C52"/>
    <w:pPr>
      <w:widowControl/>
      <w:adjustRightInd/>
      <w:spacing w:line="240" w:lineRule="auto"/>
      <w:jc w:val="center"/>
      <w:textAlignment w:val="auto"/>
    </w:pPr>
    <w:rPr>
      <w:rFonts w:eastAsia="SimSun"/>
      <w:szCs w:val="24"/>
      <w:lang w:eastAsia="zh-CN"/>
    </w:rPr>
  </w:style>
  <w:style w:type="paragraph" w:customStyle="1" w:styleId="IEEEReferenceItem">
    <w:name w:val="IEEE Reference Item"/>
    <w:basedOn w:val="Normaali"/>
    <w:rsid w:val="00F56C52"/>
    <w:pPr>
      <w:widowControl/>
      <w:tabs>
        <w:tab w:val="num" w:pos="432"/>
      </w:tabs>
      <w:snapToGrid w:val="0"/>
      <w:spacing w:line="240" w:lineRule="auto"/>
      <w:ind w:left="432" w:hanging="432"/>
      <w:textAlignment w:val="auto"/>
    </w:pPr>
    <w:rPr>
      <w:rFonts w:eastAsia="SimSun"/>
      <w:sz w:val="16"/>
      <w:szCs w:val="24"/>
      <w:lang w:eastAsia="zh-CN"/>
    </w:rPr>
  </w:style>
  <w:style w:type="paragraph" w:customStyle="1" w:styleId="IEEEFigureCaptionMulti-Lines">
    <w:name w:val="IEEE Figure Caption Multi-Lines"/>
    <w:basedOn w:val="IEEEFigureCaptionSingle-Line"/>
    <w:next w:val="IEEEParagraph"/>
    <w:rsid w:val="00F56C52"/>
    <w:pPr>
      <w:jc w:val="both"/>
    </w:pPr>
  </w:style>
  <w:style w:type="paragraph" w:customStyle="1" w:styleId="IEEETableHeaderCentered">
    <w:name w:val="IEEE Table Header Centered"/>
    <w:basedOn w:val="IEEETableCell"/>
    <w:rsid w:val="00F56C52"/>
    <w:pPr>
      <w:jc w:val="center"/>
    </w:pPr>
    <w:rPr>
      <w:b/>
      <w:bCs/>
    </w:rPr>
  </w:style>
  <w:style w:type="paragraph" w:customStyle="1" w:styleId="IEEETableHeaderLeft-Justified">
    <w:name w:val="IEEE Table Header Left-Justified"/>
    <w:basedOn w:val="IEEETableCell"/>
    <w:rsid w:val="00F56C52"/>
    <w:rPr>
      <w:b/>
      <w:bCs/>
    </w:rPr>
  </w:style>
  <w:style w:type="paragraph" w:customStyle="1" w:styleId="keywords">
    <w:name w:val="key words"/>
    <w:uiPriority w:val="99"/>
    <w:rsid w:val="00F56C52"/>
    <w:pPr>
      <w:spacing w:after="120"/>
      <w:ind w:firstLine="288"/>
      <w:jc w:val="both"/>
    </w:pPr>
    <w:rPr>
      <w:rFonts w:eastAsia="SimSun"/>
      <w:b/>
      <w:bCs/>
      <w:i/>
      <w:iCs/>
      <w:noProof/>
      <w:sz w:val="18"/>
      <w:szCs w:val="18"/>
      <w:lang w:val="en-US" w:eastAsia="en-US"/>
    </w:rPr>
  </w:style>
  <w:style w:type="character" w:customStyle="1" w:styleId="LeiptekstiChar">
    <w:name w:val="Leipäteksti Char"/>
    <w:basedOn w:val="Kappaleenoletusfontti"/>
    <w:link w:val="Leipteksti"/>
    <w:uiPriority w:val="99"/>
    <w:rsid w:val="00F56C52"/>
    <w:rPr>
      <w:rFonts w:ascii="Tms Rmn" w:hAnsi="Tms Rmn"/>
      <w:b/>
      <w:sz w:val="32"/>
      <w:lang w:val="en-US" w:eastAsia="zh-TW"/>
    </w:rPr>
  </w:style>
  <w:style w:type="paragraph" w:customStyle="1" w:styleId="papersubtitle">
    <w:name w:val="paper subtitle"/>
    <w:uiPriority w:val="99"/>
    <w:rsid w:val="00F56C52"/>
    <w:pPr>
      <w:widowControl w:val="0"/>
      <w:pBdr>
        <w:left w:val="single" w:sz="4" w:space="4" w:color="auto"/>
      </w:pBdr>
      <w:spacing w:after="120"/>
    </w:pPr>
    <w:rPr>
      <w:rFonts w:ascii="Palatino Linotype" w:eastAsia="MS Mincho" w:hAnsi="Palatino Linotype"/>
      <w:noProof/>
      <w:sz w:val="28"/>
      <w:szCs w:val="28"/>
      <w:lang w:val="en-US" w:eastAsia="en-US"/>
    </w:rPr>
  </w:style>
  <w:style w:type="paragraph" w:customStyle="1" w:styleId="papertitle">
    <w:name w:val="paper title"/>
    <w:uiPriority w:val="99"/>
    <w:rsid w:val="00F56C52"/>
    <w:pPr>
      <w:spacing w:after="120"/>
      <w:jc w:val="center"/>
    </w:pPr>
    <w:rPr>
      <w:rFonts w:eastAsia="MS Mincho"/>
      <w:noProof/>
      <w:sz w:val="48"/>
      <w:szCs w:val="48"/>
      <w:lang w:val="en-US" w:eastAsia="en-US"/>
    </w:rPr>
  </w:style>
  <w:style w:type="paragraph" w:styleId="Loppuviitteenteksti">
    <w:name w:val="endnote text"/>
    <w:basedOn w:val="Normaali"/>
    <w:link w:val="LoppuviitteentekstiChar"/>
    <w:uiPriority w:val="99"/>
    <w:unhideWhenUsed/>
    <w:rsid w:val="00F56C52"/>
    <w:pPr>
      <w:widowControl/>
      <w:adjustRightInd/>
      <w:spacing w:line="240" w:lineRule="auto"/>
      <w:jc w:val="left"/>
      <w:textAlignment w:val="auto"/>
    </w:pPr>
    <w:rPr>
      <w:rFonts w:eastAsia="SimSun"/>
      <w:sz w:val="20"/>
      <w:lang w:eastAsia="zh-CN"/>
    </w:rPr>
  </w:style>
  <w:style w:type="character" w:customStyle="1" w:styleId="LoppuviitteentekstiChar">
    <w:name w:val="Loppuviitteen teksti Char"/>
    <w:basedOn w:val="Kappaleenoletusfontti"/>
    <w:link w:val="Loppuviitteenteksti"/>
    <w:uiPriority w:val="99"/>
    <w:rsid w:val="00F56C52"/>
    <w:rPr>
      <w:rFonts w:eastAsia="SimSun"/>
      <w:lang w:val="en-US" w:eastAsia="zh-CN"/>
    </w:rPr>
  </w:style>
  <w:style w:type="character" w:styleId="Loppuviitteenviite">
    <w:name w:val="endnote reference"/>
    <w:uiPriority w:val="99"/>
    <w:unhideWhenUsed/>
    <w:rsid w:val="00F56C52"/>
    <w:rPr>
      <w:vertAlign w:val="superscript"/>
    </w:rPr>
  </w:style>
  <w:style w:type="character" w:styleId="Kommentinviite">
    <w:name w:val="annotation reference"/>
    <w:uiPriority w:val="99"/>
    <w:unhideWhenUsed/>
    <w:rsid w:val="00F56C52"/>
    <w:rPr>
      <w:sz w:val="16"/>
      <w:szCs w:val="16"/>
    </w:rPr>
  </w:style>
  <w:style w:type="paragraph" w:styleId="Kommentinteksti">
    <w:name w:val="annotation text"/>
    <w:basedOn w:val="Normaali"/>
    <w:link w:val="KommentintekstiChar"/>
    <w:uiPriority w:val="99"/>
    <w:unhideWhenUsed/>
    <w:rsid w:val="00F56C52"/>
    <w:pPr>
      <w:widowControl/>
      <w:adjustRightInd/>
      <w:spacing w:line="240" w:lineRule="auto"/>
      <w:jc w:val="left"/>
      <w:textAlignment w:val="auto"/>
    </w:pPr>
    <w:rPr>
      <w:rFonts w:eastAsia="SimSun"/>
      <w:sz w:val="20"/>
      <w:lang w:eastAsia="zh-CN"/>
    </w:rPr>
  </w:style>
  <w:style w:type="character" w:customStyle="1" w:styleId="KommentintekstiChar">
    <w:name w:val="Kommentin teksti Char"/>
    <w:basedOn w:val="Kappaleenoletusfontti"/>
    <w:link w:val="Kommentinteksti"/>
    <w:uiPriority w:val="99"/>
    <w:rsid w:val="00F56C52"/>
    <w:rPr>
      <w:rFonts w:eastAsia="SimSun"/>
      <w:lang w:val="en-US" w:eastAsia="zh-CN"/>
    </w:rPr>
  </w:style>
  <w:style w:type="paragraph" w:styleId="Kommentinotsikko">
    <w:name w:val="annotation subject"/>
    <w:basedOn w:val="Kommentinteksti"/>
    <w:next w:val="Kommentinteksti"/>
    <w:link w:val="KommentinotsikkoChar"/>
    <w:uiPriority w:val="99"/>
    <w:unhideWhenUsed/>
    <w:rsid w:val="00F56C52"/>
    <w:rPr>
      <w:b/>
      <w:bCs/>
    </w:rPr>
  </w:style>
  <w:style w:type="character" w:customStyle="1" w:styleId="KommentinotsikkoChar">
    <w:name w:val="Kommentin otsikko Char"/>
    <w:basedOn w:val="KommentintekstiChar"/>
    <w:link w:val="Kommentinotsikko"/>
    <w:uiPriority w:val="99"/>
    <w:rsid w:val="00F56C52"/>
    <w:rPr>
      <w:rFonts w:eastAsia="SimSun"/>
      <w:b/>
      <w:bCs/>
      <w:lang w:val="en-US" w:eastAsia="zh-CN"/>
    </w:rPr>
  </w:style>
  <w:style w:type="character" w:customStyle="1" w:styleId="AsiakirjanrakenneruutuChar">
    <w:name w:val="Asiakirjan rakenneruutu Char"/>
    <w:basedOn w:val="Kappaleenoletusfontti"/>
    <w:link w:val="Asiakirjanrakenneruutu"/>
    <w:uiPriority w:val="99"/>
    <w:semiHidden/>
    <w:rsid w:val="00F56C52"/>
    <w:rPr>
      <w:rFonts w:ascii="Arial" w:hAnsi="Arial"/>
      <w:sz w:val="24"/>
      <w:shd w:val="clear" w:color="auto" w:fill="000080"/>
      <w:lang w:val="en-US" w:eastAsia="zh-TW"/>
    </w:rPr>
  </w:style>
  <w:style w:type="paragraph" w:customStyle="1" w:styleId="D-Address">
    <w:name w:val="D-Address"/>
    <w:basedOn w:val="Normaali"/>
    <w:link w:val="D-AddressChar"/>
    <w:qFormat/>
    <w:rsid w:val="00F56C52"/>
    <w:pPr>
      <w:widowControl/>
      <w:adjustRightInd/>
      <w:spacing w:line="240" w:lineRule="auto"/>
      <w:textAlignment w:val="auto"/>
    </w:pPr>
    <w:rPr>
      <w:rFonts w:eastAsia="SimSun"/>
      <w:sz w:val="18"/>
      <w:szCs w:val="18"/>
      <w:lang w:val="x-none" w:eastAsia="x-none"/>
    </w:rPr>
  </w:style>
  <w:style w:type="character" w:customStyle="1" w:styleId="D-AddressChar">
    <w:name w:val="D-Address Char"/>
    <w:link w:val="D-Address"/>
    <w:rsid w:val="00F56C52"/>
    <w:rPr>
      <w:rFonts w:eastAsia="SimSun"/>
      <w:sz w:val="18"/>
      <w:szCs w:val="18"/>
      <w:lang w:val="x-none" w:eastAsia="x-none"/>
    </w:rPr>
  </w:style>
  <w:style w:type="paragraph" w:customStyle="1" w:styleId="AbstractSummary">
    <w:name w:val="Abstract/Summary"/>
    <w:basedOn w:val="Normaali"/>
    <w:rsid w:val="00F56C52"/>
    <w:pPr>
      <w:widowControl/>
      <w:adjustRightInd/>
      <w:spacing w:before="120" w:line="240" w:lineRule="auto"/>
      <w:jc w:val="left"/>
      <w:textAlignment w:val="auto"/>
    </w:pPr>
    <w:rPr>
      <w:rFonts w:eastAsia="Times New Roman"/>
      <w:szCs w:val="24"/>
      <w:lang w:eastAsia="en-US"/>
    </w:rPr>
  </w:style>
  <w:style w:type="paragraph" w:customStyle="1" w:styleId="DOI">
    <w:name w:val="DOI"/>
    <w:basedOn w:val="Normaali"/>
    <w:qFormat/>
    <w:rsid w:val="00F56C52"/>
    <w:pPr>
      <w:widowControl/>
      <w:adjustRightInd/>
      <w:spacing w:before="360" w:line="240" w:lineRule="auto"/>
      <w:jc w:val="left"/>
      <w:textAlignment w:val="auto"/>
    </w:pPr>
    <w:rPr>
      <w:rFonts w:eastAsia="Times New Roman"/>
      <w:szCs w:val="24"/>
      <w:lang w:eastAsia="en-US"/>
    </w:rPr>
  </w:style>
  <w:style w:type="paragraph" w:customStyle="1" w:styleId="Default">
    <w:name w:val="Default"/>
    <w:rsid w:val="00F56C52"/>
    <w:pPr>
      <w:autoSpaceDE w:val="0"/>
      <w:autoSpaceDN w:val="0"/>
      <w:adjustRightInd w:val="0"/>
    </w:pPr>
    <w:rPr>
      <w:rFonts w:eastAsia="Times New Roman"/>
      <w:color w:val="000000"/>
      <w:sz w:val="24"/>
      <w:szCs w:val="24"/>
      <w:lang w:val="en-US" w:eastAsia="en-US"/>
    </w:rPr>
  </w:style>
  <w:style w:type="paragraph" w:styleId="Eivli">
    <w:name w:val="No Spacing"/>
    <w:uiPriority w:val="1"/>
    <w:qFormat/>
    <w:rsid w:val="00F56C52"/>
    <w:rPr>
      <w:rFonts w:ascii="Calibri" w:eastAsia="Calibri" w:hAnsi="Calibri"/>
      <w:sz w:val="22"/>
      <w:szCs w:val="22"/>
      <w:lang w:val="en-US" w:eastAsia="en-US"/>
    </w:rPr>
  </w:style>
  <w:style w:type="paragraph" w:styleId="NormaaliWWW">
    <w:name w:val="Normal (Web)"/>
    <w:basedOn w:val="Normaali"/>
    <w:uiPriority w:val="99"/>
    <w:unhideWhenUsed/>
    <w:rsid w:val="00F56C52"/>
    <w:pPr>
      <w:widowControl/>
      <w:adjustRightInd/>
      <w:spacing w:before="100" w:beforeAutospacing="1" w:after="100" w:afterAutospacing="1" w:line="240" w:lineRule="auto"/>
      <w:jc w:val="left"/>
      <w:textAlignment w:val="auto"/>
    </w:pPr>
    <w:rPr>
      <w:rFonts w:eastAsia="Times New Roman"/>
      <w:szCs w:val="24"/>
      <w:lang w:eastAsia="en-US"/>
    </w:rPr>
  </w:style>
  <w:style w:type="character" w:customStyle="1" w:styleId="Otsikko10">
    <w:name w:val="Otsikko1"/>
    <w:rsid w:val="00F56C52"/>
  </w:style>
  <w:style w:type="character" w:customStyle="1" w:styleId="ital">
    <w:name w:val="ital"/>
    <w:rsid w:val="00F56C52"/>
  </w:style>
  <w:style w:type="paragraph" w:customStyle="1" w:styleId="Abstract">
    <w:name w:val="Abstract"/>
    <w:basedOn w:val="Normaali"/>
    <w:next w:val="Normaali"/>
    <w:rsid w:val="00F56C52"/>
    <w:pPr>
      <w:widowControl/>
      <w:autoSpaceDE w:val="0"/>
      <w:autoSpaceDN w:val="0"/>
      <w:adjustRightInd/>
      <w:spacing w:before="20" w:line="240" w:lineRule="auto"/>
      <w:ind w:firstLine="202"/>
      <w:textAlignment w:val="auto"/>
    </w:pPr>
    <w:rPr>
      <w:b/>
      <w:bCs/>
      <w:sz w:val="18"/>
      <w:szCs w:val="18"/>
      <w:lang w:val="en-GB" w:eastAsia="en-GB"/>
    </w:rPr>
  </w:style>
  <w:style w:type="paragraph" w:customStyle="1" w:styleId="IndexTerms">
    <w:name w:val="IndexTerms"/>
    <w:basedOn w:val="Normaali"/>
    <w:next w:val="Normaali"/>
    <w:rsid w:val="00F56C52"/>
    <w:pPr>
      <w:widowControl/>
      <w:autoSpaceDE w:val="0"/>
      <w:autoSpaceDN w:val="0"/>
      <w:adjustRightInd/>
      <w:spacing w:line="240" w:lineRule="auto"/>
      <w:ind w:firstLine="202"/>
      <w:textAlignment w:val="auto"/>
    </w:pPr>
    <w:rPr>
      <w:b/>
      <w:bCs/>
      <w:sz w:val="18"/>
      <w:szCs w:val="18"/>
      <w:lang w:val="en-GB" w:eastAsia="en-GB"/>
    </w:rPr>
  </w:style>
  <w:style w:type="paragraph" w:customStyle="1" w:styleId="Text">
    <w:name w:val="Text"/>
    <w:basedOn w:val="Normaali"/>
    <w:rsid w:val="00F56C52"/>
    <w:pPr>
      <w:autoSpaceDE w:val="0"/>
      <w:autoSpaceDN w:val="0"/>
      <w:adjustRightInd/>
      <w:spacing w:line="252" w:lineRule="auto"/>
      <w:ind w:firstLine="202"/>
      <w:textAlignment w:val="auto"/>
    </w:pPr>
    <w:rPr>
      <w:sz w:val="20"/>
      <w:lang w:val="en-GB" w:eastAsia="en-GB"/>
    </w:rPr>
  </w:style>
  <w:style w:type="paragraph" w:customStyle="1" w:styleId="ReferenceHead">
    <w:name w:val="Reference Head"/>
    <w:basedOn w:val="Otsikko1"/>
    <w:rsid w:val="00F56C52"/>
    <w:pPr>
      <w:widowControl/>
      <w:tabs>
        <w:tab w:val="clear" w:pos="360"/>
      </w:tabs>
      <w:autoSpaceDE w:val="0"/>
      <w:autoSpaceDN w:val="0"/>
      <w:adjustRightInd/>
      <w:spacing w:before="240" w:after="80"/>
      <w:ind w:right="0"/>
      <w:jc w:val="center"/>
      <w:textAlignment w:val="auto"/>
    </w:pPr>
    <w:rPr>
      <w:bCs w:val="0"/>
      <w:smallCaps/>
      <w:color w:val="auto"/>
      <w:kern w:val="28"/>
      <w:sz w:val="20"/>
      <w:szCs w:val="20"/>
      <w:lang w:val="en-GB" w:eastAsia="en-GB"/>
    </w:rPr>
  </w:style>
  <w:style w:type="paragraph" w:styleId="HTML-esimuotoiltu">
    <w:name w:val="HTML Preformatted"/>
    <w:basedOn w:val="Normaali"/>
    <w:link w:val="HTML-esimuotoiltuChar"/>
    <w:uiPriority w:val="99"/>
    <w:unhideWhenUsed/>
    <w:rsid w:val="00F5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Times New Roman" w:hAnsi="Courier New" w:cs="Courier New"/>
      <w:sz w:val="20"/>
      <w:lang w:val="en-GB" w:eastAsia="en-GB"/>
    </w:rPr>
  </w:style>
  <w:style w:type="character" w:customStyle="1" w:styleId="HTML-esimuotoiltuChar">
    <w:name w:val="HTML-esimuotoiltu Char"/>
    <w:basedOn w:val="Kappaleenoletusfontti"/>
    <w:link w:val="HTML-esimuotoiltu"/>
    <w:uiPriority w:val="99"/>
    <w:rsid w:val="00F56C52"/>
    <w:rPr>
      <w:rFonts w:ascii="Courier New" w:eastAsia="Times New Roman" w:hAnsi="Courier New" w:cs="Courier New"/>
      <w:lang w:val="en-GB" w:eastAsia="en-GB"/>
    </w:rPr>
  </w:style>
  <w:style w:type="character" w:customStyle="1" w:styleId="A3">
    <w:name w:val="A3"/>
    <w:uiPriority w:val="99"/>
    <w:rsid w:val="00F56C52"/>
    <w:rPr>
      <w:rFonts w:cs="Frutiger LT Pro 57 Condensed"/>
      <w:color w:val="000000"/>
      <w:sz w:val="16"/>
      <w:szCs w:val="16"/>
    </w:rPr>
  </w:style>
  <w:style w:type="paragraph" w:customStyle="1" w:styleId="Pa3">
    <w:name w:val="Pa3"/>
    <w:basedOn w:val="Default"/>
    <w:next w:val="Default"/>
    <w:uiPriority w:val="99"/>
    <w:rsid w:val="00F56C52"/>
    <w:pPr>
      <w:spacing w:line="191" w:lineRule="atLeast"/>
    </w:pPr>
    <w:rPr>
      <w:rFonts w:ascii="Frutiger LT Pro 57 Condensed" w:eastAsia="SimSun" w:hAnsi="Frutiger LT Pro 57 Condensed"/>
      <w:color w:val="auto"/>
      <w:lang w:val="en-GB" w:eastAsia="en-GB"/>
    </w:rPr>
  </w:style>
  <w:style w:type="character" w:customStyle="1" w:styleId="article-headermeta-info-label">
    <w:name w:val="article-header__meta-info-label"/>
    <w:rsid w:val="00F56C52"/>
  </w:style>
  <w:style w:type="character" w:customStyle="1" w:styleId="article-headermeta-info-data">
    <w:name w:val="article-header__meta-info-data"/>
    <w:rsid w:val="00F56C52"/>
  </w:style>
  <w:style w:type="paragraph" w:customStyle="1" w:styleId="Style6">
    <w:name w:val="Style6"/>
    <w:basedOn w:val="Sisennettyleipteksti3"/>
    <w:next w:val="Normaali"/>
    <w:autoRedefine/>
    <w:rsid w:val="00F56C52"/>
    <w:pPr>
      <w:widowControl/>
      <w:adjustRightInd/>
      <w:spacing w:after="120" w:line="336" w:lineRule="auto"/>
      <w:ind w:left="283" w:firstLine="0"/>
      <w:jc w:val="left"/>
      <w:textAlignment w:val="auto"/>
    </w:pPr>
    <w:rPr>
      <w:rFonts w:ascii="Arial" w:eastAsia="Times New Roman" w:hAnsi="Arial"/>
      <w:b/>
      <w:bCs/>
      <w:i/>
      <w:iCs/>
      <w:sz w:val="16"/>
      <w:szCs w:val="16"/>
      <w:lang w:val="fi-FI" w:eastAsia="en-US"/>
    </w:rPr>
  </w:style>
  <w:style w:type="character" w:customStyle="1" w:styleId="Sisennettyleipteksti3Char">
    <w:name w:val="Sisennetty leipäteksti 3 Char"/>
    <w:basedOn w:val="Kappaleenoletusfontti"/>
    <w:link w:val="Sisennettyleipteksti3"/>
    <w:uiPriority w:val="99"/>
    <w:rsid w:val="00F56C52"/>
    <w:rPr>
      <w:sz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Indent 3" w:uiPriority="99"/>
    <w:lsdException w:name="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F50AA"/>
    <w:pPr>
      <w:widowControl w:val="0"/>
      <w:adjustRightInd w:val="0"/>
      <w:spacing w:line="480" w:lineRule="auto"/>
      <w:jc w:val="both"/>
      <w:textAlignment w:val="baseline"/>
    </w:pPr>
    <w:rPr>
      <w:sz w:val="24"/>
      <w:lang w:val="en-US" w:eastAsia="zh-TW"/>
    </w:rPr>
  </w:style>
  <w:style w:type="paragraph" w:styleId="Otsikko1">
    <w:name w:val="heading 1"/>
    <w:basedOn w:val="Normaali"/>
    <w:next w:val="Normaali"/>
    <w:link w:val="Otsikko1Char"/>
    <w:autoRedefine/>
    <w:qFormat/>
    <w:rsid w:val="00877084"/>
    <w:pPr>
      <w:tabs>
        <w:tab w:val="left" w:pos="360"/>
      </w:tabs>
      <w:spacing w:line="240" w:lineRule="auto"/>
      <w:ind w:left="567" w:right="45" w:hanging="567"/>
      <w:jc w:val="left"/>
      <w:outlineLvl w:val="0"/>
    </w:pPr>
    <w:rPr>
      <w:b/>
      <w:bCs/>
      <w:color w:val="000000"/>
      <w:szCs w:val="24"/>
    </w:rPr>
  </w:style>
  <w:style w:type="paragraph" w:styleId="Otsikko2">
    <w:name w:val="heading 2"/>
    <w:basedOn w:val="Normaali"/>
    <w:next w:val="Normaali"/>
    <w:link w:val="Otsikko2Char"/>
    <w:qFormat/>
    <w:rsid w:val="004F50AA"/>
    <w:pPr>
      <w:numPr>
        <w:numId w:val="2"/>
      </w:numPr>
      <w:tabs>
        <w:tab w:val="clear" w:pos="360"/>
        <w:tab w:val="left" w:pos="454"/>
      </w:tabs>
      <w:jc w:val="left"/>
      <w:outlineLvl w:val="1"/>
    </w:pPr>
    <w:rPr>
      <w:rFonts w:eastAsia="MingLiU"/>
      <w:b/>
    </w:rPr>
  </w:style>
  <w:style w:type="paragraph" w:styleId="Otsikko3">
    <w:name w:val="heading 3"/>
    <w:basedOn w:val="Normaali"/>
    <w:next w:val="Vakiosisennys"/>
    <w:link w:val="Otsikko3Char"/>
    <w:qFormat/>
    <w:rsid w:val="004F50AA"/>
    <w:pPr>
      <w:keepNext/>
      <w:outlineLvl w:val="2"/>
    </w:pPr>
    <w:rPr>
      <w:b/>
    </w:rPr>
  </w:style>
  <w:style w:type="paragraph" w:styleId="Otsikko4">
    <w:name w:val="heading 4"/>
    <w:basedOn w:val="Normaali"/>
    <w:next w:val="Vakiosisennys"/>
    <w:qFormat/>
    <w:rsid w:val="004F50AA"/>
    <w:pPr>
      <w:numPr>
        <w:numId w:val="3"/>
      </w:numPr>
      <w:ind w:left="397" w:hanging="397"/>
      <w:jc w:val="left"/>
      <w:outlineLvl w:val="3"/>
    </w:pPr>
    <w:rPr>
      <w:rFonts w:eastAsia="MingLiU"/>
      <w:b/>
    </w:rPr>
  </w:style>
  <w:style w:type="paragraph" w:styleId="Otsikko5">
    <w:name w:val="heading 5"/>
    <w:basedOn w:val="Normaali"/>
    <w:next w:val="Vakiosisennys"/>
    <w:qFormat/>
    <w:rsid w:val="004F50AA"/>
    <w:pPr>
      <w:keepNext/>
      <w:widowControl/>
      <w:autoSpaceDE w:val="0"/>
      <w:autoSpaceDN w:val="0"/>
      <w:jc w:val="center"/>
      <w:textAlignment w:val="bottom"/>
      <w:outlineLvl w:val="4"/>
    </w:pPr>
    <w:rPr>
      <w:b/>
    </w:rPr>
  </w:style>
  <w:style w:type="paragraph" w:styleId="Otsikko6">
    <w:name w:val="heading 6"/>
    <w:basedOn w:val="Normaali"/>
    <w:next w:val="Vakiosisennys"/>
    <w:qFormat/>
    <w:rsid w:val="004F50AA"/>
    <w:pPr>
      <w:keepNext/>
      <w:spacing w:before="120"/>
      <w:ind w:left="851" w:right="45"/>
      <w:jc w:val="center"/>
      <w:outlineLvl w:val="5"/>
    </w:pPr>
    <w:rPr>
      <w:b/>
    </w:rPr>
  </w:style>
  <w:style w:type="paragraph" w:styleId="Otsikko7">
    <w:name w:val="heading 7"/>
    <w:basedOn w:val="Normaali"/>
    <w:next w:val="Normaali"/>
    <w:qFormat/>
    <w:rsid w:val="004F50AA"/>
    <w:pPr>
      <w:keepNext/>
      <w:outlineLvl w:val="6"/>
    </w:pPr>
    <w:rPr>
      <w:b/>
      <w:color w:val="FF0000"/>
    </w:rPr>
  </w:style>
  <w:style w:type="paragraph" w:styleId="Otsikko8">
    <w:name w:val="heading 8"/>
    <w:basedOn w:val="Normaali"/>
    <w:next w:val="Normaali"/>
    <w:qFormat/>
    <w:rsid w:val="004F50AA"/>
    <w:pPr>
      <w:keepNext/>
      <w:ind w:firstLine="480"/>
      <w:jc w:val="center"/>
      <w:outlineLvl w:val="7"/>
    </w:pPr>
    <w:rPr>
      <w:i/>
      <w:iCs/>
    </w:rPr>
  </w:style>
  <w:style w:type="paragraph" w:styleId="Otsikko9">
    <w:name w:val="heading 9"/>
    <w:basedOn w:val="Normaali"/>
    <w:next w:val="Normaali"/>
    <w:qFormat/>
    <w:rsid w:val="004F50AA"/>
    <w:pPr>
      <w:keepNext/>
      <w:snapToGrid w:val="0"/>
      <w:spacing w:line="240" w:lineRule="auto"/>
      <w:jc w:val="center"/>
      <w:outlineLvl w:val="8"/>
    </w:pPr>
    <w:rPr>
      <w:i/>
      <w:color w:val="FF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kiosisennys">
    <w:name w:val="Normal Indent"/>
    <w:basedOn w:val="Normaali"/>
    <w:rsid w:val="004F50AA"/>
    <w:pPr>
      <w:spacing w:line="480" w:lineRule="atLeast"/>
      <w:ind w:left="475"/>
      <w:jc w:val="left"/>
    </w:pPr>
    <w:rPr>
      <w:rFonts w:ascii="MingLiU" w:eastAsia="MingLiU"/>
    </w:rPr>
  </w:style>
  <w:style w:type="paragraph" w:styleId="Sisennettyleipteksti">
    <w:name w:val="Body Text Indent"/>
    <w:basedOn w:val="Normaali"/>
    <w:rsid w:val="004F50AA"/>
    <w:pPr>
      <w:widowControl/>
      <w:autoSpaceDE w:val="0"/>
      <w:autoSpaceDN w:val="0"/>
      <w:ind w:firstLine="540"/>
      <w:textAlignment w:val="bottom"/>
    </w:pPr>
    <w:rPr>
      <w:rFonts w:eastAsia="MingLiU"/>
    </w:rPr>
  </w:style>
  <w:style w:type="paragraph" w:styleId="Sisennettyleipteksti2">
    <w:name w:val="Body Text Indent 2"/>
    <w:basedOn w:val="Normaali"/>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ali"/>
    <w:rsid w:val="004F50AA"/>
    <w:pPr>
      <w:pBdr>
        <w:left w:val="single" w:sz="18" w:space="1" w:color="auto"/>
      </w:pBdr>
    </w:pPr>
  </w:style>
  <w:style w:type="paragraph" w:customStyle="1" w:styleId="Print-ReverseHeader">
    <w:name w:val="Print- Reverse Header"/>
    <w:basedOn w:val="Normaali"/>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Normaali"/>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Normaali"/>
    <w:rsid w:val="004F50AA"/>
    <w:pPr>
      <w:pBdr>
        <w:left w:val="single" w:sz="18" w:space="1" w:color="auto"/>
      </w:pBdr>
    </w:pPr>
  </w:style>
  <w:style w:type="paragraph" w:styleId="Kuvanotsikko">
    <w:name w:val="caption"/>
    <w:basedOn w:val="Normaali"/>
    <w:next w:val="Normaali"/>
    <w:qFormat/>
    <w:rsid w:val="004F50AA"/>
    <w:pPr>
      <w:spacing w:before="120" w:after="120"/>
    </w:pPr>
  </w:style>
  <w:style w:type="paragraph" w:styleId="Alatunniste">
    <w:name w:val="footer"/>
    <w:basedOn w:val="Normaali"/>
    <w:link w:val="AlatunnisteChar"/>
    <w:uiPriority w:val="99"/>
    <w:rsid w:val="004F50AA"/>
    <w:pPr>
      <w:tabs>
        <w:tab w:val="center" w:pos="4153"/>
        <w:tab w:val="right" w:pos="8306"/>
      </w:tabs>
      <w:spacing w:line="480" w:lineRule="atLeast"/>
    </w:pPr>
    <w:rPr>
      <w:rFonts w:ascii="MingLiU" w:eastAsia="MingLiU"/>
      <w:sz w:val="20"/>
    </w:rPr>
  </w:style>
  <w:style w:type="character" w:styleId="Sivunumero">
    <w:name w:val="page number"/>
    <w:basedOn w:val="Kappaleenoletusfontti"/>
    <w:rsid w:val="004F50AA"/>
  </w:style>
  <w:style w:type="paragraph" w:styleId="Asiakirjanrakenneruutu">
    <w:name w:val="Document Map"/>
    <w:basedOn w:val="Normaali"/>
    <w:link w:val="AsiakirjanrakenneruutuChar"/>
    <w:uiPriority w:val="99"/>
    <w:semiHidden/>
    <w:rsid w:val="004F50AA"/>
    <w:pPr>
      <w:shd w:val="clear" w:color="auto" w:fill="000080"/>
    </w:pPr>
    <w:rPr>
      <w:rFonts w:ascii="Arial" w:hAnsi="Arial"/>
    </w:rPr>
  </w:style>
  <w:style w:type="paragraph" w:styleId="Sisennettyleipteksti3">
    <w:name w:val="Body Text Indent 3"/>
    <w:basedOn w:val="Normaali"/>
    <w:link w:val="Sisennettyleipteksti3Char"/>
    <w:uiPriority w:val="99"/>
    <w:rsid w:val="004F50AA"/>
    <w:pPr>
      <w:ind w:firstLine="426"/>
    </w:pPr>
  </w:style>
  <w:style w:type="paragraph" w:styleId="Leipteksti">
    <w:name w:val="Body Text"/>
    <w:basedOn w:val="Normaali"/>
    <w:link w:val="LeiptekstiChar"/>
    <w:uiPriority w:val="99"/>
    <w:rsid w:val="004F50AA"/>
    <w:pPr>
      <w:widowControl/>
      <w:autoSpaceDE w:val="0"/>
      <w:autoSpaceDN w:val="0"/>
      <w:spacing w:line="300" w:lineRule="atLeast"/>
      <w:jc w:val="center"/>
      <w:textAlignment w:val="bottom"/>
    </w:pPr>
    <w:rPr>
      <w:rFonts w:ascii="Tms Rmn" w:hAnsi="Tms Rmn"/>
      <w:b/>
      <w:sz w:val="32"/>
    </w:rPr>
  </w:style>
  <w:style w:type="paragraph" w:styleId="Leipteksti2">
    <w:name w:val="Body Text 2"/>
    <w:basedOn w:val="Normaali"/>
    <w:rsid w:val="004F50AA"/>
    <w:pPr>
      <w:spacing w:before="480" w:line="360" w:lineRule="atLeast"/>
      <w:jc w:val="left"/>
    </w:pPr>
    <w:rPr>
      <w:b/>
      <w:i/>
    </w:rPr>
  </w:style>
  <w:style w:type="paragraph" w:styleId="Leipteksti3">
    <w:name w:val="Body Text 3"/>
    <w:basedOn w:val="Normaali"/>
    <w:rsid w:val="004F50AA"/>
    <w:pPr>
      <w:widowControl/>
      <w:autoSpaceDE w:val="0"/>
      <w:autoSpaceDN w:val="0"/>
      <w:ind w:rightChars="-64" w:right="-154"/>
      <w:textAlignment w:val="bottom"/>
    </w:pPr>
  </w:style>
  <w:style w:type="character" w:styleId="Hyperlinkki">
    <w:name w:val="Hyperlink"/>
    <w:basedOn w:val="Kappaleenoletusfontti"/>
    <w:uiPriority w:val="99"/>
    <w:rsid w:val="004F50AA"/>
    <w:rPr>
      <w:color w:val="0000FF"/>
      <w:u w:val="single"/>
    </w:rPr>
  </w:style>
  <w:style w:type="character" w:styleId="AvattuHyperlinkki">
    <w:name w:val="FollowedHyperlink"/>
    <w:basedOn w:val="Kappaleenoletusfontti"/>
    <w:rsid w:val="004F50AA"/>
    <w:rPr>
      <w:color w:val="800080"/>
      <w:u w:val="single"/>
    </w:rPr>
  </w:style>
  <w:style w:type="paragraph" w:styleId="Alaviitteenteksti">
    <w:name w:val="footnote text"/>
    <w:basedOn w:val="Normaali"/>
    <w:semiHidden/>
    <w:rsid w:val="004F50AA"/>
    <w:pPr>
      <w:snapToGrid w:val="0"/>
      <w:jc w:val="left"/>
    </w:pPr>
    <w:rPr>
      <w:sz w:val="20"/>
    </w:rPr>
  </w:style>
  <w:style w:type="character" w:styleId="Alaviitteenviite">
    <w:name w:val="footnote reference"/>
    <w:basedOn w:val="Kappaleenoletusfontti"/>
    <w:semiHidden/>
    <w:rsid w:val="004F50AA"/>
    <w:rPr>
      <w:vertAlign w:val="superscript"/>
    </w:rPr>
  </w:style>
  <w:style w:type="paragraph" w:styleId="Lohkoteksti">
    <w:name w:val="Block Text"/>
    <w:basedOn w:val="Normaali"/>
    <w:rsid w:val="004F50AA"/>
    <w:pPr>
      <w:ind w:left="312" w:right="28" w:hangingChars="130" w:hanging="312"/>
    </w:pPr>
    <w:rPr>
      <w:b/>
      <w:color w:val="003366"/>
    </w:rPr>
  </w:style>
  <w:style w:type="character" w:styleId="Voimakas">
    <w:name w:val="Strong"/>
    <w:basedOn w:val="Kappaleenoletusfontti"/>
    <w:qFormat/>
    <w:rsid w:val="004F50AA"/>
    <w:rPr>
      <w:b/>
      <w:bCs/>
    </w:rPr>
  </w:style>
  <w:style w:type="paragraph" w:styleId="Yltunniste">
    <w:name w:val="header"/>
    <w:basedOn w:val="Normaali"/>
    <w:link w:val="YltunnisteChar"/>
    <w:uiPriority w:val="99"/>
    <w:rsid w:val="004F50AA"/>
    <w:pPr>
      <w:tabs>
        <w:tab w:val="center" w:pos="4536"/>
        <w:tab w:val="right" w:pos="9072"/>
      </w:tabs>
    </w:pPr>
  </w:style>
  <w:style w:type="character" w:customStyle="1" w:styleId="apple-style-span">
    <w:name w:val="apple-style-span"/>
    <w:basedOn w:val="Kappaleenoletusfontti"/>
    <w:rsid w:val="00845C7C"/>
  </w:style>
  <w:style w:type="character" w:customStyle="1" w:styleId="AlatunnisteChar">
    <w:name w:val="Alatunniste Char"/>
    <w:link w:val="Alatunniste"/>
    <w:uiPriority w:val="99"/>
    <w:rsid w:val="005C4D8A"/>
    <w:rPr>
      <w:rFonts w:ascii="MingLiU" w:eastAsia="MingLiU"/>
      <w:lang w:val="en-US" w:eastAsia="zh-TW"/>
    </w:rPr>
  </w:style>
  <w:style w:type="paragraph" w:customStyle="1" w:styleId="AbstHead">
    <w:name w:val="Abst Head"/>
    <w:basedOn w:val="Normaali"/>
    <w:rsid w:val="005C4D8A"/>
    <w:pPr>
      <w:keepNext/>
      <w:widowControl/>
      <w:adjustRightInd/>
      <w:spacing w:after="240" w:line="240" w:lineRule="auto"/>
      <w:jc w:val="left"/>
      <w:textAlignment w:val="auto"/>
    </w:pPr>
    <w:rPr>
      <w:rFonts w:ascii="Helvetica" w:eastAsia="Times New Roman" w:hAnsi="Helvetica"/>
      <w:b/>
      <w:caps/>
      <w:sz w:val="22"/>
      <w:lang w:eastAsia="en-US"/>
    </w:rPr>
  </w:style>
  <w:style w:type="paragraph" w:customStyle="1" w:styleId="ConcHead">
    <w:name w:val="Conc Head"/>
    <w:basedOn w:val="Normaali"/>
    <w:rsid w:val="005C4D8A"/>
    <w:pPr>
      <w:keepNext/>
      <w:widowControl/>
      <w:adjustRightInd/>
      <w:spacing w:after="240" w:line="240" w:lineRule="auto"/>
      <w:jc w:val="left"/>
      <w:textAlignment w:val="auto"/>
    </w:pPr>
    <w:rPr>
      <w:rFonts w:ascii="Helvetica" w:eastAsia="Times New Roman" w:hAnsi="Helvetica"/>
      <w:b/>
      <w:caps/>
      <w:sz w:val="22"/>
      <w:lang w:eastAsia="en-US"/>
    </w:rPr>
  </w:style>
  <w:style w:type="paragraph" w:customStyle="1" w:styleId="Head1">
    <w:name w:val="Head1"/>
    <w:basedOn w:val="Normaali"/>
    <w:rsid w:val="005C4D8A"/>
    <w:pPr>
      <w:keepNext/>
      <w:widowControl/>
      <w:adjustRightInd/>
      <w:spacing w:after="240" w:line="240" w:lineRule="auto"/>
      <w:jc w:val="left"/>
      <w:textAlignment w:val="auto"/>
    </w:pPr>
    <w:rPr>
      <w:rFonts w:ascii="Helvetica" w:eastAsia="Times New Roman" w:hAnsi="Helvetica"/>
      <w:b/>
      <w:caps/>
      <w:sz w:val="22"/>
      <w:lang w:eastAsia="en-US"/>
    </w:rPr>
  </w:style>
  <w:style w:type="character" w:styleId="Korostus">
    <w:name w:val="Emphasis"/>
    <w:uiPriority w:val="20"/>
    <w:qFormat/>
    <w:rsid w:val="005C4D8A"/>
    <w:rPr>
      <w:i/>
      <w:iCs/>
    </w:rPr>
  </w:style>
  <w:style w:type="paragraph" w:styleId="Luettelokappale">
    <w:name w:val="List Paragraph"/>
    <w:basedOn w:val="Normaali"/>
    <w:uiPriority w:val="72"/>
    <w:qFormat/>
    <w:rsid w:val="005C4D8A"/>
    <w:pPr>
      <w:widowControl/>
      <w:adjustRightInd/>
      <w:spacing w:after="200" w:line="276" w:lineRule="auto"/>
      <w:ind w:left="720"/>
      <w:contextualSpacing/>
      <w:jc w:val="left"/>
      <w:textAlignment w:val="auto"/>
    </w:pPr>
    <w:rPr>
      <w:rFonts w:ascii="Calibri" w:eastAsia="Calibri" w:hAnsi="Calibri"/>
      <w:sz w:val="22"/>
      <w:szCs w:val="22"/>
      <w:lang w:eastAsia="en-US"/>
    </w:rPr>
  </w:style>
  <w:style w:type="paragraph" w:styleId="Seliteteksti">
    <w:name w:val="Balloon Text"/>
    <w:basedOn w:val="Normaali"/>
    <w:link w:val="SelitetekstiChar"/>
    <w:rsid w:val="005C4D8A"/>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5C4D8A"/>
    <w:rPr>
      <w:rFonts w:ascii="Tahoma" w:hAnsi="Tahoma" w:cs="Tahoma"/>
      <w:sz w:val="16"/>
      <w:szCs w:val="16"/>
      <w:lang w:val="en-US" w:eastAsia="zh-TW"/>
    </w:rPr>
  </w:style>
  <w:style w:type="paragraph" w:customStyle="1" w:styleId="ReferHead">
    <w:name w:val="Refer Head"/>
    <w:basedOn w:val="Normaali"/>
    <w:rsid w:val="00986B78"/>
    <w:pPr>
      <w:keepNext/>
      <w:widowControl/>
      <w:adjustRightInd/>
      <w:spacing w:after="240" w:line="240" w:lineRule="auto"/>
      <w:jc w:val="left"/>
      <w:textAlignment w:val="auto"/>
    </w:pPr>
    <w:rPr>
      <w:rFonts w:ascii="Helvetica" w:eastAsia="Times New Roman" w:hAnsi="Helvetica"/>
      <w:b/>
      <w:caps/>
      <w:sz w:val="22"/>
      <w:lang w:eastAsia="en-US"/>
    </w:rPr>
  </w:style>
  <w:style w:type="character" w:customStyle="1" w:styleId="apple-converted-space">
    <w:name w:val="apple-converted-space"/>
    <w:basedOn w:val="Kappaleenoletusfontti"/>
    <w:rsid w:val="00986B78"/>
  </w:style>
  <w:style w:type="character" w:customStyle="1" w:styleId="biblio-authors">
    <w:name w:val="biblio-authors"/>
    <w:rsid w:val="00986B78"/>
  </w:style>
  <w:style w:type="character" w:customStyle="1" w:styleId="YltunnisteChar">
    <w:name w:val="Ylätunniste Char"/>
    <w:basedOn w:val="Kappaleenoletusfontti"/>
    <w:link w:val="Yltunniste"/>
    <w:uiPriority w:val="99"/>
    <w:rsid w:val="00C1098D"/>
    <w:rPr>
      <w:sz w:val="24"/>
      <w:lang w:val="en-US" w:eastAsia="zh-TW"/>
    </w:rPr>
  </w:style>
  <w:style w:type="character" w:customStyle="1" w:styleId="Otsikko1Char">
    <w:name w:val="Otsikko 1 Char"/>
    <w:basedOn w:val="Kappaleenoletusfontti"/>
    <w:link w:val="Otsikko1"/>
    <w:rsid w:val="00877084"/>
    <w:rPr>
      <w:b/>
      <w:bCs/>
      <w:color w:val="000000"/>
      <w:sz w:val="24"/>
      <w:szCs w:val="24"/>
      <w:lang w:val="en-US" w:eastAsia="zh-TW"/>
    </w:rPr>
  </w:style>
  <w:style w:type="character" w:customStyle="1" w:styleId="Otsikko2Char">
    <w:name w:val="Otsikko 2 Char"/>
    <w:basedOn w:val="Kappaleenoletusfontti"/>
    <w:link w:val="Otsikko2"/>
    <w:rsid w:val="00F56C52"/>
    <w:rPr>
      <w:rFonts w:eastAsia="MingLiU"/>
      <w:b/>
      <w:sz w:val="24"/>
      <w:lang w:val="en-US" w:eastAsia="zh-TW"/>
    </w:rPr>
  </w:style>
  <w:style w:type="character" w:customStyle="1" w:styleId="Otsikko3Char">
    <w:name w:val="Otsikko 3 Char"/>
    <w:basedOn w:val="Kappaleenoletusfontti"/>
    <w:link w:val="Otsikko3"/>
    <w:rsid w:val="00F56C52"/>
    <w:rPr>
      <w:b/>
      <w:sz w:val="24"/>
      <w:lang w:val="en-US" w:eastAsia="zh-TW"/>
    </w:rPr>
  </w:style>
  <w:style w:type="paragraph" w:customStyle="1" w:styleId="IEEEAuthorName">
    <w:name w:val="IEEE Author Name"/>
    <w:basedOn w:val="Normaali"/>
    <w:next w:val="Normaali"/>
    <w:rsid w:val="00F56C52"/>
    <w:pPr>
      <w:widowControl/>
      <w:snapToGrid w:val="0"/>
      <w:spacing w:before="120" w:after="120" w:line="240" w:lineRule="auto"/>
      <w:jc w:val="center"/>
      <w:textAlignment w:val="auto"/>
    </w:pPr>
    <w:rPr>
      <w:rFonts w:eastAsia="Times New Roman"/>
      <w:sz w:val="22"/>
      <w:szCs w:val="24"/>
      <w:lang w:val="en-GB" w:eastAsia="en-GB"/>
    </w:rPr>
  </w:style>
  <w:style w:type="paragraph" w:customStyle="1" w:styleId="IEEEAuthorAffiliation">
    <w:name w:val="IEEE Author Affiliation"/>
    <w:basedOn w:val="Normaali"/>
    <w:next w:val="Normaali"/>
    <w:rsid w:val="00F56C52"/>
    <w:pPr>
      <w:widowControl/>
      <w:adjustRightInd/>
      <w:spacing w:after="60" w:line="240" w:lineRule="auto"/>
      <w:jc w:val="center"/>
      <w:textAlignment w:val="auto"/>
    </w:pPr>
    <w:rPr>
      <w:rFonts w:eastAsia="Times New Roman"/>
      <w:i/>
      <w:sz w:val="20"/>
      <w:szCs w:val="24"/>
      <w:lang w:val="en-GB" w:eastAsia="en-GB"/>
    </w:rPr>
  </w:style>
  <w:style w:type="paragraph" w:customStyle="1" w:styleId="IEEEHeading2">
    <w:name w:val="IEEE Heading 2"/>
    <w:basedOn w:val="Normaali"/>
    <w:next w:val="IEEEParagraph"/>
    <w:rsid w:val="00F56C52"/>
    <w:pPr>
      <w:widowControl/>
      <w:numPr>
        <w:numId w:val="12"/>
      </w:numPr>
      <w:snapToGrid w:val="0"/>
      <w:spacing w:before="150" w:after="60" w:line="240" w:lineRule="auto"/>
      <w:ind w:left="289" w:hanging="289"/>
      <w:jc w:val="left"/>
      <w:textAlignment w:val="auto"/>
    </w:pPr>
    <w:rPr>
      <w:rFonts w:eastAsia="SimSun"/>
      <w:i/>
      <w:sz w:val="20"/>
      <w:szCs w:val="24"/>
      <w:lang w:eastAsia="zh-CN"/>
    </w:rPr>
  </w:style>
  <w:style w:type="paragraph" w:customStyle="1" w:styleId="IEEEAuthorEmail">
    <w:name w:val="IEEE Author Email"/>
    <w:next w:val="IEEEAuthorAffiliation"/>
    <w:rsid w:val="00F56C52"/>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F56C52"/>
    <w:rPr>
      <w:i/>
    </w:rPr>
  </w:style>
  <w:style w:type="character" w:customStyle="1" w:styleId="IEEEAbstractHeadingChar">
    <w:name w:val="IEEE Abstract Heading Char"/>
    <w:link w:val="IEEEAbstractHeading"/>
    <w:rsid w:val="00F56C52"/>
    <w:rPr>
      <w:rFonts w:eastAsia="SimSun"/>
      <w:b/>
      <w:i/>
      <w:sz w:val="18"/>
      <w:szCs w:val="24"/>
      <w:lang w:val="en-GB" w:eastAsia="en-GB"/>
    </w:rPr>
  </w:style>
  <w:style w:type="paragraph" w:customStyle="1" w:styleId="IEEEAbtract">
    <w:name w:val="IEEE Abtract"/>
    <w:basedOn w:val="Normaali"/>
    <w:next w:val="Normaali"/>
    <w:link w:val="IEEEAbtractChar"/>
    <w:rsid w:val="00F56C52"/>
    <w:pPr>
      <w:widowControl/>
      <w:snapToGrid w:val="0"/>
      <w:spacing w:line="240" w:lineRule="auto"/>
      <w:textAlignment w:val="auto"/>
    </w:pPr>
    <w:rPr>
      <w:rFonts w:eastAsia="SimSun"/>
      <w:b/>
      <w:sz w:val="18"/>
      <w:szCs w:val="24"/>
      <w:lang w:val="en-GB" w:eastAsia="en-GB"/>
    </w:rPr>
  </w:style>
  <w:style w:type="character" w:customStyle="1" w:styleId="IEEEAbtractChar">
    <w:name w:val="IEEE Abtract Char"/>
    <w:link w:val="IEEEAbtract"/>
    <w:rsid w:val="00F56C52"/>
    <w:rPr>
      <w:rFonts w:eastAsia="SimSun"/>
      <w:b/>
      <w:sz w:val="18"/>
      <w:szCs w:val="24"/>
      <w:lang w:val="en-GB" w:eastAsia="en-GB"/>
    </w:rPr>
  </w:style>
  <w:style w:type="paragraph" w:customStyle="1" w:styleId="IEEEParagraph">
    <w:name w:val="IEEE Paragraph"/>
    <w:basedOn w:val="Normaali"/>
    <w:link w:val="IEEEParagraphChar"/>
    <w:rsid w:val="00F56C52"/>
    <w:pPr>
      <w:widowControl/>
      <w:snapToGrid w:val="0"/>
      <w:spacing w:line="240" w:lineRule="auto"/>
      <w:ind w:firstLine="216"/>
      <w:textAlignment w:val="auto"/>
    </w:pPr>
    <w:rPr>
      <w:rFonts w:eastAsia="SimSun"/>
      <w:szCs w:val="24"/>
      <w:lang w:eastAsia="zh-CN"/>
    </w:rPr>
  </w:style>
  <w:style w:type="paragraph" w:customStyle="1" w:styleId="IEEEHeading1">
    <w:name w:val="IEEE Heading 1"/>
    <w:basedOn w:val="Normaali"/>
    <w:next w:val="IEEEParagraph"/>
    <w:rsid w:val="00F56C52"/>
    <w:pPr>
      <w:widowControl/>
      <w:numPr>
        <w:numId w:val="17"/>
      </w:numPr>
      <w:snapToGrid w:val="0"/>
      <w:spacing w:before="180" w:after="60" w:line="240" w:lineRule="auto"/>
      <w:jc w:val="center"/>
      <w:textAlignment w:val="auto"/>
    </w:pPr>
    <w:rPr>
      <w:rFonts w:eastAsia="SimSun"/>
      <w:smallCaps/>
      <w:sz w:val="20"/>
      <w:szCs w:val="24"/>
      <w:lang w:eastAsia="zh-CN"/>
    </w:rPr>
  </w:style>
  <w:style w:type="table" w:styleId="TaulukkoRuudukko">
    <w:name w:val="Table Grid"/>
    <w:basedOn w:val="Normaalitaulukko"/>
    <w:uiPriority w:val="59"/>
    <w:rsid w:val="00F56C52"/>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F56C52"/>
    <w:pPr>
      <w:ind w:firstLine="0"/>
      <w:jc w:val="left"/>
    </w:pPr>
    <w:rPr>
      <w:sz w:val="18"/>
    </w:rPr>
  </w:style>
  <w:style w:type="paragraph" w:customStyle="1" w:styleId="IEEETitle">
    <w:name w:val="IEEE Title"/>
    <w:basedOn w:val="Normaali"/>
    <w:next w:val="IEEEAuthorName"/>
    <w:rsid w:val="00F56C52"/>
    <w:pPr>
      <w:widowControl/>
      <w:snapToGrid w:val="0"/>
      <w:spacing w:line="240" w:lineRule="auto"/>
      <w:jc w:val="center"/>
      <w:textAlignment w:val="auto"/>
    </w:pPr>
    <w:rPr>
      <w:rFonts w:eastAsia="SimSun"/>
      <w:sz w:val="48"/>
      <w:szCs w:val="24"/>
      <w:lang w:eastAsia="zh-CN"/>
    </w:rPr>
  </w:style>
  <w:style w:type="paragraph" w:customStyle="1" w:styleId="IEEEHeading3">
    <w:name w:val="IEEE Heading 3"/>
    <w:basedOn w:val="Normaali"/>
    <w:next w:val="IEEEParagraph"/>
    <w:link w:val="IEEEHeading3Char"/>
    <w:rsid w:val="00F56C52"/>
    <w:pPr>
      <w:widowControl/>
      <w:numPr>
        <w:numId w:val="13"/>
      </w:numPr>
      <w:snapToGrid w:val="0"/>
      <w:spacing w:before="120" w:after="60" w:line="240" w:lineRule="auto"/>
      <w:textAlignment w:val="auto"/>
    </w:pPr>
    <w:rPr>
      <w:rFonts w:eastAsia="SimSun"/>
      <w:i/>
      <w:sz w:val="20"/>
      <w:szCs w:val="24"/>
      <w:lang w:eastAsia="x-none"/>
    </w:rPr>
  </w:style>
  <w:style w:type="paragraph" w:customStyle="1" w:styleId="IEEETableCaption">
    <w:name w:val="IEEE Table Caption"/>
    <w:basedOn w:val="Normaali"/>
    <w:next w:val="IEEEParagraph"/>
    <w:rsid w:val="00F56C52"/>
    <w:pPr>
      <w:widowControl/>
      <w:adjustRightInd/>
      <w:spacing w:before="120" w:after="120" w:line="240" w:lineRule="auto"/>
      <w:jc w:val="center"/>
      <w:textAlignment w:val="auto"/>
    </w:pPr>
    <w:rPr>
      <w:rFonts w:eastAsia="SimSun"/>
      <w:smallCaps/>
      <w:sz w:val="16"/>
      <w:szCs w:val="24"/>
      <w:lang w:eastAsia="zh-CN"/>
    </w:rPr>
  </w:style>
  <w:style w:type="character" w:customStyle="1" w:styleId="IEEEParagraphChar">
    <w:name w:val="IEEE Paragraph Char"/>
    <w:link w:val="IEEEParagraph"/>
    <w:rsid w:val="00F56C52"/>
    <w:rPr>
      <w:rFonts w:eastAsia="SimSun"/>
      <w:sz w:val="24"/>
      <w:szCs w:val="24"/>
      <w:lang w:val="en-US" w:eastAsia="zh-CN"/>
    </w:rPr>
  </w:style>
  <w:style w:type="numbering" w:customStyle="1" w:styleId="IEEEBullet1">
    <w:name w:val="IEEE Bullet 1"/>
    <w:basedOn w:val="Eiluetteloa"/>
    <w:rsid w:val="00F56C52"/>
    <w:pPr>
      <w:numPr>
        <w:numId w:val="15"/>
      </w:numPr>
    </w:pPr>
  </w:style>
  <w:style w:type="paragraph" w:customStyle="1" w:styleId="IEEEFigureCaptionSingle-Line">
    <w:name w:val="IEEE Figure Caption Single-Line"/>
    <w:basedOn w:val="IEEETableCaption"/>
    <w:next w:val="IEEEParagraph"/>
    <w:rsid w:val="00F56C52"/>
    <w:rPr>
      <w:smallCaps w:val="0"/>
    </w:rPr>
  </w:style>
  <w:style w:type="character" w:customStyle="1" w:styleId="IEEEHeading3Char">
    <w:name w:val="IEEE Heading 3 Char"/>
    <w:link w:val="IEEEHeading3"/>
    <w:rsid w:val="00F56C52"/>
    <w:rPr>
      <w:rFonts w:eastAsia="SimSun"/>
      <w:i/>
      <w:szCs w:val="24"/>
      <w:lang w:val="en-US" w:eastAsia="x-none"/>
    </w:rPr>
  </w:style>
  <w:style w:type="paragraph" w:customStyle="1" w:styleId="IEEEFigure">
    <w:name w:val="IEEE Figure"/>
    <w:basedOn w:val="Normaali"/>
    <w:next w:val="IEEEFigureCaptionSingle-Line"/>
    <w:rsid w:val="00F56C52"/>
    <w:pPr>
      <w:widowControl/>
      <w:adjustRightInd/>
      <w:spacing w:line="240" w:lineRule="auto"/>
      <w:jc w:val="center"/>
      <w:textAlignment w:val="auto"/>
    </w:pPr>
    <w:rPr>
      <w:rFonts w:eastAsia="SimSun"/>
      <w:szCs w:val="24"/>
      <w:lang w:eastAsia="zh-CN"/>
    </w:rPr>
  </w:style>
  <w:style w:type="paragraph" w:customStyle="1" w:styleId="IEEEReferenceItem">
    <w:name w:val="IEEE Reference Item"/>
    <w:basedOn w:val="Normaali"/>
    <w:rsid w:val="00F56C52"/>
    <w:pPr>
      <w:widowControl/>
      <w:tabs>
        <w:tab w:val="num" w:pos="432"/>
      </w:tabs>
      <w:snapToGrid w:val="0"/>
      <w:spacing w:line="240" w:lineRule="auto"/>
      <w:ind w:left="432" w:hanging="432"/>
      <w:textAlignment w:val="auto"/>
    </w:pPr>
    <w:rPr>
      <w:rFonts w:eastAsia="SimSun"/>
      <w:sz w:val="16"/>
      <w:szCs w:val="24"/>
      <w:lang w:eastAsia="zh-CN"/>
    </w:rPr>
  </w:style>
  <w:style w:type="paragraph" w:customStyle="1" w:styleId="IEEEFigureCaptionMulti-Lines">
    <w:name w:val="IEEE Figure Caption Multi-Lines"/>
    <w:basedOn w:val="IEEEFigureCaptionSingle-Line"/>
    <w:next w:val="IEEEParagraph"/>
    <w:rsid w:val="00F56C52"/>
    <w:pPr>
      <w:jc w:val="both"/>
    </w:pPr>
  </w:style>
  <w:style w:type="paragraph" w:customStyle="1" w:styleId="IEEETableHeaderCentered">
    <w:name w:val="IEEE Table Header Centered"/>
    <w:basedOn w:val="IEEETableCell"/>
    <w:rsid w:val="00F56C52"/>
    <w:pPr>
      <w:jc w:val="center"/>
    </w:pPr>
    <w:rPr>
      <w:b/>
      <w:bCs/>
    </w:rPr>
  </w:style>
  <w:style w:type="paragraph" w:customStyle="1" w:styleId="IEEETableHeaderLeft-Justified">
    <w:name w:val="IEEE Table Header Left-Justified"/>
    <w:basedOn w:val="IEEETableCell"/>
    <w:rsid w:val="00F56C52"/>
    <w:rPr>
      <w:b/>
      <w:bCs/>
    </w:rPr>
  </w:style>
  <w:style w:type="paragraph" w:customStyle="1" w:styleId="keywords">
    <w:name w:val="key words"/>
    <w:uiPriority w:val="99"/>
    <w:rsid w:val="00F56C52"/>
    <w:pPr>
      <w:spacing w:after="120"/>
      <w:ind w:firstLine="288"/>
      <w:jc w:val="both"/>
    </w:pPr>
    <w:rPr>
      <w:rFonts w:eastAsia="SimSun"/>
      <w:b/>
      <w:bCs/>
      <w:i/>
      <w:iCs/>
      <w:noProof/>
      <w:sz w:val="18"/>
      <w:szCs w:val="18"/>
      <w:lang w:val="en-US" w:eastAsia="en-US"/>
    </w:rPr>
  </w:style>
  <w:style w:type="character" w:customStyle="1" w:styleId="LeiptekstiChar">
    <w:name w:val="Leipäteksti Char"/>
    <w:basedOn w:val="Kappaleenoletusfontti"/>
    <w:link w:val="Leipteksti"/>
    <w:uiPriority w:val="99"/>
    <w:rsid w:val="00F56C52"/>
    <w:rPr>
      <w:rFonts w:ascii="Tms Rmn" w:hAnsi="Tms Rmn"/>
      <w:b/>
      <w:sz w:val="32"/>
      <w:lang w:val="en-US" w:eastAsia="zh-TW"/>
    </w:rPr>
  </w:style>
  <w:style w:type="paragraph" w:customStyle="1" w:styleId="papersubtitle">
    <w:name w:val="paper subtitle"/>
    <w:uiPriority w:val="99"/>
    <w:rsid w:val="00F56C52"/>
    <w:pPr>
      <w:widowControl w:val="0"/>
      <w:pBdr>
        <w:left w:val="single" w:sz="4" w:space="4" w:color="auto"/>
      </w:pBdr>
      <w:spacing w:after="120"/>
    </w:pPr>
    <w:rPr>
      <w:rFonts w:ascii="Palatino Linotype" w:eastAsia="MS Mincho" w:hAnsi="Palatino Linotype"/>
      <w:noProof/>
      <w:sz w:val="28"/>
      <w:szCs w:val="28"/>
      <w:lang w:val="en-US" w:eastAsia="en-US"/>
    </w:rPr>
  </w:style>
  <w:style w:type="paragraph" w:customStyle="1" w:styleId="papertitle">
    <w:name w:val="paper title"/>
    <w:uiPriority w:val="99"/>
    <w:rsid w:val="00F56C52"/>
    <w:pPr>
      <w:spacing w:after="120"/>
      <w:jc w:val="center"/>
    </w:pPr>
    <w:rPr>
      <w:rFonts w:eastAsia="MS Mincho"/>
      <w:noProof/>
      <w:sz w:val="48"/>
      <w:szCs w:val="48"/>
      <w:lang w:val="en-US" w:eastAsia="en-US"/>
    </w:rPr>
  </w:style>
  <w:style w:type="paragraph" w:styleId="Loppuviitteenteksti">
    <w:name w:val="endnote text"/>
    <w:basedOn w:val="Normaali"/>
    <w:link w:val="LoppuviitteentekstiChar"/>
    <w:uiPriority w:val="99"/>
    <w:unhideWhenUsed/>
    <w:rsid w:val="00F56C52"/>
    <w:pPr>
      <w:widowControl/>
      <w:adjustRightInd/>
      <w:spacing w:line="240" w:lineRule="auto"/>
      <w:jc w:val="left"/>
      <w:textAlignment w:val="auto"/>
    </w:pPr>
    <w:rPr>
      <w:rFonts w:eastAsia="SimSun"/>
      <w:sz w:val="20"/>
      <w:lang w:eastAsia="zh-CN"/>
    </w:rPr>
  </w:style>
  <w:style w:type="character" w:customStyle="1" w:styleId="LoppuviitteentekstiChar">
    <w:name w:val="Loppuviitteen teksti Char"/>
    <w:basedOn w:val="Kappaleenoletusfontti"/>
    <w:link w:val="Loppuviitteenteksti"/>
    <w:uiPriority w:val="99"/>
    <w:rsid w:val="00F56C52"/>
    <w:rPr>
      <w:rFonts w:eastAsia="SimSun"/>
      <w:lang w:val="en-US" w:eastAsia="zh-CN"/>
    </w:rPr>
  </w:style>
  <w:style w:type="character" w:styleId="Loppuviitteenviite">
    <w:name w:val="endnote reference"/>
    <w:uiPriority w:val="99"/>
    <w:unhideWhenUsed/>
    <w:rsid w:val="00F56C52"/>
    <w:rPr>
      <w:vertAlign w:val="superscript"/>
    </w:rPr>
  </w:style>
  <w:style w:type="character" w:styleId="Kommentinviite">
    <w:name w:val="annotation reference"/>
    <w:uiPriority w:val="99"/>
    <w:unhideWhenUsed/>
    <w:rsid w:val="00F56C52"/>
    <w:rPr>
      <w:sz w:val="16"/>
      <w:szCs w:val="16"/>
    </w:rPr>
  </w:style>
  <w:style w:type="paragraph" w:styleId="Kommentinteksti">
    <w:name w:val="annotation text"/>
    <w:basedOn w:val="Normaali"/>
    <w:link w:val="KommentintekstiChar"/>
    <w:uiPriority w:val="99"/>
    <w:unhideWhenUsed/>
    <w:rsid w:val="00F56C52"/>
    <w:pPr>
      <w:widowControl/>
      <w:adjustRightInd/>
      <w:spacing w:line="240" w:lineRule="auto"/>
      <w:jc w:val="left"/>
      <w:textAlignment w:val="auto"/>
    </w:pPr>
    <w:rPr>
      <w:rFonts w:eastAsia="SimSun"/>
      <w:sz w:val="20"/>
      <w:lang w:eastAsia="zh-CN"/>
    </w:rPr>
  </w:style>
  <w:style w:type="character" w:customStyle="1" w:styleId="KommentintekstiChar">
    <w:name w:val="Kommentin teksti Char"/>
    <w:basedOn w:val="Kappaleenoletusfontti"/>
    <w:link w:val="Kommentinteksti"/>
    <w:uiPriority w:val="99"/>
    <w:rsid w:val="00F56C52"/>
    <w:rPr>
      <w:rFonts w:eastAsia="SimSun"/>
      <w:lang w:val="en-US" w:eastAsia="zh-CN"/>
    </w:rPr>
  </w:style>
  <w:style w:type="paragraph" w:styleId="Kommentinotsikko">
    <w:name w:val="annotation subject"/>
    <w:basedOn w:val="Kommentinteksti"/>
    <w:next w:val="Kommentinteksti"/>
    <w:link w:val="KommentinotsikkoChar"/>
    <w:uiPriority w:val="99"/>
    <w:unhideWhenUsed/>
    <w:rsid w:val="00F56C52"/>
    <w:rPr>
      <w:b/>
      <w:bCs/>
    </w:rPr>
  </w:style>
  <w:style w:type="character" w:customStyle="1" w:styleId="KommentinotsikkoChar">
    <w:name w:val="Kommentin otsikko Char"/>
    <w:basedOn w:val="KommentintekstiChar"/>
    <w:link w:val="Kommentinotsikko"/>
    <w:uiPriority w:val="99"/>
    <w:rsid w:val="00F56C52"/>
    <w:rPr>
      <w:rFonts w:eastAsia="SimSun"/>
      <w:b/>
      <w:bCs/>
      <w:lang w:val="en-US" w:eastAsia="zh-CN"/>
    </w:rPr>
  </w:style>
  <w:style w:type="character" w:customStyle="1" w:styleId="AsiakirjanrakenneruutuChar">
    <w:name w:val="Asiakirjan rakenneruutu Char"/>
    <w:basedOn w:val="Kappaleenoletusfontti"/>
    <w:link w:val="Asiakirjanrakenneruutu"/>
    <w:uiPriority w:val="99"/>
    <w:semiHidden/>
    <w:rsid w:val="00F56C52"/>
    <w:rPr>
      <w:rFonts w:ascii="Arial" w:hAnsi="Arial"/>
      <w:sz w:val="24"/>
      <w:shd w:val="clear" w:color="auto" w:fill="000080"/>
      <w:lang w:val="en-US" w:eastAsia="zh-TW"/>
    </w:rPr>
  </w:style>
  <w:style w:type="paragraph" w:customStyle="1" w:styleId="D-Address">
    <w:name w:val="D-Address"/>
    <w:basedOn w:val="Normaali"/>
    <w:link w:val="D-AddressChar"/>
    <w:qFormat/>
    <w:rsid w:val="00F56C52"/>
    <w:pPr>
      <w:widowControl/>
      <w:adjustRightInd/>
      <w:spacing w:line="240" w:lineRule="auto"/>
      <w:textAlignment w:val="auto"/>
    </w:pPr>
    <w:rPr>
      <w:rFonts w:eastAsia="SimSun"/>
      <w:sz w:val="18"/>
      <w:szCs w:val="18"/>
      <w:lang w:val="x-none" w:eastAsia="x-none"/>
    </w:rPr>
  </w:style>
  <w:style w:type="character" w:customStyle="1" w:styleId="D-AddressChar">
    <w:name w:val="D-Address Char"/>
    <w:link w:val="D-Address"/>
    <w:rsid w:val="00F56C52"/>
    <w:rPr>
      <w:rFonts w:eastAsia="SimSun"/>
      <w:sz w:val="18"/>
      <w:szCs w:val="18"/>
      <w:lang w:val="x-none" w:eastAsia="x-none"/>
    </w:rPr>
  </w:style>
  <w:style w:type="paragraph" w:customStyle="1" w:styleId="AbstractSummary">
    <w:name w:val="Abstract/Summary"/>
    <w:basedOn w:val="Normaali"/>
    <w:rsid w:val="00F56C52"/>
    <w:pPr>
      <w:widowControl/>
      <w:adjustRightInd/>
      <w:spacing w:before="120" w:line="240" w:lineRule="auto"/>
      <w:jc w:val="left"/>
      <w:textAlignment w:val="auto"/>
    </w:pPr>
    <w:rPr>
      <w:rFonts w:eastAsia="Times New Roman"/>
      <w:szCs w:val="24"/>
      <w:lang w:eastAsia="en-US"/>
    </w:rPr>
  </w:style>
  <w:style w:type="paragraph" w:customStyle="1" w:styleId="DOI">
    <w:name w:val="DOI"/>
    <w:basedOn w:val="Normaali"/>
    <w:qFormat/>
    <w:rsid w:val="00F56C52"/>
    <w:pPr>
      <w:widowControl/>
      <w:adjustRightInd/>
      <w:spacing w:before="360" w:line="240" w:lineRule="auto"/>
      <w:jc w:val="left"/>
      <w:textAlignment w:val="auto"/>
    </w:pPr>
    <w:rPr>
      <w:rFonts w:eastAsia="Times New Roman"/>
      <w:szCs w:val="24"/>
      <w:lang w:eastAsia="en-US"/>
    </w:rPr>
  </w:style>
  <w:style w:type="paragraph" w:customStyle="1" w:styleId="Default">
    <w:name w:val="Default"/>
    <w:rsid w:val="00F56C52"/>
    <w:pPr>
      <w:autoSpaceDE w:val="0"/>
      <w:autoSpaceDN w:val="0"/>
      <w:adjustRightInd w:val="0"/>
    </w:pPr>
    <w:rPr>
      <w:rFonts w:eastAsia="Times New Roman"/>
      <w:color w:val="000000"/>
      <w:sz w:val="24"/>
      <w:szCs w:val="24"/>
      <w:lang w:val="en-US" w:eastAsia="en-US"/>
    </w:rPr>
  </w:style>
  <w:style w:type="paragraph" w:styleId="Eivli">
    <w:name w:val="No Spacing"/>
    <w:uiPriority w:val="1"/>
    <w:qFormat/>
    <w:rsid w:val="00F56C52"/>
    <w:rPr>
      <w:rFonts w:ascii="Calibri" w:eastAsia="Calibri" w:hAnsi="Calibri"/>
      <w:sz w:val="22"/>
      <w:szCs w:val="22"/>
      <w:lang w:val="en-US" w:eastAsia="en-US"/>
    </w:rPr>
  </w:style>
  <w:style w:type="paragraph" w:styleId="NormaaliWWW">
    <w:name w:val="Normal (Web)"/>
    <w:basedOn w:val="Normaali"/>
    <w:uiPriority w:val="99"/>
    <w:unhideWhenUsed/>
    <w:rsid w:val="00F56C52"/>
    <w:pPr>
      <w:widowControl/>
      <w:adjustRightInd/>
      <w:spacing w:before="100" w:beforeAutospacing="1" w:after="100" w:afterAutospacing="1" w:line="240" w:lineRule="auto"/>
      <w:jc w:val="left"/>
      <w:textAlignment w:val="auto"/>
    </w:pPr>
    <w:rPr>
      <w:rFonts w:eastAsia="Times New Roman"/>
      <w:szCs w:val="24"/>
      <w:lang w:eastAsia="en-US"/>
    </w:rPr>
  </w:style>
  <w:style w:type="character" w:customStyle="1" w:styleId="Otsikko10">
    <w:name w:val="Otsikko1"/>
    <w:rsid w:val="00F56C52"/>
  </w:style>
  <w:style w:type="character" w:customStyle="1" w:styleId="ital">
    <w:name w:val="ital"/>
    <w:rsid w:val="00F56C52"/>
  </w:style>
  <w:style w:type="paragraph" w:customStyle="1" w:styleId="Abstract">
    <w:name w:val="Abstract"/>
    <w:basedOn w:val="Normaali"/>
    <w:next w:val="Normaali"/>
    <w:rsid w:val="00F56C52"/>
    <w:pPr>
      <w:widowControl/>
      <w:autoSpaceDE w:val="0"/>
      <w:autoSpaceDN w:val="0"/>
      <w:adjustRightInd/>
      <w:spacing w:before="20" w:line="240" w:lineRule="auto"/>
      <w:ind w:firstLine="202"/>
      <w:textAlignment w:val="auto"/>
    </w:pPr>
    <w:rPr>
      <w:b/>
      <w:bCs/>
      <w:sz w:val="18"/>
      <w:szCs w:val="18"/>
      <w:lang w:val="en-GB" w:eastAsia="en-GB"/>
    </w:rPr>
  </w:style>
  <w:style w:type="paragraph" w:customStyle="1" w:styleId="IndexTerms">
    <w:name w:val="IndexTerms"/>
    <w:basedOn w:val="Normaali"/>
    <w:next w:val="Normaali"/>
    <w:rsid w:val="00F56C52"/>
    <w:pPr>
      <w:widowControl/>
      <w:autoSpaceDE w:val="0"/>
      <w:autoSpaceDN w:val="0"/>
      <w:adjustRightInd/>
      <w:spacing w:line="240" w:lineRule="auto"/>
      <w:ind w:firstLine="202"/>
      <w:textAlignment w:val="auto"/>
    </w:pPr>
    <w:rPr>
      <w:b/>
      <w:bCs/>
      <w:sz w:val="18"/>
      <w:szCs w:val="18"/>
      <w:lang w:val="en-GB" w:eastAsia="en-GB"/>
    </w:rPr>
  </w:style>
  <w:style w:type="paragraph" w:customStyle="1" w:styleId="Text">
    <w:name w:val="Text"/>
    <w:basedOn w:val="Normaali"/>
    <w:rsid w:val="00F56C52"/>
    <w:pPr>
      <w:autoSpaceDE w:val="0"/>
      <w:autoSpaceDN w:val="0"/>
      <w:adjustRightInd/>
      <w:spacing w:line="252" w:lineRule="auto"/>
      <w:ind w:firstLine="202"/>
      <w:textAlignment w:val="auto"/>
    </w:pPr>
    <w:rPr>
      <w:sz w:val="20"/>
      <w:lang w:val="en-GB" w:eastAsia="en-GB"/>
    </w:rPr>
  </w:style>
  <w:style w:type="paragraph" w:customStyle="1" w:styleId="ReferenceHead">
    <w:name w:val="Reference Head"/>
    <w:basedOn w:val="Otsikko1"/>
    <w:rsid w:val="00F56C52"/>
    <w:pPr>
      <w:widowControl/>
      <w:tabs>
        <w:tab w:val="clear" w:pos="360"/>
      </w:tabs>
      <w:autoSpaceDE w:val="0"/>
      <w:autoSpaceDN w:val="0"/>
      <w:adjustRightInd/>
      <w:spacing w:before="240" w:after="80"/>
      <w:ind w:right="0"/>
      <w:jc w:val="center"/>
      <w:textAlignment w:val="auto"/>
    </w:pPr>
    <w:rPr>
      <w:bCs w:val="0"/>
      <w:smallCaps/>
      <w:color w:val="auto"/>
      <w:kern w:val="28"/>
      <w:sz w:val="20"/>
      <w:szCs w:val="20"/>
      <w:lang w:val="en-GB" w:eastAsia="en-GB"/>
    </w:rPr>
  </w:style>
  <w:style w:type="paragraph" w:styleId="HTML-esimuotoiltu">
    <w:name w:val="HTML Preformatted"/>
    <w:basedOn w:val="Normaali"/>
    <w:link w:val="HTML-esimuotoiltuChar"/>
    <w:uiPriority w:val="99"/>
    <w:unhideWhenUsed/>
    <w:rsid w:val="00F5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Times New Roman" w:hAnsi="Courier New" w:cs="Courier New"/>
      <w:sz w:val="20"/>
      <w:lang w:val="en-GB" w:eastAsia="en-GB"/>
    </w:rPr>
  </w:style>
  <w:style w:type="character" w:customStyle="1" w:styleId="HTML-esimuotoiltuChar">
    <w:name w:val="HTML-esimuotoiltu Char"/>
    <w:basedOn w:val="Kappaleenoletusfontti"/>
    <w:link w:val="HTML-esimuotoiltu"/>
    <w:uiPriority w:val="99"/>
    <w:rsid w:val="00F56C52"/>
    <w:rPr>
      <w:rFonts w:ascii="Courier New" w:eastAsia="Times New Roman" w:hAnsi="Courier New" w:cs="Courier New"/>
      <w:lang w:val="en-GB" w:eastAsia="en-GB"/>
    </w:rPr>
  </w:style>
  <w:style w:type="character" w:customStyle="1" w:styleId="A3">
    <w:name w:val="A3"/>
    <w:uiPriority w:val="99"/>
    <w:rsid w:val="00F56C52"/>
    <w:rPr>
      <w:rFonts w:cs="Frutiger LT Pro 57 Condensed"/>
      <w:color w:val="000000"/>
      <w:sz w:val="16"/>
      <w:szCs w:val="16"/>
    </w:rPr>
  </w:style>
  <w:style w:type="paragraph" w:customStyle="1" w:styleId="Pa3">
    <w:name w:val="Pa3"/>
    <w:basedOn w:val="Default"/>
    <w:next w:val="Default"/>
    <w:uiPriority w:val="99"/>
    <w:rsid w:val="00F56C52"/>
    <w:pPr>
      <w:spacing w:line="191" w:lineRule="atLeast"/>
    </w:pPr>
    <w:rPr>
      <w:rFonts w:ascii="Frutiger LT Pro 57 Condensed" w:eastAsia="SimSun" w:hAnsi="Frutiger LT Pro 57 Condensed"/>
      <w:color w:val="auto"/>
      <w:lang w:val="en-GB" w:eastAsia="en-GB"/>
    </w:rPr>
  </w:style>
  <w:style w:type="character" w:customStyle="1" w:styleId="article-headermeta-info-label">
    <w:name w:val="article-header__meta-info-label"/>
    <w:rsid w:val="00F56C52"/>
  </w:style>
  <w:style w:type="character" w:customStyle="1" w:styleId="article-headermeta-info-data">
    <w:name w:val="article-header__meta-info-data"/>
    <w:rsid w:val="00F56C52"/>
  </w:style>
  <w:style w:type="paragraph" w:customStyle="1" w:styleId="Style6">
    <w:name w:val="Style6"/>
    <w:basedOn w:val="Sisennettyleipteksti3"/>
    <w:next w:val="Normaali"/>
    <w:autoRedefine/>
    <w:rsid w:val="00F56C52"/>
    <w:pPr>
      <w:widowControl/>
      <w:adjustRightInd/>
      <w:spacing w:after="120" w:line="336" w:lineRule="auto"/>
      <w:ind w:left="283" w:firstLine="0"/>
      <w:jc w:val="left"/>
      <w:textAlignment w:val="auto"/>
    </w:pPr>
    <w:rPr>
      <w:rFonts w:ascii="Arial" w:eastAsia="Times New Roman" w:hAnsi="Arial"/>
      <w:b/>
      <w:bCs/>
      <w:i/>
      <w:iCs/>
      <w:sz w:val="16"/>
      <w:szCs w:val="16"/>
      <w:lang w:val="fi-FI" w:eastAsia="en-US"/>
    </w:rPr>
  </w:style>
  <w:style w:type="character" w:customStyle="1" w:styleId="Sisennettyleipteksti3Char">
    <w:name w:val="Sisennetty leipäteksti 3 Char"/>
    <w:basedOn w:val="Kappaleenoletusfontti"/>
    <w:link w:val="Sisennettyleipteksti3"/>
    <w:uiPriority w:val="99"/>
    <w:rsid w:val="00F56C52"/>
    <w:rPr>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cademia.edu/4210419/Can_climate_models_explain_the_recent_stagnation_in_global_warmin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dx.doi.org/10.1260/0958-305X.25.2.389"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esrl.noaa.gov/gmd/agg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cdiac.esd.ornl.gov/ftp/trends/temp/jonescru/global.txt"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isccp.giss.nasa.gov/info.html"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ftp://ftp.pmodwrc.ch/pub/Claus/ISSI_WS2005/ISSI2005a_CF.pd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DEEC-C373-4C46-A8B7-F1C3A97F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21</Pages>
  <Words>6348</Words>
  <Characters>36186</Characters>
  <Application>Microsoft Office Word</Application>
  <DocSecurity>0</DocSecurity>
  <Lines>301</Lines>
  <Paragraphs>84</Paragraphs>
  <ScaleCrop>false</ScaleCrop>
  <HeadingPairs>
    <vt:vector size="4" baseType="variant">
      <vt:variant>
        <vt:lpstr>Otsikko</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42450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dc:description/>
  <cp:lastModifiedBy>Antero</cp:lastModifiedBy>
  <cp:revision>7</cp:revision>
  <cp:lastPrinted>2015-07-11T15:31:00Z</cp:lastPrinted>
  <dcterms:created xsi:type="dcterms:W3CDTF">2015-07-11T12:17:00Z</dcterms:created>
  <dcterms:modified xsi:type="dcterms:W3CDTF">2015-07-13T14:49:00Z</dcterms:modified>
</cp:coreProperties>
</file>