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4B" w:rsidRPr="00646F0D" w:rsidRDefault="00B3684B" w:rsidP="00B3684B">
      <w:pPr>
        <w:widowControl w:val="0"/>
        <w:autoSpaceDE w:val="0"/>
        <w:autoSpaceDN w:val="0"/>
        <w:adjustRightInd w:val="0"/>
        <w:jc w:val="center"/>
        <w:rPr>
          <w:sz w:val="28"/>
          <w:szCs w:val="28"/>
          <w:lang w:val="en-US"/>
        </w:rPr>
      </w:pPr>
      <w:bookmarkStart w:id="0" w:name="_GoBack"/>
      <w:bookmarkEnd w:id="0"/>
      <w:r w:rsidRPr="00B3684B">
        <w:rPr>
          <w:rFonts w:ascii="Arial" w:hAnsi="Arial" w:cs="Arial"/>
          <w:b/>
        </w:rPr>
        <w:t>Fuzzy Inference System towards Risk Assessment of Personal Care Robots</w:t>
      </w:r>
    </w:p>
    <w:p w:rsidR="00141930" w:rsidRPr="00B3684B" w:rsidRDefault="00141930" w:rsidP="00D3546B">
      <w:pPr>
        <w:spacing w:line="240" w:lineRule="auto"/>
        <w:ind w:left="170" w:right="57"/>
        <w:jc w:val="center"/>
        <w:rPr>
          <w:rFonts w:ascii="Arial" w:hAnsi="Arial" w:cs="Arial"/>
          <w:b/>
          <w:lang w:val="en-US"/>
        </w:rPr>
      </w:pPr>
    </w:p>
    <w:p w:rsidR="00141930" w:rsidRPr="00003658" w:rsidRDefault="00B3684B" w:rsidP="00003658">
      <w:pPr>
        <w:spacing w:line="240" w:lineRule="auto"/>
        <w:ind w:left="-567" w:right="-766"/>
        <w:jc w:val="center"/>
        <w:rPr>
          <w:rFonts w:ascii="Arial" w:hAnsi="Arial" w:cs="Arial"/>
          <w:b/>
          <w:sz w:val="20"/>
          <w:szCs w:val="20"/>
        </w:rPr>
      </w:pPr>
      <w:r>
        <w:rPr>
          <w:rFonts w:ascii="Arial" w:hAnsi="Arial" w:cs="Arial"/>
          <w:b/>
          <w:sz w:val="20"/>
          <w:szCs w:val="20"/>
        </w:rPr>
        <w:t>Mitka, E</w:t>
      </w:r>
      <w:r w:rsidR="007844A1">
        <w:rPr>
          <w:rFonts w:ascii="Arial" w:hAnsi="Arial" w:cs="Arial"/>
          <w:b/>
          <w:sz w:val="20"/>
          <w:szCs w:val="20"/>
        </w:rPr>
        <w:t>leftheria</w:t>
      </w:r>
    </w:p>
    <w:p w:rsidR="00B3684B" w:rsidRPr="00B3684B" w:rsidRDefault="00CC16EA" w:rsidP="00B3684B">
      <w:pPr>
        <w:spacing w:line="240" w:lineRule="auto"/>
        <w:ind w:firstLine="142"/>
        <w:jc w:val="center"/>
        <w:rPr>
          <w:rFonts w:ascii="Arial" w:hAnsi="Arial" w:cs="Arial"/>
          <w:b/>
          <w:i/>
          <w:sz w:val="20"/>
          <w:szCs w:val="20"/>
        </w:rPr>
      </w:pPr>
      <w:r>
        <w:rPr>
          <w:rFonts w:ascii="Arial" w:hAnsi="Arial" w:cs="Arial"/>
          <w:b/>
          <w:i/>
          <w:sz w:val="20"/>
          <w:szCs w:val="20"/>
        </w:rPr>
        <w:t xml:space="preserve">PhD Candidate, </w:t>
      </w:r>
      <w:r w:rsidR="00E7415D">
        <w:rPr>
          <w:rFonts w:ascii="Arial" w:hAnsi="Arial" w:cs="Arial"/>
          <w:b/>
          <w:i/>
          <w:sz w:val="20"/>
          <w:szCs w:val="20"/>
        </w:rPr>
        <w:t xml:space="preserve">Department of </w:t>
      </w:r>
      <w:r w:rsidR="00B3684B" w:rsidRPr="00B3684B">
        <w:rPr>
          <w:rFonts w:ascii="Arial" w:hAnsi="Arial" w:cs="Arial"/>
          <w:b/>
          <w:i/>
          <w:sz w:val="20"/>
          <w:szCs w:val="20"/>
        </w:rPr>
        <w:t>Electrical and Computer Engineering, Democritus University of Thrace, University Campus, Xanthi, 67100 Greece</w:t>
      </w:r>
      <w:r w:rsidR="00B3684B">
        <w:rPr>
          <w:rFonts w:ascii="Arial" w:hAnsi="Arial" w:cs="Arial"/>
          <w:b/>
          <w:i/>
          <w:sz w:val="20"/>
          <w:szCs w:val="20"/>
        </w:rPr>
        <w:t xml:space="preserve">, </w:t>
      </w:r>
      <w:r w:rsidR="00B3684B" w:rsidRPr="00B3684B">
        <w:rPr>
          <w:rFonts w:ascii="Arial" w:hAnsi="Arial" w:cs="Arial"/>
          <w:b/>
          <w:i/>
          <w:sz w:val="20"/>
          <w:szCs w:val="20"/>
        </w:rPr>
        <w:t>em3933@ee.duth.gr</w:t>
      </w:r>
    </w:p>
    <w:p w:rsidR="00141930" w:rsidRPr="00ED3126" w:rsidRDefault="00141930" w:rsidP="00C46F66">
      <w:pPr>
        <w:spacing w:after="0" w:line="240" w:lineRule="auto"/>
        <w:ind w:left="-567" w:right="-765"/>
        <w:rPr>
          <w:rFonts w:ascii="Arial" w:hAnsi="Arial" w:cs="Arial"/>
          <w:b/>
        </w:rPr>
      </w:pPr>
    </w:p>
    <w:p w:rsidR="00141930" w:rsidRPr="00A3247E" w:rsidRDefault="00141930" w:rsidP="00A3247E">
      <w:pPr>
        <w:spacing w:line="240" w:lineRule="auto"/>
        <w:ind w:left="-567" w:right="-766"/>
        <w:jc w:val="center"/>
        <w:rPr>
          <w:rFonts w:ascii="Arial" w:hAnsi="Arial" w:cs="Arial"/>
          <w:b/>
          <w:sz w:val="20"/>
          <w:szCs w:val="20"/>
        </w:rPr>
      </w:pPr>
      <w:r w:rsidRPr="00A3247E">
        <w:rPr>
          <w:rFonts w:ascii="Arial" w:hAnsi="Arial" w:cs="Arial"/>
          <w:b/>
          <w:sz w:val="20"/>
          <w:szCs w:val="20"/>
        </w:rPr>
        <w:t>Abstract</w:t>
      </w:r>
    </w:p>
    <w:p w:rsidR="00141930" w:rsidRPr="00003658" w:rsidRDefault="00B3684B" w:rsidP="00D56D88">
      <w:pPr>
        <w:spacing w:line="240" w:lineRule="auto"/>
        <w:ind w:right="-1"/>
        <w:jc w:val="both"/>
        <w:rPr>
          <w:rFonts w:ascii="Arial" w:hAnsi="Arial" w:cs="Arial"/>
          <w:i/>
          <w:sz w:val="20"/>
          <w:szCs w:val="20"/>
        </w:rPr>
      </w:pPr>
      <w:r w:rsidRPr="00B3684B">
        <w:rPr>
          <w:rFonts w:ascii="Arial" w:hAnsi="Arial" w:cs="Arial"/>
          <w:i/>
          <w:sz w:val="20"/>
          <w:szCs w:val="20"/>
        </w:rPr>
        <w:t xml:space="preserve">Direct human robot interaction and cooperation in uncertain environment is recently expanding robotics research and challenging safety engineers by involving consumer product applications with high degree of autonomy, mobility and flexibility. Assessing the standardization’s requirements associated especially for Personal Care- </w:t>
      </w:r>
      <w:smartTag w:uri="urn:schemas-microsoft-com:office:smarttags" w:element="place">
        <w:r w:rsidRPr="00B3684B">
          <w:rPr>
            <w:rFonts w:ascii="Arial" w:hAnsi="Arial" w:cs="Arial"/>
            <w:i/>
            <w:sz w:val="20"/>
            <w:szCs w:val="20"/>
          </w:rPr>
          <w:t>Mobile</w:t>
        </w:r>
      </w:smartTag>
      <w:r w:rsidRPr="00B3684B">
        <w:rPr>
          <w:rFonts w:ascii="Arial" w:hAnsi="Arial" w:cs="Arial"/>
          <w:i/>
          <w:sz w:val="20"/>
          <w:szCs w:val="20"/>
        </w:rPr>
        <w:t xml:space="preserve"> servant (PCMS) robots is an open research question since safety standards are not available, except for ISO 13482. The objective of this study is the risk assessment on the base of </w:t>
      </w:r>
      <w:r w:rsidRPr="00B3684B">
        <w:rPr>
          <w:rFonts w:ascii="Arial" w:hAnsi="Arial" w:cs="Arial"/>
          <w:bCs/>
          <w:i/>
          <w:sz w:val="20"/>
          <w:szCs w:val="20"/>
        </w:rPr>
        <w:t>ISO 13482</w:t>
      </w:r>
      <w:r w:rsidRPr="00B3684B">
        <w:rPr>
          <w:rFonts w:ascii="Arial" w:hAnsi="Arial" w:cs="Arial"/>
          <w:i/>
          <w:sz w:val="20"/>
          <w:szCs w:val="20"/>
        </w:rPr>
        <w:t xml:space="preserve"> concerning the safety requirements established for PCMS robots using a Fuzzy Inference System (FIS). This paper is a brief and easily understood overview of PCMS robots, of ISO organisation and fundamental constraints that had already been established in </w:t>
      </w:r>
      <w:r w:rsidRPr="00B3684B">
        <w:rPr>
          <w:rFonts w:ascii="Arial" w:hAnsi="Arial" w:cs="Arial"/>
          <w:bCs/>
          <w:i/>
          <w:sz w:val="20"/>
          <w:szCs w:val="20"/>
        </w:rPr>
        <w:t>ISO 13482</w:t>
      </w:r>
      <w:r w:rsidRPr="00B3684B">
        <w:rPr>
          <w:rFonts w:ascii="Arial" w:hAnsi="Arial" w:cs="Arial"/>
          <w:i/>
          <w:sz w:val="20"/>
          <w:szCs w:val="20"/>
        </w:rPr>
        <w:t>. The challenging endeavour is the defuzzification of safety constraints applying special computer software as MATLAB in order to quantify the results of risk assessment and to achieve the overall hierarchy of the requirements</w:t>
      </w:r>
      <w:r w:rsidR="00141930" w:rsidRPr="00003658">
        <w:rPr>
          <w:rFonts w:ascii="Arial" w:hAnsi="Arial" w:cs="Arial"/>
          <w:i/>
          <w:sz w:val="20"/>
          <w:szCs w:val="20"/>
        </w:rPr>
        <w:t>.</w:t>
      </w:r>
    </w:p>
    <w:p w:rsidR="00B62A3F" w:rsidRPr="00012F6B" w:rsidRDefault="00141930" w:rsidP="007844A1">
      <w:pPr>
        <w:widowControl w:val="0"/>
        <w:autoSpaceDE w:val="0"/>
        <w:autoSpaceDN w:val="0"/>
        <w:adjustRightInd w:val="0"/>
        <w:spacing w:after="0" w:line="239" w:lineRule="auto"/>
        <w:ind w:left="20"/>
      </w:pPr>
      <w:r w:rsidRPr="00003658">
        <w:rPr>
          <w:rFonts w:ascii="Arial" w:hAnsi="Arial" w:cs="Arial"/>
          <w:b/>
          <w:sz w:val="20"/>
          <w:szCs w:val="20"/>
        </w:rPr>
        <w:t>Key words:</w:t>
      </w:r>
      <w:r w:rsidR="00B62A3F">
        <w:rPr>
          <w:rFonts w:ascii="Arial" w:hAnsi="Arial" w:cs="Arial"/>
          <w:sz w:val="20"/>
          <w:szCs w:val="20"/>
        </w:rPr>
        <w:t xml:space="preserve"> </w:t>
      </w:r>
      <w:r w:rsidR="00B62A3F" w:rsidRPr="00B62A3F">
        <w:rPr>
          <w:rFonts w:ascii="Arial" w:hAnsi="Arial" w:cs="Arial"/>
          <w:sz w:val="20"/>
          <w:szCs w:val="20"/>
        </w:rPr>
        <w:t>Personal Care- Mobile servant robot, standardization, MATLAB, fuzzy, safety requirements, risk assessment</w:t>
      </w:r>
      <w:r w:rsidR="00B62A3F">
        <w:rPr>
          <w:rFonts w:ascii="Arial" w:hAnsi="Arial" w:cs="Arial"/>
          <w:sz w:val="20"/>
          <w:szCs w:val="20"/>
        </w:rPr>
        <w:t>.</w:t>
      </w:r>
    </w:p>
    <w:p w:rsidR="00D951C8" w:rsidRPr="00ED3126" w:rsidRDefault="00D951C8" w:rsidP="00C46F66">
      <w:pPr>
        <w:spacing w:line="240" w:lineRule="auto"/>
        <w:rPr>
          <w:rFonts w:ascii="Arial" w:hAnsi="Arial" w:cs="Arial"/>
        </w:rPr>
      </w:pPr>
    </w:p>
    <w:p w:rsidR="00506BA1" w:rsidRPr="00ED3126" w:rsidRDefault="00EB35E8" w:rsidP="00C46F66">
      <w:pPr>
        <w:spacing w:line="240" w:lineRule="auto"/>
        <w:rPr>
          <w:rFonts w:ascii="Arial" w:hAnsi="Arial" w:cs="Arial"/>
          <w:b/>
        </w:rPr>
      </w:pPr>
      <w:r>
        <w:rPr>
          <w:rFonts w:ascii="Arial" w:hAnsi="Arial" w:cs="Arial"/>
          <w:b/>
        </w:rPr>
        <w:t xml:space="preserve">1. </w:t>
      </w:r>
      <w:r w:rsidR="00506BA1" w:rsidRPr="00ED3126">
        <w:rPr>
          <w:rFonts w:ascii="Arial" w:hAnsi="Arial" w:cs="Arial"/>
          <w:b/>
        </w:rPr>
        <w:t>Introduction</w:t>
      </w:r>
    </w:p>
    <w:p w:rsidR="00707595" w:rsidRPr="000252A0" w:rsidRDefault="00CA25C7" w:rsidP="00CA25C7">
      <w:pPr>
        <w:jc w:val="both"/>
        <w:rPr>
          <w:rFonts w:ascii="Arial" w:hAnsi="Arial" w:cs="Arial"/>
        </w:rPr>
      </w:pPr>
      <w:r w:rsidRPr="00CA25C7">
        <w:rPr>
          <w:rFonts w:ascii="Arial" w:hAnsi="Arial" w:cs="Arial"/>
        </w:rPr>
        <w:t xml:space="preserve">Personal care robot performs aiding actions with aim to contribute directly and reliably towards the upgrading of the quality of life style of human beings. In other words, it is indented for personal use, marketed towards non-commercial situations and purchased for individual buyers. Personal robots have been categorised at three subgroups: mobile </w:t>
      </w:r>
      <w:r w:rsidR="0004374D">
        <w:rPr>
          <w:rFonts w:ascii="Arial" w:hAnsi="Arial" w:cs="Arial"/>
        </w:rPr>
        <w:t>servant, p</w:t>
      </w:r>
      <w:r w:rsidRPr="00CA25C7">
        <w:rPr>
          <w:rFonts w:ascii="Arial" w:hAnsi="Arial" w:cs="Arial"/>
        </w:rPr>
        <w:t xml:space="preserve">eople carrier and physical assistant. Mobile </w:t>
      </w:r>
      <w:r w:rsidR="000A0FE8">
        <w:rPr>
          <w:rFonts w:ascii="Arial" w:hAnsi="Arial" w:cs="Arial"/>
        </w:rPr>
        <w:t xml:space="preserve">servant </w:t>
      </w:r>
      <w:r w:rsidRPr="00CA25C7">
        <w:rPr>
          <w:rFonts w:ascii="Arial" w:hAnsi="Arial" w:cs="Arial"/>
        </w:rPr>
        <w:t>robot is a robot able to control the motion of its base in the world (or absolute) co-ordinate sys</w:t>
      </w:r>
      <w:r w:rsidR="009A0E6C">
        <w:rPr>
          <w:rFonts w:ascii="Arial" w:hAnsi="Arial" w:cs="Arial"/>
        </w:rPr>
        <w:t xml:space="preserve">tem. </w:t>
      </w:r>
      <w:r w:rsidRPr="00CA25C7">
        <w:rPr>
          <w:rFonts w:ascii="Arial" w:hAnsi="Arial" w:cs="Arial"/>
        </w:rPr>
        <w:t xml:space="preserve">People carrier robot is a personal robot for the purpose of transporting people. Physical assistant robot is a personal robot which assists a person physically, to handle housekeeping tasks, by providing the capabilities needed. A subset of extremely demanding </w:t>
      </w:r>
      <w:r w:rsidR="00611897" w:rsidRPr="00CA25C7">
        <w:rPr>
          <w:rFonts w:ascii="Arial" w:hAnsi="Arial" w:cs="Arial"/>
        </w:rPr>
        <w:t>applications that perform</w:t>
      </w:r>
      <w:r w:rsidRPr="00CA25C7">
        <w:rPr>
          <w:rFonts w:ascii="Arial" w:hAnsi="Arial" w:cs="Arial"/>
        </w:rPr>
        <w:t xml:space="preserve"> for ordinary, elderly and h</w:t>
      </w:r>
      <w:r w:rsidR="00611897">
        <w:rPr>
          <w:rFonts w:ascii="Arial" w:hAnsi="Arial" w:cs="Arial"/>
        </w:rPr>
        <w:t>andicapped people might include</w:t>
      </w:r>
      <w:r w:rsidRPr="00CA25C7">
        <w:rPr>
          <w:rFonts w:ascii="Arial" w:hAnsi="Arial" w:cs="Arial"/>
        </w:rPr>
        <w:t>: dishwashing, tidying up, laundry, carrying heavy</w:t>
      </w:r>
      <w:r w:rsidR="009F749A">
        <w:rPr>
          <w:rFonts w:ascii="Arial" w:hAnsi="Arial" w:cs="Arial"/>
        </w:rPr>
        <w:t xml:space="preserve"> objects. Also</w:t>
      </w:r>
      <w:r w:rsidRPr="00CA25C7">
        <w:rPr>
          <w:rFonts w:ascii="Arial" w:hAnsi="Arial" w:cs="Arial"/>
        </w:rPr>
        <w:t xml:space="preserve"> </w:t>
      </w:r>
      <w:r w:rsidR="007E569C">
        <w:rPr>
          <w:rFonts w:ascii="Arial" w:hAnsi="Arial" w:cs="Arial"/>
        </w:rPr>
        <w:t xml:space="preserve">may assist in </w:t>
      </w:r>
      <w:r w:rsidRPr="00CA25C7">
        <w:rPr>
          <w:rFonts w:ascii="Arial" w:hAnsi="Arial" w:cs="Arial"/>
        </w:rPr>
        <w:t>cooking, feeding, monitoring health and activity, fetch and carry tasks, grocery shopping, retrieving thi</w:t>
      </w:r>
      <w:r w:rsidR="009F749A">
        <w:rPr>
          <w:rFonts w:ascii="Arial" w:hAnsi="Arial" w:cs="Arial"/>
        </w:rPr>
        <w:t>ngs, car washing, companionship and</w:t>
      </w:r>
      <w:r w:rsidRPr="00CA25C7">
        <w:rPr>
          <w:rFonts w:ascii="Arial" w:hAnsi="Arial" w:cs="Arial"/>
        </w:rPr>
        <w:t xml:space="preserve"> fire protection</w:t>
      </w:r>
      <w:r w:rsidR="00322439">
        <w:rPr>
          <w:rFonts w:ascii="Arial" w:hAnsi="Arial" w:cs="Arial"/>
        </w:rPr>
        <w:t xml:space="preserve"> (</w:t>
      </w:r>
      <w:r w:rsidR="00322439" w:rsidRPr="00322439">
        <w:rPr>
          <w:rFonts w:ascii="Arial" w:hAnsi="Arial" w:cs="Arial"/>
        </w:rPr>
        <w:t>Mouroutsos and Mitka 2012)</w:t>
      </w:r>
      <w:r w:rsidRPr="00CA25C7">
        <w:rPr>
          <w:rFonts w:ascii="Arial" w:hAnsi="Arial" w:cs="Arial"/>
        </w:rPr>
        <w:t>.</w:t>
      </w:r>
      <w:r w:rsidR="00651D52">
        <w:rPr>
          <w:rFonts w:ascii="Arial" w:hAnsi="Arial" w:cs="Arial"/>
        </w:rPr>
        <w:t xml:space="preserve"> </w:t>
      </w:r>
      <w:r w:rsidR="00C04E69">
        <w:rPr>
          <w:rFonts w:ascii="Arial" w:hAnsi="Arial" w:cs="Arial"/>
        </w:rPr>
        <w:t xml:space="preserve">More specifically, </w:t>
      </w:r>
      <w:r w:rsidR="001C0874">
        <w:rPr>
          <w:rFonts w:ascii="Arial" w:hAnsi="Arial" w:cs="Arial"/>
        </w:rPr>
        <w:t>PCMS robots</w:t>
      </w:r>
      <w:r w:rsidR="000A0FE8">
        <w:rPr>
          <w:rFonts w:ascii="Arial" w:hAnsi="Arial" w:cs="Arial"/>
        </w:rPr>
        <w:t xml:space="preserve"> </w:t>
      </w:r>
      <w:r w:rsidR="00C04E69">
        <w:rPr>
          <w:rFonts w:ascii="Arial" w:hAnsi="Arial" w:cs="Arial"/>
        </w:rPr>
        <w:t xml:space="preserve">that were </w:t>
      </w:r>
      <w:r w:rsidR="000A0FE8">
        <w:rPr>
          <w:rFonts w:ascii="Arial" w:hAnsi="Arial" w:cs="Arial"/>
        </w:rPr>
        <w:t>studied in this paper (Figure 1)</w:t>
      </w:r>
      <w:r w:rsidR="00C04E69">
        <w:rPr>
          <w:rFonts w:ascii="Arial" w:hAnsi="Arial" w:cs="Arial"/>
        </w:rPr>
        <w:t xml:space="preserve">, </w:t>
      </w:r>
      <w:r w:rsidR="00707595">
        <w:rPr>
          <w:rFonts w:ascii="Arial" w:hAnsi="Arial" w:cs="Arial"/>
          <w:lang w:val="en-US"/>
        </w:rPr>
        <w:t>m</w:t>
      </w:r>
      <w:r w:rsidR="00707595" w:rsidRPr="00707595">
        <w:rPr>
          <w:rFonts w:ascii="Arial" w:hAnsi="Arial" w:cs="Arial"/>
          <w:lang w:val="en-US"/>
        </w:rPr>
        <w:t xml:space="preserve">oving freely and </w:t>
      </w:r>
      <w:r w:rsidR="00707595" w:rsidRPr="007B6E10">
        <w:rPr>
          <w:rFonts w:ascii="Arial" w:hAnsi="Arial" w:cs="Arial"/>
        </w:rPr>
        <w:t>handling objects</w:t>
      </w:r>
      <w:r w:rsidR="00707595">
        <w:rPr>
          <w:rFonts w:ascii="Arial" w:hAnsi="Arial" w:cs="Arial"/>
        </w:rPr>
        <w:t>, demonstrate h</w:t>
      </w:r>
      <w:r w:rsidR="00707595" w:rsidRPr="00707595">
        <w:rPr>
          <w:rFonts w:ascii="Arial" w:hAnsi="Arial" w:cs="Arial"/>
        </w:rPr>
        <w:t>igh degree of autonomy, mobility and flexibility</w:t>
      </w:r>
      <w:r w:rsidR="007B6E10">
        <w:rPr>
          <w:rFonts w:ascii="Arial" w:hAnsi="Arial" w:cs="Arial"/>
        </w:rPr>
        <w:t>. They</w:t>
      </w:r>
      <w:r w:rsidR="00707595">
        <w:rPr>
          <w:rFonts w:ascii="Arial" w:hAnsi="Arial" w:cs="Arial"/>
        </w:rPr>
        <w:t xml:space="preserve"> are indented for a</w:t>
      </w:r>
      <w:r w:rsidR="00707595" w:rsidRPr="00707595">
        <w:rPr>
          <w:rFonts w:ascii="Arial" w:hAnsi="Arial" w:cs="Arial"/>
        </w:rPr>
        <w:t xml:space="preserve"> member of general public</w:t>
      </w:r>
      <w:r w:rsidR="00707595" w:rsidRPr="007B6E10">
        <w:rPr>
          <w:rFonts w:ascii="Arial" w:hAnsi="Arial" w:cs="Arial"/>
        </w:rPr>
        <w:t xml:space="preserve"> such as inexperienced </w:t>
      </w:r>
      <w:r w:rsidR="007B6E10" w:rsidRPr="007B6E10">
        <w:rPr>
          <w:rFonts w:ascii="Arial" w:hAnsi="Arial" w:cs="Arial"/>
        </w:rPr>
        <w:t>users</w:t>
      </w:r>
      <w:r w:rsidR="00707595" w:rsidRPr="007B6E10">
        <w:rPr>
          <w:rFonts w:ascii="Arial" w:hAnsi="Arial" w:cs="Arial"/>
        </w:rPr>
        <w:t xml:space="preserve"> of all ages</w:t>
      </w:r>
      <w:r w:rsidR="007A4834">
        <w:rPr>
          <w:rFonts w:ascii="Arial" w:hAnsi="Arial" w:cs="Arial"/>
        </w:rPr>
        <w:t>, handling</w:t>
      </w:r>
      <w:r w:rsidR="007B6E10" w:rsidRPr="007B6E10">
        <w:rPr>
          <w:rFonts w:ascii="Arial" w:hAnsi="Arial" w:cs="Arial"/>
        </w:rPr>
        <w:t xml:space="preserve"> small and medium sized objects a</w:t>
      </w:r>
      <w:r w:rsidR="00707595" w:rsidRPr="007B6E10">
        <w:rPr>
          <w:rFonts w:ascii="Arial" w:hAnsi="Arial" w:cs="Arial"/>
        </w:rPr>
        <w:t xml:space="preserve">voiding collisions with stationary and moving </w:t>
      </w:r>
      <w:r w:rsidR="007B6E10" w:rsidRPr="007B6E10">
        <w:rPr>
          <w:rFonts w:ascii="Arial" w:hAnsi="Arial" w:cs="Arial"/>
        </w:rPr>
        <w:t xml:space="preserve">objects </w:t>
      </w:r>
      <w:r w:rsidR="007B6E10" w:rsidRPr="00891F2D">
        <w:rPr>
          <w:rFonts w:ascii="Arial" w:hAnsi="Arial" w:cs="Arial"/>
        </w:rPr>
        <w:t>ISO 13482</w:t>
      </w:r>
      <w:r w:rsidR="007B6E10">
        <w:rPr>
          <w:rFonts w:ascii="Arial" w:hAnsi="Arial" w:cs="Arial"/>
        </w:rPr>
        <w:t xml:space="preserve"> (</w:t>
      </w:r>
      <w:r w:rsidR="007B6E10" w:rsidRPr="00891F2D">
        <w:rPr>
          <w:rFonts w:ascii="Arial" w:hAnsi="Arial" w:cs="Arial"/>
        </w:rPr>
        <w:t>ISO 13482</w:t>
      </w:r>
      <w:r w:rsidR="007B6E10">
        <w:rPr>
          <w:rFonts w:ascii="Arial" w:hAnsi="Arial" w:cs="Arial"/>
        </w:rPr>
        <w:t>, 2014).</w:t>
      </w:r>
      <w:r w:rsidR="001C0874">
        <w:rPr>
          <w:rFonts w:ascii="Arial" w:hAnsi="Arial" w:cs="Arial"/>
        </w:rPr>
        <w:t xml:space="preserve"> </w:t>
      </w:r>
      <w:r w:rsidR="00B45E80">
        <w:rPr>
          <w:rFonts w:ascii="Arial" w:hAnsi="Arial" w:cs="Arial"/>
        </w:rPr>
        <w:t>The primary goal of this paper</w:t>
      </w:r>
      <w:r w:rsidR="001C0874" w:rsidRPr="001C0874">
        <w:rPr>
          <w:rFonts w:ascii="Arial" w:hAnsi="Arial" w:cs="Arial"/>
        </w:rPr>
        <w:t xml:space="preserve"> is the risk assessment on the base of ISO 13482 </w:t>
      </w:r>
      <w:r w:rsidR="00B45E80">
        <w:rPr>
          <w:rFonts w:ascii="Arial" w:hAnsi="Arial" w:cs="Arial"/>
        </w:rPr>
        <w:t>(</w:t>
      </w:r>
      <w:r w:rsidR="00B45E80" w:rsidRPr="00891F2D">
        <w:rPr>
          <w:rFonts w:ascii="Arial" w:hAnsi="Arial" w:cs="Arial"/>
        </w:rPr>
        <w:t>ISO 13482</w:t>
      </w:r>
      <w:r w:rsidR="00B45E80">
        <w:rPr>
          <w:rFonts w:ascii="Arial" w:hAnsi="Arial" w:cs="Arial"/>
        </w:rPr>
        <w:t xml:space="preserve">, 2014) </w:t>
      </w:r>
      <w:r w:rsidR="001C0874" w:rsidRPr="001C0874">
        <w:rPr>
          <w:rFonts w:ascii="Arial" w:hAnsi="Arial" w:cs="Arial"/>
        </w:rPr>
        <w:t>concerning the safety requirements established for PCMS robots</w:t>
      </w:r>
      <w:r w:rsidR="001C0874" w:rsidRPr="000252A0">
        <w:rPr>
          <w:rFonts w:ascii="Arial" w:hAnsi="Arial" w:cs="Arial"/>
        </w:rPr>
        <w:t>.</w:t>
      </w:r>
      <w:r w:rsidR="000252A0" w:rsidRPr="000252A0">
        <w:rPr>
          <w:rFonts w:ascii="Arial" w:hAnsi="Arial" w:cs="Arial"/>
        </w:rPr>
        <w:t xml:space="preserve"> In order to achieve this goal, a</w:t>
      </w:r>
      <w:r w:rsidR="000252A0">
        <w:rPr>
          <w:rFonts w:ascii="Arial" w:hAnsi="Arial" w:cs="Arial"/>
        </w:rPr>
        <w:t xml:space="preserve"> FIS system is used for the </w:t>
      </w:r>
      <w:r w:rsidR="000252A0" w:rsidRPr="000252A0">
        <w:rPr>
          <w:rFonts w:ascii="Arial" w:hAnsi="Arial" w:cs="Arial"/>
        </w:rPr>
        <w:t>defuzzification</w:t>
      </w:r>
      <w:r w:rsidR="000252A0">
        <w:rPr>
          <w:rFonts w:ascii="Arial" w:hAnsi="Arial" w:cs="Arial"/>
        </w:rPr>
        <w:t xml:space="preserve">, risk assessment and risk reduction. </w:t>
      </w:r>
    </w:p>
    <w:p w:rsidR="000064E1" w:rsidRDefault="000064E1" w:rsidP="00CA25C7">
      <w:pPr>
        <w:jc w:val="both"/>
        <w:rPr>
          <w:rFonts w:ascii="Arial" w:hAnsi="Arial" w:cs="Arial"/>
        </w:rPr>
      </w:pPr>
    </w:p>
    <w:p w:rsidR="000064E1" w:rsidRDefault="00547BC3" w:rsidP="000064E1">
      <w:pPr>
        <w:jc w:val="center"/>
        <w:rPr>
          <w:rFonts w:ascii="Tahoma" w:hAnsi="Tahoma" w:cs="Tahoma"/>
        </w:rPr>
      </w:pPr>
      <w:r>
        <w:rPr>
          <w:rFonts w:ascii="Tahoma" w:hAnsi="Tahoma" w:cs="Tahoma"/>
          <w:noProof/>
          <w:lang w:val="el-GR" w:eastAsia="el-GR"/>
        </w:rPr>
        <w:lastRenderedPageBreak/>
        <w:drawing>
          <wp:inline distT="0" distB="0" distL="0" distR="0">
            <wp:extent cx="1397635" cy="17424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97635" cy="1742440"/>
                    </a:xfrm>
                    <a:prstGeom prst="rect">
                      <a:avLst/>
                    </a:prstGeom>
                    <a:noFill/>
                    <a:ln w="9525">
                      <a:noFill/>
                      <a:miter lim="800000"/>
                      <a:headEnd/>
                      <a:tailEnd/>
                    </a:ln>
                  </pic:spPr>
                </pic:pic>
              </a:graphicData>
            </a:graphic>
          </wp:inline>
        </w:drawing>
      </w:r>
    </w:p>
    <w:p w:rsidR="000064E1" w:rsidRPr="00CA6305" w:rsidRDefault="000064E1" w:rsidP="000064E1">
      <w:pPr>
        <w:autoSpaceDE w:val="0"/>
        <w:autoSpaceDN w:val="0"/>
        <w:adjustRightInd w:val="0"/>
        <w:spacing w:line="240" w:lineRule="auto"/>
        <w:jc w:val="center"/>
        <w:rPr>
          <w:rFonts w:ascii="Arial" w:hAnsi="Arial" w:cs="Arial"/>
          <w:iCs/>
          <w:noProof/>
          <w:sz w:val="18"/>
          <w:szCs w:val="18"/>
        </w:rPr>
      </w:pPr>
      <w:r w:rsidRPr="00CA6305">
        <w:rPr>
          <w:rFonts w:ascii="Arial" w:hAnsi="Arial" w:cs="Arial"/>
          <w:iCs/>
          <w:noProof/>
          <w:sz w:val="18"/>
          <w:szCs w:val="18"/>
        </w:rPr>
        <w:t>Figure 1: The mob</w:t>
      </w:r>
      <w:r w:rsidR="0017205B" w:rsidRPr="00CA6305">
        <w:rPr>
          <w:rFonts w:ascii="Arial" w:hAnsi="Arial" w:cs="Arial"/>
          <w:iCs/>
          <w:noProof/>
          <w:sz w:val="18"/>
          <w:szCs w:val="18"/>
        </w:rPr>
        <w:t>ile servant p</w:t>
      </w:r>
      <w:r w:rsidR="00614F68" w:rsidRPr="00CA6305">
        <w:rPr>
          <w:rFonts w:ascii="Arial" w:hAnsi="Arial" w:cs="Arial"/>
          <w:iCs/>
          <w:noProof/>
          <w:sz w:val="18"/>
          <w:szCs w:val="18"/>
        </w:rPr>
        <w:t>ersonal care robot.</w:t>
      </w:r>
    </w:p>
    <w:p w:rsidR="006D4881" w:rsidRPr="006D4881" w:rsidRDefault="006D4881" w:rsidP="006D4881">
      <w:pPr>
        <w:rPr>
          <w:rFonts w:ascii="Arial" w:hAnsi="Arial" w:cs="Arial"/>
          <w:b/>
          <w:lang w:val="en-US"/>
        </w:rPr>
      </w:pPr>
      <w:r w:rsidRPr="006D4881">
        <w:rPr>
          <w:rFonts w:ascii="Arial" w:hAnsi="Arial" w:cs="Arial"/>
          <w:b/>
          <w:lang w:val="en-US"/>
        </w:rPr>
        <w:t xml:space="preserve">2. ISO organization </w:t>
      </w:r>
      <w:r>
        <w:rPr>
          <w:rFonts w:ascii="Arial" w:hAnsi="Arial" w:cs="Arial"/>
          <w:b/>
          <w:lang w:val="en-US"/>
        </w:rPr>
        <w:t xml:space="preserve">efforts </w:t>
      </w:r>
      <w:r w:rsidRPr="006D4881">
        <w:rPr>
          <w:rFonts w:ascii="Arial" w:hAnsi="Arial" w:cs="Arial"/>
          <w:b/>
          <w:lang w:val="en-US"/>
        </w:rPr>
        <w:t xml:space="preserve">towards </w:t>
      </w:r>
      <w:r>
        <w:rPr>
          <w:rFonts w:ascii="Arial" w:hAnsi="Arial" w:cs="Arial"/>
          <w:b/>
          <w:lang w:val="en-US"/>
        </w:rPr>
        <w:t>the standardization of safety in</w:t>
      </w:r>
      <w:r w:rsidRPr="006D4881">
        <w:rPr>
          <w:rFonts w:ascii="Arial" w:hAnsi="Arial" w:cs="Arial"/>
          <w:b/>
          <w:lang w:val="en-US"/>
        </w:rPr>
        <w:t xml:space="preserve"> personal care robots</w:t>
      </w:r>
    </w:p>
    <w:p w:rsidR="00D951C8" w:rsidRDefault="00080517" w:rsidP="00C46F66">
      <w:pPr>
        <w:autoSpaceDE w:val="0"/>
        <w:autoSpaceDN w:val="0"/>
        <w:adjustRightInd w:val="0"/>
        <w:spacing w:line="240" w:lineRule="auto"/>
        <w:jc w:val="both"/>
        <w:rPr>
          <w:rFonts w:ascii="Arial" w:hAnsi="Arial" w:cs="Arial"/>
        </w:rPr>
      </w:pPr>
      <w:r w:rsidRPr="00080517">
        <w:rPr>
          <w:rFonts w:ascii="Arial" w:hAnsi="Arial" w:cs="Arial"/>
        </w:rPr>
        <w:t>Nowadays, as p</w:t>
      </w:r>
      <w:r w:rsidR="00656C60">
        <w:rPr>
          <w:rFonts w:ascii="Arial" w:hAnsi="Arial" w:cs="Arial"/>
        </w:rPr>
        <w:t xml:space="preserve">ersonal care robots </w:t>
      </w:r>
      <w:r w:rsidRPr="00080517">
        <w:rPr>
          <w:rFonts w:ascii="Arial" w:hAnsi="Arial" w:cs="Arial"/>
        </w:rPr>
        <w:t>tend to invade in every day life, there is a necessity to produce relative inte</w:t>
      </w:r>
      <w:r w:rsidR="00721649">
        <w:rPr>
          <w:rFonts w:ascii="Arial" w:hAnsi="Arial" w:cs="Arial"/>
        </w:rPr>
        <w:t xml:space="preserve">rnational standards. </w:t>
      </w:r>
      <w:r w:rsidRPr="00080517">
        <w:rPr>
          <w:rFonts w:ascii="Arial" w:hAnsi="Arial" w:cs="Arial"/>
        </w:rPr>
        <w:t>ISO establish ISO TC 184 Technical Committee that has the responsibility for developing standards on automation system</w:t>
      </w:r>
      <w:r w:rsidR="00721649">
        <w:rPr>
          <w:rFonts w:ascii="Arial" w:hAnsi="Arial" w:cs="Arial"/>
        </w:rPr>
        <w:t>s and integration.</w:t>
      </w:r>
      <w:r w:rsidR="008A5DF3">
        <w:rPr>
          <w:rFonts w:ascii="Arial" w:hAnsi="Arial" w:cs="Arial"/>
        </w:rPr>
        <w:t xml:space="preserve"> A</w:t>
      </w:r>
      <w:r w:rsidRPr="00080517">
        <w:rPr>
          <w:rFonts w:ascii="Arial" w:hAnsi="Arial" w:cs="Arial"/>
        </w:rPr>
        <w:t xml:space="preserve"> Subcommittee called SC2 that deals with robots and robotic devices has also been established. The scope of SC2 is the standardization of manipulating robots and robotic devices (except for toys and military ones). SC2 </w:t>
      </w:r>
      <w:r w:rsidR="007E46F1" w:rsidRPr="007E46F1">
        <w:rPr>
          <w:rFonts w:ascii="Arial" w:hAnsi="Arial" w:cs="Arial"/>
        </w:rPr>
        <w:t>(</w:t>
      </w:r>
      <w:r w:rsidR="0027256F">
        <w:rPr>
          <w:rFonts w:ascii="Arial" w:hAnsi="Arial" w:cs="Arial"/>
          <w:lang w:val="en-US"/>
        </w:rPr>
        <w:t>Figure 2</w:t>
      </w:r>
      <w:r w:rsidR="007E46F1">
        <w:rPr>
          <w:rFonts w:ascii="Arial" w:hAnsi="Arial" w:cs="Arial"/>
          <w:lang w:val="en-US"/>
        </w:rPr>
        <w:t xml:space="preserve">) </w:t>
      </w:r>
      <w:r w:rsidRPr="00080517">
        <w:rPr>
          <w:rFonts w:ascii="Arial" w:hAnsi="Arial" w:cs="Arial"/>
        </w:rPr>
        <w:t xml:space="preserve">is developing a group of novel and/or revised standards in order to incorporate aspects of industrial robotics to personal care and domestic service ones. Standardization efforts of SC2 are carried out by four active working groups including: WG7 on developing safety requirements concerning non-medical personal care robots and WG8 on developing service robots standards. In WG8, the standards currently under construction are carried out concerning the most urgent areas such as software, coordinate system, modularity, performance criteria, safety assurance, user interface and characteristics of mobile robots (Seungbin and Gurvinder, 2009). The first standard to be updated is ISO 8373 (ISO 8373, 2007) that covers a vocabulary of terms and definitions used in robotics standards. The new ISO 10218-1, 2011 and ISO 10218-2, 2011 standards in conjunction with new standards developed for personal care service robots that are being established by WG7, touch existing robotic domains and extended them to novel domains such as the domestic robotics (Harper et al., 2009). Yet, due to the lack of the existence of international standards for such an emerging domain, the respective standard organizations in </w:t>
      </w:r>
      <w:smartTag w:uri="urn:schemas-microsoft-com:office:smarttags" w:element="country-region">
        <w:r w:rsidRPr="00080517">
          <w:rPr>
            <w:rFonts w:ascii="Arial" w:hAnsi="Arial" w:cs="Arial"/>
          </w:rPr>
          <w:t>South Korea</w:t>
        </w:r>
      </w:smartTag>
      <w:r w:rsidRPr="00080517">
        <w:rPr>
          <w:rFonts w:ascii="Arial" w:hAnsi="Arial" w:cs="Arial"/>
        </w:rPr>
        <w:t xml:space="preserve"> and </w:t>
      </w:r>
      <w:smartTag w:uri="urn:schemas-microsoft-com:office:smarttags" w:element="place">
        <w:smartTag w:uri="urn:schemas-microsoft-com:office:smarttags" w:element="country-region">
          <w:r w:rsidRPr="00080517">
            <w:rPr>
              <w:rFonts w:ascii="Arial" w:hAnsi="Arial" w:cs="Arial"/>
            </w:rPr>
            <w:t>Japan</w:t>
          </w:r>
        </w:smartTag>
      </w:smartTag>
      <w:r w:rsidRPr="00080517">
        <w:rPr>
          <w:rFonts w:ascii="Arial" w:hAnsi="Arial" w:cs="Arial"/>
        </w:rPr>
        <w:t xml:space="preserve"> defined their own safety standards with aim to assist the rapid development of viable global markets in these conceivable future applications</w:t>
      </w:r>
      <w:r w:rsidR="001D382E">
        <w:rPr>
          <w:rFonts w:ascii="Arial" w:hAnsi="Arial" w:cs="Arial"/>
        </w:rPr>
        <w:t xml:space="preserve"> (Mitka et al., 2012)</w:t>
      </w:r>
      <w:r w:rsidRPr="00080517">
        <w:rPr>
          <w:rFonts w:ascii="Arial" w:hAnsi="Arial" w:cs="Arial"/>
        </w:rPr>
        <w:t>.</w:t>
      </w:r>
    </w:p>
    <w:p w:rsidR="00FF5120" w:rsidRDefault="00547BC3" w:rsidP="00FF5120">
      <w:pPr>
        <w:autoSpaceDE w:val="0"/>
        <w:autoSpaceDN w:val="0"/>
        <w:adjustRightInd w:val="0"/>
        <w:spacing w:line="240" w:lineRule="auto"/>
        <w:jc w:val="center"/>
      </w:pPr>
      <w:r>
        <w:rPr>
          <w:noProof/>
          <w:lang w:val="el-GR" w:eastAsia="el-GR"/>
        </w:rPr>
        <w:drawing>
          <wp:inline distT="0" distB="0" distL="0" distR="0">
            <wp:extent cx="3200400" cy="231203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200400" cy="2312035"/>
                    </a:xfrm>
                    <a:prstGeom prst="rect">
                      <a:avLst/>
                    </a:prstGeom>
                    <a:noFill/>
                    <a:ln w="9525">
                      <a:noFill/>
                      <a:miter lim="800000"/>
                      <a:headEnd/>
                      <a:tailEnd/>
                    </a:ln>
                  </pic:spPr>
                </pic:pic>
              </a:graphicData>
            </a:graphic>
          </wp:inline>
        </w:drawing>
      </w:r>
    </w:p>
    <w:p w:rsidR="00FF5120" w:rsidRPr="00CA6305" w:rsidRDefault="0027256F" w:rsidP="00FF5120">
      <w:pPr>
        <w:autoSpaceDE w:val="0"/>
        <w:autoSpaceDN w:val="0"/>
        <w:adjustRightInd w:val="0"/>
        <w:spacing w:line="240" w:lineRule="auto"/>
        <w:jc w:val="center"/>
        <w:rPr>
          <w:rFonts w:ascii="Arial" w:hAnsi="Arial" w:cs="Arial"/>
          <w:sz w:val="18"/>
          <w:szCs w:val="18"/>
        </w:rPr>
      </w:pPr>
      <w:r w:rsidRPr="00CA6305">
        <w:rPr>
          <w:rFonts w:ascii="Arial" w:hAnsi="Arial" w:cs="Arial"/>
          <w:iCs/>
          <w:noProof/>
          <w:sz w:val="18"/>
          <w:szCs w:val="18"/>
        </w:rPr>
        <w:t>Figure 2</w:t>
      </w:r>
      <w:r w:rsidR="00FF5120" w:rsidRPr="00CA6305">
        <w:rPr>
          <w:rFonts w:ascii="Arial" w:hAnsi="Arial" w:cs="Arial"/>
          <w:iCs/>
          <w:noProof/>
          <w:sz w:val="18"/>
          <w:szCs w:val="18"/>
        </w:rPr>
        <w:t xml:space="preserve">: </w:t>
      </w:r>
      <w:r w:rsidR="00FF5120" w:rsidRPr="00CA6305">
        <w:rPr>
          <w:rFonts w:ascii="Arial" w:hAnsi="Arial" w:cs="Arial"/>
          <w:iCs/>
          <w:noProof/>
          <w:sz w:val="18"/>
          <w:szCs w:val="18"/>
          <w:lang w:val="en-US"/>
        </w:rPr>
        <w:t>The ISO organization of</w:t>
      </w:r>
      <w:r w:rsidR="003B42E6" w:rsidRPr="00CA6305">
        <w:rPr>
          <w:rFonts w:ascii="Arial" w:hAnsi="Arial" w:cs="Arial"/>
          <w:iCs/>
          <w:noProof/>
          <w:sz w:val="18"/>
          <w:szCs w:val="18"/>
          <w:lang w:val="en-US"/>
        </w:rPr>
        <w:t xml:space="preserve"> Technical Committee</w:t>
      </w:r>
      <w:r w:rsidR="00FF5120" w:rsidRPr="00CA6305">
        <w:rPr>
          <w:rFonts w:ascii="Arial" w:hAnsi="Arial" w:cs="Arial"/>
          <w:iCs/>
          <w:noProof/>
          <w:sz w:val="18"/>
          <w:szCs w:val="18"/>
          <w:lang w:val="en-US"/>
        </w:rPr>
        <w:t xml:space="preserve"> </w:t>
      </w:r>
      <w:r w:rsidR="00FF5120" w:rsidRPr="00CA6305">
        <w:rPr>
          <w:rFonts w:ascii="Arial" w:hAnsi="Arial" w:cs="Arial"/>
          <w:iCs/>
          <w:noProof/>
          <w:sz w:val="18"/>
          <w:szCs w:val="18"/>
        </w:rPr>
        <w:t>ISO TC 184.</w:t>
      </w:r>
    </w:p>
    <w:p w:rsidR="008B6A78" w:rsidRDefault="006D4881" w:rsidP="00C46F66">
      <w:pPr>
        <w:spacing w:line="240" w:lineRule="auto"/>
        <w:rPr>
          <w:rFonts w:ascii="Arial" w:hAnsi="Arial" w:cs="Arial"/>
          <w:b/>
          <w:lang w:val="en-US"/>
        </w:rPr>
      </w:pPr>
      <w:r>
        <w:rPr>
          <w:rFonts w:ascii="Arial" w:hAnsi="Arial" w:cs="Arial"/>
          <w:b/>
        </w:rPr>
        <w:lastRenderedPageBreak/>
        <w:t>3</w:t>
      </w:r>
      <w:r w:rsidR="00EB35E8" w:rsidRPr="00A41D14">
        <w:rPr>
          <w:rFonts w:ascii="Arial" w:hAnsi="Arial" w:cs="Arial"/>
          <w:b/>
        </w:rPr>
        <w:t xml:space="preserve">. </w:t>
      </w:r>
      <w:r w:rsidR="00A41D14">
        <w:rPr>
          <w:rFonts w:ascii="Arial" w:hAnsi="Arial" w:cs="Arial"/>
          <w:b/>
        </w:rPr>
        <w:t>Fuzzy Inference System</w:t>
      </w:r>
      <w:r w:rsidR="00A41D14" w:rsidRPr="00A41D14">
        <w:rPr>
          <w:rFonts w:ascii="Arial" w:hAnsi="Arial" w:cs="Arial"/>
          <w:b/>
        </w:rPr>
        <w:t xml:space="preserve"> </w:t>
      </w:r>
      <w:r w:rsidR="00A41D14">
        <w:rPr>
          <w:rFonts w:ascii="Arial" w:hAnsi="Arial" w:cs="Arial"/>
          <w:b/>
          <w:lang w:val="en-US"/>
        </w:rPr>
        <w:t>using Matlab Simulink</w:t>
      </w:r>
    </w:p>
    <w:p w:rsidR="00962882" w:rsidRDefault="00891F2D" w:rsidP="00BB49EF">
      <w:pPr>
        <w:spacing w:line="240" w:lineRule="auto"/>
        <w:jc w:val="both"/>
        <w:rPr>
          <w:rFonts w:ascii="Arial" w:hAnsi="Arial" w:cs="Arial"/>
        </w:rPr>
      </w:pPr>
      <w:r w:rsidRPr="00891F2D">
        <w:rPr>
          <w:rFonts w:ascii="Arial" w:hAnsi="Arial" w:cs="Arial"/>
        </w:rPr>
        <w:t>The objective of this study is the defuzzification of safety constraints</w:t>
      </w:r>
      <w:r>
        <w:rPr>
          <w:rFonts w:ascii="Arial" w:hAnsi="Arial" w:cs="Arial"/>
        </w:rPr>
        <w:t xml:space="preserve"> and requirements </w:t>
      </w:r>
      <w:r w:rsidR="00BA1AF8">
        <w:rPr>
          <w:rFonts w:ascii="Arial" w:hAnsi="Arial" w:cs="Arial"/>
        </w:rPr>
        <w:t xml:space="preserve">that </w:t>
      </w:r>
      <w:r>
        <w:rPr>
          <w:rFonts w:ascii="Arial" w:hAnsi="Arial" w:cs="Arial"/>
        </w:rPr>
        <w:t xml:space="preserve">have already been established by </w:t>
      </w:r>
      <w:r w:rsidRPr="00891F2D">
        <w:rPr>
          <w:rFonts w:ascii="Arial" w:hAnsi="Arial" w:cs="Arial"/>
        </w:rPr>
        <w:t>ISO 13482</w:t>
      </w:r>
      <w:r>
        <w:rPr>
          <w:rFonts w:ascii="Arial" w:hAnsi="Arial" w:cs="Arial"/>
        </w:rPr>
        <w:t xml:space="preserve"> (</w:t>
      </w:r>
      <w:r w:rsidRPr="00891F2D">
        <w:rPr>
          <w:rFonts w:ascii="Arial" w:hAnsi="Arial" w:cs="Arial"/>
        </w:rPr>
        <w:t>ISO 13482</w:t>
      </w:r>
      <w:r w:rsidR="00BA1AF8">
        <w:rPr>
          <w:rFonts w:ascii="Arial" w:hAnsi="Arial" w:cs="Arial"/>
        </w:rPr>
        <w:t xml:space="preserve">, 2014). Based on </w:t>
      </w:r>
      <w:r w:rsidR="002D2F85">
        <w:rPr>
          <w:rFonts w:ascii="Arial" w:hAnsi="Arial" w:cs="Arial"/>
        </w:rPr>
        <w:t>ISO 14121 (</w:t>
      </w:r>
      <w:r w:rsidR="002D2F85" w:rsidRPr="00891F2D">
        <w:rPr>
          <w:rFonts w:ascii="Arial" w:hAnsi="Arial" w:cs="Arial"/>
        </w:rPr>
        <w:t>ISO 1</w:t>
      </w:r>
      <w:r w:rsidR="000C1B0A">
        <w:rPr>
          <w:rFonts w:ascii="Arial" w:hAnsi="Arial" w:cs="Arial"/>
        </w:rPr>
        <w:t>41</w:t>
      </w:r>
      <w:r w:rsidR="00E7461B">
        <w:rPr>
          <w:rFonts w:ascii="Arial" w:hAnsi="Arial" w:cs="Arial"/>
        </w:rPr>
        <w:t>21, 1999), risk is estimated</w:t>
      </w:r>
      <w:r w:rsidR="000C1B0A">
        <w:rPr>
          <w:rFonts w:ascii="Arial" w:hAnsi="Arial" w:cs="Arial"/>
        </w:rPr>
        <w:t xml:space="preserve"> counting severity of a harmful incident, frequency to happen, probability of harm occurring and avoidance ability (possibility to avoid harm).</w:t>
      </w:r>
      <w:r w:rsidR="00E7461B">
        <w:rPr>
          <w:rFonts w:ascii="Arial" w:hAnsi="Arial" w:cs="Arial"/>
        </w:rPr>
        <w:t xml:space="preserve"> As a result, in the Fuzzy Inference System</w:t>
      </w:r>
      <w:r w:rsidR="005C5A30">
        <w:rPr>
          <w:rFonts w:ascii="Arial" w:hAnsi="Arial" w:cs="Arial"/>
        </w:rPr>
        <w:t>,</w:t>
      </w:r>
      <w:r w:rsidR="00E7461B">
        <w:rPr>
          <w:rFonts w:ascii="Arial" w:hAnsi="Arial" w:cs="Arial"/>
        </w:rPr>
        <w:t xml:space="preserve"> four variables are taken account.</w:t>
      </w:r>
      <w:r w:rsidR="00F12160">
        <w:rPr>
          <w:rFonts w:ascii="Arial" w:hAnsi="Arial" w:cs="Arial"/>
        </w:rPr>
        <w:t xml:space="preserve"> P</w:t>
      </w:r>
      <w:r w:rsidR="00286493">
        <w:rPr>
          <w:rFonts w:ascii="Arial" w:hAnsi="Arial" w:cs="Arial"/>
        </w:rPr>
        <w:t xml:space="preserve">arameter of “Severity” </w:t>
      </w:r>
      <w:r w:rsidR="00F12160">
        <w:rPr>
          <w:rFonts w:ascii="Arial" w:hAnsi="Arial" w:cs="Arial"/>
        </w:rPr>
        <w:t>is described with</w:t>
      </w:r>
      <w:r w:rsidR="00286493">
        <w:rPr>
          <w:rFonts w:ascii="Arial" w:hAnsi="Arial" w:cs="Arial"/>
        </w:rPr>
        <w:t xml:space="preserve"> two </w:t>
      </w:r>
      <w:r w:rsidR="00BB49EF">
        <w:rPr>
          <w:rFonts w:ascii="Arial" w:hAnsi="Arial" w:cs="Arial"/>
        </w:rPr>
        <w:t>discrete levels</w:t>
      </w:r>
      <w:r w:rsidR="00BC0749">
        <w:rPr>
          <w:rFonts w:ascii="Arial" w:hAnsi="Arial" w:cs="Arial"/>
        </w:rPr>
        <w:t>:</w:t>
      </w:r>
      <w:r w:rsidR="00BB49EF">
        <w:rPr>
          <w:rFonts w:ascii="Arial" w:hAnsi="Arial" w:cs="Arial"/>
        </w:rPr>
        <w:t xml:space="preserve"> Major and Minor</w:t>
      </w:r>
      <w:r w:rsidR="0042398D">
        <w:rPr>
          <w:rFonts w:ascii="Arial" w:hAnsi="Arial" w:cs="Arial"/>
        </w:rPr>
        <w:t xml:space="preserve"> (Figure 3)</w:t>
      </w:r>
      <w:r w:rsidR="00BB49EF">
        <w:rPr>
          <w:rFonts w:ascii="Arial" w:hAnsi="Arial" w:cs="Arial"/>
        </w:rPr>
        <w:t xml:space="preserve">, </w:t>
      </w:r>
      <w:r w:rsidR="00BC0749">
        <w:rPr>
          <w:rFonts w:ascii="Arial" w:hAnsi="Arial" w:cs="Arial"/>
        </w:rPr>
        <w:t xml:space="preserve">parameter of “Frequency”: </w:t>
      </w:r>
      <w:r w:rsidR="00BB49EF">
        <w:rPr>
          <w:rFonts w:ascii="Arial" w:hAnsi="Arial" w:cs="Arial"/>
        </w:rPr>
        <w:t>Frequent and Infrequent, parame</w:t>
      </w:r>
      <w:r w:rsidR="00F12160">
        <w:rPr>
          <w:rFonts w:ascii="Arial" w:hAnsi="Arial" w:cs="Arial"/>
        </w:rPr>
        <w:t>ter of “Probability”</w:t>
      </w:r>
      <w:r w:rsidR="00BC0749">
        <w:rPr>
          <w:rFonts w:ascii="Arial" w:hAnsi="Arial" w:cs="Arial"/>
        </w:rPr>
        <w:t>:</w:t>
      </w:r>
      <w:r w:rsidR="00F12160">
        <w:rPr>
          <w:rFonts w:ascii="Arial" w:hAnsi="Arial" w:cs="Arial"/>
        </w:rPr>
        <w:t xml:space="preserve"> </w:t>
      </w:r>
      <w:r w:rsidR="00BB49EF">
        <w:rPr>
          <w:rFonts w:ascii="Arial" w:hAnsi="Arial" w:cs="Arial"/>
        </w:rPr>
        <w:t xml:space="preserve">High and </w:t>
      </w:r>
      <w:r w:rsidR="004A3941">
        <w:rPr>
          <w:rFonts w:ascii="Arial" w:hAnsi="Arial" w:cs="Arial"/>
        </w:rPr>
        <w:t>Low</w:t>
      </w:r>
      <w:r w:rsidR="00BB49EF">
        <w:rPr>
          <w:rFonts w:ascii="Arial" w:hAnsi="Arial" w:cs="Arial"/>
        </w:rPr>
        <w:t>, parameter of “Poss</w:t>
      </w:r>
      <w:r w:rsidR="00BC0749">
        <w:rPr>
          <w:rFonts w:ascii="Arial" w:hAnsi="Arial" w:cs="Arial"/>
        </w:rPr>
        <w:t xml:space="preserve">ibility”: </w:t>
      </w:r>
      <w:r w:rsidR="00962882">
        <w:rPr>
          <w:rFonts w:ascii="Arial" w:hAnsi="Arial" w:cs="Arial"/>
        </w:rPr>
        <w:t xml:space="preserve">Likely and Unlikely </w:t>
      </w:r>
      <w:r w:rsidR="002B3068">
        <w:rPr>
          <w:rFonts w:ascii="Arial" w:hAnsi="Arial" w:cs="Arial"/>
        </w:rPr>
        <w:t>those are</w:t>
      </w:r>
      <w:r w:rsidR="00962882">
        <w:rPr>
          <w:rFonts w:ascii="Arial" w:hAnsi="Arial" w:cs="Arial"/>
        </w:rPr>
        <w:t xml:space="preserve"> shown in Table I.</w:t>
      </w:r>
      <w:r w:rsidR="004A3941">
        <w:rPr>
          <w:rFonts w:ascii="Arial" w:hAnsi="Arial" w:cs="Arial"/>
        </w:rPr>
        <w:t xml:space="preserve"> The</w:t>
      </w:r>
      <w:r w:rsidR="002E40D9">
        <w:rPr>
          <w:rFonts w:ascii="Arial" w:hAnsi="Arial" w:cs="Arial"/>
        </w:rPr>
        <w:t xml:space="preserve"> output variable is risk and</w:t>
      </w:r>
      <w:r w:rsidR="004A3941">
        <w:rPr>
          <w:rFonts w:ascii="Arial" w:hAnsi="Arial" w:cs="Arial"/>
        </w:rPr>
        <w:t xml:space="preserve"> </w:t>
      </w:r>
      <w:r w:rsidR="00A97CEF">
        <w:rPr>
          <w:rFonts w:ascii="Arial" w:hAnsi="Arial" w:cs="Arial"/>
        </w:rPr>
        <w:t>arranged</w:t>
      </w:r>
      <w:r w:rsidR="004A3941">
        <w:rPr>
          <w:rFonts w:ascii="Arial" w:hAnsi="Arial" w:cs="Arial"/>
        </w:rPr>
        <w:t xml:space="preserve"> with</w:t>
      </w:r>
      <w:r w:rsidR="002E40D9">
        <w:rPr>
          <w:rFonts w:ascii="Arial" w:hAnsi="Arial" w:cs="Arial"/>
        </w:rPr>
        <w:t>in</w:t>
      </w:r>
      <w:r w:rsidR="004A3941">
        <w:rPr>
          <w:rFonts w:ascii="Arial" w:hAnsi="Arial" w:cs="Arial"/>
        </w:rPr>
        <w:t xml:space="preserve"> two levels: High and Ordinary</w:t>
      </w:r>
      <w:r w:rsidR="002B3068">
        <w:rPr>
          <w:rFonts w:ascii="Arial" w:hAnsi="Arial" w:cs="Arial"/>
        </w:rPr>
        <w:t xml:space="preserve"> (Figure 4)</w:t>
      </w:r>
      <w:r w:rsidR="004A3941">
        <w:rPr>
          <w:rFonts w:ascii="Arial" w:hAnsi="Arial" w:cs="Arial"/>
        </w:rPr>
        <w:t>.</w:t>
      </w:r>
    </w:p>
    <w:p w:rsidR="00962882" w:rsidRPr="003D0ABA" w:rsidRDefault="007844A1" w:rsidP="00955307">
      <w:pPr>
        <w:spacing w:after="120"/>
        <w:jc w:val="center"/>
        <w:rPr>
          <w:rFonts w:ascii="Arial" w:hAnsi="Arial" w:cs="Arial"/>
          <w:smallCaps/>
          <w:noProof/>
          <w:sz w:val="18"/>
          <w:szCs w:val="18"/>
          <w:lang w:val="en-US"/>
        </w:rPr>
      </w:pPr>
      <w:r w:rsidRPr="003D0ABA">
        <w:rPr>
          <w:rFonts w:ascii="Arial" w:hAnsi="Arial" w:cs="Arial"/>
          <w:sz w:val="18"/>
          <w:szCs w:val="18"/>
        </w:rPr>
        <w:t>Table 1</w:t>
      </w:r>
      <w:r w:rsidR="00962882" w:rsidRPr="003D0ABA">
        <w:rPr>
          <w:rFonts w:ascii="Arial" w:hAnsi="Arial" w:cs="Arial"/>
          <w:smallCaps/>
          <w:noProof/>
          <w:sz w:val="18"/>
          <w:szCs w:val="18"/>
        </w:rPr>
        <w:t xml:space="preserve">:  </w:t>
      </w:r>
      <w:r w:rsidR="00955307" w:rsidRPr="003D0ABA">
        <w:rPr>
          <w:rFonts w:ascii="Arial" w:hAnsi="Arial" w:cs="Arial"/>
          <w:smallCaps/>
          <w:noProof/>
          <w:sz w:val="18"/>
          <w:szCs w:val="18"/>
        </w:rPr>
        <w:t>THE DISCRETE LEVELS OF INPUT VARIABLES</w:t>
      </w:r>
    </w:p>
    <w:tbl>
      <w:tblPr>
        <w:tblpPr w:leftFromText="180" w:rightFromText="180" w:vertAnchor="text" w:horzAnchor="page" w:tblpXSpec="center" w:tblpY="32"/>
        <w:tblW w:w="4962" w:type="dxa"/>
        <w:tblBorders>
          <w:top w:val="single" w:sz="4" w:space="0" w:color="auto"/>
          <w:bottom w:val="single" w:sz="4" w:space="0" w:color="auto"/>
        </w:tblBorders>
        <w:tblLayout w:type="fixed"/>
        <w:tblLook w:val="01E0" w:firstRow="1" w:lastRow="1" w:firstColumn="1" w:lastColumn="1" w:noHBand="0" w:noVBand="0"/>
      </w:tblPr>
      <w:tblGrid>
        <w:gridCol w:w="1276"/>
        <w:gridCol w:w="1100"/>
        <w:gridCol w:w="1332"/>
        <w:gridCol w:w="1254"/>
      </w:tblGrid>
      <w:tr w:rsidR="00955307" w:rsidRPr="00EC498D" w:rsidTr="007844A1">
        <w:trPr>
          <w:trHeight w:val="169"/>
        </w:trPr>
        <w:tc>
          <w:tcPr>
            <w:tcW w:w="1276" w:type="dxa"/>
            <w:vAlign w:val="center"/>
          </w:tcPr>
          <w:p w:rsidR="00955307" w:rsidRPr="003D0ABA" w:rsidRDefault="00955307" w:rsidP="003D0ABA">
            <w:pPr>
              <w:pStyle w:val="BodyText"/>
              <w:ind w:firstLine="0"/>
              <w:jc w:val="center"/>
              <w:rPr>
                <w:rFonts w:ascii="Arial" w:hAnsi="Arial" w:cs="Arial"/>
                <w:spacing w:val="0"/>
                <w:sz w:val="18"/>
                <w:szCs w:val="18"/>
              </w:rPr>
            </w:pPr>
            <w:r w:rsidRPr="003D0ABA">
              <w:rPr>
                <w:rFonts w:ascii="Arial" w:hAnsi="Arial" w:cs="Arial"/>
                <w:spacing w:val="0"/>
                <w:sz w:val="18"/>
                <w:szCs w:val="18"/>
              </w:rPr>
              <w:t>Severity</w:t>
            </w:r>
          </w:p>
        </w:tc>
        <w:tc>
          <w:tcPr>
            <w:tcW w:w="1100" w:type="dxa"/>
            <w:vAlign w:val="center"/>
          </w:tcPr>
          <w:p w:rsidR="00955307" w:rsidRPr="003D0ABA" w:rsidRDefault="00955307" w:rsidP="003D0ABA">
            <w:pPr>
              <w:pStyle w:val="BodyText"/>
              <w:ind w:firstLine="0"/>
              <w:jc w:val="center"/>
              <w:rPr>
                <w:rFonts w:ascii="Arial" w:hAnsi="Arial" w:cs="Arial"/>
                <w:spacing w:val="0"/>
                <w:sz w:val="18"/>
                <w:szCs w:val="18"/>
              </w:rPr>
            </w:pPr>
            <w:r w:rsidRPr="003D0ABA">
              <w:rPr>
                <w:rFonts w:ascii="Arial" w:hAnsi="Arial" w:cs="Arial"/>
                <w:spacing w:val="0"/>
                <w:sz w:val="18"/>
                <w:szCs w:val="18"/>
              </w:rPr>
              <w:t>Frequency</w:t>
            </w:r>
          </w:p>
        </w:tc>
        <w:tc>
          <w:tcPr>
            <w:tcW w:w="1332" w:type="dxa"/>
          </w:tcPr>
          <w:p w:rsidR="00955307" w:rsidRPr="003D0ABA" w:rsidRDefault="00955307" w:rsidP="003D0ABA">
            <w:pPr>
              <w:pStyle w:val="BodyText"/>
              <w:ind w:firstLine="0"/>
              <w:jc w:val="center"/>
              <w:rPr>
                <w:rFonts w:ascii="Arial" w:hAnsi="Arial" w:cs="Arial"/>
                <w:spacing w:val="0"/>
                <w:sz w:val="18"/>
                <w:szCs w:val="18"/>
              </w:rPr>
            </w:pPr>
            <w:r w:rsidRPr="003D0ABA">
              <w:rPr>
                <w:rFonts w:ascii="Arial" w:hAnsi="Arial" w:cs="Arial"/>
                <w:spacing w:val="0"/>
                <w:sz w:val="18"/>
                <w:szCs w:val="18"/>
              </w:rPr>
              <w:t>Probability</w:t>
            </w:r>
          </w:p>
        </w:tc>
        <w:tc>
          <w:tcPr>
            <w:tcW w:w="1254" w:type="dxa"/>
          </w:tcPr>
          <w:p w:rsidR="00955307" w:rsidRPr="003D0ABA" w:rsidRDefault="00955307" w:rsidP="003D0ABA">
            <w:pPr>
              <w:pStyle w:val="BodyText"/>
              <w:ind w:firstLine="0"/>
              <w:jc w:val="center"/>
              <w:rPr>
                <w:rFonts w:ascii="Arial" w:hAnsi="Arial" w:cs="Arial"/>
                <w:spacing w:val="0"/>
                <w:sz w:val="18"/>
                <w:szCs w:val="18"/>
              </w:rPr>
            </w:pPr>
            <w:r w:rsidRPr="003D0ABA">
              <w:rPr>
                <w:rFonts w:ascii="Arial" w:hAnsi="Arial" w:cs="Arial"/>
                <w:spacing w:val="0"/>
                <w:sz w:val="18"/>
                <w:szCs w:val="18"/>
              </w:rPr>
              <w:t>Possibility</w:t>
            </w:r>
          </w:p>
        </w:tc>
      </w:tr>
      <w:tr w:rsidR="00955307" w:rsidRPr="00E521A1" w:rsidTr="007844A1">
        <w:trPr>
          <w:trHeight w:val="277"/>
        </w:trPr>
        <w:tc>
          <w:tcPr>
            <w:tcW w:w="1276" w:type="dxa"/>
            <w:vAlign w:val="center"/>
          </w:tcPr>
          <w:p w:rsidR="00955307" w:rsidRPr="003D0ABA" w:rsidRDefault="00955307" w:rsidP="003D0ABA">
            <w:pPr>
              <w:pStyle w:val="BodyText"/>
              <w:jc w:val="center"/>
              <w:rPr>
                <w:rFonts w:ascii="Arial" w:hAnsi="Arial" w:cs="Arial"/>
                <w:spacing w:val="0"/>
                <w:sz w:val="18"/>
                <w:szCs w:val="18"/>
                <w:lang w:val="el-GR"/>
              </w:rPr>
            </w:pPr>
            <w:r w:rsidRPr="003D0ABA">
              <w:rPr>
                <w:rFonts w:ascii="Arial" w:hAnsi="Arial" w:cs="Arial"/>
                <w:spacing w:val="0"/>
                <w:sz w:val="18"/>
                <w:szCs w:val="18"/>
                <w:lang w:val="el-GR"/>
              </w:rPr>
              <w:t>Major</w:t>
            </w:r>
          </w:p>
          <w:p w:rsidR="00955307" w:rsidRPr="003D0ABA" w:rsidRDefault="00955307" w:rsidP="003D0ABA">
            <w:pPr>
              <w:pStyle w:val="BodyText"/>
              <w:jc w:val="center"/>
              <w:rPr>
                <w:rFonts w:ascii="Arial" w:hAnsi="Arial" w:cs="Arial"/>
                <w:spacing w:val="0"/>
                <w:sz w:val="18"/>
                <w:szCs w:val="18"/>
                <w:lang w:val="el-GR"/>
              </w:rPr>
            </w:pPr>
            <w:r w:rsidRPr="003D0ABA">
              <w:rPr>
                <w:rFonts w:ascii="Arial" w:hAnsi="Arial" w:cs="Arial"/>
                <w:spacing w:val="0"/>
                <w:sz w:val="18"/>
                <w:szCs w:val="18"/>
                <w:lang w:val="el-GR"/>
              </w:rPr>
              <w:t>Minor</w:t>
            </w:r>
          </w:p>
        </w:tc>
        <w:tc>
          <w:tcPr>
            <w:tcW w:w="1100" w:type="dxa"/>
            <w:vAlign w:val="center"/>
          </w:tcPr>
          <w:p w:rsidR="00955307" w:rsidRPr="003D0ABA" w:rsidRDefault="00955307" w:rsidP="003D0ABA">
            <w:pPr>
              <w:pStyle w:val="BodyText"/>
              <w:ind w:firstLine="0"/>
              <w:jc w:val="center"/>
              <w:rPr>
                <w:rFonts w:ascii="Arial" w:hAnsi="Arial" w:cs="Arial"/>
                <w:spacing w:val="0"/>
                <w:sz w:val="18"/>
                <w:szCs w:val="18"/>
                <w:lang w:val="el-GR"/>
              </w:rPr>
            </w:pPr>
            <w:r w:rsidRPr="003D0ABA">
              <w:rPr>
                <w:rFonts w:ascii="Arial" w:hAnsi="Arial" w:cs="Arial"/>
                <w:spacing w:val="0"/>
                <w:sz w:val="18"/>
                <w:szCs w:val="18"/>
                <w:lang w:val="el-GR"/>
              </w:rPr>
              <w:t>Frequent</w:t>
            </w:r>
          </w:p>
          <w:p w:rsidR="00955307" w:rsidRPr="003D0ABA" w:rsidRDefault="00955307" w:rsidP="003D0ABA">
            <w:pPr>
              <w:pStyle w:val="BodyText"/>
              <w:ind w:firstLine="0"/>
              <w:jc w:val="center"/>
              <w:rPr>
                <w:rFonts w:ascii="Arial" w:hAnsi="Arial" w:cs="Arial"/>
                <w:spacing w:val="0"/>
                <w:sz w:val="18"/>
                <w:szCs w:val="18"/>
                <w:lang w:val="el-GR"/>
              </w:rPr>
            </w:pPr>
            <w:r w:rsidRPr="003D0ABA">
              <w:rPr>
                <w:rFonts w:ascii="Arial" w:hAnsi="Arial" w:cs="Arial"/>
                <w:spacing w:val="0"/>
                <w:sz w:val="18"/>
                <w:szCs w:val="18"/>
                <w:lang w:val="el-GR"/>
              </w:rPr>
              <w:t>Infrequent</w:t>
            </w:r>
          </w:p>
        </w:tc>
        <w:tc>
          <w:tcPr>
            <w:tcW w:w="1332" w:type="dxa"/>
          </w:tcPr>
          <w:p w:rsidR="00955307" w:rsidRPr="003D0ABA" w:rsidRDefault="00955307" w:rsidP="003D0ABA">
            <w:pPr>
              <w:pStyle w:val="BodyText"/>
              <w:jc w:val="center"/>
              <w:rPr>
                <w:rFonts w:ascii="Arial" w:hAnsi="Arial" w:cs="Arial"/>
                <w:spacing w:val="0"/>
                <w:sz w:val="18"/>
                <w:szCs w:val="18"/>
                <w:lang w:val="el-GR"/>
              </w:rPr>
            </w:pPr>
            <w:r w:rsidRPr="003D0ABA">
              <w:rPr>
                <w:rFonts w:ascii="Arial" w:hAnsi="Arial" w:cs="Arial"/>
                <w:spacing w:val="0"/>
                <w:sz w:val="18"/>
                <w:szCs w:val="18"/>
                <w:lang w:val="el-GR"/>
              </w:rPr>
              <w:t>High</w:t>
            </w:r>
          </w:p>
          <w:p w:rsidR="00955307" w:rsidRPr="003D0ABA" w:rsidRDefault="00955307" w:rsidP="003D0ABA">
            <w:pPr>
              <w:pStyle w:val="BodyText"/>
              <w:jc w:val="center"/>
              <w:rPr>
                <w:rFonts w:ascii="Arial" w:hAnsi="Arial" w:cs="Arial"/>
                <w:spacing w:val="0"/>
                <w:sz w:val="18"/>
                <w:szCs w:val="18"/>
                <w:lang w:val="el-GR"/>
              </w:rPr>
            </w:pPr>
            <w:r w:rsidRPr="003D0ABA">
              <w:rPr>
                <w:rFonts w:ascii="Arial" w:hAnsi="Arial" w:cs="Arial"/>
                <w:spacing w:val="0"/>
                <w:sz w:val="18"/>
                <w:szCs w:val="18"/>
                <w:lang w:val="el-GR"/>
              </w:rPr>
              <w:t>Low</w:t>
            </w:r>
          </w:p>
        </w:tc>
        <w:tc>
          <w:tcPr>
            <w:tcW w:w="1254" w:type="dxa"/>
          </w:tcPr>
          <w:p w:rsidR="00955307" w:rsidRPr="003D0ABA" w:rsidRDefault="00955307" w:rsidP="003D0ABA">
            <w:pPr>
              <w:pStyle w:val="BodyText"/>
              <w:ind w:firstLine="0"/>
              <w:jc w:val="center"/>
              <w:rPr>
                <w:rFonts w:ascii="Arial" w:hAnsi="Arial" w:cs="Arial"/>
                <w:spacing w:val="0"/>
                <w:sz w:val="18"/>
                <w:szCs w:val="18"/>
                <w:lang w:val="el-GR"/>
              </w:rPr>
            </w:pPr>
            <w:r w:rsidRPr="003D0ABA">
              <w:rPr>
                <w:rFonts w:ascii="Arial" w:hAnsi="Arial" w:cs="Arial"/>
                <w:spacing w:val="0"/>
                <w:sz w:val="18"/>
                <w:szCs w:val="18"/>
                <w:lang w:val="el-GR"/>
              </w:rPr>
              <w:t>Likely</w:t>
            </w:r>
          </w:p>
          <w:p w:rsidR="00955307" w:rsidRPr="003D0ABA" w:rsidRDefault="00955307" w:rsidP="003D0ABA">
            <w:pPr>
              <w:pStyle w:val="BodyText"/>
              <w:ind w:firstLine="0"/>
              <w:jc w:val="center"/>
              <w:rPr>
                <w:rFonts w:ascii="Arial" w:hAnsi="Arial" w:cs="Arial"/>
                <w:spacing w:val="0"/>
                <w:sz w:val="18"/>
                <w:szCs w:val="18"/>
                <w:lang w:val="el-GR"/>
              </w:rPr>
            </w:pPr>
            <w:r w:rsidRPr="003D0ABA">
              <w:rPr>
                <w:rFonts w:ascii="Arial" w:hAnsi="Arial" w:cs="Arial"/>
                <w:spacing w:val="0"/>
                <w:sz w:val="18"/>
                <w:szCs w:val="18"/>
                <w:lang w:val="el-GR"/>
              </w:rPr>
              <w:t>Unlikely</w:t>
            </w:r>
          </w:p>
        </w:tc>
      </w:tr>
    </w:tbl>
    <w:p w:rsidR="00962882" w:rsidRDefault="00962882" w:rsidP="00955307">
      <w:pPr>
        <w:spacing w:line="240" w:lineRule="auto"/>
        <w:jc w:val="both"/>
        <w:rPr>
          <w:rFonts w:ascii="Arial" w:hAnsi="Arial" w:cs="Arial"/>
        </w:rPr>
      </w:pPr>
    </w:p>
    <w:p w:rsidR="00BB49EF" w:rsidRPr="00891F2D" w:rsidRDefault="00BB49EF" w:rsidP="00BB49EF">
      <w:pPr>
        <w:spacing w:line="240" w:lineRule="auto"/>
        <w:jc w:val="both"/>
        <w:rPr>
          <w:rFonts w:ascii="Arial" w:hAnsi="Arial" w:cs="Arial"/>
        </w:rPr>
      </w:pPr>
      <w:r>
        <w:rPr>
          <w:rFonts w:ascii="Arial" w:hAnsi="Arial" w:cs="Arial"/>
        </w:rPr>
        <w:t xml:space="preserve"> </w:t>
      </w:r>
    </w:p>
    <w:p w:rsidR="00891F2D" w:rsidRPr="00891F2D" w:rsidRDefault="00891F2D" w:rsidP="00891F2D">
      <w:pPr>
        <w:spacing w:line="240" w:lineRule="auto"/>
        <w:jc w:val="both"/>
        <w:rPr>
          <w:rFonts w:ascii="Arial" w:hAnsi="Arial" w:cs="Arial"/>
        </w:rPr>
      </w:pPr>
    </w:p>
    <w:p w:rsidR="0040374B" w:rsidRDefault="00547BC3" w:rsidP="00EA5FF7">
      <w:pPr>
        <w:spacing w:line="240" w:lineRule="auto"/>
        <w:jc w:val="center"/>
        <w:rPr>
          <w:rFonts w:ascii="Arial" w:eastAsia="Times New Roman" w:hAnsi="Arial" w:cs="Arial"/>
          <w:lang w:eastAsia="el-GR"/>
        </w:rPr>
      </w:pPr>
      <w:r>
        <w:rPr>
          <w:rFonts w:ascii="Arial" w:eastAsia="Times New Roman" w:hAnsi="Arial" w:cs="Arial"/>
          <w:noProof/>
          <w:lang w:val="el-GR" w:eastAsia="el-GR"/>
        </w:rPr>
        <w:drawing>
          <wp:inline distT="0" distB="0" distL="0" distR="0">
            <wp:extent cx="5270500" cy="3131185"/>
            <wp:effectExtent l="19050" t="0" r="635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70500" cy="3131185"/>
                    </a:xfrm>
                    <a:prstGeom prst="rect">
                      <a:avLst/>
                    </a:prstGeom>
                    <a:noFill/>
                    <a:ln w="9525">
                      <a:noFill/>
                      <a:miter lim="800000"/>
                      <a:headEnd/>
                      <a:tailEnd/>
                    </a:ln>
                  </pic:spPr>
                </pic:pic>
              </a:graphicData>
            </a:graphic>
          </wp:inline>
        </w:drawing>
      </w:r>
    </w:p>
    <w:p w:rsidR="0040374B" w:rsidRPr="00CA6305" w:rsidRDefault="0040374B" w:rsidP="00EA5FF7">
      <w:pPr>
        <w:spacing w:after="120"/>
        <w:jc w:val="center"/>
        <w:rPr>
          <w:rFonts w:ascii="Arial" w:hAnsi="Arial" w:cs="Arial"/>
          <w:iCs/>
          <w:noProof/>
          <w:sz w:val="18"/>
          <w:szCs w:val="18"/>
          <w:lang w:val="en-US"/>
        </w:rPr>
      </w:pPr>
      <w:r w:rsidRPr="00CA6305">
        <w:rPr>
          <w:rFonts w:ascii="Arial" w:hAnsi="Arial" w:cs="Arial"/>
          <w:iCs/>
          <w:noProof/>
          <w:sz w:val="18"/>
          <w:szCs w:val="18"/>
        </w:rPr>
        <w:t>Figure</w:t>
      </w:r>
      <w:r w:rsidR="0027256F" w:rsidRPr="00CA6305">
        <w:rPr>
          <w:rFonts w:ascii="Arial" w:hAnsi="Arial" w:cs="Arial"/>
          <w:iCs/>
          <w:noProof/>
          <w:sz w:val="18"/>
          <w:szCs w:val="18"/>
        </w:rPr>
        <w:t xml:space="preserve"> 3</w:t>
      </w:r>
      <w:r w:rsidRPr="00CA6305">
        <w:rPr>
          <w:rFonts w:ascii="Arial" w:hAnsi="Arial" w:cs="Arial"/>
          <w:iCs/>
          <w:noProof/>
          <w:sz w:val="18"/>
          <w:szCs w:val="18"/>
        </w:rPr>
        <w:t xml:space="preserve">: </w:t>
      </w:r>
      <w:r w:rsidRPr="00CA6305">
        <w:rPr>
          <w:rFonts w:ascii="Arial" w:hAnsi="Arial" w:cs="Arial"/>
          <w:iCs/>
          <w:noProof/>
          <w:sz w:val="18"/>
          <w:szCs w:val="18"/>
          <w:lang w:val="en-US"/>
        </w:rPr>
        <w:t>The f</w:t>
      </w:r>
      <w:r w:rsidR="009229BD" w:rsidRPr="00CA6305">
        <w:rPr>
          <w:rFonts w:ascii="Arial" w:hAnsi="Arial" w:cs="Arial"/>
          <w:iCs/>
          <w:noProof/>
          <w:sz w:val="18"/>
          <w:szCs w:val="18"/>
          <w:lang w:val="en-US"/>
        </w:rPr>
        <w:t>irst variable severity is arrange</w:t>
      </w:r>
      <w:r w:rsidR="00A97CEF" w:rsidRPr="00CA6305">
        <w:rPr>
          <w:rFonts w:ascii="Arial" w:hAnsi="Arial" w:cs="Arial"/>
          <w:iCs/>
          <w:noProof/>
          <w:sz w:val="18"/>
          <w:szCs w:val="18"/>
          <w:lang w:val="en-US"/>
        </w:rPr>
        <w:t>d</w:t>
      </w:r>
      <w:r w:rsidRPr="00CA6305">
        <w:rPr>
          <w:rFonts w:ascii="Arial" w:hAnsi="Arial" w:cs="Arial"/>
          <w:iCs/>
          <w:noProof/>
          <w:sz w:val="18"/>
          <w:szCs w:val="18"/>
          <w:lang w:val="en-US"/>
        </w:rPr>
        <w:t xml:space="preserve"> within a range</w:t>
      </w:r>
      <w:r w:rsidRPr="00CA6305">
        <w:rPr>
          <w:rFonts w:ascii="Arial" w:hAnsi="Arial" w:cs="Arial"/>
          <w:iCs/>
          <w:noProof/>
          <w:sz w:val="18"/>
          <w:szCs w:val="18"/>
        </w:rPr>
        <w:t xml:space="preserve"> [0 5] using Fuzzy Inference System of MATLAB simulink software </w:t>
      </w:r>
      <w:r w:rsidRPr="00CA6305">
        <w:rPr>
          <w:rFonts w:ascii="Arial" w:hAnsi="Arial" w:cs="Arial"/>
          <w:iCs/>
          <w:noProof/>
          <w:sz w:val="18"/>
          <w:szCs w:val="18"/>
          <w:lang w:val="en-US"/>
        </w:rPr>
        <w:t>with two di</w:t>
      </w:r>
      <w:r w:rsidR="0042398D" w:rsidRPr="00CA6305">
        <w:rPr>
          <w:rFonts w:ascii="Arial" w:hAnsi="Arial" w:cs="Arial"/>
          <w:iCs/>
          <w:noProof/>
          <w:sz w:val="18"/>
          <w:szCs w:val="18"/>
          <w:lang w:val="en-US"/>
        </w:rPr>
        <w:t>scete levels minor/ major while the other three variables are settled in the same way</w:t>
      </w:r>
      <w:r w:rsidR="00CA6305">
        <w:rPr>
          <w:rFonts w:ascii="Arial" w:hAnsi="Arial" w:cs="Arial"/>
          <w:iCs/>
          <w:noProof/>
          <w:sz w:val="18"/>
          <w:szCs w:val="18"/>
          <w:lang w:val="en-US"/>
        </w:rPr>
        <w:t>.</w:t>
      </w:r>
    </w:p>
    <w:p w:rsidR="009229BD" w:rsidRDefault="00547BC3" w:rsidP="00EA5FF7">
      <w:pPr>
        <w:spacing w:after="120"/>
        <w:jc w:val="center"/>
        <w:rPr>
          <w:iCs/>
          <w:noProof/>
          <w:sz w:val="16"/>
          <w:lang w:val="en-US"/>
        </w:rPr>
      </w:pPr>
      <w:r>
        <w:rPr>
          <w:iCs/>
          <w:noProof/>
          <w:sz w:val="16"/>
          <w:lang w:val="el-GR" w:eastAsia="el-GR"/>
        </w:rPr>
        <w:lastRenderedPageBreak/>
        <w:drawing>
          <wp:inline distT="0" distB="0" distL="0" distR="0">
            <wp:extent cx="5555615" cy="3416300"/>
            <wp:effectExtent l="19050" t="0" r="698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55615" cy="3416300"/>
                    </a:xfrm>
                    <a:prstGeom prst="rect">
                      <a:avLst/>
                    </a:prstGeom>
                    <a:noFill/>
                    <a:ln w="9525">
                      <a:noFill/>
                      <a:miter lim="800000"/>
                      <a:headEnd/>
                      <a:tailEnd/>
                    </a:ln>
                  </pic:spPr>
                </pic:pic>
              </a:graphicData>
            </a:graphic>
          </wp:inline>
        </w:drawing>
      </w:r>
    </w:p>
    <w:p w:rsidR="009229BD" w:rsidRDefault="0042398D" w:rsidP="00C04E69">
      <w:pPr>
        <w:spacing w:after="120"/>
        <w:jc w:val="center"/>
        <w:rPr>
          <w:iCs/>
          <w:noProof/>
          <w:sz w:val="16"/>
        </w:rPr>
      </w:pPr>
      <w:r w:rsidRPr="00CA6305">
        <w:rPr>
          <w:rFonts w:ascii="Arial" w:hAnsi="Arial" w:cs="Arial"/>
          <w:iCs/>
          <w:noProof/>
          <w:sz w:val="18"/>
          <w:szCs w:val="18"/>
        </w:rPr>
        <w:t>Figure 4</w:t>
      </w:r>
      <w:r w:rsidR="009229BD" w:rsidRPr="00CA6305">
        <w:rPr>
          <w:rFonts w:ascii="Arial" w:hAnsi="Arial" w:cs="Arial"/>
          <w:iCs/>
          <w:noProof/>
          <w:sz w:val="18"/>
          <w:szCs w:val="18"/>
        </w:rPr>
        <w:t xml:space="preserve">: </w:t>
      </w:r>
      <w:r w:rsidR="009229BD" w:rsidRPr="00CA6305">
        <w:rPr>
          <w:rFonts w:ascii="Arial" w:hAnsi="Arial" w:cs="Arial"/>
          <w:iCs/>
          <w:noProof/>
          <w:sz w:val="18"/>
          <w:szCs w:val="18"/>
          <w:lang w:val="en-US"/>
        </w:rPr>
        <w:t xml:space="preserve">The </w:t>
      </w:r>
      <w:r w:rsidR="00A97CEF" w:rsidRPr="00CA6305">
        <w:rPr>
          <w:rFonts w:ascii="Arial" w:hAnsi="Arial" w:cs="Arial"/>
          <w:iCs/>
          <w:noProof/>
          <w:sz w:val="18"/>
          <w:szCs w:val="18"/>
          <w:lang w:val="en-US"/>
        </w:rPr>
        <w:t xml:space="preserve">output variable risk is arranged </w:t>
      </w:r>
      <w:r w:rsidR="009229BD" w:rsidRPr="00CA6305">
        <w:rPr>
          <w:rFonts w:ascii="Arial" w:hAnsi="Arial" w:cs="Arial"/>
          <w:iCs/>
          <w:noProof/>
          <w:sz w:val="18"/>
          <w:szCs w:val="18"/>
          <w:lang w:val="en-US"/>
        </w:rPr>
        <w:t>within a range</w:t>
      </w:r>
      <w:r w:rsidR="009229BD" w:rsidRPr="00CA6305">
        <w:rPr>
          <w:rFonts w:ascii="Arial" w:hAnsi="Arial" w:cs="Arial"/>
          <w:iCs/>
          <w:noProof/>
          <w:sz w:val="18"/>
          <w:szCs w:val="18"/>
        </w:rPr>
        <w:t xml:space="preserve"> [0 5</w:t>
      </w:r>
      <w:r w:rsidRPr="00CA6305">
        <w:rPr>
          <w:rFonts w:ascii="Arial" w:hAnsi="Arial" w:cs="Arial"/>
          <w:iCs/>
          <w:noProof/>
          <w:sz w:val="18"/>
          <w:szCs w:val="18"/>
        </w:rPr>
        <w:t>] and two levels High/</w:t>
      </w:r>
      <w:r w:rsidR="009229BD" w:rsidRPr="00CA6305">
        <w:rPr>
          <w:rFonts w:ascii="Arial" w:hAnsi="Arial" w:cs="Arial"/>
          <w:iCs/>
          <w:noProof/>
          <w:sz w:val="18"/>
          <w:szCs w:val="18"/>
        </w:rPr>
        <w:t xml:space="preserve"> Ordinary</w:t>
      </w:r>
      <w:r w:rsidR="009229BD">
        <w:rPr>
          <w:iCs/>
          <w:noProof/>
          <w:sz w:val="16"/>
        </w:rPr>
        <w:t>.</w:t>
      </w:r>
    </w:p>
    <w:p w:rsidR="00CA6305" w:rsidRDefault="00CA6305" w:rsidP="00C04E69">
      <w:pPr>
        <w:spacing w:after="120"/>
        <w:jc w:val="center"/>
        <w:rPr>
          <w:iCs/>
          <w:noProof/>
          <w:sz w:val="16"/>
          <w:lang w:val="en-US"/>
        </w:rPr>
      </w:pPr>
    </w:p>
    <w:p w:rsidR="00992E5E" w:rsidRPr="0033462C" w:rsidRDefault="0081711C" w:rsidP="0033462C">
      <w:pPr>
        <w:autoSpaceDE w:val="0"/>
        <w:autoSpaceDN w:val="0"/>
        <w:adjustRightInd w:val="0"/>
        <w:jc w:val="both"/>
        <w:rPr>
          <w:rFonts w:ascii="Arial" w:hAnsi="Arial" w:cs="Arial"/>
        </w:rPr>
      </w:pPr>
      <w:r w:rsidRPr="0081711C">
        <w:rPr>
          <w:rFonts w:ascii="Arial" w:hAnsi="Arial" w:cs="Arial"/>
        </w:rPr>
        <w:t>Taking account</w:t>
      </w:r>
      <w:r>
        <w:rPr>
          <w:rFonts w:ascii="Arial" w:hAnsi="Arial" w:cs="Arial"/>
        </w:rPr>
        <w:t xml:space="preserve"> of</w:t>
      </w:r>
      <w:r w:rsidRPr="0081711C">
        <w:rPr>
          <w:rFonts w:ascii="Arial" w:hAnsi="Arial" w:cs="Arial"/>
        </w:rPr>
        <w:t xml:space="preserve"> the estimation of output variable </w:t>
      </w:r>
      <w:r>
        <w:rPr>
          <w:rFonts w:ascii="Arial" w:hAnsi="Arial" w:cs="Arial"/>
        </w:rPr>
        <w:t xml:space="preserve">and </w:t>
      </w:r>
      <w:r w:rsidRPr="0081711C">
        <w:rPr>
          <w:rFonts w:ascii="Arial" w:hAnsi="Arial" w:cs="Arial"/>
        </w:rPr>
        <w:t>ISO 13482 (ISO 13482, 2014)</w:t>
      </w:r>
      <w:r w:rsidR="002960E1">
        <w:rPr>
          <w:rFonts w:ascii="Arial" w:hAnsi="Arial" w:cs="Arial"/>
        </w:rPr>
        <w:t>, rules and</w:t>
      </w:r>
      <w:r>
        <w:rPr>
          <w:rFonts w:ascii="Arial" w:hAnsi="Arial" w:cs="Arial"/>
        </w:rPr>
        <w:t xml:space="preserve"> safety constraints are established in order </w:t>
      </w:r>
      <w:r w:rsidRPr="0081711C">
        <w:rPr>
          <w:rFonts w:ascii="Arial" w:hAnsi="Arial" w:cs="Arial"/>
        </w:rPr>
        <w:t xml:space="preserve">to quantify the results of risk assessment and to achieve </w:t>
      </w:r>
      <w:r w:rsidR="00044B3D">
        <w:rPr>
          <w:rFonts w:ascii="Arial" w:hAnsi="Arial" w:cs="Arial"/>
        </w:rPr>
        <w:t>the safety of user and operational environment</w:t>
      </w:r>
      <w:r w:rsidR="00651D52">
        <w:rPr>
          <w:rFonts w:ascii="Arial" w:hAnsi="Arial" w:cs="Arial"/>
        </w:rPr>
        <w:t xml:space="preserve"> </w:t>
      </w:r>
      <w:r w:rsidR="00DD0FE9">
        <w:rPr>
          <w:rFonts w:ascii="Arial" w:hAnsi="Arial" w:cs="Arial"/>
        </w:rPr>
        <w:t xml:space="preserve">robot. The rules </w:t>
      </w:r>
      <w:r w:rsidR="000D50E2">
        <w:rPr>
          <w:rFonts w:ascii="Arial" w:hAnsi="Arial" w:cs="Arial"/>
        </w:rPr>
        <w:t xml:space="preserve">and safety requirements for every rule respectively </w:t>
      </w:r>
      <w:r w:rsidR="00DD0FE9">
        <w:rPr>
          <w:rFonts w:ascii="Arial" w:hAnsi="Arial" w:cs="Arial"/>
        </w:rPr>
        <w:t xml:space="preserve">are given below </w:t>
      </w:r>
      <w:r w:rsidR="008340DA">
        <w:rPr>
          <w:rFonts w:ascii="Arial" w:hAnsi="Arial" w:cs="Arial"/>
        </w:rPr>
        <w:t>according to</w:t>
      </w:r>
      <w:r w:rsidR="00DD0FE9">
        <w:rPr>
          <w:rFonts w:ascii="Arial" w:hAnsi="Arial" w:cs="Arial"/>
        </w:rPr>
        <w:t xml:space="preserve"> </w:t>
      </w:r>
      <w:r w:rsidR="00DD0FE9" w:rsidRPr="0081711C">
        <w:rPr>
          <w:rFonts w:ascii="Arial" w:hAnsi="Arial" w:cs="Arial"/>
        </w:rPr>
        <w:t>ISO 13482 (ISO 13482, 2014)</w:t>
      </w:r>
      <w:r w:rsidR="00651D52">
        <w:rPr>
          <w:rFonts w:ascii="Arial" w:hAnsi="Arial" w:cs="Arial"/>
        </w:rPr>
        <w:t xml:space="preserve"> for a </w:t>
      </w:r>
      <w:r w:rsidR="001C0874">
        <w:rPr>
          <w:rFonts w:ascii="Arial" w:hAnsi="Arial" w:cs="Arial"/>
        </w:rPr>
        <w:t>PCMS</w:t>
      </w:r>
      <w:r w:rsidR="00651D52">
        <w:rPr>
          <w:rFonts w:ascii="Arial" w:hAnsi="Arial" w:cs="Arial"/>
        </w:rPr>
        <w:t xml:space="preserve"> robot</w:t>
      </w:r>
      <w:r w:rsidR="00DD0FE9">
        <w:rPr>
          <w:rFonts w:ascii="Arial" w:hAnsi="Arial" w:cs="Arial"/>
        </w:rPr>
        <w:t>:</w:t>
      </w:r>
    </w:p>
    <w:p w:rsidR="00A41D14" w:rsidRPr="00A41D14" w:rsidRDefault="008A6E49" w:rsidP="00891F2D">
      <w:pPr>
        <w:spacing w:line="240" w:lineRule="auto"/>
        <w:jc w:val="both"/>
        <w:rPr>
          <w:rFonts w:ascii="Arial" w:eastAsia="Times New Roman" w:hAnsi="Arial" w:cs="Arial"/>
          <w:lang w:eastAsia="el-GR"/>
        </w:rPr>
      </w:pPr>
      <w:r w:rsidRPr="005A0C91">
        <w:rPr>
          <w:rFonts w:ascii="Arial" w:eastAsia="Times New Roman" w:hAnsi="Arial" w:cs="Arial"/>
          <w:b/>
          <w:lang w:eastAsia="el-GR"/>
        </w:rPr>
        <w:t>Rule 1:</w:t>
      </w:r>
      <w:r w:rsidR="00A41D14" w:rsidRPr="00A41D14">
        <w:rPr>
          <w:rFonts w:ascii="Arial" w:eastAsia="Times New Roman" w:hAnsi="Arial" w:cs="Arial"/>
          <w:lang w:eastAsia="el-GR"/>
        </w:rPr>
        <w:t xml:space="preserve"> </w:t>
      </w:r>
      <w:r w:rsidR="00EF3C4B">
        <w:rPr>
          <w:rFonts w:ascii="Arial" w:eastAsia="Times New Roman" w:hAnsi="Arial" w:cs="Arial"/>
          <w:lang w:eastAsia="el-GR"/>
        </w:rPr>
        <w:t>If s</w:t>
      </w:r>
      <w:r w:rsidR="00A41D14" w:rsidRPr="00A41D14">
        <w:rPr>
          <w:rFonts w:ascii="Arial" w:eastAsia="Times New Roman" w:hAnsi="Arial" w:cs="Arial"/>
          <w:lang w:eastAsia="el-GR"/>
        </w:rPr>
        <w:t xml:space="preserve">everity of harm </w:t>
      </w:r>
      <w:r w:rsidR="00EF3C4B">
        <w:rPr>
          <w:rFonts w:ascii="Arial" w:eastAsia="Times New Roman" w:hAnsi="Arial" w:cs="Arial"/>
          <w:lang w:eastAsia="el-GR"/>
        </w:rPr>
        <w:t xml:space="preserve">is </w:t>
      </w:r>
      <w:r w:rsidR="00A41D14" w:rsidRPr="00A41D14">
        <w:rPr>
          <w:rFonts w:ascii="Arial" w:eastAsia="Times New Roman" w:hAnsi="Arial" w:cs="Arial"/>
          <w:lang w:eastAsia="el-GR"/>
        </w:rPr>
        <w:t xml:space="preserve">major and frequency of crushing of body parts between arm joints </w:t>
      </w:r>
      <w:r w:rsidR="00EF3C4B">
        <w:rPr>
          <w:rFonts w:ascii="Arial" w:eastAsia="Times New Roman" w:hAnsi="Arial" w:cs="Arial"/>
          <w:lang w:eastAsia="el-GR"/>
        </w:rPr>
        <w:t xml:space="preserve">is </w:t>
      </w:r>
      <w:r w:rsidR="00A41D14" w:rsidRPr="00A41D14">
        <w:rPr>
          <w:rFonts w:ascii="Arial" w:eastAsia="Times New Roman" w:hAnsi="Arial" w:cs="Arial"/>
          <w:lang w:eastAsia="el-GR"/>
        </w:rPr>
        <w:t xml:space="preserve">frequent, probability </w:t>
      </w:r>
      <w:r w:rsidR="00EF3C4B">
        <w:rPr>
          <w:rFonts w:ascii="Arial" w:eastAsia="Times New Roman" w:hAnsi="Arial" w:cs="Arial"/>
          <w:lang w:eastAsia="el-GR"/>
        </w:rPr>
        <w:t xml:space="preserve">is </w:t>
      </w:r>
      <w:r w:rsidR="00A41D14" w:rsidRPr="00A41D14">
        <w:rPr>
          <w:rFonts w:ascii="Arial" w:eastAsia="Times New Roman" w:hAnsi="Arial" w:cs="Arial"/>
          <w:lang w:eastAsia="el-GR"/>
        </w:rPr>
        <w:t xml:space="preserve">high and possibility </w:t>
      </w:r>
      <w:r w:rsidR="00EF3C4B">
        <w:rPr>
          <w:rFonts w:ascii="Arial" w:eastAsia="Times New Roman" w:hAnsi="Arial" w:cs="Arial"/>
          <w:lang w:eastAsia="el-GR"/>
        </w:rPr>
        <w:t xml:space="preserve">is </w:t>
      </w:r>
      <w:r w:rsidR="00A41D14" w:rsidRPr="00A41D14">
        <w:rPr>
          <w:rFonts w:ascii="Arial" w:eastAsia="Times New Roman" w:hAnsi="Arial" w:cs="Arial"/>
          <w:lang w:eastAsia="el-GR"/>
        </w:rPr>
        <w:t>likely</w:t>
      </w:r>
      <w:r w:rsidR="00EF3C4B">
        <w:rPr>
          <w:rFonts w:ascii="Arial" w:eastAsia="Times New Roman" w:hAnsi="Arial" w:cs="Arial"/>
          <w:lang w:eastAsia="el-GR"/>
        </w:rPr>
        <w:t xml:space="preserve"> then:</w:t>
      </w:r>
      <w:r w:rsidR="00A41D14" w:rsidRPr="00A41D14">
        <w:rPr>
          <w:rFonts w:ascii="Arial" w:eastAsia="Times New Roman" w:hAnsi="Arial" w:cs="Arial"/>
          <w:lang w:eastAsia="el-GR"/>
        </w:rPr>
        <w:t xml:space="preserve"> </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Manufacturer shall embed tactile sensors with opener elements, implement fixed/movable guards from inserting body part</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Designer shall document residual risk and put warning signs for users</w:t>
      </w:r>
    </w:p>
    <w:p w:rsidR="00A41D14" w:rsidRPr="00A41D14" w:rsidRDefault="00A41D14" w:rsidP="00891F2D">
      <w:pPr>
        <w:spacing w:line="240" w:lineRule="auto"/>
        <w:jc w:val="both"/>
        <w:rPr>
          <w:rFonts w:ascii="Arial" w:eastAsia="Times New Roman" w:hAnsi="Arial" w:cs="Arial"/>
          <w:lang w:eastAsia="el-GR"/>
        </w:rPr>
      </w:pPr>
      <w:r w:rsidRPr="005A0C91">
        <w:rPr>
          <w:rFonts w:ascii="Arial" w:eastAsia="Times New Roman" w:hAnsi="Arial" w:cs="Arial"/>
          <w:b/>
          <w:lang w:eastAsia="el-GR"/>
        </w:rPr>
        <w:t>Rule 2</w:t>
      </w:r>
      <w:r w:rsidR="008A6E49" w:rsidRPr="005A0C91">
        <w:rPr>
          <w:rFonts w:ascii="Arial" w:eastAsia="Times New Roman" w:hAnsi="Arial" w:cs="Arial"/>
          <w:b/>
          <w:lang w:eastAsia="el-GR"/>
        </w:rPr>
        <w:t>:</w:t>
      </w:r>
      <w:r w:rsidR="005D1EDE">
        <w:rPr>
          <w:rFonts w:ascii="Arial" w:eastAsia="Times New Roman" w:hAnsi="Arial" w:cs="Arial"/>
          <w:lang w:eastAsia="el-GR"/>
        </w:rPr>
        <w:t xml:space="preserve"> </w:t>
      </w:r>
      <w:r w:rsidR="00EF3C4B">
        <w:rPr>
          <w:rFonts w:ascii="Arial" w:eastAsia="Times New Roman" w:hAnsi="Arial" w:cs="Arial"/>
          <w:lang w:eastAsia="el-GR"/>
        </w:rPr>
        <w:t>If s</w:t>
      </w:r>
      <w:r w:rsidR="005D1EDE">
        <w:rPr>
          <w:rFonts w:ascii="Arial" w:eastAsia="Times New Roman" w:hAnsi="Arial" w:cs="Arial"/>
          <w:lang w:eastAsia="el-GR"/>
        </w:rPr>
        <w:t xml:space="preserve">everity </w:t>
      </w:r>
      <w:r w:rsidR="00EF3C4B">
        <w:rPr>
          <w:rFonts w:ascii="Arial" w:eastAsia="Times New Roman" w:hAnsi="Arial" w:cs="Arial"/>
          <w:lang w:eastAsia="el-GR"/>
        </w:rPr>
        <w:t xml:space="preserve">of harm </w:t>
      </w:r>
      <w:r w:rsidR="005D1EDE">
        <w:rPr>
          <w:rFonts w:ascii="Arial" w:eastAsia="Times New Roman" w:hAnsi="Arial" w:cs="Arial"/>
          <w:lang w:eastAsia="el-GR"/>
        </w:rPr>
        <w:t>is major and</w:t>
      </w:r>
      <w:r w:rsidRPr="00A41D14">
        <w:rPr>
          <w:rFonts w:ascii="Arial" w:eastAsia="Times New Roman" w:hAnsi="Arial" w:cs="Arial"/>
          <w:lang w:eastAsia="el-GR"/>
        </w:rPr>
        <w:t xml:space="preserve"> frequency of crushing body parts inside the robot’s structure is frequent, probability </w:t>
      </w:r>
      <w:r w:rsidR="00EF3C4B">
        <w:rPr>
          <w:rFonts w:ascii="Arial" w:eastAsia="Times New Roman" w:hAnsi="Arial" w:cs="Arial"/>
          <w:lang w:eastAsia="el-GR"/>
        </w:rPr>
        <w:t xml:space="preserve">is </w:t>
      </w:r>
      <w:r w:rsidRPr="00A41D14">
        <w:rPr>
          <w:rFonts w:ascii="Arial" w:eastAsia="Times New Roman" w:hAnsi="Arial" w:cs="Arial"/>
          <w:lang w:eastAsia="el-GR"/>
        </w:rPr>
        <w:t xml:space="preserve">low and possibility </w:t>
      </w:r>
      <w:r w:rsidR="00EF3C4B">
        <w:rPr>
          <w:rFonts w:ascii="Arial" w:eastAsia="Times New Roman" w:hAnsi="Arial" w:cs="Arial"/>
          <w:lang w:eastAsia="el-GR"/>
        </w:rPr>
        <w:t xml:space="preserve">is </w:t>
      </w:r>
      <w:r w:rsidRPr="00A41D14">
        <w:rPr>
          <w:rFonts w:ascii="Arial" w:eastAsia="Times New Roman" w:hAnsi="Arial" w:cs="Arial"/>
          <w:lang w:eastAsia="el-GR"/>
        </w:rPr>
        <w:t>unlikely</w:t>
      </w:r>
      <w:r w:rsidR="00EF3C4B">
        <w:rPr>
          <w:rFonts w:ascii="Arial" w:eastAsia="Times New Roman" w:hAnsi="Arial" w:cs="Arial"/>
          <w:lang w:eastAsia="el-GR"/>
        </w:rPr>
        <w:t xml:space="preserve"> then:</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A41D14">
        <w:rPr>
          <w:rFonts w:ascii="Arial" w:eastAsia="Times New Roman" w:hAnsi="Arial" w:cs="Arial"/>
          <w:lang w:eastAsia="el-GR"/>
        </w:rPr>
        <w:t>Man</w:t>
      </w:r>
      <w:r w:rsidRPr="00405753">
        <w:rPr>
          <w:rFonts w:ascii="Arial" w:hAnsi="Arial" w:cs="Arial"/>
        </w:rPr>
        <w:t>ufacturer shall restrict power/force of arm and shield arm with robot’s body</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 xml:space="preserve">Designer shall monitor and restrict the velocity of the arm </w:t>
      </w:r>
    </w:p>
    <w:p w:rsidR="00A41D14" w:rsidRPr="00A41D14" w:rsidRDefault="00A41D14" w:rsidP="00891F2D">
      <w:pPr>
        <w:spacing w:line="240" w:lineRule="auto"/>
        <w:jc w:val="both"/>
        <w:rPr>
          <w:rFonts w:ascii="Arial" w:eastAsia="Times New Roman" w:hAnsi="Arial" w:cs="Arial"/>
          <w:lang w:eastAsia="el-GR"/>
        </w:rPr>
      </w:pPr>
      <w:r w:rsidRPr="005A0C91">
        <w:rPr>
          <w:rFonts w:ascii="Arial" w:eastAsia="Times New Roman" w:hAnsi="Arial" w:cs="Arial"/>
          <w:b/>
          <w:lang w:eastAsia="el-GR"/>
        </w:rPr>
        <w:t>Rule 3</w:t>
      </w:r>
      <w:r w:rsidR="008A6E49" w:rsidRPr="005A0C91">
        <w:rPr>
          <w:rFonts w:ascii="Arial" w:eastAsia="Times New Roman" w:hAnsi="Arial" w:cs="Arial"/>
          <w:b/>
          <w:lang w:eastAsia="el-GR"/>
        </w:rPr>
        <w:t>:</w:t>
      </w:r>
      <w:r w:rsidR="005D1EDE">
        <w:rPr>
          <w:rFonts w:ascii="Arial" w:eastAsia="Times New Roman" w:hAnsi="Arial" w:cs="Arial"/>
          <w:lang w:eastAsia="el-GR"/>
        </w:rPr>
        <w:t xml:space="preserve"> </w:t>
      </w:r>
      <w:r w:rsidR="00EF3C4B">
        <w:rPr>
          <w:rFonts w:ascii="Arial" w:eastAsia="Times New Roman" w:hAnsi="Arial" w:cs="Arial"/>
          <w:lang w:eastAsia="el-GR"/>
        </w:rPr>
        <w:t>If s</w:t>
      </w:r>
      <w:r w:rsidR="005D1EDE">
        <w:rPr>
          <w:rFonts w:ascii="Arial" w:eastAsia="Times New Roman" w:hAnsi="Arial" w:cs="Arial"/>
          <w:lang w:eastAsia="el-GR"/>
        </w:rPr>
        <w:t xml:space="preserve">everity </w:t>
      </w:r>
      <w:r w:rsidR="00EF3C4B">
        <w:rPr>
          <w:rFonts w:ascii="Arial" w:eastAsia="Times New Roman" w:hAnsi="Arial" w:cs="Arial"/>
          <w:lang w:eastAsia="el-GR"/>
        </w:rPr>
        <w:t xml:space="preserve">of harm </w:t>
      </w:r>
      <w:r w:rsidR="005D1EDE">
        <w:rPr>
          <w:rFonts w:ascii="Arial" w:eastAsia="Times New Roman" w:hAnsi="Arial" w:cs="Arial"/>
          <w:lang w:eastAsia="el-GR"/>
        </w:rPr>
        <w:t xml:space="preserve">is major and </w:t>
      </w:r>
      <w:r w:rsidRPr="00A41D14">
        <w:rPr>
          <w:rFonts w:ascii="Arial" w:eastAsia="Times New Roman" w:hAnsi="Arial" w:cs="Arial"/>
          <w:lang w:eastAsia="el-GR"/>
        </w:rPr>
        <w:t>frequency of crushing body parts between arm joints and environment is frequent, probability is low and possibility is unlikely</w:t>
      </w:r>
      <w:r w:rsidR="00EF3C4B">
        <w:rPr>
          <w:rFonts w:ascii="Arial" w:eastAsia="Times New Roman" w:hAnsi="Arial" w:cs="Arial"/>
          <w:lang w:eastAsia="el-GR"/>
        </w:rPr>
        <w:t xml:space="preserve"> then:</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Manufacturer shall shield the arm with robot’s body</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Designer shall monitor and restrict the velocity of arm</w:t>
      </w:r>
    </w:p>
    <w:p w:rsidR="00A41D14" w:rsidRPr="00A41D14" w:rsidRDefault="009B1728" w:rsidP="00891F2D">
      <w:pPr>
        <w:spacing w:line="240" w:lineRule="auto"/>
        <w:jc w:val="both"/>
        <w:rPr>
          <w:rFonts w:ascii="Arial" w:eastAsia="Times New Roman" w:hAnsi="Arial" w:cs="Arial"/>
          <w:lang w:eastAsia="el-GR"/>
        </w:rPr>
      </w:pPr>
      <w:r w:rsidRPr="005A0C91">
        <w:rPr>
          <w:rFonts w:ascii="Arial" w:eastAsia="Times New Roman" w:hAnsi="Arial" w:cs="Arial"/>
          <w:b/>
          <w:lang w:eastAsia="el-GR"/>
        </w:rPr>
        <w:t>Rule 4</w:t>
      </w:r>
      <w:r w:rsidR="008A6E49" w:rsidRPr="005A0C91">
        <w:rPr>
          <w:rFonts w:ascii="Arial" w:eastAsia="Times New Roman" w:hAnsi="Arial" w:cs="Arial"/>
          <w:b/>
          <w:lang w:eastAsia="el-GR"/>
        </w:rPr>
        <w:t>:</w:t>
      </w:r>
      <w:r w:rsidRPr="00A41D14">
        <w:rPr>
          <w:rFonts w:ascii="Arial" w:eastAsia="Times New Roman" w:hAnsi="Arial" w:cs="Arial"/>
          <w:lang w:eastAsia="el-GR"/>
        </w:rPr>
        <w:t xml:space="preserve"> </w:t>
      </w:r>
      <w:r w:rsidR="00EF3C4B">
        <w:rPr>
          <w:rFonts w:ascii="Arial" w:eastAsia="Times New Roman" w:hAnsi="Arial" w:cs="Arial"/>
          <w:lang w:eastAsia="el-GR"/>
        </w:rPr>
        <w:t>If s</w:t>
      </w:r>
      <w:r w:rsidR="005D1EDE">
        <w:rPr>
          <w:rFonts w:ascii="Arial" w:eastAsia="Times New Roman" w:hAnsi="Arial" w:cs="Arial"/>
          <w:lang w:eastAsia="el-GR"/>
        </w:rPr>
        <w:t xml:space="preserve">everity </w:t>
      </w:r>
      <w:r w:rsidR="00EF3C4B">
        <w:rPr>
          <w:rFonts w:ascii="Arial" w:eastAsia="Times New Roman" w:hAnsi="Arial" w:cs="Arial"/>
          <w:lang w:eastAsia="el-GR"/>
        </w:rPr>
        <w:t xml:space="preserve">of harm </w:t>
      </w:r>
      <w:r w:rsidR="005D1EDE">
        <w:rPr>
          <w:rFonts w:ascii="Arial" w:eastAsia="Times New Roman" w:hAnsi="Arial" w:cs="Arial"/>
          <w:lang w:eastAsia="el-GR"/>
        </w:rPr>
        <w:t>is major and</w:t>
      </w:r>
      <w:r w:rsidR="00A41D14" w:rsidRPr="00A41D14">
        <w:rPr>
          <w:rFonts w:ascii="Arial" w:eastAsia="Times New Roman" w:hAnsi="Arial" w:cs="Arial"/>
          <w:lang w:eastAsia="el-GR"/>
        </w:rPr>
        <w:t xml:space="preserve"> frequency of crushing body parts between grippers is frequent, probability </w:t>
      </w:r>
      <w:r w:rsidR="00EF3C4B">
        <w:rPr>
          <w:rFonts w:ascii="Arial" w:eastAsia="Times New Roman" w:hAnsi="Arial" w:cs="Arial"/>
          <w:lang w:eastAsia="el-GR"/>
        </w:rPr>
        <w:t xml:space="preserve">is </w:t>
      </w:r>
      <w:r w:rsidR="00A41D14" w:rsidRPr="00A41D14">
        <w:rPr>
          <w:rFonts w:ascii="Arial" w:eastAsia="Times New Roman" w:hAnsi="Arial" w:cs="Arial"/>
          <w:lang w:eastAsia="el-GR"/>
        </w:rPr>
        <w:t xml:space="preserve">low and possibility </w:t>
      </w:r>
      <w:r w:rsidR="00EF3C4B">
        <w:rPr>
          <w:rFonts w:ascii="Arial" w:eastAsia="Times New Roman" w:hAnsi="Arial" w:cs="Arial"/>
          <w:lang w:eastAsia="el-GR"/>
        </w:rPr>
        <w:t xml:space="preserve">is </w:t>
      </w:r>
      <w:r w:rsidR="00A41D14" w:rsidRPr="00A41D14">
        <w:rPr>
          <w:rFonts w:ascii="Arial" w:eastAsia="Times New Roman" w:hAnsi="Arial" w:cs="Arial"/>
          <w:lang w:eastAsia="el-GR"/>
        </w:rPr>
        <w:t>unlikely</w:t>
      </w:r>
      <w:r w:rsidR="00EF3C4B">
        <w:rPr>
          <w:rFonts w:ascii="Arial" w:eastAsia="Times New Roman" w:hAnsi="Arial" w:cs="Arial"/>
          <w:lang w:eastAsia="el-GR"/>
        </w:rPr>
        <w:t xml:space="preserve"> then:</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A41D14">
        <w:rPr>
          <w:rFonts w:ascii="Arial" w:eastAsia="Times New Roman" w:hAnsi="Arial" w:cs="Arial"/>
          <w:lang w:eastAsia="el-GR"/>
        </w:rPr>
        <w:t>M</w:t>
      </w:r>
      <w:r w:rsidRPr="00405753">
        <w:rPr>
          <w:rFonts w:ascii="Arial" w:hAnsi="Arial" w:cs="Arial"/>
        </w:rPr>
        <w:t xml:space="preserve">anufacturer shall use different mechanical principle such as magnets or suction cups  </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Manufacturer shall embed tactile sensors with contact opening elements</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lastRenderedPageBreak/>
        <w:t>Designer shall document residual risk</w:t>
      </w:r>
    </w:p>
    <w:p w:rsidR="00A41D14" w:rsidRPr="00A41D14" w:rsidRDefault="009B1728" w:rsidP="00891F2D">
      <w:pPr>
        <w:spacing w:line="240" w:lineRule="auto"/>
        <w:jc w:val="both"/>
        <w:rPr>
          <w:rFonts w:ascii="Arial" w:eastAsia="Times New Roman" w:hAnsi="Arial" w:cs="Arial"/>
          <w:lang w:eastAsia="el-GR"/>
        </w:rPr>
      </w:pPr>
      <w:r w:rsidRPr="005A0C91">
        <w:rPr>
          <w:rFonts w:ascii="Arial" w:eastAsia="Times New Roman" w:hAnsi="Arial" w:cs="Arial"/>
          <w:b/>
          <w:lang w:eastAsia="el-GR"/>
        </w:rPr>
        <w:t>Rule 5</w:t>
      </w:r>
      <w:r w:rsidR="005D1EDE" w:rsidRPr="005A0C91">
        <w:rPr>
          <w:rFonts w:ascii="Arial" w:eastAsia="Times New Roman" w:hAnsi="Arial" w:cs="Arial"/>
          <w:b/>
          <w:lang w:eastAsia="el-GR"/>
        </w:rPr>
        <w:t>:</w:t>
      </w:r>
      <w:r w:rsidR="005D1EDE">
        <w:rPr>
          <w:rFonts w:ascii="Arial" w:eastAsia="Times New Roman" w:hAnsi="Arial" w:cs="Arial"/>
          <w:lang w:eastAsia="el-GR"/>
        </w:rPr>
        <w:t xml:space="preserve"> </w:t>
      </w:r>
      <w:r w:rsidR="00FC34F1">
        <w:rPr>
          <w:rFonts w:ascii="Arial" w:eastAsia="Times New Roman" w:hAnsi="Arial" w:cs="Arial"/>
          <w:lang w:eastAsia="el-GR"/>
        </w:rPr>
        <w:t>If s</w:t>
      </w:r>
      <w:r w:rsidR="005D1EDE">
        <w:rPr>
          <w:rFonts w:ascii="Arial" w:eastAsia="Times New Roman" w:hAnsi="Arial" w:cs="Arial"/>
          <w:lang w:eastAsia="el-GR"/>
        </w:rPr>
        <w:t xml:space="preserve">everity </w:t>
      </w:r>
      <w:r w:rsidR="00FC34F1">
        <w:rPr>
          <w:rFonts w:ascii="Arial" w:eastAsia="Times New Roman" w:hAnsi="Arial" w:cs="Arial"/>
          <w:lang w:eastAsia="el-GR"/>
        </w:rPr>
        <w:t xml:space="preserve">of harm </w:t>
      </w:r>
      <w:r w:rsidR="005D1EDE">
        <w:rPr>
          <w:rFonts w:ascii="Arial" w:eastAsia="Times New Roman" w:hAnsi="Arial" w:cs="Arial"/>
          <w:lang w:eastAsia="el-GR"/>
        </w:rPr>
        <w:t>is major and</w:t>
      </w:r>
      <w:r w:rsidR="00A41D14" w:rsidRPr="00A41D14">
        <w:rPr>
          <w:rFonts w:ascii="Arial" w:eastAsia="Times New Roman" w:hAnsi="Arial" w:cs="Arial"/>
          <w:lang w:eastAsia="el-GR"/>
        </w:rPr>
        <w:t xml:space="preserve"> frequency of robots losing balance and fall is infrequent, probability is </w:t>
      </w:r>
      <w:r w:rsidR="00891F2D">
        <w:rPr>
          <w:rFonts w:ascii="Arial" w:eastAsia="Times New Roman" w:hAnsi="Arial" w:cs="Arial"/>
          <w:lang w:eastAsia="el-GR"/>
        </w:rPr>
        <w:t>low and possibility is unlikely</w:t>
      </w:r>
      <w:r w:rsidR="00A41D14" w:rsidRPr="00A41D14">
        <w:rPr>
          <w:rFonts w:ascii="Arial" w:eastAsia="Times New Roman" w:hAnsi="Arial" w:cs="Arial"/>
          <w:lang w:eastAsia="el-GR"/>
        </w:rPr>
        <w:t xml:space="preserve"> </w:t>
      </w:r>
      <w:r w:rsidR="00FC34F1">
        <w:rPr>
          <w:rFonts w:ascii="Arial" w:eastAsia="Times New Roman" w:hAnsi="Arial" w:cs="Arial"/>
          <w:lang w:eastAsia="el-GR"/>
        </w:rPr>
        <w:t>then:</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 xml:space="preserve">Manufacturer shall increase mechanical stability </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Designer shall design the center of mass as low as possible</w:t>
      </w:r>
    </w:p>
    <w:p w:rsidR="00A41D14" w:rsidRPr="00A41D14" w:rsidRDefault="009B1728" w:rsidP="00891F2D">
      <w:pPr>
        <w:spacing w:line="240" w:lineRule="auto"/>
        <w:jc w:val="both"/>
        <w:rPr>
          <w:rFonts w:ascii="Arial" w:eastAsia="Times New Roman" w:hAnsi="Arial" w:cs="Arial"/>
          <w:lang w:eastAsia="el-GR"/>
        </w:rPr>
      </w:pPr>
      <w:r w:rsidRPr="005A0C91">
        <w:rPr>
          <w:rFonts w:ascii="Arial" w:eastAsia="Times New Roman" w:hAnsi="Arial" w:cs="Arial"/>
          <w:b/>
          <w:lang w:eastAsia="el-GR"/>
        </w:rPr>
        <w:t>Rule 6</w:t>
      </w:r>
      <w:r w:rsidR="00FC34F1" w:rsidRPr="005A0C91">
        <w:rPr>
          <w:rFonts w:ascii="Arial" w:eastAsia="Times New Roman" w:hAnsi="Arial" w:cs="Arial"/>
          <w:b/>
          <w:lang w:eastAsia="el-GR"/>
        </w:rPr>
        <w:t>:</w:t>
      </w:r>
      <w:r w:rsidR="005D1EDE">
        <w:rPr>
          <w:rFonts w:ascii="Arial" w:eastAsia="Times New Roman" w:hAnsi="Arial" w:cs="Arial"/>
          <w:lang w:eastAsia="el-GR"/>
        </w:rPr>
        <w:t xml:space="preserve"> </w:t>
      </w:r>
      <w:r w:rsidR="00FC34F1">
        <w:rPr>
          <w:rFonts w:ascii="Arial" w:eastAsia="Times New Roman" w:hAnsi="Arial" w:cs="Arial"/>
          <w:lang w:eastAsia="el-GR"/>
        </w:rPr>
        <w:t>If s</w:t>
      </w:r>
      <w:r w:rsidR="005D1EDE">
        <w:rPr>
          <w:rFonts w:ascii="Arial" w:eastAsia="Times New Roman" w:hAnsi="Arial" w:cs="Arial"/>
          <w:lang w:eastAsia="el-GR"/>
        </w:rPr>
        <w:t xml:space="preserve">everity </w:t>
      </w:r>
      <w:r w:rsidR="00FC34F1">
        <w:rPr>
          <w:rFonts w:ascii="Arial" w:eastAsia="Times New Roman" w:hAnsi="Arial" w:cs="Arial"/>
          <w:lang w:eastAsia="el-GR"/>
        </w:rPr>
        <w:t xml:space="preserve">of harm </w:t>
      </w:r>
      <w:r w:rsidR="005D1EDE">
        <w:rPr>
          <w:rFonts w:ascii="Arial" w:eastAsia="Times New Roman" w:hAnsi="Arial" w:cs="Arial"/>
          <w:lang w:eastAsia="el-GR"/>
        </w:rPr>
        <w:t xml:space="preserve">is major and </w:t>
      </w:r>
      <w:r w:rsidR="00A41D14" w:rsidRPr="00A41D14">
        <w:rPr>
          <w:rFonts w:ascii="Arial" w:eastAsia="Times New Roman" w:hAnsi="Arial" w:cs="Arial"/>
          <w:lang w:eastAsia="el-GR"/>
        </w:rPr>
        <w:t>frequency of collision of body parts with objects due to arm joints/grippers is frequent, probability is low and possibility is unlikely</w:t>
      </w:r>
      <w:r w:rsidR="00FC34F1">
        <w:rPr>
          <w:rFonts w:ascii="Arial" w:eastAsia="Times New Roman" w:hAnsi="Arial" w:cs="Arial"/>
          <w:lang w:eastAsia="el-GR"/>
        </w:rPr>
        <w:t xml:space="preserve"> then:</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Manufacturer shall use arm path planning to ensure collision free paths</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 xml:space="preserve">Manufacturer shall embed tactile sensors to detect collisions </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 xml:space="preserve">Designer shall monitor and restrict velocity of arm </w:t>
      </w:r>
    </w:p>
    <w:p w:rsidR="00A41D14" w:rsidRPr="00A41D14" w:rsidRDefault="009B1728" w:rsidP="00891F2D">
      <w:pPr>
        <w:spacing w:line="240" w:lineRule="auto"/>
        <w:jc w:val="both"/>
        <w:rPr>
          <w:rFonts w:ascii="Arial" w:eastAsia="Times New Roman" w:hAnsi="Arial" w:cs="Arial"/>
          <w:lang w:eastAsia="el-GR"/>
        </w:rPr>
      </w:pPr>
      <w:r w:rsidRPr="005A0C91">
        <w:rPr>
          <w:rFonts w:ascii="Arial" w:eastAsia="Times New Roman" w:hAnsi="Arial" w:cs="Arial"/>
          <w:b/>
          <w:lang w:eastAsia="el-GR"/>
        </w:rPr>
        <w:t>Rule 7</w:t>
      </w:r>
      <w:r w:rsidR="00A41D14" w:rsidRPr="005A0C91">
        <w:rPr>
          <w:rFonts w:ascii="Arial" w:eastAsia="Times New Roman" w:hAnsi="Arial" w:cs="Arial"/>
          <w:b/>
          <w:lang w:eastAsia="el-GR"/>
        </w:rPr>
        <w:t>:</w:t>
      </w:r>
      <w:r w:rsidR="00A41D14" w:rsidRPr="00A41D14">
        <w:rPr>
          <w:rFonts w:ascii="Arial" w:eastAsia="Times New Roman" w:hAnsi="Arial" w:cs="Arial"/>
          <w:lang w:eastAsia="el-GR"/>
        </w:rPr>
        <w:t xml:space="preserve"> </w:t>
      </w:r>
      <w:r w:rsidR="00FC34F1">
        <w:rPr>
          <w:rFonts w:ascii="Arial" w:eastAsia="Times New Roman" w:hAnsi="Arial" w:cs="Arial"/>
          <w:lang w:eastAsia="el-GR"/>
        </w:rPr>
        <w:t>If s</w:t>
      </w:r>
      <w:r w:rsidR="00A41D14" w:rsidRPr="00A41D14">
        <w:rPr>
          <w:rFonts w:ascii="Arial" w:eastAsia="Times New Roman" w:hAnsi="Arial" w:cs="Arial"/>
          <w:lang w:eastAsia="el-GR"/>
        </w:rPr>
        <w:t xml:space="preserve">everity </w:t>
      </w:r>
      <w:r w:rsidR="00E2640D">
        <w:rPr>
          <w:rFonts w:ascii="Arial" w:eastAsia="Times New Roman" w:hAnsi="Arial" w:cs="Arial"/>
          <w:lang w:eastAsia="el-GR"/>
        </w:rPr>
        <w:t xml:space="preserve">of harm </w:t>
      </w:r>
      <w:r w:rsidR="00A41D14" w:rsidRPr="00A41D14">
        <w:rPr>
          <w:rFonts w:ascii="Arial" w:eastAsia="Times New Roman" w:hAnsi="Arial" w:cs="Arial"/>
          <w:lang w:eastAsia="el-GR"/>
        </w:rPr>
        <w:t>i</w:t>
      </w:r>
      <w:r w:rsidR="005D1EDE">
        <w:rPr>
          <w:rFonts w:ascii="Arial" w:eastAsia="Times New Roman" w:hAnsi="Arial" w:cs="Arial"/>
          <w:lang w:eastAsia="el-GR"/>
        </w:rPr>
        <w:t>s major and</w:t>
      </w:r>
      <w:r w:rsidR="00A41D14" w:rsidRPr="00A41D14">
        <w:rPr>
          <w:rFonts w:ascii="Arial" w:eastAsia="Times New Roman" w:hAnsi="Arial" w:cs="Arial"/>
          <w:lang w:eastAsia="el-GR"/>
        </w:rPr>
        <w:t xml:space="preserve"> frequency of handling over a wrong object is infrequent, probability is </w:t>
      </w:r>
      <w:r w:rsidR="00891F2D">
        <w:rPr>
          <w:rFonts w:ascii="Arial" w:eastAsia="Times New Roman" w:hAnsi="Arial" w:cs="Arial"/>
          <w:lang w:eastAsia="el-GR"/>
        </w:rPr>
        <w:t>low and possibility is unlikely</w:t>
      </w:r>
      <w:r w:rsidR="00FC34F1">
        <w:rPr>
          <w:rFonts w:ascii="Arial" w:eastAsia="Times New Roman" w:hAnsi="Arial" w:cs="Arial"/>
          <w:lang w:eastAsia="el-GR"/>
        </w:rPr>
        <w:t xml:space="preserve"> then:</w:t>
      </w:r>
      <w:r w:rsidR="00A41D14" w:rsidRPr="00A41D14">
        <w:rPr>
          <w:rFonts w:ascii="Arial" w:eastAsia="Times New Roman" w:hAnsi="Arial" w:cs="Arial"/>
          <w:lang w:eastAsia="el-GR"/>
        </w:rPr>
        <w:t xml:space="preserve"> </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Manufacturer shall unique identifiers to identify an object</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Designer shall implement robust algorithms to ensure that is grasped the right object</w:t>
      </w:r>
    </w:p>
    <w:p w:rsidR="00A41D14" w:rsidRPr="00A41D14" w:rsidRDefault="009B1728" w:rsidP="00A41D14">
      <w:pPr>
        <w:spacing w:line="240" w:lineRule="auto"/>
        <w:rPr>
          <w:rFonts w:ascii="Arial" w:eastAsia="Times New Roman" w:hAnsi="Arial" w:cs="Arial"/>
          <w:lang w:eastAsia="el-GR"/>
        </w:rPr>
      </w:pPr>
      <w:r w:rsidRPr="005A0C91">
        <w:rPr>
          <w:rFonts w:ascii="Arial" w:eastAsia="Times New Roman" w:hAnsi="Arial" w:cs="Arial"/>
          <w:b/>
          <w:lang w:eastAsia="el-GR"/>
        </w:rPr>
        <w:t>Rule 8</w:t>
      </w:r>
      <w:r w:rsidR="005D1EDE" w:rsidRPr="005A0C91">
        <w:rPr>
          <w:rFonts w:ascii="Arial" w:eastAsia="Times New Roman" w:hAnsi="Arial" w:cs="Arial"/>
          <w:b/>
          <w:lang w:eastAsia="el-GR"/>
        </w:rPr>
        <w:t>:</w:t>
      </w:r>
      <w:r w:rsidR="005D1EDE">
        <w:rPr>
          <w:rFonts w:ascii="Arial" w:eastAsia="Times New Roman" w:hAnsi="Arial" w:cs="Arial"/>
          <w:lang w:eastAsia="el-GR"/>
        </w:rPr>
        <w:t xml:space="preserve"> </w:t>
      </w:r>
      <w:r w:rsidR="00FC34F1">
        <w:rPr>
          <w:rFonts w:ascii="Arial" w:eastAsia="Times New Roman" w:hAnsi="Arial" w:cs="Arial"/>
          <w:lang w:eastAsia="el-GR"/>
        </w:rPr>
        <w:t>If s</w:t>
      </w:r>
      <w:r w:rsidR="005D1EDE">
        <w:rPr>
          <w:rFonts w:ascii="Arial" w:eastAsia="Times New Roman" w:hAnsi="Arial" w:cs="Arial"/>
          <w:lang w:eastAsia="el-GR"/>
        </w:rPr>
        <w:t>everity</w:t>
      </w:r>
      <w:r w:rsidR="00E2640D">
        <w:rPr>
          <w:rFonts w:ascii="Arial" w:eastAsia="Times New Roman" w:hAnsi="Arial" w:cs="Arial"/>
          <w:lang w:eastAsia="el-GR"/>
        </w:rPr>
        <w:t xml:space="preserve"> of harm</w:t>
      </w:r>
      <w:r w:rsidR="005D1EDE">
        <w:rPr>
          <w:rFonts w:ascii="Arial" w:eastAsia="Times New Roman" w:hAnsi="Arial" w:cs="Arial"/>
          <w:lang w:eastAsia="el-GR"/>
        </w:rPr>
        <w:t xml:space="preserve"> is major and </w:t>
      </w:r>
      <w:r w:rsidR="00A41D14" w:rsidRPr="00A41D14">
        <w:rPr>
          <w:rFonts w:ascii="Arial" w:eastAsia="Times New Roman" w:hAnsi="Arial" w:cs="Arial"/>
          <w:lang w:eastAsia="el-GR"/>
        </w:rPr>
        <w:t>frequency of dropping an object on a human is frequent, probability is low and possibility is unlikely</w:t>
      </w:r>
      <w:r w:rsidR="00FC34F1">
        <w:rPr>
          <w:rFonts w:ascii="Arial" w:eastAsia="Times New Roman" w:hAnsi="Arial" w:cs="Arial"/>
          <w:lang w:eastAsia="el-GR"/>
        </w:rPr>
        <w:t xml:space="preserve"> then:</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Manufacturer shall constrain the scenario of operation to objects which cannot be handled</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 xml:space="preserve">Designer shall monitor grasping force </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Designer shall provide information about types of objects that may not be handled</w:t>
      </w:r>
    </w:p>
    <w:p w:rsidR="00A41D14" w:rsidRPr="00A41D14" w:rsidRDefault="009B1728" w:rsidP="00A41D14">
      <w:pPr>
        <w:spacing w:line="240" w:lineRule="auto"/>
        <w:rPr>
          <w:rFonts w:ascii="Arial" w:eastAsia="Times New Roman" w:hAnsi="Arial" w:cs="Arial"/>
          <w:lang w:eastAsia="el-GR"/>
        </w:rPr>
      </w:pPr>
      <w:r w:rsidRPr="005A0C91">
        <w:rPr>
          <w:rFonts w:ascii="Arial" w:eastAsia="Times New Roman" w:hAnsi="Arial" w:cs="Arial"/>
          <w:b/>
          <w:lang w:eastAsia="el-GR"/>
        </w:rPr>
        <w:t>Rule 9</w:t>
      </w:r>
      <w:r w:rsidR="005D1EDE" w:rsidRPr="005A0C91">
        <w:rPr>
          <w:rFonts w:ascii="Arial" w:eastAsia="Times New Roman" w:hAnsi="Arial" w:cs="Arial"/>
          <w:b/>
          <w:lang w:eastAsia="el-GR"/>
        </w:rPr>
        <w:t>:</w:t>
      </w:r>
      <w:r w:rsidR="005A0C91">
        <w:rPr>
          <w:rFonts w:ascii="Arial" w:eastAsia="Times New Roman" w:hAnsi="Arial" w:cs="Arial"/>
          <w:lang w:eastAsia="el-GR"/>
        </w:rPr>
        <w:t xml:space="preserve"> </w:t>
      </w:r>
      <w:r w:rsidR="00E2640D">
        <w:rPr>
          <w:rFonts w:ascii="Arial" w:eastAsia="Times New Roman" w:hAnsi="Arial" w:cs="Arial"/>
          <w:lang w:eastAsia="el-GR"/>
        </w:rPr>
        <w:t>If s</w:t>
      </w:r>
      <w:r w:rsidR="005D1EDE">
        <w:rPr>
          <w:rFonts w:ascii="Arial" w:eastAsia="Times New Roman" w:hAnsi="Arial" w:cs="Arial"/>
          <w:lang w:eastAsia="el-GR"/>
        </w:rPr>
        <w:t xml:space="preserve">everity </w:t>
      </w:r>
      <w:r w:rsidR="00E2640D">
        <w:rPr>
          <w:rFonts w:ascii="Arial" w:eastAsia="Times New Roman" w:hAnsi="Arial" w:cs="Arial"/>
          <w:lang w:eastAsia="el-GR"/>
        </w:rPr>
        <w:t xml:space="preserve">of harm </w:t>
      </w:r>
      <w:r w:rsidR="005D1EDE">
        <w:rPr>
          <w:rFonts w:ascii="Arial" w:eastAsia="Times New Roman" w:hAnsi="Arial" w:cs="Arial"/>
          <w:lang w:eastAsia="el-GR"/>
        </w:rPr>
        <w:t>is major and</w:t>
      </w:r>
      <w:r w:rsidR="00A41D14" w:rsidRPr="00A41D14">
        <w:rPr>
          <w:rFonts w:ascii="Arial" w:eastAsia="Times New Roman" w:hAnsi="Arial" w:cs="Arial"/>
          <w:lang w:eastAsia="el-GR"/>
        </w:rPr>
        <w:t xml:space="preserve"> frequency of damaging an object is infrequent, probability is </w:t>
      </w:r>
      <w:r w:rsidR="00891F2D">
        <w:rPr>
          <w:rFonts w:ascii="Arial" w:eastAsia="Times New Roman" w:hAnsi="Arial" w:cs="Arial"/>
          <w:lang w:eastAsia="el-GR"/>
        </w:rPr>
        <w:t>low and possibility is unlikely</w:t>
      </w:r>
      <w:r w:rsidR="00E2640D">
        <w:rPr>
          <w:rFonts w:ascii="Arial" w:eastAsia="Times New Roman" w:hAnsi="Arial" w:cs="Arial"/>
          <w:lang w:eastAsia="el-GR"/>
        </w:rPr>
        <w:t xml:space="preserve"> then:</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Manufacturer shall constrain the scenario of operation to objects which cannot be handled</w:t>
      </w:r>
    </w:p>
    <w:p w:rsidR="00A41D14" w:rsidRPr="00405753" w:rsidRDefault="00A41D14" w:rsidP="00F7375C">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 xml:space="preserve">Designer shall monitor grasping force </w:t>
      </w:r>
    </w:p>
    <w:p w:rsidR="00A41D14" w:rsidRPr="00A41D14" w:rsidRDefault="009B1728" w:rsidP="00F7375C">
      <w:pPr>
        <w:spacing w:line="240" w:lineRule="auto"/>
        <w:jc w:val="both"/>
        <w:rPr>
          <w:rFonts w:ascii="Arial" w:eastAsia="Times New Roman" w:hAnsi="Arial" w:cs="Arial"/>
          <w:lang w:eastAsia="el-GR"/>
        </w:rPr>
      </w:pPr>
      <w:r w:rsidRPr="005A0C91">
        <w:rPr>
          <w:rFonts w:ascii="Arial" w:eastAsia="Times New Roman" w:hAnsi="Arial" w:cs="Arial"/>
          <w:b/>
          <w:lang w:eastAsia="el-GR"/>
        </w:rPr>
        <w:t>Rule 10:</w:t>
      </w:r>
      <w:r w:rsidR="005A0C91">
        <w:rPr>
          <w:rFonts w:ascii="Arial" w:eastAsia="Times New Roman" w:hAnsi="Arial" w:cs="Arial"/>
          <w:lang w:eastAsia="el-GR"/>
        </w:rPr>
        <w:t xml:space="preserve"> </w:t>
      </w:r>
      <w:r w:rsidR="00E2640D">
        <w:rPr>
          <w:rFonts w:ascii="Arial" w:eastAsia="Times New Roman" w:hAnsi="Arial" w:cs="Arial"/>
          <w:lang w:eastAsia="el-GR"/>
        </w:rPr>
        <w:t>If</w:t>
      </w:r>
      <w:r w:rsidRPr="00A41D14">
        <w:rPr>
          <w:rFonts w:ascii="Arial" w:eastAsia="Times New Roman" w:hAnsi="Arial" w:cs="Arial"/>
          <w:lang w:eastAsia="el-GR"/>
        </w:rPr>
        <w:t xml:space="preserve"> </w:t>
      </w:r>
      <w:r w:rsidR="00E2640D">
        <w:rPr>
          <w:rFonts w:ascii="Arial" w:eastAsia="Times New Roman" w:hAnsi="Arial" w:cs="Arial"/>
          <w:lang w:eastAsia="el-GR"/>
        </w:rPr>
        <w:t>s</w:t>
      </w:r>
      <w:r w:rsidR="005D1EDE">
        <w:rPr>
          <w:rFonts w:ascii="Arial" w:eastAsia="Times New Roman" w:hAnsi="Arial" w:cs="Arial"/>
          <w:lang w:eastAsia="el-GR"/>
        </w:rPr>
        <w:t xml:space="preserve">everity </w:t>
      </w:r>
      <w:r w:rsidR="00E2640D">
        <w:rPr>
          <w:rFonts w:ascii="Arial" w:eastAsia="Times New Roman" w:hAnsi="Arial" w:cs="Arial"/>
          <w:lang w:eastAsia="el-GR"/>
        </w:rPr>
        <w:t xml:space="preserve">of harm </w:t>
      </w:r>
      <w:r w:rsidR="005D1EDE">
        <w:rPr>
          <w:rFonts w:ascii="Arial" w:eastAsia="Times New Roman" w:hAnsi="Arial" w:cs="Arial"/>
          <w:lang w:eastAsia="el-GR"/>
        </w:rPr>
        <w:t>is major and</w:t>
      </w:r>
      <w:r w:rsidR="00A41D14" w:rsidRPr="00A41D14">
        <w:rPr>
          <w:rFonts w:ascii="Arial" w:eastAsia="Times New Roman" w:hAnsi="Arial" w:cs="Arial"/>
          <w:lang w:eastAsia="el-GR"/>
        </w:rPr>
        <w:t xml:space="preserve"> frequency of grasped human body parts is frequent, probability is low and possibility is unlikely</w:t>
      </w:r>
      <w:r w:rsidR="00E2640D">
        <w:rPr>
          <w:rFonts w:ascii="Arial" w:eastAsia="Times New Roman" w:hAnsi="Arial" w:cs="Arial"/>
          <w:lang w:eastAsia="el-GR"/>
        </w:rPr>
        <w:t xml:space="preserve"> then:</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 xml:space="preserve">Manufacturer shall shield the arm and grippers with robot’s body </w:t>
      </w:r>
    </w:p>
    <w:p w:rsidR="00A41D14" w:rsidRPr="00405753" w:rsidRDefault="00A41D14" w:rsidP="00405753">
      <w:pPr>
        <w:pStyle w:val="1"/>
        <w:numPr>
          <w:ilvl w:val="0"/>
          <w:numId w:val="1"/>
        </w:numPr>
        <w:autoSpaceDE w:val="0"/>
        <w:autoSpaceDN w:val="0"/>
        <w:adjustRightInd w:val="0"/>
        <w:spacing w:line="240" w:lineRule="auto"/>
        <w:ind w:left="567" w:hanging="567"/>
        <w:jc w:val="both"/>
        <w:rPr>
          <w:rFonts w:ascii="Arial" w:hAnsi="Arial" w:cs="Arial"/>
        </w:rPr>
      </w:pPr>
      <w:r w:rsidRPr="00405753">
        <w:rPr>
          <w:rFonts w:ascii="Arial" w:hAnsi="Arial" w:cs="Arial"/>
        </w:rPr>
        <w:t>Designer shall implement robust algorithms to ensure that is grasped the right object</w:t>
      </w:r>
    </w:p>
    <w:p w:rsidR="006319D1" w:rsidRDefault="006319D1" w:rsidP="006319D1">
      <w:pPr>
        <w:jc w:val="both"/>
        <w:rPr>
          <w:rFonts w:ascii="Arial" w:eastAsia="Times New Roman" w:hAnsi="Arial" w:cs="Arial"/>
          <w:lang w:eastAsia="el-GR"/>
        </w:rPr>
      </w:pPr>
      <w:r w:rsidRPr="00C85D56">
        <w:rPr>
          <w:rFonts w:ascii="Arial" w:eastAsia="Times New Roman" w:hAnsi="Arial" w:cs="Arial"/>
          <w:lang w:eastAsia="el-GR"/>
        </w:rPr>
        <w:t xml:space="preserve">After setting the rules and respective safety guidelines, the MATLAB simulink </w:t>
      </w:r>
      <w:r w:rsidR="00372B66">
        <w:rPr>
          <w:rFonts w:ascii="Arial" w:eastAsia="Times New Roman" w:hAnsi="Arial" w:cs="Arial"/>
          <w:lang w:eastAsia="el-GR"/>
        </w:rPr>
        <w:t>exports</w:t>
      </w:r>
      <w:r w:rsidR="008F4385" w:rsidRPr="00C85D56">
        <w:rPr>
          <w:rFonts w:ascii="Arial" w:eastAsia="Times New Roman" w:hAnsi="Arial" w:cs="Arial"/>
          <w:lang w:eastAsia="el-GR"/>
        </w:rPr>
        <w:t xml:space="preserve"> an output with the overall perspective of the rules </w:t>
      </w:r>
      <w:r w:rsidR="00A2368E">
        <w:rPr>
          <w:rFonts w:ascii="Arial" w:eastAsia="Times New Roman" w:hAnsi="Arial" w:cs="Arial"/>
          <w:lang w:eastAsia="el-GR"/>
        </w:rPr>
        <w:t xml:space="preserve">(Figure 5) </w:t>
      </w:r>
      <w:r w:rsidR="008F4385" w:rsidRPr="00C85D56">
        <w:rPr>
          <w:rFonts w:ascii="Arial" w:eastAsia="Times New Roman" w:hAnsi="Arial" w:cs="Arial"/>
          <w:lang w:eastAsia="el-GR"/>
        </w:rPr>
        <w:t>and the surface of the problem of risk assessment</w:t>
      </w:r>
      <w:r w:rsidR="00D23785">
        <w:rPr>
          <w:rFonts w:ascii="Arial" w:eastAsia="Times New Roman" w:hAnsi="Arial" w:cs="Arial"/>
          <w:lang w:eastAsia="el-GR"/>
        </w:rPr>
        <w:t xml:space="preserve"> (Figure 6)</w:t>
      </w:r>
      <w:r w:rsidR="008F4385" w:rsidRPr="00C85D56">
        <w:rPr>
          <w:rFonts w:ascii="Arial" w:eastAsia="Times New Roman" w:hAnsi="Arial" w:cs="Arial"/>
          <w:lang w:eastAsia="el-GR"/>
        </w:rPr>
        <w:t xml:space="preserve">. </w:t>
      </w:r>
      <w:r w:rsidRPr="00C85D56">
        <w:rPr>
          <w:rFonts w:ascii="Arial" w:eastAsia="Times New Roman" w:hAnsi="Arial" w:cs="Arial"/>
          <w:lang w:eastAsia="el-GR"/>
        </w:rPr>
        <w:t xml:space="preserve"> </w:t>
      </w:r>
    </w:p>
    <w:p w:rsidR="009A4BCA" w:rsidRDefault="009A4BCA" w:rsidP="006319D1">
      <w:pPr>
        <w:jc w:val="both"/>
        <w:rPr>
          <w:rFonts w:ascii="Arial" w:eastAsia="Times New Roman" w:hAnsi="Arial" w:cs="Arial"/>
          <w:lang w:eastAsia="el-GR"/>
        </w:rPr>
      </w:pPr>
    </w:p>
    <w:p w:rsidR="009A4BCA" w:rsidRDefault="00547BC3" w:rsidP="006319D1">
      <w:pPr>
        <w:jc w:val="both"/>
        <w:rPr>
          <w:rFonts w:ascii="Arial" w:eastAsia="Times New Roman" w:hAnsi="Arial" w:cs="Arial"/>
          <w:lang w:eastAsia="el-GR"/>
        </w:rPr>
      </w:pPr>
      <w:r>
        <w:rPr>
          <w:rFonts w:ascii="Arial" w:eastAsia="Times New Roman" w:hAnsi="Arial" w:cs="Arial"/>
          <w:noProof/>
          <w:lang w:val="el-GR" w:eastAsia="el-GR"/>
        </w:rPr>
        <w:lastRenderedPageBreak/>
        <w:drawing>
          <wp:inline distT="0" distB="0" distL="0" distR="0">
            <wp:extent cx="6073140" cy="3674745"/>
            <wp:effectExtent l="19050" t="0" r="381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073140" cy="3674745"/>
                    </a:xfrm>
                    <a:prstGeom prst="rect">
                      <a:avLst/>
                    </a:prstGeom>
                    <a:noFill/>
                    <a:ln w="9525">
                      <a:noFill/>
                      <a:miter lim="800000"/>
                      <a:headEnd/>
                      <a:tailEnd/>
                    </a:ln>
                  </pic:spPr>
                </pic:pic>
              </a:graphicData>
            </a:graphic>
          </wp:inline>
        </w:drawing>
      </w:r>
    </w:p>
    <w:p w:rsidR="009A4BCA" w:rsidRPr="00CA6305" w:rsidRDefault="009A4BCA" w:rsidP="009A4BCA">
      <w:pPr>
        <w:spacing w:after="120"/>
        <w:jc w:val="center"/>
        <w:rPr>
          <w:rFonts w:ascii="Arial" w:eastAsia="Times New Roman" w:hAnsi="Arial" w:cs="Arial"/>
          <w:sz w:val="18"/>
          <w:szCs w:val="18"/>
          <w:lang w:val="en-US" w:eastAsia="el-GR"/>
        </w:rPr>
      </w:pPr>
      <w:r w:rsidRPr="00CA6305">
        <w:rPr>
          <w:rFonts w:ascii="Arial" w:hAnsi="Arial" w:cs="Arial"/>
          <w:iCs/>
          <w:noProof/>
          <w:sz w:val="18"/>
          <w:szCs w:val="18"/>
        </w:rPr>
        <w:t>Figure 5: The overall perspective of the rules.</w:t>
      </w:r>
    </w:p>
    <w:p w:rsidR="009A4BCA" w:rsidRPr="009A4BCA" w:rsidRDefault="009A4BCA" w:rsidP="006319D1">
      <w:pPr>
        <w:jc w:val="both"/>
        <w:rPr>
          <w:rFonts w:ascii="Arial" w:eastAsia="Times New Roman" w:hAnsi="Arial" w:cs="Arial"/>
          <w:lang w:val="en-US" w:eastAsia="el-GR"/>
        </w:rPr>
      </w:pPr>
    </w:p>
    <w:p w:rsidR="00F66527" w:rsidRDefault="00547BC3" w:rsidP="00F66527">
      <w:pPr>
        <w:spacing w:line="240" w:lineRule="auto"/>
        <w:jc w:val="both"/>
        <w:rPr>
          <w:rFonts w:ascii="Arial" w:eastAsia="Times New Roman" w:hAnsi="Arial" w:cs="Arial"/>
          <w:lang w:val="en-US" w:eastAsia="el-GR"/>
        </w:rPr>
      </w:pPr>
      <w:r>
        <w:rPr>
          <w:rFonts w:ascii="Arial" w:eastAsia="Times New Roman" w:hAnsi="Arial" w:cs="Arial"/>
          <w:noProof/>
          <w:lang w:val="el-GR" w:eastAsia="el-GR"/>
        </w:rPr>
        <w:drawing>
          <wp:inline distT="0" distB="0" distL="0" distR="0">
            <wp:extent cx="6073140" cy="3709670"/>
            <wp:effectExtent l="19050" t="0" r="381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073140" cy="3709670"/>
                    </a:xfrm>
                    <a:prstGeom prst="rect">
                      <a:avLst/>
                    </a:prstGeom>
                    <a:noFill/>
                    <a:ln w="9525">
                      <a:noFill/>
                      <a:miter lim="800000"/>
                      <a:headEnd/>
                      <a:tailEnd/>
                    </a:ln>
                  </pic:spPr>
                </pic:pic>
              </a:graphicData>
            </a:graphic>
          </wp:inline>
        </w:drawing>
      </w:r>
    </w:p>
    <w:p w:rsidR="00372B66" w:rsidRPr="00CA6305" w:rsidRDefault="00372B66" w:rsidP="00372B66">
      <w:pPr>
        <w:spacing w:after="120"/>
        <w:jc w:val="center"/>
        <w:rPr>
          <w:rFonts w:ascii="Arial" w:eastAsia="Times New Roman" w:hAnsi="Arial" w:cs="Arial"/>
          <w:sz w:val="18"/>
          <w:szCs w:val="18"/>
          <w:lang w:val="en-US" w:eastAsia="el-GR"/>
        </w:rPr>
      </w:pPr>
      <w:r w:rsidRPr="00CA6305">
        <w:rPr>
          <w:rFonts w:ascii="Arial" w:hAnsi="Arial" w:cs="Arial"/>
          <w:iCs/>
          <w:noProof/>
          <w:sz w:val="18"/>
          <w:szCs w:val="18"/>
        </w:rPr>
        <w:t>Figure 6: The surface of the problem</w:t>
      </w:r>
      <w:r w:rsidR="00594DA2" w:rsidRPr="00CA6305">
        <w:rPr>
          <w:rFonts w:ascii="Arial" w:hAnsi="Arial" w:cs="Arial"/>
          <w:iCs/>
          <w:noProof/>
          <w:sz w:val="18"/>
          <w:szCs w:val="18"/>
        </w:rPr>
        <w:t xml:space="preserve"> as an export of MATLAB simulink.</w:t>
      </w:r>
      <w:r w:rsidRPr="00CA6305">
        <w:rPr>
          <w:rFonts w:ascii="Arial" w:hAnsi="Arial" w:cs="Arial"/>
          <w:iCs/>
          <w:noProof/>
          <w:sz w:val="18"/>
          <w:szCs w:val="18"/>
        </w:rPr>
        <w:t xml:space="preserve"> </w:t>
      </w:r>
    </w:p>
    <w:p w:rsidR="009A4BCA" w:rsidRDefault="009A4BCA" w:rsidP="00C46F66">
      <w:pPr>
        <w:spacing w:line="240" w:lineRule="auto"/>
        <w:rPr>
          <w:rFonts w:ascii="Arial" w:hAnsi="Arial" w:cs="Arial"/>
          <w:b/>
        </w:rPr>
      </w:pPr>
    </w:p>
    <w:p w:rsidR="001B6C79" w:rsidRPr="00ED3126" w:rsidRDefault="009A4BCA" w:rsidP="00C46F66">
      <w:pPr>
        <w:spacing w:line="240" w:lineRule="auto"/>
        <w:rPr>
          <w:rFonts w:ascii="Arial" w:hAnsi="Arial" w:cs="Arial"/>
          <w:b/>
        </w:rPr>
      </w:pPr>
      <w:r>
        <w:rPr>
          <w:rFonts w:ascii="Arial" w:hAnsi="Arial" w:cs="Arial"/>
          <w:b/>
        </w:rPr>
        <w:t>4</w:t>
      </w:r>
      <w:r w:rsidR="00EB35E8">
        <w:rPr>
          <w:rFonts w:ascii="Arial" w:hAnsi="Arial" w:cs="Arial"/>
          <w:b/>
        </w:rPr>
        <w:t xml:space="preserve">. </w:t>
      </w:r>
      <w:r w:rsidR="007A2BF1" w:rsidRPr="00ED3126">
        <w:rPr>
          <w:rFonts w:ascii="Arial" w:hAnsi="Arial" w:cs="Arial"/>
          <w:b/>
        </w:rPr>
        <w:t>C</w:t>
      </w:r>
      <w:r w:rsidR="0050179B" w:rsidRPr="00ED3126">
        <w:rPr>
          <w:rFonts w:ascii="Arial" w:hAnsi="Arial" w:cs="Arial"/>
          <w:b/>
        </w:rPr>
        <w:t>onclusions</w:t>
      </w:r>
    </w:p>
    <w:p w:rsidR="0022790F" w:rsidRPr="006C088E" w:rsidRDefault="0022790F" w:rsidP="006C088E">
      <w:pPr>
        <w:jc w:val="both"/>
        <w:rPr>
          <w:rFonts w:ascii="Arial" w:eastAsia="Times New Roman" w:hAnsi="Arial" w:cs="Arial"/>
          <w:lang w:eastAsia="el-GR"/>
        </w:rPr>
      </w:pPr>
      <w:r w:rsidRPr="006C088E">
        <w:rPr>
          <w:rFonts w:ascii="Arial" w:eastAsia="Times New Roman" w:hAnsi="Arial" w:cs="Arial"/>
          <w:lang w:eastAsia="el-GR"/>
        </w:rPr>
        <w:t xml:space="preserve">Fuzzy logic is an established scientific theory that focuses on optimized solutions to problems and it is considered effective on </w:t>
      </w:r>
      <w:r w:rsidR="001B1CA3" w:rsidRPr="006C088E">
        <w:rPr>
          <w:rFonts w:ascii="Arial" w:eastAsia="Times New Roman" w:hAnsi="Arial" w:cs="Arial"/>
          <w:lang w:eastAsia="el-GR"/>
        </w:rPr>
        <w:t xml:space="preserve">dealing with problems with </w:t>
      </w:r>
      <w:r w:rsidRPr="006C088E">
        <w:rPr>
          <w:rFonts w:ascii="Arial" w:eastAsia="Times New Roman" w:hAnsi="Arial" w:cs="Arial"/>
          <w:lang w:eastAsia="el-GR"/>
        </w:rPr>
        <w:t xml:space="preserve">high degree of fuzziness. In the last decades, theory and applications of fuzzy logic have presented a great success in many scientific fields. The fuzzy system is </w:t>
      </w:r>
      <w:r w:rsidR="00F91158" w:rsidRPr="006C088E">
        <w:rPr>
          <w:rFonts w:ascii="Arial" w:eastAsia="Times New Roman" w:hAnsi="Arial" w:cs="Arial"/>
          <w:lang w:eastAsia="el-GR"/>
        </w:rPr>
        <w:t xml:space="preserve">designed using many variables and parameters </w:t>
      </w:r>
      <w:r w:rsidR="00B214A6" w:rsidRPr="006C088E">
        <w:rPr>
          <w:rFonts w:ascii="Arial" w:eastAsia="Times New Roman" w:hAnsi="Arial" w:cs="Arial"/>
          <w:lang w:eastAsia="el-GR"/>
        </w:rPr>
        <w:t>supporting</w:t>
      </w:r>
      <w:r w:rsidR="00F91158" w:rsidRPr="006C088E">
        <w:rPr>
          <w:rFonts w:ascii="Arial" w:eastAsia="Times New Roman" w:hAnsi="Arial" w:cs="Arial"/>
          <w:lang w:eastAsia="el-GR"/>
        </w:rPr>
        <w:t xml:space="preserve"> decision making. Th</w:t>
      </w:r>
      <w:r w:rsidR="001B1CA3" w:rsidRPr="006C088E">
        <w:rPr>
          <w:rFonts w:ascii="Arial" w:eastAsia="Times New Roman" w:hAnsi="Arial" w:cs="Arial"/>
          <w:lang w:eastAsia="el-GR"/>
        </w:rPr>
        <w:t>r</w:t>
      </w:r>
      <w:r w:rsidR="00F91158" w:rsidRPr="006C088E">
        <w:rPr>
          <w:rFonts w:ascii="Arial" w:eastAsia="Times New Roman" w:hAnsi="Arial" w:cs="Arial"/>
          <w:lang w:eastAsia="el-GR"/>
        </w:rPr>
        <w:t xml:space="preserve">ough this research, the application of fuzzy logic has </w:t>
      </w:r>
      <w:r w:rsidR="009C71FB" w:rsidRPr="006C088E">
        <w:rPr>
          <w:rFonts w:ascii="Arial" w:eastAsia="Times New Roman" w:hAnsi="Arial" w:cs="Arial"/>
          <w:lang w:eastAsia="el-GR"/>
        </w:rPr>
        <w:t>succeeded</w:t>
      </w:r>
      <w:r w:rsidR="001B1CA3" w:rsidRPr="006C088E">
        <w:rPr>
          <w:rFonts w:ascii="Arial" w:eastAsia="Times New Roman" w:hAnsi="Arial" w:cs="Arial"/>
          <w:lang w:eastAsia="el-GR"/>
        </w:rPr>
        <w:t xml:space="preserve"> in defuzzification of safety guidelines </w:t>
      </w:r>
      <w:r w:rsidR="006C088E" w:rsidRPr="006C088E">
        <w:rPr>
          <w:rFonts w:ascii="Arial" w:eastAsia="Times New Roman" w:hAnsi="Arial" w:cs="Arial"/>
          <w:lang w:eastAsia="el-GR"/>
        </w:rPr>
        <w:t>via</w:t>
      </w:r>
      <w:r w:rsidR="001B1CA3" w:rsidRPr="006C088E">
        <w:rPr>
          <w:rFonts w:ascii="Arial" w:eastAsia="Times New Roman" w:hAnsi="Arial" w:cs="Arial"/>
          <w:lang w:eastAsia="el-GR"/>
        </w:rPr>
        <w:t xml:space="preserve"> a fuzzy inference system</w:t>
      </w:r>
      <w:r w:rsidR="009C71FB">
        <w:rPr>
          <w:rFonts w:ascii="Arial" w:eastAsia="Times New Roman" w:hAnsi="Arial" w:cs="Arial"/>
          <w:lang w:eastAsia="el-GR"/>
        </w:rPr>
        <w:t>. This system</w:t>
      </w:r>
      <w:r w:rsidR="001B1CA3" w:rsidRPr="006C088E">
        <w:rPr>
          <w:rFonts w:ascii="Arial" w:eastAsia="Times New Roman" w:hAnsi="Arial" w:cs="Arial"/>
          <w:lang w:eastAsia="el-GR"/>
        </w:rPr>
        <w:t xml:space="preserve"> automates the decision making and quantifying the risk counting four input variables: severity, frequency, avoidance ability and probability of hazardous condition to take place. </w:t>
      </w:r>
      <w:r w:rsidR="00C72B3E">
        <w:rPr>
          <w:rFonts w:ascii="Arial" w:eastAsia="Times New Roman" w:hAnsi="Arial" w:cs="Arial"/>
          <w:lang w:eastAsia="el-GR"/>
        </w:rPr>
        <w:t>The new framework has proven</w:t>
      </w:r>
      <w:r w:rsidR="009261EB">
        <w:rPr>
          <w:rFonts w:ascii="Arial" w:eastAsia="Times New Roman" w:hAnsi="Arial" w:cs="Arial"/>
          <w:lang w:eastAsia="el-GR"/>
        </w:rPr>
        <w:t xml:space="preserve"> that </w:t>
      </w:r>
      <w:r w:rsidR="00B214A6" w:rsidRPr="006C088E">
        <w:rPr>
          <w:rFonts w:ascii="Arial" w:eastAsia="Times New Roman" w:hAnsi="Arial" w:cs="Arial"/>
          <w:lang w:eastAsia="el-GR"/>
        </w:rPr>
        <w:t>support risk assessment in optimized way reorganizing the work of standardization</w:t>
      </w:r>
      <w:r w:rsidR="00004837">
        <w:rPr>
          <w:rFonts w:ascii="Arial" w:eastAsia="Times New Roman" w:hAnsi="Arial" w:cs="Arial"/>
          <w:lang w:eastAsia="el-GR"/>
        </w:rPr>
        <w:t xml:space="preserve"> based on well-established standard as </w:t>
      </w:r>
      <w:r w:rsidR="000C61CD" w:rsidRPr="00891F2D">
        <w:rPr>
          <w:rFonts w:ascii="Arial" w:hAnsi="Arial" w:cs="Arial"/>
        </w:rPr>
        <w:t>ISO 13482</w:t>
      </w:r>
      <w:r w:rsidR="000C61CD">
        <w:rPr>
          <w:rFonts w:ascii="Arial" w:hAnsi="Arial" w:cs="Arial"/>
        </w:rPr>
        <w:t xml:space="preserve"> (</w:t>
      </w:r>
      <w:r w:rsidR="000C61CD" w:rsidRPr="00891F2D">
        <w:rPr>
          <w:rFonts w:ascii="Arial" w:hAnsi="Arial" w:cs="Arial"/>
        </w:rPr>
        <w:t>ISO 13482</w:t>
      </w:r>
      <w:r w:rsidR="000C61CD">
        <w:rPr>
          <w:rFonts w:ascii="Arial" w:hAnsi="Arial" w:cs="Arial"/>
        </w:rPr>
        <w:t>, 2014).</w:t>
      </w:r>
    </w:p>
    <w:p w:rsidR="006D1849" w:rsidRPr="00004837" w:rsidRDefault="006D1849" w:rsidP="00C46F66">
      <w:pPr>
        <w:spacing w:line="240" w:lineRule="auto"/>
        <w:rPr>
          <w:rFonts w:ascii="Arial" w:hAnsi="Arial" w:cs="Arial"/>
        </w:rPr>
      </w:pPr>
    </w:p>
    <w:p w:rsidR="006D1849" w:rsidRPr="006D1849" w:rsidRDefault="006D1849" w:rsidP="006D1849">
      <w:pPr>
        <w:spacing w:line="240" w:lineRule="auto"/>
        <w:rPr>
          <w:rFonts w:ascii="Arial" w:hAnsi="Arial" w:cs="Arial"/>
          <w:b/>
        </w:rPr>
      </w:pPr>
      <w:r w:rsidRPr="006D1849">
        <w:rPr>
          <w:rFonts w:ascii="Arial" w:hAnsi="Arial" w:cs="Arial"/>
          <w:b/>
        </w:rPr>
        <w:t>References</w:t>
      </w:r>
    </w:p>
    <w:p w:rsidR="00DA5FBE" w:rsidRPr="00DA5FBE" w:rsidRDefault="00DA5FBE" w:rsidP="00DA5FBE">
      <w:pPr>
        <w:autoSpaceDE w:val="0"/>
        <w:autoSpaceDN w:val="0"/>
        <w:adjustRightInd w:val="0"/>
        <w:spacing w:after="0" w:line="240" w:lineRule="auto"/>
        <w:jc w:val="both"/>
        <w:rPr>
          <w:rFonts w:ascii="Arial" w:hAnsi="Arial" w:cs="Arial"/>
          <w:sz w:val="18"/>
          <w:szCs w:val="18"/>
        </w:rPr>
      </w:pPr>
      <w:r w:rsidRPr="00DA5FBE">
        <w:rPr>
          <w:rFonts w:ascii="Arial" w:hAnsi="Arial" w:cs="Arial"/>
          <w:sz w:val="18"/>
          <w:szCs w:val="18"/>
        </w:rPr>
        <w:t xml:space="preserve">Anderson, </w:t>
      </w:r>
      <w:r w:rsidR="004B7364">
        <w:rPr>
          <w:rFonts w:ascii="Arial" w:hAnsi="Arial" w:cs="Arial"/>
          <w:sz w:val="18"/>
          <w:szCs w:val="18"/>
        </w:rPr>
        <w:t xml:space="preserve">S., (2008), </w:t>
      </w:r>
      <w:r w:rsidRPr="00DA5FBE">
        <w:rPr>
          <w:rFonts w:ascii="Arial" w:hAnsi="Arial" w:cs="Arial"/>
          <w:sz w:val="18"/>
          <w:szCs w:val="18"/>
        </w:rPr>
        <w:t xml:space="preserve">Asimov’s “Three Laws of Robotics” and Machine Metaethics, </w:t>
      </w:r>
      <w:r w:rsidRPr="0044058A">
        <w:rPr>
          <w:rFonts w:ascii="Arial" w:hAnsi="Arial" w:cs="Arial"/>
          <w:i/>
          <w:sz w:val="18"/>
          <w:szCs w:val="18"/>
        </w:rPr>
        <w:t>AI &amp; Society</w:t>
      </w:r>
      <w:r w:rsidRPr="00DA5FBE">
        <w:rPr>
          <w:rFonts w:ascii="Arial" w:hAnsi="Arial" w:cs="Arial"/>
          <w:sz w:val="18"/>
          <w:szCs w:val="18"/>
        </w:rPr>
        <w:t xml:space="preserve">, </w:t>
      </w:r>
      <w:r w:rsidRPr="00081714">
        <w:rPr>
          <w:rFonts w:ascii="Arial" w:hAnsi="Arial" w:cs="Arial"/>
          <w:b/>
          <w:sz w:val="18"/>
          <w:szCs w:val="18"/>
        </w:rPr>
        <w:t>22</w:t>
      </w:r>
      <w:r w:rsidR="00081714">
        <w:rPr>
          <w:rFonts w:ascii="Arial" w:hAnsi="Arial" w:cs="Arial"/>
          <w:sz w:val="18"/>
          <w:szCs w:val="18"/>
        </w:rPr>
        <w:t xml:space="preserve"> (4)</w:t>
      </w:r>
      <w:r w:rsidRPr="00DA5FBE">
        <w:rPr>
          <w:rFonts w:ascii="Arial" w:hAnsi="Arial" w:cs="Arial"/>
          <w:sz w:val="18"/>
          <w:szCs w:val="18"/>
        </w:rPr>
        <w:t>.</w:t>
      </w:r>
    </w:p>
    <w:p w:rsidR="009001E6" w:rsidRPr="005C3674" w:rsidRDefault="009001E6" w:rsidP="009001E6">
      <w:pPr>
        <w:autoSpaceDE w:val="0"/>
        <w:autoSpaceDN w:val="0"/>
        <w:adjustRightInd w:val="0"/>
        <w:spacing w:after="0" w:line="240" w:lineRule="auto"/>
        <w:jc w:val="both"/>
        <w:rPr>
          <w:rFonts w:ascii="Arial" w:hAnsi="Arial" w:cs="Arial"/>
          <w:sz w:val="18"/>
          <w:szCs w:val="18"/>
        </w:rPr>
      </w:pPr>
      <w:r w:rsidRPr="005C3674">
        <w:rPr>
          <w:rFonts w:ascii="Arial" w:hAnsi="Arial" w:cs="Arial"/>
          <w:sz w:val="18"/>
          <w:szCs w:val="18"/>
        </w:rPr>
        <w:t xml:space="preserve">Harper, C., Dogramadzi, S., Tokhi, O., </w:t>
      </w:r>
      <w:r>
        <w:rPr>
          <w:rFonts w:ascii="Arial" w:hAnsi="Arial" w:cs="Arial"/>
          <w:sz w:val="18"/>
          <w:szCs w:val="18"/>
        </w:rPr>
        <w:t>(</w:t>
      </w:r>
      <w:r w:rsidRPr="005C3674">
        <w:rPr>
          <w:rFonts w:ascii="Arial" w:hAnsi="Arial" w:cs="Arial"/>
          <w:sz w:val="18"/>
          <w:szCs w:val="18"/>
        </w:rPr>
        <w:t>2009</w:t>
      </w:r>
      <w:r>
        <w:rPr>
          <w:rFonts w:ascii="Arial" w:hAnsi="Arial" w:cs="Arial"/>
          <w:sz w:val="18"/>
          <w:szCs w:val="18"/>
        </w:rPr>
        <w:t>),</w:t>
      </w:r>
      <w:r w:rsidRPr="005C3674">
        <w:rPr>
          <w:rFonts w:ascii="Arial" w:hAnsi="Arial" w:cs="Arial"/>
          <w:sz w:val="18"/>
          <w:szCs w:val="18"/>
        </w:rPr>
        <w:t xml:space="preserve"> </w:t>
      </w:r>
      <w:r>
        <w:rPr>
          <w:rFonts w:ascii="Arial" w:hAnsi="Arial" w:cs="Arial"/>
          <w:sz w:val="18"/>
          <w:szCs w:val="18"/>
        </w:rPr>
        <w:t>“</w:t>
      </w:r>
      <w:r w:rsidRPr="005C3674">
        <w:rPr>
          <w:rFonts w:ascii="Arial" w:hAnsi="Arial" w:cs="Arial"/>
          <w:sz w:val="18"/>
          <w:szCs w:val="18"/>
        </w:rPr>
        <w:t>Developments in vocabulary standardisation for robots and robotic devices</w:t>
      </w:r>
      <w:r>
        <w:rPr>
          <w:rFonts w:ascii="Arial" w:hAnsi="Arial" w:cs="Arial"/>
          <w:sz w:val="18"/>
          <w:szCs w:val="18"/>
        </w:rPr>
        <w:t xml:space="preserve">”, </w:t>
      </w:r>
      <w:r w:rsidRPr="007844A1">
        <w:rPr>
          <w:rFonts w:ascii="Arial" w:hAnsi="Arial" w:cs="Arial"/>
          <w:i/>
          <w:sz w:val="18"/>
          <w:szCs w:val="18"/>
        </w:rPr>
        <w:t>Twelfth International Conference on Climbing and Walking Robots and the Support Technologies for Mobile Machines</w:t>
      </w:r>
      <w:r w:rsidRPr="005C3674">
        <w:rPr>
          <w:rFonts w:ascii="Arial" w:hAnsi="Arial" w:cs="Arial"/>
          <w:sz w:val="18"/>
          <w:szCs w:val="18"/>
        </w:rPr>
        <w:t xml:space="preserve">, Istanbul, Turkey. </w:t>
      </w:r>
    </w:p>
    <w:p w:rsidR="00140516" w:rsidRPr="00DA5FBE" w:rsidRDefault="00140516" w:rsidP="00140516">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ISO 13482</w:t>
      </w:r>
      <w:r w:rsidRPr="00DA5FBE">
        <w:rPr>
          <w:rFonts w:ascii="Arial" w:hAnsi="Arial" w:cs="Arial"/>
          <w:sz w:val="18"/>
          <w:szCs w:val="18"/>
        </w:rPr>
        <w:t xml:space="preserve"> </w:t>
      </w:r>
      <w:r>
        <w:rPr>
          <w:rFonts w:ascii="Arial" w:hAnsi="Arial" w:cs="Arial"/>
          <w:sz w:val="18"/>
          <w:szCs w:val="18"/>
        </w:rPr>
        <w:t>(</w:t>
      </w:r>
      <w:r w:rsidRPr="00DA5FBE">
        <w:rPr>
          <w:rFonts w:ascii="Arial" w:hAnsi="Arial" w:cs="Arial"/>
          <w:sz w:val="18"/>
          <w:szCs w:val="18"/>
        </w:rPr>
        <w:t>2014</w:t>
      </w:r>
      <w:r>
        <w:rPr>
          <w:rFonts w:ascii="Arial" w:hAnsi="Arial" w:cs="Arial"/>
          <w:sz w:val="18"/>
          <w:szCs w:val="18"/>
        </w:rPr>
        <w:t xml:space="preserve">), </w:t>
      </w:r>
      <w:r w:rsidRPr="00DA5FBE">
        <w:rPr>
          <w:rFonts w:ascii="Arial" w:hAnsi="Arial" w:cs="Arial"/>
          <w:sz w:val="18"/>
          <w:szCs w:val="18"/>
        </w:rPr>
        <w:t>Robots and robotic devices – Safety requirements for personal care robots.</w:t>
      </w:r>
    </w:p>
    <w:p w:rsidR="00DA5FBE" w:rsidRPr="00DA5FBE" w:rsidRDefault="005B58EB" w:rsidP="00DA5FBE">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ISO 14121</w:t>
      </w:r>
      <w:r w:rsidR="00DA5FBE" w:rsidRPr="00DA5FBE">
        <w:rPr>
          <w:rFonts w:ascii="Arial" w:hAnsi="Arial" w:cs="Arial"/>
          <w:sz w:val="18"/>
          <w:szCs w:val="18"/>
        </w:rPr>
        <w:t xml:space="preserve"> </w:t>
      </w:r>
      <w:r w:rsidR="000F2225">
        <w:rPr>
          <w:rFonts w:ascii="Arial" w:hAnsi="Arial" w:cs="Arial"/>
          <w:sz w:val="18"/>
          <w:szCs w:val="18"/>
        </w:rPr>
        <w:t>(</w:t>
      </w:r>
      <w:r w:rsidR="00DA5FBE" w:rsidRPr="00DA5FBE">
        <w:rPr>
          <w:rFonts w:ascii="Arial" w:hAnsi="Arial" w:cs="Arial"/>
          <w:sz w:val="18"/>
          <w:szCs w:val="18"/>
        </w:rPr>
        <w:t>1999</w:t>
      </w:r>
      <w:r w:rsidR="000F2225">
        <w:rPr>
          <w:rFonts w:ascii="Arial" w:hAnsi="Arial" w:cs="Arial"/>
          <w:sz w:val="18"/>
          <w:szCs w:val="18"/>
        </w:rPr>
        <w:t>),</w:t>
      </w:r>
      <w:r w:rsidR="004B7364">
        <w:rPr>
          <w:rFonts w:ascii="Arial" w:hAnsi="Arial" w:cs="Arial"/>
          <w:sz w:val="18"/>
          <w:szCs w:val="18"/>
        </w:rPr>
        <w:t xml:space="preserve"> </w:t>
      </w:r>
      <w:r w:rsidR="00DA5FBE" w:rsidRPr="00DA5FBE">
        <w:rPr>
          <w:rFonts w:ascii="Arial" w:hAnsi="Arial" w:cs="Arial"/>
          <w:sz w:val="18"/>
          <w:szCs w:val="18"/>
        </w:rPr>
        <w:t>Safety of machinery – principles of risk assessment.</w:t>
      </w:r>
    </w:p>
    <w:p w:rsidR="00656C60" w:rsidRPr="00656C60" w:rsidRDefault="000F2225" w:rsidP="00656C6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ISO 10218-1 (</w:t>
      </w:r>
      <w:r w:rsidR="00656C60" w:rsidRPr="00656C60">
        <w:rPr>
          <w:rFonts w:ascii="Arial" w:hAnsi="Arial" w:cs="Arial"/>
          <w:sz w:val="18"/>
          <w:szCs w:val="18"/>
        </w:rPr>
        <w:t>20</w:t>
      </w:r>
      <w:r>
        <w:rPr>
          <w:rFonts w:ascii="Arial" w:hAnsi="Arial" w:cs="Arial"/>
          <w:sz w:val="18"/>
          <w:szCs w:val="18"/>
        </w:rPr>
        <w:t>11),</w:t>
      </w:r>
      <w:r w:rsidR="00656C60" w:rsidRPr="00656C60">
        <w:rPr>
          <w:rFonts w:ascii="Arial" w:hAnsi="Arial" w:cs="Arial"/>
          <w:sz w:val="18"/>
          <w:szCs w:val="18"/>
        </w:rPr>
        <w:t xml:space="preserve"> Robots for industrial environments – safety requirements – Part I: Robot.</w:t>
      </w:r>
    </w:p>
    <w:p w:rsidR="00656C60" w:rsidRPr="00656C60" w:rsidRDefault="000F2225" w:rsidP="00656C6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ISO 10218-2 (2011),</w:t>
      </w:r>
      <w:r w:rsidR="004B7364">
        <w:rPr>
          <w:rFonts w:ascii="Arial" w:hAnsi="Arial" w:cs="Arial"/>
          <w:sz w:val="18"/>
          <w:szCs w:val="18"/>
        </w:rPr>
        <w:t xml:space="preserve"> Robots and robotic devices,</w:t>
      </w:r>
      <w:r w:rsidR="00656C60" w:rsidRPr="00656C60">
        <w:rPr>
          <w:rFonts w:ascii="Arial" w:hAnsi="Arial" w:cs="Arial"/>
          <w:sz w:val="18"/>
          <w:szCs w:val="18"/>
        </w:rPr>
        <w:t xml:space="preserve"> Safety req</w:t>
      </w:r>
      <w:r w:rsidR="00365EC4">
        <w:rPr>
          <w:rFonts w:ascii="Arial" w:hAnsi="Arial" w:cs="Arial"/>
          <w:sz w:val="18"/>
          <w:szCs w:val="18"/>
        </w:rPr>
        <w:t>uirements for industrial robots,</w:t>
      </w:r>
      <w:r w:rsidR="00656C60" w:rsidRPr="00656C60">
        <w:rPr>
          <w:rFonts w:ascii="Arial" w:hAnsi="Arial" w:cs="Arial"/>
          <w:sz w:val="18"/>
          <w:szCs w:val="18"/>
        </w:rPr>
        <w:t xml:space="preserve"> Part 2: Robot systems and integration.</w:t>
      </w:r>
    </w:p>
    <w:p w:rsidR="006E654D" w:rsidRDefault="00AE5285" w:rsidP="006E654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ISO Standard, ISO 8373:2007(E).</w:t>
      </w:r>
      <w:r w:rsidR="006E654D" w:rsidRPr="006E654D">
        <w:rPr>
          <w:rFonts w:ascii="Arial" w:hAnsi="Arial" w:cs="Arial"/>
          <w:sz w:val="18"/>
          <w:szCs w:val="18"/>
        </w:rPr>
        <w:t xml:space="preserve"> Manipulating Industrial Robots – Vocabulary.</w:t>
      </w:r>
    </w:p>
    <w:p w:rsidR="009001E6" w:rsidRDefault="009001E6" w:rsidP="009001E6">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Mitka, E., Gasteratos, A., </w:t>
      </w:r>
      <w:r w:rsidRPr="00DA5FBE">
        <w:rPr>
          <w:rFonts w:ascii="Arial" w:hAnsi="Arial" w:cs="Arial"/>
          <w:sz w:val="18"/>
          <w:szCs w:val="18"/>
        </w:rPr>
        <w:t>Kyriakoulis</w:t>
      </w:r>
      <w:r>
        <w:rPr>
          <w:rFonts w:ascii="Arial" w:hAnsi="Arial" w:cs="Arial"/>
          <w:sz w:val="18"/>
          <w:szCs w:val="18"/>
        </w:rPr>
        <w:t xml:space="preserve">, N. and </w:t>
      </w:r>
      <w:r w:rsidRPr="00DA5FBE">
        <w:rPr>
          <w:rFonts w:ascii="Arial" w:hAnsi="Arial" w:cs="Arial"/>
          <w:sz w:val="18"/>
          <w:szCs w:val="18"/>
        </w:rPr>
        <w:t>Mouroutsos</w:t>
      </w:r>
      <w:r>
        <w:rPr>
          <w:rFonts w:ascii="Arial" w:hAnsi="Arial" w:cs="Arial"/>
          <w:sz w:val="18"/>
          <w:szCs w:val="18"/>
        </w:rPr>
        <w:t>, G.S</w:t>
      </w:r>
      <w:r w:rsidRPr="00DA5FBE">
        <w:rPr>
          <w:rFonts w:ascii="Arial" w:hAnsi="Arial" w:cs="Arial"/>
          <w:sz w:val="18"/>
          <w:szCs w:val="18"/>
        </w:rPr>
        <w:t>.</w:t>
      </w:r>
      <w:r>
        <w:rPr>
          <w:rFonts w:ascii="Arial" w:hAnsi="Arial" w:cs="Arial"/>
          <w:sz w:val="18"/>
          <w:szCs w:val="18"/>
        </w:rPr>
        <w:t xml:space="preserve"> (2012),</w:t>
      </w:r>
      <w:r w:rsidRPr="00DA5FBE">
        <w:rPr>
          <w:rFonts w:ascii="Arial" w:hAnsi="Arial" w:cs="Arial"/>
          <w:sz w:val="18"/>
          <w:szCs w:val="18"/>
        </w:rPr>
        <w:t xml:space="preserve"> “Safety certification requirements for domestic robots”, </w:t>
      </w:r>
      <w:r w:rsidRPr="007844A1">
        <w:rPr>
          <w:rFonts w:ascii="Arial" w:hAnsi="Arial" w:cs="Arial"/>
          <w:i/>
          <w:sz w:val="18"/>
          <w:szCs w:val="18"/>
        </w:rPr>
        <w:t>Safety Science, (Elsevier),</w:t>
      </w:r>
      <w:r w:rsidRPr="00DA5FBE">
        <w:rPr>
          <w:rFonts w:ascii="Arial" w:hAnsi="Arial" w:cs="Arial"/>
          <w:sz w:val="18"/>
          <w:szCs w:val="18"/>
        </w:rPr>
        <w:t xml:space="preserve"> </w:t>
      </w:r>
      <w:r w:rsidRPr="006873DA">
        <w:rPr>
          <w:rFonts w:ascii="Arial" w:hAnsi="Arial" w:cs="Arial"/>
          <w:b/>
          <w:sz w:val="18"/>
          <w:szCs w:val="18"/>
        </w:rPr>
        <w:t>50</w:t>
      </w:r>
      <w:r>
        <w:rPr>
          <w:rFonts w:ascii="Arial" w:hAnsi="Arial" w:cs="Arial"/>
          <w:sz w:val="18"/>
          <w:szCs w:val="18"/>
        </w:rPr>
        <w:t xml:space="preserve"> (9), pp. </w:t>
      </w:r>
      <w:r w:rsidRPr="00DA5FBE">
        <w:rPr>
          <w:rFonts w:ascii="Arial" w:hAnsi="Arial" w:cs="Arial"/>
          <w:sz w:val="18"/>
          <w:szCs w:val="18"/>
        </w:rPr>
        <w:t>1888-1897</w:t>
      </w:r>
      <w:r>
        <w:rPr>
          <w:rFonts w:ascii="Arial" w:hAnsi="Arial" w:cs="Arial"/>
          <w:sz w:val="18"/>
          <w:szCs w:val="18"/>
        </w:rPr>
        <w:t>.</w:t>
      </w:r>
    </w:p>
    <w:p w:rsidR="00DC31C7" w:rsidRPr="00DC31C7" w:rsidRDefault="00DC31C7" w:rsidP="00DC31C7">
      <w:pPr>
        <w:autoSpaceDE w:val="0"/>
        <w:autoSpaceDN w:val="0"/>
        <w:adjustRightInd w:val="0"/>
        <w:spacing w:after="0" w:line="240" w:lineRule="auto"/>
        <w:jc w:val="both"/>
        <w:rPr>
          <w:rFonts w:ascii="Arial" w:hAnsi="Arial" w:cs="Arial"/>
          <w:sz w:val="18"/>
          <w:szCs w:val="18"/>
        </w:rPr>
      </w:pPr>
      <w:r w:rsidRPr="00DA5FBE">
        <w:rPr>
          <w:rFonts w:ascii="Arial" w:hAnsi="Arial" w:cs="Arial"/>
          <w:sz w:val="18"/>
          <w:szCs w:val="18"/>
        </w:rPr>
        <w:t>Mouroutsos</w:t>
      </w:r>
      <w:r>
        <w:rPr>
          <w:rFonts w:ascii="Arial" w:hAnsi="Arial" w:cs="Arial"/>
          <w:sz w:val="18"/>
          <w:szCs w:val="18"/>
        </w:rPr>
        <w:t>, G.S</w:t>
      </w:r>
      <w:r w:rsidRPr="00DA5FBE">
        <w:rPr>
          <w:rFonts w:ascii="Arial" w:hAnsi="Arial" w:cs="Arial"/>
          <w:sz w:val="18"/>
          <w:szCs w:val="18"/>
        </w:rPr>
        <w:t>.</w:t>
      </w:r>
      <w:r w:rsidRPr="00DC31C7">
        <w:rPr>
          <w:rFonts w:ascii="Arial" w:hAnsi="Arial" w:cs="Arial"/>
          <w:sz w:val="18"/>
          <w:szCs w:val="18"/>
        </w:rPr>
        <w:t xml:space="preserve"> and Mitka,</w:t>
      </w:r>
      <w:r>
        <w:rPr>
          <w:rFonts w:ascii="Arial" w:hAnsi="Arial" w:cs="Arial"/>
          <w:sz w:val="18"/>
          <w:szCs w:val="18"/>
        </w:rPr>
        <w:t xml:space="preserve"> E. (2012)</w:t>
      </w:r>
      <w:r w:rsidR="00322439">
        <w:rPr>
          <w:rFonts w:ascii="Arial" w:hAnsi="Arial" w:cs="Arial"/>
          <w:sz w:val="18"/>
          <w:szCs w:val="18"/>
        </w:rPr>
        <w:t>,</w:t>
      </w:r>
      <w:r w:rsidRPr="00DC31C7">
        <w:rPr>
          <w:rFonts w:ascii="Arial" w:hAnsi="Arial" w:cs="Arial"/>
          <w:sz w:val="18"/>
          <w:szCs w:val="18"/>
        </w:rPr>
        <w:t xml:space="preserve"> “Classification o</w:t>
      </w:r>
      <w:r w:rsidR="00372F62">
        <w:rPr>
          <w:rFonts w:ascii="Arial" w:hAnsi="Arial" w:cs="Arial"/>
          <w:sz w:val="18"/>
          <w:szCs w:val="18"/>
        </w:rPr>
        <w:t xml:space="preserve">f domestic robots”, </w:t>
      </w:r>
      <w:r w:rsidRPr="007844A1">
        <w:rPr>
          <w:rFonts w:ascii="Arial" w:hAnsi="Arial" w:cs="Arial"/>
          <w:i/>
          <w:sz w:val="18"/>
          <w:szCs w:val="18"/>
        </w:rPr>
        <w:t>1st Virtual International Conference Advanced Research in Scientific Areas</w:t>
      </w:r>
      <w:r>
        <w:rPr>
          <w:rFonts w:ascii="Arial" w:hAnsi="Arial" w:cs="Arial"/>
          <w:sz w:val="18"/>
          <w:szCs w:val="18"/>
        </w:rPr>
        <w:t xml:space="preserve"> (ARSA-2012), </w:t>
      </w:r>
      <w:smartTag w:uri="urn:schemas-microsoft-com:office:smarttags" w:element="place">
        <w:smartTag w:uri="urn:schemas-microsoft-com:office:smarttags" w:element="country-region">
          <w:r w:rsidRPr="00DC31C7">
            <w:rPr>
              <w:rFonts w:ascii="Arial" w:hAnsi="Arial" w:cs="Arial"/>
              <w:sz w:val="18"/>
              <w:szCs w:val="18"/>
            </w:rPr>
            <w:t>Slovakia</w:t>
          </w:r>
        </w:smartTag>
      </w:smartTag>
      <w:r w:rsidRPr="00DC31C7">
        <w:rPr>
          <w:rFonts w:ascii="Arial" w:hAnsi="Arial" w:cs="Arial"/>
          <w:sz w:val="18"/>
          <w:szCs w:val="18"/>
        </w:rPr>
        <w:t xml:space="preserve">.   </w:t>
      </w:r>
    </w:p>
    <w:p w:rsidR="00080517" w:rsidRPr="00080517" w:rsidRDefault="00DA0E88" w:rsidP="00080517">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Seungbin, M., </w:t>
      </w:r>
      <w:r w:rsidR="00080517" w:rsidRPr="00080517">
        <w:rPr>
          <w:rFonts w:ascii="Arial" w:hAnsi="Arial" w:cs="Arial"/>
          <w:sz w:val="18"/>
          <w:szCs w:val="18"/>
        </w:rPr>
        <w:t xml:space="preserve">Gurvinder, S.V., </w:t>
      </w:r>
      <w:r w:rsidR="00E32CF2">
        <w:rPr>
          <w:rFonts w:ascii="Arial" w:hAnsi="Arial" w:cs="Arial"/>
          <w:sz w:val="18"/>
          <w:szCs w:val="18"/>
        </w:rPr>
        <w:t>(</w:t>
      </w:r>
      <w:r w:rsidR="00080517" w:rsidRPr="00080517">
        <w:rPr>
          <w:rFonts w:ascii="Arial" w:hAnsi="Arial" w:cs="Arial"/>
          <w:sz w:val="18"/>
          <w:szCs w:val="18"/>
        </w:rPr>
        <w:t>2009</w:t>
      </w:r>
      <w:r w:rsidR="00E32CF2">
        <w:rPr>
          <w:rFonts w:ascii="Arial" w:hAnsi="Arial" w:cs="Arial"/>
          <w:sz w:val="18"/>
          <w:szCs w:val="18"/>
        </w:rPr>
        <w:t>),</w:t>
      </w:r>
      <w:r w:rsidR="00080517" w:rsidRPr="00080517">
        <w:rPr>
          <w:rFonts w:ascii="Arial" w:hAnsi="Arial" w:cs="Arial"/>
          <w:sz w:val="18"/>
          <w:szCs w:val="18"/>
        </w:rPr>
        <w:t xml:space="preserve"> </w:t>
      </w:r>
      <w:r w:rsidR="00E32CF2">
        <w:rPr>
          <w:rFonts w:ascii="Arial" w:hAnsi="Arial" w:cs="Arial"/>
          <w:sz w:val="18"/>
          <w:szCs w:val="18"/>
        </w:rPr>
        <w:t>“</w:t>
      </w:r>
      <w:r w:rsidR="00080517" w:rsidRPr="00080517">
        <w:rPr>
          <w:rFonts w:ascii="Arial" w:hAnsi="Arial" w:cs="Arial"/>
          <w:sz w:val="18"/>
          <w:szCs w:val="18"/>
        </w:rPr>
        <w:t>Survey on ISO Standards for Industrial and Service Robots</w:t>
      </w:r>
      <w:r w:rsidR="00E32CF2">
        <w:rPr>
          <w:rFonts w:ascii="Arial" w:hAnsi="Arial" w:cs="Arial"/>
          <w:sz w:val="18"/>
          <w:szCs w:val="18"/>
        </w:rPr>
        <w:t>”</w:t>
      </w:r>
      <w:r w:rsidR="002550FD">
        <w:rPr>
          <w:rFonts w:ascii="Arial" w:hAnsi="Arial" w:cs="Arial"/>
          <w:sz w:val="18"/>
          <w:szCs w:val="18"/>
        </w:rPr>
        <w:t xml:space="preserve">. </w:t>
      </w:r>
      <w:r w:rsidR="00080517" w:rsidRPr="007844A1">
        <w:rPr>
          <w:rFonts w:ascii="Arial" w:hAnsi="Arial" w:cs="Arial"/>
          <w:i/>
          <w:sz w:val="18"/>
          <w:szCs w:val="18"/>
        </w:rPr>
        <w:t>ICROS-SICE International Joint Conference</w:t>
      </w:r>
      <w:r w:rsidR="00080517" w:rsidRPr="00080517">
        <w:rPr>
          <w:rFonts w:ascii="Arial" w:hAnsi="Arial" w:cs="Arial"/>
          <w:sz w:val="18"/>
          <w:szCs w:val="18"/>
        </w:rPr>
        <w:t xml:space="preserve">, </w:t>
      </w:r>
      <w:smartTag w:uri="urn:schemas-microsoft-com:office:smarttags" w:element="country-region">
        <w:r w:rsidR="00080517" w:rsidRPr="00080517">
          <w:rPr>
            <w:rFonts w:ascii="Arial" w:hAnsi="Arial" w:cs="Arial"/>
            <w:sz w:val="18"/>
            <w:szCs w:val="18"/>
          </w:rPr>
          <w:t>Japan</w:t>
        </w:r>
      </w:smartTag>
      <w:r w:rsidR="00080517" w:rsidRPr="00080517">
        <w:rPr>
          <w:rFonts w:ascii="Arial" w:hAnsi="Arial" w:cs="Arial"/>
          <w:sz w:val="18"/>
          <w:szCs w:val="18"/>
        </w:rPr>
        <w:t>.</w:t>
      </w:r>
    </w:p>
    <w:p w:rsidR="00080517" w:rsidRPr="00DA5FBE" w:rsidRDefault="00080517" w:rsidP="00DA5FBE">
      <w:pPr>
        <w:autoSpaceDE w:val="0"/>
        <w:autoSpaceDN w:val="0"/>
        <w:adjustRightInd w:val="0"/>
        <w:spacing w:after="0" w:line="240" w:lineRule="auto"/>
        <w:jc w:val="both"/>
        <w:rPr>
          <w:rFonts w:ascii="Arial" w:hAnsi="Arial" w:cs="Arial"/>
          <w:sz w:val="18"/>
          <w:szCs w:val="18"/>
        </w:rPr>
      </w:pPr>
    </w:p>
    <w:p w:rsidR="00DA5FBE" w:rsidRPr="00040016" w:rsidRDefault="00DA5FBE" w:rsidP="00C46F66">
      <w:pPr>
        <w:spacing w:line="240" w:lineRule="auto"/>
        <w:rPr>
          <w:rFonts w:ascii="Arial" w:hAnsi="Arial" w:cs="Arial"/>
          <w:sz w:val="18"/>
          <w:szCs w:val="18"/>
        </w:rPr>
      </w:pPr>
    </w:p>
    <w:sectPr w:rsidR="00DA5FBE" w:rsidRPr="00040016" w:rsidSect="0099792F">
      <w:headerReference w:type="default" r:id="rId14"/>
      <w:footerReference w:type="default" r:id="rId15"/>
      <w:pgSz w:w="11906" w:h="16838"/>
      <w:pgMar w:top="158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F1" w:rsidRDefault="00F324F1" w:rsidP="00194A0F">
      <w:pPr>
        <w:spacing w:after="0" w:line="240" w:lineRule="auto"/>
      </w:pPr>
      <w:r>
        <w:separator/>
      </w:r>
    </w:p>
  </w:endnote>
  <w:endnote w:type="continuationSeparator" w:id="0">
    <w:p w:rsidR="00F324F1" w:rsidRDefault="00F324F1" w:rsidP="0019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7C" w:rsidRDefault="00F324F1">
    <w:pPr>
      <w:pStyle w:val="Footer"/>
      <w:jc w:val="right"/>
    </w:pPr>
    <w:r>
      <w:fldChar w:fldCharType="begin"/>
    </w:r>
    <w:r>
      <w:instrText xml:space="preserve"> PAGE   \* MERGEFORMAT </w:instrText>
    </w:r>
    <w:r>
      <w:fldChar w:fldCharType="separate"/>
    </w:r>
    <w:r w:rsidR="00482936">
      <w:rPr>
        <w:noProof/>
      </w:rPr>
      <w:t>1</w:t>
    </w:r>
    <w:r>
      <w:rPr>
        <w:noProof/>
      </w:rPr>
      <w:fldChar w:fldCharType="end"/>
    </w:r>
  </w:p>
  <w:p w:rsidR="00AE577C" w:rsidRDefault="00AE5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F1" w:rsidRDefault="00F324F1" w:rsidP="00194A0F">
      <w:pPr>
        <w:spacing w:after="0" w:line="240" w:lineRule="auto"/>
      </w:pPr>
      <w:r>
        <w:separator/>
      </w:r>
    </w:p>
  </w:footnote>
  <w:footnote w:type="continuationSeparator" w:id="0">
    <w:p w:rsidR="00F324F1" w:rsidRDefault="00F324F1" w:rsidP="00194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7C" w:rsidRDefault="00AE5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AA7046"/>
    <w:lvl w:ilvl="0">
      <w:start w:val="1"/>
      <w:numFmt w:val="decimal"/>
      <w:lvlText w:val="%1."/>
      <w:lvlJc w:val="left"/>
      <w:pPr>
        <w:tabs>
          <w:tab w:val="num" w:pos="1492"/>
        </w:tabs>
        <w:ind w:left="1492" w:hanging="360"/>
      </w:pPr>
    </w:lvl>
  </w:abstractNum>
  <w:abstractNum w:abstractNumId="1">
    <w:nsid w:val="FFFFFF7D"/>
    <w:multiLevelType w:val="singleLevel"/>
    <w:tmpl w:val="F3A223DE"/>
    <w:lvl w:ilvl="0">
      <w:start w:val="1"/>
      <w:numFmt w:val="decimal"/>
      <w:lvlText w:val="%1."/>
      <w:lvlJc w:val="left"/>
      <w:pPr>
        <w:tabs>
          <w:tab w:val="num" w:pos="1209"/>
        </w:tabs>
        <w:ind w:left="1209" w:hanging="360"/>
      </w:pPr>
    </w:lvl>
  </w:abstractNum>
  <w:abstractNum w:abstractNumId="2">
    <w:nsid w:val="FFFFFF7E"/>
    <w:multiLevelType w:val="singleLevel"/>
    <w:tmpl w:val="0C22CFCE"/>
    <w:lvl w:ilvl="0">
      <w:start w:val="1"/>
      <w:numFmt w:val="decimal"/>
      <w:lvlText w:val="%1."/>
      <w:lvlJc w:val="left"/>
      <w:pPr>
        <w:tabs>
          <w:tab w:val="num" w:pos="926"/>
        </w:tabs>
        <w:ind w:left="926" w:hanging="360"/>
      </w:pPr>
    </w:lvl>
  </w:abstractNum>
  <w:abstractNum w:abstractNumId="3">
    <w:nsid w:val="FFFFFF7F"/>
    <w:multiLevelType w:val="singleLevel"/>
    <w:tmpl w:val="515ED6B6"/>
    <w:lvl w:ilvl="0">
      <w:start w:val="1"/>
      <w:numFmt w:val="decimal"/>
      <w:lvlText w:val="%1."/>
      <w:lvlJc w:val="left"/>
      <w:pPr>
        <w:tabs>
          <w:tab w:val="num" w:pos="643"/>
        </w:tabs>
        <w:ind w:left="643" w:hanging="360"/>
      </w:pPr>
    </w:lvl>
  </w:abstractNum>
  <w:abstractNum w:abstractNumId="4">
    <w:nsid w:val="FFFFFF80"/>
    <w:multiLevelType w:val="singleLevel"/>
    <w:tmpl w:val="CFDCA2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90BF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1218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3C6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A0F268"/>
    <w:lvl w:ilvl="0">
      <w:start w:val="1"/>
      <w:numFmt w:val="decimal"/>
      <w:lvlText w:val="%1."/>
      <w:lvlJc w:val="left"/>
      <w:pPr>
        <w:tabs>
          <w:tab w:val="num" w:pos="360"/>
        </w:tabs>
        <w:ind w:left="360" w:hanging="360"/>
      </w:pPr>
    </w:lvl>
  </w:abstractNum>
  <w:abstractNum w:abstractNumId="9">
    <w:nsid w:val="FFFFFF89"/>
    <w:multiLevelType w:val="singleLevel"/>
    <w:tmpl w:val="456EF02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6"/>
    <w:multiLevelType w:val="singleLevel"/>
    <w:tmpl w:val="81EEF01C"/>
    <w:name w:val="WW8Num12"/>
    <w:lvl w:ilvl="0">
      <w:start w:val="1"/>
      <w:numFmt w:val="decimal"/>
      <w:lvlText w:val="%1."/>
      <w:lvlJc w:val="left"/>
      <w:pPr>
        <w:tabs>
          <w:tab w:val="num" w:pos="786"/>
        </w:tabs>
        <w:ind w:left="786" w:hanging="360"/>
      </w:pPr>
      <w:rPr>
        <w:rFonts w:cs="Times New Roman"/>
        <w:i w:val="0"/>
      </w:rPr>
    </w:lvl>
  </w:abstractNum>
  <w:abstractNum w:abstractNumId="12">
    <w:nsid w:val="0E3A0AB7"/>
    <w:multiLevelType w:val="hybridMultilevel"/>
    <w:tmpl w:val="D340E976"/>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076396F"/>
    <w:multiLevelType w:val="hybridMultilevel"/>
    <w:tmpl w:val="0D086ED4"/>
    <w:lvl w:ilvl="0" w:tplc="5CBC0FFC">
      <w:start w:val="1"/>
      <w:numFmt w:val="bullet"/>
      <w:lvlText w:val=""/>
      <w:lvlJc w:val="left"/>
      <w:pPr>
        <w:tabs>
          <w:tab w:val="num" w:pos="720"/>
        </w:tabs>
        <w:ind w:left="720" w:hanging="360"/>
      </w:pPr>
      <w:rPr>
        <w:rFonts w:ascii="Wingdings" w:hAnsi="Wingdings" w:hint="default"/>
      </w:rPr>
    </w:lvl>
    <w:lvl w:ilvl="1" w:tplc="BD586A80">
      <w:start w:val="223"/>
      <w:numFmt w:val="bullet"/>
      <w:lvlText w:val=""/>
      <w:lvlJc w:val="left"/>
      <w:pPr>
        <w:tabs>
          <w:tab w:val="num" w:pos="1440"/>
        </w:tabs>
        <w:ind w:left="1440" w:hanging="360"/>
      </w:pPr>
      <w:rPr>
        <w:rFonts w:ascii="Wingdings 2" w:hAnsi="Wingdings 2" w:hint="default"/>
      </w:rPr>
    </w:lvl>
    <w:lvl w:ilvl="2" w:tplc="335A5B68" w:tentative="1">
      <w:start w:val="1"/>
      <w:numFmt w:val="bullet"/>
      <w:lvlText w:val=""/>
      <w:lvlJc w:val="left"/>
      <w:pPr>
        <w:tabs>
          <w:tab w:val="num" w:pos="2160"/>
        </w:tabs>
        <w:ind w:left="2160" w:hanging="360"/>
      </w:pPr>
      <w:rPr>
        <w:rFonts w:ascii="Wingdings" w:hAnsi="Wingdings" w:hint="default"/>
      </w:rPr>
    </w:lvl>
    <w:lvl w:ilvl="3" w:tplc="0EF41CC6" w:tentative="1">
      <w:start w:val="1"/>
      <w:numFmt w:val="bullet"/>
      <w:lvlText w:val=""/>
      <w:lvlJc w:val="left"/>
      <w:pPr>
        <w:tabs>
          <w:tab w:val="num" w:pos="2880"/>
        </w:tabs>
        <w:ind w:left="2880" w:hanging="360"/>
      </w:pPr>
      <w:rPr>
        <w:rFonts w:ascii="Wingdings" w:hAnsi="Wingdings" w:hint="default"/>
      </w:rPr>
    </w:lvl>
    <w:lvl w:ilvl="4" w:tplc="1A9644F2" w:tentative="1">
      <w:start w:val="1"/>
      <w:numFmt w:val="bullet"/>
      <w:lvlText w:val=""/>
      <w:lvlJc w:val="left"/>
      <w:pPr>
        <w:tabs>
          <w:tab w:val="num" w:pos="3600"/>
        </w:tabs>
        <w:ind w:left="3600" w:hanging="360"/>
      </w:pPr>
      <w:rPr>
        <w:rFonts w:ascii="Wingdings" w:hAnsi="Wingdings" w:hint="default"/>
      </w:rPr>
    </w:lvl>
    <w:lvl w:ilvl="5" w:tplc="6114901C" w:tentative="1">
      <w:start w:val="1"/>
      <w:numFmt w:val="bullet"/>
      <w:lvlText w:val=""/>
      <w:lvlJc w:val="left"/>
      <w:pPr>
        <w:tabs>
          <w:tab w:val="num" w:pos="4320"/>
        </w:tabs>
        <w:ind w:left="4320" w:hanging="360"/>
      </w:pPr>
      <w:rPr>
        <w:rFonts w:ascii="Wingdings" w:hAnsi="Wingdings" w:hint="default"/>
      </w:rPr>
    </w:lvl>
    <w:lvl w:ilvl="6" w:tplc="0BC4CD7C" w:tentative="1">
      <w:start w:val="1"/>
      <w:numFmt w:val="bullet"/>
      <w:lvlText w:val=""/>
      <w:lvlJc w:val="left"/>
      <w:pPr>
        <w:tabs>
          <w:tab w:val="num" w:pos="5040"/>
        </w:tabs>
        <w:ind w:left="5040" w:hanging="360"/>
      </w:pPr>
      <w:rPr>
        <w:rFonts w:ascii="Wingdings" w:hAnsi="Wingdings" w:hint="default"/>
      </w:rPr>
    </w:lvl>
    <w:lvl w:ilvl="7" w:tplc="C002873E" w:tentative="1">
      <w:start w:val="1"/>
      <w:numFmt w:val="bullet"/>
      <w:lvlText w:val=""/>
      <w:lvlJc w:val="left"/>
      <w:pPr>
        <w:tabs>
          <w:tab w:val="num" w:pos="5760"/>
        </w:tabs>
        <w:ind w:left="5760" w:hanging="360"/>
      </w:pPr>
      <w:rPr>
        <w:rFonts w:ascii="Wingdings" w:hAnsi="Wingdings" w:hint="default"/>
      </w:rPr>
    </w:lvl>
    <w:lvl w:ilvl="8" w:tplc="D0362310" w:tentative="1">
      <w:start w:val="1"/>
      <w:numFmt w:val="bullet"/>
      <w:lvlText w:val=""/>
      <w:lvlJc w:val="left"/>
      <w:pPr>
        <w:tabs>
          <w:tab w:val="num" w:pos="6480"/>
        </w:tabs>
        <w:ind w:left="6480" w:hanging="360"/>
      </w:pPr>
      <w:rPr>
        <w:rFonts w:ascii="Wingdings" w:hAnsi="Wingdings" w:hint="default"/>
      </w:rPr>
    </w:lvl>
  </w:abstractNum>
  <w:abstractNum w:abstractNumId="14">
    <w:nsid w:val="110222B9"/>
    <w:multiLevelType w:val="hybridMultilevel"/>
    <w:tmpl w:val="0346EED6"/>
    <w:lvl w:ilvl="0" w:tplc="B1F44A34">
      <w:numFmt w:val="bullet"/>
      <w:lvlText w:val="-"/>
      <w:lvlJc w:val="left"/>
      <w:pPr>
        <w:ind w:left="76" w:hanging="360"/>
      </w:pPr>
      <w:rPr>
        <w:rFonts w:ascii="Calibri" w:eastAsia="Calibri" w:hAnsi="Calibri" w:cs="Times New Roman" w:hint="default"/>
        <w:b w:val="0"/>
        <w:i w:val="0"/>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15">
    <w:nsid w:val="113D13F8"/>
    <w:multiLevelType w:val="hybridMultilevel"/>
    <w:tmpl w:val="39FAAF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71C3774"/>
    <w:multiLevelType w:val="hybridMultilevel"/>
    <w:tmpl w:val="576E87AC"/>
    <w:lvl w:ilvl="0" w:tplc="3AB0EEB8">
      <w:start w:val="1"/>
      <w:numFmt w:val="bullet"/>
      <w:lvlText w:val=""/>
      <w:lvlJc w:val="left"/>
      <w:pPr>
        <w:tabs>
          <w:tab w:val="num" w:pos="720"/>
        </w:tabs>
        <w:ind w:left="720" w:hanging="360"/>
      </w:pPr>
      <w:rPr>
        <w:rFonts w:ascii="Wingdings" w:hAnsi="Wingdings" w:hint="default"/>
      </w:rPr>
    </w:lvl>
    <w:lvl w:ilvl="1" w:tplc="A1B6410E">
      <w:start w:val="223"/>
      <w:numFmt w:val="bullet"/>
      <w:lvlText w:val=""/>
      <w:lvlJc w:val="left"/>
      <w:pPr>
        <w:tabs>
          <w:tab w:val="num" w:pos="1440"/>
        </w:tabs>
        <w:ind w:left="1440" w:hanging="360"/>
      </w:pPr>
      <w:rPr>
        <w:rFonts w:ascii="Wingdings 2" w:hAnsi="Wingdings 2" w:hint="default"/>
      </w:rPr>
    </w:lvl>
    <w:lvl w:ilvl="2" w:tplc="22FCA846" w:tentative="1">
      <w:start w:val="1"/>
      <w:numFmt w:val="bullet"/>
      <w:lvlText w:val=""/>
      <w:lvlJc w:val="left"/>
      <w:pPr>
        <w:tabs>
          <w:tab w:val="num" w:pos="2160"/>
        </w:tabs>
        <w:ind w:left="2160" w:hanging="360"/>
      </w:pPr>
      <w:rPr>
        <w:rFonts w:ascii="Wingdings" w:hAnsi="Wingdings" w:hint="default"/>
      </w:rPr>
    </w:lvl>
    <w:lvl w:ilvl="3" w:tplc="2AFEDE9C" w:tentative="1">
      <w:start w:val="1"/>
      <w:numFmt w:val="bullet"/>
      <w:lvlText w:val=""/>
      <w:lvlJc w:val="left"/>
      <w:pPr>
        <w:tabs>
          <w:tab w:val="num" w:pos="2880"/>
        </w:tabs>
        <w:ind w:left="2880" w:hanging="360"/>
      </w:pPr>
      <w:rPr>
        <w:rFonts w:ascii="Wingdings" w:hAnsi="Wingdings" w:hint="default"/>
      </w:rPr>
    </w:lvl>
    <w:lvl w:ilvl="4" w:tplc="B196598E" w:tentative="1">
      <w:start w:val="1"/>
      <w:numFmt w:val="bullet"/>
      <w:lvlText w:val=""/>
      <w:lvlJc w:val="left"/>
      <w:pPr>
        <w:tabs>
          <w:tab w:val="num" w:pos="3600"/>
        </w:tabs>
        <w:ind w:left="3600" w:hanging="360"/>
      </w:pPr>
      <w:rPr>
        <w:rFonts w:ascii="Wingdings" w:hAnsi="Wingdings" w:hint="default"/>
      </w:rPr>
    </w:lvl>
    <w:lvl w:ilvl="5" w:tplc="12E8CF5A" w:tentative="1">
      <w:start w:val="1"/>
      <w:numFmt w:val="bullet"/>
      <w:lvlText w:val=""/>
      <w:lvlJc w:val="left"/>
      <w:pPr>
        <w:tabs>
          <w:tab w:val="num" w:pos="4320"/>
        </w:tabs>
        <w:ind w:left="4320" w:hanging="360"/>
      </w:pPr>
      <w:rPr>
        <w:rFonts w:ascii="Wingdings" w:hAnsi="Wingdings" w:hint="default"/>
      </w:rPr>
    </w:lvl>
    <w:lvl w:ilvl="6" w:tplc="4EE2AB3C" w:tentative="1">
      <w:start w:val="1"/>
      <w:numFmt w:val="bullet"/>
      <w:lvlText w:val=""/>
      <w:lvlJc w:val="left"/>
      <w:pPr>
        <w:tabs>
          <w:tab w:val="num" w:pos="5040"/>
        </w:tabs>
        <w:ind w:left="5040" w:hanging="360"/>
      </w:pPr>
      <w:rPr>
        <w:rFonts w:ascii="Wingdings" w:hAnsi="Wingdings" w:hint="default"/>
      </w:rPr>
    </w:lvl>
    <w:lvl w:ilvl="7" w:tplc="D262A760" w:tentative="1">
      <w:start w:val="1"/>
      <w:numFmt w:val="bullet"/>
      <w:lvlText w:val=""/>
      <w:lvlJc w:val="left"/>
      <w:pPr>
        <w:tabs>
          <w:tab w:val="num" w:pos="5760"/>
        </w:tabs>
        <w:ind w:left="5760" w:hanging="360"/>
      </w:pPr>
      <w:rPr>
        <w:rFonts w:ascii="Wingdings" w:hAnsi="Wingdings" w:hint="default"/>
      </w:rPr>
    </w:lvl>
    <w:lvl w:ilvl="8" w:tplc="7DD4C52C" w:tentative="1">
      <w:start w:val="1"/>
      <w:numFmt w:val="bullet"/>
      <w:lvlText w:val=""/>
      <w:lvlJc w:val="left"/>
      <w:pPr>
        <w:tabs>
          <w:tab w:val="num" w:pos="6480"/>
        </w:tabs>
        <w:ind w:left="6480" w:hanging="360"/>
      </w:pPr>
      <w:rPr>
        <w:rFonts w:ascii="Wingdings" w:hAnsi="Wingdings" w:hint="default"/>
      </w:rPr>
    </w:lvl>
  </w:abstractNum>
  <w:abstractNum w:abstractNumId="17">
    <w:nsid w:val="1A835A29"/>
    <w:multiLevelType w:val="hybridMultilevel"/>
    <w:tmpl w:val="84509B06"/>
    <w:lvl w:ilvl="0" w:tplc="C76044E6">
      <w:start w:val="4"/>
      <w:numFmt w:val="bullet"/>
      <w:lvlText w:val="-"/>
      <w:lvlJc w:val="left"/>
      <w:pPr>
        <w:ind w:left="420" w:hanging="360"/>
      </w:pPr>
      <w:rPr>
        <w:rFonts w:ascii="Times New Roman" w:eastAsia="Calibri" w:hAnsi="Times New Roman" w:cs="Times New Roman" w:hint="default"/>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20B20C01"/>
    <w:multiLevelType w:val="multilevel"/>
    <w:tmpl w:val="AFA606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55864DA"/>
    <w:multiLevelType w:val="hybridMultilevel"/>
    <w:tmpl w:val="B148AB5A"/>
    <w:lvl w:ilvl="0" w:tplc="223007E0">
      <w:start w:val="1"/>
      <w:numFmt w:val="bullet"/>
      <w:lvlText w:val=""/>
      <w:lvlJc w:val="left"/>
      <w:pPr>
        <w:tabs>
          <w:tab w:val="num" w:pos="720"/>
        </w:tabs>
        <w:ind w:left="720" w:hanging="360"/>
      </w:pPr>
      <w:rPr>
        <w:rFonts w:ascii="Wingdings" w:hAnsi="Wingdings" w:hint="default"/>
      </w:rPr>
    </w:lvl>
    <w:lvl w:ilvl="1" w:tplc="5F0A812E">
      <w:start w:val="223"/>
      <w:numFmt w:val="bullet"/>
      <w:lvlText w:val=""/>
      <w:lvlJc w:val="left"/>
      <w:pPr>
        <w:tabs>
          <w:tab w:val="num" w:pos="1440"/>
        </w:tabs>
        <w:ind w:left="1440" w:hanging="360"/>
      </w:pPr>
      <w:rPr>
        <w:rFonts w:ascii="Wingdings 2" w:hAnsi="Wingdings 2" w:hint="default"/>
      </w:rPr>
    </w:lvl>
    <w:lvl w:ilvl="2" w:tplc="4148B4B2" w:tentative="1">
      <w:start w:val="1"/>
      <w:numFmt w:val="bullet"/>
      <w:lvlText w:val=""/>
      <w:lvlJc w:val="left"/>
      <w:pPr>
        <w:tabs>
          <w:tab w:val="num" w:pos="2160"/>
        </w:tabs>
        <w:ind w:left="2160" w:hanging="360"/>
      </w:pPr>
      <w:rPr>
        <w:rFonts w:ascii="Wingdings" w:hAnsi="Wingdings" w:hint="default"/>
      </w:rPr>
    </w:lvl>
    <w:lvl w:ilvl="3" w:tplc="8FB0E7E4" w:tentative="1">
      <w:start w:val="1"/>
      <w:numFmt w:val="bullet"/>
      <w:lvlText w:val=""/>
      <w:lvlJc w:val="left"/>
      <w:pPr>
        <w:tabs>
          <w:tab w:val="num" w:pos="2880"/>
        </w:tabs>
        <w:ind w:left="2880" w:hanging="360"/>
      </w:pPr>
      <w:rPr>
        <w:rFonts w:ascii="Wingdings" w:hAnsi="Wingdings" w:hint="default"/>
      </w:rPr>
    </w:lvl>
    <w:lvl w:ilvl="4" w:tplc="9208AAC0" w:tentative="1">
      <w:start w:val="1"/>
      <w:numFmt w:val="bullet"/>
      <w:lvlText w:val=""/>
      <w:lvlJc w:val="left"/>
      <w:pPr>
        <w:tabs>
          <w:tab w:val="num" w:pos="3600"/>
        </w:tabs>
        <w:ind w:left="3600" w:hanging="360"/>
      </w:pPr>
      <w:rPr>
        <w:rFonts w:ascii="Wingdings" w:hAnsi="Wingdings" w:hint="default"/>
      </w:rPr>
    </w:lvl>
    <w:lvl w:ilvl="5" w:tplc="3AC859C2" w:tentative="1">
      <w:start w:val="1"/>
      <w:numFmt w:val="bullet"/>
      <w:lvlText w:val=""/>
      <w:lvlJc w:val="left"/>
      <w:pPr>
        <w:tabs>
          <w:tab w:val="num" w:pos="4320"/>
        </w:tabs>
        <w:ind w:left="4320" w:hanging="360"/>
      </w:pPr>
      <w:rPr>
        <w:rFonts w:ascii="Wingdings" w:hAnsi="Wingdings" w:hint="default"/>
      </w:rPr>
    </w:lvl>
    <w:lvl w:ilvl="6" w:tplc="D9BEE9B8" w:tentative="1">
      <w:start w:val="1"/>
      <w:numFmt w:val="bullet"/>
      <w:lvlText w:val=""/>
      <w:lvlJc w:val="left"/>
      <w:pPr>
        <w:tabs>
          <w:tab w:val="num" w:pos="5040"/>
        </w:tabs>
        <w:ind w:left="5040" w:hanging="360"/>
      </w:pPr>
      <w:rPr>
        <w:rFonts w:ascii="Wingdings" w:hAnsi="Wingdings" w:hint="default"/>
      </w:rPr>
    </w:lvl>
    <w:lvl w:ilvl="7" w:tplc="D2A0EDB0" w:tentative="1">
      <w:start w:val="1"/>
      <w:numFmt w:val="bullet"/>
      <w:lvlText w:val=""/>
      <w:lvlJc w:val="left"/>
      <w:pPr>
        <w:tabs>
          <w:tab w:val="num" w:pos="5760"/>
        </w:tabs>
        <w:ind w:left="5760" w:hanging="360"/>
      </w:pPr>
      <w:rPr>
        <w:rFonts w:ascii="Wingdings" w:hAnsi="Wingdings" w:hint="default"/>
      </w:rPr>
    </w:lvl>
    <w:lvl w:ilvl="8" w:tplc="2ADED704" w:tentative="1">
      <w:start w:val="1"/>
      <w:numFmt w:val="bullet"/>
      <w:lvlText w:val=""/>
      <w:lvlJc w:val="left"/>
      <w:pPr>
        <w:tabs>
          <w:tab w:val="num" w:pos="6480"/>
        </w:tabs>
        <w:ind w:left="6480" w:hanging="360"/>
      </w:pPr>
      <w:rPr>
        <w:rFonts w:ascii="Wingdings" w:hAnsi="Wingdings" w:hint="default"/>
      </w:rPr>
    </w:lvl>
  </w:abstractNum>
  <w:abstractNum w:abstractNumId="20">
    <w:nsid w:val="2C8A58E2"/>
    <w:multiLevelType w:val="hybridMultilevel"/>
    <w:tmpl w:val="5E2664C8"/>
    <w:lvl w:ilvl="0" w:tplc="B1F44A34">
      <w:numFmt w:val="bullet"/>
      <w:lvlText w:val="-"/>
      <w:lvlJc w:val="left"/>
      <w:pPr>
        <w:ind w:left="76" w:hanging="360"/>
      </w:pPr>
      <w:rPr>
        <w:rFonts w:ascii="Calibri" w:eastAsia="Calibri" w:hAnsi="Calibri"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D7B0F97"/>
    <w:multiLevelType w:val="hybridMultilevel"/>
    <w:tmpl w:val="645475B6"/>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21103D1"/>
    <w:multiLevelType w:val="hybridMultilevel"/>
    <w:tmpl w:val="38DA57C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6825C15"/>
    <w:multiLevelType w:val="hybridMultilevel"/>
    <w:tmpl w:val="D5966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7DA7115"/>
    <w:multiLevelType w:val="hybridMultilevel"/>
    <w:tmpl w:val="10B09A9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A4B09E4"/>
    <w:multiLevelType w:val="hybridMultilevel"/>
    <w:tmpl w:val="3030F79C"/>
    <w:lvl w:ilvl="0" w:tplc="62BE9A46">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3E143FAF"/>
    <w:multiLevelType w:val="hybridMultilevel"/>
    <w:tmpl w:val="C0A02CD2"/>
    <w:lvl w:ilvl="0" w:tplc="DCD43FFE">
      <w:start w:val="1"/>
      <w:numFmt w:val="bullet"/>
      <w:lvlText w:val=""/>
      <w:lvlJc w:val="left"/>
      <w:pPr>
        <w:tabs>
          <w:tab w:val="num" w:pos="720"/>
        </w:tabs>
        <w:ind w:left="720" w:hanging="360"/>
      </w:pPr>
      <w:rPr>
        <w:rFonts w:ascii="Wingdings" w:hAnsi="Wingdings" w:hint="default"/>
      </w:rPr>
    </w:lvl>
    <w:lvl w:ilvl="1" w:tplc="600E65AE">
      <w:start w:val="223"/>
      <w:numFmt w:val="bullet"/>
      <w:lvlText w:val=""/>
      <w:lvlJc w:val="left"/>
      <w:pPr>
        <w:tabs>
          <w:tab w:val="num" w:pos="1440"/>
        </w:tabs>
        <w:ind w:left="1440" w:hanging="360"/>
      </w:pPr>
      <w:rPr>
        <w:rFonts w:ascii="Wingdings 2" w:hAnsi="Wingdings 2" w:hint="default"/>
      </w:rPr>
    </w:lvl>
    <w:lvl w:ilvl="2" w:tplc="3F087BEC" w:tentative="1">
      <w:start w:val="1"/>
      <w:numFmt w:val="bullet"/>
      <w:lvlText w:val=""/>
      <w:lvlJc w:val="left"/>
      <w:pPr>
        <w:tabs>
          <w:tab w:val="num" w:pos="2160"/>
        </w:tabs>
        <w:ind w:left="2160" w:hanging="360"/>
      </w:pPr>
      <w:rPr>
        <w:rFonts w:ascii="Wingdings" w:hAnsi="Wingdings" w:hint="default"/>
      </w:rPr>
    </w:lvl>
    <w:lvl w:ilvl="3" w:tplc="9D5EAF28" w:tentative="1">
      <w:start w:val="1"/>
      <w:numFmt w:val="bullet"/>
      <w:lvlText w:val=""/>
      <w:lvlJc w:val="left"/>
      <w:pPr>
        <w:tabs>
          <w:tab w:val="num" w:pos="2880"/>
        </w:tabs>
        <w:ind w:left="2880" w:hanging="360"/>
      </w:pPr>
      <w:rPr>
        <w:rFonts w:ascii="Wingdings" w:hAnsi="Wingdings" w:hint="default"/>
      </w:rPr>
    </w:lvl>
    <w:lvl w:ilvl="4" w:tplc="14DA71C0" w:tentative="1">
      <w:start w:val="1"/>
      <w:numFmt w:val="bullet"/>
      <w:lvlText w:val=""/>
      <w:lvlJc w:val="left"/>
      <w:pPr>
        <w:tabs>
          <w:tab w:val="num" w:pos="3600"/>
        </w:tabs>
        <w:ind w:left="3600" w:hanging="360"/>
      </w:pPr>
      <w:rPr>
        <w:rFonts w:ascii="Wingdings" w:hAnsi="Wingdings" w:hint="default"/>
      </w:rPr>
    </w:lvl>
    <w:lvl w:ilvl="5" w:tplc="617AED96" w:tentative="1">
      <w:start w:val="1"/>
      <w:numFmt w:val="bullet"/>
      <w:lvlText w:val=""/>
      <w:lvlJc w:val="left"/>
      <w:pPr>
        <w:tabs>
          <w:tab w:val="num" w:pos="4320"/>
        </w:tabs>
        <w:ind w:left="4320" w:hanging="360"/>
      </w:pPr>
      <w:rPr>
        <w:rFonts w:ascii="Wingdings" w:hAnsi="Wingdings" w:hint="default"/>
      </w:rPr>
    </w:lvl>
    <w:lvl w:ilvl="6" w:tplc="4000AC70" w:tentative="1">
      <w:start w:val="1"/>
      <w:numFmt w:val="bullet"/>
      <w:lvlText w:val=""/>
      <w:lvlJc w:val="left"/>
      <w:pPr>
        <w:tabs>
          <w:tab w:val="num" w:pos="5040"/>
        </w:tabs>
        <w:ind w:left="5040" w:hanging="360"/>
      </w:pPr>
      <w:rPr>
        <w:rFonts w:ascii="Wingdings" w:hAnsi="Wingdings" w:hint="default"/>
      </w:rPr>
    </w:lvl>
    <w:lvl w:ilvl="7" w:tplc="B0EE24C2" w:tentative="1">
      <w:start w:val="1"/>
      <w:numFmt w:val="bullet"/>
      <w:lvlText w:val=""/>
      <w:lvlJc w:val="left"/>
      <w:pPr>
        <w:tabs>
          <w:tab w:val="num" w:pos="5760"/>
        </w:tabs>
        <w:ind w:left="5760" w:hanging="360"/>
      </w:pPr>
      <w:rPr>
        <w:rFonts w:ascii="Wingdings" w:hAnsi="Wingdings" w:hint="default"/>
      </w:rPr>
    </w:lvl>
    <w:lvl w:ilvl="8" w:tplc="6BA2A690" w:tentative="1">
      <w:start w:val="1"/>
      <w:numFmt w:val="bullet"/>
      <w:lvlText w:val=""/>
      <w:lvlJc w:val="left"/>
      <w:pPr>
        <w:tabs>
          <w:tab w:val="num" w:pos="6480"/>
        </w:tabs>
        <w:ind w:left="6480" w:hanging="360"/>
      </w:pPr>
      <w:rPr>
        <w:rFonts w:ascii="Wingdings" w:hAnsi="Wingdings" w:hint="default"/>
      </w:rPr>
    </w:lvl>
  </w:abstractNum>
  <w:abstractNum w:abstractNumId="27">
    <w:nsid w:val="470438AD"/>
    <w:multiLevelType w:val="hybridMultilevel"/>
    <w:tmpl w:val="87BA660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7FF3CF2"/>
    <w:multiLevelType w:val="hybridMultilevel"/>
    <w:tmpl w:val="BAD292C6"/>
    <w:lvl w:ilvl="0" w:tplc="2FA0543A">
      <w:start w:val="1"/>
      <w:numFmt w:val="bullet"/>
      <w:lvlText w:val=""/>
      <w:lvlJc w:val="left"/>
      <w:pPr>
        <w:tabs>
          <w:tab w:val="num" w:pos="720"/>
        </w:tabs>
        <w:ind w:left="720" w:hanging="360"/>
      </w:pPr>
      <w:rPr>
        <w:rFonts w:ascii="Wingdings" w:hAnsi="Wingdings" w:hint="default"/>
      </w:rPr>
    </w:lvl>
    <w:lvl w:ilvl="1" w:tplc="CE6EDD88">
      <w:start w:val="223"/>
      <w:numFmt w:val="bullet"/>
      <w:lvlText w:val=""/>
      <w:lvlJc w:val="left"/>
      <w:pPr>
        <w:tabs>
          <w:tab w:val="num" w:pos="1440"/>
        </w:tabs>
        <w:ind w:left="1440" w:hanging="360"/>
      </w:pPr>
      <w:rPr>
        <w:rFonts w:ascii="Wingdings 2" w:hAnsi="Wingdings 2" w:hint="default"/>
      </w:rPr>
    </w:lvl>
    <w:lvl w:ilvl="2" w:tplc="30A6B9E6" w:tentative="1">
      <w:start w:val="1"/>
      <w:numFmt w:val="bullet"/>
      <w:lvlText w:val=""/>
      <w:lvlJc w:val="left"/>
      <w:pPr>
        <w:tabs>
          <w:tab w:val="num" w:pos="2160"/>
        </w:tabs>
        <w:ind w:left="2160" w:hanging="360"/>
      </w:pPr>
      <w:rPr>
        <w:rFonts w:ascii="Wingdings" w:hAnsi="Wingdings" w:hint="default"/>
      </w:rPr>
    </w:lvl>
    <w:lvl w:ilvl="3" w:tplc="34B44BA6" w:tentative="1">
      <w:start w:val="1"/>
      <w:numFmt w:val="bullet"/>
      <w:lvlText w:val=""/>
      <w:lvlJc w:val="left"/>
      <w:pPr>
        <w:tabs>
          <w:tab w:val="num" w:pos="2880"/>
        </w:tabs>
        <w:ind w:left="2880" w:hanging="360"/>
      </w:pPr>
      <w:rPr>
        <w:rFonts w:ascii="Wingdings" w:hAnsi="Wingdings" w:hint="default"/>
      </w:rPr>
    </w:lvl>
    <w:lvl w:ilvl="4" w:tplc="81448A86" w:tentative="1">
      <w:start w:val="1"/>
      <w:numFmt w:val="bullet"/>
      <w:lvlText w:val=""/>
      <w:lvlJc w:val="left"/>
      <w:pPr>
        <w:tabs>
          <w:tab w:val="num" w:pos="3600"/>
        </w:tabs>
        <w:ind w:left="3600" w:hanging="360"/>
      </w:pPr>
      <w:rPr>
        <w:rFonts w:ascii="Wingdings" w:hAnsi="Wingdings" w:hint="default"/>
      </w:rPr>
    </w:lvl>
    <w:lvl w:ilvl="5" w:tplc="9F5AD6E2" w:tentative="1">
      <w:start w:val="1"/>
      <w:numFmt w:val="bullet"/>
      <w:lvlText w:val=""/>
      <w:lvlJc w:val="left"/>
      <w:pPr>
        <w:tabs>
          <w:tab w:val="num" w:pos="4320"/>
        </w:tabs>
        <w:ind w:left="4320" w:hanging="360"/>
      </w:pPr>
      <w:rPr>
        <w:rFonts w:ascii="Wingdings" w:hAnsi="Wingdings" w:hint="default"/>
      </w:rPr>
    </w:lvl>
    <w:lvl w:ilvl="6" w:tplc="2D32502C" w:tentative="1">
      <w:start w:val="1"/>
      <w:numFmt w:val="bullet"/>
      <w:lvlText w:val=""/>
      <w:lvlJc w:val="left"/>
      <w:pPr>
        <w:tabs>
          <w:tab w:val="num" w:pos="5040"/>
        </w:tabs>
        <w:ind w:left="5040" w:hanging="360"/>
      </w:pPr>
      <w:rPr>
        <w:rFonts w:ascii="Wingdings" w:hAnsi="Wingdings" w:hint="default"/>
      </w:rPr>
    </w:lvl>
    <w:lvl w:ilvl="7" w:tplc="F6444300" w:tentative="1">
      <w:start w:val="1"/>
      <w:numFmt w:val="bullet"/>
      <w:lvlText w:val=""/>
      <w:lvlJc w:val="left"/>
      <w:pPr>
        <w:tabs>
          <w:tab w:val="num" w:pos="5760"/>
        </w:tabs>
        <w:ind w:left="5760" w:hanging="360"/>
      </w:pPr>
      <w:rPr>
        <w:rFonts w:ascii="Wingdings" w:hAnsi="Wingdings" w:hint="default"/>
      </w:rPr>
    </w:lvl>
    <w:lvl w:ilvl="8" w:tplc="AF1EC266" w:tentative="1">
      <w:start w:val="1"/>
      <w:numFmt w:val="bullet"/>
      <w:lvlText w:val=""/>
      <w:lvlJc w:val="left"/>
      <w:pPr>
        <w:tabs>
          <w:tab w:val="num" w:pos="6480"/>
        </w:tabs>
        <w:ind w:left="6480" w:hanging="360"/>
      </w:pPr>
      <w:rPr>
        <w:rFonts w:ascii="Wingdings" w:hAnsi="Wingdings" w:hint="default"/>
      </w:rPr>
    </w:lvl>
  </w:abstractNum>
  <w:abstractNum w:abstractNumId="29">
    <w:nsid w:val="48E23D37"/>
    <w:multiLevelType w:val="hybridMultilevel"/>
    <w:tmpl w:val="668C7FF0"/>
    <w:lvl w:ilvl="0" w:tplc="93BC025E">
      <w:start w:val="1"/>
      <w:numFmt w:val="bullet"/>
      <w:lvlText w:val=""/>
      <w:lvlJc w:val="left"/>
      <w:pPr>
        <w:tabs>
          <w:tab w:val="num" w:pos="720"/>
        </w:tabs>
        <w:ind w:left="720" w:hanging="360"/>
      </w:pPr>
      <w:rPr>
        <w:rFonts w:ascii="Wingdings" w:hAnsi="Wingdings" w:hint="default"/>
      </w:rPr>
    </w:lvl>
    <w:lvl w:ilvl="1" w:tplc="14BA994A">
      <w:start w:val="223"/>
      <w:numFmt w:val="bullet"/>
      <w:lvlText w:val=""/>
      <w:lvlJc w:val="left"/>
      <w:pPr>
        <w:tabs>
          <w:tab w:val="num" w:pos="1440"/>
        </w:tabs>
        <w:ind w:left="1440" w:hanging="360"/>
      </w:pPr>
      <w:rPr>
        <w:rFonts w:ascii="Wingdings 2" w:hAnsi="Wingdings 2" w:hint="default"/>
      </w:rPr>
    </w:lvl>
    <w:lvl w:ilvl="2" w:tplc="3192FE08" w:tentative="1">
      <w:start w:val="1"/>
      <w:numFmt w:val="bullet"/>
      <w:lvlText w:val=""/>
      <w:lvlJc w:val="left"/>
      <w:pPr>
        <w:tabs>
          <w:tab w:val="num" w:pos="2160"/>
        </w:tabs>
        <w:ind w:left="2160" w:hanging="360"/>
      </w:pPr>
      <w:rPr>
        <w:rFonts w:ascii="Wingdings" w:hAnsi="Wingdings" w:hint="default"/>
      </w:rPr>
    </w:lvl>
    <w:lvl w:ilvl="3" w:tplc="2258F55E" w:tentative="1">
      <w:start w:val="1"/>
      <w:numFmt w:val="bullet"/>
      <w:lvlText w:val=""/>
      <w:lvlJc w:val="left"/>
      <w:pPr>
        <w:tabs>
          <w:tab w:val="num" w:pos="2880"/>
        </w:tabs>
        <w:ind w:left="2880" w:hanging="360"/>
      </w:pPr>
      <w:rPr>
        <w:rFonts w:ascii="Wingdings" w:hAnsi="Wingdings" w:hint="default"/>
      </w:rPr>
    </w:lvl>
    <w:lvl w:ilvl="4" w:tplc="B09E1794" w:tentative="1">
      <w:start w:val="1"/>
      <w:numFmt w:val="bullet"/>
      <w:lvlText w:val=""/>
      <w:lvlJc w:val="left"/>
      <w:pPr>
        <w:tabs>
          <w:tab w:val="num" w:pos="3600"/>
        </w:tabs>
        <w:ind w:left="3600" w:hanging="360"/>
      </w:pPr>
      <w:rPr>
        <w:rFonts w:ascii="Wingdings" w:hAnsi="Wingdings" w:hint="default"/>
      </w:rPr>
    </w:lvl>
    <w:lvl w:ilvl="5" w:tplc="0D444828" w:tentative="1">
      <w:start w:val="1"/>
      <w:numFmt w:val="bullet"/>
      <w:lvlText w:val=""/>
      <w:lvlJc w:val="left"/>
      <w:pPr>
        <w:tabs>
          <w:tab w:val="num" w:pos="4320"/>
        </w:tabs>
        <w:ind w:left="4320" w:hanging="360"/>
      </w:pPr>
      <w:rPr>
        <w:rFonts w:ascii="Wingdings" w:hAnsi="Wingdings" w:hint="default"/>
      </w:rPr>
    </w:lvl>
    <w:lvl w:ilvl="6" w:tplc="A6D24398" w:tentative="1">
      <w:start w:val="1"/>
      <w:numFmt w:val="bullet"/>
      <w:lvlText w:val=""/>
      <w:lvlJc w:val="left"/>
      <w:pPr>
        <w:tabs>
          <w:tab w:val="num" w:pos="5040"/>
        </w:tabs>
        <w:ind w:left="5040" w:hanging="360"/>
      </w:pPr>
      <w:rPr>
        <w:rFonts w:ascii="Wingdings" w:hAnsi="Wingdings" w:hint="default"/>
      </w:rPr>
    </w:lvl>
    <w:lvl w:ilvl="7" w:tplc="6DFCD11A" w:tentative="1">
      <w:start w:val="1"/>
      <w:numFmt w:val="bullet"/>
      <w:lvlText w:val=""/>
      <w:lvlJc w:val="left"/>
      <w:pPr>
        <w:tabs>
          <w:tab w:val="num" w:pos="5760"/>
        </w:tabs>
        <w:ind w:left="5760" w:hanging="360"/>
      </w:pPr>
      <w:rPr>
        <w:rFonts w:ascii="Wingdings" w:hAnsi="Wingdings" w:hint="default"/>
      </w:rPr>
    </w:lvl>
    <w:lvl w:ilvl="8" w:tplc="76E22D98" w:tentative="1">
      <w:start w:val="1"/>
      <w:numFmt w:val="bullet"/>
      <w:lvlText w:val=""/>
      <w:lvlJc w:val="left"/>
      <w:pPr>
        <w:tabs>
          <w:tab w:val="num" w:pos="6480"/>
        </w:tabs>
        <w:ind w:left="6480" w:hanging="360"/>
      </w:pPr>
      <w:rPr>
        <w:rFonts w:ascii="Wingdings" w:hAnsi="Wingdings" w:hint="default"/>
      </w:rPr>
    </w:lvl>
  </w:abstractNum>
  <w:abstractNum w:abstractNumId="30">
    <w:nsid w:val="49F74C50"/>
    <w:multiLevelType w:val="hybridMultilevel"/>
    <w:tmpl w:val="D2CEDE80"/>
    <w:lvl w:ilvl="0" w:tplc="67D24698">
      <w:start w:val="1"/>
      <w:numFmt w:val="bullet"/>
      <w:lvlText w:val=""/>
      <w:lvlJc w:val="left"/>
      <w:pPr>
        <w:tabs>
          <w:tab w:val="num" w:pos="720"/>
        </w:tabs>
        <w:ind w:left="720" w:hanging="360"/>
      </w:pPr>
      <w:rPr>
        <w:rFonts w:ascii="Wingdings" w:hAnsi="Wingdings" w:hint="default"/>
      </w:rPr>
    </w:lvl>
    <w:lvl w:ilvl="1" w:tplc="CCC08FB0" w:tentative="1">
      <w:start w:val="1"/>
      <w:numFmt w:val="bullet"/>
      <w:lvlText w:val=""/>
      <w:lvlJc w:val="left"/>
      <w:pPr>
        <w:tabs>
          <w:tab w:val="num" w:pos="1440"/>
        </w:tabs>
        <w:ind w:left="1440" w:hanging="360"/>
      </w:pPr>
      <w:rPr>
        <w:rFonts w:ascii="Wingdings" w:hAnsi="Wingdings" w:hint="default"/>
      </w:rPr>
    </w:lvl>
    <w:lvl w:ilvl="2" w:tplc="F4C60464" w:tentative="1">
      <w:start w:val="1"/>
      <w:numFmt w:val="bullet"/>
      <w:lvlText w:val=""/>
      <w:lvlJc w:val="left"/>
      <w:pPr>
        <w:tabs>
          <w:tab w:val="num" w:pos="2160"/>
        </w:tabs>
        <w:ind w:left="2160" w:hanging="360"/>
      </w:pPr>
      <w:rPr>
        <w:rFonts w:ascii="Wingdings" w:hAnsi="Wingdings" w:hint="default"/>
      </w:rPr>
    </w:lvl>
    <w:lvl w:ilvl="3" w:tplc="C6A4FBF8" w:tentative="1">
      <w:start w:val="1"/>
      <w:numFmt w:val="bullet"/>
      <w:lvlText w:val=""/>
      <w:lvlJc w:val="left"/>
      <w:pPr>
        <w:tabs>
          <w:tab w:val="num" w:pos="2880"/>
        </w:tabs>
        <w:ind w:left="2880" w:hanging="360"/>
      </w:pPr>
      <w:rPr>
        <w:rFonts w:ascii="Wingdings" w:hAnsi="Wingdings" w:hint="default"/>
      </w:rPr>
    </w:lvl>
    <w:lvl w:ilvl="4" w:tplc="05F26FF0" w:tentative="1">
      <w:start w:val="1"/>
      <w:numFmt w:val="bullet"/>
      <w:lvlText w:val=""/>
      <w:lvlJc w:val="left"/>
      <w:pPr>
        <w:tabs>
          <w:tab w:val="num" w:pos="3600"/>
        </w:tabs>
        <w:ind w:left="3600" w:hanging="360"/>
      </w:pPr>
      <w:rPr>
        <w:rFonts w:ascii="Wingdings" w:hAnsi="Wingdings" w:hint="default"/>
      </w:rPr>
    </w:lvl>
    <w:lvl w:ilvl="5" w:tplc="BC0CABA4" w:tentative="1">
      <w:start w:val="1"/>
      <w:numFmt w:val="bullet"/>
      <w:lvlText w:val=""/>
      <w:lvlJc w:val="left"/>
      <w:pPr>
        <w:tabs>
          <w:tab w:val="num" w:pos="4320"/>
        </w:tabs>
        <w:ind w:left="4320" w:hanging="360"/>
      </w:pPr>
      <w:rPr>
        <w:rFonts w:ascii="Wingdings" w:hAnsi="Wingdings" w:hint="default"/>
      </w:rPr>
    </w:lvl>
    <w:lvl w:ilvl="6" w:tplc="3C8EA248" w:tentative="1">
      <w:start w:val="1"/>
      <w:numFmt w:val="bullet"/>
      <w:lvlText w:val=""/>
      <w:lvlJc w:val="left"/>
      <w:pPr>
        <w:tabs>
          <w:tab w:val="num" w:pos="5040"/>
        </w:tabs>
        <w:ind w:left="5040" w:hanging="360"/>
      </w:pPr>
      <w:rPr>
        <w:rFonts w:ascii="Wingdings" w:hAnsi="Wingdings" w:hint="default"/>
      </w:rPr>
    </w:lvl>
    <w:lvl w:ilvl="7" w:tplc="1A406694" w:tentative="1">
      <w:start w:val="1"/>
      <w:numFmt w:val="bullet"/>
      <w:lvlText w:val=""/>
      <w:lvlJc w:val="left"/>
      <w:pPr>
        <w:tabs>
          <w:tab w:val="num" w:pos="5760"/>
        </w:tabs>
        <w:ind w:left="5760" w:hanging="360"/>
      </w:pPr>
      <w:rPr>
        <w:rFonts w:ascii="Wingdings" w:hAnsi="Wingdings" w:hint="default"/>
      </w:rPr>
    </w:lvl>
    <w:lvl w:ilvl="8" w:tplc="D9A4E616" w:tentative="1">
      <w:start w:val="1"/>
      <w:numFmt w:val="bullet"/>
      <w:lvlText w:val=""/>
      <w:lvlJc w:val="left"/>
      <w:pPr>
        <w:tabs>
          <w:tab w:val="num" w:pos="6480"/>
        </w:tabs>
        <w:ind w:left="6480" w:hanging="360"/>
      </w:pPr>
      <w:rPr>
        <w:rFonts w:ascii="Wingdings" w:hAnsi="Wingdings" w:hint="default"/>
      </w:rPr>
    </w:lvl>
  </w:abstractNum>
  <w:abstractNum w:abstractNumId="31">
    <w:nsid w:val="4C9420E5"/>
    <w:multiLevelType w:val="hybridMultilevel"/>
    <w:tmpl w:val="3D62464E"/>
    <w:lvl w:ilvl="0" w:tplc="968019B0">
      <w:start w:val="1"/>
      <w:numFmt w:val="bullet"/>
      <w:lvlText w:val=""/>
      <w:lvlJc w:val="left"/>
      <w:pPr>
        <w:tabs>
          <w:tab w:val="num" w:pos="720"/>
        </w:tabs>
        <w:ind w:left="720" w:hanging="360"/>
      </w:pPr>
      <w:rPr>
        <w:rFonts w:ascii="Wingdings" w:hAnsi="Wingdings" w:hint="default"/>
      </w:rPr>
    </w:lvl>
    <w:lvl w:ilvl="1" w:tplc="D008489C">
      <w:start w:val="223"/>
      <w:numFmt w:val="bullet"/>
      <w:lvlText w:val=""/>
      <w:lvlJc w:val="left"/>
      <w:pPr>
        <w:tabs>
          <w:tab w:val="num" w:pos="1440"/>
        </w:tabs>
        <w:ind w:left="1440" w:hanging="360"/>
      </w:pPr>
      <w:rPr>
        <w:rFonts w:ascii="Wingdings 2" w:hAnsi="Wingdings 2" w:hint="default"/>
      </w:rPr>
    </w:lvl>
    <w:lvl w:ilvl="2" w:tplc="13E0D74C" w:tentative="1">
      <w:start w:val="1"/>
      <w:numFmt w:val="bullet"/>
      <w:lvlText w:val=""/>
      <w:lvlJc w:val="left"/>
      <w:pPr>
        <w:tabs>
          <w:tab w:val="num" w:pos="2160"/>
        </w:tabs>
        <w:ind w:left="2160" w:hanging="360"/>
      </w:pPr>
      <w:rPr>
        <w:rFonts w:ascii="Wingdings" w:hAnsi="Wingdings" w:hint="default"/>
      </w:rPr>
    </w:lvl>
    <w:lvl w:ilvl="3" w:tplc="0576C6E6" w:tentative="1">
      <w:start w:val="1"/>
      <w:numFmt w:val="bullet"/>
      <w:lvlText w:val=""/>
      <w:lvlJc w:val="left"/>
      <w:pPr>
        <w:tabs>
          <w:tab w:val="num" w:pos="2880"/>
        </w:tabs>
        <w:ind w:left="2880" w:hanging="360"/>
      </w:pPr>
      <w:rPr>
        <w:rFonts w:ascii="Wingdings" w:hAnsi="Wingdings" w:hint="default"/>
      </w:rPr>
    </w:lvl>
    <w:lvl w:ilvl="4" w:tplc="1F8E06CC" w:tentative="1">
      <w:start w:val="1"/>
      <w:numFmt w:val="bullet"/>
      <w:lvlText w:val=""/>
      <w:lvlJc w:val="left"/>
      <w:pPr>
        <w:tabs>
          <w:tab w:val="num" w:pos="3600"/>
        </w:tabs>
        <w:ind w:left="3600" w:hanging="360"/>
      </w:pPr>
      <w:rPr>
        <w:rFonts w:ascii="Wingdings" w:hAnsi="Wingdings" w:hint="default"/>
      </w:rPr>
    </w:lvl>
    <w:lvl w:ilvl="5" w:tplc="0B0C495A" w:tentative="1">
      <w:start w:val="1"/>
      <w:numFmt w:val="bullet"/>
      <w:lvlText w:val=""/>
      <w:lvlJc w:val="left"/>
      <w:pPr>
        <w:tabs>
          <w:tab w:val="num" w:pos="4320"/>
        </w:tabs>
        <w:ind w:left="4320" w:hanging="360"/>
      </w:pPr>
      <w:rPr>
        <w:rFonts w:ascii="Wingdings" w:hAnsi="Wingdings" w:hint="default"/>
      </w:rPr>
    </w:lvl>
    <w:lvl w:ilvl="6" w:tplc="729098AC" w:tentative="1">
      <w:start w:val="1"/>
      <w:numFmt w:val="bullet"/>
      <w:lvlText w:val=""/>
      <w:lvlJc w:val="left"/>
      <w:pPr>
        <w:tabs>
          <w:tab w:val="num" w:pos="5040"/>
        </w:tabs>
        <w:ind w:left="5040" w:hanging="360"/>
      </w:pPr>
      <w:rPr>
        <w:rFonts w:ascii="Wingdings" w:hAnsi="Wingdings" w:hint="default"/>
      </w:rPr>
    </w:lvl>
    <w:lvl w:ilvl="7" w:tplc="8E6429D6" w:tentative="1">
      <w:start w:val="1"/>
      <w:numFmt w:val="bullet"/>
      <w:lvlText w:val=""/>
      <w:lvlJc w:val="left"/>
      <w:pPr>
        <w:tabs>
          <w:tab w:val="num" w:pos="5760"/>
        </w:tabs>
        <w:ind w:left="5760" w:hanging="360"/>
      </w:pPr>
      <w:rPr>
        <w:rFonts w:ascii="Wingdings" w:hAnsi="Wingdings" w:hint="default"/>
      </w:rPr>
    </w:lvl>
    <w:lvl w:ilvl="8" w:tplc="5B4AA76C" w:tentative="1">
      <w:start w:val="1"/>
      <w:numFmt w:val="bullet"/>
      <w:lvlText w:val=""/>
      <w:lvlJc w:val="left"/>
      <w:pPr>
        <w:tabs>
          <w:tab w:val="num" w:pos="6480"/>
        </w:tabs>
        <w:ind w:left="6480" w:hanging="360"/>
      </w:pPr>
      <w:rPr>
        <w:rFonts w:ascii="Wingdings" w:hAnsi="Wingdings" w:hint="default"/>
      </w:rPr>
    </w:lvl>
  </w:abstractNum>
  <w:abstractNum w:abstractNumId="32">
    <w:nsid w:val="4EDB680E"/>
    <w:multiLevelType w:val="hybridMultilevel"/>
    <w:tmpl w:val="49A6B96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05A5212"/>
    <w:multiLevelType w:val="hybridMultilevel"/>
    <w:tmpl w:val="6578413A"/>
    <w:lvl w:ilvl="0" w:tplc="DDE8CD88">
      <w:start w:val="1"/>
      <w:numFmt w:val="bullet"/>
      <w:lvlText w:val=""/>
      <w:lvlJc w:val="left"/>
      <w:pPr>
        <w:tabs>
          <w:tab w:val="num" w:pos="720"/>
        </w:tabs>
        <w:ind w:left="720" w:hanging="360"/>
      </w:pPr>
      <w:rPr>
        <w:rFonts w:ascii="Wingdings" w:hAnsi="Wingdings" w:hint="default"/>
      </w:rPr>
    </w:lvl>
    <w:lvl w:ilvl="1" w:tplc="64BCD866">
      <w:start w:val="223"/>
      <w:numFmt w:val="bullet"/>
      <w:lvlText w:val=""/>
      <w:lvlJc w:val="left"/>
      <w:pPr>
        <w:tabs>
          <w:tab w:val="num" w:pos="1440"/>
        </w:tabs>
        <w:ind w:left="1440" w:hanging="360"/>
      </w:pPr>
      <w:rPr>
        <w:rFonts w:ascii="Wingdings 2" w:hAnsi="Wingdings 2" w:hint="default"/>
      </w:rPr>
    </w:lvl>
    <w:lvl w:ilvl="2" w:tplc="3B9EABF4" w:tentative="1">
      <w:start w:val="1"/>
      <w:numFmt w:val="bullet"/>
      <w:lvlText w:val=""/>
      <w:lvlJc w:val="left"/>
      <w:pPr>
        <w:tabs>
          <w:tab w:val="num" w:pos="2160"/>
        </w:tabs>
        <w:ind w:left="2160" w:hanging="360"/>
      </w:pPr>
      <w:rPr>
        <w:rFonts w:ascii="Wingdings" w:hAnsi="Wingdings" w:hint="default"/>
      </w:rPr>
    </w:lvl>
    <w:lvl w:ilvl="3" w:tplc="5546CACE" w:tentative="1">
      <w:start w:val="1"/>
      <w:numFmt w:val="bullet"/>
      <w:lvlText w:val=""/>
      <w:lvlJc w:val="left"/>
      <w:pPr>
        <w:tabs>
          <w:tab w:val="num" w:pos="2880"/>
        </w:tabs>
        <w:ind w:left="2880" w:hanging="360"/>
      </w:pPr>
      <w:rPr>
        <w:rFonts w:ascii="Wingdings" w:hAnsi="Wingdings" w:hint="default"/>
      </w:rPr>
    </w:lvl>
    <w:lvl w:ilvl="4" w:tplc="C068FCB2" w:tentative="1">
      <w:start w:val="1"/>
      <w:numFmt w:val="bullet"/>
      <w:lvlText w:val=""/>
      <w:lvlJc w:val="left"/>
      <w:pPr>
        <w:tabs>
          <w:tab w:val="num" w:pos="3600"/>
        </w:tabs>
        <w:ind w:left="3600" w:hanging="360"/>
      </w:pPr>
      <w:rPr>
        <w:rFonts w:ascii="Wingdings" w:hAnsi="Wingdings" w:hint="default"/>
      </w:rPr>
    </w:lvl>
    <w:lvl w:ilvl="5" w:tplc="DD3CF060" w:tentative="1">
      <w:start w:val="1"/>
      <w:numFmt w:val="bullet"/>
      <w:lvlText w:val=""/>
      <w:lvlJc w:val="left"/>
      <w:pPr>
        <w:tabs>
          <w:tab w:val="num" w:pos="4320"/>
        </w:tabs>
        <w:ind w:left="4320" w:hanging="360"/>
      </w:pPr>
      <w:rPr>
        <w:rFonts w:ascii="Wingdings" w:hAnsi="Wingdings" w:hint="default"/>
      </w:rPr>
    </w:lvl>
    <w:lvl w:ilvl="6" w:tplc="54500718" w:tentative="1">
      <w:start w:val="1"/>
      <w:numFmt w:val="bullet"/>
      <w:lvlText w:val=""/>
      <w:lvlJc w:val="left"/>
      <w:pPr>
        <w:tabs>
          <w:tab w:val="num" w:pos="5040"/>
        </w:tabs>
        <w:ind w:left="5040" w:hanging="360"/>
      </w:pPr>
      <w:rPr>
        <w:rFonts w:ascii="Wingdings" w:hAnsi="Wingdings" w:hint="default"/>
      </w:rPr>
    </w:lvl>
    <w:lvl w:ilvl="7" w:tplc="8EA4C0D6" w:tentative="1">
      <w:start w:val="1"/>
      <w:numFmt w:val="bullet"/>
      <w:lvlText w:val=""/>
      <w:lvlJc w:val="left"/>
      <w:pPr>
        <w:tabs>
          <w:tab w:val="num" w:pos="5760"/>
        </w:tabs>
        <w:ind w:left="5760" w:hanging="360"/>
      </w:pPr>
      <w:rPr>
        <w:rFonts w:ascii="Wingdings" w:hAnsi="Wingdings" w:hint="default"/>
      </w:rPr>
    </w:lvl>
    <w:lvl w:ilvl="8" w:tplc="5C127A42" w:tentative="1">
      <w:start w:val="1"/>
      <w:numFmt w:val="bullet"/>
      <w:lvlText w:val=""/>
      <w:lvlJc w:val="left"/>
      <w:pPr>
        <w:tabs>
          <w:tab w:val="num" w:pos="6480"/>
        </w:tabs>
        <w:ind w:left="6480" w:hanging="360"/>
      </w:pPr>
      <w:rPr>
        <w:rFonts w:ascii="Wingdings" w:hAnsi="Wingdings" w:hint="default"/>
      </w:rPr>
    </w:lvl>
  </w:abstractNum>
  <w:abstractNum w:abstractNumId="34">
    <w:nsid w:val="516D0C74"/>
    <w:multiLevelType w:val="hybridMultilevel"/>
    <w:tmpl w:val="BBB23E8A"/>
    <w:lvl w:ilvl="0" w:tplc="C2CC95A8">
      <w:start w:val="1"/>
      <w:numFmt w:val="bullet"/>
      <w:lvlText w:val=""/>
      <w:lvlJc w:val="left"/>
      <w:pPr>
        <w:tabs>
          <w:tab w:val="num" w:pos="720"/>
        </w:tabs>
        <w:ind w:left="720" w:hanging="360"/>
      </w:pPr>
      <w:rPr>
        <w:rFonts w:ascii="Wingdings" w:hAnsi="Wingdings" w:hint="default"/>
      </w:rPr>
    </w:lvl>
    <w:lvl w:ilvl="1" w:tplc="CF240D0C">
      <w:start w:val="223"/>
      <w:numFmt w:val="bullet"/>
      <w:lvlText w:val=""/>
      <w:lvlJc w:val="left"/>
      <w:pPr>
        <w:tabs>
          <w:tab w:val="num" w:pos="1440"/>
        </w:tabs>
        <w:ind w:left="1440" w:hanging="360"/>
      </w:pPr>
      <w:rPr>
        <w:rFonts w:ascii="Wingdings 2" w:hAnsi="Wingdings 2" w:hint="default"/>
      </w:rPr>
    </w:lvl>
    <w:lvl w:ilvl="2" w:tplc="F8428B20" w:tentative="1">
      <w:start w:val="1"/>
      <w:numFmt w:val="bullet"/>
      <w:lvlText w:val=""/>
      <w:lvlJc w:val="left"/>
      <w:pPr>
        <w:tabs>
          <w:tab w:val="num" w:pos="2160"/>
        </w:tabs>
        <w:ind w:left="2160" w:hanging="360"/>
      </w:pPr>
      <w:rPr>
        <w:rFonts w:ascii="Wingdings" w:hAnsi="Wingdings" w:hint="default"/>
      </w:rPr>
    </w:lvl>
    <w:lvl w:ilvl="3" w:tplc="F6CA648A" w:tentative="1">
      <w:start w:val="1"/>
      <w:numFmt w:val="bullet"/>
      <w:lvlText w:val=""/>
      <w:lvlJc w:val="left"/>
      <w:pPr>
        <w:tabs>
          <w:tab w:val="num" w:pos="2880"/>
        </w:tabs>
        <w:ind w:left="2880" w:hanging="360"/>
      </w:pPr>
      <w:rPr>
        <w:rFonts w:ascii="Wingdings" w:hAnsi="Wingdings" w:hint="default"/>
      </w:rPr>
    </w:lvl>
    <w:lvl w:ilvl="4" w:tplc="5E182658" w:tentative="1">
      <w:start w:val="1"/>
      <w:numFmt w:val="bullet"/>
      <w:lvlText w:val=""/>
      <w:lvlJc w:val="left"/>
      <w:pPr>
        <w:tabs>
          <w:tab w:val="num" w:pos="3600"/>
        </w:tabs>
        <w:ind w:left="3600" w:hanging="360"/>
      </w:pPr>
      <w:rPr>
        <w:rFonts w:ascii="Wingdings" w:hAnsi="Wingdings" w:hint="default"/>
      </w:rPr>
    </w:lvl>
    <w:lvl w:ilvl="5" w:tplc="4D0ADC22" w:tentative="1">
      <w:start w:val="1"/>
      <w:numFmt w:val="bullet"/>
      <w:lvlText w:val=""/>
      <w:lvlJc w:val="left"/>
      <w:pPr>
        <w:tabs>
          <w:tab w:val="num" w:pos="4320"/>
        </w:tabs>
        <w:ind w:left="4320" w:hanging="360"/>
      </w:pPr>
      <w:rPr>
        <w:rFonts w:ascii="Wingdings" w:hAnsi="Wingdings" w:hint="default"/>
      </w:rPr>
    </w:lvl>
    <w:lvl w:ilvl="6" w:tplc="8BCEFF40" w:tentative="1">
      <w:start w:val="1"/>
      <w:numFmt w:val="bullet"/>
      <w:lvlText w:val=""/>
      <w:lvlJc w:val="left"/>
      <w:pPr>
        <w:tabs>
          <w:tab w:val="num" w:pos="5040"/>
        </w:tabs>
        <w:ind w:left="5040" w:hanging="360"/>
      </w:pPr>
      <w:rPr>
        <w:rFonts w:ascii="Wingdings" w:hAnsi="Wingdings" w:hint="default"/>
      </w:rPr>
    </w:lvl>
    <w:lvl w:ilvl="7" w:tplc="02DE3838" w:tentative="1">
      <w:start w:val="1"/>
      <w:numFmt w:val="bullet"/>
      <w:lvlText w:val=""/>
      <w:lvlJc w:val="left"/>
      <w:pPr>
        <w:tabs>
          <w:tab w:val="num" w:pos="5760"/>
        </w:tabs>
        <w:ind w:left="5760" w:hanging="360"/>
      </w:pPr>
      <w:rPr>
        <w:rFonts w:ascii="Wingdings" w:hAnsi="Wingdings" w:hint="default"/>
      </w:rPr>
    </w:lvl>
    <w:lvl w:ilvl="8" w:tplc="3336ECCC" w:tentative="1">
      <w:start w:val="1"/>
      <w:numFmt w:val="bullet"/>
      <w:lvlText w:val=""/>
      <w:lvlJc w:val="left"/>
      <w:pPr>
        <w:tabs>
          <w:tab w:val="num" w:pos="6480"/>
        </w:tabs>
        <w:ind w:left="6480" w:hanging="360"/>
      </w:pPr>
      <w:rPr>
        <w:rFonts w:ascii="Wingdings" w:hAnsi="Wingdings" w:hint="default"/>
      </w:rPr>
    </w:lvl>
  </w:abstractNum>
  <w:abstractNum w:abstractNumId="3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6">
    <w:nsid w:val="52F83A02"/>
    <w:multiLevelType w:val="hybridMultilevel"/>
    <w:tmpl w:val="52DC1E2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5026A4C"/>
    <w:multiLevelType w:val="hybridMultilevel"/>
    <w:tmpl w:val="4170E62C"/>
    <w:lvl w:ilvl="0" w:tplc="04080015">
      <w:start w:val="1"/>
      <w:numFmt w:val="upperLetter"/>
      <w:lvlText w:val="%1."/>
      <w:lvlJc w:val="left"/>
      <w:pPr>
        <w:ind w:left="262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7E833E1"/>
    <w:multiLevelType w:val="multilevel"/>
    <w:tmpl w:val="820C85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81152A1"/>
    <w:multiLevelType w:val="hybridMultilevel"/>
    <w:tmpl w:val="6974EC9A"/>
    <w:lvl w:ilvl="0" w:tplc="848C743E">
      <w:start w:val="1"/>
      <w:numFmt w:val="bullet"/>
      <w:lvlText w:val=""/>
      <w:lvlJc w:val="left"/>
      <w:pPr>
        <w:tabs>
          <w:tab w:val="num" w:pos="720"/>
        </w:tabs>
        <w:ind w:left="720" w:hanging="360"/>
      </w:pPr>
      <w:rPr>
        <w:rFonts w:ascii="Wingdings" w:hAnsi="Wingdings" w:hint="default"/>
      </w:rPr>
    </w:lvl>
    <w:lvl w:ilvl="1" w:tplc="0F1E66A8">
      <w:start w:val="223"/>
      <w:numFmt w:val="bullet"/>
      <w:lvlText w:val=""/>
      <w:lvlJc w:val="left"/>
      <w:pPr>
        <w:tabs>
          <w:tab w:val="num" w:pos="1440"/>
        </w:tabs>
        <w:ind w:left="1440" w:hanging="360"/>
      </w:pPr>
      <w:rPr>
        <w:rFonts w:ascii="Wingdings 2" w:hAnsi="Wingdings 2" w:hint="default"/>
      </w:rPr>
    </w:lvl>
    <w:lvl w:ilvl="2" w:tplc="AD704CB0" w:tentative="1">
      <w:start w:val="1"/>
      <w:numFmt w:val="bullet"/>
      <w:lvlText w:val=""/>
      <w:lvlJc w:val="left"/>
      <w:pPr>
        <w:tabs>
          <w:tab w:val="num" w:pos="2160"/>
        </w:tabs>
        <w:ind w:left="2160" w:hanging="360"/>
      </w:pPr>
      <w:rPr>
        <w:rFonts w:ascii="Wingdings" w:hAnsi="Wingdings" w:hint="default"/>
      </w:rPr>
    </w:lvl>
    <w:lvl w:ilvl="3" w:tplc="50C02704" w:tentative="1">
      <w:start w:val="1"/>
      <w:numFmt w:val="bullet"/>
      <w:lvlText w:val=""/>
      <w:lvlJc w:val="left"/>
      <w:pPr>
        <w:tabs>
          <w:tab w:val="num" w:pos="2880"/>
        </w:tabs>
        <w:ind w:left="2880" w:hanging="360"/>
      </w:pPr>
      <w:rPr>
        <w:rFonts w:ascii="Wingdings" w:hAnsi="Wingdings" w:hint="default"/>
      </w:rPr>
    </w:lvl>
    <w:lvl w:ilvl="4" w:tplc="0CE862FC" w:tentative="1">
      <w:start w:val="1"/>
      <w:numFmt w:val="bullet"/>
      <w:lvlText w:val=""/>
      <w:lvlJc w:val="left"/>
      <w:pPr>
        <w:tabs>
          <w:tab w:val="num" w:pos="3600"/>
        </w:tabs>
        <w:ind w:left="3600" w:hanging="360"/>
      </w:pPr>
      <w:rPr>
        <w:rFonts w:ascii="Wingdings" w:hAnsi="Wingdings" w:hint="default"/>
      </w:rPr>
    </w:lvl>
    <w:lvl w:ilvl="5" w:tplc="D430C244" w:tentative="1">
      <w:start w:val="1"/>
      <w:numFmt w:val="bullet"/>
      <w:lvlText w:val=""/>
      <w:lvlJc w:val="left"/>
      <w:pPr>
        <w:tabs>
          <w:tab w:val="num" w:pos="4320"/>
        </w:tabs>
        <w:ind w:left="4320" w:hanging="360"/>
      </w:pPr>
      <w:rPr>
        <w:rFonts w:ascii="Wingdings" w:hAnsi="Wingdings" w:hint="default"/>
      </w:rPr>
    </w:lvl>
    <w:lvl w:ilvl="6" w:tplc="21367BD0" w:tentative="1">
      <w:start w:val="1"/>
      <w:numFmt w:val="bullet"/>
      <w:lvlText w:val=""/>
      <w:lvlJc w:val="left"/>
      <w:pPr>
        <w:tabs>
          <w:tab w:val="num" w:pos="5040"/>
        </w:tabs>
        <w:ind w:left="5040" w:hanging="360"/>
      </w:pPr>
      <w:rPr>
        <w:rFonts w:ascii="Wingdings" w:hAnsi="Wingdings" w:hint="default"/>
      </w:rPr>
    </w:lvl>
    <w:lvl w:ilvl="7" w:tplc="4C5A7E04" w:tentative="1">
      <w:start w:val="1"/>
      <w:numFmt w:val="bullet"/>
      <w:lvlText w:val=""/>
      <w:lvlJc w:val="left"/>
      <w:pPr>
        <w:tabs>
          <w:tab w:val="num" w:pos="5760"/>
        </w:tabs>
        <w:ind w:left="5760" w:hanging="360"/>
      </w:pPr>
      <w:rPr>
        <w:rFonts w:ascii="Wingdings" w:hAnsi="Wingdings" w:hint="default"/>
      </w:rPr>
    </w:lvl>
    <w:lvl w:ilvl="8" w:tplc="E7BEEE60" w:tentative="1">
      <w:start w:val="1"/>
      <w:numFmt w:val="bullet"/>
      <w:lvlText w:val=""/>
      <w:lvlJc w:val="left"/>
      <w:pPr>
        <w:tabs>
          <w:tab w:val="num" w:pos="6480"/>
        </w:tabs>
        <w:ind w:left="6480" w:hanging="360"/>
      </w:pPr>
      <w:rPr>
        <w:rFonts w:ascii="Wingdings" w:hAnsi="Wingdings" w:hint="default"/>
      </w:rPr>
    </w:lvl>
  </w:abstractNum>
  <w:abstractNum w:abstractNumId="40">
    <w:nsid w:val="60C372A3"/>
    <w:multiLevelType w:val="hybridMultilevel"/>
    <w:tmpl w:val="2A7673D4"/>
    <w:lvl w:ilvl="0" w:tplc="C76044E6">
      <w:start w:val="4"/>
      <w:numFmt w:val="bullet"/>
      <w:lvlText w:val="-"/>
      <w:lvlJc w:val="left"/>
      <w:pPr>
        <w:ind w:left="436" w:hanging="360"/>
      </w:pPr>
      <w:rPr>
        <w:rFonts w:ascii="Times New Roman" w:eastAsia="Calibri" w:hAnsi="Times New Roman" w:cs="Times New Roman" w:hint="default"/>
        <w:color w:val="auto"/>
        <w:sz w:val="24"/>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1">
    <w:nsid w:val="69DB4377"/>
    <w:multiLevelType w:val="hybridMultilevel"/>
    <w:tmpl w:val="61767B7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9F11F62"/>
    <w:multiLevelType w:val="hybridMultilevel"/>
    <w:tmpl w:val="5B2C191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D5B1B8F"/>
    <w:multiLevelType w:val="hybridMultilevel"/>
    <w:tmpl w:val="8EC0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72512A"/>
    <w:multiLevelType w:val="hybridMultilevel"/>
    <w:tmpl w:val="DFBCE9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8D71776"/>
    <w:multiLevelType w:val="hybridMultilevel"/>
    <w:tmpl w:val="D1A42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EE72BEE"/>
    <w:multiLevelType w:val="hybridMultilevel"/>
    <w:tmpl w:val="5B02ECFA"/>
    <w:lvl w:ilvl="0" w:tplc="322E59BA">
      <w:start w:val="1"/>
      <w:numFmt w:val="bullet"/>
      <w:lvlText w:val="-"/>
      <w:lvlJc w:val="left"/>
      <w:pPr>
        <w:ind w:left="76" w:hanging="360"/>
      </w:pPr>
      <w:rPr>
        <w:rFonts w:ascii="Calibri" w:eastAsia="Calibri" w:hAnsi="Calibri" w:cs="Times New Roman" w:hint="default"/>
        <w:b w:val="0"/>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num w:numId="1">
    <w:abstractNumId w:val="32"/>
  </w:num>
  <w:num w:numId="2">
    <w:abstractNumId w:val="12"/>
  </w:num>
  <w:num w:numId="3">
    <w:abstractNumId w:val="36"/>
  </w:num>
  <w:num w:numId="4">
    <w:abstractNumId w:val="23"/>
  </w:num>
  <w:num w:numId="5">
    <w:abstractNumId w:val="24"/>
  </w:num>
  <w:num w:numId="6">
    <w:abstractNumId w:val="21"/>
  </w:num>
  <w:num w:numId="7">
    <w:abstractNumId w:val="22"/>
  </w:num>
  <w:num w:numId="8">
    <w:abstractNumId w:val="44"/>
  </w:num>
  <w:num w:numId="9">
    <w:abstractNumId w:val="18"/>
  </w:num>
  <w:num w:numId="10">
    <w:abstractNumId w:val="38"/>
  </w:num>
  <w:num w:numId="11">
    <w:abstractNumId w:val="10"/>
  </w:num>
  <w:num w:numId="12">
    <w:abstractNumId w:val="37"/>
  </w:num>
  <w:num w:numId="13">
    <w:abstractNumId w:val="17"/>
  </w:num>
  <w:num w:numId="14">
    <w:abstractNumId w:val="43"/>
  </w:num>
  <w:num w:numId="15">
    <w:abstractNumId w:val="15"/>
  </w:num>
  <w:num w:numId="16">
    <w:abstractNumId w:val="45"/>
  </w:num>
  <w:num w:numId="17">
    <w:abstractNumId w:val="42"/>
  </w:num>
  <w:num w:numId="18">
    <w:abstractNumId w:val="46"/>
  </w:num>
  <w:num w:numId="19">
    <w:abstractNumId w:val="40"/>
  </w:num>
  <w:num w:numId="20">
    <w:abstractNumId w:val="14"/>
  </w:num>
  <w:num w:numId="21">
    <w:abstractNumId w:val="20"/>
  </w:num>
  <w:num w:numId="22">
    <w:abstractNumId w:val="27"/>
  </w:num>
  <w:num w:numId="23">
    <w:abstractNumId w:val="41"/>
  </w:num>
  <w:num w:numId="24">
    <w:abstractNumId w:val="25"/>
  </w:num>
  <w:num w:numId="25">
    <w:abstractNumId w:val="16"/>
  </w:num>
  <w:num w:numId="26">
    <w:abstractNumId w:val="29"/>
  </w:num>
  <w:num w:numId="27">
    <w:abstractNumId w:val="19"/>
  </w:num>
  <w:num w:numId="28">
    <w:abstractNumId w:val="28"/>
  </w:num>
  <w:num w:numId="29">
    <w:abstractNumId w:val="26"/>
  </w:num>
  <w:num w:numId="30">
    <w:abstractNumId w:val="34"/>
  </w:num>
  <w:num w:numId="31">
    <w:abstractNumId w:val="39"/>
  </w:num>
  <w:num w:numId="32">
    <w:abstractNumId w:val="33"/>
  </w:num>
  <w:num w:numId="33">
    <w:abstractNumId w:val="31"/>
  </w:num>
  <w:num w:numId="34">
    <w:abstractNumId w:val="13"/>
  </w:num>
  <w:num w:numId="35">
    <w:abstractNumId w:val="11"/>
  </w:num>
  <w:num w:numId="36">
    <w:abstractNumId w:val="35"/>
  </w:num>
  <w:num w:numId="37">
    <w:abstractNumId w:val="30"/>
  </w:num>
  <w:num w:numId="38">
    <w:abstractNumId w:val="8"/>
  </w:num>
  <w:num w:numId="39">
    <w:abstractNumId w:val="3"/>
  </w:num>
  <w:num w:numId="40">
    <w:abstractNumId w:val="2"/>
  </w:num>
  <w:num w:numId="41">
    <w:abstractNumId w:val="1"/>
  </w:num>
  <w:num w:numId="42">
    <w:abstractNumId w:val="0"/>
  </w:num>
  <w:num w:numId="43">
    <w:abstractNumId w:val="9"/>
  </w:num>
  <w:num w:numId="44">
    <w:abstractNumId w:val="7"/>
  </w:num>
  <w:num w:numId="45">
    <w:abstractNumId w:val="6"/>
  </w:num>
  <w:num w:numId="46">
    <w:abstractNumId w:val="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A1"/>
    <w:rsid w:val="00002520"/>
    <w:rsid w:val="00003658"/>
    <w:rsid w:val="00004837"/>
    <w:rsid w:val="000064E1"/>
    <w:rsid w:val="00007BF1"/>
    <w:rsid w:val="000252A0"/>
    <w:rsid w:val="00040016"/>
    <w:rsid w:val="0004374D"/>
    <w:rsid w:val="00044B3D"/>
    <w:rsid w:val="00056BEC"/>
    <w:rsid w:val="00070084"/>
    <w:rsid w:val="000767DB"/>
    <w:rsid w:val="00080517"/>
    <w:rsid w:val="00081714"/>
    <w:rsid w:val="0008244E"/>
    <w:rsid w:val="00091CFE"/>
    <w:rsid w:val="00093E95"/>
    <w:rsid w:val="000976DD"/>
    <w:rsid w:val="000A0FE8"/>
    <w:rsid w:val="000A551A"/>
    <w:rsid w:val="000B762B"/>
    <w:rsid w:val="000C1B0A"/>
    <w:rsid w:val="000C61CD"/>
    <w:rsid w:val="000D50E2"/>
    <w:rsid w:val="000F2225"/>
    <w:rsid w:val="000F54D3"/>
    <w:rsid w:val="001164BF"/>
    <w:rsid w:val="00140516"/>
    <w:rsid w:val="00141930"/>
    <w:rsid w:val="0015448F"/>
    <w:rsid w:val="00164606"/>
    <w:rsid w:val="0017205B"/>
    <w:rsid w:val="00172172"/>
    <w:rsid w:val="00177268"/>
    <w:rsid w:val="001871A3"/>
    <w:rsid w:val="00193D4A"/>
    <w:rsid w:val="00194A0F"/>
    <w:rsid w:val="001A2C9C"/>
    <w:rsid w:val="001A63DC"/>
    <w:rsid w:val="001A652E"/>
    <w:rsid w:val="001B1CA3"/>
    <w:rsid w:val="001B6C79"/>
    <w:rsid w:val="001C0874"/>
    <w:rsid w:val="001C4D73"/>
    <w:rsid w:val="001D1708"/>
    <w:rsid w:val="001D382E"/>
    <w:rsid w:val="001E6506"/>
    <w:rsid w:val="001F31EB"/>
    <w:rsid w:val="00200C57"/>
    <w:rsid w:val="00207CA3"/>
    <w:rsid w:val="00211707"/>
    <w:rsid w:val="0022790F"/>
    <w:rsid w:val="0024470B"/>
    <w:rsid w:val="002532E0"/>
    <w:rsid w:val="002550FD"/>
    <w:rsid w:val="002678C1"/>
    <w:rsid w:val="0027256F"/>
    <w:rsid w:val="00281899"/>
    <w:rsid w:val="00286493"/>
    <w:rsid w:val="002960E1"/>
    <w:rsid w:val="002B3068"/>
    <w:rsid w:val="002B4514"/>
    <w:rsid w:val="002C2D74"/>
    <w:rsid w:val="002C5C3F"/>
    <w:rsid w:val="002C652C"/>
    <w:rsid w:val="002D2F85"/>
    <w:rsid w:val="002E40D9"/>
    <w:rsid w:val="002F6AFE"/>
    <w:rsid w:val="00322439"/>
    <w:rsid w:val="0033462C"/>
    <w:rsid w:val="00355FF1"/>
    <w:rsid w:val="00356185"/>
    <w:rsid w:val="0036159D"/>
    <w:rsid w:val="00365EC4"/>
    <w:rsid w:val="00371564"/>
    <w:rsid w:val="00372B66"/>
    <w:rsid w:val="00372F62"/>
    <w:rsid w:val="00376A53"/>
    <w:rsid w:val="003821C1"/>
    <w:rsid w:val="00386915"/>
    <w:rsid w:val="0039246D"/>
    <w:rsid w:val="003B42E6"/>
    <w:rsid w:val="003D0ABA"/>
    <w:rsid w:val="003D6996"/>
    <w:rsid w:val="003E2CF2"/>
    <w:rsid w:val="003E3E75"/>
    <w:rsid w:val="00401078"/>
    <w:rsid w:val="0040148B"/>
    <w:rsid w:val="0040374B"/>
    <w:rsid w:val="00405753"/>
    <w:rsid w:val="0042398D"/>
    <w:rsid w:val="00425728"/>
    <w:rsid w:val="004362CC"/>
    <w:rsid w:val="0044058A"/>
    <w:rsid w:val="00466932"/>
    <w:rsid w:val="004775D0"/>
    <w:rsid w:val="00482936"/>
    <w:rsid w:val="00485DD1"/>
    <w:rsid w:val="004879B7"/>
    <w:rsid w:val="004A3941"/>
    <w:rsid w:val="004B3A1B"/>
    <w:rsid w:val="004B7364"/>
    <w:rsid w:val="004D153E"/>
    <w:rsid w:val="004F162F"/>
    <w:rsid w:val="004F383A"/>
    <w:rsid w:val="004F4B19"/>
    <w:rsid w:val="004F7282"/>
    <w:rsid w:val="0050179B"/>
    <w:rsid w:val="00506BA1"/>
    <w:rsid w:val="00515964"/>
    <w:rsid w:val="0053245C"/>
    <w:rsid w:val="00536B0D"/>
    <w:rsid w:val="00547BC3"/>
    <w:rsid w:val="005525D7"/>
    <w:rsid w:val="00556921"/>
    <w:rsid w:val="0056122E"/>
    <w:rsid w:val="00563E71"/>
    <w:rsid w:val="00594DA2"/>
    <w:rsid w:val="00597E51"/>
    <w:rsid w:val="005A0C91"/>
    <w:rsid w:val="005A608D"/>
    <w:rsid w:val="005A68BE"/>
    <w:rsid w:val="005B07DE"/>
    <w:rsid w:val="005B58EB"/>
    <w:rsid w:val="005B5CEF"/>
    <w:rsid w:val="005C3674"/>
    <w:rsid w:val="005C5A30"/>
    <w:rsid w:val="005D1DEF"/>
    <w:rsid w:val="005D1EDE"/>
    <w:rsid w:val="005D6BE3"/>
    <w:rsid w:val="00611897"/>
    <w:rsid w:val="00614F68"/>
    <w:rsid w:val="006319D1"/>
    <w:rsid w:val="00633822"/>
    <w:rsid w:val="00651D52"/>
    <w:rsid w:val="00656C60"/>
    <w:rsid w:val="00667542"/>
    <w:rsid w:val="00673FFB"/>
    <w:rsid w:val="0067539B"/>
    <w:rsid w:val="006873DA"/>
    <w:rsid w:val="0069207F"/>
    <w:rsid w:val="00693B87"/>
    <w:rsid w:val="0069539B"/>
    <w:rsid w:val="006C088E"/>
    <w:rsid w:val="006C1117"/>
    <w:rsid w:val="006C2619"/>
    <w:rsid w:val="006C5ABD"/>
    <w:rsid w:val="006C7852"/>
    <w:rsid w:val="006D1849"/>
    <w:rsid w:val="006D4881"/>
    <w:rsid w:val="006E654D"/>
    <w:rsid w:val="006E7E09"/>
    <w:rsid w:val="00707595"/>
    <w:rsid w:val="007130D6"/>
    <w:rsid w:val="00721649"/>
    <w:rsid w:val="00726189"/>
    <w:rsid w:val="0074389A"/>
    <w:rsid w:val="00765C69"/>
    <w:rsid w:val="007661ED"/>
    <w:rsid w:val="007844A1"/>
    <w:rsid w:val="00786782"/>
    <w:rsid w:val="0079666C"/>
    <w:rsid w:val="007A09F2"/>
    <w:rsid w:val="007A1766"/>
    <w:rsid w:val="007A2BF1"/>
    <w:rsid w:val="007A4834"/>
    <w:rsid w:val="007B6E10"/>
    <w:rsid w:val="007D5687"/>
    <w:rsid w:val="007D5F8D"/>
    <w:rsid w:val="007E46F1"/>
    <w:rsid w:val="007E569C"/>
    <w:rsid w:val="007F24F9"/>
    <w:rsid w:val="00811078"/>
    <w:rsid w:val="00813D6F"/>
    <w:rsid w:val="0081711C"/>
    <w:rsid w:val="00825754"/>
    <w:rsid w:val="008340DA"/>
    <w:rsid w:val="00853866"/>
    <w:rsid w:val="008604E5"/>
    <w:rsid w:val="008737A8"/>
    <w:rsid w:val="00876E1B"/>
    <w:rsid w:val="00881E0C"/>
    <w:rsid w:val="00891F2D"/>
    <w:rsid w:val="008A5DF3"/>
    <w:rsid w:val="008A6E49"/>
    <w:rsid w:val="008A78DC"/>
    <w:rsid w:val="008B1206"/>
    <w:rsid w:val="008B5179"/>
    <w:rsid w:val="008B6A78"/>
    <w:rsid w:val="008C2350"/>
    <w:rsid w:val="008D2D97"/>
    <w:rsid w:val="008D6D66"/>
    <w:rsid w:val="008F15A4"/>
    <w:rsid w:val="008F4385"/>
    <w:rsid w:val="008F4D95"/>
    <w:rsid w:val="009001E6"/>
    <w:rsid w:val="00901490"/>
    <w:rsid w:val="009229BD"/>
    <w:rsid w:val="009261EB"/>
    <w:rsid w:val="0093667C"/>
    <w:rsid w:val="009547D5"/>
    <w:rsid w:val="00955307"/>
    <w:rsid w:val="00962882"/>
    <w:rsid w:val="00982A37"/>
    <w:rsid w:val="0098685E"/>
    <w:rsid w:val="00992E5E"/>
    <w:rsid w:val="009932E9"/>
    <w:rsid w:val="0099792F"/>
    <w:rsid w:val="009A05E8"/>
    <w:rsid w:val="009A0E6C"/>
    <w:rsid w:val="009A4BCA"/>
    <w:rsid w:val="009A7A17"/>
    <w:rsid w:val="009B1728"/>
    <w:rsid w:val="009C0C0D"/>
    <w:rsid w:val="009C6035"/>
    <w:rsid w:val="009C71FB"/>
    <w:rsid w:val="009F1031"/>
    <w:rsid w:val="009F7438"/>
    <w:rsid w:val="009F749A"/>
    <w:rsid w:val="00A00562"/>
    <w:rsid w:val="00A116DF"/>
    <w:rsid w:val="00A158E8"/>
    <w:rsid w:val="00A2368E"/>
    <w:rsid w:val="00A3247E"/>
    <w:rsid w:val="00A3439E"/>
    <w:rsid w:val="00A35A9D"/>
    <w:rsid w:val="00A41D14"/>
    <w:rsid w:val="00A43B8D"/>
    <w:rsid w:val="00A517E3"/>
    <w:rsid w:val="00A6280E"/>
    <w:rsid w:val="00A75759"/>
    <w:rsid w:val="00A963EE"/>
    <w:rsid w:val="00A97CEF"/>
    <w:rsid w:val="00AC3754"/>
    <w:rsid w:val="00AC6654"/>
    <w:rsid w:val="00AE1E24"/>
    <w:rsid w:val="00AE5285"/>
    <w:rsid w:val="00AE577C"/>
    <w:rsid w:val="00AE5B2A"/>
    <w:rsid w:val="00AF133C"/>
    <w:rsid w:val="00AF69C7"/>
    <w:rsid w:val="00AF7769"/>
    <w:rsid w:val="00B0422D"/>
    <w:rsid w:val="00B12BDD"/>
    <w:rsid w:val="00B15C63"/>
    <w:rsid w:val="00B20FD1"/>
    <w:rsid w:val="00B214A6"/>
    <w:rsid w:val="00B34890"/>
    <w:rsid w:val="00B3684B"/>
    <w:rsid w:val="00B45E80"/>
    <w:rsid w:val="00B52D59"/>
    <w:rsid w:val="00B555AC"/>
    <w:rsid w:val="00B62265"/>
    <w:rsid w:val="00B62A3F"/>
    <w:rsid w:val="00B633E0"/>
    <w:rsid w:val="00B93805"/>
    <w:rsid w:val="00BA1AF8"/>
    <w:rsid w:val="00BB49EF"/>
    <w:rsid w:val="00BB556B"/>
    <w:rsid w:val="00BC0749"/>
    <w:rsid w:val="00BC6B48"/>
    <w:rsid w:val="00BD1A38"/>
    <w:rsid w:val="00BD3DA1"/>
    <w:rsid w:val="00C00EE2"/>
    <w:rsid w:val="00C04E69"/>
    <w:rsid w:val="00C238B5"/>
    <w:rsid w:val="00C31F64"/>
    <w:rsid w:val="00C46F66"/>
    <w:rsid w:val="00C55D16"/>
    <w:rsid w:val="00C634B5"/>
    <w:rsid w:val="00C71112"/>
    <w:rsid w:val="00C72B3E"/>
    <w:rsid w:val="00C85D56"/>
    <w:rsid w:val="00C964B7"/>
    <w:rsid w:val="00CA25C7"/>
    <w:rsid w:val="00CA5DA0"/>
    <w:rsid w:val="00CA6305"/>
    <w:rsid w:val="00CC16EA"/>
    <w:rsid w:val="00CC4D9B"/>
    <w:rsid w:val="00CD386A"/>
    <w:rsid w:val="00CD7915"/>
    <w:rsid w:val="00D00974"/>
    <w:rsid w:val="00D1540A"/>
    <w:rsid w:val="00D23785"/>
    <w:rsid w:val="00D35272"/>
    <w:rsid w:val="00D3546B"/>
    <w:rsid w:val="00D51AC1"/>
    <w:rsid w:val="00D56D88"/>
    <w:rsid w:val="00D6252C"/>
    <w:rsid w:val="00D63A4A"/>
    <w:rsid w:val="00D6570A"/>
    <w:rsid w:val="00D744D3"/>
    <w:rsid w:val="00D83040"/>
    <w:rsid w:val="00D84598"/>
    <w:rsid w:val="00D848A4"/>
    <w:rsid w:val="00D93F2A"/>
    <w:rsid w:val="00D951C8"/>
    <w:rsid w:val="00D956F7"/>
    <w:rsid w:val="00DA0E88"/>
    <w:rsid w:val="00DA5FBE"/>
    <w:rsid w:val="00DA6FEC"/>
    <w:rsid w:val="00DB118D"/>
    <w:rsid w:val="00DC31C7"/>
    <w:rsid w:val="00DD0FE9"/>
    <w:rsid w:val="00DE09F0"/>
    <w:rsid w:val="00DE6360"/>
    <w:rsid w:val="00DF2CCB"/>
    <w:rsid w:val="00DF3062"/>
    <w:rsid w:val="00DF73AC"/>
    <w:rsid w:val="00E01BDC"/>
    <w:rsid w:val="00E05FDF"/>
    <w:rsid w:val="00E1018E"/>
    <w:rsid w:val="00E128DB"/>
    <w:rsid w:val="00E26104"/>
    <w:rsid w:val="00E2640D"/>
    <w:rsid w:val="00E32CF2"/>
    <w:rsid w:val="00E41282"/>
    <w:rsid w:val="00E46E83"/>
    <w:rsid w:val="00E51E42"/>
    <w:rsid w:val="00E56F69"/>
    <w:rsid w:val="00E66539"/>
    <w:rsid w:val="00E7415D"/>
    <w:rsid w:val="00E7461B"/>
    <w:rsid w:val="00E775E8"/>
    <w:rsid w:val="00E82EA2"/>
    <w:rsid w:val="00E9229B"/>
    <w:rsid w:val="00EA5FF7"/>
    <w:rsid w:val="00EB35E8"/>
    <w:rsid w:val="00EB57C6"/>
    <w:rsid w:val="00ED3126"/>
    <w:rsid w:val="00EF3C4B"/>
    <w:rsid w:val="00EF5AA0"/>
    <w:rsid w:val="00F006A7"/>
    <w:rsid w:val="00F12160"/>
    <w:rsid w:val="00F324F1"/>
    <w:rsid w:val="00F55DE3"/>
    <w:rsid w:val="00F66527"/>
    <w:rsid w:val="00F71C4D"/>
    <w:rsid w:val="00F7375C"/>
    <w:rsid w:val="00F747D4"/>
    <w:rsid w:val="00F84D26"/>
    <w:rsid w:val="00F91158"/>
    <w:rsid w:val="00F96D0E"/>
    <w:rsid w:val="00FA3BFB"/>
    <w:rsid w:val="00FA5E4F"/>
    <w:rsid w:val="00FB4EAA"/>
    <w:rsid w:val="00FC34F1"/>
    <w:rsid w:val="00FC409C"/>
    <w:rsid w:val="00FC6D1F"/>
    <w:rsid w:val="00FF50B2"/>
    <w:rsid w:val="00FF51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5E"/>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F55DE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55DE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DE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1D170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DE3"/>
    <w:rPr>
      <w:rFonts w:ascii="Cambria" w:eastAsia="Times New Roman" w:hAnsi="Cambria"/>
      <w:b/>
      <w:bCs/>
      <w:color w:val="365F91"/>
      <w:sz w:val="28"/>
      <w:szCs w:val="28"/>
      <w:lang w:val="en-GB" w:eastAsia="en-US"/>
    </w:rPr>
  </w:style>
  <w:style w:type="character" w:customStyle="1" w:styleId="Heading2Char">
    <w:name w:val="Heading 2 Char"/>
    <w:basedOn w:val="DefaultParagraphFont"/>
    <w:link w:val="Heading2"/>
    <w:uiPriority w:val="9"/>
    <w:rsid w:val="00F55DE3"/>
    <w:rPr>
      <w:rFonts w:ascii="Cambria" w:eastAsia="Times New Roman" w:hAnsi="Cambria"/>
      <w:b/>
      <w:bCs/>
      <w:color w:val="4F81BD"/>
      <w:sz w:val="26"/>
      <w:szCs w:val="26"/>
      <w:lang w:val="en-GB" w:eastAsia="en-US"/>
    </w:rPr>
  </w:style>
  <w:style w:type="character" w:customStyle="1" w:styleId="Heading3Char">
    <w:name w:val="Heading 3 Char"/>
    <w:basedOn w:val="DefaultParagraphFont"/>
    <w:link w:val="Heading3"/>
    <w:uiPriority w:val="9"/>
    <w:rsid w:val="00F55DE3"/>
    <w:rPr>
      <w:rFonts w:ascii="Cambria" w:eastAsia="Times New Roman" w:hAnsi="Cambria"/>
      <w:b/>
      <w:bCs/>
      <w:color w:val="4F81BD"/>
      <w:sz w:val="22"/>
      <w:szCs w:val="22"/>
      <w:lang w:val="en-GB" w:eastAsia="en-US"/>
    </w:rPr>
  </w:style>
  <w:style w:type="character" w:customStyle="1" w:styleId="Heading4Char">
    <w:name w:val="Heading 4 Char"/>
    <w:basedOn w:val="DefaultParagraphFont"/>
    <w:link w:val="Heading4"/>
    <w:uiPriority w:val="9"/>
    <w:rsid w:val="001D1708"/>
    <w:rPr>
      <w:rFonts w:ascii="Cambria" w:eastAsia="Times New Roman" w:hAnsi="Cambria"/>
      <w:b/>
      <w:bCs/>
      <w:i/>
      <w:iCs/>
      <w:color w:val="4F81BD"/>
      <w:sz w:val="22"/>
      <w:szCs w:val="22"/>
      <w:lang w:val="en-GB" w:eastAsia="en-US"/>
    </w:rPr>
  </w:style>
  <w:style w:type="paragraph" w:customStyle="1" w:styleId="1">
    <w:name w:val="Παράγραφος λίστας1"/>
    <w:basedOn w:val="Normal"/>
    <w:uiPriority w:val="34"/>
    <w:qFormat/>
    <w:rsid w:val="008B6A78"/>
    <w:pPr>
      <w:ind w:left="720"/>
      <w:contextualSpacing/>
    </w:pPr>
  </w:style>
  <w:style w:type="paragraph" w:customStyle="1" w:styleId="Default">
    <w:name w:val="Default"/>
    <w:rsid w:val="0050179B"/>
    <w:pPr>
      <w:autoSpaceDE w:val="0"/>
      <w:autoSpaceDN w:val="0"/>
      <w:adjustRightInd w:val="0"/>
    </w:pPr>
    <w:rPr>
      <w:rFonts w:ascii="Times New Roman" w:hAnsi="Times New Roman"/>
      <w:color w:val="000000"/>
      <w:sz w:val="24"/>
      <w:szCs w:val="24"/>
      <w:lang w:eastAsia="en-US"/>
    </w:rPr>
  </w:style>
  <w:style w:type="character" w:customStyle="1" w:styleId="hps">
    <w:name w:val="hps"/>
    <w:basedOn w:val="DefaultParagraphFont"/>
    <w:rsid w:val="0050179B"/>
  </w:style>
  <w:style w:type="character" w:styleId="Hyperlink">
    <w:name w:val="Hyperlink"/>
    <w:basedOn w:val="DefaultParagraphFont"/>
    <w:uiPriority w:val="99"/>
    <w:unhideWhenUsed/>
    <w:rsid w:val="00E41282"/>
    <w:rPr>
      <w:color w:val="0000FF"/>
      <w:u w:val="single"/>
    </w:rPr>
  </w:style>
  <w:style w:type="paragraph" w:styleId="Header">
    <w:name w:val="header"/>
    <w:basedOn w:val="Normal"/>
    <w:link w:val="HeaderChar"/>
    <w:uiPriority w:val="99"/>
    <w:unhideWhenUsed/>
    <w:rsid w:val="00194A0F"/>
    <w:pPr>
      <w:tabs>
        <w:tab w:val="center" w:pos="4153"/>
        <w:tab w:val="right" w:pos="8306"/>
      </w:tabs>
    </w:pPr>
  </w:style>
  <w:style w:type="character" w:customStyle="1" w:styleId="HeaderChar">
    <w:name w:val="Header Char"/>
    <w:basedOn w:val="DefaultParagraphFont"/>
    <w:link w:val="Header"/>
    <w:uiPriority w:val="99"/>
    <w:rsid w:val="00194A0F"/>
    <w:rPr>
      <w:sz w:val="22"/>
      <w:szCs w:val="22"/>
      <w:lang w:val="en-GB" w:eastAsia="en-US"/>
    </w:rPr>
  </w:style>
  <w:style w:type="paragraph" w:styleId="Footer">
    <w:name w:val="footer"/>
    <w:basedOn w:val="Normal"/>
    <w:link w:val="FooterChar"/>
    <w:uiPriority w:val="99"/>
    <w:unhideWhenUsed/>
    <w:rsid w:val="00194A0F"/>
    <w:pPr>
      <w:tabs>
        <w:tab w:val="center" w:pos="4153"/>
        <w:tab w:val="right" w:pos="8306"/>
      </w:tabs>
    </w:pPr>
  </w:style>
  <w:style w:type="character" w:customStyle="1" w:styleId="FooterChar">
    <w:name w:val="Footer Char"/>
    <w:basedOn w:val="DefaultParagraphFont"/>
    <w:link w:val="Footer"/>
    <w:uiPriority w:val="99"/>
    <w:rsid w:val="00194A0F"/>
    <w:rPr>
      <w:sz w:val="22"/>
      <w:szCs w:val="22"/>
      <w:lang w:val="en-GB" w:eastAsia="en-US"/>
    </w:rPr>
  </w:style>
  <w:style w:type="paragraph" w:styleId="Title">
    <w:name w:val="Title"/>
    <w:basedOn w:val="Normal"/>
    <w:next w:val="Normal"/>
    <w:link w:val="TitleChar"/>
    <w:uiPriority w:val="10"/>
    <w:qFormat/>
    <w:rsid w:val="00F55DE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55DE3"/>
    <w:rPr>
      <w:rFonts w:ascii="Cambria" w:eastAsia="Times New Roman" w:hAnsi="Cambria"/>
      <w:color w:val="17365D"/>
      <w:spacing w:val="5"/>
      <w:kern w:val="28"/>
      <w:sz w:val="52"/>
      <w:szCs w:val="52"/>
      <w:lang w:val="en-GB" w:eastAsia="en-US"/>
    </w:rPr>
  </w:style>
  <w:style w:type="paragraph" w:customStyle="1" w:styleId="10">
    <w:name w:val="Επικεφαλίδα ΠΠ1"/>
    <w:basedOn w:val="Heading1"/>
    <w:next w:val="Normal"/>
    <w:uiPriority w:val="39"/>
    <w:unhideWhenUsed/>
    <w:qFormat/>
    <w:rsid w:val="00F55DE3"/>
    <w:pPr>
      <w:outlineLvl w:val="9"/>
    </w:pPr>
    <w:rPr>
      <w:lang w:val="el-GR"/>
    </w:rPr>
  </w:style>
  <w:style w:type="character" w:customStyle="1" w:styleId="BalloonTextChar">
    <w:name w:val="Balloon Text Char"/>
    <w:basedOn w:val="DefaultParagraphFont"/>
    <w:link w:val="BalloonText"/>
    <w:uiPriority w:val="99"/>
    <w:semiHidden/>
    <w:rsid w:val="00F55DE3"/>
    <w:rPr>
      <w:rFonts w:ascii="Tahoma" w:hAnsi="Tahoma" w:cs="Tahoma"/>
      <w:sz w:val="16"/>
      <w:szCs w:val="16"/>
      <w:lang w:val="en-GB" w:eastAsia="en-US"/>
    </w:rPr>
  </w:style>
  <w:style w:type="paragraph" w:styleId="BalloonText">
    <w:name w:val="Balloon Text"/>
    <w:basedOn w:val="Normal"/>
    <w:link w:val="BalloonTextChar"/>
    <w:uiPriority w:val="99"/>
    <w:semiHidden/>
    <w:unhideWhenUsed/>
    <w:rsid w:val="00F55DE3"/>
    <w:pPr>
      <w:spacing w:after="0" w:line="240" w:lineRule="auto"/>
    </w:pPr>
    <w:rPr>
      <w:rFonts w:ascii="Tahoma" w:hAnsi="Tahoma" w:cs="Tahoma"/>
      <w:sz w:val="16"/>
      <w:szCs w:val="16"/>
    </w:rPr>
  </w:style>
  <w:style w:type="paragraph" w:styleId="TOC1">
    <w:name w:val="toc 1"/>
    <w:basedOn w:val="Normal"/>
    <w:next w:val="Normal"/>
    <w:autoRedefine/>
    <w:uiPriority w:val="39"/>
    <w:unhideWhenUsed/>
    <w:qFormat/>
    <w:rsid w:val="00F55DE3"/>
    <w:pPr>
      <w:tabs>
        <w:tab w:val="right" w:leader="dot" w:pos="8296"/>
      </w:tabs>
      <w:spacing w:after="100"/>
    </w:pPr>
    <w:rPr>
      <w:noProof/>
    </w:rPr>
  </w:style>
  <w:style w:type="paragraph" w:styleId="TOC2">
    <w:name w:val="toc 2"/>
    <w:basedOn w:val="Normal"/>
    <w:next w:val="Normal"/>
    <w:autoRedefine/>
    <w:uiPriority w:val="39"/>
    <w:unhideWhenUsed/>
    <w:qFormat/>
    <w:rsid w:val="00F55DE3"/>
    <w:pPr>
      <w:spacing w:after="100"/>
      <w:ind w:left="220"/>
    </w:pPr>
  </w:style>
  <w:style w:type="paragraph" w:styleId="TOC3">
    <w:name w:val="toc 3"/>
    <w:basedOn w:val="Normal"/>
    <w:next w:val="Normal"/>
    <w:autoRedefine/>
    <w:uiPriority w:val="39"/>
    <w:unhideWhenUsed/>
    <w:qFormat/>
    <w:rsid w:val="00F55DE3"/>
    <w:pPr>
      <w:spacing w:after="100"/>
      <w:ind w:left="440"/>
    </w:pPr>
  </w:style>
  <w:style w:type="character" w:styleId="Strong">
    <w:name w:val="Strong"/>
    <w:basedOn w:val="DefaultParagraphFont"/>
    <w:uiPriority w:val="22"/>
    <w:qFormat/>
    <w:rsid w:val="00F55DE3"/>
    <w:rPr>
      <w:b/>
      <w:bCs/>
    </w:rPr>
  </w:style>
  <w:style w:type="table" w:customStyle="1" w:styleId="1-51">
    <w:name w:val="Μεσαίο πλέγμα 1 - ΄Εμφαση 51"/>
    <w:basedOn w:val="TableNormal"/>
    <w:uiPriority w:val="67"/>
    <w:rsid w:val="00F55DE3"/>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FootnoteTextChar">
    <w:name w:val="Footnote Text Char"/>
    <w:basedOn w:val="DefaultParagraphFont"/>
    <w:link w:val="FootnoteText"/>
    <w:uiPriority w:val="99"/>
    <w:semiHidden/>
    <w:rsid w:val="00F55DE3"/>
    <w:rPr>
      <w:lang w:val="en-GB" w:eastAsia="en-US"/>
    </w:rPr>
  </w:style>
  <w:style w:type="paragraph" w:styleId="FootnoteText">
    <w:name w:val="footnote text"/>
    <w:basedOn w:val="Normal"/>
    <w:link w:val="FootnoteTextChar"/>
    <w:uiPriority w:val="99"/>
    <w:semiHidden/>
    <w:unhideWhenUsed/>
    <w:rsid w:val="00F55DE3"/>
    <w:pPr>
      <w:spacing w:after="0" w:line="240" w:lineRule="auto"/>
    </w:pPr>
    <w:rPr>
      <w:sz w:val="20"/>
      <w:szCs w:val="20"/>
    </w:rPr>
  </w:style>
  <w:style w:type="character" w:customStyle="1" w:styleId="11">
    <w:name w:val="Τίτλος βιβλίου1"/>
    <w:basedOn w:val="DefaultParagraphFont"/>
    <w:uiPriority w:val="33"/>
    <w:qFormat/>
    <w:rsid w:val="00F55DE3"/>
    <w:rPr>
      <w:b/>
      <w:bCs/>
      <w:smallCaps/>
      <w:spacing w:val="5"/>
    </w:rPr>
  </w:style>
  <w:style w:type="character" w:customStyle="1" w:styleId="12">
    <w:name w:val="Διακριτική αναφορά1"/>
    <w:basedOn w:val="DefaultParagraphFont"/>
    <w:uiPriority w:val="31"/>
    <w:qFormat/>
    <w:rsid w:val="00F55DE3"/>
    <w:rPr>
      <w:smallCaps/>
      <w:color w:val="C0504D"/>
      <w:u w:val="single"/>
    </w:rPr>
  </w:style>
  <w:style w:type="paragraph" w:customStyle="1" w:styleId="13">
    <w:name w:val="Έντονο εισαγωγικό1"/>
    <w:basedOn w:val="Normal"/>
    <w:next w:val="Normal"/>
    <w:link w:val="Char"/>
    <w:uiPriority w:val="30"/>
    <w:qFormat/>
    <w:rsid w:val="00F55DE3"/>
    <w:pPr>
      <w:pBdr>
        <w:bottom w:val="single" w:sz="4" w:space="4" w:color="4F81BD"/>
      </w:pBdr>
      <w:spacing w:before="200" w:after="280"/>
      <w:ind w:left="936" w:right="936"/>
    </w:pPr>
    <w:rPr>
      <w:b/>
      <w:bCs/>
      <w:i/>
      <w:iCs/>
      <w:color w:val="4F81BD"/>
      <w:lang w:val="el-GR"/>
    </w:rPr>
  </w:style>
  <w:style w:type="character" w:customStyle="1" w:styleId="Char">
    <w:name w:val="Έντονο εισαγωγικό Char"/>
    <w:basedOn w:val="DefaultParagraphFont"/>
    <w:link w:val="13"/>
    <w:uiPriority w:val="30"/>
    <w:rsid w:val="00F55DE3"/>
    <w:rPr>
      <w:b/>
      <w:bCs/>
      <w:i/>
      <w:iCs/>
      <w:color w:val="4F81BD"/>
      <w:sz w:val="22"/>
      <w:szCs w:val="22"/>
      <w:lang w:eastAsia="en-US"/>
    </w:rPr>
  </w:style>
  <w:style w:type="paragraph" w:customStyle="1" w:styleId="14">
    <w:name w:val="Χωρίς διάστιχο1"/>
    <w:uiPriority w:val="1"/>
    <w:qFormat/>
    <w:rsid w:val="00F55DE3"/>
    <w:rPr>
      <w:sz w:val="22"/>
      <w:szCs w:val="22"/>
      <w:lang w:eastAsia="en-US"/>
    </w:rPr>
  </w:style>
  <w:style w:type="character" w:styleId="Emphasis">
    <w:name w:val="Emphasis"/>
    <w:basedOn w:val="DefaultParagraphFont"/>
    <w:uiPriority w:val="20"/>
    <w:qFormat/>
    <w:rsid w:val="00F55DE3"/>
    <w:rPr>
      <w:i/>
      <w:iCs/>
    </w:rPr>
  </w:style>
  <w:style w:type="paragraph" w:styleId="BodyText">
    <w:name w:val="Body Text"/>
    <w:basedOn w:val="Normal"/>
    <w:rsid w:val="00962882"/>
    <w:pPr>
      <w:spacing w:after="120" w:line="228" w:lineRule="auto"/>
      <w:ind w:firstLine="288"/>
      <w:jc w:val="both"/>
    </w:pPr>
    <w:rPr>
      <w:rFonts w:ascii="Times New Roman" w:eastAsia="SimSun" w:hAnsi="Times New Roman"/>
      <w:spacing w:val="-1"/>
      <w:sz w:val="20"/>
      <w:szCs w:val="20"/>
      <w:lang w:val="en-US"/>
    </w:rPr>
  </w:style>
  <w:style w:type="paragraph" w:styleId="ListParagraph">
    <w:name w:val="List Paragraph"/>
    <w:basedOn w:val="Normal"/>
    <w:qFormat/>
    <w:rsid w:val="00080517"/>
    <w:pPr>
      <w:suppressAutoHyphens/>
      <w:spacing w:after="0" w:line="240" w:lineRule="auto"/>
      <w:ind w:left="720"/>
      <w:contextualSpacing/>
    </w:pPr>
    <w:rPr>
      <w:rFonts w:ascii="Times New Roman" w:eastAsia="Times New Roman" w:hAnsi="Times New Roman"/>
      <w:sz w:val="24"/>
      <w:szCs w:val="24"/>
      <w:lang w:val="el-GR" w:eastAsia="ar-SA"/>
    </w:rPr>
  </w:style>
  <w:style w:type="paragraph" w:customStyle="1" w:styleId="references">
    <w:name w:val="references"/>
    <w:rsid w:val="00DC31C7"/>
    <w:pPr>
      <w:numPr>
        <w:numId w:val="36"/>
      </w:numPr>
      <w:spacing w:after="50" w:line="180" w:lineRule="exact"/>
      <w:jc w:val="both"/>
    </w:pPr>
    <w:rPr>
      <w:rFonts w:ascii="Times New Roman" w:eastAsia="MS Mincho" w:hAnsi="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5E"/>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F55DE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55DE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DE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1D170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DE3"/>
    <w:rPr>
      <w:rFonts w:ascii="Cambria" w:eastAsia="Times New Roman" w:hAnsi="Cambria"/>
      <w:b/>
      <w:bCs/>
      <w:color w:val="365F91"/>
      <w:sz w:val="28"/>
      <w:szCs w:val="28"/>
      <w:lang w:val="en-GB" w:eastAsia="en-US"/>
    </w:rPr>
  </w:style>
  <w:style w:type="character" w:customStyle="1" w:styleId="Heading2Char">
    <w:name w:val="Heading 2 Char"/>
    <w:basedOn w:val="DefaultParagraphFont"/>
    <w:link w:val="Heading2"/>
    <w:uiPriority w:val="9"/>
    <w:rsid w:val="00F55DE3"/>
    <w:rPr>
      <w:rFonts w:ascii="Cambria" w:eastAsia="Times New Roman" w:hAnsi="Cambria"/>
      <w:b/>
      <w:bCs/>
      <w:color w:val="4F81BD"/>
      <w:sz w:val="26"/>
      <w:szCs w:val="26"/>
      <w:lang w:val="en-GB" w:eastAsia="en-US"/>
    </w:rPr>
  </w:style>
  <w:style w:type="character" w:customStyle="1" w:styleId="Heading3Char">
    <w:name w:val="Heading 3 Char"/>
    <w:basedOn w:val="DefaultParagraphFont"/>
    <w:link w:val="Heading3"/>
    <w:uiPriority w:val="9"/>
    <w:rsid w:val="00F55DE3"/>
    <w:rPr>
      <w:rFonts w:ascii="Cambria" w:eastAsia="Times New Roman" w:hAnsi="Cambria"/>
      <w:b/>
      <w:bCs/>
      <w:color w:val="4F81BD"/>
      <w:sz w:val="22"/>
      <w:szCs w:val="22"/>
      <w:lang w:val="en-GB" w:eastAsia="en-US"/>
    </w:rPr>
  </w:style>
  <w:style w:type="character" w:customStyle="1" w:styleId="Heading4Char">
    <w:name w:val="Heading 4 Char"/>
    <w:basedOn w:val="DefaultParagraphFont"/>
    <w:link w:val="Heading4"/>
    <w:uiPriority w:val="9"/>
    <w:rsid w:val="001D1708"/>
    <w:rPr>
      <w:rFonts w:ascii="Cambria" w:eastAsia="Times New Roman" w:hAnsi="Cambria"/>
      <w:b/>
      <w:bCs/>
      <w:i/>
      <w:iCs/>
      <w:color w:val="4F81BD"/>
      <w:sz w:val="22"/>
      <w:szCs w:val="22"/>
      <w:lang w:val="en-GB" w:eastAsia="en-US"/>
    </w:rPr>
  </w:style>
  <w:style w:type="paragraph" w:customStyle="1" w:styleId="1">
    <w:name w:val="Παράγραφος λίστας1"/>
    <w:basedOn w:val="Normal"/>
    <w:uiPriority w:val="34"/>
    <w:qFormat/>
    <w:rsid w:val="008B6A78"/>
    <w:pPr>
      <w:ind w:left="720"/>
      <w:contextualSpacing/>
    </w:pPr>
  </w:style>
  <w:style w:type="paragraph" w:customStyle="1" w:styleId="Default">
    <w:name w:val="Default"/>
    <w:rsid w:val="0050179B"/>
    <w:pPr>
      <w:autoSpaceDE w:val="0"/>
      <w:autoSpaceDN w:val="0"/>
      <w:adjustRightInd w:val="0"/>
    </w:pPr>
    <w:rPr>
      <w:rFonts w:ascii="Times New Roman" w:hAnsi="Times New Roman"/>
      <w:color w:val="000000"/>
      <w:sz w:val="24"/>
      <w:szCs w:val="24"/>
      <w:lang w:eastAsia="en-US"/>
    </w:rPr>
  </w:style>
  <w:style w:type="character" w:customStyle="1" w:styleId="hps">
    <w:name w:val="hps"/>
    <w:basedOn w:val="DefaultParagraphFont"/>
    <w:rsid w:val="0050179B"/>
  </w:style>
  <w:style w:type="character" w:styleId="Hyperlink">
    <w:name w:val="Hyperlink"/>
    <w:basedOn w:val="DefaultParagraphFont"/>
    <w:uiPriority w:val="99"/>
    <w:unhideWhenUsed/>
    <w:rsid w:val="00E41282"/>
    <w:rPr>
      <w:color w:val="0000FF"/>
      <w:u w:val="single"/>
    </w:rPr>
  </w:style>
  <w:style w:type="paragraph" w:styleId="Header">
    <w:name w:val="header"/>
    <w:basedOn w:val="Normal"/>
    <w:link w:val="HeaderChar"/>
    <w:uiPriority w:val="99"/>
    <w:unhideWhenUsed/>
    <w:rsid w:val="00194A0F"/>
    <w:pPr>
      <w:tabs>
        <w:tab w:val="center" w:pos="4153"/>
        <w:tab w:val="right" w:pos="8306"/>
      </w:tabs>
    </w:pPr>
  </w:style>
  <w:style w:type="character" w:customStyle="1" w:styleId="HeaderChar">
    <w:name w:val="Header Char"/>
    <w:basedOn w:val="DefaultParagraphFont"/>
    <w:link w:val="Header"/>
    <w:uiPriority w:val="99"/>
    <w:rsid w:val="00194A0F"/>
    <w:rPr>
      <w:sz w:val="22"/>
      <w:szCs w:val="22"/>
      <w:lang w:val="en-GB" w:eastAsia="en-US"/>
    </w:rPr>
  </w:style>
  <w:style w:type="paragraph" w:styleId="Footer">
    <w:name w:val="footer"/>
    <w:basedOn w:val="Normal"/>
    <w:link w:val="FooterChar"/>
    <w:uiPriority w:val="99"/>
    <w:unhideWhenUsed/>
    <w:rsid w:val="00194A0F"/>
    <w:pPr>
      <w:tabs>
        <w:tab w:val="center" w:pos="4153"/>
        <w:tab w:val="right" w:pos="8306"/>
      </w:tabs>
    </w:pPr>
  </w:style>
  <w:style w:type="character" w:customStyle="1" w:styleId="FooterChar">
    <w:name w:val="Footer Char"/>
    <w:basedOn w:val="DefaultParagraphFont"/>
    <w:link w:val="Footer"/>
    <w:uiPriority w:val="99"/>
    <w:rsid w:val="00194A0F"/>
    <w:rPr>
      <w:sz w:val="22"/>
      <w:szCs w:val="22"/>
      <w:lang w:val="en-GB" w:eastAsia="en-US"/>
    </w:rPr>
  </w:style>
  <w:style w:type="paragraph" w:styleId="Title">
    <w:name w:val="Title"/>
    <w:basedOn w:val="Normal"/>
    <w:next w:val="Normal"/>
    <w:link w:val="TitleChar"/>
    <w:uiPriority w:val="10"/>
    <w:qFormat/>
    <w:rsid w:val="00F55DE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55DE3"/>
    <w:rPr>
      <w:rFonts w:ascii="Cambria" w:eastAsia="Times New Roman" w:hAnsi="Cambria"/>
      <w:color w:val="17365D"/>
      <w:spacing w:val="5"/>
      <w:kern w:val="28"/>
      <w:sz w:val="52"/>
      <w:szCs w:val="52"/>
      <w:lang w:val="en-GB" w:eastAsia="en-US"/>
    </w:rPr>
  </w:style>
  <w:style w:type="paragraph" w:customStyle="1" w:styleId="10">
    <w:name w:val="Επικεφαλίδα ΠΠ1"/>
    <w:basedOn w:val="Heading1"/>
    <w:next w:val="Normal"/>
    <w:uiPriority w:val="39"/>
    <w:unhideWhenUsed/>
    <w:qFormat/>
    <w:rsid w:val="00F55DE3"/>
    <w:pPr>
      <w:outlineLvl w:val="9"/>
    </w:pPr>
    <w:rPr>
      <w:lang w:val="el-GR"/>
    </w:rPr>
  </w:style>
  <w:style w:type="character" w:customStyle="1" w:styleId="BalloonTextChar">
    <w:name w:val="Balloon Text Char"/>
    <w:basedOn w:val="DefaultParagraphFont"/>
    <w:link w:val="BalloonText"/>
    <w:uiPriority w:val="99"/>
    <w:semiHidden/>
    <w:rsid w:val="00F55DE3"/>
    <w:rPr>
      <w:rFonts w:ascii="Tahoma" w:hAnsi="Tahoma" w:cs="Tahoma"/>
      <w:sz w:val="16"/>
      <w:szCs w:val="16"/>
      <w:lang w:val="en-GB" w:eastAsia="en-US"/>
    </w:rPr>
  </w:style>
  <w:style w:type="paragraph" w:styleId="BalloonText">
    <w:name w:val="Balloon Text"/>
    <w:basedOn w:val="Normal"/>
    <w:link w:val="BalloonTextChar"/>
    <w:uiPriority w:val="99"/>
    <w:semiHidden/>
    <w:unhideWhenUsed/>
    <w:rsid w:val="00F55DE3"/>
    <w:pPr>
      <w:spacing w:after="0" w:line="240" w:lineRule="auto"/>
    </w:pPr>
    <w:rPr>
      <w:rFonts w:ascii="Tahoma" w:hAnsi="Tahoma" w:cs="Tahoma"/>
      <w:sz w:val="16"/>
      <w:szCs w:val="16"/>
    </w:rPr>
  </w:style>
  <w:style w:type="paragraph" w:styleId="TOC1">
    <w:name w:val="toc 1"/>
    <w:basedOn w:val="Normal"/>
    <w:next w:val="Normal"/>
    <w:autoRedefine/>
    <w:uiPriority w:val="39"/>
    <w:unhideWhenUsed/>
    <w:qFormat/>
    <w:rsid w:val="00F55DE3"/>
    <w:pPr>
      <w:tabs>
        <w:tab w:val="right" w:leader="dot" w:pos="8296"/>
      </w:tabs>
      <w:spacing w:after="100"/>
    </w:pPr>
    <w:rPr>
      <w:noProof/>
    </w:rPr>
  </w:style>
  <w:style w:type="paragraph" w:styleId="TOC2">
    <w:name w:val="toc 2"/>
    <w:basedOn w:val="Normal"/>
    <w:next w:val="Normal"/>
    <w:autoRedefine/>
    <w:uiPriority w:val="39"/>
    <w:unhideWhenUsed/>
    <w:qFormat/>
    <w:rsid w:val="00F55DE3"/>
    <w:pPr>
      <w:spacing w:after="100"/>
      <w:ind w:left="220"/>
    </w:pPr>
  </w:style>
  <w:style w:type="paragraph" w:styleId="TOC3">
    <w:name w:val="toc 3"/>
    <w:basedOn w:val="Normal"/>
    <w:next w:val="Normal"/>
    <w:autoRedefine/>
    <w:uiPriority w:val="39"/>
    <w:unhideWhenUsed/>
    <w:qFormat/>
    <w:rsid w:val="00F55DE3"/>
    <w:pPr>
      <w:spacing w:after="100"/>
      <w:ind w:left="440"/>
    </w:pPr>
  </w:style>
  <w:style w:type="character" w:styleId="Strong">
    <w:name w:val="Strong"/>
    <w:basedOn w:val="DefaultParagraphFont"/>
    <w:uiPriority w:val="22"/>
    <w:qFormat/>
    <w:rsid w:val="00F55DE3"/>
    <w:rPr>
      <w:b/>
      <w:bCs/>
    </w:rPr>
  </w:style>
  <w:style w:type="table" w:customStyle="1" w:styleId="1-51">
    <w:name w:val="Μεσαίο πλέγμα 1 - ΄Εμφαση 51"/>
    <w:basedOn w:val="TableNormal"/>
    <w:uiPriority w:val="67"/>
    <w:rsid w:val="00F55DE3"/>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FootnoteTextChar">
    <w:name w:val="Footnote Text Char"/>
    <w:basedOn w:val="DefaultParagraphFont"/>
    <w:link w:val="FootnoteText"/>
    <w:uiPriority w:val="99"/>
    <w:semiHidden/>
    <w:rsid w:val="00F55DE3"/>
    <w:rPr>
      <w:lang w:val="en-GB" w:eastAsia="en-US"/>
    </w:rPr>
  </w:style>
  <w:style w:type="paragraph" w:styleId="FootnoteText">
    <w:name w:val="footnote text"/>
    <w:basedOn w:val="Normal"/>
    <w:link w:val="FootnoteTextChar"/>
    <w:uiPriority w:val="99"/>
    <w:semiHidden/>
    <w:unhideWhenUsed/>
    <w:rsid w:val="00F55DE3"/>
    <w:pPr>
      <w:spacing w:after="0" w:line="240" w:lineRule="auto"/>
    </w:pPr>
    <w:rPr>
      <w:sz w:val="20"/>
      <w:szCs w:val="20"/>
    </w:rPr>
  </w:style>
  <w:style w:type="character" w:customStyle="1" w:styleId="11">
    <w:name w:val="Τίτλος βιβλίου1"/>
    <w:basedOn w:val="DefaultParagraphFont"/>
    <w:uiPriority w:val="33"/>
    <w:qFormat/>
    <w:rsid w:val="00F55DE3"/>
    <w:rPr>
      <w:b/>
      <w:bCs/>
      <w:smallCaps/>
      <w:spacing w:val="5"/>
    </w:rPr>
  </w:style>
  <w:style w:type="character" w:customStyle="1" w:styleId="12">
    <w:name w:val="Διακριτική αναφορά1"/>
    <w:basedOn w:val="DefaultParagraphFont"/>
    <w:uiPriority w:val="31"/>
    <w:qFormat/>
    <w:rsid w:val="00F55DE3"/>
    <w:rPr>
      <w:smallCaps/>
      <w:color w:val="C0504D"/>
      <w:u w:val="single"/>
    </w:rPr>
  </w:style>
  <w:style w:type="paragraph" w:customStyle="1" w:styleId="13">
    <w:name w:val="Έντονο εισαγωγικό1"/>
    <w:basedOn w:val="Normal"/>
    <w:next w:val="Normal"/>
    <w:link w:val="Char"/>
    <w:uiPriority w:val="30"/>
    <w:qFormat/>
    <w:rsid w:val="00F55DE3"/>
    <w:pPr>
      <w:pBdr>
        <w:bottom w:val="single" w:sz="4" w:space="4" w:color="4F81BD"/>
      </w:pBdr>
      <w:spacing w:before="200" w:after="280"/>
      <w:ind w:left="936" w:right="936"/>
    </w:pPr>
    <w:rPr>
      <w:b/>
      <w:bCs/>
      <w:i/>
      <w:iCs/>
      <w:color w:val="4F81BD"/>
      <w:lang w:val="el-GR"/>
    </w:rPr>
  </w:style>
  <w:style w:type="character" w:customStyle="1" w:styleId="Char">
    <w:name w:val="Έντονο εισαγωγικό Char"/>
    <w:basedOn w:val="DefaultParagraphFont"/>
    <w:link w:val="13"/>
    <w:uiPriority w:val="30"/>
    <w:rsid w:val="00F55DE3"/>
    <w:rPr>
      <w:b/>
      <w:bCs/>
      <w:i/>
      <w:iCs/>
      <w:color w:val="4F81BD"/>
      <w:sz w:val="22"/>
      <w:szCs w:val="22"/>
      <w:lang w:eastAsia="en-US"/>
    </w:rPr>
  </w:style>
  <w:style w:type="paragraph" w:customStyle="1" w:styleId="14">
    <w:name w:val="Χωρίς διάστιχο1"/>
    <w:uiPriority w:val="1"/>
    <w:qFormat/>
    <w:rsid w:val="00F55DE3"/>
    <w:rPr>
      <w:sz w:val="22"/>
      <w:szCs w:val="22"/>
      <w:lang w:eastAsia="en-US"/>
    </w:rPr>
  </w:style>
  <w:style w:type="character" w:styleId="Emphasis">
    <w:name w:val="Emphasis"/>
    <w:basedOn w:val="DefaultParagraphFont"/>
    <w:uiPriority w:val="20"/>
    <w:qFormat/>
    <w:rsid w:val="00F55DE3"/>
    <w:rPr>
      <w:i/>
      <w:iCs/>
    </w:rPr>
  </w:style>
  <w:style w:type="paragraph" w:styleId="BodyText">
    <w:name w:val="Body Text"/>
    <w:basedOn w:val="Normal"/>
    <w:rsid w:val="00962882"/>
    <w:pPr>
      <w:spacing w:after="120" w:line="228" w:lineRule="auto"/>
      <w:ind w:firstLine="288"/>
      <w:jc w:val="both"/>
    </w:pPr>
    <w:rPr>
      <w:rFonts w:ascii="Times New Roman" w:eastAsia="SimSun" w:hAnsi="Times New Roman"/>
      <w:spacing w:val="-1"/>
      <w:sz w:val="20"/>
      <w:szCs w:val="20"/>
      <w:lang w:val="en-US"/>
    </w:rPr>
  </w:style>
  <w:style w:type="paragraph" w:styleId="ListParagraph">
    <w:name w:val="List Paragraph"/>
    <w:basedOn w:val="Normal"/>
    <w:qFormat/>
    <w:rsid w:val="00080517"/>
    <w:pPr>
      <w:suppressAutoHyphens/>
      <w:spacing w:after="0" w:line="240" w:lineRule="auto"/>
      <w:ind w:left="720"/>
      <w:contextualSpacing/>
    </w:pPr>
    <w:rPr>
      <w:rFonts w:ascii="Times New Roman" w:eastAsia="Times New Roman" w:hAnsi="Times New Roman"/>
      <w:sz w:val="24"/>
      <w:szCs w:val="24"/>
      <w:lang w:val="el-GR" w:eastAsia="ar-SA"/>
    </w:rPr>
  </w:style>
  <w:style w:type="paragraph" w:customStyle="1" w:styleId="references">
    <w:name w:val="references"/>
    <w:rsid w:val="00DC31C7"/>
    <w:pPr>
      <w:numPr>
        <w:numId w:val="36"/>
      </w:numPr>
      <w:spacing w:after="50" w:line="180" w:lineRule="exact"/>
      <w:jc w:val="both"/>
    </w:pPr>
    <w:rPr>
      <w:rFonts w:ascii="Times New Roman" w:eastAsia="MS Mincho" w:hAnsi="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6618">
      <w:bodyDiv w:val="1"/>
      <w:marLeft w:val="0"/>
      <w:marRight w:val="0"/>
      <w:marTop w:val="0"/>
      <w:marBottom w:val="0"/>
      <w:divBdr>
        <w:top w:val="none" w:sz="0" w:space="0" w:color="auto"/>
        <w:left w:val="none" w:sz="0" w:space="0" w:color="auto"/>
        <w:bottom w:val="none" w:sz="0" w:space="0" w:color="auto"/>
        <w:right w:val="none" w:sz="0" w:space="0" w:color="auto"/>
      </w:divBdr>
      <w:divsChild>
        <w:div w:id="656613051">
          <w:marLeft w:val="0"/>
          <w:marRight w:val="0"/>
          <w:marTop w:val="0"/>
          <w:marBottom w:val="0"/>
          <w:divBdr>
            <w:top w:val="none" w:sz="0" w:space="0" w:color="auto"/>
            <w:left w:val="none" w:sz="0" w:space="0" w:color="auto"/>
            <w:bottom w:val="none" w:sz="0" w:space="0" w:color="auto"/>
            <w:right w:val="none" w:sz="0" w:space="0" w:color="auto"/>
          </w:divBdr>
          <w:divsChild>
            <w:div w:id="44960230">
              <w:marLeft w:val="0"/>
              <w:marRight w:val="0"/>
              <w:marTop w:val="0"/>
              <w:marBottom w:val="0"/>
              <w:divBdr>
                <w:top w:val="none" w:sz="0" w:space="0" w:color="auto"/>
                <w:left w:val="none" w:sz="0" w:space="0" w:color="auto"/>
                <w:bottom w:val="none" w:sz="0" w:space="0" w:color="auto"/>
                <w:right w:val="none" w:sz="0" w:space="0" w:color="auto"/>
              </w:divBdr>
            </w:div>
            <w:div w:id="81266343">
              <w:marLeft w:val="0"/>
              <w:marRight w:val="0"/>
              <w:marTop w:val="0"/>
              <w:marBottom w:val="0"/>
              <w:divBdr>
                <w:top w:val="none" w:sz="0" w:space="0" w:color="auto"/>
                <w:left w:val="none" w:sz="0" w:space="0" w:color="auto"/>
                <w:bottom w:val="none" w:sz="0" w:space="0" w:color="auto"/>
                <w:right w:val="none" w:sz="0" w:space="0" w:color="auto"/>
              </w:divBdr>
            </w:div>
            <w:div w:id="248582459">
              <w:marLeft w:val="0"/>
              <w:marRight w:val="0"/>
              <w:marTop w:val="0"/>
              <w:marBottom w:val="0"/>
              <w:divBdr>
                <w:top w:val="none" w:sz="0" w:space="0" w:color="auto"/>
                <w:left w:val="none" w:sz="0" w:space="0" w:color="auto"/>
                <w:bottom w:val="none" w:sz="0" w:space="0" w:color="auto"/>
                <w:right w:val="none" w:sz="0" w:space="0" w:color="auto"/>
              </w:divBdr>
            </w:div>
            <w:div w:id="1051996393">
              <w:marLeft w:val="0"/>
              <w:marRight w:val="0"/>
              <w:marTop w:val="0"/>
              <w:marBottom w:val="0"/>
              <w:divBdr>
                <w:top w:val="none" w:sz="0" w:space="0" w:color="auto"/>
                <w:left w:val="none" w:sz="0" w:space="0" w:color="auto"/>
                <w:bottom w:val="none" w:sz="0" w:space="0" w:color="auto"/>
                <w:right w:val="none" w:sz="0" w:space="0" w:color="auto"/>
              </w:divBdr>
            </w:div>
            <w:div w:id="1202133420">
              <w:marLeft w:val="0"/>
              <w:marRight w:val="0"/>
              <w:marTop w:val="0"/>
              <w:marBottom w:val="0"/>
              <w:divBdr>
                <w:top w:val="none" w:sz="0" w:space="0" w:color="auto"/>
                <w:left w:val="none" w:sz="0" w:space="0" w:color="auto"/>
                <w:bottom w:val="none" w:sz="0" w:space="0" w:color="auto"/>
                <w:right w:val="none" w:sz="0" w:space="0" w:color="auto"/>
              </w:divBdr>
            </w:div>
            <w:div w:id="1448621437">
              <w:marLeft w:val="0"/>
              <w:marRight w:val="0"/>
              <w:marTop w:val="0"/>
              <w:marBottom w:val="0"/>
              <w:divBdr>
                <w:top w:val="none" w:sz="0" w:space="0" w:color="auto"/>
                <w:left w:val="none" w:sz="0" w:space="0" w:color="auto"/>
                <w:bottom w:val="none" w:sz="0" w:space="0" w:color="auto"/>
                <w:right w:val="none" w:sz="0" w:space="0" w:color="auto"/>
              </w:divBdr>
            </w:div>
            <w:div w:id="1760639232">
              <w:marLeft w:val="0"/>
              <w:marRight w:val="0"/>
              <w:marTop w:val="0"/>
              <w:marBottom w:val="0"/>
              <w:divBdr>
                <w:top w:val="none" w:sz="0" w:space="0" w:color="auto"/>
                <w:left w:val="none" w:sz="0" w:space="0" w:color="auto"/>
                <w:bottom w:val="none" w:sz="0" w:space="0" w:color="auto"/>
                <w:right w:val="none" w:sz="0" w:space="0" w:color="auto"/>
              </w:divBdr>
            </w:div>
            <w:div w:id="18365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1127">
      <w:bodyDiv w:val="1"/>
      <w:marLeft w:val="0"/>
      <w:marRight w:val="0"/>
      <w:marTop w:val="0"/>
      <w:marBottom w:val="0"/>
      <w:divBdr>
        <w:top w:val="none" w:sz="0" w:space="0" w:color="auto"/>
        <w:left w:val="none" w:sz="0" w:space="0" w:color="auto"/>
        <w:bottom w:val="none" w:sz="0" w:space="0" w:color="auto"/>
        <w:right w:val="none" w:sz="0" w:space="0" w:color="auto"/>
      </w:divBdr>
      <w:divsChild>
        <w:div w:id="640615751">
          <w:marLeft w:val="0"/>
          <w:marRight w:val="0"/>
          <w:marTop w:val="0"/>
          <w:marBottom w:val="0"/>
          <w:divBdr>
            <w:top w:val="none" w:sz="0" w:space="0" w:color="auto"/>
            <w:left w:val="none" w:sz="0" w:space="0" w:color="auto"/>
            <w:bottom w:val="none" w:sz="0" w:space="0" w:color="auto"/>
            <w:right w:val="none" w:sz="0" w:space="0" w:color="auto"/>
          </w:divBdr>
          <w:divsChild>
            <w:div w:id="9071508">
              <w:marLeft w:val="0"/>
              <w:marRight w:val="0"/>
              <w:marTop w:val="0"/>
              <w:marBottom w:val="0"/>
              <w:divBdr>
                <w:top w:val="none" w:sz="0" w:space="0" w:color="auto"/>
                <w:left w:val="none" w:sz="0" w:space="0" w:color="auto"/>
                <w:bottom w:val="none" w:sz="0" w:space="0" w:color="auto"/>
                <w:right w:val="none" w:sz="0" w:space="0" w:color="auto"/>
              </w:divBdr>
            </w:div>
            <w:div w:id="204414975">
              <w:marLeft w:val="0"/>
              <w:marRight w:val="0"/>
              <w:marTop w:val="0"/>
              <w:marBottom w:val="0"/>
              <w:divBdr>
                <w:top w:val="none" w:sz="0" w:space="0" w:color="auto"/>
                <w:left w:val="none" w:sz="0" w:space="0" w:color="auto"/>
                <w:bottom w:val="none" w:sz="0" w:space="0" w:color="auto"/>
                <w:right w:val="none" w:sz="0" w:space="0" w:color="auto"/>
              </w:divBdr>
            </w:div>
            <w:div w:id="350644145">
              <w:marLeft w:val="0"/>
              <w:marRight w:val="0"/>
              <w:marTop w:val="0"/>
              <w:marBottom w:val="0"/>
              <w:divBdr>
                <w:top w:val="none" w:sz="0" w:space="0" w:color="auto"/>
                <w:left w:val="none" w:sz="0" w:space="0" w:color="auto"/>
                <w:bottom w:val="none" w:sz="0" w:space="0" w:color="auto"/>
                <w:right w:val="none" w:sz="0" w:space="0" w:color="auto"/>
              </w:divBdr>
            </w:div>
            <w:div w:id="662466011">
              <w:marLeft w:val="0"/>
              <w:marRight w:val="0"/>
              <w:marTop w:val="0"/>
              <w:marBottom w:val="0"/>
              <w:divBdr>
                <w:top w:val="none" w:sz="0" w:space="0" w:color="auto"/>
                <w:left w:val="none" w:sz="0" w:space="0" w:color="auto"/>
                <w:bottom w:val="none" w:sz="0" w:space="0" w:color="auto"/>
                <w:right w:val="none" w:sz="0" w:space="0" w:color="auto"/>
              </w:divBdr>
            </w:div>
            <w:div w:id="786042498">
              <w:marLeft w:val="0"/>
              <w:marRight w:val="0"/>
              <w:marTop w:val="0"/>
              <w:marBottom w:val="0"/>
              <w:divBdr>
                <w:top w:val="none" w:sz="0" w:space="0" w:color="auto"/>
                <w:left w:val="none" w:sz="0" w:space="0" w:color="auto"/>
                <w:bottom w:val="none" w:sz="0" w:space="0" w:color="auto"/>
                <w:right w:val="none" w:sz="0" w:space="0" w:color="auto"/>
              </w:divBdr>
            </w:div>
            <w:div w:id="1171526175">
              <w:marLeft w:val="0"/>
              <w:marRight w:val="0"/>
              <w:marTop w:val="0"/>
              <w:marBottom w:val="0"/>
              <w:divBdr>
                <w:top w:val="none" w:sz="0" w:space="0" w:color="auto"/>
                <w:left w:val="none" w:sz="0" w:space="0" w:color="auto"/>
                <w:bottom w:val="none" w:sz="0" w:space="0" w:color="auto"/>
                <w:right w:val="none" w:sz="0" w:space="0" w:color="auto"/>
              </w:divBdr>
            </w:div>
            <w:div w:id="21222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507">
      <w:bodyDiv w:val="1"/>
      <w:marLeft w:val="0"/>
      <w:marRight w:val="0"/>
      <w:marTop w:val="0"/>
      <w:marBottom w:val="0"/>
      <w:divBdr>
        <w:top w:val="none" w:sz="0" w:space="0" w:color="auto"/>
        <w:left w:val="none" w:sz="0" w:space="0" w:color="auto"/>
        <w:bottom w:val="none" w:sz="0" w:space="0" w:color="auto"/>
        <w:right w:val="none" w:sz="0" w:space="0" w:color="auto"/>
      </w:divBdr>
      <w:divsChild>
        <w:div w:id="651059424">
          <w:marLeft w:val="0"/>
          <w:marRight w:val="0"/>
          <w:marTop w:val="0"/>
          <w:marBottom w:val="0"/>
          <w:divBdr>
            <w:top w:val="none" w:sz="0" w:space="0" w:color="auto"/>
            <w:left w:val="none" w:sz="0" w:space="0" w:color="auto"/>
            <w:bottom w:val="none" w:sz="0" w:space="0" w:color="auto"/>
            <w:right w:val="none" w:sz="0" w:space="0" w:color="auto"/>
          </w:divBdr>
          <w:divsChild>
            <w:div w:id="86929481">
              <w:marLeft w:val="0"/>
              <w:marRight w:val="0"/>
              <w:marTop w:val="0"/>
              <w:marBottom w:val="0"/>
              <w:divBdr>
                <w:top w:val="none" w:sz="0" w:space="0" w:color="auto"/>
                <w:left w:val="none" w:sz="0" w:space="0" w:color="auto"/>
                <w:bottom w:val="none" w:sz="0" w:space="0" w:color="auto"/>
                <w:right w:val="none" w:sz="0" w:space="0" w:color="auto"/>
              </w:divBdr>
            </w:div>
            <w:div w:id="149518132">
              <w:marLeft w:val="0"/>
              <w:marRight w:val="0"/>
              <w:marTop w:val="0"/>
              <w:marBottom w:val="0"/>
              <w:divBdr>
                <w:top w:val="none" w:sz="0" w:space="0" w:color="auto"/>
                <w:left w:val="none" w:sz="0" w:space="0" w:color="auto"/>
                <w:bottom w:val="none" w:sz="0" w:space="0" w:color="auto"/>
                <w:right w:val="none" w:sz="0" w:space="0" w:color="auto"/>
              </w:divBdr>
            </w:div>
            <w:div w:id="520432146">
              <w:marLeft w:val="0"/>
              <w:marRight w:val="0"/>
              <w:marTop w:val="0"/>
              <w:marBottom w:val="0"/>
              <w:divBdr>
                <w:top w:val="none" w:sz="0" w:space="0" w:color="auto"/>
                <w:left w:val="none" w:sz="0" w:space="0" w:color="auto"/>
                <w:bottom w:val="none" w:sz="0" w:space="0" w:color="auto"/>
                <w:right w:val="none" w:sz="0" w:space="0" w:color="auto"/>
              </w:divBdr>
            </w:div>
            <w:div w:id="791361941">
              <w:marLeft w:val="0"/>
              <w:marRight w:val="0"/>
              <w:marTop w:val="0"/>
              <w:marBottom w:val="0"/>
              <w:divBdr>
                <w:top w:val="none" w:sz="0" w:space="0" w:color="auto"/>
                <w:left w:val="none" w:sz="0" w:space="0" w:color="auto"/>
                <w:bottom w:val="none" w:sz="0" w:space="0" w:color="auto"/>
                <w:right w:val="none" w:sz="0" w:space="0" w:color="auto"/>
              </w:divBdr>
            </w:div>
            <w:div w:id="1316105515">
              <w:marLeft w:val="0"/>
              <w:marRight w:val="0"/>
              <w:marTop w:val="0"/>
              <w:marBottom w:val="0"/>
              <w:divBdr>
                <w:top w:val="none" w:sz="0" w:space="0" w:color="auto"/>
                <w:left w:val="none" w:sz="0" w:space="0" w:color="auto"/>
                <w:bottom w:val="none" w:sz="0" w:space="0" w:color="auto"/>
                <w:right w:val="none" w:sz="0" w:space="0" w:color="auto"/>
              </w:divBdr>
            </w:div>
            <w:div w:id="1318412066">
              <w:marLeft w:val="0"/>
              <w:marRight w:val="0"/>
              <w:marTop w:val="0"/>
              <w:marBottom w:val="0"/>
              <w:divBdr>
                <w:top w:val="none" w:sz="0" w:space="0" w:color="auto"/>
                <w:left w:val="none" w:sz="0" w:space="0" w:color="auto"/>
                <w:bottom w:val="none" w:sz="0" w:space="0" w:color="auto"/>
                <w:right w:val="none" w:sz="0" w:space="0" w:color="auto"/>
              </w:divBdr>
            </w:div>
            <w:div w:id="1436051132">
              <w:marLeft w:val="0"/>
              <w:marRight w:val="0"/>
              <w:marTop w:val="0"/>
              <w:marBottom w:val="0"/>
              <w:divBdr>
                <w:top w:val="none" w:sz="0" w:space="0" w:color="auto"/>
                <w:left w:val="none" w:sz="0" w:space="0" w:color="auto"/>
                <w:bottom w:val="none" w:sz="0" w:space="0" w:color="auto"/>
                <w:right w:val="none" w:sz="0" w:space="0" w:color="auto"/>
              </w:divBdr>
            </w:div>
            <w:div w:id="18108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2335">
      <w:bodyDiv w:val="1"/>
      <w:marLeft w:val="0"/>
      <w:marRight w:val="0"/>
      <w:marTop w:val="0"/>
      <w:marBottom w:val="0"/>
      <w:divBdr>
        <w:top w:val="none" w:sz="0" w:space="0" w:color="auto"/>
        <w:left w:val="none" w:sz="0" w:space="0" w:color="auto"/>
        <w:bottom w:val="none" w:sz="0" w:space="0" w:color="auto"/>
        <w:right w:val="none" w:sz="0" w:space="0" w:color="auto"/>
      </w:divBdr>
      <w:divsChild>
        <w:div w:id="40523209">
          <w:marLeft w:val="0"/>
          <w:marRight w:val="0"/>
          <w:marTop w:val="0"/>
          <w:marBottom w:val="0"/>
          <w:divBdr>
            <w:top w:val="none" w:sz="0" w:space="0" w:color="auto"/>
            <w:left w:val="none" w:sz="0" w:space="0" w:color="auto"/>
            <w:bottom w:val="none" w:sz="0" w:space="0" w:color="auto"/>
            <w:right w:val="none" w:sz="0" w:space="0" w:color="auto"/>
          </w:divBdr>
          <w:divsChild>
            <w:div w:id="554893591">
              <w:marLeft w:val="0"/>
              <w:marRight w:val="0"/>
              <w:marTop w:val="0"/>
              <w:marBottom w:val="0"/>
              <w:divBdr>
                <w:top w:val="none" w:sz="0" w:space="0" w:color="auto"/>
                <w:left w:val="none" w:sz="0" w:space="0" w:color="auto"/>
                <w:bottom w:val="none" w:sz="0" w:space="0" w:color="auto"/>
                <w:right w:val="none" w:sz="0" w:space="0" w:color="auto"/>
              </w:divBdr>
            </w:div>
            <w:div w:id="667094356">
              <w:marLeft w:val="0"/>
              <w:marRight w:val="0"/>
              <w:marTop w:val="0"/>
              <w:marBottom w:val="0"/>
              <w:divBdr>
                <w:top w:val="none" w:sz="0" w:space="0" w:color="auto"/>
                <w:left w:val="none" w:sz="0" w:space="0" w:color="auto"/>
                <w:bottom w:val="none" w:sz="0" w:space="0" w:color="auto"/>
                <w:right w:val="none" w:sz="0" w:space="0" w:color="auto"/>
              </w:divBdr>
            </w:div>
            <w:div w:id="863783670">
              <w:marLeft w:val="0"/>
              <w:marRight w:val="0"/>
              <w:marTop w:val="0"/>
              <w:marBottom w:val="0"/>
              <w:divBdr>
                <w:top w:val="none" w:sz="0" w:space="0" w:color="auto"/>
                <w:left w:val="none" w:sz="0" w:space="0" w:color="auto"/>
                <w:bottom w:val="none" w:sz="0" w:space="0" w:color="auto"/>
                <w:right w:val="none" w:sz="0" w:space="0" w:color="auto"/>
              </w:divBdr>
            </w:div>
            <w:div w:id="1037970433">
              <w:marLeft w:val="0"/>
              <w:marRight w:val="0"/>
              <w:marTop w:val="0"/>
              <w:marBottom w:val="0"/>
              <w:divBdr>
                <w:top w:val="none" w:sz="0" w:space="0" w:color="auto"/>
                <w:left w:val="none" w:sz="0" w:space="0" w:color="auto"/>
                <w:bottom w:val="none" w:sz="0" w:space="0" w:color="auto"/>
                <w:right w:val="none" w:sz="0" w:space="0" w:color="auto"/>
              </w:divBdr>
            </w:div>
            <w:div w:id="1340886045">
              <w:marLeft w:val="0"/>
              <w:marRight w:val="0"/>
              <w:marTop w:val="0"/>
              <w:marBottom w:val="0"/>
              <w:divBdr>
                <w:top w:val="none" w:sz="0" w:space="0" w:color="auto"/>
                <w:left w:val="none" w:sz="0" w:space="0" w:color="auto"/>
                <w:bottom w:val="none" w:sz="0" w:space="0" w:color="auto"/>
                <w:right w:val="none" w:sz="0" w:space="0" w:color="auto"/>
              </w:divBdr>
            </w:div>
            <w:div w:id="1702901552">
              <w:marLeft w:val="0"/>
              <w:marRight w:val="0"/>
              <w:marTop w:val="0"/>
              <w:marBottom w:val="0"/>
              <w:divBdr>
                <w:top w:val="none" w:sz="0" w:space="0" w:color="auto"/>
                <w:left w:val="none" w:sz="0" w:space="0" w:color="auto"/>
                <w:bottom w:val="none" w:sz="0" w:space="0" w:color="auto"/>
                <w:right w:val="none" w:sz="0" w:space="0" w:color="auto"/>
              </w:divBdr>
            </w:div>
            <w:div w:id="1754622115">
              <w:marLeft w:val="0"/>
              <w:marRight w:val="0"/>
              <w:marTop w:val="0"/>
              <w:marBottom w:val="0"/>
              <w:divBdr>
                <w:top w:val="none" w:sz="0" w:space="0" w:color="auto"/>
                <w:left w:val="none" w:sz="0" w:space="0" w:color="auto"/>
                <w:bottom w:val="none" w:sz="0" w:space="0" w:color="auto"/>
                <w:right w:val="none" w:sz="0" w:space="0" w:color="auto"/>
              </w:divBdr>
            </w:div>
            <w:div w:id="18425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3752">
      <w:bodyDiv w:val="1"/>
      <w:marLeft w:val="0"/>
      <w:marRight w:val="0"/>
      <w:marTop w:val="0"/>
      <w:marBottom w:val="0"/>
      <w:divBdr>
        <w:top w:val="none" w:sz="0" w:space="0" w:color="auto"/>
        <w:left w:val="none" w:sz="0" w:space="0" w:color="auto"/>
        <w:bottom w:val="none" w:sz="0" w:space="0" w:color="auto"/>
        <w:right w:val="none" w:sz="0" w:space="0" w:color="auto"/>
      </w:divBdr>
      <w:divsChild>
        <w:div w:id="277295932">
          <w:marLeft w:val="0"/>
          <w:marRight w:val="0"/>
          <w:marTop w:val="0"/>
          <w:marBottom w:val="0"/>
          <w:divBdr>
            <w:top w:val="none" w:sz="0" w:space="0" w:color="auto"/>
            <w:left w:val="none" w:sz="0" w:space="0" w:color="auto"/>
            <w:bottom w:val="none" w:sz="0" w:space="0" w:color="auto"/>
            <w:right w:val="none" w:sz="0" w:space="0" w:color="auto"/>
          </w:divBdr>
          <w:divsChild>
            <w:div w:id="120616151">
              <w:marLeft w:val="0"/>
              <w:marRight w:val="0"/>
              <w:marTop w:val="0"/>
              <w:marBottom w:val="0"/>
              <w:divBdr>
                <w:top w:val="none" w:sz="0" w:space="0" w:color="auto"/>
                <w:left w:val="none" w:sz="0" w:space="0" w:color="auto"/>
                <w:bottom w:val="none" w:sz="0" w:space="0" w:color="auto"/>
                <w:right w:val="none" w:sz="0" w:space="0" w:color="auto"/>
              </w:divBdr>
            </w:div>
            <w:div w:id="353769185">
              <w:marLeft w:val="0"/>
              <w:marRight w:val="0"/>
              <w:marTop w:val="0"/>
              <w:marBottom w:val="0"/>
              <w:divBdr>
                <w:top w:val="none" w:sz="0" w:space="0" w:color="auto"/>
                <w:left w:val="none" w:sz="0" w:space="0" w:color="auto"/>
                <w:bottom w:val="none" w:sz="0" w:space="0" w:color="auto"/>
                <w:right w:val="none" w:sz="0" w:space="0" w:color="auto"/>
              </w:divBdr>
            </w:div>
            <w:div w:id="425922753">
              <w:marLeft w:val="0"/>
              <w:marRight w:val="0"/>
              <w:marTop w:val="0"/>
              <w:marBottom w:val="0"/>
              <w:divBdr>
                <w:top w:val="none" w:sz="0" w:space="0" w:color="auto"/>
                <w:left w:val="none" w:sz="0" w:space="0" w:color="auto"/>
                <w:bottom w:val="none" w:sz="0" w:space="0" w:color="auto"/>
                <w:right w:val="none" w:sz="0" w:space="0" w:color="auto"/>
              </w:divBdr>
            </w:div>
            <w:div w:id="847595577">
              <w:marLeft w:val="0"/>
              <w:marRight w:val="0"/>
              <w:marTop w:val="0"/>
              <w:marBottom w:val="0"/>
              <w:divBdr>
                <w:top w:val="none" w:sz="0" w:space="0" w:color="auto"/>
                <w:left w:val="none" w:sz="0" w:space="0" w:color="auto"/>
                <w:bottom w:val="none" w:sz="0" w:space="0" w:color="auto"/>
                <w:right w:val="none" w:sz="0" w:space="0" w:color="auto"/>
              </w:divBdr>
            </w:div>
            <w:div w:id="1053850239">
              <w:marLeft w:val="0"/>
              <w:marRight w:val="0"/>
              <w:marTop w:val="0"/>
              <w:marBottom w:val="0"/>
              <w:divBdr>
                <w:top w:val="none" w:sz="0" w:space="0" w:color="auto"/>
                <w:left w:val="none" w:sz="0" w:space="0" w:color="auto"/>
                <w:bottom w:val="none" w:sz="0" w:space="0" w:color="auto"/>
                <w:right w:val="none" w:sz="0" w:space="0" w:color="auto"/>
              </w:divBdr>
            </w:div>
            <w:div w:id="1218975389">
              <w:marLeft w:val="0"/>
              <w:marRight w:val="0"/>
              <w:marTop w:val="0"/>
              <w:marBottom w:val="0"/>
              <w:divBdr>
                <w:top w:val="none" w:sz="0" w:space="0" w:color="auto"/>
                <w:left w:val="none" w:sz="0" w:space="0" w:color="auto"/>
                <w:bottom w:val="none" w:sz="0" w:space="0" w:color="auto"/>
                <w:right w:val="none" w:sz="0" w:space="0" w:color="auto"/>
              </w:divBdr>
            </w:div>
            <w:div w:id="1254124350">
              <w:marLeft w:val="0"/>
              <w:marRight w:val="0"/>
              <w:marTop w:val="0"/>
              <w:marBottom w:val="0"/>
              <w:divBdr>
                <w:top w:val="none" w:sz="0" w:space="0" w:color="auto"/>
                <w:left w:val="none" w:sz="0" w:space="0" w:color="auto"/>
                <w:bottom w:val="none" w:sz="0" w:space="0" w:color="auto"/>
                <w:right w:val="none" w:sz="0" w:space="0" w:color="auto"/>
              </w:divBdr>
            </w:div>
            <w:div w:id="13481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956">
      <w:bodyDiv w:val="1"/>
      <w:marLeft w:val="0"/>
      <w:marRight w:val="0"/>
      <w:marTop w:val="0"/>
      <w:marBottom w:val="0"/>
      <w:divBdr>
        <w:top w:val="none" w:sz="0" w:space="0" w:color="auto"/>
        <w:left w:val="none" w:sz="0" w:space="0" w:color="auto"/>
        <w:bottom w:val="none" w:sz="0" w:space="0" w:color="auto"/>
        <w:right w:val="none" w:sz="0" w:space="0" w:color="auto"/>
      </w:divBdr>
      <w:divsChild>
        <w:div w:id="1459252500">
          <w:marLeft w:val="0"/>
          <w:marRight w:val="0"/>
          <w:marTop w:val="0"/>
          <w:marBottom w:val="0"/>
          <w:divBdr>
            <w:top w:val="none" w:sz="0" w:space="0" w:color="auto"/>
            <w:left w:val="none" w:sz="0" w:space="0" w:color="auto"/>
            <w:bottom w:val="none" w:sz="0" w:space="0" w:color="auto"/>
            <w:right w:val="none" w:sz="0" w:space="0" w:color="auto"/>
          </w:divBdr>
          <w:divsChild>
            <w:div w:id="860096021">
              <w:marLeft w:val="0"/>
              <w:marRight w:val="0"/>
              <w:marTop w:val="0"/>
              <w:marBottom w:val="0"/>
              <w:divBdr>
                <w:top w:val="none" w:sz="0" w:space="0" w:color="auto"/>
                <w:left w:val="none" w:sz="0" w:space="0" w:color="auto"/>
                <w:bottom w:val="none" w:sz="0" w:space="0" w:color="auto"/>
                <w:right w:val="none" w:sz="0" w:space="0" w:color="auto"/>
              </w:divBdr>
            </w:div>
            <w:div w:id="1059206863">
              <w:marLeft w:val="0"/>
              <w:marRight w:val="0"/>
              <w:marTop w:val="0"/>
              <w:marBottom w:val="0"/>
              <w:divBdr>
                <w:top w:val="none" w:sz="0" w:space="0" w:color="auto"/>
                <w:left w:val="none" w:sz="0" w:space="0" w:color="auto"/>
                <w:bottom w:val="none" w:sz="0" w:space="0" w:color="auto"/>
                <w:right w:val="none" w:sz="0" w:space="0" w:color="auto"/>
              </w:divBdr>
            </w:div>
            <w:div w:id="1195970334">
              <w:marLeft w:val="0"/>
              <w:marRight w:val="0"/>
              <w:marTop w:val="0"/>
              <w:marBottom w:val="0"/>
              <w:divBdr>
                <w:top w:val="none" w:sz="0" w:space="0" w:color="auto"/>
                <w:left w:val="none" w:sz="0" w:space="0" w:color="auto"/>
                <w:bottom w:val="none" w:sz="0" w:space="0" w:color="auto"/>
                <w:right w:val="none" w:sz="0" w:space="0" w:color="auto"/>
              </w:divBdr>
            </w:div>
            <w:div w:id="1322809382">
              <w:marLeft w:val="0"/>
              <w:marRight w:val="0"/>
              <w:marTop w:val="0"/>
              <w:marBottom w:val="0"/>
              <w:divBdr>
                <w:top w:val="none" w:sz="0" w:space="0" w:color="auto"/>
                <w:left w:val="none" w:sz="0" w:space="0" w:color="auto"/>
                <w:bottom w:val="none" w:sz="0" w:space="0" w:color="auto"/>
                <w:right w:val="none" w:sz="0" w:space="0" w:color="auto"/>
              </w:divBdr>
            </w:div>
            <w:div w:id="1364788500">
              <w:marLeft w:val="0"/>
              <w:marRight w:val="0"/>
              <w:marTop w:val="0"/>
              <w:marBottom w:val="0"/>
              <w:divBdr>
                <w:top w:val="none" w:sz="0" w:space="0" w:color="auto"/>
                <w:left w:val="none" w:sz="0" w:space="0" w:color="auto"/>
                <w:bottom w:val="none" w:sz="0" w:space="0" w:color="auto"/>
                <w:right w:val="none" w:sz="0" w:space="0" w:color="auto"/>
              </w:divBdr>
            </w:div>
            <w:div w:id="1469005526">
              <w:marLeft w:val="0"/>
              <w:marRight w:val="0"/>
              <w:marTop w:val="0"/>
              <w:marBottom w:val="0"/>
              <w:divBdr>
                <w:top w:val="none" w:sz="0" w:space="0" w:color="auto"/>
                <w:left w:val="none" w:sz="0" w:space="0" w:color="auto"/>
                <w:bottom w:val="none" w:sz="0" w:space="0" w:color="auto"/>
                <w:right w:val="none" w:sz="0" w:space="0" w:color="auto"/>
              </w:divBdr>
            </w:div>
            <w:div w:id="20554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2109">
      <w:bodyDiv w:val="1"/>
      <w:marLeft w:val="0"/>
      <w:marRight w:val="0"/>
      <w:marTop w:val="0"/>
      <w:marBottom w:val="0"/>
      <w:divBdr>
        <w:top w:val="none" w:sz="0" w:space="0" w:color="auto"/>
        <w:left w:val="none" w:sz="0" w:space="0" w:color="auto"/>
        <w:bottom w:val="none" w:sz="0" w:space="0" w:color="auto"/>
        <w:right w:val="none" w:sz="0" w:space="0" w:color="auto"/>
      </w:divBdr>
      <w:divsChild>
        <w:div w:id="660230429">
          <w:marLeft w:val="0"/>
          <w:marRight w:val="0"/>
          <w:marTop w:val="0"/>
          <w:marBottom w:val="0"/>
          <w:divBdr>
            <w:top w:val="none" w:sz="0" w:space="0" w:color="auto"/>
            <w:left w:val="none" w:sz="0" w:space="0" w:color="auto"/>
            <w:bottom w:val="none" w:sz="0" w:space="0" w:color="auto"/>
            <w:right w:val="none" w:sz="0" w:space="0" w:color="auto"/>
          </w:divBdr>
          <w:divsChild>
            <w:div w:id="840857213">
              <w:marLeft w:val="0"/>
              <w:marRight w:val="0"/>
              <w:marTop w:val="0"/>
              <w:marBottom w:val="0"/>
              <w:divBdr>
                <w:top w:val="none" w:sz="0" w:space="0" w:color="auto"/>
                <w:left w:val="none" w:sz="0" w:space="0" w:color="auto"/>
                <w:bottom w:val="none" w:sz="0" w:space="0" w:color="auto"/>
                <w:right w:val="none" w:sz="0" w:space="0" w:color="auto"/>
              </w:divBdr>
            </w:div>
            <w:div w:id="1030227531">
              <w:marLeft w:val="0"/>
              <w:marRight w:val="0"/>
              <w:marTop w:val="0"/>
              <w:marBottom w:val="0"/>
              <w:divBdr>
                <w:top w:val="none" w:sz="0" w:space="0" w:color="auto"/>
                <w:left w:val="none" w:sz="0" w:space="0" w:color="auto"/>
                <w:bottom w:val="none" w:sz="0" w:space="0" w:color="auto"/>
                <w:right w:val="none" w:sz="0" w:space="0" w:color="auto"/>
              </w:divBdr>
            </w:div>
            <w:div w:id="1220047421">
              <w:marLeft w:val="0"/>
              <w:marRight w:val="0"/>
              <w:marTop w:val="0"/>
              <w:marBottom w:val="0"/>
              <w:divBdr>
                <w:top w:val="none" w:sz="0" w:space="0" w:color="auto"/>
                <w:left w:val="none" w:sz="0" w:space="0" w:color="auto"/>
                <w:bottom w:val="none" w:sz="0" w:space="0" w:color="auto"/>
                <w:right w:val="none" w:sz="0" w:space="0" w:color="auto"/>
              </w:divBdr>
            </w:div>
            <w:div w:id="1746338220">
              <w:marLeft w:val="0"/>
              <w:marRight w:val="0"/>
              <w:marTop w:val="0"/>
              <w:marBottom w:val="0"/>
              <w:divBdr>
                <w:top w:val="none" w:sz="0" w:space="0" w:color="auto"/>
                <w:left w:val="none" w:sz="0" w:space="0" w:color="auto"/>
                <w:bottom w:val="none" w:sz="0" w:space="0" w:color="auto"/>
                <w:right w:val="none" w:sz="0" w:space="0" w:color="auto"/>
              </w:divBdr>
            </w:div>
            <w:div w:id="1943100388">
              <w:marLeft w:val="0"/>
              <w:marRight w:val="0"/>
              <w:marTop w:val="0"/>
              <w:marBottom w:val="0"/>
              <w:divBdr>
                <w:top w:val="none" w:sz="0" w:space="0" w:color="auto"/>
                <w:left w:val="none" w:sz="0" w:space="0" w:color="auto"/>
                <w:bottom w:val="none" w:sz="0" w:space="0" w:color="auto"/>
                <w:right w:val="none" w:sz="0" w:space="0" w:color="auto"/>
              </w:divBdr>
            </w:div>
            <w:div w:id="1949122679">
              <w:marLeft w:val="0"/>
              <w:marRight w:val="0"/>
              <w:marTop w:val="0"/>
              <w:marBottom w:val="0"/>
              <w:divBdr>
                <w:top w:val="none" w:sz="0" w:space="0" w:color="auto"/>
                <w:left w:val="none" w:sz="0" w:space="0" w:color="auto"/>
                <w:bottom w:val="none" w:sz="0" w:space="0" w:color="auto"/>
                <w:right w:val="none" w:sz="0" w:space="0" w:color="auto"/>
              </w:divBdr>
            </w:div>
            <w:div w:id="1999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6492">
      <w:bodyDiv w:val="1"/>
      <w:marLeft w:val="0"/>
      <w:marRight w:val="0"/>
      <w:marTop w:val="0"/>
      <w:marBottom w:val="0"/>
      <w:divBdr>
        <w:top w:val="none" w:sz="0" w:space="0" w:color="auto"/>
        <w:left w:val="none" w:sz="0" w:space="0" w:color="auto"/>
        <w:bottom w:val="none" w:sz="0" w:space="0" w:color="auto"/>
        <w:right w:val="none" w:sz="0" w:space="0" w:color="auto"/>
      </w:divBdr>
      <w:divsChild>
        <w:div w:id="211944228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10785</Characters>
  <Application>Microsoft Office Word</Application>
  <DocSecurity>0</DocSecurity>
  <Lines>89</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Fuzzy Inference System towards Risk Assessment of Personal Care Robots</vt:lpstr>
      <vt:lpstr>Parameters that influence saving behaviour of Pomak households in Thrace during economic turmoil</vt:lpstr>
    </vt:vector>
  </TitlesOfParts>
  <Company>Hewlett-Packard</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Fuzzy Inference System towards Risk Assessment of Personal Care Robots</dc:title>
  <dc:creator>userpc</dc:creator>
  <cp:lastModifiedBy>Alex</cp:lastModifiedBy>
  <cp:revision>2</cp:revision>
  <cp:lastPrinted>2015-12-01T09:18:00Z</cp:lastPrinted>
  <dcterms:created xsi:type="dcterms:W3CDTF">2016-10-21T15:51:00Z</dcterms:created>
  <dcterms:modified xsi:type="dcterms:W3CDTF">2016-10-21T15:51:00Z</dcterms:modified>
</cp:coreProperties>
</file>