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776" w:rsidRDefault="00E74776">
      <w:pPr>
        <w:pStyle w:val="BodyText"/>
        <w:spacing w:line="240" w:lineRule="auto"/>
        <w:rPr>
          <w:rFonts w:ascii="Times New Roman" w:hAnsi="Times New Roman"/>
          <w:b w:val="0"/>
          <w:caps/>
          <w:color w:val="000000"/>
          <w:sz w:val="36"/>
          <w:szCs w:val="36"/>
        </w:rPr>
      </w:pPr>
    </w:p>
    <w:p w:rsidR="00E74776" w:rsidRDefault="00E74776">
      <w:pPr>
        <w:pStyle w:val="BodyText"/>
        <w:spacing w:line="240" w:lineRule="auto"/>
        <w:rPr>
          <w:rFonts w:ascii="Times New Roman" w:hAnsi="Times New Roman"/>
          <w:b w:val="0"/>
          <w:caps/>
          <w:color w:val="000000"/>
          <w:sz w:val="36"/>
          <w:szCs w:val="36"/>
        </w:rPr>
      </w:pPr>
    </w:p>
    <w:p w:rsidR="00946706" w:rsidRDefault="00946706" w:rsidP="00D41459">
      <w:pPr>
        <w:widowControl/>
        <w:autoSpaceDE w:val="0"/>
        <w:autoSpaceDN w:val="0"/>
        <w:spacing w:line="240" w:lineRule="auto"/>
        <w:jc w:val="center"/>
        <w:textAlignment w:val="bottom"/>
        <w:rPr>
          <w:b/>
          <w:color w:val="000000"/>
          <w:sz w:val="36"/>
          <w:szCs w:val="36"/>
        </w:rPr>
      </w:pPr>
      <w:r w:rsidRPr="00946706">
        <w:rPr>
          <w:b/>
          <w:color w:val="000000"/>
          <w:sz w:val="36"/>
          <w:szCs w:val="36"/>
        </w:rPr>
        <w:t xml:space="preserve">Landslides in </w:t>
      </w:r>
      <w:proofErr w:type="spellStart"/>
      <w:r w:rsidRPr="00946706">
        <w:rPr>
          <w:b/>
          <w:color w:val="000000"/>
          <w:sz w:val="36"/>
          <w:szCs w:val="36"/>
        </w:rPr>
        <w:t>Hareer</w:t>
      </w:r>
      <w:proofErr w:type="spellEnd"/>
      <w:r w:rsidRPr="00946706">
        <w:rPr>
          <w:b/>
          <w:color w:val="000000"/>
          <w:sz w:val="36"/>
          <w:szCs w:val="36"/>
        </w:rPr>
        <w:t xml:space="preserve"> </w:t>
      </w:r>
      <w:proofErr w:type="spellStart"/>
      <w:r w:rsidRPr="00946706">
        <w:rPr>
          <w:b/>
          <w:color w:val="000000"/>
          <w:sz w:val="36"/>
          <w:szCs w:val="36"/>
        </w:rPr>
        <w:t>Anticline</w:t>
      </w:r>
      <w:proofErr w:type="gramStart"/>
      <w:r w:rsidRPr="00946706">
        <w:rPr>
          <w:b/>
          <w:color w:val="000000"/>
          <w:sz w:val="36"/>
          <w:szCs w:val="36"/>
        </w:rPr>
        <w:t>,Central</w:t>
      </w:r>
      <w:proofErr w:type="spellEnd"/>
      <w:proofErr w:type="gramEnd"/>
      <w:r w:rsidRPr="00946706">
        <w:rPr>
          <w:b/>
          <w:color w:val="000000"/>
          <w:sz w:val="36"/>
          <w:szCs w:val="36"/>
        </w:rPr>
        <w:t xml:space="preserve"> Northern Part of Iraq</w:t>
      </w:r>
    </w:p>
    <w:p w:rsidR="00E74776" w:rsidRPr="00946706" w:rsidRDefault="00DE53C5" w:rsidP="00946706">
      <w:pPr>
        <w:widowControl/>
        <w:autoSpaceDE w:val="0"/>
        <w:autoSpaceDN w:val="0"/>
        <w:spacing w:line="240" w:lineRule="auto"/>
        <w:jc w:val="center"/>
        <w:textAlignment w:val="bottom"/>
        <w:rPr>
          <w:b/>
          <w:color w:val="000000"/>
          <w:szCs w:val="24"/>
          <w:lang w:val="sv-SE"/>
        </w:rPr>
      </w:pPr>
      <w:proofErr w:type="spellStart"/>
      <w:r w:rsidRPr="00946706">
        <w:rPr>
          <w:b/>
          <w:color w:val="000000"/>
          <w:szCs w:val="24"/>
          <w:lang w:val="sv-SE"/>
        </w:rPr>
        <w:t>Varoujan</w:t>
      </w:r>
      <w:proofErr w:type="spellEnd"/>
      <w:r w:rsidRPr="00946706">
        <w:rPr>
          <w:b/>
          <w:color w:val="000000"/>
          <w:szCs w:val="24"/>
          <w:lang w:val="sv-SE"/>
        </w:rPr>
        <w:t xml:space="preserve"> K. </w:t>
      </w:r>
      <w:proofErr w:type="spellStart"/>
      <w:r w:rsidRPr="00946706">
        <w:rPr>
          <w:b/>
          <w:color w:val="000000"/>
          <w:szCs w:val="24"/>
          <w:lang w:val="sv-SE"/>
        </w:rPr>
        <w:t>Sissakian</w:t>
      </w:r>
      <w:proofErr w:type="spellEnd"/>
      <w:r w:rsidR="00884246">
        <w:rPr>
          <w:rStyle w:val="FootnoteReference"/>
          <w:b/>
          <w:color w:val="000000"/>
          <w:szCs w:val="24"/>
        </w:rPr>
        <w:footnoteReference w:id="1"/>
      </w:r>
      <w:r w:rsidR="00A31F3C" w:rsidRPr="00946706">
        <w:rPr>
          <w:b/>
          <w:color w:val="000000"/>
          <w:szCs w:val="24"/>
          <w:lang w:val="sv-SE"/>
        </w:rPr>
        <w:t xml:space="preserve">, </w:t>
      </w:r>
      <w:proofErr w:type="spellStart"/>
      <w:r w:rsidR="00946706" w:rsidRPr="00946706">
        <w:rPr>
          <w:b/>
          <w:bCs/>
          <w:lang w:val="sv-SE"/>
        </w:rPr>
        <w:t>Hawkar</w:t>
      </w:r>
      <w:proofErr w:type="spellEnd"/>
      <w:r w:rsidR="00946706" w:rsidRPr="00946706">
        <w:rPr>
          <w:b/>
          <w:bCs/>
          <w:lang w:val="sv-SE"/>
        </w:rPr>
        <w:t xml:space="preserve"> I. Mustafa</w:t>
      </w:r>
      <w:r w:rsidR="00884246">
        <w:rPr>
          <w:rStyle w:val="FootnoteReference"/>
          <w:b/>
          <w:color w:val="000000"/>
          <w:szCs w:val="24"/>
        </w:rPr>
        <w:footnoteReference w:id="2"/>
      </w:r>
      <w:r w:rsidRPr="00946706">
        <w:rPr>
          <w:b/>
          <w:color w:val="000000"/>
          <w:szCs w:val="24"/>
          <w:lang w:val="sv-SE"/>
        </w:rPr>
        <w:t>,</w:t>
      </w:r>
      <w:r w:rsidR="00A31F3C" w:rsidRPr="00946706">
        <w:rPr>
          <w:b/>
          <w:color w:val="000000"/>
          <w:szCs w:val="24"/>
          <w:lang w:val="sv-SE"/>
        </w:rPr>
        <w:t xml:space="preserve"> </w:t>
      </w:r>
      <w:proofErr w:type="spellStart"/>
      <w:r w:rsidR="00946706" w:rsidRPr="00946706">
        <w:rPr>
          <w:b/>
          <w:color w:val="000000"/>
          <w:szCs w:val="24"/>
          <w:lang w:val="sv-SE"/>
        </w:rPr>
        <w:t>Govar</w:t>
      </w:r>
      <w:proofErr w:type="spellEnd"/>
      <w:r w:rsidR="00946706" w:rsidRPr="00946706">
        <w:rPr>
          <w:b/>
          <w:color w:val="000000"/>
          <w:szCs w:val="24"/>
          <w:lang w:val="sv-SE"/>
        </w:rPr>
        <w:t xml:space="preserve"> H. Haris</w:t>
      </w:r>
      <w:r w:rsidR="00946706" w:rsidRPr="00946706">
        <w:rPr>
          <w:b/>
          <w:color w:val="000000"/>
          <w:szCs w:val="24"/>
          <w:vertAlign w:val="superscript"/>
          <w:lang w:val="sv-SE"/>
        </w:rPr>
        <w:t>2</w:t>
      </w:r>
      <w:r w:rsidR="00946706">
        <w:rPr>
          <w:b/>
          <w:color w:val="000000"/>
          <w:szCs w:val="24"/>
          <w:lang w:val="sv-SE"/>
        </w:rPr>
        <w:t>,</w:t>
      </w:r>
      <w:r w:rsidR="00946706" w:rsidRPr="00946706">
        <w:rPr>
          <w:lang w:val="sv-SE"/>
        </w:rPr>
        <w:t xml:space="preserve"> </w:t>
      </w:r>
      <w:r w:rsidR="00946706" w:rsidRPr="00946706">
        <w:rPr>
          <w:b/>
          <w:color w:val="000000"/>
          <w:szCs w:val="24"/>
          <w:lang w:val="sv-SE"/>
        </w:rPr>
        <w:t>Sakar, A. Sadiq</w:t>
      </w:r>
      <w:r w:rsidR="00946706" w:rsidRPr="00946706">
        <w:rPr>
          <w:b/>
          <w:color w:val="000000"/>
          <w:szCs w:val="24"/>
          <w:vertAlign w:val="superscript"/>
          <w:lang w:val="sv-SE"/>
        </w:rPr>
        <w:t>2</w:t>
      </w:r>
      <w:r w:rsidR="00946706">
        <w:rPr>
          <w:b/>
          <w:color w:val="000000"/>
          <w:szCs w:val="24"/>
          <w:lang w:val="sv-SE"/>
        </w:rPr>
        <w:t>,</w:t>
      </w:r>
      <w:r w:rsidRPr="00946706">
        <w:rPr>
          <w:b/>
          <w:color w:val="000000"/>
          <w:szCs w:val="24"/>
          <w:lang w:val="sv-SE"/>
        </w:rPr>
        <w:t>Nadhir Al-Ansari</w:t>
      </w:r>
      <w:r w:rsidRPr="00946706">
        <w:rPr>
          <w:b/>
          <w:color w:val="000000"/>
          <w:szCs w:val="24"/>
          <w:vertAlign w:val="superscript"/>
          <w:lang w:val="sv-SE"/>
        </w:rPr>
        <w:t>3</w:t>
      </w:r>
      <w:r w:rsidR="00946706">
        <w:rPr>
          <w:b/>
          <w:color w:val="000000"/>
          <w:szCs w:val="24"/>
          <w:vertAlign w:val="superscript"/>
          <w:lang w:val="sv-SE"/>
        </w:rPr>
        <w:t xml:space="preserve"> </w:t>
      </w:r>
      <w:r w:rsidR="00A31F3C" w:rsidRPr="00946706">
        <w:rPr>
          <w:b/>
          <w:color w:val="000000"/>
          <w:szCs w:val="24"/>
          <w:lang w:val="sv-SE"/>
        </w:rPr>
        <w:t xml:space="preserve">and </w:t>
      </w:r>
      <w:r w:rsidRPr="00946706">
        <w:rPr>
          <w:b/>
          <w:color w:val="000000"/>
          <w:szCs w:val="24"/>
          <w:lang w:val="sv-SE"/>
        </w:rPr>
        <w:t>Sven Knutsson</w:t>
      </w:r>
      <w:r w:rsidR="00884246">
        <w:rPr>
          <w:rStyle w:val="FootnoteReference"/>
          <w:b/>
          <w:color w:val="000000"/>
          <w:szCs w:val="24"/>
        </w:rPr>
        <w:footnoteReference w:id="3"/>
      </w:r>
    </w:p>
    <w:p w:rsidR="00E74776" w:rsidRPr="00946706" w:rsidRDefault="00E74776">
      <w:pPr>
        <w:widowControl/>
        <w:autoSpaceDE w:val="0"/>
        <w:autoSpaceDN w:val="0"/>
        <w:spacing w:line="240" w:lineRule="auto"/>
        <w:jc w:val="center"/>
        <w:textAlignment w:val="bottom"/>
        <w:rPr>
          <w:b/>
          <w:color w:val="000000"/>
          <w:szCs w:val="24"/>
          <w:lang w:val="sv-SE"/>
        </w:rPr>
      </w:pPr>
    </w:p>
    <w:p w:rsidR="00E74776" w:rsidRDefault="00E74776">
      <w:pPr>
        <w:widowControl/>
        <w:autoSpaceDE w:val="0"/>
        <w:autoSpaceDN w:val="0"/>
        <w:spacing w:line="240" w:lineRule="auto"/>
        <w:jc w:val="center"/>
        <w:textAlignment w:val="bottom"/>
        <w:rPr>
          <w:b/>
          <w:color w:val="000000"/>
          <w:sz w:val="26"/>
          <w:szCs w:val="26"/>
        </w:rPr>
      </w:pPr>
      <w:r w:rsidRPr="00F162D0">
        <w:rPr>
          <w:b/>
          <w:color w:val="000000"/>
          <w:sz w:val="26"/>
          <w:szCs w:val="26"/>
        </w:rPr>
        <w:t>Abstract</w:t>
      </w:r>
    </w:p>
    <w:p w:rsidR="00D5497D" w:rsidRPr="00D5497D" w:rsidRDefault="001A2A9D" w:rsidP="003C2E5B">
      <w:pPr>
        <w:widowControl/>
        <w:adjustRightInd/>
        <w:spacing w:line="240" w:lineRule="auto"/>
        <w:textAlignment w:val="auto"/>
        <w:rPr>
          <w:rFonts w:eastAsia="Calibri"/>
          <w:szCs w:val="24"/>
          <w:lang w:val="en-GB" w:eastAsia="en-US" w:bidi="ar-IQ"/>
        </w:rPr>
      </w:pPr>
      <w:r w:rsidRPr="001A2A9D">
        <w:rPr>
          <w:rFonts w:eastAsia="Calibri"/>
          <w:szCs w:val="24"/>
          <w:lang w:val="en-GB" w:eastAsia="en-US" w:bidi="ar-IQ"/>
        </w:rPr>
        <w:tab/>
      </w:r>
      <w:proofErr w:type="spellStart"/>
      <w:r w:rsidR="00D5497D" w:rsidRPr="00D5497D">
        <w:rPr>
          <w:rFonts w:eastAsia="Calibri"/>
          <w:szCs w:val="24"/>
          <w:lang w:val="en-GB" w:eastAsia="en-US" w:bidi="ar-IQ"/>
        </w:rPr>
        <w:t>Hareer</w:t>
      </w:r>
      <w:proofErr w:type="spellEnd"/>
      <w:r w:rsidR="00D5497D" w:rsidRPr="00D5497D">
        <w:rPr>
          <w:rFonts w:eastAsia="Calibri"/>
          <w:szCs w:val="24"/>
          <w:lang w:val="en-GB" w:eastAsia="en-US" w:bidi="ar-IQ"/>
        </w:rPr>
        <w:t xml:space="preserve"> anticline is a double plunging anticline with NW – SE trends, very strange and special hinge zone, hence its </w:t>
      </w:r>
      <w:proofErr w:type="spellStart"/>
      <w:r w:rsidR="00D5497D" w:rsidRPr="00D5497D">
        <w:rPr>
          <w:rFonts w:eastAsia="Calibri"/>
          <w:szCs w:val="24"/>
          <w:lang w:val="en-GB" w:eastAsia="en-US" w:bidi="ar-IQ"/>
        </w:rPr>
        <w:t>northwestern</w:t>
      </w:r>
      <w:proofErr w:type="spellEnd"/>
      <w:r w:rsidR="00D5497D" w:rsidRPr="00D5497D">
        <w:rPr>
          <w:rFonts w:eastAsia="Calibri"/>
          <w:szCs w:val="24"/>
          <w:lang w:val="en-GB" w:eastAsia="en-US" w:bidi="ar-IQ"/>
        </w:rPr>
        <w:t xml:space="preserve"> plunge is normal but towards southeast the hinge zone becomes very wide. The </w:t>
      </w:r>
      <w:proofErr w:type="spellStart"/>
      <w:r w:rsidR="00D5497D" w:rsidRPr="00D5497D">
        <w:rPr>
          <w:rFonts w:eastAsia="Calibri"/>
          <w:szCs w:val="24"/>
          <w:lang w:val="en-GB" w:eastAsia="en-US" w:bidi="ar-IQ"/>
        </w:rPr>
        <w:t>northeastern</w:t>
      </w:r>
      <w:proofErr w:type="spellEnd"/>
      <w:r w:rsidR="00D5497D" w:rsidRPr="00D5497D">
        <w:rPr>
          <w:rFonts w:eastAsia="Calibri"/>
          <w:szCs w:val="24"/>
          <w:lang w:val="en-GB" w:eastAsia="en-US" w:bidi="ar-IQ"/>
        </w:rPr>
        <w:t xml:space="preserve"> limb is very gentle with dip amount t</w:t>
      </w:r>
      <w:r w:rsidR="00D5497D" w:rsidRPr="00D5497D">
        <w:rPr>
          <w:rFonts w:eastAsia="Calibri" w:hint="eastAsia"/>
          <w:szCs w:val="24"/>
          <w:lang w:val="en-GB" w:eastAsia="en-US" w:bidi="ar-IQ"/>
        </w:rPr>
        <w:t xml:space="preserve">hat ranges from (5 </w:t>
      </w:r>
      <w:r w:rsidR="00D5497D" w:rsidRPr="00D5497D">
        <w:rPr>
          <w:rFonts w:eastAsia="Calibri" w:hint="eastAsia"/>
          <w:szCs w:val="24"/>
          <w:lang w:val="en-GB" w:eastAsia="en-US" w:bidi="ar-IQ"/>
        </w:rPr>
        <w:t>–</w:t>
      </w:r>
      <w:r w:rsidR="00D5497D" w:rsidRPr="00D5497D">
        <w:rPr>
          <w:rFonts w:eastAsia="Calibri" w:hint="eastAsia"/>
          <w:szCs w:val="24"/>
          <w:lang w:val="en-GB" w:eastAsia="en-US" w:bidi="ar-IQ"/>
        </w:rPr>
        <w:t xml:space="preserve"> 15) whereas the </w:t>
      </w:r>
      <w:proofErr w:type="spellStart"/>
      <w:r w:rsidR="00D5497D" w:rsidRPr="00D5497D">
        <w:rPr>
          <w:rFonts w:eastAsia="Calibri" w:hint="eastAsia"/>
          <w:szCs w:val="24"/>
          <w:lang w:val="en-GB" w:eastAsia="en-US" w:bidi="ar-IQ"/>
        </w:rPr>
        <w:t>southwestern</w:t>
      </w:r>
      <w:proofErr w:type="spellEnd"/>
      <w:r w:rsidR="00D5497D" w:rsidRPr="00D5497D">
        <w:rPr>
          <w:rFonts w:eastAsia="Calibri" w:hint="eastAsia"/>
          <w:szCs w:val="24"/>
          <w:lang w:val="en-GB" w:eastAsia="en-US" w:bidi="ar-IQ"/>
        </w:rPr>
        <w:t xml:space="preserve"> limb is very steep with dip amount that ranges from (45 </w:t>
      </w:r>
      <w:r w:rsidR="00D5497D" w:rsidRPr="00D5497D">
        <w:rPr>
          <w:rFonts w:eastAsia="Calibri" w:hint="eastAsia"/>
          <w:szCs w:val="24"/>
          <w:lang w:val="en-GB" w:eastAsia="en-US" w:bidi="ar-IQ"/>
        </w:rPr>
        <w:t>–</w:t>
      </w:r>
      <w:r w:rsidR="00D5497D" w:rsidRPr="00D5497D">
        <w:rPr>
          <w:rFonts w:eastAsia="Calibri" w:hint="eastAsia"/>
          <w:szCs w:val="24"/>
          <w:lang w:val="en-GB" w:eastAsia="en-US" w:bidi="ar-IQ"/>
        </w:rPr>
        <w:t xml:space="preserve"> 85)</w:t>
      </w:r>
      <w:bookmarkStart w:id="0" w:name="_GoBack"/>
      <w:bookmarkEnd w:id="0"/>
      <w:r w:rsidR="00D5497D" w:rsidRPr="00D5497D">
        <w:rPr>
          <w:rFonts w:eastAsia="Calibri" w:hint="eastAsia"/>
          <w:szCs w:val="24"/>
          <w:lang w:val="en-GB" w:eastAsia="en-US" w:bidi="ar-IQ"/>
        </w:rPr>
        <w:t xml:space="preserve">. The well bedded and very hard carbonates of the </w:t>
      </w:r>
      <w:proofErr w:type="spellStart"/>
      <w:r w:rsidR="00D5497D" w:rsidRPr="00D5497D">
        <w:rPr>
          <w:rFonts w:eastAsia="Calibri" w:hint="eastAsia"/>
          <w:szCs w:val="24"/>
          <w:lang w:val="en-GB" w:eastAsia="en-US" w:bidi="ar-IQ"/>
        </w:rPr>
        <w:t>Bekhme</w:t>
      </w:r>
      <w:proofErr w:type="spellEnd"/>
      <w:r w:rsidR="00D5497D" w:rsidRPr="00D5497D">
        <w:rPr>
          <w:rFonts w:eastAsia="Calibri" w:hint="eastAsia"/>
          <w:szCs w:val="24"/>
          <w:lang w:val="en-GB" w:eastAsia="en-US" w:bidi="ar-IQ"/>
        </w:rPr>
        <w:t xml:space="preserve"> Formation form the carapace of </w:t>
      </w:r>
      <w:proofErr w:type="spellStart"/>
      <w:r w:rsidR="00D5497D" w:rsidRPr="00D5497D">
        <w:rPr>
          <w:rFonts w:eastAsia="Calibri" w:hint="eastAsia"/>
          <w:szCs w:val="24"/>
          <w:lang w:val="en-GB" w:eastAsia="en-US" w:bidi="ar-IQ"/>
        </w:rPr>
        <w:t>Hareer</w:t>
      </w:r>
      <w:proofErr w:type="spellEnd"/>
      <w:r w:rsidR="00D5497D" w:rsidRPr="00D5497D">
        <w:rPr>
          <w:rFonts w:eastAsia="Calibri" w:hint="eastAsia"/>
          <w:szCs w:val="24"/>
          <w:lang w:val="en-GB" w:eastAsia="en-US" w:bidi="ar-IQ"/>
        </w:rPr>
        <w:t xml:space="preserve"> Mountain, with small exposures of the </w:t>
      </w:r>
      <w:proofErr w:type="spellStart"/>
      <w:r w:rsidR="00D5497D" w:rsidRPr="00D5497D">
        <w:rPr>
          <w:rFonts w:eastAsia="Calibri" w:hint="eastAsia"/>
          <w:szCs w:val="24"/>
          <w:lang w:val="en-GB" w:eastAsia="en-US" w:bidi="ar-IQ"/>
        </w:rPr>
        <w:t>Qamchuqa</w:t>
      </w:r>
      <w:proofErr w:type="spellEnd"/>
      <w:r w:rsidR="00D5497D" w:rsidRPr="00D5497D">
        <w:rPr>
          <w:rFonts w:eastAsia="Calibri" w:hint="eastAsia"/>
          <w:szCs w:val="24"/>
          <w:lang w:val="en-GB" w:eastAsia="en-US" w:bidi="ar-IQ"/>
        </w:rPr>
        <w:t xml:space="preserve"> </w:t>
      </w:r>
      <w:r w:rsidR="00D5497D" w:rsidRPr="00D5497D">
        <w:rPr>
          <w:rFonts w:eastAsia="Calibri"/>
          <w:szCs w:val="24"/>
          <w:lang w:val="en-GB" w:eastAsia="en-US" w:bidi="ar-IQ"/>
        </w:rPr>
        <w:t xml:space="preserve">Formation in the </w:t>
      </w:r>
      <w:proofErr w:type="spellStart"/>
      <w:r w:rsidR="00D5497D" w:rsidRPr="00D5497D">
        <w:rPr>
          <w:rFonts w:eastAsia="Calibri"/>
          <w:szCs w:val="24"/>
          <w:lang w:val="en-GB" w:eastAsia="en-US" w:bidi="ar-IQ"/>
        </w:rPr>
        <w:t>southwestern</w:t>
      </w:r>
      <w:proofErr w:type="spellEnd"/>
      <w:r w:rsidR="00D5497D" w:rsidRPr="00D5497D">
        <w:rPr>
          <w:rFonts w:eastAsia="Calibri"/>
          <w:szCs w:val="24"/>
          <w:lang w:val="en-GB" w:eastAsia="en-US" w:bidi="ar-IQ"/>
        </w:rPr>
        <w:t xml:space="preserve"> limb within few deeply cut valleys.</w:t>
      </w:r>
    </w:p>
    <w:p w:rsidR="00D5497D" w:rsidRPr="00D5497D" w:rsidRDefault="00D5497D" w:rsidP="00D5497D">
      <w:pPr>
        <w:widowControl/>
        <w:adjustRightInd/>
        <w:spacing w:line="240" w:lineRule="auto"/>
        <w:ind w:firstLine="482"/>
        <w:textAlignment w:val="auto"/>
        <w:rPr>
          <w:rFonts w:eastAsia="Calibri"/>
          <w:szCs w:val="24"/>
          <w:lang w:val="en-GB" w:eastAsia="en-US" w:bidi="ar-IQ"/>
        </w:rPr>
      </w:pPr>
      <w:r w:rsidRPr="00D5497D">
        <w:rPr>
          <w:rFonts w:eastAsia="Calibri"/>
          <w:szCs w:val="24"/>
          <w:lang w:val="en-GB" w:eastAsia="en-US" w:bidi="ar-IQ"/>
        </w:rPr>
        <w:t xml:space="preserve">The main reasons of the landslides are the presence of soft to fairly hard succession of marl and limestone in the lowermost part of the </w:t>
      </w:r>
      <w:proofErr w:type="spellStart"/>
      <w:r w:rsidRPr="00D5497D">
        <w:rPr>
          <w:rFonts w:eastAsia="Calibri"/>
          <w:szCs w:val="24"/>
          <w:lang w:val="en-GB" w:eastAsia="en-US" w:bidi="ar-IQ"/>
        </w:rPr>
        <w:t>Bekhme</w:t>
      </w:r>
      <w:proofErr w:type="spellEnd"/>
      <w:r w:rsidRPr="00D5497D">
        <w:rPr>
          <w:rFonts w:eastAsia="Calibri"/>
          <w:szCs w:val="24"/>
          <w:lang w:val="en-GB" w:eastAsia="en-US" w:bidi="ar-IQ"/>
        </w:rPr>
        <w:t xml:space="preserve"> Formation and the steeply dipping beds of the </w:t>
      </w:r>
      <w:proofErr w:type="spellStart"/>
      <w:r w:rsidRPr="00D5497D">
        <w:rPr>
          <w:rFonts w:eastAsia="Calibri"/>
          <w:szCs w:val="24"/>
          <w:lang w:val="en-GB" w:eastAsia="en-US" w:bidi="ar-IQ"/>
        </w:rPr>
        <w:t>southwestern</w:t>
      </w:r>
      <w:proofErr w:type="spellEnd"/>
      <w:r w:rsidRPr="00D5497D">
        <w:rPr>
          <w:rFonts w:eastAsia="Calibri"/>
          <w:szCs w:val="24"/>
          <w:lang w:val="en-GB" w:eastAsia="en-US" w:bidi="ar-IQ"/>
        </w:rPr>
        <w:t xml:space="preserve"> limb of </w:t>
      </w:r>
      <w:proofErr w:type="spellStart"/>
      <w:r w:rsidRPr="00D5497D">
        <w:rPr>
          <w:rFonts w:eastAsia="Calibri"/>
          <w:szCs w:val="24"/>
          <w:lang w:val="en-GB" w:eastAsia="en-US" w:bidi="ar-IQ"/>
        </w:rPr>
        <w:t>Hareer</w:t>
      </w:r>
      <w:proofErr w:type="spellEnd"/>
      <w:r w:rsidRPr="00D5497D">
        <w:rPr>
          <w:rFonts w:eastAsia="Calibri"/>
          <w:szCs w:val="24"/>
          <w:lang w:val="en-GB" w:eastAsia="en-US" w:bidi="ar-IQ"/>
        </w:rPr>
        <w:t xml:space="preserve"> anticline. The wet climate during the sliding and the gravitational forces have played significant role in triggering and acceleration of the two landslides that have moved short distance from the mountain. This is attributed to the presence of cliffs of the </w:t>
      </w:r>
      <w:proofErr w:type="spellStart"/>
      <w:r w:rsidRPr="00D5497D">
        <w:rPr>
          <w:rFonts w:eastAsia="Calibri"/>
          <w:szCs w:val="24"/>
          <w:lang w:val="en-GB" w:eastAsia="en-US" w:bidi="ar-IQ"/>
        </w:rPr>
        <w:t>Khurmala</w:t>
      </w:r>
      <w:proofErr w:type="spellEnd"/>
      <w:r w:rsidRPr="00D5497D">
        <w:rPr>
          <w:rFonts w:eastAsia="Calibri"/>
          <w:szCs w:val="24"/>
          <w:lang w:val="en-GB" w:eastAsia="en-US" w:bidi="ar-IQ"/>
        </w:rPr>
        <w:t xml:space="preserve"> and </w:t>
      </w:r>
      <w:proofErr w:type="spellStart"/>
      <w:r w:rsidRPr="00D5497D">
        <w:rPr>
          <w:rFonts w:eastAsia="Calibri"/>
          <w:szCs w:val="24"/>
          <w:lang w:val="en-GB" w:eastAsia="en-US" w:bidi="ar-IQ"/>
        </w:rPr>
        <w:t>Pila</w:t>
      </w:r>
      <w:proofErr w:type="spellEnd"/>
      <w:r w:rsidRPr="00D5497D">
        <w:rPr>
          <w:rFonts w:eastAsia="Calibri"/>
          <w:szCs w:val="24"/>
          <w:lang w:val="en-GB" w:eastAsia="en-US" w:bidi="ar-IQ"/>
        </w:rPr>
        <w:t xml:space="preserve"> </w:t>
      </w:r>
      <w:proofErr w:type="spellStart"/>
      <w:r w:rsidRPr="00D5497D">
        <w:rPr>
          <w:rFonts w:eastAsia="Calibri"/>
          <w:szCs w:val="24"/>
          <w:lang w:val="en-GB" w:eastAsia="en-US" w:bidi="ar-IQ"/>
        </w:rPr>
        <w:t>Spi</w:t>
      </w:r>
      <w:proofErr w:type="spellEnd"/>
      <w:r w:rsidRPr="00D5497D">
        <w:rPr>
          <w:rFonts w:eastAsia="Calibri"/>
          <w:szCs w:val="24"/>
          <w:lang w:val="en-GB" w:eastAsia="en-US" w:bidi="ar-IQ"/>
        </w:rPr>
        <w:t xml:space="preserve"> Formation at the end of the slope; the cliffs played as retaining walls to stop the sliding. </w:t>
      </w:r>
    </w:p>
    <w:p w:rsidR="001A2A9D" w:rsidRPr="00F162D0" w:rsidRDefault="00D5497D" w:rsidP="00D5497D">
      <w:pPr>
        <w:widowControl/>
        <w:adjustRightInd/>
        <w:spacing w:line="240" w:lineRule="auto"/>
        <w:ind w:firstLine="482"/>
        <w:textAlignment w:val="auto"/>
        <w:rPr>
          <w:b/>
          <w:color w:val="000000"/>
          <w:sz w:val="26"/>
          <w:szCs w:val="26"/>
        </w:rPr>
      </w:pPr>
      <w:r w:rsidRPr="00D5497D">
        <w:rPr>
          <w:rFonts w:eastAsia="Calibri"/>
          <w:szCs w:val="24"/>
          <w:lang w:val="en-GB" w:eastAsia="en-US" w:bidi="ar-IQ"/>
        </w:rPr>
        <w:t xml:space="preserve">To estimate the age of the two landslides in </w:t>
      </w:r>
      <w:proofErr w:type="spellStart"/>
      <w:r w:rsidRPr="00D5497D">
        <w:rPr>
          <w:rFonts w:eastAsia="Calibri"/>
          <w:szCs w:val="24"/>
          <w:lang w:val="en-GB" w:eastAsia="en-US" w:bidi="ar-IQ"/>
        </w:rPr>
        <w:t>Hareer</w:t>
      </w:r>
      <w:proofErr w:type="spellEnd"/>
      <w:r w:rsidRPr="00D5497D">
        <w:rPr>
          <w:rFonts w:eastAsia="Calibri"/>
          <w:szCs w:val="24"/>
          <w:lang w:val="en-GB" w:eastAsia="en-US" w:bidi="ar-IQ"/>
        </w:rPr>
        <w:t xml:space="preserve"> anticline, the Exposure Dating Method is used. The diverted and blocked valleys, the developed small alluvial fans from the slid mass and the weathering status of the rock blocks within the slid mass are used to estimate the age of the two landslides. The age is estimated to be few thousand years, which means during late Holocene.</w:t>
      </w:r>
      <w:r w:rsidR="00D41459" w:rsidRPr="00D41459">
        <w:rPr>
          <w:rFonts w:eastAsia="Calibri"/>
          <w:szCs w:val="24"/>
          <w:lang w:val="en-GB" w:eastAsia="en-US" w:bidi="ar-IQ"/>
        </w:rPr>
        <w:t xml:space="preserve"> </w:t>
      </w:r>
    </w:p>
    <w:p w:rsidR="00A31F3C" w:rsidRPr="00A31F3C" w:rsidRDefault="00A31F3C" w:rsidP="00D5497D">
      <w:pPr>
        <w:spacing w:line="360" w:lineRule="auto"/>
        <w:ind w:left="1" w:hanging="1"/>
        <w:rPr>
          <w:b/>
          <w:color w:val="000000"/>
          <w:szCs w:val="24"/>
        </w:rPr>
      </w:pPr>
      <w:r w:rsidRPr="00A31F3C">
        <w:rPr>
          <w:b/>
          <w:color w:val="000000"/>
          <w:szCs w:val="24"/>
        </w:rPr>
        <w:t>Keywords:</w:t>
      </w:r>
      <w:r w:rsidR="00291BC5">
        <w:rPr>
          <w:b/>
          <w:color w:val="000000"/>
          <w:szCs w:val="24"/>
        </w:rPr>
        <w:t xml:space="preserve"> </w:t>
      </w:r>
      <w:r w:rsidR="00D5497D" w:rsidRPr="00D5497D">
        <w:rPr>
          <w:bCs/>
          <w:color w:val="000000"/>
          <w:szCs w:val="24"/>
        </w:rPr>
        <w:t>Landslide, Alluvial fans, Debris flow, Iraq.</w:t>
      </w:r>
    </w:p>
    <w:p w:rsidR="00E74776" w:rsidRDefault="00E74776">
      <w:pPr>
        <w:spacing w:line="240" w:lineRule="auto"/>
        <w:ind w:left="1104" w:hangingChars="460" w:hanging="1104"/>
        <w:rPr>
          <w:bCs/>
          <w:iCs/>
          <w:color w:val="000000"/>
          <w:szCs w:val="24"/>
        </w:rPr>
      </w:pPr>
    </w:p>
    <w:p w:rsidR="00E74776" w:rsidRDefault="00E74776">
      <w:pPr>
        <w:spacing w:line="240" w:lineRule="auto"/>
        <w:ind w:left="1104" w:hangingChars="460" w:hanging="1104"/>
        <w:rPr>
          <w:bCs/>
          <w:iCs/>
          <w:color w:val="000000"/>
          <w:szCs w:val="24"/>
        </w:rPr>
      </w:pPr>
    </w:p>
    <w:p w:rsidR="00D41459" w:rsidRDefault="00F03418" w:rsidP="00D41459">
      <w:pPr>
        <w:pStyle w:val="ListParagraph"/>
        <w:numPr>
          <w:ilvl w:val="0"/>
          <w:numId w:val="12"/>
        </w:numPr>
        <w:spacing w:line="360" w:lineRule="auto"/>
        <w:rPr>
          <w:b/>
          <w:sz w:val="30"/>
          <w:szCs w:val="30"/>
        </w:rPr>
      </w:pPr>
      <w:r w:rsidRPr="00173BD0">
        <w:rPr>
          <w:b/>
          <w:sz w:val="30"/>
          <w:szCs w:val="30"/>
        </w:rPr>
        <w:t>Introduction</w:t>
      </w:r>
    </w:p>
    <w:p w:rsidR="00D5497D" w:rsidRPr="00D5497D" w:rsidRDefault="00D5497D" w:rsidP="00D5497D">
      <w:pPr>
        <w:spacing w:line="360" w:lineRule="auto"/>
        <w:ind w:left="360"/>
        <w:rPr>
          <w:b/>
          <w:sz w:val="30"/>
          <w:szCs w:val="30"/>
        </w:rPr>
      </w:pPr>
      <w:r w:rsidRPr="00D5497D">
        <w:rPr>
          <w:b/>
          <w:sz w:val="30"/>
          <w:szCs w:val="30"/>
        </w:rPr>
        <w:t>1.1</w:t>
      </w:r>
      <w:r>
        <w:rPr>
          <w:b/>
          <w:sz w:val="30"/>
          <w:szCs w:val="30"/>
        </w:rPr>
        <w:t xml:space="preserve"> General</w:t>
      </w:r>
    </w:p>
    <w:p w:rsidR="00D5497D" w:rsidRPr="00D5497D" w:rsidRDefault="00D5497D" w:rsidP="00D5497D">
      <w:pPr>
        <w:widowControl/>
        <w:adjustRightInd/>
        <w:spacing w:line="240" w:lineRule="auto"/>
        <w:ind w:firstLine="360"/>
        <w:textAlignment w:val="auto"/>
        <w:rPr>
          <w:rFonts w:eastAsia="Calibri"/>
          <w:szCs w:val="24"/>
          <w:lang w:val="en-GB" w:eastAsia="en-US"/>
        </w:rPr>
      </w:pPr>
      <w:r w:rsidRPr="00D5497D">
        <w:rPr>
          <w:rFonts w:eastAsia="Calibri"/>
          <w:szCs w:val="24"/>
          <w:lang w:val="en-GB" w:eastAsia="en-US"/>
        </w:rPr>
        <w:t xml:space="preserve">The central northern part of Iraq; Kurdistan Region is a mountainous area with rough topography that increases in relief differences and roughness towards north and northeast. Among those mountains is </w:t>
      </w:r>
      <w:proofErr w:type="spellStart"/>
      <w:r w:rsidRPr="00D5497D">
        <w:rPr>
          <w:rFonts w:eastAsia="Calibri"/>
          <w:szCs w:val="24"/>
          <w:lang w:val="en-GB" w:eastAsia="en-US"/>
        </w:rPr>
        <w:t>Hareer</w:t>
      </w:r>
      <w:proofErr w:type="spellEnd"/>
      <w:r w:rsidRPr="00D5497D">
        <w:rPr>
          <w:rFonts w:eastAsia="Calibri"/>
          <w:szCs w:val="24"/>
          <w:lang w:val="en-GB" w:eastAsia="en-US"/>
        </w:rPr>
        <w:t>, which is located north of Erbil city; with length of 27.5 Km; width range of (1.5 – 3) Km. The highest peak is 1513 m, whereas the highest point in the study area is 1507 m (</w:t>
      </w:r>
      <w:proofErr w:type="spellStart"/>
      <w:r w:rsidRPr="00D5497D">
        <w:rPr>
          <w:rFonts w:eastAsia="Calibri"/>
          <w:szCs w:val="24"/>
          <w:lang w:val="en-GB" w:eastAsia="en-US"/>
        </w:rPr>
        <w:t>a.s.l</w:t>
      </w:r>
      <w:proofErr w:type="spellEnd"/>
      <w:r w:rsidRPr="00D5497D">
        <w:rPr>
          <w:rFonts w:eastAsia="Calibri"/>
          <w:szCs w:val="24"/>
          <w:lang w:val="en-GB" w:eastAsia="en-US"/>
        </w:rPr>
        <w:t xml:space="preserve">.), the relief difference with the southern </w:t>
      </w:r>
      <w:proofErr w:type="spellStart"/>
      <w:r w:rsidRPr="00D5497D">
        <w:rPr>
          <w:rFonts w:eastAsia="Calibri"/>
          <w:szCs w:val="24"/>
          <w:lang w:val="en-GB" w:eastAsia="en-US"/>
        </w:rPr>
        <w:t>Hareer</w:t>
      </w:r>
      <w:proofErr w:type="spellEnd"/>
      <w:r w:rsidRPr="00D5497D">
        <w:rPr>
          <w:rFonts w:eastAsia="Calibri"/>
          <w:szCs w:val="24"/>
          <w:lang w:val="en-GB" w:eastAsia="en-US"/>
        </w:rPr>
        <w:t xml:space="preserve"> Plain ranges from (75 – 100) m. </w:t>
      </w:r>
    </w:p>
    <w:p w:rsidR="00D5497D" w:rsidRPr="00D5497D" w:rsidRDefault="00D5497D" w:rsidP="00D5497D">
      <w:pPr>
        <w:widowControl/>
        <w:adjustRightInd/>
        <w:spacing w:line="240" w:lineRule="auto"/>
        <w:textAlignment w:val="auto"/>
        <w:rPr>
          <w:rFonts w:eastAsia="Calibri"/>
          <w:sz w:val="8"/>
          <w:szCs w:val="8"/>
          <w:lang w:val="en-GB" w:eastAsia="en-US"/>
        </w:rPr>
      </w:pPr>
    </w:p>
    <w:p w:rsidR="00D5497D" w:rsidRPr="00D5497D" w:rsidRDefault="00D5497D" w:rsidP="00D5497D">
      <w:pPr>
        <w:widowControl/>
        <w:adjustRightInd/>
        <w:spacing w:line="240" w:lineRule="auto"/>
        <w:ind w:firstLine="360"/>
        <w:textAlignment w:val="auto"/>
        <w:rPr>
          <w:rFonts w:eastAsia="Calibri"/>
          <w:szCs w:val="24"/>
          <w:lang w:val="en-GB" w:eastAsia="en-US"/>
        </w:rPr>
      </w:pPr>
      <w:r w:rsidRPr="00D5497D">
        <w:rPr>
          <w:rFonts w:eastAsia="Calibri"/>
          <w:szCs w:val="24"/>
          <w:lang w:val="en-GB" w:eastAsia="en-US"/>
        </w:rPr>
        <w:t xml:space="preserve">Two very old landslides occur along the </w:t>
      </w:r>
      <w:proofErr w:type="spellStart"/>
      <w:r w:rsidRPr="00D5497D">
        <w:rPr>
          <w:rFonts w:eastAsia="Calibri"/>
          <w:szCs w:val="24"/>
          <w:lang w:val="en-GB" w:eastAsia="en-US"/>
        </w:rPr>
        <w:t>southwestern</w:t>
      </w:r>
      <w:proofErr w:type="spellEnd"/>
      <w:r w:rsidRPr="00D5497D">
        <w:rPr>
          <w:rFonts w:eastAsia="Calibri"/>
          <w:szCs w:val="24"/>
          <w:lang w:val="en-GB" w:eastAsia="en-US"/>
        </w:rPr>
        <w:t xml:space="preserve"> limb of </w:t>
      </w:r>
      <w:proofErr w:type="spellStart"/>
      <w:r w:rsidRPr="00D5497D">
        <w:rPr>
          <w:rFonts w:eastAsia="Calibri"/>
          <w:szCs w:val="24"/>
          <w:lang w:val="en-GB" w:eastAsia="en-US"/>
        </w:rPr>
        <w:t>Hareer</w:t>
      </w:r>
      <w:proofErr w:type="spellEnd"/>
      <w:r w:rsidRPr="00D5497D">
        <w:rPr>
          <w:rFonts w:eastAsia="Calibri"/>
          <w:szCs w:val="24"/>
          <w:lang w:val="en-GB" w:eastAsia="en-US"/>
        </w:rPr>
        <w:t xml:space="preserve"> anticline ended near </w:t>
      </w:r>
      <w:proofErr w:type="spellStart"/>
      <w:r w:rsidRPr="00D5497D">
        <w:rPr>
          <w:rFonts w:eastAsia="Calibri"/>
          <w:szCs w:val="24"/>
          <w:lang w:val="en-GB" w:eastAsia="en-US"/>
        </w:rPr>
        <w:t>Sisawa</w:t>
      </w:r>
      <w:proofErr w:type="spellEnd"/>
      <w:r w:rsidRPr="00D5497D">
        <w:rPr>
          <w:rFonts w:eastAsia="Calibri"/>
          <w:szCs w:val="24"/>
          <w:lang w:val="en-GB" w:eastAsia="en-US"/>
        </w:rPr>
        <w:t xml:space="preserve"> village; therefore, it is called in this article “</w:t>
      </w:r>
      <w:proofErr w:type="spellStart"/>
      <w:r w:rsidRPr="00D5497D">
        <w:rPr>
          <w:rFonts w:eastAsia="Calibri"/>
          <w:szCs w:val="24"/>
          <w:lang w:val="en-GB" w:eastAsia="en-US"/>
        </w:rPr>
        <w:t>Sisawa</w:t>
      </w:r>
      <w:proofErr w:type="spellEnd"/>
      <w:r w:rsidRPr="00D5497D">
        <w:rPr>
          <w:rFonts w:eastAsia="Calibri"/>
          <w:szCs w:val="24"/>
          <w:lang w:val="en-GB" w:eastAsia="en-US"/>
        </w:rPr>
        <w:t xml:space="preserve"> Landslide No. 1 and No.2”. The study area is located in Erbil Governorate, about 75 Km north of Erbil city, north of the main Erbil – </w:t>
      </w:r>
      <w:proofErr w:type="spellStart"/>
      <w:r w:rsidRPr="00D5497D">
        <w:rPr>
          <w:rFonts w:eastAsia="Calibri"/>
          <w:szCs w:val="24"/>
          <w:lang w:val="en-GB" w:eastAsia="en-US"/>
        </w:rPr>
        <w:t>Rawandooz</w:t>
      </w:r>
      <w:proofErr w:type="spellEnd"/>
      <w:r w:rsidRPr="00D5497D">
        <w:rPr>
          <w:rFonts w:eastAsia="Calibri"/>
          <w:szCs w:val="24"/>
          <w:lang w:val="en-GB" w:eastAsia="en-US"/>
        </w:rPr>
        <w:t xml:space="preserve"> road, southeast of </w:t>
      </w:r>
      <w:proofErr w:type="spellStart"/>
      <w:r w:rsidRPr="00D5497D">
        <w:rPr>
          <w:rFonts w:eastAsia="Calibri"/>
          <w:szCs w:val="24"/>
          <w:lang w:val="en-GB" w:eastAsia="en-US"/>
        </w:rPr>
        <w:t>Hareer</w:t>
      </w:r>
      <w:proofErr w:type="spellEnd"/>
      <w:r w:rsidRPr="00D5497D">
        <w:rPr>
          <w:rFonts w:eastAsia="Calibri"/>
          <w:szCs w:val="24"/>
          <w:lang w:val="en-GB" w:eastAsia="en-US"/>
        </w:rPr>
        <w:t xml:space="preserve"> town (Fig.1). The main aim of this study is to estimate the age of </w:t>
      </w:r>
      <w:proofErr w:type="spellStart"/>
      <w:r w:rsidRPr="00D5497D">
        <w:rPr>
          <w:rFonts w:eastAsia="Calibri"/>
          <w:szCs w:val="24"/>
          <w:lang w:val="en-GB" w:eastAsia="en-US"/>
        </w:rPr>
        <w:t>Sisawa</w:t>
      </w:r>
      <w:proofErr w:type="spellEnd"/>
      <w:r w:rsidRPr="00D5497D">
        <w:rPr>
          <w:rFonts w:eastAsia="Calibri"/>
          <w:szCs w:val="24"/>
          <w:lang w:val="en-GB" w:eastAsia="en-US"/>
        </w:rPr>
        <w:t xml:space="preserve"> Landslides using the Exposure Dating Method [1], besides revealing the reason of the sliding.</w:t>
      </w:r>
    </w:p>
    <w:p w:rsidR="00957ED1" w:rsidRDefault="00D96331" w:rsidP="00D41459">
      <w:pPr>
        <w:pStyle w:val="NoSpacing"/>
        <w:tabs>
          <w:tab w:val="left" w:pos="-180"/>
        </w:tabs>
        <w:bidi w:val="0"/>
        <w:jc w:val="both"/>
        <w:rPr>
          <w:rFonts w:asciiTheme="majorBidi" w:hAnsiTheme="majorBidi" w:cstheme="majorBidi"/>
          <w:color w:val="000000" w:themeColor="text1"/>
          <w:sz w:val="24"/>
          <w:szCs w:val="24"/>
          <w:lang w:val="en-GB" w:bidi="ar-IQ"/>
        </w:rPr>
      </w:pPr>
      <w:r>
        <w:rPr>
          <w:rFonts w:asciiTheme="majorBidi" w:hAnsiTheme="majorBidi" w:cstheme="majorBidi"/>
          <w:noProof/>
          <w:color w:val="000000" w:themeColor="text1"/>
          <w:sz w:val="24"/>
          <w:szCs w:val="24"/>
          <w:lang w:val="sv-SE" w:eastAsia="sv-SE"/>
        </w:rPr>
        <w:drawing>
          <wp:inline distT="0" distB="0" distL="0" distR="0">
            <wp:extent cx="5055235" cy="2479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5235" cy="2479040"/>
                    </a:xfrm>
                    <a:prstGeom prst="rect">
                      <a:avLst/>
                    </a:prstGeom>
                    <a:noFill/>
                    <a:ln>
                      <a:noFill/>
                    </a:ln>
                  </pic:spPr>
                </pic:pic>
              </a:graphicData>
            </a:graphic>
          </wp:inline>
        </w:drawing>
      </w:r>
    </w:p>
    <w:p w:rsidR="00D41459" w:rsidRPr="00D41459" w:rsidRDefault="00D96331" w:rsidP="00D96331">
      <w:pPr>
        <w:widowControl/>
        <w:adjustRightInd/>
        <w:spacing w:line="240" w:lineRule="auto"/>
        <w:jc w:val="center"/>
        <w:textAlignment w:val="auto"/>
        <w:rPr>
          <w:rFonts w:eastAsia="Times New Roman"/>
          <w:b/>
          <w:bCs/>
          <w:sz w:val="28"/>
          <w:szCs w:val="28"/>
          <w:lang w:eastAsia="en-US"/>
        </w:rPr>
      </w:pPr>
      <w:r w:rsidRPr="00D96331">
        <w:rPr>
          <w:rFonts w:eastAsia="Times New Roman"/>
          <w:sz w:val="28"/>
          <w:szCs w:val="28"/>
          <w:lang w:eastAsia="en-US"/>
        </w:rPr>
        <w:t xml:space="preserve">Figure 1: Flash Earth image of </w:t>
      </w:r>
      <w:proofErr w:type="spellStart"/>
      <w:r w:rsidRPr="00D96331">
        <w:rPr>
          <w:rFonts w:eastAsia="Times New Roman"/>
          <w:sz w:val="28"/>
          <w:szCs w:val="28"/>
          <w:lang w:eastAsia="en-US"/>
        </w:rPr>
        <w:t>Harrer</w:t>
      </w:r>
      <w:proofErr w:type="spellEnd"/>
      <w:r w:rsidRPr="00D96331">
        <w:rPr>
          <w:rFonts w:eastAsia="Times New Roman"/>
          <w:sz w:val="28"/>
          <w:szCs w:val="28"/>
          <w:lang w:eastAsia="en-US"/>
        </w:rPr>
        <w:t xml:space="preserve"> anticline. LS 1 and LS 2 = Landslide No. 1 and 2, </w:t>
      </w:r>
      <w:proofErr w:type="spellStart"/>
      <w:r w:rsidRPr="00D96331">
        <w:rPr>
          <w:rFonts w:eastAsia="Times New Roman"/>
          <w:sz w:val="28"/>
          <w:szCs w:val="28"/>
          <w:lang w:eastAsia="en-US"/>
        </w:rPr>
        <w:t>PSh</w:t>
      </w:r>
      <w:proofErr w:type="spellEnd"/>
      <w:r w:rsidRPr="00D96331">
        <w:rPr>
          <w:rFonts w:eastAsia="Times New Roman"/>
          <w:sz w:val="28"/>
          <w:szCs w:val="28"/>
          <w:lang w:eastAsia="en-US"/>
        </w:rPr>
        <w:t xml:space="preserve"> = Northwestern plunge of </w:t>
      </w:r>
      <w:proofErr w:type="spellStart"/>
      <w:r w:rsidRPr="00D96331">
        <w:rPr>
          <w:rFonts w:eastAsia="Times New Roman"/>
          <w:sz w:val="28"/>
          <w:szCs w:val="28"/>
          <w:lang w:eastAsia="en-US"/>
        </w:rPr>
        <w:t>Shakrook</w:t>
      </w:r>
      <w:proofErr w:type="spellEnd"/>
      <w:r w:rsidRPr="00D96331">
        <w:rPr>
          <w:rFonts w:eastAsia="Times New Roman"/>
          <w:sz w:val="28"/>
          <w:szCs w:val="28"/>
          <w:lang w:eastAsia="en-US"/>
        </w:rPr>
        <w:t xml:space="preserve"> anticline, F = fault</w:t>
      </w:r>
    </w:p>
    <w:p w:rsidR="00D41459" w:rsidRPr="00D41459" w:rsidRDefault="00D41459" w:rsidP="00D41459">
      <w:pPr>
        <w:pStyle w:val="NoSpacing"/>
        <w:tabs>
          <w:tab w:val="left" w:pos="-180"/>
        </w:tabs>
        <w:bidi w:val="0"/>
        <w:jc w:val="both"/>
        <w:rPr>
          <w:rFonts w:asciiTheme="majorBidi" w:hAnsiTheme="majorBidi" w:cstheme="majorBidi"/>
          <w:color w:val="000000" w:themeColor="text1"/>
          <w:sz w:val="24"/>
          <w:szCs w:val="24"/>
          <w:lang w:bidi="ar-IQ"/>
        </w:rPr>
      </w:pPr>
    </w:p>
    <w:p w:rsidR="00FE60BC" w:rsidRDefault="00D96331" w:rsidP="00D96331">
      <w:pPr>
        <w:pStyle w:val="ListParagraph"/>
        <w:spacing w:line="240" w:lineRule="auto"/>
        <w:ind w:left="810" w:hanging="450"/>
        <w:rPr>
          <w:b/>
          <w:sz w:val="30"/>
          <w:szCs w:val="30"/>
          <w:lang w:val="en-GB"/>
        </w:rPr>
      </w:pPr>
      <w:r>
        <w:rPr>
          <w:b/>
          <w:sz w:val="30"/>
          <w:szCs w:val="30"/>
        </w:rPr>
        <w:t>1.2</w:t>
      </w:r>
      <w:r w:rsidR="00D41459">
        <w:rPr>
          <w:b/>
          <w:sz w:val="30"/>
          <w:szCs w:val="30"/>
        </w:rPr>
        <w:t xml:space="preserve"> </w:t>
      </w:r>
      <w:r w:rsidRPr="00D96331">
        <w:rPr>
          <w:b/>
          <w:sz w:val="30"/>
          <w:szCs w:val="30"/>
        </w:rPr>
        <w:t>Previous Studies</w:t>
      </w:r>
    </w:p>
    <w:p w:rsidR="00D96331" w:rsidRPr="00D96331" w:rsidRDefault="00D41459" w:rsidP="00D96331">
      <w:pPr>
        <w:widowControl/>
        <w:adjustRightInd/>
        <w:spacing w:line="240" w:lineRule="auto"/>
        <w:ind w:firstLine="482"/>
        <w:textAlignment w:val="auto"/>
        <w:rPr>
          <w:rFonts w:eastAsia="Calibri"/>
          <w:noProof/>
          <w:szCs w:val="24"/>
          <w:lang w:val="en-GB" w:eastAsia="en-GB"/>
        </w:rPr>
      </w:pPr>
      <w:r w:rsidRPr="00D41459">
        <w:rPr>
          <w:rFonts w:eastAsia="Calibri" w:hAnsi="Calibri" w:cs="Arial"/>
          <w:sz w:val="22"/>
          <w:szCs w:val="24"/>
          <w:lang w:val="en-GB" w:eastAsia="en-US" w:bidi="ar-IQ"/>
        </w:rPr>
        <w:t xml:space="preserve">  </w:t>
      </w:r>
      <w:r w:rsidR="00D96331" w:rsidRPr="00D96331">
        <w:rPr>
          <w:rFonts w:eastAsia="Calibri"/>
          <w:noProof/>
          <w:szCs w:val="24"/>
          <w:lang w:val="en-GB" w:eastAsia="en-GB"/>
        </w:rPr>
        <w:t>No studies concerning Sisawa Landslides occur; however, as general mass movements’ studies only few are present. Hereinafter are some of those studies.</w:t>
      </w:r>
    </w:p>
    <w:p w:rsidR="00D96331" w:rsidRPr="00D96331" w:rsidRDefault="00D96331" w:rsidP="00D96331">
      <w:pPr>
        <w:widowControl/>
        <w:adjustRightInd/>
        <w:spacing w:line="240" w:lineRule="auto"/>
        <w:ind w:firstLine="482"/>
        <w:textAlignment w:val="auto"/>
        <w:rPr>
          <w:rFonts w:eastAsia="Calibri"/>
          <w:noProof/>
          <w:szCs w:val="24"/>
          <w:lang w:val="en-GB" w:eastAsia="en-GB"/>
        </w:rPr>
      </w:pPr>
      <w:r w:rsidRPr="00D96331">
        <w:rPr>
          <w:rFonts w:eastAsia="Calibri"/>
          <w:noProof/>
          <w:szCs w:val="24"/>
          <w:lang w:val="en-GB" w:eastAsia="en-GB"/>
        </w:rPr>
        <w:t>Sissakian and Youkhann [2] conducted geological mapping of the area between Erbil and Hareer and recorded the landslides of geological pas at scale of 1: 20000.</w:t>
      </w:r>
    </w:p>
    <w:p w:rsidR="00D96331" w:rsidRPr="00D96331" w:rsidRDefault="00D96331" w:rsidP="00D96331">
      <w:pPr>
        <w:widowControl/>
        <w:adjustRightInd/>
        <w:spacing w:line="240" w:lineRule="auto"/>
        <w:ind w:firstLine="482"/>
        <w:textAlignment w:val="auto"/>
        <w:rPr>
          <w:rFonts w:eastAsia="Calibri"/>
          <w:noProof/>
          <w:szCs w:val="24"/>
          <w:lang w:val="en-GB" w:eastAsia="en-GB"/>
        </w:rPr>
      </w:pPr>
      <w:r w:rsidRPr="00D96331">
        <w:rPr>
          <w:rFonts w:eastAsia="Calibri"/>
          <w:noProof/>
          <w:szCs w:val="24"/>
          <w:lang w:val="en-GB" w:eastAsia="en-GB"/>
        </w:rPr>
        <w:lastRenderedPageBreak/>
        <w:t>Hamza [3] complied the Geomorphological Map of Iraq, and considered the study area within the mass movement’s areas.</w:t>
      </w:r>
    </w:p>
    <w:p w:rsidR="00D96331" w:rsidRPr="00D96331" w:rsidRDefault="00D96331" w:rsidP="00D96331">
      <w:pPr>
        <w:widowControl/>
        <w:adjustRightInd/>
        <w:spacing w:line="240" w:lineRule="auto"/>
        <w:ind w:firstLine="482"/>
        <w:textAlignment w:val="auto"/>
        <w:rPr>
          <w:rFonts w:eastAsia="Calibri"/>
          <w:noProof/>
          <w:szCs w:val="24"/>
          <w:lang w:val="en-GB" w:eastAsia="en-GB"/>
        </w:rPr>
      </w:pPr>
      <w:r w:rsidRPr="00D96331">
        <w:rPr>
          <w:rFonts w:eastAsia="Calibri"/>
          <w:noProof/>
          <w:szCs w:val="24"/>
          <w:lang w:val="en-GB" w:eastAsia="en-GB"/>
        </w:rPr>
        <w:t>Sissakian and Ibrahim [4] conducted a geological hazards study of the whole Iraqi territory and considered the study area as Active Mass Movement zone.</w:t>
      </w:r>
    </w:p>
    <w:p w:rsidR="00D96331" w:rsidRPr="00D96331" w:rsidRDefault="00D96331" w:rsidP="00D96331">
      <w:pPr>
        <w:widowControl/>
        <w:adjustRightInd/>
        <w:spacing w:line="240" w:lineRule="auto"/>
        <w:ind w:firstLine="482"/>
        <w:textAlignment w:val="auto"/>
        <w:rPr>
          <w:rFonts w:eastAsia="Calibri"/>
          <w:noProof/>
          <w:szCs w:val="24"/>
          <w:lang w:val="en-GB" w:eastAsia="en-GB"/>
        </w:rPr>
      </w:pPr>
      <w:r w:rsidRPr="00D96331">
        <w:rPr>
          <w:rFonts w:eastAsia="Calibri"/>
          <w:noProof/>
          <w:szCs w:val="24"/>
          <w:lang w:val="en-GB" w:eastAsia="en-GB"/>
        </w:rPr>
        <w:t>Sissakian and Ibrahim [5] compiled the Geological Hazards Map of Erbil and Mahabad Quadrangles at scale of 1:250000 and presented Sisawa Landslides on the map, but without mentioning the details, due to the scale limitations.</w:t>
      </w:r>
    </w:p>
    <w:p w:rsidR="00D96331" w:rsidRPr="00D96331" w:rsidRDefault="00D96331" w:rsidP="00D96331">
      <w:pPr>
        <w:widowControl/>
        <w:adjustRightInd/>
        <w:spacing w:line="240" w:lineRule="auto"/>
        <w:ind w:firstLine="482"/>
        <w:textAlignment w:val="auto"/>
        <w:rPr>
          <w:rFonts w:eastAsia="Calibri"/>
          <w:noProof/>
          <w:szCs w:val="24"/>
          <w:lang w:val="en-GB" w:eastAsia="en-GB"/>
        </w:rPr>
      </w:pPr>
      <w:r w:rsidRPr="00D96331">
        <w:rPr>
          <w:rFonts w:eastAsia="Calibri"/>
          <w:noProof/>
          <w:szCs w:val="24"/>
          <w:lang w:val="en-GB" w:eastAsia="en-GB"/>
        </w:rPr>
        <w:t>Sissakian and Ibrahim [6] compiled the Geological Hazards Map of Iraq and considered the area of Sisawa Landslides as Unstable Mass Movements Zone.</w:t>
      </w:r>
    </w:p>
    <w:p w:rsidR="00D96331" w:rsidRPr="00D96331" w:rsidRDefault="00D96331" w:rsidP="00D96331">
      <w:pPr>
        <w:widowControl/>
        <w:adjustRightInd/>
        <w:spacing w:line="240" w:lineRule="auto"/>
        <w:ind w:firstLine="482"/>
        <w:textAlignment w:val="auto"/>
        <w:rPr>
          <w:rFonts w:eastAsia="Calibri"/>
          <w:noProof/>
          <w:szCs w:val="24"/>
          <w:lang w:val="en-GB" w:eastAsia="en-GB"/>
        </w:rPr>
      </w:pPr>
    </w:p>
    <w:p w:rsidR="00D96331" w:rsidRPr="00D96331" w:rsidRDefault="00D96331" w:rsidP="00D96331">
      <w:pPr>
        <w:widowControl/>
        <w:adjustRightInd/>
        <w:spacing w:line="240" w:lineRule="auto"/>
        <w:ind w:firstLine="482"/>
        <w:textAlignment w:val="auto"/>
        <w:rPr>
          <w:rFonts w:eastAsia="Calibri"/>
          <w:noProof/>
          <w:szCs w:val="24"/>
          <w:lang w:val="en-GB" w:eastAsia="en-GB"/>
        </w:rPr>
      </w:pPr>
    </w:p>
    <w:p w:rsidR="00187C4E" w:rsidRDefault="00D96331" w:rsidP="00D96331">
      <w:pPr>
        <w:widowControl/>
        <w:adjustRightInd/>
        <w:spacing w:line="240" w:lineRule="auto"/>
        <w:ind w:firstLine="482"/>
        <w:textAlignment w:val="auto"/>
        <w:rPr>
          <w:rFonts w:eastAsia="Calibri"/>
          <w:b/>
          <w:bCs/>
          <w:szCs w:val="24"/>
          <w:lang w:val="en-GB" w:eastAsia="en-US"/>
        </w:rPr>
      </w:pPr>
      <w:r>
        <w:rPr>
          <w:rFonts w:eastAsia="Calibri"/>
          <w:b/>
          <w:bCs/>
          <w:szCs w:val="24"/>
          <w:lang w:val="en-GB" w:eastAsia="en-US"/>
        </w:rPr>
        <w:t>1.3</w:t>
      </w:r>
      <w:r w:rsidR="00187C4E" w:rsidRPr="00187C4E">
        <w:rPr>
          <w:rFonts w:eastAsia="Calibri"/>
          <w:b/>
          <w:bCs/>
          <w:szCs w:val="24"/>
          <w:lang w:val="en-GB" w:eastAsia="en-US"/>
        </w:rPr>
        <w:t xml:space="preserve"> </w:t>
      </w:r>
      <w:r w:rsidRPr="00D96331">
        <w:rPr>
          <w:rFonts w:eastAsia="Calibri"/>
          <w:b/>
          <w:bCs/>
          <w:szCs w:val="24"/>
          <w:lang w:val="en-GB" w:eastAsia="en-US"/>
        </w:rPr>
        <w:t>Materials and Methods</w:t>
      </w:r>
    </w:p>
    <w:p w:rsidR="00187C4E" w:rsidRPr="00187C4E" w:rsidRDefault="00187C4E" w:rsidP="00187C4E">
      <w:pPr>
        <w:widowControl/>
        <w:adjustRightInd/>
        <w:spacing w:line="240" w:lineRule="auto"/>
        <w:textAlignment w:val="auto"/>
        <w:rPr>
          <w:rFonts w:eastAsia="Calibri"/>
          <w:b/>
          <w:bCs/>
          <w:szCs w:val="24"/>
          <w:lang w:val="en-GB" w:eastAsia="en-US"/>
        </w:rPr>
      </w:pPr>
    </w:p>
    <w:p w:rsidR="00D96331" w:rsidRPr="00D96331" w:rsidRDefault="00D96331" w:rsidP="00D96331">
      <w:pPr>
        <w:widowControl/>
        <w:adjustRightInd/>
        <w:spacing w:line="240" w:lineRule="auto"/>
        <w:ind w:firstLine="540"/>
        <w:textAlignment w:val="auto"/>
        <w:rPr>
          <w:rFonts w:eastAsia="Calibri"/>
          <w:noProof/>
          <w:szCs w:val="24"/>
          <w:lang w:val="en-GB" w:eastAsia="en-GB"/>
        </w:rPr>
      </w:pPr>
      <w:r w:rsidRPr="00D96331">
        <w:rPr>
          <w:rFonts w:eastAsia="Calibri"/>
          <w:noProof/>
          <w:szCs w:val="24"/>
          <w:lang w:val="en-GB" w:eastAsia="en-GB"/>
        </w:rPr>
        <w:t xml:space="preserve">In order to achieve the main aim of this study, which is to estimate the age of Sisawa Landslides, the following materials were used: </w:t>
      </w:r>
    </w:p>
    <w:p w:rsidR="00D96331" w:rsidRPr="00D96331" w:rsidRDefault="00D96331" w:rsidP="00D96331">
      <w:pPr>
        <w:widowControl/>
        <w:adjustRightInd/>
        <w:spacing w:line="240" w:lineRule="auto"/>
        <w:ind w:firstLine="540"/>
        <w:textAlignment w:val="auto"/>
        <w:rPr>
          <w:rFonts w:eastAsia="Calibri"/>
          <w:noProof/>
          <w:szCs w:val="24"/>
          <w:lang w:val="en-GB" w:eastAsia="en-GB"/>
        </w:rPr>
      </w:pPr>
      <w:r w:rsidRPr="00D96331">
        <w:rPr>
          <w:rFonts w:eastAsia="Calibri"/>
          <w:noProof/>
          <w:szCs w:val="24"/>
          <w:lang w:val="en-GB" w:eastAsia="en-GB"/>
        </w:rPr>
        <w:t>- Topographic and geological maps of different scales.</w:t>
      </w:r>
    </w:p>
    <w:p w:rsidR="00D96331" w:rsidRPr="00D96331" w:rsidRDefault="00D96331" w:rsidP="00D96331">
      <w:pPr>
        <w:widowControl/>
        <w:adjustRightInd/>
        <w:spacing w:line="240" w:lineRule="auto"/>
        <w:ind w:firstLine="540"/>
        <w:textAlignment w:val="auto"/>
        <w:rPr>
          <w:rFonts w:eastAsia="Calibri"/>
          <w:noProof/>
          <w:szCs w:val="24"/>
          <w:lang w:val="en-GB" w:eastAsia="en-GB"/>
        </w:rPr>
      </w:pPr>
      <w:r w:rsidRPr="00D96331">
        <w:rPr>
          <w:rFonts w:eastAsia="Calibri"/>
          <w:noProof/>
          <w:szCs w:val="24"/>
          <w:lang w:val="en-GB" w:eastAsia="en-GB"/>
        </w:rPr>
        <w:t>- Google Earth, Here Maps and FLASH Earth images.</w:t>
      </w:r>
    </w:p>
    <w:p w:rsidR="00D96331" w:rsidRPr="00D96331" w:rsidRDefault="00D96331" w:rsidP="00D96331">
      <w:pPr>
        <w:widowControl/>
        <w:adjustRightInd/>
        <w:spacing w:line="240" w:lineRule="auto"/>
        <w:ind w:firstLine="540"/>
        <w:textAlignment w:val="auto"/>
        <w:rPr>
          <w:rFonts w:eastAsia="Calibri"/>
          <w:noProof/>
          <w:szCs w:val="24"/>
          <w:lang w:val="en-GB" w:eastAsia="en-GB"/>
        </w:rPr>
      </w:pPr>
      <w:r w:rsidRPr="00D96331">
        <w:rPr>
          <w:rFonts w:eastAsia="Calibri"/>
          <w:noProof/>
          <w:szCs w:val="24"/>
          <w:lang w:val="en-GB" w:eastAsia="en-GB"/>
        </w:rPr>
        <w:t>- Different geological published articles and reports.</w:t>
      </w:r>
    </w:p>
    <w:p w:rsidR="00D96331" w:rsidRPr="00D96331" w:rsidRDefault="00D96331" w:rsidP="00D96331">
      <w:pPr>
        <w:widowControl/>
        <w:adjustRightInd/>
        <w:spacing w:line="240" w:lineRule="auto"/>
        <w:ind w:firstLine="540"/>
        <w:textAlignment w:val="auto"/>
        <w:rPr>
          <w:rFonts w:eastAsia="Calibri"/>
          <w:noProof/>
          <w:szCs w:val="24"/>
          <w:lang w:val="en-GB" w:eastAsia="en-GB"/>
        </w:rPr>
      </w:pPr>
      <w:r w:rsidRPr="00D96331">
        <w:rPr>
          <w:rFonts w:eastAsia="Calibri"/>
          <w:noProof/>
          <w:szCs w:val="24"/>
          <w:lang w:val="en-GB" w:eastAsia="en-GB"/>
        </w:rPr>
        <w:t>- Field observation data.</w:t>
      </w:r>
      <w:r w:rsidRPr="00D96331">
        <w:rPr>
          <w:rFonts w:eastAsia="Calibri"/>
          <w:noProof/>
          <w:szCs w:val="24"/>
          <w:lang w:val="en-GB" w:eastAsia="en-GB"/>
        </w:rPr>
        <w:tab/>
      </w:r>
      <w:r w:rsidRPr="00D96331">
        <w:rPr>
          <w:rFonts w:eastAsia="Calibri"/>
          <w:noProof/>
          <w:szCs w:val="24"/>
          <w:lang w:val="en-GB" w:eastAsia="en-GB"/>
        </w:rPr>
        <w:tab/>
      </w:r>
    </w:p>
    <w:p w:rsidR="00D96331" w:rsidRPr="00D96331" w:rsidRDefault="00D96331" w:rsidP="00D96331">
      <w:pPr>
        <w:widowControl/>
        <w:adjustRightInd/>
        <w:spacing w:line="240" w:lineRule="auto"/>
        <w:ind w:firstLine="540"/>
        <w:textAlignment w:val="auto"/>
        <w:rPr>
          <w:rFonts w:eastAsia="Calibri"/>
          <w:noProof/>
          <w:szCs w:val="24"/>
          <w:lang w:val="en-GB" w:eastAsia="en-GB"/>
        </w:rPr>
      </w:pPr>
      <w:r w:rsidRPr="00D96331">
        <w:rPr>
          <w:rFonts w:eastAsia="Calibri"/>
          <w:noProof/>
          <w:szCs w:val="24"/>
          <w:lang w:val="en-GB" w:eastAsia="en-GB"/>
        </w:rPr>
        <w:t xml:space="preserve">Using the available topographical and geological maps of different scales with the help of FLASH Earth, Here Maps and Google Earth images, the parameters of the landslide were measured. Field work was carried out during October 2016 to check and map the exact limits of the landslide, to record significant parameters of the landslide, crown area, shear plane and other significant geological aspects. </w:t>
      </w:r>
    </w:p>
    <w:p w:rsidR="00957ED1" w:rsidRPr="00957ED1" w:rsidRDefault="00957ED1" w:rsidP="00957ED1">
      <w:pPr>
        <w:widowControl/>
        <w:adjustRightInd/>
        <w:spacing w:line="240" w:lineRule="auto"/>
        <w:ind w:firstLine="540"/>
        <w:textAlignment w:val="auto"/>
        <w:rPr>
          <w:rFonts w:eastAsia="Calibri"/>
          <w:sz w:val="12"/>
          <w:szCs w:val="12"/>
          <w:lang w:val="en-GB" w:eastAsia="en-US" w:bidi="ar-IQ"/>
        </w:rPr>
      </w:pPr>
    </w:p>
    <w:p w:rsidR="00FC60D8" w:rsidRPr="00D96331" w:rsidRDefault="00D96331" w:rsidP="00D96331">
      <w:pPr>
        <w:pStyle w:val="ListParagraph"/>
        <w:widowControl/>
        <w:numPr>
          <w:ilvl w:val="0"/>
          <w:numId w:val="12"/>
        </w:numPr>
        <w:adjustRightInd/>
        <w:spacing w:line="240" w:lineRule="auto"/>
        <w:textAlignment w:val="auto"/>
        <w:rPr>
          <w:b/>
          <w:sz w:val="30"/>
          <w:szCs w:val="30"/>
        </w:rPr>
      </w:pPr>
      <w:r w:rsidRPr="00D96331">
        <w:rPr>
          <w:b/>
          <w:sz w:val="30"/>
          <w:szCs w:val="30"/>
        </w:rPr>
        <w:t>Geological Setting</w:t>
      </w:r>
    </w:p>
    <w:p w:rsidR="00D96331" w:rsidRPr="00D96331" w:rsidRDefault="00D96331" w:rsidP="00D96331">
      <w:pPr>
        <w:widowControl/>
        <w:adjustRightInd/>
        <w:spacing w:line="240" w:lineRule="auto"/>
        <w:textAlignment w:val="auto"/>
        <w:rPr>
          <w:rFonts w:eastAsia="Calibri"/>
          <w:noProof/>
          <w:szCs w:val="24"/>
          <w:lang w:val="en-GB" w:eastAsia="en-GB"/>
        </w:rPr>
      </w:pPr>
      <w:r w:rsidRPr="00D96331">
        <w:rPr>
          <w:rFonts w:eastAsia="Calibri"/>
          <w:noProof/>
          <w:szCs w:val="24"/>
          <w:lang w:val="en-GB" w:eastAsia="en-GB"/>
        </w:rPr>
        <w:t>The geomorphology, structural geology and tectonics, and stratigraphy of the study area are given briefly; hereinafter, depending mainly on best available data[2,3,7,8,9,10].</w:t>
      </w:r>
    </w:p>
    <w:p w:rsidR="00D96331" w:rsidRPr="00D96331" w:rsidRDefault="00D96331" w:rsidP="00D96331">
      <w:pPr>
        <w:widowControl/>
        <w:adjustRightInd/>
        <w:spacing w:line="240" w:lineRule="auto"/>
        <w:textAlignment w:val="auto"/>
        <w:rPr>
          <w:b/>
          <w:sz w:val="30"/>
          <w:szCs w:val="30"/>
        </w:rPr>
      </w:pPr>
    </w:p>
    <w:p w:rsidR="00D96331" w:rsidRPr="00D96331" w:rsidRDefault="00D96331" w:rsidP="00D96331">
      <w:pPr>
        <w:widowControl/>
        <w:adjustRightInd/>
        <w:spacing w:line="240" w:lineRule="auto"/>
        <w:ind w:firstLine="482"/>
        <w:textAlignment w:val="auto"/>
        <w:rPr>
          <w:rFonts w:eastAsia="Calibri"/>
          <w:b/>
          <w:bCs/>
          <w:szCs w:val="24"/>
          <w:lang w:val="en-GB" w:eastAsia="en-US"/>
        </w:rPr>
      </w:pPr>
      <w:r w:rsidRPr="00D96331">
        <w:rPr>
          <w:rFonts w:eastAsia="Calibri"/>
          <w:b/>
          <w:bCs/>
          <w:szCs w:val="24"/>
          <w:lang w:val="en-GB" w:eastAsia="en-US"/>
        </w:rPr>
        <w:t>2.1 Geomorphology</w:t>
      </w:r>
    </w:p>
    <w:p w:rsidR="00D96331" w:rsidRPr="00D96331" w:rsidRDefault="00D96331" w:rsidP="00D96331">
      <w:pPr>
        <w:widowControl/>
        <w:adjustRightInd/>
        <w:spacing w:line="240" w:lineRule="auto"/>
        <w:textAlignment w:val="auto"/>
        <w:rPr>
          <w:rFonts w:eastAsia="Calibri"/>
          <w:noProof/>
          <w:szCs w:val="24"/>
          <w:lang w:val="en-GB" w:eastAsia="en-GB"/>
        </w:rPr>
      </w:pPr>
      <w:r w:rsidRPr="00D96331">
        <w:rPr>
          <w:rFonts w:eastAsia="Calibri"/>
          <w:noProof/>
          <w:szCs w:val="24"/>
          <w:lang w:val="en-GB" w:eastAsia="en-GB"/>
        </w:rPr>
        <w:t>The main geomorphological units in the studied area are:</w:t>
      </w:r>
    </w:p>
    <w:p w:rsidR="00D96331" w:rsidRPr="00D96331" w:rsidRDefault="00D96331" w:rsidP="00D96331">
      <w:pPr>
        <w:widowControl/>
        <w:adjustRightInd/>
        <w:spacing w:line="240" w:lineRule="auto"/>
        <w:textAlignment w:val="auto"/>
        <w:rPr>
          <w:rFonts w:eastAsia="Calibri"/>
          <w:noProof/>
          <w:szCs w:val="24"/>
          <w:lang w:val="en-GB" w:eastAsia="en-GB"/>
        </w:rPr>
      </w:pPr>
      <w:r w:rsidRPr="00D96331">
        <w:rPr>
          <w:rFonts w:eastAsia="Calibri"/>
          <w:noProof/>
          <w:szCs w:val="24"/>
          <w:lang w:val="en-GB" w:eastAsia="en-GB"/>
        </w:rPr>
        <w:t>-</w:t>
      </w:r>
      <w:r w:rsidRPr="00D96331">
        <w:rPr>
          <w:rFonts w:eastAsia="Calibri"/>
          <w:noProof/>
          <w:szCs w:val="24"/>
          <w:lang w:val="en-GB" w:eastAsia="en-GB"/>
        </w:rPr>
        <w:tab/>
        <w:t>Anticlinal ridges: The well thickly bedded carbonates of the Bekhme Formation have formed obvious anticlinal ridges along the southwestern limb of Hareer anticline.</w:t>
      </w:r>
    </w:p>
    <w:p w:rsidR="00D96331" w:rsidRPr="00D96331" w:rsidRDefault="00D96331" w:rsidP="00D96331">
      <w:pPr>
        <w:widowControl/>
        <w:adjustRightInd/>
        <w:spacing w:line="240" w:lineRule="auto"/>
        <w:textAlignment w:val="auto"/>
        <w:rPr>
          <w:rFonts w:eastAsia="Calibri"/>
          <w:noProof/>
          <w:szCs w:val="24"/>
          <w:lang w:val="en-GB" w:eastAsia="en-GB"/>
        </w:rPr>
      </w:pPr>
      <w:r w:rsidRPr="00D96331">
        <w:rPr>
          <w:rFonts w:eastAsia="Calibri"/>
          <w:noProof/>
          <w:szCs w:val="24"/>
          <w:lang w:val="en-GB" w:eastAsia="en-GB"/>
        </w:rPr>
        <w:t>-</w:t>
      </w:r>
      <w:r w:rsidRPr="00D96331">
        <w:rPr>
          <w:rFonts w:eastAsia="Calibri"/>
          <w:noProof/>
          <w:szCs w:val="24"/>
          <w:lang w:val="en-GB" w:eastAsia="en-GB"/>
        </w:rPr>
        <w:tab/>
        <w:t>Alluvial fans: Many alluvial fans are developed in the study area and near surroundings; locally formin Bajada (Fig.2). More than one stage can be seen.</w:t>
      </w:r>
    </w:p>
    <w:p w:rsidR="00D96331" w:rsidRPr="00D96331" w:rsidRDefault="00D96331" w:rsidP="00D96331">
      <w:pPr>
        <w:widowControl/>
        <w:adjustRightInd/>
        <w:spacing w:line="240" w:lineRule="auto"/>
        <w:textAlignment w:val="auto"/>
        <w:rPr>
          <w:rFonts w:eastAsia="Calibri"/>
          <w:noProof/>
          <w:szCs w:val="24"/>
          <w:lang w:val="en-GB" w:eastAsia="en-GB"/>
        </w:rPr>
      </w:pPr>
      <w:r w:rsidRPr="00D96331">
        <w:rPr>
          <w:rFonts w:eastAsia="Calibri"/>
          <w:noProof/>
          <w:szCs w:val="24"/>
          <w:lang w:val="en-GB" w:eastAsia="en-GB"/>
        </w:rPr>
        <w:t>-</w:t>
      </w:r>
      <w:r w:rsidRPr="00D96331">
        <w:rPr>
          <w:rFonts w:eastAsia="Calibri"/>
          <w:noProof/>
          <w:szCs w:val="24"/>
          <w:lang w:val="en-GB" w:eastAsia="en-GB"/>
        </w:rPr>
        <w:tab/>
        <w:t>Flat irons: These are well developed due to the thickly well bedded carbonates of the Bekhme Formation (Fig.2). Their height and widths range from (40 – 220) m and (30 – 100) m, respectively.</w:t>
      </w:r>
    </w:p>
    <w:p w:rsidR="00D96331" w:rsidRPr="00D96331" w:rsidRDefault="00D96331" w:rsidP="00D96331">
      <w:pPr>
        <w:widowControl/>
        <w:adjustRightInd/>
        <w:spacing w:line="240" w:lineRule="auto"/>
        <w:textAlignment w:val="auto"/>
        <w:rPr>
          <w:rFonts w:eastAsia="Calibri"/>
          <w:noProof/>
          <w:szCs w:val="24"/>
          <w:lang w:val="en-GB" w:eastAsia="en-GB"/>
        </w:rPr>
      </w:pPr>
      <w:r w:rsidRPr="00D96331">
        <w:rPr>
          <w:rFonts w:eastAsia="Calibri"/>
          <w:noProof/>
          <w:szCs w:val="24"/>
          <w:lang w:val="en-GB" w:eastAsia="en-GB"/>
        </w:rPr>
        <w:t>-</w:t>
      </w:r>
      <w:r w:rsidRPr="00D96331">
        <w:rPr>
          <w:rFonts w:eastAsia="Calibri"/>
          <w:noProof/>
          <w:szCs w:val="24"/>
          <w:lang w:val="en-GB" w:eastAsia="en-GB"/>
        </w:rPr>
        <w:tab/>
        <w:t>Mass movements: Many small phenomena occur in the study area, like toppling and rock fall, beside the two landslides (Figs.1 and 2), which are concerned in this study.</w:t>
      </w:r>
    </w:p>
    <w:p w:rsidR="00D96331" w:rsidRPr="00D96331" w:rsidRDefault="00D96331" w:rsidP="00D96331">
      <w:pPr>
        <w:widowControl/>
        <w:adjustRightInd/>
        <w:spacing w:line="240" w:lineRule="auto"/>
        <w:textAlignment w:val="auto"/>
        <w:rPr>
          <w:rFonts w:eastAsia="Calibri"/>
          <w:noProof/>
          <w:szCs w:val="24"/>
          <w:lang w:val="en-GB" w:eastAsia="en-GB"/>
        </w:rPr>
      </w:pPr>
      <w:r w:rsidRPr="00D96331">
        <w:rPr>
          <w:rFonts w:eastAsia="Calibri"/>
          <w:noProof/>
          <w:szCs w:val="24"/>
          <w:lang w:val="en-GB" w:eastAsia="en-GB"/>
        </w:rPr>
        <w:lastRenderedPageBreak/>
        <w:t>-</w:t>
      </w:r>
      <w:r w:rsidRPr="00D96331">
        <w:rPr>
          <w:rFonts w:eastAsia="Calibri"/>
          <w:noProof/>
          <w:szCs w:val="24"/>
          <w:lang w:val="en-GB" w:eastAsia="en-GB"/>
        </w:rPr>
        <w:tab/>
        <w:t>Wine Glasses: Two large wine glasses are developed east of the slid masses (Fig. 2); others are in development process.</w:t>
      </w:r>
    </w:p>
    <w:p w:rsidR="00D96331" w:rsidRPr="00D96331" w:rsidRDefault="00D96331" w:rsidP="00D96331">
      <w:pPr>
        <w:widowControl/>
        <w:adjustRightInd/>
        <w:spacing w:line="240" w:lineRule="auto"/>
        <w:textAlignment w:val="auto"/>
        <w:rPr>
          <w:rFonts w:eastAsia="Calibri"/>
          <w:noProof/>
          <w:szCs w:val="24"/>
          <w:lang w:val="en-GB" w:eastAsia="en-GB"/>
        </w:rPr>
      </w:pPr>
    </w:p>
    <w:p w:rsidR="00D96331" w:rsidRPr="00D96331" w:rsidRDefault="00D96331" w:rsidP="00D96331">
      <w:pPr>
        <w:widowControl/>
        <w:adjustRightInd/>
        <w:spacing w:line="240" w:lineRule="auto"/>
        <w:textAlignment w:val="auto"/>
        <w:rPr>
          <w:rFonts w:eastAsia="Calibri"/>
          <w:noProof/>
          <w:szCs w:val="24"/>
          <w:lang w:val="en-GB" w:eastAsia="en-GB"/>
        </w:rPr>
      </w:pPr>
      <w:r>
        <w:rPr>
          <w:rFonts w:eastAsia="Calibri"/>
          <w:noProof/>
          <w:szCs w:val="24"/>
          <w:lang w:val="sv-SE" w:eastAsia="sv-SE"/>
        </w:rPr>
        <w:drawing>
          <wp:inline distT="0" distB="0" distL="0" distR="0">
            <wp:extent cx="5054600" cy="2968011"/>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4600" cy="2968011"/>
                    </a:xfrm>
                    <a:prstGeom prst="rect">
                      <a:avLst/>
                    </a:prstGeom>
                    <a:noFill/>
                    <a:ln>
                      <a:noFill/>
                    </a:ln>
                  </pic:spPr>
                </pic:pic>
              </a:graphicData>
            </a:graphic>
          </wp:inline>
        </w:drawing>
      </w:r>
    </w:p>
    <w:p w:rsidR="00D96331" w:rsidRPr="00D96331" w:rsidRDefault="00D96331" w:rsidP="00D96331">
      <w:pPr>
        <w:widowControl/>
        <w:adjustRightInd/>
        <w:spacing w:line="240" w:lineRule="auto"/>
        <w:jc w:val="center"/>
        <w:textAlignment w:val="auto"/>
        <w:rPr>
          <w:rFonts w:eastAsia="Calibri"/>
          <w:noProof/>
          <w:szCs w:val="24"/>
          <w:lang w:val="en-GB" w:eastAsia="en-GB"/>
        </w:rPr>
      </w:pPr>
    </w:p>
    <w:p w:rsidR="00D96331" w:rsidRPr="00D96331" w:rsidRDefault="00D96331" w:rsidP="00D96331">
      <w:pPr>
        <w:widowControl/>
        <w:adjustRightInd/>
        <w:spacing w:line="240" w:lineRule="auto"/>
        <w:jc w:val="center"/>
        <w:textAlignment w:val="auto"/>
        <w:rPr>
          <w:rFonts w:eastAsia="Calibri"/>
          <w:noProof/>
          <w:szCs w:val="24"/>
          <w:lang w:val="en-GB" w:eastAsia="en-GB"/>
        </w:rPr>
      </w:pPr>
      <w:r w:rsidRPr="00D96331">
        <w:rPr>
          <w:rFonts w:eastAsia="Calibri"/>
          <w:noProof/>
          <w:szCs w:val="24"/>
          <w:lang w:val="en-GB" w:eastAsia="en-GB"/>
        </w:rPr>
        <w:t>Figure 2: Google Earth image of the study area and near surroundings.</w:t>
      </w:r>
    </w:p>
    <w:p w:rsidR="00D96331" w:rsidRPr="00D96331" w:rsidRDefault="00D96331" w:rsidP="00D96331">
      <w:pPr>
        <w:widowControl/>
        <w:adjustRightInd/>
        <w:spacing w:line="240" w:lineRule="auto"/>
        <w:jc w:val="center"/>
        <w:textAlignment w:val="auto"/>
        <w:rPr>
          <w:rFonts w:eastAsia="Calibri"/>
          <w:noProof/>
          <w:szCs w:val="24"/>
          <w:lang w:val="en-GB" w:eastAsia="en-GB"/>
        </w:rPr>
      </w:pPr>
      <w:r w:rsidRPr="00D96331">
        <w:rPr>
          <w:rFonts w:eastAsia="Calibri"/>
          <w:noProof/>
          <w:szCs w:val="24"/>
          <w:lang w:val="en-GB" w:eastAsia="en-GB"/>
        </w:rPr>
        <w:t>Note the flat irons, alluvial fans and acute asymmetry between the</w:t>
      </w:r>
    </w:p>
    <w:p w:rsidR="00D96331" w:rsidRPr="00D96331" w:rsidRDefault="00D96331" w:rsidP="00D96331">
      <w:pPr>
        <w:widowControl/>
        <w:adjustRightInd/>
        <w:spacing w:line="240" w:lineRule="auto"/>
        <w:jc w:val="center"/>
        <w:textAlignment w:val="auto"/>
        <w:rPr>
          <w:rFonts w:eastAsia="Calibri"/>
          <w:noProof/>
          <w:szCs w:val="24"/>
          <w:lang w:val="en-GB" w:eastAsia="en-GB"/>
        </w:rPr>
      </w:pPr>
      <w:r w:rsidRPr="00D96331">
        <w:rPr>
          <w:rFonts w:eastAsia="Calibri"/>
          <w:noProof/>
          <w:szCs w:val="24"/>
          <w:lang w:val="en-GB" w:eastAsia="en-GB"/>
        </w:rPr>
        <w:t>two limbs of Hareer anticline.</w:t>
      </w:r>
    </w:p>
    <w:p w:rsidR="00D96331" w:rsidRPr="00D96331" w:rsidRDefault="00D96331" w:rsidP="00D96331">
      <w:pPr>
        <w:widowControl/>
        <w:adjustRightInd/>
        <w:spacing w:line="240" w:lineRule="auto"/>
        <w:jc w:val="center"/>
        <w:textAlignment w:val="auto"/>
        <w:rPr>
          <w:rFonts w:eastAsia="Calibri"/>
          <w:noProof/>
          <w:szCs w:val="24"/>
          <w:lang w:val="en-GB" w:eastAsia="en-GB"/>
        </w:rPr>
      </w:pPr>
      <w:r w:rsidRPr="00D96331">
        <w:rPr>
          <w:rFonts w:eastAsia="Calibri"/>
          <w:noProof/>
          <w:szCs w:val="24"/>
          <w:lang w:val="en-GB" w:eastAsia="en-GB"/>
        </w:rPr>
        <w:t>WG = Wine Glass, QF = Qamchuqa Formation, AF = Alluvial Fan,</w:t>
      </w:r>
    </w:p>
    <w:p w:rsidR="00D96331" w:rsidRPr="00D96331" w:rsidRDefault="00D96331" w:rsidP="00D96331">
      <w:pPr>
        <w:widowControl/>
        <w:adjustRightInd/>
        <w:spacing w:line="240" w:lineRule="auto"/>
        <w:jc w:val="center"/>
        <w:textAlignment w:val="auto"/>
        <w:rPr>
          <w:rFonts w:eastAsia="Calibri"/>
          <w:noProof/>
          <w:szCs w:val="24"/>
          <w:lang w:val="en-GB" w:eastAsia="en-GB"/>
        </w:rPr>
      </w:pPr>
      <w:r w:rsidRPr="00D96331">
        <w:rPr>
          <w:rFonts w:eastAsia="Calibri"/>
          <w:noProof/>
          <w:szCs w:val="24"/>
          <w:lang w:val="en-GB" w:eastAsia="en-GB"/>
        </w:rPr>
        <w:t>LS1 and LS2 =  Sisawa Landslides, No.1 and 2</w:t>
      </w:r>
    </w:p>
    <w:p w:rsidR="00D96331" w:rsidRPr="00D96331" w:rsidRDefault="00D96331" w:rsidP="00D96331">
      <w:pPr>
        <w:widowControl/>
        <w:adjustRightInd/>
        <w:spacing w:line="240" w:lineRule="auto"/>
        <w:jc w:val="center"/>
        <w:textAlignment w:val="auto"/>
        <w:rPr>
          <w:rFonts w:eastAsia="Calibri"/>
          <w:noProof/>
          <w:szCs w:val="24"/>
          <w:lang w:val="en-GB" w:eastAsia="en-GB"/>
        </w:rPr>
      </w:pPr>
    </w:p>
    <w:p w:rsidR="00D96331" w:rsidRPr="00D96331" w:rsidRDefault="00D96331" w:rsidP="00D96331">
      <w:pPr>
        <w:widowControl/>
        <w:adjustRightInd/>
        <w:spacing w:line="240" w:lineRule="auto"/>
        <w:ind w:firstLine="482"/>
        <w:textAlignment w:val="auto"/>
        <w:rPr>
          <w:rFonts w:eastAsia="Calibri"/>
          <w:b/>
          <w:bCs/>
          <w:szCs w:val="24"/>
          <w:lang w:val="en-GB" w:eastAsia="en-US"/>
        </w:rPr>
      </w:pPr>
      <w:r w:rsidRPr="00D96331">
        <w:rPr>
          <w:rFonts w:eastAsia="Calibri"/>
          <w:b/>
          <w:bCs/>
          <w:szCs w:val="24"/>
          <w:lang w:val="en-GB" w:eastAsia="en-US"/>
        </w:rPr>
        <w:t>2.</w:t>
      </w:r>
      <w:r>
        <w:rPr>
          <w:rFonts w:eastAsia="Calibri"/>
          <w:b/>
          <w:bCs/>
          <w:szCs w:val="24"/>
          <w:lang w:val="en-GB" w:eastAsia="en-US"/>
        </w:rPr>
        <w:t>2</w:t>
      </w:r>
      <w:r w:rsidRPr="00D96331">
        <w:rPr>
          <w:rFonts w:eastAsia="Calibri"/>
          <w:b/>
          <w:bCs/>
          <w:szCs w:val="24"/>
          <w:lang w:val="en-GB" w:eastAsia="en-US"/>
        </w:rPr>
        <w:t xml:space="preserve"> Structural Geology and Tectonics</w:t>
      </w:r>
    </w:p>
    <w:p w:rsidR="00D96331" w:rsidRPr="00D96331" w:rsidRDefault="00D96331" w:rsidP="00D96331">
      <w:pPr>
        <w:widowControl/>
        <w:adjustRightInd/>
        <w:spacing w:line="240" w:lineRule="auto"/>
        <w:textAlignment w:val="auto"/>
        <w:rPr>
          <w:rFonts w:eastAsia="Calibri"/>
          <w:noProof/>
          <w:szCs w:val="24"/>
          <w:lang w:val="en-GB" w:eastAsia="en-GB"/>
        </w:rPr>
      </w:pPr>
    </w:p>
    <w:p w:rsidR="00D96331" w:rsidRPr="00D96331" w:rsidRDefault="00D96331" w:rsidP="00D96331">
      <w:pPr>
        <w:widowControl/>
        <w:autoSpaceDE w:val="0"/>
        <w:autoSpaceDN w:val="0"/>
        <w:spacing w:line="240" w:lineRule="auto"/>
        <w:ind w:firstLine="482"/>
        <w:contextualSpacing/>
        <w:textAlignment w:val="auto"/>
        <w:rPr>
          <w:rFonts w:eastAsia="Calibri"/>
          <w:szCs w:val="24"/>
          <w:lang w:val="en-GB" w:eastAsia="en-US"/>
        </w:rPr>
      </w:pPr>
      <w:r w:rsidRPr="00D96331">
        <w:rPr>
          <w:rFonts w:eastAsia="Calibri"/>
          <w:szCs w:val="24"/>
          <w:lang w:val="en-GB" w:eastAsia="en-US"/>
        </w:rPr>
        <w:t xml:space="preserve">The study area is located on the </w:t>
      </w:r>
      <w:proofErr w:type="spellStart"/>
      <w:r w:rsidRPr="00D96331">
        <w:rPr>
          <w:rFonts w:eastAsia="Calibri"/>
          <w:szCs w:val="24"/>
          <w:lang w:val="en-GB" w:eastAsia="en-US"/>
        </w:rPr>
        <w:t>southwestern</w:t>
      </w:r>
      <w:proofErr w:type="spellEnd"/>
      <w:r w:rsidRPr="00D96331">
        <w:rPr>
          <w:rFonts w:eastAsia="Calibri"/>
          <w:szCs w:val="24"/>
          <w:lang w:val="en-GB" w:eastAsia="en-US"/>
        </w:rPr>
        <w:t xml:space="preserve"> limb of </w:t>
      </w:r>
      <w:proofErr w:type="spellStart"/>
      <w:r w:rsidRPr="00D96331">
        <w:rPr>
          <w:rFonts w:eastAsia="Calibri"/>
          <w:szCs w:val="24"/>
          <w:lang w:val="en-GB" w:eastAsia="en-US"/>
        </w:rPr>
        <w:t>Hareer</w:t>
      </w:r>
      <w:proofErr w:type="spellEnd"/>
      <w:r w:rsidRPr="00D96331">
        <w:rPr>
          <w:rFonts w:eastAsia="Calibri"/>
          <w:szCs w:val="24"/>
          <w:lang w:val="en-GB" w:eastAsia="en-US"/>
        </w:rPr>
        <w:t xml:space="preserve"> anticline, which is an NW – SE trending double plunging anticline. The length is 27.5 Km, whereas the width ranges from (1.5 – 3) Km; in the </w:t>
      </w:r>
      <w:proofErr w:type="spellStart"/>
      <w:r w:rsidRPr="00D96331">
        <w:rPr>
          <w:rFonts w:eastAsia="Calibri"/>
          <w:szCs w:val="24"/>
          <w:lang w:val="en-GB" w:eastAsia="en-US"/>
        </w:rPr>
        <w:t>southwestern</w:t>
      </w:r>
      <w:proofErr w:type="spellEnd"/>
      <w:r w:rsidRPr="00D96331">
        <w:rPr>
          <w:rFonts w:eastAsia="Calibri"/>
          <w:szCs w:val="24"/>
          <w:lang w:val="en-GB" w:eastAsia="en-US"/>
        </w:rPr>
        <w:t xml:space="preserve"> and central parts of the anticline, respectively. The southern limb is very steep; up to 85</w:t>
      </w:r>
      <w:r w:rsidRPr="00D96331">
        <w:rPr>
          <w:rFonts w:eastAsia="Calibri"/>
          <w:szCs w:val="24"/>
          <w:lang w:val="en-GB" w:eastAsia="en-US"/>
        </w:rPr>
        <w:sym w:font="Symbol" w:char="F0B0"/>
      </w:r>
      <w:r w:rsidRPr="00D96331">
        <w:rPr>
          <w:rFonts w:eastAsia="Calibri"/>
          <w:szCs w:val="24"/>
          <w:lang w:val="en-GB" w:eastAsia="en-US"/>
        </w:rPr>
        <w:t xml:space="preserve">, whereas the </w:t>
      </w:r>
      <w:proofErr w:type="spellStart"/>
      <w:r w:rsidRPr="00D96331">
        <w:rPr>
          <w:rFonts w:eastAsia="Calibri"/>
          <w:szCs w:val="24"/>
          <w:lang w:val="en-GB" w:eastAsia="en-US"/>
        </w:rPr>
        <w:t>northeastern</w:t>
      </w:r>
      <w:proofErr w:type="spellEnd"/>
      <w:r w:rsidRPr="00D96331">
        <w:rPr>
          <w:rFonts w:eastAsia="Calibri"/>
          <w:szCs w:val="24"/>
          <w:lang w:val="en-GB" w:eastAsia="en-US"/>
        </w:rPr>
        <w:t xml:space="preserve"> limb is very gentle; not more than 10</w:t>
      </w:r>
      <w:r w:rsidRPr="00D96331">
        <w:rPr>
          <w:rFonts w:eastAsia="Calibri"/>
          <w:szCs w:val="24"/>
          <w:lang w:val="en-GB" w:eastAsia="en-US"/>
        </w:rPr>
        <w:sym w:font="Symbol" w:char="F0B0"/>
      </w:r>
      <w:r w:rsidRPr="00D96331">
        <w:rPr>
          <w:rFonts w:eastAsia="Calibri"/>
          <w:szCs w:val="24"/>
          <w:lang w:val="en-GB" w:eastAsia="en-US"/>
        </w:rPr>
        <w:t xml:space="preserve">; therefore, the </w:t>
      </w:r>
      <w:proofErr w:type="spellStart"/>
      <w:r w:rsidRPr="00D96331">
        <w:rPr>
          <w:rFonts w:eastAsia="Calibri"/>
          <w:szCs w:val="24"/>
          <w:lang w:val="en-GB" w:eastAsia="en-US"/>
        </w:rPr>
        <w:t>the</w:t>
      </w:r>
      <w:proofErr w:type="spellEnd"/>
      <w:r w:rsidRPr="00D96331">
        <w:rPr>
          <w:rFonts w:eastAsia="Calibri"/>
          <w:szCs w:val="24"/>
          <w:lang w:val="en-GB" w:eastAsia="en-US"/>
        </w:rPr>
        <w:t xml:space="preserve"> anticline shows acute asymmetry (Figs.1 and 2), with very wide hinge zone that becomes wider in the central part; as compared to the </w:t>
      </w:r>
      <w:proofErr w:type="spellStart"/>
      <w:r w:rsidRPr="00D96331">
        <w:rPr>
          <w:rFonts w:eastAsia="Calibri"/>
          <w:szCs w:val="24"/>
          <w:lang w:val="en-GB" w:eastAsia="en-US"/>
        </w:rPr>
        <w:t>southwestern</w:t>
      </w:r>
      <w:proofErr w:type="spellEnd"/>
      <w:r w:rsidRPr="00D96331">
        <w:rPr>
          <w:rFonts w:eastAsia="Calibri"/>
          <w:szCs w:val="24"/>
          <w:lang w:val="en-GB" w:eastAsia="en-US"/>
        </w:rPr>
        <w:t xml:space="preserve"> plunge area; giving rise to curvature of the anticlinal axis. This acute asymmetry has formed many wine glasses (Fig.2) in the anticline with very steep valleys (Fig.2); some of them are canyon like; consequently, giving the possibilities of different mass movement phenomena.</w:t>
      </w:r>
    </w:p>
    <w:p w:rsidR="00D96331" w:rsidRPr="00D96331" w:rsidRDefault="00D96331" w:rsidP="00D96331">
      <w:pPr>
        <w:widowControl/>
        <w:autoSpaceDE w:val="0"/>
        <w:autoSpaceDN w:val="0"/>
        <w:spacing w:line="240" w:lineRule="auto"/>
        <w:contextualSpacing/>
        <w:textAlignment w:val="auto"/>
        <w:rPr>
          <w:rFonts w:eastAsia="Calibri"/>
          <w:sz w:val="8"/>
          <w:szCs w:val="8"/>
          <w:lang w:val="en-GB" w:eastAsia="en-US"/>
        </w:rPr>
      </w:pPr>
    </w:p>
    <w:p w:rsidR="00D96331" w:rsidRPr="00D96331" w:rsidRDefault="00D96331" w:rsidP="00D96331">
      <w:pPr>
        <w:widowControl/>
        <w:autoSpaceDE w:val="0"/>
        <w:autoSpaceDN w:val="0"/>
        <w:spacing w:line="240" w:lineRule="auto"/>
        <w:ind w:firstLine="482"/>
        <w:contextualSpacing/>
        <w:textAlignment w:val="auto"/>
        <w:rPr>
          <w:rFonts w:eastAsia="Calibri"/>
          <w:b/>
          <w:bCs/>
          <w:szCs w:val="24"/>
          <w:lang w:val="en-GB" w:eastAsia="en-US"/>
        </w:rPr>
      </w:pPr>
      <w:r w:rsidRPr="00D96331">
        <w:rPr>
          <w:rFonts w:eastAsia="Calibri"/>
          <w:szCs w:val="24"/>
          <w:lang w:val="en-GB" w:eastAsia="en-US"/>
        </w:rPr>
        <w:t xml:space="preserve">Tectonically, the studied area is located within the High Folded Zone of the Outer Platform (Unstable Shelf) of the Arabian Plate [7]. The zone is characterized by narrow and long anticlines with wide and shallow synclines. Some of the </w:t>
      </w:r>
      <w:r w:rsidRPr="00D96331">
        <w:rPr>
          <w:rFonts w:eastAsia="Calibri"/>
          <w:szCs w:val="24"/>
          <w:lang w:val="en-GB" w:eastAsia="en-US"/>
        </w:rPr>
        <w:lastRenderedPageBreak/>
        <w:t xml:space="preserve">anticlines exhibit thrust faulting; where the </w:t>
      </w:r>
      <w:proofErr w:type="spellStart"/>
      <w:r w:rsidRPr="00D96331">
        <w:rPr>
          <w:rFonts w:eastAsia="Calibri"/>
          <w:szCs w:val="24"/>
          <w:lang w:val="en-GB" w:eastAsia="en-US"/>
        </w:rPr>
        <w:t>northeastern</w:t>
      </w:r>
      <w:proofErr w:type="spellEnd"/>
      <w:r w:rsidRPr="00D96331">
        <w:rPr>
          <w:rFonts w:eastAsia="Calibri"/>
          <w:szCs w:val="24"/>
          <w:lang w:val="en-GB" w:eastAsia="en-US"/>
        </w:rPr>
        <w:t xml:space="preserve"> limb is thrusted over the </w:t>
      </w:r>
      <w:proofErr w:type="spellStart"/>
      <w:r w:rsidRPr="00D96331">
        <w:rPr>
          <w:rFonts w:eastAsia="Calibri"/>
          <w:szCs w:val="24"/>
          <w:lang w:val="en-GB" w:eastAsia="en-US"/>
        </w:rPr>
        <w:t>southwestern</w:t>
      </w:r>
      <w:proofErr w:type="spellEnd"/>
      <w:r w:rsidRPr="00D96331">
        <w:rPr>
          <w:rFonts w:eastAsia="Calibri"/>
          <w:szCs w:val="24"/>
          <w:lang w:val="en-GB" w:eastAsia="en-US"/>
        </w:rPr>
        <w:t xml:space="preserve"> one or the northern limb is thrusted over the southern one.</w:t>
      </w:r>
    </w:p>
    <w:p w:rsidR="00D96331" w:rsidRPr="00D96331" w:rsidRDefault="00D96331" w:rsidP="00D96331">
      <w:pPr>
        <w:widowControl/>
        <w:adjustRightInd/>
        <w:spacing w:line="240" w:lineRule="auto"/>
        <w:ind w:firstLine="482"/>
        <w:textAlignment w:val="auto"/>
        <w:rPr>
          <w:rFonts w:eastAsia="Calibri"/>
          <w:b/>
          <w:bCs/>
          <w:szCs w:val="24"/>
          <w:lang w:val="en-GB" w:eastAsia="en-US"/>
        </w:rPr>
      </w:pPr>
      <w:r w:rsidRPr="00D96331">
        <w:rPr>
          <w:rFonts w:eastAsia="Calibri"/>
          <w:b/>
          <w:bCs/>
          <w:szCs w:val="24"/>
          <w:lang w:val="en-GB" w:eastAsia="en-US"/>
        </w:rPr>
        <w:t>2.</w:t>
      </w:r>
      <w:r>
        <w:rPr>
          <w:rFonts w:eastAsia="Calibri"/>
          <w:b/>
          <w:bCs/>
          <w:szCs w:val="24"/>
          <w:lang w:val="en-GB" w:eastAsia="en-US"/>
        </w:rPr>
        <w:t>3</w:t>
      </w:r>
      <w:r w:rsidRPr="00D96331">
        <w:rPr>
          <w:rFonts w:eastAsia="Calibri"/>
          <w:b/>
          <w:bCs/>
          <w:szCs w:val="24"/>
          <w:lang w:val="en-GB" w:eastAsia="en-US"/>
        </w:rPr>
        <w:t xml:space="preserve"> Stratigraphy</w:t>
      </w:r>
    </w:p>
    <w:p w:rsidR="00D96331" w:rsidRPr="00D96331" w:rsidRDefault="00D96331" w:rsidP="00D96331">
      <w:pPr>
        <w:widowControl/>
        <w:adjustRightInd/>
        <w:spacing w:line="240" w:lineRule="auto"/>
        <w:textAlignment w:val="auto"/>
        <w:rPr>
          <w:rFonts w:eastAsia="Calibri"/>
          <w:noProof/>
          <w:szCs w:val="24"/>
          <w:lang w:val="en-GB" w:eastAsia="en-GB"/>
        </w:rPr>
      </w:pPr>
    </w:p>
    <w:p w:rsidR="00D96331" w:rsidRPr="00D96331" w:rsidRDefault="00D96331" w:rsidP="00D96331">
      <w:pPr>
        <w:widowControl/>
        <w:autoSpaceDE w:val="0"/>
        <w:autoSpaceDN w:val="0"/>
        <w:spacing w:line="240" w:lineRule="auto"/>
        <w:ind w:firstLine="450"/>
        <w:textAlignment w:val="auto"/>
        <w:rPr>
          <w:rFonts w:eastAsia="Calibri"/>
          <w:szCs w:val="24"/>
          <w:lang w:val="en-GB" w:eastAsia="en-US"/>
        </w:rPr>
      </w:pPr>
      <w:r w:rsidRPr="00D96331">
        <w:rPr>
          <w:rFonts w:eastAsia="Calibri"/>
          <w:szCs w:val="24"/>
          <w:lang w:val="en-GB" w:eastAsia="en-US"/>
        </w:rPr>
        <w:t>The following formations are exposed in the study area (Fig.3); the main lithology is quoted from [2</w:t>
      </w:r>
      <w:proofErr w:type="gramStart"/>
      <w:r w:rsidRPr="00D96331">
        <w:rPr>
          <w:rFonts w:eastAsia="Calibri"/>
          <w:szCs w:val="24"/>
          <w:lang w:val="en-GB" w:eastAsia="en-US"/>
        </w:rPr>
        <w:t>,8,9,10</w:t>
      </w:r>
      <w:proofErr w:type="gramEnd"/>
      <w:r w:rsidRPr="00D96331">
        <w:rPr>
          <w:rFonts w:eastAsia="Calibri"/>
          <w:szCs w:val="24"/>
          <w:lang w:val="en-GB" w:eastAsia="en-US"/>
        </w:rPr>
        <w:t xml:space="preserve">]. Other formations; however, are exposed too but have no significant importance on the concerned landslide. </w:t>
      </w:r>
    </w:p>
    <w:p w:rsidR="00D96331" w:rsidRPr="00D96331" w:rsidRDefault="00D96331" w:rsidP="00D96331">
      <w:pPr>
        <w:widowControl/>
        <w:autoSpaceDE w:val="0"/>
        <w:autoSpaceDN w:val="0"/>
        <w:spacing w:line="240" w:lineRule="auto"/>
        <w:ind w:left="450"/>
        <w:textAlignment w:val="auto"/>
        <w:rPr>
          <w:rFonts w:eastAsia="Calibri"/>
          <w:szCs w:val="24"/>
          <w:lang w:val="en-GB" w:eastAsia="en-US"/>
        </w:rPr>
      </w:pPr>
      <w:r w:rsidRPr="00D96331">
        <w:rPr>
          <w:rFonts w:ascii="Simplified Arabic Fixed" w:eastAsia="Calibri" w:hAnsi="Simplified Arabic Fixed" w:cs="Simplified Arabic Fixed"/>
          <w:szCs w:val="24"/>
          <w:rtl/>
          <w:lang w:val="en-GB" w:eastAsia="en-US"/>
        </w:rPr>
        <w:t>ـ</w:t>
      </w:r>
      <w:r w:rsidRPr="00D96331">
        <w:rPr>
          <w:rFonts w:eastAsia="Calibri"/>
          <w:szCs w:val="24"/>
          <w:lang w:val="en-GB" w:eastAsia="en-US"/>
        </w:rPr>
        <w:t xml:space="preserve"> </w:t>
      </w:r>
      <w:proofErr w:type="spellStart"/>
      <w:r w:rsidRPr="00D96331">
        <w:rPr>
          <w:rFonts w:eastAsia="Calibri"/>
          <w:b/>
          <w:bCs/>
          <w:szCs w:val="24"/>
          <w:lang w:val="en-GB" w:eastAsia="en-US"/>
        </w:rPr>
        <w:t>Qamchuqa</w:t>
      </w:r>
      <w:proofErr w:type="spellEnd"/>
      <w:r w:rsidRPr="00D96331">
        <w:rPr>
          <w:rFonts w:eastAsia="Calibri"/>
          <w:b/>
          <w:bCs/>
          <w:szCs w:val="24"/>
          <w:lang w:val="en-GB" w:eastAsia="en-US"/>
        </w:rPr>
        <w:t xml:space="preserve"> Formation </w:t>
      </w:r>
      <w:r w:rsidRPr="00D96331">
        <w:rPr>
          <w:rFonts w:eastAsia="Calibri"/>
          <w:szCs w:val="24"/>
          <w:lang w:val="en-GB" w:eastAsia="en-US"/>
        </w:rPr>
        <w:t>(Lower Cretaceous):</w:t>
      </w:r>
      <w:r w:rsidRPr="00D96331">
        <w:rPr>
          <w:rFonts w:eastAsia="Calibri"/>
          <w:b/>
          <w:bCs/>
          <w:szCs w:val="24"/>
          <w:lang w:val="en-GB" w:eastAsia="en-US"/>
        </w:rPr>
        <w:t xml:space="preserve"> </w:t>
      </w:r>
      <w:r w:rsidRPr="00D96331">
        <w:rPr>
          <w:rFonts w:eastAsia="Calibri"/>
          <w:szCs w:val="24"/>
          <w:lang w:val="en-GB" w:eastAsia="en-US"/>
        </w:rPr>
        <w:t xml:space="preserve">The formation consists of well bedded, massive </w:t>
      </w:r>
      <w:proofErr w:type="spellStart"/>
      <w:r w:rsidRPr="00D96331">
        <w:rPr>
          <w:rFonts w:eastAsia="Calibri"/>
          <w:szCs w:val="24"/>
          <w:lang w:val="en-GB" w:eastAsia="en-US"/>
        </w:rPr>
        <w:t>dolostone</w:t>
      </w:r>
      <w:proofErr w:type="spellEnd"/>
      <w:r w:rsidRPr="00D96331">
        <w:rPr>
          <w:rFonts w:eastAsia="Calibri"/>
          <w:szCs w:val="24"/>
          <w:lang w:val="en-GB" w:eastAsia="en-US"/>
        </w:rPr>
        <w:t xml:space="preserve">, dolomitic limestone and limestone, it is exposed in two deeply cut valleys only; as windows (Fig. 2). </w:t>
      </w:r>
    </w:p>
    <w:p w:rsidR="00D96331" w:rsidRPr="00D96331" w:rsidRDefault="00D96331" w:rsidP="00D96331">
      <w:pPr>
        <w:widowControl/>
        <w:autoSpaceDE w:val="0"/>
        <w:autoSpaceDN w:val="0"/>
        <w:spacing w:line="240" w:lineRule="auto"/>
        <w:ind w:left="450" w:hanging="450"/>
        <w:textAlignment w:val="auto"/>
        <w:rPr>
          <w:rFonts w:eastAsia="Calibri"/>
          <w:szCs w:val="24"/>
          <w:lang w:val="en-GB" w:eastAsia="en-US"/>
        </w:rPr>
      </w:pPr>
      <w:r w:rsidRPr="00D96331">
        <w:rPr>
          <w:rFonts w:ascii="Simplified Arabic Fixed" w:eastAsia="Calibri" w:hAnsi="Simplified Arabic Fixed" w:cs="Simplified Arabic Fixed"/>
          <w:szCs w:val="24"/>
          <w:lang w:val="en-GB" w:eastAsia="en-US"/>
        </w:rPr>
        <w:t xml:space="preserve">   </w:t>
      </w:r>
      <w:r w:rsidRPr="00D96331">
        <w:rPr>
          <w:rFonts w:ascii="Simplified Arabic Fixed" w:eastAsia="Calibri" w:hAnsi="Simplified Arabic Fixed" w:cs="Simplified Arabic Fixed"/>
          <w:szCs w:val="24"/>
          <w:rtl/>
          <w:lang w:val="en-GB" w:eastAsia="en-US"/>
        </w:rPr>
        <w:t>ـ</w:t>
      </w:r>
      <w:r w:rsidRPr="00D96331">
        <w:rPr>
          <w:rFonts w:eastAsia="Calibri"/>
          <w:b/>
          <w:bCs/>
          <w:szCs w:val="24"/>
          <w:lang w:val="en-GB" w:eastAsia="en-US"/>
        </w:rPr>
        <w:t xml:space="preserve"> </w:t>
      </w:r>
      <w:proofErr w:type="spellStart"/>
      <w:r w:rsidRPr="00D96331">
        <w:rPr>
          <w:rFonts w:eastAsia="Calibri"/>
          <w:b/>
          <w:bCs/>
          <w:szCs w:val="24"/>
          <w:lang w:val="en-GB" w:eastAsia="en-US"/>
        </w:rPr>
        <w:t>Bekhme</w:t>
      </w:r>
      <w:proofErr w:type="spellEnd"/>
      <w:r w:rsidRPr="00D96331">
        <w:rPr>
          <w:rFonts w:eastAsia="Calibri"/>
          <w:b/>
          <w:bCs/>
          <w:szCs w:val="24"/>
          <w:lang w:val="en-GB" w:eastAsia="en-US"/>
        </w:rPr>
        <w:t xml:space="preserve"> Formation </w:t>
      </w:r>
      <w:r w:rsidRPr="00D96331">
        <w:rPr>
          <w:rFonts w:eastAsia="Calibri"/>
          <w:szCs w:val="24"/>
          <w:lang w:val="en-GB" w:eastAsia="en-US"/>
        </w:rPr>
        <w:t>(Upper Cretaceous):</w:t>
      </w:r>
      <w:r w:rsidRPr="00D96331">
        <w:rPr>
          <w:rFonts w:eastAsia="Calibri"/>
          <w:b/>
          <w:bCs/>
          <w:szCs w:val="24"/>
          <w:lang w:val="en-GB" w:eastAsia="en-US"/>
        </w:rPr>
        <w:t xml:space="preserve">  </w:t>
      </w:r>
      <w:r w:rsidRPr="00D96331">
        <w:rPr>
          <w:rFonts w:eastAsia="Calibri"/>
          <w:szCs w:val="24"/>
          <w:lang w:val="en-GB" w:eastAsia="en-US"/>
        </w:rPr>
        <w:t xml:space="preserve">The formation consists of thickly well bedded dolomite and dolomitic limestone, and in the lowermost part there are marl and marly limestone beds, it forms the whole carapace of </w:t>
      </w:r>
      <w:proofErr w:type="spellStart"/>
      <w:r w:rsidRPr="00D96331">
        <w:rPr>
          <w:rFonts w:eastAsia="Calibri"/>
          <w:szCs w:val="24"/>
          <w:lang w:val="en-GB" w:eastAsia="en-US"/>
        </w:rPr>
        <w:t>Hareer</w:t>
      </w:r>
      <w:proofErr w:type="spellEnd"/>
      <w:r w:rsidRPr="00D96331">
        <w:rPr>
          <w:rFonts w:eastAsia="Calibri"/>
          <w:szCs w:val="24"/>
          <w:lang w:val="en-GB" w:eastAsia="en-US"/>
        </w:rPr>
        <w:t xml:space="preserve"> Mountain (Figs.2 and 3). </w:t>
      </w:r>
    </w:p>
    <w:p w:rsidR="00D96331" w:rsidRPr="00D96331" w:rsidRDefault="00D96331" w:rsidP="00D96331">
      <w:pPr>
        <w:widowControl/>
        <w:tabs>
          <w:tab w:val="left" w:pos="720"/>
        </w:tabs>
        <w:autoSpaceDE w:val="0"/>
        <w:autoSpaceDN w:val="0"/>
        <w:spacing w:line="240" w:lineRule="auto"/>
        <w:ind w:left="450"/>
        <w:textAlignment w:val="auto"/>
        <w:rPr>
          <w:rFonts w:eastAsia="Calibri"/>
          <w:szCs w:val="24"/>
          <w:lang w:val="en-GB" w:eastAsia="en-US"/>
        </w:rPr>
      </w:pPr>
      <w:r w:rsidRPr="00D96331">
        <w:rPr>
          <w:rFonts w:ascii="Simplified Arabic Fixed" w:eastAsia="Calibri" w:hAnsi="Simplified Arabic Fixed" w:cs="Simplified Arabic Fixed"/>
          <w:szCs w:val="24"/>
          <w:rtl/>
          <w:lang w:val="en-GB" w:eastAsia="en-US"/>
        </w:rPr>
        <w:t>ـ</w:t>
      </w:r>
      <w:r w:rsidRPr="00D96331">
        <w:rPr>
          <w:rFonts w:ascii="Simplified Arabic Fixed" w:eastAsia="Calibri" w:hAnsi="Simplified Arabic Fixed" w:cs="Simplified Arabic Fixed"/>
          <w:szCs w:val="24"/>
          <w:lang w:val="en-GB" w:eastAsia="en-US"/>
        </w:rPr>
        <w:t xml:space="preserve"> </w:t>
      </w:r>
      <w:proofErr w:type="spellStart"/>
      <w:r w:rsidRPr="00D96331">
        <w:rPr>
          <w:rFonts w:eastAsia="Calibri"/>
          <w:b/>
          <w:bCs/>
          <w:szCs w:val="24"/>
          <w:lang w:val="en-GB" w:eastAsia="en-US"/>
        </w:rPr>
        <w:t>Shiranish</w:t>
      </w:r>
      <w:proofErr w:type="spellEnd"/>
      <w:r w:rsidRPr="00D96331">
        <w:rPr>
          <w:rFonts w:eastAsia="Calibri"/>
          <w:b/>
          <w:bCs/>
          <w:szCs w:val="24"/>
          <w:lang w:val="en-GB" w:eastAsia="en-US"/>
        </w:rPr>
        <w:t xml:space="preserve"> Formation </w:t>
      </w:r>
      <w:r w:rsidRPr="00D96331">
        <w:rPr>
          <w:rFonts w:eastAsia="Calibri"/>
          <w:szCs w:val="24"/>
          <w:lang w:val="en-GB" w:eastAsia="en-US"/>
        </w:rPr>
        <w:t>(Upper Cretaceous):</w:t>
      </w:r>
      <w:r w:rsidRPr="00D96331">
        <w:rPr>
          <w:rFonts w:eastAsia="Calibri"/>
          <w:b/>
          <w:bCs/>
          <w:szCs w:val="24"/>
          <w:lang w:val="en-GB" w:eastAsia="en-US"/>
        </w:rPr>
        <w:t xml:space="preserve">  </w:t>
      </w:r>
      <w:r w:rsidRPr="00D96331">
        <w:rPr>
          <w:rFonts w:eastAsia="Calibri"/>
          <w:szCs w:val="24"/>
          <w:lang w:val="en-GB" w:eastAsia="en-US"/>
        </w:rPr>
        <w:t xml:space="preserve">The formation consists of bedded marly limestone; followed by bluish green marl in the upper part, (Fig. 3). </w:t>
      </w:r>
    </w:p>
    <w:p w:rsidR="00D96331" w:rsidRPr="00D96331" w:rsidRDefault="00D96331" w:rsidP="00D96331">
      <w:pPr>
        <w:widowControl/>
        <w:autoSpaceDE w:val="0"/>
        <w:autoSpaceDN w:val="0"/>
        <w:spacing w:line="240" w:lineRule="auto"/>
        <w:ind w:left="450"/>
        <w:textAlignment w:val="auto"/>
        <w:rPr>
          <w:rFonts w:eastAsia="Calibri"/>
          <w:szCs w:val="24"/>
          <w:lang w:val="en-GB" w:eastAsia="en-US"/>
        </w:rPr>
      </w:pPr>
      <w:r w:rsidRPr="00D96331">
        <w:rPr>
          <w:rFonts w:ascii="Simplified Arabic Fixed" w:eastAsia="Calibri" w:hAnsi="Simplified Arabic Fixed" w:cs="Simplified Arabic Fixed"/>
          <w:szCs w:val="24"/>
          <w:rtl/>
          <w:lang w:val="en-GB" w:eastAsia="en-US"/>
        </w:rPr>
        <w:t>ـ</w:t>
      </w:r>
      <w:r w:rsidRPr="00D96331">
        <w:rPr>
          <w:rFonts w:eastAsia="Calibri"/>
          <w:b/>
          <w:bCs/>
          <w:szCs w:val="24"/>
          <w:lang w:val="en-GB" w:eastAsia="en-US"/>
        </w:rPr>
        <w:t xml:space="preserve"> </w:t>
      </w:r>
      <w:proofErr w:type="spellStart"/>
      <w:r w:rsidRPr="00D96331">
        <w:rPr>
          <w:rFonts w:eastAsia="Calibri"/>
          <w:b/>
          <w:bCs/>
          <w:szCs w:val="24"/>
          <w:lang w:val="en-GB" w:eastAsia="en-US"/>
        </w:rPr>
        <w:t>Tanjero</w:t>
      </w:r>
      <w:proofErr w:type="spellEnd"/>
      <w:r w:rsidRPr="00D96331">
        <w:rPr>
          <w:rFonts w:eastAsia="Calibri"/>
          <w:b/>
          <w:bCs/>
          <w:szCs w:val="24"/>
          <w:lang w:val="en-GB" w:eastAsia="en-US"/>
        </w:rPr>
        <w:t xml:space="preserve"> Formation </w:t>
      </w:r>
      <w:r w:rsidRPr="00D96331">
        <w:rPr>
          <w:rFonts w:eastAsia="Calibri"/>
          <w:szCs w:val="24"/>
          <w:lang w:val="en-GB" w:eastAsia="en-US"/>
        </w:rPr>
        <w:t>(Upper Cretaceous):</w:t>
      </w:r>
      <w:r w:rsidRPr="00D96331">
        <w:rPr>
          <w:rFonts w:eastAsia="Calibri"/>
          <w:b/>
          <w:bCs/>
          <w:szCs w:val="24"/>
          <w:lang w:val="en-GB" w:eastAsia="en-US"/>
        </w:rPr>
        <w:t xml:space="preserve">   </w:t>
      </w:r>
      <w:r w:rsidRPr="00D96331">
        <w:rPr>
          <w:rFonts w:eastAsia="Calibri"/>
          <w:szCs w:val="24"/>
          <w:lang w:val="en-GB" w:eastAsia="en-US"/>
        </w:rPr>
        <w:t xml:space="preserve">The formations consists mainly of fine </w:t>
      </w:r>
      <w:proofErr w:type="spellStart"/>
      <w:r w:rsidRPr="00D96331">
        <w:rPr>
          <w:rFonts w:eastAsia="Calibri"/>
          <w:szCs w:val="24"/>
          <w:lang w:val="en-GB" w:eastAsia="en-US"/>
        </w:rPr>
        <w:t>clastics</w:t>
      </w:r>
      <w:proofErr w:type="spellEnd"/>
      <w:r w:rsidRPr="00D96331">
        <w:rPr>
          <w:rFonts w:eastAsia="Calibri"/>
          <w:szCs w:val="24"/>
          <w:lang w:val="en-GB" w:eastAsia="en-US"/>
        </w:rPr>
        <w:t xml:space="preserve"> of dark greenish black colour (Fig. 3).</w:t>
      </w:r>
    </w:p>
    <w:p w:rsidR="00D96331" w:rsidRPr="00D96331" w:rsidRDefault="00D96331" w:rsidP="00D96331">
      <w:pPr>
        <w:widowControl/>
        <w:autoSpaceDE w:val="0"/>
        <w:autoSpaceDN w:val="0"/>
        <w:spacing w:line="240" w:lineRule="auto"/>
        <w:ind w:left="450"/>
        <w:textAlignment w:val="auto"/>
        <w:rPr>
          <w:rFonts w:eastAsia="Calibri"/>
          <w:szCs w:val="24"/>
          <w:lang w:val="en-GB" w:eastAsia="en-US"/>
        </w:rPr>
      </w:pPr>
      <w:r w:rsidRPr="00D96331">
        <w:rPr>
          <w:rFonts w:ascii="Simplified Arabic Fixed" w:eastAsia="Calibri" w:hAnsi="Simplified Arabic Fixed" w:cs="Simplified Arabic Fixed"/>
          <w:szCs w:val="24"/>
          <w:rtl/>
          <w:lang w:val="en-GB" w:eastAsia="en-US"/>
        </w:rPr>
        <w:t>ـ</w:t>
      </w:r>
      <w:r w:rsidRPr="00D96331">
        <w:rPr>
          <w:rFonts w:eastAsia="Calibri"/>
          <w:b/>
          <w:bCs/>
          <w:szCs w:val="24"/>
          <w:lang w:val="en-GB" w:eastAsia="en-US"/>
        </w:rPr>
        <w:t xml:space="preserve"> </w:t>
      </w:r>
      <w:proofErr w:type="spellStart"/>
      <w:r w:rsidRPr="00D96331">
        <w:rPr>
          <w:rFonts w:eastAsia="Calibri"/>
          <w:b/>
          <w:bCs/>
          <w:szCs w:val="24"/>
          <w:lang w:val="en-GB" w:eastAsia="en-US"/>
        </w:rPr>
        <w:t>Kolosh</w:t>
      </w:r>
      <w:proofErr w:type="spellEnd"/>
      <w:r w:rsidRPr="00D96331">
        <w:rPr>
          <w:rFonts w:eastAsia="Calibri"/>
          <w:b/>
          <w:bCs/>
          <w:szCs w:val="24"/>
          <w:lang w:val="en-GB" w:eastAsia="en-US"/>
        </w:rPr>
        <w:t xml:space="preserve"> Formation </w:t>
      </w:r>
      <w:r w:rsidRPr="00D96331">
        <w:rPr>
          <w:rFonts w:eastAsia="Calibri"/>
          <w:szCs w:val="24"/>
          <w:lang w:val="en-GB" w:eastAsia="en-US"/>
        </w:rPr>
        <w:t>(</w:t>
      </w:r>
      <w:proofErr w:type="spellStart"/>
      <w:r w:rsidRPr="00D96331">
        <w:rPr>
          <w:rFonts w:eastAsia="Calibri"/>
          <w:szCs w:val="24"/>
          <w:lang w:val="en-GB" w:eastAsia="en-US"/>
        </w:rPr>
        <w:t>Paleocene</w:t>
      </w:r>
      <w:proofErr w:type="spellEnd"/>
      <w:r w:rsidRPr="00D96331">
        <w:rPr>
          <w:rFonts w:eastAsia="Calibri"/>
          <w:szCs w:val="24"/>
          <w:lang w:val="en-GB" w:eastAsia="en-US"/>
        </w:rPr>
        <w:t>):</w:t>
      </w:r>
      <w:r w:rsidRPr="00D96331">
        <w:rPr>
          <w:rFonts w:eastAsia="Calibri"/>
          <w:b/>
          <w:bCs/>
          <w:szCs w:val="24"/>
          <w:lang w:val="en-GB" w:eastAsia="en-US"/>
        </w:rPr>
        <w:t xml:space="preserve"> </w:t>
      </w:r>
      <w:r w:rsidRPr="00D96331">
        <w:rPr>
          <w:rFonts w:eastAsia="Calibri"/>
          <w:szCs w:val="24"/>
          <w:lang w:val="en-GB" w:eastAsia="en-US"/>
        </w:rPr>
        <w:t xml:space="preserve">The formations consists mainly of fine </w:t>
      </w:r>
      <w:proofErr w:type="spellStart"/>
      <w:r w:rsidRPr="00D96331">
        <w:rPr>
          <w:rFonts w:eastAsia="Calibri"/>
          <w:szCs w:val="24"/>
          <w:lang w:val="en-GB" w:eastAsia="en-US"/>
        </w:rPr>
        <w:t>clastics</w:t>
      </w:r>
      <w:proofErr w:type="spellEnd"/>
      <w:r w:rsidRPr="00D96331">
        <w:rPr>
          <w:rFonts w:eastAsia="Calibri"/>
          <w:szCs w:val="24"/>
          <w:lang w:val="en-GB" w:eastAsia="en-US"/>
        </w:rPr>
        <w:t xml:space="preserve"> of black colour (Fig. 3).</w:t>
      </w:r>
    </w:p>
    <w:p w:rsidR="00D96331" w:rsidRPr="00D96331" w:rsidRDefault="00D96331" w:rsidP="00D96331">
      <w:pPr>
        <w:widowControl/>
        <w:autoSpaceDE w:val="0"/>
        <w:autoSpaceDN w:val="0"/>
        <w:spacing w:line="240" w:lineRule="auto"/>
        <w:ind w:left="450"/>
        <w:textAlignment w:val="auto"/>
        <w:rPr>
          <w:rFonts w:eastAsia="Calibri"/>
          <w:szCs w:val="24"/>
          <w:lang w:val="en-GB" w:eastAsia="en-US"/>
        </w:rPr>
      </w:pPr>
      <w:r w:rsidRPr="00D96331">
        <w:rPr>
          <w:rFonts w:ascii="Simplified Arabic Fixed" w:eastAsia="Calibri" w:hAnsi="Simplified Arabic Fixed" w:cs="Simplified Arabic Fixed"/>
          <w:szCs w:val="24"/>
          <w:rtl/>
          <w:lang w:val="en-GB" w:eastAsia="en-US"/>
        </w:rPr>
        <w:t>ـ</w:t>
      </w:r>
      <w:r w:rsidRPr="00D96331">
        <w:rPr>
          <w:rFonts w:eastAsia="Calibri"/>
          <w:b/>
          <w:bCs/>
          <w:szCs w:val="24"/>
          <w:lang w:val="en-GB" w:eastAsia="en-US"/>
        </w:rPr>
        <w:t xml:space="preserve"> </w:t>
      </w:r>
      <w:proofErr w:type="spellStart"/>
      <w:r w:rsidRPr="00D96331">
        <w:rPr>
          <w:rFonts w:eastAsia="Calibri"/>
          <w:b/>
          <w:bCs/>
          <w:szCs w:val="24"/>
          <w:lang w:val="en-GB" w:eastAsia="en-US"/>
        </w:rPr>
        <w:t>Khurmala</w:t>
      </w:r>
      <w:proofErr w:type="spellEnd"/>
      <w:r w:rsidRPr="00D96331">
        <w:rPr>
          <w:rFonts w:eastAsia="Calibri"/>
          <w:b/>
          <w:bCs/>
          <w:szCs w:val="24"/>
          <w:lang w:val="en-GB" w:eastAsia="en-US"/>
        </w:rPr>
        <w:t xml:space="preserve"> Formation </w:t>
      </w:r>
      <w:r w:rsidRPr="00D96331">
        <w:rPr>
          <w:rFonts w:eastAsia="Calibri"/>
          <w:szCs w:val="24"/>
          <w:lang w:val="en-GB" w:eastAsia="en-US"/>
        </w:rPr>
        <w:t>(</w:t>
      </w:r>
      <w:proofErr w:type="spellStart"/>
      <w:r w:rsidRPr="00D96331">
        <w:rPr>
          <w:rFonts w:eastAsia="Calibri"/>
          <w:szCs w:val="24"/>
          <w:lang w:val="en-GB" w:eastAsia="en-US"/>
        </w:rPr>
        <w:t>Paleocene</w:t>
      </w:r>
      <w:proofErr w:type="spellEnd"/>
      <w:r w:rsidRPr="00D96331">
        <w:rPr>
          <w:rFonts w:eastAsia="Calibri"/>
          <w:szCs w:val="24"/>
          <w:lang w:val="en-GB" w:eastAsia="en-US"/>
        </w:rPr>
        <w:t>):</w:t>
      </w:r>
      <w:r w:rsidRPr="00D96331">
        <w:rPr>
          <w:rFonts w:eastAsia="Calibri"/>
          <w:b/>
          <w:bCs/>
          <w:szCs w:val="24"/>
          <w:lang w:val="en-GB" w:eastAsia="en-US"/>
        </w:rPr>
        <w:t xml:space="preserve"> </w:t>
      </w:r>
      <w:r w:rsidRPr="00D96331">
        <w:rPr>
          <w:rFonts w:eastAsia="Calibri"/>
          <w:szCs w:val="24"/>
          <w:lang w:val="en-GB" w:eastAsia="en-US"/>
        </w:rPr>
        <w:t xml:space="preserve">The formations consists mainly of well bedded limestone (Figs. </w:t>
      </w:r>
      <w:proofErr w:type="gramStart"/>
      <w:r w:rsidRPr="00D96331">
        <w:rPr>
          <w:rFonts w:eastAsia="Calibri"/>
          <w:szCs w:val="24"/>
          <w:lang w:val="en-GB" w:eastAsia="en-US"/>
        </w:rPr>
        <w:t>3 and 4).</w:t>
      </w:r>
      <w:proofErr w:type="gramEnd"/>
    </w:p>
    <w:p w:rsidR="00D96331" w:rsidRPr="00D96331" w:rsidRDefault="00D96331" w:rsidP="00D96331">
      <w:pPr>
        <w:widowControl/>
        <w:autoSpaceDE w:val="0"/>
        <w:autoSpaceDN w:val="0"/>
        <w:spacing w:line="240" w:lineRule="auto"/>
        <w:ind w:left="450"/>
        <w:textAlignment w:val="auto"/>
        <w:rPr>
          <w:rFonts w:eastAsia="Calibri"/>
          <w:szCs w:val="24"/>
          <w:lang w:val="en-GB" w:eastAsia="en-US"/>
        </w:rPr>
      </w:pPr>
      <w:r w:rsidRPr="00D96331">
        <w:rPr>
          <w:rFonts w:ascii="Simplified Arabic Fixed" w:eastAsia="Calibri" w:hAnsi="Simplified Arabic Fixed" w:cs="Simplified Arabic Fixed"/>
          <w:szCs w:val="24"/>
          <w:rtl/>
          <w:lang w:val="en-GB" w:eastAsia="en-US"/>
        </w:rPr>
        <w:t>ـ</w:t>
      </w:r>
      <w:r w:rsidRPr="00D96331">
        <w:rPr>
          <w:rFonts w:eastAsia="Calibri"/>
          <w:b/>
          <w:bCs/>
          <w:szCs w:val="24"/>
          <w:lang w:val="en-GB" w:eastAsia="en-US"/>
        </w:rPr>
        <w:t xml:space="preserve"> </w:t>
      </w:r>
      <w:proofErr w:type="spellStart"/>
      <w:r w:rsidRPr="00D96331">
        <w:rPr>
          <w:rFonts w:eastAsia="Calibri"/>
          <w:b/>
          <w:bCs/>
          <w:szCs w:val="24"/>
          <w:lang w:val="en-GB" w:eastAsia="en-US"/>
        </w:rPr>
        <w:t>Gercus</w:t>
      </w:r>
      <w:proofErr w:type="spellEnd"/>
      <w:r w:rsidRPr="00D96331">
        <w:rPr>
          <w:rFonts w:eastAsia="Calibri"/>
          <w:b/>
          <w:bCs/>
          <w:szCs w:val="24"/>
          <w:lang w:val="en-GB" w:eastAsia="en-US"/>
        </w:rPr>
        <w:t xml:space="preserve"> Formation </w:t>
      </w:r>
      <w:r w:rsidRPr="00D96331">
        <w:rPr>
          <w:rFonts w:eastAsia="Calibri"/>
          <w:szCs w:val="24"/>
          <w:lang w:val="en-GB" w:eastAsia="en-US"/>
        </w:rPr>
        <w:t>(Eocene):</w:t>
      </w:r>
      <w:r w:rsidRPr="00D96331">
        <w:rPr>
          <w:rFonts w:eastAsia="Calibri"/>
          <w:b/>
          <w:bCs/>
          <w:szCs w:val="24"/>
          <w:lang w:val="en-GB" w:eastAsia="en-US"/>
        </w:rPr>
        <w:t xml:space="preserve"> </w:t>
      </w:r>
      <w:r w:rsidRPr="00D96331">
        <w:rPr>
          <w:rFonts w:eastAsia="Calibri"/>
          <w:szCs w:val="24"/>
          <w:lang w:val="en-GB" w:eastAsia="en-US"/>
        </w:rPr>
        <w:t xml:space="preserve">The formations consists mainly of fine </w:t>
      </w:r>
      <w:proofErr w:type="spellStart"/>
      <w:r w:rsidRPr="00D96331">
        <w:rPr>
          <w:rFonts w:eastAsia="Calibri"/>
          <w:szCs w:val="24"/>
          <w:lang w:val="en-GB" w:eastAsia="en-US"/>
        </w:rPr>
        <w:t>clastics</w:t>
      </w:r>
      <w:proofErr w:type="spellEnd"/>
      <w:r w:rsidRPr="00D96331">
        <w:rPr>
          <w:rFonts w:eastAsia="Calibri"/>
          <w:szCs w:val="24"/>
          <w:lang w:val="en-GB" w:eastAsia="en-US"/>
        </w:rPr>
        <w:t xml:space="preserve"> of reddish brown colour (Figs. </w:t>
      </w:r>
      <w:proofErr w:type="gramStart"/>
      <w:r w:rsidRPr="00D96331">
        <w:rPr>
          <w:rFonts w:eastAsia="Calibri"/>
          <w:szCs w:val="24"/>
          <w:lang w:val="en-GB" w:eastAsia="en-US"/>
        </w:rPr>
        <w:t>3 and 4).</w:t>
      </w:r>
      <w:proofErr w:type="gramEnd"/>
    </w:p>
    <w:p w:rsidR="00D96331" w:rsidRPr="00D96331" w:rsidRDefault="00D96331" w:rsidP="00D96331">
      <w:pPr>
        <w:widowControl/>
        <w:autoSpaceDE w:val="0"/>
        <w:autoSpaceDN w:val="0"/>
        <w:spacing w:line="240" w:lineRule="auto"/>
        <w:ind w:left="450"/>
        <w:textAlignment w:val="auto"/>
        <w:rPr>
          <w:rFonts w:eastAsia="Calibri"/>
          <w:szCs w:val="24"/>
          <w:lang w:val="en-GB" w:eastAsia="en-US"/>
        </w:rPr>
      </w:pPr>
      <w:r w:rsidRPr="00D96331">
        <w:rPr>
          <w:rFonts w:ascii="Simplified Arabic Fixed" w:eastAsia="Calibri" w:hAnsi="Simplified Arabic Fixed" w:cs="Simplified Arabic Fixed"/>
          <w:szCs w:val="24"/>
          <w:rtl/>
          <w:lang w:val="en-GB" w:eastAsia="en-US"/>
        </w:rPr>
        <w:t>ـ</w:t>
      </w:r>
      <w:r w:rsidRPr="00D96331">
        <w:rPr>
          <w:rFonts w:eastAsia="Calibri"/>
          <w:b/>
          <w:bCs/>
          <w:szCs w:val="24"/>
          <w:lang w:val="en-GB" w:eastAsia="en-US"/>
        </w:rPr>
        <w:t xml:space="preserve"> </w:t>
      </w:r>
      <w:proofErr w:type="spellStart"/>
      <w:r w:rsidRPr="00D96331">
        <w:rPr>
          <w:rFonts w:eastAsia="Calibri"/>
          <w:b/>
          <w:bCs/>
          <w:szCs w:val="24"/>
          <w:lang w:val="en-GB" w:eastAsia="en-US"/>
        </w:rPr>
        <w:t>Pila</w:t>
      </w:r>
      <w:proofErr w:type="spellEnd"/>
      <w:r w:rsidRPr="00D96331">
        <w:rPr>
          <w:rFonts w:eastAsia="Calibri"/>
          <w:b/>
          <w:bCs/>
          <w:szCs w:val="24"/>
          <w:lang w:val="en-GB" w:eastAsia="en-US"/>
        </w:rPr>
        <w:t xml:space="preserve"> </w:t>
      </w:r>
      <w:proofErr w:type="spellStart"/>
      <w:r w:rsidRPr="00D96331">
        <w:rPr>
          <w:rFonts w:eastAsia="Calibri"/>
          <w:b/>
          <w:bCs/>
          <w:szCs w:val="24"/>
          <w:lang w:val="en-GB" w:eastAsia="en-US"/>
        </w:rPr>
        <w:t>Spi</w:t>
      </w:r>
      <w:proofErr w:type="spellEnd"/>
      <w:r w:rsidRPr="00D96331">
        <w:rPr>
          <w:rFonts w:eastAsia="Calibri"/>
          <w:b/>
          <w:bCs/>
          <w:szCs w:val="24"/>
          <w:lang w:val="en-GB" w:eastAsia="en-US"/>
        </w:rPr>
        <w:t xml:space="preserve"> Formation </w:t>
      </w:r>
      <w:r w:rsidRPr="00D96331">
        <w:rPr>
          <w:rFonts w:eastAsia="Calibri"/>
          <w:szCs w:val="24"/>
          <w:lang w:val="en-GB" w:eastAsia="en-US"/>
        </w:rPr>
        <w:t>(Late Eocene):</w:t>
      </w:r>
      <w:r w:rsidRPr="00D96331">
        <w:rPr>
          <w:rFonts w:eastAsia="Calibri"/>
          <w:b/>
          <w:bCs/>
          <w:szCs w:val="24"/>
          <w:lang w:val="en-GB" w:eastAsia="en-US"/>
        </w:rPr>
        <w:t xml:space="preserve">  </w:t>
      </w:r>
      <w:r w:rsidRPr="00D96331">
        <w:rPr>
          <w:rFonts w:eastAsia="Calibri"/>
          <w:szCs w:val="24"/>
          <w:lang w:val="en-GB" w:eastAsia="en-US"/>
        </w:rPr>
        <w:t xml:space="preserve">The formations consists mainly of well bedded dolomite and limestone (Figs. </w:t>
      </w:r>
      <w:proofErr w:type="gramStart"/>
      <w:r w:rsidRPr="00D96331">
        <w:rPr>
          <w:rFonts w:eastAsia="Calibri"/>
          <w:szCs w:val="24"/>
          <w:lang w:val="en-GB" w:eastAsia="en-US"/>
        </w:rPr>
        <w:t>3 and 4).</w:t>
      </w:r>
      <w:proofErr w:type="gramEnd"/>
    </w:p>
    <w:p w:rsidR="00D96331" w:rsidRPr="00D96331" w:rsidRDefault="00D96331" w:rsidP="00D96331">
      <w:pPr>
        <w:widowControl/>
        <w:autoSpaceDE w:val="0"/>
        <w:autoSpaceDN w:val="0"/>
        <w:spacing w:line="240" w:lineRule="auto"/>
        <w:ind w:left="450"/>
        <w:textAlignment w:val="auto"/>
        <w:rPr>
          <w:rFonts w:eastAsia="Calibri"/>
          <w:szCs w:val="24"/>
          <w:lang w:val="en-GB" w:eastAsia="en-US"/>
        </w:rPr>
      </w:pPr>
      <w:r w:rsidRPr="00D96331">
        <w:rPr>
          <w:rFonts w:ascii="Simplified Arabic Fixed" w:eastAsia="Calibri" w:hAnsi="Simplified Arabic Fixed" w:cs="Simplified Arabic Fixed"/>
          <w:szCs w:val="24"/>
          <w:rtl/>
          <w:lang w:val="en-GB" w:eastAsia="en-US"/>
        </w:rPr>
        <w:t>ـ</w:t>
      </w:r>
      <w:r w:rsidRPr="00D96331">
        <w:rPr>
          <w:rFonts w:eastAsia="Calibri"/>
          <w:b/>
          <w:bCs/>
          <w:szCs w:val="24"/>
          <w:lang w:val="en-GB" w:eastAsia="en-US"/>
        </w:rPr>
        <w:t xml:space="preserve"> Fatha Formation </w:t>
      </w:r>
      <w:r w:rsidRPr="00D96331">
        <w:rPr>
          <w:rFonts w:eastAsia="Calibri"/>
          <w:szCs w:val="24"/>
          <w:lang w:val="en-GB" w:eastAsia="en-US"/>
        </w:rPr>
        <w:t>(Middle Miocene):</w:t>
      </w:r>
      <w:r w:rsidRPr="00D96331">
        <w:rPr>
          <w:rFonts w:eastAsia="Calibri"/>
          <w:b/>
          <w:bCs/>
          <w:szCs w:val="24"/>
          <w:lang w:val="en-GB" w:eastAsia="en-US"/>
        </w:rPr>
        <w:t xml:space="preserve">  </w:t>
      </w:r>
      <w:r w:rsidRPr="00D96331">
        <w:rPr>
          <w:rFonts w:eastAsia="Calibri"/>
          <w:szCs w:val="24"/>
          <w:lang w:val="en-GB" w:eastAsia="en-US"/>
        </w:rPr>
        <w:t xml:space="preserve">The formations consists mainly of fine reddish brown </w:t>
      </w:r>
      <w:proofErr w:type="spellStart"/>
      <w:r w:rsidRPr="00D96331">
        <w:rPr>
          <w:rFonts w:eastAsia="Calibri"/>
          <w:szCs w:val="24"/>
          <w:lang w:val="en-GB" w:eastAsia="en-US"/>
        </w:rPr>
        <w:t>clastics</w:t>
      </w:r>
      <w:proofErr w:type="spellEnd"/>
      <w:r w:rsidRPr="00D96331">
        <w:rPr>
          <w:rFonts w:eastAsia="Calibri"/>
          <w:szCs w:val="24"/>
          <w:lang w:val="en-GB" w:eastAsia="en-US"/>
        </w:rPr>
        <w:t xml:space="preserve"> with rare thin limestone and gypsum beds (Fig. 3).</w:t>
      </w:r>
    </w:p>
    <w:p w:rsidR="00D96331" w:rsidRPr="00D96331" w:rsidRDefault="00D96331" w:rsidP="00D96331">
      <w:pPr>
        <w:widowControl/>
        <w:autoSpaceDE w:val="0"/>
        <w:autoSpaceDN w:val="0"/>
        <w:spacing w:line="240" w:lineRule="auto"/>
        <w:ind w:left="450"/>
        <w:textAlignment w:val="auto"/>
        <w:rPr>
          <w:rFonts w:eastAsia="Calibri"/>
          <w:szCs w:val="24"/>
          <w:lang w:val="en-GB" w:eastAsia="en-US"/>
        </w:rPr>
      </w:pPr>
      <w:r w:rsidRPr="00D96331">
        <w:rPr>
          <w:rFonts w:ascii="Simplified Arabic Fixed" w:eastAsia="Calibri" w:hAnsi="Simplified Arabic Fixed" w:cs="Simplified Arabic Fixed"/>
          <w:szCs w:val="24"/>
          <w:rtl/>
          <w:lang w:val="en-GB" w:eastAsia="en-US"/>
        </w:rPr>
        <w:t>ـ</w:t>
      </w:r>
      <w:r w:rsidRPr="00D96331">
        <w:rPr>
          <w:rFonts w:eastAsia="Calibri"/>
          <w:b/>
          <w:bCs/>
          <w:szCs w:val="24"/>
          <w:lang w:val="en-GB" w:eastAsia="en-US"/>
        </w:rPr>
        <w:t xml:space="preserve"> </w:t>
      </w:r>
      <w:proofErr w:type="spellStart"/>
      <w:r w:rsidRPr="00D96331">
        <w:rPr>
          <w:rFonts w:eastAsia="Calibri"/>
          <w:b/>
          <w:bCs/>
          <w:szCs w:val="24"/>
          <w:lang w:val="en-GB" w:eastAsia="en-US"/>
        </w:rPr>
        <w:t>Injana</w:t>
      </w:r>
      <w:proofErr w:type="spellEnd"/>
      <w:r w:rsidRPr="00D96331">
        <w:rPr>
          <w:rFonts w:eastAsia="Calibri"/>
          <w:b/>
          <w:bCs/>
          <w:szCs w:val="24"/>
          <w:lang w:val="en-GB" w:eastAsia="en-US"/>
        </w:rPr>
        <w:t xml:space="preserve"> Formation </w:t>
      </w:r>
      <w:r w:rsidRPr="00D96331">
        <w:rPr>
          <w:rFonts w:eastAsia="Calibri"/>
          <w:szCs w:val="24"/>
          <w:lang w:val="en-GB" w:eastAsia="en-US"/>
        </w:rPr>
        <w:t>(Upper Miocene):</w:t>
      </w:r>
      <w:r w:rsidRPr="00D96331">
        <w:rPr>
          <w:rFonts w:eastAsia="Calibri"/>
          <w:b/>
          <w:bCs/>
          <w:szCs w:val="24"/>
          <w:lang w:val="en-GB" w:eastAsia="en-US"/>
        </w:rPr>
        <w:t xml:space="preserve">   </w:t>
      </w:r>
      <w:r w:rsidRPr="00D96331">
        <w:rPr>
          <w:rFonts w:eastAsia="Calibri"/>
          <w:szCs w:val="24"/>
          <w:lang w:val="en-GB" w:eastAsia="en-US"/>
        </w:rPr>
        <w:t xml:space="preserve">The formations consists mainly of fine reddish brown </w:t>
      </w:r>
      <w:proofErr w:type="spellStart"/>
      <w:r w:rsidRPr="00D96331">
        <w:rPr>
          <w:rFonts w:eastAsia="Calibri"/>
          <w:szCs w:val="24"/>
          <w:lang w:val="en-GB" w:eastAsia="en-US"/>
        </w:rPr>
        <w:t>clastics</w:t>
      </w:r>
      <w:proofErr w:type="spellEnd"/>
      <w:r w:rsidRPr="00D96331">
        <w:rPr>
          <w:rFonts w:eastAsia="Calibri"/>
          <w:szCs w:val="24"/>
          <w:lang w:val="en-GB" w:eastAsia="en-US"/>
        </w:rPr>
        <w:t xml:space="preserve"> (Fig. 3).</w:t>
      </w:r>
    </w:p>
    <w:p w:rsidR="00D96331" w:rsidRPr="00D96331" w:rsidRDefault="00D96331" w:rsidP="00D96331">
      <w:pPr>
        <w:widowControl/>
        <w:autoSpaceDE w:val="0"/>
        <w:autoSpaceDN w:val="0"/>
        <w:spacing w:line="240" w:lineRule="auto"/>
        <w:ind w:left="450"/>
        <w:textAlignment w:val="auto"/>
        <w:rPr>
          <w:rFonts w:eastAsia="Calibri"/>
          <w:szCs w:val="24"/>
          <w:lang w:val="en-GB" w:eastAsia="en-US"/>
        </w:rPr>
      </w:pPr>
      <w:r w:rsidRPr="00D96331">
        <w:rPr>
          <w:rFonts w:ascii="Simplified Arabic Fixed" w:eastAsia="Calibri" w:hAnsi="Simplified Arabic Fixed" w:cs="Simplified Arabic Fixed"/>
          <w:szCs w:val="24"/>
          <w:rtl/>
          <w:lang w:val="en-GB" w:eastAsia="en-US"/>
        </w:rPr>
        <w:t>ـ</w:t>
      </w:r>
      <w:r w:rsidRPr="00D96331">
        <w:rPr>
          <w:rFonts w:eastAsia="Calibri"/>
          <w:b/>
          <w:bCs/>
          <w:szCs w:val="24"/>
          <w:lang w:val="en-GB" w:eastAsia="en-US"/>
        </w:rPr>
        <w:t xml:space="preserve"> </w:t>
      </w:r>
      <w:proofErr w:type="spellStart"/>
      <w:r w:rsidRPr="00D96331">
        <w:rPr>
          <w:rFonts w:eastAsia="Calibri"/>
          <w:b/>
          <w:bCs/>
          <w:szCs w:val="24"/>
          <w:lang w:val="en-GB" w:eastAsia="en-US"/>
        </w:rPr>
        <w:t>Mukdadiya</w:t>
      </w:r>
      <w:proofErr w:type="spellEnd"/>
      <w:r w:rsidRPr="00D96331">
        <w:rPr>
          <w:rFonts w:eastAsia="Calibri"/>
          <w:b/>
          <w:bCs/>
          <w:szCs w:val="24"/>
          <w:lang w:val="en-GB" w:eastAsia="en-US"/>
        </w:rPr>
        <w:t xml:space="preserve"> Formation </w:t>
      </w:r>
      <w:r w:rsidRPr="00D96331">
        <w:rPr>
          <w:rFonts w:eastAsia="Calibri"/>
          <w:szCs w:val="24"/>
          <w:lang w:val="en-GB" w:eastAsia="en-US"/>
        </w:rPr>
        <w:t>(Upper Miocene – Pliocene):</w:t>
      </w:r>
      <w:r w:rsidRPr="00D96331">
        <w:rPr>
          <w:rFonts w:eastAsia="Calibri"/>
          <w:b/>
          <w:bCs/>
          <w:szCs w:val="24"/>
          <w:lang w:val="en-GB" w:eastAsia="en-US"/>
        </w:rPr>
        <w:t xml:space="preserve"> </w:t>
      </w:r>
      <w:r w:rsidRPr="00D96331">
        <w:rPr>
          <w:rFonts w:eastAsia="Calibri"/>
          <w:szCs w:val="24"/>
          <w:lang w:val="en-GB" w:eastAsia="en-US"/>
        </w:rPr>
        <w:t xml:space="preserve">The formations consists mainly of fine grey </w:t>
      </w:r>
      <w:proofErr w:type="spellStart"/>
      <w:r w:rsidRPr="00D96331">
        <w:rPr>
          <w:rFonts w:eastAsia="Calibri"/>
          <w:szCs w:val="24"/>
          <w:lang w:val="en-GB" w:eastAsia="en-US"/>
        </w:rPr>
        <w:t>clastics</w:t>
      </w:r>
      <w:proofErr w:type="spellEnd"/>
      <w:r w:rsidRPr="00D96331">
        <w:rPr>
          <w:rFonts w:eastAsia="Calibri"/>
          <w:szCs w:val="24"/>
          <w:lang w:val="en-GB" w:eastAsia="en-US"/>
        </w:rPr>
        <w:t xml:space="preserve">; some of the sandstone beds are </w:t>
      </w:r>
      <w:proofErr w:type="spellStart"/>
      <w:r w:rsidRPr="00D96331">
        <w:rPr>
          <w:rFonts w:eastAsia="Calibri"/>
          <w:szCs w:val="24"/>
          <w:lang w:val="en-GB" w:eastAsia="en-US"/>
        </w:rPr>
        <w:t>pebbley</w:t>
      </w:r>
      <w:proofErr w:type="spellEnd"/>
      <w:r w:rsidRPr="00D96331">
        <w:rPr>
          <w:rFonts w:eastAsia="Calibri"/>
          <w:szCs w:val="24"/>
          <w:lang w:val="en-GB" w:eastAsia="en-US"/>
        </w:rPr>
        <w:t xml:space="preserve"> (Fig. 3).</w:t>
      </w:r>
    </w:p>
    <w:p w:rsidR="00D96331" w:rsidRPr="00D96331" w:rsidRDefault="00D96331" w:rsidP="00D96331">
      <w:pPr>
        <w:widowControl/>
        <w:autoSpaceDE w:val="0"/>
        <w:autoSpaceDN w:val="0"/>
        <w:spacing w:line="240" w:lineRule="auto"/>
        <w:ind w:left="450"/>
        <w:textAlignment w:val="auto"/>
        <w:rPr>
          <w:rFonts w:eastAsia="Calibri"/>
          <w:szCs w:val="24"/>
          <w:lang w:val="en-GB" w:eastAsia="en-US"/>
        </w:rPr>
      </w:pPr>
      <w:r w:rsidRPr="00D96331">
        <w:rPr>
          <w:rFonts w:ascii="Simplified Arabic Fixed" w:eastAsia="Calibri" w:hAnsi="Simplified Arabic Fixed" w:cs="Simplified Arabic Fixed"/>
          <w:szCs w:val="24"/>
          <w:rtl/>
          <w:lang w:val="en-GB" w:eastAsia="en-US"/>
        </w:rPr>
        <w:t>ـ</w:t>
      </w:r>
      <w:r w:rsidRPr="00D96331">
        <w:rPr>
          <w:rFonts w:eastAsia="Calibri"/>
          <w:b/>
          <w:bCs/>
          <w:szCs w:val="24"/>
          <w:lang w:val="en-GB" w:eastAsia="en-US"/>
        </w:rPr>
        <w:t xml:space="preserve"> Quaternary Sediments: </w:t>
      </w:r>
      <w:r w:rsidRPr="00D96331">
        <w:rPr>
          <w:rFonts w:eastAsia="Calibri"/>
          <w:szCs w:val="24"/>
          <w:lang w:val="en-GB" w:eastAsia="en-US"/>
        </w:rPr>
        <w:t xml:space="preserve">These are represented by alluvial fan sediments, </w:t>
      </w:r>
      <w:proofErr w:type="spellStart"/>
      <w:r w:rsidRPr="00D96331">
        <w:rPr>
          <w:rFonts w:eastAsia="Calibri"/>
          <w:szCs w:val="24"/>
          <w:lang w:val="en-GB" w:eastAsia="en-US"/>
        </w:rPr>
        <w:t>colluvial</w:t>
      </w:r>
      <w:proofErr w:type="spellEnd"/>
      <w:r w:rsidRPr="00D96331">
        <w:rPr>
          <w:rFonts w:eastAsia="Calibri"/>
          <w:szCs w:val="24"/>
          <w:lang w:val="en-GB" w:eastAsia="en-US"/>
        </w:rPr>
        <w:t xml:space="preserve"> sediments and valley fill sediments (Fig. 3).</w:t>
      </w:r>
    </w:p>
    <w:p w:rsidR="00D96331" w:rsidRDefault="00D96331" w:rsidP="00D96331">
      <w:pPr>
        <w:widowControl/>
        <w:adjustRightInd/>
        <w:spacing w:line="240" w:lineRule="auto"/>
        <w:textAlignment w:val="auto"/>
        <w:rPr>
          <w:b/>
          <w:sz w:val="30"/>
          <w:szCs w:val="30"/>
        </w:rPr>
      </w:pPr>
    </w:p>
    <w:p w:rsidR="00D96331" w:rsidRDefault="00D96331" w:rsidP="00D96331">
      <w:pPr>
        <w:widowControl/>
        <w:adjustRightInd/>
        <w:spacing w:line="240" w:lineRule="auto"/>
        <w:textAlignment w:val="auto"/>
        <w:rPr>
          <w:b/>
          <w:sz w:val="30"/>
          <w:szCs w:val="30"/>
        </w:rPr>
      </w:pPr>
    </w:p>
    <w:p w:rsidR="00D96331" w:rsidRDefault="00D96331" w:rsidP="00D96331">
      <w:pPr>
        <w:widowControl/>
        <w:adjustRightInd/>
        <w:spacing w:line="240" w:lineRule="auto"/>
        <w:textAlignment w:val="auto"/>
        <w:rPr>
          <w:b/>
          <w:sz w:val="30"/>
          <w:szCs w:val="30"/>
        </w:rPr>
      </w:pPr>
    </w:p>
    <w:p w:rsidR="00D96331" w:rsidRDefault="00D96331" w:rsidP="00D96331">
      <w:pPr>
        <w:widowControl/>
        <w:adjustRightInd/>
        <w:spacing w:line="240" w:lineRule="auto"/>
        <w:textAlignment w:val="auto"/>
        <w:rPr>
          <w:b/>
          <w:sz w:val="30"/>
          <w:szCs w:val="30"/>
        </w:rPr>
      </w:pPr>
    </w:p>
    <w:p w:rsidR="00D96331" w:rsidRDefault="00D96331" w:rsidP="00D96331">
      <w:pPr>
        <w:widowControl/>
        <w:adjustRightInd/>
        <w:spacing w:line="240" w:lineRule="auto"/>
        <w:textAlignment w:val="auto"/>
        <w:rPr>
          <w:b/>
          <w:sz w:val="30"/>
          <w:szCs w:val="30"/>
        </w:rPr>
      </w:pPr>
    </w:p>
    <w:p w:rsidR="00D96331" w:rsidRDefault="00D96331" w:rsidP="00D96331">
      <w:pPr>
        <w:widowControl/>
        <w:adjustRightInd/>
        <w:spacing w:line="240" w:lineRule="auto"/>
        <w:jc w:val="center"/>
        <w:textAlignment w:val="auto"/>
        <w:rPr>
          <w:b/>
          <w:sz w:val="30"/>
          <w:szCs w:val="30"/>
        </w:rPr>
      </w:pPr>
      <w:r>
        <w:rPr>
          <w:b/>
          <w:noProof/>
          <w:sz w:val="30"/>
          <w:szCs w:val="30"/>
          <w:lang w:val="sv-SE" w:eastAsia="sv-SE"/>
        </w:rPr>
        <w:lastRenderedPageBreak/>
        <w:drawing>
          <wp:inline distT="0" distB="0" distL="0" distR="0">
            <wp:extent cx="5054600" cy="283368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4600" cy="2833686"/>
                    </a:xfrm>
                    <a:prstGeom prst="rect">
                      <a:avLst/>
                    </a:prstGeom>
                    <a:noFill/>
                    <a:ln>
                      <a:noFill/>
                    </a:ln>
                  </pic:spPr>
                </pic:pic>
              </a:graphicData>
            </a:graphic>
          </wp:inline>
        </w:drawing>
      </w:r>
    </w:p>
    <w:p w:rsidR="00D96331" w:rsidRDefault="00D96331" w:rsidP="00D96331">
      <w:pPr>
        <w:widowControl/>
        <w:adjustRightInd/>
        <w:spacing w:line="240" w:lineRule="auto"/>
        <w:textAlignment w:val="auto"/>
        <w:rPr>
          <w:b/>
          <w:sz w:val="30"/>
          <w:szCs w:val="30"/>
        </w:rPr>
      </w:pPr>
    </w:p>
    <w:p w:rsidR="00D96331" w:rsidRPr="00D96331" w:rsidRDefault="00D96331" w:rsidP="00D96331">
      <w:pPr>
        <w:widowControl/>
        <w:adjustRightInd/>
        <w:spacing w:line="240" w:lineRule="auto"/>
        <w:textAlignment w:val="auto"/>
        <w:rPr>
          <w:rFonts w:eastAsia="Calibri"/>
          <w:szCs w:val="24"/>
          <w:lang w:eastAsia="en-US"/>
        </w:rPr>
      </w:pPr>
      <w:r w:rsidRPr="00D96331">
        <w:rPr>
          <w:rFonts w:eastAsia="Calibri"/>
          <w:szCs w:val="24"/>
          <w:lang w:eastAsia="en-US"/>
        </w:rPr>
        <w:t>Figure 3: Geological map of the studied area and near surroundings (after [9]).</w:t>
      </w:r>
    </w:p>
    <w:p w:rsidR="00D96331" w:rsidRDefault="00D96331" w:rsidP="00D96331">
      <w:pPr>
        <w:widowControl/>
        <w:adjustRightInd/>
        <w:spacing w:line="240" w:lineRule="auto"/>
        <w:jc w:val="center"/>
        <w:textAlignment w:val="auto"/>
        <w:rPr>
          <w:b/>
          <w:sz w:val="30"/>
          <w:szCs w:val="30"/>
        </w:rPr>
      </w:pPr>
    </w:p>
    <w:p w:rsidR="00D96331" w:rsidRDefault="00D96331" w:rsidP="00D96331">
      <w:pPr>
        <w:widowControl/>
        <w:adjustRightInd/>
        <w:spacing w:line="240" w:lineRule="auto"/>
        <w:textAlignment w:val="auto"/>
        <w:rPr>
          <w:b/>
          <w:sz w:val="30"/>
          <w:szCs w:val="30"/>
        </w:rPr>
      </w:pPr>
      <w:r>
        <w:rPr>
          <w:b/>
          <w:noProof/>
          <w:sz w:val="30"/>
          <w:szCs w:val="30"/>
          <w:lang w:val="sv-SE" w:eastAsia="sv-SE"/>
        </w:rPr>
        <w:drawing>
          <wp:inline distT="0" distB="0" distL="0" distR="0">
            <wp:extent cx="5054600" cy="15497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4600" cy="1549755"/>
                    </a:xfrm>
                    <a:prstGeom prst="rect">
                      <a:avLst/>
                    </a:prstGeom>
                    <a:noFill/>
                    <a:ln>
                      <a:noFill/>
                    </a:ln>
                  </pic:spPr>
                </pic:pic>
              </a:graphicData>
            </a:graphic>
          </wp:inline>
        </w:drawing>
      </w:r>
    </w:p>
    <w:p w:rsidR="00D96331" w:rsidRPr="00AB36F4" w:rsidRDefault="00D96331" w:rsidP="00D96331">
      <w:pPr>
        <w:pStyle w:val="NoSpacing"/>
        <w:jc w:val="both"/>
        <w:rPr>
          <w:rFonts w:ascii="Times New Roman" w:hAnsi="Times New Roman" w:cs="Times New Roman"/>
          <w:b/>
          <w:bCs/>
          <w:sz w:val="24"/>
          <w:szCs w:val="24"/>
        </w:rPr>
      </w:pPr>
    </w:p>
    <w:p w:rsidR="00D96331" w:rsidRPr="00AB36F4" w:rsidRDefault="00D96331" w:rsidP="00D96331">
      <w:pPr>
        <w:pStyle w:val="NoSpacing"/>
        <w:jc w:val="center"/>
        <w:rPr>
          <w:rFonts w:ascii="Times New Roman" w:hAnsi="Times New Roman" w:cs="Times New Roman"/>
          <w:noProof/>
          <w:sz w:val="24"/>
          <w:szCs w:val="24"/>
          <w:lang w:eastAsia="en-GB"/>
        </w:rPr>
      </w:pPr>
      <w:r w:rsidRPr="00AB36F4">
        <w:rPr>
          <w:rFonts w:ascii="Times New Roman" w:hAnsi="Times New Roman" w:cs="Times New Roman"/>
          <w:noProof/>
          <w:sz w:val="24"/>
          <w:szCs w:val="24"/>
          <w:lang w:eastAsia="en-GB"/>
        </w:rPr>
        <w:t xml:space="preserve">Figure 4: </w:t>
      </w:r>
      <w:r w:rsidRPr="00AB36F4">
        <w:rPr>
          <w:rFonts w:ascii="Times New Roman" w:hAnsi="Times New Roman" w:cs="Times New Roman"/>
          <w:b/>
          <w:bCs/>
          <w:noProof/>
          <w:sz w:val="24"/>
          <w:szCs w:val="24"/>
          <w:lang w:eastAsia="en-GB"/>
        </w:rPr>
        <w:t>Left)</w:t>
      </w:r>
      <w:r w:rsidRPr="00AB36F4">
        <w:rPr>
          <w:rFonts w:ascii="Times New Roman" w:hAnsi="Times New Roman" w:cs="Times New Roman"/>
          <w:noProof/>
          <w:sz w:val="24"/>
          <w:szCs w:val="24"/>
          <w:lang w:eastAsia="en-GB"/>
        </w:rPr>
        <w:t xml:space="preserve"> Khrmala Formation (Kh), overtunrned due to down pushing of the slid mass, </w:t>
      </w:r>
      <w:r w:rsidRPr="00AB36F4">
        <w:rPr>
          <w:rFonts w:ascii="Times New Roman" w:hAnsi="Times New Roman" w:cs="Times New Roman"/>
          <w:b/>
          <w:bCs/>
          <w:noProof/>
          <w:sz w:val="24"/>
          <w:szCs w:val="24"/>
          <w:lang w:eastAsia="en-GB"/>
        </w:rPr>
        <w:t>Right)</w:t>
      </w:r>
      <w:r w:rsidRPr="00AB36F4">
        <w:rPr>
          <w:rFonts w:ascii="Times New Roman" w:hAnsi="Times New Roman" w:cs="Times New Roman"/>
          <w:noProof/>
          <w:sz w:val="24"/>
          <w:szCs w:val="24"/>
          <w:lang w:eastAsia="en-GB"/>
        </w:rPr>
        <w:t xml:space="preserve"> Gercus (Gs) and Pila Spi Formations (PL), note the very steep dipping due to down pushing of the slid mass and the offset of the ridge</w:t>
      </w:r>
    </w:p>
    <w:p w:rsidR="00D96331" w:rsidRPr="00AB36F4" w:rsidRDefault="00D96331" w:rsidP="00D96331">
      <w:pPr>
        <w:pStyle w:val="NoSpacing"/>
        <w:jc w:val="center"/>
        <w:rPr>
          <w:rFonts w:ascii="Times New Roman" w:hAnsi="Times New Roman" w:cs="Times New Roman"/>
          <w:noProof/>
          <w:sz w:val="24"/>
          <w:szCs w:val="24"/>
          <w:lang w:eastAsia="en-GB"/>
        </w:rPr>
      </w:pPr>
      <w:r w:rsidRPr="00AB36F4">
        <w:rPr>
          <w:rFonts w:ascii="Times New Roman" w:hAnsi="Times New Roman" w:cs="Times New Roman"/>
          <w:noProof/>
          <w:sz w:val="24"/>
          <w:szCs w:val="24"/>
          <w:lang w:eastAsia="en-GB"/>
        </w:rPr>
        <w:t xml:space="preserve"> from its west wards continuation</w:t>
      </w:r>
    </w:p>
    <w:p w:rsidR="00D96331" w:rsidRDefault="00D96331" w:rsidP="00D96331">
      <w:pPr>
        <w:widowControl/>
        <w:adjustRightInd/>
        <w:spacing w:line="240" w:lineRule="auto"/>
        <w:textAlignment w:val="auto"/>
        <w:rPr>
          <w:b/>
          <w:sz w:val="30"/>
          <w:szCs w:val="30"/>
        </w:rPr>
      </w:pPr>
    </w:p>
    <w:p w:rsidR="00D96331" w:rsidRPr="009A5680" w:rsidRDefault="009A5680" w:rsidP="009A5680">
      <w:pPr>
        <w:pStyle w:val="ListParagraph"/>
        <w:widowControl/>
        <w:numPr>
          <w:ilvl w:val="0"/>
          <w:numId w:val="12"/>
        </w:numPr>
        <w:adjustRightInd/>
        <w:spacing w:line="240" w:lineRule="auto"/>
        <w:textAlignment w:val="auto"/>
        <w:rPr>
          <w:b/>
          <w:sz w:val="30"/>
          <w:szCs w:val="30"/>
        </w:rPr>
      </w:pPr>
      <w:r w:rsidRPr="009A5680">
        <w:rPr>
          <w:b/>
          <w:sz w:val="30"/>
          <w:szCs w:val="30"/>
        </w:rPr>
        <w:t xml:space="preserve">Characteristics of </w:t>
      </w:r>
      <w:proofErr w:type="spellStart"/>
      <w:r w:rsidRPr="009A5680">
        <w:rPr>
          <w:b/>
          <w:sz w:val="30"/>
          <w:szCs w:val="30"/>
        </w:rPr>
        <w:t>Hareer</w:t>
      </w:r>
      <w:proofErr w:type="spellEnd"/>
      <w:r w:rsidRPr="009A5680">
        <w:rPr>
          <w:b/>
          <w:sz w:val="30"/>
          <w:szCs w:val="30"/>
        </w:rPr>
        <w:t xml:space="preserve"> Landslides</w:t>
      </w:r>
    </w:p>
    <w:p w:rsidR="009A5680" w:rsidRPr="009A5680" w:rsidRDefault="009A5680" w:rsidP="009A5680">
      <w:pPr>
        <w:pStyle w:val="ListParagraph"/>
        <w:widowControl/>
        <w:adjustRightInd/>
        <w:spacing w:line="240" w:lineRule="auto"/>
        <w:ind w:left="810"/>
        <w:textAlignment w:val="auto"/>
        <w:rPr>
          <w:rFonts w:eastAsia="Calibri"/>
          <w:szCs w:val="24"/>
          <w:lang w:val="en-GB" w:eastAsia="en-US"/>
        </w:rPr>
      </w:pPr>
      <w:r w:rsidRPr="009A5680">
        <w:rPr>
          <w:rFonts w:eastAsia="Calibri"/>
          <w:szCs w:val="24"/>
          <w:lang w:val="en-GB" w:eastAsia="en-US"/>
        </w:rPr>
        <w:t xml:space="preserve">Two landslides occur east of </w:t>
      </w:r>
      <w:proofErr w:type="spellStart"/>
      <w:r w:rsidRPr="009A5680">
        <w:rPr>
          <w:rFonts w:eastAsia="Calibri"/>
          <w:szCs w:val="24"/>
          <w:lang w:val="en-GB" w:eastAsia="en-US"/>
        </w:rPr>
        <w:t>Hareer</w:t>
      </w:r>
      <w:proofErr w:type="spellEnd"/>
      <w:r w:rsidRPr="009A5680">
        <w:rPr>
          <w:rFonts w:eastAsia="Calibri"/>
          <w:szCs w:val="24"/>
          <w:lang w:val="en-GB" w:eastAsia="en-US"/>
        </w:rPr>
        <w:t xml:space="preserve"> town, along the </w:t>
      </w:r>
      <w:proofErr w:type="spellStart"/>
      <w:r w:rsidRPr="009A5680">
        <w:rPr>
          <w:rFonts w:eastAsia="Calibri"/>
          <w:szCs w:val="24"/>
          <w:lang w:val="en-GB" w:eastAsia="en-US"/>
        </w:rPr>
        <w:t>southwestern</w:t>
      </w:r>
      <w:proofErr w:type="spellEnd"/>
      <w:r w:rsidRPr="009A5680">
        <w:rPr>
          <w:rFonts w:eastAsia="Calibri"/>
          <w:szCs w:val="24"/>
          <w:lang w:val="en-GB" w:eastAsia="en-US"/>
        </w:rPr>
        <w:t xml:space="preserve"> limb of </w:t>
      </w:r>
      <w:proofErr w:type="spellStart"/>
      <w:r w:rsidRPr="009A5680">
        <w:rPr>
          <w:rFonts w:eastAsia="Calibri"/>
          <w:szCs w:val="24"/>
          <w:lang w:val="en-GB" w:eastAsia="en-US"/>
        </w:rPr>
        <w:t>Hareer</w:t>
      </w:r>
      <w:proofErr w:type="spellEnd"/>
      <w:r w:rsidRPr="009A5680">
        <w:rPr>
          <w:rFonts w:eastAsia="Calibri"/>
          <w:szCs w:val="24"/>
          <w:lang w:val="en-GB" w:eastAsia="en-US"/>
        </w:rPr>
        <w:t xml:space="preserve"> anticline; near </w:t>
      </w:r>
      <w:proofErr w:type="spellStart"/>
      <w:r w:rsidRPr="009A5680">
        <w:rPr>
          <w:rFonts w:eastAsia="Calibri"/>
          <w:szCs w:val="24"/>
          <w:lang w:val="en-GB" w:eastAsia="en-US"/>
        </w:rPr>
        <w:t>Sisawa</w:t>
      </w:r>
      <w:proofErr w:type="spellEnd"/>
      <w:r w:rsidRPr="009A5680">
        <w:rPr>
          <w:rFonts w:eastAsia="Calibri"/>
          <w:szCs w:val="24"/>
          <w:lang w:val="en-GB" w:eastAsia="en-US"/>
        </w:rPr>
        <w:t xml:space="preserve"> village (Figs.2 and 3) they are called </w:t>
      </w:r>
      <w:proofErr w:type="spellStart"/>
      <w:r w:rsidRPr="009A5680">
        <w:rPr>
          <w:rFonts w:eastAsia="Calibri"/>
          <w:szCs w:val="24"/>
          <w:lang w:val="en-GB" w:eastAsia="en-US"/>
        </w:rPr>
        <w:t>Sisawa</w:t>
      </w:r>
      <w:proofErr w:type="spellEnd"/>
      <w:r w:rsidRPr="009A5680">
        <w:rPr>
          <w:rFonts w:eastAsia="Calibri"/>
          <w:szCs w:val="24"/>
          <w:lang w:val="en-GB" w:eastAsia="en-US"/>
        </w:rPr>
        <w:t xml:space="preserve"> No.1 and </w:t>
      </w:r>
      <w:proofErr w:type="spellStart"/>
      <w:r w:rsidRPr="009A5680">
        <w:rPr>
          <w:rFonts w:eastAsia="Calibri"/>
          <w:szCs w:val="24"/>
          <w:lang w:val="en-GB" w:eastAsia="en-US"/>
        </w:rPr>
        <w:t>Sisawa</w:t>
      </w:r>
      <w:proofErr w:type="spellEnd"/>
      <w:r w:rsidRPr="009A5680">
        <w:rPr>
          <w:rFonts w:eastAsia="Calibri"/>
          <w:szCs w:val="24"/>
          <w:lang w:val="en-GB" w:eastAsia="en-US"/>
        </w:rPr>
        <w:t xml:space="preserve"> No.2; in this article. </w:t>
      </w:r>
    </w:p>
    <w:p w:rsidR="009A5680" w:rsidRPr="009A5680" w:rsidRDefault="009A5680" w:rsidP="009A5680">
      <w:pPr>
        <w:pStyle w:val="ListParagraph"/>
        <w:widowControl/>
        <w:adjustRightInd/>
        <w:spacing w:line="240" w:lineRule="auto"/>
        <w:ind w:left="810"/>
        <w:textAlignment w:val="auto"/>
        <w:rPr>
          <w:b/>
          <w:sz w:val="30"/>
          <w:szCs w:val="30"/>
        </w:rPr>
      </w:pPr>
    </w:p>
    <w:p w:rsidR="009A5680" w:rsidRPr="009A5680" w:rsidRDefault="009A5680" w:rsidP="009A5680">
      <w:pPr>
        <w:widowControl/>
        <w:adjustRightInd/>
        <w:spacing w:line="240" w:lineRule="auto"/>
        <w:ind w:firstLine="482"/>
        <w:textAlignment w:val="auto"/>
        <w:rPr>
          <w:rFonts w:eastAsia="Calibri"/>
          <w:b/>
          <w:bCs/>
          <w:szCs w:val="24"/>
          <w:lang w:val="en-GB" w:eastAsia="en-US"/>
        </w:rPr>
      </w:pPr>
      <w:r w:rsidRPr="009A5680">
        <w:rPr>
          <w:rFonts w:eastAsia="Calibri"/>
          <w:b/>
          <w:bCs/>
          <w:szCs w:val="24"/>
          <w:lang w:val="en-GB" w:eastAsia="en-US"/>
        </w:rPr>
        <w:t xml:space="preserve">3.1. Geometry of </w:t>
      </w:r>
      <w:proofErr w:type="spellStart"/>
      <w:r w:rsidRPr="009A5680">
        <w:rPr>
          <w:rFonts w:eastAsia="Calibri"/>
          <w:b/>
          <w:bCs/>
          <w:szCs w:val="24"/>
          <w:lang w:val="en-GB" w:eastAsia="en-US"/>
        </w:rPr>
        <w:t>Sisawa</w:t>
      </w:r>
      <w:proofErr w:type="spellEnd"/>
      <w:r w:rsidRPr="009A5680">
        <w:rPr>
          <w:rFonts w:eastAsia="Calibri"/>
          <w:b/>
          <w:bCs/>
          <w:szCs w:val="24"/>
          <w:lang w:val="en-GB" w:eastAsia="en-US"/>
        </w:rPr>
        <w:t xml:space="preserve"> Landslides</w:t>
      </w:r>
    </w:p>
    <w:p w:rsidR="009A5680" w:rsidRPr="009A5680" w:rsidRDefault="009A5680" w:rsidP="009A5680">
      <w:pPr>
        <w:pStyle w:val="ListParagraph"/>
        <w:widowControl/>
        <w:adjustRightInd/>
        <w:spacing w:line="240" w:lineRule="auto"/>
        <w:ind w:left="810"/>
        <w:textAlignment w:val="auto"/>
        <w:rPr>
          <w:rFonts w:eastAsia="Calibri"/>
          <w:szCs w:val="24"/>
          <w:lang w:val="en-GB" w:eastAsia="en-US"/>
        </w:rPr>
      </w:pPr>
      <w:r w:rsidRPr="009A5680">
        <w:rPr>
          <w:rFonts w:eastAsia="Calibri"/>
          <w:szCs w:val="24"/>
          <w:lang w:val="en-GB" w:eastAsia="en-US"/>
        </w:rPr>
        <w:t xml:space="preserve">The </w:t>
      </w:r>
      <w:proofErr w:type="spellStart"/>
      <w:r w:rsidRPr="009A5680">
        <w:rPr>
          <w:rFonts w:eastAsia="Calibri"/>
          <w:szCs w:val="24"/>
          <w:lang w:val="en-GB" w:eastAsia="en-US"/>
        </w:rPr>
        <w:t>Sisawa</w:t>
      </w:r>
      <w:proofErr w:type="spellEnd"/>
      <w:r w:rsidRPr="009A5680">
        <w:rPr>
          <w:rFonts w:eastAsia="Calibri"/>
          <w:szCs w:val="24"/>
          <w:lang w:val="en-GB" w:eastAsia="en-US"/>
        </w:rPr>
        <w:t xml:space="preserve"> Landslides have occurred along the </w:t>
      </w:r>
      <w:proofErr w:type="spellStart"/>
      <w:r w:rsidRPr="009A5680">
        <w:rPr>
          <w:rFonts w:eastAsia="Calibri"/>
          <w:szCs w:val="24"/>
          <w:lang w:val="en-GB" w:eastAsia="en-US"/>
        </w:rPr>
        <w:t>southwestern</w:t>
      </w:r>
      <w:proofErr w:type="spellEnd"/>
      <w:r w:rsidRPr="009A5680">
        <w:rPr>
          <w:rFonts w:eastAsia="Calibri"/>
          <w:szCs w:val="24"/>
          <w:lang w:val="en-GB" w:eastAsia="en-US"/>
        </w:rPr>
        <w:t xml:space="preserve"> limb of </w:t>
      </w:r>
      <w:proofErr w:type="spellStart"/>
      <w:r w:rsidRPr="009A5680">
        <w:rPr>
          <w:rFonts w:eastAsia="Calibri"/>
          <w:szCs w:val="24"/>
          <w:lang w:val="en-GB" w:eastAsia="en-US"/>
        </w:rPr>
        <w:t>Hareer</w:t>
      </w:r>
      <w:proofErr w:type="spellEnd"/>
      <w:r w:rsidRPr="009A5680">
        <w:rPr>
          <w:rFonts w:eastAsia="Calibri"/>
          <w:szCs w:val="24"/>
          <w:lang w:val="en-GB" w:eastAsia="en-US"/>
        </w:rPr>
        <w:t xml:space="preserve"> anticline (Figs.2, 3 and 5). The landslides are a rock slide type with </w:t>
      </w:r>
      <w:proofErr w:type="spellStart"/>
      <w:r w:rsidRPr="009A5680">
        <w:rPr>
          <w:rFonts w:eastAsia="Calibri"/>
          <w:szCs w:val="24"/>
          <w:lang w:val="en-GB" w:eastAsia="en-US"/>
        </w:rPr>
        <w:lastRenderedPageBreak/>
        <w:t>domal</w:t>
      </w:r>
      <w:proofErr w:type="spellEnd"/>
      <w:r w:rsidRPr="009A5680">
        <w:rPr>
          <w:rFonts w:eastAsia="Calibri"/>
          <w:szCs w:val="24"/>
          <w:lang w:val="en-GB" w:eastAsia="en-US"/>
        </w:rPr>
        <w:t>-shaped; due to accumulations of thick Quaternary sediments on the slid mass.</w:t>
      </w:r>
    </w:p>
    <w:p w:rsidR="009A5680" w:rsidRPr="009A5680" w:rsidRDefault="009A5680" w:rsidP="009A5680">
      <w:pPr>
        <w:pStyle w:val="ListParagraph"/>
        <w:widowControl/>
        <w:adjustRightInd/>
        <w:spacing w:line="240" w:lineRule="auto"/>
        <w:ind w:left="810"/>
        <w:textAlignment w:val="auto"/>
        <w:rPr>
          <w:rFonts w:eastAsia="Calibri"/>
          <w:szCs w:val="24"/>
          <w:lang w:val="en-GB" w:eastAsia="en-US"/>
        </w:rPr>
      </w:pPr>
    </w:p>
    <w:p w:rsidR="00D96331" w:rsidRPr="009A5680" w:rsidRDefault="00D96331" w:rsidP="009A5680">
      <w:pPr>
        <w:pStyle w:val="ListParagraph"/>
        <w:widowControl/>
        <w:adjustRightInd/>
        <w:spacing w:line="240" w:lineRule="auto"/>
        <w:ind w:left="810"/>
        <w:textAlignment w:val="auto"/>
        <w:rPr>
          <w:rFonts w:eastAsia="Calibri"/>
          <w:szCs w:val="24"/>
          <w:lang w:val="en-GB" w:eastAsia="en-US"/>
        </w:rPr>
      </w:pPr>
    </w:p>
    <w:p w:rsidR="00D96331" w:rsidRPr="009A5680" w:rsidRDefault="009A5680" w:rsidP="009A5680">
      <w:pPr>
        <w:pStyle w:val="ListParagraph"/>
        <w:widowControl/>
        <w:adjustRightInd/>
        <w:spacing w:line="240" w:lineRule="auto"/>
        <w:ind w:left="810"/>
        <w:jc w:val="center"/>
        <w:textAlignment w:val="auto"/>
        <w:rPr>
          <w:rFonts w:eastAsia="Calibri"/>
          <w:szCs w:val="24"/>
          <w:lang w:val="en-GB" w:eastAsia="en-US"/>
        </w:rPr>
      </w:pPr>
      <w:r>
        <w:rPr>
          <w:rFonts w:eastAsia="Calibri"/>
          <w:noProof/>
          <w:szCs w:val="24"/>
          <w:lang w:val="sv-SE" w:eastAsia="sv-SE"/>
        </w:rPr>
        <w:drawing>
          <wp:inline distT="0" distB="0" distL="0" distR="0">
            <wp:extent cx="4314422" cy="19853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6916" cy="1986520"/>
                    </a:xfrm>
                    <a:prstGeom prst="rect">
                      <a:avLst/>
                    </a:prstGeom>
                    <a:noFill/>
                    <a:ln>
                      <a:noFill/>
                    </a:ln>
                  </pic:spPr>
                </pic:pic>
              </a:graphicData>
            </a:graphic>
          </wp:inline>
        </w:drawing>
      </w:r>
    </w:p>
    <w:p w:rsidR="009A5680" w:rsidRPr="009A5680" w:rsidRDefault="009A5680" w:rsidP="009A5680">
      <w:pPr>
        <w:widowControl/>
        <w:adjustRightInd/>
        <w:spacing w:line="240" w:lineRule="auto"/>
        <w:jc w:val="right"/>
        <w:textAlignment w:val="auto"/>
        <w:rPr>
          <w:rFonts w:eastAsia="Calibri"/>
          <w:szCs w:val="24"/>
          <w:lang w:val="en-GB" w:eastAsia="en-US"/>
        </w:rPr>
      </w:pPr>
      <w:r w:rsidRPr="009A5680">
        <w:rPr>
          <w:rFonts w:eastAsia="Calibri"/>
          <w:szCs w:val="24"/>
          <w:lang w:val="en-GB" w:eastAsia="en-US"/>
        </w:rPr>
        <w:t xml:space="preserve">Fig. 5: Google Earth image facing NW of </w:t>
      </w:r>
      <w:proofErr w:type="spellStart"/>
      <w:r w:rsidRPr="009A5680">
        <w:rPr>
          <w:rFonts w:eastAsia="Calibri"/>
          <w:szCs w:val="24"/>
          <w:lang w:val="en-GB" w:eastAsia="en-US"/>
        </w:rPr>
        <w:t>Sisawa</w:t>
      </w:r>
      <w:proofErr w:type="spellEnd"/>
      <w:r w:rsidRPr="009A5680">
        <w:rPr>
          <w:rFonts w:eastAsia="Calibri"/>
          <w:szCs w:val="24"/>
          <w:lang w:val="en-GB" w:eastAsia="en-US"/>
        </w:rPr>
        <w:t xml:space="preserve"> Landslides No.1 </w:t>
      </w:r>
      <w:proofErr w:type="spellStart"/>
      <w:r w:rsidRPr="009A5680">
        <w:rPr>
          <w:rFonts w:eastAsia="Calibri"/>
          <w:szCs w:val="24"/>
          <w:lang w:val="en-GB" w:eastAsia="en-US"/>
        </w:rPr>
        <w:t>nd</w:t>
      </w:r>
      <w:proofErr w:type="spellEnd"/>
      <w:r w:rsidRPr="009A5680">
        <w:rPr>
          <w:rFonts w:eastAsia="Calibri"/>
          <w:szCs w:val="24"/>
          <w:lang w:val="en-GB" w:eastAsia="en-US"/>
        </w:rPr>
        <w:t xml:space="preserve"> No.2</w:t>
      </w:r>
    </w:p>
    <w:p w:rsidR="00D96331" w:rsidRPr="009A5680" w:rsidRDefault="00D96331" w:rsidP="009A5680">
      <w:pPr>
        <w:pStyle w:val="ListParagraph"/>
        <w:widowControl/>
        <w:adjustRightInd/>
        <w:spacing w:line="240" w:lineRule="auto"/>
        <w:ind w:left="810"/>
        <w:textAlignment w:val="auto"/>
        <w:rPr>
          <w:rFonts w:eastAsia="Calibri"/>
          <w:szCs w:val="24"/>
          <w:lang w:val="en-GB" w:eastAsia="en-US"/>
        </w:rPr>
      </w:pPr>
    </w:p>
    <w:p w:rsidR="009A5680" w:rsidRPr="009A5680" w:rsidRDefault="009A5680" w:rsidP="009A5680">
      <w:pPr>
        <w:widowControl/>
        <w:adjustRightInd/>
        <w:spacing w:line="240" w:lineRule="auto"/>
        <w:textAlignment w:val="auto"/>
        <w:rPr>
          <w:rFonts w:eastAsia="Calibri"/>
          <w:b/>
          <w:bCs/>
          <w:szCs w:val="24"/>
          <w:lang w:val="en-GB" w:eastAsia="en-US"/>
        </w:rPr>
      </w:pPr>
      <w:r w:rsidRPr="009A5680">
        <w:rPr>
          <w:rFonts w:ascii="Simplified Arabic Fixed" w:eastAsia="Calibri" w:hAnsi="Simplified Arabic Fixed" w:cs="Simplified Arabic Fixed"/>
          <w:b/>
          <w:bCs/>
          <w:szCs w:val="24"/>
          <w:rtl/>
          <w:lang w:val="en-GB" w:eastAsia="en-US"/>
        </w:rPr>
        <w:t>ـ</w:t>
      </w:r>
      <w:r w:rsidRPr="009A5680">
        <w:rPr>
          <w:rFonts w:eastAsia="Calibri"/>
          <w:b/>
          <w:bCs/>
          <w:szCs w:val="24"/>
          <w:lang w:val="en-GB" w:eastAsia="en-US"/>
        </w:rPr>
        <w:t xml:space="preserve"> </w:t>
      </w:r>
      <w:proofErr w:type="spellStart"/>
      <w:r w:rsidRPr="009A5680">
        <w:rPr>
          <w:rFonts w:eastAsia="Calibri"/>
          <w:b/>
          <w:bCs/>
          <w:szCs w:val="24"/>
          <w:lang w:val="en-GB" w:eastAsia="en-US"/>
        </w:rPr>
        <w:t>Sisawa</w:t>
      </w:r>
      <w:proofErr w:type="spellEnd"/>
      <w:r w:rsidRPr="009A5680">
        <w:rPr>
          <w:rFonts w:eastAsia="Calibri"/>
          <w:b/>
          <w:bCs/>
          <w:szCs w:val="24"/>
          <w:lang w:val="en-GB" w:eastAsia="en-US"/>
        </w:rPr>
        <w:t xml:space="preserve"> Landslide No.1: </w:t>
      </w:r>
      <w:r w:rsidRPr="009A5680">
        <w:rPr>
          <w:rFonts w:eastAsia="Calibri"/>
          <w:szCs w:val="24"/>
          <w:lang w:val="en-GB" w:eastAsia="en-US"/>
        </w:rPr>
        <w:t xml:space="preserve"> The coverage area of the slid mass is about 973930  m</w:t>
      </w:r>
      <w:r w:rsidRPr="009A5680">
        <w:rPr>
          <w:rFonts w:eastAsia="Calibri"/>
          <w:szCs w:val="24"/>
          <w:vertAlign w:val="superscript"/>
          <w:lang w:val="en-GB" w:eastAsia="en-US"/>
        </w:rPr>
        <w:t>2</w:t>
      </w:r>
      <w:r w:rsidRPr="009A5680">
        <w:rPr>
          <w:rFonts w:eastAsia="Calibri"/>
          <w:szCs w:val="24"/>
          <w:lang w:val="en-GB" w:eastAsia="en-US"/>
        </w:rPr>
        <w:t>, if an average thickness of 5 m is considered for the slid mass; then the estimated volume of the slid mass will be 4829650  m</w:t>
      </w:r>
      <w:r w:rsidRPr="009A5680">
        <w:rPr>
          <w:rFonts w:eastAsia="Calibri"/>
          <w:szCs w:val="24"/>
          <w:vertAlign w:val="superscript"/>
          <w:lang w:val="en-GB" w:eastAsia="en-US"/>
        </w:rPr>
        <w:t>3</w:t>
      </w:r>
      <w:r w:rsidRPr="009A5680">
        <w:rPr>
          <w:rFonts w:eastAsia="Calibri"/>
          <w:szCs w:val="24"/>
          <w:lang w:val="en-GB" w:eastAsia="en-US"/>
        </w:rPr>
        <w:t>. The moved distance; up to the toe area is about 1615 m (Fig.6). The height of the scar’s bottom is 1240 m (</w:t>
      </w:r>
      <w:proofErr w:type="spellStart"/>
      <w:r w:rsidRPr="009A5680">
        <w:rPr>
          <w:rFonts w:eastAsia="Calibri"/>
          <w:szCs w:val="24"/>
          <w:lang w:val="en-GB" w:eastAsia="en-US"/>
        </w:rPr>
        <w:t>a.s.l</w:t>
      </w:r>
      <w:proofErr w:type="spellEnd"/>
      <w:r w:rsidRPr="009A5680">
        <w:rPr>
          <w:rFonts w:eastAsia="Calibri"/>
          <w:szCs w:val="24"/>
          <w:lang w:val="en-GB" w:eastAsia="en-US"/>
        </w:rPr>
        <w:t>.), whereas the height at the bottom of the toe area is 774 m (</w:t>
      </w:r>
      <w:proofErr w:type="spellStart"/>
      <w:r w:rsidRPr="009A5680">
        <w:rPr>
          <w:rFonts w:eastAsia="Calibri"/>
          <w:szCs w:val="24"/>
          <w:lang w:val="en-GB" w:eastAsia="en-US"/>
        </w:rPr>
        <w:t>a.s.l</w:t>
      </w:r>
      <w:proofErr w:type="spellEnd"/>
      <w:r w:rsidRPr="009A5680">
        <w:rPr>
          <w:rFonts w:eastAsia="Calibri"/>
          <w:szCs w:val="24"/>
          <w:lang w:val="en-GB" w:eastAsia="en-US"/>
        </w:rPr>
        <w:t>.), which means the gradient of the landslide is 28.85 %. The height at the top of the slid mass is 1006 m (</w:t>
      </w:r>
      <w:proofErr w:type="spellStart"/>
      <w:r w:rsidRPr="009A5680">
        <w:rPr>
          <w:rFonts w:eastAsia="Calibri"/>
          <w:szCs w:val="24"/>
          <w:lang w:val="en-GB" w:eastAsia="en-US"/>
        </w:rPr>
        <w:t>a.s.l</w:t>
      </w:r>
      <w:proofErr w:type="spellEnd"/>
      <w:r w:rsidRPr="009A5680">
        <w:rPr>
          <w:rFonts w:eastAsia="Calibri"/>
          <w:szCs w:val="24"/>
          <w:lang w:val="en-GB" w:eastAsia="en-US"/>
        </w:rPr>
        <w:t xml:space="preserve">.); the maximum length of the slid mass is 1300 m; therefore, the gradient of the slid mass is 20.15 %. The length of the crown area is   850 m; the heights of its eastern and western sides are 1260 m and 1191 m, respectively; whereas the middle part is at height of 1312 m. The downslope length of the crown is 119 m; therefore, the gradient of the crown is 84.70 %. </w:t>
      </w:r>
    </w:p>
    <w:p w:rsidR="00D96331" w:rsidRPr="009A5680" w:rsidRDefault="00D96331" w:rsidP="009A5680">
      <w:pPr>
        <w:pStyle w:val="ListParagraph"/>
        <w:widowControl/>
        <w:adjustRightInd/>
        <w:spacing w:line="240" w:lineRule="auto"/>
        <w:ind w:left="810"/>
        <w:textAlignment w:val="auto"/>
        <w:rPr>
          <w:rFonts w:eastAsia="Calibri"/>
          <w:szCs w:val="24"/>
          <w:lang w:val="en-GB" w:eastAsia="en-US"/>
        </w:rPr>
      </w:pPr>
    </w:p>
    <w:p w:rsidR="00D96331" w:rsidRPr="009A5680" w:rsidRDefault="009A5680" w:rsidP="009A5680">
      <w:pPr>
        <w:pStyle w:val="ListParagraph"/>
        <w:widowControl/>
        <w:adjustRightInd/>
        <w:spacing w:line="240" w:lineRule="auto"/>
        <w:ind w:left="810"/>
        <w:textAlignment w:val="auto"/>
        <w:rPr>
          <w:rFonts w:eastAsia="Calibri"/>
          <w:szCs w:val="24"/>
          <w:lang w:val="en-GB" w:eastAsia="en-US"/>
        </w:rPr>
      </w:pPr>
      <w:r>
        <w:rPr>
          <w:rFonts w:eastAsia="Calibri"/>
          <w:noProof/>
          <w:szCs w:val="24"/>
          <w:lang w:val="sv-SE" w:eastAsia="sv-SE"/>
        </w:rPr>
        <w:drawing>
          <wp:inline distT="0" distB="0" distL="0" distR="0">
            <wp:extent cx="3509493" cy="221194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9244" cy="2211784"/>
                    </a:xfrm>
                    <a:prstGeom prst="rect">
                      <a:avLst/>
                    </a:prstGeom>
                    <a:noFill/>
                    <a:ln>
                      <a:noFill/>
                    </a:ln>
                  </pic:spPr>
                </pic:pic>
              </a:graphicData>
            </a:graphic>
          </wp:inline>
        </w:drawing>
      </w:r>
    </w:p>
    <w:p w:rsidR="009A5680" w:rsidRPr="009A5680" w:rsidRDefault="009A5680" w:rsidP="009A5680">
      <w:pPr>
        <w:widowControl/>
        <w:autoSpaceDE w:val="0"/>
        <w:autoSpaceDN w:val="0"/>
        <w:spacing w:line="240" w:lineRule="auto"/>
        <w:contextualSpacing/>
        <w:textAlignment w:val="auto"/>
        <w:rPr>
          <w:rFonts w:eastAsia="Calibri"/>
          <w:szCs w:val="24"/>
          <w:lang w:val="en-GB" w:eastAsia="en-US"/>
        </w:rPr>
      </w:pPr>
      <w:r>
        <w:rPr>
          <w:rFonts w:eastAsia="Calibri"/>
          <w:szCs w:val="24"/>
          <w:lang w:val="en-GB" w:eastAsia="en-US"/>
        </w:rPr>
        <w:t xml:space="preserve">          </w:t>
      </w:r>
      <w:r w:rsidRPr="009A5680">
        <w:rPr>
          <w:rFonts w:eastAsia="Calibri"/>
          <w:szCs w:val="24"/>
          <w:lang w:val="en-GB" w:eastAsia="en-US"/>
        </w:rPr>
        <w:t xml:space="preserve">Fig.6: Google Earth image of </w:t>
      </w:r>
      <w:proofErr w:type="spellStart"/>
      <w:r w:rsidRPr="009A5680">
        <w:rPr>
          <w:rFonts w:eastAsia="Calibri"/>
          <w:szCs w:val="24"/>
          <w:lang w:val="en-GB" w:eastAsia="en-US"/>
        </w:rPr>
        <w:t>Sisawa</w:t>
      </w:r>
      <w:proofErr w:type="spellEnd"/>
      <w:r w:rsidRPr="009A5680">
        <w:rPr>
          <w:rFonts w:eastAsia="Calibri"/>
          <w:szCs w:val="24"/>
          <w:lang w:val="en-GB" w:eastAsia="en-US"/>
        </w:rPr>
        <w:t xml:space="preserve"> Landslide No.1</w:t>
      </w:r>
    </w:p>
    <w:p w:rsidR="009A5680" w:rsidRPr="009A5680" w:rsidRDefault="009A5680" w:rsidP="009A5680">
      <w:pPr>
        <w:widowControl/>
        <w:autoSpaceDE w:val="0"/>
        <w:autoSpaceDN w:val="0"/>
        <w:spacing w:line="240" w:lineRule="auto"/>
        <w:ind w:firstLine="482"/>
        <w:contextualSpacing/>
        <w:textAlignment w:val="auto"/>
        <w:rPr>
          <w:rFonts w:eastAsia="Calibri"/>
          <w:szCs w:val="24"/>
          <w:lang w:val="en-GB" w:eastAsia="en-US"/>
        </w:rPr>
      </w:pPr>
      <w:r w:rsidRPr="009A5680">
        <w:rPr>
          <w:rFonts w:eastAsia="Calibri"/>
          <w:szCs w:val="24"/>
          <w:lang w:val="en-GB" w:eastAsia="en-US"/>
        </w:rPr>
        <w:lastRenderedPageBreak/>
        <w:t>West of the main slid mass, there is another mass, which has fan shape. It is very difficult to elucidate weather it is part of the main landslide or an old alluvial fan covered by rock debris. This is attributed to the fact that the landslide is very old; therefore, all the details are vanished by weathering and erosional processes.</w:t>
      </w:r>
    </w:p>
    <w:p w:rsidR="009A5680" w:rsidRPr="009A5680" w:rsidRDefault="009A5680" w:rsidP="009A5680">
      <w:pPr>
        <w:widowControl/>
        <w:autoSpaceDE w:val="0"/>
        <w:autoSpaceDN w:val="0"/>
        <w:spacing w:line="240" w:lineRule="auto"/>
        <w:contextualSpacing/>
        <w:jc w:val="left"/>
        <w:textAlignment w:val="auto"/>
        <w:rPr>
          <w:rFonts w:eastAsia="Calibri"/>
          <w:b/>
          <w:bCs/>
          <w:szCs w:val="24"/>
          <w:lang w:val="en-GB" w:eastAsia="en-US"/>
        </w:rPr>
      </w:pPr>
    </w:p>
    <w:p w:rsidR="001E7A3E" w:rsidRPr="001E7A3E" w:rsidRDefault="001E7A3E" w:rsidP="001E7A3E">
      <w:pPr>
        <w:widowControl/>
        <w:autoSpaceDE w:val="0"/>
        <w:autoSpaceDN w:val="0"/>
        <w:spacing w:line="240" w:lineRule="auto"/>
        <w:contextualSpacing/>
        <w:textAlignment w:val="auto"/>
        <w:rPr>
          <w:rFonts w:eastAsia="Calibri"/>
          <w:szCs w:val="24"/>
          <w:lang w:val="en-GB" w:eastAsia="en-US"/>
        </w:rPr>
      </w:pPr>
      <w:proofErr w:type="spellStart"/>
      <w:r w:rsidRPr="001E7A3E">
        <w:rPr>
          <w:rFonts w:eastAsia="Calibri"/>
          <w:b/>
          <w:bCs/>
          <w:szCs w:val="24"/>
          <w:lang w:val="en-GB" w:eastAsia="en-US"/>
        </w:rPr>
        <w:t>Sisawa</w:t>
      </w:r>
      <w:proofErr w:type="spellEnd"/>
      <w:r w:rsidRPr="001E7A3E">
        <w:rPr>
          <w:rFonts w:eastAsia="Calibri"/>
          <w:b/>
          <w:bCs/>
          <w:szCs w:val="24"/>
          <w:lang w:val="en-GB" w:eastAsia="en-US"/>
        </w:rPr>
        <w:t xml:space="preserve"> Landslide No.2: </w:t>
      </w:r>
      <w:r w:rsidRPr="001E7A3E">
        <w:rPr>
          <w:rFonts w:eastAsia="Calibri"/>
          <w:szCs w:val="24"/>
          <w:lang w:val="en-GB" w:eastAsia="en-US"/>
        </w:rPr>
        <w:t xml:space="preserve"> The coverage area of the slid mass is 602640 m</w:t>
      </w:r>
      <w:r w:rsidRPr="001E7A3E">
        <w:rPr>
          <w:rFonts w:eastAsia="Calibri"/>
          <w:szCs w:val="24"/>
          <w:vertAlign w:val="superscript"/>
          <w:lang w:val="en-GB" w:eastAsia="en-US"/>
        </w:rPr>
        <w:t>2</w:t>
      </w:r>
      <w:r w:rsidRPr="001E7A3E">
        <w:rPr>
          <w:rFonts w:eastAsia="Calibri"/>
          <w:szCs w:val="24"/>
          <w:lang w:val="en-GB" w:eastAsia="en-US"/>
        </w:rPr>
        <w:t>, if an average thickness of 4 m is considered for the slid mass; then the estimated volume of the slid mass will be 2410560 m</w:t>
      </w:r>
      <w:r w:rsidRPr="001E7A3E">
        <w:rPr>
          <w:rFonts w:eastAsia="Calibri"/>
          <w:szCs w:val="24"/>
          <w:vertAlign w:val="superscript"/>
          <w:lang w:val="en-GB" w:eastAsia="en-US"/>
        </w:rPr>
        <w:t>3</w:t>
      </w:r>
      <w:r w:rsidRPr="001E7A3E">
        <w:rPr>
          <w:rFonts w:eastAsia="Calibri"/>
          <w:szCs w:val="24"/>
          <w:lang w:val="en-GB" w:eastAsia="en-US"/>
        </w:rPr>
        <w:t>. The moved distance; up to the toe area is about 2052 m (Fig.7). The height of the scar’s bottom is 1300 m (</w:t>
      </w:r>
      <w:proofErr w:type="spellStart"/>
      <w:r w:rsidRPr="001E7A3E">
        <w:rPr>
          <w:rFonts w:eastAsia="Calibri"/>
          <w:szCs w:val="24"/>
          <w:lang w:val="en-GB" w:eastAsia="en-US"/>
        </w:rPr>
        <w:t>a.s.l</w:t>
      </w:r>
      <w:proofErr w:type="spellEnd"/>
      <w:r w:rsidRPr="001E7A3E">
        <w:rPr>
          <w:rFonts w:eastAsia="Calibri"/>
          <w:szCs w:val="24"/>
          <w:lang w:val="en-GB" w:eastAsia="en-US"/>
        </w:rPr>
        <w:t>.), whereas the height at the bottom of the toe area is 735 m (</w:t>
      </w:r>
      <w:proofErr w:type="spellStart"/>
      <w:r w:rsidRPr="001E7A3E">
        <w:rPr>
          <w:rFonts w:eastAsia="Calibri"/>
          <w:szCs w:val="24"/>
          <w:lang w:val="en-GB" w:eastAsia="en-US"/>
        </w:rPr>
        <w:t>a.s.l</w:t>
      </w:r>
      <w:proofErr w:type="spellEnd"/>
      <w:r w:rsidRPr="001E7A3E">
        <w:rPr>
          <w:rFonts w:eastAsia="Calibri"/>
          <w:szCs w:val="24"/>
          <w:lang w:val="en-GB" w:eastAsia="en-US"/>
        </w:rPr>
        <w:t>.), which means the gradient of the landslide is 27.53 %. The height at the top of the slid mass is 878 m (</w:t>
      </w:r>
      <w:proofErr w:type="spellStart"/>
      <w:r w:rsidRPr="001E7A3E">
        <w:rPr>
          <w:rFonts w:eastAsia="Calibri"/>
          <w:szCs w:val="24"/>
          <w:lang w:val="en-GB" w:eastAsia="en-US"/>
        </w:rPr>
        <w:t>a.s.l</w:t>
      </w:r>
      <w:proofErr w:type="spellEnd"/>
      <w:r w:rsidRPr="001E7A3E">
        <w:rPr>
          <w:rFonts w:eastAsia="Calibri"/>
          <w:szCs w:val="24"/>
          <w:lang w:val="en-GB" w:eastAsia="en-US"/>
        </w:rPr>
        <w:t xml:space="preserve">.); the maximum length of the slid mass is 1080 m; therefore, the gradient of the slid mass is 13.24 %. The length of the crown area is 1080 m; the heights of its eastern and western sides are 1306 m and 1312 m, respectively; whereas the middle part is at height of 1464 m. The downslope length of the crown is 173 m; therefore, the gradient of the crown is 94.79 %. </w:t>
      </w:r>
    </w:p>
    <w:p w:rsidR="00D96331" w:rsidRPr="009A5680" w:rsidRDefault="00D96331" w:rsidP="009A5680">
      <w:pPr>
        <w:pStyle w:val="ListParagraph"/>
        <w:widowControl/>
        <w:adjustRightInd/>
        <w:spacing w:line="240" w:lineRule="auto"/>
        <w:ind w:left="810"/>
        <w:textAlignment w:val="auto"/>
        <w:rPr>
          <w:rFonts w:eastAsia="Calibri"/>
          <w:szCs w:val="24"/>
          <w:lang w:val="en-GB" w:eastAsia="en-US"/>
        </w:rPr>
      </w:pPr>
    </w:p>
    <w:p w:rsidR="00D96331" w:rsidRDefault="001E7A3E" w:rsidP="001E7A3E">
      <w:pPr>
        <w:widowControl/>
        <w:adjustRightInd/>
        <w:spacing w:line="240" w:lineRule="auto"/>
        <w:jc w:val="center"/>
        <w:textAlignment w:val="auto"/>
        <w:rPr>
          <w:b/>
          <w:sz w:val="30"/>
          <w:szCs w:val="30"/>
        </w:rPr>
      </w:pPr>
      <w:r>
        <w:rPr>
          <w:b/>
          <w:noProof/>
          <w:sz w:val="30"/>
          <w:szCs w:val="30"/>
          <w:lang w:val="sv-SE" w:eastAsia="sv-SE"/>
        </w:rPr>
        <w:drawing>
          <wp:inline distT="0" distB="0" distL="0" distR="0">
            <wp:extent cx="3812146" cy="19706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1876" cy="1970516"/>
                    </a:xfrm>
                    <a:prstGeom prst="rect">
                      <a:avLst/>
                    </a:prstGeom>
                    <a:noFill/>
                    <a:ln>
                      <a:noFill/>
                    </a:ln>
                  </pic:spPr>
                </pic:pic>
              </a:graphicData>
            </a:graphic>
          </wp:inline>
        </w:drawing>
      </w:r>
    </w:p>
    <w:p w:rsidR="001E7A3E" w:rsidRPr="001E7A3E" w:rsidRDefault="001E7A3E" w:rsidP="001E7A3E">
      <w:pPr>
        <w:widowControl/>
        <w:autoSpaceDE w:val="0"/>
        <w:autoSpaceDN w:val="0"/>
        <w:spacing w:line="240" w:lineRule="auto"/>
        <w:contextualSpacing/>
        <w:jc w:val="center"/>
        <w:textAlignment w:val="auto"/>
        <w:rPr>
          <w:rFonts w:eastAsia="Calibri"/>
          <w:szCs w:val="24"/>
          <w:lang w:val="en-GB" w:eastAsia="en-US"/>
        </w:rPr>
      </w:pPr>
      <w:r w:rsidRPr="001E7A3E">
        <w:rPr>
          <w:rFonts w:eastAsia="Calibri"/>
          <w:szCs w:val="24"/>
          <w:lang w:val="en-GB" w:eastAsia="en-US"/>
        </w:rPr>
        <w:t xml:space="preserve">Fig.7: Google Earth image facing NE of </w:t>
      </w:r>
      <w:proofErr w:type="spellStart"/>
      <w:r w:rsidRPr="001E7A3E">
        <w:rPr>
          <w:rFonts w:eastAsia="Calibri"/>
          <w:szCs w:val="24"/>
          <w:lang w:val="en-GB" w:eastAsia="en-US"/>
        </w:rPr>
        <w:t>Sisawa</w:t>
      </w:r>
      <w:proofErr w:type="spellEnd"/>
      <w:r w:rsidRPr="001E7A3E">
        <w:rPr>
          <w:rFonts w:eastAsia="Calibri"/>
          <w:szCs w:val="24"/>
          <w:lang w:val="en-GB" w:eastAsia="en-US"/>
        </w:rPr>
        <w:t xml:space="preserve"> Landslide No. 2.</w:t>
      </w:r>
    </w:p>
    <w:p w:rsidR="001E7A3E" w:rsidRPr="001E7A3E" w:rsidRDefault="001E7A3E" w:rsidP="001E7A3E">
      <w:pPr>
        <w:widowControl/>
        <w:autoSpaceDE w:val="0"/>
        <w:autoSpaceDN w:val="0"/>
        <w:spacing w:line="240" w:lineRule="auto"/>
        <w:contextualSpacing/>
        <w:jc w:val="center"/>
        <w:textAlignment w:val="auto"/>
        <w:rPr>
          <w:rFonts w:eastAsia="Calibri"/>
          <w:szCs w:val="24"/>
          <w:lang w:val="en-GB" w:eastAsia="en-US"/>
        </w:rPr>
      </w:pPr>
      <w:r w:rsidRPr="001E7A3E">
        <w:rPr>
          <w:rFonts w:eastAsia="Calibri"/>
          <w:szCs w:val="24"/>
          <w:lang w:val="en-GB" w:eastAsia="en-US"/>
        </w:rPr>
        <w:t>OV = Old valley, RV = Recent valley</w:t>
      </w:r>
    </w:p>
    <w:p w:rsidR="00D96331" w:rsidRDefault="00D96331" w:rsidP="00D96331">
      <w:pPr>
        <w:widowControl/>
        <w:adjustRightInd/>
        <w:spacing w:line="240" w:lineRule="auto"/>
        <w:textAlignment w:val="auto"/>
        <w:rPr>
          <w:b/>
          <w:sz w:val="30"/>
          <w:szCs w:val="30"/>
        </w:rPr>
      </w:pPr>
    </w:p>
    <w:p w:rsidR="001E7A3E" w:rsidRPr="001E7A3E" w:rsidRDefault="001E7A3E" w:rsidP="001E7A3E">
      <w:pPr>
        <w:widowControl/>
        <w:autoSpaceDE w:val="0"/>
        <w:autoSpaceDN w:val="0"/>
        <w:spacing w:line="240" w:lineRule="auto"/>
        <w:ind w:firstLine="482"/>
        <w:contextualSpacing/>
        <w:textAlignment w:val="auto"/>
        <w:rPr>
          <w:rFonts w:eastAsia="Calibri"/>
          <w:szCs w:val="24"/>
          <w:lang w:val="en-GB" w:eastAsia="en-US"/>
        </w:rPr>
      </w:pPr>
      <w:r w:rsidRPr="001E7A3E">
        <w:rPr>
          <w:rFonts w:eastAsia="Calibri"/>
          <w:szCs w:val="24"/>
          <w:lang w:val="en-GB" w:eastAsia="en-US"/>
        </w:rPr>
        <w:t>The slid mass includes two parts (Fig.7). It is very difficult to elucidate weather the two masses have slid at the same time or otherwise. This is attributed to the fact that the landslide is very old; therefore, all the details are vanished by weathering and erosional processes, and partly by agricultural activities within the soft materials. The authors; however, believe that the two masses have slid at the same time.</w:t>
      </w:r>
    </w:p>
    <w:p w:rsidR="001E7A3E" w:rsidRPr="001E7A3E" w:rsidRDefault="001E7A3E" w:rsidP="001E7A3E">
      <w:pPr>
        <w:widowControl/>
        <w:adjustRightInd/>
        <w:spacing w:line="240" w:lineRule="auto"/>
        <w:ind w:firstLine="482"/>
        <w:textAlignment w:val="auto"/>
        <w:rPr>
          <w:rFonts w:eastAsia="Calibri"/>
          <w:b/>
          <w:bCs/>
          <w:szCs w:val="24"/>
          <w:lang w:val="en-GB" w:eastAsia="en-US"/>
        </w:rPr>
      </w:pPr>
      <w:r w:rsidRPr="001E7A3E">
        <w:rPr>
          <w:rFonts w:eastAsia="Calibri"/>
          <w:b/>
          <w:bCs/>
          <w:szCs w:val="24"/>
          <w:lang w:val="en-GB" w:eastAsia="en-US"/>
        </w:rPr>
        <w:t>3.2 Crown Area</w:t>
      </w:r>
    </w:p>
    <w:p w:rsidR="001E7A3E" w:rsidRPr="001E7A3E" w:rsidRDefault="001E7A3E" w:rsidP="001E7A3E">
      <w:pPr>
        <w:widowControl/>
        <w:autoSpaceDE w:val="0"/>
        <w:autoSpaceDN w:val="0"/>
        <w:spacing w:line="240" w:lineRule="auto"/>
        <w:contextualSpacing/>
        <w:textAlignment w:val="auto"/>
        <w:rPr>
          <w:rFonts w:eastAsia="Calibri"/>
          <w:szCs w:val="24"/>
          <w:lang w:val="en-GB" w:eastAsia="en-US"/>
        </w:rPr>
      </w:pPr>
      <w:r w:rsidRPr="001E7A3E">
        <w:rPr>
          <w:rFonts w:eastAsia="Calibri"/>
          <w:szCs w:val="24"/>
          <w:lang w:val="en-GB" w:eastAsia="en-US"/>
        </w:rPr>
        <w:t xml:space="preserve">The crown area of </w:t>
      </w:r>
      <w:proofErr w:type="spellStart"/>
      <w:r w:rsidRPr="001E7A3E">
        <w:rPr>
          <w:rFonts w:eastAsia="Calibri"/>
          <w:szCs w:val="24"/>
          <w:lang w:val="en-GB" w:eastAsia="en-US"/>
        </w:rPr>
        <w:t>Sisawa</w:t>
      </w:r>
      <w:proofErr w:type="spellEnd"/>
      <w:r w:rsidRPr="001E7A3E">
        <w:rPr>
          <w:rFonts w:eastAsia="Calibri"/>
          <w:szCs w:val="24"/>
          <w:lang w:val="en-GB" w:eastAsia="en-US"/>
        </w:rPr>
        <w:t xml:space="preserve"> Landslides is a large one (Fig.8), since the length of the </w:t>
      </w:r>
      <w:proofErr w:type="spellStart"/>
      <w:r w:rsidRPr="001E7A3E">
        <w:rPr>
          <w:rFonts w:eastAsia="Calibri"/>
          <w:szCs w:val="24"/>
          <w:lang w:val="en-GB" w:eastAsia="en-US"/>
        </w:rPr>
        <w:t>Sisawa</w:t>
      </w:r>
      <w:proofErr w:type="spellEnd"/>
      <w:r w:rsidRPr="001E7A3E">
        <w:rPr>
          <w:rFonts w:eastAsia="Calibri"/>
          <w:szCs w:val="24"/>
          <w:lang w:val="en-GB" w:eastAsia="en-US"/>
        </w:rPr>
        <w:t xml:space="preserve"> Landslide No.1 is 850 m, whereas that of </w:t>
      </w:r>
      <w:proofErr w:type="spellStart"/>
      <w:r w:rsidRPr="001E7A3E">
        <w:rPr>
          <w:rFonts w:eastAsia="Calibri"/>
          <w:szCs w:val="24"/>
          <w:lang w:val="en-GB" w:eastAsia="en-US"/>
        </w:rPr>
        <w:t>Sisawa</w:t>
      </w:r>
      <w:proofErr w:type="spellEnd"/>
      <w:r w:rsidRPr="001E7A3E">
        <w:rPr>
          <w:rFonts w:eastAsia="Calibri"/>
          <w:szCs w:val="24"/>
          <w:lang w:val="en-GB" w:eastAsia="en-US"/>
        </w:rPr>
        <w:t xml:space="preserve"> No.2 length is 1080 m, with two side cliffs; the western one in both cases is more clear and steep (Figs. 5, 6 and 7). The indications for sliding on the crown area are vanished because it is very old landslide; however, the main and the western cliffs are still clear and active area </w:t>
      </w:r>
      <w:r w:rsidRPr="001E7A3E">
        <w:rPr>
          <w:rFonts w:eastAsia="Calibri"/>
          <w:szCs w:val="24"/>
          <w:lang w:val="en-GB" w:eastAsia="en-US"/>
        </w:rPr>
        <w:lastRenderedPageBreak/>
        <w:t>for toppling and rock fall of small blocks. When comparing the shape of the remained main cliffs and side cliffs, and the developed hallow below the cliffs with other neighbouring cliffs; then it is very clear that very large masses have slid downslope; in both cases (Figs. 5, 6, 7 and 8).</w:t>
      </w:r>
    </w:p>
    <w:p w:rsidR="001E7A3E" w:rsidRPr="001E7A3E" w:rsidRDefault="001E7A3E" w:rsidP="001E7A3E">
      <w:pPr>
        <w:widowControl/>
        <w:adjustRightInd/>
        <w:spacing w:line="240" w:lineRule="auto"/>
        <w:jc w:val="center"/>
        <w:textAlignment w:val="auto"/>
        <w:rPr>
          <w:rFonts w:eastAsia="Calibri"/>
          <w:szCs w:val="24"/>
          <w:lang w:val="en-GB" w:eastAsia="en-US"/>
        </w:rPr>
      </w:pPr>
      <w:r w:rsidRPr="001E7A3E">
        <w:rPr>
          <w:rFonts w:eastAsia="Calibri"/>
          <w:noProof/>
          <w:szCs w:val="24"/>
          <w:lang w:val="sv-SE" w:eastAsia="sv-SE"/>
        </w:rPr>
        <w:drawing>
          <wp:inline distT="0" distB="0" distL="0" distR="0" wp14:anchorId="189A5092" wp14:editId="7311BD17">
            <wp:extent cx="3966693" cy="1162033"/>
            <wp:effectExtent l="19050" t="19050" r="15240" b="19685"/>
            <wp:docPr id="21" name="Picture 21" descr="C:\Users\Hala Office\Desktop\Harir\DSC03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la Office\Desktop\Harir\DSC0316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856" b="37085"/>
                    <a:stretch/>
                  </pic:blipFill>
                  <pic:spPr bwMode="auto">
                    <a:xfrm>
                      <a:off x="0" y="0"/>
                      <a:ext cx="3971852" cy="1163544"/>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inline>
        </w:drawing>
      </w:r>
    </w:p>
    <w:p w:rsidR="001E7A3E" w:rsidRPr="001E7A3E" w:rsidRDefault="001E7A3E" w:rsidP="001E7A3E">
      <w:pPr>
        <w:widowControl/>
        <w:adjustRightInd/>
        <w:spacing w:line="240" w:lineRule="auto"/>
        <w:jc w:val="left"/>
        <w:textAlignment w:val="auto"/>
        <w:rPr>
          <w:rFonts w:eastAsia="Calibri"/>
          <w:b/>
          <w:bCs/>
          <w:szCs w:val="24"/>
          <w:lang w:val="en-GB" w:eastAsia="en-US"/>
        </w:rPr>
      </w:pPr>
    </w:p>
    <w:p w:rsidR="001E7A3E" w:rsidRPr="001E7A3E" w:rsidRDefault="001E7A3E" w:rsidP="001E7A3E">
      <w:pPr>
        <w:widowControl/>
        <w:adjustRightInd/>
        <w:spacing w:line="240" w:lineRule="auto"/>
        <w:jc w:val="center"/>
        <w:textAlignment w:val="auto"/>
        <w:rPr>
          <w:rFonts w:eastAsia="Calibri"/>
          <w:szCs w:val="24"/>
          <w:lang w:val="en-GB" w:eastAsia="en-US"/>
        </w:rPr>
      </w:pPr>
      <w:r w:rsidRPr="001E7A3E">
        <w:rPr>
          <w:rFonts w:eastAsia="Calibri"/>
          <w:szCs w:val="24"/>
          <w:lang w:val="en-GB" w:eastAsia="en-US"/>
        </w:rPr>
        <w:t xml:space="preserve">Figure 8: The crown area of </w:t>
      </w:r>
      <w:proofErr w:type="spellStart"/>
      <w:r w:rsidRPr="001E7A3E">
        <w:rPr>
          <w:rFonts w:eastAsia="Calibri"/>
          <w:szCs w:val="24"/>
          <w:lang w:val="en-GB" w:eastAsia="en-US"/>
        </w:rPr>
        <w:t>Sisawa</w:t>
      </w:r>
      <w:proofErr w:type="spellEnd"/>
      <w:r w:rsidRPr="001E7A3E">
        <w:rPr>
          <w:rFonts w:eastAsia="Calibri"/>
          <w:szCs w:val="24"/>
          <w:lang w:val="en-GB" w:eastAsia="en-US"/>
        </w:rPr>
        <w:t xml:space="preserve"> Landslides</w:t>
      </w:r>
    </w:p>
    <w:p w:rsidR="001E7A3E" w:rsidRPr="001E7A3E" w:rsidRDefault="001E7A3E" w:rsidP="001E7A3E">
      <w:pPr>
        <w:widowControl/>
        <w:adjustRightInd/>
        <w:spacing w:line="240" w:lineRule="auto"/>
        <w:jc w:val="left"/>
        <w:textAlignment w:val="auto"/>
        <w:rPr>
          <w:rFonts w:eastAsia="Calibri"/>
          <w:b/>
          <w:bCs/>
          <w:szCs w:val="24"/>
          <w:lang w:val="en-GB" w:eastAsia="en-US"/>
        </w:rPr>
      </w:pPr>
    </w:p>
    <w:p w:rsidR="001E7A3E" w:rsidRPr="001E7A3E" w:rsidRDefault="001E7A3E" w:rsidP="001E7A3E">
      <w:pPr>
        <w:widowControl/>
        <w:adjustRightInd/>
        <w:spacing w:line="240" w:lineRule="auto"/>
        <w:ind w:firstLine="482"/>
        <w:textAlignment w:val="auto"/>
        <w:rPr>
          <w:rFonts w:eastAsia="Calibri"/>
          <w:b/>
          <w:bCs/>
          <w:szCs w:val="24"/>
          <w:lang w:val="en-GB" w:eastAsia="en-US"/>
        </w:rPr>
      </w:pPr>
      <w:r w:rsidRPr="001E7A3E">
        <w:rPr>
          <w:rFonts w:eastAsia="Calibri"/>
          <w:b/>
          <w:bCs/>
          <w:noProof/>
          <w:szCs w:val="24"/>
          <w:lang w:val="sv-SE" w:eastAsia="sv-SE"/>
        </w:rPr>
        <mc:AlternateContent>
          <mc:Choice Requires="wps">
            <w:drawing>
              <wp:anchor distT="0" distB="0" distL="114300" distR="114300" simplePos="0" relativeHeight="251659264" behindDoc="0" locked="0" layoutInCell="1" allowOverlap="1" wp14:anchorId="0FFA6EF5" wp14:editId="157F6B33">
                <wp:simplePos x="0" y="0"/>
                <wp:positionH relativeFrom="column">
                  <wp:posOffset>2962275</wp:posOffset>
                </wp:positionH>
                <wp:positionV relativeFrom="paragraph">
                  <wp:posOffset>9915525</wp:posOffset>
                </wp:positionV>
                <wp:extent cx="484505" cy="977900"/>
                <wp:effectExtent l="39053" t="94297" r="11747" b="11748"/>
                <wp:wrapNone/>
                <wp:docPr id="8" name="Down Arrow 8"/>
                <wp:cNvGraphicFramePr/>
                <a:graphic xmlns:a="http://schemas.openxmlformats.org/drawingml/2006/main">
                  <a:graphicData uri="http://schemas.microsoft.com/office/word/2010/wordprocessingShape">
                    <wps:wsp>
                      <wps:cNvSpPr/>
                      <wps:spPr>
                        <a:xfrm rot="15393985">
                          <a:off x="0" y="0"/>
                          <a:ext cx="484505" cy="977900"/>
                        </a:xfrm>
                        <a:prstGeom prst="downArrow">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233.25pt;margin-top:780.75pt;width:38.15pt;height:77pt;rotation:-6778623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" adj="16249" filled="f" strokecolor="#c0504d" strokeweight="2pt"/>
            </w:pict>
          </mc:Fallback>
        </mc:AlternateContent>
      </w:r>
      <w:r>
        <w:rPr>
          <w:rFonts w:eastAsia="Calibri"/>
          <w:b/>
          <w:bCs/>
          <w:szCs w:val="24"/>
          <w:lang w:val="en-GB" w:eastAsia="en-US"/>
        </w:rPr>
        <w:t>3.3</w:t>
      </w:r>
      <w:r w:rsidRPr="001E7A3E">
        <w:rPr>
          <w:rFonts w:eastAsia="Calibri"/>
          <w:b/>
          <w:bCs/>
          <w:szCs w:val="24"/>
          <w:lang w:val="en-GB" w:eastAsia="en-US"/>
        </w:rPr>
        <w:t xml:space="preserve"> The Slid Masses</w:t>
      </w:r>
    </w:p>
    <w:p w:rsidR="001E7A3E" w:rsidRPr="001E7A3E" w:rsidRDefault="001E7A3E" w:rsidP="001E7A3E">
      <w:pPr>
        <w:widowControl/>
        <w:autoSpaceDE w:val="0"/>
        <w:autoSpaceDN w:val="0"/>
        <w:spacing w:line="240" w:lineRule="auto"/>
        <w:contextualSpacing/>
        <w:textAlignment w:val="auto"/>
        <w:rPr>
          <w:rFonts w:eastAsia="Calibri"/>
          <w:szCs w:val="24"/>
          <w:lang w:val="en-GB" w:eastAsia="en-US"/>
        </w:rPr>
      </w:pPr>
      <w:r w:rsidRPr="001E7A3E">
        <w:rPr>
          <w:rFonts w:eastAsia="Calibri"/>
          <w:szCs w:val="24"/>
          <w:lang w:val="en-GB" w:eastAsia="en-US"/>
        </w:rPr>
        <w:t xml:space="preserve">The slid mass of </w:t>
      </w:r>
      <w:proofErr w:type="spellStart"/>
      <w:r w:rsidRPr="001E7A3E">
        <w:rPr>
          <w:rFonts w:eastAsia="Calibri"/>
          <w:szCs w:val="24"/>
          <w:lang w:val="en-GB" w:eastAsia="en-US"/>
        </w:rPr>
        <w:t>Sisawa</w:t>
      </w:r>
      <w:proofErr w:type="spellEnd"/>
      <w:r w:rsidRPr="001E7A3E">
        <w:rPr>
          <w:rFonts w:eastAsia="Calibri"/>
          <w:szCs w:val="24"/>
          <w:lang w:val="en-GB" w:eastAsia="en-US"/>
        </w:rPr>
        <w:t xml:space="preserve"> Landslide No.1 has a longitudinal shape with eastern bulge in its lower half part; with crescent shaped toe area. The maximum length of the slid mass is about 6120 m, whereas the coverage area of the slid mass is about 97393 m</w:t>
      </w:r>
      <w:r w:rsidRPr="001E7A3E">
        <w:rPr>
          <w:rFonts w:eastAsia="Calibri"/>
          <w:szCs w:val="24"/>
          <w:vertAlign w:val="superscript"/>
          <w:lang w:val="en-GB" w:eastAsia="en-US"/>
        </w:rPr>
        <w:t>2</w:t>
      </w:r>
      <w:r w:rsidRPr="001E7A3E">
        <w:rPr>
          <w:rFonts w:eastAsia="Calibri"/>
          <w:szCs w:val="24"/>
          <w:lang w:val="en-GB" w:eastAsia="en-US"/>
        </w:rPr>
        <w:t xml:space="preserve"> and the volume is about 4829650  m</w:t>
      </w:r>
      <w:r w:rsidRPr="001E7A3E">
        <w:rPr>
          <w:rFonts w:eastAsia="Calibri"/>
          <w:szCs w:val="24"/>
          <w:vertAlign w:val="superscript"/>
          <w:lang w:val="en-GB" w:eastAsia="en-US"/>
        </w:rPr>
        <w:t>3</w:t>
      </w:r>
      <w:r w:rsidRPr="001E7A3E">
        <w:rPr>
          <w:rFonts w:eastAsia="Calibri"/>
          <w:szCs w:val="24"/>
          <w:lang w:val="en-GB" w:eastAsia="en-US"/>
        </w:rPr>
        <w:t xml:space="preserve"> (Fig.6). </w:t>
      </w:r>
    </w:p>
    <w:p w:rsidR="001E7A3E" w:rsidRPr="001E7A3E" w:rsidRDefault="001E7A3E" w:rsidP="001E7A3E">
      <w:pPr>
        <w:widowControl/>
        <w:autoSpaceDE w:val="0"/>
        <w:autoSpaceDN w:val="0"/>
        <w:spacing w:line="240" w:lineRule="auto"/>
        <w:contextualSpacing/>
        <w:textAlignment w:val="auto"/>
        <w:rPr>
          <w:rFonts w:eastAsia="Calibri"/>
          <w:sz w:val="8"/>
          <w:szCs w:val="8"/>
          <w:lang w:val="en-GB" w:eastAsia="en-US"/>
        </w:rPr>
      </w:pPr>
    </w:p>
    <w:p w:rsidR="001E7A3E" w:rsidRPr="001E7A3E" w:rsidRDefault="001E7A3E" w:rsidP="001E7A3E">
      <w:pPr>
        <w:widowControl/>
        <w:autoSpaceDE w:val="0"/>
        <w:autoSpaceDN w:val="0"/>
        <w:spacing w:line="240" w:lineRule="auto"/>
        <w:contextualSpacing/>
        <w:textAlignment w:val="auto"/>
        <w:rPr>
          <w:rFonts w:eastAsia="Calibri"/>
          <w:szCs w:val="24"/>
          <w:lang w:val="en-GB" w:eastAsia="en-US"/>
        </w:rPr>
      </w:pPr>
      <w:r w:rsidRPr="001E7A3E">
        <w:rPr>
          <w:rFonts w:eastAsia="Calibri"/>
          <w:szCs w:val="24"/>
          <w:lang w:val="en-GB" w:eastAsia="en-US"/>
        </w:rPr>
        <w:t xml:space="preserve">The slid mass of </w:t>
      </w:r>
      <w:proofErr w:type="spellStart"/>
      <w:r w:rsidRPr="001E7A3E">
        <w:rPr>
          <w:rFonts w:eastAsia="Calibri"/>
          <w:szCs w:val="24"/>
          <w:lang w:val="en-GB" w:eastAsia="en-US"/>
        </w:rPr>
        <w:t>Sisawa</w:t>
      </w:r>
      <w:proofErr w:type="spellEnd"/>
      <w:r w:rsidRPr="001E7A3E">
        <w:rPr>
          <w:rFonts w:eastAsia="Calibri"/>
          <w:szCs w:val="24"/>
          <w:lang w:val="en-GB" w:eastAsia="en-US"/>
        </w:rPr>
        <w:t xml:space="preserve"> Landslide No.2 has </w:t>
      </w:r>
      <w:proofErr w:type="spellStart"/>
      <w:r w:rsidRPr="001E7A3E">
        <w:rPr>
          <w:rFonts w:eastAsia="Calibri"/>
          <w:szCs w:val="24"/>
          <w:lang w:val="en-GB" w:eastAsia="en-US"/>
        </w:rPr>
        <w:t>domal</w:t>
      </w:r>
      <w:proofErr w:type="spellEnd"/>
      <w:r w:rsidRPr="001E7A3E">
        <w:rPr>
          <w:rFonts w:eastAsia="Calibri"/>
          <w:szCs w:val="24"/>
          <w:lang w:val="en-GB" w:eastAsia="en-US"/>
        </w:rPr>
        <w:t xml:space="preserve"> shape with two main masses; with crescent shaped toe area. The maximum length of the slid mass is about 1080 m, whereas the coverage area of the slid mass is about 602640 m</w:t>
      </w:r>
      <w:r w:rsidRPr="001E7A3E">
        <w:rPr>
          <w:rFonts w:eastAsia="Calibri"/>
          <w:szCs w:val="24"/>
          <w:vertAlign w:val="superscript"/>
          <w:lang w:val="en-GB" w:eastAsia="en-US"/>
        </w:rPr>
        <w:t>2</w:t>
      </w:r>
      <w:r w:rsidRPr="001E7A3E">
        <w:rPr>
          <w:rFonts w:eastAsia="Calibri"/>
          <w:szCs w:val="24"/>
          <w:lang w:val="en-GB" w:eastAsia="en-US"/>
        </w:rPr>
        <w:t xml:space="preserve"> and the volume is about 2410560 m</w:t>
      </w:r>
      <w:r w:rsidRPr="001E7A3E">
        <w:rPr>
          <w:rFonts w:eastAsia="Calibri"/>
          <w:szCs w:val="24"/>
          <w:vertAlign w:val="superscript"/>
          <w:lang w:val="en-GB" w:eastAsia="en-US"/>
        </w:rPr>
        <w:t>3</w:t>
      </w:r>
      <w:r w:rsidRPr="001E7A3E">
        <w:rPr>
          <w:rFonts w:eastAsia="Calibri"/>
          <w:szCs w:val="24"/>
          <w:lang w:val="en-GB" w:eastAsia="en-US"/>
        </w:rPr>
        <w:t xml:space="preserve"> (Fig.7). </w:t>
      </w:r>
    </w:p>
    <w:p w:rsidR="001E7A3E" w:rsidRPr="001E7A3E" w:rsidRDefault="001E7A3E" w:rsidP="001E7A3E">
      <w:pPr>
        <w:widowControl/>
        <w:autoSpaceDE w:val="0"/>
        <w:autoSpaceDN w:val="0"/>
        <w:spacing w:line="240" w:lineRule="auto"/>
        <w:contextualSpacing/>
        <w:textAlignment w:val="auto"/>
        <w:rPr>
          <w:rFonts w:eastAsia="Calibri"/>
          <w:sz w:val="8"/>
          <w:szCs w:val="8"/>
          <w:lang w:val="en-GB" w:eastAsia="en-US"/>
        </w:rPr>
      </w:pPr>
    </w:p>
    <w:p w:rsidR="001E7A3E" w:rsidRPr="001E7A3E" w:rsidRDefault="001E7A3E" w:rsidP="001E7A3E">
      <w:pPr>
        <w:widowControl/>
        <w:autoSpaceDE w:val="0"/>
        <w:autoSpaceDN w:val="0"/>
        <w:spacing w:line="240" w:lineRule="auto"/>
        <w:contextualSpacing/>
        <w:textAlignment w:val="auto"/>
        <w:rPr>
          <w:rFonts w:eastAsia="Calibri"/>
          <w:szCs w:val="24"/>
          <w:lang w:val="en-GB" w:eastAsia="en-US"/>
        </w:rPr>
      </w:pPr>
      <w:r w:rsidRPr="001E7A3E">
        <w:rPr>
          <w:rFonts w:eastAsia="Calibri"/>
          <w:szCs w:val="24"/>
          <w:lang w:val="en-GB" w:eastAsia="en-US"/>
        </w:rPr>
        <w:t xml:space="preserve">The slid mass in both landslides belong totally to </w:t>
      </w:r>
      <w:proofErr w:type="spellStart"/>
      <w:r w:rsidRPr="001E7A3E">
        <w:rPr>
          <w:rFonts w:eastAsia="Calibri"/>
          <w:szCs w:val="24"/>
          <w:lang w:val="en-GB" w:eastAsia="en-US"/>
        </w:rPr>
        <w:t>Bekhme</w:t>
      </w:r>
      <w:proofErr w:type="spellEnd"/>
      <w:r w:rsidRPr="001E7A3E">
        <w:rPr>
          <w:rFonts w:eastAsia="Calibri"/>
          <w:szCs w:val="24"/>
          <w:lang w:val="en-GB" w:eastAsia="en-US"/>
        </w:rPr>
        <w:t xml:space="preserve"> Formation, of dolomite, limestone and dolomitic limestone. The rocks within the two slid masses show some smoothening due to weathering and erosional processes that have been acting on the blocks for long period of time. The maximum height on the top of the slid mass is 1060 m and 878 m (</w:t>
      </w:r>
      <w:proofErr w:type="spellStart"/>
      <w:r w:rsidRPr="001E7A3E">
        <w:rPr>
          <w:rFonts w:eastAsia="Calibri"/>
          <w:szCs w:val="24"/>
          <w:lang w:val="en-GB" w:eastAsia="en-US"/>
        </w:rPr>
        <w:t>a.s.l</w:t>
      </w:r>
      <w:proofErr w:type="spellEnd"/>
      <w:r w:rsidRPr="001E7A3E">
        <w:rPr>
          <w:rFonts w:eastAsia="Calibri"/>
          <w:szCs w:val="24"/>
          <w:lang w:val="en-GB" w:eastAsia="en-US"/>
        </w:rPr>
        <w:t xml:space="preserve">.), for </w:t>
      </w:r>
      <w:proofErr w:type="spellStart"/>
      <w:r w:rsidRPr="001E7A3E">
        <w:rPr>
          <w:rFonts w:eastAsia="Calibri"/>
          <w:szCs w:val="24"/>
          <w:lang w:val="en-GB" w:eastAsia="en-US"/>
        </w:rPr>
        <w:t>Sisawa</w:t>
      </w:r>
      <w:proofErr w:type="spellEnd"/>
      <w:r w:rsidRPr="001E7A3E">
        <w:rPr>
          <w:rFonts w:eastAsia="Calibri"/>
          <w:szCs w:val="24"/>
          <w:lang w:val="en-GB" w:eastAsia="en-US"/>
        </w:rPr>
        <w:t xml:space="preserve"> Landslide No.1 and No.2, respectively. Whereas, the height at the end of the slid mass is 761 m and 748 m, for </w:t>
      </w:r>
      <w:proofErr w:type="spellStart"/>
      <w:r w:rsidRPr="001E7A3E">
        <w:rPr>
          <w:rFonts w:eastAsia="Calibri"/>
          <w:szCs w:val="24"/>
          <w:lang w:val="en-GB" w:eastAsia="en-US"/>
        </w:rPr>
        <w:t>Sisawa</w:t>
      </w:r>
      <w:proofErr w:type="spellEnd"/>
      <w:r w:rsidRPr="001E7A3E">
        <w:rPr>
          <w:rFonts w:eastAsia="Calibri"/>
          <w:szCs w:val="24"/>
          <w:lang w:val="en-GB" w:eastAsia="en-US"/>
        </w:rPr>
        <w:t xml:space="preserve"> Landslide No.1 and No.2, respectively. The height difference in the toe area with the surrounding plain is 41 m and 36 m, for </w:t>
      </w:r>
      <w:proofErr w:type="spellStart"/>
      <w:r w:rsidRPr="001E7A3E">
        <w:rPr>
          <w:rFonts w:eastAsia="Calibri"/>
          <w:szCs w:val="24"/>
          <w:lang w:val="en-GB" w:eastAsia="en-US"/>
        </w:rPr>
        <w:t>Sisawa</w:t>
      </w:r>
      <w:proofErr w:type="spellEnd"/>
      <w:r w:rsidRPr="001E7A3E">
        <w:rPr>
          <w:rFonts w:eastAsia="Calibri"/>
          <w:szCs w:val="24"/>
          <w:lang w:val="en-GB" w:eastAsia="en-US"/>
        </w:rPr>
        <w:t xml:space="preserve"> Landslide No.1 and No.2, respectively.</w:t>
      </w:r>
    </w:p>
    <w:p w:rsidR="001E7A3E" w:rsidRPr="001E7A3E" w:rsidRDefault="001E7A3E" w:rsidP="001E7A3E">
      <w:pPr>
        <w:widowControl/>
        <w:adjustRightInd/>
        <w:spacing w:line="240" w:lineRule="auto"/>
        <w:textAlignment w:val="auto"/>
        <w:rPr>
          <w:rFonts w:eastAsia="Calibri"/>
          <w:sz w:val="8"/>
          <w:szCs w:val="8"/>
          <w:lang w:val="en-GB" w:eastAsia="en-US"/>
        </w:rPr>
      </w:pPr>
    </w:p>
    <w:p w:rsidR="001E7A3E" w:rsidRPr="001E7A3E" w:rsidRDefault="001E7A3E" w:rsidP="001E7A3E">
      <w:pPr>
        <w:widowControl/>
        <w:adjustRightInd/>
        <w:spacing w:line="240" w:lineRule="auto"/>
        <w:textAlignment w:val="auto"/>
        <w:rPr>
          <w:rFonts w:eastAsia="Calibri"/>
          <w:szCs w:val="24"/>
          <w:lang w:val="en-GB" w:eastAsia="en-US"/>
        </w:rPr>
      </w:pPr>
      <w:r w:rsidRPr="001E7A3E">
        <w:rPr>
          <w:rFonts w:eastAsia="Calibri"/>
          <w:szCs w:val="24"/>
          <w:lang w:val="en-GB" w:eastAsia="en-US"/>
        </w:rPr>
        <w:t xml:space="preserve">In </w:t>
      </w:r>
      <w:proofErr w:type="spellStart"/>
      <w:r w:rsidRPr="001E7A3E">
        <w:rPr>
          <w:rFonts w:eastAsia="Calibri"/>
          <w:szCs w:val="24"/>
          <w:lang w:val="en-GB" w:eastAsia="en-US"/>
        </w:rPr>
        <w:t>Sisawa</w:t>
      </w:r>
      <w:proofErr w:type="spellEnd"/>
      <w:r w:rsidRPr="001E7A3E">
        <w:rPr>
          <w:rFonts w:eastAsia="Calibri"/>
          <w:szCs w:val="24"/>
          <w:lang w:val="en-GB" w:eastAsia="en-US"/>
        </w:rPr>
        <w:t xml:space="preserve"> Landslide No.1, the slid mass is dissected by three valleys (Fig.6). The first one flows from </w:t>
      </w:r>
      <w:proofErr w:type="spellStart"/>
      <w:r w:rsidRPr="001E7A3E">
        <w:rPr>
          <w:rFonts w:eastAsia="Calibri"/>
          <w:szCs w:val="24"/>
          <w:lang w:val="en-GB" w:eastAsia="en-US"/>
        </w:rPr>
        <w:t>Hareer</w:t>
      </w:r>
      <w:proofErr w:type="spellEnd"/>
      <w:r w:rsidRPr="001E7A3E">
        <w:rPr>
          <w:rFonts w:eastAsia="Calibri"/>
          <w:szCs w:val="24"/>
          <w:lang w:val="en-GB" w:eastAsia="en-US"/>
        </w:rPr>
        <w:t xml:space="preserve"> Mountain and leaves the slid mass in its eastern part and continues flowing southwest wards; whereas the others run through the slid mass, which means they are younger than the sliding.</w:t>
      </w:r>
    </w:p>
    <w:p w:rsidR="001E7A3E" w:rsidRPr="001E7A3E" w:rsidRDefault="001E7A3E" w:rsidP="001E7A3E">
      <w:pPr>
        <w:widowControl/>
        <w:adjustRightInd/>
        <w:spacing w:line="240" w:lineRule="auto"/>
        <w:textAlignment w:val="auto"/>
        <w:rPr>
          <w:rFonts w:eastAsia="Calibri"/>
          <w:sz w:val="8"/>
          <w:szCs w:val="8"/>
          <w:lang w:val="en-GB" w:eastAsia="en-US"/>
        </w:rPr>
      </w:pPr>
    </w:p>
    <w:p w:rsidR="001E7A3E" w:rsidRPr="001E7A3E" w:rsidRDefault="001E7A3E" w:rsidP="001E7A3E">
      <w:pPr>
        <w:widowControl/>
        <w:adjustRightInd/>
        <w:spacing w:line="240" w:lineRule="auto"/>
        <w:textAlignment w:val="auto"/>
        <w:rPr>
          <w:rFonts w:eastAsia="Calibri"/>
          <w:szCs w:val="24"/>
          <w:lang w:val="en-GB" w:eastAsia="en-US"/>
        </w:rPr>
      </w:pPr>
      <w:r w:rsidRPr="001E7A3E">
        <w:rPr>
          <w:rFonts w:eastAsia="Calibri"/>
          <w:szCs w:val="24"/>
          <w:lang w:val="en-GB" w:eastAsia="en-US"/>
        </w:rPr>
        <w:t xml:space="preserve">In </w:t>
      </w:r>
      <w:proofErr w:type="spellStart"/>
      <w:r w:rsidRPr="001E7A3E">
        <w:rPr>
          <w:rFonts w:eastAsia="Calibri"/>
          <w:szCs w:val="24"/>
          <w:lang w:val="en-GB" w:eastAsia="en-US"/>
        </w:rPr>
        <w:t>Sisawa</w:t>
      </w:r>
      <w:proofErr w:type="spellEnd"/>
      <w:r w:rsidRPr="001E7A3E">
        <w:rPr>
          <w:rFonts w:eastAsia="Calibri"/>
          <w:szCs w:val="24"/>
          <w:lang w:val="en-GB" w:eastAsia="en-US"/>
        </w:rPr>
        <w:t xml:space="preserve"> Landslide No.2, the slid mass is dissected by one valley, but surrounded from east and west by two valleys (Fig.7). The first one runs through the mass, which means it is younger than the sliding. Whereas, the other two valleys run from </w:t>
      </w:r>
      <w:proofErr w:type="spellStart"/>
      <w:r w:rsidRPr="001E7A3E">
        <w:rPr>
          <w:rFonts w:eastAsia="Calibri"/>
          <w:szCs w:val="24"/>
          <w:lang w:val="en-GB" w:eastAsia="en-US"/>
        </w:rPr>
        <w:t>Hareer</w:t>
      </w:r>
      <w:proofErr w:type="spellEnd"/>
      <w:r w:rsidRPr="001E7A3E">
        <w:rPr>
          <w:rFonts w:eastAsia="Calibri"/>
          <w:szCs w:val="24"/>
          <w:lang w:val="en-GB" w:eastAsia="en-US"/>
        </w:rPr>
        <w:t xml:space="preserve"> Mountain on both sides of the slid mass and continue flowing to </w:t>
      </w:r>
      <w:proofErr w:type="spellStart"/>
      <w:r w:rsidRPr="001E7A3E">
        <w:rPr>
          <w:rFonts w:eastAsia="Calibri"/>
          <w:szCs w:val="24"/>
          <w:lang w:val="en-GB" w:eastAsia="en-US"/>
        </w:rPr>
        <w:t>Sisawa</w:t>
      </w:r>
      <w:proofErr w:type="spellEnd"/>
      <w:r w:rsidRPr="001E7A3E">
        <w:rPr>
          <w:rFonts w:eastAsia="Calibri"/>
          <w:szCs w:val="24"/>
          <w:lang w:val="en-GB" w:eastAsia="en-US"/>
        </w:rPr>
        <w:t xml:space="preserve"> village.</w:t>
      </w:r>
    </w:p>
    <w:p w:rsidR="001E7A3E" w:rsidRPr="001E7A3E" w:rsidRDefault="001E7A3E" w:rsidP="001E7A3E">
      <w:pPr>
        <w:widowControl/>
        <w:adjustRightInd/>
        <w:spacing w:line="240" w:lineRule="auto"/>
        <w:textAlignment w:val="auto"/>
        <w:rPr>
          <w:rFonts w:eastAsia="Calibri"/>
          <w:b/>
          <w:bCs/>
          <w:szCs w:val="24"/>
          <w:lang w:val="en-GB" w:eastAsia="en-US"/>
        </w:rPr>
      </w:pPr>
    </w:p>
    <w:p w:rsidR="001E7A3E" w:rsidRPr="001E7A3E" w:rsidRDefault="001E7A3E" w:rsidP="001E7A3E">
      <w:pPr>
        <w:widowControl/>
        <w:adjustRightInd/>
        <w:spacing w:line="240" w:lineRule="auto"/>
        <w:ind w:firstLine="482"/>
        <w:textAlignment w:val="auto"/>
        <w:rPr>
          <w:rFonts w:eastAsia="Calibri"/>
          <w:b/>
          <w:bCs/>
          <w:szCs w:val="24"/>
          <w:lang w:val="en-GB" w:eastAsia="en-US"/>
        </w:rPr>
      </w:pPr>
      <w:r w:rsidRPr="001E7A3E">
        <w:rPr>
          <w:rFonts w:eastAsia="Calibri"/>
          <w:b/>
          <w:bCs/>
          <w:szCs w:val="24"/>
          <w:lang w:val="en-GB" w:eastAsia="en-US"/>
        </w:rPr>
        <w:lastRenderedPageBreak/>
        <w:t>3.4 Shear Plane</w:t>
      </w:r>
    </w:p>
    <w:p w:rsidR="001E7A3E" w:rsidRPr="001E7A3E" w:rsidRDefault="001E7A3E" w:rsidP="001E7A3E">
      <w:pPr>
        <w:widowControl/>
        <w:adjustRightInd/>
        <w:spacing w:line="240" w:lineRule="auto"/>
        <w:textAlignment w:val="auto"/>
        <w:rPr>
          <w:rFonts w:eastAsia="Calibri"/>
          <w:szCs w:val="24"/>
          <w:lang w:val="en-GB" w:eastAsia="en-US"/>
        </w:rPr>
      </w:pPr>
      <w:r w:rsidRPr="001E7A3E">
        <w:rPr>
          <w:rFonts w:eastAsia="Calibri"/>
          <w:szCs w:val="24"/>
          <w:lang w:val="en-GB" w:eastAsia="en-US"/>
        </w:rPr>
        <w:t xml:space="preserve">The shear plane of both </w:t>
      </w:r>
      <w:proofErr w:type="spellStart"/>
      <w:r w:rsidRPr="001E7A3E">
        <w:rPr>
          <w:rFonts w:eastAsia="Calibri"/>
          <w:szCs w:val="24"/>
          <w:lang w:val="en-GB" w:eastAsia="en-US"/>
        </w:rPr>
        <w:t>Sisawa</w:t>
      </w:r>
      <w:proofErr w:type="spellEnd"/>
      <w:r w:rsidRPr="001E7A3E">
        <w:rPr>
          <w:rFonts w:eastAsia="Calibri"/>
          <w:szCs w:val="24"/>
          <w:lang w:val="en-GB" w:eastAsia="en-US"/>
        </w:rPr>
        <w:t xml:space="preserve"> Landslides is not clear (Figs. 6 and 7). This is attributed to very old sliding in which the indications on the shear plane are vanished due to weathering and erosional processes. Moreover, the moved distances in both slides are small; therefore, the shear plane along which the slide had occurred is small too; consequently, the left marks were few and were vanished easily, by time.</w:t>
      </w:r>
    </w:p>
    <w:p w:rsidR="001E7A3E" w:rsidRPr="001E7A3E" w:rsidRDefault="001E7A3E" w:rsidP="001E7A3E">
      <w:pPr>
        <w:widowControl/>
        <w:adjustRightInd/>
        <w:spacing w:line="240" w:lineRule="auto"/>
        <w:textAlignment w:val="auto"/>
        <w:rPr>
          <w:rFonts w:eastAsia="Calibri"/>
          <w:b/>
          <w:bCs/>
          <w:szCs w:val="24"/>
          <w:lang w:val="en-GB" w:eastAsia="en-US"/>
        </w:rPr>
      </w:pPr>
    </w:p>
    <w:p w:rsidR="00D96331" w:rsidRPr="001E7A3E" w:rsidRDefault="001E7A3E" w:rsidP="001E7A3E">
      <w:pPr>
        <w:pStyle w:val="ListParagraph"/>
        <w:widowControl/>
        <w:numPr>
          <w:ilvl w:val="0"/>
          <w:numId w:val="12"/>
        </w:numPr>
        <w:adjustRightInd/>
        <w:spacing w:line="240" w:lineRule="auto"/>
        <w:textAlignment w:val="auto"/>
        <w:rPr>
          <w:b/>
          <w:sz w:val="30"/>
          <w:szCs w:val="30"/>
        </w:rPr>
      </w:pPr>
      <w:r w:rsidRPr="001E7A3E">
        <w:rPr>
          <w:b/>
          <w:sz w:val="30"/>
          <w:szCs w:val="30"/>
        </w:rPr>
        <w:t xml:space="preserve">Causes Of </w:t>
      </w:r>
      <w:proofErr w:type="spellStart"/>
      <w:r w:rsidRPr="001E7A3E">
        <w:rPr>
          <w:b/>
          <w:sz w:val="30"/>
          <w:szCs w:val="30"/>
        </w:rPr>
        <w:t>Sisawa</w:t>
      </w:r>
      <w:proofErr w:type="spellEnd"/>
      <w:r w:rsidRPr="001E7A3E">
        <w:rPr>
          <w:b/>
          <w:sz w:val="30"/>
          <w:szCs w:val="30"/>
        </w:rPr>
        <w:t xml:space="preserve"> Landslides</w:t>
      </w:r>
    </w:p>
    <w:p w:rsidR="001E7A3E" w:rsidRPr="001E7A3E" w:rsidRDefault="001E7A3E" w:rsidP="001E7A3E">
      <w:pPr>
        <w:widowControl/>
        <w:adjustRightInd/>
        <w:spacing w:line="240" w:lineRule="auto"/>
        <w:textAlignment w:val="auto"/>
        <w:rPr>
          <w:rFonts w:eastAsia="Calibri"/>
          <w:szCs w:val="24"/>
          <w:lang w:val="en-GB" w:eastAsia="en-US"/>
        </w:rPr>
      </w:pPr>
      <w:r w:rsidRPr="001E7A3E">
        <w:rPr>
          <w:rFonts w:eastAsia="Calibri"/>
          <w:szCs w:val="24"/>
          <w:lang w:val="en-GB" w:eastAsia="en-US"/>
        </w:rPr>
        <w:t xml:space="preserve">In </w:t>
      </w:r>
      <w:proofErr w:type="spellStart"/>
      <w:r w:rsidRPr="001E7A3E">
        <w:rPr>
          <w:rFonts w:eastAsia="Calibri"/>
          <w:szCs w:val="24"/>
          <w:lang w:val="en-GB" w:eastAsia="en-US"/>
        </w:rPr>
        <w:t>Sisawa</w:t>
      </w:r>
      <w:proofErr w:type="spellEnd"/>
      <w:r w:rsidRPr="001E7A3E">
        <w:rPr>
          <w:rFonts w:eastAsia="Calibri"/>
          <w:szCs w:val="24"/>
          <w:lang w:val="en-GB" w:eastAsia="en-US"/>
        </w:rPr>
        <w:t xml:space="preserve"> Landslides, multiple causes had developed the landslides; these are explained hereinafter.</w:t>
      </w:r>
    </w:p>
    <w:p w:rsidR="001E7A3E" w:rsidRPr="001E7A3E" w:rsidRDefault="001E7A3E" w:rsidP="001E7A3E">
      <w:pPr>
        <w:widowControl/>
        <w:adjustRightInd/>
        <w:spacing w:line="240" w:lineRule="auto"/>
        <w:ind w:firstLine="482"/>
        <w:textAlignment w:val="auto"/>
        <w:rPr>
          <w:rFonts w:eastAsia="Calibri"/>
          <w:b/>
          <w:bCs/>
          <w:szCs w:val="24"/>
          <w:lang w:val="en-GB" w:eastAsia="en-US"/>
        </w:rPr>
      </w:pPr>
      <w:r>
        <w:rPr>
          <w:rFonts w:eastAsia="Calibri"/>
          <w:b/>
          <w:bCs/>
          <w:szCs w:val="24"/>
          <w:lang w:val="en-GB" w:eastAsia="en-US"/>
        </w:rPr>
        <w:t>4.1</w:t>
      </w:r>
      <w:r w:rsidRPr="001E7A3E">
        <w:rPr>
          <w:rFonts w:eastAsia="Calibri"/>
          <w:b/>
          <w:bCs/>
          <w:szCs w:val="24"/>
          <w:lang w:val="en-GB" w:eastAsia="en-US"/>
        </w:rPr>
        <w:t xml:space="preserve"> Geological Causes</w:t>
      </w:r>
    </w:p>
    <w:p w:rsidR="00D96331" w:rsidRDefault="001E7A3E" w:rsidP="001E7A3E">
      <w:pPr>
        <w:widowControl/>
        <w:adjustRightInd/>
        <w:spacing w:line="240" w:lineRule="auto"/>
        <w:textAlignment w:val="auto"/>
        <w:rPr>
          <w:b/>
          <w:sz w:val="30"/>
          <w:szCs w:val="30"/>
        </w:rPr>
      </w:pPr>
      <w:r w:rsidRPr="001E7A3E">
        <w:rPr>
          <w:rFonts w:eastAsia="Calibri"/>
          <w:szCs w:val="24"/>
          <w:lang w:val="en-GB" w:eastAsia="en-US"/>
        </w:rPr>
        <w:t xml:space="preserve">Among these causes are the presences of thickly well bedded carbonates of the </w:t>
      </w:r>
      <w:proofErr w:type="spellStart"/>
      <w:r w:rsidRPr="001E7A3E">
        <w:rPr>
          <w:rFonts w:eastAsia="Calibri"/>
          <w:szCs w:val="24"/>
          <w:lang w:val="en-GB" w:eastAsia="en-US"/>
        </w:rPr>
        <w:t>Bekhme</w:t>
      </w:r>
      <w:proofErr w:type="spellEnd"/>
      <w:r w:rsidRPr="001E7A3E">
        <w:rPr>
          <w:rFonts w:eastAsia="Calibri"/>
          <w:szCs w:val="24"/>
          <w:lang w:val="en-GB" w:eastAsia="en-US"/>
        </w:rPr>
        <w:t xml:space="preserve"> Formation (Fig. 9). The lowermost part of the </w:t>
      </w:r>
      <w:proofErr w:type="spellStart"/>
      <w:r w:rsidRPr="001E7A3E">
        <w:rPr>
          <w:rFonts w:eastAsia="Calibri"/>
          <w:szCs w:val="24"/>
          <w:lang w:val="en-GB" w:eastAsia="en-US"/>
        </w:rPr>
        <w:t>Bekhme</w:t>
      </w:r>
      <w:proofErr w:type="spellEnd"/>
      <w:r w:rsidRPr="001E7A3E">
        <w:rPr>
          <w:rFonts w:eastAsia="Calibri"/>
          <w:szCs w:val="24"/>
          <w:lang w:val="en-GB" w:eastAsia="en-US"/>
        </w:rPr>
        <w:t xml:space="preserve"> Formation, in the studied re and near surroundings has soft rocks interval [2</w:t>
      </w:r>
      <w:proofErr w:type="gramStart"/>
      <w:r w:rsidRPr="001E7A3E">
        <w:rPr>
          <w:rFonts w:eastAsia="Calibri"/>
          <w:szCs w:val="24"/>
          <w:lang w:val="en-GB" w:eastAsia="en-US"/>
        </w:rPr>
        <w:t>,11</w:t>
      </w:r>
      <w:proofErr w:type="gramEnd"/>
      <w:r w:rsidRPr="001E7A3E">
        <w:rPr>
          <w:rFonts w:eastAsia="Calibri"/>
          <w:szCs w:val="24"/>
          <w:lang w:val="en-GB" w:eastAsia="en-US"/>
        </w:rPr>
        <w:t>]. This interval consists of alternation of soft marly limestone and marl, which has played as the lubricant agent after being saturated by water; consequently, facilitating of the sliding.</w:t>
      </w:r>
    </w:p>
    <w:p w:rsidR="00D96331" w:rsidRDefault="001E7A3E" w:rsidP="00D96331">
      <w:pPr>
        <w:widowControl/>
        <w:adjustRightInd/>
        <w:spacing w:line="240" w:lineRule="auto"/>
        <w:textAlignment w:val="auto"/>
        <w:rPr>
          <w:b/>
          <w:sz w:val="30"/>
          <w:szCs w:val="30"/>
        </w:rPr>
      </w:pPr>
      <w:r>
        <w:rPr>
          <w:b/>
          <w:noProof/>
          <w:sz w:val="30"/>
          <w:szCs w:val="30"/>
          <w:lang w:val="sv-SE" w:eastAsia="sv-SE"/>
        </w:rPr>
        <w:drawing>
          <wp:inline distT="0" distB="0" distL="0" distR="0">
            <wp:extent cx="5054600" cy="18128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4600" cy="1812884"/>
                    </a:xfrm>
                    <a:prstGeom prst="rect">
                      <a:avLst/>
                    </a:prstGeom>
                    <a:noFill/>
                    <a:ln>
                      <a:noFill/>
                    </a:ln>
                  </pic:spPr>
                </pic:pic>
              </a:graphicData>
            </a:graphic>
          </wp:inline>
        </w:drawing>
      </w:r>
    </w:p>
    <w:p w:rsidR="00D96331" w:rsidRDefault="00D96331" w:rsidP="00D96331">
      <w:pPr>
        <w:widowControl/>
        <w:adjustRightInd/>
        <w:spacing w:line="240" w:lineRule="auto"/>
        <w:textAlignment w:val="auto"/>
        <w:rPr>
          <w:b/>
          <w:sz w:val="30"/>
          <w:szCs w:val="30"/>
        </w:rPr>
      </w:pPr>
    </w:p>
    <w:p w:rsidR="001E7A3E" w:rsidRPr="001E7A3E" w:rsidRDefault="001E7A3E" w:rsidP="001E7A3E">
      <w:pPr>
        <w:widowControl/>
        <w:adjustRightInd/>
        <w:spacing w:line="240" w:lineRule="auto"/>
        <w:jc w:val="center"/>
        <w:textAlignment w:val="auto"/>
        <w:rPr>
          <w:rFonts w:eastAsia="Calibri"/>
          <w:szCs w:val="24"/>
          <w:lang w:val="en-GB" w:eastAsia="en-GB"/>
        </w:rPr>
      </w:pPr>
      <w:r w:rsidRPr="001E7A3E">
        <w:rPr>
          <w:rFonts w:eastAsia="Calibri"/>
          <w:szCs w:val="24"/>
          <w:lang w:val="en-GB" w:eastAsia="en-GB"/>
        </w:rPr>
        <w:t xml:space="preserve">Fig. 9: Google Earth image facing NE. Note the tickly well bedded carbonates of the </w:t>
      </w:r>
      <w:proofErr w:type="spellStart"/>
      <w:r w:rsidRPr="001E7A3E">
        <w:rPr>
          <w:rFonts w:eastAsia="Calibri"/>
          <w:szCs w:val="24"/>
          <w:lang w:val="en-GB" w:eastAsia="en-GB"/>
        </w:rPr>
        <w:t>Bekhme</w:t>
      </w:r>
      <w:proofErr w:type="spellEnd"/>
      <w:r w:rsidRPr="001E7A3E">
        <w:rPr>
          <w:rFonts w:eastAsia="Calibri"/>
          <w:szCs w:val="24"/>
          <w:lang w:val="en-GB" w:eastAsia="en-GB"/>
        </w:rPr>
        <w:t xml:space="preserve"> Formation (</w:t>
      </w:r>
      <w:r w:rsidRPr="001E7A3E">
        <w:rPr>
          <w:rFonts w:eastAsia="Calibri"/>
          <w:b/>
          <w:bCs/>
          <w:szCs w:val="24"/>
          <w:lang w:val="en-GB" w:eastAsia="en-GB"/>
        </w:rPr>
        <w:t>TB</w:t>
      </w:r>
      <w:r w:rsidRPr="001E7A3E">
        <w:rPr>
          <w:rFonts w:eastAsia="Calibri"/>
          <w:szCs w:val="24"/>
          <w:lang w:val="en-GB" w:eastAsia="en-GB"/>
        </w:rPr>
        <w:t>) and the soft rocks (</w:t>
      </w:r>
      <w:r w:rsidRPr="001E7A3E">
        <w:rPr>
          <w:rFonts w:eastAsia="Calibri"/>
          <w:b/>
          <w:bCs/>
          <w:szCs w:val="24"/>
          <w:lang w:val="en-GB" w:eastAsia="en-GB"/>
        </w:rPr>
        <w:t>SR</w:t>
      </w:r>
      <w:r w:rsidRPr="001E7A3E">
        <w:rPr>
          <w:rFonts w:eastAsia="Calibri"/>
          <w:szCs w:val="24"/>
          <w:lang w:val="en-GB" w:eastAsia="en-GB"/>
        </w:rPr>
        <w:t>) interval forming the wine glasses and indicated by series of alluvial fans (</w:t>
      </w:r>
      <w:proofErr w:type="spellStart"/>
      <w:r w:rsidRPr="001E7A3E">
        <w:rPr>
          <w:rFonts w:eastAsia="Calibri"/>
          <w:szCs w:val="24"/>
          <w:lang w:val="en-GB" w:eastAsia="en-GB"/>
        </w:rPr>
        <w:t>Bajadas</w:t>
      </w:r>
      <w:proofErr w:type="spellEnd"/>
      <w:r w:rsidRPr="001E7A3E">
        <w:rPr>
          <w:rFonts w:eastAsia="Calibri"/>
          <w:szCs w:val="24"/>
          <w:lang w:val="en-GB" w:eastAsia="en-GB"/>
        </w:rPr>
        <w:t>) (</w:t>
      </w:r>
      <w:r w:rsidRPr="001E7A3E">
        <w:rPr>
          <w:rFonts w:eastAsia="Calibri"/>
          <w:b/>
          <w:bCs/>
          <w:szCs w:val="24"/>
          <w:lang w:val="en-GB" w:eastAsia="en-GB"/>
        </w:rPr>
        <w:t>AF</w:t>
      </w:r>
      <w:r w:rsidRPr="001E7A3E">
        <w:rPr>
          <w:rFonts w:eastAsia="Calibri"/>
          <w:szCs w:val="24"/>
          <w:lang w:val="en-GB" w:eastAsia="en-GB"/>
        </w:rPr>
        <w:t>).</w:t>
      </w:r>
    </w:p>
    <w:p w:rsidR="001E7A3E" w:rsidRPr="001E7A3E" w:rsidRDefault="001E7A3E" w:rsidP="001E7A3E">
      <w:pPr>
        <w:widowControl/>
        <w:adjustRightInd/>
        <w:spacing w:line="240" w:lineRule="auto"/>
        <w:textAlignment w:val="auto"/>
        <w:rPr>
          <w:rFonts w:eastAsia="Calibri"/>
          <w:sz w:val="12"/>
          <w:szCs w:val="12"/>
          <w:lang w:val="en-GB" w:eastAsia="en-GB"/>
        </w:rPr>
      </w:pPr>
    </w:p>
    <w:p w:rsidR="001E7A3E" w:rsidRPr="001E7A3E" w:rsidRDefault="001E7A3E" w:rsidP="001E7A3E">
      <w:pPr>
        <w:widowControl/>
        <w:adjustRightInd/>
        <w:spacing w:line="240" w:lineRule="auto"/>
        <w:ind w:firstLine="482"/>
        <w:textAlignment w:val="auto"/>
        <w:rPr>
          <w:rFonts w:eastAsia="Calibri"/>
          <w:szCs w:val="24"/>
          <w:lang w:val="en-GB" w:eastAsia="en-GB"/>
        </w:rPr>
      </w:pPr>
      <w:r w:rsidRPr="001E7A3E">
        <w:rPr>
          <w:rFonts w:eastAsia="Calibri"/>
          <w:szCs w:val="24"/>
          <w:lang w:val="en-GB" w:eastAsia="en-GB"/>
        </w:rPr>
        <w:t xml:space="preserve">Moreover, the presence of joints, bedding planes and fractures (Fig.10), all have acted as weakness zones, besides being good passage for the rain water in between the weakness zones. During wet climate, the presence of open cracks, fishers, joints; all were filled with weathered soft clayey materials, may had caused formation of piping phenomenon by means of which the formed slurry in the opened voids has triggered and accelerated the sliding; acting as lubricant agent. </w:t>
      </w:r>
    </w:p>
    <w:p w:rsidR="001E7A3E" w:rsidRPr="001E7A3E" w:rsidRDefault="001E7A3E" w:rsidP="001E7A3E">
      <w:pPr>
        <w:widowControl/>
        <w:adjustRightInd/>
        <w:spacing w:line="240" w:lineRule="auto"/>
        <w:ind w:firstLine="482"/>
        <w:textAlignment w:val="auto"/>
        <w:rPr>
          <w:rFonts w:eastAsia="Calibri"/>
          <w:b/>
          <w:bCs/>
          <w:szCs w:val="24"/>
          <w:lang w:val="en-GB" w:eastAsia="en-US"/>
        </w:rPr>
      </w:pPr>
      <w:r w:rsidRPr="001E7A3E">
        <w:rPr>
          <w:rFonts w:eastAsia="Calibri"/>
          <w:b/>
          <w:bCs/>
          <w:szCs w:val="24"/>
          <w:lang w:val="en-GB" w:eastAsia="en-US"/>
        </w:rPr>
        <w:t>4.2. Morphological Causes</w:t>
      </w:r>
    </w:p>
    <w:p w:rsidR="001E7A3E" w:rsidRPr="001E7A3E" w:rsidRDefault="001E7A3E" w:rsidP="001E7A3E">
      <w:pPr>
        <w:widowControl/>
        <w:adjustRightInd/>
        <w:spacing w:line="240" w:lineRule="auto"/>
        <w:textAlignment w:val="auto"/>
        <w:rPr>
          <w:rFonts w:eastAsia="Calibri"/>
          <w:szCs w:val="24"/>
          <w:lang w:val="en-GB" w:eastAsia="en-GB"/>
        </w:rPr>
      </w:pPr>
      <w:r w:rsidRPr="001E7A3E">
        <w:rPr>
          <w:rFonts w:eastAsia="Calibri"/>
          <w:szCs w:val="24"/>
          <w:lang w:val="en-GB" w:eastAsia="en-GB"/>
        </w:rPr>
        <w:t xml:space="preserve">Among morphological causes, the main one is the fluvial erosion by the rain water, besides the freeze-and-thaw weathering and shrink-and-swell weathering. All these factors have played significant role in triggering the sliding. Moreover, the steep </w:t>
      </w:r>
      <w:r w:rsidRPr="001E7A3E">
        <w:rPr>
          <w:rFonts w:eastAsia="Calibri"/>
          <w:szCs w:val="24"/>
          <w:lang w:val="en-GB" w:eastAsia="en-GB"/>
        </w:rPr>
        <w:lastRenderedPageBreak/>
        <w:t>slopes (Fig.10), which are higher than the dip angle of the beds, had developed day light slopes (Fig.10) that were easily triggered and accelerated the sliding living large open areas within the carapace of the mountain; from which the blocks were slid down. The smooth, large and steeply dipping flat irons (Fig.10) have played significant role as shear planes under the slid masses.</w:t>
      </w:r>
    </w:p>
    <w:p w:rsidR="00D96331" w:rsidRDefault="001E7A3E" w:rsidP="001E7A3E">
      <w:pPr>
        <w:widowControl/>
        <w:adjustRightInd/>
        <w:spacing w:line="240" w:lineRule="auto"/>
        <w:jc w:val="center"/>
        <w:textAlignment w:val="auto"/>
        <w:rPr>
          <w:b/>
          <w:sz w:val="30"/>
          <w:szCs w:val="30"/>
        </w:rPr>
      </w:pPr>
      <w:r>
        <w:rPr>
          <w:b/>
          <w:noProof/>
          <w:sz w:val="30"/>
          <w:szCs w:val="30"/>
          <w:lang w:val="sv-SE" w:eastAsia="sv-SE"/>
        </w:rPr>
        <w:drawing>
          <wp:inline distT="0" distB="0" distL="0" distR="0">
            <wp:extent cx="3232598" cy="1770007"/>
            <wp:effectExtent l="0" t="0" r="635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2369" cy="1769882"/>
                    </a:xfrm>
                    <a:prstGeom prst="rect">
                      <a:avLst/>
                    </a:prstGeom>
                    <a:noFill/>
                    <a:ln>
                      <a:noFill/>
                    </a:ln>
                  </pic:spPr>
                </pic:pic>
              </a:graphicData>
            </a:graphic>
          </wp:inline>
        </w:drawing>
      </w:r>
    </w:p>
    <w:p w:rsidR="001E7A3E" w:rsidRPr="001E7A3E" w:rsidRDefault="001E7A3E" w:rsidP="001E7A3E">
      <w:pPr>
        <w:widowControl/>
        <w:adjustRightInd/>
        <w:spacing w:line="240" w:lineRule="auto"/>
        <w:jc w:val="center"/>
        <w:textAlignment w:val="auto"/>
        <w:rPr>
          <w:rFonts w:eastAsia="Calibri"/>
          <w:szCs w:val="24"/>
          <w:lang w:val="en-GB" w:eastAsia="en-GB"/>
        </w:rPr>
      </w:pPr>
      <w:r w:rsidRPr="001E7A3E">
        <w:rPr>
          <w:rFonts w:eastAsia="Calibri"/>
          <w:szCs w:val="24"/>
          <w:lang w:val="en-GB" w:eastAsia="en-GB"/>
        </w:rPr>
        <w:t xml:space="preserve">Fig.10: Google Earth image of the studied area. Note the steeply dipping beds (SD) in the </w:t>
      </w:r>
      <w:proofErr w:type="spellStart"/>
      <w:r w:rsidRPr="001E7A3E">
        <w:rPr>
          <w:rFonts w:eastAsia="Calibri"/>
          <w:szCs w:val="24"/>
          <w:lang w:val="en-GB" w:eastAsia="en-GB"/>
        </w:rPr>
        <w:t>southwestern</w:t>
      </w:r>
      <w:proofErr w:type="spellEnd"/>
      <w:r w:rsidRPr="001E7A3E">
        <w:rPr>
          <w:rFonts w:eastAsia="Calibri"/>
          <w:szCs w:val="24"/>
          <w:lang w:val="en-GB" w:eastAsia="en-GB"/>
        </w:rPr>
        <w:t xml:space="preserve"> limb and gently dipping beds (GD) in the </w:t>
      </w:r>
      <w:proofErr w:type="spellStart"/>
      <w:r w:rsidRPr="001E7A3E">
        <w:rPr>
          <w:rFonts w:eastAsia="Calibri"/>
          <w:szCs w:val="24"/>
          <w:lang w:val="en-GB" w:eastAsia="en-GB"/>
        </w:rPr>
        <w:t>northeastern</w:t>
      </w:r>
      <w:proofErr w:type="spellEnd"/>
      <w:r w:rsidRPr="001E7A3E">
        <w:rPr>
          <w:rFonts w:eastAsia="Calibri"/>
          <w:szCs w:val="24"/>
          <w:lang w:val="en-GB" w:eastAsia="en-GB"/>
        </w:rPr>
        <w:t xml:space="preserve"> limb. </w:t>
      </w:r>
    </w:p>
    <w:p w:rsidR="001E7A3E" w:rsidRPr="001E7A3E" w:rsidRDefault="001E7A3E" w:rsidP="001E7A3E">
      <w:pPr>
        <w:widowControl/>
        <w:adjustRightInd/>
        <w:spacing w:line="240" w:lineRule="auto"/>
        <w:jc w:val="center"/>
        <w:textAlignment w:val="auto"/>
        <w:rPr>
          <w:rFonts w:eastAsia="Calibri"/>
          <w:szCs w:val="24"/>
          <w:lang w:val="en-GB" w:eastAsia="en-GB"/>
        </w:rPr>
      </w:pPr>
      <w:r w:rsidRPr="001E7A3E">
        <w:rPr>
          <w:rFonts w:eastAsia="Calibri"/>
          <w:szCs w:val="24"/>
          <w:lang w:val="en-GB" w:eastAsia="en-GB"/>
        </w:rPr>
        <w:t>Also, note the block (B), which still exists and forms daylight slope.</w:t>
      </w:r>
    </w:p>
    <w:p w:rsidR="001E7A3E" w:rsidRPr="001E7A3E" w:rsidRDefault="001E7A3E" w:rsidP="001E7A3E">
      <w:pPr>
        <w:widowControl/>
        <w:adjustRightInd/>
        <w:spacing w:line="240" w:lineRule="auto"/>
        <w:jc w:val="center"/>
        <w:textAlignment w:val="auto"/>
        <w:rPr>
          <w:rFonts w:eastAsia="Calibri"/>
          <w:szCs w:val="24"/>
          <w:lang w:val="en-GB" w:eastAsia="en-GB"/>
        </w:rPr>
      </w:pPr>
      <w:r w:rsidRPr="001E7A3E">
        <w:rPr>
          <w:rFonts w:eastAsia="Calibri"/>
          <w:b/>
          <w:bCs/>
          <w:noProof/>
          <w:szCs w:val="24"/>
          <w:lang w:val="sv-SE" w:eastAsia="sv-SE"/>
        </w:rPr>
        <mc:AlternateContent>
          <mc:Choice Requires="wps">
            <w:drawing>
              <wp:anchor distT="0" distB="0" distL="114300" distR="114300" simplePos="0" relativeHeight="251661312" behindDoc="0" locked="0" layoutInCell="1" allowOverlap="1" wp14:anchorId="5F6038E1" wp14:editId="0972EE60">
                <wp:simplePos x="0" y="0"/>
                <wp:positionH relativeFrom="column">
                  <wp:posOffset>733425</wp:posOffset>
                </wp:positionH>
                <wp:positionV relativeFrom="paragraph">
                  <wp:posOffset>59690</wp:posOffset>
                </wp:positionV>
                <wp:extent cx="509270" cy="76200"/>
                <wp:effectExtent l="38100" t="19050" r="81280" b="95250"/>
                <wp:wrapNone/>
                <wp:docPr id="79" name="Freeform 79"/>
                <wp:cNvGraphicFramePr/>
                <a:graphic xmlns:a="http://schemas.openxmlformats.org/drawingml/2006/main">
                  <a:graphicData uri="http://schemas.microsoft.com/office/word/2010/wordprocessingShape">
                    <wps:wsp>
                      <wps:cNvSpPr/>
                      <wps:spPr>
                        <a:xfrm>
                          <a:off x="0" y="0"/>
                          <a:ext cx="509270" cy="76200"/>
                        </a:xfrm>
                        <a:custGeom>
                          <a:avLst/>
                          <a:gdLst>
                            <a:gd name="connsiteX0" fmla="*/ 0 w 509300"/>
                            <a:gd name="connsiteY0" fmla="*/ 28575 h 76342"/>
                            <a:gd name="connsiteX1" fmla="*/ 209550 w 509300"/>
                            <a:gd name="connsiteY1" fmla="*/ 19050 h 76342"/>
                            <a:gd name="connsiteX2" fmla="*/ 485775 w 509300"/>
                            <a:gd name="connsiteY2" fmla="*/ 19050 h 76342"/>
                            <a:gd name="connsiteX3" fmla="*/ 495300 w 509300"/>
                            <a:gd name="connsiteY3" fmla="*/ 76200 h 76342"/>
                            <a:gd name="connsiteX4" fmla="*/ 495300 w 509300"/>
                            <a:gd name="connsiteY4" fmla="*/ 0 h 763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9300" h="76342">
                              <a:moveTo>
                                <a:pt x="0" y="28575"/>
                              </a:moveTo>
                              <a:cubicBezTo>
                                <a:pt x="69850" y="25400"/>
                                <a:pt x="128588" y="20637"/>
                                <a:pt x="209550" y="19050"/>
                              </a:cubicBezTo>
                              <a:cubicBezTo>
                                <a:pt x="290512" y="17463"/>
                                <a:pt x="438150" y="9525"/>
                                <a:pt x="485775" y="19050"/>
                              </a:cubicBezTo>
                              <a:cubicBezTo>
                                <a:pt x="533400" y="28575"/>
                                <a:pt x="493713" y="79375"/>
                                <a:pt x="495300" y="76200"/>
                              </a:cubicBezTo>
                              <a:cubicBezTo>
                                <a:pt x="496887" y="73025"/>
                                <a:pt x="496093" y="36512"/>
                                <a:pt x="495300" y="0"/>
                              </a:cubicBezTo>
                            </a:path>
                          </a:pathLst>
                        </a:custGeom>
                        <a:noFill/>
                        <a:ln w="25400" cap="flat" cmpd="sng" algn="ctr">
                          <a:solidFill>
                            <a:srgbClr val="4F81BD"/>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79" o:spid="_x0000_s1026" style="position:absolute;margin-left:57.75pt;margin-top:4.7pt;width:40.1pt;height:6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509300,7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" path="m,28575c69850,25400,128588,20637,209550,19050v80962,-1587,228600,-9525,276225,c533400,28575,493713,79375,495300,76200v1587,-3175,793,-39688,,-76200e" filled="f" strokecolor="#4f81bd" strokeweight="2pt">
                <v:shadow on="t" color="black" opacity="24903f" origin=",.5" offset="0,.55556mm"/>
                <v:path arrowok="t" o:connecttype="custom" o:connectlocs="0,28522;209538,19015;485746,19015;495271,76058;495271,0" o:connectangles="0,0,0,0,0"/>
              </v:shape>
            </w:pict>
          </mc:Fallback>
        </mc:AlternateContent>
      </w:r>
      <w:r w:rsidRPr="001E7A3E">
        <w:rPr>
          <w:rFonts w:eastAsia="Calibri"/>
          <w:szCs w:val="24"/>
          <w:lang w:val="en-GB" w:eastAsia="en-GB"/>
        </w:rPr>
        <w:t>Proposed ditch for landslide controlling</w:t>
      </w:r>
    </w:p>
    <w:p w:rsidR="00255FD6" w:rsidRPr="00255FD6" w:rsidRDefault="00255FD6" w:rsidP="00255FD6">
      <w:pPr>
        <w:widowControl/>
        <w:adjustRightInd/>
        <w:spacing w:line="240" w:lineRule="auto"/>
        <w:ind w:firstLine="482"/>
        <w:textAlignment w:val="auto"/>
        <w:rPr>
          <w:rFonts w:eastAsia="Calibri"/>
          <w:szCs w:val="24"/>
          <w:lang w:val="en-GB" w:eastAsia="en-US"/>
        </w:rPr>
      </w:pPr>
      <w:r w:rsidRPr="00255FD6">
        <w:rPr>
          <w:rFonts w:eastAsia="Calibri"/>
          <w:szCs w:val="24"/>
          <w:lang w:val="en-GB" w:eastAsia="en-US"/>
        </w:rPr>
        <w:t xml:space="preserve">Among the other morphological causes that have contributed in the sliding is the drainage system on the top of </w:t>
      </w:r>
      <w:proofErr w:type="spellStart"/>
      <w:r w:rsidRPr="00255FD6">
        <w:rPr>
          <w:rFonts w:eastAsia="Calibri"/>
          <w:szCs w:val="24"/>
          <w:lang w:val="en-GB" w:eastAsia="en-US"/>
        </w:rPr>
        <w:t>Hareer</w:t>
      </w:r>
      <w:proofErr w:type="spellEnd"/>
      <w:r w:rsidRPr="00255FD6">
        <w:rPr>
          <w:rFonts w:eastAsia="Calibri"/>
          <w:szCs w:val="24"/>
          <w:lang w:val="en-GB" w:eastAsia="en-US"/>
        </w:rPr>
        <w:t xml:space="preserve"> Mountain (Fig.11). Due to wide hinge zone of </w:t>
      </w:r>
      <w:proofErr w:type="spellStart"/>
      <w:r w:rsidRPr="00255FD6">
        <w:rPr>
          <w:rFonts w:eastAsia="Calibri"/>
          <w:szCs w:val="24"/>
          <w:lang w:val="en-GB" w:eastAsia="en-US"/>
        </w:rPr>
        <w:t>Hareer</w:t>
      </w:r>
      <w:proofErr w:type="spellEnd"/>
      <w:r w:rsidRPr="00255FD6">
        <w:rPr>
          <w:rFonts w:eastAsia="Calibri"/>
          <w:szCs w:val="24"/>
          <w:lang w:val="en-GB" w:eastAsia="en-US"/>
        </w:rPr>
        <w:t xml:space="preserve"> anticline, a flat lying area; plateau-shaped is developed on the top of the anticline (Figs. 1, 2, 10 and 11). Many shallow valleys run on the top of the plateau, which change to deep canyon-like valleys near the </w:t>
      </w:r>
      <w:proofErr w:type="spellStart"/>
      <w:r w:rsidRPr="00255FD6">
        <w:rPr>
          <w:rFonts w:eastAsia="Calibri"/>
          <w:szCs w:val="24"/>
          <w:lang w:val="en-GB" w:eastAsia="en-US"/>
        </w:rPr>
        <w:t>southwestern</w:t>
      </w:r>
      <w:proofErr w:type="spellEnd"/>
      <w:r w:rsidRPr="00255FD6">
        <w:rPr>
          <w:rFonts w:eastAsia="Calibri"/>
          <w:szCs w:val="24"/>
          <w:lang w:val="en-GB" w:eastAsia="en-US"/>
        </w:rPr>
        <w:t xml:space="preserve"> limb of the anticline. The shallow part of the valleys play as feeding the fractures of different types and the internal pore water by the rain water. Whereas, the deep parts of the valleys accelerate the weathering and erosion of the rocks and contribute in disintegration of the rocks and dividing of the carapace along the steep </w:t>
      </w:r>
      <w:proofErr w:type="spellStart"/>
      <w:r w:rsidRPr="00255FD6">
        <w:rPr>
          <w:rFonts w:eastAsia="Calibri"/>
          <w:szCs w:val="24"/>
          <w:lang w:val="en-GB" w:eastAsia="en-US"/>
        </w:rPr>
        <w:t>southwestern</w:t>
      </w:r>
      <w:proofErr w:type="spellEnd"/>
      <w:r w:rsidRPr="00255FD6">
        <w:rPr>
          <w:rFonts w:eastAsia="Calibri"/>
          <w:szCs w:val="24"/>
          <w:lang w:val="en-GB" w:eastAsia="en-US"/>
        </w:rPr>
        <w:t xml:space="preserve"> limb into small blocks; consequently, accelerating and triggering of  the sliding down the slope.</w:t>
      </w:r>
    </w:p>
    <w:p w:rsidR="00D96331" w:rsidRPr="00255FD6" w:rsidRDefault="00255FD6" w:rsidP="00255FD6">
      <w:pPr>
        <w:widowControl/>
        <w:adjustRightInd/>
        <w:spacing w:line="240" w:lineRule="auto"/>
        <w:jc w:val="center"/>
        <w:textAlignment w:val="auto"/>
        <w:rPr>
          <w:b/>
          <w:sz w:val="30"/>
          <w:szCs w:val="30"/>
          <w:lang w:val="en-GB"/>
        </w:rPr>
      </w:pPr>
      <w:r>
        <w:rPr>
          <w:b/>
          <w:noProof/>
          <w:sz w:val="30"/>
          <w:szCs w:val="30"/>
          <w:lang w:val="sv-SE" w:eastAsia="sv-SE"/>
        </w:rPr>
        <w:drawing>
          <wp:inline distT="0" distB="0" distL="0" distR="0">
            <wp:extent cx="3054802" cy="182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4957" cy="1828893"/>
                    </a:xfrm>
                    <a:prstGeom prst="rect">
                      <a:avLst/>
                    </a:prstGeom>
                    <a:noFill/>
                    <a:ln>
                      <a:noFill/>
                    </a:ln>
                  </pic:spPr>
                </pic:pic>
              </a:graphicData>
            </a:graphic>
          </wp:inline>
        </w:drawing>
      </w:r>
    </w:p>
    <w:p w:rsidR="00255FD6" w:rsidRPr="00255FD6" w:rsidRDefault="00255FD6" w:rsidP="00255FD6">
      <w:pPr>
        <w:widowControl/>
        <w:adjustRightInd/>
        <w:spacing w:line="240" w:lineRule="auto"/>
        <w:jc w:val="center"/>
        <w:textAlignment w:val="auto"/>
        <w:rPr>
          <w:rFonts w:eastAsia="Calibri"/>
          <w:szCs w:val="24"/>
          <w:lang w:val="en-GB" w:eastAsia="en-US"/>
        </w:rPr>
      </w:pPr>
      <w:r w:rsidRPr="00255FD6">
        <w:rPr>
          <w:rFonts w:eastAsia="Calibri"/>
          <w:szCs w:val="24"/>
          <w:lang w:val="en-GB" w:eastAsia="en-US"/>
        </w:rPr>
        <w:t xml:space="preserve">Fig.11: Google Earth image facing SE. Note the shallow valleys (Sh V) on the top of </w:t>
      </w:r>
      <w:proofErr w:type="spellStart"/>
      <w:r w:rsidRPr="00255FD6">
        <w:rPr>
          <w:rFonts w:eastAsia="Calibri"/>
          <w:szCs w:val="24"/>
          <w:lang w:val="en-GB" w:eastAsia="en-US"/>
        </w:rPr>
        <w:t>Hareer</w:t>
      </w:r>
      <w:proofErr w:type="spellEnd"/>
      <w:r w:rsidRPr="00255FD6">
        <w:rPr>
          <w:rFonts w:eastAsia="Calibri"/>
          <w:szCs w:val="24"/>
          <w:lang w:val="en-GB" w:eastAsia="en-US"/>
        </w:rPr>
        <w:t xml:space="preserve"> Mountain that change to deep canyon like valleys (DV) downslopes</w:t>
      </w:r>
      <w:r>
        <w:rPr>
          <w:rFonts w:eastAsia="Calibri"/>
          <w:szCs w:val="24"/>
          <w:lang w:val="en-GB" w:eastAsia="en-US"/>
        </w:rPr>
        <w:t>.</w:t>
      </w:r>
    </w:p>
    <w:p w:rsidR="00255FD6" w:rsidRPr="00255FD6" w:rsidRDefault="00255FD6" w:rsidP="00255FD6">
      <w:pPr>
        <w:widowControl/>
        <w:adjustRightInd/>
        <w:spacing w:line="240" w:lineRule="auto"/>
        <w:textAlignment w:val="auto"/>
        <w:rPr>
          <w:rFonts w:eastAsia="Calibri"/>
          <w:b/>
          <w:bCs/>
          <w:szCs w:val="24"/>
          <w:lang w:val="en-GB" w:eastAsia="en-US"/>
        </w:rPr>
      </w:pPr>
    </w:p>
    <w:p w:rsidR="00255FD6" w:rsidRPr="00255FD6" w:rsidRDefault="00255FD6" w:rsidP="00255FD6">
      <w:pPr>
        <w:widowControl/>
        <w:adjustRightInd/>
        <w:spacing w:line="240" w:lineRule="auto"/>
        <w:ind w:firstLine="482"/>
        <w:textAlignment w:val="auto"/>
        <w:rPr>
          <w:rFonts w:eastAsia="Calibri"/>
          <w:b/>
          <w:bCs/>
          <w:szCs w:val="24"/>
          <w:lang w:val="en-GB" w:eastAsia="en-US"/>
        </w:rPr>
      </w:pPr>
      <w:r>
        <w:rPr>
          <w:rFonts w:eastAsia="Calibri"/>
          <w:b/>
          <w:bCs/>
          <w:szCs w:val="24"/>
          <w:lang w:val="en-GB" w:eastAsia="en-US"/>
        </w:rPr>
        <w:lastRenderedPageBreak/>
        <w:t>4.3</w:t>
      </w:r>
      <w:r w:rsidRPr="00255FD6">
        <w:rPr>
          <w:rFonts w:eastAsia="Calibri"/>
          <w:b/>
          <w:bCs/>
          <w:szCs w:val="24"/>
          <w:lang w:val="en-GB" w:eastAsia="en-US"/>
        </w:rPr>
        <w:t xml:space="preserve"> </w:t>
      </w:r>
      <w:proofErr w:type="spellStart"/>
      <w:r w:rsidRPr="00255FD6">
        <w:rPr>
          <w:rFonts w:eastAsia="Calibri"/>
          <w:b/>
          <w:bCs/>
          <w:szCs w:val="24"/>
          <w:lang w:val="en-GB" w:eastAsia="en-US"/>
        </w:rPr>
        <w:t>Climatical</w:t>
      </w:r>
      <w:proofErr w:type="spellEnd"/>
      <w:r w:rsidRPr="00255FD6">
        <w:rPr>
          <w:rFonts w:eastAsia="Calibri"/>
          <w:b/>
          <w:bCs/>
          <w:szCs w:val="24"/>
          <w:lang w:val="en-GB" w:eastAsia="en-US"/>
        </w:rPr>
        <w:t xml:space="preserve"> Causes</w:t>
      </w:r>
    </w:p>
    <w:p w:rsidR="00255FD6" w:rsidRPr="00255FD6" w:rsidRDefault="00255FD6" w:rsidP="00255FD6">
      <w:pPr>
        <w:widowControl/>
        <w:adjustRightInd/>
        <w:spacing w:line="240" w:lineRule="auto"/>
        <w:ind w:firstLine="482"/>
        <w:textAlignment w:val="auto"/>
        <w:rPr>
          <w:rFonts w:eastAsia="Times New Roman"/>
          <w:szCs w:val="24"/>
          <w:lang w:val="en-GB" w:eastAsia="en-GB"/>
        </w:rPr>
      </w:pPr>
      <w:r w:rsidRPr="00255FD6">
        <w:rPr>
          <w:rFonts w:eastAsia="Times New Roman"/>
          <w:szCs w:val="24"/>
          <w:lang w:val="en-GB" w:eastAsia="en-GB"/>
        </w:rPr>
        <w:t>From the presence of many alluvial fans near surroundings of the landslide area and even in the place of the landslides, it is obvious that the climate was wet with heavy rainfall [12</w:t>
      </w:r>
      <w:proofErr w:type="gramStart"/>
      <w:r w:rsidRPr="00255FD6">
        <w:rPr>
          <w:rFonts w:eastAsia="Times New Roman"/>
          <w:szCs w:val="24"/>
          <w:lang w:val="en-GB" w:eastAsia="en-GB"/>
        </w:rPr>
        <w:t>,13,14,15</w:t>
      </w:r>
      <w:proofErr w:type="gramEnd"/>
      <w:r w:rsidRPr="00255FD6">
        <w:rPr>
          <w:rFonts w:eastAsia="Times New Roman"/>
          <w:szCs w:val="24"/>
          <w:lang w:val="en-GB" w:eastAsia="en-GB"/>
        </w:rPr>
        <w:t xml:space="preserve">] that has developed all those alluvial fans and in many stages (Figs. 2, 5 and 8). Locally, they coincide to form </w:t>
      </w:r>
      <w:proofErr w:type="spellStart"/>
      <w:r w:rsidRPr="00255FD6">
        <w:rPr>
          <w:rFonts w:eastAsia="Times New Roman"/>
          <w:szCs w:val="24"/>
          <w:lang w:val="en-GB" w:eastAsia="en-GB"/>
        </w:rPr>
        <w:t>Bajada</w:t>
      </w:r>
      <w:proofErr w:type="spellEnd"/>
      <w:r w:rsidRPr="00255FD6">
        <w:rPr>
          <w:rFonts w:eastAsia="Times New Roman"/>
          <w:szCs w:val="24"/>
          <w:lang w:val="en-GB" w:eastAsia="en-GB"/>
        </w:rPr>
        <w:t xml:space="preserve"> in particular areas (Figs. 2 and 5); along the </w:t>
      </w:r>
      <w:proofErr w:type="spellStart"/>
      <w:r w:rsidRPr="00255FD6">
        <w:rPr>
          <w:rFonts w:eastAsia="Times New Roman"/>
          <w:szCs w:val="24"/>
          <w:lang w:val="en-GB" w:eastAsia="en-GB"/>
        </w:rPr>
        <w:t>southwestern</w:t>
      </w:r>
      <w:proofErr w:type="spellEnd"/>
      <w:r w:rsidRPr="00255FD6">
        <w:rPr>
          <w:rFonts w:eastAsia="Times New Roman"/>
          <w:szCs w:val="24"/>
          <w:lang w:val="en-GB" w:eastAsia="en-GB"/>
        </w:rPr>
        <w:t xml:space="preserve"> limb of </w:t>
      </w:r>
      <w:proofErr w:type="spellStart"/>
      <w:r w:rsidRPr="00255FD6">
        <w:rPr>
          <w:rFonts w:eastAsia="Times New Roman"/>
          <w:szCs w:val="24"/>
          <w:lang w:val="en-GB" w:eastAsia="en-GB"/>
        </w:rPr>
        <w:t>Hareer</w:t>
      </w:r>
      <w:proofErr w:type="spellEnd"/>
      <w:r w:rsidRPr="00255FD6">
        <w:rPr>
          <w:rFonts w:eastAsia="Times New Roman"/>
          <w:szCs w:val="24"/>
          <w:lang w:val="en-GB" w:eastAsia="en-GB"/>
        </w:rPr>
        <w:t xml:space="preserve"> anticline. </w:t>
      </w:r>
    </w:p>
    <w:p w:rsidR="00255FD6" w:rsidRPr="00255FD6" w:rsidRDefault="00255FD6" w:rsidP="00255FD6">
      <w:pPr>
        <w:widowControl/>
        <w:adjustRightInd/>
        <w:spacing w:line="240" w:lineRule="auto"/>
        <w:textAlignment w:val="auto"/>
        <w:rPr>
          <w:rFonts w:eastAsia="Times New Roman"/>
          <w:sz w:val="8"/>
          <w:szCs w:val="8"/>
          <w:lang w:val="en-GB" w:eastAsia="en-GB"/>
        </w:rPr>
      </w:pPr>
    </w:p>
    <w:p w:rsidR="00255FD6" w:rsidRPr="00255FD6" w:rsidRDefault="00255FD6" w:rsidP="00255FD6">
      <w:pPr>
        <w:widowControl/>
        <w:adjustRightInd/>
        <w:spacing w:line="240" w:lineRule="auto"/>
        <w:ind w:firstLine="482"/>
        <w:textAlignment w:val="auto"/>
        <w:rPr>
          <w:rFonts w:eastAsia="Times New Roman"/>
          <w:szCs w:val="24"/>
          <w:lang w:val="en-GB" w:eastAsia="en-GB"/>
        </w:rPr>
      </w:pPr>
      <w:r w:rsidRPr="00255FD6">
        <w:rPr>
          <w:rFonts w:eastAsia="Times New Roman"/>
          <w:szCs w:val="24"/>
          <w:lang w:val="en-GB" w:eastAsia="en-GB"/>
        </w:rPr>
        <w:t xml:space="preserve">The water in the voids of joints, fractures, bedding planes and even in those shallow valleys was frozen and melt continuously; enlarging the existing voids; consequently, breaking and breaking the carapace of </w:t>
      </w:r>
      <w:proofErr w:type="spellStart"/>
      <w:r w:rsidRPr="00255FD6">
        <w:rPr>
          <w:rFonts w:eastAsia="Times New Roman"/>
          <w:szCs w:val="24"/>
          <w:lang w:val="en-GB" w:eastAsia="en-GB"/>
        </w:rPr>
        <w:t>Hareer</w:t>
      </w:r>
      <w:proofErr w:type="spellEnd"/>
      <w:r w:rsidRPr="00255FD6">
        <w:rPr>
          <w:rFonts w:eastAsia="Times New Roman"/>
          <w:szCs w:val="24"/>
          <w:lang w:val="en-GB" w:eastAsia="en-GB"/>
        </w:rPr>
        <w:t xml:space="preserve"> Mountain; meanwhile accelerating the sliding. Moreover, the infiltrated water in the rocks of the </w:t>
      </w:r>
      <w:proofErr w:type="spellStart"/>
      <w:r w:rsidRPr="00255FD6">
        <w:rPr>
          <w:rFonts w:eastAsia="Times New Roman"/>
          <w:szCs w:val="24"/>
          <w:lang w:val="en-GB" w:eastAsia="en-GB"/>
        </w:rPr>
        <w:t>Bekhme</w:t>
      </w:r>
      <w:proofErr w:type="spellEnd"/>
      <w:r w:rsidRPr="00255FD6">
        <w:rPr>
          <w:rFonts w:eastAsia="Times New Roman"/>
          <w:szCs w:val="24"/>
          <w:lang w:val="en-GB" w:eastAsia="en-GB"/>
        </w:rPr>
        <w:t xml:space="preserve"> Formation has increased the internal pore pressure; consequently, the internal friction angle was decreased (</w:t>
      </w:r>
      <w:proofErr w:type="spellStart"/>
      <w:r w:rsidRPr="00255FD6">
        <w:rPr>
          <w:rFonts w:eastAsia="Times New Roman"/>
          <w:szCs w:val="24"/>
          <w:lang w:val="en-GB" w:eastAsia="en-GB"/>
        </w:rPr>
        <w:t>Terzaghi</w:t>
      </w:r>
      <w:proofErr w:type="spellEnd"/>
      <w:r w:rsidRPr="00255FD6">
        <w:rPr>
          <w:rFonts w:eastAsia="Times New Roman"/>
          <w:szCs w:val="24"/>
          <w:lang w:val="en-GB" w:eastAsia="en-GB"/>
        </w:rPr>
        <w:t xml:space="preserve"> and Peck, 1948); leading to the sliding.</w:t>
      </w:r>
    </w:p>
    <w:p w:rsidR="00255FD6" w:rsidRPr="00255FD6" w:rsidRDefault="00255FD6" w:rsidP="00255FD6">
      <w:pPr>
        <w:pStyle w:val="ListParagraph"/>
        <w:widowControl/>
        <w:numPr>
          <w:ilvl w:val="0"/>
          <w:numId w:val="12"/>
        </w:numPr>
        <w:adjustRightInd/>
        <w:spacing w:line="240" w:lineRule="auto"/>
        <w:textAlignment w:val="auto"/>
        <w:rPr>
          <w:b/>
          <w:sz w:val="30"/>
          <w:szCs w:val="30"/>
        </w:rPr>
      </w:pPr>
      <w:r w:rsidRPr="00255FD6">
        <w:rPr>
          <w:b/>
          <w:sz w:val="30"/>
          <w:szCs w:val="30"/>
        </w:rPr>
        <w:t>P</w:t>
      </w:r>
      <w:r>
        <w:rPr>
          <w:b/>
          <w:sz w:val="30"/>
          <w:szCs w:val="30"/>
        </w:rPr>
        <w:t xml:space="preserve">recautions </w:t>
      </w:r>
      <w:r w:rsidRPr="00255FD6">
        <w:rPr>
          <w:b/>
          <w:sz w:val="30"/>
          <w:szCs w:val="30"/>
        </w:rPr>
        <w:t>and L</w:t>
      </w:r>
      <w:r>
        <w:rPr>
          <w:b/>
          <w:sz w:val="30"/>
          <w:szCs w:val="30"/>
        </w:rPr>
        <w:t>andslide</w:t>
      </w:r>
      <w:r w:rsidRPr="00255FD6">
        <w:rPr>
          <w:b/>
          <w:sz w:val="30"/>
          <w:szCs w:val="30"/>
        </w:rPr>
        <w:t xml:space="preserve"> C</w:t>
      </w:r>
      <w:r>
        <w:rPr>
          <w:b/>
          <w:sz w:val="30"/>
          <w:szCs w:val="30"/>
        </w:rPr>
        <w:t>ontrol</w:t>
      </w:r>
    </w:p>
    <w:p w:rsidR="00255FD6" w:rsidRPr="00255FD6" w:rsidRDefault="00255FD6" w:rsidP="00255FD6">
      <w:pPr>
        <w:widowControl/>
        <w:adjustRightInd/>
        <w:spacing w:line="240" w:lineRule="auto"/>
        <w:ind w:firstLine="482"/>
        <w:textAlignment w:val="auto"/>
        <w:rPr>
          <w:rFonts w:eastAsia="Times New Roman"/>
          <w:szCs w:val="24"/>
          <w:lang w:val="en-GB" w:eastAsia="en-GB"/>
        </w:rPr>
      </w:pPr>
      <w:r w:rsidRPr="00255FD6">
        <w:rPr>
          <w:rFonts w:eastAsia="Times New Roman"/>
          <w:szCs w:val="24"/>
          <w:lang w:val="en-GB" w:eastAsia="en-GB"/>
        </w:rPr>
        <w:t xml:space="preserve">As in each mass movement phenomenon, </w:t>
      </w:r>
      <w:proofErr w:type="spellStart"/>
      <w:r w:rsidRPr="00255FD6">
        <w:rPr>
          <w:rFonts w:eastAsia="Times New Roman"/>
          <w:szCs w:val="24"/>
          <w:lang w:val="en-GB" w:eastAsia="en-GB"/>
        </w:rPr>
        <w:t>Sisawa</w:t>
      </w:r>
      <w:proofErr w:type="spellEnd"/>
      <w:r w:rsidRPr="00255FD6">
        <w:rPr>
          <w:rFonts w:eastAsia="Times New Roman"/>
          <w:szCs w:val="24"/>
          <w:lang w:val="en-GB" w:eastAsia="en-GB"/>
        </w:rPr>
        <w:t xml:space="preserve"> Landslides’ areas are prone areas for different types of mass movements, especially landslide, toppling and rock fall. It is worth mentioning that in each old landslide area, new mass movements are expected [16</w:t>
      </w:r>
      <w:proofErr w:type="gramStart"/>
      <w:r w:rsidRPr="00255FD6">
        <w:rPr>
          <w:rFonts w:eastAsia="Times New Roman"/>
          <w:szCs w:val="24"/>
          <w:lang w:val="en-GB" w:eastAsia="en-GB"/>
        </w:rPr>
        <w:t>,17,18,19</w:t>
      </w:r>
      <w:proofErr w:type="gramEnd"/>
      <w:r w:rsidRPr="00255FD6">
        <w:rPr>
          <w:rFonts w:eastAsia="Times New Roman"/>
          <w:szCs w:val="24"/>
          <w:lang w:val="en-GB" w:eastAsia="en-GB"/>
        </w:rPr>
        <w:t>].</w:t>
      </w:r>
    </w:p>
    <w:p w:rsidR="00D96331" w:rsidRPr="00255FD6" w:rsidRDefault="00255FD6" w:rsidP="00255FD6">
      <w:pPr>
        <w:widowControl/>
        <w:adjustRightInd/>
        <w:spacing w:line="240" w:lineRule="auto"/>
        <w:ind w:firstLine="482"/>
        <w:textAlignment w:val="auto"/>
        <w:rPr>
          <w:b/>
          <w:sz w:val="30"/>
          <w:szCs w:val="30"/>
          <w:lang w:val="en-GB"/>
        </w:rPr>
      </w:pPr>
      <w:r w:rsidRPr="00255FD6">
        <w:rPr>
          <w:rFonts w:eastAsia="Times New Roman"/>
          <w:szCs w:val="24"/>
          <w:lang w:val="en-GB" w:eastAsia="en-GB"/>
        </w:rPr>
        <w:t>For each type of mass movement, there are certain types of precautions to control the movement [16</w:t>
      </w:r>
      <w:proofErr w:type="gramStart"/>
      <w:r w:rsidRPr="00255FD6">
        <w:rPr>
          <w:rFonts w:eastAsia="Times New Roman"/>
          <w:szCs w:val="24"/>
          <w:lang w:val="en-GB" w:eastAsia="en-GB"/>
        </w:rPr>
        <w:t>,17</w:t>
      </w:r>
      <w:proofErr w:type="gramEnd"/>
      <w:r w:rsidRPr="00255FD6">
        <w:rPr>
          <w:rFonts w:eastAsia="Times New Roman"/>
          <w:szCs w:val="24"/>
          <w:lang w:val="en-GB" w:eastAsia="en-GB"/>
        </w:rPr>
        <w:t xml:space="preserve">]. In </w:t>
      </w:r>
      <w:proofErr w:type="spellStart"/>
      <w:r w:rsidRPr="00255FD6">
        <w:rPr>
          <w:rFonts w:eastAsia="Times New Roman"/>
          <w:szCs w:val="24"/>
          <w:lang w:val="en-GB" w:eastAsia="en-GB"/>
        </w:rPr>
        <w:t>Sisawa</w:t>
      </w:r>
      <w:proofErr w:type="spellEnd"/>
      <w:r w:rsidRPr="00255FD6">
        <w:rPr>
          <w:rFonts w:eastAsia="Times New Roman"/>
          <w:szCs w:val="24"/>
          <w:lang w:val="en-GB" w:eastAsia="en-GB"/>
        </w:rPr>
        <w:t xml:space="preserve"> Landslides, since it is of block-slide type, the presence of daylight slopes and steep dip slopes; due to highly dipping beds and intensely jointed, fractured and well bedded carbonates (Figs. 9 and 10); therefore, the most reliable processes to control and stabilize the unstable slopes is digging a ditch surrounding the upper part of the landslide and near surroundings (Fig.10). This precaution will preserve and/ or mitigate future landslide in the vicinity of </w:t>
      </w:r>
      <w:proofErr w:type="spellStart"/>
      <w:r w:rsidRPr="00255FD6">
        <w:rPr>
          <w:rFonts w:eastAsia="Times New Roman"/>
          <w:szCs w:val="24"/>
          <w:lang w:val="en-GB" w:eastAsia="en-GB"/>
        </w:rPr>
        <w:t>Sisawa</w:t>
      </w:r>
      <w:proofErr w:type="spellEnd"/>
      <w:r w:rsidRPr="00255FD6">
        <w:rPr>
          <w:rFonts w:eastAsia="Times New Roman"/>
          <w:szCs w:val="24"/>
          <w:lang w:val="en-GB" w:eastAsia="en-GB"/>
        </w:rPr>
        <w:t xml:space="preserve"> village and other small existing village; nearby</w:t>
      </w:r>
    </w:p>
    <w:p w:rsidR="00D96331" w:rsidRDefault="00D96331" w:rsidP="00D96331">
      <w:pPr>
        <w:widowControl/>
        <w:adjustRightInd/>
        <w:spacing w:line="240" w:lineRule="auto"/>
        <w:textAlignment w:val="auto"/>
        <w:rPr>
          <w:b/>
          <w:sz w:val="30"/>
          <w:szCs w:val="30"/>
        </w:rPr>
      </w:pPr>
    </w:p>
    <w:p w:rsidR="00255FD6" w:rsidRPr="00255FD6" w:rsidRDefault="00255FD6" w:rsidP="00255FD6">
      <w:pPr>
        <w:pStyle w:val="ListParagraph"/>
        <w:widowControl/>
        <w:numPr>
          <w:ilvl w:val="0"/>
          <w:numId w:val="12"/>
        </w:numPr>
        <w:adjustRightInd/>
        <w:spacing w:line="240" w:lineRule="auto"/>
        <w:textAlignment w:val="auto"/>
        <w:rPr>
          <w:b/>
          <w:sz w:val="30"/>
          <w:szCs w:val="30"/>
        </w:rPr>
      </w:pPr>
      <w:r w:rsidRPr="00255FD6">
        <w:rPr>
          <w:b/>
          <w:sz w:val="30"/>
          <w:szCs w:val="30"/>
        </w:rPr>
        <w:t>D</w:t>
      </w:r>
      <w:r>
        <w:rPr>
          <w:b/>
          <w:sz w:val="30"/>
          <w:szCs w:val="30"/>
        </w:rPr>
        <w:t>ate Estimation</w:t>
      </w:r>
    </w:p>
    <w:p w:rsidR="00255FD6" w:rsidRPr="00255FD6" w:rsidRDefault="00255FD6" w:rsidP="00255FD6">
      <w:pPr>
        <w:widowControl/>
        <w:adjustRightInd/>
        <w:spacing w:line="240" w:lineRule="auto"/>
        <w:ind w:firstLine="360"/>
        <w:textAlignment w:val="auto"/>
        <w:rPr>
          <w:rFonts w:eastAsia="Calibri"/>
          <w:szCs w:val="24"/>
          <w:lang w:val="en-GB" w:eastAsia="en-US"/>
        </w:rPr>
      </w:pPr>
      <w:r w:rsidRPr="00255FD6">
        <w:rPr>
          <w:rFonts w:eastAsia="Calibri"/>
          <w:szCs w:val="24"/>
          <w:lang w:val="en-GB" w:eastAsia="en-US"/>
        </w:rPr>
        <w:t xml:space="preserve">To estimate the age of </w:t>
      </w:r>
      <w:proofErr w:type="spellStart"/>
      <w:r w:rsidRPr="00255FD6">
        <w:rPr>
          <w:rFonts w:eastAsia="Calibri"/>
          <w:szCs w:val="24"/>
          <w:lang w:val="en-GB" w:eastAsia="en-US"/>
        </w:rPr>
        <w:t>Sisawa</w:t>
      </w:r>
      <w:proofErr w:type="spellEnd"/>
      <w:r w:rsidRPr="00255FD6">
        <w:rPr>
          <w:rFonts w:eastAsia="Calibri"/>
          <w:szCs w:val="24"/>
          <w:lang w:val="en-GB" w:eastAsia="en-US"/>
        </w:rPr>
        <w:t xml:space="preserve"> Landslides, the exposure dating method [1] is used depending on the size, depth and length of the existing valley on the slid masses and their surroundings, and the weathering status of the slid blocks within the slid mass.</w:t>
      </w:r>
    </w:p>
    <w:p w:rsidR="00255FD6" w:rsidRPr="00255FD6" w:rsidRDefault="00255FD6" w:rsidP="00255FD6">
      <w:pPr>
        <w:widowControl/>
        <w:adjustRightInd/>
        <w:spacing w:line="240" w:lineRule="auto"/>
        <w:textAlignment w:val="auto"/>
        <w:rPr>
          <w:rFonts w:eastAsia="Calibri"/>
          <w:sz w:val="12"/>
          <w:szCs w:val="12"/>
          <w:lang w:val="en-GB" w:eastAsia="en-US"/>
        </w:rPr>
      </w:pPr>
    </w:p>
    <w:p w:rsidR="00255FD6" w:rsidRPr="00255FD6" w:rsidRDefault="00255FD6" w:rsidP="00255FD6">
      <w:pPr>
        <w:widowControl/>
        <w:adjustRightInd/>
        <w:spacing w:line="240" w:lineRule="auto"/>
        <w:ind w:firstLine="482"/>
        <w:textAlignment w:val="auto"/>
        <w:rPr>
          <w:rFonts w:eastAsia="Calibri"/>
          <w:b/>
          <w:bCs/>
          <w:szCs w:val="24"/>
          <w:lang w:val="en-GB" w:eastAsia="en-US"/>
        </w:rPr>
      </w:pPr>
      <w:r>
        <w:rPr>
          <w:rFonts w:eastAsia="Calibri"/>
          <w:b/>
          <w:bCs/>
          <w:szCs w:val="24"/>
          <w:lang w:val="en-GB" w:eastAsia="en-US"/>
        </w:rPr>
        <w:t>6.1</w:t>
      </w:r>
      <w:r w:rsidRPr="00255FD6">
        <w:rPr>
          <w:rFonts w:eastAsia="Calibri"/>
          <w:b/>
          <w:bCs/>
          <w:szCs w:val="24"/>
          <w:lang w:val="en-GB" w:eastAsia="en-US"/>
        </w:rPr>
        <w:t xml:space="preserve"> Drainage system</w:t>
      </w:r>
    </w:p>
    <w:p w:rsidR="00255FD6" w:rsidRPr="00255FD6" w:rsidRDefault="00255FD6" w:rsidP="00255FD6">
      <w:pPr>
        <w:widowControl/>
        <w:adjustRightInd/>
        <w:spacing w:line="240" w:lineRule="auto"/>
        <w:ind w:firstLine="482"/>
        <w:textAlignment w:val="auto"/>
        <w:rPr>
          <w:rFonts w:eastAsia="Calibri"/>
          <w:szCs w:val="24"/>
          <w:lang w:val="en-GB" w:eastAsia="en-US"/>
        </w:rPr>
      </w:pPr>
      <w:r w:rsidRPr="00255FD6">
        <w:rPr>
          <w:rFonts w:eastAsia="Calibri"/>
          <w:szCs w:val="24"/>
          <w:lang w:val="en-GB" w:eastAsia="en-US"/>
        </w:rPr>
        <w:t xml:space="preserve">In reviewing thoroughly in the slid masses of the </w:t>
      </w:r>
      <w:proofErr w:type="spellStart"/>
      <w:r w:rsidRPr="00255FD6">
        <w:rPr>
          <w:rFonts w:eastAsia="Calibri"/>
          <w:szCs w:val="24"/>
          <w:lang w:val="en-GB" w:eastAsia="en-US"/>
        </w:rPr>
        <w:t>Sisawa</w:t>
      </w:r>
      <w:proofErr w:type="spellEnd"/>
      <w:r w:rsidRPr="00255FD6">
        <w:rPr>
          <w:rFonts w:eastAsia="Calibri"/>
          <w:szCs w:val="24"/>
          <w:lang w:val="en-GB" w:eastAsia="en-US"/>
        </w:rPr>
        <w:t xml:space="preserve"> Landslide (Figs. 6 and 7), it is clearly seen that a new valleys started to be developed on the slid masses, beside those on the surrounding of the slid masses (Fig.7) or partly surrounding the slid mass( Fig.6). The shear plane should be free from drainage system, because all existing valleys were cleared and/ or filled during the sliding. This is attributed to the fact that the slid mass during the sliding on the shear plane had formed a new surface; therefore, no drainage would be on the surface, which represents the shear plane. However, in both slides; the shear plane is not free from drainage and started to include fine rills (Figs. 6, 7 and 10) indicating the effect of </w:t>
      </w:r>
      <w:r w:rsidRPr="00255FD6">
        <w:rPr>
          <w:rFonts w:eastAsia="Calibri"/>
          <w:szCs w:val="24"/>
          <w:lang w:val="en-GB" w:eastAsia="en-US"/>
        </w:rPr>
        <w:lastRenderedPageBreak/>
        <w:t>the water erosion on both surfaces. Certainly, development such rills will need thousands of years.</w:t>
      </w:r>
    </w:p>
    <w:p w:rsidR="00255FD6" w:rsidRPr="00255FD6" w:rsidRDefault="00255FD6" w:rsidP="00255FD6">
      <w:pPr>
        <w:widowControl/>
        <w:adjustRightInd/>
        <w:spacing w:line="240" w:lineRule="auto"/>
        <w:textAlignment w:val="auto"/>
        <w:rPr>
          <w:rFonts w:eastAsia="Calibri"/>
          <w:b/>
          <w:bCs/>
          <w:sz w:val="8"/>
          <w:szCs w:val="8"/>
          <w:lang w:val="en-GB" w:eastAsia="en-US"/>
        </w:rPr>
      </w:pPr>
    </w:p>
    <w:p w:rsidR="00255FD6" w:rsidRPr="00255FD6" w:rsidRDefault="00255FD6" w:rsidP="00255FD6">
      <w:pPr>
        <w:widowControl/>
        <w:adjustRightInd/>
        <w:spacing w:line="240" w:lineRule="auto"/>
        <w:ind w:firstLine="482"/>
        <w:textAlignment w:val="auto"/>
        <w:rPr>
          <w:rFonts w:eastAsia="Calibri"/>
          <w:szCs w:val="24"/>
          <w:lang w:val="en-GB" w:eastAsia="en-US"/>
        </w:rPr>
      </w:pPr>
      <w:r w:rsidRPr="00255FD6">
        <w:rPr>
          <w:rFonts w:eastAsia="Calibri"/>
          <w:szCs w:val="24"/>
          <w:lang w:val="en-GB" w:eastAsia="en-US"/>
        </w:rPr>
        <w:t>When comparing the size and the depth of the old valleys outside of the slid mass (OV in Fig. 7) with those developed on the top of the slid mass (RV in Fig.7), it can be seen that there is clear difference between them. This means that the valleys developed on the top of the landslide are younger in age as compared to those old valleys that exist out of the slid mass, which are almost early Holocene in age.</w:t>
      </w:r>
    </w:p>
    <w:p w:rsidR="00255FD6" w:rsidRPr="00255FD6" w:rsidRDefault="00255FD6" w:rsidP="00255FD6">
      <w:pPr>
        <w:widowControl/>
        <w:adjustRightInd/>
        <w:spacing w:line="240" w:lineRule="auto"/>
        <w:textAlignment w:val="auto"/>
        <w:rPr>
          <w:rFonts w:eastAsia="Calibri"/>
          <w:b/>
          <w:bCs/>
          <w:szCs w:val="24"/>
          <w:lang w:val="en-GB" w:eastAsia="en-US"/>
        </w:rPr>
      </w:pPr>
    </w:p>
    <w:p w:rsidR="00255FD6" w:rsidRPr="00255FD6" w:rsidRDefault="00255FD6" w:rsidP="00255FD6">
      <w:pPr>
        <w:widowControl/>
        <w:adjustRightInd/>
        <w:spacing w:line="240" w:lineRule="auto"/>
        <w:ind w:firstLine="482"/>
        <w:textAlignment w:val="auto"/>
        <w:rPr>
          <w:rFonts w:eastAsia="Calibri"/>
          <w:b/>
          <w:bCs/>
          <w:szCs w:val="24"/>
          <w:lang w:val="en-GB" w:eastAsia="en-US"/>
        </w:rPr>
      </w:pPr>
      <w:r w:rsidRPr="00255FD6">
        <w:rPr>
          <w:rFonts w:eastAsia="Calibri"/>
          <w:b/>
          <w:bCs/>
          <w:szCs w:val="24"/>
          <w:lang w:val="en-GB" w:eastAsia="en-US"/>
        </w:rPr>
        <w:t>6.2 Age of the Existing Debris Flow</w:t>
      </w:r>
    </w:p>
    <w:p w:rsidR="00255FD6" w:rsidRPr="00255FD6" w:rsidRDefault="00255FD6" w:rsidP="00255FD6">
      <w:pPr>
        <w:widowControl/>
        <w:adjustRightInd/>
        <w:spacing w:line="240" w:lineRule="auto"/>
        <w:ind w:firstLine="482"/>
        <w:textAlignment w:val="auto"/>
        <w:rPr>
          <w:rFonts w:eastAsia="Calibri"/>
          <w:szCs w:val="24"/>
          <w:lang w:val="en-GB" w:eastAsia="en-US"/>
        </w:rPr>
      </w:pPr>
      <w:r w:rsidRPr="00255FD6">
        <w:rPr>
          <w:rFonts w:eastAsia="Calibri"/>
          <w:szCs w:val="24"/>
          <w:lang w:val="en-GB" w:eastAsia="en-US"/>
        </w:rPr>
        <w:t xml:space="preserve">In </w:t>
      </w:r>
      <w:proofErr w:type="spellStart"/>
      <w:r w:rsidRPr="00255FD6">
        <w:rPr>
          <w:rFonts w:eastAsia="Calibri"/>
          <w:szCs w:val="24"/>
          <w:lang w:val="en-GB" w:eastAsia="en-US"/>
        </w:rPr>
        <w:t>Sisawa</w:t>
      </w:r>
      <w:proofErr w:type="spellEnd"/>
      <w:r w:rsidRPr="00255FD6">
        <w:rPr>
          <w:rFonts w:eastAsia="Calibri"/>
          <w:szCs w:val="24"/>
          <w:lang w:val="en-GB" w:eastAsia="en-US"/>
        </w:rPr>
        <w:t xml:space="preserve"> Landslide No.1, there is a complex phenomenon; it is not clear whether it is an alluvial fan or debris flow developed west of the slid mass (Figs. 6 and 12). Because it is very old and all the details are vanished; therefore, it is very difficult to decide what the exact phenomenon is. However, the authors believe it is a debris flow. This is attributed to the following facts: </w:t>
      </w:r>
      <w:r w:rsidRPr="00255FD6">
        <w:rPr>
          <w:rFonts w:eastAsia="Calibri"/>
          <w:b/>
          <w:bCs/>
          <w:szCs w:val="24"/>
          <w:lang w:val="en-GB" w:eastAsia="en-US"/>
        </w:rPr>
        <w:t>1)</w:t>
      </w:r>
      <w:r w:rsidRPr="00255FD6">
        <w:rPr>
          <w:rFonts w:eastAsia="Calibri"/>
          <w:szCs w:val="24"/>
          <w:lang w:val="en-GB" w:eastAsia="en-US"/>
        </w:rPr>
        <w:t xml:space="preserve"> The </w:t>
      </w:r>
      <w:proofErr w:type="spellStart"/>
      <w:r w:rsidRPr="00255FD6">
        <w:rPr>
          <w:rFonts w:eastAsia="Calibri"/>
          <w:szCs w:val="24"/>
          <w:lang w:val="en-GB" w:eastAsia="en-US"/>
        </w:rPr>
        <w:t>domal</w:t>
      </w:r>
      <w:proofErr w:type="spellEnd"/>
      <w:r w:rsidRPr="00255FD6">
        <w:rPr>
          <w:rFonts w:eastAsia="Calibri"/>
          <w:szCs w:val="24"/>
          <w:lang w:val="en-GB" w:eastAsia="en-US"/>
        </w:rPr>
        <w:t xml:space="preserve"> shape; looks like debris flow not alluvial fan, </w:t>
      </w:r>
      <w:r w:rsidRPr="00255FD6">
        <w:rPr>
          <w:rFonts w:eastAsia="Calibri"/>
          <w:b/>
          <w:bCs/>
          <w:szCs w:val="24"/>
          <w:lang w:val="en-GB" w:eastAsia="en-US"/>
        </w:rPr>
        <w:t>2)</w:t>
      </w:r>
      <w:r w:rsidRPr="00255FD6">
        <w:rPr>
          <w:rFonts w:eastAsia="Calibri"/>
          <w:szCs w:val="24"/>
          <w:lang w:val="en-GB" w:eastAsia="en-US"/>
        </w:rPr>
        <w:t xml:space="preserve"> The remained shell-like scar on the cliff (</w:t>
      </w:r>
      <w:proofErr w:type="spellStart"/>
      <w:r w:rsidRPr="00255FD6">
        <w:rPr>
          <w:rFonts w:eastAsia="Calibri"/>
          <w:szCs w:val="24"/>
          <w:lang w:val="en-GB" w:eastAsia="en-US"/>
        </w:rPr>
        <w:t>Sc</w:t>
      </w:r>
      <w:proofErr w:type="spellEnd"/>
      <w:r w:rsidRPr="00255FD6">
        <w:rPr>
          <w:rFonts w:eastAsia="Calibri"/>
          <w:szCs w:val="24"/>
          <w:lang w:val="en-GB" w:eastAsia="en-US"/>
        </w:rPr>
        <w:t xml:space="preserve"> in Fig.12), which resembles the shape and size of the </w:t>
      </w:r>
      <w:proofErr w:type="spellStart"/>
      <w:r w:rsidRPr="00255FD6">
        <w:rPr>
          <w:rFonts w:eastAsia="Calibri"/>
          <w:szCs w:val="24"/>
          <w:lang w:val="en-GB" w:eastAsia="en-US"/>
        </w:rPr>
        <w:t>domal</w:t>
      </w:r>
      <w:proofErr w:type="spellEnd"/>
      <w:r w:rsidRPr="00255FD6">
        <w:rPr>
          <w:rFonts w:eastAsia="Calibri"/>
          <w:szCs w:val="24"/>
          <w:lang w:val="en-GB" w:eastAsia="en-US"/>
        </w:rPr>
        <w:t xml:space="preserve"> shape mass, </w:t>
      </w:r>
      <w:r w:rsidRPr="00255FD6">
        <w:rPr>
          <w:rFonts w:eastAsia="Calibri"/>
          <w:b/>
          <w:bCs/>
          <w:szCs w:val="24"/>
          <w:lang w:val="en-GB" w:eastAsia="en-US"/>
        </w:rPr>
        <w:t>3)</w:t>
      </w:r>
      <w:r w:rsidRPr="00255FD6">
        <w:rPr>
          <w:rFonts w:eastAsia="Calibri"/>
          <w:szCs w:val="24"/>
          <w:lang w:val="en-GB" w:eastAsia="en-US"/>
        </w:rPr>
        <w:t xml:space="preserve"> No outlet; as it exists in alluvial fans, and </w:t>
      </w:r>
      <w:r w:rsidRPr="00255FD6">
        <w:rPr>
          <w:rFonts w:eastAsia="Calibri"/>
          <w:b/>
          <w:bCs/>
          <w:szCs w:val="24"/>
          <w:lang w:val="en-GB" w:eastAsia="en-US"/>
        </w:rPr>
        <w:t>4)</w:t>
      </w:r>
      <w:r w:rsidRPr="00255FD6">
        <w:rPr>
          <w:rFonts w:eastAsia="Calibri"/>
          <w:szCs w:val="24"/>
          <w:lang w:val="en-GB" w:eastAsia="en-US"/>
        </w:rPr>
        <w:t xml:space="preserve"> The curved rills on the scar indicate and point to the movement direction.</w:t>
      </w:r>
    </w:p>
    <w:p w:rsidR="00255FD6" w:rsidRPr="00255FD6" w:rsidRDefault="00255FD6" w:rsidP="00255FD6">
      <w:pPr>
        <w:widowControl/>
        <w:adjustRightInd/>
        <w:spacing w:line="240" w:lineRule="auto"/>
        <w:textAlignment w:val="auto"/>
        <w:rPr>
          <w:rFonts w:eastAsia="Calibri"/>
          <w:sz w:val="8"/>
          <w:szCs w:val="8"/>
          <w:lang w:val="en-GB" w:eastAsia="en-US"/>
        </w:rPr>
      </w:pPr>
    </w:p>
    <w:p w:rsidR="00255FD6" w:rsidRPr="00255FD6" w:rsidRDefault="00255FD6" w:rsidP="00255FD6">
      <w:pPr>
        <w:widowControl/>
        <w:adjustRightInd/>
        <w:spacing w:line="240" w:lineRule="auto"/>
        <w:ind w:firstLine="482"/>
        <w:textAlignment w:val="auto"/>
        <w:rPr>
          <w:rFonts w:eastAsia="Calibri"/>
          <w:szCs w:val="24"/>
          <w:lang w:val="en-GB" w:eastAsia="en-US"/>
        </w:rPr>
      </w:pPr>
      <w:r w:rsidRPr="00255FD6">
        <w:rPr>
          <w:rFonts w:eastAsia="Calibri"/>
          <w:szCs w:val="24"/>
          <w:lang w:val="en-GB" w:eastAsia="en-US"/>
        </w:rPr>
        <w:t xml:space="preserve">From the relation of the debris flow with the neighbouring </w:t>
      </w:r>
      <w:proofErr w:type="spellStart"/>
      <w:r w:rsidRPr="00255FD6">
        <w:rPr>
          <w:rFonts w:eastAsia="Calibri"/>
          <w:szCs w:val="24"/>
          <w:lang w:val="en-GB" w:eastAsia="en-US"/>
        </w:rPr>
        <w:t>Sisawa</w:t>
      </w:r>
      <w:proofErr w:type="spellEnd"/>
      <w:r w:rsidRPr="00255FD6">
        <w:rPr>
          <w:rFonts w:eastAsia="Calibri"/>
          <w:szCs w:val="24"/>
          <w:lang w:val="en-GB" w:eastAsia="en-US"/>
        </w:rPr>
        <w:t xml:space="preserve"> Landslide No.1, it is clear the </w:t>
      </w:r>
      <w:proofErr w:type="spellStart"/>
      <w:r w:rsidRPr="00255FD6">
        <w:rPr>
          <w:rFonts w:eastAsia="Calibri"/>
          <w:szCs w:val="24"/>
          <w:lang w:val="en-GB" w:eastAsia="en-US"/>
        </w:rPr>
        <w:t>the</w:t>
      </w:r>
      <w:proofErr w:type="spellEnd"/>
      <w:r w:rsidRPr="00255FD6">
        <w:rPr>
          <w:rFonts w:eastAsia="Calibri"/>
          <w:szCs w:val="24"/>
          <w:lang w:val="en-GB" w:eastAsia="en-US"/>
        </w:rPr>
        <w:t xml:space="preserve"> landslide is older; as evidenced from the small covered area of the landslide by the debris flow (Point 1 in Fig.12). This means that the landslide had happened before the development of the debris flow, which seems to be happened during upper late Holocene. This is estimated by comparing the depth and size of the shallow valleys (SV in Fig.12) on the scar area with those deep valleys (DV in Fig.12) existing on both sides of the scar area on the cliff of </w:t>
      </w:r>
      <w:proofErr w:type="spellStart"/>
      <w:r w:rsidRPr="00255FD6">
        <w:rPr>
          <w:rFonts w:eastAsia="Calibri"/>
          <w:szCs w:val="24"/>
          <w:lang w:val="en-GB" w:eastAsia="en-US"/>
        </w:rPr>
        <w:t>Hareer</w:t>
      </w:r>
      <w:proofErr w:type="spellEnd"/>
      <w:r w:rsidRPr="00255FD6">
        <w:rPr>
          <w:rFonts w:eastAsia="Calibri"/>
          <w:szCs w:val="24"/>
          <w:lang w:val="en-GB" w:eastAsia="en-US"/>
        </w:rPr>
        <w:t xml:space="preserve"> Mountain. Therefore, the estimated age of the landslide is Holocene. </w:t>
      </w:r>
    </w:p>
    <w:p w:rsidR="00D96331" w:rsidRDefault="00255FD6" w:rsidP="00255FD6">
      <w:pPr>
        <w:widowControl/>
        <w:adjustRightInd/>
        <w:spacing w:line="240" w:lineRule="auto"/>
        <w:jc w:val="center"/>
        <w:textAlignment w:val="auto"/>
        <w:rPr>
          <w:b/>
          <w:sz w:val="30"/>
          <w:szCs w:val="30"/>
        </w:rPr>
      </w:pPr>
      <w:r>
        <w:rPr>
          <w:b/>
          <w:noProof/>
          <w:sz w:val="30"/>
          <w:szCs w:val="30"/>
          <w:lang w:val="sv-SE" w:eastAsia="sv-SE"/>
        </w:rPr>
        <w:drawing>
          <wp:inline distT="0" distB="0" distL="0" distR="0">
            <wp:extent cx="3286672" cy="19511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6575" cy="1951091"/>
                    </a:xfrm>
                    <a:prstGeom prst="rect">
                      <a:avLst/>
                    </a:prstGeom>
                    <a:noFill/>
                    <a:ln>
                      <a:noFill/>
                    </a:ln>
                  </pic:spPr>
                </pic:pic>
              </a:graphicData>
            </a:graphic>
          </wp:inline>
        </w:drawing>
      </w:r>
    </w:p>
    <w:p w:rsidR="00255FD6" w:rsidRPr="00255FD6" w:rsidRDefault="00255FD6" w:rsidP="00255FD6">
      <w:pPr>
        <w:widowControl/>
        <w:adjustRightInd/>
        <w:spacing w:line="240" w:lineRule="auto"/>
        <w:jc w:val="center"/>
        <w:textAlignment w:val="auto"/>
        <w:rPr>
          <w:rFonts w:eastAsia="Calibri"/>
          <w:szCs w:val="24"/>
          <w:lang w:val="en-GB" w:eastAsia="en-US"/>
        </w:rPr>
      </w:pPr>
      <w:r w:rsidRPr="00255FD6">
        <w:rPr>
          <w:rFonts w:eastAsia="Calibri"/>
          <w:szCs w:val="24"/>
          <w:lang w:val="en-GB" w:eastAsia="en-US"/>
        </w:rPr>
        <w:t xml:space="preserve">Fig.12: Google Earth image facing NW. Note </w:t>
      </w:r>
      <w:proofErr w:type="spellStart"/>
      <w:r w:rsidRPr="00255FD6">
        <w:rPr>
          <w:rFonts w:eastAsia="Calibri"/>
          <w:szCs w:val="24"/>
          <w:lang w:val="en-GB" w:eastAsia="en-US"/>
        </w:rPr>
        <w:t>Sisawa</w:t>
      </w:r>
      <w:proofErr w:type="spellEnd"/>
      <w:r w:rsidRPr="00255FD6">
        <w:rPr>
          <w:rFonts w:eastAsia="Calibri"/>
          <w:szCs w:val="24"/>
          <w:lang w:val="en-GB" w:eastAsia="en-US"/>
        </w:rPr>
        <w:t xml:space="preserve"> Landslide No.1 (LS 1), the debris flow (DF), shell-like scar (</w:t>
      </w:r>
      <w:proofErr w:type="spellStart"/>
      <w:r w:rsidRPr="00255FD6">
        <w:rPr>
          <w:rFonts w:eastAsia="Calibri"/>
          <w:szCs w:val="24"/>
          <w:lang w:val="en-GB" w:eastAsia="en-US"/>
        </w:rPr>
        <w:t>Sc</w:t>
      </w:r>
      <w:proofErr w:type="spellEnd"/>
      <w:r w:rsidRPr="00255FD6">
        <w:rPr>
          <w:rFonts w:eastAsia="Calibri"/>
          <w:szCs w:val="24"/>
          <w:lang w:val="en-GB" w:eastAsia="en-US"/>
        </w:rPr>
        <w:t>), and the hanging block (HB),which forms daylight slope. SV = Shallow valley, DV = Deep valley.</w:t>
      </w:r>
    </w:p>
    <w:p w:rsidR="00255FD6" w:rsidRPr="00255FD6" w:rsidRDefault="00255FD6" w:rsidP="00255FD6">
      <w:pPr>
        <w:widowControl/>
        <w:adjustRightInd/>
        <w:spacing w:line="240" w:lineRule="auto"/>
        <w:jc w:val="center"/>
        <w:textAlignment w:val="auto"/>
        <w:rPr>
          <w:rFonts w:eastAsia="Calibri"/>
          <w:szCs w:val="24"/>
          <w:lang w:val="en-GB" w:eastAsia="en-US"/>
        </w:rPr>
      </w:pPr>
      <w:r w:rsidRPr="00255FD6">
        <w:rPr>
          <w:rFonts w:eastAsia="Calibri"/>
          <w:b/>
          <w:bCs/>
          <w:noProof/>
          <w:szCs w:val="24"/>
          <w:lang w:val="sv-SE" w:eastAsia="sv-SE"/>
        </w:rPr>
        <mc:AlternateContent>
          <mc:Choice Requires="wps">
            <w:drawing>
              <wp:anchor distT="0" distB="0" distL="114300" distR="114300" simplePos="0" relativeHeight="251663360" behindDoc="0" locked="0" layoutInCell="1" allowOverlap="1" wp14:anchorId="3EF5FE38" wp14:editId="7E268621">
                <wp:simplePos x="0" y="0"/>
                <wp:positionH relativeFrom="column">
                  <wp:posOffset>1028700</wp:posOffset>
                </wp:positionH>
                <wp:positionV relativeFrom="paragraph">
                  <wp:posOffset>19685</wp:posOffset>
                </wp:positionV>
                <wp:extent cx="564515" cy="187325"/>
                <wp:effectExtent l="0" t="0" r="26035" b="22225"/>
                <wp:wrapNone/>
                <wp:docPr id="95" name="Freeform 95"/>
                <wp:cNvGraphicFramePr/>
                <a:graphic xmlns:a="http://schemas.openxmlformats.org/drawingml/2006/main">
                  <a:graphicData uri="http://schemas.microsoft.com/office/word/2010/wordprocessingShape">
                    <wps:wsp>
                      <wps:cNvSpPr/>
                      <wps:spPr>
                        <a:xfrm>
                          <a:off x="0" y="0"/>
                          <a:ext cx="564515" cy="187325"/>
                        </a:xfrm>
                        <a:custGeom>
                          <a:avLst/>
                          <a:gdLst>
                            <a:gd name="connsiteX0" fmla="*/ 0 w 564797"/>
                            <a:gd name="connsiteY0" fmla="*/ 101811 h 187536"/>
                            <a:gd name="connsiteX1" fmla="*/ 57150 w 564797"/>
                            <a:gd name="connsiteY1" fmla="*/ 82761 h 187536"/>
                            <a:gd name="connsiteX2" fmla="*/ 133350 w 564797"/>
                            <a:gd name="connsiteY2" fmla="*/ 63711 h 187536"/>
                            <a:gd name="connsiteX3" fmla="*/ 304800 w 564797"/>
                            <a:gd name="connsiteY3" fmla="*/ 6561 h 187536"/>
                            <a:gd name="connsiteX4" fmla="*/ 419100 w 564797"/>
                            <a:gd name="connsiteY4" fmla="*/ 6561 h 187536"/>
                            <a:gd name="connsiteX5" fmla="*/ 523875 w 564797"/>
                            <a:gd name="connsiteY5" fmla="*/ 54186 h 187536"/>
                            <a:gd name="connsiteX6" fmla="*/ 561975 w 564797"/>
                            <a:gd name="connsiteY6" fmla="*/ 149436 h 187536"/>
                            <a:gd name="connsiteX7" fmla="*/ 561975 w 564797"/>
                            <a:gd name="connsiteY7" fmla="*/ 187536 h 187536"/>
                            <a:gd name="connsiteX8" fmla="*/ 561975 w 564797"/>
                            <a:gd name="connsiteY8" fmla="*/ 158961 h 187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4797" h="187536">
                              <a:moveTo>
                                <a:pt x="0" y="101811"/>
                              </a:moveTo>
                              <a:cubicBezTo>
                                <a:pt x="17462" y="95461"/>
                                <a:pt x="34925" y="89111"/>
                                <a:pt x="57150" y="82761"/>
                              </a:cubicBezTo>
                              <a:cubicBezTo>
                                <a:pt x="79375" y="76411"/>
                                <a:pt x="92075" y="76411"/>
                                <a:pt x="133350" y="63711"/>
                              </a:cubicBezTo>
                              <a:cubicBezTo>
                                <a:pt x="174625" y="51011"/>
                                <a:pt x="257175" y="16086"/>
                                <a:pt x="304800" y="6561"/>
                              </a:cubicBezTo>
                              <a:cubicBezTo>
                                <a:pt x="352425" y="-2964"/>
                                <a:pt x="382588" y="-1376"/>
                                <a:pt x="419100" y="6561"/>
                              </a:cubicBezTo>
                              <a:cubicBezTo>
                                <a:pt x="455612" y="14498"/>
                                <a:pt x="500063" y="30374"/>
                                <a:pt x="523875" y="54186"/>
                              </a:cubicBezTo>
                              <a:cubicBezTo>
                                <a:pt x="547687" y="77998"/>
                                <a:pt x="555625" y="127211"/>
                                <a:pt x="561975" y="149436"/>
                              </a:cubicBezTo>
                              <a:cubicBezTo>
                                <a:pt x="568325" y="171661"/>
                                <a:pt x="561975" y="187536"/>
                                <a:pt x="561975" y="187536"/>
                              </a:cubicBezTo>
                              <a:lnTo>
                                <a:pt x="561975" y="158961"/>
                              </a:ln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95" o:spid="_x0000_s1026" style="position:absolute;margin-left:81pt;margin-top:1.55pt;width:44.45pt;height:14.7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564797,187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" path="m,101811c17462,95461,34925,89111,57150,82761,79375,76411,92075,76411,133350,63711,174625,51011,257175,16086,304800,6561v47625,-9525,77788,-7937,114300,c455612,14498,500063,30374,523875,54186v23812,23812,31750,73025,38100,95250c568325,171661,561975,187536,561975,187536r,-28575e" filled="f">
                <v:path arrowok="t" o:connecttype="custom" o:connectlocs="0,101696;57121,82668;133283,63639;304648,6554;418891,6554;523613,54125;561694,149268;561694,187325;561694,158782" o:connectangles="0,0,0,0,0,0,0,0,0"/>
              </v:shape>
            </w:pict>
          </mc:Fallback>
        </mc:AlternateContent>
      </w:r>
      <w:r w:rsidRPr="00255FD6">
        <w:rPr>
          <w:rFonts w:eastAsia="Calibri"/>
          <w:szCs w:val="24"/>
          <w:lang w:val="en-GB" w:eastAsia="en-US"/>
        </w:rPr>
        <w:t>Limits of the shell-shaped scar</w:t>
      </w:r>
    </w:p>
    <w:p w:rsidR="00D96331" w:rsidRPr="00255FD6" w:rsidRDefault="00D96331" w:rsidP="00D96331">
      <w:pPr>
        <w:widowControl/>
        <w:adjustRightInd/>
        <w:spacing w:line="240" w:lineRule="auto"/>
        <w:textAlignment w:val="auto"/>
        <w:rPr>
          <w:b/>
          <w:sz w:val="30"/>
          <w:szCs w:val="30"/>
          <w:lang w:val="en-GB"/>
        </w:rPr>
      </w:pPr>
    </w:p>
    <w:p w:rsidR="00255FD6" w:rsidRPr="00255FD6" w:rsidRDefault="00255FD6" w:rsidP="00255FD6">
      <w:pPr>
        <w:pStyle w:val="ListParagraph"/>
        <w:widowControl/>
        <w:numPr>
          <w:ilvl w:val="0"/>
          <w:numId w:val="12"/>
        </w:numPr>
        <w:adjustRightInd/>
        <w:spacing w:line="240" w:lineRule="auto"/>
        <w:textAlignment w:val="auto"/>
        <w:rPr>
          <w:rFonts w:eastAsia="Calibri"/>
          <w:b/>
          <w:bCs/>
          <w:szCs w:val="24"/>
          <w:lang w:val="en-GB" w:eastAsia="en-US"/>
        </w:rPr>
      </w:pPr>
      <w:r w:rsidRPr="00255FD6">
        <w:rPr>
          <w:b/>
          <w:sz w:val="30"/>
          <w:szCs w:val="30"/>
        </w:rPr>
        <w:lastRenderedPageBreak/>
        <w:tab/>
      </w:r>
      <w:r>
        <w:rPr>
          <w:b/>
          <w:sz w:val="30"/>
          <w:szCs w:val="30"/>
        </w:rPr>
        <w:t>Discussion</w:t>
      </w:r>
    </w:p>
    <w:p w:rsidR="00255FD6" w:rsidRPr="00255FD6" w:rsidRDefault="00255FD6" w:rsidP="00255FD6">
      <w:pPr>
        <w:widowControl/>
        <w:adjustRightInd/>
        <w:spacing w:line="240" w:lineRule="auto"/>
        <w:ind w:firstLine="360"/>
        <w:textAlignment w:val="auto"/>
        <w:rPr>
          <w:rFonts w:eastAsia="Calibri"/>
          <w:szCs w:val="24"/>
          <w:lang w:val="en-GB" w:eastAsia="en-US"/>
        </w:rPr>
      </w:pPr>
      <w:r w:rsidRPr="00255FD6">
        <w:rPr>
          <w:rFonts w:eastAsia="Calibri"/>
          <w:szCs w:val="24"/>
          <w:lang w:val="en-GB" w:eastAsia="en-US"/>
        </w:rPr>
        <w:t xml:space="preserve">The main reasons of </w:t>
      </w:r>
      <w:proofErr w:type="spellStart"/>
      <w:r w:rsidRPr="00255FD6">
        <w:rPr>
          <w:rFonts w:eastAsia="Calibri"/>
          <w:szCs w:val="24"/>
          <w:lang w:val="en-GB" w:eastAsia="en-US"/>
        </w:rPr>
        <w:t>Sisawa</w:t>
      </w:r>
      <w:proofErr w:type="spellEnd"/>
      <w:r w:rsidRPr="00255FD6">
        <w:rPr>
          <w:rFonts w:eastAsia="Calibri"/>
          <w:szCs w:val="24"/>
          <w:lang w:val="en-GB" w:eastAsia="en-US"/>
        </w:rPr>
        <w:t xml:space="preserve"> Landslide are the water, dip angle; slope angle and internal friction angle, besides the presence of soft rocks interval bellow the well bedded carbonates of the </w:t>
      </w:r>
      <w:proofErr w:type="spellStart"/>
      <w:r w:rsidRPr="00255FD6">
        <w:rPr>
          <w:rFonts w:eastAsia="Calibri"/>
          <w:szCs w:val="24"/>
          <w:lang w:val="en-GB" w:eastAsia="en-US"/>
        </w:rPr>
        <w:t>Bekhme</w:t>
      </w:r>
      <w:proofErr w:type="spellEnd"/>
      <w:r w:rsidRPr="00255FD6">
        <w:rPr>
          <w:rFonts w:eastAsia="Calibri"/>
          <w:szCs w:val="24"/>
          <w:lang w:val="en-GB" w:eastAsia="en-US"/>
        </w:rPr>
        <w:t xml:space="preserve"> Formation (Fig.9). The decrease of the internal friction angle due to increase of the pore water pressure [20], is one of the main reasons for the sliding. This is attributed to the high rainwater fall and infiltration of the water in the present voids formed due to fractures, joints, bedding planes and the presence of shallow valleys on the top of </w:t>
      </w:r>
      <w:proofErr w:type="spellStart"/>
      <w:r w:rsidRPr="00255FD6">
        <w:rPr>
          <w:rFonts w:eastAsia="Calibri"/>
          <w:szCs w:val="24"/>
          <w:lang w:val="en-GB" w:eastAsia="en-US"/>
        </w:rPr>
        <w:t>Hareer</w:t>
      </w:r>
      <w:proofErr w:type="spellEnd"/>
      <w:r w:rsidRPr="00255FD6">
        <w:rPr>
          <w:rFonts w:eastAsia="Calibri"/>
          <w:szCs w:val="24"/>
          <w:lang w:val="en-GB" w:eastAsia="en-US"/>
        </w:rPr>
        <w:t xml:space="preserve"> Mountain (Fig.13).</w:t>
      </w:r>
    </w:p>
    <w:p w:rsidR="00255FD6" w:rsidRPr="00255FD6" w:rsidRDefault="00255FD6" w:rsidP="00255FD6">
      <w:pPr>
        <w:widowControl/>
        <w:adjustRightInd/>
        <w:spacing w:line="240" w:lineRule="auto"/>
        <w:textAlignment w:val="auto"/>
        <w:rPr>
          <w:rFonts w:eastAsia="Calibri"/>
          <w:sz w:val="8"/>
          <w:szCs w:val="8"/>
          <w:lang w:val="en-GB" w:eastAsia="en-US"/>
        </w:rPr>
      </w:pPr>
    </w:p>
    <w:p w:rsidR="00255FD6" w:rsidRPr="00255FD6" w:rsidRDefault="00255FD6" w:rsidP="00255FD6">
      <w:pPr>
        <w:widowControl/>
        <w:adjustRightInd/>
        <w:spacing w:line="240" w:lineRule="auto"/>
        <w:ind w:firstLine="360"/>
        <w:textAlignment w:val="auto"/>
        <w:rPr>
          <w:rFonts w:eastAsia="Calibri"/>
          <w:szCs w:val="24"/>
          <w:lang w:val="en-GB" w:eastAsia="en-US"/>
        </w:rPr>
      </w:pPr>
      <w:r w:rsidRPr="00255FD6">
        <w:rPr>
          <w:rFonts w:eastAsia="Calibri"/>
          <w:szCs w:val="24"/>
          <w:lang w:val="en-GB" w:eastAsia="en-US"/>
        </w:rPr>
        <w:t xml:space="preserve">The soft rocks interval in the lowermost part of the </w:t>
      </w:r>
      <w:proofErr w:type="spellStart"/>
      <w:r w:rsidRPr="00255FD6">
        <w:rPr>
          <w:rFonts w:eastAsia="Calibri"/>
          <w:szCs w:val="24"/>
          <w:lang w:val="en-GB" w:eastAsia="en-US"/>
        </w:rPr>
        <w:t>Bekhme</w:t>
      </w:r>
      <w:proofErr w:type="spellEnd"/>
      <w:r w:rsidRPr="00255FD6">
        <w:rPr>
          <w:rFonts w:eastAsia="Calibri"/>
          <w:szCs w:val="24"/>
          <w:lang w:val="en-GB" w:eastAsia="en-US"/>
        </w:rPr>
        <w:t xml:space="preserve"> Formation has played as the lubricant surface along which the sliding had occurred. This is attributed to the infiltrated water that has accumulated over the impervious mar and marly limestone beds, which are overlain by the well bedded carbonates. </w:t>
      </w:r>
    </w:p>
    <w:p w:rsidR="00255FD6" w:rsidRPr="00255FD6" w:rsidRDefault="00255FD6" w:rsidP="00255FD6">
      <w:pPr>
        <w:widowControl/>
        <w:adjustRightInd/>
        <w:spacing w:line="240" w:lineRule="auto"/>
        <w:textAlignment w:val="auto"/>
        <w:rPr>
          <w:rFonts w:eastAsia="Calibri"/>
          <w:sz w:val="8"/>
          <w:szCs w:val="8"/>
          <w:lang w:val="en-GB" w:eastAsia="en-US"/>
        </w:rPr>
      </w:pPr>
    </w:p>
    <w:p w:rsidR="00255FD6" w:rsidRPr="00255FD6" w:rsidRDefault="00255FD6" w:rsidP="00255FD6">
      <w:pPr>
        <w:widowControl/>
        <w:adjustRightInd/>
        <w:spacing w:line="240" w:lineRule="auto"/>
        <w:ind w:firstLine="360"/>
        <w:textAlignment w:val="auto"/>
        <w:rPr>
          <w:rFonts w:eastAsia="Calibri"/>
          <w:szCs w:val="24"/>
          <w:lang w:val="en-GB" w:eastAsia="en-US"/>
        </w:rPr>
      </w:pPr>
      <w:r w:rsidRPr="00255FD6">
        <w:rPr>
          <w:rFonts w:eastAsia="Calibri"/>
          <w:szCs w:val="24"/>
          <w:lang w:val="en-GB" w:eastAsia="en-US"/>
        </w:rPr>
        <w:t xml:space="preserve">The acute asymmetry between the </w:t>
      </w:r>
      <w:proofErr w:type="spellStart"/>
      <w:r w:rsidRPr="00255FD6">
        <w:rPr>
          <w:rFonts w:eastAsia="Calibri"/>
          <w:szCs w:val="24"/>
          <w:lang w:val="en-GB" w:eastAsia="en-US"/>
        </w:rPr>
        <w:t>northeastern</w:t>
      </w:r>
      <w:proofErr w:type="spellEnd"/>
      <w:r w:rsidRPr="00255FD6">
        <w:rPr>
          <w:rFonts w:eastAsia="Calibri"/>
          <w:szCs w:val="24"/>
          <w:lang w:val="en-GB" w:eastAsia="en-US"/>
        </w:rPr>
        <w:t xml:space="preserve"> limb (Gently dipping) and the </w:t>
      </w:r>
      <w:proofErr w:type="spellStart"/>
      <w:r w:rsidRPr="00255FD6">
        <w:rPr>
          <w:rFonts w:eastAsia="Calibri"/>
          <w:szCs w:val="24"/>
          <w:lang w:val="en-GB" w:eastAsia="en-US"/>
        </w:rPr>
        <w:t>southwestern</w:t>
      </w:r>
      <w:proofErr w:type="spellEnd"/>
      <w:r w:rsidRPr="00255FD6">
        <w:rPr>
          <w:rFonts w:eastAsia="Calibri"/>
          <w:szCs w:val="24"/>
          <w:lang w:val="en-GB" w:eastAsia="en-US"/>
        </w:rPr>
        <w:t xml:space="preserve"> limb (Very steeply dipping) has formed acute curvature in the flexure location of the beds (Fig.10), locally are broken forming daylight slopes. Main parts of the broken blocks were slid down. However, small parts still exist as hanging blocks (Fig.10), forming potential areas for new landslides, especially east of </w:t>
      </w:r>
      <w:proofErr w:type="spellStart"/>
      <w:r w:rsidRPr="00255FD6">
        <w:rPr>
          <w:rFonts w:eastAsia="Calibri"/>
          <w:szCs w:val="24"/>
          <w:lang w:val="en-GB" w:eastAsia="en-US"/>
        </w:rPr>
        <w:t>Sisawa</w:t>
      </w:r>
      <w:proofErr w:type="spellEnd"/>
      <w:r w:rsidRPr="00255FD6">
        <w:rPr>
          <w:rFonts w:eastAsia="Calibri"/>
          <w:szCs w:val="24"/>
          <w:lang w:val="en-GB" w:eastAsia="en-US"/>
        </w:rPr>
        <w:t xml:space="preserve"> Landslide No.1 (Fig.12).</w:t>
      </w:r>
    </w:p>
    <w:p w:rsidR="00255FD6" w:rsidRPr="00255FD6" w:rsidRDefault="00255FD6" w:rsidP="00255FD6">
      <w:pPr>
        <w:widowControl/>
        <w:adjustRightInd/>
        <w:spacing w:line="240" w:lineRule="auto"/>
        <w:textAlignment w:val="auto"/>
        <w:rPr>
          <w:rFonts w:eastAsia="Calibri"/>
          <w:sz w:val="8"/>
          <w:szCs w:val="8"/>
          <w:lang w:val="en-GB" w:eastAsia="en-US"/>
        </w:rPr>
      </w:pPr>
    </w:p>
    <w:p w:rsidR="00255FD6" w:rsidRPr="00255FD6" w:rsidRDefault="00255FD6" w:rsidP="00255FD6">
      <w:pPr>
        <w:widowControl/>
        <w:adjustRightInd/>
        <w:spacing w:line="240" w:lineRule="auto"/>
        <w:ind w:firstLine="360"/>
        <w:textAlignment w:val="auto"/>
        <w:rPr>
          <w:rFonts w:eastAsia="Calibri"/>
          <w:szCs w:val="24"/>
          <w:lang w:val="en-GB" w:eastAsia="en-US"/>
        </w:rPr>
      </w:pPr>
      <w:r w:rsidRPr="00255FD6">
        <w:rPr>
          <w:rFonts w:eastAsia="Calibri"/>
          <w:szCs w:val="24"/>
          <w:lang w:val="en-GB" w:eastAsia="en-US"/>
        </w:rPr>
        <w:t xml:space="preserve">The moved distance in all </w:t>
      </w:r>
      <w:proofErr w:type="spellStart"/>
      <w:r w:rsidRPr="00255FD6">
        <w:rPr>
          <w:rFonts w:eastAsia="Calibri"/>
          <w:szCs w:val="24"/>
          <w:lang w:val="en-GB" w:eastAsia="en-US"/>
        </w:rPr>
        <w:t>Sisawa</w:t>
      </w:r>
      <w:proofErr w:type="spellEnd"/>
      <w:r w:rsidRPr="00255FD6">
        <w:rPr>
          <w:rFonts w:eastAsia="Calibri"/>
          <w:szCs w:val="24"/>
          <w:lang w:val="en-GB" w:eastAsia="en-US"/>
        </w:rPr>
        <w:t xml:space="preserve"> Landslides is short; as compared to the size of the slid masses. This is attributed to:</w:t>
      </w:r>
    </w:p>
    <w:p w:rsidR="00255FD6" w:rsidRPr="00255FD6" w:rsidRDefault="00255FD6" w:rsidP="00255FD6">
      <w:pPr>
        <w:widowControl/>
        <w:adjustRightInd/>
        <w:spacing w:line="240" w:lineRule="auto"/>
        <w:textAlignment w:val="auto"/>
        <w:rPr>
          <w:rFonts w:eastAsia="Calibri"/>
          <w:szCs w:val="24"/>
          <w:lang w:val="en-GB" w:eastAsia="en-US"/>
        </w:rPr>
      </w:pPr>
      <w:r w:rsidRPr="00255FD6">
        <w:rPr>
          <w:rFonts w:eastAsia="Calibri"/>
          <w:szCs w:val="24"/>
          <w:lang w:val="en-GB" w:eastAsia="en-US"/>
        </w:rPr>
        <w:t xml:space="preserve"> </w:t>
      </w:r>
      <w:r w:rsidRPr="00255FD6">
        <w:rPr>
          <w:rFonts w:eastAsia="Calibri"/>
          <w:b/>
          <w:bCs/>
          <w:szCs w:val="24"/>
          <w:lang w:val="en-GB" w:eastAsia="en-US"/>
        </w:rPr>
        <w:t>1)</w:t>
      </w:r>
      <w:r w:rsidRPr="00255FD6">
        <w:rPr>
          <w:rFonts w:eastAsia="Calibri"/>
          <w:szCs w:val="24"/>
          <w:lang w:val="en-GB" w:eastAsia="en-US"/>
        </w:rPr>
        <w:t xml:space="preserve"> The steep slopes of the </w:t>
      </w:r>
      <w:proofErr w:type="spellStart"/>
      <w:r w:rsidRPr="00255FD6">
        <w:rPr>
          <w:rFonts w:eastAsia="Calibri"/>
          <w:szCs w:val="24"/>
          <w:lang w:val="en-GB" w:eastAsia="en-US"/>
        </w:rPr>
        <w:t>Bekhme</w:t>
      </w:r>
      <w:proofErr w:type="spellEnd"/>
      <w:r w:rsidRPr="00255FD6">
        <w:rPr>
          <w:rFonts w:eastAsia="Calibri"/>
          <w:szCs w:val="24"/>
          <w:lang w:val="en-GB" w:eastAsia="en-US"/>
        </w:rPr>
        <w:t xml:space="preserve"> Formation (Figs. 10, 12 and 13) are followed by basin like area built up by soft rocks of </w:t>
      </w:r>
      <w:proofErr w:type="spellStart"/>
      <w:r w:rsidRPr="00255FD6">
        <w:rPr>
          <w:rFonts w:eastAsia="Calibri"/>
          <w:szCs w:val="24"/>
          <w:lang w:val="en-GB" w:eastAsia="en-US"/>
        </w:rPr>
        <w:t>Shiranish</w:t>
      </w:r>
      <w:proofErr w:type="spellEnd"/>
      <w:r w:rsidRPr="00255FD6">
        <w:rPr>
          <w:rFonts w:eastAsia="Calibri"/>
          <w:szCs w:val="24"/>
          <w:lang w:val="en-GB" w:eastAsia="en-US"/>
        </w:rPr>
        <w:t xml:space="preserve">, </w:t>
      </w:r>
      <w:proofErr w:type="spellStart"/>
      <w:r w:rsidRPr="00255FD6">
        <w:rPr>
          <w:rFonts w:eastAsia="Calibri"/>
          <w:szCs w:val="24"/>
          <w:lang w:val="en-GB" w:eastAsia="en-US"/>
        </w:rPr>
        <w:t>Tanjero</w:t>
      </w:r>
      <w:proofErr w:type="spellEnd"/>
      <w:r w:rsidRPr="00255FD6">
        <w:rPr>
          <w:rFonts w:eastAsia="Calibri"/>
          <w:szCs w:val="24"/>
          <w:lang w:val="en-GB" w:eastAsia="en-US"/>
        </w:rPr>
        <w:t xml:space="preserve">, </w:t>
      </w:r>
      <w:proofErr w:type="spellStart"/>
      <w:r w:rsidRPr="00255FD6">
        <w:rPr>
          <w:rFonts w:eastAsia="Calibri"/>
          <w:szCs w:val="24"/>
          <w:lang w:val="en-GB" w:eastAsia="en-US"/>
        </w:rPr>
        <w:t>Kolosh</w:t>
      </w:r>
      <w:proofErr w:type="spellEnd"/>
      <w:r w:rsidRPr="00255FD6">
        <w:rPr>
          <w:rFonts w:eastAsia="Calibri"/>
          <w:szCs w:val="24"/>
          <w:lang w:val="en-GB" w:eastAsia="en-US"/>
        </w:rPr>
        <w:t xml:space="preserve">, </w:t>
      </w:r>
      <w:proofErr w:type="spellStart"/>
      <w:r w:rsidRPr="00255FD6">
        <w:rPr>
          <w:rFonts w:eastAsia="Calibri"/>
          <w:szCs w:val="24"/>
          <w:lang w:val="en-GB" w:eastAsia="en-US"/>
        </w:rPr>
        <w:t>Khurmala</w:t>
      </w:r>
      <w:proofErr w:type="spellEnd"/>
      <w:r w:rsidRPr="00255FD6">
        <w:rPr>
          <w:rFonts w:eastAsia="Calibri"/>
          <w:szCs w:val="24"/>
          <w:lang w:val="en-GB" w:eastAsia="en-US"/>
        </w:rPr>
        <w:t xml:space="preserve">, </w:t>
      </w:r>
      <w:proofErr w:type="spellStart"/>
      <w:r w:rsidRPr="00255FD6">
        <w:rPr>
          <w:rFonts w:eastAsia="Calibri"/>
          <w:szCs w:val="24"/>
          <w:lang w:val="en-GB" w:eastAsia="en-US"/>
        </w:rPr>
        <w:t>Gercus</w:t>
      </w:r>
      <w:proofErr w:type="spellEnd"/>
      <w:r w:rsidRPr="00255FD6">
        <w:rPr>
          <w:rFonts w:eastAsia="Calibri"/>
          <w:szCs w:val="24"/>
          <w:lang w:val="en-GB" w:eastAsia="en-US"/>
        </w:rPr>
        <w:t xml:space="preserve"> formations (Figs.3 and 14). </w:t>
      </w:r>
    </w:p>
    <w:p w:rsidR="00255FD6" w:rsidRPr="00255FD6" w:rsidRDefault="00255FD6" w:rsidP="00255FD6">
      <w:pPr>
        <w:widowControl/>
        <w:adjustRightInd/>
        <w:spacing w:line="240" w:lineRule="auto"/>
        <w:textAlignment w:val="auto"/>
        <w:rPr>
          <w:rFonts w:eastAsia="Calibri"/>
          <w:szCs w:val="24"/>
          <w:lang w:val="en-GB" w:eastAsia="en-US"/>
        </w:rPr>
      </w:pPr>
      <w:r w:rsidRPr="00255FD6">
        <w:rPr>
          <w:rFonts w:eastAsia="Calibri"/>
          <w:b/>
          <w:bCs/>
          <w:szCs w:val="24"/>
          <w:lang w:val="en-GB" w:eastAsia="en-US"/>
        </w:rPr>
        <w:t>2)</w:t>
      </w:r>
      <w:r w:rsidRPr="00255FD6">
        <w:rPr>
          <w:rFonts w:eastAsia="Calibri"/>
          <w:szCs w:val="24"/>
          <w:lang w:val="en-GB" w:eastAsia="en-US"/>
        </w:rPr>
        <w:t xml:space="preserve"> This deep basin like area has retired the speed of the landslides and occupied the slid masses.</w:t>
      </w:r>
    </w:p>
    <w:p w:rsidR="00255FD6" w:rsidRPr="00255FD6" w:rsidRDefault="00255FD6" w:rsidP="00255FD6">
      <w:pPr>
        <w:widowControl/>
        <w:adjustRightInd/>
        <w:spacing w:line="240" w:lineRule="auto"/>
        <w:textAlignment w:val="auto"/>
        <w:rPr>
          <w:rFonts w:eastAsia="Calibri"/>
          <w:szCs w:val="24"/>
          <w:lang w:val="en-GB" w:eastAsia="en-US"/>
        </w:rPr>
      </w:pPr>
      <w:r w:rsidRPr="00255FD6">
        <w:rPr>
          <w:rFonts w:eastAsia="Calibri"/>
          <w:szCs w:val="24"/>
          <w:lang w:val="en-GB" w:eastAsia="en-US"/>
        </w:rPr>
        <w:t xml:space="preserve"> </w:t>
      </w:r>
      <w:r w:rsidRPr="00255FD6">
        <w:rPr>
          <w:rFonts w:eastAsia="Calibri"/>
          <w:b/>
          <w:bCs/>
          <w:szCs w:val="24"/>
          <w:lang w:val="en-GB" w:eastAsia="en-US"/>
        </w:rPr>
        <w:t>3)</w:t>
      </w:r>
      <w:r w:rsidRPr="00255FD6">
        <w:rPr>
          <w:rFonts w:eastAsia="Calibri"/>
          <w:szCs w:val="24"/>
          <w:lang w:val="en-GB" w:eastAsia="en-US"/>
        </w:rPr>
        <w:t xml:space="preserve"> The basin like area is followed by steep cliffs of the </w:t>
      </w:r>
      <w:proofErr w:type="spellStart"/>
      <w:r w:rsidRPr="00255FD6">
        <w:rPr>
          <w:rFonts w:eastAsia="Calibri"/>
          <w:szCs w:val="24"/>
          <w:lang w:val="en-GB" w:eastAsia="en-US"/>
        </w:rPr>
        <w:t>Khurmala</w:t>
      </w:r>
      <w:proofErr w:type="spellEnd"/>
      <w:r w:rsidRPr="00255FD6">
        <w:rPr>
          <w:rFonts w:eastAsia="Calibri"/>
          <w:szCs w:val="24"/>
          <w:lang w:val="en-GB" w:eastAsia="en-US"/>
        </w:rPr>
        <w:t xml:space="preserve"> (Fig.4) and </w:t>
      </w:r>
      <w:proofErr w:type="spellStart"/>
      <w:r w:rsidRPr="00255FD6">
        <w:rPr>
          <w:rFonts w:eastAsia="Calibri"/>
          <w:szCs w:val="24"/>
          <w:lang w:val="en-GB" w:eastAsia="en-US"/>
        </w:rPr>
        <w:t>Pila</w:t>
      </w:r>
      <w:proofErr w:type="spellEnd"/>
      <w:r w:rsidRPr="00255FD6">
        <w:rPr>
          <w:rFonts w:eastAsia="Calibri"/>
          <w:szCs w:val="24"/>
          <w:lang w:val="en-GB" w:eastAsia="en-US"/>
        </w:rPr>
        <w:t xml:space="preserve"> </w:t>
      </w:r>
      <w:proofErr w:type="spellStart"/>
      <w:r w:rsidRPr="00255FD6">
        <w:rPr>
          <w:rFonts w:eastAsia="Calibri"/>
          <w:szCs w:val="24"/>
          <w:lang w:val="en-GB" w:eastAsia="en-US"/>
        </w:rPr>
        <w:t>Spi</w:t>
      </w:r>
      <w:proofErr w:type="spellEnd"/>
      <w:r w:rsidRPr="00255FD6">
        <w:rPr>
          <w:rFonts w:eastAsia="Calibri"/>
          <w:szCs w:val="24"/>
          <w:lang w:val="en-GB" w:eastAsia="en-US"/>
        </w:rPr>
        <w:t xml:space="preserve"> formations dipping in opposite to the sliding direction; therefore, acted as obstacle (retaining wall) for proceeding of the slid masses (Figs. 4 and 13). </w:t>
      </w:r>
    </w:p>
    <w:p w:rsidR="00255FD6" w:rsidRPr="00255FD6" w:rsidRDefault="00255FD6" w:rsidP="00255FD6">
      <w:pPr>
        <w:widowControl/>
        <w:adjustRightInd/>
        <w:spacing w:line="240" w:lineRule="auto"/>
        <w:ind w:firstLine="482"/>
        <w:textAlignment w:val="auto"/>
        <w:rPr>
          <w:rFonts w:eastAsia="Calibri"/>
          <w:szCs w:val="24"/>
          <w:lang w:val="en-GB" w:eastAsia="en-GB"/>
        </w:rPr>
      </w:pPr>
      <w:r w:rsidRPr="00255FD6">
        <w:rPr>
          <w:rFonts w:eastAsia="Calibri"/>
          <w:szCs w:val="24"/>
          <w:lang w:val="en-GB" w:eastAsia="en-US"/>
        </w:rPr>
        <w:t xml:space="preserve">However, the slid masses have almost overridden the cliff of the </w:t>
      </w:r>
      <w:proofErr w:type="spellStart"/>
      <w:r w:rsidRPr="00255FD6">
        <w:rPr>
          <w:rFonts w:eastAsia="Calibri"/>
          <w:szCs w:val="24"/>
          <w:lang w:val="en-GB" w:eastAsia="en-US"/>
        </w:rPr>
        <w:t>Pila</w:t>
      </w:r>
      <w:proofErr w:type="spellEnd"/>
      <w:r w:rsidRPr="00255FD6">
        <w:rPr>
          <w:rFonts w:eastAsia="Calibri"/>
          <w:szCs w:val="24"/>
          <w:lang w:val="en-GB" w:eastAsia="en-US"/>
        </w:rPr>
        <w:t xml:space="preserve"> </w:t>
      </w:r>
      <w:proofErr w:type="spellStart"/>
      <w:r w:rsidRPr="00255FD6">
        <w:rPr>
          <w:rFonts w:eastAsia="Calibri"/>
          <w:szCs w:val="24"/>
          <w:lang w:val="en-GB" w:eastAsia="en-US"/>
        </w:rPr>
        <w:t>Spi</w:t>
      </w:r>
      <w:proofErr w:type="spellEnd"/>
      <w:r w:rsidRPr="00255FD6">
        <w:rPr>
          <w:rFonts w:eastAsia="Calibri"/>
          <w:szCs w:val="24"/>
          <w:lang w:val="en-GB" w:eastAsia="en-US"/>
        </w:rPr>
        <w:t xml:space="preserve"> Formation in many places and very rarely have swept the cliff for short distances too (Figs. 4 and 13); forming pseudo-overturned beds. </w:t>
      </w:r>
      <w:r w:rsidRPr="00255FD6">
        <w:rPr>
          <w:rFonts w:eastAsia="Calibri"/>
          <w:szCs w:val="24"/>
          <w:lang w:val="en-GB" w:eastAsia="en-GB"/>
        </w:rPr>
        <w:t xml:space="preserve">It is worth mentioning that the </w:t>
      </w:r>
      <w:proofErr w:type="spellStart"/>
      <w:r w:rsidRPr="00255FD6">
        <w:rPr>
          <w:rFonts w:eastAsia="Calibri"/>
          <w:szCs w:val="24"/>
          <w:lang w:val="en-GB" w:eastAsia="en-GB"/>
        </w:rPr>
        <w:t>Pila</w:t>
      </w:r>
      <w:proofErr w:type="spellEnd"/>
      <w:r w:rsidRPr="00255FD6">
        <w:rPr>
          <w:rFonts w:eastAsia="Calibri"/>
          <w:szCs w:val="24"/>
          <w:lang w:val="en-GB" w:eastAsia="en-GB"/>
        </w:rPr>
        <w:t xml:space="preserve"> </w:t>
      </w:r>
      <w:proofErr w:type="spellStart"/>
      <w:r w:rsidRPr="00255FD6">
        <w:rPr>
          <w:rFonts w:eastAsia="Calibri"/>
          <w:szCs w:val="24"/>
          <w:lang w:val="en-GB" w:eastAsia="en-GB"/>
        </w:rPr>
        <w:t>Spi</w:t>
      </w:r>
      <w:proofErr w:type="spellEnd"/>
      <w:r w:rsidRPr="00255FD6">
        <w:rPr>
          <w:rFonts w:eastAsia="Calibri"/>
          <w:szCs w:val="24"/>
          <w:lang w:val="en-GB" w:eastAsia="en-GB"/>
        </w:rPr>
        <w:t xml:space="preserve"> Formation in the studied area and near surroundings is very thin (3 – 8 m), as compared to its normal thickness that ranges from (56 – 189) m [21]. Therefore, the formed cliff is only few metres in height, not more than 10 m (Fig.13). Otherwise, the slid masses would move shorter distances and wouldn’t be possible to override and/ or sweep the </w:t>
      </w:r>
      <w:proofErr w:type="spellStart"/>
      <w:r w:rsidRPr="00255FD6">
        <w:rPr>
          <w:rFonts w:eastAsia="Calibri"/>
          <w:szCs w:val="24"/>
          <w:lang w:val="en-GB" w:eastAsia="en-GB"/>
        </w:rPr>
        <w:t>Pila</w:t>
      </w:r>
      <w:proofErr w:type="spellEnd"/>
      <w:r w:rsidRPr="00255FD6">
        <w:rPr>
          <w:rFonts w:eastAsia="Calibri"/>
          <w:szCs w:val="24"/>
          <w:lang w:val="en-GB" w:eastAsia="en-GB"/>
        </w:rPr>
        <w:t xml:space="preserve"> </w:t>
      </w:r>
      <w:proofErr w:type="spellStart"/>
      <w:r w:rsidRPr="00255FD6">
        <w:rPr>
          <w:rFonts w:eastAsia="Calibri"/>
          <w:szCs w:val="24"/>
          <w:lang w:val="en-GB" w:eastAsia="en-GB"/>
        </w:rPr>
        <w:t>Spi</w:t>
      </w:r>
      <w:proofErr w:type="spellEnd"/>
      <w:r w:rsidRPr="00255FD6">
        <w:rPr>
          <w:rFonts w:eastAsia="Calibri"/>
          <w:szCs w:val="24"/>
          <w:lang w:val="en-GB" w:eastAsia="en-GB"/>
        </w:rPr>
        <w:t xml:space="preserve"> cliff. In other hand, if the </w:t>
      </w:r>
      <w:proofErr w:type="spellStart"/>
      <w:r w:rsidRPr="00255FD6">
        <w:rPr>
          <w:rFonts w:eastAsia="Calibri"/>
          <w:szCs w:val="24"/>
          <w:lang w:val="en-GB" w:eastAsia="en-GB"/>
        </w:rPr>
        <w:t>Pila</w:t>
      </w:r>
      <w:proofErr w:type="spellEnd"/>
      <w:r w:rsidRPr="00255FD6">
        <w:rPr>
          <w:rFonts w:eastAsia="Calibri"/>
          <w:szCs w:val="24"/>
          <w:lang w:val="en-GB" w:eastAsia="en-GB"/>
        </w:rPr>
        <w:t xml:space="preserve"> </w:t>
      </w:r>
      <w:proofErr w:type="spellStart"/>
      <w:r w:rsidRPr="00255FD6">
        <w:rPr>
          <w:rFonts w:eastAsia="Calibri"/>
          <w:szCs w:val="24"/>
          <w:lang w:val="en-GB" w:eastAsia="en-GB"/>
        </w:rPr>
        <w:t>Spi</w:t>
      </w:r>
      <w:proofErr w:type="spellEnd"/>
      <w:r w:rsidRPr="00255FD6">
        <w:rPr>
          <w:rFonts w:eastAsia="Calibri"/>
          <w:szCs w:val="24"/>
          <w:lang w:val="en-GB" w:eastAsia="en-GB"/>
        </w:rPr>
        <w:t xml:space="preserve"> Formation wouldn’t be there, then the slid masses would move to farther distances.</w:t>
      </w:r>
    </w:p>
    <w:p w:rsidR="00255FD6" w:rsidRPr="00255FD6" w:rsidRDefault="00255FD6" w:rsidP="00255FD6">
      <w:pPr>
        <w:widowControl/>
        <w:adjustRightInd/>
        <w:spacing w:line="240" w:lineRule="auto"/>
        <w:textAlignment w:val="auto"/>
        <w:rPr>
          <w:rFonts w:eastAsia="Calibri"/>
          <w:sz w:val="8"/>
          <w:szCs w:val="8"/>
          <w:lang w:val="en-GB" w:eastAsia="en-GB"/>
        </w:rPr>
      </w:pPr>
    </w:p>
    <w:p w:rsidR="00255FD6" w:rsidRPr="00255FD6" w:rsidRDefault="00255FD6" w:rsidP="00255FD6">
      <w:pPr>
        <w:widowControl/>
        <w:adjustRightInd/>
        <w:spacing w:line="240" w:lineRule="auto"/>
        <w:ind w:firstLine="482"/>
        <w:textAlignment w:val="auto"/>
        <w:rPr>
          <w:rFonts w:eastAsia="Calibri"/>
          <w:szCs w:val="24"/>
          <w:lang w:val="en-GB" w:eastAsia="en-GB"/>
        </w:rPr>
      </w:pPr>
      <w:r w:rsidRPr="00255FD6">
        <w:rPr>
          <w:rFonts w:eastAsia="Calibri"/>
          <w:szCs w:val="24"/>
          <w:lang w:val="en-GB" w:eastAsia="en-GB"/>
        </w:rPr>
        <w:t xml:space="preserve">The slid masses consist of the beds of the </w:t>
      </w:r>
      <w:proofErr w:type="spellStart"/>
      <w:r w:rsidRPr="00255FD6">
        <w:rPr>
          <w:rFonts w:eastAsia="Calibri"/>
          <w:szCs w:val="24"/>
          <w:lang w:val="en-GB" w:eastAsia="en-GB"/>
        </w:rPr>
        <w:t>Bekhme</w:t>
      </w:r>
      <w:proofErr w:type="spellEnd"/>
      <w:r w:rsidRPr="00255FD6">
        <w:rPr>
          <w:rFonts w:eastAsia="Calibri"/>
          <w:szCs w:val="24"/>
          <w:lang w:val="en-GB" w:eastAsia="en-GB"/>
        </w:rPr>
        <w:t xml:space="preserve"> Formation overriding the younger soft rocks of the </w:t>
      </w:r>
      <w:proofErr w:type="spellStart"/>
      <w:r w:rsidRPr="00255FD6">
        <w:rPr>
          <w:rFonts w:eastAsia="Calibri"/>
          <w:szCs w:val="24"/>
          <w:lang w:val="en-GB" w:eastAsia="en-GB"/>
        </w:rPr>
        <w:t>Shiranish</w:t>
      </w:r>
      <w:proofErr w:type="spellEnd"/>
      <w:r w:rsidRPr="00255FD6">
        <w:rPr>
          <w:rFonts w:eastAsia="Calibri"/>
          <w:szCs w:val="24"/>
          <w:lang w:val="en-GB" w:eastAsia="en-GB"/>
        </w:rPr>
        <w:t xml:space="preserve">, </w:t>
      </w:r>
      <w:proofErr w:type="spellStart"/>
      <w:r w:rsidRPr="00255FD6">
        <w:rPr>
          <w:rFonts w:eastAsia="Calibri"/>
          <w:szCs w:val="24"/>
          <w:lang w:val="en-GB" w:eastAsia="en-GB"/>
        </w:rPr>
        <w:t>Tanjero</w:t>
      </w:r>
      <w:proofErr w:type="spellEnd"/>
      <w:r w:rsidRPr="00255FD6">
        <w:rPr>
          <w:rFonts w:eastAsia="Calibri"/>
          <w:szCs w:val="24"/>
          <w:lang w:val="en-GB" w:eastAsia="en-GB"/>
        </w:rPr>
        <w:t xml:space="preserve">, </w:t>
      </w:r>
      <w:proofErr w:type="spellStart"/>
      <w:r w:rsidRPr="00255FD6">
        <w:rPr>
          <w:rFonts w:eastAsia="Calibri"/>
          <w:szCs w:val="24"/>
          <w:lang w:val="en-GB" w:eastAsia="en-GB"/>
        </w:rPr>
        <w:t>Kolosh</w:t>
      </w:r>
      <w:proofErr w:type="spellEnd"/>
      <w:r w:rsidRPr="00255FD6">
        <w:rPr>
          <w:rFonts w:eastAsia="Calibri"/>
          <w:szCs w:val="24"/>
          <w:lang w:val="en-GB" w:eastAsia="en-GB"/>
        </w:rPr>
        <w:t xml:space="preserve">, </w:t>
      </w:r>
      <w:proofErr w:type="spellStart"/>
      <w:r w:rsidRPr="00255FD6">
        <w:rPr>
          <w:rFonts w:eastAsia="Calibri"/>
          <w:szCs w:val="24"/>
          <w:lang w:val="en-GB" w:eastAsia="en-GB"/>
        </w:rPr>
        <w:t>Khurmala</w:t>
      </w:r>
      <w:proofErr w:type="spellEnd"/>
      <w:r w:rsidRPr="00255FD6">
        <w:rPr>
          <w:rFonts w:eastAsia="Calibri"/>
          <w:szCs w:val="24"/>
          <w:lang w:val="en-GB" w:eastAsia="en-GB"/>
        </w:rPr>
        <w:t xml:space="preserve"> and </w:t>
      </w:r>
      <w:proofErr w:type="spellStart"/>
      <w:r w:rsidRPr="00255FD6">
        <w:rPr>
          <w:rFonts w:eastAsia="Calibri"/>
          <w:szCs w:val="24"/>
          <w:lang w:val="en-GB" w:eastAsia="en-GB"/>
        </w:rPr>
        <w:t>Gercus</w:t>
      </w:r>
      <w:proofErr w:type="spellEnd"/>
      <w:r w:rsidRPr="00255FD6">
        <w:rPr>
          <w:rFonts w:eastAsia="Calibri"/>
          <w:szCs w:val="24"/>
          <w:lang w:val="en-GB" w:eastAsia="en-GB"/>
        </w:rPr>
        <w:t xml:space="preserve"> formations (Fig.15). This is attributed to: </w:t>
      </w:r>
      <w:r w:rsidRPr="00255FD6">
        <w:rPr>
          <w:rFonts w:eastAsia="Calibri"/>
          <w:b/>
          <w:bCs/>
          <w:szCs w:val="24"/>
          <w:lang w:val="en-GB" w:eastAsia="en-GB"/>
        </w:rPr>
        <w:t>1)</w:t>
      </w:r>
      <w:r w:rsidRPr="00255FD6">
        <w:rPr>
          <w:rFonts w:eastAsia="Calibri"/>
          <w:szCs w:val="24"/>
          <w:lang w:val="en-GB" w:eastAsia="en-GB"/>
        </w:rPr>
        <w:t xml:space="preserve"> The hanging blocks of the </w:t>
      </w:r>
      <w:proofErr w:type="spellStart"/>
      <w:r w:rsidRPr="00255FD6">
        <w:rPr>
          <w:rFonts w:eastAsia="Calibri"/>
          <w:szCs w:val="24"/>
          <w:lang w:val="en-GB" w:eastAsia="en-GB"/>
        </w:rPr>
        <w:t>Bekhme</w:t>
      </w:r>
      <w:proofErr w:type="spellEnd"/>
      <w:r w:rsidRPr="00255FD6">
        <w:rPr>
          <w:rFonts w:eastAsia="Calibri"/>
          <w:szCs w:val="24"/>
          <w:lang w:val="en-GB" w:eastAsia="en-GB"/>
        </w:rPr>
        <w:t xml:space="preserve"> Formation (Fig.10) met the steeps slopes of the </w:t>
      </w:r>
      <w:proofErr w:type="spellStart"/>
      <w:r w:rsidRPr="00255FD6">
        <w:rPr>
          <w:rFonts w:eastAsia="Calibri"/>
          <w:szCs w:val="24"/>
          <w:lang w:val="en-GB" w:eastAsia="en-GB"/>
        </w:rPr>
        <w:t>southwestern</w:t>
      </w:r>
      <w:proofErr w:type="spellEnd"/>
      <w:r w:rsidRPr="00255FD6">
        <w:rPr>
          <w:rFonts w:eastAsia="Calibri"/>
          <w:szCs w:val="24"/>
          <w:lang w:val="en-GB" w:eastAsia="en-GB"/>
        </w:rPr>
        <w:t xml:space="preserve"> limb of </w:t>
      </w:r>
      <w:proofErr w:type="spellStart"/>
      <w:r w:rsidRPr="00255FD6">
        <w:rPr>
          <w:rFonts w:eastAsia="Calibri"/>
          <w:szCs w:val="24"/>
          <w:lang w:val="en-GB" w:eastAsia="en-GB"/>
        </w:rPr>
        <w:t>Hareer</w:t>
      </w:r>
      <w:proofErr w:type="spellEnd"/>
      <w:r w:rsidRPr="00255FD6">
        <w:rPr>
          <w:rFonts w:eastAsia="Calibri"/>
          <w:szCs w:val="24"/>
          <w:lang w:val="en-GB" w:eastAsia="en-GB"/>
        </w:rPr>
        <w:t xml:space="preserve"> anticline during the sliding; therefore gained more speed during sliding, </w:t>
      </w:r>
      <w:r w:rsidRPr="00255FD6">
        <w:rPr>
          <w:rFonts w:eastAsia="Calibri"/>
          <w:b/>
          <w:bCs/>
          <w:szCs w:val="24"/>
          <w:lang w:val="en-GB" w:eastAsia="en-GB"/>
        </w:rPr>
        <w:t>2)</w:t>
      </w:r>
      <w:r w:rsidRPr="00255FD6">
        <w:rPr>
          <w:rFonts w:eastAsia="Calibri"/>
          <w:szCs w:val="24"/>
          <w:lang w:val="en-GB" w:eastAsia="en-GB"/>
        </w:rPr>
        <w:t xml:space="preserve"> The slid </w:t>
      </w:r>
      <w:r w:rsidRPr="00255FD6">
        <w:rPr>
          <w:rFonts w:eastAsia="Calibri"/>
          <w:szCs w:val="24"/>
          <w:lang w:val="en-GB" w:eastAsia="en-GB"/>
        </w:rPr>
        <w:lastRenderedPageBreak/>
        <w:t xml:space="preserve">masses of the </w:t>
      </w:r>
      <w:proofErr w:type="spellStart"/>
      <w:r w:rsidRPr="00255FD6">
        <w:rPr>
          <w:rFonts w:eastAsia="Calibri"/>
          <w:szCs w:val="24"/>
          <w:lang w:val="en-GB" w:eastAsia="en-GB"/>
        </w:rPr>
        <w:t>Bekhme</w:t>
      </w:r>
      <w:proofErr w:type="spellEnd"/>
      <w:r w:rsidRPr="00255FD6">
        <w:rPr>
          <w:rFonts w:eastAsia="Calibri"/>
          <w:szCs w:val="24"/>
          <w:lang w:val="en-GB" w:eastAsia="en-GB"/>
        </w:rPr>
        <w:t xml:space="preserve"> Formation remained on the top of the younger soft rocks (Figs. 13 and 14), which were swept during the sliding until the sliding was stopped by the cliff of the </w:t>
      </w:r>
      <w:proofErr w:type="spellStart"/>
      <w:r w:rsidRPr="00255FD6">
        <w:rPr>
          <w:rFonts w:eastAsia="Calibri"/>
          <w:szCs w:val="24"/>
          <w:lang w:val="en-GB" w:eastAsia="en-GB"/>
        </w:rPr>
        <w:t>Pila</w:t>
      </w:r>
      <w:proofErr w:type="spellEnd"/>
      <w:r w:rsidRPr="00255FD6">
        <w:rPr>
          <w:rFonts w:eastAsia="Calibri"/>
          <w:szCs w:val="24"/>
          <w:lang w:val="en-GB" w:eastAsia="en-GB"/>
        </w:rPr>
        <w:t xml:space="preserve"> </w:t>
      </w:r>
      <w:proofErr w:type="spellStart"/>
      <w:r w:rsidRPr="00255FD6">
        <w:rPr>
          <w:rFonts w:eastAsia="Calibri"/>
          <w:szCs w:val="24"/>
          <w:lang w:val="en-GB" w:eastAsia="en-GB"/>
        </w:rPr>
        <w:t>Spi</w:t>
      </w:r>
      <w:proofErr w:type="spellEnd"/>
      <w:r w:rsidRPr="00255FD6">
        <w:rPr>
          <w:rFonts w:eastAsia="Calibri"/>
          <w:szCs w:val="24"/>
          <w:lang w:val="en-GB" w:eastAsia="en-GB"/>
        </w:rPr>
        <w:t xml:space="preserve"> Formation (Figs. 4, 13 and 14).</w:t>
      </w:r>
    </w:p>
    <w:p w:rsidR="00D96331" w:rsidRDefault="00255FD6" w:rsidP="00255FD6">
      <w:pPr>
        <w:widowControl/>
        <w:adjustRightInd/>
        <w:spacing w:line="240" w:lineRule="auto"/>
        <w:jc w:val="center"/>
        <w:textAlignment w:val="auto"/>
        <w:rPr>
          <w:b/>
          <w:sz w:val="30"/>
          <w:szCs w:val="30"/>
        </w:rPr>
      </w:pPr>
      <w:r>
        <w:rPr>
          <w:b/>
          <w:noProof/>
          <w:sz w:val="30"/>
          <w:szCs w:val="30"/>
          <w:lang w:val="sv-SE" w:eastAsia="sv-SE"/>
        </w:rPr>
        <w:drawing>
          <wp:inline distT="0" distB="0" distL="0" distR="0">
            <wp:extent cx="3870241" cy="2356834"/>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0259" cy="2356845"/>
                    </a:xfrm>
                    <a:prstGeom prst="rect">
                      <a:avLst/>
                    </a:prstGeom>
                    <a:noFill/>
                    <a:ln>
                      <a:noFill/>
                    </a:ln>
                  </pic:spPr>
                </pic:pic>
              </a:graphicData>
            </a:graphic>
          </wp:inline>
        </w:drawing>
      </w:r>
    </w:p>
    <w:p w:rsidR="00255FD6" w:rsidRPr="00255FD6" w:rsidRDefault="00255FD6" w:rsidP="00255FD6">
      <w:pPr>
        <w:pStyle w:val="NoSpacing"/>
        <w:jc w:val="center"/>
        <w:rPr>
          <w:rFonts w:ascii="Times New Roman"/>
          <w:szCs w:val="24"/>
          <w:lang w:val="en-GB" w:eastAsia="en-GB"/>
        </w:rPr>
      </w:pPr>
      <w:r>
        <w:rPr>
          <w:b/>
          <w:sz w:val="30"/>
          <w:szCs w:val="30"/>
        </w:rPr>
        <w:tab/>
      </w:r>
      <w:r w:rsidRPr="00255FD6">
        <w:rPr>
          <w:rFonts w:ascii="Times New Roman"/>
          <w:szCs w:val="24"/>
          <w:lang w:val="en-GB" w:eastAsia="en-GB"/>
        </w:rPr>
        <w:t xml:space="preserve">Figure 13: Google Earth image showing the cliff of the </w:t>
      </w:r>
      <w:proofErr w:type="spellStart"/>
      <w:r w:rsidRPr="00255FD6">
        <w:rPr>
          <w:rFonts w:ascii="Times New Roman"/>
          <w:szCs w:val="24"/>
          <w:lang w:val="en-GB" w:eastAsia="en-GB"/>
        </w:rPr>
        <w:t>Pila</w:t>
      </w:r>
      <w:proofErr w:type="spellEnd"/>
      <w:r w:rsidRPr="00255FD6">
        <w:rPr>
          <w:rFonts w:ascii="Times New Roman"/>
          <w:szCs w:val="24"/>
          <w:lang w:val="en-GB" w:eastAsia="en-GB"/>
        </w:rPr>
        <w:t xml:space="preserve"> </w:t>
      </w:r>
      <w:proofErr w:type="spellStart"/>
      <w:r w:rsidRPr="00255FD6">
        <w:rPr>
          <w:rFonts w:ascii="Times New Roman"/>
          <w:szCs w:val="24"/>
          <w:lang w:val="en-GB" w:eastAsia="en-GB"/>
        </w:rPr>
        <w:t>Spi</w:t>
      </w:r>
      <w:proofErr w:type="spellEnd"/>
      <w:r w:rsidRPr="00255FD6">
        <w:rPr>
          <w:rFonts w:ascii="Times New Roman"/>
          <w:szCs w:val="24"/>
          <w:lang w:val="en-GB" w:eastAsia="en-GB"/>
        </w:rPr>
        <w:t xml:space="preserve"> Formation (PS F), which is overridden by the slid masses (OPS F) and locally swept it for short distance (SPSF). Note the spot heights to indicate the height of the </w:t>
      </w:r>
      <w:proofErr w:type="spellStart"/>
      <w:r w:rsidRPr="00255FD6">
        <w:rPr>
          <w:rFonts w:ascii="Times New Roman"/>
          <w:szCs w:val="24"/>
          <w:lang w:val="en-GB" w:eastAsia="en-GB"/>
        </w:rPr>
        <w:t>Pila</w:t>
      </w:r>
      <w:proofErr w:type="spellEnd"/>
      <w:r w:rsidRPr="00255FD6">
        <w:rPr>
          <w:rFonts w:ascii="Times New Roman"/>
          <w:szCs w:val="24"/>
          <w:lang w:val="en-GB" w:eastAsia="en-GB"/>
        </w:rPr>
        <w:t xml:space="preserve"> </w:t>
      </w:r>
      <w:proofErr w:type="spellStart"/>
      <w:r w:rsidRPr="00255FD6">
        <w:rPr>
          <w:rFonts w:ascii="Times New Roman"/>
          <w:szCs w:val="24"/>
          <w:lang w:val="en-GB" w:eastAsia="en-GB"/>
        </w:rPr>
        <w:t>Spi</w:t>
      </w:r>
      <w:proofErr w:type="spellEnd"/>
      <w:r w:rsidRPr="00255FD6">
        <w:rPr>
          <w:rFonts w:ascii="Times New Roman"/>
          <w:szCs w:val="24"/>
          <w:lang w:val="en-GB" w:eastAsia="en-GB"/>
        </w:rPr>
        <w:t xml:space="preserve"> cliff.</w:t>
      </w:r>
    </w:p>
    <w:p w:rsidR="00255FD6" w:rsidRPr="00255FD6" w:rsidRDefault="00255FD6" w:rsidP="00255FD6">
      <w:pPr>
        <w:widowControl/>
        <w:adjustRightInd/>
        <w:spacing w:line="240" w:lineRule="auto"/>
        <w:jc w:val="center"/>
        <w:textAlignment w:val="auto"/>
        <w:rPr>
          <w:rFonts w:eastAsia="Calibri"/>
          <w:szCs w:val="24"/>
          <w:lang w:val="en-GB" w:eastAsia="en-GB"/>
        </w:rPr>
      </w:pPr>
      <w:r w:rsidRPr="00255FD6">
        <w:rPr>
          <w:rFonts w:eastAsia="Calibri"/>
          <w:noProof/>
          <w:szCs w:val="24"/>
          <w:lang w:val="sv-SE" w:eastAsia="sv-SE"/>
        </w:rPr>
        <w:drawing>
          <wp:inline distT="0" distB="0" distL="0" distR="0" wp14:anchorId="25BD279D" wp14:editId="64A58414">
            <wp:extent cx="3747753" cy="1294433"/>
            <wp:effectExtent l="19050" t="19050" r="24765" b="20320"/>
            <wp:docPr id="28" name="Picture 28" descr="C:\Users\Hala Office\Desktop\Harir\DSC03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la Office\Desktop\Harir\DSC0317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807" b="42141"/>
                    <a:stretch/>
                  </pic:blipFill>
                  <pic:spPr bwMode="auto">
                    <a:xfrm>
                      <a:off x="0" y="0"/>
                      <a:ext cx="3756338" cy="1297398"/>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inline>
        </w:drawing>
      </w:r>
    </w:p>
    <w:p w:rsidR="00255FD6" w:rsidRPr="00255FD6" w:rsidRDefault="00255FD6" w:rsidP="00255FD6">
      <w:pPr>
        <w:widowControl/>
        <w:adjustRightInd/>
        <w:spacing w:line="240" w:lineRule="auto"/>
        <w:textAlignment w:val="auto"/>
        <w:rPr>
          <w:rFonts w:eastAsia="Calibri"/>
          <w:sz w:val="12"/>
          <w:szCs w:val="12"/>
          <w:lang w:val="en-GB" w:eastAsia="en-US"/>
        </w:rPr>
      </w:pPr>
    </w:p>
    <w:p w:rsidR="00255FD6" w:rsidRPr="00255FD6" w:rsidRDefault="00255FD6" w:rsidP="00255FD6">
      <w:pPr>
        <w:widowControl/>
        <w:adjustRightInd/>
        <w:spacing w:line="240" w:lineRule="auto"/>
        <w:jc w:val="center"/>
        <w:textAlignment w:val="auto"/>
        <w:rPr>
          <w:rFonts w:eastAsia="Calibri"/>
          <w:szCs w:val="24"/>
          <w:lang w:val="en-GB" w:eastAsia="en-US"/>
        </w:rPr>
      </w:pPr>
      <w:r w:rsidRPr="00255FD6">
        <w:rPr>
          <w:rFonts w:eastAsia="Calibri"/>
          <w:szCs w:val="24"/>
          <w:lang w:val="en-GB" w:eastAsia="en-US"/>
        </w:rPr>
        <w:t xml:space="preserve">Figure 14: The western limit of </w:t>
      </w:r>
      <w:proofErr w:type="spellStart"/>
      <w:r w:rsidRPr="00255FD6">
        <w:rPr>
          <w:rFonts w:eastAsia="Calibri"/>
          <w:szCs w:val="24"/>
          <w:lang w:val="en-GB" w:eastAsia="en-US"/>
        </w:rPr>
        <w:t>Sisawa</w:t>
      </w:r>
      <w:proofErr w:type="spellEnd"/>
      <w:r w:rsidRPr="00255FD6">
        <w:rPr>
          <w:rFonts w:eastAsia="Calibri"/>
          <w:szCs w:val="24"/>
          <w:lang w:val="en-GB" w:eastAsia="en-US"/>
        </w:rPr>
        <w:t xml:space="preserve"> Landslide No.1, note the deep basin like area between </w:t>
      </w:r>
      <w:proofErr w:type="spellStart"/>
      <w:r w:rsidRPr="00255FD6">
        <w:rPr>
          <w:rFonts w:eastAsia="Calibri"/>
          <w:szCs w:val="24"/>
          <w:lang w:val="en-GB" w:eastAsia="en-US"/>
        </w:rPr>
        <w:t>Hareer</w:t>
      </w:r>
      <w:proofErr w:type="spellEnd"/>
      <w:r w:rsidRPr="00255FD6">
        <w:rPr>
          <w:rFonts w:eastAsia="Calibri"/>
          <w:szCs w:val="24"/>
          <w:lang w:val="en-GB" w:eastAsia="en-US"/>
        </w:rPr>
        <w:t xml:space="preserve"> Mountain and the slid mass</w:t>
      </w:r>
    </w:p>
    <w:p w:rsidR="001E7A3E" w:rsidRDefault="00255FD6" w:rsidP="00255FD6">
      <w:pPr>
        <w:widowControl/>
        <w:adjustRightInd/>
        <w:spacing w:line="240" w:lineRule="auto"/>
        <w:jc w:val="center"/>
        <w:textAlignment w:val="auto"/>
        <w:rPr>
          <w:b/>
          <w:sz w:val="30"/>
          <w:szCs w:val="30"/>
        </w:rPr>
      </w:pPr>
      <w:r>
        <w:rPr>
          <w:b/>
          <w:noProof/>
          <w:sz w:val="30"/>
          <w:szCs w:val="30"/>
          <w:lang w:val="sv-SE" w:eastAsia="sv-SE"/>
        </w:rPr>
        <w:drawing>
          <wp:inline distT="0" distB="0" distL="0" distR="0">
            <wp:extent cx="3760631" cy="12094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7271" cy="1211586"/>
                    </a:xfrm>
                    <a:prstGeom prst="rect">
                      <a:avLst/>
                    </a:prstGeom>
                    <a:noFill/>
                    <a:ln>
                      <a:noFill/>
                    </a:ln>
                  </pic:spPr>
                </pic:pic>
              </a:graphicData>
            </a:graphic>
          </wp:inline>
        </w:drawing>
      </w:r>
    </w:p>
    <w:p w:rsidR="00255FD6" w:rsidRPr="00255FD6" w:rsidRDefault="00255FD6" w:rsidP="00255FD6">
      <w:pPr>
        <w:pStyle w:val="NoSpacing"/>
        <w:jc w:val="center"/>
        <w:rPr>
          <w:rFonts w:ascii="Times New Roman"/>
          <w:szCs w:val="24"/>
          <w:lang w:val="en-GB" w:eastAsia="en-GB"/>
        </w:rPr>
      </w:pPr>
      <w:r>
        <w:rPr>
          <w:b/>
          <w:sz w:val="30"/>
          <w:szCs w:val="30"/>
        </w:rPr>
        <w:tab/>
      </w:r>
      <w:r w:rsidRPr="00255FD6">
        <w:rPr>
          <w:rFonts w:ascii="Times New Roman"/>
          <w:szCs w:val="24"/>
          <w:lang w:val="en-GB" w:eastAsia="en-GB"/>
        </w:rPr>
        <w:t xml:space="preserve">Figure 15: </w:t>
      </w:r>
      <w:proofErr w:type="spellStart"/>
      <w:r w:rsidRPr="00255FD6">
        <w:rPr>
          <w:rFonts w:ascii="Times New Roman"/>
          <w:szCs w:val="24"/>
          <w:lang w:val="en-GB" w:eastAsia="en-GB"/>
        </w:rPr>
        <w:t>Sisawa</w:t>
      </w:r>
      <w:proofErr w:type="spellEnd"/>
      <w:r w:rsidRPr="00255FD6">
        <w:rPr>
          <w:rFonts w:ascii="Times New Roman"/>
          <w:szCs w:val="24"/>
          <w:lang w:val="en-GB" w:eastAsia="en-GB"/>
        </w:rPr>
        <w:t xml:space="preserve"> Landslide No.1 (SL 1) and the pseudo-overturned and swept beds of the </w:t>
      </w:r>
      <w:proofErr w:type="spellStart"/>
      <w:r w:rsidRPr="00255FD6">
        <w:rPr>
          <w:rFonts w:ascii="Times New Roman"/>
          <w:szCs w:val="24"/>
          <w:lang w:val="en-GB" w:eastAsia="en-GB"/>
        </w:rPr>
        <w:t>Kurmala</w:t>
      </w:r>
      <w:proofErr w:type="spellEnd"/>
      <w:r w:rsidRPr="00255FD6">
        <w:rPr>
          <w:rFonts w:ascii="Times New Roman"/>
          <w:szCs w:val="24"/>
          <w:lang w:val="en-GB" w:eastAsia="en-GB"/>
        </w:rPr>
        <w:t xml:space="preserve"> Formation (OTKF)</w:t>
      </w:r>
    </w:p>
    <w:p w:rsidR="001E7A3E" w:rsidRPr="00255FD6" w:rsidRDefault="001E7A3E" w:rsidP="00255FD6">
      <w:pPr>
        <w:widowControl/>
        <w:tabs>
          <w:tab w:val="left" w:pos="3123"/>
        </w:tabs>
        <w:adjustRightInd/>
        <w:spacing w:line="240" w:lineRule="auto"/>
        <w:textAlignment w:val="auto"/>
        <w:rPr>
          <w:b/>
          <w:sz w:val="30"/>
          <w:szCs w:val="30"/>
          <w:lang w:val="en-GB"/>
        </w:rPr>
      </w:pPr>
    </w:p>
    <w:p w:rsidR="0003447D" w:rsidRPr="0003447D" w:rsidRDefault="0003447D" w:rsidP="0003447D">
      <w:pPr>
        <w:widowControl/>
        <w:adjustRightInd/>
        <w:spacing w:line="240" w:lineRule="auto"/>
        <w:ind w:firstLine="482"/>
        <w:textAlignment w:val="auto"/>
        <w:rPr>
          <w:rFonts w:eastAsia="Calibri"/>
          <w:szCs w:val="24"/>
          <w:lang w:val="en-GB" w:eastAsia="en-GB"/>
        </w:rPr>
      </w:pPr>
      <w:r w:rsidRPr="0003447D">
        <w:rPr>
          <w:rFonts w:eastAsia="Calibri"/>
          <w:szCs w:val="24"/>
          <w:lang w:val="en-GB" w:eastAsia="en-GB"/>
        </w:rPr>
        <w:t xml:space="preserve">As the age estimation is concerned, the most relevant estimated age for </w:t>
      </w:r>
      <w:proofErr w:type="spellStart"/>
      <w:r w:rsidRPr="0003447D">
        <w:rPr>
          <w:rFonts w:eastAsia="Calibri"/>
          <w:szCs w:val="24"/>
          <w:lang w:val="en-GB" w:eastAsia="en-GB"/>
        </w:rPr>
        <w:t>Sisawa</w:t>
      </w:r>
      <w:proofErr w:type="spellEnd"/>
      <w:r w:rsidRPr="0003447D">
        <w:rPr>
          <w:rFonts w:eastAsia="Calibri"/>
          <w:szCs w:val="24"/>
          <w:lang w:val="en-GB" w:eastAsia="en-GB"/>
        </w:rPr>
        <w:t xml:space="preserve"> Landslide Nos. 1 and 2 </w:t>
      </w:r>
      <w:proofErr w:type="gramStart"/>
      <w:r w:rsidRPr="0003447D">
        <w:rPr>
          <w:rFonts w:eastAsia="Calibri"/>
          <w:szCs w:val="24"/>
          <w:lang w:val="en-GB" w:eastAsia="en-GB"/>
        </w:rPr>
        <w:t>is</w:t>
      </w:r>
      <w:proofErr w:type="gramEnd"/>
      <w:r w:rsidRPr="0003447D">
        <w:rPr>
          <w:rFonts w:eastAsia="Calibri"/>
          <w:szCs w:val="24"/>
          <w:lang w:val="en-GB" w:eastAsia="en-GB"/>
        </w:rPr>
        <w:t xml:space="preserve"> more than 1000 years, which means late Holocene. The age estimation is based on: </w:t>
      </w:r>
      <w:r w:rsidRPr="0003447D">
        <w:rPr>
          <w:rFonts w:eastAsia="Calibri"/>
          <w:b/>
          <w:bCs/>
          <w:szCs w:val="24"/>
          <w:lang w:val="en-GB" w:eastAsia="en-GB"/>
        </w:rPr>
        <w:t>1)</w:t>
      </w:r>
      <w:r w:rsidRPr="0003447D">
        <w:rPr>
          <w:rFonts w:eastAsia="Calibri"/>
          <w:szCs w:val="24"/>
          <w:lang w:val="en-GB" w:eastAsia="en-GB"/>
        </w:rPr>
        <w:t xml:space="preserve"> Shape and depth of the developed valleys on the top of slid masses as compared to other valleys out of the landslide areas, </w:t>
      </w:r>
      <w:r w:rsidRPr="0003447D">
        <w:rPr>
          <w:rFonts w:eastAsia="Calibri"/>
          <w:b/>
          <w:bCs/>
          <w:szCs w:val="24"/>
          <w:lang w:val="en-GB" w:eastAsia="en-GB"/>
        </w:rPr>
        <w:t>2)</w:t>
      </w:r>
      <w:r w:rsidRPr="0003447D">
        <w:rPr>
          <w:rFonts w:eastAsia="Calibri"/>
          <w:szCs w:val="24"/>
          <w:lang w:val="en-GB" w:eastAsia="en-GB"/>
        </w:rPr>
        <w:t xml:space="preserve"> The age of </w:t>
      </w:r>
      <w:r w:rsidRPr="0003447D">
        <w:rPr>
          <w:rFonts w:eastAsia="Calibri"/>
          <w:szCs w:val="24"/>
          <w:lang w:val="en-GB" w:eastAsia="en-GB"/>
        </w:rPr>
        <w:lastRenderedPageBreak/>
        <w:t xml:space="preserve">the existing alluvial fans along the </w:t>
      </w:r>
      <w:proofErr w:type="spellStart"/>
      <w:r w:rsidRPr="0003447D">
        <w:rPr>
          <w:rFonts w:eastAsia="Calibri"/>
          <w:szCs w:val="24"/>
          <w:lang w:val="en-GB" w:eastAsia="en-GB"/>
        </w:rPr>
        <w:t>southwestern</w:t>
      </w:r>
      <w:proofErr w:type="spellEnd"/>
      <w:r w:rsidRPr="0003447D">
        <w:rPr>
          <w:rFonts w:eastAsia="Calibri"/>
          <w:szCs w:val="24"/>
          <w:lang w:val="en-GB" w:eastAsia="en-GB"/>
        </w:rPr>
        <w:t xml:space="preserve"> limb of </w:t>
      </w:r>
      <w:proofErr w:type="spellStart"/>
      <w:r w:rsidRPr="0003447D">
        <w:rPr>
          <w:rFonts w:eastAsia="Calibri"/>
          <w:szCs w:val="24"/>
          <w:lang w:val="en-GB" w:eastAsia="en-GB"/>
        </w:rPr>
        <w:t>Hareer</w:t>
      </w:r>
      <w:proofErr w:type="spellEnd"/>
      <w:r w:rsidRPr="0003447D">
        <w:rPr>
          <w:rFonts w:eastAsia="Calibri"/>
          <w:szCs w:val="24"/>
          <w:lang w:val="en-GB" w:eastAsia="en-GB"/>
        </w:rPr>
        <w:t xml:space="preserve"> anticline (Figs. 2, 5 and 8) is Late Pleistocene – Holocene [22,23]; and because no alluvial fans occur in the landslide area; therefore the landslides are younger than the alluvial fans, </w:t>
      </w:r>
      <w:r w:rsidRPr="0003447D">
        <w:rPr>
          <w:rFonts w:eastAsia="Calibri"/>
          <w:b/>
          <w:bCs/>
          <w:szCs w:val="24"/>
          <w:lang w:val="en-GB" w:eastAsia="en-GB"/>
        </w:rPr>
        <w:t>3)</w:t>
      </w:r>
      <w:r w:rsidRPr="0003447D">
        <w:rPr>
          <w:rFonts w:eastAsia="Calibri"/>
          <w:szCs w:val="24"/>
          <w:lang w:val="en-GB" w:eastAsia="en-GB"/>
        </w:rPr>
        <w:t xml:space="preserve"> Small alluvial fans are developed from the slid masses (Figs.12 and 13), those fans are younger than the series of the old alluvial fans; therefore, the estimated age for those new fans is few tens of hundred years,  </w:t>
      </w:r>
      <w:r w:rsidRPr="0003447D">
        <w:rPr>
          <w:rFonts w:eastAsia="Calibri"/>
          <w:b/>
          <w:bCs/>
          <w:szCs w:val="24"/>
          <w:lang w:val="en-GB" w:eastAsia="en-GB"/>
        </w:rPr>
        <w:t>4)</w:t>
      </w:r>
      <w:r w:rsidRPr="0003447D">
        <w:rPr>
          <w:rFonts w:eastAsia="Calibri"/>
          <w:szCs w:val="24"/>
          <w:lang w:val="en-GB" w:eastAsia="en-GB"/>
        </w:rPr>
        <w:t xml:space="preserve"> The weathering status of the crown areas (Fig.8) and formed scares indicate it is very old, since no any indication is remained on those surfaces. Moreover, they are almost similar to the existing deeply cur valleys out of the landslide areas (Figs. 5 and 10), </w:t>
      </w:r>
      <w:r w:rsidRPr="0003447D">
        <w:rPr>
          <w:rFonts w:eastAsia="Calibri"/>
          <w:b/>
          <w:bCs/>
          <w:szCs w:val="24"/>
          <w:lang w:val="en-GB" w:eastAsia="en-GB"/>
        </w:rPr>
        <w:t>5)</w:t>
      </w:r>
      <w:r w:rsidRPr="0003447D">
        <w:rPr>
          <w:rFonts w:eastAsia="Calibri"/>
          <w:szCs w:val="24"/>
          <w:lang w:val="en-GB" w:eastAsia="en-GB"/>
        </w:rPr>
        <w:t xml:space="preserve"> The absence of indications on the shear planes; means that they are very old; otherwise, some indications for shear movements should remain, </w:t>
      </w:r>
      <w:r w:rsidRPr="0003447D">
        <w:rPr>
          <w:rFonts w:eastAsia="Calibri"/>
          <w:b/>
          <w:bCs/>
          <w:szCs w:val="24"/>
          <w:lang w:val="en-GB" w:eastAsia="en-GB"/>
        </w:rPr>
        <w:t>6)</w:t>
      </w:r>
      <w:r w:rsidRPr="0003447D">
        <w:rPr>
          <w:rFonts w:eastAsia="Calibri"/>
          <w:szCs w:val="24"/>
          <w:lang w:val="en-GB" w:eastAsia="en-GB"/>
        </w:rPr>
        <w:t xml:space="preserve"> Some of the fallen blocks have brecciated form (Fig. 16) indicating very old age to the </w:t>
      </w:r>
      <w:proofErr w:type="spellStart"/>
      <w:r w:rsidRPr="0003447D">
        <w:rPr>
          <w:rFonts w:eastAsia="Calibri"/>
          <w:szCs w:val="24"/>
          <w:lang w:val="en-GB" w:eastAsia="en-GB"/>
        </w:rPr>
        <w:t>brecciation</w:t>
      </w:r>
      <w:proofErr w:type="spellEnd"/>
      <w:r w:rsidRPr="0003447D">
        <w:rPr>
          <w:rFonts w:eastAsia="Calibri"/>
          <w:szCs w:val="24"/>
          <w:lang w:val="en-GB" w:eastAsia="en-GB"/>
        </w:rPr>
        <w:t xml:space="preserve">; otherwise it would not be brecciated, and </w:t>
      </w:r>
      <w:r w:rsidRPr="0003447D">
        <w:rPr>
          <w:rFonts w:eastAsia="Calibri"/>
          <w:b/>
          <w:bCs/>
          <w:szCs w:val="24"/>
          <w:lang w:val="en-GB" w:eastAsia="en-GB"/>
        </w:rPr>
        <w:t>7)</w:t>
      </w:r>
      <w:r w:rsidRPr="0003447D">
        <w:rPr>
          <w:rFonts w:eastAsia="Calibri"/>
          <w:szCs w:val="24"/>
          <w:lang w:val="en-GB" w:eastAsia="en-GB"/>
        </w:rPr>
        <w:t xml:space="preserve"> The accumulated blocks in the toe area (Fig. 17) show high degree of weathering status that indicates their very old age; otherwise the blocks wouldn’t show such extremely high weathering features.</w:t>
      </w:r>
    </w:p>
    <w:p w:rsidR="0003447D" w:rsidRPr="0003447D" w:rsidRDefault="0003447D" w:rsidP="0003447D">
      <w:pPr>
        <w:widowControl/>
        <w:adjustRightInd/>
        <w:spacing w:line="240" w:lineRule="auto"/>
        <w:jc w:val="center"/>
        <w:textAlignment w:val="auto"/>
        <w:rPr>
          <w:rFonts w:eastAsia="Calibri"/>
          <w:szCs w:val="24"/>
          <w:lang w:val="en-GB" w:eastAsia="en-GB"/>
        </w:rPr>
      </w:pPr>
      <w:r w:rsidRPr="0003447D">
        <w:rPr>
          <w:rFonts w:eastAsia="Calibri"/>
          <w:noProof/>
          <w:szCs w:val="24"/>
          <w:lang w:val="sv-SE" w:eastAsia="sv-SE"/>
        </w:rPr>
        <w:drawing>
          <wp:inline distT="0" distB="0" distL="0" distR="0" wp14:anchorId="76686CAD" wp14:editId="1F1E2EE6">
            <wp:extent cx="2531462" cy="1706450"/>
            <wp:effectExtent l="19050" t="19050" r="21590" b="27305"/>
            <wp:docPr id="31" name="Picture 31" descr="C:\Users\Hala Office\Desktop\Harir\DSC0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la Office\Desktop\Harir\DSC0314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120"/>
                    <a:stretch/>
                  </pic:blipFill>
                  <pic:spPr bwMode="auto">
                    <a:xfrm>
                      <a:off x="0" y="0"/>
                      <a:ext cx="2534952" cy="1708803"/>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inline>
        </w:drawing>
      </w:r>
    </w:p>
    <w:p w:rsidR="0003447D" w:rsidRPr="0003447D" w:rsidRDefault="0003447D" w:rsidP="0003447D">
      <w:pPr>
        <w:widowControl/>
        <w:adjustRightInd/>
        <w:spacing w:line="240" w:lineRule="auto"/>
        <w:textAlignment w:val="auto"/>
        <w:rPr>
          <w:rFonts w:eastAsia="Calibri"/>
          <w:szCs w:val="24"/>
          <w:lang w:val="en-GB" w:eastAsia="en-GB"/>
        </w:rPr>
      </w:pPr>
    </w:p>
    <w:p w:rsidR="0003447D" w:rsidRPr="0003447D" w:rsidRDefault="0003447D" w:rsidP="0003447D">
      <w:pPr>
        <w:widowControl/>
        <w:adjustRightInd/>
        <w:spacing w:line="240" w:lineRule="auto"/>
        <w:jc w:val="center"/>
        <w:textAlignment w:val="auto"/>
        <w:rPr>
          <w:rFonts w:eastAsia="Calibri"/>
          <w:szCs w:val="24"/>
          <w:lang w:val="en-GB" w:eastAsia="en-GB"/>
        </w:rPr>
      </w:pPr>
      <w:r w:rsidRPr="0003447D">
        <w:rPr>
          <w:rFonts w:eastAsia="Calibri"/>
          <w:szCs w:val="24"/>
          <w:lang w:val="en-GB" w:eastAsia="en-GB"/>
        </w:rPr>
        <w:t xml:space="preserve">Figure 16: A fallen block within the slid mass exhibit </w:t>
      </w:r>
      <w:proofErr w:type="spellStart"/>
      <w:r w:rsidRPr="0003447D">
        <w:rPr>
          <w:rFonts w:eastAsia="Calibri"/>
          <w:szCs w:val="24"/>
          <w:lang w:val="en-GB" w:eastAsia="en-GB"/>
        </w:rPr>
        <w:t>brecciation</w:t>
      </w:r>
      <w:proofErr w:type="spellEnd"/>
      <w:r w:rsidRPr="0003447D">
        <w:rPr>
          <w:rFonts w:eastAsia="Calibri"/>
          <w:szCs w:val="24"/>
          <w:lang w:val="en-GB" w:eastAsia="en-GB"/>
        </w:rPr>
        <w:t xml:space="preserve"> </w:t>
      </w:r>
    </w:p>
    <w:p w:rsidR="0003447D" w:rsidRPr="0003447D" w:rsidRDefault="0003447D" w:rsidP="0003447D">
      <w:pPr>
        <w:widowControl/>
        <w:adjustRightInd/>
        <w:spacing w:line="240" w:lineRule="auto"/>
        <w:textAlignment w:val="auto"/>
        <w:rPr>
          <w:rFonts w:eastAsia="Calibri"/>
          <w:noProof/>
          <w:szCs w:val="24"/>
          <w:lang w:val="en-GB" w:eastAsia="en-GB"/>
        </w:rPr>
      </w:pPr>
    </w:p>
    <w:p w:rsidR="0003447D" w:rsidRPr="0003447D" w:rsidRDefault="0003447D" w:rsidP="0003447D">
      <w:pPr>
        <w:widowControl/>
        <w:adjustRightInd/>
        <w:spacing w:line="240" w:lineRule="auto"/>
        <w:jc w:val="center"/>
        <w:textAlignment w:val="auto"/>
        <w:rPr>
          <w:rFonts w:eastAsia="Calibri"/>
          <w:szCs w:val="24"/>
          <w:lang w:val="en-GB" w:eastAsia="en-GB"/>
        </w:rPr>
      </w:pPr>
      <w:r w:rsidRPr="0003447D">
        <w:rPr>
          <w:rFonts w:eastAsia="Calibri"/>
          <w:noProof/>
          <w:szCs w:val="24"/>
          <w:lang w:val="sv-SE" w:eastAsia="sv-SE"/>
        </w:rPr>
        <w:drawing>
          <wp:inline distT="0" distB="0" distL="0" distR="0" wp14:anchorId="63F9DF61" wp14:editId="03FB846D">
            <wp:extent cx="2614411" cy="1389940"/>
            <wp:effectExtent l="19050" t="19050" r="14605" b="20320"/>
            <wp:docPr id="226" name="Picture 226" descr="C:\Users\Hala Office\Desktop\Harir\DSC0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la Office\Desktop\Harir\DSC0316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362" b="18752"/>
                    <a:stretch/>
                  </pic:blipFill>
                  <pic:spPr bwMode="auto">
                    <a:xfrm>
                      <a:off x="0" y="0"/>
                      <a:ext cx="2617811" cy="1391748"/>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inline>
        </w:drawing>
      </w:r>
    </w:p>
    <w:p w:rsidR="0003447D" w:rsidRPr="0003447D" w:rsidRDefault="0003447D" w:rsidP="0003447D">
      <w:pPr>
        <w:widowControl/>
        <w:adjustRightInd/>
        <w:spacing w:line="240" w:lineRule="auto"/>
        <w:textAlignment w:val="auto"/>
        <w:rPr>
          <w:rFonts w:eastAsia="Calibri"/>
          <w:szCs w:val="24"/>
          <w:lang w:val="en-GB" w:eastAsia="en-GB"/>
        </w:rPr>
      </w:pPr>
    </w:p>
    <w:p w:rsidR="0003447D" w:rsidRPr="0003447D" w:rsidRDefault="0003447D" w:rsidP="0003447D">
      <w:pPr>
        <w:widowControl/>
        <w:adjustRightInd/>
        <w:spacing w:line="240" w:lineRule="auto"/>
        <w:jc w:val="center"/>
        <w:textAlignment w:val="auto"/>
        <w:rPr>
          <w:rFonts w:eastAsia="Calibri"/>
          <w:szCs w:val="24"/>
          <w:lang w:val="en-GB" w:eastAsia="en-GB"/>
        </w:rPr>
      </w:pPr>
      <w:r w:rsidRPr="0003447D">
        <w:rPr>
          <w:rFonts w:eastAsia="Calibri"/>
          <w:szCs w:val="24"/>
          <w:lang w:val="en-GB" w:eastAsia="en-GB"/>
        </w:rPr>
        <w:t>Figure 17: Blocks in the toe area, note the extremely high weathering status</w:t>
      </w:r>
    </w:p>
    <w:p w:rsidR="0003447D" w:rsidRPr="0003447D" w:rsidRDefault="0003447D" w:rsidP="0003447D">
      <w:pPr>
        <w:widowControl/>
        <w:adjustRightInd/>
        <w:spacing w:line="240" w:lineRule="auto"/>
        <w:textAlignment w:val="auto"/>
        <w:rPr>
          <w:rFonts w:eastAsia="Calibri"/>
          <w:szCs w:val="24"/>
          <w:lang w:val="en-GB" w:eastAsia="en-GB"/>
        </w:rPr>
      </w:pPr>
    </w:p>
    <w:p w:rsidR="0003447D" w:rsidRPr="0003447D" w:rsidRDefault="0003447D" w:rsidP="0003447D">
      <w:pPr>
        <w:widowControl/>
        <w:adjustRightInd/>
        <w:spacing w:line="240" w:lineRule="auto"/>
        <w:ind w:firstLine="482"/>
        <w:textAlignment w:val="auto"/>
        <w:rPr>
          <w:rFonts w:eastAsia="Calibri"/>
          <w:szCs w:val="24"/>
          <w:lang w:val="en-GB" w:eastAsia="en-GB"/>
        </w:rPr>
      </w:pPr>
      <w:r w:rsidRPr="0003447D">
        <w:rPr>
          <w:rFonts w:eastAsia="Calibri"/>
          <w:szCs w:val="24"/>
          <w:lang w:val="en-GB" w:eastAsia="en-GB"/>
        </w:rPr>
        <w:t xml:space="preserve">The last aspect that should be explained and discussed is the reason for existing of the landslides in this particular area along the </w:t>
      </w:r>
      <w:proofErr w:type="spellStart"/>
      <w:r w:rsidRPr="0003447D">
        <w:rPr>
          <w:rFonts w:eastAsia="Calibri"/>
          <w:szCs w:val="24"/>
          <w:lang w:val="en-GB" w:eastAsia="en-GB"/>
        </w:rPr>
        <w:t>southwestern</w:t>
      </w:r>
      <w:proofErr w:type="spellEnd"/>
      <w:r w:rsidRPr="0003447D">
        <w:rPr>
          <w:rFonts w:eastAsia="Calibri"/>
          <w:szCs w:val="24"/>
          <w:lang w:val="en-GB" w:eastAsia="en-GB"/>
        </w:rPr>
        <w:t xml:space="preserve"> limb which, is about  27.5 Km in length with almost uniform dipping amount, lithology and morphology. The authors believe that the main reason for existing of the landslides in this </w:t>
      </w:r>
      <w:r w:rsidRPr="0003447D">
        <w:rPr>
          <w:rFonts w:eastAsia="Calibri"/>
          <w:szCs w:val="24"/>
          <w:lang w:val="en-GB" w:eastAsia="en-GB"/>
        </w:rPr>
        <w:lastRenderedPageBreak/>
        <w:t xml:space="preserve">particular area is the acute flexure of the anticlinal axis, which is concerned with a weakness zone due to existing of deep seated faults. This assumption is attributed to: </w:t>
      </w:r>
      <w:r w:rsidRPr="0003447D">
        <w:rPr>
          <w:rFonts w:eastAsia="Calibri"/>
          <w:b/>
          <w:bCs/>
          <w:szCs w:val="24"/>
          <w:lang w:val="en-GB" w:eastAsia="en-GB"/>
        </w:rPr>
        <w:t>1)</w:t>
      </w:r>
      <w:r w:rsidRPr="0003447D">
        <w:rPr>
          <w:rFonts w:eastAsia="Calibri"/>
          <w:szCs w:val="24"/>
          <w:lang w:val="en-GB" w:eastAsia="en-GB"/>
        </w:rPr>
        <w:t xml:space="preserve"> The acute change in the trend of the axis of </w:t>
      </w:r>
      <w:proofErr w:type="spellStart"/>
      <w:r w:rsidRPr="0003447D">
        <w:rPr>
          <w:rFonts w:eastAsia="Calibri"/>
          <w:szCs w:val="24"/>
          <w:lang w:val="en-GB" w:eastAsia="en-GB"/>
        </w:rPr>
        <w:t>Hareer</w:t>
      </w:r>
      <w:proofErr w:type="spellEnd"/>
      <w:r w:rsidRPr="0003447D">
        <w:rPr>
          <w:rFonts w:eastAsia="Calibri"/>
          <w:szCs w:val="24"/>
          <w:lang w:val="en-GB" w:eastAsia="en-GB"/>
        </w:rPr>
        <w:t xml:space="preserve"> anticline (Figs. 1 and 5), </w:t>
      </w:r>
      <w:r w:rsidRPr="0003447D">
        <w:rPr>
          <w:rFonts w:eastAsia="Calibri"/>
          <w:b/>
          <w:bCs/>
          <w:szCs w:val="24"/>
          <w:lang w:val="en-GB" w:eastAsia="en-GB"/>
        </w:rPr>
        <w:t>2)</w:t>
      </w:r>
      <w:r w:rsidRPr="0003447D">
        <w:rPr>
          <w:rFonts w:eastAsia="Calibri"/>
          <w:szCs w:val="24"/>
          <w:lang w:val="en-GB" w:eastAsia="en-GB"/>
        </w:rPr>
        <w:t xml:space="preserve"> The change in the width of </w:t>
      </w:r>
      <w:proofErr w:type="spellStart"/>
      <w:r w:rsidRPr="0003447D">
        <w:rPr>
          <w:rFonts w:eastAsia="Calibri"/>
          <w:szCs w:val="24"/>
          <w:lang w:val="en-GB" w:eastAsia="en-GB"/>
        </w:rPr>
        <w:t>Hareer</w:t>
      </w:r>
      <w:proofErr w:type="spellEnd"/>
      <w:r w:rsidRPr="0003447D">
        <w:rPr>
          <w:rFonts w:eastAsia="Calibri"/>
          <w:szCs w:val="24"/>
          <w:lang w:val="en-GB" w:eastAsia="en-GB"/>
        </w:rPr>
        <w:t xml:space="preserve"> anticline, </w:t>
      </w:r>
      <w:r w:rsidRPr="0003447D">
        <w:rPr>
          <w:rFonts w:eastAsia="Calibri"/>
          <w:b/>
          <w:bCs/>
          <w:szCs w:val="24"/>
          <w:lang w:val="en-GB" w:eastAsia="en-GB"/>
        </w:rPr>
        <w:t>3)</w:t>
      </w:r>
      <w:r w:rsidRPr="0003447D">
        <w:rPr>
          <w:rFonts w:eastAsia="Calibri"/>
          <w:szCs w:val="24"/>
          <w:lang w:val="en-GB" w:eastAsia="en-GB"/>
        </w:rPr>
        <w:t xml:space="preserve"> The abnormal </w:t>
      </w:r>
      <w:proofErr w:type="spellStart"/>
      <w:r w:rsidRPr="0003447D">
        <w:rPr>
          <w:rFonts w:eastAsia="Calibri"/>
          <w:szCs w:val="24"/>
          <w:lang w:val="en-GB" w:eastAsia="en-GB"/>
        </w:rPr>
        <w:t>northwestern</w:t>
      </w:r>
      <w:proofErr w:type="spellEnd"/>
      <w:r w:rsidRPr="0003447D">
        <w:rPr>
          <w:rFonts w:eastAsia="Calibri"/>
          <w:szCs w:val="24"/>
          <w:lang w:val="en-GB" w:eastAsia="en-GB"/>
        </w:rPr>
        <w:t xml:space="preserve"> plunge of </w:t>
      </w:r>
      <w:proofErr w:type="spellStart"/>
      <w:r w:rsidRPr="0003447D">
        <w:rPr>
          <w:rFonts w:eastAsia="Calibri"/>
          <w:szCs w:val="24"/>
          <w:lang w:val="en-GB" w:eastAsia="en-GB"/>
        </w:rPr>
        <w:t>Shakrook</w:t>
      </w:r>
      <w:proofErr w:type="spellEnd"/>
      <w:r w:rsidRPr="0003447D">
        <w:rPr>
          <w:rFonts w:eastAsia="Calibri"/>
          <w:szCs w:val="24"/>
          <w:lang w:val="en-GB" w:eastAsia="en-GB"/>
        </w:rPr>
        <w:t xml:space="preserve"> anticline with adjacent plunge of the syncline (Figs. 1 and 5), and </w:t>
      </w:r>
      <w:r w:rsidRPr="0003447D">
        <w:rPr>
          <w:rFonts w:eastAsia="Calibri"/>
          <w:b/>
          <w:bCs/>
          <w:szCs w:val="24"/>
          <w:lang w:val="en-GB" w:eastAsia="en-GB"/>
        </w:rPr>
        <w:t>4)</w:t>
      </w:r>
      <w:r w:rsidRPr="0003447D">
        <w:rPr>
          <w:rFonts w:eastAsia="Calibri"/>
          <w:szCs w:val="24"/>
          <w:lang w:val="en-GB" w:eastAsia="en-GB"/>
        </w:rPr>
        <w:t xml:space="preserve"> The presence of a set of faults across the cliff of the </w:t>
      </w:r>
      <w:proofErr w:type="spellStart"/>
      <w:r w:rsidRPr="0003447D">
        <w:rPr>
          <w:rFonts w:eastAsia="Calibri"/>
          <w:szCs w:val="24"/>
          <w:lang w:val="en-GB" w:eastAsia="en-GB"/>
        </w:rPr>
        <w:t>Pila</w:t>
      </w:r>
      <w:proofErr w:type="spellEnd"/>
      <w:r w:rsidRPr="0003447D">
        <w:rPr>
          <w:rFonts w:eastAsia="Calibri"/>
          <w:szCs w:val="24"/>
          <w:lang w:val="en-GB" w:eastAsia="en-GB"/>
        </w:rPr>
        <w:t xml:space="preserve"> </w:t>
      </w:r>
      <w:proofErr w:type="spellStart"/>
      <w:r w:rsidRPr="0003447D">
        <w:rPr>
          <w:rFonts w:eastAsia="Calibri"/>
          <w:szCs w:val="24"/>
          <w:lang w:val="en-GB" w:eastAsia="en-GB"/>
        </w:rPr>
        <w:t>Spi</w:t>
      </w:r>
      <w:proofErr w:type="spellEnd"/>
      <w:r w:rsidRPr="0003447D">
        <w:rPr>
          <w:rFonts w:eastAsia="Calibri"/>
          <w:szCs w:val="24"/>
          <w:lang w:val="en-GB" w:eastAsia="en-GB"/>
        </w:rPr>
        <w:t xml:space="preserve"> Formation adjacent to the area of the landslides (Fig.1).</w:t>
      </w:r>
    </w:p>
    <w:p w:rsidR="0003447D" w:rsidRPr="0003447D" w:rsidRDefault="0003447D" w:rsidP="0003447D">
      <w:pPr>
        <w:widowControl/>
        <w:adjustRightInd/>
        <w:spacing w:line="240" w:lineRule="auto"/>
        <w:textAlignment w:val="auto"/>
        <w:rPr>
          <w:rFonts w:eastAsia="Calibri"/>
          <w:b/>
          <w:bCs/>
          <w:szCs w:val="24"/>
          <w:lang w:val="en-GB" w:eastAsia="en-US"/>
        </w:rPr>
      </w:pPr>
    </w:p>
    <w:p w:rsidR="001E7A3E" w:rsidRPr="0003447D" w:rsidRDefault="001E7A3E" w:rsidP="00D96331">
      <w:pPr>
        <w:widowControl/>
        <w:adjustRightInd/>
        <w:spacing w:line="240" w:lineRule="auto"/>
        <w:textAlignment w:val="auto"/>
        <w:rPr>
          <w:b/>
          <w:sz w:val="30"/>
          <w:szCs w:val="30"/>
          <w:lang w:val="en-GB"/>
        </w:rPr>
      </w:pPr>
    </w:p>
    <w:p w:rsidR="001E7A3E" w:rsidRPr="0003447D" w:rsidRDefault="0003447D" w:rsidP="0003447D">
      <w:pPr>
        <w:pStyle w:val="ListParagraph"/>
        <w:widowControl/>
        <w:numPr>
          <w:ilvl w:val="0"/>
          <w:numId w:val="12"/>
        </w:numPr>
        <w:adjustRightInd/>
        <w:spacing w:line="240" w:lineRule="auto"/>
        <w:textAlignment w:val="auto"/>
        <w:rPr>
          <w:b/>
          <w:sz w:val="30"/>
          <w:szCs w:val="30"/>
        </w:rPr>
      </w:pPr>
      <w:r w:rsidRPr="0003447D">
        <w:rPr>
          <w:b/>
          <w:sz w:val="30"/>
          <w:szCs w:val="30"/>
        </w:rPr>
        <w:t>Conclusions</w:t>
      </w:r>
    </w:p>
    <w:p w:rsidR="0003447D" w:rsidRPr="0003447D" w:rsidRDefault="0003447D" w:rsidP="0003447D">
      <w:pPr>
        <w:pStyle w:val="ListParagraph"/>
        <w:widowControl/>
        <w:adjustRightInd/>
        <w:spacing w:line="240" w:lineRule="auto"/>
        <w:ind w:left="810" w:hanging="450"/>
        <w:textAlignment w:val="auto"/>
        <w:rPr>
          <w:rFonts w:eastAsia="Calibri"/>
          <w:szCs w:val="24"/>
          <w:lang w:val="en-GB" w:eastAsia="en-GB"/>
        </w:rPr>
      </w:pPr>
      <w:r w:rsidRPr="0003447D">
        <w:rPr>
          <w:rFonts w:eastAsia="Calibri"/>
          <w:szCs w:val="24"/>
          <w:lang w:val="en-GB" w:eastAsia="en-GB"/>
        </w:rPr>
        <w:t>The following can be concluded from this article</w:t>
      </w:r>
      <w:r>
        <w:rPr>
          <w:rFonts w:eastAsia="Calibri"/>
          <w:szCs w:val="24"/>
          <w:lang w:val="en-GB" w:eastAsia="en-GB"/>
        </w:rPr>
        <w:t>:</w:t>
      </w:r>
    </w:p>
    <w:p w:rsidR="0003447D" w:rsidRPr="0003447D" w:rsidRDefault="0003447D" w:rsidP="0003447D">
      <w:pPr>
        <w:pStyle w:val="ListParagraph"/>
        <w:widowControl/>
        <w:adjustRightInd/>
        <w:spacing w:line="240" w:lineRule="auto"/>
        <w:ind w:left="0" w:firstLine="360"/>
        <w:textAlignment w:val="auto"/>
        <w:rPr>
          <w:rFonts w:eastAsia="Calibri"/>
          <w:szCs w:val="24"/>
          <w:lang w:val="en-GB" w:eastAsia="en-GB"/>
        </w:rPr>
      </w:pPr>
      <w:r w:rsidRPr="0003447D">
        <w:rPr>
          <w:rFonts w:eastAsia="Calibri"/>
          <w:szCs w:val="24"/>
          <w:lang w:val="en-GB" w:eastAsia="en-GB"/>
        </w:rPr>
        <w:t xml:space="preserve">The </w:t>
      </w:r>
      <w:proofErr w:type="spellStart"/>
      <w:r w:rsidRPr="0003447D">
        <w:rPr>
          <w:rFonts w:eastAsia="Calibri"/>
          <w:szCs w:val="24"/>
          <w:lang w:val="en-GB" w:eastAsia="en-GB"/>
        </w:rPr>
        <w:t>Sisawa</w:t>
      </w:r>
      <w:proofErr w:type="spellEnd"/>
      <w:r w:rsidRPr="0003447D">
        <w:rPr>
          <w:rFonts w:eastAsia="Calibri"/>
          <w:szCs w:val="24"/>
          <w:lang w:val="en-GB" w:eastAsia="en-GB"/>
        </w:rPr>
        <w:t xml:space="preserve"> Landslides are rock slide type, had happened in the well bedded carbonate beds of the </w:t>
      </w:r>
      <w:proofErr w:type="spellStart"/>
      <w:r w:rsidRPr="0003447D">
        <w:rPr>
          <w:rFonts w:eastAsia="Calibri"/>
          <w:szCs w:val="24"/>
          <w:lang w:val="en-GB" w:eastAsia="en-GB"/>
        </w:rPr>
        <w:t>Bekhme</w:t>
      </w:r>
      <w:proofErr w:type="spellEnd"/>
      <w:r w:rsidRPr="0003447D">
        <w:rPr>
          <w:rFonts w:eastAsia="Calibri"/>
          <w:szCs w:val="24"/>
          <w:lang w:val="en-GB" w:eastAsia="en-GB"/>
        </w:rPr>
        <w:t xml:space="preserve"> Formation. To the west of </w:t>
      </w:r>
      <w:proofErr w:type="spellStart"/>
      <w:r w:rsidRPr="0003447D">
        <w:rPr>
          <w:rFonts w:eastAsia="Calibri"/>
          <w:szCs w:val="24"/>
          <w:lang w:val="en-GB" w:eastAsia="en-GB"/>
        </w:rPr>
        <w:t>Sisawa</w:t>
      </w:r>
      <w:proofErr w:type="spellEnd"/>
      <w:r w:rsidRPr="0003447D">
        <w:rPr>
          <w:rFonts w:eastAsia="Calibri"/>
          <w:szCs w:val="24"/>
          <w:lang w:val="en-GB" w:eastAsia="en-GB"/>
        </w:rPr>
        <w:t xml:space="preserve"> Landslide No.1, there is another phenomenon, since it is very old; it is not clear whether it is a rock slide or debris’ flow. The main causes of the landside are the increase of the pore water pressure and decrease of the internal friction angle, presence of marly limestone and marl beds within the lowermost part of the </w:t>
      </w:r>
      <w:proofErr w:type="spellStart"/>
      <w:r w:rsidRPr="0003447D">
        <w:rPr>
          <w:rFonts w:eastAsia="Calibri"/>
          <w:szCs w:val="24"/>
          <w:lang w:val="en-GB" w:eastAsia="en-GB"/>
        </w:rPr>
        <w:t>Bekhme</w:t>
      </w:r>
      <w:proofErr w:type="spellEnd"/>
      <w:r w:rsidRPr="0003447D">
        <w:rPr>
          <w:rFonts w:eastAsia="Calibri"/>
          <w:szCs w:val="24"/>
          <w:lang w:val="en-GB" w:eastAsia="en-GB"/>
        </w:rPr>
        <w:t xml:space="preserve"> Formation; overlying the </w:t>
      </w:r>
      <w:proofErr w:type="spellStart"/>
      <w:r w:rsidRPr="0003447D">
        <w:rPr>
          <w:rFonts w:eastAsia="Calibri"/>
          <w:szCs w:val="24"/>
          <w:lang w:val="en-GB" w:eastAsia="en-GB"/>
        </w:rPr>
        <w:t>Qamchuqa</w:t>
      </w:r>
      <w:proofErr w:type="spellEnd"/>
      <w:r w:rsidRPr="0003447D">
        <w:rPr>
          <w:rFonts w:eastAsia="Calibri"/>
          <w:szCs w:val="24"/>
          <w:lang w:val="en-GB" w:eastAsia="en-GB"/>
        </w:rPr>
        <w:t xml:space="preserve"> Formation. The reason of relative short distance movement is the presence of cliffs of </w:t>
      </w:r>
      <w:proofErr w:type="spellStart"/>
      <w:r w:rsidRPr="0003447D">
        <w:rPr>
          <w:rFonts w:eastAsia="Calibri"/>
          <w:szCs w:val="24"/>
          <w:lang w:val="en-GB" w:eastAsia="en-GB"/>
        </w:rPr>
        <w:t>Khurmala</w:t>
      </w:r>
      <w:proofErr w:type="spellEnd"/>
      <w:r w:rsidRPr="0003447D">
        <w:rPr>
          <w:rFonts w:eastAsia="Calibri"/>
          <w:szCs w:val="24"/>
          <w:lang w:val="en-GB" w:eastAsia="en-GB"/>
        </w:rPr>
        <w:t xml:space="preserve"> and </w:t>
      </w:r>
      <w:proofErr w:type="spellStart"/>
      <w:r w:rsidRPr="0003447D">
        <w:rPr>
          <w:rFonts w:eastAsia="Calibri"/>
          <w:szCs w:val="24"/>
          <w:lang w:val="en-GB" w:eastAsia="en-GB"/>
        </w:rPr>
        <w:t>Pila</w:t>
      </w:r>
      <w:proofErr w:type="spellEnd"/>
      <w:r w:rsidRPr="0003447D">
        <w:rPr>
          <w:rFonts w:eastAsia="Calibri"/>
          <w:szCs w:val="24"/>
          <w:lang w:val="en-GB" w:eastAsia="en-GB"/>
        </w:rPr>
        <w:t xml:space="preserve"> </w:t>
      </w:r>
      <w:proofErr w:type="spellStart"/>
      <w:r w:rsidRPr="0003447D">
        <w:rPr>
          <w:rFonts w:eastAsia="Calibri"/>
          <w:szCs w:val="24"/>
          <w:lang w:val="en-GB" w:eastAsia="en-GB"/>
        </w:rPr>
        <w:t>Spi</w:t>
      </w:r>
      <w:proofErr w:type="spellEnd"/>
      <w:r w:rsidRPr="0003447D">
        <w:rPr>
          <w:rFonts w:eastAsia="Calibri"/>
          <w:szCs w:val="24"/>
          <w:lang w:val="en-GB" w:eastAsia="en-GB"/>
        </w:rPr>
        <w:t xml:space="preserve"> formations that have worked as retaining walls to retard and/ or stop the sliding. The age of the landslide is estimated to be 2000 – 3000 years, which means late Holocene. The reason of the presence of the landslides in </w:t>
      </w:r>
      <w:proofErr w:type="spellStart"/>
      <w:r w:rsidRPr="0003447D">
        <w:rPr>
          <w:rFonts w:eastAsia="Calibri"/>
          <w:szCs w:val="24"/>
          <w:lang w:val="en-GB" w:eastAsia="en-GB"/>
        </w:rPr>
        <w:t>Hareer</w:t>
      </w:r>
      <w:proofErr w:type="spellEnd"/>
      <w:r w:rsidRPr="0003447D">
        <w:rPr>
          <w:rFonts w:eastAsia="Calibri"/>
          <w:szCs w:val="24"/>
          <w:lang w:val="en-GB" w:eastAsia="en-GB"/>
        </w:rPr>
        <w:t xml:space="preserve"> Mountain at that particular area is attributed to a weakness zone formed due to the presence of deep seated faults in the concerned area as indicated from the acute change in the trend of the axis of </w:t>
      </w:r>
      <w:proofErr w:type="spellStart"/>
      <w:r w:rsidRPr="0003447D">
        <w:rPr>
          <w:rFonts w:eastAsia="Calibri"/>
          <w:szCs w:val="24"/>
          <w:lang w:val="en-GB" w:eastAsia="en-GB"/>
        </w:rPr>
        <w:t>Hareer</w:t>
      </w:r>
      <w:proofErr w:type="spellEnd"/>
      <w:r w:rsidRPr="0003447D">
        <w:rPr>
          <w:rFonts w:eastAsia="Calibri"/>
          <w:szCs w:val="24"/>
          <w:lang w:val="en-GB" w:eastAsia="en-GB"/>
        </w:rPr>
        <w:t xml:space="preserve"> anticline and the difference in the width of the anticline.</w:t>
      </w:r>
    </w:p>
    <w:p w:rsidR="0003447D" w:rsidRPr="0003447D" w:rsidRDefault="0003447D" w:rsidP="0003447D">
      <w:pPr>
        <w:pStyle w:val="ListParagraph"/>
        <w:widowControl/>
        <w:adjustRightInd/>
        <w:spacing w:line="240" w:lineRule="auto"/>
        <w:ind w:left="0" w:firstLine="482"/>
        <w:textAlignment w:val="auto"/>
        <w:rPr>
          <w:rFonts w:eastAsia="Calibri"/>
          <w:szCs w:val="24"/>
          <w:lang w:val="en-GB" w:eastAsia="en-GB"/>
        </w:rPr>
      </w:pPr>
      <w:r w:rsidRPr="0003447D">
        <w:rPr>
          <w:rFonts w:eastAsia="Calibri"/>
          <w:szCs w:val="24"/>
          <w:lang w:val="en-GB" w:eastAsia="en-GB"/>
        </w:rPr>
        <w:t xml:space="preserve">The landslides have </w:t>
      </w:r>
      <w:proofErr w:type="spellStart"/>
      <w:r w:rsidRPr="0003447D">
        <w:rPr>
          <w:rFonts w:eastAsia="Calibri"/>
          <w:szCs w:val="24"/>
          <w:lang w:val="en-GB" w:eastAsia="en-GB"/>
        </w:rPr>
        <w:t>domal</w:t>
      </w:r>
      <w:proofErr w:type="spellEnd"/>
      <w:r w:rsidRPr="0003447D">
        <w:rPr>
          <w:rFonts w:eastAsia="Calibri"/>
          <w:szCs w:val="24"/>
          <w:lang w:val="en-GB" w:eastAsia="en-GB"/>
        </w:rPr>
        <w:t xml:space="preserve"> shape; coverage area of the slid mass and estimated volume of the slid mass of No. 1 and No. 2 is about 973930 m2 and 4829650 m3, 602640 m2 and 2410560 m3, respectively. The gradient of the landslide No.1 and No.2 is 28.85 %, and 27.53%, respectively and the moved distance; up to the toe area is about 1300 m and 2052 m; respectively. The length of the crown area of landslide No. 1 and No. 2 is 850 m and 1080 m, respectively with gradient of 84.70% and 94.73%, respectively.</w:t>
      </w:r>
    </w:p>
    <w:p w:rsidR="001E7A3E" w:rsidRPr="0003447D" w:rsidRDefault="001E7A3E" w:rsidP="00D96331">
      <w:pPr>
        <w:widowControl/>
        <w:adjustRightInd/>
        <w:spacing w:line="240" w:lineRule="auto"/>
        <w:textAlignment w:val="auto"/>
        <w:rPr>
          <w:rFonts w:eastAsia="Calibri"/>
          <w:szCs w:val="24"/>
          <w:lang w:val="en-GB" w:eastAsia="en-GB"/>
        </w:rPr>
      </w:pPr>
    </w:p>
    <w:p w:rsidR="0003447D" w:rsidRPr="0003447D" w:rsidRDefault="0003447D" w:rsidP="0003447D">
      <w:pPr>
        <w:widowControl/>
        <w:adjustRightInd/>
        <w:spacing w:line="240" w:lineRule="auto"/>
        <w:textAlignment w:val="auto"/>
        <w:rPr>
          <w:rFonts w:eastAsia="Calibri"/>
          <w:b/>
          <w:bCs/>
          <w:szCs w:val="24"/>
          <w:lang w:eastAsia="en-US"/>
        </w:rPr>
      </w:pPr>
      <w:r w:rsidRPr="0003447D">
        <w:rPr>
          <w:rFonts w:eastAsia="Calibri"/>
          <w:b/>
          <w:bCs/>
          <w:szCs w:val="24"/>
          <w:lang w:eastAsia="en-US"/>
        </w:rPr>
        <w:t>References</w:t>
      </w:r>
    </w:p>
    <w:p w:rsidR="0003447D" w:rsidRPr="0003447D" w:rsidRDefault="0003447D" w:rsidP="0003447D">
      <w:pPr>
        <w:widowControl/>
        <w:adjustRightInd/>
        <w:spacing w:line="240" w:lineRule="auto"/>
        <w:textAlignment w:val="auto"/>
        <w:rPr>
          <w:rFonts w:eastAsia="Calibri"/>
          <w:szCs w:val="24"/>
          <w:lang w:val="en-GB" w:eastAsia="en-GB"/>
        </w:rPr>
      </w:pPr>
    </w:p>
    <w:p w:rsidR="0003447D" w:rsidRPr="0003447D" w:rsidRDefault="0003447D" w:rsidP="0003447D">
      <w:pPr>
        <w:widowControl/>
        <w:adjustRightInd/>
        <w:spacing w:line="240" w:lineRule="auto"/>
        <w:ind w:left="720" w:hanging="720"/>
        <w:textAlignment w:val="auto"/>
        <w:rPr>
          <w:rFonts w:eastAsia="Calibri"/>
          <w:szCs w:val="24"/>
          <w:lang w:val="en-GB" w:eastAsia="en-US"/>
        </w:rPr>
      </w:pPr>
      <w:r w:rsidRPr="0003447D">
        <w:rPr>
          <w:rFonts w:eastAsia="Calibri"/>
          <w:szCs w:val="24"/>
          <w:lang w:val="en-GB" w:eastAsia="en-GB"/>
        </w:rPr>
        <w:t xml:space="preserve"> </w:t>
      </w:r>
      <w:r w:rsidRPr="0003447D">
        <w:rPr>
          <w:rFonts w:eastAsia="Calibri"/>
          <w:szCs w:val="24"/>
          <w:lang w:val="en-GB" w:eastAsia="en-US"/>
        </w:rPr>
        <w:t xml:space="preserve">[1] Keller, E. A., and Pinter, N. 2002. </w:t>
      </w:r>
      <w:proofErr w:type="gramStart"/>
      <w:r w:rsidRPr="0003447D">
        <w:rPr>
          <w:rFonts w:eastAsia="Calibri"/>
          <w:szCs w:val="24"/>
          <w:lang w:val="en-GB" w:eastAsia="en-US"/>
        </w:rPr>
        <w:t>Active Tectonics, Earthquakes, Uplift and Landscape.</w:t>
      </w:r>
      <w:proofErr w:type="gramEnd"/>
      <w:r w:rsidRPr="0003447D">
        <w:rPr>
          <w:rFonts w:eastAsia="Calibri"/>
          <w:i/>
          <w:iCs/>
          <w:szCs w:val="24"/>
          <w:lang w:val="en-GB" w:eastAsia="en-US"/>
        </w:rPr>
        <w:t xml:space="preserve"> </w:t>
      </w:r>
      <w:proofErr w:type="gramStart"/>
      <w:r w:rsidRPr="0003447D">
        <w:rPr>
          <w:rFonts w:eastAsia="Calibri"/>
          <w:szCs w:val="24"/>
          <w:lang w:val="en-GB" w:eastAsia="en-US"/>
        </w:rPr>
        <w:t>2</w:t>
      </w:r>
      <w:r w:rsidRPr="0003447D">
        <w:rPr>
          <w:rFonts w:eastAsia="Calibri"/>
          <w:szCs w:val="24"/>
          <w:vertAlign w:val="superscript"/>
          <w:lang w:val="en-GB" w:eastAsia="en-US"/>
        </w:rPr>
        <w:t xml:space="preserve">nd </w:t>
      </w:r>
      <w:r w:rsidRPr="0003447D">
        <w:rPr>
          <w:rFonts w:eastAsia="Calibri"/>
          <w:szCs w:val="24"/>
          <w:lang w:val="en-GB" w:eastAsia="en-US"/>
        </w:rPr>
        <w:t>edition.</w:t>
      </w:r>
      <w:proofErr w:type="gramEnd"/>
      <w:r w:rsidRPr="0003447D">
        <w:rPr>
          <w:rFonts w:eastAsia="Calibri"/>
          <w:szCs w:val="24"/>
          <w:lang w:val="en-GB" w:eastAsia="en-US"/>
        </w:rPr>
        <w:t xml:space="preserve"> New Jersey:</w:t>
      </w:r>
      <w:r w:rsidRPr="0003447D">
        <w:rPr>
          <w:rFonts w:eastAsia="Calibri"/>
          <w:i/>
          <w:iCs/>
          <w:szCs w:val="24"/>
          <w:lang w:val="en-GB" w:eastAsia="en-US"/>
        </w:rPr>
        <w:t xml:space="preserve"> </w:t>
      </w:r>
      <w:r w:rsidRPr="0003447D">
        <w:rPr>
          <w:rFonts w:eastAsia="Calibri"/>
          <w:szCs w:val="24"/>
          <w:lang w:val="en-GB" w:eastAsia="en-US"/>
        </w:rPr>
        <w:t>Prentice Hall.</w:t>
      </w:r>
    </w:p>
    <w:p w:rsidR="0003447D" w:rsidRPr="0003447D" w:rsidRDefault="0003447D" w:rsidP="0003447D">
      <w:pPr>
        <w:widowControl/>
        <w:adjustRightInd/>
        <w:spacing w:line="240" w:lineRule="auto"/>
        <w:ind w:left="720" w:hanging="720"/>
        <w:textAlignment w:val="auto"/>
        <w:rPr>
          <w:rFonts w:eastAsia="Calibri"/>
          <w:szCs w:val="24"/>
          <w:lang w:eastAsia="en-US"/>
        </w:rPr>
      </w:pPr>
      <w:r w:rsidRPr="0003447D">
        <w:rPr>
          <w:rFonts w:eastAsia="Calibri"/>
          <w:szCs w:val="24"/>
          <w:lang w:eastAsia="en-US"/>
        </w:rPr>
        <w:t xml:space="preserve">[2] </w:t>
      </w:r>
      <w:proofErr w:type="spellStart"/>
      <w:r w:rsidRPr="0003447D">
        <w:rPr>
          <w:rFonts w:eastAsia="Calibri"/>
          <w:szCs w:val="24"/>
          <w:lang w:eastAsia="en-US"/>
        </w:rPr>
        <w:t>Sissakian</w:t>
      </w:r>
      <w:proofErr w:type="spellEnd"/>
      <w:r w:rsidRPr="0003447D">
        <w:rPr>
          <w:rFonts w:eastAsia="Calibri"/>
          <w:szCs w:val="24"/>
          <w:lang w:eastAsia="en-US"/>
        </w:rPr>
        <w:t xml:space="preserve">, V.K. and </w:t>
      </w:r>
      <w:proofErr w:type="spellStart"/>
      <w:r w:rsidRPr="0003447D">
        <w:rPr>
          <w:rFonts w:eastAsia="Calibri"/>
          <w:szCs w:val="24"/>
          <w:lang w:eastAsia="en-US"/>
        </w:rPr>
        <w:t>Youkhanna</w:t>
      </w:r>
      <w:proofErr w:type="spellEnd"/>
      <w:r w:rsidRPr="0003447D">
        <w:rPr>
          <w:rFonts w:eastAsia="Calibri"/>
          <w:szCs w:val="24"/>
          <w:lang w:eastAsia="en-US"/>
        </w:rPr>
        <w:t xml:space="preserve">, R.Y., 1979. </w:t>
      </w:r>
      <w:proofErr w:type="gramStart"/>
      <w:r w:rsidRPr="0003447D">
        <w:rPr>
          <w:rFonts w:eastAsia="Calibri"/>
          <w:szCs w:val="24"/>
          <w:lang w:eastAsia="en-US"/>
        </w:rPr>
        <w:t xml:space="preserve">Geological report on Erbil- </w:t>
      </w:r>
      <w:proofErr w:type="spellStart"/>
      <w:r w:rsidRPr="0003447D">
        <w:rPr>
          <w:rFonts w:eastAsia="Calibri"/>
          <w:szCs w:val="24"/>
          <w:lang w:eastAsia="en-US"/>
        </w:rPr>
        <w:t>Shaqlawa</w:t>
      </w:r>
      <w:proofErr w:type="spellEnd"/>
      <w:r w:rsidRPr="0003447D">
        <w:rPr>
          <w:rFonts w:eastAsia="Calibri"/>
          <w:szCs w:val="24"/>
          <w:lang w:eastAsia="en-US"/>
        </w:rPr>
        <w:t xml:space="preserve"> – </w:t>
      </w:r>
      <w:proofErr w:type="spellStart"/>
      <w:r w:rsidRPr="0003447D">
        <w:rPr>
          <w:rFonts w:eastAsia="Calibri"/>
          <w:szCs w:val="24"/>
          <w:lang w:eastAsia="en-US"/>
        </w:rPr>
        <w:t>Hareer</w:t>
      </w:r>
      <w:proofErr w:type="spellEnd"/>
      <w:r w:rsidRPr="0003447D">
        <w:rPr>
          <w:rFonts w:eastAsia="Calibri"/>
          <w:szCs w:val="24"/>
          <w:lang w:eastAsia="en-US"/>
        </w:rPr>
        <w:t xml:space="preserve"> – Koi </w:t>
      </w:r>
      <w:proofErr w:type="spellStart"/>
      <w:r w:rsidRPr="0003447D">
        <w:rPr>
          <w:rFonts w:eastAsia="Calibri"/>
          <w:szCs w:val="24"/>
          <w:lang w:eastAsia="en-US"/>
        </w:rPr>
        <w:t>Sanjaq</w:t>
      </w:r>
      <w:proofErr w:type="spellEnd"/>
      <w:r w:rsidRPr="0003447D">
        <w:rPr>
          <w:rFonts w:eastAsia="Calibri"/>
          <w:szCs w:val="24"/>
          <w:lang w:eastAsia="en-US"/>
        </w:rPr>
        <w:t xml:space="preserve"> Area.</w:t>
      </w:r>
      <w:proofErr w:type="gramEnd"/>
      <w:r w:rsidRPr="0003447D">
        <w:rPr>
          <w:rFonts w:eastAsia="Calibri"/>
          <w:szCs w:val="24"/>
          <w:lang w:eastAsia="en-US"/>
        </w:rPr>
        <w:t xml:space="preserve"> Iraq Geological Survey Library report No. 975, Baghdad, Iraq, 114 p.</w:t>
      </w:r>
    </w:p>
    <w:p w:rsidR="0003447D" w:rsidRPr="0003447D" w:rsidRDefault="0003447D" w:rsidP="0003447D">
      <w:pPr>
        <w:widowControl/>
        <w:adjustRightInd/>
        <w:spacing w:line="240" w:lineRule="auto"/>
        <w:ind w:left="720" w:hanging="720"/>
        <w:textAlignment w:val="auto"/>
        <w:rPr>
          <w:rFonts w:eastAsia="Calibri"/>
          <w:szCs w:val="24"/>
          <w:lang w:eastAsia="en-US"/>
        </w:rPr>
      </w:pPr>
      <w:r w:rsidRPr="0003447D">
        <w:rPr>
          <w:rFonts w:eastAsia="Calibri"/>
          <w:szCs w:val="24"/>
          <w:lang w:eastAsia="en-US"/>
        </w:rPr>
        <w:t xml:space="preserve">[3] </w:t>
      </w:r>
      <w:proofErr w:type="spellStart"/>
      <w:r w:rsidRPr="0003447D">
        <w:rPr>
          <w:rFonts w:eastAsia="Calibri"/>
          <w:szCs w:val="24"/>
          <w:lang w:eastAsia="en-US"/>
        </w:rPr>
        <w:t>Hamza</w:t>
      </w:r>
      <w:proofErr w:type="spellEnd"/>
      <w:r w:rsidRPr="0003447D">
        <w:rPr>
          <w:rFonts w:eastAsia="Calibri"/>
          <w:szCs w:val="24"/>
          <w:lang w:eastAsia="en-US"/>
        </w:rPr>
        <w:t>, N.M., 1997. Series of Geological Maps of Iraq, Geomorphological Map of Iraq, Scale 1: 1000 000. Iraq Geological Survey Publications, Baghdad, Iraq</w:t>
      </w:r>
    </w:p>
    <w:p w:rsidR="0003447D" w:rsidRPr="0003447D" w:rsidRDefault="0003447D" w:rsidP="0003447D">
      <w:pPr>
        <w:widowControl/>
        <w:adjustRightInd/>
        <w:spacing w:line="240" w:lineRule="auto"/>
        <w:ind w:left="720" w:hanging="720"/>
        <w:textAlignment w:val="auto"/>
        <w:rPr>
          <w:rFonts w:eastAsia="Calibri"/>
          <w:szCs w:val="24"/>
          <w:lang w:eastAsia="en-US"/>
        </w:rPr>
      </w:pPr>
      <w:r w:rsidRPr="0003447D">
        <w:rPr>
          <w:rFonts w:eastAsia="Calibri"/>
          <w:szCs w:val="24"/>
          <w:lang w:eastAsia="en-US"/>
        </w:rPr>
        <w:lastRenderedPageBreak/>
        <w:t xml:space="preserve">[4] </w:t>
      </w:r>
      <w:proofErr w:type="spellStart"/>
      <w:r w:rsidRPr="0003447D">
        <w:rPr>
          <w:rFonts w:eastAsia="Calibri"/>
          <w:szCs w:val="24"/>
          <w:lang w:eastAsia="en-US"/>
        </w:rPr>
        <w:t>Sissakian</w:t>
      </w:r>
      <w:proofErr w:type="spellEnd"/>
      <w:r w:rsidRPr="0003447D">
        <w:rPr>
          <w:rFonts w:eastAsia="Calibri"/>
          <w:szCs w:val="24"/>
          <w:lang w:eastAsia="en-US"/>
        </w:rPr>
        <w:t xml:space="preserve">, V.K. and Ibrahim, F.A., 2002. </w:t>
      </w:r>
      <w:proofErr w:type="gramStart"/>
      <w:r w:rsidRPr="0003447D">
        <w:rPr>
          <w:rFonts w:eastAsia="Times New Roman" w:cs="Simplified Arabic"/>
          <w:lang w:eastAsia="en-US"/>
        </w:rPr>
        <w:t xml:space="preserve">Zonation of </w:t>
      </w:r>
      <w:proofErr w:type="spellStart"/>
      <w:r w:rsidRPr="0003447D">
        <w:rPr>
          <w:rFonts w:eastAsia="Times New Roman" w:cs="Simplified Arabic"/>
          <w:lang w:eastAsia="en-US"/>
        </w:rPr>
        <w:t>Geohazards</w:t>
      </w:r>
      <w:proofErr w:type="spellEnd"/>
      <w:r w:rsidRPr="0003447D">
        <w:rPr>
          <w:rFonts w:eastAsia="Times New Roman" w:cs="Simplified Arabic"/>
          <w:lang w:eastAsia="en-US"/>
        </w:rPr>
        <w:t xml:space="preserve"> in Iraq.</w:t>
      </w:r>
      <w:proofErr w:type="gramEnd"/>
      <w:r w:rsidRPr="0003447D">
        <w:rPr>
          <w:rFonts w:eastAsia="Times New Roman" w:cs="Simplified Arabic"/>
          <w:lang w:eastAsia="en-US"/>
        </w:rPr>
        <w:t xml:space="preserve"> </w:t>
      </w:r>
      <w:proofErr w:type="gramStart"/>
      <w:r w:rsidRPr="0003447D">
        <w:rPr>
          <w:rFonts w:eastAsia="Calibri"/>
          <w:szCs w:val="24"/>
          <w:lang w:eastAsia="en-US"/>
        </w:rPr>
        <w:t>Iraq Geological Survey Library report No. 2757, Baghdad, Iraq, 19 p.</w:t>
      </w:r>
      <w:proofErr w:type="gramEnd"/>
    </w:p>
    <w:p w:rsidR="0003447D" w:rsidRPr="0003447D" w:rsidRDefault="0003447D" w:rsidP="0003447D">
      <w:pPr>
        <w:widowControl/>
        <w:adjustRightInd/>
        <w:spacing w:line="240" w:lineRule="auto"/>
        <w:ind w:left="720" w:hanging="720"/>
        <w:textAlignment w:val="auto"/>
        <w:rPr>
          <w:rFonts w:eastAsia="Calibri"/>
          <w:szCs w:val="24"/>
          <w:lang w:eastAsia="en-US"/>
        </w:rPr>
      </w:pPr>
      <w:r w:rsidRPr="0003447D">
        <w:rPr>
          <w:rFonts w:eastAsia="Calibri"/>
          <w:szCs w:val="24"/>
          <w:lang w:eastAsia="en-US"/>
        </w:rPr>
        <w:t xml:space="preserve">[5] </w:t>
      </w:r>
      <w:proofErr w:type="spellStart"/>
      <w:r w:rsidRPr="0003447D">
        <w:rPr>
          <w:rFonts w:eastAsia="Calibri"/>
          <w:szCs w:val="24"/>
          <w:lang w:eastAsia="en-US"/>
        </w:rPr>
        <w:t>Sissakian</w:t>
      </w:r>
      <w:proofErr w:type="spellEnd"/>
      <w:r w:rsidRPr="0003447D">
        <w:rPr>
          <w:rFonts w:eastAsia="Calibri"/>
          <w:szCs w:val="24"/>
          <w:lang w:eastAsia="en-US"/>
        </w:rPr>
        <w:t xml:space="preserve">, V.K. and Ibrahim, F.A., 2004. Series of Geological Hazard Maps of Iraq, Erbil and </w:t>
      </w:r>
      <w:proofErr w:type="spellStart"/>
      <w:r w:rsidRPr="0003447D">
        <w:rPr>
          <w:rFonts w:eastAsia="Calibri"/>
          <w:szCs w:val="24"/>
          <w:lang w:eastAsia="en-US"/>
        </w:rPr>
        <w:t>Mahabad</w:t>
      </w:r>
      <w:proofErr w:type="spellEnd"/>
      <w:r w:rsidRPr="0003447D">
        <w:rPr>
          <w:rFonts w:eastAsia="Calibri"/>
          <w:szCs w:val="24"/>
          <w:lang w:eastAsia="en-US"/>
        </w:rPr>
        <w:t xml:space="preserve"> </w:t>
      </w:r>
      <w:proofErr w:type="gramStart"/>
      <w:r w:rsidRPr="0003447D">
        <w:rPr>
          <w:rFonts w:eastAsia="Calibri"/>
          <w:szCs w:val="24"/>
          <w:lang w:eastAsia="en-US"/>
        </w:rPr>
        <w:t>Quadrangles,</w:t>
      </w:r>
      <w:proofErr w:type="gramEnd"/>
      <w:r w:rsidRPr="0003447D">
        <w:rPr>
          <w:rFonts w:eastAsia="Calibri"/>
          <w:szCs w:val="24"/>
          <w:lang w:eastAsia="en-US"/>
        </w:rPr>
        <w:t xml:space="preserve"> Scale 1: 250000. </w:t>
      </w:r>
      <w:proofErr w:type="gramStart"/>
      <w:r w:rsidRPr="0003447D">
        <w:rPr>
          <w:rFonts w:eastAsia="Calibri"/>
          <w:szCs w:val="24"/>
          <w:lang w:eastAsia="en-US"/>
        </w:rPr>
        <w:t>Iraq Geological Survey Library report No. 2878.</w:t>
      </w:r>
      <w:proofErr w:type="gramEnd"/>
      <w:r w:rsidRPr="0003447D">
        <w:rPr>
          <w:rFonts w:eastAsia="Calibri"/>
          <w:szCs w:val="24"/>
          <w:lang w:eastAsia="en-US"/>
        </w:rPr>
        <w:t xml:space="preserve"> </w:t>
      </w:r>
    </w:p>
    <w:p w:rsidR="0003447D" w:rsidRPr="0003447D" w:rsidRDefault="0003447D" w:rsidP="0003447D">
      <w:pPr>
        <w:widowControl/>
        <w:adjustRightInd/>
        <w:spacing w:line="240" w:lineRule="auto"/>
        <w:ind w:left="720" w:hanging="720"/>
        <w:textAlignment w:val="auto"/>
        <w:rPr>
          <w:rFonts w:eastAsia="Calibri"/>
          <w:szCs w:val="24"/>
          <w:lang w:eastAsia="en-US"/>
        </w:rPr>
      </w:pPr>
      <w:r w:rsidRPr="0003447D">
        <w:rPr>
          <w:rFonts w:eastAsia="Calibri"/>
          <w:szCs w:val="24"/>
          <w:lang w:eastAsia="en-US"/>
        </w:rPr>
        <w:t xml:space="preserve">[6] </w:t>
      </w:r>
      <w:proofErr w:type="spellStart"/>
      <w:r w:rsidRPr="0003447D">
        <w:rPr>
          <w:rFonts w:eastAsia="Calibri"/>
          <w:szCs w:val="24"/>
          <w:lang w:eastAsia="en-US"/>
        </w:rPr>
        <w:t>Sissakian</w:t>
      </w:r>
      <w:proofErr w:type="spellEnd"/>
      <w:r w:rsidRPr="0003447D">
        <w:rPr>
          <w:rFonts w:eastAsia="Calibri"/>
          <w:szCs w:val="24"/>
          <w:lang w:eastAsia="en-US"/>
        </w:rPr>
        <w:t>, V.K. and Ibrahim, F.A., 2005. Series of Geological Maps of Iraq, Geological Hazards Map of Iraq, Scale 1: 1000 000. Iraq Geological Survey Publications, Baghdad, Iraq</w:t>
      </w:r>
    </w:p>
    <w:p w:rsidR="0003447D" w:rsidRPr="0003447D" w:rsidRDefault="0003447D" w:rsidP="0003447D">
      <w:pPr>
        <w:widowControl/>
        <w:adjustRightInd/>
        <w:spacing w:line="240" w:lineRule="auto"/>
        <w:ind w:left="630" w:right="26" w:hanging="630"/>
        <w:jc w:val="lowKashida"/>
        <w:textAlignment w:val="auto"/>
        <w:rPr>
          <w:rFonts w:eastAsia="Calibri"/>
          <w:szCs w:val="24"/>
          <w:lang w:eastAsia="en-US"/>
        </w:rPr>
      </w:pPr>
      <w:r w:rsidRPr="0003447D">
        <w:rPr>
          <w:rFonts w:eastAsia="Calibri"/>
          <w:szCs w:val="24"/>
          <w:lang w:eastAsia="en-US"/>
        </w:rPr>
        <w:t xml:space="preserve">[7] Fouad, 2012. </w:t>
      </w:r>
      <w:r w:rsidRPr="0003447D">
        <w:rPr>
          <w:rFonts w:eastAsia="Times New Roman"/>
          <w:lang w:eastAsia="en-US"/>
        </w:rPr>
        <w:t>Tectonic Maps of Iraq; Scale 1: 1000000 3</w:t>
      </w:r>
      <w:r w:rsidRPr="0003447D">
        <w:rPr>
          <w:rFonts w:eastAsia="Times New Roman"/>
          <w:vertAlign w:val="superscript"/>
          <w:lang w:eastAsia="en-US"/>
        </w:rPr>
        <w:t>rd</w:t>
      </w:r>
      <w:r w:rsidRPr="0003447D">
        <w:rPr>
          <w:rFonts w:eastAsia="Times New Roman"/>
          <w:lang w:eastAsia="en-US"/>
        </w:rPr>
        <w:t xml:space="preserve"> </w:t>
      </w:r>
      <w:proofErr w:type="gramStart"/>
      <w:r w:rsidRPr="0003447D">
        <w:rPr>
          <w:rFonts w:eastAsia="Times New Roman"/>
          <w:lang w:eastAsia="en-US"/>
        </w:rPr>
        <w:t>edition</w:t>
      </w:r>
      <w:proofErr w:type="gramEnd"/>
      <w:r w:rsidRPr="0003447D">
        <w:rPr>
          <w:rFonts w:eastAsia="Times New Roman"/>
          <w:lang w:eastAsia="en-US"/>
        </w:rPr>
        <w:t xml:space="preserve">. </w:t>
      </w:r>
      <w:proofErr w:type="gramStart"/>
      <w:r w:rsidRPr="0003447D">
        <w:rPr>
          <w:rFonts w:eastAsia="Calibri"/>
          <w:szCs w:val="24"/>
          <w:lang w:eastAsia="en-US"/>
        </w:rPr>
        <w:t>Iraq Geological Survey Publications, Baghdad, Iraq.</w:t>
      </w:r>
      <w:proofErr w:type="gramEnd"/>
    </w:p>
    <w:p w:rsidR="0003447D" w:rsidRPr="0003447D" w:rsidRDefault="0003447D" w:rsidP="0003447D">
      <w:pPr>
        <w:widowControl/>
        <w:adjustRightInd/>
        <w:spacing w:line="240" w:lineRule="auto"/>
        <w:ind w:left="720" w:hanging="720"/>
        <w:textAlignment w:val="auto"/>
        <w:rPr>
          <w:rFonts w:eastAsia="Calibri"/>
          <w:szCs w:val="24"/>
          <w:lang w:eastAsia="en-US"/>
        </w:rPr>
      </w:pPr>
      <w:r w:rsidRPr="0003447D">
        <w:rPr>
          <w:rFonts w:eastAsia="Calibri"/>
          <w:szCs w:val="24"/>
          <w:lang w:eastAsia="en-US"/>
        </w:rPr>
        <w:t xml:space="preserve"> [8] </w:t>
      </w:r>
      <w:proofErr w:type="spellStart"/>
      <w:r w:rsidRPr="0003447D">
        <w:rPr>
          <w:rFonts w:eastAsia="Calibri"/>
          <w:szCs w:val="24"/>
          <w:lang w:eastAsia="en-US"/>
        </w:rPr>
        <w:t>Sissakian</w:t>
      </w:r>
      <w:proofErr w:type="spellEnd"/>
      <w:r w:rsidRPr="0003447D">
        <w:rPr>
          <w:rFonts w:eastAsia="Calibri"/>
          <w:szCs w:val="24"/>
          <w:lang w:eastAsia="en-US"/>
        </w:rPr>
        <w:t xml:space="preserve">, V.K. and Fouad, 2012. </w:t>
      </w:r>
      <w:proofErr w:type="gramStart"/>
      <w:r w:rsidRPr="0003447D">
        <w:rPr>
          <w:rFonts w:eastAsia="Times New Roman"/>
          <w:lang w:eastAsia="en-US"/>
        </w:rPr>
        <w:t>Geological Maps of Iraq; Scale 1: 1000000,    4</w:t>
      </w:r>
      <w:r w:rsidRPr="0003447D">
        <w:rPr>
          <w:rFonts w:eastAsia="Times New Roman"/>
          <w:vertAlign w:val="superscript"/>
          <w:lang w:eastAsia="en-US"/>
        </w:rPr>
        <w:t>th</w:t>
      </w:r>
      <w:r w:rsidRPr="0003447D">
        <w:rPr>
          <w:rFonts w:eastAsia="Times New Roman"/>
          <w:lang w:eastAsia="en-US"/>
        </w:rPr>
        <w:t xml:space="preserve"> edition.</w:t>
      </w:r>
      <w:proofErr w:type="gramEnd"/>
      <w:r w:rsidRPr="0003447D">
        <w:rPr>
          <w:rFonts w:eastAsia="Times New Roman"/>
          <w:lang w:eastAsia="en-US"/>
        </w:rPr>
        <w:t xml:space="preserve"> </w:t>
      </w:r>
      <w:proofErr w:type="gramStart"/>
      <w:r w:rsidRPr="0003447D">
        <w:rPr>
          <w:rFonts w:eastAsia="Calibri"/>
          <w:szCs w:val="24"/>
          <w:lang w:eastAsia="en-US"/>
        </w:rPr>
        <w:t>Iraq Geological Survey Publications, Baghdad, Iraq.</w:t>
      </w:r>
      <w:proofErr w:type="gramEnd"/>
    </w:p>
    <w:p w:rsidR="0003447D" w:rsidRPr="0003447D" w:rsidRDefault="0003447D" w:rsidP="0003447D">
      <w:pPr>
        <w:widowControl/>
        <w:adjustRightInd/>
        <w:spacing w:line="240" w:lineRule="auto"/>
        <w:ind w:left="630" w:right="26" w:hanging="630"/>
        <w:jc w:val="lowKashida"/>
        <w:textAlignment w:val="auto"/>
        <w:rPr>
          <w:rFonts w:eastAsia="Calibri"/>
          <w:szCs w:val="24"/>
          <w:lang w:eastAsia="en-US"/>
        </w:rPr>
      </w:pPr>
      <w:r w:rsidRPr="0003447D">
        <w:rPr>
          <w:rFonts w:eastAsia="Times New Roman" w:cs="Simplified Arabic"/>
          <w:lang w:eastAsia="en-US"/>
        </w:rPr>
        <w:t xml:space="preserve"> [9] </w:t>
      </w:r>
      <w:proofErr w:type="spellStart"/>
      <w:r w:rsidRPr="0003447D">
        <w:rPr>
          <w:rFonts w:eastAsia="Calibri"/>
          <w:szCs w:val="24"/>
          <w:lang w:eastAsia="en-US"/>
        </w:rPr>
        <w:t>Sissakian</w:t>
      </w:r>
      <w:proofErr w:type="spellEnd"/>
      <w:r w:rsidRPr="0003447D">
        <w:rPr>
          <w:rFonts w:eastAsia="Calibri"/>
          <w:szCs w:val="24"/>
          <w:lang w:eastAsia="en-US"/>
        </w:rPr>
        <w:t xml:space="preserve">, V.K. and Fouad, 2014. </w:t>
      </w:r>
      <w:r w:rsidRPr="0003447D">
        <w:rPr>
          <w:rFonts w:eastAsia="Times New Roman"/>
          <w:lang w:eastAsia="en-US"/>
        </w:rPr>
        <w:t xml:space="preserve">Geological Map of Erbil – </w:t>
      </w:r>
      <w:proofErr w:type="spellStart"/>
      <w:proofErr w:type="gramStart"/>
      <w:r w:rsidRPr="0003447D">
        <w:rPr>
          <w:rFonts w:eastAsia="Times New Roman"/>
          <w:lang w:eastAsia="en-US"/>
        </w:rPr>
        <w:t>Mahabad</w:t>
      </w:r>
      <w:proofErr w:type="spellEnd"/>
      <w:r w:rsidRPr="0003447D">
        <w:rPr>
          <w:rFonts w:eastAsia="Times New Roman"/>
          <w:lang w:eastAsia="en-US"/>
        </w:rPr>
        <w:t xml:space="preserve">  Quadrangles</w:t>
      </w:r>
      <w:proofErr w:type="gramEnd"/>
      <w:r w:rsidRPr="0003447D">
        <w:rPr>
          <w:rFonts w:eastAsia="Times New Roman"/>
          <w:lang w:eastAsia="en-US"/>
        </w:rPr>
        <w:t>, Scale 1: 250000, 2</w:t>
      </w:r>
      <w:r w:rsidRPr="0003447D">
        <w:rPr>
          <w:rFonts w:eastAsia="Times New Roman"/>
          <w:vertAlign w:val="superscript"/>
          <w:lang w:eastAsia="en-US"/>
        </w:rPr>
        <w:t>nd</w:t>
      </w:r>
      <w:r w:rsidRPr="0003447D">
        <w:rPr>
          <w:rFonts w:eastAsia="Times New Roman"/>
          <w:lang w:eastAsia="en-US"/>
        </w:rPr>
        <w:t xml:space="preserve"> edition. </w:t>
      </w:r>
      <w:proofErr w:type="gramStart"/>
      <w:r w:rsidRPr="0003447D">
        <w:rPr>
          <w:rFonts w:eastAsia="Calibri"/>
          <w:szCs w:val="24"/>
          <w:lang w:eastAsia="en-US"/>
        </w:rPr>
        <w:t>Iraq Geological Survey Publications, Baghdad, Iraq.</w:t>
      </w:r>
      <w:proofErr w:type="gramEnd"/>
    </w:p>
    <w:p w:rsidR="0003447D" w:rsidRPr="0003447D" w:rsidRDefault="0003447D" w:rsidP="0003447D">
      <w:pPr>
        <w:widowControl/>
        <w:adjustRightInd/>
        <w:spacing w:line="240" w:lineRule="auto"/>
        <w:ind w:left="720" w:hanging="720"/>
        <w:textAlignment w:val="auto"/>
        <w:rPr>
          <w:rFonts w:eastAsia="Calibri"/>
          <w:szCs w:val="24"/>
          <w:lang w:eastAsia="en-US"/>
        </w:rPr>
      </w:pPr>
    </w:p>
    <w:p w:rsidR="0003447D" w:rsidRPr="0003447D" w:rsidRDefault="0003447D" w:rsidP="0003447D">
      <w:pPr>
        <w:widowControl/>
        <w:adjustRightInd/>
        <w:spacing w:line="240" w:lineRule="auto"/>
        <w:ind w:left="720" w:hanging="720"/>
        <w:textAlignment w:val="auto"/>
        <w:rPr>
          <w:rFonts w:eastAsia="Calibri"/>
          <w:szCs w:val="24"/>
          <w:lang w:val="en-GB" w:eastAsia="en-US"/>
        </w:rPr>
      </w:pPr>
    </w:p>
    <w:p w:rsidR="0003447D" w:rsidRPr="0003447D" w:rsidRDefault="0003447D" w:rsidP="0003447D">
      <w:pPr>
        <w:widowControl/>
        <w:adjustRightInd/>
        <w:spacing w:line="240" w:lineRule="auto"/>
        <w:ind w:left="630" w:hanging="630"/>
        <w:textAlignment w:val="auto"/>
        <w:rPr>
          <w:rFonts w:eastAsia="Calibri"/>
          <w:szCs w:val="24"/>
          <w:lang w:val="en-GB" w:eastAsia="en-US"/>
        </w:rPr>
      </w:pPr>
      <w:r w:rsidRPr="0003447D">
        <w:rPr>
          <w:rFonts w:eastAsia="Calibri"/>
          <w:szCs w:val="24"/>
          <w:lang w:val="en-GB" w:eastAsia="en-US" w:bidi="ar-IQ"/>
        </w:rPr>
        <w:t xml:space="preserve">[10] </w:t>
      </w:r>
      <w:proofErr w:type="spellStart"/>
      <w:r w:rsidRPr="0003447D">
        <w:rPr>
          <w:rFonts w:eastAsia="Calibri"/>
          <w:szCs w:val="24"/>
          <w:lang w:val="en-GB" w:eastAsia="en-US" w:bidi="ar-IQ"/>
        </w:rPr>
        <w:t>Sissakian</w:t>
      </w:r>
      <w:proofErr w:type="spellEnd"/>
      <w:r w:rsidRPr="0003447D">
        <w:rPr>
          <w:rFonts w:eastAsia="Calibri"/>
          <w:szCs w:val="24"/>
          <w:lang w:val="en-GB" w:eastAsia="en-US" w:bidi="ar-IQ"/>
        </w:rPr>
        <w:t xml:space="preserve">, V.K. and Saeed, Z.B., 2012. Lithological Map of Iraq, Compiled using GIS Techniques. </w:t>
      </w:r>
      <w:r w:rsidRPr="0003447D">
        <w:rPr>
          <w:rFonts w:eastAsia="Calibri"/>
          <w:szCs w:val="24"/>
          <w:lang w:val="en-GB" w:eastAsia="en-US"/>
        </w:rPr>
        <w:t xml:space="preserve">Iraqi Bulletin of Geology and Mining, Vol. 8, No. 3, p. 1 – 13. </w:t>
      </w:r>
    </w:p>
    <w:p w:rsidR="0003447D" w:rsidRPr="0003447D" w:rsidRDefault="0003447D" w:rsidP="0003447D">
      <w:pPr>
        <w:widowControl/>
        <w:adjustRightInd/>
        <w:spacing w:line="240" w:lineRule="auto"/>
        <w:ind w:left="720" w:hanging="720"/>
        <w:textAlignment w:val="auto"/>
        <w:rPr>
          <w:rFonts w:eastAsia="Calibri"/>
          <w:szCs w:val="24"/>
          <w:lang w:eastAsia="en-US"/>
        </w:rPr>
      </w:pPr>
      <w:r w:rsidRPr="0003447D">
        <w:rPr>
          <w:rFonts w:eastAsia="Calibri"/>
          <w:szCs w:val="24"/>
          <w:lang w:eastAsia="en-US"/>
        </w:rPr>
        <w:t xml:space="preserve">[11] </w:t>
      </w:r>
      <w:proofErr w:type="spellStart"/>
      <w:r w:rsidRPr="0003447D">
        <w:rPr>
          <w:rFonts w:eastAsia="Calibri"/>
          <w:szCs w:val="24"/>
          <w:lang w:eastAsia="en-US"/>
        </w:rPr>
        <w:t>Youkhanna</w:t>
      </w:r>
      <w:proofErr w:type="spellEnd"/>
      <w:r w:rsidRPr="0003447D">
        <w:rPr>
          <w:rFonts w:eastAsia="Calibri"/>
          <w:szCs w:val="24"/>
          <w:lang w:eastAsia="en-US"/>
        </w:rPr>
        <w:t xml:space="preserve">, R.Y. and </w:t>
      </w:r>
      <w:proofErr w:type="spellStart"/>
      <w:r w:rsidRPr="0003447D">
        <w:rPr>
          <w:rFonts w:eastAsia="Calibri"/>
          <w:szCs w:val="24"/>
          <w:lang w:eastAsia="en-US"/>
        </w:rPr>
        <w:t>Sissakian</w:t>
      </w:r>
      <w:proofErr w:type="spellEnd"/>
      <w:r w:rsidRPr="0003447D">
        <w:rPr>
          <w:rFonts w:eastAsia="Calibri"/>
          <w:szCs w:val="24"/>
          <w:lang w:eastAsia="en-US"/>
        </w:rPr>
        <w:t xml:space="preserve">, V.K., 1986. Anew lithological unit within </w:t>
      </w:r>
      <w:proofErr w:type="spellStart"/>
      <w:proofErr w:type="gramStart"/>
      <w:r w:rsidRPr="0003447D">
        <w:rPr>
          <w:rFonts w:eastAsia="Calibri"/>
          <w:szCs w:val="24"/>
          <w:lang w:eastAsia="en-US"/>
        </w:rPr>
        <w:t>Qamchuqa</w:t>
      </w:r>
      <w:proofErr w:type="spellEnd"/>
      <w:r w:rsidRPr="0003447D">
        <w:rPr>
          <w:rFonts w:eastAsia="Calibri"/>
          <w:szCs w:val="24"/>
          <w:lang w:eastAsia="en-US"/>
        </w:rPr>
        <w:t xml:space="preserve">  Formation</w:t>
      </w:r>
      <w:proofErr w:type="gramEnd"/>
      <w:r w:rsidRPr="0003447D">
        <w:rPr>
          <w:rFonts w:eastAsia="Calibri"/>
          <w:szCs w:val="24"/>
          <w:lang w:eastAsia="en-US"/>
        </w:rPr>
        <w:t xml:space="preserve">, </w:t>
      </w:r>
      <w:proofErr w:type="spellStart"/>
      <w:r w:rsidRPr="0003447D">
        <w:rPr>
          <w:rFonts w:eastAsia="Calibri"/>
          <w:szCs w:val="24"/>
          <w:lang w:eastAsia="en-US"/>
        </w:rPr>
        <w:t>Shaqlawa</w:t>
      </w:r>
      <w:proofErr w:type="spellEnd"/>
      <w:r w:rsidRPr="0003447D">
        <w:rPr>
          <w:rFonts w:eastAsia="Calibri"/>
          <w:szCs w:val="24"/>
          <w:lang w:eastAsia="en-US"/>
        </w:rPr>
        <w:t xml:space="preserve"> area. </w:t>
      </w:r>
      <w:proofErr w:type="gramStart"/>
      <w:r w:rsidRPr="0003447D">
        <w:rPr>
          <w:rFonts w:eastAsia="Calibri"/>
          <w:szCs w:val="24"/>
          <w:lang w:eastAsia="en-US"/>
        </w:rPr>
        <w:t>Journal of Iraqi Geological Society, Vol. 19, No.1.</w:t>
      </w:r>
      <w:proofErr w:type="gramEnd"/>
    </w:p>
    <w:p w:rsidR="0003447D" w:rsidRPr="0003447D" w:rsidRDefault="0003447D" w:rsidP="0003447D">
      <w:pPr>
        <w:widowControl/>
        <w:adjustRightInd/>
        <w:spacing w:line="240" w:lineRule="auto"/>
        <w:ind w:left="720" w:hanging="720"/>
        <w:textAlignment w:val="auto"/>
        <w:rPr>
          <w:rFonts w:eastAsia="Calibri"/>
          <w:sz w:val="22"/>
          <w:szCs w:val="24"/>
          <w:lang w:val="en-GB" w:eastAsia="en-US"/>
        </w:rPr>
      </w:pPr>
      <w:r w:rsidRPr="0003447D">
        <w:rPr>
          <w:rFonts w:eastAsia="Calibri"/>
          <w:szCs w:val="24"/>
          <w:lang w:val="en-GB" w:eastAsia="en-US"/>
        </w:rPr>
        <w:t xml:space="preserve">[12] </w:t>
      </w:r>
      <w:proofErr w:type="spellStart"/>
      <w:r w:rsidRPr="0003447D">
        <w:rPr>
          <w:rFonts w:eastAsia="Calibri"/>
          <w:szCs w:val="24"/>
          <w:lang w:val="en-GB" w:eastAsia="en-US"/>
        </w:rPr>
        <w:t>Thornbury</w:t>
      </w:r>
      <w:proofErr w:type="spellEnd"/>
      <w:r w:rsidRPr="0003447D">
        <w:rPr>
          <w:rFonts w:eastAsia="Calibri"/>
          <w:szCs w:val="24"/>
          <w:lang w:val="en-GB" w:eastAsia="en-US"/>
        </w:rPr>
        <w:t>, W. D., 1969, Principles of Geomorphology (2nd edition): Wiley and Sons, New York, 594 p.</w:t>
      </w:r>
    </w:p>
    <w:p w:rsidR="0003447D" w:rsidRPr="0003447D" w:rsidRDefault="0003447D" w:rsidP="0003447D">
      <w:pPr>
        <w:widowControl/>
        <w:autoSpaceDE w:val="0"/>
        <w:autoSpaceDN w:val="0"/>
        <w:spacing w:line="240" w:lineRule="auto"/>
        <w:ind w:left="540" w:hanging="540"/>
        <w:textAlignment w:val="auto"/>
        <w:rPr>
          <w:rFonts w:eastAsia="Calibri"/>
          <w:szCs w:val="24"/>
          <w:lang w:val="en-GB" w:eastAsia="en-US"/>
        </w:rPr>
      </w:pPr>
      <w:r w:rsidRPr="0003447D">
        <w:rPr>
          <w:rFonts w:eastAsia="Calibri"/>
          <w:szCs w:val="24"/>
          <w:lang w:val="en-GB" w:eastAsia="en-US"/>
        </w:rPr>
        <w:t xml:space="preserve">[13] Bull, W.B., 1977. </w:t>
      </w:r>
      <w:proofErr w:type="gramStart"/>
      <w:r w:rsidRPr="0003447D">
        <w:rPr>
          <w:rFonts w:eastAsia="Calibri"/>
          <w:szCs w:val="24"/>
          <w:lang w:val="en-GB" w:eastAsia="en-US"/>
        </w:rPr>
        <w:t>Alluvial Fans Environment.</w:t>
      </w:r>
      <w:proofErr w:type="gramEnd"/>
      <w:r w:rsidRPr="0003447D">
        <w:rPr>
          <w:rFonts w:eastAsia="Calibri"/>
          <w:szCs w:val="24"/>
          <w:lang w:val="en-GB" w:eastAsia="en-US"/>
        </w:rPr>
        <w:t xml:space="preserve"> Progress in Physical Geography, 1, p. 222 – 270.</w:t>
      </w:r>
    </w:p>
    <w:p w:rsidR="0003447D" w:rsidRPr="0003447D" w:rsidRDefault="0003447D" w:rsidP="0003447D">
      <w:pPr>
        <w:widowControl/>
        <w:adjustRightInd/>
        <w:spacing w:line="240" w:lineRule="auto"/>
        <w:ind w:left="720" w:hanging="720"/>
        <w:textAlignment w:val="auto"/>
        <w:rPr>
          <w:rFonts w:eastAsia="Calibri"/>
          <w:szCs w:val="24"/>
          <w:lang w:val="en-GB" w:eastAsia="en-US"/>
        </w:rPr>
      </w:pPr>
      <w:r w:rsidRPr="0003447D">
        <w:rPr>
          <w:rFonts w:eastAsia="Calibri"/>
          <w:szCs w:val="24"/>
          <w:lang w:val="en-GB" w:eastAsia="en-US"/>
        </w:rPr>
        <w:t xml:space="preserve">[14]Bull, W.B., 1991. </w:t>
      </w:r>
      <w:proofErr w:type="gramStart"/>
      <w:r w:rsidRPr="0003447D">
        <w:rPr>
          <w:rFonts w:eastAsia="Calibri"/>
          <w:szCs w:val="24"/>
          <w:lang w:val="en-GB" w:eastAsia="en-US"/>
        </w:rPr>
        <w:t>Geomorphic Responses to Climatic Change.</w:t>
      </w:r>
      <w:proofErr w:type="gramEnd"/>
      <w:r w:rsidRPr="0003447D">
        <w:rPr>
          <w:rFonts w:eastAsia="Calibri"/>
          <w:szCs w:val="24"/>
          <w:lang w:val="en-GB" w:eastAsia="en-US"/>
        </w:rPr>
        <w:t xml:space="preserve"> Oxford University Press, Oxford. </w:t>
      </w:r>
      <w:proofErr w:type="spellStart"/>
      <w:proofErr w:type="gramStart"/>
      <w:r w:rsidRPr="0003447D">
        <w:rPr>
          <w:rFonts w:eastAsia="Calibri"/>
          <w:b/>
          <w:bCs/>
          <w:szCs w:val="24"/>
          <w:lang w:val="en-GB" w:eastAsia="en-US"/>
        </w:rPr>
        <w:t>fa</w:t>
      </w:r>
      <w:proofErr w:type="spellEnd"/>
      <w:proofErr w:type="gramEnd"/>
    </w:p>
    <w:p w:rsidR="0003447D" w:rsidRPr="0003447D" w:rsidRDefault="0003447D" w:rsidP="0003447D">
      <w:pPr>
        <w:widowControl/>
        <w:adjustRightInd/>
        <w:spacing w:line="240" w:lineRule="auto"/>
        <w:ind w:left="720" w:hanging="720"/>
        <w:textAlignment w:val="auto"/>
        <w:rPr>
          <w:rFonts w:eastAsia="Calibri"/>
          <w:szCs w:val="24"/>
          <w:lang w:val="en-GB" w:eastAsia="en-US"/>
        </w:rPr>
      </w:pPr>
      <w:r w:rsidRPr="0003447D">
        <w:rPr>
          <w:rFonts w:eastAsia="Calibri"/>
          <w:szCs w:val="24"/>
          <w:lang w:val="en-GB" w:eastAsia="en-US"/>
        </w:rPr>
        <w:t>[15] Harvey, A., M.</w:t>
      </w:r>
      <w:proofErr w:type="gramStart"/>
      <w:r w:rsidRPr="0003447D">
        <w:rPr>
          <w:rFonts w:eastAsia="Calibri"/>
          <w:szCs w:val="24"/>
          <w:lang w:val="en-GB" w:eastAsia="en-US"/>
        </w:rPr>
        <w:t>,  Mother</w:t>
      </w:r>
      <w:proofErr w:type="gramEnd"/>
      <w:r w:rsidRPr="0003447D">
        <w:rPr>
          <w:rFonts w:eastAsia="Calibri"/>
          <w:szCs w:val="24"/>
          <w:lang w:val="en-GB" w:eastAsia="en-US"/>
        </w:rPr>
        <w:t xml:space="preserve">, A.E. and Stokes, M., 2016. </w:t>
      </w:r>
      <w:proofErr w:type="gramStart"/>
      <w:r w:rsidRPr="0003447D">
        <w:rPr>
          <w:rFonts w:eastAsia="Calibri"/>
          <w:szCs w:val="24"/>
          <w:lang w:val="en-GB" w:eastAsia="en-US"/>
        </w:rPr>
        <w:t>Alluvial fans, Geomorphology, Sedimentology, Dynamics- introduction.</w:t>
      </w:r>
      <w:proofErr w:type="gramEnd"/>
      <w:r w:rsidRPr="0003447D">
        <w:rPr>
          <w:rFonts w:eastAsia="Calibri"/>
          <w:szCs w:val="24"/>
          <w:lang w:val="en-GB" w:eastAsia="en-US"/>
        </w:rPr>
        <w:t xml:space="preserve"> </w:t>
      </w:r>
      <w:proofErr w:type="gramStart"/>
      <w:r w:rsidRPr="0003447D">
        <w:rPr>
          <w:rFonts w:eastAsia="Calibri"/>
          <w:szCs w:val="24"/>
          <w:lang w:val="en-GB" w:eastAsia="en-US"/>
        </w:rPr>
        <w:t>A Review of alluvial fan research.</w:t>
      </w:r>
      <w:proofErr w:type="gramEnd"/>
      <w:r w:rsidRPr="0003447D">
        <w:rPr>
          <w:rFonts w:eastAsia="Calibri"/>
          <w:szCs w:val="24"/>
          <w:lang w:val="en-GB" w:eastAsia="en-US"/>
        </w:rPr>
        <w:t xml:space="preserve"> Internet data: http://sp.lyellcollection.org.</w:t>
      </w:r>
    </w:p>
    <w:p w:rsidR="0003447D" w:rsidRPr="0003447D" w:rsidRDefault="0003447D" w:rsidP="0003447D">
      <w:pPr>
        <w:widowControl/>
        <w:adjustRightInd/>
        <w:spacing w:line="240" w:lineRule="auto"/>
        <w:ind w:left="720" w:hanging="720"/>
        <w:textAlignment w:val="auto"/>
        <w:rPr>
          <w:rFonts w:eastAsia="Calibri"/>
          <w:szCs w:val="24"/>
          <w:lang w:val="en-GB" w:eastAsia="en-GB"/>
        </w:rPr>
      </w:pPr>
      <w:r w:rsidRPr="0003447D">
        <w:rPr>
          <w:rFonts w:eastAsia="Calibri"/>
          <w:szCs w:val="24"/>
          <w:lang w:val="en-GB" w:eastAsia="en-GB"/>
        </w:rPr>
        <w:t xml:space="preserve"> </w:t>
      </w:r>
      <w:proofErr w:type="gramStart"/>
      <w:r w:rsidRPr="0003447D">
        <w:rPr>
          <w:rFonts w:eastAsia="Calibri"/>
          <w:szCs w:val="24"/>
          <w:lang w:val="en-GB" w:eastAsia="en-GB"/>
        </w:rPr>
        <w:t xml:space="preserve">[16] </w:t>
      </w:r>
      <w:proofErr w:type="spellStart"/>
      <w:r w:rsidRPr="0003447D">
        <w:rPr>
          <w:rFonts w:eastAsia="Calibri"/>
          <w:szCs w:val="24"/>
          <w:lang w:val="en-GB" w:eastAsia="en-GB"/>
        </w:rPr>
        <w:t>Varnes</w:t>
      </w:r>
      <w:proofErr w:type="spellEnd"/>
      <w:r w:rsidRPr="0003447D">
        <w:rPr>
          <w:rFonts w:eastAsia="Calibri"/>
          <w:szCs w:val="24"/>
          <w:lang w:val="en-GB" w:eastAsia="en-GB"/>
        </w:rPr>
        <w:t xml:space="preserve"> D. J., 1978.</w:t>
      </w:r>
      <w:proofErr w:type="gramEnd"/>
      <w:r w:rsidRPr="0003447D">
        <w:rPr>
          <w:rFonts w:eastAsia="Calibri"/>
          <w:szCs w:val="24"/>
          <w:lang w:val="en-GB" w:eastAsia="en-GB"/>
        </w:rPr>
        <w:t xml:space="preserve"> Slope movement types and processes. In: Schuster R. L. &amp; </w:t>
      </w:r>
      <w:proofErr w:type="spellStart"/>
      <w:r w:rsidRPr="0003447D">
        <w:rPr>
          <w:rFonts w:eastAsia="Calibri"/>
          <w:szCs w:val="24"/>
          <w:lang w:val="en-GB" w:eastAsia="en-GB"/>
        </w:rPr>
        <w:t>Krizek</w:t>
      </w:r>
      <w:proofErr w:type="spellEnd"/>
      <w:r w:rsidRPr="0003447D">
        <w:rPr>
          <w:rFonts w:eastAsia="Calibri"/>
          <w:szCs w:val="24"/>
          <w:lang w:val="en-GB" w:eastAsia="en-GB"/>
        </w:rPr>
        <w:t xml:space="preserve"> R. J. Ed., Landslides, analysis and control. </w:t>
      </w:r>
      <w:proofErr w:type="gramStart"/>
      <w:r w:rsidRPr="0003447D">
        <w:rPr>
          <w:rFonts w:eastAsia="Calibri"/>
          <w:szCs w:val="24"/>
          <w:lang w:val="en-GB" w:eastAsia="en-GB"/>
        </w:rPr>
        <w:t xml:space="preserve">Transportation Research Board Sp. Rep. No. 176, Nat. Acad. </w:t>
      </w:r>
      <w:proofErr w:type="spellStart"/>
      <w:r w:rsidRPr="0003447D">
        <w:rPr>
          <w:rFonts w:eastAsia="Calibri"/>
          <w:szCs w:val="24"/>
          <w:lang w:val="en-GB" w:eastAsia="en-GB"/>
        </w:rPr>
        <w:t>oi</w:t>
      </w:r>
      <w:proofErr w:type="spellEnd"/>
      <w:r w:rsidRPr="0003447D">
        <w:rPr>
          <w:rFonts w:eastAsia="Calibri"/>
          <w:szCs w:val="24"/>
          <w:lang w:val="en-GB" w:eastAsia="en-GB"/>
        </w:rPr>
        <w:t xml:space="preserve"> Sciences, p. 11 – 33.</w:t>
      </w:r>
      <w:proofErr w:type="gramEnd"/>
    </w:p>
    <w:p w:rsidR="0003447D" w:rsidRPr="0003447D" w:rsidRDefault="0003447D" w:rsidP="0003447D">
      <w:pPr>
        <w:widowControl/>
        <w:adjustRightInd/>
        <w:spacing w:line="240" w:lineRule="auto"/>
        <w:ind w:left="720" w:hanging="720"/>
        <w:textAlignment w:val="auto"/>
        <w:rPr>
          <w:rFonts w:eastAsia="Calibri"/>
          <w:szCs w:val="24"/>
          <w:lang w:val="en-GB" w:eastAsia="en-GB"/>
        </w:rPr>
      </w:pPr>
      <w:r w:rsidRPr="0003447D">
        <w:rPr>
          <w:rFonts w:eastAsia="Calibri"/>
          <w:szCs w:val="24"/>
          <w:lang w:val="en-GB" w:eastAsia="en-GB"/>
        </w:rPr>
        <w:t xml:space="preserve">[17] </w:t>
      </w:r>
      <w:proofErr w:type="spellStart"/>
      <w:r w:rsidRPr="0003447D">
        <w:rPr>
          <w:rFonts w:eastAsia="Calibri"/>
          <w:szCs w:val="24"/>
          <w:lang w:val="en-GB" w:eastAsia="en-GB"/>
        </w:rPr>
        <w:t>Cruden</w:t>
      </w:r>
      <w:proofErr w:type="spellEnd"/>
      <w:r w:rsidRPr="0003447D">
        <w:rPr>
          <w:rFonts w:eastAsia="Calibri"/>
          <w:szCs w:val="24"/>
          <w:lang w:val="en-GB" w:eastAsia="en-GB"/>
        </w:rPr>
        <w:t xml:space="preserve">, D.M. and </w:t>
      </w:r>
      <w:proofErr w:type="spellStart"/>
      <w:r w:rsidRPr="0003447D">
        <w:rPr>
          <w:rFonts w:eastAsia="Calibri"/>
          <w:szCs w:val="24"/>
          <w:lang w:val="en-GB" w:eastAsia="en-GB"/>
        </w:rPr>
        <w:t>Varnes</w:t>
      </w:r>
      <w:proofErr w:type="spellEnd"/>
      <w:r w:rsidRPr="0003447D">
        <w:rPr>
          <w:rFonts w:eastAsia="Calibri"/>
          <w:szCs w:val="24"/>
          <w:lang w:val="en-GB" w:eastAsia="en-GB"/>
        </w:rPr>
        <w:t xml:space="preserve"> D. J., 1996. </w:t>
      </w:r>
      <w:proofErr w:type="gramStart"/>
      <w:r w:rsidRPr="0003447D">
        <w:rPr>
          <w:rFonts w:eastAsia="Calibri"/>
          <w:szCs w:val="24"/>
          <w:lang w:val="en-GB" w:eastAsia="en-GB"/>
        </w:rPr>
        <w:t>Landslide types and processes.</w:t>
      </w:r>
      <w:proofErr w:type="gramEnd"/>
      <w:r w:rsidRPr="0003447D">
        <w:rPr>
          <w:rFonts w:eastAsia="Calibri"/>
          <w:szCs w:val="24"/>
          <w:lang w:val="en-GB" w:eastAsia="en-GB"/>
        </w:rPr>
        <w:t xml:space="preserve"> In: Turner A.K.; Shuster R.L. (editors) Landslides: Investigation and Mitigation. </w:t>
      </w:r>
      <w:proofErr w:type="spellStart"/>
      <w:r w:rsidRPr="0003447D">
        <w:rPr>
          <w:rFonts w:eastAsia="Calibri"/>
          <w:szCs w:val="24"/>
          <w:lang w:val="en-GB" w:eastAsia="en-GB"/>
        </w:rPr>
        <w:t>Transp</w:t>
      </w:r>
      <w:proofErr w:type="spellEnd"/>
      <w:r w:rsidRPr="0003447D">
        <w:rPr>
          <w:rFonts w:eastAsia="Calibri"/>
          <w:szCs w:val="24"/>
          <w:lang w:val="en-GB" w:eastAsia="en-GB"/>
        </w:rPr>
        <w:t xml:space="preserve"> Res Board, Special Report No. 247, p 36 – 75.</w:t>
      </w:r>
    </w:p>
    <w:p w:rsidR="0003447D" w:rsidRPr="0003447D" w:rsidRDefault="0003447D" w:rsidP="0003447D">
      <w:pPr>
        <w:widowControl/>
        <w:adjustRightInd/>
        <w:spacing w:line="240" w:lineRule="auto"/>
        <w:ind w:left="720" w:hanging="720"/>
        <w:textAlignment w:val="auto"/>
        <w:rPr>
          <w:rFonts w:eastAsia="Calibri"/>
          <w:szCs w:val="24"/>
          <w:lang w:val="en-GB" w:eastAsia="en-GB"/>
        </w:rPr>
      </w:pPr>
    </w:p>
    <w:p w:rsidR="0003447D" w:rsidRPr="0003447D" w:rsidRDefault="0003447D" w:rsidP="0003447D">
      <w:pPr>
        <w:widowControl/>
        <w:adjustRightInd/>
        <w:spacing w:line="240" w:lineRule="auto"/>
        <w:ind w:left="720" w:hanging="720"/>
        <w:textAlignment w:val="auto"/>
        <w:rPr>
          <w:rFonts w:eastAsia="Calibri"/>
          <w:szCs w:val="24"/>
          <w:lang w:val="en-GB" w:eastAsia="en-US"/>
        </w:rPr>
      </w:pPr>
      <w:r w:rsidRPr="0003447D">
        <w:rPr>
          <w:rFonts w:eastAsia="Calibri"/>
          <w:szCs w:val="24"/>
          <w:lang w:val="en-GB" w:eastAsia="en-GB"/>
        </w:rPr>
        <w:t xml:space="preserve">[18] </w:t>
      </w:r>
      <w:proofErr w:type="spellStart"/>
      <w:r w:rsidRPr="0003447D">
        <w:rPr>
          <w:rFonts w:eastAsia="Calibri"/>
          <w:szCs w:val="24"/>
          <w:lang w:val="en-GB" w:eastAsia="en-GB"/>
        </w:rPr>
        <w:t>Tokmechi</w:t>
      </w:r>
      <w:proofErr w:type="spellEnd"/>
      <w:r w:rsidRPr="0003447D">
        <w:rPr>
          <w:rFonts w:eastAsia="Calibri"/>
          <w:szCs w:val="24"/>
          <w:lang w:val="en-GB" w:eastAsia="en-GB"/>
        </w:rPr>
        <w:t xml:space="preserve">, Z., 2011. </w:t>
      </w:r>
      <w:proofErr w:type="gramStart"/>
      <w:r w:rsidRPr="0003447D">
        <w:rPr>
          <w:rFonts w:eastAsia="Calibri"/>
          <w:szCs w:val="24"/>
          <w:lang w:val="en-GB" w:eastAsia="en-US"/>
        </w:rPr>
        <w:t>Landslide Mitigation and its Risk Controlling.</w:t>
      </w:r>
      <w:proofErr w:type="gramEnd"/>
      <w:r w:rsidRPr="0003447D">
        <w:rPr>
          <w:rFonts w:eastAsia="Calibri"/>
          <w:szCs w:val="24"/>
          <w:lang w:val="en-GB" w:eastAsia="en-US"/>
        </w:rPr>
        <w:t xml:space="preserve"> </w:t>
      </w:r>
      <w:proofErr w:type="gramStart"/>
      <w:r w:rsidRPr="0003447D">
        <w:rPr>
          <w:rFonts w:eastAsia="Calibri"/>
          <w:szCs w:val="24"/>
          <w:lang w:val="en-GB" w:eastAsia="en-US"/>
        </w:rPr>
        <w:t>American-Eurasian Journal.</w:t>
      </w:r>
      <w:proofErr w:type="gramEnd"/>
      <w:r w:rsidRPr="0003447D">
        <w:rPr>
          <w:rFonts w:eastAsia="Calibri"/>
          <w:szCs w:val="24"/>
          <w:lang w:val="en-GB" w:eastAsia="en-US"/>
        </w:rPr>
        <w:t xml:space="preserve"> Agriculture and Environment Science, Vol. 10 (1): p. 49 – 54. </w:t>
      </w:r>
      <w:proofErr w:type="gramStart"/>
      <w:r w:rsidRPr="0003447D">
        <w:rPr>
          <w:rFonts w:eastAsia="Calibri"/>
          <w:szCs w:val="24"/>
          <w:lang w:val="en-GB" w:eastAsia="en-US"/>
        </w:rPr>
        <w:t>ISSN 1818-6769.</w:t>
      </w:r>
      <w:proofErr w:type="gramEnd"/>
      <w:r w:rsidRPr="0003447D">
        <w:rPr>
          <w:rFonts w:eastAsia="Calibri"/>
          <w:szCs w:val="24"/>
          <w:lang w:val="en-GB" w:eastAsia="en-US"/>
        </w:rPr>
        <w:t xml:space="preserve">  </w:t>
      </w:r>
      <w:proofErr w:type="gramStart"/>
      <w:r w:rsidRPr="0003447D">
        <w:rPr>
          <w:rFonts w:eastAsia="Calibri"/>
          <w:szCs w:val="24"/>
          <w:lang w:val="en-GB" w:eastAsia="en-US"/>
        </w:rPr>
        <w:t>IDOSI Publications.</w:t>
      </w:r>
      <w:proofErr w:type="gramEnd"/>
    </w:p>
    <w:p w:rsidR="0003447D" w:rsidRPr="0003447D" w:rsidRDefault="0003447D" w:rsidP="0003447D">
      <w:pPr>
        <w:widowControl/>
        <w:adjustRightInd/>
        <w:spacing w:line="240" w:lineRule="auto"/>
        <w:ind w:left="720" w:hanging="720"/>
        <w:textAlignment w:val="auto"/>
        <w:rPr>
          <w:rFonts w:eastAsia="Calibri"/>
          <w:szCs w:val="24"/>
          <w:lang w:val="en-GB" w:eastAsia="en-US"/>
        </w:rPr>
      </w:pPr>
    </w:p>
    <w:p w:rsidR="0003447D" w:rsidRPr="0003447D" w:rsidRDefault="0003447D" w:rsidP="0003447D">
      <w:pPr>
        <w:widowControl/>
        <w:adjustRightInd/>
        <w:spacing w:line="240" w:lineRule="auto"/>
        <w:ind w:left="720" w:hanging="720"/>
        <w:textAlignment w:val="auto"/>
        <w:rPr>
          <w:rFonts w:eastAsia="Calibri"/>
          <w:szCs w:val="24"/>
          <w:lang w:val="en-GB" w:eastAsia="en-GB"/>
        </w:rPr>
      </w:pPr>
      <w:r w:rsidRPr="0003447D">
        <w:rPr>
          <w:rFonts w:eastAsia="Calibri"/>
          <w:szCs w:val="24"/>
          <w:lang w:val="en-GB" w:eastAsia="en-GB"/>
        </w:rPr>
        <w:lastRenderedPageBreak/>
        <w:t xml:space="preserve">[19] USGS, 2016. </w:t>
      </w:r>
      <w:proofErr w:type="gramStart"/>
      <w:r w:rsidRPr="0003447D">
        <w:rPr>
          <w:rFonts w:eastAsia="Calibri"/>
          <w:szCs w:val="24"/>
          <w:lang w:val="en-GB" w:eastAsia="en-GB"/>
        </w:rPr>
        <w:t>Landslide Preparedness.</w:t>
      </w:r>
      <w:proofErr w:type="gramEnd"/>
      <w:r w:rsidRPr="0003447D">
        <w:rPr>
          <w:rFonts w:eastAsia="Calibri"/>
          <w:szCs w:val="24"/>
          <w:lang w:val="en-GB" w:eastAsia="en-GB"/>
        </w:rPr>
        <w:t xml:space="preserve"> </w:t>
      </w:r>
      <w:proofErr w:type="gramStart"/>
      <w:r w:rsidRPr="0003447D">
        <w:rPr>
          <w:rFonts w:eastAsia="Calibri"/>
          <w:szCs w:val="24"/>
          <w:lang w:val="en-GB" w:eastAsia="en-GB"/>
        </w:rPr>
        <w:t>Landslide Hazards Program.</w:t>
      </w:r>
      <w:proofErr w:type="gramEnd"/>
      <w:r w:rsidRPr="0003447D">
        <w:rPr>
          <w:rFonts w:eastAsia="Calibri"/>
          <w:szCs w:val="24"/>
          <w:lang w:val="en-GB" w:eastAsia="en-GB"/>
        </w:rPr>
        <w:t xml:space="preserve"> </w:t>
      </w:r>
      <w:proofErr w:type="gramStart"/>
      <w:r w:rsidRPr="0003447D">
        <w:rPr>
          <w:rFonts w:eastAsia="Calibri"/>
          <w:szCs w:val="24"/>
          <w:lang w:val="en-GB" w:eastAsia="en-GB"/>
        </w:rPr>
        <w:t>Landslide.</w:t>
      </w:r>
      <w:proofErr w:type="gramEnd"/>
      <w:r w:rsidRPr="0003447D">
        <w:rPr>
          <w:rFonts w:eastAsia="Calibri"/>
          <w:szCs w:val="24"/>
          <w:lang w:val="en-GB" w:eastAsia="en-GB"/>
        </w:rPr>
        <w:t xml:space="preserve"> usgs.org/learn/</w:t>
      </w:r>
      <w:proofErr w:type="spellStart"/>
      <w:r w:rsidRPr="0003447D">
        <w:rPr>
          <w:rFonts w:eastAsia="Calibri"/>
          <w:szCs w:val="24"/>
          <w:lang w:val="en-GB" w:eastAsia="en-GB"/>
        </w:rPr>
        <w:t>prepare.php</w:t>
      </w:r>
      <w:proofErr w:type="spellEnd"/>
      <w:r w:rsidRPr="0003447D">
        <w:rPr>
          <w:rFonts w:eastAsia="Calibri"/>
          <w:szCs w:val="24"/>
          <w:lang w:val="en-GB" w:eastAsia="en-GB"/>
        </w:rPr>
        <w:t>.</w:t>
      </w:r>
    </w:p>
    <w:p w:rsidR="0003447D" w:rsidRPr="0003447D" w:rsidRDefault="0003447D" w:rsidP="0003447D">
      <w:pPr>
        <w:widowControl/>
        <w:adjustRightInd/>
        <w:spacing w:line="240" w:lineRule="auto"/>
        <w:ind w:left="720" w:hanging="720"/>
        <w:textAlignment w:val="auto"/>
        <w:rPr>
          <w:rFonts w:eastAsia="Calibri"/>
          <w:szCs w:val="24"/>
          <w:lang w:val="en-GB" w:eastAsia="en-US"/>
        </w:rPr>
      </w:pPr>
      <w:r w:rsidRPr="0003447D">
        <w:rPr>
          <w:rFonts w:eastAsia="Calibri"/>
          <w:szCs w:val="24"/>
          <w:lang w:val="en-GB" w:eastAsia="en-US"/>
        </w:rPr>
        <w:t xml:space="preserve">[20] </w:t>
      </w:r>
      <w:proofErr w:type="spellStart"/>
      <w:r w:rsidRPr="0003447D">
        <w:rPr>
          <w:rFonts w:eastAsia="Calibri"/>
          <w:szCs w:val="24"/>
          <w:lang w:val="en-GB" w:eastAsia="en-US"/>
        </w:rPr>
        <w:t>Terzaghi</w:t>
      </w:r>
      <w:proofErr w:type="spellEnd"/>
      <w:r w:rsidRPr="0003447D">
        <w:rPr>
          <w:rFonts w:eastAsia="Calibri"/>
          <w:szCs w:val="24"/>
          <w:lang w:val="en-GB" w:eastAsia="en-US"/>
        </w:rPr>
        <w:t xml:space="preserve">, K. and Peck, R.B., 1948. Soil mechanics in engineering practice. </w:t>
      </w:r>
      <w:proofErr w:type="gramStart"/>
      <w:r w:rsidRPr="0003447D">
        <w:rPr>
          <w:rFonts w:eastAsia="Calibri"/>
          <w:szCs w:val="24"/>
          <w:lang w:val="en-GB" w:eastAsia="en-US"/>
        </w:rPr>
        <w:t>John Wiley &amp; Sons.</w:t>
      </w:r>
      <w:proofErr w:type="gramEnd"/>
    </w:p>
    <w:p w:rsidR="0003447D" w:rsidRPr="0003447D" w:rsidRDefault="0003447D" w:rsidP="0003447D">
      <w:pPr>
        <w:widowControl/>
        <w:adjustRightInd/>
        <w:spacing w:line="240" w:lineRule="auto"/>
        <w:ind w:left="540" w:hanging="540"/>
        <w:textAlignment w:val="auto"/>
        <w:rPr>
          <w:rFonts w:eastAsia="Calibri"/>
          <w:szCs w:val="24"/>
          <w:lang w:eastAsia="en-US"/>
        </w:rPr>
      </w:pPr>
      <w:r w:rsidRPr="0003447D">
        <w:rPr>
          <w:rFonts w:eastAsia="Calibri"/>
          <w:szCs w:val="24"/>
          <w:lang w:val="en-GB" w:eastAsia="en-US"/>
        </w:rPr>
        <w:t xml:space="preserve">[21] </w:t>
      </w:r>
      <w:proofErr w:type="spellStart"/>
      <w:r w:rsidRPr="0003447D">
        <w:rPr>
          <w:rFonts w:eastAsia="Calibri"/>
          <w:szCs w:val="24"/>
          <w:lang w:val="en-GB" w:eastAsia="en-US"/>
        </w:rPr>
        <w:t>Sissakian</w:t>
      </w:r>
      <w:proofErr w:type="spellEnd"/>
      <w:r w:rsidRPr="0003447D">
        <w:rPr>
          <w:rFonts w:eastAsia="Calibri"/>
          <w:szCs w:val="24"/>
          <w:lang w:val="en-GB" w:eastAsia="en-US"/>
        </w:rPr>
        <w:t xml:space="preserve">, V.K. and Mohammed, B.S., 2014. </w:t>
      </w:r>
      <w:proofErr w:type="gramStart"/>
      <w:r w:rsidRPr="0003447D">
        <w:rPr>
          <w:rFonts w:eastAsia="Calibri"/>
          <w:szCs w:val="24"/>
          <w:lang w:val="en-GB" w:eastAsia="en-US"/>
        </w:rPr>
        <w:t>Stratigraphy.</w:t>
      </w:r>
      <w:proofErr w:type="gramEnd"/>
      <w:r w:rsidRPr="0003447D">
        <w:rPr>
          <w:rFonts w:eastAsia="Calibri"/>
          <w:szCs w:val="24"/>
          <w:lang w:val="en-GB" w:eastAsia="en-US"/>
        </w:rPr>
        <w:t xml:space="preserve"> In: The Geology of the High Folded Zone, Iraq. Iraqi Bull. Geol. Min., Special Issue No.6,           p. 73 – </w:t>
      </w:r>
      <w:proofErr w:type="gramStart"/>
      <w:r w:rsidRPr="0003447D">
        <w:rPr>
          <w:rFonts w:eastAsia="Calibri"/>
          <w:szCs w:val="24"/>
          <w:lang w:val="en-GB" w:eastAsia="en-US"/>
        </w:rPr>
        <w:t>161 .</w:t>
      </w:r>
      <w:proofErr w:type="gramEnd"/>
      <w:r w:rsidRPr="0003447D">
        <w:rPr>
          <w:rFonts w:eastAsia="Calibri"/>
          <w:szCs w:val="24"/>
          <w:lang w:val="en-GB" w:eastAsia="en-US"/>
        </w:rPr>
        <w:t xml:space="preserve"> </w:t>
      </w:r>
      <w:r w:rsidRPr="0003447D">
        <w:rPr>
          <w:rFonts w:eastAsia="Calibri"/>
          <w:noProof/>
          <w:szCs w:val="24"/>
          <w:lang w:val="en-GB" w:eastAsia="en-GB"/>
        </w:rPr>
        <w:t xml:space="preserve">[16] </w:t>
      </w:r>
      <w:proofErr w:type="spellStart"/>
      <w:r w:rsidRPr="0003447D">
        <w:rPr>
          <w:rFonts w:eastAsia="Calibri"/>
          <w:szCs w:val="24"/>
          <w:lang w:eastAsia="en-US"/>
        </w:rPr>
        <w:t>Yacoub</w:t>
      </w:r>
      <w:proofErr w:type="spellEnd"/>
      <w:r w:rsidRPr="0003447D">
        <w:rPr>
          <w:rFonts w:eastAsia="Calibri"/>
          <w:szCs w:val="24"/>
          <w:lang w:eastAsia="en-US"/>
        </w:rPr>
        <w:t xml:space="preserve">, S.Y. Othman, A.A. and </w:t>
      </w:r>
      <w:proofErr w:type="spellStart"/>
      <w:r w:rsidRPr="0003447D">
        <w:rPr>
          <w:rFonts w:eastAsia="Calibri"/>
          <w:szCs w:val="24"/>
          <w:lang w:eastAsia="en-US"/>
        </w:rPr>
        <w:t>Kadhum</w:t>
      </w:r>
      <w:proofErr w:type="spellEnd"/>
      <w:r w:rsidRPr="0003447D">
        <w:rPr>
          <w:rFonts w:eastAsia="Calibri"/>
          <w:szCs w:val="24"/>
          <w:lang w:eastAsia="en-US"/>
        </w:rPr>
        <w:t xml:space="preserve">, T.H., 2011. </w:t>
      </w:r>
      <w:proofErr w:type="gramStart"/>
      <w:r w:rsidRPr="0003447D">
        <w:rPr>
          <w:rFonts w:eastAsia="Calibri"/>
          <w:szCs w:val="24"/>
          <w:lang w:eastAsia="en-US"/>
        </w:rPr>
        <w:t>Geomorphology.</w:t>
      </w:r>
      <w:proofErr w:type="gramEnd"/>
      <w:r w:rsidRPr="0003447D">
        <w:rPr>
          <w:rFonts w:eastAsia="Calibri"/>
          <w:szCs w:val="24"/>
          <w:lang w:eastAsia="en-US"/>
        </w:rPr>
        <w:t xml:space="preserve"> In: Geology of the Low Folded Zone. Iraqi Bull. Geol. Min. Special Issue No.5, p. 7 – 38.</w:t>
      </w:r>
    </w:p>
    <w:p w:rsidR="0003447D" w:rsidRPr="0003447D" w:rsidRDefault="0003447D" w:rsidP="0003447D">
      <w:pPr>
        <w:widowControl/>
        <w:adjustRightInd/>
        <w:spacing w:line="240" w:lineRule="auto"/>
        <w:ind w:left="540" w:hanging="540"/>
        <w:textAlignment w:val="auto"/>
        <w:rPr>
          <w:rFonts w:eastAsia="Calibri"/>
          <w:szCs w:val="24"/>
          <w:lang w:eastAsia="en-US"/>
        </w:rPr>
      </w:pPr>
      <w:r w:rsidRPr="0003447D">
        <w:rPr>
          <w:rFonts w:eastAsia="Calibri"/>
          <w:szCs w:val="24"/>
          <w:lang w:eastAsia="en-US"/>
        </w:rPr>
        <w:t xml:space="preserve">[22] </w:t>
      </w:r>
      <w:proofErr w:type="spellStart"/>
      <w:r w:rsidRPr="0003447D">
        <w:rPr>
          <w:rFonts w:eastAsia="Calibri"/>
          <w:szCs w:val="24"/>
          <w:lang w:eastAsia="en-US"/>
        </w:rPr>
        <w:t>Yacoub</w:t>
      </w:r>
      <w:proofErr w:type="spellEnd"/>
      <w:r w:rsidRPr="0003447D">
        <w:rPr>
          <w:rFonts w:eastAsia="Calibri"/>
          <w:szCs w:val="24"/>
          <w:lang w:eastAsia="en-US"/>
        </w:rPr>
        <w:t xml:space="preserve">, S.Y. Othman, A.A. and </w:t>
      </w:r>
      <w:proofErr w:type="spellStart"/>
      <w:r w:rsidRPr="0003447D">
        <w:rPr>
          <w:rFonts w:eastAsia="Calibri"/>
          <w:szCs w:val="24"/>
          <w:lang w:eastAsia="en-US"/>
        </w:rPr>
        <w:t>Kadhum</w:t>
      </w:r>
      <w:proofErr w:type="spellEnd"/>
      <w:r w:rsidRPr="0003447D">
        <w:rPr>
          <w:rFonts w:eastAsia="Calibri"/>
          <w:szCs w:val="24"/>
          <w:lang w:eastAsia="en-US"/>
        </w:rPr>
        <w:t xml:space="preserve">, T.H., 2011. </w:t>
      </w:r>
      <w:proofErr w:type="gramStart"/>
      <w:r w:rsidRPr="0003447D">
        <w:rPr>
          <w:rFonts w:eastAsia="Calibri"/>
          <w:szCs w:val="24"/>
          <w:lang w:eastAsia="en-US"/>
        </w:rPr>
        <w:t>Geomorphology.</w:t>
      </w:r>
      <w:proofErr w:type="gramEnd"/>
      <w:r w:rsidRPr="0003447D">
        <w:rPr>
          <w:rFonts w:eastAsia="Calibri"/>
          <w:szCs w:val="24"/>
          <w:lang w:eastAsia="en-US"/>
        </w:rPr>
        <w:t xml:space="preserve"> In: Geology of the Low Folded Zone. Iraqi Bull. Geol. Min. Special Issue No.5, p. 7 – 38.</w:t>
      </w:r>
    </w:p>
    <w:p w:rsidR="0003447D" w:rsidRPr="0003447D" w:rsidRDefault="0003447D" w:rsidP="0003447D">
      <w:pPr>
        <w:widowControl/>
        <w:adjustRightInd/>
        <w:spacing w:line="240" w:lineRule="auto"/>
        <w:ind w:left="720" w:hanging="720"/>
        <w:textAlignment w:val="auto"/>
        <w:rPr>
          <w:rFonts w:eastAsia="Calibri"/>
          <w:szCs w:val="24"/>
          <w:lang w:eastAsia="en-US" w:bidi="en-US"/>
        </w:rPr>
      </w:pPr>
      <w:r w:rsidRPr="0003447D">
        <w:rPr>
          <w:rFonts w:eastAsia="Calibri"/>
          <w:szCs w:val="24"/>
          <w:lang w:eastAsia="en-US" w:bidi="en-US"/>
        </w:rPr>
        <w:t xml:space="preserve">[23] </w:t>
      </w:r>
      <w:proofErr w:type="spellStart"/>
      <w:r w:rsidRPr="0003447D">
        <w:rPr>
          <w:rFonts w:eastAsia="Calibri"/>
          <w:szCs w:val="24"/>
          <w:lang w:eastAsia="en-US" w:bidi="en-US"/>
        </w:rPr>
        <w:t>Sissakian</w:t>
      </w:r>
      <w:proofErr w:type="spellEnd"/>
      <w:r w:rsidRPr="0003447D">
        <w:rPr>
          <w:rFonts w:eastAsia="Calibri"/>
          <w:szCs w:val="24"/>
          <w:lang w:eastAsia="en-US" w:bidi="en-US"/>
        </w:rPr>
        <w:t xml:space="preserve">, V.K., </w:t>
      </w:r>
      <w:proofErr w:type="spellStart"/>
      <w:r w:rsidRPr="0003447D">
        <w:rPr>
          <w:rFonts w:eastAsia="Calibri"/>
          <w:szCs w:val="24"/>
          <w:lang w:eastAsia="en-US" w:bidi="en-US"/>
        </w:rPr>
        <w:t>Kadhum</w:t>
      </w:r>
      <w:proofErr w:type="spellEnd"/>
      <w:r w:rsidRPr="0003447D">
        <w:rPr>
          <w:rFonts w:eastAsia="Calibri"/>
          <w:szCs w:val="24"/>
          <w:lang w:eastAsia="en-US" w:bidi="en-US"/>
        </w:rPr>
        <w:t xml:space="preserve">, T.H. and Abdul </w:t>
      </w:r>
      <w:proofErr w:type="spellStart"/>
      <w:r w:rsidRPr="0003447D">
        <w:rPr>
          <w:rFonts w:eastAsia="Calibri"/>
          <w:szCs w:val="24"/>
          <w:lang w:eastAsia="en-US" w:bidi="en-US"/>
        </w:rPr>
        <w:t>Jab'bar</w:t>
      </w:r>
      <w:proofErr w:type="spellEnd"/>
      <w:r w:rsidRPr="0003447D">
        <w:rPr>
          <w:rFonts w:eastAsia="Calibri"/>
          <w:szCs w:val="24"/>
          <w:lang w:eastAsia="en-US" w:bidi="en-US"/>
        </w:rPr>
        <w:t xml:space="preserve">, M.F., 2014. </w:t>
      </w:r>
      <w:proofErr w:type="gramStart"/>
      <w:r w:rsidRPr="0003447D">
        <w:rPr>
          <w:rFonts w:eastAsia="Calibri"/>
          <w:szCs w:val="24"/>
          <w:lang w:eastAsia="en-US" w:bidi="en-US"/>
        </w:rPr>
        <w:t>The Geomorphology of the High Folded Zone.</w:t>
      </w:r>
      <w:proofErr w:type="gramEnd"/>
      <w:r w:rsidRPr="0003447D">
        <w:rPr>
          <w:rFonts w:eastAsia="Calibri"/>
          <w:szCs w:val="24"/>
          <w:lang w:eastAsia="en-US" w:bidi="en-US"/>
        </w:rPr>
        <w:t xml:space="preserve"> Iraqi Bull. Geol. Min. Special Issue No.6, p. 7 – 56.</w:t>
      </w:r>
    </w:p>
    <w:p w:rsidR="0003447D" w:rsidRPr="0003447D" w:rsidRDefault="0003447D" w:rsidP="0003447D">
      <w:pPr>
        <w:widowControl/>
        <w:adjustRightInd/>
        <w:spacing w:line="240" w:lineRule="auto"/>
        <w:textAlignment w:val="auto"/>
        <w:rPr>
          <w:rFonts w:eastAsia="Calibri"/>
          <w:b/>
          <w:bCs/>
          <w:szCs w:val="24"/>
          <w:lang w:eastAsia="en-US"/>
        </w:rPr>
      </w:pPr>
    </w:p>
    <w:p w:rsidR="001E7A3E" w:rsidRPr="0003447D" w:rsidRDefault="001E7A3E" w:rsidP="00D96331">
      <w:pPr>
        <w:widowControl/>
        <w:adjustRightInd/>
        <w:spacing w:line="240" w:lineRule="auto"/>
        <w:textAlignment w:val="auto"/>
        <w:rPr>
          <w:rFonts w:eastAsia="Calibri"/>
          <w:szCs w:val="24"/>
          <w:lang w:val="en-GB" w:eastAsia="en-GB"/>
        </w:rPr>
      </w:pPr>
    </w:p>
    <w:p w:rsidR="001E7A3E" w:rsidRPr="0003447D" w:rsidRDefault="001E7A3E" w:rsidP="00D96331">
      <w:pPr>
        <w:widowControl/>
        <w:adjustRightInd/>
        <w:spacing w:line="240" w:lineRule="auto"/>
        <w:textAlignment w:val="auto"/>
        <w:rPr>
          <w:rFonts w:eastAsia="Calibri"/>
          <w:szCs w:val="24"/>
          <w:lang w:val="en-GB" w:eastAsia="en-GB"/>
        </w:rPr>
      </w:pPr>
    </w:p>
    <w:p w:rsidR="001E7A3E" w:rsidRPr="0003447D" w:rsidRDefault="001E7A3E" w:rsidP="00D96331">
      <w:pPr>
        <w:widowControl/>
        <w:adjustRightInd/>
        <w:spacing w:line="240" w:lineRule="auto"/>
        <w:textAlignment w:val="auto"/>
        <w:rPr>
          <w:rFonts w:eastAsia="Calibri"/>
          <w:szCs w:val="24"/>
          <w:lang w:val="en-GB" w:eastAsia="en-GB"/>
        </w:rPr>
      </w:pPr>
    </w:p>
    <w:p w:rsidR="001E7A3E" w:rsidRPr="0003447D" w:rsidRDefault="001E7A3E" w:rsidP="00D96331">
      <w:pPr>
        <w:widowControl/>
        <w:adjustRightInd/>
        <w:spacing w:line="240" w:lineRule="auto"/>
        <w:textAlignment w:val="auto"/>
        <w:rPr>
          <w:rFonts w:eastAsia="Calibri"/>
          <w:szCs w:val="24"/>
          <w:lang w:val="en-GB" w:eastAsia="en-GB"/>
        </w:rPr>
      </w:pPr>
    </w:p>
    <w:p w:rsidR="001E7A3E" w:rsidRPr="0003447D" w:rsidRDefault="001E7A3E" w:rsidP="00D96331">
      <w:pPr>
        <w:widowControl/>
        <w:adjustRightInd/>
        <w:spacing w:line="240" w:lineRule="auto"/>
        <w:textAlignment w:val="auto"/>
        <w:rPr>
          <w:rFonts w:eastAsia="Calibri"/>
          <w:szCs w:val="24"/>
          <w:lang w:val="en-GB" w:eastAsia="en-GB"/>
        </w:rPr>
      </w:pPr>
    </w:p>
    <w:p w:rsidR="001E7A3E" w:rsidRPr="0003447D" w:rsidRDefault="001E7A3E" w:rsidP="00D96331">
      <w:pPr>
        <w:widowControl/>
        <w:adjustRightInd/>
        <w:spacing w:line="240" w:lineRule="auto"/>
        <w:textAlignment w:val="auto"/>
        <w:rPr>
          <w:rFonts w:eastAsia="Calibri"/>
          <w:szCs w:val="24"/>
          <w:lang w:val="en-GB" w:eastAsia="en-GB"/>
        </w:rPr>
      </w:pPr>
    </w:p>
    <w:p w:rsidR="001E7A3E" w:rsidRPr="0003447D" w:rsidRDefault="001E7A3E" w:rsidP="00D96331">
      <w:pPr>
        <w:widowControl/>
        <w:adjustRightInd/>
        <w:spacing w:line="240" w:lineRule="auto"/>
        <w:textAlignment w:val="auto"/>
        <w:rPr>
          <w:rFonts w:eastAsia="Calibri"/>
          <w:szCs w:val="24"/>
          <w:lang w:val="en-GB" w:eastAsia="en-GB"/>
        </w:rPr>
      </w:pPr>
    </w:p>
    <w:p w:rsidR="001E7A3E" w:rsidRPr="0003447D" w:rsidRDefault="001E7A3E" w:rsidP="00D96331">
      <w:pPr>
        <w:widowControl/>
        <w:adjustRightInd/>
        <w:spacing w:line="240" w:lineRule="auto"/>
        <w:textAlignment w:val="auto"/>
        <w:rPr>
          <w:rFonts w:eastAsia="Calibri"/>
          <w:szCs w:val="24"/>
          <w:lang w:val="en-GB" w:eastAsia="en-GB"/>
        </w:rPr>
      </w:pPr>
    </w:p>
    <w:p w:rsidR="001E7A3E" w:rsidRPr="0003447D" w:rsidRDefault="001E7A3E" w:rsidP="00D96331">
      <w:pPr>
        <w:widowControl/>
        <w:adjustRightInd/>
        <w:spacing w:line="240" w:lineRule="auto"/>
        <w:textAlignment w:val="auto"/>
        <w:rPr>
          <w:rFonts w:eastAsia="Calibri"/>
          <w:szCs w:val="24"/>
          <w:lang w:val="en-GB" w:eastAsia="en-GB"/>
        </w:rPr>
      </w:pPr>
    </w:p>
    <w:p w:rsidR="001E7A3E" w:rsidRPr="0003447D" w:rsidRDefault="001E7A3E" w:rsidP="00D96331">
      <w:pPr>
        <w:widowControl/>
        <w:adjustRightInd/>
        <w:spacing w:line="240" w:lineRule="auto"/>
        <w:textAlignment w:val="auto"/>
        <w:rPr>
          <w:rFonts w:eastAsia="Calibri"/>
          <w:szCs w:val="24"/>
          <w:lang w:val="en-GB" w:eastAsia="en-GB"/>
        </w:rPr>
      </w:pPr>
    </w:p>
    <w:p w:rsidR="001E7A3E" w:rsidRDefault="001E7A3E" w:rsidP="00D96331">
      <w:pPr>
        <w:widowControl/>
        <w:adjustRightInd/>
        <w:spacing w:line="240" w:lineRule="auto"/>
        <w:textAlignment w:val="auto"/>
        <w:rPr>
          <w:b/>
          <w:sz w:val="30"/>
          <w:szCs w:val="30"/>
        </w:rPr>
      </w:pPr>
    </w:p>
    <w:p w:rsidR="001E7A3E" w:rsidRDefault="001E7A3E" w:rsidP="00D96331">
      <w:pPr>
        <w:widowControl/>
        <w:adjustRightInd/>
        <w:spacing w:line="240" w:lineRule="auto"/>
        <w:textAlignment w:val="auto"/>
        <w:rPr>
          <w:b/>
          <w:sz w:val="30"/>
          <w:szCs w:val="30"/>
        </w:rPr>
      </w:pPr>
    </w:p>
    <w:p w:rsidR="001E7A3E" w:rsidRDefault="001E7A3E" w:rsidP="00D96331">
      <w:pPr>
        <w:widowControl/>
        <w:adjustRightInd/>
        <w:spacing w:line="240" w:lineRule="auto"/>
        <w:textAlignment w:val="auto"/>
        <w:rPr>
          <w:b/>
          <w:sz w:val="30"/>
          <w:szCs w:val="30"/>
        </w:rPr>
      </w:pPr>
    </w:p>
    <w:p w:rsidR="001E7A3E" w:rsidRDefault="001E7A3E" w:rsidP="00D96331">
      <w:pPr>
        <w:widowControl/>
        <w:adjustRightInd/>
        <w:spacing w:line="240" w:lineRule="auto"/>
        <w:textAlignment w:val="auto"/>
        <w:rPr>
          <w:b/>
          <w:sz w:val="30"/>
          <w:szCs w:val="30"/>
        </w:rPr>
      </w:pPr>
    </w:p>
    <w:p w:rsidR="001E7A3E" w:rsidRDefault="001E7A3E" w:rsidP="00D96331">
      <w:pPr>
        <w:widowControl/>
        <w:adjustRightInd/>
        <w:spacing w:line="240" w:lineRule="auto"/>
        <w:textAlignment w:val="auto"/>
        <w:rPr>
          <w:b/>
          <w:sz w:val="30"/>
          <w:szCs w:val="30"/>
        </w:rPr>
      </w:pPr>
    </w:p>
    <w:p w:rsidR="001E7A3E" w:rsidRDefault="001E7A3E" w:rsidP="00D96331">
      <w:pPr>
        <w:widowControl/>
        <w:adjustRightInd/>
        <w:spacing w:line="240" w:lineRule="auto"/>
        <w:textAlignment w:val="auto"/>
        <w:rPr>
          <w:b/>
          <w:sz w:val="30"/>
          <w:szCs w:val="30"/>
        </w:rPr>
      </w:pPr>
    </w:p>
    <w:p w:rsidR="001E7A3E" w:rsidRDefault="001E7A3E" w:rsidP="00D96331">
      <w:pPr>
        <w:widowControl/>
        <w:adjustRightInd/>
        <w:spacing w:line="240" w:lineRule="auto"/>
        <w:textAlignment w:val="auto"/>
        <w:rPr>
          <w:b/>
          <w:sz w:val="30"/>
          <w:szCs w:val="30"/>
        </w:rPr>
      </w:pPr>
    </w:p>
    <w:p w:rsidR="001E7A3E" w:rsidRDefault="001E7A3E" w:rsidP="00D96331">
      <w:pPr>
        <w:widowControl/>
        <w:adjustRightInd/>
        <w:spacing w:line="240" w:lineRule="auto"/>
        <w:textAlignment w:val="auto"/>
        <w:rPr>
          <w:b/>
          <w:sz w:val="30"/>
          <w:szCs w:val="30"/>
        </w:rPr>
      </w:pPr>
    </w:p>
    <w:p w:rsidR="001E7A3E" w:rsidRPr="00D96331" w:rsidRDefault="001E7A3E" w:rsidP="00D96331">
      <w:pPr>
        <w:widowControl/>
        <w:adjustRightInd/>
        <w:spacing w:line="240" w:lineRule="auto"/>
        <w:textAlignment w:val="auto"/>
        <w:rPr>
          <w:b/>
          <w:sz w:val="30"/>
          <w:szCs w:val="30"/>
        </w:rPr>
      </w:pPr>
    </w:p>
    <w:p w:rsidR="00FC60D8" w:rsidRDefault="00FC60D8" w:rsidP="00BC2480">
      <w:pPr>
        <w:widowControl/>
        <w:adjustRightInd/>
        <w:spacing w:line="240" w:lineRule="auto"/>
        <w:jc w:val="center"/>
        <w:textAlignment w:val="auto"/>
        <w:rPr>
          <w:rFonts w:eastAsia="Times New Roman"/>
          <w:szCs w:val="24"/>
          <w:lang w:eastAsia="en-US"/>
        </w:rPr>
      </w:pPr>
    </w:p>
    <w:sectPr w:rsidR="00FC60D8" w:rsidSect="000375F9">
      <w:headerReference w:type="even" r:id="rId25"/>
      <w:headerReference w:type="default" r:id="rId26"/>
      <w:headerReference w:type="first" r:id="rId27"/>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3B6" w:rsidRDefault="003423B6">
      <w:r>
        <w:separator/>
      </w:r>
    </w:p>
  </w:endnote>
  <w:endnote w:type="continuationSeparator" w:id="0">
    <w:p w:rsidR="003423B6" w:rsidRDefault="00342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20002A87" w:usb1="00000000" w:usb2="00000000"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plified Arabic Fixed">
    <w:panose1 w:val="02070309020205020404"/>
    <w:charset w:val="00"/>
    <w:family w:val="modern"/>
    <w:pitch w:val="fixed"/>
    <w:sig w:usb0="00002003" w:usb1="00000000" w:usb2="00000000" w:usb3="00000000" w:csb0="00000041" w:csb1="00000000"/>
  </w:font>
  <w:font w:name="Simplified Arabic">
    <w:panose1 w:val="02020603050405020304"/>
    <w:charset w:val="00"/>
    <w:family w:val="roman"/>
    <w:pitch w:val="variable"/>
    <w:sig w:usb0="00002003" w:usb1="00000000" w:usb2="00000000" w:usb3="00000000" w:csb0="0000004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3B6" w:rsidRDefault="003423B6">
      <w:r>
        <w:separator/>
      </w:r>
    </w:p>
  </w:footnote>
  <w:footnote w:type="continuationSeparator" w:id="0">
    <w:p w:rsidR="003423B6" w:rsidRDefault="003423B6">
      <w:r>
        <w:continuationSeparator/>
      </w:r>
    </w:p>
  </w:footnote>
  <w:footnote w:id="1">
    <w:p w:rsidR="00397285" w:rsidRPr="00B73190" w:rsidRDefault="00397285" w:rsidP="00DE53C5">
      <w:pPr>
        <w:pStyle w:val="FootnoteText"/>
        <w:spacing w:line="240" w:lineRule="auto"/>
        <w:rPr>
          <w:sz w:val="22"/>
          <w:szCs w:val="22"/>
          <w:lang w:val="it-IT"/>
        </w:rPr>
      </w:pPr>
      <w:r>
        <w:rPr>
          <w:rStyle w:val="FootnoteReference"/>
        </w:rPr>
        <w:footnoteRef/>
      </w:r>
      <w:r w:rsidRPr="00B73190">
        <w:rPr>
          <w:lang w:val="it-IT"/>
        </w:rPr>
        <w:t xml:space="preserve"> </w:t>
      </w:r>
      <w:r w:rsidRPr="00B73190">
        <w:rPr>
          <w:sz w:val="22"/>
          <w:szCs w:val="22"/>
          <w:lang w:val="it-IT"/>
        </w:rPr>
        <w:t>Private Consultant, Erbil, Iraq. e-mail:</w:t>
      </w:r>
      <w:r w:rsidRPr="00B73190">
        <w:rPr>
          <w:lang w:val="it-IT"/>
        </w:rPr>
        <w:t xml:space="preserve"> </w:t>
      </w:r>
      <w:r w:rsidRPr="00B73190">
        <w:rPr>
          <w:sz w:val="22"/>
          <w:szCs w:val="22"/>
          <w:lang w:val="it-IT"/>
        </w:rPr>
        <w:t>varoujan49@yahoo.com</w:t>
      </w:r>
    </w:p>
  </w:footnote>
  <w:footnote w:id="2">
    <w:p w:rsidR="00397285" w:rsidRPr="000375F9" w:rsidRDefault="00397285" w:rsidP="00D5497D">
      <w:pPr>
        <w:pStyle w:val="FootnoteText"/>
        <w:spacing w:line="240" w:lineRule="auto"/>
        <w:rPr>
          <w:sz w:val="22"/>
          <w:szCs w:val="22"/>
        </w:rPr>
      </w:pPr>
      <w:r w:rsidRPr="000375F9">
        <w:rPr>
          <w:rStyle w:val="FootnoteReference"/>
          <w:sz w:val="22"/>
          <w:szCs w:val="22"/>
        </w:rPr>
        <w:footnoteRef/>
      </w:r>
      <w:r w:rsidRPr="000375F9">
        <w:rPr>
          <w:sz w:val="22"/>
          <w:szCs w:val="22"/>
        </w:rPr>
        <w:t xml:space="preserve"> </w:t>
      </w:r>
      <w:r w:rsidR="00D5497D" w:rsidRPr="00D5497D">
        <w:rPr>
          <w:sz w:val="22"/>
          <w:szCs w:val="22"/>
        </w:rPr>
        <w:t xml:space="preserve">Graduated engineer, University of Kurdistan, </w:t>
      </w:r>
      <w:proofErr w:type="spellStart"/>
      <w:r w:rsidR="00D5497D" w:rsidRPr="00D5497D">
        <w:rPr>
          <w:sz w:val="22"/>
          <w:szCs w:val="22"/>
        </w:rPr>
        <w:t>Hawler</w:t>
      </w:r>
      <w:proofErr w:type="spellEnd"/>
      <w:r w:rsidR="00D5497D" w:rsidRPr="00D5497D">
        <w:rPr>
          <w:sz w:val="22"/>
          <w:szCs w:val="22"/>
        </w:rPr>
        <w:t>, Erbil, Iraq</w:t>
      </w:r>
    </w:p>
  </w:footnote>
  <w:footnote w:id="3">
    <w:p w:rsidR="00397285" w:rsidRPr="00DE53C5" w:rsidRDefault="00397285" w:rsidP="00DE53C5">
      <w:pPr>
        <w:spacing w:line="240" w:lineRule="auto"/>
        <w:jc w:val="left"/>
        <w:rPr>
          <w:sz w:val="22"/>
          <w:szCs w:val="22"/>
        </w:rPr>
      </w:pPr>
      <w:r w:rsidRPr="000375F9">
        <w:rPr>
          <w:rStyle w:val="FootnoteReference"/>
          <w:sz w:val="22"/>
          <w:szCs w:val="22"/>
        </w:rPr>
        <w:footnoteRef/>
      </w:r>
      <w:r w:rsidRPr="000375F9">
        <w:rPr>
          <w:sz w:val="22"/>
          <w:szCs w:val="22"/>
        </w:rPr>
        <w:t xml:space="preserve"> </w:t>
      </w:r>
      <w:proofErr w:type="gramStart"/>
      <w:r w:rsidRPr="00DE53C5">
        <w:rPr>
          <w:sz w:val="22"/>
          <w:szCs w:val="22"/>
        </w:rPr>
        <w:t>Lulea University of Technology, Lulea, Sweden</w:t>
      </w:r>
      <w:r w:rsidRPr="000375F9">
        <w:rPr>
          <w:sz w:val="22"/>
          <w:szCs w:val="22"/>
        </w:rPr>
        <w:t>.</w:t>
      </w:r>
      <w:proofErr w:type="gramEnd"/>
      <w:r w:rsidRPr="000375F9">
        <w:rPr>
          <w:sz w:val="22"/>
          <w:szCs w:val="22"/>
        </w:rPr>
        <w:t xml:space="preserve"> e-mail:</w:t>
      </w:r>
      <w:r w:rsidRPr="00DE53C5">
        <w:t xml:space="preserve"> </w:t>
      </w:r>
      <w:r w:rsidRPr="00DE53C5">
        <w:rPr>
          <w:sz w:val="22"/>
          <w:szCs w:val="22"/>
        </w:rPr>
        <w:t>nadhir.alansari@ltu.se, Sven.Knutsson@ltu.se</w:t>
      </w:r>
    </w:p>
    <w:p w:rsidR="00397285" w:rsidRPr="000375F9" w:rsidRDefault="00397285" w:rsidP="00DE53C5">
      <w:pPr>
        <w:pStyle w:val="FootnoteText"/>
        <w:spacing w:line="240" w:lineRule="auto"/>
        <w:rPr>
          <w:sz w:val="22"/>
          <w:szCs w:val="22"/>
        </w:rPr>
      </w:pPr>
    </w:p>
    <w:p w:rsidR="00397285" w:rsidRDefault="00397285" w:rsidP="00924E0E">
      <w:pPr>
        <w:pStyle w:val="FootnoteText"/>
        <w:spacing w:line="240" w:lineRule="auto"/>
      </w:pPr>
    </w:p>
    <w:p w:rsidR="00397285" w:rsidRPr="00A95D65" w:rsidRDefault="00397285" w:rsidP="006C55B9">
      <w:pPr>
        <w:pStyle w:val="BodyText"/>
        <w:spacing w:line="240" w:lineRule="auto"/>
        <w:jc w:val="left"/>
        <w:rPr>
          <w:rFonts w:ascii="Times New Roman" w:eastAsia="MS Mincho" w:hAnsi="Times New Roman"/>
          <w:b w:val="0"/>
          <w:color w:val="000000"/>
          <w:sz w:val="22"/>
          <w:szCs w:val="22"/>
          <w:lang w:eastAsia="ja-JP"/>
        </w:rPr>
      </w:pPr>
      <w:r w:rsidRPr="00A95D65">
        <w:rPr>
          <w:rFonts w:ascii="Times New Roman" w:eastAsia="MS Mincho" w:hAnsi="Times New Roman"/>
          <w:b w:val="0"/>
          <w:color w:val="000000"/>
          <w:sz w:val="22"/>
          <w:szCs w:val="22"/>
          <w:lang w:eastAsia="ja-JP"/>
        </w:rPr>
        <w:t xml:space="preserve">Article Info: </w:t>
      </w:r>
      <w:proofErr w:type="gramStart"/>
      <w:r w:rsidRPr="00A95D65">
        <w:rPr>
          <w:rFonts w:ascii="Times New Roman" w:eastAsia="MS Mincho" w:hAnsi="Times New Roman"/>
          <w:b w:val="0"/>
          <w:i/>
          <w:color w:val="000000"/>
          <w:sz w:val="22"/>
          <w:szCs w:val="22"/>
          <w:lang w:eastAsia="ja-JP"/>
        </w:rPr>
        <w:t xml:space="preserve">Received </w:t>
      </w:r>
      <w:r w:rsidRPr="00A95D65">
        <w:rPr>
          <w:rFonts w:ascii="Times New Roman" w:eastAsia="MS Mincho" w:hAnsi="Times New Roman"/>
          <w:b w:val="0"/>
          <w:color w:val="000000"/>
          <w:sz w:val="22"/>
          <w:szCs w:val="22"/>
          <w:lang w:eastAsia="ja-JP"/>
        </w:rPr>
        <w:t>:</w:t>
      </w:r>
      <w:proofErr w:type="gramEnd"/>
      <w:r w:rsidRPr="00A95D65">
        <w:rPr>
          <w:rFonts w:ascii="Times New Roman" w:eastAsia="MS Mincho" w:hAnsi="Times New Roman"/>
          <w:b w:val="0"/>
          <w:i/>
          <w:color w:val="000000"/>
          <w:sz w:val="22"/>
          <w:szCs w:val="22"/>
          <w:lang w:eastAsia="ja-JP"/>
        </w:rPr>
        <w:t xml:space="preserve"> </w:t>
      </w:r>
      <w:r w:rsidRPr="00A95D65">
        <w:rPr>
          <w:rFonts w:ascii="Times New Roman" w:eastAsia="MS Mincho" w:hAnsi="Times New Roman"/>
          <w:b w:val="0"/>
          <w:color w:val="000000"/>
          <w:sz w:val="22"/>
          <w:szCs w:val="22"/>
          <w:lang w:eastAsia="ja-JP"/>
        </w:rPr>
        <w:t>January 10, 2011</w:t>
      </w:r>
      <w:r w:rsidRPr="00A95D65">
        <w:rPr>
          <w:rFonts w:ascii="Times New Roman" w:eastAsia="MS Mincho" w:hAnsi="Times New Roman"/>
          <w:b w:val="0"/>
          <w:i/>
          <w:color w:val="000000"/>
          <w:sz w:val="22"/>
          <w:szCs w:val="22"/>
          <w:lang w:eastAsia="ja-JP"/>
        </w:rPr>
        <w:t>. Published online</w:t>
      </w:r>
      <w:r w:rsidRPr="00A95D65">
        <w:rPr>
          <w:rFonts w:ascii="Times New Roman" w:eastAsia="MS Mincho" w:hAnsi="Times New Roman"/>
          <w:b w:val="0"/>
          <w:color w:val="000000"/>
          <w:sz w:val="22"/>
          <w:szCs w:val="22"/>
          <w:lang w:eastAsia="ja-JP"/>
        </w:rPr>
        <w:t xml:space="preserve"> : July</w:t>
      </w:r>
      <w:r>
        <w:rPr>
          <w:rFonts w:ascii="Times New Roman" w:eastAsia="MS Mincho" w:hAnsi="Times New Roman"/>
          <w:b w:val="0"/>
          <w:color w:val="000000"/>
          <w:sz w:val="22"/>
          <w:szCs w:val="22"/>
          <w:lang w:eastAsia="ja-JP"/>
        </w:rPr>
        <w:t xml:space="preserve"> 17, 2012</w:t>
      </w:r>
      <w:r w:rsidRPr="00A95D65">
        <w:rPr>
          <w:rFonts w:ascii="Times New Roman" w:eastAsia="MS Mincho" w:hAnsi="Times New Roman"/>
          <w:b w:val="0"/>
          <w:color w:val="000000"/>
          <w:sz w:val="22"/>
          <w:szCs w:val="22"/>
          <w:lang w:eastAsia="ja-JP"/>
        </w:rPr>
        <w:t xml:space="preserve"> </w:t>
      </w:r>
    </w:p>
    <w:p w:rsidR="00397285" w:rsidRPr="00884246" w:rsidRDefault="00397285" w:rsidP="00924E0E">
      <w:pPr>
        <w:pStyle w:val="FootnoteText"/>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85" w:rsidRDefault="00397285" w:rsidP="004A218D">
    <w:pPr>
      <w:pStyle w:val="Header"/>
      <w:framePr w:wrap="around" w:vAnchor="text" w:hAnchor="margin" w:xAlign="right" w:y="1"/>
      <w:ind w:right="360" w:firstLine="360"/>
      <w:rPr>
        <w:rStyle w:val="PageNumber"/>
      </w:rPr>
    </w:pPr>
  </w:p>
  <w:p w:rsidR="00397285" w:rsidRPr="00D5497D" w:rsidRDefault="00397285" w:rsidP="00D5497D">
    <w:pPr>
      <w:pStyle w:val="Header"/>
      <w:ind w:right="360"/>
      <w:rPr>
        <w:i/>
        <w:iCs/>
        <w:sz w:val="22"/>
        <w:szCs w:val="22"/>
        <w:lang w:val="sv-SE"/>
      </w:rPr>
    </w:pPr>
    <w:proofErr w:type="spellStart"/>
    <w:r w:rsidRPr="00D5497D">
      <w:rPr>
        <w:i/>
        <w:iCs/>
        <w:lang w:val="sv-SE"/>
      </w:rPr>
      <w:t>Sissakian</w:t>
    </w:r>
    <w:proofErr w:type="spellEnd"/>
    <w:r w:rsidRPr="00D5497D">
      <w:rPr>
        <w:i/>
        <w:iCs/>
        <w:lang w:val="sv-SE"/>
      </w:rPr>
      <w:t xml:space="preserve"> V., </w:t>
    </w:r>
    <w:r w:rsidR="00D5497D" w:rsidRPr="00D5497D">
      <w:rPr>
        <w:i/>
        <w:iCs/>
        <w:lang w:val="sv-SE"/>
      </w:rPr>
      <w:t>Mustafa H</w:t>
    </w:r>
    <w:r w:rsidR="00D5497D">
      <w:rPr>
        <w:i/>
        <w:iCs/>
        <w:lang w:val="sv-SE"/>
      </w:rPr>
      <w:t>.</w:t>
    </w:r>
    <w:r w:rsidR="00D5497D" w:rsidRPr="00D5497D">
      <w:rPr>
        <w:i/>
        <w:iCs/>
        <w:lang w:val="sv-SE"/>
      </w:rPr>
      <w:t>, Haris G</w:t>
    </w:r>
    <w:r w:rsidR="00D5497D">
      <w:rPr>
        <w:i/>
        <w:iCs/>
        <w:lang w:val="sv-SE"/>
      </w:rPr>
      <w:t xml:space="preserve">., </w:t>
    </w:r>
    <w:r w:rsidR="00D5497D" w:rsidRPr="00D5497D">
      <w:rPr>
        <w:i/>
        <w:iCs/>
        <w:lang w:val="sv-SE"/>
      </w:rPr>
      <w:t>Sadiq S</w:t>
    </w:r>
    <w:r w:rsidR="00D5497D">
      <w:rPr>
        <w:i/>
        <w:iCs/>
        <w:lang w:val="sv-SE"/>
      </w:rPr>
      <w:t>.</w:t>
    </w:r>
    <w:r w:rsidR="00D5497D" w:rsidRPr="00D5497D">
      <w:rPr>
        <w:i/>
        <w:iCs/>
        <w:lang w:val="sv-SE"/>
      </w:rPr>
      <w:t xml:space="preserve"> A.</w:t>
    </w:r>
    <w:r w:rsidR="00D5497D">
      <w:rPr>
        <w:i/>
        <w:iCs/>
        <w:lang w:val="sv-SE"/>
      </w:rPr>
      <w:t>, Al-Ansari N.</w:t>
    </w:r>
    <w:r w:rsidRPr="00D5497D">
      <w:rPr>
        <w:i/>
        <w:iCs/>
        <w:lang w:val="sv-SE"/>
      </w:rPr>
      <w:t>, and Knutsson 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85" w:rsidRPr="00C15591" w:rsidRDefault="00397285" w:rsidP="00425D81">
    <w:pPr>
      <w:pStyle w:val="Header"/>
      <w:framePr w:wrap="around" w:vAnchor="text" w:hAnchor="margin" w:xAlign="outside" w:y="1"/>
      <w:rPr>
        <w:rStyle w:val="PageNumber"/>
        <w:sz w:val="22"/>
        <w:szCs w:val="22"/>
      </w:rPr>
    </w:pPr>
    <w:r w:rsidRPr="00C15591">
      <w:rPr>
        <w:rStyle w:val="PageNumber"/>
        <w:sz w:val="22"/>
        <w:szCs w:val="22"/>
      </w:rPr>
      <w:fldChar w:fldCharType="begin"/>
    </w:r>
    <w:r w:rsidRPr="00C15591">
      <w:rPr>
        <w:rStyle w:val="PageNumber"/>
        <w:sz w:val="22"/>
        <w:szCs w:val="22"/>
      </w:rPr>
      <w:instrText xml:space="preserve">PAGE  </w:instrText>
    </w:r>
    <w:r w:rsidRPr="00C15591">
      <w:rPr>
        <w:rStyle w:val="PageNumber"/>
        <w:sz w:val="22"/>
        <w:szCs w:val="22"/>
      </w:rPr>
      <w:fldChar w:fldCharType="separate"/>
    </w:r>
    <w:r w:rsidR="003C2E5B">
      <w:rPr>
        <w:rStyle w:val="PageNumber"/>
        <w:noProof/>
        <w:sz w:val="22"/>
        <w:szCs w:val="22"/>
      </w:rPr>
      <w:t>19</w:t>
    </w:r>
    <w:r w:rsidRPr="00C15591">
      <w:rPr>
        <w:rStyle w:val="PageNumber"/>
        <w:sz w:val="22"/>
        <w:szCs w:val="22"/>
      </w:rPr>
      <w:fldChar w:fldCharType="end"/>
    </w:r>
  </w:p>
  <w:p w:rsidR="00397285" w:rsidRDefault="00397285" w:rsidP="00C15591">
    <w:pPr>
      <w:pStyle w:val="Header"/>
      <w:framePr w:wrap="around" w:vAnchor="text" w:hAnchor="page" w:x="9421" w:y="-48"/>
      <w:ind w:right="360"/>
      <w:rPr>
        <w:rStyle w:val="PageNumber"/>
      </w:rPr>
    </w:pPr>
  </w:p>
  <w:p w:rsidR="00397285" w:rsidRPr="00C15591" w:rsidRDefault="00D5497D" w:rsidP="00D5497D">
    <w:pPr>
      <w:pStyle w:val="Header"/>
      <w:ind w:right="360"/>
      <w:rPr>
        <w:i/>
        <w:sz w:val="22"/>
        <w:szCs w:val="22"/>
      </w:rPr>
    </w:pPr>
    <w:r w:rsidRPr="00D5497D">
      <w:rPr>
        <w:i/>
        <w:sz w:val="22"/>
        <w:szCs w:val="22"/>
      </w:rPr>
      <w:t xml:space="preserve">Landslides in </w:t>
    </w:r>
    <w:proofErr w:type="spellStart"/>
    <w:r w:rsidRPr="00D5497D">
      <w:rPr>
        <w:i/>
        <w:sz w:val="22"/>
        <w:szCs w:val="22"/>
      </w:rPr>
      <w:t>Hareer</w:t>
    </w:r>
    <w:proofErr w:type="spellEnd"/>
    <w:r w:rsidRPr="00D5497D">
      <w:rPr>
        <w:i/>
        <w:sz w:val="22"/>
        <w:szCs w:val="22"/>
      </w:rPr>
      <w:t xml:space="preserve"> </w:t>
    </w:r>
    <w:proofErr w:type="spellStart"/>
    <w:r w:rsidRPr="00D5497D">
      <w:rPr>
        <w:i/>
        <w:sz w:val="22"/>
        <w:szCs w:val="22"/>
      </w:rPr>
      <w:t>Anticline</w:t>
    </w:r>
    <w:proofErr w:type="gramStart"/>
    <w:r w:rsidRPr="00D5497D">
      <w:rPr>
        <w:i/>
        <w:sz w:val="22"/>
        <w:szCs w:val="22"/>
      </w:rPr>
      <w:t>,Central</w:t>
    </w:r>
    <w:proofErr w:type="spellEnd"/>
    <w:proofErr w:type="gramEnd"/>
    <w:r w:rsidRPr="00D5497D">
      <w:rPr>
        <w:i/>
        <w:sz w:val="22"/>
        <w:szCs w:val="22"/>
      </w:rPr>
      <w:t xml:space="preserve"> Northern Part of Iraq</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85" w:rsidRPr="00F503C0" w:rsidRDefault="00397285" w:rsidP="00D4528E">
    <w:pPr>
      <w:autoSpaceDE w:val="0"/>
      <w:autoSpaceDN w:val="0"/>
      <w:spacing w:line="240" w:lineRule="auto"/>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w:t>
    </w:r>
    <w:proofErr w:type="spellStart"/>
    <w:r>
      <w:rPr>
        <w:rFonts w:ascii="TimesNewRomanPSMT" w:eastAsia="Times New Roman" w:hAnsi="TimesNewRomanPSMT" w:cs="TimesNewRomanPSMT"/>
        <w:i/>
        <w:szCs w:val="24"/>
        <w:lang w:val="en-GB" w:eastAsia="el-GR"/>
      </w:rPr>
      <w:t>vol.xx</w:t>
    </w:r>
    <w:proofErr w:type="spellEnd"/>
    <w:r>
      <w:rPr>
        <w:rFonts w:ascii="TimesNewRomanPSMT" w:eastAsia="Times New Roman" w:hAnsi="TimesNewRomanPSMT" w:cs="TimesNewRomanPSMT"/>
        <w:i/>
        <w:szCs w:val="24"/>
        <w:lang w:val="en-GB" w:eastAsia="el-GR"/>
      </w:rPr>
      <w:t>, no. xx, 201</w:t>
    </w:r>
    <w:r w:rsidRPr="00F503C0">
      <w:rPr>
        <w:rFonts w:ascii="TimesNewRomanPSMT" w:eastAsia="Times New Roman" w:hAnsi="TimesNewRomanPSMT" w:cs="TimesNewRomanPSMT"/>
        <w:i/>
        <w:szCs w:val="24"/>
        <w:lang w:val="en-GB" w:eastAsia="el-GR"/>
      </w:rPr>
      <w:t xml:space="preserve">x, </w:t>
    </w:r>
  </w:p>
  <w:p w:rsidR="00397285" w:rsidRPr="00F503C0" w:rsidRDefault="00397285" w:rsidP="00D4528E">
    <w:pPr>
      <w:autoSpaceDE w:val="0"/>
      <w:autoSpaceDN w:val="0"/>
      <w:spacing w:line="240" w:lineRule="auto"/>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rsidR="00397285" w:rsidRPr="00D4528E" w:rsidRDefault="00397285" w:rsidP="00D4528E">
    <w:pPr>
      <w:autoSpaceDE w:val="0"/>
      <w:autoSpaceDN w:val="0"/>
      <w:spacing w:line="240" w:lineRule="auto"/>
      <w:jc w:val="left"/>
      <w:rPr>
        <w:rFonts w:ascii="TimesNewRomanPSMT" w:eastAsia="Times New Roman" w:hAnsi="TimesNewRomanPSMT" w:cs="TimesNewRomanPSMT"/>
        <w:i/>
        <w:szCs w:val="24"/>
        <w:lang w:eastAsia="el-GR"/>
      </w:rPr>
    </w:pPr>
    <w:proofErr w:type="spellStart"/>
    <w:r>
      <w:rPr>
        <w:i/>
        <w:lang w:val="en-GB" w:eastAsia="el-GR"/>
      </w:rPr>
      <w:t>Scienp</w:t>
    </w:r>
    <w:r w:rsidRPr="00D4528E">
      <w:rPr>
        <w:i/>
        <w:lang w:val="en-GB" w:eastAsia="el-GR"/>
      </w:rPr>
      <w:t>ress</w:t>
    </w:r>
    <w:proofErr w:type="spellEnd"/>
    <w:r>
      <w:rPr>
        <w:i/>
        <w:lang w:val="en-GB" w:eastAsia="el-GR"/>
      </w:rPr>
      <w:t xml:space="preserve"> Ltd</w:t>
    </w:r>
    <w:r w:rsidRPr="00D4528E">
      <w:rPr>
        <w:i/>
        <w:lang w:val="en-GB" w:eastAsia="el-GR"/>
      </w:rPr>
      <w:t>, 201</w:t>
    </w:r>
    <w:r>
      <w:rPr>
        <w:i/>
        <w:lang w:eastAsia="el-GR"/>
      </w:rPr>
      <w:t>2</w:t>
    </w:r>
  </w:p>
  <w:p w:rsidR="00397285" w:rsidRPr="003A3D8F" w:rsidRDefault="00397285" w:rsidP="007024DA">
    <w:pPr>
      <w:pStyle w:val="BodyText"/>
      <w:spacing w:line="240" w:lineRule="auto"/>
      <w:jc w:val="left"/>
      <w:rPr>
        <w:rFonts w:ascii="Times New Roman" w:eastAsia="MS Mincho" w:hAnsi="Times New Roman"/>
        <w:b w:val="0"/>
        <w:i/>
        <w:color w:val="000000"/>
        <w:sz w:val="24"/>
        <w:szCs w:val="24"/>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C913866"/>
    <w:multiLevelType w:val="hybridMultilevel"/>
    <w:tmpl w:val="159C6458"/>
    <w:lvl w:ilvl="0" w:tplc="5BE26924">
      <w:start w:val="3"/>
      <w:numFmt w:val="bullet"/>
      <w:lvlText w:val="-"/>
      <w:lvlJc w:val="left"/>
      <w:pPr>
        <w:ind w:left="720" w:hanging="360"/>
      </w:pPr>
      <w:rPr>
        <w:rFonts w:ascii="Times New Roman" w:eastAsia="Calibr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23C3F03"/>
    <w:multiLevelType w:val="hybridMultilevel"/>
    <w:tmpl w:val="30B889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AC81384"/>
    <w:multiLevelType w:val="multilevel"/>
    <w:tmpl w:val="427CE1A6"/>
    <w:lvl w:ilvl="0">
      <w:start w:val="1"/>
      <w:numFmt w:val="decimal"/>
      <w:lvlText w:val="%1"/>
      <w:lvlJc w:val="left"/>
      <w:pPr>
        <w:ind w:left="810" w:hanging="45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7">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388F7583"/>
    <w:multiLevelType w:val="singleLevel"/>
    <w:tmpl w:val="E9AAE31E"/>
    <w:lvl w:ilvl="0">
      <w:start w:val="1"/>
      <w:numFmt w:val="decimal"/>
      <w:pStyle w:val="Heading4"/>
      <w:lvlText w:val="4.%1."/>
      <w:lvlJc w:val="left"/>
      <w:pPr>
        <w:tabs>
          <w:tab w:val="num" w:pos="360"/>
        </w:tabs>
        <w:ind w:left="180" w:hanging="180"/>
      </w:pPr>
      <w:rPr>
        <w:rFonts w:hint="eastAsia"/>
      </w:rPr>
    </w:lvl>
  </w:abstractNum>
  <w:abstractNum w:abstractNumId="9">
    <w:nsid w:val="40890F67"/>
    <w:multiLevelType w:val="singleLevel"/>
    <w:tmpl w:val="127A3FB6"/>
    <w:lvl w:ilvl="0">
      <w:start w:val="1"/>
      <w:numFmt w:val="decimal"/>
      <w:lvlText w:val="[%1]"/>
      <w:lvlJc w:val="left"/>
      <w:pPr>
        <w:tabs>
          <w:tab w:val="num" w:pos="480"/>
        </w:tabs>
        <w:ind w:left="480" w:hanging="480"/>
      </w:pPr>
      <w:rPr>
        <w:rFonts w:hint="eastAsia"/>
      </w:rPr>
    </w:lvl>
  </w:abstractNum>
  <w:abstractNum w:abstractNumId="10">
    <w:nsid w:val="51E50C25"/>
    <w:multiLevelType w:val="hybridMultilevel"/>
    <w:tmpl w:val="643AA2EA"/>
    <w:lvl w:ilvl="0" w:tplc="FB60256A">
      <w:start w:val="1"/>
      <w:numFmt w:val="bullet"/>
      <w:lvlText w:val="–"/>
      <w:lvlJc w:val="left"/>
      <w:pPr>
        <w:ind w:left="720" w:hanging="360"/>
      </w:pPr>
      <w:rPr>
        <w:rFonts w:ascii="Tempus Sans ITC" w:hAnsi="Tempus Sans IT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5BD675AE"/>
    <w:multiLevelType w:val="hybridMultilevel"/>
    <w:tmpl w:val="B5F2744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D171124"/>
    <w:multiLevelType w:val="singleLevel"/>
    <w:tmpl w:val="7F962684"/>
    <w:lvl w:ilvl="0">
      <w:start w:val="1"/>
      <w:numFmt w:val="decimal"/>
      <w:pStyle w:val="Heading2"/>
      <w:lvlText w:val="2.%1."/>
      <w:lvlJc w:val="left"/>
      <w:pPr>
        <w:tabs>
          <w:tab w:val="num" w:pos="360"/>
        </w:tabs>
        <w:ind w:left="180" w:hanging="180"/>
      </w:pPr>
      <w:rPr>
        <w:rFonts w:ascii="Times New Roman" w:hAnsi="Times New Roman" w:hint="default"/>
        <w:b/>
        <w:i w:val="0"/>
        <w:sz w:val="24"/>
      </w:rPr>
    </w:lvl>
  </w:abstractNum>
  <w:abstractNum w:abstractNumId="14">
    <w:nsid w:val="76EC0071"/>
    <w:multiLevelType w:val="hybridMultilevel"/>
    <w:tmpl w:val="4746DA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13"/>
  </w:num>
  <w:num w:numId="3">
    <w:abstractNumId w:val="8"/>
  </w:num>
  <w:num w:numId="4">
    <w:abstractNumId w:val="9"/>
  </w:num>
  <w:num w:numId="5">
    <w:abstractNumId w:val="6"/>
  </w:num>
  <w:num w:numId="6">
    <w:abstractNumId w:val="11"/>
  </w:num>
  <w:num w:numId="7">
    <w:abstractNumId w:val="3"/>
  </w:num>
  <w:num w:numId="8">
    <w:abstractNumId w:val="15"/>
  </w:num>
  <w:num w:numId="9">
    <w:abstractNumId w:val="7"/>
  </w:num>
  <w:num w:numId="10">
    <w:abstractNumId w:val="5"/>
  </w:num>
  <w:num w:numId="11">
    <w:abstractNumId w:val="9"/>
    <w:lvlOverride w:ilvl="0">
      <w:startOverride w:val="1"/>
    </w:lvlOverride>
  </w:num>
  <w:num w:numId="12">
    <w:abstractNumId w:val="4"/>
  </w:num>
  <w:num w:numId="13">
    <w:abstractNumId w:val="10"/>
  </w:num>
  <w:num w:numId="14">
    <w:abstractNumId w:val="2"/>
  </w:num>
  <w:num w:numId="15">
    <w:abstractNumId w:val="12"/>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mirrorMargins/>
  <w:bordersDoNotSurroundHeader/>
  <w:bordersDoNotSurroundFooter/>
  <w:activeWritingStyle w:appName="MSWord" w:lang="en-US" w:vendorID="8"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86"/>
    <w:rsid w:val="0000260F"/>
    <w:rsid w:val="00003779"/>
    <w:rsid w:val="0003447D"/>
    <w:rsid w:val="00034661"/>
    <w:rsid w:val="000375F9"/>
    <w:rsid w:val="00047F33"/>
    <w:rsid w:val="00050501"/>
    <w:rsid w:val="000574E9"/>
    <w:rsid w:val="00085C4B"/>
    <w:rsid w:val="00096CFE"/>
    <w:rsid w:val="000A476F"/>
    <w:rsid w:val="00125EF9"/>
    <w:rsid w:val="001537FE"/>
    <w:rsid w:val="001610A0"/>
    <w:rsid w:val="001637F6"/>
    <w:rsid w:val="00173BD0"/>
    <w:rsid w:val="00182879"/>
    <w:rsid w:val="00187C4E"/>
    <w:rsid w:val="0019535C"/>
    <w:rsid w:val="001A2A9D"/>
    <w:rsid w:val="001B031A"/>
    <w:rsid w:val="001C20CF"/>
    <w:rsid w:val="001D3013"/>
    <w:rsid w:val="001D3A19"/>
    <w:rsid w:val="001E7A3E"/>
    <w:rsid w:val="00204574"/>
    <w:rsid w:val="002070F7"/>
    <w:rsid w:val="00233785"/>
    <w:rsid w:val="00255FD6"/>
    <w:rsid w:val="00260962"/>
    <w:rsid w:val="002736C9"/>
    <w:rsid w:val="00291BC5"/>
    <w:rsid w:val="002E218C"/>
    <w:rsid w:val="002E3749"/>
    <w:rsid w:val="002F2C57"/>
    <w:rsid w:val="00303353"/>
    <w:rsid w:val="00322DA7"/>
    <w:rsid w:val="003423B6"/>
    <w:rsid w:val="00347F24"/>
    <w:rsid w:val="003760E0"/>
    <w:rsid w:val="00386699"/>
    <w:rsid w:val="00395B5C"/>
    <w:rsid w:val="00397285"/>
    <w:rsid w:val="003A3D8F"/>
    <w:rsid w:val="003B5CF2"/>
    <w:rsid w:val="003C03F8"/>
    <w:rsid w:val="003C2E5B"/>
    <w:rsid w:val="003D24DA"/>
    <w:rsid w:val="003D3BD5"/>
    <w:rsid w:val="003E59D5"/>
    <w:rsid w:val="003E6242"/>
    <w:rsid w:val="00411AF5"/>
    <w:rsid w:val="00412D8C"/>
    <w:rsid w:val="00425D81"/>
    <w:rsid w:val="004A218D"/>
    <w:rsid w:val="004B156A"/>
    <w:rsid w:val="004D2998"/>
    <w:rsid w:val="004F50AA"/>
    <w:rsid w:val="005141B4"/>
    <w:rsid w:val="00561855"/>
    <w:rsid w:val="0056424E"/>
    <w:rsid w:val="00566892"/>
    <w:rsid w:val="0057377A"/>
    <w:rsid w:val="005F07B8"/>
    <w:rsid w:val="005F5EDB"/>
    <w:rsid w:val="00614131"/>
    <w:rsid w:val="00624D9F"/>
    <w:rsid w:val="006319D0"/>
    <w:rsid w:val="00641F7D"/>
    <w:rsid w:val="00671586"/>
    <w:rsid w:val="00680B18"/>
    <w:rsid w:val="006A4676"/>
    <w:rsid w:val="006C55B9"/>
    <w:rsid w:val="006F2C6C"/>
    <w:rsid w:val="006F538F"/>
    <w:rsid w:val="006F57E2"/>
    <w:rsid w:val="007024DA"/>
    <w:rsid w:val="00704392"/>
    <w:rsid w:val="00735E85"/>
    <w:rsid w:val="00745359"/>
    <w:rsid w:val="0077016D"/>
    <w:rsid w:val="00772216"/>
    <w:rsid w:val="007C434A"/>
    <w:rsid w:val="007E0E6E"/>
    <w:rsid w:val="007E3666"/>
    <w:rsid w:val="007F7ABE"/>
    <w:rsid w:val="007F7F07"/>
    <w:rsid w:val="00827E9C"/>
    <w:rsid w:val="00884246"/>
    <w:rsid w:val="00884B51"/>
    <w:rsid w:val="008C661C"/>
    <w:rsid w:val="008D0267"/>
    <w:rsid w:val="00924E0E"/>
    <w:rsid w:val="00924EA4"/>
    <w:rsid w:val="009315CA"/>
    <w:rsid w:val="00946706"/>
    <w:rsid w:val="00957ED1"/>
    <w:rsid w:val="00980A70"/>
    <w:rsid w:val="00986DD1"/>
    <w:rsid w:val="009A1C0D"/>
    <w:rsid w:val="009A5680"/>
    <w:rsid w:val="009A6DA1"/>
    <w:rsid w:val="009C1592"/>
    <w:rsid w:val="009D32DC"/>
    <w:rsid w:val="009D443D"/>
    <w:rsid w:val="009F30B1"/>
    <w:rsid w:val="00A0611E"/>
    <w:rsid w:val="00A31F3C"/>
    <w:rsid w:val="00A805EA"/>
    <w:rsid w:val="00A95D65"/>
    <w:rsid w:val="00AA3116"/>
    <w:rsid w:val="00AA77DB"/>
    <w:rsid w:val="00B678C0"/>
    <w:rsid w:val="00B70A9A"/>
    <w:rsid w:val="00B73190"/>
    <w:rsid w:val="00B85B16"/>
    <w:rsid w:val="00BB1528"/>
    <w:rsid w:val="00BC2480"/>
    <w:rsid w:val="00BD4764"/>
    <w:rsid w:val="00C14C3E"/>
    <w:rsid w:val="00C15591"/>
    <w:rsid w:val="00C268F9"/>
    <w:rsid w:val="00C6565A"/>
    <w:rsid w:val="00C67EAF"/>
    <w:rsid w:val="00C95635"/>
    <w:rsid w:val="00CE6B5B"/>
    <w:rsid w:val="00D10F65"/>
    <w:rsid w:val="00D41459"/>
    <w:rsid w:val="00D4335C"/>
    <w:rsid w:val="00D4528E"/>
    <w:rsid w:val="00D5497D"/>
    <w:rsid w:val="00D6487E"/>
    <w:rsid w:val="00D96331"/>
    <w:rsid w:val="00DC034A"/>
    <w:rsid w:val="00DE53C5"/>
    <w:rsid w:val="00E25B8E"/>
    <w:rsid w:val="00E74776"/>
    <w:rsid w:val="00E87401"/>
    <w:rsid w:val="00E930A2"/>
    <w:rsid w:val="00EB5E6E"/>
    <w:rsid w:val="00ED06F1"/>
    <w:rsid w:val="00EE27AB"/>
    <w:rsid w:val="00EF49DA"/>
    <w:rsid w:val="00EF7241"/>
    <w:rsid w:val="00F0206E"/>
    <w:rsid w:val="00F03418"/>
    <w:rsid w:val="00F05772"/>
    <w:rsid w:val="00F07086"/>
    <w:rsid w:val="00F162D0"/>
    <w:rsid w:val="00F227C3"/>
    <w:rsid w:val="00F375B5"/>
    <w:rsid w:val="00F4037A"/>
    <w:rsid w:val="00F43E70"/>
    <w:rsid w:val="00F52343"/>
    <w:rsid w:val="00F537F4"/>
    <w:rsid w:val="00F97F14"/>
    <w:rsid w:val="00FC60D8"/>
    <w:rsid w:val="00FE60BC"/>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6331"/>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173BD0"/>
    <w:pPr>
      <w:keepNext/>
      <w:tabs>
        <w:tab w:val="left" w:pos="360"/>
      </w:tabs>
      <w:spacing w:line="240" w:lineRule="auto"/>
      <w:ind w:right="45"/>
      <w:outlineLvl w:val="0"/>
    </w:pPr>
    <w:rPr>
      <w:b/>
      <w:bCs/>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link w:val="BodyTextIndent3Char"/>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BalloonText">
    <w:name w:val="Balloon Text"/>
    <w:basedOn w:val="Normal"/>
    <w:link w:val="BalloonTextChar"/>
    <w:rsid w:val="00173BD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73BD0"/>
    <w:rPr>
      <w:rFonts w:ascii="Tahoma" w:hAnsi="Tahoma" w:cs="Tahoma"/>
      <w:sz w:val="16"/>
      <w:szCs w:val="16"/>
      <w:lang w:val="en-US" w:eastAsia="zh-TW"/>
    </w:rPr>
  </w:style>
  <w:style w:type="paragraph" w:styleId="ListParagraph">
    <w:name w:val="List Paragraph"/>
    <w:basedOn w:val="Normal"/>
    <w:uiPriority w:val="34"/>
    <w:qFormat/>
    <w:rsid w:val="00173BD0"/>
    <w:pPr>
      <w:ind w:left="720"/>
      <w:contextualSpacing/>
    </w:pPr>
  </w:style>
  <w:style w:type="paragraph" w:styleId="NoSpacing">
    <w:name w:val="No Spacing"/>
    <w:uiPriority w:val="1"/>
    <w:qFormat/>
    <w:rsid w:val="007E0E6E"/>
    <w:pPr>
      <w:bidi/>
    </w:pPr>
    <w:rPr>
      <w:rFonts w:ascii="Calibri" w:eastAsia="Calibri" w:hAnsi="Calibri" w:cs="Arial"/>
      <w:sz w:val="22"/>
      <w:szCs w:val="22"/>
      <w:lang w:val="en-US" w:eastAsia="en-US"/>
    </w:rPr>
  </w:style>
  <w:style w:type="character" w:customStyle="1" w:styleId="BodyTextIndent3Char">
    <w:name w:val="Body Text Indent 3 Char"/>
    <w:basedOn w:val="DefaultParagraphFont"/>
    <w:link w:val="BodyTextIndent3"/>
    <w:rsid w:val="00D41459"/>
    <w:rPr>
      <w:sz w:val="24"/>
      <w:lang w:val="en-US"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6331"/>
    <w:pPr>
      <w:widowControl w:val="0"/>
      <w:adjustRightInd w:val="0"/>
      <w:spacing w:line="480" w:lineRule="auto"/>
      <w:jc w:val="both"/>
      <w:textAlignment w:val="baseline"/>
    </w:pPr>
    <w:rPr>
      <w:sz w:val="24"/>
      <w:lang w:val="en-US" w:eastAsia="zh-TW"/>
    </w:rPr>
  </w:style>
  <w:style w:type="paragraph" w:styleId="Heading1">
    <w:name w:val="heading 1"/>
    <w:basedOn w:val="Normal"/>
    <w:next w:val="Normal"/>
    <w:autoRedefine/>
    <w:qFormat/>
    <w:rsid w:val="00173BD0"/>
    <w:pPr>
      <w:keepNext/>
      <w:tabs>
        <w:tab w:val="left" w:pos="360"/>
      </w:tabs>
      <w:spacing w:line="240" w:lineRule="auto"/>
      <w:ind w:right="45"/>
      <w:outlineLvl w:val="0"/>
    </w:pPr>
    <w:rPr>
      <w:b/>
      <w:bCs/>
    </w:rPr>
  </w:style>
  <w:style w:type="paragraph" w:styleId="Heading2">
    <w:name w:val="heading 2"/>
    <w:basedOn w:val="Normal"/>
    <w:next w:val="Normal"/>
    <w:qFormat/>
    <w:rsid w:val="004F50AA"/>
    <w:pPr>
      <w:numPr>
        <w:numId w:val="2"/>
      </w:numPr>
      <w:tabs>
        <w:tab w:val="clear" w:pos="360"/>
        <w:tab w:val="left" w:pos="454"/>
      </w:tabs>
      <w:jc w:val="left"/>
      <w:outlineLvl w:val="1"/>
    </w:pPr>
    <w:rPr>
      <w:rFonts w:eastAsia="MingLiU"/>
      <w:b/>
    </w:rPr>
  </w:style>
  <w:style w:type="paragraph" w:styleId="Heading3">
    <w:name w:val="heading 3"/>
    <w:basedOn w:val="Normal"/>
    <w:next w:val="NormalIndent"/>
    <w:qFormat/>
    <w:rsid w:val="004F50AA"/>
    <w:pPr>
      <w:keepNext/>
      <w:outlineLvl w:val="2"/>
    </w:pPr>
    <w:rPr>
      <w:b/>
    </w:rPr>
  </w:style>
  <w:style w:type="paragraph" w:styleId="Heading4">
    <w:name w:val="heading 4"/>
    <w:basedOn w:val="Normal"/>
    <w:next w:val="NormalIndent"/>
    <w:qFormat/>
    <w:rsid w:val="004F50AA"/>
    <w:pPr>
      <w:numPr>
        <w:numId w:val="3"/>
      </w:numPr>
      <w:ind w:left="397" w:hanging="397"/>
      <w:jc w:val="left"/>
      <w:outlineLvl w:val="3"/>
    </w:pPr>
    <w:rPr>
      <w:rFonts w:eastAsia="MingLiU"/>
      <w:b/>
    </w:rPr>
  </w:style>
  <w:style w:type="paragraph" w:styleId="Heading5">
    <w:name w:val="heading 5"/>
    <w:basedOn w:val="Normal"/>
    <w:next w:val="NormalIndent"/>
    <w:qFormat/>
    <w:rsid w:val="004F50AA"/>
    <w:pPr>
      <w:keepNext/>
      <w:widowControl/>
      <w:autoSpaceDE w:val="0"/>
      <w:autoSpaceDN w:val="0"/>
      <w:jc w:val="center"/>
      <w:textAlignment w:val="bottom"/>
      <w:outlineLvl w:val="4"/>
    </w:pPr>
    <w:rPr>
      <w:b/>
    </w:rPr>
  </w:style>
  <w:style w:type="paragraph" w:styleId="Heading6">
    <w:name w:val="heading 6"/>
    <w:basedOn w:val="Normal"/>
    <w:next w:val="NormalIndent"/>
    <w:qFormat/>
    <w:rsid w:val="004F50AA"/>
    <w:pPr>
      <w:keepNext/>
      <w:spacing w:before="120"/>
      <w:ind w:left="851" w:right="45"/>
      <w:jc w:val="center"/>
      <w:outlineLvl w:val="5"/>
    </w:pPr>
    <w:rPr>
      <w:b/>
    </w:rPr>
  </w:style>
  <w:style w:type="paragraph" w:styleId="Heading7">
    <w:name w:val="heading 7"/>
    <w:basedOn w:val="Normal"/>
    <w:next w:val="Normal"/>
    <w:qFormat/>
    <w:rsid w:val="004F50AA"/>
    <w:pPr>
      <w:keepNext/>
      <w:outlineLvl w:val="6"/>
    </w:pPr>
    <w:rPr>
      <w:b/>
      <w:color w:val="FF0000"/>
    </w:rPr>
  </w:style>
  <w:style w:type="paragraph" w:styleId="Heading8">
    <w:name w:val="heading 8"/>
    <w:basedOn w:val="Normal"/>
    <w:next w:val="Normal"/>
    <w:qFormat/>
    <w:rsid w:val="004F50AA"/>
    <w:pPr>
      <w:keepNext/>
      <w:ind w:firstLine="480"/>
      <w:jc w:val="center"/>
      <w:outlineLvl w:val="7"/>
    </w:pPr>
    <w:rPr>
      <w:i/>
      <w:iCs/>
    </w:rPr>
  </w:style>
  <w:style w:type="paragraph" w:styleId="Heading9">
    <w:name w:val="heading 9"/>
    <w:basedOn w:val="Normal"/>
    <w:next w:val="Normal"/>
    <w:qFormat/>
    <w:rsid w:val="004F50AA"/>
    <w:pPr>
      <w:keepNext/>
      <w:snapToGrid w:val="0"/>
      <w:spacing w:line="240" w:lineRule="auto"/>
      <w:jc w:val="center"/>
      <w:outlineLvl w:val="8"/>
    </w:pPr>
    <w:rPr>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F50AA"/>
    <w:pPr>
      <w:spacing w:line="480" w:lineRule="atLeast"/>
      <w:ind w:left="475"/>
      <w:jc w:val="left"/>
    </w:pPr>
    <w:rPr>
      <w:rFonts w:ascii="MingLiU" w:eastAsia="MingLiU"/>
    </w:rPr>
  </w:style>
  <w:style w:type="paragraph" w:styleId="BodyTextIndent">
    <w:name w:val="Body Text Indent"/>
    <w:basedOn w:val="Normal"/>
    <w:rsid w:val="004F50AA"/>
    <w:pPr>
      <w:widowControl/>
      <w:autoSpaceDE w:val="0"/>
      <w:autoSpaceDN w:val="0"/>
      <w:ind w:firstLine="540"/>
      <w:textAlignment w:val="bottom"/>
    </w:pPr>
    <w:rPr>
      <w:rFonts w:eastAsia="MingLiU"/>
    </w:rPr>
  </w:style>
  <w:style w:type="paragraph" w:styleId="BodyTextIndent2">
    <w:name w:val="Body Text Indent 2"/>
    <w:basedOn w:val="Normal"/>
    <w:rsid w:val="004F50AA"/>
    <w:pPr>
      <w:widowControl/>
      <w:autoSpaceDE w:val="0"/>
      <w:autoSpaceDN w:val="0"/>
      <w:ind w:firstLine="540"/>
      <w:textAlignment w:val="bottom"/>
    </w:pPr>
    <w:rPr>
      <w:rFonts w:eastAsia="MingLiU"/>
      <w:color w:val="FF0000"/>
    </w:rPr>
  </w:style>
  <w:style w:type="paragraph" w:customStyle="1" w:styleId="Print-FromToSubjectDate">
    <w:name w:val="Print- From: To: Subject: Date:"/>
    <w:basedOn w:val="Normal"/>
    <w:rsid w:val="004F50AA"/>
    <w:pPr>
      <w:pBdr>
        <w:left w:val="single" w:sz="18" w:space="1" w:color="auto"/>
      </w:pBdr>
    </w:pPr>
  </w:style>
  <w:style w:type="paragraph" w:customStyle="1" w:styleId="Print-ReverseHeader">
    <w:name w:val="Print- Reverse Header"/>
    <w:basedOn w:val="Normal"/>
    <w:next w:val="Print-FromToSubjectDate"/>
    <w:rsid w:val="004F50AA"/>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rsid w:val="004F50AA"/>
    <w:pPr>
      <w:pBdr>
        <w:left w:val="single" w:sz="18" w:space="1" w:color="auto"/>
      </w:pBdr>
      <w:shd w:val="pct10" w:color="auto" w:fill="auto"/>
    </w:pPr>
    <w:rPr>
      <w:b/>
      <w:noProof/>
    </w:rPr>
  </w:style>
  <w:style w:type="paragraph" w:customStyle="1" w:styleId="ReplyForwardToFromDate">
    <w:name w:val="Reply/Forward To: From: Date:"/>
    <w:basedOn w:val="Normal"/>
    <w:rsid w:val="004F50AA"/>
    <w:pPr>
      <w:pBdr>
        <w:left w:val="single" w:sz="18" w:space="1" w:color="auto"/>
      </w:pBdr>
    </w:pPr>
  </w:style>
  <w:style w:type="paragraph" w:styleId="Caption">
    <w:name w:val="caption"/>
    <w:basedOn w:val="Normal"/>
    <w:next w:val="Normal"/>
    <w:qFormat/>
    <w:rsid w:val="004F50AA"/>
    <w:pPr>
      <w:spacing w:before="120" w:after="120"/>
    </w:pPr>
  </w:style>
  <w:style w:type="paragraph" w:styleId="Footer">
    <w:name w:val="footer"/>
    <w:basedOn w:val="Normal"/>
    <w:rsid w:val="004F50AA"/>
    <w:pPr>
      <w:tabs>
        <w:tab w:val="center" w:pos="4153"/>
        <w:tab w:val="right" w:pos="8306"/>
      </w:tabs>
      <w:spacing w:line="480" w:lineRule="atLeast"/>
    </w:pPr>
    <w:rPr>
      <w:rFonts w:ascii="MingLiU" w:eastAsia="MingLiU"/>
      <w:sz w:val="20"/>
    </w:rPr>
  </w:style>
  <w:style w:type="character" w:styleId="PageNumber">
    <w:name w:val="page number"/>
    <w:basedOn w:val="DefaultParagraphFont"/>
    <w:rsid w:val="004F50AA"/>
  </w:style>
  <w:style w:type="paragraph" w:styleId="DocumentMap">
    <w:name w:val="Document Map"/>
    <w:basedOn w:val="Normal"/>
    <w:semiHidden/>
    <w:rsid w:val="004F50AA"/>
    <w:pPr>
      <w:shd w:val="clear" w:color="auto" w:fill="000080"/>
    </w:pPr>
    <w:rPr>
      <w:rFonts w:ascii="Arial" w:hAnsi="Arial"/>
    </w:rPr>
  </w:style>
  <w:style w:type="paragraph" w:styleId="BodyTextIndent3">
    <w:name w:val="Body Text Indent 3"/>
    <w:basedOn w:val="Normal"/>
    <w:link w:val="BodyTextIndent3Char"/>
    <w:rsid w:val="004F50AA"/>
    <w:pPr>
      <w:ind w:firstLine="426"/>
    </w:pPr>
  </w:style>
  <w:style w:type="paragraph" w:styleId="BodyText">
    <w:name w:val="Body Text"/>
    <w:basedOn w:val="Normal"/>
    <w:rsid w:val="004F50AA"/>
    <w:pPr>
      <w:widowControl/>
      <w:autoSpaceDE w:val="0"/>
      <w:autoSpaceDN w:val="0"/>
      <w:spacing w:line="300" w:lineRule="atLeast"/>
      <w:jc w:val="center"/>
      <w:textAlignment w:val="bottom"/>
    </w:pPr>
    <w:rPr>
      <w:rFonts w:ascii="Tms Rmn" w:hAnsi="Tms Rmn"/>
      <w:b/>
      <w:sz w:val="32"/>
    </w:rPr>
  </w:style>
  <w:style w:type="paragraph" w:styleId="BodyText2">
    <w:name w:val="Body Text 2"/>
    <w:basedOn w:val="Normal"/>
    <w:rsid w:val="004F50AA"/>
    <w:pPr>
      <w:spacing w:before="480" w:line="360" w:lineRule="atLeast"/>
      <w:jc w:val="left"/>
    </w:pPr>
    <w:rPr>
      <w:b/>
      <w:i/>
    </w:rPr>
  </w:style>
  <w:style w:type="paragraph" w:styleId="BodyText3">
    <w:name w:val="Body Text 3"/>
    <w:basedOn w:val="Normal"/>
    <w:rsid w:val="004F50AA"/>
    <w:pPr>
      <w:widowControl/>
      <w:autoSpaceDE w:val="0"/>
      <w:autoSpaceDN w:val="0"/>
      <w:ind w:rightChars="-64" w:right="-154"/>
      <w:textAlignment w:val="bottom"/>
    </w:pPr>
  </w:style>
  <w:style w:type="character" w:styleId="Hyperlink">
    <w:name w:val="Hyperlink"/>
    <w:basedOn w:val="DefaultParagraphFont"/>
    <w:rsid w:val="004F50AA"/>
    <w:rPr>
      <w:color w:val="0000FF"/>
      <w:u w:val="single"/>
    </w:rPr>
  </w:style>
  <w:style w:type="character" w:styleId="FollowedHyperlink">
    <w:name w:val="FollowedHyperlink"/>
    <w:basedOn w:val="DefaultParagraphFont"/>
    <w:rsid w:val="004F50AA"/>
    <w:rPr>
      <w:color w:val="800080"/>
      <w:u w:val="single"/>
    </w:rPr>
  </w:style>
  <w:style w:type="paragraph" w:styleId="FootnoteText">
    <w:name w:val="footnote text"/>
    <w:basedOn w:val="Normal"/>
    <w:semiHidden/>
    <w:rsid w:val="004F50AA"/>
    <w:pPr>
      <w:snapToGrid w:val="0"/>
      <w:jc w:val="left"/>
    </w:pPr>
    <w:rPr>
      <w:sz w:val="20"/>
    </w:rPr>
  </w:style>
  <w:style w:type="character" w:styleId="FootnoteReference">
    <w:name w:val="footnote reference"/>
    <w:basedOn w:val="DefaultParagraphFont"/>
    <w:semiHidden/>
    <w:rsid w:val="004F50AA"/>
    <w:rPr>
      <w:vertAlign w:val="superscript"/>
    </w:rPr>
  </w:style>
  <w:style w:type="paragraph" w:styleId="BlockText">
    <w:name w:val="Block Text"/>
    <w:basedOn w:val="Normal"/>
    <w:rsid w:val="004F50AA"/>
    <w:pPr>
      <w:ind w:left="312" w:right="28" w:hangingChars="130" w:hanging="312"/>
    </w:pPr>
    <w:rPr>
      <w:b/>
      <w:color w:val="003366"/>
    </w:rPr>
  </w:style>
  <w:style w:type="character" w:styleId="Strong">
    <w:name w:val="Strong"/>
    <w:basedOn w:val="DefaultParagraphFont"/>
    <w:qFormat/>
    <w:rsid w:val="004F50AA"/>
    <w:rPr>
      <w:b/>
      <w:bCs/>
    </w:rPr>
  </w:style>
  <w:style w:type="paragraph" w:styleId="Header">
    <w:name w:val="header"/>
    <w:basedOn w:val="Normal"/>
    <w:rsid w:val="004F50AA"/>
    <w:pPr>
      <w:tabs>
        <w:tab w:val="center" w:pos="4536"/>
        <w:tab w:val="right" w:pos="9072"/>
      </w:tabs>
    </w:pPr>
  </w:style>
  <w:style w:type="paragraph" w:styleId="BalloonText">
    <w:name w:val="Balloon Text"/>
    <w:basedOn w:val="Normal"/>
    <w:link w:val="BalloonTextChar"/>
    <w:rsid w:val="00173BD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173BD0"/>
    <w:rPr>
      <w:rFonts w:ascii="Tahoma" w:hAnsi="Tahoma" w:cs="Tahoma"/>
      <w:sz w:val="16"/>
      <w:szCs w:val="16"/>
      <w:lang w:val="en-US" w:eastAsia="zh-TW"/>
    </w:rPr>
  </w:style>
  <w:style w:type="paragraph" w:styleId="ListParagraph">
    <w:name w:val="List Paragraph"/>
    <w:basedOn w:val="Normal"/>
    <w:uiPriority w:val="34"/>
    <w:qFormat/>
    <w:rsid w:val="00173BD0"/>
    <w:pPr>
      <w:ind w:left="720"/>
      <w:contextualSpacing/>
    </w:pPr>
  </w:style>
  <w:style w:type="paragraph" w:styleId="NoSpacing">
    <w:name w:val="No Spacing"/>
    <w:uiPriority w:val="1"/>
    <w:qFormat/>
    <w:rsid w:val="007E0E6E"/>
    <w:pPr>
      <w:bidi/>
    </w:pPr>
    <w:rPr>
      <w:rFonts w:ascii="Calibri" w:eastAsia="Calibri" w:hAnsi="Calibri" w:cs="Arial"/>
      <w:sz w:val="22"/>
      <w:szCs w:val="22"/>
      <w:lang w:val="en-US" w:eastAsia="en-US"/>
    </w:rPr>
  </w:style>
  <w:style w:type="character" w:customStyle="1" w:styleId="BodyTextIndent3Char">
    <w:name w:val="Body Text Indent 3 Char"/>
    <w:basedOn w:val="DefaultParagraphFont"/>
    <w:link w:val="BodyTextIndent3"/>
    <w:rsid w:val="00D41459"/>
    <w:rPr>
      <w:sz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19</Pages>
  <Words>5984</Words>
  <Characters>30041</Characters>
  <Application>Microsoft Office Word</Application>
  <DocSecurity>0</DocSecurity>
  <Lines>250</Lines>
  <Paragraphs>71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Style ISP</vt:lpstr>
      <vt:lpstr>Style ISP</vt:lpstr>
    </vt:vector>
  </TitlesOfParts>
  <Company>csie</Company>
  <LinksUpToDate>false</LinksUpToDate>
  <CharactersWithSpaces>35954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creator>madam</dc:creator>
  <cp:lastModifiedBy>Nadhir Al-Ansari</cp:lastModifiedBy>
  <cp:revision>4</cp:revision>
  <cp:lastPrinted>2010-11-10T15:06:00Z</cp:lastPrinted>
  <dcterms:created xsi:type="dcterms:W3CDTF">2016-10-10T12:29:00Z</dcterms:created>
  <dcterms:modified xsi:type="dcterms:W3CDTF">2016-10-10T13:18:00Z</dcterms:modified>
</cp:coreProperties>
</file>