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1E2FF" w14:textId="6E95D8C6" w:rsidR="009C5D67" w:rsidRPr="009C5D67" w:rsidRDefault="009C5D67" w:rsidP="009C5D67">
      <w:pPr>
        <w:rPr>
          <w:rFonts w:ascii="Times New Roman" w:hAnsi="Times New Roman" w:cs="Times New Roman"/>
          <w:b/>
          <w:bCs/>
          <w:sz w:val="28"/>
          <w:szCs w:val="28"/>
        </w:rPr>
      </w:pPr>
      <w:r w:rsidRPr="0057031F">
        <w:rPr>
          <w:rFonts w:ascii="Times New Roman" w:hAnsi="Times New Roman" w:cs="Times New Roman"/>
          <w:b/>
          <w:bCs/>
          <w:sz w:val="28"/>
          <w:szCs w:val="28"/>
        </w:rPr>
        <w:t xml:space="preserve">Indigenous Entrepreneurship and Economic Development: The Moderating Effect of </w:t>
      </w:r>
      <w:r>
        <w:rPr>
          <w:rFonts w:ascii="Times New Roman" w:hAnsi="Times New Roman" w:cs="Times New Roman"/>
          <w:b/>
          <w:bCs/>
          <w:sz w:val="28"/>
          <w:szCs w:val="28"/>
        </w:rPr>
        <w:t>Globalization dynamics</w:t>
      </w:r>
      <w:r w:rsidRPr="0057031F">
        <w:rPr>
          <w:rFonts w:ascii="Times New Roman" w:hAnsi="Times New Roman" w:cs="Times New Roman"/>
          <w:b/>
          <w:bCs/>
          <w:sz w:val="28"/>
          <w:szCs w:val="28"/>
        </w:rPr>
        <w:t xml:space="preserve"> in Turkana County, Kenya</w:t>
      </w:r>
    </w:p>
    <w:p w14:paraId="200E287C" w14:textId="51D94A66" w:rsidR="009A2D54" w:rsidRDefault="009A2D54" w:rsidP="009A2D54">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9A2D54">
        <w:rPr>
          <w:rFonts w:ascii="Times New Roman" w:hAnsi="Times New Roman" w:cs="Times New Roman"/>
          <w:sz w:val="24"/>
          <w:szCs w:val="24"/>
        </w:rPr>
        <w:t xml:space="preserve">Wambui King’ong’o, School of Business and Management studies, Technical University of </w:t>
      </w:r>
      <w:r w:rsidR="003D1A6A">
        <w:rPr>
          <w:rFonts w:ascii="Times New Roman" w:hAnsi="Times New Roman" w:cs="Times New Roman"/>
          <w:sz w:val="24"/>
          <w:szCs w:val="24"/>
        </w:rPr>
        <w:t xml:space="preserve">   </w:t>
      </w:r>
      <w:r w:rsidRPr="009A2D54">
        <w:rPr>
          <w:rFonts w:ascii="Times New Roman" w:hAnsi="Times New Roman" w:cs="Times New Roman"/>
          <w:sz w:val="24"/>
          <w:szCs w:val="24"/>
        </w:rPr>
        <w:t xml:space="preserve">Kenya, Nairobi, Kenya </w:t>
      </w:r>
    </w:p>
    <w:p w14:paraId="4634A432" w14:textId="77777777" w:rsidR="009A2D54" w:rsidRDefault="009A2D54" w:rsidP="009A2D54">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9A2D54">
        <w:rPr>
          <w:rFonts w:ascii="Times New Roman" w:hAnsi="Times New Roman" w:cs="Times New Roman"/>
          <w:sz w:val="24"/>
          <w:szCs w:val="24"/>
        </w:rPr>
        <w:t xml:space="preserve">Martin </w:t>
      </w:r>
      <w:proofErr w:type="spellStart"/>
      <w:r w:rsidRPr="009A2D54">
        <w:rPr>
          <w:rFonts w:ascii="Times New Roman" w:hAnsi="Times New Roman" w:cs="Times New Roman"/>
          <w:sz w:val="24"/>
          <w:szCs w:val="24"/>
        </w:rPr>
        <w:t>Ogutu</w:t>
      </w:r>
      <w:proofErr w:type="spellEnd"/>
      <w:r w:rsidRPr="009A2D54">
        <w:rPr>
          <w:rFonts w:ascii="Times New Roman" w:hAnsi="Times New Roman" w:cs="Times New Roman"/>
          <w:sz w:val="24"/>
          <w:szCs w:val="24"/>
        </w:rPr>
        <w:t xml:space="preserve">, Prof. School of Business, University of Nairobi, GPO Nairobi, Kenya </w:t>
      </w:r>
    </w:p>
    <w:p w14:paraId="0EE3DE2A" w14:textId="6E7574F1" w:rsidR="009A2D54" w:rsidRPr="009A2D54" w:rsidRDefault="009A2D54" w:rsidP="009A2D54">
      <w:pPr>
        <w:spacing w:after="0"/>
        <w:rPr>
          <w:rFonts w:ascii="Times New Roman" w:hAnsi="Times New Roman" w:cs="Times New Roman"/>
          <w:b/>
          <w:bCs/>
          <w:sz w:val="24"/>
          <w:szCs w:val="24"/>
        </w:rPr>
      </w:pPr>
      <w:r>
        <w:rPr>
          <w:rFonts w:ascii="Times New Roman" w:hAnsi="Times New Roman" w:cs="Times New Roman"/>
          <w:sz w:val="24"/>
          <w:szCs w:val="24"/>
        </w:rPr>
        <w:t xml:space="preserve">3. </w:t>
      </w:r>
      <w:r w:rsidRPr="009A2D54">
        <w:rPr>
          <w:rFonts w:ascii="Times New Roman" w:hAnsi="Times New Roman" w:cs="Times New Roman"/>
          <w:sz w:val="24"/>
          <w:szCs w:val="24"/>
        </w:rPr>
        <w:t xml:space="preserve">Samuel </w:t>
      </w:r>
      <w:proofErr w:type="spellStart"/>
      <w:r w:rsidRPr="009A2D54">
        <w:rPr>
          <w:rFonts w:ascii="Times New Roman" w:hAnsi="Times New Roman" w:cs="Times New Roman"/>
          <w:sz w:val="24"/>
          <w:szCs w:val="24"/>
        </w:rPr>
        <w:t>Nyandemo</w:t>
      </w:r>
      <w:proofErr w:type="spellEnd"/>
      <w:r w:rsidRPr="009A2D54">
        <w:rPr>
          <w:rFonts w:ascii="Times New Roman" w:hAnsi="Times New Roman" w:cs="Times New Roman"/>
          <w:sz w:val="24"/>
          <w:szCs w:val="24"/>
        </w:rPr>
        <w:t>, PhD School of Economics, University of Nairobi, GPO Nairobi, Kenya</w:t>
      </w:r>
    </w:p>
    <w:p w14:paraId="052E37D5" w14:textId="77777777" w:rsidR="009A2D54" w:rsidRDefault="009A2D54">
      <w:pPr>
        <w:rPr>
          <w:rFonts w:ascii="Times New Roman" w:hAnsi="Times New Roman" w:cs="Times New Roman"/>
          <w:b/>
          <w:bCs/>
          <w:sz w:val="28"/>
          <w:szCs w:val="28"/>
        </w:rPr>
      </w:pPr>
    </w:p>
    <w:p w14:paraId="71CAC57B" w14:textId="77777777" w:rsidR="00C84ED8" w:rsidRPr="00C84ED8" w:rsidRDefault="00C84ED8" w:rsidP="00AA65CE">
      <w:pPr>
        <w:jc w:val="both"/>
        <w:rPr>
          <w:rFonts w:ascii="Times New Roman" w:hAnsi="Times New Roman" w:cs="Times New Roman"/>
          <w:b/>
          <w:bCs/>
          <w:sz w:val="24"/>
          <w:szCs w:val="24"/>
        </w:rPr>
      </w:pPr>
      <w:r w:rsidRPr="00C84ED8">
        <w:rPr>
          <w:rFonts w:ascii="Times New Roman" w:hAnsi="Times New Roman" w:cs="Times New Roman"/>
          <w:b/>
          <w:bCs/>
          <w:sz w:val="24"/>
          <w:szCs w:val="24"/>
        </w:rPr>
        <w:t>Abstract</w:t>
      </w:r>
    </w:p>
    <w:p w14:paraId="722BBB45" w14:textId="7FA569F4" w:rsidR="004008F3" w:rsidRPr="00F410E9" w:rsidRDefault="004008F3" w:rsidP="004008F3">
      <w:pPr>
        <w:spacing w:line="240" w:lineRule="auto"/>
        <w:jc w:val="both"/>
        <w:rPr>
          <w:rFonts w:ascii="Times New Roman" w:hAnsi="Times New Roman" w:cs="Times New Roman"/>
          <w:sz w:val="24"/>
          <w:szCs w:val="24"/>
        </w:rPr>
      </w:pPr>
      <w:r w:rsidRPr="00961305">
        <w:rPr>
          <w:rFonts w:ascii="Times New Roman" w:eastAsia="Times New Roman" w:hAnsi="Times New Roman" w:cs="Times New Roman"/>
          <w:sz w:val="24"/>
          <w:szCs w:val="24"/>
        </w:rPr>
        <w:t>Entrepreneurship is vital for enterprise growth and economic development</w:t>
      </w:r>
      <w:r w:rsidRPr="00F07BD4">
        <w:rPr>
          <w:rFonts w:ascii="Times New Roman" w:eastAsia="Times New Roman" w:hAnsi="Times New Roman" w:cs="Times New Roman"/>
          <w:sz w:val="24"/>
          <w:szCs w:val="24"/>
        </w:rPr>
        <w:t>.</w:t>
      </w:r>
      <w:r w:rsidRPr="007B0BD5">
        <w:rPr>
          <w:rFonts w:ascii="Times New Roman" w:hAnsi="Times New Roman" w:cs="Times New Roman"/>
          <w:sz w:val="24"/>
          <w:szCs w:val="24"/>
        </w:rPr>
        <w:t xml:space="preserve"> The main objective of the study is to establish the moderating effect of globalization dynamics on the contribution of indigenous entrepreneurship among micro and small livestock enterprises to economic development in Turkana County. The study is anchored on</w:t>
      </w:r>
      <w:r w:rsidRPr="007B0BD5">
        <w:rPr>
          <w:rFonts w:ascii="Times New Roman" w:eastAsia="Calibri" w:hAnsi="Times New Roman" w:cs="Times New Roman"/>
          <w:sz w:val="24"/>
          <w:szCs w:val="24"/>
        </w:rPr>
        <w:t xml:space="preserve"> effectuation</w:t>
      </w:r>
      <w:r w:rsidRPr="007B0BD5">
        <w:rPr>
          <w:rFonts w:ascii="Times New Roman" w:hAnsi="Times New Roman" w:cs="Times New Roman"/>
          <w:sz w:val="24"/>
          <w:szCs w:val="24"/>
        </w:rPr>
        <w:t xml:space="preserve"> and </w:t>
      </w:r>
      <w:r w:rsidRPr="007B0BD5">
        <w:rPr>
          <w:rFonts w:ascii="Times New Roman" w:eastAsia="Calibri" w:hAnsi="Times New Roman" w:cs="Times New Roman"/>
          <w:sz w:val="24"/>
          <w:szCs w:val="24"/>
        </w:rPr>
        <w:t xml:space="preserve">institutional theories. </w:t>
      </w:r>
      <w:r w:rsidRPr="007B0BD5">
        <w:rPr>
          <w:rFonts w:ascii="Times New Roman" w:hAnsi="Times New Roman" w:cs="Times New Roman"/>
          <w:sz w:val="24"/>
          <w:szCs w:val="24"/>
        </w:rPr>
        <w:t>Positivist and phenomenology paradigms were adopted a</w:t>
      </w:r>
      <w:r>
        <w:rPr>
          <w:rFonts w:ascii="Times New Roman" w:hAnsi="Times New Roman" w:cs="Times New Roman"/>
          <w:sz w:val="24"/>
          <w:szCs w:val="24"/>
        </w:rPr>
        <w:t>nd</w:t>
      </w:r>
      <w:r w:rsidRPr="007B0BD5">
        <w:rPr>
          <w:rFonts w:ascii="Times New Roman" w:hAnsi="Times New Roman" w:cs="Times New Roman"/>
          <w:sz w:val="24"/>
          <w:szCs w:val="24"/>
        </w:rPr>
        <w:t xml:space="preserve"> </w:t>
      </w:r>
      <w:r>
        <w:rPr>
          <w:rFonts w:ascii="Times New Roman" w:hAnsi="Times New Roman" w:cs="Times New Roman"/>
          <w:sz w:val="24"/>
          <w:szCs w:val="24"/>
        </w:rPr>
        <w:t xml:space="preserve">descriptive </w:t>
      </w:r>
      <w:r w:rsidRPr="007B0BD5">
        <w:rPr>
          <w:rFonts w:ascii="Times New Roman" w:hAnsi="Times New Roman" w:cs="Times New Roman"/>
          <w:sz w:val="24"/>
          <w:szCs w:val="24"/>
        </w:rPr>
        <w:t xml:space="preserve">cross-sectional research design. </w:t>
      </w:r>
      <w:bookmarkStart w:id="0" w:name="_Hlk77970959"/>
      <w:r w:rsidRPr="00B83637">
        <w:rPr>
          <w:rFonts w:ascii="Times New Roman" w:hAnsi="Times New Roman" w:cs="Times New Roman"/>
          <w:sz w:val="24"/>
          <w:szCs w:val="24"/>
        </w:rPr>
        <w:t>A list comprising of 598 livestock enterprises was availed from the County Livestock Marketing Council</w:t>
      </w:r>
      <w:r w:rsidRPr="00B83637">
        <w:rPr>
          <w:rFonts w:ascii="Times New Roman" w:hAnsi="Times New Roman" w:cs="Times New Roman"/>
          <w:b/>
          <w:bCs/>
          <w:sz w:val="24"/>
          <w:szCs w:val="24"/>
        </w:rPr>
        <w:t>,</w:t>
      </w:r>
      <w:r w:rsidRPr="00B83637">
        <w:rPr>
          <w:rFonts w:ascii="Times New Roman" w:hAnsi="Times New Roman" w:cs="Times New Roman"/>
          <w:sz w:val="24"/>
          <w:szCs w:val="24"/>
        </w:rPr>
        <w:t xml:space="preserve"> to get a sample size of 339 </w:t>
      </w:r>
      <w:proofErr w:type="spellStart"/>
      <w:r w:rsidRPr="00B83637">
        <w:rPr>
          <w:rFonts w:ascii="Times New Roman" w:hAnsi="Times New Roman" w:cs="Times New Roman"/>
          <w:sz w:val="24"/>
          <w:szCs w:val="24"/>
        </w:rPr>
        <w:t>MSEs</w:t>
      </w:r>
      <w:bookmarkEnd w:id="0"/>
      <w:r w:rsidRPr="00B83637">
        <w:rPr>
          <w:rFonts w:ascii="Times New Roman" w:hAnsi="Times New Roman" w:cs="Times New Roman"/>
          <w:sz w:val="24"/>
          <w:szCs w:val="24"/>
        </w:rPr>
        <w:t>.</w:t>
      </w:r>
      <w:proofErr w:type="spellEnd"/>
      <w:r w:rsidRPr="00B83637">
        <w:rPr>
          <w:rFonts w:ascii="Times New Roman" w:hAnsi="Times New Roman" w:cs="Times New Roman"/>
          <w:sz w:val="24"/>
          <w:szCs w:val="24"/>
        </w:rPr>
        <w:t xml:space="preserve"> </w:t>
      </w:r>
      <w:bookmarkStart w:id="1" w:name="_Hlk78044430"/>
      <w:r w:rsidRPr="00E37C29">
        <w:rPr>
          <w:rFonts w:ascii="Times New Roman" w:eastAsiaTheme="minorEastAsia" w:hAnsi="Times New Roman" w:cs="Times New Roman"/>
          <w:color w:val="000000" w:themeColor="text1"/>
          <w:kern w:val="24"/>
          <w:sz w:val="24"/>
          <w:szCs w:val="24"/>
        </w:rPr>
        <w:t xml:space="preserve">Descriptive </w:t>
      </w:r>
      <w:r w:rsidRPr="009D4335">
        <w:rPr>
          <w:rFonts w:ascii="Times New Roman" w:eastAsiaTheme="minorEastAsia" w:hAnsi="Times New Roman" w:cs="Times New Roman"/>
          <w:color w:val="000000" w:themeColor="text1"/>
          <w:kern w:val="24"/>
          <w:sz w:val="24"/>
          <w:szCs w:val="24"/>
        </w:rPr>
        <w:t xml:space="preserve">and inferential </w:t>
      </w:r>
      <w:r w:rsidRPr="00E37C29">
        <w:rPr>
          <w:rFonts w:ascii="Times New Roman" w:eastAsiaTheme="minorEastAsia" w:hAnsi="Times New Roman" w:cs="Times New Roman"/>
          <w:color w:val="000000" w:themeColor="text1"/>
          <w:kern w:val="24"/>
          <w:sz w:val="24"/>
          <w:szCs w:val="24"/>
        </w:rPr>
        <w:t xml:space="preserve">statistical </w:t>
      </w:r>
      <w:r w:rsidRPr="009D4335">
        <w:rPr>
          <w:rFonts w:ascii="Times New Roman" w:eastAsiaTheme="minorEastAsia" w:hAnsi="Times New Roman" w:cs="Times New Roman"/>
          <w:color w:val="000000" w:themeColor="text1"/>
          <w:kern w:val="24"/>
          <w:sz w:val="24"/>
          <w:szCs w:val="24"/>
        </w:rPr>
        <w:t>methods</w:t>
      </w:r>
      <w:r w:rsidRPr="00E37C29">
        <w:rPr>
          <w:rFonts w:ascii="Times New Roman" w:eastAsiaTheme="minorEastAsia" w:hAnsi="Times New Roman" w:cs="Times New Roman"/>
          <w:color w:val="000000" w:themeColor="text1"/>
          <w:kern w:val="24"/>
          <w:sz w:val="24"/>
          <w:szCs w:val="24"/>
        </w:rPr>
        <w:t xml:space="preserve"> were used to</w:t>
      </w:r>
      <w:r w:rsidRPr="00E37C29">
        <w:rPr>
          <w:rFonts w:ascii="Times New Roman" w:eastAsia="Times New Roman" w:hAnsi="Times New Roman" w:cs="Times New Roman"/>
          <w:color w:val="000000" w:themeColor="text1"/>
          <w:kern w:val="24"/>
          <w:sz w:val="24"/>
          <w:szCs w:val="24"/>
        </w:rPr>
        <w:t xml:space="preserve"> analyze </w:t>
      </w:r>
      <w:r w:rsidRPr="009D4335">
        <w:rPr>
          <w:rFonts w:ascii="Times New Roman" w:eastAsia="Times New Roman" w:hAnsi="Times New Roman" w:cs="Times New Roman"/>
          <w:color w:val="000000" w:themeColor="text1"/>
          <w:kern w:val="24"/>
          <w:sz w:val="24"/>
          <w:szCs w:val="24"/>
        </w:rPr>
        <w:t>data.</w:t>
      </w:r>
      <w:bookmarkEnd w:id="1"/>
      <w:r w:rsidRPr="00EC6E5B">
        <w:t xml:space="preserve"> </w:t>
      </w:r>
      <w:r w:rsidRPr="00EC6E5B">
        <w:rPr>
          <w:rFonts w:ascii="Times New Roman" w:hAnsi="Times New Roman" w:cs="Times New Roman"/>
          <w:sz w:val="24"/>
          <w:szCs w:val="24"/>
        </w:rPr>
        <w:t xml:space="preserve">From the results, </w:t>
      </w:r>
      <w:r w:rsidR="006927B3">
        <w:rPr>
          <w:rFonts w:ascii="Times New Roman" w:hAnsi="Times New Roman" w:cs="Times New Roman"/>
          <w:sz w:val="24"/>
          <w:szCs w:val="24"/>
        </w:rPr>
        <w:t>g</w:t>
      </w:r>
      <w:r w:rsidRPr="00EC6E5B">
        <w:rPr>
          <w:rFonts w:ascii="Times New Roman" w:hAnsi="Times New Roman" w:cs="Times New Roman"/>
          <w:sz w:val="24"/>
          <w:szCs w:val="24"/>
        </w:rPr>
        <w:t>lobalization dynamics was found to have a significant moderating effect on the relationship between indigenous entrepreneurship and economic development.</w:t>
      </w:r>
      <w:r>
        <w:rPr>
          <w:rFonts w:ascii="Times New Roman" w:hAnsi="Times New Roman" w:cs="Times New Roman"/>
          <w:sz w:val="24"/>
          <w:szCs w:val="24"/>
        </w:rPr>
        <w:t xml:space="preserve"> </w:t>
      </w:r>
      <w:r w:rsidRPr="00E51ACF">
        <w:rPr>
          <w:rFonts w:ascii="Times New Roman" w:hAnsi="Times New Roman"/>
          <w:sz w:val="24"/>
          <w:szCs w:val="24"/>
        </w:rPr>
        <w:t xml:space="preserve">In model one the </w:t>
      </w:r>
      <w:r w:rsidRPr="00D44A91">
        <w:rPr>
          <w:rFonts w:ascii="Times New Roman" w:hAnsi="Times New Roman"/>
          <w:sz w:val="24"/>
          <w:szCs w:val="24"/>
        </w:rPr>
        <w:t>result shows that the association between indigenous entrepreneurship and economic development was moderate and significant (R</w:t>
      </w:r>
      <w:r w:rsidRPr="00D44A91">
        <w:rPr>
          <w:rFonts w:ascii="Times New Roman" w:hAnsi="Times New Roman"/>
          <w:sz w:val="24"/>
          <w:szCs w:val="24"/>
          <w:vertAlign w:val="superscript"/>
        </w:rPr>
        <w:t>2</w:t>
      </w:r>
      <w:r w:rsidRPr="00D44A91">
        <w:rPr>
          <w:rFonts w:ascii="Times New Roman" w:hAnsi="Times New Roman"/>
          <w:sz w:val="24"/>
          <w:szCs w:val="24"/>
        </w:rPr>
        <w:t>=0.771, F=129.39, P&lt;0.05). In model two (R</w:t>
      </w:r>
      <w:r w:rsidRPr="00D44A91">
        <w:rPr>
          <w:rFonts w:ascii="Times New Roman" w:hAnsi="Times New Roman"/>
          <w:sz w:val="24"/>
          <w:szCs w:val="24"/>
          <w:vertAlign w:val="superscript"/>
        </w:rPr>
        <w:t>2</w:t>
      </w:r>
      <w:r w:rsidRPr="00D44A91">
        <w:rPr>
          <w:rFonts w:ascii="Times New Roman" w:hAnsi="Times New Roman"/>
          <w:sz w:val="24"/>
          <w:szCs w:val="24"/>
        </w:rPr>
        <w:t>=.992, F=108.136, P&lt;0.05) was strong and significant and in model three (R</w:t>
      </w:r>
      <w:r w:rsidRPr="00D44A91">
        <w:rPr>
          <w:rFonts w:ascii="Times New Roman" w:hAnsi="Times New Roman"/>
          <w:sz w:val="24"/>
          <w:szCs w:val="24"/>
          <w:vertAlign w:val="superscript"/>
        </w:rPr>
        <w:t>2</w:t>
      </w:r>
      <w:r w:rsidRPr="00D44A91">
        <w:rPr>
          <w:rFonts w:ascii="Times New Roman" w:hAnsi="Times New Roman"/>
          <w:sz w:val="24"/>
          <w:szCs w:val="24"/>
        </w:rPr>
        <w:t xml:space="preserve">=0.993, F=98.13, P&lt;0.05) </w:t>
      </w:r>
      <w:r>
        <w:rPr>
          <w:rFonts w:ascii="Times New Roman" w:hAnsi="Times New Roman"/>
          <w:sz w:val="24"/>
          <w:szCs w:val="24"/>
        </w:rPr>
        <w:t>wa</w:t>
      </w:r>
      <w:r w:rsidRPr="00D44A91">
        <w:rPr>
          <w:rFonts w:ascii="Times New Roman" w:hAnsi="Times New Roman"/>
          <w:sz w:val="24"/>
          <w:szCs w:val="24"/>
        </w:rPr>
        <w:t>s strong and significant at 5% level, suggesting presence of a moderating effect in model three</w:t>
      </w:r>
      <w:r w:rsidRPr="00E51ACF">
        <w:rPr>
          <w:rFonts w:ascii="Times New Roman" w:hAnsi="Times New Roman"/>
          <w:sz w:val="24"/>
          <w:szCs w:val="24"/>
        </w:rPr>
        <w:t xml:space="preserve"> after an interaction term is introduced.</w:t>
      </w:r>
      <w:r>
        <w:rPr>
          <w:rFonts w:ascii="Times New Roman" w:hAnsi="Times New Roman"/>
          <w:sz w:val="24"/>
          <w:szCs w:val="24"/>
        </w:rPr>
        <w:t xml:space="preserve"> </w:t>
      </w:r>
      <w:r w:rsidRPr="00AA65CE">
        <w:rPr>
          <w:rFonts w:ascii="Times New Roman" w:hAnsi="Times New Roman" w:cs="Times New Roman"/>
          <w:sz w:val="24"/>
          <w:szCs w:val="24"/>
        </w:rPr>
        <w:t xml:space="preserve">The study suggests for the county government of Turkana to refocus on the decentralization policy perhaps integrate with indigenous entrepreneurship so that it can induce economic activity from outside business players. </w:t>
      </w:r>
      <w:bookmarkStart w:id="2" w:name="_Hlk82524028"/>
      <w:r>
        <w:rPr>
          <w:rFonts w:ascii="Times New Roman" w:hAnsi="Times New Roman" w:cs="Times New Roman"/>
          <w:sz w:val="24"/>
          <w:szCs w:val="24"/>
        </w:rPr>
        <w:t>The national and County</w:t>
      </w:r>
      <w:r w:rsidRPr="00AA65CE">
        <w:rPr>
          <w:rFonts w:ascii="Times New Roman" w:hAnsi="Times New Roman" w:cs="Times New Roman"/>
          <w:sz w:val="24"/>
          <w:szCs w:val="24"/>
        </w:rPr>
        <w:t xml:space="preserve"> governments </w:t>
      </w:r>
      <w:r>
        <w:rPr>
          <w:rFonts w:ascii="Times New Roman" w:hAnsi="Times New Roman" w:cs="Times New Roman"/>
          <w:sz w:val="24"/>
          <w:szCs w:val="24"/>
        </w:rPr>
        <w:t>should work</w:t>
      </w:r>
      <w:r w:rsidRPr="00AA65CE">
        <w:rPr>
          <w:rFonts w:ascii="Times New Roman" w:hAnsi="Times New Roman" w:cs="Times New Roman"/>
          <w:sz w:val="24"/>
          <w:szCs w:val="24"/>
        </w:rPr>
        <w:t xml:space="preserve"> to </w:t>
      </w:r>
      <w:r>
        <w:rPr>
          <w:rFonts w:ascii="Times New Roman" w:hAnsi="Times New Roman" w:cs="Times New Roman"/>
          <w:sz w:val="24"/>
          <w:szCs w:val="24"/>
        </w:rPr>
        <w:t>reduce</w:t>
      </w:r>
      <w:r w:rsidRPr="00AA65CE">
        <w:rPr>
          <w:rFonts w:ascii="Times New Roman" w:hAnsi="Times New Roman" w:cs="Times New Roman"/>
          <w:sz w:val="24"/>
          <w:szCs w:val="24"/>
        </w:rPr>
        <w:t xml:space="preserve"> </w:t>
      </w:r>
      <w:r>
        <w:rPr>
          <w:rFonts w:ascii="Times New Roman" w:hAnsi="Times New Roman" w:cs="Times New Roman"/>
          <w:sz w:val="24"/>
          <w:szCs w:val="24"/>
        </w:rPr>
        <w:t>environmental uncertainty</w:t>
      </w:r>
      <w:r w:rsidRPr="00AA65CE">
        <w:rPr>
          <w:rFonts w:ascii="Times New Roman" w:hAnsi="Times New Roman" w:cs="Times New Roman"/>
          <w:sz w:val="24"/>
          <w:szCs w:val="24"/>
        </w:rPr>
        <w:t xml:space="preserve">, </w:t>
      </w:r>
      <w:r>
        <w:rPr>
          <w:rFonts w:ascii="Times New Roman" w:hAnsi="Times New Roman" w:cs="Times New Roman"/>
          <w:sz w:val="24"/>
          <w:szCs w:val="24"/>
        </w:rPr>
        <w:t>promote</w:t>
      </w:r>
      <w:r w:rsidRPr="00AA65CE">
        <w:rPr>
          <w:rFonts w:ascii="Times New Roman" w:hAnsi="Times New Roman" w:cs="Times New Roman"/>
          <w:sz w:val="24"/>
          <w:szCs w:val="24"/>
        </w:rPr>
        <w:t xml:space="preserve"> indigenous entrepreneurs </w:t>
      </w:r>
      <w:r>
        <w:rPr>
          <w:rFonts w:ascii="Times New Roman" w:hAnsi="Times New Roman" w:cs="Times New Roman"/>
          <w:sz w:val="24"/>
          <w:szCs w:val="24"/>
        </w:rPr>
        <w:t>encouraging their</w:t>
      </w:r>
      <w:r w:rsidRPr="00AA65CE">
        <w:rPr>
          <w:rFonts w:ascii="Times New Roman" w:hAnsi="Times New Roman" w:cs="Times New Roman"/>
          <w:sz w:val="24"/>
          <w:szCs w:val="24"/>
        </w:rPr>
        <w:t xml:space="preserve"> participat</w:t>
      </w:r>
      <w:r>
        <w:rPr>
          <w:rFonts w:ascii="Times New Roman" w:hAnsi="Times New Roman" w:cs="Times New Roman"/>
          <w:sz w:val="24"/>
          <w:szCs w:val="24"/>
        </w:rPr>
        <w:t>ion</w:t>
      </w:r>
      <w:r w:rsidRPr="00AA65CE">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AA65CE">
        <w:rPr>
          <w:rFonts w:ascii="Times New Roman" w:hAnsi="Times New Roman" w:cs="Times New Roman"/>
          <w:sz w:val="24"/>
          <w:szCs w:val="24"/>
        </w:rPr>
        <w:t>the global economy, attracting private sector development</w:t>
      </w:r>
      <w:r>
        <w:rPr>
          <w:rFonts w:ascii="Times New Roman" w:hAnsi="Times New Roman" w:cs="Times New Roman"/>
          <w:sz w:val="24"/>
          <w:szCs w:val="24"/>
        </w:rPr>
        <w:t>, foreign direct investment</w:t>
      </w:r>
      <w:r w:rsidRPr="00AA65CE">
        <w:rPr>
          <w:rFonts w:ascii="Times New Roman" w:hAnsi="Times New Roman" w:cs="Times New Roman"/>
          <w:sz w:val="24"/>
          <w:szCs w:val="24"/>
        </w:rPr>
        <w:t>, increased exports</w:t>
      </w:r>
      <w:r>
        <w:rPr>
          <w:rFonts w:ascii="Times New Roman" w:hAnsi="Times New Roman" w:cs="Times New Roman"/>
          <w:sz w:val="24"/>
          <w:szCs w:val="24"/>
        </w:rPr>
        <w:t>,</w:t>
      </w:r>
      <w:r w:rsidRPr="00AA65CE">
        <w:rPr>
          <w:rFonts w:ascii="Times New Roman" w:hAnsi="Times New Roman" w:cs="Times New Roman"/>
          <w:sz w:val="24"/>
          <w:szCs w:val="24"/>
        </w:rPr>
        <w:t xml:space="preserve"> spur</w:t>
      </w:r>
      <w:r>
        <w:rPr>
          <w:rFonts w:ascii="Times New Roman" w:hAnsi="Times New Roman" w:cs="Times New Roman"/>
          <w:sz w:val="24"/>
          <w:szCs w:val="24"/>
        </w:rPr>
        <w:t>ring</w:t>
      </w:r>
      <w:r w:rsidRPr="00AA65CE">
        <w:rPr>
          <w:rFonts w:ascii="Times New Roman" w:hAnsi="Times New Roman" w:cs="Times New Roman"/>
          <w:sz w:val="24"/>
          <w:szCs w:val="24"/>
        </w:rPr>
        <w:t xml:space="preserve"> economic development through invest</w:t>
      </w:r>
      <w:r>
        <w:rPr>
          <w:rFonts w:ascii="Times New Roman" w:hAnsi="Times New Roman" w:cs="Times New Roman"/>
          <w:sz w:val="24"/>
          <w:szCs w:val="24"/>
        </w:rPr>
        <w:t>ing</w:t>
      </w:r>
      <w:r w:rsidRPr="00AA65CE">
        <w:rPr>
          <w:rFonts w:ascii="Times New Roman" w:hAnsi="Times New Roman" w:cs="Times New Roman"/>
          <w:sz w:val="24"/>
          <w:szCs w:val="24"/>
        </w:rPr>
        <w:t xml:space="preserve"> in</w:t>
      </w:r>
      <w:r w:rsidRPr="00E76768">
        <w:rPr>
          <w:rFonts w:ascii="Times New Roman" w:hAnsi="Times New Roman" w:cs="Times New Roman"/>
          <w:sz w:val="24"/>
          <w:szCs w:val="24"/>
        </w:rPr>
        <w:t xml:space="preserve"> </w:t>
      </w:r>
      <w:r w:rsidRPr="00AA65CE">
        <w:rPr>
          <w:rFonts w:ascii="Times New Roman" w:hAnsi="Times New Roman" w:cs="Times New Roman"/>
          <w:sz w:val="24"/>
          <w:szCs w:val="24"/>
        </w:rPr>
        <w:t>education</w:t>
      </w:r>
      <w:r>
        <w:rPr>
          <w:rFonts w:ascii="Times New Roman" w:hAnsi="Times New Roman" w:cs="Times New Roman"/>
          <w:sz w:val="24"/>
          <w:szCs w:val="24"/>
        </w:rPr>
        <w:t xml:space="preserve"> and</w:t>
      </w:r>
      <w:r w:rsidRPr="00AA65CE">
        <w:rPr>
          <w:rFonts w:ascii="Times New Roman" w:hAnsi="Times New Roman" w:cs="Times New Roman"/>
          <w:sz w:val="24"/>
          <w:szCs w:val="24"/>
        </w:rPr>
        <w:t xml:space="preserve"> health</w:t>
      </w:r>
      <w:bookmarkEnd w:id="2"/>
      <w:r>
        <w:rPr>
          <w:rFonts w:ascii="Times New Roman" w:hAnsi="Times New Roman" w:cs="Times New Roman"/>
          <w:sz w:val="24"/>
          <w:szCs w:val="24"/>
        </w:rPr>
        <w:t>.</w:t>
      </w:r>
      <w:r w:rsidRPr="00AA65CE">
        <w:rPr>
          <w:rFonts w:ascii="Times New Roman" w:hAnsi="Times New Roman" w:cs="Times New Roman"/>
          <w:sz w:val="24"/>
          <w:szCs w:val="24"/>
        </w:rPr>
        <w:t xml:space="preserve"> </w:t>
      </w:r>
    </w:p>
    <w:p w14:paraId="48D9CB6D" w14:textId="0E532FB3" w:rsidR="00C84ED8" w:rsidRDefault="00C84ED8" w:rsidP="00EC6E5B">
      <w:pPr>
        <w:jc w:val="both"/>
        <w:rPr>
          <w:rFonts w:ascii="Times New Roman" w:hAnsi="Times New Roman"/>
          <w:sz w:val="24"/>
          <w:szCs w:val="24"/>
        </w:rPr>
      </w:pPr>
      <w:r w:rsidRPr="001C717B">
        <w:rPr>
          <w:rFonts w:ascii="Times New Roman" w:hAnsi="Times New Roman"/>
          <w:b/>
          <w:bCs/>
          <w:sz w:val="24"/>
          <w:szCs w:val="24"/>
        </w:rPr>
        <w:t>Key Words</w:t>
      </w:r>
      <w:r w:rsidR="001C717B" w:rsidRPr="001C717B">
        <w:rPr>
          <w:rFonts w:ascii="Times New Roman" w:hAnsi="Times New Roman"/>
          <w:b/>
          <w:bCs/>
          <w:sz w:val="24"/>
          <w:szCs w:val="24"/>
        </w:rPr>
        <w:t xml:space="preserve">: </w:t>
      </w:r>
      <w:r w:rsidRPr="001C717B">
        <w:rPr>
          <w:rFonts w:ascii="Times New Roman" w:hAnsi="Times New Roman"/>
          <w:sz w:val="24"/>
          <w:szCs w:val="24"/>
        </w:rPr>
        <w:t>Indigenous entrepreneurship, globalization d</w:t>
      </w:r>
      <w:r w:rsidR="00C262E1">
        <w:rPr>
          <w:rFonts w:ascii="Times New Roman" w:hAnsi="Times New Roman"/>
          <w:sz w:val="24"/>
          <w:szCs w:val="24"/>
        </w:rPr>
        <w:t>ynamics</w:t>
      </w:r>
      <w:r w:rsidRPr="001C717B">
        <w:rPr>
          <w:rFonts w:ascii="Times New Roman" w:hAnsi="Times New Roman"/>
          <w:sz w:val="24"/>
          <w:szCs w:val="24"/>
        </w:rPr>
        <w:t xml:space="preserve">, </w:t>
      </w:r>
      <w:r w:rsidR="00C262E1">
        <w:rPr>
          <w:rFonts w:ascii="Times New Roman" w:hAnsi="Times New Roman"/>
          <w:sz w:val="24"/>
          <w:szCs w:val="24"/>
        </w:rPr>
        <w:t xml:space="preserve">micro and small livestock enterprises, </w:t>
      </w:r>
      <w:r w:rsidRPr="001C717B">
        <w:rPr>
          <w:rFonts w:ascii="Times New Roman" w:hAnsi="Times New Roman"/>
          <w:sz w:val="24"/>
          <w:szCs w:val="24"/>
        </w:rPr>
        <w:t>economic development</w:t>
      </w:r>
    </w:p>
    <w:p w14:paraId="3C3ED8B9" w14:textId="77777777" w:rsidR="00D635F9" w:rsidRDefault="00D635F9" w:rsidP="00EC6E5B">
      <w:pPr>
        <w:jc w:val="both"/>
        <w:rPr>
          <w:rFonts w:ascii="Times New Roman" w:hAnsi="Times New Roman"/>
          <w:sz w:val="24"/>
          <w:szCs w:val="24"/>
        </w:rPr>
      </w:pPr>
    </w:p>
    <w:p w14:paraId="0F02A250" w14:textId="6E1F2798" w:rsidR="001C717B" w:rsidRDefault="001C717B" w:rsidP="00EC6E5B">
      <w:pPr>
        <w:jc w:val="both"/>
        <w:rPr>
          <w:rFonts w:ascii="Times New Roman" w:hAnsi="Times New Roman"/>
          <w:sz w:val="24"/>
          <w:szCs w:val="24"/>
        </w:rPr>
      </w:pPr>
      <w:r>
        <w:rPr>
          <w:rFonts w:ascii="Times New Roman" w:hAnsi="Times New Roman"/>
          <w:sz w:val="24"/>
          <w:szCs w:val="24"/>
        </w:rPr>
        <w:t xml:space="preserve">1. </w:t>
      </w:r>
      <w:r w:rsidRPr="001C717B">
        <w:rPr>
          <w:rFonts w:ascii="Times New Roman" w:hAnsi="Times New Roman"/>
          <w:b/>
          <w:bCs/>
          <w:sz w:val="24"/>
          <w:szCs w:val="24"/>
        </w:rPr>
        <w:t>Introduction</w:t>
      </w:r>
    </w:p>
    <w:p w14:paraId="527DCA36" w14:textId="4C037995" w:rsidR="00FC278C" w:rsidRDefault="008A2B8F" w:rsidP="008A2B8F">
      <w:pPr>
        <w:spacing w:after="200" w:line="240" w:lineRule="auto"/>
        <w:jc w:val="both"/>
        <w:rPr>
          <w:rFonts w:ascii="Times New Roman" w:eastAsia="Calibri" w:hAnsi="Times New Roman" w:cs="Times New Roman"/>
          <w:sz w:val="24"/>
          <w:szCs w:val="24"/>
        </w:rPr>
      </w:pPr>
      <w:r w:rsidRPr="008A2B8F">
        <w:rPr>
          <w:rFonts w:ascii="Times New Roman" w:eastAsia="Calibri" w:hAnsi="Times New Roman" w:cs="Times New Roman"/>
          <w:sz w:val="24"/>
          <w:szCs w:val="24"/>
        </w:rPr>
        <w:t xml:space="preserve">Entrepreneurial prospect is a consequence of human act of entrepreneurial initiative </w:t>
      </w:r>
      <w:r w:rsidR="00247273">
        <w:rPr>
          <w:rFonts w:ascii="Times New Roman" w:eastAsia="Calibri" w:hAnsi="Times New Roman" w:cs="Times New Roman"/>
          <w:sz w:val="24"/>
          <w:szCs w:val="24"/>
        </w:rPr>
        <w:t xml:space="preserve">[1] </w:t>
      </w:r>
      <w:r w:rsidRPr="008A2B8F">
        <w:rPr>
          <w:rFonts w:ascii="Times New Roman" w:eastAsia="Calibri" w:hAnsi="Times New Roman" w:cs="Times New Roman"/>
          <w:sz w:val="24"/>
          <w:szCs w:val="24"/>
        </w:rPr>
        <w:t xml:space="preserve">Picard (2013) and commercialization can occur through the creation of new organizations, corporate venturing or traded to individuals or existing enterprises through licensing. The process includes a transformation of the earlier, drive and launching by human will. Prospective entrepreneurs need to develop an entrepreneurial mentality enabling identification of opportunities, appreciating entrepreneurial ventures as desired and viable. Entrepreneurship involves discovery, changing, familiarizing and conserving what is good from the past </w:t>
      </w:r>
      <w:r w:rsidR="009D7FA6">
        <w:rPr>
          <w:rFonts w:ascii="Times New Roman" w:eastAsia="Calibri" w:hAnsi="Times New Roman" w:cs="Times New Roman"/>
          <w:sz w:val="24"/>
          <w:szCs w:val="24"/>
        </w:rPr>
        <w:t xml:space="preserve">[2] </w:t>
      </w:r>
      <w:r w:rsidRPr="008A2B8F">
        <w:rPr>
          <w:rFonts w:ascii="Times New Roman" w:eastAsia="Calibri" w:hAnsi="Times New Roman" w:cs="Times New Roman"/>
          <w:sz w:val="24"/>
          <w:szCs w:val="24"/>
        </w:rPr>
        <w:t xml:space="preserve">(Drucker, </w:t>
      </w:r>
      <w:r w:rsidRPr="008A2B8F">
        <w:rPr>
          <w:rFonts w:ascii="Times New Roman" w:eastAsia="Calibri" w:hAnsi="Times New Roman" w:cs="Times New Roman"/>
          <w:sz w:val="24"/>
          <w:szCs w:val="24"/>
          <w:lang w:val="en-GB"/>
        </w:rPr>
        <w:t>2007</w:t>
      </w:r>
      <w:r w:rsidRPr="008A2B8F">
        <w:rPr>
          <w:rFonts w:ascii="Times New Roman" w:eastAsia="Calibri" w:hAnsi="Times New Roman" w:cs="Times New Roman"/>
          <w:sz w:val="24"/>
          <w:szCs w:val="24"/>
        </w:rPr>
        <w:t xml:space="preserve">). Karl Marx (1818-1883) and Schumpeter (1883-1950) both agree in the disappearance of small businesses and that </w:t>
      </w:r>
      <w:r w:rsidRPr="008A2B8F">
        <w:rPr>
          <w:rFonts w:ascii="Times New Roman" w:eastAsia="Calibri" w:hAnsi="Times New Roman" w:cs="Times New Roman"/>
          <w:sz w:val="24"/>
          <w:szCs w:val="24"/>
        </w:rPr>
        <w:lastRenderedPageBreak/>
        <w:t xml:space="preserve">the future economic system will comprise of big firms only, which will plan the world economy that is globalization </w:t>
      </w:r>
      <w:r w:rsidR="00843F4A">
        <w:rPr>
          <w:rFonts w:ascii="Times New Roman" w:eastAsia="Calibri" w:hAnsi="Times New Roman" w:cs="Times New Roman"/>
          <w:sz w:val="24"/>
          <w:szCs w:val="24"/>
        </w:rPr>
        <w:t xml:space="preserve">[3] </w:t>
      </w:r>
      <w:r w:rsidRPr="008A2B8F">
        <w:rPr>
          <w:rFonts w:ascii="Times New Roman" w:eastAsia="Calibri" w:hAnsi="Times New Roman" w:cs="Times New Roman"/>
          <w:sz w:val="24"/>
          <w:szCs w:val="24"/>
        </w:rPr>
        <w:t>(</w:t>
      </w:r>
      <w:proofErr w:type="spellStart"/>
      <w:r w:rsidRPr="008A2B8F">
        <w:rPr>
          <w:rFonts w:ascii="Times New Roman" w:eastAsia="Calibri" w:hAnsi="Times New Roman" w:cs="Times New Roman"/>
          <w:sz w:val="24"/>
          <w:szCs w:val="24"/>
        </w:rPr>
        <w:t>Boutillier</w:t>
      </w:r>
      <w:proofErr w:type="spellEnd"/>
      <w:r w:rsidRPr="008A2B8F">
        <w:rPr>
          <w:rFonts w:ascii="Times New Roman" w:eastAsia="Calibri" w:hAnsi="Times New Roman" w:cs="Times New Roman"/>
          <w:sz w:val="24"/>
          <w:szCs w:val="24"/>
        </w:rPr>
        <w:t>, 2013).</w:t>
      </w:r>
      <w:r w:rsidR="000D2127" w:rsidRPr="000D2127">
        <w:rPr>
          <w:rFonts w:ascii="Times New Roman" w:eastAsia="Calibri" w:hAnsi="Times New Roman" w:cs="Times New Roman"/>
          <w:sz w:val="24"/>
          <w:szCs w:val="24"/>
        </w:rPr>
        <w:t xml:space="preserve"> </w:t>
      </w:r>
    </w:p>
    <w:p w14:paraId="59B2ECF6" w14:textId="3FD5995F" w:rsidR="002227C8" w:rsidRDefault="000D2127" w:rsidP="008A2B8F">
      <w:pPr>
        <w:spacing w:after="200" w:line="240" w:lineRule="auto"/>
        <w:jc w:val="both"/>
        <w:rPr>
          <w:rFonts w:ascii="Times New Roman" w:eastAsia="Calibri" w:hAnsi="Times New Roman" w:cs="Times New Roman"/>
          <w:sz w:val="24"/>
          <w:szCs w:val="24"/>
        </w:rPr>
      </w:pPr>
      <w:r w:rsidRPr="000D2127">
        <w:rPr>
          <w:rFonts w:ascii="Times New Roman" w:eastAsia="Calibri" w:hAnsi="Times New Roman" w:cs="Times New Roman"/>
          <w:sz w:val="24"/>
          <w:szCs w:val="24"/>
        </w:rPr>
        <w:t xml:space="preserve">The entrepreneur as the single economic actor will disappear in the new order, innovation will be based on big enterprises and bureau and team work will substitute individual act </w:t>
      </w:r>
      <w:r w:rsidR="00843F4A">
        <w:rPr>
          <w:rFonts w:ascii="Times New Roman" w:eastAsia="Calibri" w:hAnsi="Times New Roman" w:cs="Times New Roman"/>
          <w:sz w:val="24"/>
          <w:szCs w:val="24"/>
        </w:rPr>
        <w:t xml:space="preserve">[4] </w:t>
      </w:r>
      <w:r w:rsidRPr="000D2127">
        <w:rPr>
          <w:rFonts w:ascii="Times New Roman" w:eastAsia="Calibri" w:hAnsi="Times New Roman" w:cs="Times New Roman"/>
          <w:sz w:val="24"/>
          <w:szCs w:val="24"/>
        </w:rPr>
        <w:t>(Schumpeter, 1942). Capitalism will be wrecked by its own practices of free enterprise and competition (globalization) and entrepreneurial place will be replaced by managerial innovativeness as the economic player.</w:t>
      </w:r>
      <w:r w:rsidR="00EA3319" w:rsidRPr="00EA3319">
        <w:rPr>
          <w:rFonts w:ascii="Times New Roman" w:eastAsia="Calibri" w:hAnsi="Times New Roman" w:cs="Times New Roman"/>
          <w:sz w:val="24"/>
          <w:szCs w:val="24"/>
        </w:rPr>
        <w:t xml:space="preserve"> After the Second World War, United States of America and Western Europe enjoyed strong economic growth and by the 1970’s their multinational firms dominated the world economy with only a number of small firms surviving agreeing with Schumpeter and Karl Marx. They dominate international markets, steered by multinational companies and employees representing investors not by the entrepreneur </w:t>
      </w:r>
      <w:r w:rsidR="0089374B">
        <w:rPr>
          <w:rFonts w:ascii="Times New Roman" w:eastAsia="Calibri" w:hAnsi="Times New Roman" w:cs="Times New Roman"/>
          <w:sz w:val="24"/>
          <w:szCs w:val="24"/>
        </w:rPr>
        <w:t xml:space="preserve">[5] </w:t>
      </w:r>
      <w:r w:rsidR="00EA3319" w:rsidRPr="00EA3319">
        <w:rPr>
          <w:rFonts w:ascii="Times New Roman" w:eastAsia="Calibri" w:hAnsi="Times New Roman" w:cs="Times New Roman"/>
          <w:sz w:val="24"/>
          <w:szCs w:val="24"/>
        </w:rPr>
        <w:t>(Galbraith, 19</w:t>
      </w:r>
      <w:r w:rsidR="006A571D">
        <w:rPr>
          <w:rFonts w:ascii="Times New Roman" w:eastAsia="Calibri" w:hAnsi="Times New Roman" w:cs="Times New Roman"/>
          <w:sz w:val="24"/>
          <w:szCs w:val="24"/>
        </w:rPr>
        <w:t>86</w:t>
      </w:r>
      <w:r w:rsidR="00EA3319" w:rsidRPr="00EA3319">
        <w:rPr>
          <w:rFonts w:ascii="Times New Roman" w:eastAsia="Calibri" w:hAnsi="Times New Roman" w:cs="Times New Roman"/>
          <w:sz w:val="24"/>
          <w:szCs w:val="24"/>
        </w:rPr>
        <w:t>). The entrepreneur is no more a hero, is now socialized and a player in the economy, is pragmatic, whose interest is revenue acquisition not always aimed at personal enrichment, replacing the innovative entrepreneur. A network comprising diverse multinational institutions is the key unit of the economic order replacing the nation, organization, family or the entrepreneur</w:t>
      </w:r>
      <w:r w:rsidR="00EA3319">
        <w:rPr>
          <w:rFonts w:ascii="Times New Roman" w:eastAsia="Calibri" w:hAnsi="Times New Roman" w:cs="Times New Roman"/>
          <w:sz w:val="24"/>
          <w:szCs w:val="24"/>
        </w:rPr>
        <w:t>.</w:t>
      </w:r>
    </w:p>
    <w:p w14:paraId="69CA6E64" w14:textId="7BF0847A" w:rsidR="002227C8" w:rsidRDefault="002227C8" w:rsidP="002227C8">
      <w:pPr>
        <w:spacing w:after="200" w:line="240" w:lineRule="auto"/>
        <w:jc w:val="both"/>
        <w:rPr>
          <w:rFonts w:ascii="Times New Roman" w:eastAsia="Times New Roman" w:hAnsi="Times New Roman" w:cs="Times New Roman"/>
          <w:sz w:val="24"/>
          <w:szCs w:val="24"/>
        </w:rPr>
      </w:pPr>
      <w:r w:rsidRPr="002227C8">
        <w:rPr>
          <w:rFonts w:ascii="Times New Roman" w:eastAsia="Calibri" w:hAnsi="Times New Roman" w:cs="Times New Roman"/>
          <w:sz w:val="24"/>
          <w:szCs w:val="24"/>
        </w:rPr>
        <w:t>However, capitalism and the entrepreneur has not disappeared in the 21</w:t>
      </w:r>
      <w:r w:rsidRPr="002227C8">
        <w:rPr>
          <w:rFonts w:ascii="Times New Roman" w:eastAsia="Calibri" w:hAnsi="Times New Roman" w:cs="Times New Roman"/>
          <w:sz w:val="24"/>
          <w:szCs w:val="24"/>
          <w:vertAlign w:val="superscript"/>
        </w:rPr>
        <w:t>st</w:t>
      </w:r>
      <w:r w:rsidRPr="002227C8">
        <w:rPr>
          <w:rFonts w:ascii="Times New Roman" w:eastAsia="Calibri" w:hAnsi="Times New Roman" w:cs="Times New Roman"/>
          <w:sz w:val="24"/>
          <w:szCs w:val="24"/>
        </w:rPr>
        <w:t xml:space="preserve"> century, their powers in the international community </w:t>
      </w:r>
      <w:proofErr w:type="gramStart"/>
      <w:r w:rsidRPr="002227C8">
        <w:rPr>
          <w:rFonts w:ascii="Times New Roman" w:eastAsia="Calibri" w:hAnsi="Times New Roman" w:cs="Times New Roman"/>
          <w:sz w:val="24"/>
          <w:szCs w:val="24"/>
        </w:rPr>
        <w:t>is</w:t>
      </w:r>
      <w:proofErr w:type="gramEnd"/>
      <w:r w:rsidRPr="002227C8">
        <w:rPr>
          <w:rFonts w:ascii="Times New Roman" w:eastAsia="Calibri" w:hAnsi="Times New Roman" w:cs="Times New Roman"/>
          <w:sz w:val="24"/>
          <w:szCs w:val="24"/>
        </w:rPr>
        <w:t xml:space="preserve"> strengthened </w:t>
      </w:r>
      <w:proofErr w:type="spellStart"/>
      <w:r w:rsidRPr="002227C8">
        <w:rPr>
          <w:rFonts w:ascii="Times New Roman" w:eastAsia="Calibri" w:hAnsi="Times New Roman" w:cs="Times New Roman"/>
          <w:sz w:val="24"/>
          <w:szCs w:val="24"/>
        </w:rPr>
        <w:t>Boutillier</w:t>
      </w:r>
      <w:proofErr w:type="spellEnd"/>
      <w:r w:rsidRPr="002227C8">
        <w:rPr>
          <w:rFonts w:ascii="Times New Roman" w:eastAsia="Calibri" w:hAnsi="Times New Roman" w:cs="Times New Roman"/>
          <w:sz w:val="24"/>
          <w:szCs w:val="24"/>
        </w:rPr>
        <w:t xml:space="preserve"> (2013) against Schumpeter’s and Karl Marx views. The 1990’s noted the economist’s craze towards entrepreneurs. Economists attribute entrepreneurs’ reemergence to; sluggard economic development and enormous job scarcity, reduction in state social expenditure, the denationalization and deregulation of the economy and occurrence of information and communication technologies (ICT’s). Due to globalization of economic forces and markets ICT is offering new investment opportunities and growth of financial flows (</w:t>
      </w:r>
      <w:proofErr w:type="spellStart"/>
      <w:r w:rsidRPr="002227C8">
        <w:rPr>
          <w:rFonts w:ascii="Times New Roman" w:eastAsia="Calibri" w:hAnsi="Times New Roman" w:cs="Times New Roman"/>
          <w:sz w:val="24"/>
          <w:szCs w:val="24"/>
        </w:rPr>
        <w:t>Boutillier</w:t>
      </w:r>
      <w:proofErr w:type="spellEnd"/>
      <w:r w:rsidRPr="002227C8">
        <w:rPr>
          <w:rFonts w:ascii="Times New Roman" w:eastAsia="Calibri" w:hAnsi="Times New Roman" w:cs="Times New Roman"/>
          <w:sz w:val="24"/>
          <w:szCs w:val="24"/>
        </w:rPr>
        <w:t xml:space="preserve">, 2013). The view of entrepreneurship has taken a new dimension replicating institutional features of the community and therefore understood as a societal phenomenon. Entrepreneurship therefore is about </w:t>
      </w:r>
      <w:r w:rsidR="009955FB" w:rsidRPr="002227C8">
        <w:rPr>
          <w:rFonts w:ascii="Times New Roman" w:eastAsia="Calibri" w:hAnsi="Times New Roman" w:cs="Times New Roman"/>
          <w:sz w:val="24"/>
          <w:szCs w:val="24"/>
        </w:rPr>
        <w:t>indi</w:t>
      </w:r>
      <w:r w:rsidR="009955FB">
        <w:rPr>
          <w:rFonts w:ascii="Times New Roman" w:eastAsia="Calibri" w:hAnsi="Times New Roman" w:cs="Times New Roman"/>
          <w:sz w:val="24"/>
          <w:szCs w:val="24"/>
        </w:rPr>
        <w:t>v</w:t>
      </w:r>
      <w:r w:rsidR="009955FB" w:rsidRPr="002227C8">
        <w:rPr>
          <w:rFonts w:ascii="Times New Roman" w:eastAsia="Calibri" w:hAnsi="Times New Roman" w:cs="Times New Roman"/>
          <w:sz w:val="24"/>
          <w:szCs w:val="24"/>
        </w:rPr>
        <w:t>idual</w:t>
      </w:r>
      <w:r w:rsidRPr="002227C8">
        <w:rPr>
          <w:rFonts w:ascii="Times New Roman" w:eastAsia="Calibri" w:hAnsi="Times New Roman" w:cs="Times New Roman"/>
          <w:sz w:val="24"/>
          <w:szCs w:val="24"/>
        </w:rPr>
        <w:t xml:space="preserve"> and non-monetary welfare not merely enterprise success reflected in profits.</w:t>
      </w:r>
      <w:r>
        <w:rPr>
          <w:rFonts w:ascii="Times New Roman" w:eastAsia="Calibri" w:hAnsi="Times New Roman" w:cs="Times New Roman"/>
          <w:sz w:val="24"/>
          <w:szCs w:val="24"/>
        </w:rPr>
        <w:t xml:space="preserve"> </w:t>
      </w:r>
      <w:r w:rsidRPr="002227C8">
        <w:rPr>
          <w:rFonts w:ascii="Times New Roman" w:eastAsia="Times New Roman" w:hAnsi="Times New Roman" w:cs="Times New Roman"/>
          <w:sz w:val="24"/>
          <w:szCs w:val="24"/>
        </w:rPr>
        <w:t xml:space="preserve">Globalization dynamics is depicted as a major procedure of economic progress which ultimately aims at increasing the well-being and pleasure of the global population </w:t>
      </w:r>
      <w:r w:rsidR="0089374B">
        <w:rPr>
          <w:rFonts w:ascii="Times New Roman" w:eastAsia="Times New Roman" w:hAnsi="Times New Roman" w:cs="Times New Roman"/>
          <w:sz w:val="24"/>
          <w:szCs w:val="24"/>
        </w:rPr>
        <w:t xml:space="preserve">[6] </w:t>
      </w:r>
      <w:r w:rsidRPr="002227C8">
        <w:rPr>
          <w:rFonts w:ascii="Times New Roman" w:eastAsia="Times New Roman" w:hAnsi="Times New Roman" w:cs="Times New Roman"/>
          <w:sz w:val="24"/>
          <w:szCs w:val="24"/>
        </w:rPr>
        <w:t>(</w:t>
      </w:r>
      <w:proofErr w:type="spellStart"/>
      <w:r w:rsidRPr="002227C8">
        <w:rPr>
          <w:rFonts w:ascii="Times New Roman" w:eastAsia="Times New Roman" w:hAnsi="Times New Roman" w:cs="Times New Roman"/>
          <w:sz w:val="24"/>
          <w:szCs w:val="24"/>
        </w:rPr>
        <w:t>Tiryakian</w:t>
      </w:r>
      <w:proofErr w:type="spellEnd"/>
      <w:r w:rsidRPr="002227C8">
        <w:rPr>
          <w:rFonts w:ascii="Times New Roman" w:eastAsia="Times New Roman" w:hAnsi="Times New Roman" w:cs="Times New Roman"/>
          <w:sz w:val="24"/>
          <w:szCs w:val="24"/>
        </w:rPr>
        <w:t>, 2007).</w:t>
      </w:r>
      <w:r w:rsidR="00174C3D">
        <w:rPr>
          <w:rFonts w:ascii="Times New Roman" w:eastAsia="Times New Roman" w:hAnsi="Times New Roman" w:cs="Times New Roman"/>
          <w:sz w:val="24"/>
          <w:szCs w:val="24"/>
        </w:rPr>
        <w:t xml:space="preserve"> </w:t>
      </w:r>
      <w:r w:rsidR="00A7167C" w:rsidRPr="00A7167C">
        <w:rPr>
          <w:rFonts w:ascii="Times New Roman" w:eastAsia="Times New Roman" w:hAnsi="Times New Roman" w:cs="Times New Roman"/>
          <w:sz w:val="24"/>
          <w:szCs w:val="24"/>
        </w:rPr>
        <w:t>MSE’s have widely featured as contributing to economic development in developing countries</w:t>
      </w:r>
      <w:r w:rsidR="00A7167C">
        <w:rPr>
          <w:rFonts w:ascii="Times New Roman" w:eastAsia="Times New Roman" w:hAnsi="Times New Roman" w:cs="Times New Roman"/>
          <w:sz w:val="24"/>
          <w:szCs w:val="24"/>
        </w:rPr>
        <w:t>.</w:t>
      </w:r>
      <w:r w:rsidR="00A7167C" w:rsidRPr="00A7167C">
        <w:rPr>
          <w:rFonts w:ascii="Times New Roman" w:eastAsia="Times New Roman" w:hAnsi="Times New Roman" w:cs="Times New Roman"/>
          <w:sz w:val="24"/>
          <w:szCs w:val="24"/>
        </w:rPr>
        <w:t xml:space="preserve"> Internationally there has been an “explosion of interest in small and productive enterprises” </w:t>
      </w:r>
      <w:r w:rsidR="0089374B">
        <w:rPr>
          <w:rFonts w:ascii="Times New Roman" w:eastAsia="Times New Roman" w:hAnsi="Times New Roman" w:cs="Times New Roman"/>
          <w:sz w:val="24"/>
          <w:szCs w:val="24"/>
        </w:rPr>
        <w:t xml:space="preserve">[7] </w:t>
      </w:r>
      <w:r w:rsidR="00A7167C" w:rsidRPr="00A7167C">
        <w:rPr>
          <w:rFonts w:ascii="Times New Roman" w:eastAsia="Times New Roman" w:hAnsi="Times New Roman" w:cs="Times New Roman"/>
          <w:sz w:val="24"/>
          <w:szCs w:val="24"/>
        </w:rPr>
        <w:t>(Mead, 1999: 409).</w:t>
      </w:r>
      <w:r w:rsidR="00A7167C">
        <w:rPr>
          <w:rFonts w:ascii="Times New Roman" w:eastAsia="Times New Roman" w:hAnsi="Times New Roman" w:cs="Times New Roman"/>
          <w:sz w:val="24"/>
          <w:szCs w:val="24"/>
        </w:rPr>
        <w:t xml:space="preserve"> </w:t>
      </w:r>
      <w:r w:rsidR="00A7167C" w:rsidRPr="00A7167C">
        <w:rPr>
          <w:rFonts w:ascii="Times New Roman" w:eastAsia="Times New Roman" w:hAnsi="Times New Roman" w:cs="Times New Roman"/>
          <w:sz w:val="24"/>
          <w:szCs w:val="24"/>
        </w:rPr>
        <w:t>The donor community and policy makers have recognized the importance of the sector in developing countries gaining prominence in many development plans and adopted as a development strategy. The contribution of the MSE’s to the national economy is highly regarded as (Mead, 1999) observes that the sector’s health and nature positively reflects the health of the national economy.</w:t>
      </w:r>
      <w:r w:rsidR="00A7167C">
        <w:rPr>
          <w:rFonts w:ascii="Times New Roman" w:eastAsia="Times New Roman" w:hAnsi="Times New Roman" w:cs="Times New Roman"/>
          <w:sz w:val="24"/>
          <w:szCs w:val="24"/>
        </w:rPr>
        <w:t xml:space="preserve"> </w:t>
      </w:r>
    </w:p>
    <w:p w14:paraId="306FEA65" w14:textId="52FF2144" w:rsidR="00A4003F" w:rsidRDefault="00A4003F" w:rsidP="002227C8">
      <w:pPr>
        <w:spacing w:after="200" w:line="240" w:lineRule="auto"/>
        <w:jc w:val="both"/>
        <w:rPr>
          <w:rFonts w:ascii="Times New Roman" w:eastAsia="+mn-ea" w:hAnsi="Times New Roman" w:cs="Times New Roman"/>
          <w:color w:val="000000"/>
          <w:kern w:val="24"/>
          <w:sz w:val="24"/>
          <w:szCs w:val="24"/>
          <w:lang w:val="en-GB"/>
        </w:rPr>
      </w:pPr>
      <w:r w:rsidRPr="00A4003F">
        <w:rPr>
          <w:rFonts w:ascii="Times New Roman" w:eastAsia="Calibri" w:hAnsi="Times New Roman" w:cs="Times New Roman"/>
          <w:sz w:val="24"/>
          <w:szCs w:val="24"/>
        </w:rPr>
        <w:t xml:space="preserve">According to </w:t>
      </w:r>
      <w:r w:rsidR="0089374B">
        <w:rPr>
          <w:rFonts w:ascii="Times New Roman" w:eastAsia="Calibri" w:hAnsi="Times New Roman" w:cs="Times New Roman"/>
          <w:sz w:val="24"/>
          <w:szCs w:val="24"/>
        </w:rPr>
        <w:t xml:space="preserve">[8] </w:t>
      </w:r>
      <w:proofErr w:type="spellStart"/>
      <w:r w:rsidRPr="00A4003F">
        <w:rPr>
          <w:rFonts w:ascii="Times New Roman" w:eastAsia="Calibri" w:hAnsi="Times New Roman" w:cs="Times New Roman"/>
          <w:sz w:val="24"/>
          <w:szCs w:val="24"/>
        </w:rPr>
        <w:t>GoK</w:t>
      </w:r>
      <w:proofErr w:type="spellEnd"/>
      <w:r w:rsidRPr="00A4003F">
        <w:rPr>
          <w:rFonts w:ascii="Times New Roman" w:eastAsia="Calibri" w:hAnsi="Times New Roman" w:cs="Times New Roman"/>
          <w:sz w:val="24"/>
          <w:szCs w:val="24"/>
        </w:rPr>
        <w:t xml:space="preserve"> (</w:t>
      </w:r>
      <w:r>
        <w:rPr>
          <w:rFonts w:ascii="Times New Roman" w:eastAsia="Calibri" w:hAnsi="Times New Roman" w:cs="Times New Roman"/>
          <w:sz w:val="24"/>
          <w:szCs w:val="24"/>
        </w:rPr>
        <w:t>2020</w:t>
      </w:r>
      <w:r w:rsidRPr="00A4003F">
        <w:rPr>
          <w:rFonts w:ascii="Times New Roman" w:eastAsia="Calibri" w:hAnsi="Times New Roman" w:cs="Times New Roman"/>
          <w:sz w:val="24"/>
          <w:szCs w:val="24"/>
        </w:rPr>
        <w:t xml:space="preserve">) Turkana County was the least developed County associated with the harsh climatic conditions experienced in the region. The County “has limited opportunities for education, health, water, investment and trade and institutional support” </w:t>
      </w:r>
      <w:r w:rsidR="00996C0E">
        <w:rPr>
          <w:rFonts w:ascii="Times New Roman" w:eastAsia="Calibri" w:hAnsi="Times New Roman" w:cs="Times New Roman"/>
          <w:sz w:val="24"/>
          <w:szCs w:val="24"/>
        </w:rPr>
        <w:t xml:space="preserve">[9] </w:t>
      </w:r>
      <w:r w:rsidRPr="00A4003F">
        <w:rPr>
          <w:rFonts w:ascii="Times New Roman" w:eastAsia="Calibri" w:hAnsi="Times New Roman" w:cs="Times New Roman"/>
          <w:sz w:val="24"/>
          <w:szCs w:val="24"/>
        </w:rPr>
        <w:t>(</w:t>
      </w:r>
      <w:r w:rsidR="00996C0E" w:rsidRPr="008D1EF9">
        <w:rPr>
          <w:rFonts w:ascii="Times New Roman" w:eastAsia="Times New Roman" w:hAnsi="Times New Roman" w:cs="Times New Roman"/>
          <w:noProof/>
          <w:sz w:val="24"/>
          <w:szCs w:val="24"/>
        </w:rPr>
        <w:t>International Livestock Research Institute</w:t>
      </w:r>
      <w:r w:rsidR="00815C2B">
        <w:rPr>
          <w:rFonts w:ascii="Times New Roman" w:eastAsia="Times New Roman" w:hAnsi="Times New Roman" w:cs="Times New Roman"/>
          <w:noProof/>
          <w:sz w:val="24"/>
          <w:szCs w:val="24"/>
        </w:rPr>
        <w:t xml:space="preserve"> (</w:t>
      </w:r>
      <w:r w:rsidR="00996C0E" w:rsidRPr="008D1EF9">
        <w:rPr>
          <w:rFonts w:ascii="Times New Roman" w:eastAsia="Times New Roman" w:hAnsi="Times New Roman" w:cs="Times New Roman"/>
          <w:noProof/>
          <w:sz w:val="24"/>
          <w:szCs w:val="24"/>
        </w:rPr>
        <w:t>ILRI</w:t>
      </w:r>
      <w:r w:rsidR="00815C2B">
        <w:rPr>
          <w:rFonts w:ascii="Times New Roman" w:eastAsia="Times New Roman" w:hAnsi="Times New Roman" w:cs="Times New Roman"/>
          <w:noProof/>
          <w:sz w:val="24"/>
          <w:szCs w:val="24"/>
        </w:rPr>
        <w:t>),</w:t>
      </w:r>
      <w:r w:rsidR="00996C0E" w:rsidRPr="008D1EF9">
        <w:rPr>
          <w:rFonts w:ascii="Times New Roman" w:eastAsia="Times New Roman" w:hAnsi="Times New Roman" w:cs="Times New Roman"/>
          <w:noProof/>
          <w:sz w:val="24"/>
          <w:szCs w:val="24"/>
        </w:rPr>
        <w:t xml:space="preserve"> 2008</w:t>
      </w:r>
      <w:r w:rsidRPr="00A4003F">
        <w:rPr>
          <w:rFonts w:ascii="Times New Roman" w:eastAsia="Calibri" w:hAnsi="Times New Roman" w:cs="Times New Roman"/>
          <w:sz w:val="24"/>
          <w:szCs w:val="24"/>
        </w:rPr>
        <w:t>: 2).</w:t>
      </w:r>
      <w:r w:rsidR="00815C2B" w:rsidRPr="003669D3">
        <w:rPr>
          <w:rFonts w:ascii="Times New Roman" w:eastAsia="Calibri" w:hAnsi="Times New Roman" w:cs="Times New Roman"/>
          <w:sz w:val="24"/>
          <w:szCs w:val="24"/>
        </w:rPr>
        <w:t xml:space="preserve"> </w:t>
      </w:r>
      <w:r w:rsidRPr="00A4003F">
        <w:rPr>
          <w:rFonts w:ascii="Times New Roman" w:eastAsia="Calibri" w:hAnsi="Times New Roman" w:cs="Times New Roman"/>
          <w:sz w:val="24"/>
          <w:szCs w:val="24"/>
        </w:rPr>
        <w:t xml:space="preserve"> Livestock is the source of Turkana wealth earning revenue from the sale of livestock or livestock products (</w:t>
      </w:r>
      <w:r w:rsidR="00996C0E">
        <w:rPr>
          <w:rFonts w:ascii="Times New Roman" w:eastAsia="Calibri" w:hAnsi="Times New Roman" w:cs="Times New Roman"/>
          <w:sz w:val="24"/>
          <w:szCs w:val="24"/>
        </w:rPr>
        <w:t xml:space="preserve">[10] </w:t>
      </w:r>
      <w:r w:rsidRPr="00A4003F">
        <w:rPr>
          <w:rFonts w:ascii="Times New Roman" w:eastAsia="Calibri" w:hAnsi="Times New Roman" w:cs="Times New Roman"/>
          <w:sz w:val="24"/>
          <w:szCs w:val="24"/>
        </w:rPr>
        <w:t xml:space="preserve">McPeak &amp; Barrett 2001; </w:t>
      </w:r>
      <w:r w:rsidR="00996C0E">
        <w:rPr>
          <w:rFonts w:ascii="Times New Roman" w:eastAsia="Calibri" w:hAnsi="Times New Roman" w:cs="Times New Roman"/>
          <w:sz w:val="24"/>
          <w:szCs w:val="24"/>
        </w:rPr>
        <w:t xml:space="preserve">[11] </w:t>
      </w:r>
      <w:r w:rsidRPr="00A4003F">
        <w:rPr>
          <w:rFonts w:ascii="Times New Roman" w:eastAsia="Calibri" w:hAnsi="Times New Roman" w:cs="Times New Roman"/>
          <w:sz w:val="24"/>
          <w:szCs w:val="24"/>
        </w:rPr>
        <w:t>Little, 2</w:t>
      </w:r>
      <w:r w:rsidR="00996C0E">
        <w:rPr>
          <w:rFonts w:ascii="Times New Roman" w:eastAsia="Calibri" w:hAnsi="Times New Roman" w:cs="Times New Roman"/>
          <w:sz w:val="24"/>
          <w:szCs w:val="24"/>
        </w:rPr>
        <w:t>000</w:t>
      </w:r>
      <w:r w:rsidRPr="00A4003F">
        <w:rPr>
          <w:rFonts w:ascii="Times New Roman" w:eastAsia="Calibri" w:hAnsi="Times New Roman" w:cs="Times New Roman"/>
          <w:sz w:val="24"/>
          <w:szCs w:val="24"/>
        </w:rPr>
        <w:t xml:space="preserve">; </w:t>
      </w:r>
      <w:r w:rsidR="00996C0E">
        <w:rPr>
          <w:rFonts w:ascii="Times New Roman" w:eastAsia="Calibri" w:hAnsi="Times New Roman" w:cs="Times New Roman"/>
          <w:sz w:val="24"/>
          <w:szCs w:val="24"/>
        </w:rPr>
        <w:t xml:space="preserve">[12] </w:t>
      </w:r>
      <w:r w:rsidRPr="00A4003F">
        <w:rPr>
          <w:rFonts w:ascii="Times New Roman" w:eastAsia="Calibri" w:hAnsi="Times New Roman" w:cs="Times New Roman"/>
          <w:sz w:val="24"/>
          <w:szCs w:val="24"/>
        </w:rPr>
        <w:t xml:space="preserve">Barret &amp; </w:t>
      </w:r>
      <w:proofErr w:type="spellStart"/>
      <w:r w:rsidRPr="00A4003F">
        <w:rPr>
          <w:rFonts w:ascii="Times New Roman" w:eastAsia="Calibri" w:hAnsi="Times New Roman" w:cs="Times New Roman"/>
          <w:sz w:val="24"/>
          <w:szCs w:val="24"/>
        </w:rPr>
        <w:t>Luseno</w:t>
      </w:r>
      <w:proofErr w:type="spellEnd"/>
      <w:r w:rsidRPr="00A4003F">
        <w:rPr>
          <w:rFonts w:ascii="Times New Roman" w:eastAsia="Calibri" w:hAnsi="Times New Roman" w:cs="Times New Roman"/>
          <w:sz w:val="24"/>
          <w:szCs w:val="24"/>
        </w:rPr>
        <w:t xml:space="preserve"> 2004).</w:t>
      </w:r>
      <w:r>
        <w:rPr>
          <w:rFonts w:ascii="Times New Roman" w:eastAsia="Calibri" w:hAnsi="Times New Roman" w:cs="Times New Roman"/>
          <w:sz w:val="24"/>
          <w:szCs w:val="24"/>
        </w:rPr>
        <w:t xml:space="preserve"> </w:t>
      </w:r>
      <w:r w:rsidR="009E4DF5" w:rsidRPr="009E4DF5">
        <w:rPr>
          <w:rFonts w:ascii="Times New Roman" w:eastAsia="Times New Roman" w:hAnsi="Times New Roman" w:cs="Times New Roman"/>
          <w:sz w:val="24"/>
          <w:szCs w:val="24"/>
        </w:rPr>
        <w:t xml:space="preserve">Globalization </w:t>
      </w:r>
      <w:r w:rsidR="009E4DF5">
        <w:rPr>
          <w:rFonts w:ascii="Times New Roman" w:eastAsia="Times New Roman" w:hAnsi="Times New Roman" w:cs="Times New Roman"/>
          <w:sz w:val="24"/>
          <w:szCs w:val="24"/>
        </w:rPr>
        <w:t xml:space="preserve">dynamics </w:t>
      </w:r>
      <w:r w:rsidR="009E4DF5" w:rsidRPr="009E4DF5">
        <w:rPr>
          <w:rFonts w:ascii="Times New Roman" w:eastAsia="Times New Roman" w:hAnsi="Times New Roman" w:cs="Times New Roman"/>
          <w:sz w:val="24"/>
          <w:szCs w:val="24"/>
        </w:rPr>
        <w:t>is the interdependence of states as a result of incorporation of commerce, ideas, people and finance resulting to transnational trade.</w:t>
      </w:r>
      <w:r w:rsidR="00B57901" w:rsidRPr="00B57901">
        <w:t xml:space="preserve"> </w:t>
      </w:r>
      <w:r w:rsidR="00B57901" w:rsidRPr="00B57901">
        <w:rPr>
          <w:rFonts w:ascii="Times New Roman" w:eastAsia="Times New Roman" w:hAnsi="Times New Roman" w:cs="Times New Roman"/>
          <w:sz w:val="24"/>
          <w:szCs w:val="24"/>
        </w:rPr>
        <w:t>Key elements of globalization dynamics include foreign direct investment flows, liberalization of trade and capital markets, foreign aid, presence of international institutions</w:t>
      </w:r>
      <w:r w:rsidR="00B57901">
        <w:rPr>
          <w:rFonts w:ascii="Times New Roman" w:eastAsia="Times New Roman" w:hAnsi="Times New Roman" w:cs="Times New Roman"/>
          <w:sz w:val="24"/>
          <w:szCs w:val="24"/>
        </w:rPr>
        <w:t>,</w:t>
      </w:r>
      <w:r w:rsidR="00B57901" w:rsidRPr="00B57901">
        <w:rPr>
          <w:rFonts w:ascii="Times New Roman" w:eastAsia="Times New Roman" w:hAnsi="Times New Roman" w:cs="Times New Roman"/>
          <w:sz w:val="24"/>
          <w:szCs w:val="24"/>
        </w:rPr>
        <w:t xml:space="preserve"> </w:t>
      </w:r>
      <w:r w:rsidR="00B57901" w:rsidRPr="00B57901">
        <w:rPr>
          <w:rFonts w:ascii="Times New Roman" w:eastAsia="Calibri" w:hAnsi="Times New Roman" w:cs="Times New Roman"/>
          <w:sz w:val="24"/>
          <w:szCs w:val="24"/>
        </w:rPr>
        <w:t>specialization via static comparative advantages</w:t>
      </w:r>
      <w:r w:rsidR="00B57901" w:rsidRPr="00B57901">
        <w:rPr>
          <w:rFonts w:ascii="Times New Roman" w:eastAsia="Times New Roman" w:hAnsi="Times New Roman" w:cs="Times New Roman"/>
          <w:sz w:val="24"/>
          <w:szCs w:val="24"/>
        </w:rPr>
        <w:t xml:space="preserve"> and technology </w:t>
      </w:r>
      <w:r w:rsidR="008F682C">
        <w:rPr>
          <w:rFonts w:ascii="Times New Roman" w:eastAsia="Times New Roman" w:hAnsi="Times New Roman" w:cs="Times New Roman"/>
          <w:sz w:val="24"/>
          <w:szCs w:val="24"/>
        </w:rPr>
        <w:t xml:space="preserve">[13] </w:t>
      </w:r>
      <w:r w:rsidR="00B57901" w:rsidRPr="00B57901">
        <w:rPr>
          <w:rFonts w:ascii="Times New Roman" w:eastAsia="Times New Roman" w:hAnsi="Times New Roman" w:cs="Times New Roman"/>
          <w:sz w:val="24"/>
          <w:szCs w:val="24"/>
        </w:rPr>
        <w:t>(</w:t>
      </w:r>
      <w:proofErr w:type="spellStart"/>
      <w:r w:rsidR="001F7113" w:rsidRPr="00B57901">
        <w:rPr>
          <w:rFonts w:ascii="Times New Roman" w:eastAsia="Times New Roman" w:hAnsi="Times New Roman" w:cs="Times New Roman"/>
          <w:sz w:val="24"/>
          <w:szCs w:val="24"/>
        </w:rPr>
        <w:t>Soubbotina</w:t>
      </w:r>
      <w:proofErr w:type="spellEnd"/>
      <w:r w:rsidR="001F7113">
        <w:rPr>
          <w:rFonts w:ascii="Times New Roman" w:eastAsia="Times New Roman" w:hAnsi="Times New Roman" w:cs="Times New Roman"/>
          <w:sz w:val="24"/>
          <w:szCs w:val="24"/>
        </w:rPr>
        <w:t>,</w:t>
      </w:r>
      <w:r w:rsidR="001F7113" w:rsidRPr="00B57901">
        <w:rPr>
          <w:rFonts w:ascii="Times New Roman" w:eastAsia="Times New Roman" w:hAnsi="Times New Roman" w:cs="Times New Roman"/>
          <w:sz w:val="24"/>
          <w:szCs w:val="24"/>
        </w:rPr>
        <w:t xml:space="preserve"> </w:t>
      </w:r>
      <w:r w:rsidR="00B57901" w:rsidRPr="00B57901">
        <w:rPr>
          <w:rFonts w:ascii="Times New Roman" w:eastAsia="Times New Roman" w:hAnsi="Times New Roman" w:cs="Times New Roman"/>
          <w:sz w:val="24"/>
          <w:szCs w:val="24"/>
        </w:rPr>
        <w:t>Tatyana &amp; Sheram, 2000).</w:t>
      </w:r>
      <w:r w:rsidR="00B57901">
        <w:t xml:space="preserve"> </w:t>
      </w:r>
      <w:r w:rsidR="00B57901" w:rsidRPr="00B57901">
        <w:rPr>
          <w:rFonts w:ascii="Times New Roman" w:hAnsi="Times New Roman" w:cs="Times New Roman"/>
          <w:sz w:val="24"/>
          <w:szCs w:val="24"/>
        </w:rPr>
        <w:lastRenderedPageBreak/>
        <w:t>Globalization dynamics in this study is operationalized as</w:t>
      </w:r>
      <w:r w:rsidR="00B57901" w:rsidRPr="00B57901">
        <w:rPr>
          <w:rFonts w:ascii="Times New Roman" w:eastAsia="Times New Roman" w:hAnsi="Times New Roman" w:cs="Times New Roman"/>
          <w:sz w:val="24"/>
          <w:szCs w:val="24"/>
        </w:rPr>
        <w:t xml:space="preserve"> </w:t>
      </w:r>
      <w:bookmarkStart w:id="3" w:name="_Hlk78062084"/>
      <w:r w:rsidR="00B57901" w:rsidRPr="00B57901">
        <w:rPr>
          <w:rFonts w:ascii="Times New Roman" w:eastAsia="Times New Roman" w:hAnsi="Times New Roman" w:cs="Times New Roman"/>
          <w:sz w:val="24"/>
          <w:szCs w:val="24"/>
        </w:rPr>
        <w:t>specialization via static comparative advantages, foreign direct investments and foreign aid</w:t>
      </w:r>
      <w:bookmarkEnd w:id="3"/>
      <w:r w:rsidR="00B57901" w:rsidRPr="00B57901">
        <w:rPr>
          <w:rFonts w:ascii="Times New Roman" w:eastAsia="Times New Roman" w:hAnsi="Times New Roman" w:cs="Times New Roman"/>
          <w:sz w:val="24"/>
          <w:szCs w:val="24"/>
        </w:rPr>
        <w:t xml:space="preserve">. </w:t>
      </w:r>
      <w:r w:rsidR="004548A9" w:rsidRPr="004548A9">
        <w:rPr>
          <w:rFonts w:ascii="Times New Roman" w:eastAsia="Times New Roman" w:hAnsi="Times New Roman" w:cs="Times New Roman"/>
          <w:sz w:val="24"/>
          <w:szCs w:val="24"/>
        </w:rPr>
        <w:t xml:space="preserve">Naude </w:t>
      </w:r>
      <w:r w:rsidR="00E40B32">
        <w:rPr>
          <w:rFonts w:ascii="Times New Roman" w:eastAsia="Times New Roman" w:hAnsi="Times New Roman" w:cs="Times New Roman"/>
          <w:sz w:val="24"/>
          <w:szCs w:val="24"/>
        </w:rPr>
        <w:t xml:space="preserve">[14] </w:t>
      </w:r>
      <w:r w:rsidR="004548A9" w:rsidRPr="004548A9">
        <w:rPr>
          <w:rFonts w:ascii="Times New Roman" w:eastAsia="Times New Roman" w:hAnsi="Times New Roman" w:cs="Times New Roman"/>
          <w:sz w:val="24"/>
          <w:szCs w:val="24"/>
        </w:rPr>
        <w:t xml:space="preserve">(2008: 18) </w:t>
      </w:r>
      <w:r w:rsidR="004548A9">
        <w:rPr>
          <w:rFonts w:ascii="Times New Roman" w:eastAsia="Times New Roman" w:hAnsi="Times New Roman" w:cs="Times New Roman"/>
          <w:sz w:val="24"/>
          <w:szCs w:val="24"/>
        </w:rPr>
        <w:t xml:space="preserve">posit that </w:t>
      </w:r>
      <w:r w:rsidR="004548A9" w:rsidRPr="004548A9">
        <w:rPr>
          <w:rFonts w:ascii="Times New Roman" w:eastAsia="Times New Roman" w:hAnsi="Times New Roman" w:cs="Times New Roman"/>
          <w:sz w:val="24"/>
          <w:szCs w:val="24"/>
        </w:rPr>
        <w:t xml:space="preserve">“economic development is the process of structural transformation of an economy based on services and manufacturing”. </w:t>
      </w:r>
      <w:r w:rsidR="00066305" w:rsidRPr="00066305">
        <w:rPr>
          <w:rFonts w:ascii="Times New Roman" w:eastAsia="+mn-ea" w:hAnsi="Times New Roman" w:cs="Times New Roman"/>
          <w:color w:val="000000"/>
          <w:kern w:val="24"/>
          <w:sz w:val="24"/>
          <w:szCs w:val="24"/>
          <w:lang w:val="en-GB"/>
        </w:rPr>
        <w:t>Economic development</w:t>
      </w:r>
      <w:r w:rsidR="00066305" w:rsidRPr="00066305">
        <w:rPr>
          <w:rFonts w:ascii="Times New Roman" w:eastAsia="+mn-ea" w:hAnsi="Times New Roman" w:cs="Times New Roman"/>
          <w:b/>
          <w:bCs/>
          <w:color w:val="000000"/>
          <w:kern w:val="24"/>
          <w:sz w:val="24"/>
          <w:szCs w:val="24"/>
          <w:lang w:val="en-GB"/>
        </w:rPr>
        <w:t xml:space="preserve"> </w:t>
      </w:r>
      <w:r w:rsidR="00066305" w:rsidRPr="00066305">
        <w:rPr>
          <w:rFonts w:ascii="Times New Roman" w:eastAsia="+mn-ea" w:hAnsi="Times New Roman" w:cs="Times New Roman"/>
          <w:color w:val="000000"/>
          <w:kern w:val="24"/>
          <w:sz w:val="24"/>
          <w:szCs w:val="24"/>
          <w:lang w:val="en-GB"/>
        </w:rPr>
        <w:t xml:space="preserve">is the </w:t>
      </w:r>
      <w:r w:rsidR="00771EE4" w:rsidRPr="00066305">
        <w:rPr>
          <w:rFonts w:ascii="Times New Roman" w:eastAsia="+mn-ea" w:hAnsi="Times New Roman" w:cs="Times New Roman"/>
          <w:color w:val="000000"/>
          <w:kern w:val="24"/>
          <w:sz w:val="24"/>
          <w:szCs w:val="24"/>
          <w:lang w:val="en-GB"/>
        </w:rPr>
        <w:t xml:space="preserve">economic </w:t>
      </w:r>
      <w:r w:rsidR="00771EE4">
        <w:rPr>
          <w:rFonts w:ascii="Times New Roman" w:eastAsia="+mn-ea" w:hAnsi="Times New Roman" w:cs="Times New Roman"/>
          <w:color w:val="000000"/>
          <w:kern w:val="24"/>
          <w:sz w:val="24"/>
          <w:szCs w:val="24"/>
          <w:lang w:val="en-GB"/>
        </w:rPr>
        <w:t xml:space="preserve">and </w:t>
      </w:r>
      <w:r w:rsidR="00066305" w:rsidRPr="00066305">
        <w:rPr>
          <w:rFonts w:ascii="Times New Roman" w:eastAsia="+mn-ea" w:hAnsi="Times New Roman" w:cs="Times New Roman"/>
          <w:color w:val="000000"/>
          <w:kern w:val="24"/>
          <w:sz w:val="24"/>
          <w:szCs w:val="24"/>
          <w:lang w:val="en-GB"/>
        </w:rPr>
        <w:t xml:space="preserve">social </w:t>
      </w:r>
      <w:r w:rsidR="00771EE4" w:rsidRPr="00066305">
        <w:rPr>
          <w:rFonts w:ascii="Times New Roman" w:eastAsia="+mn-ea" w:hAnsi="Times New Roman" w:cs="Times New Roman"/>
          <w:color w:val="000000"/>
          <w:kern w:val="24"/>
          <w:sz w:val="24"/>
          <w:szCs w:val="24"/>
          <w:lang w:val="en-GB"/>
        </w:rPr>
        <w:t>advancement</w:t>
      </w:r>
      <w:r w:rsidR="00066305" w:rsidRPr="00066305">
        <w:rPr>
          <w:rFonts w:ascii="Times New Roman" w:eastAsia="+mn-ea" w:hAnsi="Times New Roman" w:cs="Times New Roman"/>
          <w:color w:val="000000"/>
          <w:kern w:val="24"/>
          <w:sz w:val="24"/>
          <w:szCs w:val="24"/>
          <w:lang w:val="en-GB"/>
        </w:rPr>
        <w:t xml:space="preserve"> of a</w:t>
      </w:r>
      <w:r w:rsidR="00771EE4">
        <w:rPr>
          <w:rFonts w:ascii="Times New Roman" w:eastAsia="+mn-ea" w:hAnsi="Times New Roman" w:cs="Times New Roman"/>
          <w:color w:val="000000"/>
          <w:kern w:val="24"/>
          <w:sz w:val="24"/>
          <w:szCs w:val="24"/>
          <w:lang w:val="en-GB"/>
        </w:rPr>
        <w:t xml:space="preserve">n </w:t>
      </w:r>
      <w:r w:rsidR="00771EE4" w:rsidRPr="00066305">
        <w:rPr>
          <w:rFonts w:ascii="Times New Roman" w:eastAsia="+mn-ea" w:hAnsi="Times New Roman" w:cs="Times New Roman"/>
          <w:color w:val="000000"/>
          <w:kern w:val="24"/>
          <w:sz w:val="24"/>
          <w:szCs w:val="24"/>
          <w:lang w:val="en-GB"/>
        </w:rPr>
        <w:t>area</w:t>
      </w:r>
      <w:r w:rsidR="00066305" w:rsidRPr="00066305">
        <w:rPr>
          <w:rFonts w:ascii="Times New Roman" w:eastAsia="+mn-ea" w:hAnsi="Times New Roman" w:cs="Times New Roman"/>
          <w:color w:val="000000"/>
          <w:kern w:val="24"/>
          <w:sz w:val="24"/>
          <w:szCs w:val="24"/>
          <w:lang w:val="en-GB"/>
        </w:rPr>
        <w:t xml:space="preserve">, indicated by </w:t>
      </w:r>
      <w:r w:rsidR="00771EE4">
        <w:rPr>
          <w:rFonts w:ascii="Times New Roman" w:eastAsia="+mn-ea" w:hAnsi="Times New Roman" w:cs="Times New Roman"/>
          <w:color w:val="000000"/>
          <w:kern w:val="24"/>
          <w:sz w:val="24"/>
          <w:szCs w:val="24"/>
          <w:lang w:val="en-GB"/>
        </w:rPr>
        <w:t>the areas</w:t>
      </w:r>
      <w:r w:rsidR="00066305" w:rsidRPr="00066305">
        <w:rPr>
          <w:rFonts w:ascii="Times New Roman" w:eastAsia="+mn-ea" w:hAnsi="Times New Roman" w:cs="Times New Roman"/>
          <w:color w:val="000000"/>
          <w:kern w:val="24"/>
          <w:sz w:val="24"/>
          <w:szCs w:val="24"/>
          <w:lang w:val="en-GB"/>
        </w:rPr>
        <w:t xml:space="preserve"> increase in </w:t>
      </w:r>
      <w:r w:rsidR="00637CD3" w:rsidRPr="00066305">
        <w:rPr>
          <w:rFonts w:ascii="Times New Roman" w:eastAsia="+mn-ea" w:hAnsi="Times New Roman" w:cs="Times New Roman"/>
          <w:color w:val="000000"/>
          <w:kern w:val="24"/>
          <w:sz w:val="24"/>
          <w:szCs w:val="24"/>
          <w:lang w:val="en-GB"/>
        </w:rPr>
        <w:t>people’s</w:t>
      </w:r>
      <w:r w:rsidR="00066305" w:rsidRPr="00066305">
        <w:rPr>
          <w:rFonts w:ascii="Times New Roman" w:eastAsia="+mn-ea" w:hAnsi="Times New Roman" w:cs="Times New Roman"/>
          <w:color w:val="000000"/>
          <w:kern w:val="24"/>
          <w:sz w:val="24"/>
          <w:szCs w:val="24"/>
          <w:lang w:val="en-GB"/>
        </w:rPr>
        <w:t xml:space="preserve"> quality of life</w:t>
      </w:r>
      <w:r w:rsidR="00066305">
        <w:rPr>
          <w:rFonts w:ascii="Times New Roman" w:eastAsia="+mn-ea" w:hAnsi="Times New Roman" w:cs="Times New Roman"/>
          <w:color w:val="000000"/>
          <w:kern w:val="24"/>
          <w:sz w:val="24"/>
          <w:szCs w:val="24"/>
          <w:lang w:val="en-GB"/>
        </w:rPr>
        <w:t xml:space="preserve">. </w:t>
      </w:r>
      <w:r w:rsidR="00771EE4">
        <w:rPr>
          <w:rFonts w:ascii="Times New Roman" w:eastAsia="Times New Roman" w:hAnsi="Times New Roman" w:cs="Times New Roman"/>
          <w:sz w:val="24"/>
          <w:szCs w:val="24"/>
        </w:rPr>
        <w:t>It</w:t>
      </w:r>
      <w:r w:rsidR="00066305" w:rsidRPr="00066305">
        <w:rPr>
          <w:rFonts w:ascii="Times New Roman" w:eastAsia="Times New Roman" w:hAnsi="Times New Roman" w:cs="Times New Roman"/>
          <w:sz w:val="24"/>
          <w:szCs w:val="24"/>
        </w:rPr>
        <w:t xml:space="preserve"> includes quantitative and qualitative changes of an economy seen in individual’s output and productivity. The qualitative aspect of economic development </w:t>
      </w:r>
      <w:r w:rsidR="00FB3853" w:rsidRPr="00066305">
        <w:rPr>
          <w:rFonts w:ascii="Times New Roman" w:eastAsia="Times New Roman" w:hAnsi="Times New Roman" w:cs="Times New Roman"/>
          <w:sz w:val="24"/>
          <w:szCs w:val="24"/>
        </w:rPr>
        <w:t>includes</w:t>
      </w:r>
      <w:r w:rsidR="00066305" w:rsidRPr="00066305">
        <w:rPr>
          <w:rFonts w:ascii="Times New Roman" w:eastAsia="Times New Roman" w:hAnsi="Times New Roman" w:cs="Times New Roman"/>
          <w:sz w:val="24"/>
          <w:szCs w:val="24"/>
        </w:rPr>
        <w:t xml:space="preserve"> greater savings and investments in job creating ventures</w:t>
      </w:r>
      <w:r w:rsidR="00066305">
        <w:rPr>
          <w:rFonts w:ascii="Times New Roman" w:eastAsia="Times New Roman" w:hAnsi="Times New Roman" w:cs="Times New Roman"/>
          <w:sz w:val="24"/>
          <w:szCs w:val="24"/>
        </w:rPr>
        <w:t xml:space="preserve">. </w:t>
      </w:r>
      <w:bookmarkStart w:id="4" w:name="_Hlk78063024"/>
      <w:r w:rsidR="00066305">
        <w:rPr>
          <w:rFonts w:ascii="Times New Roman" w:eastAsia="Times New Roman" w:hAnsi="Times New Roman" w:cs="Times New Roman"/>
          <w:sz w:val="24"/>
          <w:szCs w:val="24"/>
        </w:rPr>
        <w:t xml:space="preserve">Economic development </w:t>
      </w:r>
      <w:r w:rsidR="00066305" w:rsidRPr="00066305">
        <w:rPr>
          <w:rFonts w:ascii="Times New Roman" w:eastAsia="+mn-ea" w:hAnsi="Times New Roman" w:cs="Times New Roman"/>
          <w:color w:val="000000"/>
          <w:kern w:val="24"/>
          <w:sz w:val="24"/>
          <w:szCs w:val="24"/>
          <w:lang w:val="en-GB"/>
        </w:rPr>
        <w:t>was measured by combining measures of education, health and income.</w:t>
      </w:r>
    </w:p>
    <w:bookmarkEnd w:id="4"/>
    <w:p w14:paraId="627883AB" w14:textId="04E527F5" w:rsidR="00A152D7" w:rsidRPr="00287822" w:rsidRDefault="00A152D7" w:rsidP="00A152D7">
      <w:pPr>
        <w:spacing w:after="200" w:line="240" w:lineRule="auto"/>
        <w:jc w:val="both"/>
        <w:rPr>
          <w:rFonts w:ascii="Times New Roman" w:hAnsi="Times New Roman" w:cs="Times New Roman"/>
          <w:sz w:val="24"/>
          <w:szCs w:val="24"/>
        </w:rPr>
      </w:pPr>
      <w:r w:rsidRPr="00A152D7">
        <w:rPr>
          <w:rFonts w:ascii="Times New Roman" w:hAnsi="Times New Roman" w:cs="Times New Roman"/>
          <w:sz w:val="24"/>
          <w:szCs w:val="24"/>
        </w:rPr>
        <w:t xml:space="preserve">Although research on the contribution of entrepreneurship to economic development has widely been conducted, evidence on whether entrepreneurship </w:t>
      </w:r>
      <w:r>
        <w:rPr>
          <w:rFonts w:ascii="Times New Roman" w:hAnsi="Times New Roman" w:cs="Times New Roman"/>
          <w:sz w:val="24"/>
          <w:szCs w:val="24"/>
        </w:rPr>
        <w:t>contributes to</w:t>
      </w:r>
      <w:r w:rsidRPr="00A152D7">
        <w:rPr>
          <w:rFonts w:ascii="Times New Roman" w:hAnsi="Times New Roman" w:cs="Times New Roman"/>
          <w:sz w:val="24"/>
          <w:szCs w:val="24"/>
        </w:rPr>
        <w:t xml:space="preserve"> economic development is not clearly established. Livestock plays an important economic and socio-cultural role amongst many Kenyan communities </w:t>
      </w:r>
      <w:r w:rsidR="00E40B32">
        <w:rPr>
          <w:rFonts w:ascii="Times New Roman" w:hAnsi="Times New Roman" w:cs="Times New Roman"/>
          <w:sz w:val="24"/>
          <w:szCs w:val="24"/>
        </w:rPr>
        <w:t xml:space="preserve">[15] </w:t>
      </w:r>
      <w:r w:rsidRPr="00A152D7">
        <w:rPr>
          <w:rFonts w:ascii="Times New Roman" w:hAnsi="Times New Roman" w:cs="Times New Roman"/>
          <w:sz w:val="24"/>
          <w:szCs w:val="24"/>
        </w:rPr>
        <w:t>(</w:t>
      </w:r>
      <w:proofErr w:type="spellStart"/>
      <w:r w:rsidRPr="00A152D7">
        <w:rPr>
          <w:rFonts w:ascii="Times New Roman" w:hAnsi="Times New Roman" w:cs="Times New Roman"/>
          <w:sz w:val="24"/>
          <w:szCs w:val="24"/>
        </w:rPr>
        <w:t>GoK</w:t>
      </w:r>
      <w:proofErr w:type="spellEnd"/>
      <w:r w:rsidRPr="00A152D7">
        <w:rPr>
          <w:rFonts w:ascii="Times New Roman" w:hAnsi="Times New Roman" w:cs="Times New Roman"/>
          <w:sz w:val="24"/>
          <w:szCs w:val="24"/>
        </w:rPr>
        <w:t>, 2010).</w:t>
      </w:r>
      <w:r>
        <w:rPr>
          <w:rFonts w:ascii="Times New Roman" w:hAnsi="Times New Roman" w:cs="Times New Roman"/>
          <w:sz w:val="24"/>
          <w:szCs w:val="24"/>
        </w:rPr>
        <w:t xml:space="preserve"> </w:t>
      </w:r>
      <w:r w:rsidRPr="00A152D7">
        <w:rPr>
          <w:rFonts w:ascii="Times New Roman" w:hAnsi="Times New Roman" w:cs="Times New Roman"/>
          <w:sz w:val="24"/>
          <w:szCs w:val="24"/>
        </w:rPr>
        <w:t>The sector contributed to the GDP, 4.7% (2015), 4.6% (2016), 4.2% (2017), 4.1% (2018) and 4% (2019) (</w:t>
      </w:r>
      <w:proofErr w:type="spellStart"/>
      <w:r w:rsidRPr="00A152D7">
        <w:rPr>
          <w:rFonts w:ascii="Times New Roman" w:hAnsi="Times New Roman" w:cs="Times New Roman"/>
          <w:sz w:val="24"/>
          <w:szCs w:val="24"/>
        </w:rPr>
        <w:t>GoK</w:t>
      </w:r>
      <w:proofErr w:type="spellEnd"/>
      <w:r w:rsidRPr="00A152D7">
        <w:rPr>
          <w:rFonts w:ascii="Times New Roman" w:hAnsi="Times New Roman" w:cs="Times New Roman"/>
          <w:sz w:val="24"/>
          <w:szCs w:val="24"/>
        </w:rPr>
        <w:t>, Economic Survey, 2020).</w:t>
      </w:r>
      <w:r w:rsidRPr="00A152D7">
        <w:t xml:space="preserve"> </w:t>
      </w:r>
      <w:r w:rsidR="00E40B32">
        <w:t xml:space="preserve">[16] </w:t>
      </w:r>
      <w:r w:rsidRPr="00A152D7">
        <w:rPr>
          <w:rFonts w:ascii="Times New Roman" w:hAnsi="Times New Roman" w:cs="Times New Roman"/>
          <w:sz w:val="24"/>
          <w:szCs w:val="24"/>
        </w:rPr>
        <w:t>Naude (2013:1) noted that, “evidence on whether entrepreneurship matters for economic development is not straight forward; how entrepreneurship has been promoted and how it contributed to development in countries like China and the East Asian Tigers is still a matter of contention and whether and why private-sector development initiatives may be effective is not well understood”</w:t>
      </w:r>
      <w:r w:rsidR="00493350">
        <w:rPr>
          <w:rFonts w:ascii="Times New Roman" w:hAnsi="Times New Roman" w:cs="Times New Roman"/>
          <w:sz w:val="24"/>
          <w:szCs w:val="24"/>
        </w:rPr>
        <w:t>.</w:t>
      </w:r>
      <w:r w:rsidR="00493350" w:rsidRPr="00493350">
        <w:rPr>
          <w:rFonts w:ascii="Times New Roman" w:eastAsia="Times New Roman" w:hAnsi="Times New Roman" w:cs="Times New Roman"/>
          <w:sz w:val="24"/>
          <w:szCs w:val="24"/>
        </w:rPr>
        <w:t xml:space="preserve"> Foreign Direct Investment (FDI) by Western-based Multinational Corporations in developing countries is argued to be both a contributory cause of conflict and an instrument to promote development and peace </w:t>
      </w:r>
      <w:r w:rsidR="00997050">
        <w:rPr>
          <w:rFonts w:ascii="Times New Roman" w:eastAsia="Times New Roman" w:hAnsi="Times New Roman" w:cs="Times New Roman"/>
          <w:sz w:val="24"/>
          <w:szCs w:val="24"/>
        </w:rPr>
        <w:t xml:space="preserve">[17] </w:t>
      </w:r>
      <w:r w:rsidR="00493350" w:rsidRPr="00493350">
        <w:rPr>
          <w:rFonts w:ascii="Times New Roman" w:eastAsia="Times New Roman" w:hAnsi="Times New Roman" w:cs="Times New Roman"/>
          <w:b/>
          <w:sz w:val="24"/>
          <w:szCs w:val="24"/>
        </w:rPr>
        <w:t>(</w:t>
      </w:r>
      <w:r w:rsidR="00493350" w:rsidRPr="00493350">
        <w:rPr>
          <w:rFonts w:ascii="Times New Roman" w:eastAsia="Times New Roman" w:hAnsi="Times New Roman" w:cs="Times New Roman"/>
          <w:sz w:val="24"/>
          <w:szCs w:val="24"/>
        </w:rPr>
        <w:t>Tobias &amp;</w:t>
      </w:r>
      <w:r w:rsidR="00493350" w:rsidRPr="00493350">
        <w:rPr>
          <w:rFonts w:ascii="Times New Roman" w:eastAsia="Times New Roman" w:hAnsi="Times New Roman" w:cs="Times New Roman"/>
          <w:b/>
          <w:sz w:val="24"/>
          <w:szCs w:val="24"/>
        </w:rPr>
        <w:t xml:space="preserve"> </w:t>
      </w:r>
      <w:r w:rsidR="00493350" w:rsidRPr="00493350">
        <w:rPr>
          <w:rFonts w:ascii="Times New Roman" w:eastAsia="Times New Roman" w:hAnsi="Times New Roman" w:cs="Times New Roman"/>
          <w:sz w:val="24"/>
          <w:szCs w:val="24"/>
        </w:rPr>
        <w:t>Boudreaux, 2009</w:t>
      </w:r>
      <w:r w:rsidR="00493350" w:rsidRPr="00493350">
        <w:rPr>
          <w:rFonts w:ascii="Times New Roman" w:eastAsia="Times New Roman" w:hAnsi="Times New Roman" w:cs="Times New Roman"/>
          <w:b/>
          <w:sz w:val="24"/>
          <w:szCs w:val="24"/>
        </w:rPr>
        <w:t>).</w:t>
      </w:r>
      <w:r w:rsidR="00493350">
        <w:rPr>
          <w:rFonts w:ascii="Times New Roman" w:eastAsia="Times New Roman" w:hAnsi="Times New Roman" w:cs="Times New Roman"/>
          <w:b/>
          <w:sz w:val="24"/>
          <w:szCs w:val="24"/>
        </w:rPr>
        <w:t xml:space="preserve"> </w:t>
      </w:r>
      <w:r w:rsidR="00493350" w:rsidRPr="00493350">
        <w:rPr>
          <w:rFonts w:ascii="Times New Roman" w:eastAsia="Times New Roman" w:hAnsi="Times New Roman" w:cs="Times New Roman"/>
          <w:sz w:val="24"/>
          <w:szCs w:val="24"/>
        </w:rPr>
        <w:t>Conceptually these areas have been identified to have knowledge gaps thereby making a compelling need to further investigate these relationships.</w:t>
      </w:r>
      <w:r w:rsidR="00287822" w:rsidRPr="00287822">
        <w:t xml:space="preserve"> </w:t>
      </w:r>
      <w:bookmarkStart w:id="5" w:name="_Hlk77975917"/>
      <w:r w:rsidR="00287822" w:rsidRPr="00287822">
        <w:rPr>
          <w:rFonts w:ascii="Times New Roman" w:hAnsi="Times New Roman" w:cs="Times New Roman"/>
          <w:sz w:val="24"/>
          <w:szCs w:val="24"/>
        </w:rPr>
        <w:t xml:space="preserve">The </w:t>
      </w:r>
      <w:r w:rsidR="00287822">
        <w:rPr>
          <w:rFonts w:ascii="Times New Roman" w:hAnsi="Times New Roman" w:cs="Times New Roman"/>
          <w:sz w:val="24"/>
          <w:szCs w:val="24"/>
        </w:rPr>
        <w:t xml:space="preserve">research </w:t>
      </w:r>
      <w:r w:rsidR="00287822" w:rsidRPr="00287822">
        <w:rPr>
          <w:rFonts w:ascii="Times New Roman" w:hAnsi="Times New Roman" w:cs="Times New Roman"/>
          <w:sz w:val="24"/>
          <w:szCs w:val="24"/>
        </w:rPr>
        <w:t xml:space="preserve">objective was to establish the moderating effect of </w:t>
      </w:r>
      <w:r w:rsidR="00287822">
        <w:rPr>
          <w:rFonts w:ascii="Times New Roman" w:hAnsi="Times New Roman" w:cs="Times New Roman"/>
          <w:sz w:val="24"/>
          <w:szCs w:val="24"/>
        </w:rPr>
        <w:t>globalization dynamics</w:t>
      </w:r>
      <w:r w:rsidR="00287822" w:rsidRPr="00287822">
        <w:rPr>
          <w:rFonts w:ascii="Times New Roman" w:hAnsi="Times New Roman" w:cs="Times New Roman"/>
          <w:sz w:val="24"/>
          <w:szCs w:val="24"/>
        </w:rPr>
        <w:t xml:space="preserve"> on the relationship between indigenous entrepreneurship among micro and small livestock enterprises and economic development in Turkana County. </w:t>
      </w:r>
      <w:bookmarkStart w:id="6" w:name="_Hlk78066485"/>
      <w:bookmarkEnd w:id="5"/>
      <w:r w:rsidR="00287822" w:rsidRPr="00287822">
        <w:rPr>
          <w:rFonts w:ascii="Times New Roman" w:hAnsi="Times New Roman" w:cs="Times New Roman"/>
          <w:sz w:val="24"/>
          <w:szCs w:val="24"/>
        </w:rPr>
        <w:t>The study hypothesis is that</w:t>
      </w:r>
      <w:bookmarkEnd w:id="6"/>
      <w:r w:rsidR="00287822" w:rsidRPr="00287822">
        <w:rPr>
          <w:rFonts w:ascii="Times New Roman" w:hAnsi="Times New Roman" w:cs="Times New Roman"/>
          <w:sz w:val="24"/>
          <w:szCs w:val="24"/>
        </w:rPr>
        <w:t xml:space="preserve">, the relationship between indigenous entrepreneurship among micro and small livestock enterprises and economic development is significantly moderated by </w:t>
      </w:r>
      <w:r w:rsidR="00287822">
        <w:rPr>
          <w:rFonts w:ascii="Times New Roman" w:hAnsi="Times New Roman" w:cs="Times New Roman"/>
          <w:sz w:val="24"/>
          <w:szCs w:val="24"/>
        </w:rPr>
        <w:t>globalization dynamics</w:t>
      </w:r>
      <w:r w:rsidR="00287822" w:rsidRPr="00287822">
        <w:rPr>
          <w:rFonts w:ascii="Times New Roman" w:hAnsi="Times New Roman" w:cs="Times New Roman"/>
          <w:sz w:val="24"/>
          <w:szCs w:val="24"/>
        </w:rPr>
        <w:t>.</w:t>
      </w:r>
    </w:p>
    <w:p w14:paraId="5FA5398D" w14:textId="53438FC3" w:rsidR="001C717B" w:rsidRDefault="00287822" w:rsidP="008A2B8F">
      <w:pPr>
        <w:spacing w:after="200" w:line="240" w:lineRule="auto"/>
        <w:jc w:val="both"/>
        <w:rPr>
          <w:rFonts w:ascii="Times New Roman" w:hAnsi="Times New Roman" w:cs="Times New Roman"/>
          <w:b/>
          <w:bCs/>
          <w:sz w:val="24"/>
          <w:szCs w:val="24"/>
        </w:rPr>
      </w:pPr>
      <w:bookmarkStart w:id="7" w:name="_Hlk78066664"/>
      <w:r w:rsidRPr="009D7671">
        <w:rPr>
          <w:rFonts w:ascii="Times New Roman" w:hAnsi="Times New Roman" w:cs="Times New Roman"/>
          <w:b/>
          <w:bCs/>
          <w:sz w:val="24"/>
          <w:szCs w:val="24"/>
        </w:rPr>
        <w:t xml:space="preserve">2. </w:t>
      </w:r>
      <w:r w:rsidRPr="00287822">
        <w:rPr>
          <w:rFonts w:ascii="Times New Roman" w:hAnsi="Times New Roman" w:cs="Times New Roman"/>
          <w:b/>
          <w:bCs/>
          <w:sz w:val="24"/>
          <w:szCs w:val="24"/>
        </w:rPr>
        <w:t>Literature review</w:t>
      </w:r>
    </w:p>
    <w:bookmarkEnd w:id="7"/>
    <w:p w14:paraId="17D9382A" w14:textId="4C74E0AB" w:rsidR="00C95EEC" w:rsidRDefault="00C95EEC" w:rsidP="002A306C">
      <w:pPr>
        <w:spacing w:line="240" w:lineRule="auto"/>
        <w:jc w:val="both"/>
        <w:rPr>
          <w:rFonts w:ascii="Times New Roman" w:eastAsia="Calibri" w:hAnsi="Times New Roman" w:cs="Times New Roman"/>
          <w:sz w:val="24"/>
          <w:szCs w:val="24"/>
        </w:rPr>
      </w:pPr>
      <w:r w:rsidRPr="00C95EEC">
        <w:rPr>
          <w:rFonts w:ascii="Times New Roman" w:hAnsi="Times New Roman" w:cs="Times New Roman"/>
          <w:sz w:val="24"/>
          <w:szCs w:val="24"/>
        </w:rPr>
        <w:t>This research was anchored on institutional and effectuation theories.</w:t>
      </w:r>
      <w:r>
        <w:rPr>
          <w:rFonts w:ascii="Times New Roman" w:hAnsi="Times New Roman" w:cs="Times New Roman"/>
          <w:sz w:val="24"/>
          <w:szCs w:val="24"/>
        </w:rPr>
        <w:t xml:space="preserve"> </w:t>
      </w:r>
      <w:r w:rsidR="00997050">
        <w:rPr>
          <w:rFonts w:ascii="Times New Roman" w:hAnsi="Times New Roman" w:cs="Times New Roman"/>
          <w:sz w:val="24"/>
          <w:szCs w:val="24"/>
        </w:rPr>
        <w:t xml:space="preserve">[18] </w:t>
      </w:r>
      <w:r w:rsidR="001E5436" w:rsidRPr="00EE40E4">
        <w:rPr>
          <w:rFonts w:ascii="Times New Roman" w:eastAsia="Calibri" w:hAnsi="Times New Roman" w:cs="Times New Roman"/>
          <w:sz w:val="24"/>
          <w:szCs w:val="24"/>
        </w:rPr>
        <w:t>North (1990: 3) posits that “Institutions are the rules of the game in society or, more formally, are the humanly devised constraints that shape human interaction” (</w:t>
      </w:r>
      <w:r w:rsidR="00997050">
        <w:rPr>
          <w:rFonts w:ascii="Times New Roman" w:eastAsia="Calibri" w:hAnsi="Times New Roman" w:cs="Times New Roman"/>
          <w:sz w:val="24"/>
          <w:szCs w:val="24"/>
        </w:rPr>
        <w:t xml:space="preserve">[19] </w:t>
      </w:r>
      <w:r w:rsidR="001E5436" w:rsidRPr="00EE40E4">
        <w:rPr>
          <w:rFonts w:ascii="Times New Roman" w:eastAsia="Calibri" w:hAnsi="Times New Roman" w:cs="Times New Roman"/>
          <w:sz w:val="24"/>
          <w:szCs w:val="24"/>
        </w:rPr>
        <w:t xml:space="preserve">Knowles, 2007; </w:t>
      </w:r>
      <w:r w:rsidR="00997050">
        <w:rPr>
          <w:rFonts w:ascii="Times New Roman" w:eastAsia="Calibri" w:hAnsi="Times New Roman" w:cs="Times New Roman"/>
          <w:sz w:val="24"/>
          <w:szCs w:val="24"/>
        </w:rPr>
        <w:t xml:space="preserve">[20] </w:t>
      </w:r>
      <w:r w:rsidR="001E5436" w:rsidRPr="00EE40E4">
        <w:rPr>
          <w:rFonts w:ascii="Times New Roman" w:eastAsia="Calibri" w:hAnsi="Times New Roman" w:cs="Times New Roman"/>
          <w:sz w:val="24"/>
          <w:szCs w:val="24"/>
        </w:rPr>
        <w:t xml:space="preserve">Sachs, 2003; </w:t>
      </w:r>
      <w:r w:rsidR="00997050">
        <w:rPr>
          <w:rFonts w:ascii="Times New Roman" w:eastAsia="Calibri" w:hAnsi="Times New Roman" w:cs="Times New Roman"/>
          <w:sz w:val="24"/>
          <w:szCs w:val="24"/>
        </w:rPr>
        <w:t xml:space="preserve">[21] </w:t>
      </w:r>
      <w:r w:rsidR="001E5436" w:rsidRPr="00EE40E4">
        <w:rPr>
          <w:rFonts w:ascii="Times New Roman" w:eastAsia="Calibri" w:hAnsi="Times New Roman" w:cs="Times New Roman"/>
          <w:sz w:val="24"/>
          <w:szCs w:val="24"/>
        </w:rPr>
        <w:t>Olsson &amp; Hibbs, 2005). Institutions are regulations, controlling activities while organizations are the players.</w:t>
      </w:r>
      <w:r w:rsidR="00B0316F" w:rsidRPr="00B0316F">
        <w:rPr>
          <w:rFonts w:ascii="Times New Roman" w:eastAsia="Calibri" w:hAnsi="Times New Roman" w:cs="Times New Roman"/>
          <w:sz w:val="24"/>
          <w:szCs w:val="24"/>
        </w:rPr>
        <w:t xml:space="preserve"> </w:t>
      </w:r>
      <w:proofErr w:type="spellStart"/>
      <w:r w:rsidR="00B0316F" w:rsidRPr="00B0316F">
        <w:rPr>
          <w:rFonts w:ascii="Times New Roman" w:eastAsia="Calibri" w:hAnsi="Times New Roman" w:cs="Times New Roman"/>
          <w:sz w:val="24"/>
          <w:szCs w:val="24"/>
        </w:rPr>
        <w:t>Behaviour</w:t>
      </w:r>
      <w:proofErr w:type="spellEnd"/>
      <w:r w:rsidR="00B0316F" w:rsidRPr="00B0316F">
        <w:rPr>
          <w:rFonts w:ascii="Times New Roman" w:eastAsia="Calibri" w:hAnsi="Times New Roman" w:cs="Times New Roman"/>
          <w:sz w:val="24"/>
          <w:szCs w:val="24"/>
        </w:rPr>
        <w:t xml:space="preserve"> of individuals and organizations are guided by institutions through the rules of the game, monitoring and enforcement (North, 1990). They are interested in identifying how individuals and corporations establish their place and legality through compliance to laws and standards of the institutional environment (</w:t>
      </w:r>
      <w:r w:rsidR="00D12B04">
        <w:rPr>
          <w:rFonts w:ascii="Times New Roman" w:eastAsia="Calibri" w:hAnsi="Times New Roman" w:cs="Times New Roman"/>
          <w:sz w:val="24"/>
          <w:szCs w:val="24"/>
        </w:rPr>
        <w:t xml:space="preserve">[22] </w:t>
      </w:r>
      <w:r w:rsidR="00B0316F" w:rsidRPr="00B0316F">
        <w:rPr>
          <w:rFonts w:ascii="Times New Roman" w:eastAsia="Calibri" w:hAnsi="Times New Roman" w:cs="Times New Roman"/>
          <w:sz w:val="24"/>
          <w:szCs w:val="24"/>
        </w:rPr>
        <w:t>Scott, 2007.</w:t>
      </w:r>
      <w:r w:rsidR="00B0316F">
        <w:rPr>
          <w:rFonts w:ascii="Times New Roman" w:eastAsia="Calibri" w:hAnsi="Times New Roman" w:cs="Times New Roman"/>
          <w:sz w:val="24"/>
          <w:szCs w:val="24"/>
        </w:rPr>
        <w:t xml:space="preserve"> </w:t>
      </w:r>
      <w:r w:rsidR="00B0316F" w:rsidRPr="00B0316F">
        <w:rPr>
          <w:rFonts w:ascii="Times New Roman" w:eastAsia="Calibri" w:hAnsi="Times New Roman" w:cs="Times New Roman"/>
          <w:sz w:val="24"/>
          <w:szCs w:val="24"/>
        </w:rPr>
        <w:t xml:space="preserve">According to </w:t>
      </w:r>
      <w:r w:rsidR="00D12B04">
        <w:rPr>
          <w:rFonts w:ascii="Times New Roman" w:eastAsia="Calibri" w:hAnsi="Times New Roman" w:cs="Times New Roman"/>
          <w:sz w:val="24"/>
          <w:szCs w:val="24"/>
        </w:rPr>
        <w:t xml:space="preserve">[23] </w:t>
      </w:r>
      <w:r w:rsidR="00B0316F" w:rsidRPr="00B0316F">
        <w:rPr>
          <w:rFonts w:ascii="Times New Roman" w:eastAsia="Calibri" w:hAnsi="Times New Roman" w:cs="Times New Roman"/>
          <w:sz w:val="24"/>
          <w:szCs w:val="24"/>
        </w:rPr>
        <w:t xml:space="preserve">McCormick et al (2001) business activities do not function in vacuity. Firms operate in the confines of rules and regulations (government, international and social cultural laws). </w:t>
      </w:r>
      <w:r w:rsidR="002A306C" w:rsidRPr="002A306C">
        <w:rPr>
          <w:rFonts w:ascii="Times New Roman" w:eastAsia="Calibri" w:hAnsi="Times New Roman" w:cs="Times New Roman"/>
          <w:sz w:val="24"/>
          <w:szCs w:val="24"/>
        </w:rPr>
        <w:t>Human behavior and organizational operations are dictated by societal standards, cognitive schemas and scripts and communal beliefs.</w:t>
      </w:r>
      <w:r w:rsidR="002A306C">
        <w:rPr>
          <w:rFonts w:ascii="Times New Roman" w:eastAsia="Calibri" w:hAnsi="Times New Roman" w:cs="Times New Roman"/>
          <w:sz w:val="24"/>
          <w:szCs w:val="24"/>
        </w:rPr>
        <w:t xml:space="preserve"> </w:t>
      </w:r>
      <w:r w:rsidR="00B0316F" w:rsidRPr="00B0316F">
        <w:rPr>
          <w:rFonts w:ascii="Times New Roman" w:eastAsia="Calibri" w:hAnsi="Times New Roman" w:cs="Times New Roman"/>
          <w:sz w:val="24"/>
          <w:szCs w:val="24"/>
        </w:rPr>
        <w:t>They function within a particular area operating under a variety of institutions.</w:t>
      </w:r>
      <w:r w:rsidR="00B0316F">
        <w:rPr>
          <w:rFonts w:ascii="Times New Roman" w:eastAsia="Calibri" w:hAnsi="Times New Roman" w:cs="Times New Roman"/>
          <w:sz w:val="24"/>
          <w:szCs w:val="24"/>
        </w:rPr>
        <w:t xml:space="preserve"> </w:t>
      </w:r>
      <w:r w:rsidR="00B0316F" w:rsidRPr="00B0316F">
        <w:rPr>
          <w:rFonts w:ascii="Times New Roman" w:eastAsia="Calibri" w:hAnsi="Times New Roman" w:cs="Times New Roman"/>
          <w:sz w:val="24"/>
          <w:szCs w:val="24"/>
        </w:rPr>
        <w:t>Firms operate under structures created by external institutions and the impact of globalization on individual national economies cannot be under stated (McCormick et al., 2001).</w:t>
      </w:r>
      <w:r w:rsidR="00B0316F">
        <w:rPr>
          <w:rFonts w:ascii="Times New Roman" w:eastAsia="Calibri" w:hAnsi="Times New Roman" w:cs="Times New Roman"/>
          <w:sz w:val="24"/>
          <w:szCs w:val="24"/>
        </w:rPr>
        <w:t xml:space="preserve"> </w:t>
      </w:r>
      <w:r w:rsidR="001E5436" w:rsidRPr="001E5436">
        <w:rPr>
          <w:rFonts w:ascii="Times New Roman" w:eastAsia="Calibri" w:hAnsi="Times New Roman" w:cs="Times New Roman"/>
          <w:sz w:val="24"/>
          <w:szCs w:val="24"/>
        </w:rPr>
        <w:t>Institutions, individually and their interactions sometimes constrain or facilitate the conduct and performance of businesses (McCormick et al., 2001).</w:t>
      </w:r>
      <w:r w:rsidR="001E5436">
        <w:rPr>
          <w:rFonts w:ascii="Times New Roman" w:eastAsia="Calibri" w:hAnsi="Times New Roman" w:cs="Times New Roman"/>
          <w:sz w:val="24"/>
          <w:szCs w:val="24"/>
        </w:rPr>
        <w:t xml:space="preserve"> </w:t>
      </w:r>
    </w:p>
    <w:p w14:paraId="3C4C539D" w14:textId="6EA8EDCF" w:rsidR="00EE40E4" w:rsidRPr="00EE40E4" w:rsidRDefault="00EE40E4" w:rsidP="00EE40E4">
      <w:pPr>
        <w:spacing w:after="200" w:line="240" w:lineRule="auto"/>
        <w:jc w:val="both"/>
        <w:rPr>
          <w:rFonts w:ascii="Times New Roman" w:eastAsia="Calibri" w:hAnsi="Times New Roman" w:cs="Times New Roman"/>
          <w:sz w:val="24"/>
          <w:szCs w:val="24"/>
        </w:rPr>
      </w:pPr>
      <w:r w:rsidRPr="00EE40E4">
        <w:rPr>
          <w:rFonts w:ascii="Times New Roman" w:eastAsia="Calibri" w:hAnsi="Times New Roman" w:cs="Times New Roman"/>
          <w:sz w:val="24"/>
          <w:szCs w:val="24"/>
        </w:rPr>
        <w:lastRenderedPageBreak/>
        <w:t>E</w:t>
      </w:r>
      <w:r>
        <w:rPr>
          <w:rFonts w:ascii="Times New Roman" w:eastAsia="Calibri" w:hAnsi="Times New Roman" w:cs="Times New Roman"/>
          <w:sz w:val="24"/>
          <w:szCs w:val="24"/>
        </w:rPr>
        <w:t>ffectuation theory is of the view that e</w:t>
      </w:r>
      <w:r w:rsidRPr="00EE40E4">
        <w:rPr>
          <w:rFonts w:ascii="Times New Roman" w:eastAsia="Calibri" w:hAnsi="Times New Roman" w:cs="Times New Roman"/>
          <w:sz w:val="24"/>
          <w:szCs w:val="24"/>
        </w:rPr>
        <w:t xml:space="preserve">ntrepreneurial environments are occasionally indeterminate as well as volatile providing little and or no information for entrepreneurs to identify and validate business ideas preceding commercialization </w:t>
      </w:r>
      <w:r w:rsidR="00D12B04">
        <w:rPr>
          <w:rFonts w:ascii="Times New Roman" w:eastAsia="Calibri" w:hAnsi="Times New Roman" w:cs="Times New Roman"/>
          <w:sz w:val="24"/>
          <w:szCs w:val="24"/>
        </w:rPr>
        <w:t xml:space="preserve">[24] </w:t>
      </w:r>
      <w:r w:rsidRPr="00EE40E4">
        <w:rPr>
          <w:rFonts w:ascii="Times New Roman" w:eastAsia="Calibri" w:hAnsi="Times New Roman" w:cs="Times New Roman"/>
          <w:sz w:val="24"/>
          <w:szCs w:val="24"/>
        </w:rPr>
        <w:t>(Fisher, 2012). Effectuation is “a logic of entrepreneurial expertise, a dynamic and iterative process of creating new artifacts in the world” in ambiguous environments</w:t>
      </w:r>
      <w:r w:rsidR="00D12B04">
        <w:rPr>
          <w:rFonts w:ascii="Times New Roman" w:eastAsia="Calibri" w:hAnsi="Times New Roman" w:cs="Times New Roman"/>
          <w:sz w:val="24"/>
          <w:szCs w:val="24"/>
        </w:rPr>
        <w:t xml:space="preserve"> [25] </w:t>
      </w:r>
      <w:r w:rsidRPr="00EE40E4">
        <w:rPr>
          <w:rFonts w:ascii="Times New Roman" w:eastAsia="Calibri" w:hAnsi="Times New Roman" w:cs="Times New Roman"/>
          <w:sz w:val="24"/>
          <w:szCs w:val="24"/>
        </w:rPr>
        <w:t>(</w:t>
      </w:r>
      <w:proofErr w:type="spellStart"/>
      <w:r w:rsidRPr="00EE40E4">
        <w:rPr>
          <w:rFonts w:ascii="Times New Roman" w:eastAsia="Calibri" w:hAnsi="Times New Roman" w:cs="Times New Roman"/>
          <w:sz w:val="24"/>
          <w:szCs w:val="24"/>
        </w:rPr>
        <w:t>Sarasvathy</w:t>
      </w:r>
      <w:proofErr w:type="spellEnd"/>
      <w:r w:rsidRPr="00EE40E4">
        <w:rPr>
          <w:rFonts w:ascii="Times New Roman" w:eastAsia="Calibri" w:hAnsi="Times New Roman" w:cs="Times New Roman"/>
          <w:sz w:val="24"/>
          <w:szCs w:val="24"/>
        </w:rPr>
        <w:t>, 2008).  “Under conditions of uncertainty entrepreneurs adopt a decision logic that is different to” the endogenous model which explains a more rational way of entrepreneurship (</w:t>
      </w:r>
      <w:proofErr w:type="spellStart"/>
      <w:r w:rsidRPr="00EE40E4">
        <w:rPr>
          <w:rFonts w:ascii="Times New Roman" w:eastAsia="Calibri" w:hAnsi="Times New Roman" w:cs="Times New Roman"/>
          <w:sz w:val="24"/>
          <w:szCs w:val="24"/>
        </w:rPr>
        <w:t>Sarasvathy</w:t>
      </w:r>
      <w:proofErr w:type="spellEnd"/>
      <w:r w:rsidRPr="00EE40E4">
        <w:rPr>
          <w:rFonts w:ascii="Times New Roman" w:eastAsia="Calibri" w:hAnsi="Times New Roman" w:cs="Times New Roman"/>
          <w:sz w:val="24"/>
          <w:szCs w:val="24"/>
        </w:rPr>
        <w:t>, 2008). According to effectuation theory market</w:t>
      </w:r>
      <w:r>
        <w:rPr>
          <w:rFonts w:ascii="Times New Roman" w:eastAsia="Calibri" w:hAnsi="Times New Roman" w:cs="Times New Roman"/>
          <w:sz w:val="24"/>
          <w:szCs w:val="24"/>
        </w:rPr>
        <w:t>s</w:t>
      </w:r>
      <w:r w:rsidRPr="00EE40E4">
        <w:rPr>
          <w:rFonts w:ascii="Times New Roman" w:eastAsia="Calibri" w:hAnsi="Times New Roman" w:cs="Times New Roman"/>
          <w:sz w:val="24"/>
          <w:szCs w:val="24"/>
        </w:rPr>
        <w:t xml:space="preserve"> do not pre-exist and a customer is only known after buying the product or service. </w:t>
      </w:r>
      <w:r w:rsidR="00E96710" w:rsidRPr="00E96710">
        <w:rPr>
          <w:rFonts w:ascii="Times New Roman" w:eastAsia="Calibri" w:hAnsi="Times New Roman" w:cs="Times New Roman"/>
          <w:sz w:val="24"/>
          <w:szCs w:val="24"/>
        </w:rPr>
        <w:t>Through engaging and interacting with stakeholders, the entrepreneur identifies new potentials leading to novel ideas and possible course of action. They focus on who they can work with than who to compete with.</w:t>
      </w:r>
      <w:r w:rsidR="00E96710" w:rsidRPr="00E96710">
        <w:rPr>
          <w:rFonts w:ascii="Times New Roman" w:eastAsia="Times New Roman" w:hAnsi="Times New Roman" w:cs="Times New Roman"/>
          <w:sz w:val="24"/>
          <w:szCs w:val="24"/>
        </w:rPr>
        <w:t xml:space="preserve"> Entrepreneurs in highly uncertain environments accumulate knowledge through enactment of trial and iterative learning techniques, the main elements of effectuation theory </w:t>
      </w:r>
      <w:r w:rsidR="00D12B04">
        <w:rPr>
          <w:rFonts w:ascii="Times New Roman" w:eastAsia="Times New Roman" w:hAnsi="Times New Roman" w:cs="Times New Roman"/>
          <w:sz w:val="24"/>
          <w:szCs w:val="24"/>
        </w:rPr>
        <w:t xml:space="preserve">[26] </w:t>
      </w:r>
      <w:r w:rsidR="00E96710" w:rsidRPr="00E96710">
        <w:rPr>
          <w:rFonts w:ascii="Times New Roman" w:eastAsia="Times New Roman" w:hAnsi="Times New Roman" w:cs="Times New Roman"/>
          <w:sz w:val="24"/>
          <w:szCs w:val="24"/>
        </w:rPr>
        <w:t>(</w:t>
      </w:r>
      <w:proofErr w:type="spellStart"/>
      <w:r w:rsidR="00E96710" w:rsidRPr="00E96710">
        <w:rPr>
          <w:rFonts w:ascii="Times New Roman" w:eastAsia="Times New Roman" w:hAnsi="Times New Roman" w:cs="Times New Roman"/>
          <w:sz w:val="24"/>
          <w:szCs w:val="24"/>
        </w:rPr>
        <w:t>Ries</w:t>
      </w:r>
      <w:proofErr w:type="spellEnd"/>
      <w:r w:rsidR="00E96710" w:rsidRPr="00E96710">
        <w:rPr>
          <w:rFonts w:ascii="Times New Roman" w:eastAsia="Times New Roman" w:hAnsi="Times New Roman" w:cs="Times New Roman"/>
          <w:sz w:val="24"/>
          <w:szCs w:val="24"/>
        </w:rPr>
        <w:t>, 2011).</w:t>
      </w:r>
    </w:p>
    <w:p w14:paraId="1EFB9BF3" w14:textId="502AC254" w:rsidR="002C6CB3" w:rsidRPr="002C6CB3" w:rsidRDefault="002C6CB3" w:rsidP="002C6CB3">
      <w:pPr>
        <w:spacing w:after="200" w:line="240" w:lineRule="auto"/>
        <w:jc w:val="both"/>
        <w:rPr>
          <w:rFonts w:ascii="Times New Roman" w:eastAsia="Calibri" w:hAnsi="Times New Roman" w:cs="Times New Roman"/>
          <w:b/>
          <w:bCs/>
          <w:sz w:val="24"/>
          <w:szCs w:val="24"/>
        </w:rPr>
      </w:pPr>
      <w:r w:rsidRPr="002C6CB3">
        <w:rPr>
          <w:rFonts w:ascii="Times New Roman" w:eastAsia="Calibri" w:hAnsi="Times New Roman" w:cs="Times New Roman"/>
          <w:b/>
          <w:bCs/>
          <w:sz w:val="24"/>
          <w:szCs w:val="24"/>
        </w:rPr>
        <w:t>Globalization Dynamics</w:t>
      </w:r>
      <w:r>
        <w:rPr>
          <w:rFonts w:ascii="Times New Roman" w:eastAsia="Calibri" w:hAnsi="Times New Roman" w:cs="Times New Roman"/>
          <w:b/>
          <w:bCs/>
          <w:sz w:val="24"/>
          <w:szCs w:val="24"/>
        </w:rPr>
        <w:t xml:space="preserve">, </w:t>
      </w:r>
      <w:r w:rsidRPr="002C6CB3">
        <w:rPr>
          <w:rFonts w:ascii="Times New Roman" w:eastAsia="Calibri" w:hAnsi="Times New Roman" w:cs="Times New Roman"/>
          <w:b/>
          <w:bCs/>
          <w:sz w:val="24"/>
          <w:szCs w:val="24"/>
        </w:rPr>
        <w:t>Indigenous Entrepreneurship</w:t>
      </w:r>
      <w:r>
        <w:rPr>
          <w:rFonts w:ascii="Times New Roman" w:eastAsia="Calibri" w:hAnsi="Times New Roman" w:cs="Times New Roman"/>
          <w:b/>
          <w:bCs/>
          <w:sz w:val="24"/>
          <w:szCs w:val="24"/>
        </w:rPr>
        <w:t xml:space="preserve"> </w:t>
      </w:r>
      <w:r w:rsidRPr="002C6CB3">
        <w:rPr>
          <w:rFonts w:ascii="Times New Roman" w:eastAsia="Calibri" w:hAnsi="Times New Roman" w:cs="Times New Roman"/>
          <w:b/>
          <w:bCs/>
          <w:sz w:val="24"/>
          <w:szCs w:val="24"/>
        </w:rPr>
        <w:t>and Economic Development</w:t>
      </w:r>
    </w:p>
    <w:p w14:paraId="4DD26D7A" w14:textId="4210ABA4" w:rsidR="003669D3" w:rsidRPr="003669D3" w:rsidRDefault="003669D3" w:rsidP="003669D3">
      <w:pPr>
        <w:spacing w:after="200" w:line="240" w:lineRule="auto"/>
        <w:jc w:val="both"/>
        <w:rPr>
          <w:rFonts w:ascii="Times New Roman" w:eastAsia="Calibri" w:hAnsi="Times New Roman" w:cs="Times New Roman"/>
          <w:sz w:val="24"/>
          <w:szCs w:val="24"/>
        </w:rPr>
      </w:pPr>
      <w:r w:rsidRPr="003669D3">
        <w:rPr>
          <w:rFonts w:ascii="Times New Roman" w:eastAsia="Calibri" w:hAnsi="Times New Roman" w:cs="Times New Roman"/>
          <w:sz w:val="24"/>
          <w:szCs w:val="24"/>
        </w:rPr>
        <w:t xml:space="preserve">Widespread wealth, economic development, environmental sustainability and multiplicity of cultures are moral values that globalization is believed to accomplish </w:t>
      </w:r>
      <w:r w:rsidR="00815C2B">
        <w:rPr>
          <w:rFonts w:ascii="Times New Roman" w:eastAsia="Calibri" w:hAnsi="Times New Roman" w:cs="Times New Roman"/>
          <w:sz w:val="24"/>
          <w:szCs w:val="24"/>
        </w:rPr>
        <w:t xml:space="preserve">[27] </w:t>
      </w:r>
      <w:r w:rsidRPr="003669D3">
        <w:rPr>
          <w:rFonts w:ascii="Times New Roman" w:eastAsia="Calibri" w:hAnsi="Times New Roman" w:cs="Times New Roman"/>
          <w:sz w:val="24"/>
          <w:szCs w:val="24"/>
        </w:rPr>
        <w:t>(</w:t>
      </w:r>
      <w:proofErr w:type="spellStart"/>
      <w:r w:rsidRPr="003669D3">
        <w:rPr>
          <w:rFonts w:ascii="Times New Roman" w:eastAsia="Calibri" w:hAnsi="Times New Roman" w:cs="Times New Roman"/>
          <w:sz w:val="24"/>
          <w:szCs w:val="24"/>
        </w:rPr>
        <w:t>Tiemstra</w:t>
      </w:r>
      <w:proofErr w:type="spellEnd"/>
      <w:r w:rsidRPr="003669D3">
        <w:rPr>
          <w:rFonts w:ascii="Times New Roman" w:eastAsia="Calibri" w:hAnsi="Times New Roman" w:cs="Times New Roman"/>
          <w:sz w:val="24"/>
          <w:szCs w:val="24"/>
        </w:rPr>
        <w:t xml:space="preserve">, 2007). Globalization aims at promoting economic development through market expansion, while promoting division of </w:t>
      </w:r>
      <w:proofErr w:type="spellStart"/>
      <w:r w:rsidRPr="003669D3">
        <w:rPr>
          <w:rFonts w:ascii="Times New Roman" w:eastAsia="Calibri" w:hAnsi="Times New Roman" w:cs="Times New Roman"/>
          <w:sz w:val="24"/>
          <w:szCs w:val="24"/>
        </w:rPr>
        <w:t>labour</w:t>
      </w:r>
      <w:proofErr w:type="spellEnd"/>
      <w:r w:rsidRPr="003669D3">
        <w:rPr>
          <w:rFonts w:ascii="Times New Roman" w:eastAsia="Calibri" w:hAnsi="Times New Roman" w:cs="Times New Roman"/>
          <w:sz w:val="24"/>
          <w:szCs w:val="24"/>
        </w:rPr>
        <w:t xml:space="preserve"> and specialization</w:t>
      </w:r>
      <w:r w:rsidR="00000821">
        <w:rPr>
          <w:rFonts w:ascii="Times New Roman" w:eastAsia="Calibri" w:hAnsi="Times New Roman" w:cs="Times New Roman"/>
          <w:sz w:val="24"/>
          <w:szCs w:val="24"/>
        </w:rPr>
        <w:t xml:space="preserve"> via static cooperative advantage</w:t>
      </w:r>
      <w:r w:rsidRPr="003669D3">
        <w:rPr>
          <w:rFonts w:ascii="Times New Roman" w:eastAsia="Calibri" w:hAnsi="Times New Roman" w:cs="Times New Roman"/>
          <w:sz w:val="24"/>
          <w:szCs w:val="24"/>
        </w:rPr>
        <w:t>.</w:t>
      </w:r>
      <w:r w:rsidR="00FB482A">
        <w:rPr>
          <w:rFonts w:ascii="Times New Roman" w:eastAsia="Calibri" w:hAnsi="Times New Roman" w:cs="Times New Roman"/>
          <w:sz w:val="24"/>
          <w:szCs w:val="24"/>
        </w:rPr>
        <w:t xml:space="preserve"> </w:t>
      </w:r>
      <w:r w:rsidRPr="003669D3">
        <w:rPr>
          <w:rFonts w:ascii="Times New Roman" w:eastAsia="Calibri" w:hAnsi="Times New Roman" w:cs="Times New Roman"/>
          <w:sz w:val="24"/>
          <w:szCs w:val="24"/>
        </w:rPr>
        <w:t xml:space="preserve">There is increased mobility of transnational corporations due to reduced barriers to trade, foreign direct investments (FDIs) and cheap means of communication and transportation enhancing economic development. Globalization has widened the operational perspective of entrepreneurship, allowing entrepreneurs in product/service value addition while increasing demand by responding to wider market needs across the globe. Not all is juicy for entrepreneurs who through globalization experience heightened competition worldwide. Indigenous markets face international competition and may get to extinction despite highly differentiated competencies. Host business environments sometimes different from home are major challenges that have confronted entrepreneurs opting global operations. Indigenous enterprise operators do operate in a globalized economy embedded in transnational actor linkages facilitating efficacious cross border business activities. According to </w:t>
      </w:r>
      <w:r w:rsidR="00815C2B">
        <w:rPr>
          <w:rFonts w:ascii="Times New Roman" w:eastAsia="Calibri" w:hAnsi="Times New Roman" w:cs="Times New Roman"/>
          <w:sz w:val="24"/>
          <w:szCs w:val="24"/>
        </w:rPr>
        <w:t xml:space="preserve">[28] </w:t>
      </w:r>
      <w:r w:rsidRPr="003669D3">
        <w:rPr>
          <w:rFonts w:ascii="Times New Roman" w:eastAsia="Calibri" w:hAnsi="Times New Roman" w:cs="Times New Roman"/>
          <w:sz w:val="24"/>
          <w:szCs w:val="24"/>
        </w:rPr>
        <w:t xml:space="preserve">Yeung (2002) international entrepreneurs take proactive actions in overcoming inherent problems in international business activities in prevailing socioeconomic, cultural and political environments and enterprise internal circumstances in the home and host nations. </w:t>
      </w:r>
    </w:p>
    <w:p w14:paraId="5A923769" w14:textId="095962CF" w:rsidR="003669D3" w:rsidRPr="003669D3" w:rsidRDefault="003669D3" w:rsidP="003669D3">
      <w:pPr>
        <w:spacing w:after="200" w:line="240" w:lineRule="auto"/>
        <w:jc w:val="both"/>
        <w:rPr>
          <w:rFonts w:ascii="Times New Roman" w:eastAsia="Calibri" w:hAnsi="Times New Roman" w:cs="Times New Roman"/>
          <w:sz w:val="24"/>
          <w:szCs w:val="24"/>
        </w:rPr>
      </w:pPr>
      <w:r w:rsidRPr="003669D3">
        <w:rPr>
          <w:rFonts w:ascii="Times New Roman" w:eastAsia="Calibri" w:hAnsi="Times New Roman" w:cs="Times New Roman"/>
          <w:sz w:val="24"/>
          <w:szCs w:val="24"/>
        </w:rPr>
        <w:t xml:space="preserve">Yeung (2002) defined transnational entrepreneurship “as the exceptional qualities required in the process of creating and sustaining particular business ventures across national boundaries by social actors (transnational entrepreneurs)”. Companies with large asset base, large domestic market and expertise are more able to internationalize. Small firms (identified with indigenous communities) have to cultivate organizational potential for globalization </w:t>
      </w:r>
      <w:bookmarkStart w:id="8" w:name="_Hlk82362153"/>
      <w:r w:rsidR="00815C2B">
        <w:rPr>
          <w:rFonts w:ascii="Times New Roman" w:eastAsia="Calibri" w:hAnsi="Times New Roman" w:cs="Times New Roman"/>
          <w:sz w:val="24"/>
          <w:szCs w:val="24"/>
        </w:rPr>
        <w:t xml:space="preserve">[29] </w:t>
      </w:r>
      <w:r w:rsidRPr="003669D3">
        <w:rPr>
          <w:rFonts w:ascii="Times New Roman" w:eastAsia="Calibri" w:hAnsi="Times New Roman" w:cs="Times New Roman"/>
          <w:sz w:val="24"/>
          <w:szCs w:val="24"/>
        </w:rPr>
        <w:t xml:space="preserve">(Organization for Economic Cooperation and Development (OECD), 2008). </w:t>
      </w:r>
      <w:bookmarkEnd w:id="8"/>
      <w:r w:rsidRPr="003669D3">
        <w:rPr>
          <w:rFonts w:ascii="Times New Roman" w:eastAsia="Calibri" w:hAnsi="Times New Roman" w:cs="Times New Roman"/>
          <w:sz w:val="24"/>
          <w:szCs w:val="24"/>
        </w:rPr>
        <w:t xml:space="preserve">This requires the entrepreneur to have a broad vision, progressive learning ability, an open-mind to emerging theories and reason, diplomatic expertise and capability to accustom to a variety of cultures. They have to develop organizational capabilities for internationalization including; planning, organizing and developing foreign markets and effectively monitoring them. Creating ‘new combinations’, Schumpeterian tradition of soliciting factors of production and penetrating to international markets involve entrepreneurs taking extraordinary risks and calculations. Born-global firms develop international entrepreneurship during the first years of their establishments, ‘early developers’ </w:t>
      </w:r>
      <w:r w:rsidR="00936727">
        <w:rPr>
          <w:rFonts w:ascii="Times New Roman" w:eastAsia="Calibri" w:hAnsi="Times New Roman" w:cs="Times New Roman"/>
          <w:sz w:val="24"/>
          <w:szCs w:val="24"/>
        </w:rPr>
        <w:t>[30] (</w:t>
      </w:r>
      <w:r w:rsidRPr="003669D3">
        <w:rPr>
          <w:rFonts w:ascii="Times New Roman" w:eastAsia="Calibri" w:hAnsi="Times New Roman" w:cs="Times New Roman"/>
          <w:sz w:val="24"/>
          <w:szCs w:val="24"/>
        </w:rPr>
        <w:t xml:space="preserve">Moen and </w:t>
      </w:r>
      <w:r w:rsidR="000C4CED">
        <w:rPr>
          <w:rFonts w:ascii="Times New Roman" w:eastAsia="Calibri" w:hAnsi="Times New Roman" w:cs="Times New Roman"/>
          <w:sz w:val="24"/>
          <w:szCs w:val="24"/>
        </w:rPr>
        <w:lastRenderedPageBreak/>
        <w:t xml:space="preserve">Per </w:t>
      </w:r>
      <w:r w:rsidRPr="003669D3">
        <w:rPr>
          <w:rFonts w:ascii="Times New Roman" w:eastAsia="Calibri" w:hAnsi="Times New Roman" w:cs="Times New Roman"/>
          <w:sz w:val="24"/>
          <w:szCs w:val="24"/>
        </w:rPr>
        <w:t>Servais</w:t>
      </w:r>
      <w:r w:rsidR="00936727">
        <w:rPr>
          <w:rFonts w:ascii="Times New Roman" w:eastAsia="Calibri" w:hAnsi="Times New Roman" w:cs="Times New Roman"/>
          <w:sz w:val="24"/>
          <w:szCs w:val="24"/>
        </w:rPr>
        <w:t xml:space="preserve">, </w:t>
      </w:r>
      <w:r w:rsidRPr="003669D3">
        <w:rPr>
          <w:rFonts w:ascii="Times New Roman" w:eastAsia="Calibri" w:hAnsi="Times New Roman" w:cs="Times New Roman"/>
          <w:sz w:val="24"/>
          <w:szCs w:val="24"/>
        </w:rPr>
        <w:t xml:space="preserve">2002). Developing born global strategies </w:t>
      </w:r>
      <w:r w:rsidR="008364BF">
        <w:rPr>
          <w:rFonts w:ascii="Times New Roman" w:eastAsia="Calibri" w:hAnsi="Times New Roman" w:cs="Times New Roman"/>
          <w:sz w:val="24"/>
          <w:szCs w:val="24"/>
        </w:rPr>
        <w:t xml:space="preserve">[31] </w:t>
      </w:r>
      <w:r w:rsidR="000C4CED" w:rsidRPr="003669D3">
        <w:rPr>
          <w:rFonts w:ascii="Times New Roman" w:eastAsia="Calibri" w:hAnsi="Times New Roman" w:cs="Times New Roman"/>
          <w:sz w:val="24"/>
          <w:szCs w:val="24"/>
        </w:rPr>
        <w:t xml:space="preserve">McDougall </w:t>
      </w:r>
      <w:r w:rsidR="008364BF">
        <w:rPr>
          <w:rFonts w:ascii="Times New Roman" w:eastAsia="Calibri" w:hAnsi="Times New Roman" w:cs="Times New Roman"/>
          <w:sz w:val="24"/>
          <w:szCs w:val="24"/>
        </w:rPr>
        <w:t xml:space="preserve">and </w:t>
      </w:r>
      <w:r w:rsidR="008364BF" w:rsidRPr="003669D3">
        <w:rPr>
          <w:rFonts w:ascii="Times New Roman" w:eastAsia="Calibri" w:hAnsi="Times New Roman" w:cs="Times New Roman"/>
          <w:sz w:val="24"/>
          <w:szCs w:val="24"/>
        </w:rPr>
        <w:t>Oviatt (</w:t>
      </w:r>
      <w:r w:rsidRPr="003669D3">
        <w:rPr>
          <w:rFonts w:ascii="Times New Roman" w:eastAsia="Calibri" w:hAnsi="Times New Roman" w:cs="Times New Roman"/>
          <w:sz w:val="24"/>
          <w:szCs w:val="24"/>
        </w:rPr>
        <w:t>1994)</w:t>
      </w:r>
      <w:r w:rsidR="008364BF">
        <w:rPr>
          <w:rFonts w:ascii="Times New Roman" w:eastAsia="Calibri" w:hAnsi="Times New Roman" w:cs="Times New Roman"/>
          <w:sz w:val="24"/>
          <w:szCs w:val="24"/>
        </w:rPr>
        <w:t xml:space="preserve"> </w:t>
      </w:r>
      <w:r w:rsidRPr="003669D3">
        <w:rPr>
          <w:rFonts w:ascii="Times New Roman" w:eastAsia="Calibri" w:hAnsi="Times New Roman" w:cs="Times New Roman"/>
          <w:sz w:val="24"/>
          <w:szCs w:val="24"/>
        </w:rPr>
        <w:t xml:space="preserve">involves building on entrepreneur’s proactivity to conquer market opportunities abroad, using loose-tie linkages which question routine and existing traditions stimulating creativity and innovation. </w:t>
      </w:r>
    </w:p>
    <w:p w14:paraId="3664B028" w14:textId="7A56CD85" w:rsidR="003669D3" w:rsidRPr="003669D3" w:rsidRDefault="003669D3" w:rsidP="003669D3">
      <w:pPr>
        <w:spacing w:after="200" w:line="240" w:lineRule="auto"/>
        <w:jc w:val="both"/>
        <w:rPr>
          <w:rFonts w:ascii="Times New Roman" w:eastAsia="Calibri" w:hAnsi="Times New Roman" w:cs="Times New Roman"/>
          <w:sz w:val="24"/>
          <w:szCs w:val="24"/>
        </w:rPr>
      </w:pPr>
      <w:r w:rsidRPr="003669D3">
        <w:rPr>
          <w:rFonts w:ascii="Times New Roman" w:eastAsia="Calibri" w:hAnsi="Times New Roman" w:cs="Times New Roman"/>
          <w:sz w:val="24"/>
          <w:szCs w:val="24"/>
        </w:rPr>
        <w:t xml:space="preserve">Transnational entrepreneurship especially developing from indigenous entrepreneurship in establishing and managing transnational operations is worth studying for the purpose of this study. International entrepreneurs and intrapreneurs “build complex and innovative institutional arrangements at the organizational level to overcome problems associated with engaging in international business activities” (Yeung, 2002: 49). </w:t>
      </w:r>
      <w:r w:rsidR="004D4D12">
        <w:rPr>
          <w:rFonts w:ascii="Times New Roman" w:eastAsia="Calibri" w:hAnsi="Times New Roman" w:cs="Times New Roman"/>
          <w:sz w:val="24"/>
          <w:szCs w:val="24"/>
        </w:rPr>
        <w:t>O</w:t>
      </w:r>
      <w:r w:rsidRPr="003669D3">
        <w:rPr>
          <w:rFonts w:ascii="Times New Roman" w:eastAsia="Calibri" w:hAnsi="Times New Roman" w:cs="Times New Roman"/>
          <w:sz w:val="24"/>
          <w:szCs w:val="24"/>
        </w:rPr>
        <w:t>rganizational schedules result into significant first-mover advantages by the international entrepreneurs into international businesses. Success in international business venturing however</w:t>
      </w:r>
      <w:r w:rsidR="0015080E">
        <w:rPr>
          <w:rFonts w:ascii="Times New Roman" w:eastAsia="Calibri" w:hAnsi="Times New Roman" w:cs="Times New Roman"/>
          <w:sz w:val="24"/>
          <w:szCs w:val="24"/>
        </w:rPr>
        <w:t>,</w:t>
      </w:r>
      <w:r w:rsidRPr="003669D3">
        <w:rPr>
          <w:rFonts w:ascii="Times New Roman" w:eastAsia="Calibri" w:hAnsi="Times New Roman" w:cs="Times New Roman"/>
          <w:sz w:val="24"/>
          <w:szCs w:val="24"/>
        </w:rPr>
        <w:t xml:space="preserve"> will highly depend on the participants’ enrollment into transnational actor networks. “The twenty-first century business atmosphere can be characterized in terms of a new competitive landscape that encompasses increasing risk, decreased ability to forecast fluid firm and industry boundaries, new structural forms, and an innovative mindset. No organization is immune to the immense pressure of those forces” </w:t>
      </w:r>
      <w:r w:rsidR="008364BF">
        <w:rPr>
          <w:rFonts w:ascii="Times New Roman" w:eastAsia="Calibri" w:hAnsi="Times New Roman" w:cs="Times New Roman"/>
          <w:sz w:val="24"/>
          <w:szCs w:val="24"/>
        </w:rPr>
        <w:t xml:space="preserve">[32] </w:t>
      </w:r>
      <w:r w:rsidRPr="003669D3">
        <w:rPr>
          <w:rFonts w:ascii="Times New Roman" w:eastAsia="Calibri" w:hAnsi="Times New Roman" w:cs="Times New Roman"/>
          <w:sz w:val="24"/>
          <w:szCs w:val="24"/>
        </w:rPr>
        <w:t xml:space="preserve">(Kuratko &amp; </w:t>
      </w:r>
      <w:proofErr w:type="spellStart"/>
      <w:r w:rsidRPr="003669D3">
        <w:rPr>
          <w:rFonts w:ascii="Times New Roman" w:eastAsia="Calibri" w:hAnsi="Times New Roman" w:cs="Times New Roman"/>
          <w:sz w:val="24"/>
          <w:szCs w:val="24"/>
        </w:rPr>
        <w:t>Audretsch</w:t>
      </w:r>
      <w:proofErr w:type="spellEnd"/>
      <w:r w:rsidRPr="003669D3">
        <w:rPr>
          <w:rFonts w:ascii="Times New Roman" w:eastAsia="Calibri" w:hAnsi="Times New Roman" w:cs="Times New Roman"/>
          <w:sz w:val="24"/>
          <w:szCs w:val="24"/>
        </w:rPr>
        <w:t xml:space="preserve">, 2009: 1). </w:t>
      </w:r>
      <w:r w:rsidR="00447F03">
        <w:rPr>
          <w:rFonts w:ascii="Times New Roman" w:eastAsia="Calibri" w:hAnsi="Times New Roman" w:cs="Times New Roman"/>
          <w:sz w:val="24"/>
          <w:szCs w:val="24"/>
        </w:rPr>
        <w:t xml:space="preserve">[33] </w:t>
      </w:r>
      <w:proofErr w:type="spellStart"/>
      <w:r w:rsidRPr="003669D3">
        <w:rPr>
          <w:rFonts w:ascii="Times New Roman" w:eastAsia="Calibri" w:hAnsi="Times New Roman" w:cs="Times New Roman"/>
          <w:sz w:val="24"/>
          <w:szCs w:val="24"/>
        </w:rPr>
        <w:t>Barzi</w:t>
      </w:r>
      <w:proofErr w:type="spellEnd"/>
      <w:r w:rsidRPr="003669D3">
        <w:rPr>
          <w:rFonts w:ascii="Times New Roman" w:eastAsia="Calibri" w:hAnsi="Times New Roman" w:cs="Times New Roman"/>
          <w:sz w:val="24"/>
          <w:szCs w:val="24"/>
        </w:rPr>
        <w:t xml:space="preserve"> (2013: 640) argues that “agility can be a strategic and organizational asset, a sustainable competitive advantage for micro and small enterprises which are more sensitive to environmental fluctuations”. Agility will give the firm capacity to grow in highly uncertain and volatile environments characterized by frequent variation in consumer needs and requirements (</w:t>
      </w:r>
      <w:r w:rsidR="00447F03">
        <w:rPr>
          <w:rFonts w:ascii="Times New Roman" w:eastAsia="Calibri" w:hAnsi="Times New Roman" w:cs="Times New Roman"/>
          <w:sz w:val="24"/>
          <w:szCs w:val="24"/>
        </w:rPr>
        <w:t xml:space="preserve">[34] </w:t>
      </w:r>
      <w:proofErr w:type="spellStart"/>
      <w:r w:rsidRPr="003669D3">
        <w:rPr>
          <w:rFonts w:ascii="Times New Roman" w:eastAsia="Calibri" w:hAnsi="Times New Roman" w:cs="Times New Roman"/>
          <w:sz w:val="24"/>
          <w:szCs w:val="24"/>
        </w:rPr>
        <w:t>Breu</w:t>
      </w:r>
      <w:proofErr w:type="spellEnd"/>
      <w:r w:rsidRPr="003669D3">
        <w:rPr>
          <w:rFonts w:ascii="Times New Roman" w:eastAsia="Calibri" w:hAnsi="Times New Roman" w:cs="Times New Roman"/>
          <w:sz w:val="24"/>
          <w:szCs w:val="24"/>
        </w:rPr>
        <w:t xml:space="preserve">, Hemingway, </w:t>
      </w:r>
      <w:proofErr w:type="spellStart"/>
      <w:r w:rsidRPr="003669D3">
        <w:rPr>
          <w:rFonts w:ascii="Times New Roman" w:eastAsia="Calibri" w:hAnsi="Times New Roman" w:cs="Times New Roman"/>
          <w:sz w:val="24"/>
          <w:szCs w:val="24"/>
        </w:rPr>
        <w:t>Strathem</w:t>
      </w:r>
      <w:proofErr w:type="spellEnd"/>
      <w:r w:rsidRPr="003669D3">
        <w:rPr>
          <w:rFonts w:ascii="Times New Roman" w:eastAsia="Calibri" w:hAnsi="Times New Roman" w:cs="Times New Roman"/>
          <w:sz w:val="24"/>
          <w:szCs w:val="24"/>
        </w:rPr>
        <w:t xml:space="preserve"> &amp; Bridger, 2001; </w:t>
      </w:r>
      <w:r w:rsidR="00447F03">
        <w:rPr>
          <w:rFonts w:ascii="Times New Roman" w:eastAsia="Calibri" w:hAnsi="Times New Roman" w:cs="Times New Roman"/>
          <w:sz w:val="24"/>
          <w:szCs w:val="24"/>
        </w:rPr>
        <w:t xml:space="preserve">[35] </w:t>
      </w:r>
      <w:r w:rsidRPr="003669D3">
        <w:rPr>
          <w:rFonts w:ascii="Times New Roman" w:eastAsia="Calibri" w:hAnsi="Times New Roman" w:cs="Times New Roman"/>
          <w:sz w:val="24"/>
          <w:szCs w:val="24"/>
        </w:rPr>
        <w:t xml:space="preserve">Yusuf, </w:t>
      </w:r>
      <w:proofErr w:type="spellStart"/>
      <w:r w:rsidRPr="003669D3">
        <w:rPr>
          <w:rFonts w:ascii="Times New Roman" w:eastAsia="Calibri" w:hAnsi="Times New Roman" w:cs="Times New Roman"/>
          <w:sz w:val="24"/>
          <w:szCs w:val="24"/>
        </w:rPr>
        <w:t>Sarhadi</w:t>
      </w:r>
      <w:proofErr w:type="spellEnd"/>
      <w:r w:rsidRPr="003669D3">
        <w:rPr>
          <w:rFonts w:ascii="Times New Roman" w:eastAsia="Calibri" w:hAnsi="Times New Roman" w:cs="Times New Roman"/>
          <w:sz w:val="24"/>
          <w:szCs w:val="24"/>
        </w:rPr>
        <w:t xml:space="preserve"> &amp; Gunasekaran, 1999). </w:t>
      </w:r>
      <w:r w:rsidR="00FF43F8">
        <w:rPr>
          <w:rFonts w:ascii="Times New Roman" w:eastAsia="Calibri" w:hAnsi="Times New Roman" w:cs="Times New Roman"/>
          <w:sz w:val="24"/>
          <w:szCs w:val="24"/>
        </w:rPr>
        <w:t>These environments dictate that entrepreneurs identify opportunities through effectuation processes</w:t>
      </w:r>
      <w:r w:rsidR="00FF43F8" w:rsidRPr="00FF43F8">
        <w:rPr>
          <w:rFonts w:ascii="Times New Roman" w:eastAsia="Calibri" w:hAnsi="Times New Roman" w:cs="Times New Roman"/>
          <w:sz w:val="24"/>
          <w:szCs w:val="24"/>
        </w:rPr>
        <w:t xml:space="preserve"> </w:t>
      </w:r>
      <w:r w:rsidR="00FF43F8" w:rsidRPr="00EE40E4">
        <w:rPr>
          <w:rFonts w:ascii="Times New Roman" w:eastAsia="Calibri" w:hAnsi="Times New Roman" w:cs="Times New Roman"/>
          <w:sz w:val="24"/>
          <w:szCs w:val="24"/>
        </w:rPr>
        <w:t>of creating new artifacts in the world” in ambiguous environments</w:t>
      </w:r>
      <w:r w:rsidR="00FF43F8">
        <w:rPr>
          <w:rFonts w:ascii="Times New Roman" w:eastAsia="Calibri" w:hAnsi="Times New Roman" w:cs="Times New Roman"/>
          <w:sz w:val="24"/>
          <w:szCs w:val="24"/>
        </w:rPr>
        <w:t>.</w:t>
      </w:r>
    </w:p>
    <w:p w14:paraId="4FC6AF6B" w14:textId="1B342E68" w:rsidR="003669D3" w:rsidRPr="003669D3" w:rsidRDefault="003669D3" w:rsidP="003669D3">
      <w:pPr>
        <w:spacing w:after="200" w:line="240" w:lineRule="auto"/>
        <w:jc w:val="both"/>
        <w:rPr>
          <w:rFonts w:ascii="Times New Roman" w:eastAsia="Calibri" w:hAnsi="Times New Roman" w:cs="Times New Roman"/>
          <w:sz w:val="24"/>
          <w:szCs w:val="24"/>
        </w:rPr>
      </w:pPr>
      <w:r w:rsidRPr="003669D3">
        <w:rPr>
          <w:rFonts w:ascii="Times New Roman" w:eastAsia="Calibri" w:hAnsi="Times New Roman" w:cs="Times New Roman"/>
          <w:sz w:val="24"/>
          <w:szCs w:val="24"/>
        </w:rPr>
        <w:t xml:space="preserve">Firms are required to demonstrate agility attributes to facilitate internationalization including; “the creation of strategic partnerships and networks in order to develop dynamic capabilities and a </w:t>
      </w:r>
      <w:r w:rsidR="00EF2C8B" w:rsidRPr="003669D3">
        <w:rPr>
          <w:rFonts w:ascii="Times New Roman" w:eastAsia="Calibri" w:hAnsi="Times New Roman" w:cs="Times New Roman"/>
          <w:sz w:val="24"/>
          <w:szCs w:val="24"/>
        </w:rPr>
        <w:t>long-term</w:t>
      </w:r>
      <w:r w:rsidRPr="003669D3">
        <w:rPr>
          <w:rFonts w:ascii="Times New Roman" w:eastAsia="Calibri" w:hAnsi="Times New Roman" w:cs="Times New Roman"/>
          <w:sz w:val="24"/>
          <w:szCs w:val="24"/>
        </w:rPr>
        <w:t xml:space="preserve"> agility” (</w:t>
      </w:r>
      <w:proofErr w:type="spellStart"/>
      <w:r w:rsidRPr="003669D3">
        <w:rPr>
          <w:rFonts w:ascii="Times New Roman" w:eastAsia="Calibri" w:hAnsi="Times New Roman" w:cs="Times New Roman"/>
          <w:sz w:val="24"/>
          <w:szCs w:val="24"/>
        </w:rPr>
        <w:t>Barzi</w:t>
      </w:r>
      <w:proofErr w:type="spellEnd"/>
      <w:r w:rsidRPr="003669D3">
        <w:rPr>
          <w:rFonts w:ascii="Times New Roman" w:eastAsia="Calibri" w:hAnsi="Times New Roman" w:cs="Times New Roman"/>
          <w:sz w:val="24"/>
          <w:szCs w:val="24"/>
        </w:rPr>
        <w:t xml:space="preserve">, 2013: 640). Proximity, </w:t>
      </w:r>
      <w:proofErr w:type="spellStart"/>
      <w:r w:rsidRPr="003669D3">
        <w:rPr>
          <w:rFonts w:ascii="Times New Roman" w:eastAsia="Calibri" w:hAnsi="Times New Roman" w:cs="Times New Roman"/>
          <w:sz w:val="24"/>
          <w:szCs w:val="24"/>
        </w:rPr>
        <w:t>Barzi</w:t>
      </w:r>
      <w:proofErr w:type="spellEnd"/>
      <w:r w:rsidRPr="003669D3">
        <w:rPr>
          <w:rFonts w:ascii="Times New Roman" w:eastAsia="Calibri" w:hAnsi="Times New Roman" w:cs="Times New Roman"/>
          <w:sz w:val="24"/>
          <w:szCs w:val="24"/>
        </w:rPr>
        <w:t xml:space="preserve"> (2013) achieved by adopting innovative methods of communication applicable for speedy </w:t>
      </w:r>
      <w:r w:rsidR="00EF2C8B" w:rsidRPr="003669D3">
        <w:rPr>
          <w:rFonts w:ascii="Times New Roman" w:eastAsia="Calibri" w:hAnsi="Times New Roman" w:cs="Times New Roman"/>
          <w:sz w:val="24"/>
          <w:szCs w:val="24"/>
        </w:rPr>
        <w:t>decision-making</w:t>
      </w:r>
      <w:r w:rsidRPr="003669D3">
        <w:rPr>
          <w:rFonts w:ascii="Times New Roman" w:eastAsia="Calibri" w:hAnsi="Times New Roman" w:cs="Times New Roman"/>
          <w:sz w:val="24"/>
          <w:szCs w:val="24"/>
        </w:rPr>
        <w:t xml:space="preserve"> reflecting close relationships, culture distance, geographical and hierarchical is necessary. Flexibility through continuing training, versatile human resource, human resource availability, self-participation, strong interpersonal relationships, work teams and good communication demonstrates agility. Differentiation an attribute of agility highlights excellent services, customer loyalty new and unique products. Short production and distribution deadline, speedy client gratification and non-formal choices showing reactivity is a requirement for MSE’s to internationalize.</w:t>
      </w:r>
    </w:p>
    <w:p w14:paraId="14448141" w14:textId="39E2A7B9" w:rsidR="003669D3" w:rsidRPr="003669D3" w:rsidRDefault="003669D3" w:rsidP="003669D3">
      <w:pPr>
        <w:spacing w:after="200" w:line="240" w:lineRule="auto"/>
        <w:jc w:val="both"/>
        <w:rPr>
          <w:rFonts w:ascii="Times New Roman" w:eastAsia="Calibri" w:hAnsi="Times New Roman" w:cs="Times New Roman"/>
          <w:sz w:val="24"/>
          <w:szCs w:val="24"/>
        </w:rPr>
      </w:pPr>
      <w:r w:rsidRPr="003669D3">
        <w:rPr>
          <w:rFonts w:ascii="Times New Roman" w:eastAsia="Calibri" w:hAnsi="Times New Roman" w:cs="Times New Roman"/>
          <w:sz w:val="24"/>
          <w:szCs w:val="24"/>
        </w:rPr>
        <w:t>Stud</w:t>
      </w:r>
      <w:r w:rsidR="0015080E">
        <w:rPr>
          <w:rFonts w:ascii="Times New Roman" w:eastAsia="Calibri" w:hAnsi="Times New Roman" w:cs="Times New Roman"/>
          <w:sz w:val="24"/>
          <w:szCs w:val="24"/>
        </w:rPr>
        <w:t>y</w:t>
      </w:r>
      <w:r w:rsidRPr="003669D3">
        <w:rPr>
          <w:rFonts w:ascii="Times New Roman" w:eastAsia="Calibri" w:hAnsi="Times New Roman" w:cs="Times New Roman"/>
          <w:sz w:val="24"/>
          <w:szCs w:val="24"/>
        </w:rPr>
        <w:t xml:space="preserve"> by </w:t>
      </w:r>
      <w:r w:rsidR="00447F03">
        <w:rPr>
          <w:rFonts w:ascii="Times New Roman" w:eastAsia="Calibri" w:hAnsi="Times New Roman" w:cs="Times New Roman"/>
          <w:sz w:val="24"/>
          <w:szCs w:val="24"/>
        </w:rPr>
        <w:t>[36]</w:t>
      </w:r>
      <w:r w:rsidR="004F4B90">
        <w:rPr>
          <w:rFonts w:ascii="Times New Roman" w:eastAsia="Calibri" w:hAnsi="Times New Roman" w:cs="Times New Roman"/>
          <w:sz w:val="24"/>
          <w:szCs w:val="24"/>
        </w:rPr>
        <w:t xml:space="preserve"> </w:t>
      </w:r>
      <w:r w:rsidR="004F4B90">
        <w:rPr>
          <w:rFonts w:ascii="Times New Roman" w:eastAsia="Times New Roman" w:hAnsi="Times New Roman" w:cs="Times New Roman"/>
          <w:noProof/>
          <w:sz w:val="24"/>
          <w:szCs w:val="24"/>
        </w:rPr>
        <w:t>Desai, Fritz Foley &amp; Hines</w:t>
      </w:r>
      <w:r w:rsidR="004F4B90" w:rsidRPr="003669D3">
        <w:rPr>
          <w:rFonts w:ascii="Times New Roman" w:eastAsia="Calibri" w:hAnsi="Times New Roman" w:cs="Times New Roman"/>
          <w:sz w:val="24"/>
          <w:szCs w:val="24"/>
        </w:rPr>
        <w:t xml:space="preserve"> </w:t>
      </w:r>
      <w:r w:rsidRPr="003669D3">
        <w:rPr>
          <w:rFonts w:ascii="Times New Roman" w:eastAsia="Calibri" w:hAnsi="Times New Roman" w:cs="Times New Roman"/>
          <w:sz w:val="24"/>
          <w:szCs w:val="24"/>
        </w:rPr>
        <w:t xml:space="preserve">(2009) posit that most entrepreneurs in emerging nations operate MSE’s with few incentives to participate in the formal sector. Opening these “economies to international economic pressure (globalization) is an effective way to keep domestic firms on their toes and innovating” </w:t>
      </w:r>
      <w:r w:rsidR="004F4B90">
        <w:rPr>
          <w:rFonts w:ascii="Times New Roman" w:eastAsia="Calibri" w:hAnsi="Times New Roman" w:cs="Times New Roman"/>
          <w:sz w:val="24"/>
          <w:szCs w:val="24"/>
        </w:rPr>
        <w:t xml:space="preserve">[37] </w:t>
      </w:r>
      <w:r w:rsidRPr="003669D3">
        <w:rPr>
          <w:rFonts w:ascii="Times New Roman" w:eastAsia="Calibri" w:hAnsi="Times New Roman" w:cs="Times New Roman"/>
          <w:sz w:val="24"/>
          <w:szCs w:val="24"/>
        </w:rPr>
        <w:t>(Luiz, 2010: 75). The argument of this study is that indigenous entrepreneurship has no choice but to cross boundaries and embrace transnational entrepreneurship to have an impact in this globalized economy. Going global is a component of every business environment for all corporations (micro, small, medium or large), making international entrepreneurship a strategy to adopt for all. They have to identify mechanisms of negotiating a beneficial involvement into international economy</w:t>
      </w:r>
      <w:r w:rsidR="0015080E">
        <w:rPr>
          <w:rFonts w:ascii="Times New Roman" w:eastAsia="Calibri" w:hAnsi="Times New Roman" w:cs="Times New Roman"/>
          <w:sz w:val="24"/>
          <w:szCs w:val="24"/>
        </w:rPr>
        <w:t>,</w:t>
      </w:r>
      <w:r w:rsidRPr="003669D3">
        <w:rPr>
          <w:rFonts w:ascii="Times New Roman" w:eastAsia="Calibri" w:hAnsi="Times New Roman" w:cs="Times New Roman"/>
          <w:sz w:val="24"/>
          <w:szCs w:val="24"/>
        </w:rPr>
        <w:t xml:space="preserve"> while they preserve and use core indigenous aspects as competitive advantage for economic development. </w:t>
      </w:r>
    </w:p>
    <w:p w14:paraId="09DCE779" w14:textId="2E09B2F7" w:rsidR="00E33FE4" w:rsidRDefault="003669D3" w:rsidP="008A2B8F">
      <w:pPr>
        <w:spacing w:after="200" w:line="240" w:lineRule="auto"/>
        <w:jc w:val="both"/>
        <w:rPr>
          <w:rFonts w:ascii="Times New Roman" w:eastAsia="Calibri" w:hAnsi="Times New Roman" w:cs="Times New Roman"/>
          <w:sz w:val="24"/>
          <w:szCs w:val="24"/>
        </w:rPr>
      </w:pPr>
      <w:r w:rsidRPr="003669D3">
        <w:rPr>
          <w:rFonts w:ascii="Times New Roman" w:eastAsia="Calibri" w:hAnsi="Times New Roman" w:cs="Times New Roman"/>
          <w:sz w:val="24"/>
          <w:szCs w:val="24"/>
        </w:rPr>
        <w:t xml:space="preserve">According to Luiz (2010) entrepreneurship results from the growth of institutions which encourage enterprising activities consequently </w:t>
      </w:r>
      <w:r w:rsidR="00EF2C8B" w:rsidRPr="003669D3">
        <w:rPr>
          <w:rFonts w:ascii="Times New Roman" w:eastAsia="Calibri" w:hAnsi="Times New Roman" w:cs="Times New Roman"/>
          <w:sz w:val="24"/>
          <w:szCs w:val="24"/>
        </w:rPr>
        <w:t>fueling</w:t>
      </w:r>
      <w:r w:rsidRPr="003669D3">
        <w:rPr>
          <w:rFonts w:ascii="Times New Roman" w:eastAsia="Calibri" w:hAnsi="Times New Roman" w:cs="Times New Roman"/>
          <w:sz w:val="24"/>
          <w:szCs w:val="24"/>
        </w:rPr>
        <w:t xml:space="preserve"> economic development. Entrepreneurship development is stimulated by a conducive institutional environment. Luiz (2010) highlights the </w:t>
      </w:r>
      <w:r w:rsidRPr="003669D3">
        <w:rPr>
          <w:rFonts w:ascii="Times New Roman" w:eastAsia="Calibri" w:hAnsi="Times New Roman" w:cs="Times New Roman"/>
          <w:sz w:val="24"/>
          <w:szCs w:val="24"/>
        </w:rPr>
        <w:lastRenderedPageBreak/>
        <w:t>destructive consequences of excessive business laws and ineffective property rights policies in emerging nations.  Majority of prospective entrepreneurs are sitting on dead capital due to their inability to leverage them because they possess poor securities, titles and agreements making them redundant. “Many developing countries are sitting atop of enormous wealth, both physical and human, which they are not tapping into because of unsuitable” institutional environments (Luiz, 2010: 76). Public policy supporting entrepreneurship as a solution to joblessness is Africa’s major focus, promoting indigenous entrepreneurship as opposed to colonial times where entrepreneurship was foreign dominated.</w:t>
      </w:r>
      <w:r w:rsidR="00E155D9">
        <w:rPr>
          <w:rFonts w:ascii="Times New Roman" w:eastAsia="Calibri" w:hAnsi="Times New Roman" w:cs="Times New Roman"/>
          <w:sz w:val="24"/>
          <w:szCs w:val="24"/>
        </w:rPr>
        <w:t xml:space="preserve"> </w:t>
      </w:r>
      <w:r w:rsidR="00701B15">
        <w:rPr>
          <w:rFonts w:ascii="Times New Roman" w:eastAsia="Calibri" w:hAnsi="Times New Roman" w:cs="Times New Roman"/>
          <w:sz w:val="24"/>
          <w:szCs w:val="24"/>
        </w:rPr>
        <w:t xml:space="preserve">[38] </w:t>
      </w:r>
      <w:r w:rsidRPr="003669D3">
        <w:rPr>
          <w:rFonts w:ascii="Times New Roman" w:eastAsia="Calibri" w:hAnsi="Times New Roman" w:cs="Times New Roman"/>
          <w:sz w:val="24"/>
          <w:szCs w:val="24"/>
        </w:rPr>
        <w:t xml:space="preserve">Brouwer, (1999) posit that liberalization (globalization) should integrate specific local models for effective involvement in the international economic order. The Asian Newly Industrialized Countries (NIC’s) introduced their </w:t>
      </w:r>
      <w:r w:rsidR="00E338D1" w:rsidRPr="003669D3">
        <w:rPr>
          <w:rFonts w:ascii="Times New Roman" w:eastAsia="Calibri" w:hAnsi="Times New Roman" w:cs="Times New Roman"/>
          <w:sz w:val="24"/>
          <w:szCs w:val="24"/>
        </w:rPr>
        <w:t>home-grown</w:t>
      </w:r>
      <w:r w:rsidRPr="003669D3">
        <w:rPr>
          <w:rFonts w:ascii="Times New Roman" w:eastAsia="Calibri" w:hAnsi="Times New Roman" w:cs="Times New Roman"/>
          <w:sz w:val="24"/>
          <w:szCs w:val="24"/>
        </w:rPr>
        <w:t xml:space="preserve"> models with the states as independent actors shaping development efforts and aligning the interest of Transnational Corporations to national interests. </w:t>
      </w:r>
    </w:p>
    <w:p w14:paraId="2A1635FD" w14:textId="34319CC8" w:rsidR="00E33FE4" w:rsidRDefault="00E33FE4" w:rsidP="008A2B8F">
      <w:pPr>
        <w:spacing w:after="200" w:line="240" w:lineRule="auto"/>
        <w:jc w:val="both"/>
        <w:rPr>
          <w:rFonts w:ascii="Times New Roman" w:eastAsia="Calibri" w:hAnsi="Times New Roman" w:cs="Times New Roman"/>
          <w:sz w:val="24"/>
          <w:szCs w:val="24"/>
        </w:rPr>
      </w:pPr>
      <w:bookmarkStart w:id="9" w:name="_Hlk78127138"/>
      <w:r w:rsidRPr="00E33FE4">
        <w:rPr>
          <w:rFonts w:ascii="Times New Roman" w:eastAsia="Calibri" w:hAnsi="Times New Roman" w:cs="Times New Roman"/>
          <w:b/>
          <w:bCs/>
          <w:sz w:val="24"/>
          <w:szCs w:val="24"/>
        </w:rPr>
        <w:t>3.</w:t>
      </w:r>
      <w:r>
        <w:rPr>
          <w:rFonts w:ascii="Times New Roman" w:eastAsia="Calibri" w:hAnsi="Times New Roman" w:cs="Times New Roman"/>
          <w:sz w:val="24"/>
          <w:szCs w:val="24"/>
        </w:rPr>
        <w:t xml:space="preserve"> </w:t>
      </w:r>
      <w:r w:rsidRPr="00E33FE4">
        <w:rPr>
          <w:rFonts w:ascii="Times New Roman" w:hAnsi="Times New Roman" w:cs="Times New Roman"/>
          <w:b/>
          <w:bCs/>
          <w:sz w:val="24"/>
          <w:szCs w:val="24"/>
        </w:rPr>
        <w:t>Research Methodology</w:t>
      </w:r>
    </w:p>
    <w:bookmarkEnd w:id="9"/>
    <w:p w14:paraId="7E178BFA" w14:textId="2E9A1721" w:rsidR="00800B5A" w:rsidRDefault="00E33FE4" w:rsidP="008A2B8F">
      <w:pPr>
        <w:spacing w:after="200" w:line="240" w:lineRule="auto"/>
        <w:jc w:val="both"/>
        <w:rPr>
          <w:rFonts w:ascii="Times New Roman" w:hAnsi="Times New Roman" w:cs="Times New Roman"/>
          <w:sz w:val="24"/>
          <w:szCs w:val="24"/>
        </w:rPr>
      </w:pPr>
      <w:r w:rsidRPr="00E33FE4">
        <w:rPr>
          <w:rFonts w:ascii="Times New Roman" w:hAnsi="Times New Roman" w:cs="Times New Roman"/>
          <w:sz w:val="24"/>
          <w:szCs w:val="24"/>
        </w:rPr>
        <w:t>Th</w:t>
      </w:r>
      <w:r w:rsidR="007C2CF1">
        <w:rPr>
          <w:rFonts w:ascii="Times New Roman" w:hAnsi="Times New Roman" w:cs="Times New Roman"/>
          <w:sz w:val="24"/>
          <w:szCs w:val="24"/>
        </w:rPr>
        <w:t>is</w:t>
      </w:r>
      <w:r w:rsidRPr="00E33FE4">
        <w:rPr>
          <w:rFonts w:ascii="Times New Roman" w:hAnsi="Times New Roman" w:cs="Times New Roman"/>
          <w:sz w:val="24"/>
          <w:szCs w:val="24"/>
        </w:rPr>
        <w:t xml:space="preserve"> </w:t>
      </w:r>
      <w:r>
        <w:rPr>
          <w:rFonts w:ascii="Times New Roman" w:hAnsi="Times New Roman" w:cs="Times New Roman"/>
          <w:sz w:val="24"/>
          <w:szCs w:val="24"/>
        </w:rPr>
        <w:t>research</w:t>
      </w:r>
      <w:r w:rsidRPr="00E33FE4">
        <w:rPr>
          <w:rFonts w:ascii="Times New Roman" w:hAnsi="Times New Roman" w:cs="Times New Roman"/>
          <w:sz w:val="24"/>
          <w:szCs w:val="24"/>
        </w:rPr>
        <w:t xml:space="preserve"> adopt</w:t>
      </w:r>
      <w:r>
        <w:rPr>
          <w:rFonts w:ascii="Times New Roman" w:hAnsi="Times New Roman" w:cs="Times New Roman"/>
          <w:sz w:val="24"/>
          <w:szCs w:val="24"/>
        </w:rPr>
        <w:t>ed</w:t>
      </w:r>
      <w:r w:rsidRPr="00E33FE4">
        <w:rPr>
          <w:rFonts w:ascii="Times New Roman" w:hAnsi="Times New Roman" w:cs="Times New Roman"/>
          <w:sz w:val="24"/>
          <w:szCs w:val="24"/>
        </w:rPr>
        <w:t xml:space="preserve"> positiv</w:t>
      </w:r>
      <w:r>
        <w:rPr>
          <w:rFonts w:ascii="Times New Roman" w:hAnsi="Times New Roman" w:cs="Times New Roman"/>
          <w:sz w:val="24"/>
          <w:szCs w:val="24"/>
        </w:rPr>
        <w:t>ist</w:t>
      </w:r>
      <w:r w:rsidRPr="00E33FE4">
        <w:rPr>
          <w:rFonts w:ascii="Times New Roman" w:hAnsi="Times New Roman" w:cs="Times New Roman"/>
          <w:sz w:val="24"/>
          <w:szCs w:val="24"/>
        </w:rPr>
        <w:t xml:space="preserve"> and </w:t>
      </w:r>
      <w:bookmarkStart w:id="10" w:name="_Hlk77969887"/>
      <w:r w:rsidRPr="00E33FE4">
        <w:rPr>
          <w:rFonts w:ascii="Times New Roman" w:hAnsi="Times New Roman" w:cs="Times New Roman"/>
          <w:sz w:val="24"/>
          <w:szCs w:val="24"/>
        </w:rPr>
        <w:t>phenomenology</w:t>
      </w:r>
      <w:bookmarkEnd w:id="10"/>
      <w:r w:rsidRPr="00E33FE4">
        <w:rPr>
          <w:rFonts w:ascii="Times New Roman" w:hAnsi="Times New Roman" w:cs="Times New Roman"/>
          <w:sz w:val="24"/>
          <w:szCs w:val="24"/>
        </w:rPr>
        <w:t xml:space="preserve"> philosoph</w:t>
      </w:r>
      <w:r>
        <w:rPr>
          <w:rFonts w:ascii="Times New Roman" w:hAnsi="Times New Roman" w:cs="Times New Roman"/>
          <w:sz w:val="24"/>
          <w:szCs w:val="24"/>
        </w:rPr>
        <w:t>y</w:t>
      </w:r>
      <w:r w:rsidRPr="00E33FE4">
        <w:rPr>
          <w:rFonts w:ascii="Times New Roman" w:hAnsi="Times New Roman" w:cs="Times New Roman"/>
          <w:sz w:val="24"/>
          <w:szCs w:val="24"/>
        </w:rPr>
        <w:t xml:space="preserve"> </w:t>
      </w:r>
      <w:r w:rsidR="00701B15">
        <w:rPr>
          <w:rFonts w:ascii="Times New Roman" w:hAnsi="Times New Roman" w:cs="Times New Roman"/>
          <w:sz w:val="24"/>
          <w:szCs w:val="24"/>
        </w:rPr>
        <w:t xml:space="preserve">[39] </w:t>
      </w:r>
      <w:r w:rsidRPr="00E33FE4">
        <w:rPr>
          <w:rFonts w:ascii="Times New Roman" w:hAnsi="Times New Roman" w:cs="Times New Roman"/>
          <w:sz w:val="24"/>
          <w:szCs w:val="24"/>
        </w:rPr>
        <w:t>(Swanson &amp; Holton, 2005).</w:t>
      </w:r>
      <w:r w:rsidR="007C2CF1">
        <w:rPr>
          <w:rFonts w:ascii="Times New Roman" w:hAnsi="Times New Roman" w:cs="Times New Roman"/>
          <w:sz w:val="24"/>
          <w:szCs w:val="24"/>
        </w:rPr>
        <w:t xml:space="preserve"> </w:t>
      </w:r>
      <w:bookmarkStart w:id="11" w:name="_Hlk78129636"/>
      <w:r w:rsidR="00884D60" w:rsidRPr="00884D60">
        <w:rPr>
          <w:rFonts w:ascii="Times New Roman" w:hAnsi="Times New Roman" w:cs="Times New Roman"/>
          <w:sz w:val="24"/>
          <w:szCs w:val="24"/>
        </w:rPr>
        <w:t xml:space="preserve">The fact that the study was anchored on </w:t>
      </w:r>
      <w:r w:rsidR="007C2CF1" w:rsidRPr="00884D60">
        <w:rPr>
          <w:rFonts w:ascii="Times New Roman" w:eastAsia="Times New Roman" w:hAnsi="Times New Roman" w:cs="Times New Roman"/>
          <w:sz w:val="24"/>
          <w:szCs w:val="24"/>
        </w:rPr>
        <w:t>theory, hypothesizing of the nature of the world followed by active observation of causal relationships of variables and testing of hypotheses using quantitative techniques</w:t>
      </w:r>
      <w:r w:rsidR="00884D60" w:rsidRPr="00884D60">
        <w:rPr>
          <w:rFonts w:ascii="Times New Roman" w:eastAsia="Times New Roman" w:hAnsi="Times New Roman" w:cs="Times New Roman"/>
          <w:sz w:val="24"/>
          <w:szCs w:val="24"/>
        </w:rPr>
        <w:t xml:space="preserve"> informed the choice of </w:t>
      </w:r>
      <w:r w:rsidR="00884D60">
        <w:rPr>
          <w:rFonts w:ascii="Times New Roman" w:hAnsi="Times New Roman" w:cs="Times New Roman"/>
          <w:sz w:val="24"/>
          <w:szCs w:val="24"/>
        </w:rPr>
        <w:t>p</w:t>
      </w:r>
      <w:r w:rsidR="00884D60" w:rsidRPr="00E33FE4">
        <w:rPr>
          <w:rFonts w:ascii="Times New Roman" w:hAnsi="Times New Roman" w:cs="Times New Roman"/>
          <w:sz w:val="24"/>
          <w:szCs w:val="24"/>
        </w:rPr>
        <w:t>ositivism</w:t>
      </w:r>
      <w:r w:rsidR="00884D60" w:rsidRPr="00884D60">
        <w:rPr>
          <w:rFonts w:ascii="Times New Roman" w:eastAsia="Times New Roman" w:hAnsi="Times New Roman" w:cs="Times New Roman"/>
          <w:sz w:val="24"/>
          <w:szCs w:val="24"/>
        </w:rPr>
        <w:t>.</w:t>
      </w:r>
      <w:bookmarkEnd w:id="11"/>
      <w:r w:rsidR="00884D60" w:rsidRPr="00884D60">
        <w:rPr>
          <w:rFonts w:ascii="Times New Roman" w:eastAsia="Times New Roman" w:hAnsi="Times New Roman" w:cs="Times New Roman"/>
          <w:sz w:val="24"/>
          <w:szCs w:val="24"/>
        </w:rPr>
        <w:t xml:space="preserve"> </w:t>
      </w:r>
      <w:r w:rsidR="00701B15">
        <w:rPr>
          <w:rFonts w:ascii="Times New Roman" w:eastAsia="Times New Roman" w:hAnsi="Times New Roman" w:cs="Times New Roman"/>
          <w:sz w:val="24"/>
          <w:szCs w:val="24"/>
        </w:rPr>
        <w:t xml:space="preserve">[40] </w:t>
      </w:r>
      <w:r w:rsidR="00884D60" w:rsidRPr="00884D60">
        <w:rPr>
          <w:rFonts w:ascii="Times New Roman" w:eastAsia="Times New Roman" w:hAnsi="Times New Roman" w:cs="Times New Roman"/>
          <w:sz w:val="24"/>
          <w:szCs w:val="24"/>
        </w:rPr>
        <w:t>Bryman and Bell (2007)</w:t>
      </w:r>
      <w:r w:rsidR="00723AC5">
        <w:rPr>
          <w:rFonts w:ascii="Times New Roman" w:eastAsia="Times New Roman" w:hAnsi="Times New Roman" w:cs="Times New Roman"/>
          <w:sz w:val="24"/>
          <w:szCs w:val="24"/>
        </w:rPr>
        <w:t xml:space="preserve"> however,</w:t>
      </w:r>
      <w:r w:rsidR="00884D60" w:rsidRPr="00884D60">
        <w:rPr>
          <w:rFonts w:ascii="Times New Roman" w:eastAsia="Times New Roman" w:hAnsi="Times New Roman" w:cs="Times New Roman"/>
          <w:sz w:val="24"/>
          <w:szCs w:val="24"/>
        </w:rPr>
        <w:t xml:space="preserve"> observed limitation of positivism as lacking the ability to capture perceptions</w:t>
      </w:r>
      <w:r w:rsidR="00884D60">
        <w:rPr>
          <w:rFonts w:ascii="Times New Roman" w:eastAsia="Times New Roman" w:hAnsi="Times New Roman" w:cs="Times New Roman"/>
          <w:sz w:val="24"/>
          <w:szCs w:val="24"/>
        </w:rPr>
        <w:t xml:space="preserve"> </w:t>
      </w:r>
      <w:r w:rsidR="00185308">
        <w:rPr>
          <w:rFonts w:ascii="Times New Roman" w:eastAsia="Times New Roman" w:hAnsi="Times New Roman" w:cs="Times New Roman"/>
          <w:sz w:val="24"/>
          <w:szCs w:val="24"/>
        </w:rPr>
        <w:t xml:space="preserve">thus </w:t>
      </w:r>
      <w:r w:rsidR="00884D60">
        <w:rPr>
          <w:rFonts w:ascii="Times New Roman" w:eastAsia="Times New Roman" w:hAnsi="Times New Roman" w:cs="Times New Roman"/>
          <w:sz w:val="24"/>
          <w:szCs w:val="24"/>
        </w:rPr>
        <w:t xml:space="preserve">adopting </w:t>
      </w:r>
      <w:r w:rsidR="00884D60" w:rsidRPr="00E33FE4">
        <w:rPr>
          <w:rFonts w:ascii="Times New Roman" w:hAnsi="Times New Roman" w:cs="Times New Roman"/>
          <w:sz w:val="24"/>
          <w:szCs w:val="24"/>
        </w:rPr>
        <w:t>phenomenology</w:t>
      </w:r>
      <w:r w:rsidR="00884D60">
        <w:rPr>
          <w:rFonts w:ascii="Times New Roman" w:hAnsi="Times New Roman" w:cs="Times New Roman"/>
          <w:sz w:val="24"/>
          <w:szCs w:val="24"/>
        </w:rPr>
        <w:t>.</w:t>
      </w:r>
      <w:r w:rsidR="00884D60" w:rsidRPr="00884D60">
        <w:rPr>
          <w:rFonts w:ascii="Times New Roman" w:eastAsia="Calibri" w:hAnsi="Times New Roman" w:cs="Times New Roman"/>
          <w:sz w:val="24"/>
          <w:szCs w:val="24"/>
        </w:rPr>
        <w:t xml:space="preserve"> Case studies and qualitative data was used for the purpose of understanding the concerned research variables through in-depth interviews</w:t>
      </w:r>
      <w:r w:rsidR="00884D60">
        <w:rPr>
          <w:rFonts w:ascii="Times New Roman" w:eastAsia="Calibri" w:hAnsi="Times New Roman" w:cs="Times New Roman"/>
          <w:sz w:val="24"/>
          <w:szCs w:val="24"/>
        </w:rPr>
        <w:t xml:space="preserve">. </w:t>
      </w:r>
      <w:bookmarkStart w:id="12" w:name="_Hlk78131901"/>
      <w:r w:rsidR="000633FE" w:rsidRPr="000633FE">
        <w:rPr>
          <w:rFonts w:ascii="Times New Roman" w:eastAsia="Calibri" w:hAnsi="Times New Roman" w:cs="Times New Roman"/>
          <w:sz w:val="24"/>
          <w:szCs w:val="24"/>
        </w:rPr>
        <w:t xml:space="preserve">The study adopted a </w:t>
      </w:r>
      <w:r w:rsidR="00800B5A">
        <w:rPr>
          <w:rFonts w:ascii="Times New Roman" w:eastAsia="Calibri" w:hAnsi="Times New Roman" w:cs="Times New Roman"/>
          <w:sz w:val="24"/>
          <w:szCs w:val="24"/>
        </w:rPr>
        <w:t xml:space="preserve">descriptive </w:t>
      </w:r>
      <w:r w:rsidR="000633FE" w:rsidRPr="000633FE">
        <w:rPr>
          <w:rFonts w:ascii="Times New Roman" w:eastAsia="Calibri" w:hAnsi="Times New Roman" w:cs="Times New Roman"/>
          <w:sz w:val="24"/>
          <w:szCs w:val="24"/>
        </w:rPr>
        <w:t xml:space="preserve">cross-sectional design which </w:t>
      </w:r>
      <w:r w:rsidR="000633FE">
        <w:rPr>
          <w:rFonts w:ascii="Times New Roman" w:eastAsia="Calibri" w:hAnsi="Times New Roman" w:cs="Times New Roman"/>
          <w:sz w:val="24"/>
          <w:szCs w:val="24"/>
        </w:rPr>
        <w:t>enabled the researcher</w:t>
      </w:r>
      <w:r w:rsidR="000633FE" w:rsidRPr="000633FE">
        <w:rPr>
          <w:rFonts w:ascii="Times New Roman" w:eastAsia="Calibri" w:hAnsi="Times New Roman" w:cs="Times New Roman"/>
          <w:sz w:val="24"/>
          <w:szCs w:val="24"/>
        </w:rPr>
        <w:t xml:space="preserve"> to establish the </w:t>
      </w:r>
      <w:r w:rsidR="00800B5A" w:rsidRPr="00800B5A">
        <w:rPr>
          <w:rFonts w:ascii="Times New Roman" w:eastAsia="Calibri" w:hAnsi="Times New Roman" w:cs="Times New Roman"/>
          <w:sz w:val="24"/>
          <w:szCs w:val="24"/>
        </w:rPr>
        <w:t>relationship between</w:t>
      </w:r>
      <w:r w:rsidR="000633FE" w:rsidRPr="000633FE">
        <w:rPr>
          <w:rFonts w:ascii="Times New Roman" w:eastAsia="Calibri" w:hAnsi="Times New Roman" w:cs="Times New Roman"/>
          <w:sz w:val="24"/>
          <w:szCs w:val="24"/>
        </w:rPr>
        <w:t xml:space="preserve"> indigenous entrepreneurship among micro and small livestock enterprises </w:t>
      </w:r>
      <w:r w:rsidR="00800B5A">
        <w:rPr>
          <w:rFonts w:ascii="Times New Roman" w:eastAsia="Calibri" w:hAnsi="Times New Roman" w:cs="Times New Roman"/>
          <w:sz w:val="24"/>
          <w:szCs w:val="24"/>
        </w:rPr>
        <w:t>and</w:t>
      </w:r>
      <w:r w:rsidR="000633FE" w:rsidRPr="000633FE">
        <w:rPr>
          <w:rFonts w:ascii="Times New Roman" w:eastAsia="Calibri" w:hAnsi="Times New Roman" w:cs="Times New Roman"/>
          <w:sz w:val="24"/>
          <w:szCs w:val="24"/>
        </w:rPr>
        <w:t xml:space="preserve"> economic development </w:t>
      </w:r>
      <w:r w:rsidR="00723AC5">
        <w:rPr>
          <w:rFonts w:ascii="Times New Roman" w:eastAsia="Calibri" w:hAnsi="Times New Roman" w:cs="Times New Roman"/>
          <w:sz w:val="24"/>
          <w:szCs w:val="24"/>
        </w:rPr>
        <w:t>and</w:t>
      </w:r>
      <w:r w:rsidR="000633FE" w:rsidRPr="000633FE">
        <w:rPr>
          <w:rFonts w:ascii="Times New Roman" w:eastAsia="Calibri" w:hAnsi="Times New Roman" w:cs="Times New Roman"/>
          <w:sz w:val="24"/>
          <w:szCs w:val="24"/>
        </w:rPr>
        <w:t xml:space="preserve"> the moderating effect</w:t>
      </w:r>
      <w:r w:rsidR="000633FE">
        <w:rPr>
          <w:rFonts w:ascii="Times New Roman" w:eastAsia="Calibri" w:hAnsi="Times New Roman" w:cs="Times New Roman"/>
          <w:sz w:val="24"/>
          <w:szCs w:val="24"/>
        </w:rPr>
        <w:t xml:space="preserve"> of </w:t>
      </w:r>
      <w:r w:rsidR="000633FE" w:rsidRPr="000633FE">
        <w:rPr>
          <w:rFonts w:ascii="Times New Roman" w:eastAsia="Calibri" w:hAnsi="Times New Roman" w:cs="Times New Roman"/>
          <w:sz w:val="24"/>
          <w:szCs w:val="24"/>
        </w:rPr>
        <w:t>globalization dynamics on this relationship in Turkana, Kenya.</w:t>
      </w:r>
      <w:r w:rsidR="00800B5A" w:rsidRPr="00800B5A">
        <w:rPr>
          <w:rFonts w:ascii="Times New Roman" w:hAnsi="Times New Roman" w:cs="Times New Roman"/>
          <w:sz w:val="24"/>
          <w:szCs w:val="24"/>
        </w:rPr>
        <w:t xml:space="preserve"> </w:t>
      </w:r>
      <w:bookmarkEnd w:id="12"/>
    </w:p>
    <w:p w14:paraId="5A6D10F5" w14:textId="0F5B852F" w:rsidR="004D754C" w:rsidRDefault="004D754C" w:rsidP="008A2B8F">
      <w:pPr>
        <w:spacing w:after="200" w:line="240" w:lineRule="auto"/>
        <w:jc w:val="both"/>
        <w:rPr>
          <w:rFonts w:ascii="Times New Roman" w:hAnsi="Times New Roman" w:cs="Times New Roman"/>
          <w:sz w:val="24"/>
          <w:szCs w:val="24"/>
        </w:rPr>
      </w:pPr>
      <w:bookmarkStart w:id="13" w:name="_Hlk78132164"/>
      <w:r>
        <w:rPr>
          <w:rFonts w:ascii="Times New Roman" w:hAnsi="Times New Roman" w:cs="Times New Roman"/>
          <w:sz w:val="24"/>
          <w:szCs w:val="24"/>
        </w:rPr>
        <w:t xml:space="preserve">The </w:t>
      </w:r>
      <w:r w:rsidRPr="00E33FE4">
        <w:rPr>
          <w:rFonts w:ascii="Times New Roman" w:hAnsi="Times New Roman" w:cs="Times New Roman"/>
          <w:sz w:val="24"/>
          <w:szCs w:val="24"/>
        </w:rPr>
        <w:t xml:space="preserve">target population </w:t>
      </w:r>
      <w:r>
        <w:rPr>
          <w:rFonts w:ascii="Times New Roman" w:hAnsi="Times New Roman" w:cs="Times New Roman"/>
          <w:sz w:val="24"/>
          <w:szCs w:val="24"/>
        </w:rPr>
        <w:t>of s</w:t>
      </w:r>
      <w:r w:rsidR="00E33FE4" w:rsidRPr="00E33FE4">
        <w:rPr>
          <w:rFonts w:ascii="Times New Roman" w:hAnsi="Times New Roman" w:cs="Times New Roman"/>
          <w:sz w:val="24"/>
          <w:szCs w:val="24"/>
        </w:rPr>
        <w:t>tudy w</w:t>
      </w:r>
      <w:r>
        <w:rPr>
          <w:rFonts w:ascii="Times New Roman" w:hAnsi="Times New Roman" w:cs="Times New Roman"/>
          <w:sz w:val="24"/>
          <w:szCs w:val="24"/>
        </w:rPr>
        <w:t>ere</w:t>
      </w:r>
      <w:r w:rsidR="00E33FE4" w:rsidRPr="00E33FE4">
        <w:rPr>
          <w:rFonts w:ascii="Times New Roman" w:hAnsi="Times New Roman" w:cs="Times New Roman"/>
          <w:sz w:val="24"/>
          <w:szCs w:val="24"/>
        </w:rPr>
        <w:t xml:space="preserve"> all </w:t>
      </w:r>
      <w:r>
        <w:rPr>
          <w:rFonts w:ascii="Times New Roman" w:hAnsi="Times New Roman" w:cs="Times New Roman"/>
          <w:sz w:val="24"/>
          <w:szCs w:val="24"/>
        </w:rPr>
        <w:t>small</w:t>
      </w:r>
      <w:r w:rsidR="00E33FE4" w:rsidRPr="00E33FE4">
        <w:rPr>
          <w:rFonts w:ascii="Times New Roman" w:hAnsi="Times New Roman" w:cs="Times New Roman"/>
          <w:sz w:val="24"/>
          <w:szCs w:val="24"/>
        </w:rPr>
        <w:t xml:space="preserve"> and </w:t>
      </w:r>
      <w:r>
        <w:rPr>
          <w:rFonts w:ascii="Times New Roman" w:hAnsi="Times New Roman" w:cs="Times New Roman"/>
          <w:sz w:val="24"/>
          <w:szCs w:val="24"/>
        </w:rPr>
        <w:t>micro</w:t>
      </w:r>
      <w:r w:rsidR="00E33FE4" w:rsidRPr="00E33FE4">
        <w:rPr>
          <w:rFonts w:ascii="Times New Roman" w:hAnsi="Times New Roman" w:cs="Times New Roman"/>
          <w:sz w:val="24"/>
          <w:szCs w:val="24"/>
        </w:rPr>
        <w:t xml:space="preserve"> livestock </w:t>
      </w:r>
      <w:r>
        <w:rPr>
          <w:rFonts w:ascii="Times New Roman" w:hAnsi="Times New Roman" w:cs="Times New Roman"/>
          <w:sz w:val="24"/>
          <w:szCs w:val="24"/>
        </w:rPr>
        <w:t>enterprises</w:t>
      </w:r>
      <w:r w:rsidR="00E33FE4" w:rsidRPr="00E33FE4">
        <w:rPr>
          <w:rFonts w:ascii="Times New Roman" w:hAnsi="Times New Roman" w:cs="Times New Roman"/>
          <w:sz w:val="24"/>
          <w:szCs w:val="24"/>
        </w:rPr>
        <w:t xml:space="preserve">, registered </w:t>
      </w:r>
      <w:r>
        <w:rPr>
          <w:rFonts w:ascii="Times New Roman" w:hAnsi="Times New Roman" w:cs="Times New Roman"/>
          <w:sz w:val="24"/>
          <w:szCs w:val="24"/>
        </w:rPr>
        <w:t xml:space="preserve">with respective </w:t>
      </w:r>
      <w:r w:rsidR="00E33FE4" w:rsidRPr="00E33FE4">
        <w:rPr>
          <w:rFonts w:ascii="Times New Roman" w:hAnsi="Times New Roman" w:cs="Times New Roman"/>
          <w:sz w:val="24"/>
          <w:szCs w:val="24"/>
        </w:rPr>
        <w:t>Livestock Marketing Associations (LMAs)</w:t>
      </w:r>
      <w:r>
        <w:rPr>
          <w:rFonts w:ascii="Times New Roman" w:hAnsi="Times New Roman" w:cs="Times New Roman"/>
          <w:sz w:val="24"/>
          <w:szCs w:val="24"/>
        </w:rPr>
        <w:t xml:space="preserve"> </w:t>
      </w:r>
      <w:r w:rsidR="00E33FE4" w:rsidRPr="00E33FE4">
        <w:rPr>
          <w:rFonts w:ascii="Times New Roman" w:hAnsi="Times New Roman" w:cs="Times New Roman"/>
          <w:sz w:val="24"/>
          <w:szCs w:val="24"/>
        </w:rPr>
        <w:t xml:space="preserve">in Turkana County. </w:t>
      </w:r>
      <w:r w:rsidRPr="00B83637">
        <w:rPr>
          <w:rFonts w:ascii="Times New Roman" w:hAnsi="Times New Roman" w:cs="Times New Roman"/>
          <w:sz w:val="24"/>
          <w:szCs w:val="24"/>
        </w:rPr>
        <w:t xml:space="preserve">A list </w:t>
      </w:r>
      <w:r w:rsidR="00B30E56" w:rsidRPr="00B83637">
        <w:rPr>
          <w:rFonts w:ascii="Times New Roman" w:hAnsi="Times New Roman" w:cs="Times New Roman"/>
          <w:sz w:val="24"/>
          <w:szCs w:val="24"/>
        </w:rPr>
        <w:t>encompassing</w:t>
      </w:r>
      <w:r w:rsidR="00B30E56">
        <w:rPr>
          <w:rFonts w:ascii="Times New Roman" w:hAnsi="Times New Roman" w:cs="Times New Roman"/>
          <w:sz w:val="24"/>
          <w:szCs w:val="24"/>
        </w:rPr>
        <w:t xml:space="preserve"> </w:t>
      </w:r>
      <w:r w:rsidRPr="00B83637">
        <w:rPr>
          <w:rFonts w:ascii="Times New Roman" w:hAnsi="Times New Roman" w:cs="Times New Roman"/>
          <w:sz w:val="24"/>
          <w:szCs w:val="24"/>
        </w:rPr>
        <w:t>598 livestock enterprises was availed from the County Livestock Marketing Council</w:t>
      </w:r>
      <w:r>
        <w:rPr>
          <w:rFonts w:ascii="Times New Roman" w:hAnsi="Times New Roman" w:cs="Times New Roman"/>
          <w:sz w:val="24"/>
          <w:szCs w:val="24"/>
        </w:rPr>
        <w:t xml:space="preserve"> </w:t>
      </w:r>
      <w:r w:rsidR="00582DA0">
        <w:rPr>
          <w:rFonts w:ascii="Times New Roman" w:hAnsi="Times New Roman" w:cs="Times New Roman"/>
          <w:sz w:val="24"/>
          <w:szCs w:val="24"/>
        </w:rPr>
        <w:t>o</w:t>
      </w:r>
      <w:r>
        <w:rPr>
          <w:rFonts w:ascii="Times New Roman" w:hAnsi="Times New Roman" w:cs="Times New Roman"/>
          <w:sz w:val="24"/>
          <w:szCs w:val="24"/>
        </w:rPr>
        <w:t>n December 2018</w:t>
      </w:r>
      <w:r w:rsidRPr="00B83637">
        <w:rPr>
          <w:rFonts w:ascii="Times New Roman" w:hAnsi="Times New Roman" w:cs="Times New Roman"/>
          <w:b/>
          <w:bCs/>
          <w:sz w:val="24"/>
          <w:szCs w:val="24"/>
        </w:rPr>
        <w:t xml:space="preserve">, </w:t>
      </w:r>
      <w:r w:rsidRPr="00B83637">
        <w:rPr>
          <w:rFonts w:ascii="Times New Roman" w:hAnsi="Times New Roman" w:cs="Times New Roman"/>
          <w:sz w:val="24"/>
          <w:szCs w:val="24"/>
        </w:rPr>
        <w:t xml:space="preserve">out of which proportionate stratified random sampling was used to get a sample size of 339 </w:t>
      </w:r>
      <w:proofErr w:type="spellStart"/>
      <w:r w:rsidRPr="00B83637">
        <w:rPr>
          <w:rFonts w:ascii="Times New Roman" w:hAnsi="Times New Roman" w:cs="Times New Roman"/>
          <w:sz w:val="24"/>
          <w:szCs w:val="24"/>
        </w:rPr>
        <w:t>MSEs</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bookmarkStart w:id="14" w:name="_Hlk78133194"/>
      <w:r>
        <w:rPr>
          <w:rFonts w:ascii="Times New Roman" w:hAnsi="Times New Roman" w:cs="Times New Roman"/>
          <w:sz w:val="24"/>
          <w:szCs w:val="24"/>
        </w:rPr>
        <w:t xml:space="preserve">According to </w:t>
      </w:r>
      <w:r w:rsidR="002B59C3">
        <w:rPr>
          <w:rFonts w:ascii="Times New Roman" w:hAnsi="Times New Roman" w:cs="Times New Roman"/>
          <w:sz w:val="24"/>
          <w:szCs w:val="24"/>
        </w:rPr>
        <w:t xml:space="preserve">[41] </w:t>
      </w:r>
      <w:r w:rsidR="002B59C3" w:rsidRPr="008D1EF9">
        <w:rPr>
          <w:rFonts w:ascii="Times New Roman" w:eastAsia="Times New Roman" w:hAnsi="Times New Roman" w:cs="Times New Roman"/>
          <w:noProof/>
          <w:sz w:val="24"/>
          <w:szCs w:val="24"/>
        </w:rPr>
        <w:t xml:space="preserve">Intermediate Technology Development Group </w:t>
      </w:r>
      <w:r w:rsidR="002B59C3">
        <w:rPr>
          <w:rFonts w:ascii="Times New Roman" w:eastAsia="Times New Roman" w:hAnsi="Times New Roman" w:cs="Times New Roman"/>
          <w:noProof/>
          <w:sz w:val="24"/>
          <w:szCs w:val="24"/>
        </w:rPr>
        <w:t>(</w:t>
      </w:r>
      <w:r w:rsidR="002B59C3" w:rsidRPr="008D1EF9">
        <w:rPr>
          <w:rFonts w:ascii="Times New Roman" w:eastAsia="Times New Roman" w:hAnsi="Times New Roman" w:cs="Times New Roman"/>
          <w:noProof/>
          <w:sz w:val="24"/>
          <w:szCs w:val="24"/>
        </w:rPr>
        <w:t>ITDG</w:t>
      </w:r>
      <w:r w:rsidR="002B59C3">
        <w:rPr>
          <w:rFonts w:ascii="Times New Roman" w:eastAsia="Times New Roman" w:hAnsi="Times New Roman" w:cs="Times New Roman"/>
          <w:noProof/>
          <w:sz w:val="24"/>
          <w:szCs w:val="24"/>
        </w:rPr>
        <w:t xml:space="preserve">), </w:t>
      </w:r>
      <w:r w:rsidR="002B59C3" w:rsidRPr="008D1EF9">
        <w:rPr>
          <w:rFonts w:ascii="Times New Roman" w:eastAsia="Times New Roman" w:hAnsi="Times New Roman" w:cs="Times New Roman"/>
          <w:noProof/>
          <w:sz w:val="24"/>
          <w:szCs w:val="24"/>
        </w:rPr>
        <w:t>2005)</w:t>
      </w:r>
      <w:r>
        <w:rPr>
          <w:rFonts w:ascii="Times New Roman" w:hAnsi="Times New Roman" w:cs="Times New Roman"/>
          <w:sz w:val="24"/>
          <w:szCs w:val="24"/>
        </w:rPr>
        <w:t xml:space="preserve"> the four ma</w:t>
      </w:r>
      <w:r w:rsidR="00627231">
        <w:rPr>
          <w:rFonts w:ascii="Times New Roman" w:hAnsi="Times New Roman" w:cs="Times New Roman"/>
          <w:sz w:val="24"/>
          <w:szCs w:val="24"/>
        </w:rPr>
        <w:t>in</w:t>
      </w:r>
      <w:r>
        <w:rPr>
          <w:rFonts w:ascii="Times New Roman" w:hAnsi="Times New Roman" w:cs="Times New Roman"/>
          <w:sz w:val="24"/>
          <w:szCs w:val="24"/>
        </w:rPr>
        <w:t xml:space="preserve"> livestock</w:t>
      </w:r>
      <w:r w:rsidR="00627231">
        <w:rPr>
          <w:rFonts w:ascii="Times New Roman" w:hAnsi="Times New Roman" w:cs="Times New Roman"/>
          <w:sz w:val="24"/>
          <w:szCs w:val="24"/>
        </w:rPr>
        <w:t xml:space="preserve"> markets in Turkana County were </w:t>
      </w:r>
      <w:r w:rsidR="00627231" w:rsidRPr="00E33FE4">
        <w:rPr>
          <w:rFonts w:ascii="Times New Roman" w:hAnsi="Times New Roman" w:cs="Times New Roman"/>
          <w:sz w:val="24"/>
          <w:szCs w:val="24"/>
        </w:rPr>
        <w:t xml:space="preserve">Kakuma </w:t>
      </w:r>
      <w:r w:rsidR="00627231">
        <w:rPr>
          <w:rFonts w:ascii="Times New Roman" w:hAnsi="Times New Roman" w:cs="Times New Roman"/>
          <w:sz w:val="24"/>
          <w:szCs w:val="24"/>
        </w:rPr>
        <w:t>with</w:t>
      </w:r>
      <w:r w:rsidR="00627231" w:rsidRPr="00E33FE4">
        <w:rPr>
          <w:rFonts w:ascii="Times New Roman" w:hAnsi="Times New Roman" w:cs="Times New Roman"/>
          <w:sz w:val="24"/>
          <w:szCs w:val="24"/>
        </w:rPr>
        <w:t xml:space="preserve"> 56 MSEs</w:t>
      </w:r>
      <w:r w:rsidR="00627231">
        <w:rPr>
          <w:rFonts w:ascii="Times New Roman" w:hAnsi="Times New Roman" w:cs="Times New Roman"/>
          <w:sz w:val="24"/>
          <w:szCs w:val="24"/>
        </w:rPr>
        <w:t xml:space="preserve">, </w:t>
      </w:r>
      <w:proofErr w:type="spellStart"/>
      <w:r w:rsidR="00627231" w:rsidRPr="00E33FE4">
        <w:rPr>
          <w:rFonts w:ascii="Times New Roman" w:hAnsi="Times New Roman" w:cs="Times New Roman"/>
          <w:sz w:val="24"/>
          <w:szCs w:val="24"/>
        </w:rPr>
        <w:t>Lodwar</w:t>
      </w:r>
      <w:proofErr w:type="spellEnd"/>
      <w:r w:rsidR="00627231" w:rsidRPr="00E33FE4">
        <w:rPr>
          <w:rFonts w:ascii="Times New Roman" w:hAnsi="Times New Roman" w:cs="Times New Roman"/>
          <w:sz w:val="24"/>
          <w:szCs w:val="24"/>
        </w:rPr>
        <w:t xml:space="preserve"> had 420</w:t>
      </w:r>
      <w:r w:rsidR="00627231">
        <w:rPr>
          <w:rFonts w:ascii="Times New Roman" w:hAnsi="Times New Roman" w:cs="Times New Roman"/>
          <w:sz w:val="24"/>
          <w:szCs w:val="24"/>
        </w:rPr>
        <w:t xml:space="preserve"> MSEs, </w:t>
      </w:r>
      <w:proofErr w:type="spellStart"/>
      <w:r w:rsidR="00627231" w:rsidRPr="00E33FE4">
        <w:rPr>
          <w:rFonts w:ascii="Times New Roman" w:hAnsi="Times New Roman" w:cs="Times New Roman"/>
          <w:sz w:val="24"/>
          <w:szCs w:val="24"/>
        </w:rPr>
        <w:t>Lokichoggio</w:t>
      </w:r>
      <w:proofErr w:type="spellEnd"/>
      <w:r w:rsidR="00627231" w:rsidRPr="00E33FE4">
        <w:rPr>
          <w:rFonts w:ascii="Times New Roman" w:hAnsi="Times New Roman" w:cs="Times New Roman"/>
          <w:sz w:val="24"/>
          <w:szCs w:val="24"/>
        </w:rPr>
        <w:t xml:space="preserve"> register</w:t>
      </w:r>
      <w:r w:rsidR="00627231">
        <w:rPr>
          <w:rFonts w:ascii="Times New Roman" w:hAnsi="Times New Roman" w:cs="Times New Roman"/>
          <w:sz w:val="24"/>
          <w:szCs w:val="24"/>
        </w:rPr>
        <w:t>ed</w:t>
      </w:r>
      <w:r w:rsidR="00627231" w:rsidRPr="00E33FE4">
        <w:rPr>
          <w:rFonts w:ascii="Times New Roman" w:hAnsi="Times New Roman" w:cs="Times New Roman"/>
          <w:sz w:val="24"/>
          <w:szCs w:val="24"/>
        </w:rPr>
        <w:t xml:space="preserve"> 67 MSEs</w:t>
      </w:r>
      <w:r w:rsidR="00627231">
        <w:rPr>
          <w:rFonts w:ascii="Times New Roman" w:hAnsi="Times New Roman" w:cs="Times New Roman"/>
          <w:sz w:val="24"/>
          <w:szCs w:val="24"/>
        </w:rPr>
        <w:t xml:space="preserve"> and </w:t>
      </w:r>
      <w:proofErr w:type="spellStart"/>
      <w:r w:rsidR="00627231" w:rsidRPr="00E33FE4">
        <w:rPr>
          <w:rFonts w:ascii="Times New Roman" w:hAnsi="Times New Roman" w:cs="Times New Roman"/>
          <w:sz w:val="24"/>
          <w:szCs w:val="24"/>
        </w:rPr>
        <w:t>Lokichar</w:t>
      </w:r>
      <w:proofErr w:type="spellEnd"/>
      <w:r w:rsidR="00627231" w:rsidRPr="00E33FE4">
        <w:rPr>
          <w:rFonts w:ascii="Times New Roman" w:hAnsi="Times New Roman" w:cs="Times New Roman"/>
          <w:sz w:val="24"/>
          <w:szCs w:val="24"/>
        </w:rPr>
        <w:t xml:space="preserve"> 55 MSEs</w:t>
      </w:r>
      <w:r w:rsidR="00627231">
        <w:rPr>
          <w:rFonts w:ascii="Times New Roman" w:hAnsi="Times New Roman" w:cs="Times New Roman"/>
          <w:sz w:val="24"/>
          <w:szCs w:val="24"/>
        </w:rPr>
        <w:t xml:space="preserve"> which formed the study stratus.</w:t>
      </w:r>
      <w:bookmarkEnd w:id="14"/>
    </w:p>
    <w:p w14:paraId="78F3D167" w14:textId="7ECCD4BD" w:rsidR="00FE3656" w:rsidRDefault="00627231" w:rsidP="008A2B8F">
      <w:pPr>
        <w:spacing w:after="200" w:line="240" w:lineRule="auto"/>
        <w:jc w:val="both"/>
        <w:rPr>
          <w:rFonts w:ascii="Times New Roman" w:hAnsi="Times New Roman" w:cs="Times New Roman"/>
          <w:sz w:val="24"/>
          <w:szCs w:val="24"/>
        </w:rPr>
      </w:pPr>
      <w:bookmarkStart w:id="15" w:name="_Hlk78383554"/>
      <w:bookmarkEnd w:id="13"/>
      <w:r>
        <w:rPr>
          <w:rFonts w:ascii="Times New Roman" w:hAnsi="Times New Roman" w:cs="Times New Roman"/>
          <w:sz w:val="24"/>
          <w:szCs w:val="24"/>
        </w:rPr>
        <w:t xml:space="preserve">To calculate the </w:t>
      </w:r>
      <w:r w:rsidR="00E33FE4" w:rsidRPr="00E33FE4">
        <w:rPr>
          <w:rFonts w:ascii="Times New Roman" w:hAnsi="Times New Roman" w:cs="Times New Roman"/>
          <w:sz w:val="24"/>
          <w:szCs w:val="24"/>
        </w:rPr>
        <w:t>sample size</w:t>
      </w:r>
      <w:r>
        <w:rPr>
          <w:rFonts w:ascii="Times New Roman" w:hAnsi="Times New Roman" w:cs="Times New Roman"/>
          <w:sz w:val="24"/>
          <w:szCs w:val="24"/>
        </w:rPr>
        <w:t xml:space="preserve"> </w:t>
      </w:r>
      <w:bookmarkStart w:id="16" w:name="_Hlk78134256"/>
      <w:r w:rsidR="00C3426F">
        <w:rPr>
          <w:rFonts w:ascii="Times New Roman" w:hAnsi="Times New Roman" w:cs="Times New Roman"/>
          <w:sz w:val="24"/>
          <w:szCs w:val="24"/>
        </w:rPr>
        <w:t>from a</w:t>
      </w:r>
      <w:r w:rsidRPr="00E33FE4">
        <w:rPr>
          <w:rFonts w:ascii="Times New Roman" w:hAnsi="Times New Roman" w:cs="Times New Roman"/>
          <w:sz w:val="24"/>
          <w:szCs w:val="24"/>
        </w:rPr>
        <w:t xml:space="preserve"> population of 598</w:t>
      </w:r>
      <w:r>
        <w:rPr>
          <w:rFonts w:ascii="Times New Roman" w:hAnsi="Times New Roman" w:cs="Times New Roman"/>
          <w:sz w:val="24"/>
          <w:szCs w:val="24"/>
        </w:rPr>
        <w:t xml:space="preserve"> MSEs</w:t>
      </w:r>
      <w:r w:rsidR="00E33FE4" w:rsidRPr="00E33FE4">
        <w:rPr>
          <w:rFonts w:ascii="Times New Roman" w:hAnsi="Times New Roman" w:cs="Times New Roman"/>
          <w:sz w:val="24"/>
          <w:szCs w:val="24"/>
        </w:rPr>
        <w:t xml:space="preserve"> </w:t>
      </w:r>
      <w:bookmarkEnd w:id="16"/>
      <w:r w:rsidR="00E33FE4" w:rsidRPr="00E33FE4">
        <w:rPr>
          <w:rFonts w:ascii="Times New Roman" w:hAnsi="Times New Roman" w:cs="Times New Roman"/>
          <w:sz w:val="24"/>
          <w:szCs w:val="24"/>
        </w:rPr>
        <w:t xml:space="preserve">for each stratum, this </w:t>
      </w:r>
      <w:r>
        <w:rPr>
          <w:rFonts w:ascii="Times New Roman" w:hAnsi="Times New Roman" w:cs="Times New Roman"/>
          <w:sz w:val="24"/>
          <w:szCs w:val="24"/>
        </w:rPr>
        <w:t>study</w:t>
      </w:r>
      <w:r w:rsidR="00E33FE4" w:rsidRPr="00E33FE4">
        <w:rPr>
          <w:rFonts w:ascii="Times New Roman" w:hAnsi="Times New Roman" w:cs="Times New Roman"/>
          <w:sz w:val="24"/>
          <w:szCs w:val="24"/>
        </w:rPr>
        <w:t xml:space="preserve"> </w:t>
      </w:r>
      <w:r w:rsidR="00C3426F">
        <w:rPr>
          <w:rFonts w:ascii="Times New Roman" w:hAnsi="Times New Roman" w:cs="Times New Roman"/>
          <w:sz w:val="24"/>
          <w:szCs w:val="24"/>
        </w:rPr>
        <w:t>used</w:t>
      </w:r>
      <w:r w:rsidR="00E33FE4" w:rsidRPr="00E33FE4">
        <w:rPr>
          <w:rFonts w:ascii="Times New Roman" w:hAnsi="Times New Roman" w:cs="Times New Roman"/>
          <w:sz w:val="24"/>
          <w:szCs w:val="24"/>
        </w:rPr>
        <w:t xml:space="preserve"> </w:t>
      </w:r>
      <w:r w:rsidR="00482D7F">
        <w:rPr>
          <w:rFonts w:ascii="Times New Roman" w:hAnsi="Times New Roman" w:cs="Times New Roman"/>
          <w:sz w:val="24"/>
          <w:szCs w:val="24"/>
        </w:rPr>
        <w:t>[4</w:t>
      </w:r>
      <w:r w:rsidR="003531A5">
        <w:rPr>
          <w:rFonts w:ascii="Times New Roman" w:hAnsi="Times New Roman" w:cs="Times New Roman"/>
          <w:sz w:val="24"/>
          <w:szCs w:val="24"/>
        </w:rPr>
        <w:t>2</w:t>
      </w:r>
      <w:r w:rsidR="00482D7F">
        <w:rPr>
          <w:rFonts w:ascii="Times New Roman" w:hAnsi="Times New Roman" w:cs="Times New Roman"/>
          <w:sz w:val="24"/>
          <w:szCs w:val="24"/>
        </w:rPr>
        <w:t xml:space="preserve">] </w:t>
      </w:r>
      <w:r w:rsidR="00E33FE4" w:rsidRPr="00E33FE4">
        <w:rPr>
          <w:rFonts w:ascii="Times New Roman" w:hAnsi="Times New Roman" w:cs="Times New Roman"/>
          <w:sz w:val="24"/>
          <w:szCs w:val="24"/>
        </w:rPr>
        <w:t>(Frankfort-</w:t>
      </w:r>
      <w:proofErr w:type="spellStart"/>
      <w:r w:rsidR="00E33FE4" w:rsidRPr="00E33FE4">
        <w:rPr>
          <w:rFonts w:ascii="Times New Roman" w:hAnsi="Times New Roman" w:cs="Times New Roman"/>
          <w:sz w:val="24"/>
          <w:szCs w:val="24"/>
        </w:rPr>
        <w:t>Nachmias</w:t>
      </w:r>
      <w:proofErr w:type="spellEnd"/>
      <w:r w:rsidR="00E33FE4" w:rsidRPr="00E33FE4">
        <w:rPr>
          <w:rFonts w:ascii="Times New Roman" w:hAnsi="Times New Roman" w:cs="Times New Roman"/>
          <w:sz w:val="24"/>
          <w:szCs w:val="24"/>
        </w:rPr>
        <w:t xml:space="preserve"> &amp; </w:t>
      </w:r>
      <w:proofErr w:type="spellStart"/>
      <w:r w:rsidR="00E33FE4" w:rsidRPr="00E33FE4">
        <w:rPr>
          <w:rFonts w:ascii="Times New Roman" w:hAnsi="Times New Roman" w:cs="Times New Roman"/>
          <w:sz w:val="24"/>
          <w:szCs w:val="24"/>
        </w:rPr>
        <w:t>Nachmias</w:t>
      </w:r>
      <w:proofErr w:type="spellEnd"/>
      <w:r w:rsidR="00E33FE4" w:rsidRPr="00E33FE4">
        <w:rPr>
          <w:rFonts w:ascii="Times New Roman" w:hAnsi="Times New Roman" w:cs="Times New Roman"/>
          <w:sz w:val="24"/>
          <w:szCs w:val="24"/>
        </w:rPr>
        <w:t>, 1996) formula:</w:t>
      </w:r>
    </w:p>
    <w:p w14:paraId="3FA3795E" w14:textId="7E55412E" w:rsidR="00C3426F" w:rsidRPr="00506CC6" w:rsidRDefault="00C3426F" w:rsidP="00506CC6">
      <w:pPr>
        <w:spacing w:after="200"/>
        <w:jc w:val="both"/>
        <w:rPr>
          <w:rFonts w:ascii="Times New Roman" w:hAnsi="Times New Roman" w:cs="Times New Roman"/>
          <w:sz w:val="24"/>
          <w:szCs w:val="24"/>
        </w:rPr>
      </w:pPr>
      <w:r>
        <w:rPr>
          <w:noProof/>
        </w:rPr>
        <w:drawing>
          <wp:inline distT="0" distB="0" distL="0" distR="0" wp14:anchorId="79E2E694" wp14:editId="6B720D28">
            <wp:extent cx="934735" cy="444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20562"/>
                    <a:stretch/>
                  </pic:blipFill>
                  <pic:spPr bwMode="auto">
                    <a:xfrm>
                      <a:off x="0" y="0"/>
                      <a:ext cx="972429" cy="462812"/>
                    </a:xfrm>
                    <a:prstGeom prst="rect">
                      <a:avLst/>
                    </a:prstGeom>
                    <a:noFill/>
                    <a:ln>
                      <a:noFill/>
                    </a:ln>
                    <a:extLst>
                      <a:ext uri="{53640926-AAD7-44D8-BBD7-CCE9431645EC}">
                        <a14:shadowObscured xmlns:a14="http://schemas.microsoft.com/office/drawing/2010/main"/>
                      </a:ext>
                    </a:extLst>
                  </pic:spPr>
                </pic:pic>
              </a:graphicData>
            </a:graphic>
          </wp:inline>
        </w:drawing>
      </w:r>
    </w:p>
    <w:p w14:paraId="7336E521" w14:textId="64AE52B0" w:rsidR="00C3426F" w:rsidRDefault="00C3426F" w:rsidP="00C3426F">
      <w:pPr>
        <w:spacing w:after="200" w:line="240" w:lineRule="auto"/>
        <w:jc w:val="both"/>
        <w:rPr>
          <w:rFonts w:ascii="Times New Roman" w:hAnsi="Times New Roman" w:cs="Times New Roman"/>
          <w:sz w:val="24"/>
          <w:szCs w:val="24"/>
        </w:rPr>
      </w:pPr>
      <w:r w:rsidRPr="00C3426F">
        <w:rPr>
          <w:rFonts w:ascii="Times New Roman" w:hAnsi="Times New Roman" w:cs="Times New Roman"/>
          <w:sz w:val="24"/>
          <w:szCs w:val="24"/>
        </w:rPr>
        <w:t>Where N = size of population, n= estimated size of sample and n</w:t>
      </w:r>
      <w:r w:rsidRPr="00B30E56">
        <w:rPr>
          <w:rFonts w:ascii="Times New Roman" w:hAnsi="Times New Roman" w:cs="Times New Roman"/>
          <w:sz w:val="24"/>
          <w:szCs w:val="24"/>
          <w:vertAlign w:val="superscript"/>
        </w:rPr>
        <w:t>1</w:t>
      </w:r>
      <w:r w:rsidRPr="00C3426F">
        <w:rPr>
          <w:rFonts w:ascii="Times New Roman" w:hAnsi="Times New Roman" w:cs="Times New Roman"/>
          <w:sz w:val="24"/>
          <w:szCs w:val="24"/>
        </w:rPr>
        <w:t>= optimal sample size</w:t>
      </w:r>
    </w:p>
    <w:p w14:paraId="3F8CE221" w14:textId="77777777" w:rsidR="00C50702" w:rsidRDefault="00C3426F" w:rsidP="00C3426F">
      <w:pPr>
        <w:spacing w:after="20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0E62329" wp14:editId="63C3CE3C">
            <wp:extent cx="4656083" cy="20453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2718" cy="2079024"/>
                    </a:xfrm>
                    <a:prstGeom prst="rect">
                      <a:avLst/>
                    </a:prstGeom>
                    <a:noFill/>
                  </pic:spPr>
                </pic:pic>
              </a:graphicData>
            </a:graphic>
          </wp:inline>
        </w:drawing>
      </w:r>
    </w:p>
    <w:p w14:paraId="41253FFD" w14:textId="77777777" w:rsidR="007B58DA" w:rsidRPr="007B58DA" w:rsidRDefault="00C50702" w:rsidP="007B58DA">
      <w:pPr>
        <w:spacing w:after="200" w:line="240" w:lineRule="auto"/>
        <w:jc w:val="both"/>
        <w:rPr>
          <w:rFonts w:ascii="Times New Roman" w:eastAsia="Times New Roman" w:hAnsi="Times New Roman" w:cs="Times New Roman"/>
          <w:sz w:val="24"/>
          <w:szCs w:val="24"/>
        </w:rPr>
      </w:pPr>
      <w:bookmarkStart w:id="17" w:name="_Hlk78134691"/>
      <w:r w:rsidRPr="00C50702">
        <w:rPr>
          <w:rFonts w:ascii="Times New Roman" w:eastAsia="Times New Roman" w:hAnsi="Times New Roman" w:cs="Times New Roman"/>
          <w:sz w:val="24"/>
          <w:szCs w:val="24"/>
        </w:rPr>
        <w:t xml:space="preserve">Primary and secondary data was collected for analysis. Published sources of secondary data were </w:t>
      </w:r>
      <w:bookmarkEnd w:id="15"/>
      <w:r w:rsidRPr="00C50702">
        <w:rPr>
          <w:rFonts w:ascii="Times New Roman" w:eastAsia="Times New Roman" w:hAnsi="Times New Roman" w:cs="Times New Roman"/>
          <w:sz w:val="24"/>
          <w:szCs w:val="24"/>
        </w:rPr>
        <w:t>used including economic surveys, County integrated reports and international agencies reports relating to study variables.</w:t>
      </w:r>
      <w:bookmarkEnd w:id="17"/>
      <w:r>
        <w:rPr>
          <w:rFonts w:ascii="Times New Roman" w:eastAsia="Times New Roman" w:hAnsi="Times New Roman" w:cs="Times New Roman"/>
          <w:sz w:val="24"/>
          <w:szCs w:val="24"/>
        </w:rPr>
        <w:t xml:space="preserve"> </w:t>
      </w:r>
      <w:bookmarkStart w:id="18" w:name="_Hlk78135147"/>
      <w:r w:rsidR="00AB7E61" w:rsidRPr="00C32B9F">
        <w:rPr>
          <w:rFonts w:ascii="Times New Roman" w:hAnsi="Times New Roman" w:cs="Times New Roman"/>
          <w:sz w:val="24"/>
          <w:szCs w:val="24"/>
        </w:rPr>
        <w:t>The respondents in this study were owners or senior managers from the 339 MSEs sampled.</w:t>
      </w:r>
      <w:bookmarkEnd w:id="18"/>
      <w:r w:rsidR="00AB7E61" w:rsidRPr="00C32B9F">
        <w:rPr>
          <w:rFonts w:ascii="Times New Roman" w:hAnsi="Times New Roman" w:cs="Times New Roman"/>
          <w:sz w:val="24"/>
          <w:szCs w:val="24"/>
        </w:rPr>
        <w:t xml:space="preserve"> </w:t>
      </w:r>
      <w:bookmarkStart w:id="19" w:name="_Hlk78135845"/>
      <w:r w:rsidR="004A2C71">
        <w:rPr>
          <w:rFonts w:ascii="Times New Roman" w:hAnsi="Times New Roman" w:cs="Times New Roman"/>
          <w:sz w:val="24"/>
          <w:szCs w:val="24"/>
        </w:rPr>
        <w:t>F</w:t>
      </w:r>
      <w:r w:rsidR="00AB7E61" w:rsidRPr="00C32B9F">
        <w:rPr>
          <w:rFonts w:ascii="Times New Roman" w:hAnsi="Times New Roman" w:cs="Times New Roman"/>
          <w:sz w:val="24"/>
          <w:szCs w:val="24"/>
        </w:rPr>
        <w:t>our firms for case studies were purposely selected from the survey method each from</w:t>
      </w:r>
      <w:r w:rsidR="00C32B9F" w:rsidRPr="00C32B9F">
        <w:rPr>
          <w:rFonts w:ascii="Times New Roman" w:hAnsi="Times New Roman" w:cs="Times New Roman"/>
          <w:sz w:val="24"/>
          <w:szCs w:val="24"/>
        </w:rPr>
        <w:t xml:space="preserve"> </w:t>
      </w:r>
      <w:proofErr w:type="spellStart"/>
      <w:r w:rsidR="00C32B9F" w:rsidRPr="00C32B9F">
        <w:rPr>
          <w:rFonts w:ascii="Times New Roman" w:hAnsi="Times New Roman" w:cs="Times New Roman"/>
          <w:sz w:val="24"/>
          <w:szCs w:val="24"/>
        </w:rPr>
        <w:t>Lodwar</w:t>
      </w:r>
      <w:proofErr w:type="spellEnd"/>
      <w:r w:rsidR="00C32B9F" w:rsidRPr="00C32B9F">
        <w:rPr>
          <w:rFonts w:ascii="Times New Roman" w:hAnsi="Times New Roman" w:cs="Times New Roman"/>
          <w:sz w:val="24"/>
          <w:szCs w:val="24"/>
        </w:rPr>
        <w:t xml:space="preserve">, </w:t>
      </w:r>
      <w:proofErr w:type="spellStart"/>
      <w:r w:rsidR="00C32B9F" w:rsidRPr="00C32B9F">
        <w:rPr>
          <w:rFonts w:ascii="Times New Roman" w:hAnsi="Times New Roman" w:cs="Times New Roman"/>
          <w:sz w:val="24"/>
          <w:szCs w:val="24"/>
        </w:rPr>
        <w:t>Lokichoggio</w:t>
      </w:r>
      <w:proofErr w:type="spellEnd"/>
      <w:r w:rsidR="00C32B9F" w:rsidRPr="00C32B9F">
        <w:rPr>
          <w:rFonts w:ascii="Times New Roman" w:hAnsi="Times New Roman" w:cs="Times New Roman"/>
          <w:sz w:val="24"/>
          <w:szCs w:val="24"/>
        </w:rPr>
        <w:t xml:space="preserve">, Kakuma and </w:t>
      </w:r>
      <w:proofErr w:type="spellStart"/>
      <w:r w:rsidR="00C32B9F" w:rsidRPr="00C32B9F">
        <w:rPr>
          <w:rFonts w:ascii="Times New Roman" w:hAnsi="Times New Roman" w:cs="Times New Roman"/>
          <w:sz w:val="24"/>
          <w:szCs w:val="24"/>
        </w:rPr>
        <w:t>Lokichar</w:t>
      </w:r>
      <w:proofErr w:type="spellEnd"/>
      <w:r w:rsidR="00C32B9F">
        <w:t>.</w:t>
      </w:r>
      <w:r w:rsidRPr="00C50702">
        <w:rPr>
          <w:rFonts w:ascii="Times New Roman" w:eastAsia="Times New Roman" w:hAnsi="Times New Roman" w:cs="Times New Roman"/>
          <w:sz w:val="24"/>
          <w:szCs w:val="24"/>
        </w:rPr>
        <w:t xml:space="preserve"> </w:t>
      </w:r>
      <w:bookmarkStart w:id="20" w:name="_Hlk78136432"/>
      <w:bookmarkStart w:id="21" w:name="_Toc33616193"/>
      <w:bookmarkEnd w:id="19"/>
      <w:r w:rsidR="007B58DA" w:rsidRPr="007B58DA">
        <w:rPr>
          <w:rFonts w:ascii="Times New Roman" w:eastAsia="Times New Roman" w:hAnsi="Times New Roman" w:cs="Times New Roman"/>
          <w:sz w:val="24"/>
          <w:szCs w:val="24"/>
        </w:rPr>
        <w:t>Each of the variables in the model was tested to establish reliability of the research instrument through computing Cronbach’s alpha coefficient, α.</w:t>
      </w:r>
      <w:bookmarkEnd w:id="20"/>
    </w:p>
    <w:p w14:paraId="1112A37B" w14:textId="0CFD2943" w:rsidR="00C50702" w:rsidRPr="00C50702" w:rsidRDefault="00C50702" w:rsidP="007B58DA">
      <w:pPr>
        <w:spacing w:after="200" w:line="240" w:lineRule="auto"/>
        <w:jc w:val="both"/>
        <w:rPr>
          <w:rFonts w:ascii="Times New Roman" w:eastAsia="Times New Roman" w:hAnsi="Times New Roman" w:cs="Times New Roman"/>
          <w:sz w:val="24"/>
        </w:rPr>
      </w:pPr>
      <w:r w:rsidRPr="00C50702">
        <w:rPr>
          <w:rFonts w:ascii="Times New Roman" w:eastAsia="Times New Roman" w:hAnsi="Times New Roman" w:cs="Times New Roman"/>
          <w:b/>
          <w:sz w:val="24"/>
          <w:szCs w:val="24"/>
        </w:rPr>
        <w:t xml:space="preserve">Table </w:t>
      </w:r>
      <w:r w:rsidR="00B30E56">
        <w:rPr>
          <w:rFonts w:ascii="Times New Roman" w:eastAsia="Times New Roman" w:hAnsi="Times New Roman" w:cs="Times New Roman"/>
          <w:b/>
          <w:sz w:val="24"/>
          <w:szCs w:val="24"/>
        </w:rPr>
        <w:t>1</w:t>
      </w:r>
      <w:r w:rsidRPr="00C50702">
        <w:rPr>
          <w:rFonts w:ascii="Times New Roman" w:eastAsia="Times New Roman" w:hAnsi="Times New Roman" w:cs="Times New Roman"/>
          <w:b/>
          <w:sz w:val="24"/>
          <w:szCs w:val="24"/>
        </w:rPr>
        <w:t>: Reliability Test</w:t>
      </w:r>
      <w:bookmarkEnd w:id="21"/>
    </w:p>
    <w:tbl>
      <w:tblPr>
        <w:tblW w:w="8689" w:type="dxa"/>
        <w:tblLook w:val="0000" w:firstRow="0" w:lastRow="0" w:firstColumn="0" w:lastColumn="0" w:noHBand="0" w:noVBand="0"/>
      </w:tblPr>
      <w:tblGrid>
        <w:gridCol w:w="4003"/>
        <w:gridCol w:w="2115"/>
        <w:gridCol w:w="2571"/>
      </w:tblGrid>
      <w:tr w:rsidR="00C50702" w:rsidRPr="00C50702" w14:paraId="3BA3C3D6" w14:textId="77777777" w:rsidTr="00C50702">
        <w:trPr>
          <w:trHeight w:val="458"/>
        </w:trPr>
        <w:tc>
          <w:tcPr>
            <w:tcW w:w="4003" w:type="dxa"/>
            <w:tcBorders>
              <w:top w:val="single" w:sz="4" w:space="0" w:color="000000"/>
              <w:bottom w:val="single" w:sz="4" w:space="0" w:color="000000"/>
            </w:tcBorders>
            <w:shd w:val="clear" w:color="auto" w:fill="auto"/>
          </w:tcPr>
          <w:p w14:paraId="13165A10" w14:textId="77777777" w:rsidR="00C50702" w:rsidRPr="00C50702" w:rsidRDefault="00C50702" w:rsidP="00C50702">
            <w:pPr>
              <w:spacing w:line="360" w:lineRule="auto"/>
              <w:jc w:val="both"/>
              <w:rPr>
                <w:rFonts w:ascii="Times New Roman" w:eastAsia="Times New Roman" w:hAnsi="Times New Roman" w:cs="Times New Roman"/>
                <w:b/>
                <w:sz w:val="24"/>
                <w:szCs w:val="24"/>
              </w:rPr>
            </w:pPr>
            <w:r w:rsidRPr="00C50702">
              <w:rPr>
                <w:rFonts w:ascii="Times New Roman" w:eastAsia="Times New Roman" w:hAnsi="Times New Roman" w:cs="Times New Roman"/>
                <w:b/>
                <w:sz w:val="24"/>
                <w:szCs w:val="24"/>
              </w:rPr>
              <w:t xml:space="preserve">Variable </w:t>
            </w:r>
          </w:p>
        </w:tc>
        <w:tc>
          <w:tcPr>
            <w:tcW w:w="2115" w:type="dxa"/>
            <w:tcBorders>
              <w:top w:val="single" w:sz="4" w:space="0" w:color="000000"/>
              <w:bottom w:val="single" w:sz="4" w:space="0" w:color="000000"/>
            </w:tcBorders>
            <w:shd w:val="clear" w:color="auto" w:fill="auto"/>
          </w:tcPr>
          <w:p w14:paraId="5B89CA03" w14:textId="77777777" w:rsidR="00C50702" w:rsidRPr="00C50702" w:rsidRDefault="00C50702" w:rsidP="00C50702">
            <w:pPr>
              <w:spacing w:line="360" w:lineRule="auto"/>
              <w:jc w:val="both"/>
              <w:rPr>
                <w:rFonts w:ascii="Times New Roman" w:eastAsia="Times New Roman" w:hAnsi="Times New Roman" w:cs="Times New Roman"/>
                <w:b/>
                <w:sz w:val="24"/>
                <w:szCs w:val="24"/>
              </w:rPr>
            </w:pPr>
            <w:r w:rsidRPr="00C50702">
              <w:rPr>
                <w:rFonts w:ascii="Times New Roman" w:eastAsia="Times New Roman" w:hAnsi="Times New Roman" w:cs="Times New Roman"/>
                <w:b/>
                <w:sz w:val="24"/>
                <w:szCs w:val="24"/>
              </w:rPr>
              <w:t>Number of items</w:t>
            </w:r>
          </w:p>
        </w:tc>
        <w:tc>
          <w:tcPr>
            <w:tcW w:w="2571" w:type="dxa"/>
            <w:tcBorders>
              <w:top w:val="single" w:sz="4" w:space="0" w:color="000000"/>
              <w:bottom w:val="single" w:sz="4" w:space="0" w:color="000000"/>
            </w:tcBorders>
            <w:shd w:val="clear" w:color="auto" w:fill="auto"/>
          </w:tcPr>
          <w:p w14:paraId="5017C9C1" w14:textId="77777777" w:rsidR="00C50702" w:rsidRPr="00C50702" w:rsidRDefault="00C50702" w:rsidP="00C50702">
            <w:pPr>
              <w:spacing w:line="360" w:lineRule="auto"/>
              <w:jc w:val="both"/>
              <w:rPr>
                <w:rFonts w:ascii="Times New Roman" w:eastAsia="Times New Roman" w:hAnsi="Times New Roman" w:cs="Times New Roman"/>
                <w:b/>
                <w:sz w:val="24"/>
                <w:szCs w:val="24"/>
              </w:rPr>
            </w:pPr>
            <w:r w:rsidRPr="00C50702">
              <w:rPr>
                <w:rFonts w:ascii="Times New Roman" w:eastAsia="Times New Roman" w:hAnsi="Times New Roman" w:cs="Times New Roman"/>
                <w:b/>
                <w:sz w:val="24"/>
                <w:szCs w:val="24"/>
              </w:rPr>
              <w:t xml:space="preserve">Cronbach’s alpha </w:t>
            </w:r>
          </w:p>
        </w:tc>
      </w:tr>
      <w:tr w:rsidR="00C50702" w:rsidRPr="00C50702" w14:paraId="7A853FD8" w14:textId="77777777" w:rsidTr="00AE7256">
        <w:trPr>
          <w:trHeight w:val="547"/>
        </w:trPr>
        <w:tc>
          <w:tcPr>
            <w:tcW w:w="4003" w:type="dxa"/>
            <w:tcBorders>
              <w:top w:val="single" w:sz="4" w:space="0" w:color="000000"/>
            </w:tcBorders>
            <w:shd w:val="clear" w:color="auto" w:fill="auto"/>
          </w:tcPr>
          <w:p w14:paraId="149CB09A" w14:textId="77777777" w:rsidR="00C50702" w:rsidRPr="00C50702" w:rsidRDefault="00C50702" w:rsidP="00C50702">
            <w:pPr>
              <w:spacing w:after="0" w:line="360" w:lineRule="auto"/>
              <w:jc w:val="both"/>
              <w:rPr>
                <w:rFonts w:ascii="Times New Roman" w:eastAsia="Times New Roman" w:hAnsi="Times New Roman" w:cs="Times New Roman"/>
                <w:sz w:val="24"/>
                <w:szCs w:val="24"/>
              </w:rPr>
            </w:pPr>
            <w:r w:rsidRPr="00C50702">
              <w:rPr>
                <w:rFonts w:ascii="Times New Roman" w:eastAsia="Times New Roman" w:hAnsi="Times New Roman" w:cs="Times New Roman"/>
                <w:sz w:val="24"/>
                <w:szCs w:val="24"/>
              </w:rPr>
              <w:t>Indigenous Entrepreneurship</w:t>
            </w:r>
          </w:p>
        </w:tc>
        <w:tc>
          <w:tcPr>
            <w:tcW w:w="2115" w:type="dxa"/>
            <w:tcBorders>
              <w:top w:val="single" w:sz="4" w:space="0" w:color="000000"/>
            </w:tcBorders>
            <w:shd w:val="clear" w:color="auto" w:fill="auto"/>
          </w:tcPr>
          <w:p w14:paraId="5A2FBED6" w14:textId="77777777" w:rsidR="00C50702" w:rsidRPr="00C50702" w:rsidRDefault="00C50702" w:rsidP="00C50702">
            <w:pPr>
              <w:spacing w:after="0" w:line="360" w:lineRule="auto"/>
              <w:jc w:val="right"/>
              <w:rPr>
                <w:rFonts w:ascii="Times New Roman" w:eastAsia="Times New Roman" w:hAnsi="Times New Roman" w:cs="Times New Roman"/>
                <w:sz w:val="24"/>
                <w:szCs w:val="24"/>
              </w:rPr>
            </w:pPr>
            <w:r w:rsidRPr="00C50702">
              <w:rPr>
                <w:rFonts w:ascii="Times New Roman" w:eastAsia="Times New Roman" w:hAnsi="Times New Roman" w:cs="Times New Roman"/>
                <w:sz w:val="24"/>
                <w:szCs w:val="24"/>
              </w:rPr>
              <w:t>22</w:t>
            </w:r>
          </w:p>
        </w:tc>
        <w:tc>
          <w:tcPr>
            <w:tcW w:w="2571" w:type="dxa"/>
            <w:tcBorders>
              <w:top w:val="single" w:sz="4" w:space="0" w:color="000000"/>
            </w:tcBorders>
            <w:shd w:val="clear" w:color="auto" w:fill="auto"/>
          </w:tcPr>
          <w:p w14:paraId="74B90F1A" w14:textId="77777777" w:rsidR="00C50702" w:rsidRPr="00C50702" w:rsidRDefault="00C50702" w:rsidP="00C50702">
            <w:pPr>
              <w:spacing w:after="0" w:line="360" w:lineRule="auto"/>
              <w:jc w:val="right"/>
              <w:rPr>
                <w:rFonts w:ascii="Times New Roman" w:eastAsia="Times New Roman" w:hAnsi="Times New Roman" w:cs="Times New Roman"/>
                <w:sz w:val="24"/>
                <w:szCs w:val="24"/>
              </w:rPr>
            </w:pPr>
            <w:r w:rsidRPr="00C50702">
              <w:rPr>
                <w:rFonts w:ascii="Times New Roman" w:eastAsia="Times New Roman" w:hAnsi="Times New Roman" w:cs="Times New Roman"/>
                <w:sz w:val="24"/>
                <w:szCs w:val="24"/>
              </w:rPr>
              <w:t>0.9809</w:t>
            </w:r>
          </w:p>
        </w:tc>
      </w:tr>
      <w:tr w:rsidR="00C50702" w:rsidRPr="00C50702" w14:paraId="68AD8619" w14:textId="77777777" w:rsidTr="00AE7256">
        <w:trPr>
          <w:trHeight w:val="402"/>
        </w:trPr>
        <w:tc>
          <w:tcPr>
            <w:tcW w:w="4003" w:type="dxa"/>
            <w:shd w:val="clear" w:color="auto" w:fill="auto"/>
          </w:tcPr>
          <w:p w14:paraId="05D0BCEF" w14:textId="77777777" w:rsidR="00C50702" w:rsidRPr="00C50702" w:rsidRDefault="00C50702" w:rsidP="00C50702">
            <w:pPr>
              <w:spacing w:line="360" w:lineRule="auto"/>
              <w:jc w:val="both"/>
              <w:rPr>
                <w:rFonts w:ascii="Times New Roman" w:eastAsia="Times New Roman" w:hAnsi="Times New Roman" w:cs="Times New Roman"/>
                <w:sz w:val="24"/>
                <w:szCs w:val="24"/>
              </w:rPr>
            </w:pPr>
            <w:r w:rsidRPr="00C50702">
              <w:rPr>
                <w:rFonts w:ascii="Times New Roman" w:eastAsia="Times New Roman" w:hAnsi="Times New Roman" w:cs="Times New Roman"/>
                <w:sz w:val="24"/>
                <w:szCs w:val="24"/>
              </w:rPr>
              <w:t>Globalization Dynamics</w:t>
            </w:r>
          </w:p>
        </w:tc>
        <w:tc>
          <w:tcPr>
            <w:tcW w:w="2115" w:type="dxa"/>
            <w:shd w:val="clear" w:color="auto" w:fill="auto"/>
          </w:tcPr>
          <w:p w14:paraId="33ECD492" w14:textId="77777777" w:rsidR="00C50702" w:rsidRPr="00C50702" w:rsidRDefault="00C50702" w:rsidP="00C50702">
            <w:pPr>
              <w:spacing w:line="360" w:lineRule="auto"/>
              <w:jc w:val="right"/>
              <w:rPr>
                <w:rFonts w:ascii="Times New Roman" w:eastAsia="Times New Roman" w:hAnsi="Times New Roman" w:cs="Times New Roman"/>
                <w:sz w:val="24"/>
                <w:szCs w:val="24"/>
              </w:rPr>
            </w:pPr>
            <w:r w:rsidRPr="00C50702">
              <w:rPr>
                <w:rFonts w:ascii="Times New Roman" w:eastAsia="Times New Roman" w:hAnsi="Times New Roman" w:cs="Times New Roman"/>
                <w:sz w:val="24"/>
                <w:szCs w:val="24"/>
              </w:rPr>
              <w:t>20</w:t>
            </w:r>
          </w:p>
        </w:tc>
        <w:tc>
          <w:tcPr>
            <w:tcW w:w="2571" w:type="dxa"/>
            <w:shd w:val="clear" w:color="auto" w:fill="auto"/>
          </w:tcPr>
          <w:p w14:paraId="1FA3C446" w14:textId="77777777" w:rsidR="00C50702" w:rsidRPr="00C50702" w:rsidRDefault="00C50702" w:rsidP="00C50702">
            <w:pPr>
              <w:spacing w:line="360" w:lineRule="auto"/>
              <w:jc w:val="right"/>
              <w:rPr>
                <w:rFonts w:ascii="Times New Roman" w:eastAsia="Times New Roman" w:hAnsi="Times New Roman" w:cs="Times New Roman"/>
                <w:sz w:val="24"/>
                <w:szCs w:val="24"/>
              </w:rPr>
            </w:pPr>
            <w:r w:rsidRPr="00C50702">
              <w:rPr>
                <w:rFonts w:ascii="Times New Roman" w:eastAsia="Times New Roman" w:hAnsi="Times New Roman" w:cs="Times New Roman"/>
                <w:sz w:val="24"/>
                <w:szCs w:val="24"/>
              </w:rPr>
              <w:t>0.9724</w:t>
            </w:r>
          </w:p>
        </w:tc>
      </w:tr>
      <w:tr w:rsidR="00C50702" w:rsidRPr="00C50702" w14:paraId="22D1B892" w14:textId="77777777" w:rsidTr="00C50702">
        <w:trPr>
          <w:trHeight w:val="288"/>
        </w:trPr>
        <w:tc>
          <w:tcPr>
            <w:tcW w:w="4003" w:type="dxa"/>
            <w:tcBorders>
              <w:bottom w:val="single" w:sz="4" w:space="0" w:color="000000"/>
            </w:tcBorders>
            <w:shd w:val="clear" w:color="auto" w:fill="auto"/>
          </w:tcPr>
          <w:p w14:paraId="63FE50A9" w14:textId="77777777" w:rsidR="00C50702" w:rsidRPr="00C50702" w:rsidRDefault="00C50702" w:rsidP="00C50702">
            <w:pPr>
              <w:spacing w:line="360" w:lineRule="auto"/>
              <w:jc w:val="both"/>
              <w:rPr>
                <w:rFonts w:ascii="Times New Roman" w:eastAsia="Times New Roman" w:hAnsi="Times New Roman" w:cs="Times New Roman"/>
                <w:sz w:val="24"/>
              </w:rPr>
            </w:pPr>
            <w:r w:rsidRPr="00C50702">
              <w:rPr>
                <w:rFonts w:ascii="Times New Roman" w:eastAsia="Times New Roman" w:hAnsi="Times New Roman" w:cs="Times New Roman"/>
                <w:sz w:val="24"/>
                <w:szCs w:val="24"/>
              </w:rPr>
              <w:t>Economic Development</w:t>
            </w:r>
          </w:p>
        </w:tc>
        <w:tc>
          <w:tcPr>
            <w:tcW w:w="2115" w:type="dxa"/>
            <w:tcBorders>
              <w:bottom w:val="single" w:sz="4" w:space="0" w:color="000000"/>
            </w:tcBorders>
            <w:shd w:val="clear" w:color="auto" w:fill="auto"/>
          </w:tcPr>
          <w:p w14:paraId="2E694C98" w14:textId="77777777" w:rsidR="00C50702" w:rsidRPr="00C50702" w:rsidRDefault="00C50702" w:rsidP="00C50702">
            <w:pPr>
              <w:spacing w:line="360" w:lineRule="auto"/>
              <w:jc w:val="right"/>
              <w:rPr>
                <w:rFonts w:ascii="Times New Roman" w:eastAsia="Times New Roman" w:hAnsi="Times New Roman" w:cs="Times New Roman"/>
                <w:sz w:val="24"/>
                <w:szCs w:val="24"/>
              </w:rPr>
            </w:pPr>
            <w:r w:rsidRPr="00C50702">
              <w:rPr>
                <w:rFonts w:ascii="Times New Roman" w:eastAsia="Times New Roman" w:hAnsi="Times New Roman" w:cs="Times New Roman"/>
                <w:sz w:val="24"/>
                <w:szCs w:val="24"/>
              </w:rPr>
              <w:t>11</w:t>
            </w:r>
          </w:p>
        </w:tc>
        <w:tc>
          <w:tcPr>
            <w:tcW w:w="2571" w:type="dxa"/>
            <w:tcBorders>
              <w:bottom w:val="single" w:sz="4" w:space="0" w:color="000000"/>
            </w:tcBorders>
            <w:shd w:val="clear" w:color="auto" w:fill="auto"/>
          </w:tcPr>
          <w:p w14:paraId="18AC3DF6" w14:textId="77777777" w:rsidR="00C50702" w:rsidRPr="00C50702" w:rsidRDefault="00C50702" w:rsidP="00C50702">
            <w:pPr>
              <w:spacing w:line="360" w:lineRule="auto"/>
              <w:jc w:val="right"/>
              <w:rPr>
                <w:rFonts w:ascii="Times New Roman" w:eastAsia="Times New Roman" w:hAnsi="Times New Roman" w:cs="Times New Roman"/>
                <w:sz w:val="24"/>
                <w:szCs w:val="24"/>
              </w:rPr>
            </w:pPr>
            <w:r w:rsidRPr="00C50702">
              <w:rPr>
                <w:rFonts w:ascii="Times New Roman" w:eastAsia="Times New Roman" w:hAnsi="Times New Roman" w:cs="Times New Roman"/>
                <w:sz w:val="24"/>
                <w:szCs w:val="24"/>
              </w:rPr>
              <w:t>0.9576</w:t>
            </w:r>
          </w:p>
        </w:tc>
      </w:tr>
    </w:tbl>
    <w:p w14:paraId="62A28756" w14:textId="77777777" w:rsidR="00C50702" w:rsidRPr="00C50702" w:rsidRDefault="00C50702" w:rsidP="00C50702">
      <w:pPr>
        <w:spacing w:line="360" w:lineRule="auto"/>
        <w:jc w:val="both"/>
        <w:rPr>
          <w:rFonts w:ascii="Times New Roman" w:eastAsia="Times New Roman" w:hAnsi="Times New Roman" w:cs="Times New Roman"/>
          <w:b/>
          <w:sz w:val="24"/>
          <w:szCs w:val="24"/>
        </w:rPr>
      </w:pPr>
      <w:r w:rsidRPr="00C50702">
        <w:rPr>
          <w:rFonts w:ascii="Times New Roman" w:eastAsia="Times New Roman" w:hAnsi="Times New Roman" w:cs="Times New Roman"/>
          <w:b/>
          <w:sz w:val="24"/>
          <w:szCs w:val="24"/>
        </w:rPr>
        <w:t>Source: Primary Data</w:t>
      </w:r>
    </w:p>
    <w:p w14:paraId="21A7146E" w14:textId="3E2F41A5" w:rsidR="00C50702" w:rsidRDefault="00C50702" w:rsidP="00C50702">
      <w:pPr>
        <w:spacing w:after="200" w:line="240" w:lineRule="auto"/>
        <w:jc w:val="both"/>
        <w:rPr>
          <w:rFonts w:ascii="Times New Roman" w:eastAsia="Times New Roman" w:hAnsi="Times New Roman" w:cs="Times New Roman"/>
          <w:sz w:val="24"/>
          <w:szCs w:val="24"/>
        </w:rPr>
      </w:pPr>
      <w:r w:rsidRPr="00C50702">
        <w:rPr>
          <w:rFonts w:ascii="Times New Roman" w:eastAsia="Times New Roman" w:hAnsi="Times New Roman" w:cs="Times New Roman"/>
          <w:sz w:val="24"/>
          <w:szCs w:val="24"/>
        </w:rPr>
        <w:t xml:space="preserve">From Table </w:t>
      </w:r>
      <w:r w:rsidR="00B30E56">
        <w:rPr>
          <w:rFonts w:ascii="Times New Roman" w:eastAsia="Times New Roman" w:hAnsi="Times New Roman" w:cs="Times New Roman"/>
          <w:sz w:val="24"/>
          <w:szCs w:val="24"/>
        </w:rPr>
        <w:t>1</w:t>
      </w:r>
      <w:r w:rsidRPr="00C507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C50702">
        <w:rPr>
          <w:rFonts w:ascii="Times New Roman" w:eastAsia="Times New Roman" w:hAnsi="Times New Roman" w:cs="Times New Roman"/>
          <w:sz w:val="24"/>
          <w:szCs w:val="24"/>
        </w:rPr>
        <w:t xml:space="preserve">ndigenous entrepreneurship had the highest Cronbach’s Alpha Coefficient of 0.9809, globalization dynamics had 0.9724 while economic development had the least Cronbach’s Alpha Coefficient of 0.9576. </w:t>
      </w:r>
      <w:r w:rsidR="007F5D77">
        <w:rPr>
          <w:rFonts w:ascii="Times New Roman" w:eastAsia="Times New Roman" w:hAnsi="Times New Roman" w:cs="Times New Roman"/>
          <w:sz w:val="24"/>
          <w:szCs w:val="24"/>
        </w:rPr>
        <w:t>T</w:t>
      </w:r>
      <w:r w:rsidRPr="00C50702">
        <w:rPr>
          <w:rFonts w:ascii="Times New Roman" w:eastAsia="Times New Roman" w:hAnsi="Times New Roman" w:cs="Times New Roman"/>
          <w:sz w:val="24"/>
          <w:szCs w:val="24"/>
        </w:rPr>
        <w:t>hese values were above 0.7 and therefore acceptable</w:t>
      </w:r>
      <w:r w:rsidR="007F5D77">
        <w:rPr>
          <w:rFonts w:ascii="Times New Roman" w:eastAsia="Times New Roman" w:hAnsi="Times New Roman" w:cs="Times New Roman"/>
          <w:sz w:val="24"/>
          <w:szCs w:val="24"/>
        </w:rPr>
        <w:t>.</w:t>
      </w:r>
      <w:r w:rsidR="007F5D77" w:rsidRPr="007F5D77">
        <w:rPr>
          <w:rFonts w:eastAsiaTheme="minorEastAsia"/>
          <w:color w:val="000000" w:themeColor="text1"/>
          <w:kern w:val="24"/>
          <w:sz w:val="56"/>
          <w:szCs w:val="56"/>
        </w:rPr>
        <w:t xml:space="preserve"> </w:t>
      </w:r>
      <w:bookmarkStart w:id="22" w:name="_Hlk78137486"/>
      <w:r w:rsidR="007F5D77" w:rsidRPr="007F5D77">
        <w:rPr>
          <w:rFonts w:ascii="Times New Roman" w:eastAsia="Times New Roman" w:hAnsi="Times New Roman" w:cs="Times New Roman"/>
          <w:sz w:val="24"/>
          <w:szCs w:val="24"/>
        </w:rPr>
        <w:t>Diagnostic tests were used to determine if the data set met the assumed conditions for application of regression analysis where the statistical assumptions include</w:t>
      </w:r>
      <w:r w:rsidR="007B58DA">
        <w:rPr>
          <w:rFonts w:ascii="Times New Roman" w:eastAsia="Times New Roman" w:hAnsi="Times New Roman" w:cs="Times New Roman"/>
          <w:sz w:val="24"/>
          <w:szCs w:val="24"/>
        </w:rPr>
        <w:t>d</w:t>
      </w:r>
      <w:r w:rsidR="007F5D77" w:rsidRPr="007F5D77">
        <w:rPr>
          <w:rFonts w:ascii="Times New Roman" w:eastAsia="Times New Roman" w:hAnsi="Times New Roman" w:cs="Times New Roman"/>
          <w:sz w:val="24"/>
          <w:szCs w:val="24"/>
        </w:rPr>
        <w:t xml:space="preserve"> normality, linearity, heteroscedasticity and multicollinearity.</w:t>
      </w:r>
    </w:p>
    <w:p w14:paraId="593F2E3C" w14:textId="7716606F" w:rsidR="00157B33" w:rsidRDefault="00157B33" w:rsidP="00C50702">
      <w:pPr>
        <w:spacing w:after="200" w:line="240" w:lineRule="auto"/>
        <w:jc w:val="both"/>
        <w:rPr>
          <w:rFonts w:ascii="Times New Roman" w:hAnsi="Times New Roman" w:cs="Times New Roman"/>
          <w:b/>
          <w:bCs/>
          <w:sz w:val="24"/>
          <w:szCs w:val="24"/>
        </w:rPr>
      </w:pPr>
      <w:bookmarkStart w:id="23" w:name="_Hlk78138029"/>
      <w:bookmarkEnd w:id="22"/>
      <w:r w:rsidRPr="00157B33">
        <w:rPr>
          <w:rFonts w:ascii="Times New Roman" w:eastAsia="Times New Roman" w:hAnsi="Times New Roman" w:cs="Times New Roman"/>
          <w:b/>
          <w:bCs/>
          <w:sz w:val="24"/>
          <w:szCs w:val="24"/>
        </w:rPr>
        <w:t xml:space="preserve">4. </w:t>
      </w:r>
      <w:r w:rsidRPr="00157B33">
        <w:rPr>
          <w:rFonts w:ascii="Times New Roman" w:hAnsi="Times New Roman" w:cs="Times New Roman"/>
          <w:b/>
          <w:bCs/>
          <w:sz w:val="24"/>
          <w:szCs w:val="24"/>
        </w:rPr>
        <w:t>Study Results</w:t>
      </w:r>
    </w:p>
    <w:bookmarkEnd w:id="23"/>
    <w:p w14:paraId="7F26DE60" w14:textId="438C84AB" w:rsidR="00DA4AE9" w:rsidRDefault="000C681A" w:rsidP="00C50702">
      <w:pPr>
        <w:spacing w:after="200" w:line="240" w:lineRule="auto"/>
        <w:jc w:val="both"/>
        <w:rPr>
          <w:rFonts w:ascii="Times New Roman" w:eastAsia="Calibri" w:hAnsi="Times New Roman" w:cs="Times New Roman"/>
          <w:sz w:val="24"/>
          <w:szCs w:val="24"/>
        </w:rPr>
      </w:pPr>
      <w:r w:rsidRPr="00287822">
        <w:rPr>
          <w:rFonts w:ascii="Times New Roman" w:hAnsi="Times New Roman" w:cs="Times New Roman"/>
          <w:sz w:val="24"/>
          <w:szCs w:val="24"/>
        </w:rPr>
        <w:t xml:space="preserve">The </w:t>
      </w:r>
      <w:r>
        <w:rPr>
          <w:rFonts w:ascii="Times New Roman" w:hAnsi="Times New Roman" w:cs="Times New Roman"/>
          <w:sz w:val="24"/>
          <w:szCs w:val="24"/>
        </w:rPr>
        <w:t>research aimed</w:t>
      </w:r>
      <w:r w:rsidRPr="00287822">
        <w:rPr>
          <w:rFonts w:ascii="Times New Roman" w:hAnsi="Times New Roman" w:cs="Times New Roman"/>
          <w:sz w:val="24"/>
          <w:szCs w:val="24"/>
        </w:rPr>
        <w:t xml:space="preserve"> to establish the moderating effect of </w:t>
      </w:r>
      <w:r>
        <w:rPr>
          <w:rFonts w:ascii="Times New Roman" w:hAnsi="Times New Roman" w:cs="Times New Roman"/>
          <w:sz w:val="24"/>
          <w:szCs w:val="24"/>
        </w:rPr>
        <w:t>globalization dynamics</w:t>
      </w:r>
      <w:r w:rsidRPr="00287822">
        <w:rPr>
          <w:rFonts w:ascii="Times New Roman" w:hAnsi="Times New Roman" w:cs="Times New Roman"/>
          <w:sz w:val="24"/>
          <w:szCs w:val="24"/>
        </w:rPr>
        <w:t xml:space="preserve"> on the relationship between indigenous entrepreneurship among micro and small livestock enterprises and economic development in Turkana County.</w:t>
      </w:r>
      <w:r w:rsidR="00DA4AE9">
        <w:rPr>
          <w:rFonts w:ascii="Times New Roman" w:hAnsi="Times New Roman" w:cs="Times New Roman"/>
          <w:sz w:val="24"/>
          <w:szCs w:val="24"/>
        </w:rPr>
        <w:t xml:space="preserve"> </w:t>
      </w:r>
      <w:r w:rsidR="00157B33" w:rsidRPr="00157B33">
        <w:rPr>
          <w:rFonts w:ascii="Times New Roman" w:hAnsi="Times New Roman" w:cs="Times New Roman"/>
          <w:sz w:val="24"/>
          <w:szCs w:val="24"/>
        </w:rPr>
        <w:t>339 questionnaires were a</w:t>
      </w:r>
      <w:r w:rsidR="00DA4AE9">
        <w:rPr>
          <w:rFonts w:ascii="Times New Roman" w:hAnsi="Times New Roman" w:cs="Times New Roman"/>
          <w:sz w:val="24"/>
          <w:szCs w:val="24"/>
        </w:rPr>
        <w:t>vaile</w:t>
      </w:r>
      <w:r w:rsidR="00157B33" w:rsidRPr="00157B33">
        <w:rPr>
          <w:rFonts w:ascii="Times New Roman" w:hAnsi="Times New Roman" w:cs="Times New Roman"/>
          <w:sz w:val="24"/>
          <w:szCs w:val="24"/>
        </w:rPr>
        <w:t xml:space="preserve">d to the sampled respondents, out of which approximately 265 questionnaires were properly filled and returned representing an overall successful response rate of 78.17% </w:t>
      </w:r>
      <w:r w:rsidR="00482D7F">
        <w:rPr>
          <w:rFonts w:ascii="Times New Roman" w:hAnsi="Times New Roman" w:cs="Times New Roman"/>
          <w:sz w:val="24"/>
          <w:szCs w:val="24"/>
        </w:rPr>
        <w:t>[4</w:t>
      </w:r>
      <w:r w:rsidR="003531A5">
        <w:rPr>
          <w:rFonts w:ascii="Times New Roman" w:hAnsi="Times New Roman" w:cs="Times New Roman"/>
          <w:sz w:val="24"/>
          <w:szCs w:val="24"/>
        </w:rPr>
        <w:t>3</w:t>
      </w:r>
      <w:r w:rsidR="00482D7F">
        <w:rPr>
          <w:rFonts w:ascii="Times New Roman" w:hAnsi="Times New Roman" w:cs="Times New Roman"/>
          <w:sz w:val="24"/>
          <w:szCs w:val="24"/>
        </w:rPr>
        <w:t xml:space="preserve">] </w:t>
      </w:r>
      <w:r w:rsidR="00157B33" w:rsidRPr="00157B33">
        <w:rPr>
          <w:rFonts w:ascii="Times New Roman" w:hAnsi="Times New Roman" w:cs="Times New Roman"/>
          <w:sz w:val="24"/>
          <w:szCs w:val="24"/>
        </w:rPr>
        <w:t xml:space="preserve">(Babbie, 2015). </w:t>
      </w:r>
      <w:r w:rsidR="00DA4AE9" w:rsidRPr="00DA4AE9">
        <w:rPr>
          <w:rFonts w:ascii="Times New Roman" w:eastAsia="Times New Roman" w:hAnsi="Times New Roman" w:cs="Times New Roman"/>
          <w:sz w:val="24"/>
          <w:szCs w:val="24"/>
        </w:rPr>
        <w:t>Each statement was judged using a 5-point Likert type scale indicating to which extent they agreed or disagreed.</w:t>
      </w:r>
      <w:r w:rsidR="00DA4AE9">
        <w:rPr>
          <w:rFonts w:ascii="Times New Roman" w:eastAsia="Times New Roman" w:hAnsi="Times New Roman" w:cs="Times New Roman"/>
          <w:sz w:val="24"/>
          <w:szCs w:val="24"/>
        </w:rPr>
        <w:t xml:space="preserve"> </w:t>
      </w:r>
      <w:r w:rsidR="00157B33" w:rsidRPr="00157B33">
        <w:rPr>
          <w:rFonts w:ascii="Times New Roman" w:hAnsi="Times New Roman" w:cs="Times New Roman"/>
          <w:sz w:val="24"/>
          <w:szCs w:val="24"/>
        </w:rPr>
        <w:t xml:space="preserve">The respondents </w:t>
      </w:r>
      <w:r w:rsidR="00157B33" w:rsidRPr="00157B33">
        <w:rPr>
          <w:rFonts w:ascii="Times New Roman" w:hAnsi="Times New Roman" w:cs="Times New Roman"/>
          <w:sz w:val="24"/>
          <w:szCs w:val="24"/>
        </w:rPr>
        <w:lastRenderedPageBreak/>
        <w:t>indicate</w:t>
      </w:r>
      <w:r w:rsidR="00DA4AE9">
        <w:rPr>
          <w:rFonts w:ascii="Times New Roman" w:hAnsi="Times New Roman" w:cs="Times New Roman"/>
          <w:sz w:val="24"/>
          <w:szCs w:val="24"/>
        </w:rPr>
        <w:t>d</w:t>
      </w:r>
      <w:r w:rsidR="00157B33" w:rsidRPr="00157B33">
        <w:rPr>
          <w:rFonts w:ascii="Times New Roman" w:hAnsi="Times New Roman" w:cs="Times New Roman"/>
          <w:sz w:val="24"/>
          <w:szCs w:val="24"/>
        </w:rPr>
        <w:t xml:space="preserve"> the extent of agreement with each of </w:t>
      </w:r>
      <w:r w:rsidR="00DA4AE9">
        <w:rPr>
          <w:rFonts w:ascii="Times New Roman" w:hAnsi="Times New Roman" w:cs="Times New Roman"/>
          <w:sz w:val="24"/>
          <w:szCs w:val="24"/>
        </w:rPr>
        <w:t>Globalization Dynamics (GD)</w:t>
      </w:r>
      <w:r w:rsidR="00157B33" w:rsidRPr="00157B33">
        <w:rPr>
          <w:rFonts w:ascii="Times New Roman" w:hAnsi="Times New Roman" w:cs="Times New Roman"/>
          <w:sz w:val="24"/>
          <w:szCs w:val="24"/>
        </w:rPr>
        <w:t xml:space="preserve"> statements, where (1. Not at all 2. Little extent 3. Moderate extent 4. Great extent 5. Very great extent). </w:t>
      </w:r>
      <w:bookmarkStart w:id="24" w:name="_Hlk78209799"/>
      <w:r w:rsidR="00DA4AE9" w:rsidRPr="00DA4AE9">
        <w:rPr>
          <w:rFonts w:ascii="Times New Roman" w:eastAsia="Calibri" w:hAnsi="Times New Roman" w:cs="Times New Roman"/>
          <w:sz w:val="24"/>
          <w:szCs w:val="24"/>
        </w:rPr>
        <w:t>Specialization via static comparative advantages</w:t>
      </w:r>
      <w:r w:rsidR="00DA4AE9" w:rsidRPr="00DA4AE9">
        <w:rPr>
          <w:rFonts w:ascii="Times New Roman" w:eastAsia="Times New Roman" w:hAnsi="Times New Roman" w:cs="Times New Roman"/>
          <w:sz w:val="24"/>
          <w:szCs w:val="24"/>
        </w:rPr>
        <w:t>,</w:t>
      </w:r>
      <w:r w:rsidR="00DA4AE9" w:rsidRPr="00DA4AE9">
        <w:rPr>
          <w:rFonts w:ascii="Times New Roman" w:eastAsia="Calibri" w:hAnsi="Times New Roman" w:cs="Times New Roman"/>
          <w:sz w:val="24"/>
          <w:szCs w:val="24"/>
        </w:rPr>
        <w:t xml:space="preserve"> foreign </w:t>
      </w:r>
      <w:r w:rsidR="001475D6">
        <w:rPr>
          <w:rFonts w:ascii="Times New Roman" w:eastAsia="Calibri" w:hAnsi="Times New Roman" w:cs="Times New Roman"/>
          <w:sz w:val="24"/>
          <w:szCs w:val="24"/>
        </w:rPr>
        <w:t>d</w:t>
      </w:r>
      <w:r w:rsidR="00DA4AE9" w:rsidRPr="00DA4AE9">
        <w:rPr>
          <w:rFonts w:ascii="Times New Roman" w:eastAsia="Calibri" w:hAnsi="Times New Roman" w:cs="Times New Roman"/>
          <w:sz w:val="24"/>
          <w:szCs w:val="24"/>
        </w:rPr>
        <w:t xml:space="preserve">irect </w:t>
      </w:r>
      <w:r w:rsidR="001475D6">
        <w:rPr>
          <w:rFonts w:ascii="Times New Roman" w:eastAsia="Calibri" w:hAnsi="Times New Roman" w:cs="Times New Roman"/>
          <w:sz w:val="24"/>
          <w:szCs w:val="24"/>
        </w:rPr>
        <w:t>i</w:t>
      </w:r>
      <w:r w:rsidR="00DA4AE9" w:rsidRPr="00DA4AE9">
        <w:rPr>
          <w:rFonts w:ascii="Times New Roman" w:eastAsia="Calibri" w:hAnsi="Times New Roman" w:cs="Times New Roman"/>
          <w:sz w:val="24"/>
          <w:szCs w:val="24"/>
        </w:rPr>
        <w:t>nvestment</w:t>
      </w:r>
      <w:r w:rsidR="00DA4AE9" w:rsidRPr="00DA4AE9">
        <w:rPr>
          <w:rFonts w:ascii="Times New Roman" w:eastAsia="Times New Roman" w:hAnsi="Times New Roman" w:cs="Times New Roman"/>
          <w:sz w:val="24"/>
          <w:szCs w:val="24"/>
        </w:rPr>
        <w:t xml:space="preserve"> and </w:t>
      </w:r>
      <w:r w:rsidR="001475D6">
        <w:rPr>
          <w:rFonts w:ascii="Times New Roman" w:eastAsia="Calibri" w:hAnsi="Times New Roman" w:cs="Times New Roman"/>
          <w:sz w:val="24"/>
          <w:szCs w:val="24"/>
        </w:rPr>
        <w:t>f</w:t>
      </w:r>
      <w:r w:rsidR="00DA4AE9" w:rsidRPr="00DA4AE9">
        <w:rPr>
          <w:rFonts w:ascii="Times New Roman" w:eastAsia="Calibri" w:hAnsi="Times New Roman" w:cs="Times New Roman"/>
          <w:sz w:val="24"/>
          <w:szCs w:val="24"/>
        </w:rPr>
        <w:t xml:space="preserve">oreign </w:t>
      </w:r>
      <w:r w:rsidR="001475D6">
        <w:rPr>
          <w:rFonts w:ascii="Times New Roman" w:eastAsia="Calibri" w:hAnsi="Times New Roman" w:cs="Times New Roman"/>
          <w:sz w:val="24"/>
          <w:szCs w:val="24"/>
        </w:rPr>
        <w:t>a</w:t>
      </w:r>
      <w:r w:rsidR="00DA4AE9" w:rsidRPr="00DA4AE9">
        <w:rPr>
          <w:rFonts w:ascii="Times New Roman" w:eastAsia="Calibri" w:hAnsi="Times New Roman" w:cs="Times New Roman"/>
          <w:sz w:val="24"/>
          <w:szCs w:val="24"/>
        </w:rPr>
        <w:t xml:space="preserve">id </w:t>
      </w:r>
      <w:r w:rsidR="007A3950">
        <w:rPr>
          <w:rFonts w:ascii="Times New Roman" w:eastAsia="Calibri" w:hAnsi="Times New Roman" w:cs="Times New Roman"/>
          <w:sz w:val="24"/>
          <w:szCs w:val="24"/>
        </w:rPr>
        <w:t>were</w:t>
      </w:r>
      <w:r w:rsidR="00DA4AE9" w:rsidRPr="00DA4AE9">
        <w:rPr>
          <w:rFonts w:ascii="Times New Roman" w:eastAsia="Calibri" w:hAnsi="Times New Roman" w:cs="Times New Roman"/>
          <w:sz w:val="24"/>
          <w:szCs w:val="24"/>
        </w:rPr>
        <w:t xml:space="preserve"> the contributing factors of globalization dynamics</w:t>
      </w:r>
      <w:bookmarkEnd w:id="24"/>
      <w:r w:rsidR="00DA4AE9" w:rsidRPr="00DA4AE9">
        <w:rPr>
          <w:rFonts w:ascii="Times New Roman" w:eastAsia="Calibri" w:hAnsi="Times New Roman" w:cs="Times New Roman"/>
          <w:sz w:val="24"/>
          <w:szCs w:val="24"/>
        </w:rPr>
        <w:t>.</w:t>
      </w:r>
      <w:r w:rsidR="00DA4AE9">
        <w:rPr>
          <w:rFonts w:ascii="Times New Roman" w:eastAsia="Calibri" w:hAnsi="Times New Roman" w:cs="Times New Roman"/>
          <w:sz w:val="24"/>
          <w:szCs w:val="24"/>
        </w:rPr>
        <w:t xml:space="preserve"> </w:t>
      </w:r>
      <w:r w:rsidR="00AF61E3">
        <w:rPr>
          <w:rFonts w:ascii="Times New Roman" w:eastAsia="Calibri" w:hAnsi="Times New Roman" w:cs="Times New Roman"/>
          <w:sz w:val="24"/>
          <w:szCs w:val="24"/>
        </w:rPr>
        <w:t xml:space="preserve">Under specialization via static comparative advantage, </w:t>
      </w:r>
      <w:r w:rsidR="00DE24DB" w:rsidRPr="007A3950">
        <w:rPr>
          <w:rFonts w:ascii="Times New Roman" w:hAnsi="Times New Roman" w:cs="Times New Roman"/>
          <w:sz w:val="24"/>
          <w:szCs w:val="24"/>
        </w:rPr>
        <w:t>majority of the respondents</w:t>
      </w:r>
      <w:r w:rsidR="00DE24DB">
        <w:t xml:space="preserve"> </w:t>
      </w:r>
      <w:r w:rsidR="00DE24DB" w:rsidRPr="00F02A49">
        <w:rPr>
          <w:rFonts w:ascii="Times New Roman" w:hAnsi="Times New Roman" w:cs="Times New Roman"/>
          <w:sz w:val="24"/>
          <w:szCs w:val="24"/>
        </w:rPr>
        <w:t>agreed to a great extent</w:t>
      </w:r>
      <w:r w:rsidR="00DE24DB" w:rsidRPr="00DE24DB">
        <w:rPr>
          <w:rFonts w:ascii="Times New Roman" w:eastAsia="Calibri" w:hAnsi="Times New Roman" w:cs="Times New Roman"/>
          <w:sz w:val="24"/>
          <w:szCs w:val="24"/>
        </w:rPr>
        <w:t xml:space="preserve"> </w:t>
      </w:r>
      <w:r w:rsidR="00DE24DB">
        <w:rPr>
          <w:rFonts w:ascii="Times New Roman" w:eastAsia="Calibri" w:hAnsi="Times New Roman" w:cs="Times New Roman"/>
          <w:sz w:val="24"/>
          <w:szCs w:val="24"/>
        </w:rPr>
        <w:t xml:space="preserve">that they </w:t>
      </w:r>
      <w:r w:rsidR="00DE24DB" w:rsidRPr="00DE24DB">
        <w:rPr>
          <w:rFonts w:ascii="Times New Roman" w:eastAsia="Calibri" w:hAnsi="Times New Roman" w:cs="Times New Roman"/>
          <w:sz w:val="24"/>
          <w:szCs w:val="24"/>
        </w:rPr>
        <w:t>specializ</w:t>
      </w:r>
      <w:r w:rsidR="00DE24DB">
        <w:rPr>
          <w:rFonts w:ascii="Times New Roman" w:eastAsia="Calibri" w:hAnsi="Times New Roman" w:cs="Times New Roman"/>
          <w:sz w:val="24"/>
          <w:szCs w:val="24"/>
        </w:rPr>
        <w:t>ed</w:t>
      </w:r>
      <w:r w:rsidR="00DE24DB" w:rsidRPr="00DE24DB">
        <w:rPr>
          <w:rFonts w:ascii="Times New Roman" w:eastAsia="Calibri" w:hAnsi="Times New Roman" w:cs="Times New Roman"/>
          <w:sz w:val="24"/>
          <w:szCs w:val="24"/>
        </w:rPr>
        <w:t xml:space="preserve"> on goods </w:t>
      </w:r>
      <w:r w:rsidR="00D30E60" w:rsidRPr="00DE24DB">
        <w:rPr>
          <w:rFonts w:ascii="Times New Roman" w:eastAsia="Calibri" w:hAnsi="Times New Roman" w:cs="Times New Roman"/>
          <w:sz w:val="24"/>
          <w:szCs w:val="24"/>
        </w:rPr>
        <w:t>they produced</w:t>
      </w:r>
      <w:r w:rsidR="00DE24DB" w:rsidRPr="00DE24DB">
        <w:rPr>
          <w:rFonts w:ascii="Times New Roman" w:eastAsia="Calibri" w:hAnsi="Times New Roman" w:cs="Times New Roman"/>
          <w:sz w:val="24"/>
          <w:szCs w:val="24"/>
        </w:rPr>
        <w:t xml:space="preserve"> most efficiently and trade</w:t>
      </w:r>
      <w:r w:rsidR="00DE24DB">
        <w:rPr>
          <w:rFonts w:ascii="Times New Roman" w:eastAsia="Calibri" w:hAnsi="Times New Roman" w:cs="Times New Roman"/>
          <w:sz w:val="24"/>
          <w:szCs w:val="24"/>
        </w:rPr>
        <w:t>d</w:t>
      </w:r>
      <w:r w:rsidR="00DE24DB" w:rsidRPr="00DE24DB">
        <w:rPr>
          <w:rFonts w:ascii="Times New Roman" w:eastAsia="Calibri" w:hAnsi="Times New Roman" w:cs="Times New Roman"/>
          <w:sz w:val="24"/>
          <w:szCs w:val="24"/>
        </w:rPr>
        <w:t xml:space="preserve"> for those goods they</w:t>
      </w:r>
      <w:r w:rsidR="00DE24DB">
        <w:rPr>
          <w:rFonts w:ascii="Times New Roman" w:eastAsia="Calibri" w:hAnsi="Times New Roman" w:cs="Times New Roman"/>
          <w:sz w:val="24"/>
          <w:szCs w:val="24"/>
        </w:rPr>
        <w:t xml:space="preserve"> </w:t>
      </w:r>
      <w:r w:rsidR="00DE24DB" w:rsidRPr="00DE24DB">
        <w:rPr>
          <w:rFonts w:ascii="Times New Roman" w:eastAsia="Calibri" w:hAnsi="Times New Roman" w:cs="Times New Roman"/>
          <w:sz w:val="24"/>
          <w:szCs w:val="24"/>
        </w:rPr>
        <w:t>c</w:t>
      </w:r>
      <w:r w:rsidR="00DE24DB">
        <w:rPr>
          <w:rFonts w:ascii="Times New Roman" w:eastAsia="Calibri" w:hAnsi="Times New Roman" w:cs="Times New Roman"/>
          <w:sz w:val="24"/>
          <w:szCs w:val="24"/>
        </w:rPr>
        <w:t>ould not</w:t>
      </w:r>
      <w:r w:rsidR="00DE24DB" w:rsidRPr="00DE24DB">
        <w:rPr>
          <w:rFonts w:ascii="Times New Roman" w:eastAsia="Calibri" w:hAnsi="Times New Roman" w:cs="Times New Roman"/>
          <w:sz w:val="24"/>
          <w:szCs w:val="24"/>
        </w:rPr>
        <w:t xml:space="preserve"> produce (Mean =3.95, SD=0.31, CV=7.99).</w:t>
      </w:r>
    </w:p>
    <w:p w14:paraId="47A6C478" w14:textId="5D526A03" w:rsidR="002F4528" w:rsidRPr="002F4528" w:rsidRDefault="00DE24DB" w:rsidP="002F4528">
      <w:pPr>
        <w:spacing w:after="200" w:line="240" w:lineRule="auto"/>
        <w:jc w:val="both"/>
        <w:rPr>
          <w:rFonts w:ascii="Times New Roman" w:eastAsia="Times New Roman" w:hAnsi="Times New Roman" w:cs="Times New Roman"/>
          <w:sz w:val="24"/>
        </w:rPr>
      </w:pPr>
      <w:r w:rsidRPr="00DE24DB">
        <w:rPr>
          <w:rFonts w:ascii="Times New Roman" w:eastAsia="Calibri" w:hAnsi="Times New Roman" w:cs="Times New Roman"/>
          <w:sz w:val="24"/>
          <w:szCs w:val="24"/>
        </w:rPr>
        <w:t>It was revealed that natural resources available dictat</w:t>
      </w:r>
      <w:r w:rsidR="00D30E60">
        <w:rPr>
          <w:rFonts w:ascii="Times New Roman" w:eastAsia="Calibri" w:hAnsi="Times New Roman" w:cs="Times New Roman"/>
          <w:sz w:val="24"/>
          <w:szCs w:val="24"/>
        </w:rPr>
        <w:t>ed</w:t>
      </w:r>
      <w:r w:rsidRPr="00DE24DB">
        <w:rPr>
          <w:rFonts w:ascii="Times New Roman" w:eastAsia="Calibri" w:hAnsi="Times New Roman" w:cs="Times New Roman"/>
          <w:sz w:val="24"/>
          <w:szCs w:val="24"/>
        </w:rPr>
        <w:t xml:space="preserve"> their mode of specialization </w:t>
      </w:r>
      <w:r w:rsidR="00D30E60">
        <w:rPr>
          <w:rFonts w:ascii="Times New Roman" w:eastAsia="Calibri" w:hAnsi="Times New Roman" w:cs="Times New Roman"/>
          <w:sz w:val="24"/>
          <w:szCs w:val="24"/>
        </w:rPr>
        <w:t xml:space="preserve">which </w:t>
      </w:r>
      <w:r w:rsidRPr="00DE24DB">
        <w:rPr>
          <w:rFonts w:ascii="Times New Roman" w:eastAsia="Calibri" w:hAnsi="Times New Roman" w:cs="Times New Roman"/>
          <w:sz w:val="24"/>
          <w:szCs w:val="24"/>
        </w:rPr>
        <w:t>was to a moderate extent supported by majority of the respondents (Mean=3.21 SD=1.18, CV=36.74)</w:t>
      </w:r>
      <w:r w:rsidR="00D30E60">
        <w:rPr>
          <w:rFonts w:ascii="Times New Roman" w:eastAsia="Calibri" w:hAnsi="Times New Roman" w:cs="Times New Roman"/>
          <w:sz w:val="24"/>
          <w:szCs w:val="24"/>
        </w:rPr>
        <w:t>.</w:t>
      </w:r>
      <w:r w:rsidR="00D30E60" w:rsidRPr="00D30E60">
        <w:rPr>
          <w:rFonts w:ascii="Times New Roman" w:eastAsia="Calibri" w:hAnsi="Times New Roman" w:cs="Times New Roman"/>
          <w:sz w:val="24"/>
          <w:szCs w:val="24"/>
        </w:rPr>
        <w:t xml:space="preserve"> Foreign direct investment was investigated and the relevant statements analyzed</w:t>
      </w:r>
      <w:r w:rsidR="00F46148">
        <w:rPr>
          <w:rFonts w:ascii="Times New Roman" w:eastAsia="Calibri" w:hAnsi="Times New Roman" w:cs="Times New Roman"/>
          <w:sz w:val="24"/>
          <w:szCs w:val="24"/>
        </w:rPr>
        <w:t>.</w:t>
      </w:r>
      <w:r w:rsidR="00F46148" w:rsidRPr="00F46148">
        <w:rPr>
          <w:rFonts w:ascii="Times New Roman" w:eastAsia="Times New Roman" w:hAnsi="Times New Roman" w:cs="Times New Roman"/>
          <w:sz w:val="24"/>
          <w:szCs w:val="24"/>
        </w:rPr>
        <w:t xml:space="preserve"> </w:t>
      </w:r>
      <w:r w:rsidR="00F46148">
        <w:rPr>
          <w:rFonts w:ascii="Times New Roman" w:eastAsia="Times New Roman" w:hAnsi="Times New Roman" w:cs="Times New Roman"/>
          <w:sz w:val="24"/>
          <w:szCs w:val="24"/>
        </w:rPr>
        <w:t xml:space="preserve">The study revealed that </w:t>
      </w:r>
      <w:r w:rsidR="00F46148" w:rsidRPr="00F46148">
        <w:rPr>
          <w:rFonts w:ascii="Times New Roman" w:eastAsia="Calibri" w:hAnsi="Times New Roman" w:cs="Times New Roman"/>
          <w:sz w:val="24"/>
          <w:szCs w:val="24"/>
        </w:rPr>
        <w:t xml:space="preserve">to a moderate extent, respondents agreed that businesses obtained credit due to an international organizations </w:t>
      </w:r>
      <w:proofErr w:type="spellStart"/>
      <w:r w:rsidR="00F46148" w:rsidRPr="00F46148">
        <w:rPr>
          <w:rFonts w:ascii="Times New Roman" w:eastAsia="Calibri" w:hAnsi="Times New Roman" w:cs="Times New Roman"/>
          <w:sz w:val="24"/>
          <w:szCs w:val="24"/>
        </w:rPr>
        <w:t>programme</w:t>
      </w:r>
      <w:proofErr w:type="spellEnd"/>
      <w:r w:rsidR="00F46148" w:rsidRPr="00F46148">
        <w:rPr>
          <w:rFonts w:ascii="Times New Roman" w:eastAsia="Calibri" w:hAnsi="Times New Roman" w:cs="Times New Roman"/>
          <w:sz w:val="24"/>
          <w:szCs w:val="24"/>
        </w:rPr>
        <w:t xml:space="preserve"> (Mean=3.39, SD=0.49, CV=14.41). I</w:t>
      </w:r>
      <w:r w:rsidR="00F46148">
        <w:rPr>
          <w:rFonts w:ascii="Times New Roman" w:eastAsia="Calibri" w:hAnsi="Times New Roman" w:cs="Times New Roman"/>
          <w:sz w:val="24"/>
          <w:szCs w:val="24"/>
        </w:rPr>
        <w:t>n addition, i</w:t>
      </w:r>
      <w:r w:rsidR="00F46148" w:rsidRPr="00F46148">
        <w:rPr>
          <w:rFonts w:ascii="Times New Roman" w:eastAsia="Calibri" w:hAnsi="Times New Roman" w:cs="Times New Roman"/>
          <w:sz w:val="24"/>
          <w:szCs w:val="24"/>
        </w:rPr>
        <w:t xml:space="preserve">t was agreed </w:t>
      </w:r>
      <w:r w:rsidR="00F46148" w:rsidRPr="00F46148">
        <w:rPr>
          <w:rFonts w:ascii="Times New Roman" w:eastAsia="Times New Roman" w:hAnsi="Times New Roman" w:cs="Times New Roman"/>
          <w:sz w:val="24"/>
          <w:szCs w:val="24"/>
        </w:rPr>
        <w:t xml:space="preserve">to </w:t>
      </w:r>
      <w:r w:rsidR="00F46148" w:rsidRPr="00F46148">
        <w:rPr>
          <w:rFonts w:ascii="Times New Roman" w:eastAsia="Calibri" w:hAnsi="Times New Roman" w:cs="Times New Roman"/>
          <w:sz w:val="24"/>
          <w:szCs w:val="24"/>
        </w:rPr>
        <w:t>a very little extent</w:t>
      </w:r>
      <w:r w:rsidR="00F46148" w:rsidRPr="00F46148">
        <w:rPr>
          <w:rFonts w:ascii="Times New Roman" w:eastAsia="Times New Roman" w:hAnsi="Times New Roman" w:cs="Times New Roman"/>
          <w:sz w:val="24"/>
          <w:szCs w:val="24"/>
        </w:rPr>
        <w:t xml:space="preserve"> that there was </w:t>
      </w:r>
      <w:r w:rsidR="00F46148" w:rsidRPr="00F46148">
        <w:rPr>
          <w:rFonts w:ascii="Times New Roman" w:eastAsia="Calibri" w:hAnsi="Times New Roman" w:cs="Times New Roman"/>
          <w:sz w:val="24"/>
          <w:szCs w:val="24"/>
        </w:rPr>
        <w:t>aggressive competition between foreign and domestic companies in the livestock sector (Mean=1.98, SD=1.11, CV=56.14)</w:t>
      </w:r>
      <w:r w:rsidR="00F46148">
        <w:rPr>
          <w:rFonts w:ascii="Times New Roman" w:eastAsia="Calibri" w:hAnsi="Times New Roman" w:cs="Times New Roman"/>
          <w:sz w:val="24"/>
          <w:szCs w:val="24"/>
        </w:rPr>
        <w:t>.</w:t>
      </w:r>
      <w:r w:rsidR="00F46148" w:rsidRPr="00F46148">
        <w:rPr>
          <w:rFonts w:ascii="Times New Roman" w:eastAsia="Times New Roman" w:hAnsi="Times New Roman" w:cs="Times New Roman"/>
          <w:sz w:val="24"/>
          <w:szCs w:val="24"/>
        </w:rPr>
        <w:t xml:space="preserve"> Finally, foreign aid contributed to globalization dynamics as shown in </w:t>
      </w:r>
      <w:r w:rsidR="00F46148" w:rsidRPr="00F46148">
        <w:rPr>
          <w:rFonts w:ascii="Times New Roman" w:eastAsia="Times New Roman" w:hAnsi="Times New Roman" w:cs="Times New Roman"/>
          <w:sz w:val="24"/>
        </w:rPr>
        <w:t>Table</w:t>
      </w:r>
      <w:r w:rsidR="00F46148">
        <w:rPr>
          <w:rFonts w:ascii="Times New Roman" w:eastAsia="Times New Roman" w:hAnsi="Times New Roman" w:cs="Times New Roman"/>
          <w:sz w:val="24"/>
        </w:rPr>
        <w:t xml:space="preserve"> 2</w:t>
      </w:r>
      <w:r w:rsidR="00A94D55">
        <w:rPr>
          <w:rFonts w:ascii="Times New Roman" w:eastAsia="Times New Roman" w:hAnsi="Times New Roman" w:cs="Times New Roman"/>
          <w:sz w:val="24"/>
        </w:rPr>
        <w:t>.</w:t>
      </w:r>
      <w:r w:rsidR="002F4528">
        <w:rPr>
          <w:rFonts w:ascii="Times New Roman" w:eastAsia="Times New Roman" w:hAnsi="Times New Roman" w:cs="Times New Roman"/>
          <w:sz w:val="24"/>
        </w:rPr>
        <w:t xml:space="preserve"> </w:t>
      </w:r>
      <w:r w:rsidR="00A94D55">
        <w:rPr>
          <w:rFonts w:ascii="Times New Roman" w:eastAsia="Times New Roman" w:hAnsi="Times New Roman" w:cs="Times New Roman"/>
          <w:sz w:val="24"/>
        </w:rPr>
        <w:t>T</w:t>
      </w:r>
      <w:r w:rsidR="002F4528" w:rsidRPr="002F4528">
        <w:rPr>
          <w:rFonts w:ascii="Times New Roman" w:eastAsia="Times New Roman" w:hAnsi="Times New Roman" w:cs="Times New Roman"/>
          <w:sz w:val="24"/>
        </w:rPr>
        <w:t>o a moderate extent, respondents agreed that they use donor fund</w:t>
      </w:r>
      <w:r w:rsidR="00A94D55">
        <w:rPr>
          <w:rFonts w:ascii="Times New Roman" w:eastAsia="Times New Roman" w:hAnsi="Times New Roman" w:cs="Times New Roman"/>
          <w:sz w:val="24"/>
        </w:rPr>
        <w:t>s</w:t>
      </w:r>
      <w:r w:rsidR="002F4528" w:rsidRPr="002F4528">
        <w:rPr>
          <w:rFonts w:ascii="Times New Roman" w:eastAsia="Times New Roman" w:hAnsi="Times New Roman" w:cs="Times New Roman"/>
          <w:sz w:val="24"/>
        </w:rPr>
        <w:t xml:space="preserve"> to reduce poverty and conflicts (Mean=3.32, SD=1.12, CV=33.74).</w:t>
      </w:r>
      <w:r w:rsidR="002F4528" w:rsidRPr="002F4528">
        <w:rPr>
          <w:rFonts w:ascii="Times New Roman" w:eastAsia="Calibri" w:hAnsi="Times New Roman" w:cs="Times New Roman"/>
          <w:sz w:val="24"/>
          <w:szCs w:val="24"/>
        </w:rPr>
        <w:t xml:space="preserve"> On the other hand, the same respondents </w:t>
      </w:r>
      <w:r w:rsidR="002F4528" w:rsidRPr="002F4528">
        <w:rPr>
          <w:rFonts w:ascii="Times New Roman" w:eastAsia="Times New Roman" w:hAnsi="Times New Roman" w:cs="Times New Roman"/>
          <w:sz w:val="24"/>
          <w:szCs w:val="24"/>
        </w:rPr>
        <w:t xml:space="preserve">to </w:t>
      </w:r>
      <w:r w:rsidR="002F4528" w:rsidRPr="002F4528">
        <w:rPr>
          <w:rFonts w:ascii="Times New Roman" w:eastAsia="Calibri" w:hAnsi="Times New Roman" w:cs="Times New Roman"/>
          <w:sz w:val="24"/>
          <w:szCs w:val="24"/>
        </w:rPr>
        <w:t>a moderate extent</w:t>
      </w:r>
      <w:r w:rsidR="002F4528" w:rsidRPr="002F4528">
        <w:rPr>
          <w:rFonts w:ascii="Times New Roman" w:eastAsia="Times New Roman" w:hAnsi="Times New Roman" w:cs="Times New Roman"/>
          <w:sz w:val="24"/>
          <w:szCs w:val="24"/>
        </w:rPr>
        <w:t xml:space="preserve"> agreed that they </w:t>
      </w:r>
      <w:r w:rsidR="002F4528" w:rsidRPr="002F4528">
        <w:rPr>
          <w:rFonts w:ascii="Times New Roman" w:eastAsia="Calibri" w:hAnsi="Times New Roman" w:cs="Times New Roman"/>
          <w:sz w:val="24"/>
          <w:szCs w:val="24"/>
        </w:rPr>
        <w:t>used donor funds to expand export markets (Mean=3.05, SD=0.22, CV=7.10).</w:t>
      </w:r>
      <w:r w:rsidR="002F4528">
        <w:rPr>
          <w:rFonts w:ascii="Times New Roman" w:eastAsia="Calibri" w:hAnsi="Times New Roman" w:cs="Times New Roman"/>
          <w:sz w:val="24"/>
          <w:szCs w:val="24"/>
        </w:rPr>
        <w:t xml:space="preserve"> </w:t>
      </w:r>
    </w:p>
    <w:p w14:paraId="62765CAE" w14:textId="57531F65" w:rsidR="002F4528" w:rsidRPr="002F4528" w:rsidRDefault="002F4528" w:rsidP="002F4528">
      <w:pPr>
        <w:jc w:val="both"/>
        <w:rPr>
          <w:rFonts w:ascii="Times New Roman" w:eastAsia="Times New Roman" w:hAnsi="Times New Roman" w:cs="Times New Roman"/>
          <w:b/>
          <w:sz w:val="24"/>
          <w:szCs w:val="24"/>
        </w:rPr>
      </w:pPr>
      <w:bookmarkStart w:id="25" w:name="_Ref11700541"/>
      <w:bookmarkStart w:id="26" w:name="_Toc33616207"/>
      <w:r w:rsidRPr="002F4528">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2</w:t>
      </w:r>
      <w:r w:rsidRPr="002F4528">
        <w:rPr>
          <w:rFonts w:ascii="Times New Roman" w:eastAsia="Times New Roman" w:hAnsi="Times New Roman" w:cs="Times New Roman"/>
          <w:b/>
          <w:sz w:val="24"/>
          <w:szCs w:val="24"/>
        </w:rPr>
        <w:t xml:space="preserve">: </w:t>
      </w:r>
      <w:bookmarkEnd w:id="25"/>
      <w:bookmarkEnd w:id="26"/>
      <w:r>
        <w:rPr>
          <w:rFonts w:ascii="Times New Roman" w:eastAsia="Times New Roman" w:hAnsi="Times New Roman" w:cs="Times New Roman"/>
          <w:b/>
          <w:sz w:val="24"/>
          <w:szCs w:val="24"/>
        </w:rPr>
        <w:t>Globalization Dynamics</w:t>
      </w:r>
    </w:p>
    <w:tbl>
      <w:tblPr>
        <w:tblW w:w="8542" w:type="dxa"/>
        <w:tblBorders>
          <w:top w:val="single" w:sz="4" w:space="0" w:color="auto"/>
          <w:bottom w:val="single" w:sz="4" w:space="0" w:color="auto"/>
        </w:tblBorders>
        <w:tblLook w:val="04A0" w:firstRow="1" w:lastRow="0" w:firstColumn="1" w:lastColumn="0" w:noHBand="0" w:noVBand="1"/>
      </w:tblPr>
      <w:tblGrid>
        <w:gridCol w:w="3247"/>
        <w:gridCol w:w="105"/>
        <w:gridCol w:w="145"/>
        <w:gridCol w:w="686"/>
        <w:gridCol w:w="63"/>
        <w:gridCol w:w="100"/>
        <w:gridCol w:w="875"/>
        <w:gridCol w:w="39"/>
        <w:gridCol w:w="100"/>
        <w:gridCol w:w="997"/>
        <w:gridCol w:w="14"/>
        <w:gridCol w:w="11"/>
        <w:gridCol w:w="1100"/>
        <w:gridCol w:w="12"/>
        <w:gridCol w:w="1020"/>
        <w:gridCol w:w="28"/>
      </w:tblGrid>
      <w:tr w:rsidR="002F4528" w:rsidRPr="002F4528" w14:paraId="5A73FF6E" w14:textId="77777777" w:rsidTr="00AE7256">
        <w:tc>
          <w:tcPr>
            <w:tcW w:w="3247" w:type="dxa"/>
            <w:tcBorders>
              <w:top w:val="single" w:sz="4" w:space="0" w:color="auto"/>
              <w:bottom w:val="single" w:sz="4" w:space="0" w:color="auto"/>
            </w:tcBorders>
            <w:hideMark/>
          </w:tcPr>
          <w:p w14:paraId="71CE6BA1" w14:textId="1D7A3A86" w:rsidR="002F4528" w:rsidRPr="002F4528" w:rsidRDefault="002F4528" w:rsidP="002F4528">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Globalization Dynamics</w:t>
            </w:r>
          </w:p>
        </w:tc>
        <w:tc>
          <w:tcPr>
            <w:tcW w:w="936" w:type="dxa"/>
            <w:gridSpan w:val="3"/>
            <w:tcBorders>
              <w:top w:val="single" w:sz="4" w:space="0" w:color="auto"/>
              <w:bottom w:val="single" w:sz="4" w:space="0" w:color="auto"/>
            </w:tcBorders>
            <w:hideMark/>
          </w:tcPr>
          <w:p w14:paraId="1703F953" w14:textId="77777777" w:rsidR="002F4528" w:rsidRPr="002F4528" w:rsidRDefault="002F4528" w:rsidP="002F4528">
            <w:pPr>
              <w:spacing w:after="0" w:line="240" w:lineRule="auto"/>
              <w:jc w:val="both"/>
              <w:rPr>
                <w:rFonts w:ascii="Times New Roman" w:eastAsia="Times New Roman" w:hAnsi="Times New Roman" w:cs="Times New Roman"/>
                <w:b/>
              </w:rPr>
            </w:pPr>
            <w:r w:rsidRPr="002F4528">
              <w:rPr>
                <w:rFonts w:ascii="Times New Roman" w:eastAsia="Times New Roman" w:hAnsi="Times New Roman" w:cs="Times New Roman"/>
                <w:b/>
              </w:rPr>
              <w:t xml:space="preserve">Mean </w:t>
            </w:r>
          </w:p>
        </w:tc>
        <w:tc>
          <w:tcPr>
            <w:tcW w:w="1177" w:type="dxa"/>
            <w:gridSpan w:val="5"/>
            <w:tcBorders>
              <w:top w:val="single" w:sz="4" w:space="0" w:color="auto"/>
              <w:bottom w:val="single" w:sz="4" w:space="0" w:color="auto"/>
            </w:tcBorders>
            <w:hideMark/>
          </w:tcPr>
          <w:p w14:paraId="0E80A61E" w14:textId="77777777" w:rsidR="002F4528" w:rsidRPr="002F4528" w:rsidRDefault="002F4528" w:rsidP="002F4528">
            <w:pPr>
              <w:spacing w:after="0" w:line="240" w:lineRule="auto"/>
              <w:jc w:val="both"/>
              <w:rPr>
                <w:rFonts w:ascii="Times New Roman" w:eastAsia="Times New Roman" w:hAnsi="Times New Roman" w:cs="Times New Roman"/>
                <w:b/>
              </w:rPr>
            </w:pPr>
            <w:r w:rsidRPr="002F4528">
              <w:rPr>
                <w:rFonts w:ascii="Times New Roman" w:eastAsia="Times New Roman" w:hAnsi="Times New Roman" w:cs="Times New Roman"/>
                <w:b/>
              </w:rPr>
              <w:t xml:space="preserve">Standard deviation </w:t>
            </w:r>
          </w:p>
        </w:tc>
        <w:tc>
          <w:tcPr>
            <w:tcW w:w="1022" w:type="dxa"/>
            <w:gridSpan w:val="3"/>
            <w:tcBorders>
              <w:top w:val="single" w:sz="4" w:space="0" w:color="auto"/>
              <w:bottom w:val="single" w:sz="4" w:space="0" w:color="auto"/>
            </w:tcBorders>
            <w:hideMark/>
          </w:tcPr>
          <w:p w14:paraId="787192E1" w14:textId="77777777" w:rsidR="002F4528" w:rsidRPr="002F4528" w:rsidRDefault="002F4528" w:rsidP="002F4528">
            <w:pPr>
              <w:spacing w:after="0" w:line="240" w:lineRule="auto"/>
              <w:jc w:val="both"/>
              <w:rPr>
                <w:rFonts w:ascii="Times New Roman" w:eastAsia="Times New Roman" w:hAnsi="Times New Roman" w:cs="Times New Roman"/>
                <w:b/>
              </w:rPr>
            </w:pPr>
            <w:r w:rsidRPr="002F4528">
              <w:rPr>
                <w:rFonts w:ascii="Times New Roman" w:eastAsia="Times New Roman" w:hAnsi="Times New Roman" w:cs="Times New Roman"/>
                <w:b/>
              </w:rPr>
              <w:t>CV</w:t>
            </w:r>
          </w:p>
        </w:tc>
        <w:tc>
          <w:tcPr>
            <w:tcW w:w="1112" w:type="dxa"/>
            <w:gridSpan w:val="2"/>
            <w:tcBorders>
              <w:top w:val="single" w:sz="4" w:space="0" w:color="auto"/>
              <w:bottom w:val="single" w:sz="4" w:space="0" w:color="auto"/>
            </w:tcBorders>
            <w:hideMark/>
          </w:tcPr>
          <w:p w14:paraId="381CB49B" w14:textId="77777777" w:rsidR="002F4528" w:rsidRPr="002F4528" w:rsidRDefault="002F4528" w:rsidP="002F4528">
            <w:pPr>
              <w:spacing w:after="0" w:line="240" w:lineRule="auto"/>
              <w:jc w:val="both"/>
              <w:rPr>
                <w:rFonts w:ascii="Times New Roman" w:eastAsia="Times New Roman" w:hAnsi="Times New Roman" w:cs="Times New Roman"/>
                <w:b/>
              </w:rPr>
            </w:pPr>
            <w:r w:rsidRPr="002F4528">
              <w:rPr>
                <w:rFonts w:ascii="Times New Roman" w:eastAsia="Times New Roman" w:hAnsi="Times New Roman" w:cs="Times New Roman"/>
                <w:b/>
              </w:rPr>
              <w:t xml:space="preserve">Skewness </w:t>
            </w:r>
          </w:p>
        </w:tc>
        <w:tc>
          <w:tcPr>
            <w:tcW w:w="1048" w:type="dxa"/>
            <w:gridSpan w:val="2"/>
            <w:tcBorders>
              <w:top w:val="single" w:sz="4" w:space="0" w:color="auto"/>
              <w:bottom w:val="single" w:sz="4" w:space="0" w:color="auto"/>
            </w:tcBorders>
            <w:hideMark/>
          </w:tcPr>
          <w:p w14:paraId="40496351" w14:textId="77777777" w:rsidR="002F4528" w:rsidRPr="002F4528" w:rsidRDefault="002F4528" w:rsidP="002F4528">
            <w:pPr>
              <w:spacing w:after="0" w:line="240" w:lineRule="auto"/>
              <w:jc w:val="both"/>
              <w:rPr>
                <w:rFonts w:ascii="Times New Roman" w:eastAsia="Times New Roman" w:hAnsi="Times New Roman" w:cs="Times New Roman"/>
                <w:b/>
              </w:rPr>
            </w:pPr>
            <w:r w:rsidRPr="002F4528">
              <w:rPr>
                <w:rFonts w:ascii="Times New Roman" w:eastAsia="Times New Roman" w:hAnsi="Times New Roman" w:cs="Times New Roman"/>
                <w:b/>
              </w:rPr>
              <w:t xml:space="preserve">Kurtosis </w:t>
            </w:r>
          </w:p>
        </w:tc>
      </w:tr>
      <w:tr w:rsidR="00AE7256" w:rsidRPr="002F4528" w14:paraId="73762199" w14:textId="77777777" w:rsidTr="00AE7256">
        <w:tc>
          <w:tcPr>
            <w:tcW w:w="3247" w:type="dxa"/>
            <w:tcBorders>
              <w:top w:val="single" w:sz="4" w:space="0" w:color="auto"/>
              <w:bottom w:val="single" w:sz="4" w:space="0" w:color="auto"/>
            </w:tcBorders>
          </w:tcPr>
          <w:p w14:paraId="6C9F6F96" w14:textId="7813F137" w:rsidR="00AE7256" w:rsidRPr="00AE7256" w:rsidRDefault="00AE7256" w:rsidP="00AE7256">
            <w:pPr>
              <w:spacing w:after="0" w:line="240" w:lineRule="auto"/>
              <w:contextualSpacing/>
              <w:jc w:val="center"/>
              <w:rPr>
                <w:rFonts w:ascii="Times New Roman" w:eastAsia="Times New Roman" w:hAnsi="Times New Roman" w:cs="Times New Roman"/>
                <w:b/>
                <w:bCs/>
              </w:rPr>
            </w:pPr>
            <w:r w:rsidRPr="00AE7256">
              <w:rPr>
                <w:rFonts w:ascii="Times New Roman" w:eastAsia="Calibri" w:hAnsi="Times New Roman" w:cs="Times New Roman"/>
                <w:b/>
                <w:bCs/>
                <w:sz w:val="24"/>
                <w:szCs w:val="24"/>
              </w:rPr>
              <w:t>Specialization via static comparative advantages</w:t>
            </w:r>
          </w:p>
        </w:tc>
        <w:tc>
          <w:tcPr>
            <w:tcW w:w="936" w:type="dxa"/>
            <w:gridSpan w:val="3"/>
            <w:tcBorders>
              <w:top w:val="single" w:sz="4" w:space="0" w:color="auto"/>
              <w:bottom w:val="single" w:sz="4" w:space="0" w:color="auto"/>
            </w:tcBorders>
          </w:tcPr>
          <w:p w14:paraId="3B88B485" w14:textId="77777777" w:rsidR="00AE7256" w:rsidRPr="002F4528" w:rsidRDefault="00AE7256" w:rsidP="002F4528">
            <w:pPr>
              <w:spacing w:after="0" w:line="240" w:lineRule="auto"/>
              <w:jc w:val="both"/>
              <w:rPr>
                <w:rFonts w:ascii="Times New Roman" w:eastAsia="Times New Roman" w:hAnsi="Times New Roman" w:cs="Times New Roman"/>
                <w:b/>
              </w:rPr>
            </w:pPr>
          </w:p>
        </w:tc>
        <w:tc>
          <w:tcPr>
            <w:tcW w:w="1177" w:type="dxa"/>
            <w:gridSpan w:val="5"/>
            <w:tcBorders>
              <w:top w:val="single" w:sz="4" w:space="0" w:color="auto"/>
              <w:bottom w:val="single" w:sz="4" w:space="0" w:color="auto"/>
            </w:tcBorders>
          </w:tcPr>
          <w:p w14:paraId="068222DE" w14:textId="77777777" w:rsidR="00AE7256" w:rsidRPr="002F4528" w:rsidRDefault="00AE7256" w:rsidP="002F4528">
            <w:pPr>
              <w:spacing w:after="0" w:line="240" w:lineRule="auto"/>
              <w:jc w:val="both"/>
              <w:rPr>
                <w:rFonts w:ascii="Times New Roman" w:eastAsia="Times New Roman" w:hAnsi="Times New Roman" w:cs="Times New Roman"/>
                <w:b/>
              </w:rPr>
            </w:pPr>
          </w:p>
        </w:tc>
        <w:tc>
          <w:tcPr>
            <w:tcW w:w="1022" w:type="dxa"/>
            <w:gridSpan w:val="3"/>
            <w:tcBorders>
              <w:top w:val="single" w:sz="4" w:space="0" w:color="auto"/>
              <w:bottom w:val="single" w:sz="4" w:space="0" w:color="auto"/>
            </w:tcBorders>
          </w:tcPr>
          <w:p w14:paraId="49805C3D" w14:textId="77777777" w:rsidR="00AE7256" w:rsidRPr="002F4528" w:rsidRDefault="00AE7256" w:rsidP="002F4528">
            <w:pPr>
              <w:spacing w:after="0" w:line="240" w:lineRule="auto"/>
              <w:jc w:val="both"/>
              <w:rPr>
                <w:rFonts w:ascii="Times New Roman" w:eastAsia="Times New Roman" w:hAnsi="Times New Roman" w:cs="Times New Roman"/>
                <w:b/>
              </w:rPr>
            </w:pPr>
          </w:p>
        </w:tc>
        <w:tc>
          <w:tcPr>
            <w:tcW w:w="1112" w:type="dxa"/>
            <w:gridSpan w:val="2"/>
            <w:tcBorders>
              <w:top w:val="single" w:sz="4" w:space="0" w:color="auto"/>
              <w:bottom w:val="single" w:sz="4" w:space="0" w:color="auto"/>
            </w:tcBorders>
          </w:tcPr>
          <w:p w14:paraId="5C5F75D6" w14:textId="77777777" w:rsidR="00AE7256" w:rsidRPr="002F4528" w:rsidRDefault="00AE7256" w:rsidP="002F4528">
            <w:pPr>
              <w:spacing w:after="0" w:line="240" w:lineRule="auto"/>
              <w:jc w:val="both"/>
              <w:rPr>
                <w:rFonts w:ascii="Times New Roman" w:eastAsia="Times New Roman" w:hAnsi="Times New Roman" w:cs="Times New Roman"/>
                <w:b/>
              </w:rPr>
            </w:pPr>
          </w:p>
        </w:tc>
        <w:tc>
          <w:tcPr>
            <w:tcW w:w="1048" w:type="dxa"/>
            <w:gridSpan w:val="2"/>
            <w:tcBorders>
              <w:top w:val="single" w:sz="4" w:space="0" w:color="auto"/>
              <w:bottom w:val="single" w:sz="4" w:space="0" w:color="auto"/>
            </w:tcBorders>
          </w:tcPr>
          <w:p w14:paraId="55387F3D" w14:textId="77777777" w:rsidR="00AE7256" w:rsidRPr="002F4528" w:rsidRDefault="00AE7256" w:rsidP="002F4528">
            <w:pPr>
              <w:spacing w:after="0" w:line="240" w:lineRule="auto"/>
              <w:jc w:val="both"/>
              <w:rPr>
                <w:rFonts w:ascii="Times New Roman" w:eastAsia="Times New Roman" w:hAnsi="Times New Roman" w:cs="Times New Roman"/>
                <w:b/>
              </w:rPr>
            </w:pPr>
          </w:p>
        </w:tc>
      </w:tr>
      <w:tr w:rsidR="002F4528" w:rsidRPr="002F4528" w14:paraId="43F3D887" w14:textId="77777777" w:rsidTr="00AE7256">
        <w:tc>
          <w:tcPr>
            <w:tcW w:w="3247" w:type="dxa"/>
            <w:tcBorders>
              <w:top w:val="single" w:sz="4" w:space="0" w:color="auto"/>
            </w:tcBorders>
            <w:hideMark/>
          </w:tcPr>
          <w:p w14:paraId="2F1AF31B" w14:textId="77777777" w:rsidR="002F4528" w:rsidRPr="002F4528" w:rsidRDefault="002F4528" w:rsidP="002F4528">
            <w:pPr>
              <w:spacing w:after="0" w:line="240" w:lineRule="auto"/>
              <w:contextualSpacing/>
              <w:jc w:val="both"/>
              <w:rPr>
                <w:rFonts w:ascii="Times New Roman" w:eastAsia="Times New Roman" w:hAnsi="Times New Roman" w:cs="Times New Roman"/>
              </w:rPr>
            </w:pPr>
            <w:r w:rsidRPr="002F4528">
              <w:rPr>
                <w:rFonts w:ascii="Times New Roman" w:eastAsia="Times New Roman" w:hAnsi="Times New Roman" w:cs="Times New Roman"/>
              </w:rPr>
              <w:t xml:space="preserve">Our firm concentrate their </w:t>
            </w:r>
            <w:proofErr w:type="spellStart"/>
            <w:r w:rsidRPr="002F4528">
              <w:rPr>
                <w:rFonts w:ascii="Times New Roman" w:eastAsia="Times New Roman" w:hAnsi="Times New Roman" w:cs="Times New Roman"/>
              </w:rPr>
              <w:t>labour</w:t>
            </w:r>
            <w:proofErr w:type="spellEnd"/>
            <w:r w:rsidRPr="002F4528">
              <w:rPr>
                <w:rFonts w:ascii="Times New Roman" w:eastAsia="Times New Roman" w:hAnsi="Times New Roman" w:cs="Times New Roman"/>
              </w:rPr>
              <w:t xml:space="preserve"> efforts on a relatively limited variety of goods</w:t>
            </w:r>
          </w:p>
        </w:tc>
        <w:tc>
          <w:tcPr>
            <w:tcW w:w="936" w:type="dxa"/>
            <w:gridSpan w:val="3"/>
            <w:tcBorders>
              <w:top w:val="single" w:sz="4" w:space="0" w:color="auto"/>
            </w:tcBorders>
            <w:vAlign w:val="center"/>
            <w:hideMark/>
          </w:tcPr>
          <w:p w14:paraId="37ED2BF9" w14:textId="77777777" w:rsidR="002F4528" w:rsidRPr="002F4528" w:rsidRDefault="002F4528" w:rsidP="002F4528">
            <w:pPr>
              <w:spacing w:after="0" w:line="240" w:lineRule="auto"/>
              <w:jc w:val="both"/>
              <w:rPr>
                <w:rFonts w:ascii="Times New Roman" w:eastAsia="Times New Roman" w:hAnsi="Times New Roman" w:cs="Times New Roman"/>
                <w:bCs/>
              </w:rPr>
            </w:pPr>
            <w:r w:rsidRPr="002F4528">
              <w:rPr>
                <w:rFonts w:ascii="Times New Roman" w:eastAsia="Times New Roman" w:hAnsi="Times New Roman" w:cs="Times New Roman"/>
                <w:bCs/>
              </w:rPr>
              <w:t>3.3321</w:t>
            </w:r>
          </w:p>
        </w:tc>
        <w:tc>
          <w:tcPr>
            <w:tcW w:w="1177" w:type="dxa"/>
            <w:gridSpan w:val="5"/>
            <w:tcBorders>
              <w:top w:val="single" w:sz="4" w:space="0" w:color="auto"/>
            </w:tcBorders>
            <w:vAlign w:val="center"/>
            <w:hideMark/>
          </w:tcPr>
          <w:p w14:paraId="20BCCF25" w14:textId="77777777" w:rsidR="002F4528" w:rsidRPr="002F4528" w:rsidRDefault="002F4528" w:rsidP="002F4528">
            <w:pPr>
              <w:spacing w:after="0" w:line="240" w:lineRule="auto"/>
              <w:jc w:val="both"/>
              <w:rPr>
                <w:rFonts w:ascii="Times New Roman" w:eastAsia="Times New Roman" w:hAnsi="Times New Roman" w:cs="Times New Roman"/>
                <w:bCs/>
              </w:rPr>
            </w:pPr>
            <w:r w:rsidRPr="002F4528">
              <w:rPr>
                <w:rFonts w:ascii="Times New Roman" w:eastAsia="Times New Roman" w:hAnsi="Times New Roman" w:cs="Times New Roman"/>
                <w:bCs/>
              </w:rPr>
              <w:t>0.6117</w:t>
            </w:r>
          </w:p>
        </w:tc>
        <w:tc>
          <w:tcPr>
            <w:tcW w:w="1022" w:type="dxa"/>
            <w:gridSpan w:val="3"/>
            <w:tcBorders>
              <w:top w:val="single" w:sz="4" w:space="0" w:color="auto"/>
            </w:tcBorders>
            <w:vAlign w:val="bottom"/>
            <w:hideMark/>
          </w:tcPr>
          <w:p w14:paraId="06637033" w14:textId="77777777" w:rsidR="002F4528" w:rsidRPr="002F4528" w:rsidRDefault="002F4528" w:rsidP="002F4528">
            <w:pPr>
              <w:spacing w:after="0" w:line="240" w:lineRule="auto"/>
              <w:jc w:val="right"/>
              <w:rPr>
                <w:rFonts w:ascii="Times New Roman" w:eastAsia="Times New Roman" w:hAnsi="Times New Roman" w:cs="Times New Roman"/>
              </w:rPr>
            </w:pPr>
            <w:r w:rsidRPr="002F4528">
              <w:rPr>
                <w:rFonts w:ascii="Times New Roman" w:eastAsia="Times New Roman" w:hAnsi="Times New Roman" w:cs="Times New Roman"/>
              </w:rPr>
              <w:t>18.3574</w:t>
            </w:r>
          </w:p>
        </w:tc>
        <w:tc>
          <w:tcPr>
            <w:tcW w:w="1112" w:type="dxa"/>
            <w:gridSpan w:val="2"/>
            <w:tcBorders>
              <w:top w:val="single" w:sz="4" w:space="0" w:color="auto"/>
            </w:tcBorders>
            <w:vAlign w:val="center"/>
            <w:hideMark/>
          </w:tcPr>
          <w:p w14:paraId="2FD3F905" w14:textId="77777777" w:rsidR="002F4528" w:rsidRPr="002F4528" w:rsidRDefault="002F4528" w:rsidP="002F4528">
            <w:pPr>
              <w:spacing w:after="0" w:line="240" w:lineRule="auto"/>
              <w:jc w:val="both"/>
              <w:rPr>
                <w:rFonts w:ascii="Times New Roman" w:eastAsia="Times New Roman" w:hAnsi="Times New Roman" w:cs="Times New Roman"/>
                <w:bCs/>
              </w:rPr>
            </w:pPr>
            <w:r w:rsidRPr="002F4528">
              <w:rPr>
                <w:rFonts w:ascii="Times New Roman" w:eastAsia="Times New Roman" w:hAnsi="Times New Roman" w:cs="Times New Roman"/>
                <w:bCs/>
              </w:rPr>
              <w:t>0.1640</w:t>
            </w:r>
          </w:p>
        </w:tc>
        <w:tc>
          <w:tcPr>
            <w:tcW w:w="1048" w:type="dxa"/>
            <w:gridSpan w:val="2"/>
            <w:tcBorders>
              <w:top w:val="single" w:sz="4" w:space="0" w:color="auto"/>
            </w:tcBorders>
            <w:vAlign w:val="center"/>
            <w:hideMark/>
          </w:tcPr>
          <w:p w14:paraId="7204F9E6" w14:textId="77777777" w:rsidR="002F4528" w:rsidRPr="002F4528" w:rsidRDefault="002F4528" w:rsidP="002F4528">
            <w:pPr>
              <w:spacing w:after="0" w:line="240" w:lineRule="auto"/>
              <w:jc w:val="both"/>
              <w:rPr>
                <w:rFonts w:ascii="Times New Roman" w:eastAsia="Times New Roman" w:hAnsi="Times New Roman" w:cs="Times New Roman"/>
                <w:bCs/>
              </w:rPr>
            </w:pPr>
            <w:r w:rsidRPr="002F4528">
              <w:rPr>
                <w:rFonts w:ascii="Times New Roman" w:eastAsia="Times New Roman" w:hAnsi="Times New Roman" w:cs="Times New Roman"/>
                <w:bCs/>
              </w:rPr>
              <w:t>2.8867</w:t>
            </w:r>
          </w:p>
        </w:tc>
      </w:tr>
      <w:tr w:rsidR="002F4528" w:rsidRPr="002F4528" w14:paraId="7691B61B" w14:textId="77777777" w:rsidTr="00AE7256">
        <w:tc>
          <w:tcPr>
            <w:tcW w:w="3247" w:type="dxa"/>
            <w:hideMark/>
          </w:tcPr>
          <w:p w14:paraId="7CC68323" w14:textId="77777777" w:rsidR="002F4528" w:rsidRPr="002F4528" w:rsidRDefault="002F4528" w:rsidP="002F4528">
            <w:pPr>
              <w:spacing w:after="0" w:line="240" w:lineRule="auto"/>
              <w:contextualSpacing/>
              <w:jc w:val="both"/>
              <w:rPr>
                <w:rFonts w:ascii="Times New Roman" w:eastAsia="Times New Roman" w:hAnsi="Times New Roman" w:cs="Times New Roman"/>
              </w:rPr>
            </w:pPr>
            <w:r w:rsidRPr="002F4528">
              <w:rPr>
                <w:rFonts w:ascii="Times New Roman" w:eastAsia="Times New Roman" w:hAnsi="Times New Roman" w:cs="Times New Roman"/>
              </w:rPr>
              <w:t>Natural resources available dictates our mode of specialization</w:t>
            </w:r>
          </w:p>
        </w:tc>
        <w:tc>
          <w:tcPr>
            <w:tcW w:w="936" w:type="dxa"/>
            <w:gridSpan w:val="3"/>
            <w:vAlign w:val="center"/>
            <w:hideMark/>
          </w:tcPr>
          <w:p w14:paraId="66A1DC95" w14:textId="77777777" w:rsidR="002F4528" w:rsidRPr="002F4528" w:rsidRDefault="002F4528" w:rsidP="002F4528">
            <w:pPr>
              <w:spacing w:after="0" w:line="240" w:lineRule="auto"/>
              <w:jc w:val="both"/>
              <w:rPr>
                <w:rFonts w:ascii="Times New Roman" w:eastAsia="Times New Roman" w:hAnsi="Times New Roman" w:cs="Times New Roman"/>
                <w:bCs/>
              </w:rPr>
            </w:pPr>
            <w:r w:rsidRPr="002F4528">
              <w:rPr>
                <w:rFonts w:ascii="Times New Roman" w:eastAsia="Times New Roman" w:hAnsi="Times New Roman" w:cs="Times New Roman"/>
                <w:bCs/>
              </w:rPr>
              <w:t>3.2189</w:t>
            </w:r>
          </w:p>
        </w:tc>
        <w:tc>
          <w:tcPr>
            <w:tcW w:w="1177" w:type="dxa"/>
            <w:gridSpan w:val="5"/>
            <w:vAlign w:val="center"/>
            <w:hideMark/>
          </w:tcPr>
          <w:p w14:paraId="6A983E88" w14:textId="77777777" w:rsidR="002F4528" w:rsidRPr="002F4528" w:rsidRDefault="002F4528" w:rsidP="002F4528">
            <w:pPr>
              <w:spacing w:after="0" w:line="240" w:lineRule="auto"/>
              <w:jc w:val="both"/>
              <w:rPr>
                <w:rFonts w:ascii="Times New Roman" w:eastAsia="Times New Roman" w:hAnsi="Times New Roman" w:cs="Times New Roman"/>
                <w:bCs/>
              </w:rPr>
            </w:pPr>
            <w:r w:rsidRPr="002F4528">
              <w:rPr>
                <w:rFonts w:ascii="Times New Roman" w:eastAsia="Times New Roman" w:hAnsi="Times New Roman" w:cs="Times New Roman"/>
                <w:bCs/>
              </w:rPr>
              <w:t>1.1827</w:t>
            </w:r>
          </w:p>
        </w:tc>
        <w:tc>
          <w:tcPr>
            <w:tcW w:w="1022" w:type="dxa"/>
            <w:gridSpan w:val="3"/>
            <w:vAlign w:val="bottom"/>
            <w:hideMark/>
          </w:tcPr>
          <w:p w14:paraId="6DA3D1A7" w14:textId="77777777" w:rsidR="002F4528" w:rsidRPr="002F4528" w:rsidRDefault="002F4528" w:rsidP="002F4528">
            <w:pPr>
              <w:spacing w:after="0" w:line="240" w:lineRule="auto"/>
              <w:jc w:val="right"/>
              <w:rPr>
                <w:rFonts w:ascii="Times New Roman" w:eastAsia="Times New Roman" w:hAnsi="Times New Roman" w:cs="Times New Roman"/>
              </w:rPr>
            </w:pPr>
            <w:r w:rsidRPr="002F4528">
              <w:rPr>
                <w:rFonts w:ascii="Times New Roman" w:eastAsia="Times New Roman" w:hAnsi="Times New Roman" w:cs="Times New Roman"/>
              </w:rPr>
              <w:t>36.7441</w:t>
            </w:r>
          </w:p>
        </w:tc>
        <w:tc>
          <w:tcPr>
            <w:tcW w:w="1112" w:type="dxa"/>
            <w:gridSpan w:val="2"/>
            <w:vAlign w:val="center"/>
            <w:hideMark/>
          </w:tcPr>
          <w:p w14:paraId="40AEE33D" w14:textId="77777777" w:rsidR="002F4528" w:rsidRPr="002F4528" w:rsidRDefault="002F4528" w:rsidP="002F4528">
            <w:pPr>
              <w:spacing w:after="0" w:line="240" w:lineRule="auto"/>
              <w:jc w:val="both"/>
              <w:rPr>
                <w:rFonts w:ascii="Times New Roman" w:eastAsia="Times New Roman" w:hAnsi="Times New Roman" w:cs="Times New Roman"/>
                <w:bCs/>
              </w:rPr>
            </w:pPr>
            <w:r w:rsidRPr="002F4528">
              <w:rPr>
                <w:rFonts w:ascii="Times New Roman" w:eastAsia="Times New Roman" w:hAnsi="Times New Roman" w:cs="Times New Roman"/>
                <w:bCs/>
              </w:rPr>
              <w:t>-0.2093</w:t>
            </w:r>
          </w:p>
        </w:tc>
        <w:tc>
          <w:tcPr>
            <w:tcW w:w="1048" w:type="dxa"/>
            <w:gridSpan w:val="2"/>
            <w:vAlign w:val="center"/>
            <w:hideMark/>
          </w:tcPr>
          <w:p w14:paraId="10506079" w14:textId="77777777" w:rsidR="002F4528" w:rsidRPr="002F4528" w:rsidRDefault="002F4528" w:rsidP="002F4528">
            <w:pPr>
              <w:spacing w:after="0" w:line="240" w:lineRule="auto"/>
              <w:jc w:val="both"/>
              <w:rPr>
                <w:rFonts w:ascii="Times New Roman" w:eastAsia="Times New Roman" w:hAnsi="Times New Roman" w:cs="Times New Roman"/>
                <w:bCs/>
              </w:rPr>
            </w:pPr>
            <w:r w:rsidRPr="002F4528">
              <w:rPr>
                <w:rFonts w:ascii="Times New Roman" w:eastAsia="Times New Roman" w:hAnsi="Times New Roman" w:cs="Times New Roman"/>
                <w:bCs/>
              </w:rPr>
              <w:t>2.1356</w:t>
            </w:r>
          </w:p>
        </w:tc>
      </w:tr>
      <w:tr w:rsidR="002F4528" w:rsidRPr="002F4528" w14:paraId="7554A7B9" w14:textId="77777777" w:rsidTr="00AE7256">
        <w:tc>
          <w:tcPr>
            <w:tcW w:w="3247" w:type="dxa"/>
            <w:hideMark/>
          </w:tcPr>
          <w:p w14:paraId="4F0413D5" w14:textId="77777777" w:rsidR="002F4528" w:rsidRPr="002F4528" w:rsidRDefault="002F4528" w:rsidP="002F4528">
            <w:pPr>
              <w:spacing w:after="0" w:line="240" w:lineRule="auto"/>
              <w:contextualSpacing/>
              <w:jc w:val="both"/>
              <w:rPr>
                <w:rFonts w:ascii="Times New Roman" w:eastAsia="Times New Roman" w:hAnsi="Times New Roman" w:cs="Times New Roman"/>
              </w:rPr>
            </w:pPr>
            <w:r w:rsidRPr="002F4528">
              <w:rPr>
                <w:rFonts w:ascii="Times New Roman" w:eastAsia="Times New Roman" w:hAnsi="Times New Roman" w:cs="Times New Roman"/>
              </w:rPr>
              <w:t>We specialize on goods that we can produce most efficiently and then trade for those goods that we cannot produce</w:t>
            </w:r>
          </w:p>
        </w:tc>
        <w:tc>
          <w:tcPr>
            <w:tcW w:w="936" w:type="dxa"/>
            <w:gridSpan w:val="3"/>
            <w:vAlign w:val="center"/>
            <w:hideMark/>
          </w:tcPr>
          <w:p w14:paraId="6A79AD1D" w14:textId="77777777" w:rsidR="002F4528" w:rsidRPr="002F4528" w:rsidRDefault="002F4528" w:rsidP="002F4528">
            <w:pPr>
              <w:spacing w:after="0" w:line="240" w:lineRule="auto"/>
              <w:jc w:val="both"/>
              <w:rPr>
                <w:rFonts w:ascii="Times New Roman" w:eastAsia="Times New Roman" w:hAnsi="Times New Roman" w:cs="Times New Roman"/>
                <w:bCs/>
              </w:rPr>
            </w:pPr>
            <w:r w:rsidRPr="002F4528">
              <w:rPr>
                <w:rFonts w:ascii="Times New Roman" w:eastAsia="Times New Roman" w:hAnsi="Times New Roman" w:cs="Times New Roman"/>
                <w:bCs/>
              </w:rPr>
              <w:t>3.9509</w:t>
            </w:r>
          </w:p>
        </w:tc>
        <w:tc>
          <w:tcPr>
            <w:tcW w:w="1177" w:type="dxa"/>
            <w:gridSpan w:val="5"/>
            <w:vAlign w:val="center"/>
            <w:hideMark/>
          </w:tcPr>
          <w:p w14:paraId="58F33076" w14:textId="77777777" w:rsidR="002F4528" w:rsidRPr="002F4528" w:rsidRDefault="002F4528" w:rsidP="002F4528">
            <w:pPr>
              <w:spacing w:after="0" w:line="240" w:lineRule="auto"/>
              <w:jc w:val="both"/>
              <w:rPr>
                <w:rFonts w:ascii="Times New Roman" w:eastAsia="Times New Roman" w:hAnsi="Times New Roman" w:cs="Times New Roman"/>
                <w:bCs/>
              </w:rPr>
            </w:pPr>
            <w:r w:rsidRPr="002F4528">
              <w:rPr>
                <w:rFonts w:ascii="Times New Roman" w:eastAsia="Times New Roman" w:hAnsi="Times New Roman" w:cs="Times New Roman"/>
                <w:bCs/>
              </w:rPr>
              <w:t>0.3160</w:t>
            </w:r>
          </w:p>
        </w:tc>
        <w:tc>
          <w:tcPr>
            <w:tcW w:w="1022" w:type="dxa"/>
            <w:gridSpan w:val="3"/>
            <w:vAlign w:val="bottom"/>
            <w:hideMark/>
          </w:tcPr>
          <w:p w14:paraId="04971389" w14:textId="77777777" w:rsidR="002F4528" w:rsidRPr="002F4528" w:rsidRDefault="002F4528" w:rsidP="002F4528">
            <w:pPr>
              <w:spacing w:after="0" w:line="240" w:lineRule="auto"/>
              <w:jc w:val="right"/>
              <w:rPr>
                <w:rFonts w:ascii="Times New Roman" w:eastAsia="Times New Roman" w:hAnsi="Times New Roman" w:cs="Times New Roman"/>
              </w:rPr>
            </w:pPr>
            <w:r w:rsidRPr="002F4528">
              <w:rPr>
                <w:rFonts w:ascii="Times New Roman" w:eastAsia="Times New Roman" w:hAnsi="Times New Roman" w:cs="Times New Roman"/>
              </w:rPr>
              <w:t>7.9981</w:t>
            </w:r>
          </w:p>
        </w:tc>
        <w:tc>
          <w:tcPr>
            <w:tcW w:w="1112" w:type="dxa"/>
            <w:gridSpan w:val="2"/>
            <w:vAlign w:val="center"/>
            <w:hideMark/>
          </w:tcPr>
          <w:p w14:paraId="32D51B21" w14:textId="77777777" w:rsidR="002F4528" w:rsidRPr="002F4528" w:rsidRDefault="002F4528" w:rsidP="002F4528">
            <w:pPr>
              <w:spacing w:after="0" w:line="240" w:lineRule="auto"/>
              <w:jc w:val="both"/>
              <w:rPr>
                <w:rFonts w:ascii="Times New Roman" w:eastAsia="Times New Roman" w:hAnsi="Times New Roman" w:cs="Times New Roman"/>
                <w:bCs/>
              </w:rPr>
            </w:pPr>
            <w:r w:rsidRPr="002F4528">
              <w:rPr>
                <w:rFonts w:ascii="Times New Roman" w:eastAsia="Times New Roman" w:hAnsi="Times New Roman" w:cs="Times New Roman"/>
                <w:bCs/>
              </w:rPr>
              <w:t>-1.0931</w:t>
            </w:r>
          </w:p>
        </w:tc>
        <w:tc>
          <w:tcPr>
            <w:tcW w:w="1048" w:type="dxa"/>
            <w:gridSpan w:val="2"/>
            <w:vAlign w:val="center"/>
            <w:hideMark/>
          </w:tcPr>
          <w:p w14:paraId="347E88D8" w14:textId="77777777" w:rsidR="002F4528" w:rsidRPr="002F4528" w:rsidRDefault="002F4528" w:rsidP="002F4528">
            <w:pPr>
              <w:spacing w:after="0" w:line="240" w:lineRule="auto"/>
              <w:jc w:val="both"/>
              <w:rPr>
                <w:rFonts w:ascii="Times New Roman" w:eastAsia="Times New Roman" w:hAnsi="Times New Roman" w:cs="Times New Roman"/>
                <w:bCs/>
              </w:rPr>
            </w:pPr>
            <w:r w:rsidRPr="002F4528">
              <w:rPr>
                <w:rFonts w:ascii="Times New Roman" w:eastAsia="Times New Roman" w:hAnsi="Times New Roman" w:cs="Times New Roman"/>
                <w:bCs/>
              </w:rPr>
              <w:t>9.4696</w:t>
            </w:r>
          </w:p>
        </w:tc>
      </w:tr>
      <w:tr w:rsidR="002F4528" w:rsidRPr="002F4528" w14:paraId="354FD72E" w14:textId="77777777" w:rsidTr="00AE7256">
        <w:tc>
          <w:tcPr>
            <w:tcW w:w="3247" w:type="dxa"/>
            <w:hideMark/>
          </w:tcPr>
          <w:p w14:paraId="4BB35B91" w14:textId="77777777" w:rsidR="002F4528" w:rsidRPr="002F4528" w:rsidRDefault="002F4528" w:rsidP="002F4528">
            <w:pPr>
              <w:spacing w:after="0" w:line="240" w:lineRule="auto"/>
              <w:contextualSpacing/>
              <w:jc w:val="both"/>
              <w:rPr>
                <w:rFonts w:ascii="Times New Roman" w:eastAsia="Times New Roman" w:hAnsi="Times New Roman" w:cs="Times New Roman"/>
                <w:b/>
              </w:rPr>
            </w:pPr>
            <w:r w:rsidRPr="002F4528">
              <w:rPr>
                <w:rFonts w:ascii="Times New Roman" w:eastAsia="Times New Roman" w:hAnsi="Times New Roman" w:cs="Times New Roman"/>
                <w:b/>
              </w:rPr>
              <w:t xml:space="preserve">Average </w:t>
            </w:r>
          </w:p>
        </w:tc>
        <w:tc>
          <w:tcPr>
            <w:tcW w:w="936" w:type="dxa"/>
            <w:gridSpan w:val="3"/>
            <w:vAlign w:val="bottom"/>
            <w:hideMark/>
          </w:tcPr>
          <w:p w14:paraId="3ACCB127" w14:textId="77777777" w:rsidR="002F4528" w:rsidRPr="002F4528" w:rsidRDefault="002F4528" w:rsidP="002F4528">
            <w:pPr>
              <w:spacing w:after="0" w:line="240" w:lineRule="auto"/>
              <w:jc w:val="right"/>
              <w:rPr>
                <w:rFonts w:ascii="Times New Roman" w:eastAsia="Times New Roman" w:hAnsi="Times New Roman" w:cs="Times New Roman"/>
                <w:b/>
              </w:rPr>
            </w:pPr>
            <w:r w:rsidRPr="002F4528">
              <w:rPr>
                <w:rFonts w:ascii="Times New Roman" w:eastAsia="Times New Roman" w:hAnsi="Times New Roman" w:cs="Times New Roman"/>
                <w:b/>
              </w:rPr>
              <w:t>3.5006</w:t>
            </w:r>
          </w:p>
        </w:tc>
        <w:tc>
          <w:tcPr>
            <w:tcW w:w="1177" w:type="dxa"/>
            <w:gridSpan w:val="5"/>
            <w:vAlign w:val="bottom"/>
            <w:hideMark/>
          </w:tcPr>
          <w:p w14:paraId="59B4F916" w14:textId="77777777" w:rsidR="002F4528" w:rsidRPr="002F4528" w:rsidRDefault="002F4528" w:rsidP="002F4528">
            <w:pPr>
              <w:spacing w:after="0" w:line="240" w:lineRule="auto"/>
              <w:jc w:val="right"/>
              <w:rPr>
                <w:rFonts w:ascii="Times New Roman" w:eastAsia="Times New Roman" w:hAnsi="Times New Roman" w:cs="Times New Roman"/>
                <w:b/>
              </w:rPr>
            </w:pPr>
            <w:r w:rsidRPr="002F4528">
              <w:rPr>
                <w:rFonts w:ascii="Times New Roman" w:eastAsia="Times New Roman" w:hAnsi="Times New Roman" w:cs="Times New Roman"/>
                <w:b/>
              </w:rPr>
              <w:t>0.7035</w:t>
            </w:r>
          </w:p>
        </w:tc>
        <w:tc>
          <w:tcPr>
            <w:tcW w:w="1022" w:type="dxa"/>
            <w:gridSpan w:val="3"/>
            <w:vAlign w:val="bottom"/>
            <w:hideMark/>
          </w:tcPr>
          <w:p w14:paraId="0EC4AB9E" w14:textId="77777777" w:rsidR="002F4528" w:rsidRPr="002F4528" w:rsidRDefault="002F4528" w:rsidP="002F4528">
            <w:pPr>
              <w:spacing w:after="0" w:line="240" w:lineRule="auto"/>
              <w:jc w:val="right"/>
              <w:rPr>
                <w:rFonts w:ascii="Times New Roman" w:eastAsia="Times New Roman" w:hAnsi="Times New Roman" w:cs="Times New Roman"/>
                <w:b/>
              </w:rPr>
            </w:pPr>
            <w:r w:rsidRPr="002F4528">
              <w:rPr>
                <w:rFonts w:ascii="Times New Roman" w:eastAsia="Times New Roman" w:hAnsi="Times New Roman" w:cs="Times New Roman"/>
                <w:b/>
              </w:rPr>
              <w:t>20.0957</w:t>
            </w:r>
          </w:p>
        </w:tc>
        <w:tc>
          <w:tcPr>
            <w:tcW w:w="1112" w:type="dxa"/>
            <w:gridSpan w:val="2"/>
            <w:vAlign w:val="bottom"/>
            <w:hideMark/>
          </w:tcPr>
          <w:p w14:paraId="29F89215" w14:textId="77777777" w:rsidR="002F4528" w:rsidRPr="002F4528" w:rsidRDefault="002F4528" w:rsidP="002F4528">
            <w:pPr>
              <w:spacing w:after="0" w:line="240" w:lineRule="auto"/>
              <w:jc w:val="right"/>
              <w:rPr>
                <w:rFonts w:ascii="Times New Roman" w:eastAsia="Times New Roman" w:hAnsi="Times New Roman" w:cs="Times New Roman"/>
                <w:b/>
              </w:rPr>
            </w:pPr>
            <w:r w:rsidRPr="002F4528">
              <w:rPr>
                <w:rFonts w:ascii="Times New Roman" w:eastAsia="Times New Roman" w:hAnsi="Times New Roman" w:cs="Times New Roman"/>
                <w:b/>
              </w:rPr>
              <w:t>-0.3795</w:t>
            </w:r>
          </w:p>
        </w:tc>
        <w:tc>
          <w:tcPr>
            <w:tcW w:w="1048" w:type="dxa"/>
            <w:gridSpan w:val="2"/>
            <w:vAlign w:val="bottom"/>
            <w:hideMark/>
          </w:tcPr>
          <w:p w14:paraId="4009069F" w14:textId="77777777" w:rsidR="002F4528" w:rsidRPr="002F4528" w:rsidRDefault="002F4528" w:rsidP="002F4528">
            <w:pPr>
              <w:spacing w:after="0" w:line="240" w:lineRule="auto"/>
              <w:jc w:val="right"/>
              <w:rPr>
                <w:rFonts w:ascii="Times New Roman" w:eastAsia="Times New Roman" w:hAnsi="Times New Roman" w:cs="Times New Roman"/>
                <w:b/>
              </w:rPr>
            </w:pPr>
            <w:r w:rsidRPr="002F4528">
              <w:rPr>
                <w:rFonts w:ascii="Times New Roman" w:eastAsia="Times New Roman" w:hAnsi="Times New Roman" w:cs="Times New Roman"/>
                <w:b/>
              </w:rPr>
              <w:t>4.8306</w:t>
            </w:r>
          </w:p>
        </w:tc>
      </w:tr>
      <w:tr w:rsidR="00AE7256" w:rsidRPr="00AE7256" w14:paraId="0AB78FF9" w14:textId="77777777" w:rsidTr="00AE7256">
        <w:tc>
          <w:tcPr>
            <w:tcW w:w="3497" w:type="dxa"/>
            <w:gridSpan w:val="3"/>
            <w:tcBorders>
              <w:top w:val="single" w:sz="4" w:space="0" w:color="auto"/>
              <w:bottom w:val="single" w:sz="4" w:space="0" w:color="auto"/>
            </w:tcBorders>
            <w:hideMark/>
          </w:tcPr>
          <w:p w14:paraId="3ABDBC9A" w14:textId="77777777" w:rsidR="00AE7256" w:rsidRPr="00AE7256" w:rsidRDefault="00AE7256" w:rsidP="00AE7256">
            <w:pPr>
              <w:spacing w:after="0" w:line="240" w:lineRule="auto"/>
              <w:contextualSpacing/>
              <w:jc w:val="center"/>
              <w:rPr>
                <w:rFonts w:ascii="Times New Roman" w:eastAsia="Times New Roman" w:hAnsi="Times New Roman" w:cs="Times New Roman"/>
                <w:b/>
              </w:rPr>
            </w:pPr>
            <w:r w:rsidRPr="00AE7256">
              <w:rPr>
                <w:rFonts w:ascii="Times New Roman" w:eastAsia="Times New Roman" w:hAnsi="Times New Roman" w:cs="Times New Roman"/>
                <w:b/>
              </w:rPr>
              <w:t>Foreign Direct Investments</w:t>
            </w:r>
          </w:p>
        </w:tc>
        <w:tc>
          <w:tcPr>
            <w:tcW w:w="849" w:type="dxa"/>
            <w:gridSpan w:val="3"/>
            <w:tcBorders>
              <w:top w:val="single" w:sz="4" w:space="0" w:color="auto"/>
              <w:bottom w:val="single" w:sz="4" w:space="0" w:color="auto"/>
            </w:tcBorders>
          </w:tcPr>
          <w:p w14:paraId="1BF93D15" w14:textId="20DA6025" w:rsidR="00AE7256" w:rsidRPr="00AE7256" w:rsidRDefault="00AE7256" w:rsidP="00AE7256">
            <w:pPr>
              <w:spacing w:after="0" w:line="240" w:lineRule="auto"/>
              <w:jc w:val="both"/>
              <w:rPr>
                <w:rFonts w:ascii="Times New Roman" w:eastAsia="Times New Roman" w:hAnsi="Times New Roman" w:cs="Times New Roman"/>
                <w:b/>
              </w:rPr>
            </w:pPr>
          </w:p>
        </w:tc>
        <w:tc>
          <w:tcPr>
            <w:tcW w:w="875" w:type="dxa"/>
            <w:tcBorders>
              <w:top w:val="single" w:sz="4" w:space="0" w:color="auto"/>
              <w:bottom w:val="single" w:sz="4" w:space="0" w:color="auto"/>
            </w:tcBorders>
          </w:tcPr>
          <w:p w14:paraId="43A92000" w14:textId="4E1BF031" w:rsidR="00AE7256" w:rsidRPr="00AE7256" w:rsidRDefault="00AE7256" w:rsidP="00AE7256">
            <w:pPr>
              <w:spacing w:after="0" w:line="240" w:lineRule="auto"/>
              <w:jc w:val="both"/>
              <w:rPr>
                <w:rFonts w:ascii="Times New Roman" w:eastAsia="Times New Roman" w:hAnsi="Times New Roman" w:cs="Times New Roman"/>
                <w:b/>
              </w:rPr>
            </w:pPr>
          </w:p>
        </w:tc>
        <w:tc>
          <w:tcPr>
            <w:tcW w:w="1136" w:type="dxa"/>
            <w:gridSpan w:val="3"/>
            <w:tcBorders>
              <w:top w:val="single" w:sz="4" w:space="0" w:color="auto"/>
              <w:bottom w:val="single" w:sz="4" w:space="0" w:color="auto"/>
            </w:tcBorders>
          </w:tcPr>
          <w:p w14:paraId="4A3D83E1" w14:textId="706AD936" w:rsidR="00AE7256" w:rsidRPr="00AE7256" w:rsidRDefault="00AE7256" w:rsidP="00AE7256">
            <w:pPr>
              <w:spacing w:after="0" w:line="240" w:lineRule="auto"/>
              <w:jc w:val="both"/>
              <w:rPr>
                <w:rFonts w:ascii="Times New Roman" w:eastAsia="Times New Roman" w:hAnsi="Times New Roman" w:cs="Times New Roman"/>
                <w:b/>
              </w:rPr>
            </w:pPr>
          </w:p>
        </w:tc>
        <w:tc>
          <w:tcPr>
            <w:tcW w:w="1137" w:type="dxa"/>
            <w:gridSpan w:val="4"/>
            <w:tcBorders>
              <w:top w:val="single" w:sz="4" w:space="0" w:color="auto"/>
              <w:bottom w:val="single" w:sz="4" w:space="0" w:color="auto"/>
            </w:tcBorders>
          </w:tcPr>
          <w:p w14:paraId="34F92D73" w14:textId="130636A3" w:rsidR="00AE7256" w:rsidRPr="00AE7256" w:rsidRDefault="00AE7256" w:rsidP="00AE7256">
            <w:pPr>
              <w:spacing w:after="0" w:line="240" w:lineRule="auto"/>
              <w:jc w:val="both"/>
              <w:rPr>
                <w:rFonts w:ascii="Times New Roman" w:eastAsia="Times New Roman" w:hAnsi="Times New Roman" w:cs="Times New Roman"/>
                <w:b/>
              </w:rPr>
            </w:pPr>
          </w:p>
        </w:tc>
        <w:tc>
          <w:tcPr>
            <w:tcW w:w="1048" w:type="dxa"/>
            <w:gridSpan w:val="2"/>
            <w:tcBorders>
              <w:top w:val="single" w:sz="4" w:space="0" w:color="auto"/>
              <w:bottom w:val="single" w:sz="4" w:space="0" w:color="auto"/>
            </w:tcBorders>
          </w:tcPr>
          <w:p w14:paraId="56515F08" w14:textId="6BDCDC8E" w:rsidR="00AE7256" w:rsidRPr="00AE7256" w:rsidRDefault="00AE7256" w:rsidP="00AE7256">
            <w:pPr>
              <w:spacing w:after="0" w:line="240" w:lineRule="auto"/>
              <w:jc w:val="both"/>
              <w:rPr>
                <w:rFonts w:ascii="Times New Roman" w:eastAsia="Times New Roman" w:hAnsi="Times New Roman" w:cs="Times New Roman"/>
                <w:b/>
              </w:rPr>
            </w:pPr>
          </w:p>
        </w:tc>
      </w:tr>
      <w:tr w:rsidR="00AE7256" w:rsidRPr="00AE7256" w14:paraId="1496C3A1" w14:textId="77777777" w:rsidTr="00AE7256">
        <w:tc>
          <w:tcPr>
            <w:tcW w:w="3497" w:type="dxa"/>
            <w:gridSpan w:val="3"/>
            <w:tcBorders>
              <w:top w:val="single" w:sz="4" w:space="0" w:color="auto"/>
            </w:tcBorders>
            <w:hideMark/>
          </w:tcPr>
          <w:p w14:paraId="3F1B03AC" w14:textId="77777777" w:rsidR="00AE7256" w:rsidRPr="00AE7256" w:rsidRDefault="00AE7256" w:rsidP="00AE7256">
            <w:pPr>
              <w:spacing w:after="0" w:line="240" w:lineRule="auto"/>
              <w:contextualSpacing/>
              <w:jc w:val="both"/>
              <w:rPr>
                <w:rFonts w:ascii="Times New Roman" w:eastAsia="Times New Roman" w:hAnsi="Times New Roman" w:cs="Times New Roman"/>
              </w:rPr>
            </w:pPr>
            <w:r w:rsidRPr="00AE7256">
              <w:rPr>
                <w:rFonts w:ascii="Times New Roman" w:eastAsia="Times New Roman" w:hAnsi="Times New Roman" w:cs="Times New Roman"/>
              </w:rPr>
              <w:t>The government of Kenya and the county government of Turkana is not protecting its economy from foreign competition (liberalization)</w:t>
            </w:r>
          </w:p>
        </w:tc>
        <w:tc>
          <w:tcPr>
            <w:tcW w:w="849" w:type="dxa"/>
            <w:gridSpan w:val="3"/>
            <w:tcBorders>
              <w:top w:val="single" w:sz="4" w:space="0" w:color="auto"/>
            </w:tcBorders>
            <w:vAlign w:val="center"/>
            <w:hideMark/>
          </w:tcPr>
          <w:p w14:paraId="0A68AA84"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3.3170</w:t>
            </w:r>
          </w:p>
        </w:tc>
        <w:tc>
          <w:tcPr>
            <w:tcW w:w="875" w:type="dxa"/>
            <w:tcBorders>
              <w:top w:val="single" w:sz="4" w:space="0" w:color="auto"/>
            </w:tcBorders>
            <w:vAlign w:val="center"/>
            <w:hideMark/>
          </w:tcPr>
          <w:p w14:paraId="6C6232F0"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1.0433</w:t>
            </w:r>
          </w:p>
        </w:tc>
        <w:tc>
          <w:tcPr>
            <w:tcW w:w="1136" w:type="dxa"/>
            <w:gridSpan w:val="3"/>
            <w:tcBorders>
              <w:top w:val="single" w:sz="4" w:space="0" w:color="auto"/>
            </w:tcBorders>
            <w:vAlign w:val="bottom"/>
            <w:hideMark/>
          </w:tcPr>
          <w:p w14:paraId="0E4908BE"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31.4542</w:t>
            </w:r>
          </w:p>
        </w:tc>
        <w:tc>
          <w:tcPr>
            <w:tcW w:w="1137" w:type="dxa"/>
            <w:gridSpan w:val="4"/>
            <w:tcBorders>
              <w:top w:val="single" w:sz="4" w:space="0" w:color="auto"/>
            </w:tcBorders>
            <w:vAlign w:val="center"/>
            <w:hideMark/>
          </w:tcPr>
          <w:p w14:paraId="22E115B3"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-0.1795</w:t>
            </w:r>
          </w:p>
        </w:tc>
        <w:tc>
          <w:tcPr>
            <w:tcW w:w="1048" w:type="dxa"/>
            <w:gridSpan w:val="2"/>
            <w:tcBorders>
              <w:top w:val="single" w:sz="4" w:space="0" w:color="auto"/>
            </w:tcBorders>
            <w:vAlign w:val="center"/>
            <w:hideMark/>
          </w:tcPr>
          <w:p w14:paraId="300A421B"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2.3559</w:t>
            </w:r>
          </w:p>
        </w:tc>
      </w:tr>
      <w:tr w:rsidR="00AE7256" w:rsidRPr="00AE7256" w14:paraId="600EF626" w14:textId="77777777" w:rsidTr="00AE7256">
        <w:trPr>
          <w:trHeight w:val="363"/>
        </w:trPr>
        <w:tc>
          <w:tcPr>
            <w:tcW w:w="3497" w:type="dxa"/>
            <w:gridSpan w:val="3"/>
            <w:hideMark/>
          </w:tcPr>
          <w:p w14:paraId="76DBA557" w14:textId="77777777" w:rsidR="00AE7256" w:rsidRPr="00AE7256" w:rsidRDefault="00AE7256" w:rsidP="00AE7256">
            <w:pPr>
              <w:spacing w:after="0" w:line="240" w:lineRule="auto"/>
              <w:contextualSpacing/>
              <w:jc w:val="both"/>
              <w:rPr>
                <w:rFonts w:ascii="Times New Roman" w:eastAsia="Times New Roman" w:hAnsi="Times New Roman" w:cs="Times New Roman"/>
              </w:rPr>
            </w:pPr>
            <w:r w:rsidRPr="00AE7256">
              <w:rPr>
                <w:rFonts w:ascii="Times New Roman" w:eastAsia="Times New Roman" w:hAnsi="Times New Roman" w:cs="Times New Roman"/>
              </w:rPr>
              <w:t xml:space="preserve">Liberalization of markets have attracted private capital flows (FDI)in the livestock sector </w:t>
            </w:r>
          </w:p>
        </w:tc>
        <w:tc>
          <w:tcPr>
            <w:tcW w:w="849" w:type="dxa"/>
            <w:gridSpan w:val="3"/>
            <w:vAlign w:val="center"/>
            <w:hideMark/>
          </w:tcPr>
          <w:p w14:paraId="6363011A"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2.3057</w:t>
            </w:r>
          </w:p>
        </w:tc>
        <w:tc>
          <w:tcPr>
            <w:tcW w:w="875" w:type="dxa"/>
            <w:vAlign w:val="center"/>
            <w:hideMark/>
          </w:tcPr>
          <w:p w14:paraId="682E1E15"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0.8924</w:t>
            </w:r>
          </w:p>
        </w:tc>
        <w:tc>
          <w:tcPr>
            <w:tcW w:w="1136" w:type="dxa"/>
            <w:gridSpan w:val="3"/>
            <w:vAlign w:val="bottom"/>
            <w:hideMark/>
          </w:tcPr>
          <w:p w14:paraId="4C44EB16"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38.7041</w:t>
            </w:r>
          </w:p>
        </w:tc>
        <w:tc>
          <w:tcPr>
            <w:tcW w:w="1137" w:type="dxa"/>
            <w:gridSpan w:val="4"/>
            <w:vAlign w:val="center"/>
            <w:hideMark/>
          </w:tcPr>
          <w:p w14:paraId="0AFB9492"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-0.0927</w:t>
            </w:r>
          </w:p>
        </w:tc>
        <w:tc>
          <w:tcPr>
            <w:tcW w:w="1048" w:type="dxa"/>
            <w:gridSpan w:val="2"/>
            <w:vAlign w:val="center"/>
            <w:hideMark/>
          </w:tcPr>
          <w:p w14:paraId="707F55E4"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2.4704</w:t>
            </w:r>
          </w:p>
        </w:tc>
      </w:tr>
      <w:tr w:rsidR="00AE7256" w:rsidRPr="00AE7256" w14:paraId="091624D3" w14:textId="77777777" w:rsidTr="00AE7256">
        <w:tc>
          <w:tcPr>
            <w:tcW w:w="3497" w:type="dxa"/>
            <w:gridSpan w:val="3"/>
            <w:hideMark/>
          </w:tcPr>
          <w:p w14:paraId="3906066B" w14:textId="77777777" w:rsidR="00AE7256" w:rsidRPr="00AE7256" w:rsidRDefault="00AE7256" w:rsidP="00AE7256">
            <w:pPr>
              <w:spacing w:after="0" w:line="240" w:lineRule="auto"/>
              <w:contextualSpacing/>
              <w:jc w:val="both"/>
              <w:rPr>
                <w:rFonts w:ascii="Times New Roman" w:eastAsia="Times New Roman" w:hAnsi="Times New Roman" w:cs="Times New Roman"/>
              </w:rPr>
            </w:pPr>
            <w:r w:rsidRPr="00AE7256">
              <w:rPr>
                <w:rFonts w:ascii="Times New Roman" w:eastAsia="Times New Roman" w:hAnsi="Times New Roman" w:cs="Times New Roman"/>
              </w:rPr>
              <w:t xml:space="preserve">There is aggressive competition between foreign and domestic companies in the livestock sector </w:t>
            </w:r>
          </w:p>
        </w:tc>
        <w:tc>
          <w:tcPr>
            <w:tcW w:w="849" w:type="dxa"/>
            <w:gridSpan w:val="3"/>
            <w:vAlign w:val="center"/>
            <w:hideMark/>
          </w:tcPr>
          <w:p w14:paraId="3730FEF4"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1.9766</w:t>
            </w:r>
          </w:p>
        </w:tc>
        <w:tc>
          <w:tcPr>
            <w:tcW w:w="875" w:type="dxa"/>
            <w:vAlign w:val="center"/>
            <w:hideMark/>
          </w:tcPr>
          <w:p w14:paraId="6DB1A670"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1.1097</w:t>
            </w:r>
          </w:p>
        </w:tc>
        <w:tc>
          <w:tcPr>
            <w:tcW w:w="1136" w:type="dxa"/>
            <w:gridSpan w:val="3"/>
            <w:vAlign w:val="bottom"/>
            <w:hideMark/>
          </w:tcPr>
          <w:p w14:paraId="534B01AF"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56.1419</w:t>
            </w:r>
          </w:p>
        </w:tc>
        <w:tc>
          <w:tcPr>
            <w:tcW w:w="1137" w:type="dxa"/>
            <w:gridSpan w:val="4"/>
            <w:vAlign w:val="center"/>
            <w:hideMark/>
          </w:tcPr>
          <w:p w14:paraId="7F8C7F18"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0.0739</w:t>
            </w:r>
          </w:p>
        </w:tc>
        <w:tc>
          <w:tcPr>
            <w:tcW w:w="1048" w:type="dxa"/>
            <w:gridSpan w:val="2"/>
            <w:vAlign w:val="center"/>
            <w:hideMark/>
          </w:tcPr>
          <w:p w14:paraId="4BF4CAD5"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2.1345</w:t>
            </w:r>
          </w:p>
        </w:tc>
      </w:tr>
      <w:tr w:rsidR="00AE7256" w:rsidRPr="00AE7256" w14:paraId="20E60F76" w14:textId="77777777" w:rsidTr="00AE7256">
        <w:tc>
          <w:tcPr>
            <w:tcW w:w="3497" w:type="dxa"/>
            <w:gridSpan w:val="3"/>
            <w:hideMark/>
          </w:tcPr>
          <w:p w14:paraId="318F6528" w14:textId="77777777" w:rsidR="00AE7256" w:rsidRPr="00AE7256" w:rsidRDefault="00AE7256" w:rsidP="00AE7256">
            <w:pPr>
              <w:spacing w:after="0" w:line="240" w:lineRule="auto"/>
              <w:contextualSpacing/>
              <w:jc w:val="both"/>
              <w:rPr>
                <w:rFonts w:ascii="Times New Roman" w:eastAsia="Times New Roman" w:hAnsi="Times New Roman" w:cs="Times New Roman"/>
              </w:rPr>
            </w:pPr>
            <w:r w:rsidRPr="00AE7256">
              <w:rPr>
                <w:rFonts w:ascii="Times New Roman" w:eastAsia="Times New Roman" w:hAnsi="Times New Roman" w:cs="Times New Roman"/>
              </w:rPr>
              <w:t xml:space="preserve">Foreign direct investment has benefited our business in new technologies, advanced managerial </w:t>
            </w:r>
            <w:r w:rsidRPr="00AE7256">
              <w:rPr>
                <w:rFonts w:ascii="Times New Roman" w:eastAsia="Times New Roman" w:hAnsi="Times New Roman" w:cs="Times New Roman"/>
              </w:rPr>
              <w:lastRenderedPageBreak/>
              <w:t>and marketing techniques and opened to export markets</w:t>
            </w:r>
          </w:p>
        </w:tc>
        <w:tc>
          <w:tcPr>
            <w:tcW w:w="849" w:type="dxa"/>
            <w:gridSpan w:val="3"/>
            <w:vAlign w:val="center"/>
            <w:hideMark/>
          </w:tcPr>
          <w:p w14:paraId="65287357"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lastRenderedPageBreak/>
              <w:t>2.0112</w:t>
            </w:r>
          </w:p>
        </w:tc>
        <w:tc>
          <w:tcPr>
            <w:tcW w:w="875" w:type="dxa"/>
            <w:vAlign w:val="center"/>
            <w:hideMark/>
          </w:tcPr>
          <w:p w14:paraId="5BDDB934"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0.5007</w:t>
            </w:r>
          </w:p>
        </w:tc>
        <w:tc>
          <w:tcPr>
            <w:tcW w:w="1136" w:type="dxa"/>
            <w:gridSpan w:val="3"/>
            <w:vAlign w:val="bottom"/>
            <w:hideMark/>
          </w:tcPr>
          <w:p w14:paraId="6416EF9B"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27.8441</w:t>
            </w:r>
          </w:p>
        </w:tc>
        <w:tc>
          <w:tcPr>
            <w:tcW w:w="1137" w:type="dxa"/>
            <w:gridSpan w:val="4"/>
            <w:vAlign w:val="center"/>
            <w:hideMark/>
          </w:tcPr>
          <w:p w14:paraId="5EF306D7"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-0.0680</w:t>
            </w:r>
          </w:p>
        </w:tc>
        <w:tc>
          <w:tcPr>
            <w:tcW w:w="1048" w:type="dxa"/>
            <w:gridSpan w:val="2"/>
            <w:vAlign w:val="center"/>
            <w:hideMark/>
          </w:tcPr>
          <w:p w14:paraId="2C5A57C6"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1.0046</w:t>
            </w:r>
          </w:p>
        </w:tc>
      </w:tr>
      <w:tr w:rsidR="00AE7256" w:rsidRPr="00AE7256" w14:paraId="45489F54" w14:textId="77777777" w:rsidTr="00AE7256">
        <w:tc>
          <w:tcPr>
            <w:tcW w:w="3497" w:type="dxa"/>
            <w:gridSpan w:val="3"/>
            <w:hideMark/>
          </w:tcPr>
          <w:p w14:paraId="34EBF51D" w14:textId="77777777" w:rsidR="00AE7256" w:rsidRPr="00AE7256" w:rsidRDefault="00AE7256" w:rsidP="00AE7256">
            <w:pPr>
              <w:spacing w:after="0" w:line="240" w:lineRule="auto"/>
              <w:contextualSpacing/>
              <w:jc w:val="both"/>
              <w:rPr>
                <w:rFonts w:ascii="Times New Roman" w:eastAsia="Times New Roman" w:hAnsi="Times New Roman" w:cs="Times New Roman"/>
              </w:rPr>
            </w:pPr>
            <w:r w:rsidRPr="00AE7256">
              <w:rPr>
                <w:rFonts w:ascii="Times New Roman" w:eastAsia="Times New Roman" w:hAnsi="Times New Roman" w:cs="Times New Roman"/>
              </w:rPr>
              <w:t>The presence of global players promotes indigenous livestock entrepreneurship</w:t>
            </w:r>
          </w:p>
        </w:tc>
        <w:tc>
          <w:tcPr>
            <w:tcW w:w="849" w:type="dxa"/>
            <w:gridSpan w:val="3"/>
            <w:vAlign w:val="center"/>
            <w:hideMark/>
          </w:tcPr>
          <w:p w14:paraId="5B272BCE"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3.0943</w:t>
            </w:r>
          </w:p>
        </w:tc>
        <w:tc>
          <w:tcPr>
            <w:tcW w:w="875" w:type="dxa"/>
            <w:vAlign w:val="center"/>
            <w:hideMark/>
          </w:tcPr>
          <w:p w14:paraId="08C8689D"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0.3294</w:t>
            </w:r>
          </w:p>
        </w:tc>
        <w:tc>
          <w:tcPr>
            <w:tcW w:w="1136" w:type="dxa"/>
            <w:gridSpan w:val="3"/>
            <w:vAlign w:val="bottom"/>
            <w:hideMark/>
          </w:tcPr>
          <w:p w14:paraId="0B61FC4C" w14:textId="77777777" w:rsidR="00AE7256" w:rsidRPr="00AE7256" w:rsidRDefault="00AE7256" w:rsidP="00AE7256">
            <w:pPr>
              <w:spacing w:after="0" w:line="240" w:lineRule="auto"/>
              <w:jc w:val="right"/>
              <w:rPr>
                <w:rFonts w:ascii="Times New Roman" w:eastAsia="Times New Roman" w:hAnsi="Times New Roman" w:cs="Times New Roman"/>
              </w:rPr>
            </w:pPr>
            <w:r w:rsidRPr="00AE7256">
              <w:rPr>
                <w:rFonts w:ascii="Times New Roman" w:eastAsia="Times New Roman" w:hAnsi="Times New Roman" w:cs="Times New Roman"/>
              </w:rPr>
              <w:t>10.6446</w:t>
            </w:r>
          </w:p>
        </w:tc>
        <w:tc>
          <w:tcPr>
            <w:tcW w:w="1137" w:type="dxa"/>
            <w:gridSpan w:val="4"/>
            <w:vAlign w:val="center"/>
            <w:hideMark/>
          </w:tcPr>
          <w:p w14:paraId="491897FF"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1.7705</w:t>
            </w:r>
          </w:p>
        </w:tc>
        <w:tc>
          <w:tcPr>
            <w:tcW w:w="1048" w:type="dxa"/>
            <w:gridSpan w:val="2"/>
            <w:vAlign w:val="center"/>
            <w:hideMark/>
          </w:tcPr>
          <w:p w14:paraId="4F8BE7CE"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7.4811</w:t>
            </w:r>
          </w:p>
        </w:tc>
      </w:tr>
      <w:tr w:rsidR="00AE7256" w:rsidRPr="00AE7256" w14:paraId="7D5AD00E" w14:textId="77777777" w:rsidTr="00AE7256">
        <w:tc>
          <w:tcPr>
            <w:tcW w:w="3497" w:type="dxa"/>
            <w:gridSpan w:val="3"/>
            <w:hideMark/>
          </w:tcPr>
          <w:p w14:paraId="0E153D06" w14:textId="77777777" w:rsidR="00AE7256" w:rsidRPr="00AE7256" w:rsidRDefault="00AE7256" w:rsidP="00AE7256">
            <w:pPr>
              <w:spacing w:after="0" w:line="240" w:lineRule="auto"/>
              <w:contextualSpacing/>
              <w:jc w:val="both"/>
              <w:rPr>
                <w:rFonts w:ascii="Times New Roman" w:eastAsia="Times New Roman" w:hAnsi="Times New Roman" w:cs="Times New Roman"/>
              </w:rPr>
            </w:pPr>
            <w:r w:rsidRPr="00AE7256">
              <w:rPr>
                <w:rFonts w:ascii="Times New Roman" w:eastAsia="Times New Roman" w:hAnsi="Times New Roman" w:cs="Times New Roman"/>
              </w:rPr>
              <w:t>The presence of global players reinforces peace</w:t>
            </w:r>
          </w:p>
        </w:tc>
        <w:tc>
          <w:tcPr>
            <w:tcW w:w="849" w:type="dxa"/>
            <w:gridSpan w:val="3"/>
            <w:vAlign w:val="center"/>
            <w:hideMark/>
          </w:tcPr>
          <w:p w14:paraId="5FD2CB0C"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3.2377</w:t>
            </w:r>
          </w:p>
        </w:tc>
        <w:tc>
          <w:tcPr>
            <w:tcW w:w="875" w:type="dxa"/>
            <w:vAlign w:val="center"/>
            <w:hideMark/>
          </w:tcPr>
          <w:p w14:paraId="34C46A38"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3.2377</w:t>
            </w:r>
          </w:p>
        </w:tc>
        <w:tc>
          <w:tcPr>
            <w:tcW w:w="1136" w:type="dxa"/>
            <w:gridSpan w:val="3"/>
            <w:vAlign w:val="bottom"/>
            <w:hideMark/>
          </w:tcPr>
          <w:p w14:paraId="6E2BBE88" w14:textId="77777777" w:rsidR="00AE7256" w:rsidRPr="00AE7256" w:rsidRDefault="00AE7256" w:rsidP="00AE7256">
            <w:pPr>
              <w:spacing w:after="0" w:line="240" w:lineRule="auto"/>
              <w:jc w:val="right"/>
              <w:rPr>
                <w:rFonts w:ascii="Times New Roman" w:eastAsia="Times New Roman" w:hAnsi="Times New Roman" w:cs="Times New Roman"/>
              </w:rPr>
            </w:pPr>
            <w:r w:rsidRPr="00AE7256">
              <w:rPr>
                <w:rFonts w:ascii="Times New Roman" w:eastAsia="Times New Roman" w:hAnsi="Times New Roman" w:cs="Times New Roman"/>
              </w:rPr>
              <w:t>100.0000</w:t>
            </w:r>
          </w:p>
        </w:tc>
        <w:tc>
          <w:tcPr>
            <w:tcW w:w="1137" w:type="dxa"/>
            <w:gridSpan w:val="4"/>
            <w:vAlign w:val="center"/>
            <w:hideMark/>
          </w:tcPr>
          <w:p w14:paraId="1F395F98"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-0.2141</w:t>
            </w:r>
          </w:p>
        </w:tc>
        <w:tc>
          <w:tcPr>
            <w:tcW w:w="1048" w:type="dxa"/>
            <w:gridSpan w:val="2"/>
            <w:vAlign w:val="center"/>
            <w:hideMark/>
          </w:tcPr>
          <w:p w14:paraId="77150B2E"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2.1972</w:t>
            </w:r>
          </w:p>
        </w:tc>
      </w:tr>
      <w:tr w:rsidR="00AE7256" w:rsidRPr="00AE7256" w14:paraId="290FD832" w14:textId="77777777" w:rsidTr="00AE7256">
        <w:tc>
          <w:tcPr>
            <w:tcW w:w="3497" w:type="dxa"/>
            <w:gridSpan w:val="3"/>
            <w:hideMark/>
          </w:tcPr>
          <w:p w14:paraId="1FEC9C1A" w14:textId="77777777" w:rsidR="00AE7256" w:rsidRPr="00AE7256" w:rsidRDefault="00AE7256" w:rsidP="00AE7256">
            <w:pPr>
              <w:spacing w:after="0" w:line="240" w:lineRule="auto"/>
              <w:contextualSpacing/>
              <w:jc w:val="both"/>
              <w:rPr>
                <w:rFonts w:ascii="Times New Roman" w:eastAsia="Times New Roman" w:hAnsi="Times New Roman" w:cs="Times New Roman"/>
              </w:rPr>
            </w:pPr>
            <w:r w:rsidRPr="00AE7256">
              <w:rPr>
                <w:rFonts w:ascii="Times New Roman" w:eastAsia="Times New Roman" w:hAnsi="Times New Roman" w:cs="Times New Roman"/>
              </w:rPr>
              <w:t xml:space="preserve">Their presence (especially oil mining companies) </w:t>
            </w:r>
            <w:proofErr w:type="gramStart"/>
            <w:r w:rsidRPr="00AE7256">
              <w:rPr>
                <w:rFonts w:ascii="Times New Roman" w:eastAsia="Times New Roman" w:hAnsi="Times New Roman" w:cs="Times New Roman"/>
              </w:rPr>
              <w:t>contribute</w:t>
            </w:r>
            <w:proofErr w:type="gramEnd"/>
            <w:r w:rsidRPr="00AE7256">
              <w:rPr>
                <w:rFonts w:ascii="Times New Roman" w:eastAsia="Times New Roman" w:hAnsi="Times New Roman" w:cs="Times New Roman"/>
              </w:rPr>
              <w:t xml:space="preserve"> to renewed conflict</w:t>
            </w:r>
          </w:p>
        </w:tc>
        <w:tc>
          <w:tcPr>
            <w:tcW w:w="849" w:type="dxa"/>
            <w:gridSpan w:val="3"/>
            <w:vAlign w:val="center"/>
            <w:hideMark/>
          </w:tcPr>
          <w:p w14:paraId="532D6464"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3.0000</w:t>
            </w:r>
          </w:p>
        </w:tc>
        <w:tc>
          <w:tcPr>
            <w:tcW w:w="875" w:type="dxa"/>
            <w:vAlign w:val="center"/>
            <w:hideMark/>
          </w:tcPr>
          <w:p w14:paraId="0F712D18" w14:textId="77777777" w:rsidR="00AE7256" w:rsidRPr="00AE7256" w:rsidRDefault="00AE7256" w:rsidP="00AE7256">
            <w:pPr>
              <w:spacing w:after="0" w:line="240" w:lineRule="auto"/>
              <w:jc w:val="both"/>
              <w:rPr>
                <w:rFonts w:ascii="Times New Roman" w:eastAsia="Times New Roman" w:hAnsi="Times New Roman" w:cs="Times New Roman"/>
              </w:rPr>
            </w:pPr>
            <w:r w:rsidRPr="00AE7256">
              <w:rPr>
                <w:rFonts w:ascii="Times New Roman" w:eastAsia="Times New Roman" w:hAnsi="Times New Roman" w:cs="Times New Roman"/>
              </w:rPr>
              <w:t>0.0000</w:t>
            </w:r>
          </w:p>
        </w:tc>
        <w:tc>
          <w:tcPr>
            <w:tcW w:w="1136" w:type="dxa"/>
            <w:gridSpan w:val="3"/>
            <w:vAlign w:val="bottom"/>
            <w:hideMark/>
          </w:tcPr>
          <w:p w14:paraId="03DBA041" w14:textId="77777777" w:rsidR="00AE7256" w:rsidRPr="00AE7256" w:rsidRDefault="00AE7256" w:rsidP="00AE7256">
            <w:pPr>
              <w:spacing w:after="0" w:line="240" w:lineRule="auto"/>
              <w:jc w:val="right"/>
              <w:rPr>
                <w:rFonts w:ascii="Times New Roman" w:eastAsia="Times New Roman" w:hAnsi="Times New Roman" w:cs="Times New Roman"/>
              </w:rPr>
            </w:pPr>
            <w:r w:rsidRPr="00AE7256">
              <w:rPr>
                <w:rFonts w:ascii="Times New Roman" w:eastAsia="Times New Roman" w:hAnsi="Times New Roman" w:cs="Times New Roman"/>
              </w:rPr>
              <w:t>0.0000</w:t>
            </w:r>
          </w:p>
        </w:tc>
        <w:tc>
          <w:tcPr>
            <w:tcW w:w="1137" w:type="dxa"/>
            <w:gridSpan w:val="4"/>
            <w:vAlign w:val="center"/>
            <w:hideMark/>
          </w:tcPr>
          <w:p w14:paraId="1B9F8960" w14:textId="77777777" w:rsidR="00AE7256" w:rsidRPr="00AE7256" w:rsidRDefault="00AE7256" w:rsidP="00AE7256">
            <w:pPr>
              <w:spacing w:after="0" w:line="240" w:lineRule="auto"/>
              <w:jc w:val="both"/>
              <w:rPr>
                <w:rFonts w:ascii="Times New Roman" w:eastAsia="Times New Roman" w:hAnsi="Times New Roman" w:cs="Times New Roman"/>
              </w:rPr>
            </w:pPr>
            <w:r w:rsidRPr="00AE7256">
              <w:rPr>
                <w:rFonts w:ascii="Times New Roman" w:eastAsia="Times New Roman" w:hAnsi="Times New Roman" w:cs="Times New Roman"/>
              </w:rPr>
              <w:t>.</w:t>
            </w:r>
          </w:p>
        </w:tc>
        <w:tc>
          <w:tcPr>
            <w:tcW w:w="1048" w:type="dxa"/>
            <w:gridSpan w:val="2"/>
            <w:vAlign w:val="center"/>
            <w:hideMark/>
          </w:tcPr>
          <w:p w14:paraId="5265DE59" w14:textId="77777777" w:rsidR="00AE7256" w:rsidRPr="00AE7256" w:rsidRDefault="00AE7256" w:rsidP="00AE7256">
            <w:pPr>
              <w:spacing w:after="0" w:line="240" w:lineRule="auto"/>
              <w:jc w:val="both"/>
              <w:rPr>
                <w:rFonts w:ascii="Times New Roman" w:eastAsia="Times New Roman" w:hAnsi="Times New Roman" w:cs="Times New Roman"/>
              </w:rPr>
            </w:pPr>
            <w:r w:rsidRPr="00AE7256">
              <w:rPr>
                <w:rFonts w:ascii="Times New Roman" w:eastAsia="Times New Roman" w:hAnsi="Times New Roman" w:cs="Times New Roman"/>
              </w:rPr>
              <w:t>.</w:t>
            </w:r>
          </w:p>
        </w:tc>
      </w:tr>
      <w:tr w:rsidR="00AE7256" w:rsidRPr="00AE7256" w14:paraId="048863B9" w14:textId="77777777" w:rsidTr="00AE7256">
        <w:tc>
          <w:tcPr>
            <w:tcW w:w="3497" w:type="dxa"/>
            <w:gridSpan w:val="3"/>
            <w:hideMark/>
          </w:tcPr>
          <w:p w14:paraId="5FE5C42A" w14:textId="4B3D04D3" w:rsidR="00AE7256" w:rsidRPr="00AE7256" w:rsidRDefault="00AE7256" w:rsidP="00AE7256">
            <w:pPr>
              <w:spacing w:after="0" w:line="240" w:lineRule="auto"/>
              <w:contextualSpacing/>
              <w:jc w:val="both"/>
              <w:rPr>
                <w:rFonts w:ascii="Times New Roman" w:eastAsia="Times New Roman" w:hAnsi="Times New Roman" w:cs="Times New Roman"/>
              </w:rPr>
            </w:pPr>
            <w:r w:rsidRPr="00AE7256">
              <w:rPr>
                <w:rFonts w:ascii="Times New Roman" w:eastAsia="Times New Roman" w:hAnsi="Times New Roman" w:cs="Times New Roman"/>
              </w:rPr>
              <w:t>Our business has high degree of diplomatic skills</w:t>
            </w:r>
          </w:p>
        </w:tc>
        <w:tc>
          <w:tcPr>
            <w:tcW w:w="849" w:type="dxa"/>
            <w:gridSpan w:val="3"/>
            <w:vAlign w:val="center"/>
            <w:hideMark/>
          </w:tcPr>
          <w:p w14:paraId="0CA35C79"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3.2528</w:t>
            </w:r>
          </w:p>
        </w:tc>
        <w:tc>
          <w:tcPr>
            <w:tcW w:w="875" w:type="dxa"/>
            <w:vAlign w:val="center"/>
            <w:hideMark/>
          </w:tcPr>
          <w:p w14:paraId="721F3FEE"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0.7073</w:t>
            </w:r>
          </w:p>
        </w:tc>
        <w:tc>
          <w:tcPr>
            <w:tcW w:w="1136" w:type="dxa"/>
            <w:gridSpan w:val="3"/>
            <w:vAlign w:val="bottom"/>
            <w:hideMark/>
          </w:tcPr>
          <w:p w14:paraId="33E49395" w14:textId="77777777" w:rsidR="00AE7256" w:rsidRPr="00AE7256" w:rsidRDefault="00AE7256" w:rsidP="00AE7256">
            <w:pPr>
              <w:spacing w:after="0" w:line="240" w:lineRule="auto"/>
              <w:jc w:val="right"/>
              <w:rPr>
                <w:rFonts w:ascii="Times New Roman" w:eastAsia="Times New Roman" w:hAnsi="Times New Roman" w:cs="Times New Roman"/>
              </w:rPr>
            </w:pPr>
            <w:r w:rsidRPr="00AE7256">
              <w:rPr>
                <w:rFonts w:ascii="Times New Roman" w:eastAsia="Times New Roman" w:hAnsi="Times New Roman" w:cs="Times New Roman"/>
              </w:rPr>
              <w:t>21.7432</w:t>
            </w:r>
          </w:p>
        </w:tc>
        <w:tc>
          <w:tcPr>
            <w:tcW w:w="1137" w:type="dxa"/>
            <w:gridSpan w:val="4"/>
            <w:vAlign w:val="center"/>
            <w:hideMark/>
          </w:tcPr>
          <w:p w14:paraId="62FE9A5C"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0.0488</w:t>
            </w:r>
          </w:p>
        </w:tc>
        <w:tc>
          <w:tcPr>
            <w:tcW w:w="1048" w:type="dxa"/>
            <w:gridSpan w:val="2"/>
            <w:vAlign w:val="center"/>
            <w:hideMark/>
          </w:tcPr>
          <w:p w14:paraId="5C74B674"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2.6844</w:t>
            </w:r>
          </w:p>
        </w:tc>
      </w:tr>
      <w:tr w:rsidR="00AE7256" w:rsidRPr="00AE7256" w14:paraId="21FAAB5F" w14:textId="77777777" w:rsidTr="00AE7256">
        <w:tc>
          <w:tcPr>
            <w:tcW w:w="3497" w:type="dxa"/>
            <w:gridSpan w:val="3"/>
            <w:hideMark/>
          </w:tcPr>
          <w:p w14:paraId="7F66730A" w14:textId="6EFDF998" w:rsidR="00AE7256" w:rsidRPr="00AE7256" w:rsidRDefault="00AE7256" w:rsidP="00AE7256">
            <w:pPr>
              <w:spacing w:after="0" w:line="240" w:lineRule="auto"/>
              <w:contextualSpacing/>
              <w:jc w:val="both"/>
              <w:rPr>
                <w:rFonts w:ascii="Times New Roman" w:eastAsia="Times New Roman" w:hAnsi="Times New Roman" w:cs="Times New Roman"/>
              </w:rPr>
            </w:pPr>
            <w:r w:rsidRPr="00AE7256">
              <w:rPr>
                <w:rFonts w:ascii="Times New Roman" w:eastAsia="Times New Roman" w:hAnsi="Times New Roman" w:cs="Times New Roman"/>
              </w:rPr>
              <w:t>Our business has ability to adapt to different cultures</w:t>
            </w:r>
          </w:p>
        </w:tc>
        <w:tc>
          <w:tcPr>
            <w:tcW w:w="849" w:type="dxa"/>
            <w:gridSpan w:val="3"/>
            <w:vAlign w:val="center"/>
            <w:hideMark/>
          </w:tcPr>
          <w:p w14:paraId="185847BD"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3.3660</w:t>
            </w:r>
          </w:p>
        </w:tc>
        <w:tc>
          <w:tcPr>
            <w:tcW w:w="875" w:type="dxa"/>
            <w:vAlign w:val="center"/>
            <w:hideMark/>
          </w:tcPr>
          <w:p w14:paraId="0DC4CFF1"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1.1862</w:t>
            </w:r>
          </w:p>
        </w:tc>
        <w:tc>
          <w:tcPr>
            <w:tcW w:w="1136" w:type="dxa"/>
            <w:gridSpan w:val="3"/>
            <w:vAlign w:val="bottom"/>
            <w:hideMark/>
          </w:tcPr>
          <w:p w14:paraId="5269FF75" w14:textId="77777777" w:rsidR="00AE7256" w:rsidRPr="00AE7256" w:rsidRDefault="00AE7256" w:rsidP="00AE7256">
            <w:pPr>
              <w:spacing w:after="0" w:line="240" w:lineRule="auto"/>
              <w:jc w:val="right"/>
              <w:rPr>
                <w:rFonts w:ascii="Times New Roman" w:eastAsia="Times New Roman" w:hAnsi="Times New Roman" w:cs="Times New Roman"/>
              </w:rPr>
            </w:pPr>
            <w:r w:rsidRPr="00AE7256">
              <w:rPr>
                <w:rFonts w:ascii="Times New Roman" w:eastAsia="Times New Roman" w:hAnsi="Times New Roman" w:cs="Times New Roman"/>
              </w:rPr>
              <w:t>35.2416</w:t>
            </w:r>
          </w:p>
        </w:tc>
        <w:tc>
          <w:tcPr>
            <w:tcW w:w="1137" w:type="dxa"/>
            <w:gridSpan w:val="4"/>
            <w:vAlign w:val="center"/>
            <w:hideMark/>
          </w:tcPr>
          <w:p w14:paraId="4779FA1B"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-0.2045</w:t>
            </w:r>
          </w:p>
        </w:tc>
        <w:tc>
          <w:tcPr>
            <w:tcW w:w="1048" w:type="dxa"/>
            <w:gridSpan w:val="2"/>
            <w:vAlign w:val="center"/>
            <w:hideMark/>
          </w:tcPr>
          <w:p w14:paraId="2D7CA60A"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2.1339</w:t>
            </w:r>
          </w:p>
        </w:tc>
      </w:tr>
      <w:tr w:rsidR="00AE7256" w:rsidRPr="00AE7256" w14:paraId="59DD6155" w14:textId="77777777" w:rsidTr="00AE7256">
        <w:tc>
          <w:tcPr>
            <w:tcW w:w="3497" w:type="dxa"/>
            <w:gridSpan w:val="3"/>
            <w:hideMark/>
          </w:tcPr>
          <w:p w14:paraId="288D17E8" w14:textId="77777777" w:rsidR="00AE7256" w:rsidRPr="00AE7256" w:rsidRDefault="00AE7256" w:rsidP="00AE7256">
            <w:pPr>
              <w:spacing w:after="0" w:line="240" w:lineRule="auto"/>
              <w:jc w:val="both"/>
              <w:rPr>
                <w:rFonts w:ascii="Times New Roman" w:eastAsia="Times New Roman" w:hAnsi="Times New Roman" w:cs="Times New Roman"/>
              </w:rPr>
            </w:pPr>
            <w:r w:rsidRPr="00AE7256">
              <w:rPr>
                <w:rFonts w:ascii="Times New Roman" w:eastAsia="Times New Roman" w:hAnsi="Times New Roman" w:cs="Times New Roman"/>
              </w:rPr>
              <w:t xml:space="preserve">Our business obtained credit due to an international organizations </w:t>
            </w:r>
            <w:proofErr w:type="spellStart"/>
            <w:r w:rsidRPr="00AE7256">
              <w:rPr>
                <w:rFonts w:ascii="Times New Roman" w:eastAsia="Times New Roman" w:hAnsi="Times New Roman" w:cs="Times New Roman"/>
              </w:rPr>
              <w:t>programme</w:t>
            </w:r>
            <w:proofErr w:type="spellEnd"/>
            <w:r w:rsidRPr="00AE7256">
              <w:rPr>
                <w:rFonts w:ascii="Times New Roman" w:eastAsia="Times New Roman" w:hAnsi="Times New Roman" w:cs="Times New Roman"/>
              </w:rPr>
              <w:t xml:space="preserve"> </w:t>
            </w:r>
          </w:p>
        </w:tc>
        <w:tc>
          <w:tcPr>
            <w:tcW w:w="849" w:type="dxa"/>
            <w:gridSpan w:val="3"/>
            <w:vAlign w:val="center"/>
            <w:hideMark/>
          </w:tcPr>
          <w:p w14:paraId="47DAE231"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3.3887</w:t>
            </w:r>
          </w:p>
        </w:tc>
        <w:tc>
          <w:tcPr>
            <w:tcW w:w="875" w:type="dxa"/>
            <w:vAlign w:val="center"/>
            <w:hideMark/>
          </w:tcPr>
          <w:p w14:paraId="33245382"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0.4884</w:t>
            </w:r>
          </w:p>
        </w:tc>
        <w:tc>
          <w:tcPr>
            <w:tcW w:w="1136" w:type="dxa"/>
            <w:gridSpan w:val="3"/>
            <w:vAlign w:val="bottom"/>
            <w:hideMark/>
          </w:tcPr>
          <w:p w14:paraId="13A476AC" w14:textId="77777777" w:rsidR="00AE7256" w:rsidRPr="00AE7256" w:rsidRDefault="00AE7256" w:rsidP="00AE7256">
            <w:pPr>
              <w:spacing w:after="0" w:line="240" w:lineRule="auto"/>
              <w:jc w:val="right"/>
              <w:rPr>
                <w:rFonts w:ascii="Times New Roman" w:eastAsia="Times New Roman" w:hAnsi="Times New Roman" w:cs="Times New Roman"/>
              </w:rPr>
            </w:pPr>
            <w:r w:rsidRPr="00AE7256">
              <w:rPr>
                <w:rFonts w:ascii="Times New Roman" w:eastAsia="Times New Roman" w:hAnsi="Times New Roman" w:cs="Times New Roman"/>
              </w:rPr>
              <w:t>14.4119</w:t>
            </w:r>
          </w:p>
        </w:tc>
        <w:tc>
          <w:tcPr>
            <w:tcW w:w="1137" w:type="dxa"/>
            <w:gridSpan w:val="4"/>
            <w:vAlign w:val="center"/>
            <w:hideMark/>
          </w:tcPr>
          <w:p w14:paraId="27697329"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0.4567</w:t>
            </w:r>
          </w:p>
        </w:tc>
        <w:tc>
          <w:tcPr>
            <w:tcW w:w="1048" w:type="dxa"/>
            <w:gridSpan w:val="2"/>
            <w:vAlign w:val="center"/>
            <w:hideMark/>
          </w:tcPr>
          <w:p w14:paraId="1373BB19"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1.2086</w:t>
            </w:r>
          </w:p>
        </w:tc>
      </w:tr>
      <w:tr w:rsidR="00AE7256" w:rsidRPr="00AE7256" w14:paraId="5785485E" w14:textId="77777777" w:rsidTr="00AE7256">
        <w:tc>
          <w:tcPr>
            <w:tcW w:w="3497" w:type="dxa"/>
            <w:gridSpan w:val="3"/>
            <w:hideMark/>
          </w:tcPr>
          <w:p w14:paraId="1CEBDD03" w14:textId="77777777" w:rsidR="00AE7256" w:rsidRPr="00AE7256" w:rsidRDefault="00AE7256" w:rsidP="00AE7256">
            <w:pPr>
              <w:spacing w:after="0" w:line="240" w:lineRule="auto"/>
              <w:jc w:val="both"/>
              <w:rPr>
                <w:rFonts w:ascii="Times New Roman" w:eastAsia="Times New Roman" w:hAnsi="Times New Roman" w:cs="Times New Roman"/>
              </w:rPr>
            </w:pPr>
            <w:r w:rsidRPr="00AE7256">
              <w:rPr>
                <w:rFonts w:ascii="Times New Roman" w:eastAsia="Times New Roman" w:hAnsi="Times New Roman" w:cs="Times New Roman"/>
              </w:rPr>
              <w:t>There is close cultural distance (same culture and language) within the firm</w:t>
            </w:r>
          </w:p>
        </w:tc>
        <w:tc>
          <w:tcPr>
            <w:tcW w:w="849" w:type="dxa"/>
            <w:gridSpan w:val="3"/>
            <w:vAlign w:val="center"/>
            <w:hideMark/>
          </w:tcPr>
          <w:p w14:paraId="1F8A7B7B"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3.3396</w:t>
            </w:r>
          </w:p>
        </w:tc>
        <w:tc>
          <w:tcPr>
            <w:tcW w:w="875" w:type="dxa"/>
            <w:vAlign w:val="center"/>
            <w:hideMark/>
          </w:tcPr>
          <w:p w14:paraId="1EAFEACA"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1.1069</w:t>
            </w:r>
          </w:p>
        </w:tc>
        <w:tc>
          <w:tcPr>
            <w:tcW w:w="1136" w:type="dxa"/>
            <w:gridSpan w:val="3"/>
            <w:vAlign w:val="bottom"/>
            <w:hideMark/>
          </w:tcPr>
          <w:p w14:paraId="5DCEF756" w14:textId="77777777" w:rsidR="00AE7256" w:rsidRPr="00AE7256" w:rsidRDefault="00AE7256" w:rsidP="00AE7256">
            <w:pPr>
              <w:spacing w:after="0" w:line="240" w:lineRule="auto"/>
              <w:jc w:val="right"/>
              <w:rPr>
                <w:rFonts w:ascii="Times New Roman" w:eastAsia="Times New Roman" w:hAnsi="Times New Roman" w:cs="Times New Roman"/>
              </w:rPr>
            </w:pPr>
            <w:r w:rsidRPr="00AE7256">
              <w:rPr>
                <w:rFonts w:ascii="Times New Roman" w:eastAsia="Times New Roman" w:hAnsi="Times New Roman" w:cs="Times New Roman"/>
              </w:rPr>
              <w:t>33.1431</w:t>
            </w:r>
          </w:p>
        </w:tc>
        <w:tc>
          <w:tcPr>
            <w:tcW w:w="1137" w:type="dxa"/>
            <w:gridSpan w:val="4"/>
            <w:vAlign w:val="center"/>
            <w:hideMark/>
          </w:tcPr>
          <w:p w14:paraId="67F381AB"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-0.2125</w:t>
            </w:r>
          </w:p>
        </w:tc>
        <w:tc>
          <w:tcPr>
            <w:tcW w:w="1048" w:type="dxa"/>
            <w:gridSpan w:val="2"/>
            <w:vAlign w:val="center"/>
            <w:hideMark/>
          </w:tcPr>
          <w:p w14:paraId="03C27EC0"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2.3148</w:t>
            </w:r>
          </w:p>
        </w:tc>
      </w:tr>
      <w:tr w:rsidR="00AE7256" w:rsidRPr="00AE7256" w14:paraId="52D9ABDB" w14:textId="77777777" w:rsidTr="00AE7256">
        <w:tc>
          <w:tcPr>
            <w:tcW w:w="3497" w:type="dxa"/>
            <w:gridSpan w:val="3"/>
            <w:hideMark/>
          </w:tcPr>
          <w:p w14:paraId="2F3615F7" w14:textId="77777777" w:rsidR="00AE7256" w:rsidRPr="00AE7256" w:rsidRDefault="00AE7256" w:rsidP="00AE7256">
            <w:pPr>
              <w:spacing w:after="0" w:line="240" w:lineRule="auto"/>
              <w:jc w:val="both"/>
              <w:rPr>
                <w:rFonts w:ascii="Times New Roman" w:eastAsia="Times New Roman" w:hAnsi="Times New Roman" w:cs="Times New Roman"/>
              </w:rPr>
            </w:pPr>
            <w:r w:rsidRPr="00AE7256">
              <w:rPr>
                <w:rFonts w:ascii="Times New Roman" w:eastAsia="Times New Roman" w:hAnsi="Times New Roman" w:cs="Times New Roman"/>
              </w:rPr>
              <w:t>Our business organization structure is horizontal (employees interact freely)</w:t>
            </w:r>
          </w:p>
        </w:tc>
        <w:tc>
          <w:tcPr>
            <w:tcW w:w="849" w:type="dxa"/>
            <w:gridSpan w:val="3"/>
            <w:vAlign w:val="center"/>
            <w:hideMark/>
          </w:tcPr>
          <w:p w14:paraId="48F57A13"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3.0038</w:t>
            </w:r>
          </w:p>
        </w:tc>
        <w:tc>
          <w:tcPr>
            <w:tcW w:w="875" w:type="dxa"/>
            <w:vAlign w:val="center"/>
            <w:hideMark/>
          </w:tcPr>
          <w:p w14:paraId="0C590079"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0.0614</w:t>
            </w:r>
          </w:p>
        </w:tc>
        <w:tc>
          <w:tcPr>
            <w:tcW w:w="1136" w:type="dxa"/>
            <w:gridSpan w:val="3"/>
            <w:vAlign w:val="bottom"/>
            <w:hideMark/>
          </w:tcPr>
          <w:p w14:paraId="4D73E611" w14:textId="77777777" w:rsidR="00AE7256" w:rsidRPr="00AE7256" w:rsidRDefault="00AE7256" w:rsidP="00AE7256">
            <w:pPr>
              <w:spacing w:after="0" w:line="240" w:lineRule="auto"/>
              <w:jc w:val="right"/>
              <w:rPr>
                <w:rFonts w:ascii="Times New Roman" w:eastAsia="Times New Roman" w:hAnsi="Times New Roman" w:cs="Times New Roman"/>
              </w:rPr>
            </w:pPr>
            <w:r w:rsidRPr="00AE7256">
              <w:rPr>
                <w:rFonts w:ascii="Times New Roman" w:eastAsia="Times New Roman" w:hAnsi="Times New Roman" w:cs="Times New Roman"/>
              </w:rPr>
              <w:t>2.0451</w:t>
            </w:r>
          </w:p>
        </w:tc>
        <w:tc>
          <w:tcPr>
            <w:tcW w:w="1137" w:type="dxa"/>
            <w:gridSpan w:val="4"/>
            <w:vAlign w:val="center"/>
            <w:hideMark/>
          </w:tcPr>
          <w:p w14:paraId="724DF848"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16.1865</w:t>
            </w:r>
          </w:p>
        </w:tc>
        <w:tc>
          <w:tcPr>
            <w:tcW w:w="1048" w:type="dxa"/>
            <w:gridSpan w:val="2"/>
            <w:vAlign w:val="center"/>
            <w:hideMark/>
          </w:tcPr>
          <w:p w14:paraId="343AE7C1"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263.0038</w:t>
            </w:r>
          </w:p>
        </w:tc>
      </w:tr>
      <w:tr w:rsidR="00AE7256" w:rsidRPr="00AE7256" w14:paraId="5F8378B0" w14:textId="77777777" w:rsidTr="00AE7256">
        <w:tc>
          <w:tcPr>
            <w:tcW w:w="3497" w:type="dxa"/>
            <w:gridSpan w:val="3"/>
            <w:hideMark/>
          </w:tcPr>
          <w:p w14:paraId="03A2DB1C" w14:textId="77777777" w:rsidR="00AE7256" w:rsidRPr="00AE7256" w:rsidRDefault="00AE7256" w:rsidP="00AE7256">
            <w:pPr>
              <w:spacing w:after="0" w:line="240" w:lineRule="auto"/>
              <w:jc w:val="both"/>
              <w:rPr>
                <w:rFonts w:ascii="Times New Roman" w:eastAsia="Times New Roman" w:hAnsi="Times New Roman" w:cs="Times New Roman"/>
              </w:rPr>
            </w:pPr>
            <w:r w:rsidRPr="00AE7256">
              <w:rPr>
                <w:rFonts w:ascii="Times New Roman" w:eastAsia="Times New Roman" w:hAnsi="Times New Roman" w:cs="Times New Roman"/>
              </w:rPr>
              <w:t xml:space="preserve">Our human resource is versatile (multi-skilled) </w:t>
            </w:r>
          </w:p>
        </w:tc>
        <w:tc>
          <w:tcPr>
            <w:tcW w:w="849" w:type="dxa"/>
            <w:gridSpan w:val="3"/>
            <w:vAlign w:val="center"/>
            <w:hideMark/>
          </w:tcPr>
          <w:p w14:paraId="19BC7FE4"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3.2604</w:t>
            </w:r>
          </w:p>
        </w:tc>
        <w:tc>
          <w:tcPr>
            <w:tcW w:w="875" w:type="dxa"/>
            <w:vAlign w:val="center"/>
            <w:hideMark/>
          </w:tcPr>
          <w:p w14:paraId="6F830293"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1.2659</w:t>
            </w:r>
          </w:p>
        </w:tc>
        <w:tc>
          <w:tcPr>
            <w:tcW w:w="1136" w:type="dxa"/>
            <w:gridSpan w:val="3"/>
            <w:vAlign w:val="bottom"/>
            <w:hideMark/>
          </w:tcPr>
          <w:p w14:paraId="1006BCD0" w14:textId="77777777" w:rsidR="00AE7256" w:rsidRPr="00AE7256" w:rsidRDefault="00AE7256" w:rsidP="00AE7256">
            <w:pPr>
              <w:spacing w:after="0" w:line="240" w:lineRule="auto"/>
              <w:jc w:val="right"/>
              <w:rPr>
                <w:rFonts w:ascii="Times New Roman" w:eastAsia="Times New Roman" w:hAnsi="Times New Roman" w:cs="Times New Roman"/>
              </w:rPr>
            </w:pPr>
            <w:r w:rsidRPr="00AE7256">
              <w:rPr>
                <w:rFonts w:ascii="Times New Roman" w:eastAsia="Times New Roman" w:hAnsi="Times New Roman" w:cs="Times New Roman"/>
              </w:rPr>
              <w:t>38.8256</w:t>
            </w:r>
          </w:p>
        </w:tc>
        <w:tc>
          <w:tcPr>
            <w:tcW w:w="1137" w:type="dxa"/>
            <w:gridSpan w:val="4"/>
            <w:vAlign w:val="center"/>
            <w:hideMark/>
          </w:tcPr>
          <w:p w14:paraId="6D863154"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-0.2622</w:t>
            </w:r>
          </w:p>
        </w:tc>
        <w:tc>
          <w:tcPr>
            <w:tcW w:w="1048" w:type="dxa"/>
            <w:gridSpan w:val="2"/>
            <w:vAlign w:val="center"/>
            <w:hideMark/>
          </w:tcPr>
          <w:p w14:paraId="501F6571"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2.0163</w:t>
            </w:r>
          </w:p>
        </w:tc>
      </w:tr>
      <w:tr w:rsidR="00AE7256" w:rsidRPr="00AE7256" w14:paraId="075BBA58" w14:textId="77777777" w:rsidTr="00AE7256">
        <w:tc>
          <w:tcPr>
            <w:tcW w:w="3497" w:type="dxa"/>
            <w:gridSpan w:val="3"/>
            <w:hideMark/>
          </w:tcPr>
          <w:p w14:paraId="51B9F392" w14:textId="77777777" w:rsidR="00AE7256" w:rsidRPr="00AE7256" w:rsidRDefault="00AE7256" w:rsidP="00AE7256">
            <w:pPr>
              <w:spacing w:after="0" w:line="240" w:lineRule="auto"/>
              <w:jc w:val="both"/>
              <w:rPr>
                <w:rFonts w:ascii="Times New Roman" w:eastAsia="Times New Roman" w:hAnsi="Times New Roman" w:cs="Times New Roman"/>
              </w:rPr>
            </w:pPr>
            <w:r w:rsidRPr="00AE7256">
              <w:rPr>
                <w:rFonts w:ascii="Times New Roman" w:eastAsia="Times New Roman" w:hAnsi="Times New Roman" w:cs="Times New Roman"/>
              </w:rPr>
              <w:t xml:space="preserve">There </w:t>
            </w:r>
            <w:proofErr w:type="gramStart"/>
            <w:r w:rsidRPr="00AE7256">
              <w:rPr>
                <w:rFonts w:ascii="Times New Roman" w:eastAsia="Times New Roman" w:hAnsi="Times New Roman" w:cs="Times New Roman"/>
              </w:rPr>
              <w:t>is</w:t>
            </w:r>
            <w:proofErr w:type="gramEnd"/>
            <w:r w:rsidRPr="00AE7256">
              <w:rPr>
                <w:rFonts w:ascii="Times New Roman" w:eastAsia="Times New Roman" w:hAnsi="Times New Roman" w:cs="Times New Roman"/>
              </w:rPr>
              <w:t xml:space="preserve"> strong interpersonal (social) relationships within the business</w:t>
            </w:r>
          </w:p>
        </w:tc>
        <w:tc>
          <w:tcPr>
            <w:tcW w:w="849" w:type="dxa"/>
            <w:gridSpan w:val="3"/>
            <w:vAlign w:val="center"/>
            <w:hideMark/>
          </w:tcPr>
          <w:p w14:paraId="65C1F6A3"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3.0642</w:t>
            </w:r>
          </w:p>
        </w:tc>
        <w:tc>
          <w:tcPr>
            <w:tcW w:w="875" w:type="dxa"/>
            <w:vAlign w:val="center"/>
            <w:hideMark/>
          </w:tcPr>
          <w:p w14:paraId="5D1FB9CF"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0.2455</w:t>
            </w:r>
          </w:p>
        </w:tc>
        <w:tc>
          <w:tcPr>
            <w:tcW w:w="1136" w:type="dxa"/>
            <w:gridSpan w:val="3"/>
            <w:vAlign w:val="bottom"/>
            <w:hideMark/>
          </w:tcPr>
          <w:p w14:paraId="252817F0" w14:textId="77777777" w:rsidR="00AE7256" w:rsidRPr="00AE7256" w:rsidRDefault="00AE7256" w:rsidP="00AE7256">
            <w:pPr>
              <w:spacing w:after="0" w:line="240" w:lineRule="auto"/>
              <w:jc w:val="right"/>
              <w:rPr>
                <w:rFonts w:ascii="Times New Roman" w:eastAsia="Times New Roman" w:hAnsi="Times New Roman" w:cs="Times New Roman"/>
              </w:rPr>
            </w:pPr>
            <w:r w:rsidRPr="00AE7256">
              <w:rPr>
                <w:rFonts w:ascii="Times New Roman" w:eastAsia="Times New Roman" w:hAnsi="Times New Roman" w:cs="Times New Roman"/>
              </w:rPr>
              <w:t>8.0115</w:t>
            </w:r>
          </w:p>
        </w:tc>
        <w:tc>
          <w:tcPr>
            <w:tcW w:w="1137" w:type="dxa"/>
            <w:gridSpan w:val="4"/>
            <w:vAlign w:val="center"/>
            <w:hideMark/>
          </w:tcPr>
          <w:p w14:paraId="0E2B0E95"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3.5576</w:t>
            </w:r>
          </w:p>
        </w:tc>
        <w:tc>
          <w:tcPr>
            <w:tcW w:w="1048" w:type="dxa"/>
            <w:gridSpan w:val="2"/>
            <w:vAlign w:val="center"/>
            <w:hideMark/>
          </w:tcPr>
          <w:p w14:paraId="24DB2D0B"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13.6568</w:t>
            </w:r>
          </w:p>
        </w:tc>
      </w:tr>
      <w:tr w:rsidR="00AE7256" w:rsidRPr="00AE7256" w14:paraId="27771542" w14:textId="77777777" w:rsidTr="00AE7256">
        <w:tc>
          <w:tcPr>
            <w:tcW w:w="3497" w:type="dxa"/>
            <w:gridSpan w:val="3"/>
            <w:hideMark/>
          </w:tcPr>
          <w:p w14:paraId="6508700C" w14:textId="77777777" w:rsidR="00AE7256" w:rsidRPr="00AE7256" w:rsidRDefault="00AE7256" w:rsidP="00AE7256">
            <w:pPr>
              <w:spacing w:after="0" w:line="240" w:lineRule="auto"/>
              <w:jc w:val="both"/>
              <w:rPr>
                <w:rFonts w:ascii="Times New Roman" w:eastAsia="Times New Roman" w:hAnsi="Times New Roman" w:cs="Times New Roman"/>
              </w:rPr>
            </w:pPr>
            <w:r w:rsidRPr="00AE7256">
              <w:rPr>
                <w:rFonts w:ascii="Times New Roman" w:eastAsia="Times New Roman" w:hAnsi="Times New Roman" w:cs="Times New Roman"/>
              </w:rPr>
              <w:t>Our business offers unique products and services</w:t>
            </w:r>
          </w:p>
        </w:tc>
        <w:tc>
          <w:tcPr>
            <w:tcW w:w="849" w:type="dxa"/>
            <w:gridSpan w:val="3"/>
            <w:vAlign w:val="center"/>
            <w:hideMark/>
          </w:tcPr>
          <w:p w14:paraId="0FBF7167"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3.1849</w:t>
            </w:r>
          </w:p>
        </w:tc>
        <w:tc>
          <w:tcPr>
            <w:tcW w:w="875" w:type="dxa"/>
            <w:vAlign w:val="center"/>
            <w:hideMark/>
          </w:tcPr>
          <w:p w14:paraId="3E6E2541"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1.2185</w:t>
            </w:r>
          </w:p>
        </w:tc>
        <w:tc>
          <w:tcPr>
            <w:tcW w:w="1136" w:type="dxa"/>
            <w:gridSpan w:val="3"/>
            <w:vAlign w:val="bottom"/>
            <w:hideMark/>
          </w:tcPr>
          <w:p w14:paraId="2298083B" w14:textId="77777777" w:rsidR="00AE7256" w:rsidRPr="00AE7256" w:rsidRDefault="00AE7256" w:rsidP="00AE7256">
            <w:pPr>
              <w:spacing w:after="0" w:line="240" w:lineRule="auto"/>
              <w:jc w:val="right"/>
              <w:rPr>
                <w:rFonts w:ascii="Times New Roman" w:eastAsia="Times New Roman" w:hAnsi="Times New Roman" w:cs="Times New Roman"/>
              </w:rPr>
            </w:pPr>
            <w:r w:rsidRPr="00AE7256">
              <w:rPr>
                <w:rFonts w:ascii="Times New Roman" w:eastAsia="Times New Roman" w:hAnsi="Times New Roman" w:cs="Times New Roman"/>
              </w:rPr>
              <w:t>38.2570</w:t>
            </w:r>
          </w:p>
        </w:tc>
        <w:tc>
          <w:tcPr>
            <w:tcW w:w="1137" w:type="dxa"/>
            <w:gridSpan w:val="4"/>
            <w:vAlign w:val="center"/>
            <w:hideMark/>
          </w:tcPr>
          <w:p w14:paraId="3D807C33"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-0.1429</w:t>
            </w:r>
          </w:p>
        </w:tc>
        <w:tc>
          <w:tcPr>
            <w:tcW w:w="1048" w:type="dxa"/>
            <w:gridSpan w:val="2"/>
            <w:vAlign w:val="center"/>
            <w:hideMark/>
          </w:tcPr>
          <w:p w14:paraId="05299649"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1.9850</w:t>
            </w:r>
          </w:p>
        </w:tc>
      </w:tr>
      <w:tr w:rsidR="00AE7256" w:rsidRPr="00AE7256" w14:paraId="46913D49" w14:textId="77777777" w:rsidTr="00AE7256">
        <w:tc>
          <w:tcPr>
            <w:tcW w:w="3497" w:type="dxa"/>
            <w:gridSpan w:val="3"/>
            <w:hideMark/>
          </w:tcPr>
          <w:p w14:paraId="1E775B4C" w14:textId="77777777" w:rsidR="00AE7256" w:rsidRPr="00AE7256" w:rsidRDefault="00AE7256" w:rsidP="00AE7256">
            <w:pPr>
              <w:spacing w:after="0" w:line="240" w:lineRule="auto"/>
              <w:jc w:val="both"/>
              <w:rPr>
                <w:rFonts w:ascii="Times New Roman" w:eastAsia="Times New Roman" w:hAnsi="Times New Roman" w:cs="Times New Roman"/>
              </w:rPr>
            </w:pPr>
            <w:r w:rsidRPr="00AE7256">
              <w:rPr>
                <w:rFonts w:ascii="Times New Roman" w:eastAsia="Times New Roman" w:hAnsi="Times New Roman" w:cs="Times New Roman"/>
              </w:rPr>
              <w:t>The customers are loyal to our products and services</w:t>
            </w:r>
          </w:p>
        </w:tc>
        <w:tc>
          <w:tcPr>
            <w:tcW w:w="849" w:type="dxa"/>
            <w:gridSpan w:val="3"/>
            <w:vAlign w:val="center"/>
            <w:hideMark/>
          </w:tcPr>
          <w:p w14:paraId="63F62FAD"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3.2943</w:t>
            </w:r>
          </w:p>
        </w:tc>
        <w:tc>
          <w:tcPr>
            <w:tcW w:w="875" w:type="dxa"/>
            <w:vAlign w:val="center"/>
            <w:hideMark/>
          </w:tcPr>
          <w:p w14:paraId="768FDB1B"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0.6125</w:t>
            </w:r>
          </w:p>
        </w:tc>
        <w:tc>
          <w:tcPr>
            <w:tcW w:w="1136" w:type="dxa"/>
            <w:gridSpan w:val="3"/>
            <w:vAlign w:val="bottom"/>
            <w:hideMark/>
          </w:tcPr>
          <w:p w14:paraId="07D5A428" w14:textId="77777777" w:rsidR="00AE7256" w:rsidRPr="00AE7256" w:rsidRDefault="00AE7256" w:rsidP="00AE7256">
            <w:pPr>
              <w:spacing w:after="0" w:line="240" w:lineRule="auto"/>
              <w:jc w:val="right"/>
              <w:rPr>
                <w:rFonts w:ascii="Times New Roman" w:eastAsia="Times New Roman" w:hAnsi="Times New Roman" w:cs="Times New Roman"/>
              </w:rPr>
            </w:pPr>
            <w:r w:rsidRPr="00AE7256">
              <w:rPr>
                <w:rFonts w:ascii="Times New Roman" w:eastAsia="Times New Roman" w:hAnsi="Times New Roman" w:cs="Times New Roman"/>
              </w:rPr>
              <w:t>18.5925</w:t>
            </w:r>
          </w:p>
        </w:tc>
        <w:tc>
          <w:tcPr>
            <w:tcW w:w="1137" w:type="dxa"/>
            <w:gridSpan w:val="4"/>
            <w:vAlign w:val="center"/>
            <w:hideMark/>
          </w:tcPr>
          <w:p w14:paraId="2A07440F"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0.2277</w:t>
            </w:r>
          </w:p>
        </w:tc>
        <w:tc>
          <w:tcPr>
            <w:tcW w:w="1048" w:type="dxa"/>
            <w:gridSpan w:val="2"/>
            <w:vAlign w:val="center"/>
            <w:hideMark/>
          </w:tcPr>
          <w:p w14:paraId="73CACFC2"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3.0337</w:t>
            </w:r>
          </w:p>
        </w:tc>
      </w:tr>
      <w:tr w:rsidR="00AE7256" w:rsidRPr="00AE7256" w14:paraId="5194AF72" w14:textId="77777777" w:rsidTr="00AE7256">
        <w:tc>
          <w:tcPr>
            <w:tcW w:w="3497" w:type="dxa"/>
            <w:gridSpan w:val="3"/>
            <w:hideMark/>
          </w:tcPr>
          <w:p w14:paraId="4CE90471" w14:textId="77777777" w:rsidR="00AE7256" w:rsidRPr="00AE7256" w:rsidRDefault="00AE7256" w:rsidP="00AE7256">
            <w:pPr>
              <w:spacing w:after="0" w:line="240" w:lineRule="auto"/>
              <w:jc w:val="both"/>
              <w:rPr>
                <w:rFonts w:ascii="Times New Roman" w:eastAsia="Times New Roman" w:hAnsi="Times New Roman" w:cs="Times New Roman"/>
              </w:rPr>
            </w:pPr>
            <w:r w:rsidRPr="00AE7256">
              <w:rPr>
                <w:rFonts w:ascii="Times New Roman" w:eastAsia="Times New Roman" w:hAnsi="Times New Roman" w:cs="Times New Roman"/>
              </w:rPr>
              <w:t xml:space="preserve">Our business adheres to short production and delivery deadline(s) </w:t>
            </w:r>
          </w:p>
        </w:tc>
        <w:tc>
          <w:tcPr>
            <w:tcW w:w="849" w:type="dxa"/>
            <w:gridSpan w:val="3"/>
            <w:vAlign w:val="center"/>
            <w:hideMark/>
          </w:tcPr>
          <w:p w14:paraId="225C449C"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2.6868</w:t>
            </w:r>
          </w:p>
        </w:tc>
        <w:tc>
          <w:tcPr>
            <w:tcW w:w="875" w:type="dxa"/>
            <w:vAlign w:val="center"/>
            <w:hideMark/>
          </w:tcPr>
          <w:p w14:paraId="48C0DB2E"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1.1823</w:t>
            </w:r>
          </w:p>
        </w:tc>
        <w:tc>
          <w:tcPr>
            <w:tcW w:w="1136" w:type="dxa"/>
            <w:gridSpan w:val="3"/>
            <w:vAlign w:val="bottom"/>
            <w:hideMark/>
          </w:tcPr>
          <w:p w14:paraId="29A54AA1" w14:textId="77777777" w:rsidR="00AE7256" w:rsidRPr="00AE7256" w:rsidRDefault="00AE7256" w:rsidP="00AE7256">
            <w:pPr>
              <w:spacing w:after="0" w:line="240" w:lineRule="auto"/>
              <w:jc w:val="right"/>
              <w:rPr>
                <w:rFonts w:ascii="Times New Roman" w:eastAsia="Times New Roman" w:hAnsi="Times New Roman" w:cs="Times New Roman"/>
              </w:rPr>
            </w:pPr>
            <w:r w:rsidRPr="00AE7256">
              <w:rPr>
                <w:rFonts w:ascii="Times New Roman" w:eastAsia="Times New Roman" w:hAnsi="Times New Roman" w:cs="Times New Roman"/>
              </w:rPr>
              <w:t>44.0027</w:t>
            </w:r>
          </w:p>
        </w:tc>
        <w:tc>
          <w:tcPr>
            <w:tcW w:w="1137" w:type="dxa"/>
            <w:gridSpan w:val="4"/>
            <w:vAlign w:val="center"/>
            <w:hideMark/>
          </w:tcPr>
          <w:p w14:paraId="452CD0F0"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0.0870</w:t>
            </w:r>
          </w:p>
        </w:tc>
        <w:tc>
          <w:tcPr>
            <w:tcW w:w="1048" w:type="dxa"/>
            <w:gridSpan w:val="2"/>
            <w:vAlign w:val="center"/>
            <w:hideMark/>
          </w:tcPr>
          <w:p w14:paraId="635867D8"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2.0449</w:t>
            </w:r>
          </w:p>
        </w:tc>
      </w:tr>
      <w:tr w:rsidR="00AE7256" w:rsidRPr="00AE7256" w14:paraId="2638CB52" w14:textId="77777777" w:rsidTr="00AE7256">
        <w:tc>
          <w:tcPr>
            <w:tcW w:w="3497" w:type="dxa"/>
            <w:gridSpan w:val="3"/>
            <w:hideMark/>
          </w:tcPr>
          <w:p w14:paraId="501B8A6B" w14:textId="77777777" w:rsidR="00AE7256" w:rsidRPr="00AE7256" w:rsidRDefault="00AE7256" w:rsidP="00AE7256">
            <w:pPr>
              <w:spacing w:after="0" w:line="240" w:lineRule="auto"/>
              <w:jc w:val="both"/>
              <w:rPr>
                <w:rFonts w:ascii="Times New Roman" w:eastAsia="Times New Roman" w:hAnsi="Times New Roman" w:cs="Times New Roman"/>
                <w:b/>
              </w:rPr>
            </w:pPr>
            <w:r w:rsidRPr="00AE7256">
              <w:rPr>
                <w:rFonts w:ascii="Times New Roman" w:eastAsia="Times New Roman" w:hAnsi="Times New Roman" w:cs="Times New Roman"/>
                <w:b/>
              </w:rPr>
              <w:t xml:space="preserve">Average </w:t>
            </w:r>
          </w:p>
        </w:tc>
        <w:tc>
          <w:tcPr>
            <w:tcW w:w="849" w:type="dxa"/>
            <w:gridSpan w:val="3"/>
            <w:vAlign w:val="bottom"/>
            <w:hideMark/>
          </w:tcPr>
          <w:p w14:paraId="4B9A1B30" w14:textId="77777777" w:rsidR="00AE7256" w:rsidRPr="00AE7256" w:rsidRDefault="00AE7256" w:rsidP="00AE7256">
            <w:pPr>
              <w:spacing w:after="0" w:line="240" w:lineRule="auto"/>
              <w:jc w:val="right"/>
              <w:rPr>
                <w:rFonts w:ascii="Times New Roman" w:eastAsia="Times New Roman" w:hAnsi="Times New Roman" w:cs="Times New Roman"/>
                <w:b/>
              </w:rPr>
            </w:pPr>
            <w:r w:rsidRPr="00AE7256">
              <w:rPr>
                <w:rFonts w:ascii="Times New Roman" w:eastAsia="Times New Roman" w:hAnsi="Times New Roman" w:cs="Times New Roman"/>
                <w:b/>
              </w:rPr>
              <w:t>2.9873</w:t>
            </w:r>
          </w:p>
        </w:tc>
        <w:tc>
          <w:tcPr>
            <w:tcW w:w="875" w:type="dxa"/>
            <w:vAlign w:val="bottom"/>
            <w:hideMark/>
          </w:tcPr>
          <w:p w14:paraId="7211E4FD" w14:textId="77777777" w:rsidR="00AE7256" w:rsidRPr="00AE7256" w:rsidRDefault="00AE7256" w:rsidP="00AE7256">
            <w:pPr>
              <w:spacing w:after="0" w:line="240" w:lineRule="auto"/>
              <w:jc w:val="right"/>
              <w:rPr>
                <w:rFonts w:ascii="Times New Roman" w:eastAsia="Times New Roman" w:hAnsi="Times New Roman" w:cs="Times New Roman"/>
                <w:b/>
              </w:rPr>
            </w:pPr>
            <w:r w:rsidRPr="00AE7256">
              <w:rPr>
                <w:rFonts w:ascii="Times New Roman" w:eastAsia="Times New Roman" w:hAnsi="Times New Roman" w:cs="Times New Roman"/>
                <w:b/>
              </w:rPr>
              <w:t>0.8934</w:t>
            </w:r>
          </w:p>
        </w:tc>
        <w:tc>
          <w:tcPr>
            <w:tcW w:w="1136" w:type="dxa"/>
            <w:gridSpan w:val="3"/>
            <w:vAlign w:val="bottom"/>
            <w:hideMark/>
          </w:tcPr>
          <w:p w14:paraId="338AB4F9" w14:textId="77777777" w:rsidR="00AE7256" w:rsidRPr="00AE7256" w:rsidRDefault="00AE7256" w:rsidP="00AE7256">
            <w:pPr>
              <w:spacing w:after="0" w:line="240" w:lineRule="auto"/>
              <w:jc w:val="right"/>
              <w:rPr>
                <w:rFonts w:ascii="Times New Roman" w:eastAsia="Times New Roman" w:hAnsi="Times New Roman" w:cs="Times New Roman"/>
                <w:b/>
              </w:rPr>
            </w:pPr>
            <w:r w:rsidRPr="00AE7256">
              <w:rPr>
                <w:rFonts w:ascii="Times New Roman" w:eastAsia="Times New Roman" w:hAnsi="Times New Roman" w:cs="Times New Roman"/>
                <w:b/>
              </w:rPr>
              <w:t>30.5331</w:t>
            </w:r>
          </w:p>
        </w:tc>
        <w:tc>
          <w:tcPr>
            <w:tcW w:w="1137" w:type="dxa"/>
            <w:gridSpan w:val="4"/>
            <w:vAlign w:val="bottom"/>
            <w:hideMark/>
          </w:tcPr>
          <w:p w14:paraId="6B4D800F" w14:textId="77777777" w:rsidR="00AE7256" w:rsidRPr="00AE7256" w:rsidRDefault="00AE7256" w:rsidP="00AE7256">
            <w:pPr>
              <w:spacing w:after="0" w:line="240" w:lineRule="auto"/>
              <w:jc w:val="right"/>
              <w:rPr>
                <w:rFonts w:ascii="Times New Roman" w:eastAsia="Times New Roman" w:hAnsi="Times New Roman" w:cs="Times New Roman"/>
                <w:b/>
              </w:rPr>
            </w:pPr>
            <w:r w:rsidRPr="00AE7256">
              <w:rPr>
                <w:rFonts w:ascii="Times New Roman" w:eastAsia="Times New Roman" w:hAnsi="Times New Roman" w:cs="Times New Roman"/>
                <w:b/>
              </w:rPr>
              <w:t>-1.3145</w:t>
            </w:r>
          </w:p>
        </w:tc>
        <w:tc>
          <w:tcPr>
            <w:tcW w:w="1048" w:type="dxa"/>
            <w:gridSpan w:val="2"/>
            <w:vAlign w:val="bottom"/>
            <w:hideMark/>
          </w:tcPr>
          <w:p w14:paraId="1736A3DB" w14:textId="77777777" w:rsidR="00AE7256" w:rsidRPr="00AE7256" w:rsidRDefault="00AE7256" w:rsidP="00AE7256">
            <w:pPr>
              <w:spacing w:after="0" w:line="240" w:lineRule="auto"/>
              <w:jc w:val="right"/>
              <w:rPr>
                <w:rFonts w:ascii="Times New Roman" w:eastAsia="Times New Roman" w:hAnsi="Times New Roman" w:cs="Times New Roman"/>
                <w:b/>
              </w:rPr>
            </w:pPr>
            <w:r w:rsidRPr="00AE7256">
              <w:rPr>
                <w:rFonts w:ascii="Times New Roman" w:eastAsia="Times New Roman" w:hAnsi="Times New Roman" w:cs="Times New Roman"/>
                <w:b/>
              </w:rPr>
              <w:t>19.4829</w:t>
            </w:r>
          </w:p>
        </w:tc>
      </w:tr>
      <w:tr w:rsidR="00AE7256" w:rsidRPr="00AE7256" w14:paraId="614B2EF6" w14:textId="77777777" w:rsidTr="00AE7256">
        <w:trPr>
          <w:gridAfter w:val="1"/>
          <w:wAfter w:w="28" w:type="dxa"/>
        </w:trPr>
        <w:tc>
          <w:tcPr>
            <w:tcW w:w="3352" w:type="dxa"/>
            <w:gridSpan w:val="2"/>
            <w:tcBorders>
              <w:top w:val="single" w:sz="4" w:space="0" w:color="auto"/>
              <w:bottom w:val="single" w:sz="4" w:space="0" w:color="auto"/>
            </w:tcBorders>
            <w:hideMark/>
          </w:tcPr>
          <w:p w14:paraId="4760B8BE" w14:textId="77777777" w:rsidR="00AE7256" w:rsidRPr="00AE7256" w:rsidRDefault="00AE7256" w:rsidP="00AE7256">
            <w:pPr>
              <w:spacing w:after="0" w:line="240" w:lineRule="auto"/>
              <w:contextualSpacing/>
              <w:jc w:val="center"/>
              <w:rPr>
                <w:rFonts w:ascii="Times New Roman" w:eastAsia="Times New Roman" w:hAnsi="Times New Roman" w:cs="Times New Roman"/>
                <w:b/>
              </w:rPr>
            </w:pPr>
            <w:r w:rsidRPr="00AE7256">
              <w:rPr>
                <w:rFonts w:ascii="Times New Roman" w:eastAsia="Times New Roman" w:hAnsi="Times New Roman" w:cs="Times New Roman"/>
                <w:b/>
              </w:rPr>
              <w:t>Foreign aid</w:t>
            </w:r>
          </w:p>
        </w:tc>
        <w:tc>
          <w:tcPr>
            <w:tcW w:w="894" w:type="dxa"/>
            <w:gridSpan w:val="3"/>
            <w:tcBorders>
              <w:top w:val="single" w:sz="4" w:space="0" w:color="auto"/>
              <w:bottom w:val="single" w:sz="4" w:space="0" w:color="auto"/>
            </w:tcBorders>
          </w:tcPr>
          <w:p w14:paraId="649C3CFE" w14:textId="2035488E" w:rsidR="00AE7256" w:rsidRPr="00AE7256" w:rsidRDefault="00AE7256" w:rsidP="00AE7256">
            <w:pPr>
              <w:spacing w:after="0" w:line="240" w:lineRule="auto"/>
              <w:jc w:val="both"/>
              <w:rPr>
                <w:rFonts w:ascii="Times New Roman" w:eastAsia="Times New Roman" w:hAnsi="Times New Roman" w:cs="Times New Roman"/>
                <w:b/>
              </w:rPr>
            </w:pPr>
          </w:p>
        </w:tc>
        <w:tc>
          <w:tcPr>
            <w:tcW w:w="1014" w:type="dxa"/>
            <w:gridSpan w:val="3"/>
            <w:tcBorders>
              <w:top w:val="single" w:sz="4" w:space="0" w:color="auto"/>
              <w:bottom w:val="single" w:sz="4" w:space="0" w:color="auto"/>
            </w:tcBorders>
          </w:tcPr>
          <w:p w14:paraId="58DCD2A9" w14:textId="6D3187D8" w:rsidR="00AE7256" w:rsidRPr="00AE7256" w:rsidRDefault="00AE7256" w:rsidP="00AE7256">
            <w:pPr>
              <w:spacing w:after="0" w:line="240" w:lineRule="auto"/>
              <w:jc w:val="both"/>
              <w:rPr>
                <w:rFonts w:ascii="Times New Roman" w:eastAsia="Times New Roman" w:hAnsi="Times New Roman" w:cs="Times New Roman"/>
                <w:b/>
              </w:rPr>
            </w:pPr>
          </w:p>
        </w:tc>
        <w:tc>
          <w:tcPr>
            <w:tcW w:w="1111" w:type="dxa"/>
            <w:gridSpan w:val="3"/>
            <w:tcBorders>
              <w:top w:val="single" w:sz="4" w:space="0" w:color="auto"/>
              <w:bottom w:val="single" w:sz="4" w:space="0" w:color="auto"/>
            </w:tcBorders>
          </w:tcPr>
          <w:p w14:paraId="2A8A76EF" w14:textId="7C5BEA1E" w:rsidR="00AE7256" w:rsidRPr="00AE7256" w:rsidRDefault="00AE7256" w:rsidP="00AE7256">
            <w:pPr>
              <w:spacing w:after="0" w:line="240" w:lineRule="auto"/>
              <w:jc w:val="both"/>
              <w:rPr>
                <w:rFonts w:ascii="Times New Roman" w:eastAsia="Times New Roman" w:hAnsi="Times New Roman" w:cs="Times New Roman"/>
                <w:b/>
              </w:rPr>
            </w:pPr>
          </w:p>
        </w:tc>
        <w:tc>
          <w:tcPr>
            <w:tcW w:w="1111" w:type="dxa"/>
            <w:gridSpan w:val="2"/>
            <w:tcBorders>
              <w:top w:val="single" w:sz="4" w:space="0" w:color="auto"/>
              <w:bottom w:val="single" w:sz="4" w:space="0" w:color="auto"/>
            </w:tcBorders>
          </w:tcPr>
          <w:p w14:paraId="1D018AFD" w14:textId="5E9B06AC" w:rsidR="00AE7256" w:rsidRPr="00AE7256" w:rsidRDefault="00AE7256" w:rsidP="00AE7256">
            <w:pPr>
              <w:spacing w:after="0" w:line="240" w:lineRule="auto"/>
              <w:jc w:val="both"/>
              <w:rPr>
                <w:rFonts w:ascii="Times New Roman" w:eastAsia="Times New Roman" w:hAnsi="Times New Roman" w:cs="Times New Roman"/>
                <w:b/>
              </w:rPr>
            </w:pPr>
          </w:p>
        </w:tc>
        <w:tc>
          <w:tcPr>
            <w:tcW w:w="1032" w:type="dxa"/>
            <w:gridSpan w:val="2"/>
            <w:tcBorders>
              <w:top w:val="single" w:sz="4" w:space="0" w:color="auto"/>
              <w:bottom w:val="single" w:sz="4" w:space="0" w:color="auto"/>
            </w:tcBorders>
          </w:tcPr>
          <w:p w14:paraId="5F3DCF6B" w14:textId="489D88EF" w:rsidR="00AE7256" w:rsidRPr="00AE7256" w:rsidRDefault="00AE7256" w:rsidP="00AE7256">
            <w:pPr>
              <w:spacing w:after="0" w:line="240" w:lineRule="auto"/>
              <w:jc w:val="both"/>
              <w:rPr>
                <w:rFonts w:ascii="Times New Roman" w:eastAsia="Times New Roman" w:hAnsi="Times New Roman" w:cs="Times New Roman"/>
                <w:b/>
              </w:rPr>
            </w:pPr>
          </w:p>
        </w:tc>
      </w:tr>
      <w:tr w:rsidR="00AE7256" w:rsidRPr="00AE7256" w14:paraId="516EC26C" w14:textId="77777777" w:rsidTr="00AE7256">
        <w:trPr>
          <w:gridAfter w:val="1"/>
          <w:wAfter w:w="28" w:type="dxa"/>
        </w:trPr>
        <w:tc>
          <w:tcPr>
            <w:tcW w:w="3352" w:type="dxa"/>
            <w:gridSpan w:val="2"/>
            <w:tcBorders>
              <w:top w:val="single" w:sz="4" w:space="0" w:color="auto"/>
            </w:tcBorders>
            <w:hideMark/>
          </w:tcPr>
          <w:p w14:paraId="1C556D35" w14:textId="77777777" w:rsidR="00AE7256" w:rsidRPr="00AE7256" w:rsidRDefault="00AE7256" w:rsidP="00AE7256">
            <w:pPr>
              <w:spacing w:after="0" w:line="240" w:lineRule="auto"/>
              <w:contextualSpacing/>
              <w:jc w:val="both"/>
              <w:rPr>
                <w:rFonts w:ascii="Times New Roman" w:eastAsia="Times New Roman" w:hAnsi="Times New Roman" w:cs="Times New Roman"/>
              </w:rPr>
            </w:pPr>
            <w:r w:rsidRPr="00AE7256">
              <w:rPr>
                <w:rFonts w:ascii="Times New Roman" w:eastAsia="Times New Roman" w:hAnsi="Times New Roman" w:cs="Times New Roman"/>
              </w:rPr>
              <w:t>Our business benefits from donor funds in the form of emergency relief, technical assistance and peace keeping efforts.</w:t>
            </w:r>
          </w:p>
        </w:tc>
        <w:tc>
          <w:tcPr>
            <w:tcW w:w="894" w:type="dxa"/>
            <w:gridSpan w:val="3"/>
            <w:tcBorders>
              <w:top w:val="single" w:sz="4" w:space="0" w:color="auto"/>
            </w:tcBorders>
            <w:vAlign w:val="center"/>
            <w:hideMark/>
          </w:tcPr>
          <w:p w14:paraId="144B5BEE"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3.2755</w:t>
            </w:r>
          </w:p>
        </w:tc>
        <w:tc>
          <w:tcPr>
            <w:tcW w:w="1014" w:type="dxa"/>
            <w:gridSpan w:val="3"/>
            <w:tcBorders>
              <w:top w:val="single" w:sz="4" w:space="0" w:color="auto"/>
            </w:tcBorders>
            <w:vAlign w:val="center"/>
            <w:hideMark/>
          </w:tcPr>
          <w:p w14:paraId="2A126C7D"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0.4881</w:t>
            </w:r>
          </w:p>
        </w:tc>
        <w:tc>
          <w:tcPr>
            <w:tcW w:w="1111" w:type="dxa"/>
            <w:gridSpan w:val="3"/>
            <w:tcBorders>
              <w:top w:val="single" w:sz="4" w:space="0" w:color="auto"/>
            </w:tcBorders>
            <w:vAlign w:val="bottom"/>
            <w:hideMark/>
          </w:tcPr>
          <w:p w14:paraId="1FD8C5A3" w14:textId="77777777" w:rsidR="00AE7256" w:rsidRPr="00AE7256" w:rsidRDefault="00AE7256" w:rsidP="00AE7256">
            <w:pPr>
              <w:spacing w:after="0" w:line="240" w:lineRule="auto"/>
              <w:jc w:val="right"/>
              <w:rPr>
                <w:rFonts w:ascii="Times New Roman" w:eastAsia="Times New Roman" w:hAnsi="Times New Roman" w:cs="Times New Roman"/>
              </w:rPr>
            </w:pPr>
            <w:r w:rsidRPr="00AE7256">
              <w:rPr>
                <w:rFonts w:ascii="Times New Roman" w:eastAsia="Times New Roman" w:hAnsi="Times New Roman" w:cs="Times New Roman"/>
              </w:rPr>
              <w:t>14.9010</w:t>
            </w:r>
          </w:p>
        </w:tc>
        <w:tc>
          <w:tcPr>
            <w:tcW w:w="1111" w:type="dxa"/>
            <w:gridSpan w:val="2"/>
            <w:tcBorders>
              <w:top w:val="single" w:sz="4" w:space="0" w:color="auto"/>
            </w:tcBorders>
            <w:vAlign w:val="center"/>
            <w:hideMark/>
          </w:tcPr>
          <w:p w14:paraId="5A22C9F7"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0.5055</w:t>
            </w:r>
          </w:p>
        </w:tc>
        <w:tc>
          <w:tcPr>
            <w:tcW w:w="1032" w:type="dxa"/>
            <w:gridSpan w:val="2"/>
            <w:tcBorders>
              <w:top w:val="single" w:sz="4" w:space="0" w:color="auto"/>
            </w:tcBorders>
            <w:vAlign w:val="center"/>
            <w:hideMark/>
          </w:tcPr>
          <w:p w14:paraId="03AAFB13"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2.3969</w:t>
            </w:r>
          </w:p>
        </w:tc>
      </w:tr>
      <w:tr w:rsidR="00AE7256" w:rsidRPr="00AE7256" w14:paraId="7D19FA22" w14:textId="77777777" w:rsidTr="00AE7256">
        <w:trPr>
          <w:gridAfter w:val="1"/>
          <w:wAfter w:w="28" w:type="dxa"/>
        </w:trPr>
        <w:tc>
          <w:tcPr>
            <w:tcW w:w="3352" w:type="dxa"/>
            <w:gridSpan w:val="2"/>
            <w:hideMark/>
          </w:tcPr>
          <w:p w14:paraId="21257DC1" w14:textId="77777777" w:rsidR="00AE7256" w:rsidRPr="00AE7256" w:rsidRDefault="00AE7256" w:rsidP="00AE7256">
            <w:pPr>
              <w:spacing w:after="0" w:line="240" w:lineRule="auto"/>
              <w:contextualSpacing/>
              <w:jc w:val="both"/>
              <w:rPr>
                <w:rFonts w:ascii="Times New Roman" w:eastAsia="Times New Roman" w:hAnsi="Times New Roman" w:cs="Times New Roman"/>
              </w:rPr>
            </w:pPr>
            <w:r w:rsidRPr="00AE7256">
              <w:rPr>
                <w:rFonts w:ascii="Times New Roman" w:eastAsia="Times New Roman" w:hAnsi="Times New Roman" w:cs="Times New Roman"/>
              </w:rPr>
              <w:t>We use donor funds to reduce poverty and conflicts</w:t>
            </w:r>
          </w:p>
        </w:tc>
        <w:tc>
          <w:tcPr>
            <w:tcW w:w="894" w:type="dxa"/>
            <w:gridSpan w:val="3"/>
            <w:vAlign w:val="center"/>
            <w:hideMark/>
          </w:tcPr>
          <w:p w14:paraId="36562AC2"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3.3245</w:t>
            </w:r>
          </w:p>
        </w:tc>
        <w:tc>
          <w:tcPr>
            <w:tcW w:w="1014" w:type="dxa"/>
            <w:gridSpan w:val="3"/>
            <w:vAlign w:val="center"/>
            <w:hideMark/>
          </w:tcPr>
          <w:p w14:paraId="22B31F8F"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1.1216</w:t>
            </w:r>
          </w:p>
        </w:tc>
        <w:tc>
          <w:tcPr>
            <w:tcW w:w="1111" w:type="dxa"/>
            <w:gridSpan w:val="3"/>
            <w:vAlign w:val="bottom"/>
            <w:hideMark/>
          </w:tcPr>
          <w:p w14:paraId="4CCE6493" w14:textId="77777777" w:rsidR="00AE7256" w:rsidRPr="00AE7256" w:rsidRDefault="00AE7256" w:rsidP="00AE7256">
            <w:pPr>
              <w:spacing w:after="0" w:line="240" w:lineRule="auto"/>
              <w:jc w:val="right"/>
              <w:rPr>
                <w:rFonts w:ascii="Times New Roman" w:eastAsia="Times New Roman" w:hAnsi="Times New Roman" w:cs="Times New Roman"/>
              </w:rPr>
            </w:pPr>
            <w:r w:rsidRPr="00AE7256">
              <w:rPr>
                <w:rFonts w:ascii="Times New Roman" w:eastAsia="Times New Roman" w:hAnsi="Times New Roman" w:cs="Times New Roman"/>
              </w:rPr>
              <w:t>33.7362</w:t>
            </w:r>
          </w:p>
        </w:tc>
        <w:tc>
          <w:tcPr>
            <w:tcW w:w="1111" w:type="dxa"/>
            <w:gridSpan w:val="2"/>
            <w:vAlign w:val="center"/>
            <w:hideMark/>
          </w:tcPr>
          <w:p w14:paraId="24F53B03"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-0.2270</w:t>
            </w:r>
          </w:p>
        </w:tc>
        <w:tc>
          <w:tcPr>
            <w:tcW w:w="1032" w:type="dxa"/>
            <w:gridSpan w:val="2"/>
            <w:vAlign w:val="center"/>
            <w:hideMark/>
          </w:tcPr>
          <w:p w14:paraId="6EE5B33C"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2.2605</w:t>
            </w:r>
          </w:p>
        </w:tc>
      </w:tr>
      <w:tr w:rsidR="00AE7256" w:rsidRPr="00AE7256" w14:paraId="5F4C67C5" w14:textId="77777777" w:rsidTr="00AE7256">
        <w:trPr>
          <w:gridAfter w:val="1"/>
          <w:wAfter w:w="28" w:type="dxa"/>
        </w:trPr>
        <w:tc>
          <w:tcPr>
            <w:tcW w:w="3352" w:type="dxa"/>
            <w:gridSpan w:val="2"/>
            <w:hideMark/>
          </w:tcPr>
          <w:p w14:paraId="689DD592" w14:textId="77777777" w:rsidR="00AE7256" w:rsidRPr="00AE7256" w:rsidRDefault="00AE7256" w:rsidP="00AE7256">
            <w:pPr>
              <w:spacing w:after="0" w:line="240" w:lineRule="auto"/>
              <w:contextualSpacing/>
              <w:jc w:val="both"/>
              <w:rPr>
                <w:rFonts w:ascii="Times New Roman" w:eastAsia="Times New Roman" w:hAnsi="Times New Roman" w:cs="Times New Roman"/>
              </w:rPr>
            </w:pPr>
            <w:r w:rsidRPr="00AE7256">
              <w:rPr>
                <w:rFonts w:ascii="Times New Roman" w:eastAsia="Times New Roman" w:hAnsi="Times New Roman" w:cs="Times New Roman"/>
              </w:rPr>
              <w:t xml:space="preserve"> We use donor funds to expand export markets</w:t>
            </w:r>
          </w:p>
        </w:tc>
        <w:tc>
          <w:tcPr>
            <w:tcW w:w="894" w:type="dxa"/>
            <w:gridSpan w:val="3"/>
            <w:vAlign w:val="center"/>
            <w:hideMark/>
          </w:tcPr>
          <w:p w14:paraId="0A173F8C"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3.0491</w:t>
            </w:r>
          </w:p>
        </w:tc>
        <w:tc>
          <w:tcPr>
            <w:tcW w:w="1014" w:type="dxa"/>
            <w:gridSpan w:val="3"/>
            <w:vAlign w:val="center"/>
            <w:hideMark/>
          </w:tcPr>
          <w:p w14:paraId="38ED9ADA"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0.2164</w:t>
            </w:r>
          </w:p>
        </w:tc>
        <w:tc>
          <w:tcPr>
            <w:tcW w:w="1111" w:type="dxa"/>
            <w:gridSpan w:val="3"/>
            <w:vAlign w:val="bottom"/>
            <w:hideMark/>
          </w:tcPr>
          <w:p w14:paraId="0E5A717E" w14:textId="77777777" w:rsidR="00AE7256" w:rsidRPr="00AE7256" w:rsidRDefault="00AE7256" w:rsidP="00AE7256">
            <w:pPr>
              <w:spacing w:after="0" w:line="240" w:lineRule="auto"/>
              <w:jc w:val="right"/>
              <w:rPr>
                <w:rFonts w:ascii="Times New Roman" w:eastAsia="Times New Roman" w:hAnsi="Times New Roman" w:cs="Times New Roman"/>
              </w:rPr>
            </w:pPr>
            <w:r w:rsidRPr="00AE7256">
              <w:rPr>
                <w:rFonts w:ascii="Times New Roman" w:eastAsia="Times New Roman" w:hAnsi="Times New Roman" w:cs="Times New Roman"/>
              </w:rPr>
              <w:t>7.0971</w:t>
            </w:r>
          </w:p>
        </w:tc>
        <w:tc>
          <w:tcPr>
            <w:tcW w:w="1111" w:type="dxa"/>
            <w:gridSpan w:val="2"/>
            <w:vAlign w:val="center"/>
            <w:hideMark/>
          </w:tcPr>
          <w:p w14:paraId="3EC0AF83"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4.1757</w:t>
            </w:r>
          </w:p>
        </w:tc>
        <w:tc>
          <w:tcPr>
            <w:tcW w:w="1032" w:type="dxa"/>
            <w:gridSpan w:val="2"/>
            <w:vAlign w:val="center"/>
            <w:hideMark/>
          </w:tcPr>
          <w:p w14:paraId="011A0C09"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18.4362</w:t>
            </w:r>
          </w:p>
        </w:tc>
      </w:tr>
      <w:tr w:rsidR="00AE7256" w:rsidRPr="00AE7256" w14:paraId="2B59EAC3" w14:textId="77777777" w:rsidTr="00AE7256">
        <w:trPr>
          <w:gridAfter w:val="1"/>
          <w:wAfter w:w="28" w:type="dxa"/>
        </w:trPr>
        <w:tc>
          <w:tcPr>
            <w:tcW w:w="3352" w:type="dxa"/>
            <w:gridSpan w:val="2"/>
            <w:hideMark/>
          </w:tcPr>
          <w:p w14:paraId="1135DABF" w14:textId="77777777" w:rsidR="00AE7256" w:rsidRPr="00AE7256" w:rsidRDefault="00AE7256" w:rsidP="00AE7256">
            <w:pPr>
              <w:spacing w:after="0" w:line="240" w:lineRule="auto"/>
              <w:contextualSpacing/>
              <w:jc w:val="both"/>
              <w:rPr>
                <w:rFonts w:ascii="Times New Roman" w:eastAsia="Times New Roman" w:hAnsi="Times New Roman" w:cs="Times New Roman"/>
              </w:rPr>
            </w:pPr>
            <w:r w:rsidRPr="00AE7256">
              <w:rPr>
                <w:rFonts w:ascii="Times New Roman" w:eastAsia="Times New Roman" w:hAnsi="Times New Roman" w:cs="Times New Roman"/>
              </w:rPr>
              <w:t xml:space="preserve">Our business works with international agencies and NGO’s such as the United Nations, IMF and the World Bank. </w:t>
            </w:r>
          </w:p>
        </w:tc>
        <w:tc>
          <w:tcPr>
            <w:tcW w:w="894" w:type="dxa"/>
            <w:gridSpan w:val="3"/>
            <w:vAlign w:val="center"/>
            <w:hideMark/>
          </w:tcPr>
          <w:p w14:paraId="5A1578B9"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3.3019</w:t>
            </w:r>
          </w:p>
        </w:tc>
        <w:tc>
          <w:tcPr>
            <w:tcW w:w="1014" w:type="dxa"/>
            <w:gridSpan w:val="3"/>
            <w:vAlign w:val="center"/>
            <w:hideMark/>
          </w:tcPr>
          <w:p w14:paraId="04C538E9"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1.2368</w:t>
            </w:r>
          </w:p>
        </w:tc>
        <w:tc>
          <w:tcPr>
            <w:tcW w:w="1111" w:type="dxa"/>
            <w:gridSpan w:val="3"/>
            <w:vAlign w:val="bottom"/>
            <w:hideMark/>
          </w:tcPr>
          <w:p w14:paraId="1D25051C" w14:textId="77777777" w:rsidR="00AE7256" w:rsidRPr="00AE7256" w:rsidRDefault="00AE7256" w:rsidP="00AE7256">
            <w:pPr>
              <w:spacing w:after="0" w:line="240" w:lineRule="auto"/>
              <w:jc w:val="right"/>
              <w:rPr>
                <w:rFonts w:ascii="Times New Roman" w:eastAsia="Times New Roman" w:hAnsi="Times New Roman" w:cs="Times New Roman"/>
              </w:rPr>
            </w:pPr>
            <w:r w:rsidRPr="00AE7256">
              <w:rPr>
                <w:rFonts w:ascii="Times New Roman" w:eastAsia="Times New Roman" w:hAnsi="Times New Roman" w:cs="Times New Roman"/>
              </w:rPr>
              <w:t>37.4581</w:t>
            </w:r>
          </w:p>
        </w:tc>
        <w:tc>
          <w:tcPr>
            <w:tcW w:w="1111" w:type="dxa"/>
            <w:gridSpan w:val="2"/>
            <w:vAlign w:val="center"/>
            <w:hideMark/>
          </w:tcPr>
          <w:p w14:paraId="3041BB12"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-0.2508</w:t>
            </w:r>
          </w:p>
        </w:tc>
        <w:tc>
          <w:tcPr>
            <w:tcW w:w="1032" w:type="dxa"/>
            <w:gridSpan w:val="2"/>
            <w:vAlign w:val="center"/>
            <w:hideMark/>
          </w:tcPr>
          <w:p w14:paraId="64B26858" w14:textId="77777777" w:rsidR="00AE7256" w:rsidRPr="00AE7256" w:rsidRDefault="00AE7256" w:rsidP="00AE7256">
            <w:pPr>
              <w:spacing w:after="0" w:line="240" w:lineRule="auto"/>
              <w:jc w:val="both"/>
              <w:rPr>
                <w:rFonts w:ascii="Times New Roman" w:eastAsia="Times New Roman" w:hAnsi="Times New Roman" w:cs="Times New Roman"/>
                <w:bCs/>
              </w:rPr>
            </w:pPr>
            <w:r w:rsidRPr="00AE7256">
              <w:rPr>
                <w:rFonts w:ascii="Times New Roman" w:eastAsia="Times New Roman" w:hAnsi="Times New Roman" w:cs="Times New Roman"/>
                <w:bCs/>
              </w:rPr>
              <w:t>2.0992</w:t>
            </w:r>
          </w:p>
        </w:tc>
      </w:tr>
      <w:tr w:rsidR="00AE7256" w:rsidRPr="00AE7256" w14:paraId="51F133C7" w14:textId="77777777" w:rsidTr="00AE7256">
        <w:trPr>
          <w:gridAfter w:val="1"/>
          <w:wAfter w:w="28" w:type="dxa"/>
        </w:trPr>
        <w:tc>
          <w:tcPr>
            <w:tcW w:w="3352" w:type="dxa"/>
            <w:gridSpan w:val="2"/>
            <w:hideMark/>
          </w:tcPr>
          <w:p w14:paraId="338FF8CE" w14:textId="77777777" w:rsidR="00AE7256" w:rsidRPr="00AE7256" w:rsidRDefault="00AE7256" w:rsidP="00AE7256">
            <w:pPr>
              <w:spacing w:after="0" w:line="240" w:lineRule="auto"/>
              <w:contextualSpacing/>
              <w:jc w:val="both"/>
              <w:rPr>
                <w:rFonts w:ascii="Times New Roman" w:eastAsia="Times New Roman" w:hAnsi="Times New Roman" w:cs="Times New Roman"/>
                <w:b/>
              </w:rPr>
            </w:pPr>
            <w:r w:rsidRPr="00AE7256">
              <w:rPr>
                <w:rFonts w:ascii="Times New Roman" w:eastAsia="Times New Roman" w:hAnsi="Times New Roman" w:cs="Times New Roman"/>
                <w:b/>
              </w:rPr>
              <w:t xml:space="preserve">Average </w:t>
            </w:r>
          </w:p>
        </w:tc>
        <w:tc>
          <w:tcPr>
            <w:tcW w:w="894" w:type="dxa"/>
            <w:gridSpan w:val="3"/>
            <w:vAlign w:val="bottom"/>
            <w:hideMark/>
          </w:tcPr>
          <w:p w14:paraId="3548D8FE" w14:textId="77777777" w:rsidR="00AE7256" w:rsidRPr="00AE7256" w:rsidRDefault="00AE7256" w:rsidP="00AE7256">
            <w:pPr>
              <w:spacing w:after="0" w:line="240" w:lineRule="auto"/>
              <w:jc w:val="right"/>
              <w:rPr>
                <w:rFonts w:ascii="Times New Roman" w:eastAsia="Times New Roman" w:hAnsi="Times New Roman" w:cs="Times New Roman"/>
                <w:b/>
              </w:rPr>
            </w:pPr>
            <w:r w:rsidRPr="00AE7256">
              <w:rPr>
                <w:rFonts w:ascii="Times New Roman" w:eastAsia="Times New Roman" w:hAnsi="Times New Roman" w:cs="Times New Roman"/>
                <w:b/>
              </w:rPr>
              <w:t>3.2377</w:t>
            </w:r>
          </w:p>
        </w:tc>
        <w:tc>
          <w:tcPr>
            <w:tcW w:w="1014" w:type="dxa"/>
            <w:gridSpan w:val="3"/>
            <w:vAlign w:val="bottom"/>
            <w:hideMark/>
          </w:tcPr>
          <w:p w14:paraId="46B9602A" w14:textId="77777777" w:rsidR="00AE7256" w:rsidRPr="00AE7256" w:rsidRDefault="00AE7256" w:rsidP="00AE7256">
            <w:pPr>
              <w:spacing w:after="0" w:line="240" w:lineRule="auto"/>
              <w:jc w:val="right"/>
              <w:rPr>
                <w:rFonts w:ascii="Times New Roman" w:eastAsia="Times New Roman" w:hAnsi="Times New Roman" w:cs="Times New Roman"/>
                <w:b/>
              </w:rPr>
            </w:pPr>
            <w:r w:rsidRPr="00AE7256">
              <w:rPr>
                <w:rFonts w:ascii="Times New Roman" w:eastAsia="Times New Roman" w:hAnsi="Times New Roman" w:cs="Times New Roman"/>
                <w:b/>
              </w:rPr>
              <w:t>0.7657</w:t>
            </w:r>
          </w:p>
        </w:tc>
        <w:tc>
          <w:tcPr>
            <w:tcW w:w="1111" w:type="dxa"/>
            <w:gridSpan w:val="3"/>
            <w:vAlign w:val="bottom"/>
            <w:hideMark/>
          </w:tcPr>
          <w:p w14:paraId="50AB0792" w14:textId="77777777" w:rsidR="00AE7256" w:rsidRPr="00AE7256" w:rsidRDefault="00AE7256" w:rsidP="00AE7256">
            <w:pPr>
              <w:spacing w:after="0" w:line="240" w:lineRule="auto"/>
              <w:jc w:val="right"/>
              <w:rPr>
                <w:rFonts w:ascii="Times New Roman" w:eastAsia="Times New Roman" w:hAnsi="Times New Roman" w:cs="Times New Roman"/>
                <w:b/>
              </w:rPr>
            </w:pPr>
            <w:r w:rsidRPr="00AE7256">
              <w:rPr>
                <w:rFonts w:ascii="Times New Roman" w:eastAsia="Times New Roman" w:hAnsi="Times New Roman" w:cs="Times New Roman"/>
                <w:b/>
              </w:rPr>
              <w:t>23.6498</w:t>
            </w:r>
          </w:p>
        </w:tc>
        <w:tc>
          <w:tcPr>
            <w:tcW w:w="1111" w:type="dxa"/>
            <w:gridSpan w:val="2"/>
            <w:vAlign w:val="bottom"/>
            <w:hideMark/>
          </w:tcPr>
          <w:p w14:paraId="4C4E3D7C" w14:textId="77777777" w:rsidR="00AE7256" w:rsidRPr="00AE7256" w:rsidRDefault="00AE7256" w:rsidP="00AE7256">
            <w:pPr>
              <w:spacing w:after="0" w:line="240" w:lineRule="auto"/>
              <w:jc w:val="right"/>
              <w:rPr>
                <w:rFonts w:ascii="Times New Roman" w:eastAsia="Times New Roman" w:hAnsi="Times New Roman" w:cs="Times New Roman"/>
                <w:b/>
              </w:rPr>
            </w:pPr>
            <w:r w:rsidRPr="00AE7256">
              <w:rPr>
                <w:rFonts w:ascii="Times New Roman" w:eastAsia="Times New Roman" w:hAnsi="Times New Roman" w:cs="Times New Roman"/>
                <w:b/>
              </w:rPr>
              <w:t>1.0508</w:t>
            </w:r>
          </w:p>
        </w:tc>
        <w:tc>
          <w:tcPr>
            <w:tcW w:w="1032" w:type="dxa"/>
            <w:gridSpan w:val="2"/>
            <w:vAlign w:val="bottom"/>
            <w:hideMark/>
          </w:tcPr>
          <w:p w14:paraId="7099A8E4" w14:textId="77777777" w:rsidR="00AE7256" w:rsidRPr="00AE7256" w:rsidRDefault="00AE7256" w:rsidP="00AE7256">
            <w:pPr>
              <w:spacing w:after="0" w:line="240" w:lineRule="auto"/>
              <w:jc w:val="right"/>
              <w:rPr>
                <w:rFonts w:ascii="Times New Roman" w:eastAsia="Times New Roman" w:hAnsi="Times New Roman" w:cs="Times New Roman"/>
                <w:b/>
              </w:rPr>
            </w:pPr>
            <w:r w:rsidRPr="00AE7256">
              <w:rPr>
                <w:rFonts w:ascii="Times New Roman" w:eastAsia="Times New Roman" w:hAnsi="Times New Roman" w:cs="Times New Roman"/>
                <w:b/>
              </w:rPr>
              <w:t>6.2982</w:t>
            </w:r>
          </w:p>
        </w:tc>
      </w:tr>
    </w:tbl>
    <w:p w14:paraId="2D5C4A5C" w14:textId="77777777" w:rsidR="00AE7256" w:rsidRPr="00AE7256" w:rsidRDefault="00AE7256" w:rsidP="00AE7256">
      <w:pPr>
        <w:spacing w:line="480" w:lineRule="auto"/>
        <w:jc w:val="both"/>
        <w:rPr>
          <w:rFonts w:ascii="Times New Roman" w:eastAsia="Times New Roman" w:hAnsi="Times New Roman" w:cs="Times New Roman"/>
          <w:b/>
          <w:sz w:val="24"/>
          <w:szCs w:val="24"/>
        </w:rPr>
      </w:pPr>
      <w:r w:rsidRPr="00AE7256">
        <w:rPr>
          <w:rFonts w:ascii="Times New Roman" w:eastAsia="Times New Roman" w:hAnsi="Times New Roman" w:cs="Times New Roman"/>
          <w:b/>
          <w:sz w:val="24"/>
          <w:szCs w:val="24"/>
        </w:rPr>
        <w:t>Source: Primary Data</w:t>
      </w:r>
    </w:p>
    <w:p w14:paraId="4C930A2F" w14:textId="081425DC" w:rsidR="00F44986" w:rsidRPr="00A94D55" w:rsidRDefault="00AE7256" w:rsidP="00F44986">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Pr="00AE7256">
        <w:rPr>
          <w:rFonts w:ascii="Times New Roman" w:eastAsia="Calibri" w:hAnsi="Times New Roman" w:cs="Times New Roman"/>
          <w:sz w:val="24"/>
          <w:szCs w:val="24"/>
        </w:rPr>
        <w:t xml:space="preserve">he moderating effect </w:t>
      </w:r>
      <w:r w:rsidRPr="00A94D55">
        <w:rPr>
          <w:rFonts w:ascii="Times New Roman" w:eastAsia="Calibri" w:hAnsi="Times New Roman" w:cs="Times New Roman"/>
          <w:sz w:val="24"/>
          <w:szCs w:val="24"/>
        </w:rPr>
        <w:t>of globalization dynamics on the relationship between indigenous entrepreneurship and economic development was computed via three steps</w:t>
      </w:r>
      <w:r w:rsidR="00F44986" w:rsidRPr="00A94D55">
        <w:rPr>
          <w:sz w:val="24"/>
          <w:szCs w:val="24"/>
        </w:rPr>
        <w:t xml:space="preserve"> </w:t>
      </w:r>
      <w:r w:rsidR="00F44986" w:rsidRPr="00A94D55">
        <w:rPr>
          <w:rFonts w:ascii="Times New Roman" w:hAnsi="Times New Roman" w:cs="Times New Roman"/>
          <w:sz w:val="24"/>
          <w:szCs w:val="24"/>
        </w:rPr>
        <w:t xml:space="preserve">using </w:t>
      </w:r>
      <w:r w:rsidR="00FF126B">
        <w:rPr>
          <w:rFonts w:ascii="Times New Roman" w:hAnsi="Times New Roman" w:cs="Times New Roman"/>
          <w:sz w:val="24"/>
          <w:szCs w:val="24"/>
        </w:rPr>
        <w:t xml:space="preserve">[44] </w:t>
      </w:r>
      <w:r w:rsidR="00F44986" w:rsidRPr="00A94D55">
        <w:rPr>
          <w:rFonts w:ascii="Times New Roman" w:eastAsia="Calibri" w:hAnsi="Times New Roman" w:cs="Times New Roman"/>
          <w:sz w:val="24"/>
          <w:szCs w:val="24"/>
        </w:rPr>
        <w:t xml:space="preserve">Baron and </w:t>
      </w:r>
      <w:r w:rsidR="00F44986" w:rsidRPr="00A94D55">
        <w:rPr>
          <w:rFonts w:ascii="Times New Roman" w:eastAsia="Calibri" w:hAnsi="Times New Roman" w:cs="Times New Roman"/>
          <w:sz w:val="24"/>
          <w:szCs w:val="24"/>
        </w:rPr>
        <w:lastRenderedPageBreak/>
        <w:t>Kenny (1986) model.</w:t>
      </w:r>
      <w:r w:rsidR="00F44986" w:rsidRPr="00A94D55">
        <w:rPr>
          <w:rFonts w:ascii="Times New Roman" w:eastAsia="Times New Roman" w:hAnsi="Times New Roman" w:cs="Times New Roman"/>
          <w:b/>
          <w:bCs/>
          <w:sz w:val="24"/>
          <w:szCs w:val="24"/>
        </w:rPr>
        <w:t xml:space="preserve"> </w:t>
      </w:r>
      <w:r w:rsidR="00F44986" w:rsidRPr="00A94D55">
        <w:rPr>
          <w:rFonts w:ascii="Times New Roman" w:eastAsia="Times New Roman" w:hAnsi="Times New Roman" w:cs="Times New Roman"/>
          <w:sz w:val="24"/>
          <w:szCs w:val="24"/>
        </w:rPr>
        <w:t xml:space="preserve">The objective was to establish the </w:t>
      </w:r>
      <w:r w:rsidR="00F44986" w:rsidRPr="00A94D55">
        <w:rPr>
          <w:rFonts w:ascii="Times New Roman" w:eastAsia="Calibri" w:hAnsi="Times New Roman" w:cs="Times New Roman"/>
          <w:sz w:val="24"/>
          <w:szCs w:val="24"/>
        </w:rPr>
        <w:t xml:space="preserve">moderating effect of globalization dynamics on the relationship between indigenous entrepreneurship among micro and small livestock enterprises and economic development. </w:t>
      </w:r>
      <w:bookmarkStart w:id="27" w:name="_Hlk78220488"/>
      <w:r w:rsidR="00F44986" w:rsidRPr="00A94D55">
        <w:rPr>
          <w:rFonts w:ascii="Times New Roman" w:eastAsia="Calibri" w:hAnsi="Times New Roman" w:cs="Times New Roman"/>
          <w:sz w:val="24"/>
          <w:szCs w:val="24"/>
        </w:rPr>
        <w:t>This objective was achieved by testing the following hypothesis</w:t>
      </w:r>
      <w:r w:rsidR="000B5BFB" w:rsidRPr="00A94D55">
        <w:rPr>
          <w:rFonts w:ascii="Times New Roman" w:eastAsia="Calibri" w:hAnsi="Times New Roman" w:cs="Times New Roman"/>
          <w:sz w:val="24"/>
          <w:szCs w:val="24"/>
        </w:rPr>
        <w:t>:</w:t>
      </w:r>
    </w:p>
    <w:bookmarkEnd w:id="27"/>
    <w:p w14:paraId="3FFA88A3" w14:textId="00FDC28D" w:rsidR="00F44986" w:rsidRPr="00A94D55" w:rsidRDefault="00F44986" w:rsidP="00F44986">
      <w:pPr>
        <w:spacing w:after="200" w:line="240" w:lineRule="auto"/>
        <w:rPr>
          <w:rFonts w:ascii="Times New Roman" w:eastAsia="Calibri" w:hAnsi="Times New Roman" w:cs="Times New Roman"/>
          <w:i/>
          <w:sz w:val="24"/>
          <w:szCs w:val="24"/>
        </w:rPr>
      </w:pPr>
      <w:r w:rsidRPr="00A94D55">
        <w:rPr>
          <w:rFonts w:ascii="Times New Roman" w:eastAsia="Calibri" w:hAnsi="Times New Roman" w:cs="Times New Roman"/>
          <w:i/>
          <w:sz w:val="24"/>
          <w:szCs w:val="24"/>
        </w:rPr>
        <w:t>H</w:t>
      </w:r>
      <w:r w:rsidR="000B5BFB" w:rsidRPr="00A94D55">
        <w:rPr>
          <w:rFonts w:ascii="Times New Roman" w:eastAsia="Calibri" w:hAnsi="Times New Roman" w:cs="Times New Roman"/>
          <w:i/>
          <w:sz w:val="24"/>
          <w:szCs w:val="24"/>
          <w:vertAlign w:val="subscript"/>
        </w:rPr>
        <w:t>1</w:t>
      </w:r>
      <w:r w:rsidRPr="00A94D55">
        <w:rPr>
          <w:rFonts w:ascii="Times New Roman" w:eastAsia="Calibri" w:hAnsi="Times New Roman" w:cs="Times New Roman"/>
          <w:i/>
          <w:sz w:val="24"/>
          <w:szCs w:val="24"/>
        </w:rPr>
        <w:t>: Globalization dynamics has no moderating influence on the relationship between indigenous entrepreneurship among micro and small livestock enterprises and economic development in Turkana County.</w:t>
      </w:r>
    </w:p>
    <w:p w14:paraId="3D8363A2" w14:textId="00EAC853" w:rsidR="000B5BFB" w:rsidRPr="00E51ACF" w:rsidRDefault="00A94D55" w:rsidP="000B5BFB">
      <w:pPr>
        <w:pStyle w:val="Caption"/>
        <w:spacing w:after="0"/>
        <w:ind w:left="1620" w:hanging="1620"/>
        <w:jc w:val="both"/>
        <w:rPr>
          <w:color w:val="auto"/>
        </w:rPr>
      </w:pPr>
      <w:r>
        <w:rPr>
          <w:color w:val="auto"/>
        </w:rPr>
        <w:t xml:space="preserve">Table 3: </w:t>
      </w:r>
      <w:r w:rsidR="000B5BFB" w:rsidRPr="00B57D1B">
        <w:rPr>
          <w:color w:val="auto"/>
        </w:rPr>
        <w:t xml:space="preserve">Moderation </w:t>
      </w:r>
      <w:r>
        <w:rPr>
          <w:color w:val="auto"/>
        </w:rPr>
        <w:t>e</w:t>
      </w:r>
      <w:r w:rsidR="000B5BFB" w:rsidRPr="00B57D1B">
        <w:rPr>
          <w:color w:val="auto"/>
        </w:rPr>
        <w:t xml:space="preserve">ffect of Globalization Dynamics on </w:t>
      </w:r>
      <w:r>
        <w:rPr>
          <w:color w:val="auto"/>
        </w:rPr>
        <w:t>the r</w:t>
      </w:r>
      <w:r w:rsidR="000B5BFB" w:rsidRPr="00B57D1B">
        <w:rPr>
          <w:color w:val="auto"/>
        </w:rPr>
        <w:t xml:space="preserve">elationship between Indigenous </w:t>
      </w:r>
      <w:r>
        <w:rPr>
          <w:color w:val="auto"/>
        </w:rPr>
        <w:t>E</w:t>
      </w:r>
      <w:r w:rsidR="000B5BFB" w:rsidRPr="00B57D1B">
        <w:rPr>
          <w:color w:val="auto"/>
        </w:rPr>
        <w:t>ntrepreneurship and Economic Development</w:t>
      </w:r>
    </w:p>
    <w:tbl>
      <w:tblPr>
        <w:tblW w:w="507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186"/>
        <w:gridCol w:w="82"/>
        <w:gridCol w:w="1066"/>
        <w:gridCol w:w="988"/>
        <w:gridCol w:w="95"/>
        <w:gridCol w:w="1081"/>
        <w:gridCol w:w="891"/>
        <w:gridCol w:w="623"/>
        <w:gridCol w:w="895"/>
        <w:gridCol w:w="638"/>
        <w:gridCol w:w="919"/>
        <w:gridCol w:w="217"/>
        <w:gridCol w:w="1157"/>
      </w:tblGrid>
      <w:tr w:rsidR="000B5BFB" w:rsidRPr="00E51ACF" w14:paraId="22C09D31" w14:textId="77777777" w:rsidTr="00B662BF">
        <w:trPr>
          <w:cantSplit/>
        </w:trPr>
        <w:tc>
          <w:tcPr>
            <w:tcW w:w="5000" w:type="pct"/>
            <w:gridSpan w:val="14"/>
            <w:shd w:val="clear" w:color="auto" w:fill="FFFFFF"/>
            <w:vAlign w:val="center"/>
          </w:tcPr>
          <w:p w14:paraId="749211C5" w14:textId="77777777" w:rsidR="000B5BFB" w:rsidRPr="00E51ACF" w:rsidRDefault="000B5BFB" w:rsidP="00B662BF">
            <w:pPr>
              <w:spacing w:after="0" w:line="240" w:lineRule="auto"/>
              <w:ind w:left="60" w:right="60"/>
              <w:jc w:val="center"/>
              <w:rPr>
                <w:rFonts w:ascii="Times New Roman" w:hAnsi="Times New Roman"/>
              </w:rPr>
            </w:pPr>
            <w:r w:rsidRPr="00E51ACF">
              <w:rPr>
                <w:rFonts w:ascii="Times New Roman" w:hAnsi="Times New Roman"/>
                <w:b/>
                <w:bCs/>
              </w:rPr>
              <w:t>Model Summary</w:t>
            </w:r>
          </w:p>
        </w:tc>
      </w:tr>
      <w:tr w:rsidR="000B5BFB" w:rsidRPr="00E51ACF" w14:paraId="4F4BA3E8" w14:textId="77777777" w:rsidTr="00B662BF">
        <w:trPr>
          <w:cantSplit/>
          <w:trHeight w:val="516"/>
        </w:trPr>
        <w:tc>
          <w:tcPr>
            <w:tcW w:w="446" w:type="pct"/>
            <w:gridSpan w:val="2"/>
            <w:shd w:val="clear" w:color="auto" w:fill="FFFFFF"/>
            <w:vAlign w:val="bottom"/>
          </w:tcPr>
          <w:p w14:paraId="525B268F" w14:textId="77777777" w:rsidR="000B5BFB" w:rsidRPr="00E51ACF" w:rsidRDefault="000B5BFB" w:rsidP="00B662BF">
            <w:pPr>
              <w:spacing w:after="0" w:line="240" w:lineRule="auto"/>
              <w:ind w:left="60" w:right="60"/>
              <w:rPr>
                <w:rFonts w:ascii="Times New Roman" w:hAnsi="Times New Roman"/>
              </w:rPr>
            </w:pPr>
            <w:r w:rsidRPr="00E51ACF">
              <w:rPr>
                <w:rFonts w:ascii="Times New Roman" w:hAnsi="Times New Roman"/>
              </w:rPr>
              <w:t>Model</w:t>
            </w:r>
          </w:p>
        </w:tc>
        <w:tc>
          <w:tcPr>
            <w:tcW w:w="604" w:type="pct"/>
            <w:gridSpan w:val="2"/>
            <w:shd w:val="clear" w:color="auto" w:fill="FFFFFF"/>
            <w:vAlign w:val="bottom"/>
          </w:tcPr>
          <w:p w14:paraId="0DE319EA" w14:textId="77777777" w:rsidR="000B5BFB" w:rsidRPr="00E51ACF" w:rsidRDefault="000B5BFB" w:rsidP="00B662BF">
            <w:pPr>
              <w:spacing w:after="0" w:line="240" w:lineRule="auto"/>
              <w:ind w:left="60" w:right="60"/>
              <w:jc w:val="center"/>
              <w:rPr>
                <w:rFonts w:ascii="Times New Roman" w:hAnsi="Times New Roman"/>
              </w:rPr>
            </w:pPr>
            <w:r w:rsidRPr="00E51ACF">
              <w:rPr>
                <w:rFonts w:ascii="Times New Roman" w:hAnsi="Times New Roman"/>
              </w:rPr>
              <w:t>R</w:t>
            </w:r>
          </w:p>
        </w:tc>
        <w:tc>
          <w:tcPr>
            <w:tcW w:w="570" w:type="pct"/>
            <w:gridSpan w:val="2"/>
            <w:shd w:val="clear" w:color="auto" w:fill="FFFFFF"/>
            <w:vAlign w:val="bottom"/>
          </w:tcPr>
          <w:p w14:paraId="5C65D0F1" w14:textId="77777777" w:rsidR="000B5BFB" w:rsidRPr="00E51ACF" w:rsidRDefault="000B5BFB" w:rsidP="00B662BF">
            <w:pPr>
              <w:spacing w:after="0" w:line="240" w:lineRule="auto"/>
              <w:ind w:left="60" w:right="60"/>
              <w:jc w:val="center"/>
              <w:rPr>
                <w:rFonts w:ascii="Times New Roman" w:hAnsi="Times New Roman"/>
              </w:rPr>
            </w:pPr>
            <w:r w:rsidRPr="00E51ACF">
              <w:rPr>
                <w:rFonts w:ascii="Times New Roman" w:hAnsi="Times New Roman"/>
              </w:rPr>
              <w:t>R Square</w:t>
            </w:r>
          </w:p>
        </w:tc>
        <w:tc>
          <w:tcPr>
            <w:tcW w:w="1365" w:type="pct"/>
            <w:gridSpan w:val="3"/>
            <w:shd w:val="clear" w:color="auto" w:fill="FFFFFF"/>
            <w:vAlign w:val="bottom"/>
          </w:tcPr>
          <w:p w14:paraId="490D8A76" w14:textId="77777777" w:rsidR="000B5BFB" w:rsidRPr="00E51ACF" w:rsidRDefault="000B5BFB" w:rsidP="00B662BF">
            <w:pPr>
              <w:spacing w:after="0" w:line="240" w:lineRule="auto"/>
              <w:ind w:left="60" w:right="60"/>
              <w:jc w:val="center"/>
              <w:rPr>
                <w:rFonts w:ascii="Times New Roman" w:hAnsi="Times New Roman"/>
              </w:rPr>
            </w:pPr>
            <w:r w:rsidRPr="00E51ACF">
              <w:rPr>
                <w:rFonts w:ascii="Times New Roman" w:hAnsi="Times New Roman"/>
              </w:rPr>
              <w:t>Adjusted R Square</w:t>
            </w:r>
          </w:p>
        </w:tc>
        <w:tc>
          <w:tcPr>
            <w:tcW w:w="2015" w:type="pct"/>
            <w:gridSpan w:val="5"/>
            <w:shd w:val="clear" w:color="auto" w:fill="FFFFFF"/>
            <w:vAlign w:val="bottom"/>
          </w:tcPr>
          <w:p w14:paraId="2785B3B3" w14:textId="77777777" w:rsidR="000B5BFB" w:rsidRPr="00E51ACF" w:rsidRDefault="000B5BFB" w:rsidP="00B662BF">
            <w:pPr>
              <w:spacing w:after="0" w:line="240" w:lineRule="auto"/>
              <w:ind w:left="60" w:right="60"/>
              <w:jc w:val="center"/>
              <w:rPr>
                <w:rFonts w:ascii="Times New Roman" w:hAnsi="Times New Roman"/>
              </w:rPr>
            </w:pPr>
            <w:r w:rsidRPr="00E51ACF">
              <w:rPr>
                <w:rFonts w:ascii="Times New Roman" w:hAnsi="Times New Roman"/>
              </w:rPr>
              <w:t>Std. Error of the Estimate</w:t>
            </w:r>
          </w:p>
        </w:tc>
      </w:tr>
      <w:tr w:rsidR="000B5BFB" w:rsidRPr="00E51ACF" w14:paraId="5E73D7C4" w14:textId="77777777" w:rsidTr="00B662BF">
        <w:trPr>
          <w:cantSplit/>
        </w:trPr>
        <w:tc>
          <w:tcPr>
            <w:tcW w:w="446" w:type="pct"/>
            <w:gridSpan w:val="2"/>
            <w:shd w:val="clear" w:color="auto" w:fill="FFFFFF"/>
          </w:tcPr>
          <w:p w14:paraId="23DBD8DE" w14:textId="77777777" w:rsidR="000B5BFB" w:rsidRPr="004E7B49" w:rsidRDefault="000B5BFB" w:rsidP="00B662BF">
            <w:pPr>
              <w:spacing w:after="0" w:line="240" w:lineRule="auto"/>
              <w:ind w:left="60" w:right="60"/>
              <w:rPr>
                <w:rFonts w:ascii="Times New Roman" w:hAnsi="Times New Roman"/>
              </w:rPr>
            </w:pPr>
            <w:r w:rsidRPr="004E7B49">
              <w:rPr>
                <w:rFonts w:ascii="Times New Roman" w:hAnsi="Times New Roman"/>
              </w:rPr>
              <w:t>1</w:t>
            </w:r>
          </w:p>
        </w:tc>
        <w:tc>
          <w:tcPr>
            <w:tcW w:w="604" w:type="pct"/>
            <w:gridSpan w:val="2"/>
            <w:shd w:val="clear" w:color="auto" w:fill="FFFFFF"/>
            <w:vAlign w:val="center"/>
          </w:tcPr>
          <w:p w14:paraId="441B9178" w14:textId="77777777" w:rsidR="000B5BFB" w:rsidRPr="004E7B49" w:rsidRDefault="000B5BFB" w:rsidP="00B662BF">
            <w:pPr>
              <w:spacing w:after="0" w:line="240" w:lineRule="auto"/>
              <w:ind w:left="60" w:right="60"/>
              <w:jc w:val="right"/>
              <w:rPr>
                <w:rFonts w:ascii="Times New Roman" w:hAnsi="Times New Roman"/>
              </w:rPr>
            </w:pPr>
            <w:r w:rsidRPr="004E7B49">
              <w:rPr>
                <w:rFonts w:ascii="Times New Roman" w:hAnsi="Times New Roman"/>
              </w:rPr>
              <w:t>.884</w:t>
            </w:r>
            <w:r w:rsidRPr="004E7B49">
              <w:rPr>
                <w:rFonts w:ascii="Times New Roman" w:hAnsi="Times New Roman"/>
                <w:vertAlign w:val="superscript"/>
              </w:rPr>
              <w:t>b</w:t>
            </w:r>
          </w:p>
        </w:tc>
        <w:tc>
          <w:tcPr>
            <w:tcW w:w="570" w:type="pct"/>
            <w:gridSpan w:val="2"/>
            <w:shd w:val="clear" w:color="auto" w:fill="FFFFFF"/>
            <w:vAlign w:val="center"/>
          </w:tcPr>
          <w:p w14:paraId="70A873BF" w14:textId="77777777" w:rsidR="000B5BFB" w:rsidRPr="004E7B49" w:rsidRDefault="000B5BFB" w:rsidP="00B662BF">
            <w:pPr>
              <w:spacing w:after="0" w:line="240" w:lineRule="auto"/>
              <w:ind w:left="60" w:right="60"/>
              <w:jc w:val="right"/>
              <w:rPr>
                <w:rFonts w:ascii="Times New Roman" w:hAnsi="Times New Roman"/>
              </w:rPr>
            </w:pPr>
            <w:r w:rsidRPr="004E7B49">
              <w:rPr>
                <w:rFonts w:ascii="Times New Roman" w:hAnsi="Times New Roman"/>
              </w:rPr>
              <w:t>.771</w:t>
            </w:r>
          </w:p>
        </w:tc>
        <w:tc>
          <w:tcPr>
            <w:tcW w:w="1365" w:type="pct"/>
            <w:gridSpan w:val="3"/>
            <w:shd w:val="clear" w:color="auto" w:fill="FFFFFF"/>
            <w:vAlign w:val="center"/>
          </w:tcPr>
          <w:p w14:paraId="096D4759" w14:textId="77777777" w:rsidR="000B5BFB" w:rsidRPr="004E7B49" w:rsidRDefault="000B5BFB" w:rsidP="00B662BF">
            <w:pPr>
              <w:spacing w:after="0" w:line="240" w:lineRule="auto"/>
              <w:ind w:left="60" w:right="60"/>
              <w:jc w:val="right"/>
              <w:rPr>
                <w:rFonts w:ascii="Times New Roman" w:hAnsi="Times New Roman"/>
              </w:rPr>
            </w:pPr>
            <w:r w:rsidRPr="004E7B49">
              <w:rPr>
                <w:rFonts w:ascii="Times New Roman" w:hAnsi="Times New Roman"/>
              </w:rPr>
              <w:t>.715</w:t>
            </w:r>
          </w:p>
        </w:tc>
        <w:tc>
          <w:tcPr>
            <w:tcW w:w="2015" w:type="pct"/>
            <w:gridSpan w:val="5"/>
            <w:shd w:val="clear" w:color="auto" w:fill="FFFFFF"/>
            <w:vAlign w:val="center"/>
          </w:tcPr>
          <w:p w14:paraId="4056D69B" w14:textId="77777777" w:rsidR="000B5BFB" w:rsidRPr="004E7B49" w:rsidRDefault="000B5BFB" w:rsidP="00B662BF">
            <w:pPr>
              <w:spacing w:after="0" w:line="240" w:lineRule="auto"/>
              <w:jc w:val="right"/>
              <w:rPr>
                <w:rFonts w:ascii="Times New Roman" w:hAnsi="Times New Roman"/>
              </w:rPr>
            </w:pPr>
            <w:r w:rsidRPr="004E7B49">
              <w:rPr>
                <w:rFonts w:ascii="Times New Roman" w:hAnsi="Times New Roman"/>
              </w:rPr>
              <w:t>.0687</w:t>
            </w:r>
          </w:p>
        </w:tc>
      </w:tr>
      <w:tr w:rsidR="000B5BFB" w:rsidRPr="00E51ACF" w14:paraId="04B3B98B" w14:textId="77777777" w:rsidTr="00B662BF">
        <w:trPr>
          <w:cantSplit/>
        </w:trPr>
        <w:tc>
          <w:tcPr>
            <w:tcW w:w="446" w:type="pct"/>
            <w:gridSpan w:val="2"/>
            <w:shd w:val="clear" w:color="auto" w:fill="FFFFFF"/>
          </w:tcPr>
          <w:p w14:paraId="1D2963C8" w14:textId="77777777" w:rsidR="000B5BFB" w:rsidRPr="009323FF" w:rsidRDefault="000B5BFB" w:rsidP="00B662BF">
            <w:pPr>
              <w:spacing w:after="0" w:line="240" w:lineRule="auto"/>
              <w:ind w:left="60" w:right="60"/>
              <w:rPr>
                <w:rFonts w:ascii="Times New Roman" w:hAnsi="Times New Roman"/>
              </w:rPr>
            </w:pPr>
            <w:r w:rsidRPr="009323FF">
              <w:rPr>
                <w:rFonts w:ascii="Times New Roman" w:hAnsi="Times New Roman"/>
              </w:rPr>
              <w:t>2</w:t>
            </w:r>
          </w:p>
        </w:tc>
        <w:tc>
          <w:tcPr>
            <w:tcW w:w="604" w:type="pct"/>
            <w:gridSpan w:val="2"/>
            <w:shd w:val="clear" w:color="auto" w:fill="FFFFFF"/>
            <w:vAlign w:val="center"/>
          </w:tcPr>
          <w:p w14:paraId="57E5A082" w14:textId="77777777" w:rsidR="000B5BFB" w:rsidRPr="009323FF" w:rsidRDefault="000B5BFB" w:rsidP="00B662BF">
            <w:pPr>
              <w:spacing w:after="0" w:line="240" w:lineRule="auto"/>
              <w:ind w:left="60" w:right="60"/>
              <w:jc w:val="right"/>
              <w:rPr>
                <w:rFonts w:ascii="Times New Roman" w:hAnsi="Times New Roman"/>
              </w:rPr>
            </w:pPr>
            <w:r w:rsidRPr="009323FF">
              <w:rPr>
                <w:rFonts w:ascii="Times New Roman" w:hAnsi="Times New Roman"/>
              </w:rPr>
              <w:t>.997</w:t>
            </w:r>
            <w:r w:rsidRPr="009323FF">
              <w:rPr>
                <w:rFonts w:ascii="Times New Roman" w:hAnsi="Times New Roman"/>
                <w:vertAlign w:val="superscript"/>
              </w:rPr>
              <w:t>c</w:t>
            </w:r>
          </w:p>
        </w:tc>
        <w:tc>
          <w:tcPr>
            <w:tcW w:w="570" w:type="pct"/>
            <w:gridSpan w:val="2"/>
            <w:shd w:val="clear" w:color="auto" w:fill="FFFFFF"/>
            <w:vAlign w:val="center"/>
          </w:tcPr>
          <w:p w14:paraId="1F4B858D" w14:textId="77777777" w:rsidR="000B5BFB" w:rsidRPr="009323FF" w:rsidRDefault="000B5BFB" w:rsidP="00B662BF">
            <w:pPr>
              <w:spacing w:after="0" w:line="240" w:lineRule="auto"/>
              <w:ind w:left="60" w:right="60"/>
              <w:jc w:val="right"/>
              <w:rPr>
                <w:rFonts w:ascii="Times New Roman" w:hAnsi="Times New Roman"/>
              </w:rPr>
            </w:pPr>
            <w:r w:rsidRPr="009323FF">
              <w:rPr>
                <w:rFonts w:ascii="Times New Roman" w:hAnsi="Times New Roman"/>
              </w:rPr>
              <w:t>.992</w:t>
            </w:r>
          </w:p>
        </w:tc>
        <w:tc>
          <w:tcPr>
            <w:tcW w:w="1365" w:type="pct"/>
            <w:gridSpan w:val="3"/>
            <w:shd w:val="clear" w:color="auto" w:fill="FFFFFF"/>
            <w:vAlign w:val="center"/>
          </w:tcPr>
          <w:p w14:paraId="2F4F4266" w14:textId="77777777" w:rsidR="000B5BFB" w:rsidRPr="009323FF" w:rsidRDefault="000B5BFB" w:rsidP="00B662BF">
            <w:pPr>
              <w:spacing w:after="0" w:line="240" w:lineRule="auto"/>
              <w:ind w:left="60" w:right="60"/>
              <w:jc w:val="right"/>
              <w:rPr>
                <w:rFonts w:ascii="Times New Roman" w:hAnsi="Times New Roman"/>
              </w:rPr>
            </w:pPr>
            <w:r w:rsidRPr="009323FF">
              <w:rPr>
                <w:rFonts w:ascii="Times New Roman" w:hAnsi="Times New Roman"/>
              </w:rPr>
              <w:t>.913</w:t>
            </w:r>
          </w:p>
        </w:tc>
        <w:tc>
          <w:tcPr>
            <w:tcW w:w="2015" w:type="pct"/>
            <w:gridSpan w:val="5"/>
            <w:shd w:val="clear" w:color="auto" w:fill="FFFFFF"/>
            <w:vAlign w:val="center"/>
          </w:tcPr>
          <w:p w14:paraId="0EB3042C" w14:textId="77777777" w:rsidR="000B5BFB" w:rsidRPr="009323FF" w:rsidRDefault="000B5BFB" w:rsidP="00B662BF">
            <w:pPr>
              <w:spacing w:after="0" w:line="240" w:lineRule="auto"/>
              <w:ind w:right="60"/>
              <w:jc w:val="right"/>
              <w:rPr>
                <w:rFonts w:ascii="Times New Roman" w:hAnsi="Times New Roman"/>
              </w:rPr>
            </w:pPr>
            <w:r w:rsidRPr="009323FF">
              <w:rPr>
                <w:rFonts w:ascii="Times New Roman" w:hAnsi="Times New Roman"/>
              </w:rPr>
              <w:t>.0468</w:t>
            </w:r>
          </w:p>
        </w:tc>
      </w:tr>
      <w:tr w:rsidR="000B5BFB" w:rsidRPr="00E51ACF" w14:paraId="386FEF0C" w14:textId="77777777" w:rsidTr="00B662BF">
        <w:trPr>
          <w:cantSplit/>
        </w:trPr>
        <w:tc>
          <w:tcPr>
            <w:tcW w:w="446" w:type="pct"/>
            <w:gridSpan w:val="2"/>
            <w:shd w:val="clear" w:color="auto" w:fill="FFFFFF"/>
          </w:tcPr>
          <w:p w14:paraId="7DE1CDC1" w14:textId="77777777" w:rsidR="000B5BFB" w:rsidRPr="00662D14" w:rsidRDefault="000B5BFB" w:rsidP="00B662BF">
            <w:pPr>
              <w:spacing w:after="0" w:line="240" w:lineRule="auto"/>
              <w:ind w:left="60" w:right="60"/>
              <w:rPr>
                <w:rFonts w:ascii="Times New Roman" w:hAnsi="Times New Roman"/>
              </w:rPr>
            </w:pPr>
            <w:r w:rsidRPr="00662D14">
              <w:rPr>
                <w:rFonts w:ascii="Times New Roman" w:hAnsi="Times New Roman"/>
              </w:rPr>
              <w:t>3</w:t>
            </w:r>
          </w:p>
        </w:tc>
        <w:tc>
          <w:tcPr>
            <w:tcW w:w="604" w:type="pct"/>
            <w:gridSpan w:val="2"/>
            <w:shd w:val="clear" w:color="auto" w:fill="FFFFFF"/>
            <w:vAlign w:val="center"/>
          </w:tcPr>
          <w:p w14:paraId="5A9F5129" w14:textId="77777777" w:rsidR="000B5BFB" w:rsidRPr="00662D14" w:rsidRDefault="000B5BFB" w:rsidP="00B662BF">
            <w:pPr>
              <w:spacing w:after="0" w:line="240" w:lineRule="auto"/>
              <w:ind w:left="60" w:right="60"/>
              <w:jc w:val="right"/>
              <w:rPr>
                <w:rFonts w:ascii="Times New Roman" w:hAnsi="Times New Roman"/>
              </w:rPr>
            </w:pPr>
            <w:r w:rsidRPr="00662D14">
              <w:rPr>
                <w:rFonts w:ascii="Times New Roman" w:hAnsi="Times New Roman"/>
              </w:rPr>
              <w:t>.998</w:t>
            </w:r>
            <w:r w:rsidRPr="00662D14">
              <w:rPr>
                <w:rFonts w:ascii="Times New Roman" w:hAnsi="Times New Roman"/>
                <w:vertAlign w:val="superscript"/>
              </w:rPr>
              <w:t>d</w:t>
            </w:r>
          </w:p>
        </w:tc>
        <w:tc>
          <w:tcPr>
            <w:tcW w:w="570" w:type="pct"/>
            <w:gridSpan w:val="2"/>
            <w:shd w:val="clear" w:color="auto" w:fill="FFFFFF"/>
            <w:vAlign w:val="center"/>
          </w:tcPr>
          <w:p w14:paraId="2CF9690A" w14:textId="77777777" w:rsidR="000B5BFB" w:rsidRPr="00662D14" w:rsidRDefault="000B5BFB" w:rsidP="00B662BF">
            <w:pPr>
              <w:spacing w:after="0" w:line="240" w:lineRule="auto"/>
              <w:ind w:left="60" w:right="60"/>
              <w:jc w:val="right"/>
              <w:rPr>
                <w:rFonts w:ascii="Times New Roman" w:hAnsi="Times New Roman"/>
              </w:rPr>
            </w:pPr>
            <w:r w:rsidRPr="00662D14">
              <w:rPr>
                <w:rFonts w:ascii="Times New Roman" w:hAnsi="Times New Roman"/>
              </w:rPr>
              <w:t>.993</w:t>
            </w:r>
          </w:p>
        </w:tc>
        <w:tc>
          <w:tcPr>
            <w:tcW w:w="1365" w:type="pct"/>
            <w:gridSpan w:val="3"/>
            <w:shd w:val="clear" w:color="auto" w:fill="FFFFFF"/>
            <w:vAlign w:val="center"/>
          </w:tcPr>
          <w:p w14:paraId="773F619F" w14:textId="77777777" w:rsidR="000B5BFB" w:rsidRPr="00662D14" w:rsidRDefault="000B5BFB" w:rsidP="00B662BF">
            <w:pPr>
              <w:spacing w:after="0" w:line="240" w:lineRule="auto"/>
              <w:ind w:left="60" w:right="60"/>
              <w:jc w:val="right"/>
              <w:rPr>
                <w:rFonts w:ascii="Times New Roman" w:hAnsi="Times New Roman"/>
              </w:rPr>
            </w:pPr>
            <w:r w:rsidRPr="00662D14">
              <w:rPr>
                <w:rFonts w:ascii="Times New Roman" w:hAnsi="Times New Roman"/>
              </w:rPr>
              <w:t>.915</w:t>
            </w:r>
          </w:p>
        </w:tc>
        <w:tc>
          <w:tcPr>
            <w:tcW w:w="2015" w:type="pct"/>
            <w:gridSpan w:val="5"/>
            <w:shd w:val="clear" w:color="auto" w:fill="FFFFFF"/>
            <w:vAlign w:val="center"/>
          </w:tcPr>
          <w:p w14:paraId="55910B6B" w14:textId="77777777" w:rsidR="000B5BFB" w:rsidRPr="00662D14" w:rsidRDefault="000B5BFB" w:rsidP="00B662BF">
            <w:pPr>
              <w:spacing w:after="0" w:line="240" w:lineRule="auto"/>
              <w:ind w:left="60" w:right="60"/>
              <w:jc w:val="right"/>
              <w:rPr>
                <w:rFonts w:ascii="Times New Roman" w:hAnsi="Times New Roman"/>
              </w:rPr>
            </w:pPr>
            <w:r w:rsidRPr="00662D14">
              <w:rPr>
                <w:rFonts w:ascii="Times New Roman" w:hAnsi="Times New Roman"/>
              </w:rPr>
              <w:t>.1083</w:t>
            </w:r>
          </w:p>
        </w:tc>
      </w:tr>
      <w:tr w:rsidR="000B5BFB" w:rsidRPr="00E51ACF" w14:paraId="610FC34F" w14:textId="77777777" w:rsidTr="00B662BF">
        <w:trPr>
          <w:cantSplit/>
        </w:trPr>
        <w:tc>
          <w:tcPr>
            <w:tcW w:w="5000" w:type="pct"/>
            <w:gridSpan w:val="14"/>
            <w:shd w:val="clear" w:color="auto" w:fill="FFFFFF"/>
            <w:vAlign w:val="center"/>
          </w:tcPr>
          <w:p w14:paraId="39327DC5" w14:textId="77777777" w:rsidR="000B5BFB" w:rsidRPr="00E51ACF" w:rsidRDefault="000B5BFB" w:rsidP="00B662BF">
            <w:pPr>
              <w:spacing w:after="0" w:line="240" w:lineRule="auto"/>
              <w:ind w:left="60" w:right="60"/>
              <w:jc w:val="center"/>
              <w:rPr>
                <w:rFonts w:ascii="Times New Roman" w:hAnsi="Times New Roman"/>
              </w:rPr>
            </w:pPr>
            <w:proofErr w:type="spellStart"/>
            <w:r w:rsidRPr="00E51ACF">
              <w:rPr>
                <w:rFonts w:ascii="Times New Roman" w:hAnsi="Times New Roman"/>
                <w:b/>
                <w:bCs/>
              </w:rPr>
              <w:t>ANOVA</w:t>
            </w:r>
            <w:r w:rsidRPr="00E51ACF">
              <w:rPr>
                <w:rFonts w:ascii="Times New Roman" w:hAnsi="Times New Roman"/>
                <w:b/>
                <w:bCs/>
                <w:vertAlign w:val="superscript"/>
              </w:rPr>
              <w:t>a</w:t>
            </w:r>
            <w:proofErr w:type="spellEnd"/>
          </w:p>
        </w:tc>
      </w:tr>
      <w:tr w:rsidR="000B5BFB" w:rsidRPr="00E51ACF" w14:paraId="1AEF86E9" w14:textId="77777777" w:rsidTr="00B662BF">
        <w:trPr>
          <w:cantSplit/>
        </w:trPr>
        <w:tc>
          <w:tcPr>
            <w:tcW w:w="1620" w:type="pct"/>
            <w:gridSpan w:val="6"/>
            <w:shd w:val="clear" w:color="auto" w:fill="FFFFFF"/>
            <w:vAlign w:val="bottom"/>
          </w:tcPr>
          <w:p w14:paraId="34C49840" w14:textId="77777777" w:rsidR="000B5BFB" w:rsidRPr="00E51ACF" w:rsidRDefault="000B5BFB" w:rsidP="00B662BF">
            <w:pPr>
              <w:spacing w:after="0" w:line="240" w:lineRule="auto"/>
              <w:ind w:left="60" w:right="60"/>
              <w:rPr>
                <w:rFonts w:ascii="Times New Roman" w:hAnsi="Times New Roman"/>
              </w:rPr>
            </w:pPr>
            <w:r w:rsidRPr="00E51ACF">
              <w:rPr>
                <w:rFonts w:ascii="Times New Roman" w:hAnsi="Times New Roman"/>
              </w:rPr>
              <w:t>Model</w:t>
            </w:r>
          </w:p>
        </w:tc>
        <w:tc>
          <w:tcPr>
            <w:tcW w:w="568" w:type="pct"/>
            <w:shd w:val="clear" w:color="auto" w:fill="FFFFFF"/>
            <w:vAlign w:val="bottom"/>
          </w:tcPr>
          <w:p w14:paraId="75118DF6" w14:textId="77777777" w:rsidR="000B5BFB" w:rsidRPr="00E51ACF" w:rsidRDefault="000B5BFB" w:rsidP="00B662BF">
            <w:pPr>
              <w:spacing w:after="0" w:line="240" w:lineRule="auto"/>
              <w:ind w:left="60" w:right="60"/>
              <w:jc w:val="center"/>
              <w:rPr>
                <w:rFonts w:ascii="Times New Roman" w:hAnsi="Times New Roman"/>
              </w:rPr>
            </w:pPr>
            <w:r w:rsidRPr="00E51ACF">
              <w:rPr>
                <w:rFonts w:ascii="Times New Roman" w:hAnsi="Times New Roman"/>
              </w:rPr>
              <w:t>Sum of Squares</w:t>
            </w:r>
          </w:p>
        </w:tc>
        <w:tc>
          <w:tcPr>
            <w:tcW w:w="469" w:type="pct"/>
            <w:shd w:val="clear" w:color="auto" w:fill="FFFFFF"/>
            <w:vAlign w:val="bottom"/>
          </w:tcPr>
          <w:p w14:paraId="3D8017D8" w14:textId="77777777" w:rsidR="000B5BFB" w:rsidRPr="00E51ACF" w:rsidRDefault="000B5BFB" w:rsidP="00B662BF">
            <w:pPr>
              <w:spacing w:after="0" w:line="240" w:lineRule="auto"/>
              <w:ind w:left="60" w:right="60"/>
              <w:jc w:val="center"/>
              <w:rPr>
                <w:rFonts w:ascii="Times New Roman" w:hAnsi="Times New Roman"/>
              </w:rPr>
            </w:pPr>
            <w:r w:rsidRPr="00E51ACF">
              <w:rPr>
                <w:rFonts w:ascii="Times New Roman" w:hAnsi="Times New Roman"/>
              </w:rPr>
              <w:t>df</w:t>
            </w:r>
          </w:p>
        </w:tc>
        <w:tc>
          <w:tcPr>
            <w:tcW w:w="799" w:type="pct"/>
            <w:gridSpan w:val="2"/>
            <w:shd w:val="clear" w:color="auto" w:fill="FFFFFF"/>
            <w:vAlign w:val="bottom"/>
          </w:tcPr>
          <w:p w14:paraId="761F8E82" w14:textId="77777777" w:rsidR="000B5BFB" w:rsidRPr="00E51ACF" w:rsidRDefault="000B5BFB" w:rsidP="00B662BF">
            <w:pPr>
              <w:spacing w:after="0" w:line="240" w:lineRule="auto"/>
              <w:ind w:left="60" w:right="60"/>
              <w:jc w:val="center"/>
              <w:rPr>
                <w:rFonts w:ascii="Times New Roman" w:hAnsi="Times New Roman"/>
              </w:rPr>
            </w:pPr>
            <w:r w:rsidRPr="00E51ACF">
              <w:rPr>
                <w:rFonts w:ascii="Times New Roman" w:hAnsi="Times New Roman"/>
              </w:rPr>
              <w:t>Mean Square</w:t>
            </w:r>
          </w:p>
        </w:tc>
        <w:tc>
          <w:tcPr>
            <w:tcW w:w="934" w:type="pct"/>
            <w:gridSpan w:val="3"/>
            <w:shd w:val="clear" w:color="auto" w:fill="FFFFFF"/>
            <w:vAlign w:val="bottom"/>
          </w:tcPr>
          <w:p w14:paraId="33AB17A6" w14:textId="77777777" w:rsidR="000B5BFB" w:rsidRPr="00E51ACF" w:rsidRDefault="000B5BFB" w:rsidP="00B662BF">
            <w:pPr>
              <w:spacing w:after="0" w:line="240" w:lineRule="auto"/>
              <w:ind w:left="60" w:right="60"/>
              <w:jc w:val="center"/>
              <w:rPr>
                <w:rFonts w:ascii="Times New Roman" w:hAnsi="Times New Roman"/>
              </w:rPr>
            </w:pPr>
            <w:r w:rsidRPr="00E51ACF">
              <w:rPr>
                <w:rFonts w:ascii="Times New Roman" w:hAnsi="Times New Roman"/>
              </w:rPr>
              <w:t>F</w:t>
            </w:r>
          </w:p>
        </w:tc>
        <w:tc>
          <w:tcPr>
            <w:tcW w:w="610" w:type="pct"/>
            <w:shd w:val="clear" w:color="auto" w:fill="FFFFFF"/>
            <w:vAlign w:val="bottom"/>
          </w:tcPr>
          <w:p w14:paraId="45B7100C" w14:textId="77777777" w:rsidR="000B5BFB" w:rsidRPr="00E51ACF" w:rsidRDefault="000B5BFB" w:rsidP="00B662BF">
            <w:pPr>
              <w:spacing w:after="0" w:line="240" w:lineRule="auto"/>
              <w:ind w:left="60" w:right="60"/>
              <w:jc w:val="center"/>
              <w:rPr>
                <w:rFonts w:ascii="Times New Roman" w:hAnsi="Times New Roman"/>
              </w:rPr>
            </w:pPr>
            <w:r w:rsidRPr="00E51ACF">
              <w:rPr>
                <w:rFonts w:ascii="Times New Roman" w:hAnsi="Times New Roman"/>
              </w:rPr>
              <w:t>Sig.</w:t>
            </w:r>
          </w:p>
        </w:tc>
      </w:tr>
      <w:tr w:rsidR="000B5BFB" w:rsidRPr="00E51ACF" w14:paraId="6806666A" w14:textId="77777777" w:rsidTr="00B662BF">
        <w:trPr>
          <w:cantSplit/>
        </w:trPr>
        <w:tc>
          <w:tcPr>
            <w:tcW w:w="489" w:type="pct"/>
            <w:gridSpan w:val="3"/>
            <w:vMerge w:val="restart"/>
            <w:shd w:val="clear" w:color="auto" w:fill="FFFFFF"/>
          </w:tcPr>
          <w:p w14:paraId="7217575B" w14:textId="77777777" w:rsidR="000B5BFB" w:rsidRPr="001C06E8" w:rsidRDefault="000B5BFB" w:rsidP="00B662BF">
            <w:pPr>
              <w:spacing w:after="0" w:line="240" w:lineRule="auto"/>
              <w:ind w:left="60" w:right="60"/>
              <w:rPr>
                <w:rFonts w:ascii="Times New Roman" w:hAnsi="Times New Roman"/>
              </w:rPr>
            </w:pPr>
            <w:r w:rsidRPr="001C06E8">
              <w:rPr>
                <w:rFonts w:ascii="Times New Roman" w:hAnsi="Times New Roman"/>
              </w:rPr>
              <w:t>1</w:t>
            </w:r>
          </w:p>
        </w:tc>
        <w:tc>
          <w:tcPr>
            <w:tcW w:w="1131" w:type="pct"/>
            <w:gridSpan w:val="3"/>
            <w:shd w:val="clear" w:color="auto" w:fill="FFFFFF"/>
          </w:tcPr>
          <w:p w14:paraId="047F3F8A" w14:textId="77777777" w:rsidR="000B5BFB" w:rsidRPr="001C06E8" w:rsidRDefault="000B5BFB" w:rsidP="00B662BF">
            <w:pPr>
              <w:spacing w:after="0" w:line="240" w:lineRule="auto"/>
              <w:ind w:left="60" w:right="60"/>
              <w:rPr>
                <w:rFonts w:ascii="Times New Roman" w:hAnsi="Times New Roman"/>
              </w:rPr>
            </w:pPr>
            <w:r w:rsidRPr="001C06E8">
              <w:rPr>
                <w:rFonts w:ascii="Times New Roman" w:hAnsi="Times New Roman"/>
              </w:rPr>
              <w:t>Regression</w:t>
            </w:r>
          </w:p>
        </w:tc>
        <w:tc>
          <w:tcPr>
            <w:tcW w:w="568" w:type="pct"/>
            <w:shd w:val="clear" w:color="auto" w:fill="FFFFFF"/>
            <w:vAlign w:val="center"/>
          </w:tcPr>
          <w:p w14:paraId="20B53FD1"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423.12</w:t>
            </w:r>
          </w:p>
        </w:tc>
        <w:tc>
          <w:tcPr>
            <w:tcW w:w="469" w:type="pct"/>
            <w:shd w:val="clear" w:color="auto" w:fill="FFFFFF"/>
            <w:vAlign w:val="center"/>
          </w:tcPr>
          <w:p w14:paraId="645DEE9E"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1</w:t>
            </w:r>
          </w:p>
        </w:tc>
        <w:tc>
          <w:tcPr>
            <w:tcW w:w="799" w:type="pct"/>
            <w:gridSpan w:val="2"/>
            <w:shd w:val="clear" w:color="auto" w:fill="FFFFFF"/>
            <w:vAlign w:val="center"/>
          </w:tcPr>
          <w:p w14:paraId="02981E5C"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423.12</w:t>
            </w:r>
          </w:p>
        </w:tc>
        <w:tc>
          <w:tcPr>
            <w:tcW w:w="934" w:type="pct"/>
            <w:gridSpan w:val="3"/>
            <w:shd w:val="clear" w:color="auto" w:fill="FFFFFF"/>
            <w:vAlign w:val="center"/>
          </w:tcPr>
          <w:p w14:paraId="20D165AC"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129.39</w:t>
            </w:r>
          </w:p>
        </w:tc>
        <w:tc>
          <w:tcPr>
            <w:tcW w:w="610" w:type="pct"/>
            <w:shd w:val="clear" w:color="auto" w:fill="FFFFFF"/>
            <w:vAlign w:val="center"/>
          </w:tcPr>
          <w:p w14:paraId="1C363E72"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.000</w:t>
            </w:r>
            <w:r w:rsidRPr="001C06E8">
              <w:rPr>
                <w:rFonts w:ascii="Times New Roman" w:hAnsi="Times New Roman"/>
                <w:vertAlign w:val="superscript"/>
              </w:rPr>
              <w:t>b</w:t>
            </w:r>
          </w:p>
        </w:tc>
      </w:tr>
      <w:tr w:rsidR="000B5BFB" w:rsidRPr="00E51ACF" w14:paraId="17C89E56" w14:textId="77777777" w:rsidTr="00B662BF">
        <w:trPr>
          <w:cantSplit/>
        </w:trPr>
        <w:tc>
          <w:tcPr>
            <w:tcW w:w="489" w:type="pct"/>
            <w:gridSpan w:val="3"/>
            <w:vMerge/>
            <w:shd w:val="clear" w:color="auto" w:fill="FFFFFF"/>
          </w:tcPr>
          <w:p w14:paraId="5893E9E4" w14:textId="77777777" w:rsidR="000B5BFB" w:rsidRPr="001C06E8" w:rsidRDefault="000B5BFB" w:rsidP="00B662BF">
            <w:pPr>
              <w:spacing w:after="0" w:line="240" w:lineRule="auto"/>
              <w:rPr>
                <w:rFonts w:ascii="Times New Roman" w:hAnsi="Times New Roman"/>
              </w:rPr>
            </w:pPr>
          </w:p>
        </w:tc>
        <w:tc>
          <w:tcPr>
            <w:tcW w:w="1131" w:type="pct"/>
            <w:gridSpan w:val="3"/>
            <w:shd w:val="clear" w:color="auto" w:fill="FFFFFF"/>
          </w:tcPr>
          <w:p w14:paraId="3D80B38F" w14:textId="77777777" w:rsidR="000B5BFB" w:rsidRPr="001C06E8" w:rsidRDefault="000B5BFB" w:rsidP="00B662BF">
            <w:pPr>
              <w:spacing w:after="0" w:line="240" w:lineRule="auto"/>
              <w:ind w:left="60" w:right="60"/>
              <w:rPr>
                <w:rFonts w:ascii="Times New Roman" w:hAnsi="Times New Roman"/>
              </w:rPr>
            </w:pPr>
            <w:r w:rsidRPr="001C06E8">
              <w:rPr>
                <w:rFonts w:ascii="Times New Roman" w:hAnsi="Times New Roman"/>
              </w:rPr>
              <w:t>Residual</w:t>
            </w:r>
          </w:p>
        </w:tc>
        <w:tc>
          <w:tcPr>
            <w:tcW w:w="568" w:type="pct"/>
            <w:shd w:val="clear" w:color="auto" w:fill="FFFFFF"/>
            <w:vAlign w:val="center"/>
          </w:tcPr>
          <w:p w14:paraId="0D7545BA"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862.02</w:t>
            </w:r>
          </w:p>
        </w:tc>
        <w:tc>
          <w:tcPr>
            <w:tcW w:w="469" w:type="pct"/>
            <w:shd w:val="clear" w:color="auto" w:fill="FFFFFF"/>
            <w:vAlign w:val="center"/>
          </w:tcPr>
          <w:p w14:paraId="67009CB3"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264</w:t>
            </w:r>
          </w:p>
        </w:tc>
        <w:tc>
          <w:tcPr>
            <w:tcW w:w="799" w:type="pct"/>
            <w:gridSpan w:val="2"/>
            <w:shd w:val="clear" w:color="auto" w:fill="FFFFFF"/>
            <w:vAlign w:val="center"/>
          </w:tcPr>
          <w:p w14:paraId="1D887EB5"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3.27</w:t>
            </w:r>
          </w:p>
        </w:tc>
        <w:tc>
          <w:tcPr>
            <w:tcW w:w="934" w:type="pct"/>
            <w:gridSpan w:val="3"/>
            <w:shd w:val="clear" w:color="auto" w:fill="FFFFFF"/>
            <w:vAlign w:val="center"/>
          </w:tcPr>
          <w:p w14:paraId="1871AD03" w14:textId="77777777" w:rsidR="000B5BFB" w:rsidRPr="001C06E8" w:rsidRDefault="000B5BFB" w:rsidP="00B662BF">
            <w:pPr>
              <w:spacing w:after="0" w:line="240" w:lineRule="auto"/>
              <w:rPr>
                <w:rFonts w:ascii="Times New Roman" w:hAnsi="Times New Roman"/>
              </w:rPr>
            </w:pPr>
          </w:p>
        </w:tc>
        <w:tc>
          <w:tcPr>
            <w:tcW w:w="610" w:type="pct"/>
            <w:shd w:val="clear" w:color="auto" w:fill="FFFFFF"/>
            <w:vAlign w:val="center"/>
          </w:tcPr>
          <w:p w14:paraId="5C071BF6" w14:textId="77777777" w:rsidR="000B5BFB" w:rsidRPr="001C06E8" w:rsidRDefault="000B5BFB" w:rsidP="00B662BF">
            <w:pPr>
              <w:spacing w:after="0" w:line="240" w:lineRule="auto"/>
              <w:rPr>
                <w:rFonts w:ascii="Times New Roman" w:hAnsi="Times New Roman"/>
              </w:rPr>
            </w:pPr>
          </w:p>
        </w:tc>
      </w:tr>
      <w:tr w:rsidR="000B5BFB" w:rsidRPr="00E51ACF" w14:paraId="59EB9D65" w14:textId="77777777" w:rsidTr="00B662BF">
        <w:trPr>
          <w:cantSplit/>
        </w:trPr>
        <w:tc>
          <w:tcPr>
            <w:tcW w:w="489" w:type="pct"/>
            <w:gridSpan w:val="3"/>
            <w:vMerge/>
            <w:shd w:val="clear" w:color="auto" w:fill="FFFFFF"/>
          </w:tcPr>
          <w:p w14:paraId="066F0749" w14:textId="77777777" w:rsidR="000B5BFB" w:rsidRPr="001C06E8" w:rsidRDefault="000B5BFB" w:rsidP="00B662BF">
            <w:pPr>
              <w:spacing w:after="0" w:line="240" w:lineRule="auto"/>
              <w:rPr>
                <w:rFonts w:ascii="Times New Roman" w:hAnsi="Times New Roman"/>
              </w:rPr>
            </w:pPr>
          </w:p>
        </w:tc>
        <w:tc>
          <w:tcPr>
            <w:tcW w:w="1131" w:type="pct"/>
            <w:gridSpan w:val="3"/>
            <w:shd w:val="clear" w:color="auto" w:fill="FFFFFF"/>
          </w:tcPr>
          <w:p w14:paraId="6C773E47" w14:textId="77777777" w:rsidR="000B5BFB" w:rsidRPr="001C06E8" w:rsidRDefault="000B5BFB" w:rsidP="00B662BF">
            <w:pPr>
              <w:spacing w:after="0" w:line="240" w:lineRule="auto"/>
              <w:ind w:left="60" w:right="60"/>
              <w:rPr>
                <w:rFonts w:ascii="Times New Roman" w:hAnsi="Times New Roman"/>
              </w:rPr>
            </w:pPr>
            <w:r w:rsidRPr="001C06E8">
              <w:rPr>
                <w:rFonts w:ascii="Times New Roman" w:hAnsi="Times New Roman"/>
              </w:rPr>
              <w:t>Total</w:t>
            </w:r>
          </w:p>
        </w:tc>
        <w:tc>
          <w:tcPr>
            <w:tcW w:w="568" w:type="pct"/>
            <w:shd w:val="clear" w:color="auto" w:fill="FFFFFF"/>
            <w:vAlign w:val="center"/>
          </w:tcPr>
          <w:p w14:paraId="359D23ED"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1285.14</w:t>
            </w:r>
          </w:p>
        </w:tc>
        <w:tc>
          <w:tcPr>
            <w:tcW w:w="469" w:type="pct"/>
            <w:shd w:val="clear" w:color="auto" w:fill="FFFFFF"/>
            <w:vAlign w:val="center"/>
          </w:tcPr>
          <w:p w14:paraId="687817EF"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265</w:t>
            </w:r>
          </w:p>
        </w:tc>
        <w:tc>
          <w:tcPr>
            <w:tcW w:w="799" w:type="pct"/>
            <w:gridSpan w:val="2"/>
            <w:shd w:val="clear" w:color="auto" w:fill="FFFFFF"/>
            <w:vAlign w:val="center"/>
          </w:tcPr>
          <w:p w14:paraId="623B07AF" w14:textId="77777777" w:rsidR="000B5BFB" w:rsidRPr="001C06E8" w:rsidRDefault="000B5BFB" w:rsidP="00B662BF">
            <w:pPr>
              <w:spacing w:after="0" w:line="240" w:lineRule="auto"/>
              <w:rPr>
                <w:rFonts w:ascii="Times New Roman" w:hAnsi="Times New Roman"/>
              </w:rPr>
            </w:pPr>
          </w:p>
        </w:tc>
        <w:tc>
          <w:tcPr>
            <w:tcW w:w="934" w:type="pct"/>
            <w:gridSpan w:val="3"/>
            <w:shd w:val="clear" w:color="auto" w:fill="FFFFFF"/>
            <w:vAlign w:val="center"/>
          </w:tcPr>
          <w:p w14:paraId="0DA2B8F1" w14:textId="77777777" w:rsidR="000B5BFB" w:rsidRPr="001C06E8" w:rsidRDefault="000B5BFB" w:rsidP="00B662BF">
            <w:pPr>
              <w:spacing w:after="0" w:line="240" w:lineRule="auto"/>
              <w:rPr>
                <w:rFonts w:ascii="Times New Roman" w:hAnsi="Times New Roman"/>
              </w:rPr>
            </w:pPr>
          </w:p>
        </w:tc>
        <w:tc>
          <w:tcPr>
            <w:tcW w:w="610" w:type="pct"/>
            <w:shd w:val="clear" w:color="auto" w:fill="FFFFFF"/>
            <w:vAlign w:val="center"/>
          </w:tcPr>
          <w:p w14:paraId="369DAC66" w14:textId="77777777" w:rsidR="000B5BFB" w:rsidRPr="001C06E8" w:rsidRDefault="000B5BFB" w:rsidP="00B662BF">
            <w:pPr>
              <w:spacing w:after="0" w:line="240" w:lineRule="auto"/>
              <w:rPr>
                <w:rFonts w:ascii="Times New Roman" w:hAnsi="Times New Roman"/>
              </w:rPr>
            </w:pPr>
          </w:p>
        </w:tc>
      </w:tr>
      <w:tr w:rsidR="000B5BFB" w:rsidRPr="00211689" w14:paraId="5AA5F67C" w14:textId="77777777" w:rsidTr="00B662BF">
        <w:trPr>
          <w:cantSplit/>
        </w:trPr>
        <w:tc>
          <w:tcPr>
            <w:tcW w:w="489" w:type="pct"/>
            <w:gridSpan w:val="3"/>
            <w:vMerge w:val="restart"/>
            <w:shd w:val="clear" w:color="auto" w:fill="FFFFFF"/>
          </w:tcPr>
          <w:p w14:paraId="3F020B73" w14:textId="77777777" w:rsidR="000B5BFB" w:rsidRPr="00211689" w:rsidRDefault="000B5BFB" w:rsidP="00B662BF">
            <w:pPr>
              <w:spacing w:after="0" w:line="240" w:lineRule="auto"/>
              <w:ind w:left="60" w:right="60"/>
              <w:rPr>
                <w:rFonts w:ascii="Times New Roman" w:hAnsi="Times New Roman"/>
              </w:rPr>
            </w:pPr>
            <w:r w:rsidRPr="00211689">
              <w:rPr>
                <w:rFonts w:ascii="Times New Roman" w:hAnsi="Times New Roman"/>
              </w:rPr>
              <w:t>2</w:t>
            </w:r>
          </w:p>
        </w:tc>
        <w:tc>
          <w:tcPr>
            <w:tcW w:w="1131" w:type="pct"/>
            <w:gridSpan w:val="3"/>
            <w:shd w:val="clear" w:color="auto" w:fill="FFFFFF"/>
          </w:tcPr>
          <w:p w14:paraId="4C7E19DC" w14:textId="77777777" w:rsidR="000B5BFB" w:rsidRPr="00211689" w:rsidRDefault="000B5BFB" w:rsidP="00B662BF">
            <w:pPr>
              <w:spacing w:after="0" w:line="240" w:lineRule="auto"/>
              <w:ind w:left="60" w:right="60"/>
              <w:rPr>
                <w:rFonts w:ascii="Times New Roman" w:hAnsi="Times New Roman"/>
              </w:rPr>
            </w:pPr>
            <w:r w:rsidRPr="00211689">
              <w:rPr>
                <w:rFonts w:ascii="Times New Roman" w:hAnsi="Times New Roman"/>
              </w:rPr>
              <w:t>Regression</w:t>
            </w:r>
          </w:p>
        </w:tc>
        <w:tc>
          <w:tcPr>
            <w:tcW w:w="568" w:type="pct"/>
            <w:shd w:val="clear" w:color="auto" w:fill="FFFFFF"/>
            <w:vAlign w:val="center"/>
          </w:tcPr>
          <w:p w14:paraId="1CB2FA05" w14:textId="77777777" w:rsidR="000B5BFB" w:rsidRPr="00211689" w:rsidRDefault="000B5BFB" w:rsidP="00B662BF">
            <w:pPr>
              <w:spacing w:after="0" w:line="240" w:lineRule="auto"/>
              <w:ind w:left="60" w:right="60"/>
              <w:jc w:val="right"/>
              <w:rPr>
                <w:rFonts w:ascii="Times New Roman" w:hAnsi="Times New Roman"/>
              </w:rPr>
            </w:pPr>
            <w:r w:rsidRPr="00211689">
              <w:rPr>
                <w:rFonts w:ascii="Times New Roman" w:hAnsi="Times New Roman"/>
              </w:rPr>
              <w:t>576.258</w:t>
            </w:r>
          </w:p>
        </w:tc>
        <w:tc>
          <w:tcPr>
            <w:tcW w:w="469" w:type="pct"/>
            <w:shd w:val="clear" w:color="auto" w:fill="FFFFFF"/>
            <w:vAlign w:val="center"/>
          </w:tcPr>
          <w:p w14:paraId="192E5747" w14:textId="77777777" w:rsidR="000B5BFB" w:rsidRPr="00211689" w:rsidRDefault="000B5BFB" w:rsidP="00B662BF">
            <w:pPr>
              <w:spacing w:after="0" w:line="240" w:lineRule="auto"/>
              <w:ind w:left="60" w:right="60"/>
              <w:jc w:val="right"/>
              <w:rPr>
                <w:rFonts w:ascii="Times New Roman" w:hAnsi="Times New Roman"/>
              </w:rPr>
            </w:pPr>
            <w:r w:rsidRPr="00211689">
              <w:rPr>
                <w:rFonts w:ascii="Times New Roman" w:hAnsi="Times New Roman"/>
              </w:rPr>
              <w:t>2</w:t>
            </w:r>
          </w:p>
        </w:tc>
        <w:tc>
          <w:tcPr>
            <w:tcW w:w="799" w:type="pct"/>
            <w:gridSpan w:val="2"/>
            <w:shd w:val="clear" w:color="auto" w:fill="FFFFFF"/>
            <w:vAlign w:val="center"/>
          </w:tcPr>
          <w:p w14:paraId="21D700E2" w14:textId="77777777" w:rsidR="000B5BFB" w:rsidRPr="00211689" w:rsidRDefault="000B5BFB" w:rsidP="00B662BF">
            <w:pPr>
              <w:spacing w:after="0" w:line="240" w:lineRule="auto"/>
              <w:ind w:left="60" w:right="60"/>
              <w:jc w:val="right"/>
              <w:rPr>
                <w:rFonts w:ascii="Times New Roman" w:hAnsi="Times New Roman"/>
              </w:rPr>
            </w:pPr>
            <w:r w:rsidRPr="00211689">
              <w:rPr>
                <w:rFonts w:ascii="Times New Roman" w:hAnsi="Times New Roman"/>
              </w:rPr>
              <w:t>288.129</w:t>
            </w:r>
          </w:p>
        </w:tc>
        <w:tc>
          <w:tcPr>
            <w:tcW w:w="934" w:type="pct"/>
            <w:gridSpan w:val="3"/>
            <w:shd w:val="clear" w:color="auto" w:fill="FFFFFF"/>
            <w:vAlign w:val="center"/>
          </w:tcPr>
          <w:p w14:paraId="50499985" w14:textId="77777777" w:rsidR="000B5BFB" w:rsidRPr="00211689" w:rsidRDefault="000B5BFB" w:rsidP="00B662BF">
            <w:pPr>
              <w:spacing w:after="0" w:line="240" w:lineRule="auto"/>
              <w:ind w:left="60" w:right="60"/>
              <w:jc w:val="right"/>
              <w:rPr>
                <w:rFonts w:ascii="Times New Roman" w:hAnsi="Times New Roman"/>
              </w:rPr>
            </w:pPr>
            <w:r w:rsidRPr="00211689">
              <w:rPr>
                <w:rFonts w:ascii="Times New Roman" w:hAnsi="Times New Roman"/>
              </w:rPr>
              <w:t>108.136</w:t>
            </w:r>
          </w:p>
        </w:tc>
        <w:tc>
          <w:tcPr>
            <w:tcW w:w="610" w:type="pct"/>
            <w:shd w:val="clear" w:color="auto" w:fill="FFFFFF"/>
            <w:vAlign w:val="center"/>
          </w:tcPr>
          <w:p w14:paraId="32935EBB" w14:textId="77777777" w:rsidR="000B5BFB" w:rsidRPr="00211689" w:rsidRDefault="000B5BFB" w:rsidP="00B662BF">
            <w:pPr>
              <w:spacing w:after="0" w:line="240" w:lineRule="auto"/>
              <w:ind w:left="60" w:right="60"/>
              <w:jc w:val="right"/>
              <w:rPr>
                <w:rFonts w:ascii="Times New Roman" w:hAnsi="Times New Roman"/>
              </w:rPr>
            </w:pPr>
            <w:r w:rsidRPr="00211689">
              <w:rPr>
                <w:rFonts w:ascii="Times New Roman" w:hAnsi="Times New Roman"/>
              </w:rPr>
              <w:t>.000</w:t>
            </w:r>
            <w:r w:rsidRPr="00BB0C4A">
              <w:rPr>
                <w:rFonts w:ascii="Times New Roman" w:hAnsi="Times New Roman"/>
                <w:vertAlign w:val="superscript"/>
              </w:rPr>
              <w:t>c</w:t>
            </w:r>
          </w:p>
        </w:tc>
      </w:tr>
      <w:tr w:rsidR="000B5BFB" w:rsidRPr="00211689" w14:paraId="17225732" w14:textId="77777777" w:rsidTr="00B662BF">
        <w:trPr>
          <w:cantSplit/>
        </w:trPr>
        <w:tc>
          <w:tcPr>
            <w:tcW w:w="489" w:type="pct"/>
            <w:gridSpan w:val="3"/>
            <w:vMerge/>
            <w:shd w:val="clear" w:color="auto" w:fill="FFFFFF"/>
          </w:tcPr>
          <w:p w14:paraId="2BEDE8FC" w14:textId="77777777" w:rsidR="000B5BFB" w:rsidRPr="00211689" w:rsidRDefault="000B5BFB" w:rsidP="00B662BF">
            <w:pPr>
              <w:spacing w:after="0" w:line="240" w:lineRule="auto"/>
              <w:rPr>
                <w:rFonts w:ascii="Times New Roman" w:hAnsi="Times New Roman"/>
              </w:rPr>
            </w:pPr>
          </w:p>
        </w:tc>
        <w:tc>
          <w:tcPr>
            <w:tcW w:w="1131" w:type="pct"/>
            <w:gridSpan w:val="3"/>
            <w:shd w:val="clear" w:color="auto" w:fill="FFFFFF"/>
          </w:tcPr>
          <w:p w14:paraId="610FE1A3" w14:textId="77777777" w:rsidR="000B5BFB" w:rsidRPr="00211689" w:rsidRDefault="000B5BFB" w:rsidP="00B662BF">
            <w:pPr>
              <w:spacing w:after="0" w:line="240" w:lineRule="auto"/>
              <w:ind w:left="60" w:right="60"/>
              <w:rPr>
                <w:rFonts w:ascii="Times New Roman" w:hAnsi="Times New Roman"/>
              </w:rPr>
            </w:pPr>
            <w:r w:rsidRPr="00211689">
              <w:rPr>
                <w:rFonts w:ascii="Times New Roman" w:hAnsi="Times New Roman"/>
              </w:rPr>
              <w:t>Residual</w:t>
            </w:r>
          </w:p>
        </w:tc>
        <w:tc>
          <w:tcPr>
            <w:tcW w:w="568" w:type="pct"/>
            <w:shd w:val="clear" w:color="auto" w:fill="FFFFFF"/>
            <w:vAlign w:val="center"/>
          </w:tcPr>
          <w:p w14:paraId="39501F1B" w14:textId="77777777" w:rsidR="000B5BFB" w:rsidRPr="00211689" w:rsidRDefault="000B5BFB" w:rsidP="00B662BF">
            <w:pPr>
              <w:spacing w:after="0" w:line="240" w:lineRule="auto"/>
              <w:ind w:left="60" w:right="60"/>
              <w:jc w:val="right"/>
              <w:rPr>
                <w:rFonts w:ascii="Times New Roman" w:hAnsi="Times New Roman"/>
              </w:rPr>
            </w:pPr>
            <w:r w:rsidRPr="00211689">
              <w:rPr>
                <w:rFonts w:ascii="Times New Roman" w:hAnsi="Times New Roman"/>
              </w:rPr>
              <w:t>701.111</w:t>
            </w:r>
          </w:p>
        </w:tc>
        <w:tc>
          <w:tcPr>
            <w:tcW w:w="469" w:type="pct"/>
            <w:shd w:val="clear" w:color="auto" w:fill="FFFFFF"/>
            <w:vAlign w:val="center"/>
          </w:tcPr>
          <w:p w14:paraId="51C61012" w14:textId="77777777" w:rsidR="000B5BFB" w:rsidRPr="00211689" w:rsidRDefault="000B5BFB" w:rsidP="00B662BF">
            <w:pPr>
              <w:spacing w:after="0" w:line="240" w:lineRule="auto"/>
              <w:ind w:left="60" w:right="60"/>
              <w:jc w:val="right"/>
              <w:rPr>
                <w:rFonts w:ascii="Times New Roman" w:hAnsi="Times New Roman"/>
              </w:rPr>
            </w:pPr>
            <w:r w:rsidRPr="00211689">
              <w:rPr>
                <w:rFonts w:ascii="Times New Roman" w:hAnsi="Times New Roman"/>
              </w:rPr>
              <w:t>263</w:t>
            </w:r>
          </w:p>
        </w:tc>
        <w:tc>
          <w:tcPr>
            <w:tcW w:w="799" w:type="pct"/>
            <w:gridSpan w:val="2"/>
            <w:shd w:val="clear" w:color="auto" w:fill="FFFFFF"/>
            <w:vAlign w:val="center"/>
          </w:tcPr>
          <w:p w14:paraId="36636465" w14:textId="77777777" w:rsidR="000B5BFB" w:rsidRPr="00211689" w:rsidRDefault="000B5BFB" w:rsidP="00B662BF">
            <w:pPr>
              <w:spacing w:after="0" w:line="240" w:lineRule="auto"/>
              <w:ind w:left="60" w:right="60"/>
              <w:jc w:val="right"/>
              <w:rPr>
                <w:rFonts w:ascii="Times New Roman" w:hAnsi="Times New Roman"/>
              </w:rPr>
            </w:pPr>
            <w:r w:rsidRPr="00211689">
              <w:rPr>
                <w:rFonts w:ascii="Times New Roman" w:hAnsi="Times New Roman"/>
              </w:rPr>
              <w:t>2.666</w:t>
            </w:r>
          </w:p>
        </w:tc>
        <w:tc>
          <w:tcPr>
            <w:tcW w:w="934" w:type="pct"/>
            <w:gridSpan w:val="3"/>
            <w:shd w:val="clear" w:color="auto" w:fill="FFFFFF"/>
            <w:vAlign w:val="center"/>
          </w:tcPr>
          <w:p w14:paraId="1E0F5913" w14:textId="77777777" w:rsidR="000B5BFB" w:rsidRPr="00211689" w:rsidRDefault="000B5BFB" w:rsidP="00B662BF">
            <w:pPr>
              <w:spacing w:after="0" w:line="240" w:lineRule="auto"/>
              <w:rPr>
                <w:rFonts w:ascii="Times New Roman" w:hAnsi="Times New Roman"/>
              </w:rPr>
            </w:pPr>
          </w:p>
        </w:tc>
        <w:tc>
          <w:tcPr>
            <w:tcW w:w="610" w:type="pct"/>
            <w:shd w:val="clear" w:color="auto" w:fill="FFFFFF"/>
            <w:vAlign w:val="center"/>
          </w:tcPr>
          <w:p w14:paraId="4DD8F456" w14:textId="77777777" w:rsidR="000B5BFB" w:rsidRPr="00211689" w:rsidRDefault="000B5BFB" w:rsidP="00B662BF">
            <w:pPr>
              <w:spacing w:after="0" w:line="240" w:lineRule="auto"/>
              <w:rPr>
                <w:rFonts w:ascii="Times New Roman" w:hAnsi="Times New Roman"/>
              </w:rPr>
            </w:pPr>
          </w:p>
        </w:tc>
      </w:tr>
      <w:tr w:rsidR="000B5BFB" w:rsidRPr="00E51ACF" w14:paraId="3B465D85" w14:textId="77777777" w:rsidTr="00B662BF">
        <w:trPr>
          <w:cantSplit/>
        </w:trPr>
        <w:tc>
          <w:tcPr>
            <w:tcW w:w="489" w:type="pct"/>
            <w:gridSpan w:val="3"/>
            <w:vMerge/>
            <w:shd w:val="clear" w:color="auto" w:fill="FFFFFF"/>
          </w:tcPr>
          <w:p w14:paraId="1B77C560" w14:textId="77777777" w:rsidR="000B5BFB" w:rsidRPr="00211689" w:rsidRDefault="000B5BFB" w:rsidP="00B662BF">
            <w:pPr>
              <w:spacing w:after="0" w:line="240" w:lineRule="auto"/>
              <w:rPr>
                <w:rFonts w:ascii="Times New Roman" w:hAnsi="Times New Roman"/>
              </w:rPr>
            </w:pPr>
          </w:p>
        </w:tc>
        <w:tc>
          <w:tcPr>
            <w:tcW w:w="1131" w:type="pct"/>
            <w:gridSpan w:val="3"/>
            <w:shd w:val="clear" w:color="auto" w:fill="FFFFFF"/>
          </w:tcPr>
          <w:p w14:paraId="5CDBADCB" w14:textId="77777777" w:rsidR="000B5BFB" w:rsidRPr="00211689" w:rsidRDefault="000B5BFB" w:rsidP="00B662BF">
            <w:pPr>
              <w:spacing w:after="0" w:line="240" w:lineRule="auto"/>
              <w:ind w:left="60" w:right="60"/>
              <w:rPr>
                <w:rFonts w:ascii="Times New Roman" w:hAnsi="Times New Roman"/>
              </w:rPr>
            </w:pPr>
            <w:r w:rsidRPr="00211689">
              <w:rPr>
                <w:rFonts w:ascii="Times New Roman" w:hAnsi="Times New Roman"/>
              </w:rPr>
              <w:t>Total</w:t>
            </w:r>
          </w:p>
        </w:tc>
        <w:tc>
          <w:tcPr>
            <w:tcW w:w="568" w:type="pct"/>
            <w:shd w:val="clear" w:color="auto" w:fill="FFFFFF"/>
            <w:vAlign w:val="center"/>
          </w:tcPr>
          <w:p w14:paraId="72A72E3E" w14:textId="77777777" w:rsidR="000B5BFB" w:rsidRPr="00211689" w:rsidRDefault="000B5BFB" w:rsidP="00B662BF">
            <w:pPr>
              <w:spacing w:after="0" w:line="240" w:lineRule="auto"/>
              <w:ind w:left="60" w:right="60"/>
              <w:jc w:val="right"/>
              <w:rPr>
                <w:rFonts w:ascii="Times New Roman" w:hAnsi="Times New Roman"/>
              </w:rPr>
            </w:pPr>
            <w:r w:rsidRPr="00211689">
              <w:rPr>
                <w:rFonts w:ascii="Times New Roman" w:hAnsi="Times New Roman"/>
              </w:rPr>
              <w:t>1277.369</w:t>
            </w:r>
          </w:p>
        </w:tc>
        <w:tc>
          <w:tcPr>
            <w:tcW w:w="469" w:type="pct"/>
            <w:shd w:val="clear" w:color="auto" w:fill="FFFFFF"/>
            <w:vAlign w:val="center"/>
          </w:tcPr>
          <w:p w14:paraId="12A5F723" w14:textId="77777777" w:rsidR="000B5BFB" w:rsidRPr="00211689" w:rsidRDefault="000B5BFB" w:rsidP="00B662BF">
            <w:pPr>
              <w:spacing w:after="0" w:line="240" w:lineRule="auto"/>
              <w:ind w:left="60" w:right="60"/>
              <w:jc w:val="right"/>
              <w:rPr>
                <w:rFonts w:ascii="Times New Roman" w:hAnsi="Times New Roman"/>
              </w:rPr>
            </w:pPr>
            <w:r w:rsidRPr="00211689">
              <w:rPr>
                <w:rFonts w:ascii="Times New Roman" w:hAnsi="Times New Roman"/>
              </w:rPr>
              <w:t>265</w:t>
            </w:r>
          </w:p>
        </w:tc>
        <w:tc>
          <w:tcPr>
            <w:tcW w:w="799" w:type="pct"/>
            <w:gridSpan w:val="2"/>
            <w:shd w:val="clear" w:color="auto" w:fill="FFFFFF"/>
            <w:vAlign w:val="center"/>
          </w:tcPr>
          <w:p w14:paraId="0406C1E0" w14:textId="77777777" w:rsidR="000B5BFB" w:rsidRPr="00211689" w:rsidRDefault="000B5BFB" w:rsidP="00B662BF">
            <w:pPr>
              <w:spacing w:after="0" w:line="240" w:lineRule="auto"/>
              <w:rPr>
                <w:rFonts w:ascii="Times New Roman" w:hAnsi="Times New Roman"/>
              </w:rPr>
            </w:pPr>
          </w:p>
        </w:tc>
        <w:tc>
          <w:tcPr>
            <w:tcW w:w="934" w:type="pct"/>
            <w:gridSpan w:val="3"/>
            <w:shd w:val="clear" w:color="auto" w:fill="FFFFFF"/>
            <w:vAlign w:val="center"/>
          </w:tcPr>
          <w:p w14:paraId="12485EC8" w14:textId="77777777" w:rsidR="000B5BFB" w:rsidRPr="00211689" w:rsidRDefault="000B5BFB" w:rsidP="00B662BF">
            <w:pPr>
              <w:spacing w:after="0" w:line="240" w:lineRule="auto"/>
              <w:rPr>
                <w:rFonts w:ascii="Times New Roman" w:hAnsi="Times New Roman"/>
              </w:rPr>
            </w:pPr>
          </w:p>
        </w:tc>
        <w:tc>
          <w:tcPr>
            <w:tcW w:w="610" w:type="pct"/>
            <w:shd w:val="clear" w:color="auto" w:fill="FFFFFF"/>
            <w:vAlign w:val="center"/>
          </w:tcPr>
          <w:p w14:paraId="7D68DF2B" w14:textId="77777777" w:rsidR="000B5BFB" w:rsidRPr="00211689" w:rsidRDefault="000B5BFB" w:rsidP="00B662BF">
            <w:pPr>
              <w:spacing w:after="0" w:line="240" w:lineRule="auto"/>
              <w:rPr>
                <w:rFonts w:ascii="Times New Roman" w:hAnsi="Times New Roman"/>
              </w:rPr>
            </w:pPr>
          </w:p>
        </w:tc>
      </w:tr>
      <w:tr w:rsidR="000B5BFB" w:rsidRPr="00E51ACF" w14:paraId="396C257F" w14:textId="77777777" w:rsidTr="00B662BF">
        <w:trPr>
          <w:cantSplit/>
        </w:trPr>
        <w:tc>
          <w:tcPr>
            <w:tcW w:w="489" w:type="pct"/>
            <w:gridSpan w:val="3"/>
            <w:vMerge w:val="restart"/>
            <w:shd w:val="clear" w:color="auto" w:fill="FFFFFF"/>
          </w:tcPr>
          <w:p w14:paraId="157E9C8C" w14:textId="77777777" w:rsidR="000B5BFB" w:rsidRPr="00CF205C" w:rsidRDefault="000B5BFB" w:rsidP="00B662BF">
            <w:pPr>
              <w:spacing w:after="0" w:line="240" w:lineRule="auto"/>
              <w:rPr>
                <w:rFonts w:ascii="Times New Roman" w:hAnsi="Times New Roman"/>
              </w:rPr>
            </w:pPr>
            <w:r w:rsidRPr="00CF205C">
              <w:rPr>
                <w:rFonts w:ascii="Times New Roman" w:hAnsi="Times New Roman"/>
              </w:rPr>
              <w:t>3</w:t>
            </w:r>
          </w:p>
        </w:tc>
        <w:tc>
          <w:tcPr>
            <w:tcW w:w="1131" w:type="pct"/>
            <w:gridSpan w:val="3"/>
            <w:shd w:val="clear" w:color="auto" w:fill="FFFFFF"/>
          </w:tcPr>
          <w:p w14:paraId="3548698C" w14:textId="77777777" w:rsidR="000B5BFB" w:rsidRPr="00CF205C" w:rsidRDefault="000B5BFB" w:rsidP="00B662BF">
            <w:pPr>
              <w:spacing w:after="0" w:line="240" w:lineRule="auto"/>
              <w:ind w:left="60" w:right="60"/>
              <w:rPr>
                <w:rFonts w:ascii="Times New Roman" w:hAnsi="Times New Roman"/>
              </w:rPr>
            </w:pPr>
            <w:r w:rsidRPr="00CF205C">
              <w:rPr>
                <w:rFonts w:ascii="Times New Roman" w:hAnsi="Times New Roman"/>
              </w:rPr>
              <w:t>Regression</w:t>
            </w:r>
          </w:p>
        </w:tc>
        <w:tc>
          <w:tcPr>
            <w:tcW w:w="568" w:type="pct"/>
            <w:shd w:val="clear" w:color="auto" w:fill="FFFFFF"/>
            <w:vAlign w:val="center"/>
          </w:tcPr>
          <w:p w14:paraId="3605ECA9" w14:textId="77777777" w:rsidR="000B5BFB" w:rsidRPr="00CF205C" w:rsidRDefault="000B5BFB" w:rsidP="00B662BF">
            <w:pPr>
              <w:spacing w:after="0" w:line="240" w:lineRule="auto"/>
              <w:ind w:left="60" w:right="60"/>
              <w:jc w:val="right"/>
              <w:rPr>
                <w:rFonts w:ascii="Times New Roman" w:hAnsi="Times New Roman"/>
              </w:rPr>
            </w:pPr>
            <w:r w:rsidRPr="00CF205C">
              <w:rPr>
                <w:rFonts w:ascii="Times New Roman" w:hAnsi="Times New Roman"/>
              </w:rPr>
              <w:t>786.972</w:t>
            </w:r>
          </w:p>
        </w:tc>
        <w:tc>
          <w:tcPr>
            <w:tcW w:w="469" w:type="pct"/>
            <w:shd w:val="clear" w:color="auto" w:fill="FFFFFF"/>
            <w:vAlign w:val="center"/>
          </w:tcPr>
          <w:p w14:paraId="1C54F034" w14:textId="77777777" w:rsidR="000B5BFB" w:rsidRPr="00CF205C" w:rsidRDefault="000B5BFB" w:rsidP="00B662BF">
            <w:pPr>
              <w:spacing w:after="0" w:line="240" w:lineRule="auto"/>
              <w:ind w:left="60" w:right="60"/>
              <w:jc w:val="right"/>
              <w:rPr>
                <w:rFonts w:ascii="Times New Roman" w:hAnsi="Times New Roman"/>
              </w:rPr>
            </w:pPr>
            <w:r w:rsidRPr="00CF205C">
              <w:rPr>
                <w:rFonts w:ascii="Times New Roman" w:hAnsi="Times New Roman"/>
              </w:rPr>
              <w:t>3</w:t>
            </w:r>
          </w:p>
        </w:tc>
        <w:tc>
          <w:tcPr>
            <w:tcW w:w="799" w:type="pct"/>
            <w:gridSpan w:val="2"/>
            <w:shd w:val="clear" w:color="auto" w:fill="FFFFFF"/>
            <w:vAlign w:val="center"/>
          </w:tcPr>
          <w:p w14:paraId="018FC872" w14:textId="77777777" w:rsidR="000B5BFB" w:rsidRPr="00CF205C" w:rsidRDefault="000B5BFB" w:rsidP="00B662BF">
            <w:pPr>
              <w:spacing w:after="0" w:line="240" w:lineRule="auto"/>
              <w:jc w:val="right"/>
              <w:rPr>
                <w:rFonts w:ascii="Times New Roman" w:hAnsi="Times New Roman"/>
              </w:rPr>
            </w:pPr>
            <w:r w:rsidRPr="00CF205C">
              <w:rPr>
                <w:rFonts w:ascii="Times New Roman" w:hAnsi="Times New Roman"/>
              </w:rPr>
              <w:t>262.324</w:t>
            </w:r>
          </w:p>
        </w:tc>
        <w:tc>
          <w:tcPr>
            <w:tcW w:w="934" w:type="pct"/>
            <w:gridSpan w:val="3"/>
            <w:shd w:val="clear" w:color="auto" w:fill="FFFFFF"/>
            <w:vAlign w:val="center"/>
          </w:tcPr>
          <w:p w14:paraId="040970D2" w14:textId="77777777" w:rsidR="000B5BFB" w:rsidRPr="00CF205C" w:rsidRDefault="000B5BFB" w:rsidP="00B662BF">
            <w:pPr>
              <w:spacing w:after="0" w:line="240" w:lineRule="auto"/>
              <w:jc w:val="right"/>
              <w:rPr>
                <w:rFonts w:ascii="Times New Roman" w:hAnsi="Times New Roman"/>
              </w:rPr>
            </w:pPr>
            <w:r w:rsidRPr="00CF205C">
              <w:rPr>
                <w:rFonts w:ascii="Times New Roman" w:hAnsi="Times New Roman"/>
              </w:rPr>
              <w:t>98.13</w:t>
            </w:r>
          </w:p>
        </w:tc>
        <w:tc>
          <w:tcPr>
            <w:tcW w:w="610" w:type="pct"/>
            <w:shd w:val="clear" w:color="auto" w:fill="FFFFFF"/>
            <w:vAlign w:val="center"/>
          </w:tcPr>
          <w:p w14:paraId="7939CCA1" w14:textId="77777777" w:rsidR="000B5BFB" w:rsidRPr="00CF205C" w:rsidRDefault="000B5BFB" w:rsidP="00B662BF">
            <w:pPr>
              <w:spacing w:after="0" w:line="240" w:lineRule="auto"/>
              <w:jc w:val="right"/>
              <w:rPr>
                <w:rFonts w:ascii="Times New Roman" w:hAnsi="Times New Roman"/>
              </w:rPr>
            </w:pPr>
            <w:r w:rsidRPr="00CF205C">
              <w:rPr>
                <w:rFonts w:ascii="Times New Roman" w:eastAsia="Times New Roman" w:hAnsi="Times New Roman"/>
              </w:rPr>
              <w:t>.000</w:t>
            </w:r>
            <w:r w:rsidRPr="00CF205C">
              <w:rPr>
                <w:rFonts w:ascii="Times New Roman" w:eastAsia="Times New Roman" w:hAnsi="Times New Roman"/>
                <w:vertAlign w:val="superscript"/>
              </w:rPr>
              <w:t>d</w:t>
            </w:r>
          </w:p>
        </w:tc>
      </w:tr>
      <w:tr w:rsidR="000B5BFB" w:rsidRPr="00E51ACF" w14:paraId="507A8D10" w14:textId="77777777" w:rsidTr="00B662BF">
        <w:trPr>
          <w:cantSplit/>
        </w:trPr>
        <w:tc>
          <w:tcPr>
            <w:tcW w:w="489" w:type="pct"/>
            <w:gridSpan w:val="3"/>
            <w:vMerge/>
            <w:shd w:val="clear" w:color="auto" w:fill="FFFFFF"/>
          </w:tcPr>
          <w:p w14:paraId="04E74E09" w14:textId="77777777" w:rsidR="000B5BFB" w:rsidRPr="00CF205C" w:rsidRDefault="000B5BFB" w:rsidP="00B662BF">
            <w:pPr>
              <w:spacing w:after="0" w:line="240" w:lineRule="auto"/>
              <w:rPr>
                <w:rFonts w:ascii="Times New Roman" w:hAnsi="Times New Roman"/>
              </w:rPr>
            </w:pPr>
          </w:p>
        </w:tc>
        <w:tc>
          <w:tcPr>
            <w:tcW w:w="1131" w:type="pct"/>
            <w:gridSpan w:val="3"/>
            <w:shd w:val="clear" w:color="auto" w:fill="FFFFFF"/>
          </w:tcPr>
          <w:p w14:paraId="38A95B07" w14:textId="77777777" w:rsidR="000B5BFB" w:rsidRPr="00CF205C" w:rsidRDefault="000B5BFB" w:rsidP="00B662BF">
            <w:pPr>
              <w:spacing w:after="0" w:line="240" w:lineRule="auto"/>
              <w:ind w:left="60" w:right="60"/>
              <w:rPr>
                <w:rFonts w:ascii="Times New Roman" w:hAnsi="Times New Roman"/>
              </w:rPr>
            </w:pPr>
            <w:r w:rsidRPr="00CF205C">
              <w:rPr>
                <w:rFonts w:ascii="Times New Roman" w:hAnsi="Times New Roman"/>
              </w:rPr>
              <w:t>Residual</w:t>
            </w:r>
          </w:p>
        </w:tc>
        <w:tc>
          <w:tcPr>
            <w:tcW w:w="568" w:type="pct"/>
            <w:shd w:val="clear" w:color="auto" w:fill="FFFFFF"/>
            <w:vAlign w:val="center"/>
          </w:tcPr>
          <w:p w14:paraId="5415F861" w14:textId="77777777" w:rsidR="000B5BFB" w:rsidRPr="00CF205C" w:rsidRDefault="000B5BFB" w:rsidP="00B662BF">
            <w:pPr>
              <w:spacing w:after="0" w:line="240" w:lineRule="auto"/>
              <w:ind w:left="60" w:right="60"/>
              <w:jc w:val="right"/>
              <w:rPr>
                <w:rFonts w:ascii="Times New Roman" w:hAnsi="Times New Roman"/>
              </w:rPr>
            </w:pPr>
            <w:r w:rsidRPr="00CF205C">
              <w:rPr>
                <w:rFonts w:ascii="Times New Roman" w:hAnsi="Times New Roman"/>
              </w:rPr>
              <w:t>700.326</w:t>
            </w:r>
          </w:p>
        </w:tc>
        <w:tc>
          <w:tcPr>
            <w:tcW w:w="469" w:type="pct"/>
            <w:shd w:val="clear" w:color="auto" w:fill="FFFFFF"/>
            <w:vAlign w:val="center"/>
          </w:tcPr>
          <w:p w14:paraId="69E67D19" w14:textId="77777777" w:rsidR="000B5BFB" w:rsidRPr="00CF205C" w:rsidRDefault="000B5BFB" w:rsidP="00B662BF">
            <w:pPr>
              <w:spacing w:after="0" w:line="240" w:lineRule="auto"/>
              <w:ind w:left="60" w:right="60"/>
              <w:jc w:val="right"/>
              <w:rPr>
                <w:rFonts w:ascii="Times New Roman" w:hAnsi="Times New Roman"/>
              </w:rPr>
            </w:pPr>
            <w:r w:rsidRPr="00CF205C">
              <w:rPr>
                <w:rFonts w:ascii="Times New Roman" w:hAnsi="Times New Roman"/>
              </w:rPr>
              <w:t>262</w:t>
            </w:r>
          </w:p>
        </w:tc>
        <w:tc>
          <w:tcPr>
            <w:tcW w:w="799" w:type="pct"/>
            <w:gridSpan w:val="2"/>
            <w:shd w:val="clear" w:color="auto" w:fill="FFFFFF"/>
            <w:vAlign w:val="center"/>
          </w:tcPr>
          <w:p w14:paraId="4A5A1C72" w14:textId="77777777" w:rsidR="000B5BFB" w:rsidRPr="00CF205C" w:rsidRDefault="000B5BFB" w:rsidP="00B662BF">
            <w:pPr>
              <w:spacing w:after="0" w:line="240" w:lineRule="auto"/>
              <w:jc w:val="right"/>
              <w:rPr>
                <w:rFonts w:ascii="Times New Roman" w:hAnsi="Times New Roman"/>
              </w:rPr>
            </w:pPr>
            <w:r w:rsidRPr="00CF205C">
              <w:rPr>
                <w:rFonts w:ascii="Times New Roman" w:eastAsia="Times New Roman" w:hAnsi="Times New Roman"/>
              </w:rPr>
              <w:t>2.673</w:t>
            </w:r>
          </w:p>
        </w:tc>
        <w:tc>
          <w:tcPr>
            <w:tcW w:w="934" w:type="pct"/>
            <w:gridSpan w:val="3"/>
            <w:shd w:val="clear" w:color="auto" w:fill="FFFFFF"/>
            <w:vAlign w:val="center"/>
          </w:tcPr>
          <w:p w14:paraId="7E021E9F" w14:textId="77777777" w:rsidR="000B5BFB" w:rsidRPr="00CF205C" w:rsidRDefault="000B5BFB" w:rsidP="00B662BF">
            <w:pPr>
              <w:spacing w:after="0" w:line="240" w:lineRule="auto"/>
              <w:rPr>
                <w:rFonts w:ascii="Times New Roman" w:hAnsi="Times New Roman"/>
              </w:rPr>
            </w:pPr>
          </w:p>
        </w:tc>
        <w:tc>
          <w:tcPr>
            <w:tcW w:w="610" w:type="pct"/>
            <w:shd w:val="clear" w:color="auto" w:fill="FFFFFF"/>
            <w:vAlign w:val="center"/>
          </w:tcPr>
          <w:p w14:paraId="325DB877" w14:textId="77777777" w:rsidR="000B5BFB" w:rsidRPr="00CF205C" w:rsidRDefault="000B5BFB" w:rsidP="00B662BF">
            <w:pPr>
              <w:spacing w:after="0" w:line="240" w:lineRule="auto"/>
              <w:rPr>
                <w:rFonts w:ascii="Times New Roman" w:hAnsi="Times New Roman"/>
              </w:rPr>
            </w:pPr>
          </w:p>
        </w:tc>
      </w:tr>
      <w:tr w:rsidR="000B5BFB" w:rsidRPr="00E51ACF" w14:paraId="2D5AB693" w14:textId="77777777" w:rsidTr="00B662BF">
        <w:trPr>
          <w:cantSplit/>
        </w:trPr>
        <w:tc>
          <w:tcPr>
            <w:tcW w:w="489" w:type="pct"/>
            <w:gridSpan w:val="3"/>
            <w:vMerge/>
            <w:shd w:val="clear" w:color="auto" w:fill="FFFFFF"/>
          </w:tcPr>
          <w:p w14:paraId="088284DE" w14:textId="77777777" w:rsidR="000B5BFB" w:rsidRPr="00CF205C" w:rsidRDefault="000B5BFB" w:rsidP="00B662BF">
            <w:pPr>
              <w:spacing w:after="0" w:line="240" w:lineRule="auto"/>
              <w:rPr>
                <w:rFonts w:ascii="Times New Roman" w:hAnsi="Times New Roman"/>
              </w:rPr>
            </w:pPr>
          </w:p>
        </w:tc>
        <w:tc>
          <w:tcPr>
            <w:tcW w:w="1131" w:type="pct"/>
            <w:gridSpan w:val="3"/>
            <w:shd w:val="clear" w:color="auto" w:fill="FFFFFF"/>
          </w:tcPr>
          <w:p w14:paraId="122FFB43" w14:textId="77777777" w:rsidR="000B5BFB" w:rsidRPr="00CF205C" w:rsidRDefault="000B5BFB" w:rsidP="00B662BF">
            <w:pPr>
              <w:spacing w:after="0" w:line="240" w:lineRule="auto"/>
              <w:ind w:left="60" w:right="60"/>
              <w:rPr>
                <w:rFonts w:ascii="Times New Roman" w:hAnsi="Times New Roman"/>
              </w:rPr>
            </w:pPr>
            <w:r w:rsidRPr="00CF205C">
              <w:rPr>
                <w:rFonts w:ascii="Times New Roman" w:hAnsi="Times New Roman"/>
              </w:rPr>
              <w:t>Total</w:t>
            </w:r>
          </w:p>
        </w:tc>
        <w:tc>
          <w:tcPr>
            <w:tcW w:w="568" w:type="pct"/>
            <w:shd w:val="clear" w:color="auto" w:fill="FFFFFF"/>
            <w:vAlign w:val="center"/>
          </w:tcPr>
          <w:p w14:paraId="55C6FF2C" w14:textId="77777777" w:rsidR="000B5BFB" w:rsidRPr="00CF205C" w:rsidRDefault="000B5BFB" w:rsidP="00B662BF">
            <w:pPr>
              <w:spacing w:after="0" w:line="240" w:lineRule="auto"/>
              <w:ind w:left="60" w:right="60"/>
              <w:jc w:val="right"/>
              <w:rPr>
                <w:rFonts w:ascii="Times New Roman" w:hAnsi="Times New Roman"/>
              </w:rPr>
            </w:pPr>
            <w:r w:rsidRPr="00CF205C">
              <w:rPr>
                <w:rFonts w:ascii="Times New Roman" w:hAnsi="Times New Roman"/>
              </w:rPr>
              <w:t>1487.298</w:t>
            </w:r>
          </w:p>
        </w:tc>
        <w:tc>
          <w:tcPr>
            <w:tcW w:w="469" w:type="pct"/>
            <w:shd w:val="clear" w:color="auto" w:fill="FFFFFF"/>
            <w:vAlign w:val="center"/>
          </w:tcPr>
          <w:p w14:paraId="4E381FEA" w14:textId="77777777" w:rsidR="000B5BFB" w:rsidRPr="00CF205C" w:rsidRDefault="000B5BFB" w:rsidP="00B662BF">
            <w:pPr>
              <w:spacing w:after="0" w:line="240" w:lineRule="auto"/>
              <w:ind w:left="60" w:right="60"/>
              <w:jc w:val="right"/>
              <w:rPr>
                <w:rFonts w:ascii="Times New Roman" w:hAnsi="Times New Roman"/>
              </w:rPr>
            </w:pPr>
            <w:r w:rsidRPr="00CF205C">
              <w:rPr>
                <w:rFonts w:ascii="Times New Roman" w:hAnsi="Times New Roman"/>
              </w:rPr>
              <w:t>265</w:t>
            </w:r>
          </w:p>
        </w:tc>
        <w:tc>
          <w:tcPr>
            <w:tcW w:w="799" w:type="pct"/>
            <w:gridSpan w:val="2"/>
            <w:shd w:val="clear" w:color="auto" w:fill="FFFFFF"/>
            <w:vAlign w:val="center"/>
          </w:tcPr>
          <w:p w14:paraId="5A2D212F" w14:textId="77777777" w:rsidR="000B5BFB" w:rsidRPr="00CF205C" w:rsidRDefault="000B5BFB" w:rsidP="00B662BF">
            <w:pPr>
              <w:spacing w:after="0" w:line="240" w:lineRule="auto"/>
              <w:rPr>
                <w:rFonts w:ascii="Times New Roman" w:hAnsi="Times New Roman"/>
              </w:rPr>
            </w:pPr>
          </w:p>
        </w:tc>
        <w:tc>
          <w:tcPr>
            <w:tcW w:w="934" w:type="pct"/>
            <w:gridSpan w:val="3"/>
            <w:shd w:val="clear" w:color="auto" w:fill="FFFFFF"/>
            <w:vAlign w:val="center"/>
          </w:tcPr>
          <w:p w14:paraId="105EE55D" w14:textId="77777777" w:rsidR="000B5BFB" w:rsidRPr="00CF205C" w:rsidRDefault="000B5BFB" w:rsidP="00B662BF">
            <w:pPr>
              <w:spacing w:after="0" w:line="240" w:lineRule="auto"/>
              <w:rPr>
                <w:rFonts w:ascii="Times New Roman" w:hAnsi="Times New Roman"/>
              </w:rPr>
            </w:pPr>
          </w:p>
        </w:tc>
        <w:tc>
          <w:tcPr>
            <w:tcW w:w="610" w:type="pct"/>
            <w:shd w:val="clear" w:color="auto" w:fill="FFFFFF"/>
            <w:vAlign w:val="center"/>
          </w:tcPr>
          <w:p w14:paraId="2391D9BC" w14:textId="77777777" w:rsidR="000B5BFB" w:rsidRPr="00CF205C" w:rsidRDefault="000B5BFB" w:rsidP="00B662BF">
            <w:pPr>
              <w:spacing w:after="0" w:line="240" w:lineRule="auto"/>
              <w:rPr>
                <w:rFonts w:ascii="Times New Roman" w:hAnsi="Times New Roman"/>
              </w:rPr>
            </w:pPr>
          </w:p>
        </w:tc>
      </w:tr>
      <w:tr w:rsidR="000B5BFB" w:rsidRPr="00E51ACF" w14:paraId="6540FE10" w14:textId="77777777" w:rsidTr="00B662BF">
        <w:trPr>
          <w:cantSplit/>
        </w:trPr>
        <w:tc>
          <w:tcPr>
            <w:tcW w:w="5000" w:type="pct"/>
            <w:gridSpan w:val="14"/>
            <w:shd w:val="clear" w:color="auto" w:fill="FFFFFF"/>
          </w:tcPr>
          <w:p w14:paraId="0C1ADE80" w14:textId="77777777" w:rsidR="000B5BFB" w:rsidRPr="00E51ACF" w:rsidRDefault="000B5BFB" w:rsidP="000B5BFB">
            <w:pPr>
              <w:pStyle w:val="ListParagraph"/>
              <w:numPr>
                <w:ilvl w:val="0"/>
                <w:numId w:val="4"/>
              </w:numPr>
              <w:ind w:right="60"/>
            </w:pPr>
            <w:r w:rsidRPr="00E51ACF">
              <w:t xml:space="preserve">Dependent Variable: </w:t>
            </w:r>
            <w:r>
              <w:t>Economic Development</w:t>
            </w:r>
            <w:r w:rsidRPr="00E51ACF">
              <w:t xml:space="preserve"> </w:t>
            </w:r>
          </w:p>
          <w:p w14:paraId="7DD697B5" w14:textId="77777777" w:rsidR="000B5BFB" w:rsidRPr="00E51ACF" w:rsidRDefault="000B5BFB" w:rsidP="000B5BFB">
            <w:pPr>
              <w:pStyle w:val="ListParagraph"/>
              <w:numPr>
                <w:ilvl w:val="0"/>
                <w:numId w:val="4"/>
              </w:numPr>
              <w:ind w:right="60"/>
            </w:pPr>
            <w:r w:rsidRPr="00E51ACF">
              <w:t xml:space="preserve">Predictors: (Constant), </w:t>
            </w:r>
            <w:r>
              <w:rPr>
                <w:sz w:val="22"/>
              </w:rPr>
              <w:t>Indigenous entrepreneurship</w:t>
            </w:r>
          </w:p>
          <w:p w14:paraId="2C86F856" w14:textId="77777777" w:rsidR="000B5BFB" w:rsidRPr="00E51ACF" w:rsidRDefault="000B5BFB" w:rsidP="000B5BFB">
            <w:pPr>
              <w:pStyle w:val="ListParagraph"/>
              <w:numPr>
                <w:ilvl w:val="0"/>
                <w:numId w:val="4"/>
              </w:numPr>
              <w:ind w:right="60"/>
            </w:pPr>
            <w:r w:rsidRPr="00E51ACF">
              <w:t xml:space="preserve">Predictors: (Constant), </w:t>
            </w:r>
            <w:r>
              <w:rPr>
                <w:sz w:val="22"/>
              </w:rPr>
              <w:t>Indigenous entrepreneurship</w:t>
            </w:r>
            <w:r w:rsidRPr="00E51ACF">
              <w:t xml:space="preserve">, </w:t>
            </w:r>
            <w:r>
              <w:t>Globalization dynamics</w:t>
            </w:r>
            <w:r w:rsidRPr="00E51ACF">
              <w:t xml:space="preserve"> </w:t>
            </w:r>
          </w:p>
          <w:p w14:paraId="50F1BF34" w14:textId="77777777" w:rsidR="000B5BFB" w:rsidRPr="00E51ACF" w:rsidRDefault="000B5BFB" w:rsidP="000B5BFB">
            <w:pPr>
              <w:pStyle w:val="ListParagraph"/>
              <w:numPr>
                <w:ilvl w:val="0"/>
                <w:numId w:val="4"/>
              </w:numPr>
              <w:ind w:right="60"/>
            </w:pPr>
            <w:r w:rsidRPr="00E51ACF">
              <w:t xml:space="preserve">Predictors: (Constant), </w:t>
            </w:r>
            <w:r>
              <w:t>Indigenous entrepreneurship</w:t>
            </w:r>
            <w:r w:rsidRPr="00E51ACF">
              <w:t xml:space="preserve">, </w:t>
            </w:r>
            <w:r>
              <w:t>Globalization dynamics</w:t>
            </w:r>
            <w:r w:rsidRPr="00E51ACF">
              <w:t xml:space="preserve">, </w:t>
            </w:r>
            <w:r>
              <w:t xml:space="preserve">Indigenous </w:t>
            </w:r>
            <w:proofErr w:type="spellStart"/>
            <w:r>
              <w:t>entrepreneurship</w:t>
            </w:r>
            <w:r w:rsidRPr="00E51ACF">
              <w:t>_</w:t>
            </w:r>
            <w:r>
              <w:t>Globalization</w:t>
            </w:r>
            <w:proofErr w:type="spellEnd"/>
            <w:r>
              <w:t xml:space="preserve"> dynamics</w:t>
            </w:r>
            <w:r w:rsidRPr="00E51ACF">
              <w:t xml:space="preserve"> interaction</w:t>
            </w:r>
          </w:p>
        </w:tc>
      </w:tr>
      <w:tr w:rsidR="000B5BFB" w:rsidRPr="00E51ACF" w14:paraId="32A251CE" w14:textId="77777777" w:rsidTr="00B662BF">
        <w:trPr>
          <w:cantSplit/>
        </w:trPr>
        <w:tc>
          <w:tcPr>
            <w:tcW w:w="5000" w:type="pct"/>
            <w:gridSpan w:val="14"/>
            <w:shd w:val="clear" w:color="auto" w:fill="FFFFFF"/>
            <w:vAlign w:val="center"/>
          </w:tcPr>
          <w:p w14:paraId="095F934B" w14:textId="77777777" w:rsidR="000B5BFB" w:rsidRPr="00E51ACF" w:rsidRDefault="000B5BFB" w:rsidP="00B662BF">
            <w:pPr>
              <w:spacing w:after="0" w:line="240" w:lineRule="auto"/>
              <w:ind w:left="60" w:right="60"/>
              <w:jc w:val="center"/>
              <w:rPr>
                <w:rFonts w:ascii="Times New Roman" w:hAnsi="Times New Roman"/>
              </w:rPr>
            </w:pPr>
            <w:proofErr w:type="spellStart"/>
            <w:r w:rsidRPr="00E51ACF">
              <w:rPr>
                <w:rFonts w:ascii="Times New Roman" w:hAnsi="Times New Roman"/>
                <w:b/>
                <w:bCs/>
              </w:rPr>
              <w:t>Coefficients</w:t>
            </w:r>
            <w:r w:rsidRPr="00E51ACF">
              <w:rPr>
                <w:rFonts w:ascii="Times New Roman" w:hAnsi="Times New Roman"/>
                <w:b/>
                <w:bCs/>
                <w:vertAlign w:val="superscript"/>
              </w:rPr>
              <w:t>a</w:t>
            </w:r>
            <w:proofErr w:type="spellEnd"/>
          </w:p>
        </w:tc>
      </w:tr>
      <w:tr w:rsidR="000B5BFB" w:rsidRPr="00E51ACF" w14:paraId="76F006FF" w14:textId="77777777" w:rsidTr="00B662BF">
        <w:trPr>
          <w:cantSplit/>
        </w:trPr>
        <w:tc>
          <w:tcPr>
            <w:tcW w:w="1570" w:type="pct"/>
            <w:gridSpan w:val="5"/>
            <w:vMerge w:val="restart"/>
            <w:shd w:val="clear" w:color="auto" w:fill="FFFFFF"/>
            <w:vAlign w:val="bottom"/>
          </w:tcPr>
          <w:p w14:paraId="18291019" w14:textId="77777777" w:rsidR="000B5BFB" w:rsidRPr="00E51ACF" w:rsidRDefault="000B5BFB" w:rsidP="00B662BF">
            <w:pPr>
              <w:spacing w:after="0" w:line="240" w:lineRule="auto"/>
              <w:ind w:left="60" w:right="60"/>
              <w:rPr>
                <w:rFonts w:ascii="Times New Roman" w:hAnsi="Times New Roman"/>
              </w:rPr>
            </w:pPr>
            <w:r w:rsidRPr="00E51ACF">
              <w:rPr>
                <w:rFonts w:ascii="Times New Roman" w:hAnsi="Times New Roman"/>
              </w:rPr>
              <w:t>Model</w:t>
            </w:r>
          </w:p>
        </w:tc>
        <w:tc>
          <w:tcPr>
            <w:tcW w:w="1416" w:type="pct"/>
            <w:gridSpan w:val="4"/>
            <w:shd w:val="clear" w:color="auto" w:fill="FFFFFF"/>
            <w:vAlign w:val="bottom"/>
          </w:tcPr>
          <w:p w14:paraId="7A5B54C3" w14:textId="77777777" w:rsidR="000B5BFB" w:rsidRPr="00E51ACF" w:rsidRDefault="000B5BFB" w:rsidP="00B662BF">
            <w:pPr>
              <w:spacing w:after="0" w:line="240" w:lineRule="auto"/>
              <w:ind w:left="60" w:right="60"/>
              <w:jc w:val="center"/>
              <w:rPr>
                <w:rFonts w:ascii="Times New Roman" w:hAnsi="Times New Roman"/>
              </w:rPr>
            </w:pPr>
            <w:r w:rsidRPr="00E51ACF">
              <w:rPr>
                <w:rFonts w:ascii="Times New Roman" w:hAnsi="Times New Roman"/>
              </w:rPr>
              <w:t>Unstandardized Coefficients</w:t>
            </w:r>
          </w:p>
        </w:tc>
        <w:tc>
          <w:tcPr>
            <w:tcW w:w="807" w:type="pct"/>
            <w:gridSpan w:val="2"/>
            <w:shd w:val="clear" w:color="auto" w:fill="FFFFFF"/>
            <w:vAlign w:val="bottom"/>
          </w:tcPr>
          <w:p w14:paraId="1CCFBA33" w14:textId="77777777" w:rsidR="000B5BFB" w:rsidRPr="00E51ACF" w:rsidRDefault="000B5BFB" w:rsidP="00B662BF">
            <w:pPr>
              <w:spacing w:after="0" w:line="240" w:lineRule="auto"/>
              <w:ind w:left="60" w:right="60"/>
              <w:jc w:val="center"/>
              <w:rPr>
                <w:rFonts w:ascii="Times New Roman" w:hAnsi="Times New Roman"/>
              </w:rPr>
            </w:pPr>
            <w:r w:rsidRPr="00E51ACF">
              <w:rPr>
                <w:rFonts w:ascii="Times New Roman" w:hAnsi="Times New Roman"/>
              </w:rPr>
              <w:t>Standardized Coefficients</w:t>
            </w:r>
          </w:p>
        </w:tc>
        <w:tc>
          <w:tcPr>
            <w:tcW w:w="484" w:type="pct"/>
            <w:vMerge w:val="restart"/>
            <w:shd w:val="clear" w:color="auto" w:fill="FFFFFF"/>
            <w:vAlign w:val="bottom"/>
          </w:tcPr>
          <w:p w14:paraId="6826E5A8" w14:textId="77777777" w:rsidR="000B5BFB" w:rsidRPr="00E51ACF" w:rsidRDefault="000B5BFB" w:rsidP="00B662BF">
            <w:pPr>
              <w:spacing w:after="0" w:line="240" w:lineRule="auto"/>
              <w:ind w:left="60" w:right="60"/>
              <w:jc w:val="center"/>
              <w:rPr>
                <w:rFonts w:ascii="Times New Roman" w:hAnsi="Times New Roman"/>
              </w:rPr>
            </w:pPr>
            <w:r>
              <w:rPr>
                <w:rFonts w:ascii="Times New Roman" w:hAnsi="Times New Roman"/>
              </w:rPr>
              <w:t>t</w:t>
            </w:r>
          </w:p>
        </w:tc>
        <w:tc>
          <w:tcPr>
            <w:tcW w:w="724" w:type="pct"/>
            <w:gridSpan w:val="2"/>
            <w:vMerge w:val="restart"/>
            <w:shd w:val="clear" w:color="auto" w:fill="FFFFFF"/>
            <w:vAlign w:val="bottom"/>
          </w:tcPr>
          <w:p w14:paraId="37454189" w14:textId="77777777" w:rsidR="000B5BFB" w:rsidRPr="00E51ACF" w:rsidRDefault="000B5BFB" w:rsidP="00B662BF">
            <w:pPr>
              <w:spacing w:after="0" w:line="240" w:lineRule="auto"/>
              <w:ind w:left="60" w:right="60"/>
              <w:jc w:val="center"/>
              <w:rPr>
                <w:rFonts w:ascii="Times New Roman" w:hAnsi="Times New Roman"/>
              </w:rPr>
            </w:pPr>
            <w:r w:rsidRPr="00E51ACF">
              <w:rPr>
                <w:rFonts w:ascii="Times New Roman" w:hAnsi="Times New Roman"/>
              </w:rPr>
              <w:t>Sig.</w:t>
            </w:r>
          </w:p>
        </w:tc>
      </w:tr>
      <w:tr w:rsidR="000B5BFB" w:rsidRPr="00E51ACF" w14:paraId="637B38C5" w14:textId="77777777" w:rsidTr="00B662BF">
        <w:trPr>
          <w:cantSplit/>
        </w:trPr>
        <w:tc>
          <w:tcPr>
            <w:tcW w:w="1570" w:type="pct"/>
            <w:gridSpan w:val="5"/>
            <w:vMerge/>
            <w:shd w:val="clear" w:color="auto" w:fill="FFFFFF"/>
            <w:vAlign w:val="bottom"/>
          </w:tcPr>
          <w:p w14:paraId="714969DB" w14:textId="77777777" w:rsidR="000B5BFB" w:rsidRPr="00E51ACF" w:rsidRDefault="000B5BFB" w:rsidP="00B662BF">
            <w:pPr>
              <w:spacing w:after="0" w:line="240" w:lineRule="auto"/>
              <w:rPr>
                <w:rFonts w:ascii="Times New Roman" w:hAnsi="Times New Roman"/>
              </w:rPr>
            </w:pPr>
          </w:p>
        </w:tc>
        <w:tc>
          <w:tcPr>
            <w:tcW w:w="619" w:type="pct"/>
            <w:gridSpan w:val="2"/>
            <w:shd w:val="clear" w:color="auto" w:fill="FFFFFF"/>
            <w:vAlign w:val="bottom"/>
          </w:tcPr>
          <w:p w14:paraId="286EF544" w14:textId="77777777" w:rsidR="000B5BFB" w:rsidRPr="00E51ACF" w:rsidRDefault="000B5BFB" w:rsidP="00B662BF">
            <w:pPr>
              <w:spacing w:after="0" w:line="240" w:lineRule="auto"/>
              <w:ind w:left="60" w:right="60"/>
              <w:jc w:val="center"/>
              <w:rPr>
                <w:rFonts w:ascii="Times New Roman" w:hAnsi="Times New Roman"/>
              </w:rPr>
            </w:pPr>
            <w:r w:rsidRPr="00E51ACF">
              <w:rPr>
                <w:rFonts w:ascii="Times New Roman" w:hAnsi="Times New Roman"/>
              </w:rPr>
              <w:t>B</w:t>
            </w:r>
          </w:p>
        </w:tc>
        <w:tc>
          <w:tcPr>
            <w:tcW w:w="797" w:type="pct"/>
            <w:gridSpan w:val="2"/>
            <w:shd w:val="clear" w:color="auto" w:fill="FFFFFF"/>
            <w:vAlign w:val="bottom"/>
          </w:tcPr>
          <w:p w14:paraId="43C3EB2C" w14:textId="77777777" w:rsidR="000B5BFB" w:rsidRPr="00E51ACF" w:rsidRDefault="000B5BFB" w:rsidP="00B662BF">
            <w:pPr>
              <w:spacing w:after="0" w:line="240" w:lineRule="auto"/>
              <w:ind w:left="60" w:right="60"/>
              <w:jc w:val="center"/>
              <w:rPr>
                <w:rFonts w:ascii="Times New Roman" w:hAnsi="Times New Roman"/>
              </w:rPr>
            </w:pPr>
            <w:r w:rsidRPr="00E51ACF">
              <w:rPr>
                <w:rFonts w:ascii="Times New Roman" w:hAnsi="Times New Roman"/>
              </w:rPr>
              <w:t>Std. Error</w:t>
            </w:r>
          </w:p>
        </w:tc>
        <w:tc>
          <w:tcPr>
            <w:tcW w:w="807" w:type="pct"/>
            <w:gridSpan w:val="2"/>
            <w:shd w:val="clear" w:color="auto" w:fill="FFFFFF"/>
            <w:vAlign w:val="bottom"/>
          </w:tcPr>
          <w:p w14:paraId="4E21DD09" w14:textId="77777777" w:rsidR="000B5BFB" w:rsidRPr="00E51ACF" w:rsidRDefault="000B5BFB" w:rsidP="00B662BF">
            <w:pPr>
              <w:spacing w:after="0" w:line="240" w:lineRule="auto"/>
              <w:ind w:left="60" w:right="60"/>
              <w:jc w:val="center"/>
              <w:rPr>
                <w:rFonts w:ascii="Times New Roman" w:hAnsi="Times New Roman"/>
              </w:rPr>
            </w:pPr>
            <w:r w:rsidRPr="00E51ACF">
              <w:rPr>
                <w:rFonts w:ascii="Times New Roman" w:hAnsi="Times New Roman"/>
              </w:rPr>
              <w:t>Beta</w:t>
            </w:r>
          </w:p>
        </w:tc>
        <w:tc>
          <w:tcPr>
            <w:tcW w:w="484" w:type="pct"/>
            <w:vMerge/>
            <w:shd w:val="clear" w:color="auto" w:fill="FFFFFF"/>
            <w:vAlign w:val="bottom"/>
          </w:tcPr>
          <w:p w14:paraId="04298B3F" w14:textId="77777777" w:rsidR="000B5BFB" w:rsidRPr="00E51ACF" w:rsidRDefault="000B5BFB" w:rsidP="00B662BF">
            <w:pPr>
              <w:spacing w:after="0" w:line="240" w:lineRule="auto"/>
              <w:rPr>
                <w:rFonts w:ascii="Times New Roman" w:hAnsi="Times New Roman"/>
              </w:rPr>
            </w:pPr>
          </w:p>
        </w:tc>
        <w:tc>
          <w:tcPr>
            <w:tcW w:w="724" w:type="pct"/>
            <w:gridSpan w:val="2"/>
            <w:vMerge/>
            <w:shd w:val="clear" w:color="auto" w:fill="FFFFFF"/>
            <w:vAlign w:val="bottom"/>
          </w:tcPr>
          <w:p w14:paraId="48CFB5B8" w14:textId="77777777" w:rsidR="000B5BFB" w:rsidRPr="00E51ACF" w:rsidRDefault="000B5BFB" w:rsidP="00B662BF">
            <w:pPr>
              <w:spacing w:after="0" w:line="240" w:lineRule="auto"/>
              <w:ind w:left="60" w:right="60"/>
              <w:jc w:val="center"/>
              <w:rPr>
                <w:rFonts w:ascii="Times New Roman" w:hAnsi="Times New Roman"/>
              </w:rPr>
            </w:pPr>
          </w:p>
        </w:tc>
      </w:tr>
      <w:tr w:rsidR="000B5BFB" w:rsidRPr="00E51ACF" w14:paraId="159A0190" w14:textId="77777777" w:rsidTr="00B662BF">
        <w:trPr>
          <w:cantSplit/>
        </w:trPr>
        <w:tc>
          <w:tcPr>
            <w:tcW w:w="348" w:type="pct"/>
            <w:vMerge w:val="restart"/>
            <w:shd w:val="clear" w:color="auto" w:fill="FFFFFF"/>
          </w:tcPr>
          <w:p w14:paraId="093DD11C" w14:textId="77777777" w:rsidR="000B5BFB" w:rsidRPr="001C06E8" w:rsidRDefault="000B5BFB" w:rsidP="00B662BF">
            <w:pPr>
              <w:spacing w:after="0" w:line="240" w:lineRule="auto"/>
              <w:ind w:left="60" w:right="60"/>
              <w:rPr>
                <w:rFonts w:ascii="Times New Roman" w:hAnsi="Times New Roman"/>
              </w:rPr>
            </w:pPr>
            <w:r w:rsidRPr="001C06E8">
              <w:rPr>
                <w:rFonts w:ascii="Times New Roman" w:hAnsi="Times New Roman"/>
              </w:rPr>
              <w:t>1</w:t>
            </w:r>
          </w:p>
        </w:tc>
        <w:tc>
          <w:tcPr>
            <w:tcW w:w="1221" w:type="pct"/>
            <w:gridSpan w:val="4"/>
            <w:shd w:val="clear" w:color="auto" w:fill="FFFFFF"/>
          </w:tcPr>
          <w:p w14:paraId="238BD619" w14:textId="77777777" w:rsidR="000B5BFB" w:rsidRPr="001C06E8" w:rsidRDefault="000B5BFB" w:rsidP="00B662BF">
            <w:pPr>
              <w:spacing w:after="0" w:line="240" w:lineRule="auto"/>
              <w:ind w:left="60" w:right="60"/>
              <w:rPr>
                <w:rFonts w:ascii="Times New Roman" w:hAnsi="Times New Roman"/>
              </w:rPr>
            </w:pPr>
            <w:r w:rsidRPr="001C06E8">
              <w:rPr>
                <w:rFonts w:ascii="Times New Roman" w:hAnsi="Times New Roman"/>
              </w:rPr>
              <w:t>(Constant)</w:t>
            </w:r>
          </w:p>
        </w:tc>
        <w:tc>
          <w:tcPr>
            <w:tcW w:w="619" w:type="pct"/>
            <w:gridSpan w:val="2"/>
            <w:shd w:val="clear" w:color="auto" w:fill="FFFFFF"/>
            <w:vAlign w:val="center"/>
          </w:tcPr>
          <w:p w14:paraId="46A13607"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1.863</w:t>
            </w:r>
          </w:p>
        </w:tc>
        <w:tc>
          <w:tcPr>
            <w:tcW w:w="797" w:type="pct"/>
            <w:gridSpan w:val="2"/>
            <w:shd w:val="clear" w:color="auto" w:fill="FFFFFF"/>
            <w:vAlign w:val="center"/>
          </w:tcPr>
          <w:p w14:paraId="31A2862E"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.214</w:t>
            </w:r>
          </w:p>
        </w:tc>
        <w:tc>
          <w:tcPr>
            <w:tcW w:w="807" w:type="pct"/>
            <w:gridSpan w:val="2"/>
            <w:shd w:val="clear" w:color="auto" w:fill="FFFFFF"/>
            <w:vAlign w:val="center"/>
          </w:tcPr>
          <w:p w14:paraId="4302722B" w14:textId="77777777" w:rsidR="000B5BFB" w:rsidRPr="001C06E8" w:rsidRDefault="000B5BFB" w:rsidP="00B662BF">
            <w:pPr>
              <w:spacing w:after="0" w:line="240" w:lineRule="auto"/>
              <w:rPr>
                <w:rFonts w:ascii="Times New Roman" w:hAnsi="Times New Roman"/>
              </w:rPr>
            </w:pPr>
          </w:p>
        </w:tc>
        <w:tc>
          <w:tcPr>
            <w:tcW w:w="484" w:type="pct"/>
            <w:shd w:val="clear" w:color="auto" w:fill="FFFFFF"/>
            <w:vAlign w:val="center"/>
          </w:tcPr>
          <w:p w14:paraId="4FE2C532"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8.702</w:t>
            </w:r>
          </w:p>
        </w:tc>
        <w:tc>
          <w:tcPr>
            <w:tcW w:w="724" w:type="pct"/>
            <w:gridSpan w:val="2"/>
            <w:shd w:val="clear" w:color="auto" w:fill="FFFFFF"/>
            <w:vAlign w:val="center"/>
          </w:tcPr>
          <w:p w14:paraId="49B3E661" w14:textId="77777777" w:rsidR="000B5BFB" w:rsidRPr="001C06E8" w:rsidRDefault="000B5BFB" w:rsidP="00B662BF">
            <w:pPr>
              <w:spacing w:after="0" w:line="240" w:lineRule="auto"/>
              <w:jc w:val="right"/>
              <w:rPr>
                <w:rFonts w:ascii="Times New Roman" w:hAnsi="Times New Roman"/>
              </w:rPr>
            </w:pPr>
            <w:r w:rsidRPr="001C06E8">
              <w:rPr>
                <w:rFonts w:ascii="Times New Roman" w:hAnsi="Times New Roman"/>
              </w:rPr>
              <w:t>.000</w:t>
            </w:r>
          </w:p>
        </w:tc>
      </w:tr>
      <w:tr w:rsidR="000B5BFB" w:rsidRPr="00E51ACF" w14:paraId="04A0779F" w14:textId="77777777" w:rsidTr="00B662BF">
        <w:trPr>
          <w:cantSplit/>
        </w:trPr>
        <w:tc>
          <w:tcPr>
            <w:tcW w:w="348" w:type="pct"/>
            <w:vMerge/>
            <w:shd w:val="clear" w:color="auto" w:fill="FFFFFF"/>
          </w:tcPr>
          <w:p w14:paraId="503AC17C" w14:textId="77777777" w:rsidR="000B5BFB" w:rsidRPr="001C06E8" w:rsidRDefault="000B5BFB" w:rsidP="00B662BF">
            <w:pPr>
              <w:spacing w:after="0" w:line="240" w:lineRule="auto"/>
              <w:rPr>
                <w:rFonts w:ascii="Times New Roman" w:hAnsi="Times New Roman"/>
              </w:rPr>
            </w:pPr>
          </w:p>
        </w:tc>
        <w:tc>
          <w:tcPr>
            <w:tcW w:w="1221" w:type="pct"/>
            <w:gridSpan w:val="4"/>
            <w:shd w:val="clear" w:color="auto" w:fill="FFFFFF"/>
          </w:tcPr>
          <w:p w14:paraId="791D9985" w14:textId="77777777" w:rsidR="000B5BFB" w:rsidRPr="001C06E8" w:rsidRDefault="000B5BFB" w:rsidP="00B662BF">
            <w:pPr>
              <w:spacing w:after="0" w:line="240" w:lineRule="auto"/>
              <w:ind w:left="60" w:right="60"/>
              <w:rPr>
                <w:rFonts w:ascii="Times New Roman" w:hAnsi="Times New Roman"/>
              </w:rPr>
            </w:pPr>
            <w:r w:rsidRPr="001C06E8">
              <w:rPr>
                <w:rFonts w:ascii="Times New Roman" w:hAnsi="Times New Roman"/>
              </w:rPr>
              <w:t>Indigenous entrepreneurship</w:t>
            </w:r>
          </w:p>
        </w:tc>
        <w:tc>
          <w:tcPr>
            <w:tcW w:w="619" w:type="pct"/>
            <w:gridSpan w:val="2"/>
            <w:shd w:val="clear" w:color="auto" w:fill="FFFFFF"/>
            <w:vAlign w:val="center"/>
          </w:tcPr>
          <w:p w14:paraId="7F977D99"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.562</w:t>
            </w:r>
          </w:p>
        </w:tc>
        <w:tc>
          <w:tcPr>
            <w:tcW w:w="797" w:type="pct"/>
            <w:gridSpan w:val="2"/>
            <w:shd w:val="clear" w:color="auto" w:fill="FFFFFF"/>
            <w:vAlign w:val="center"/>
          </w:tcPr>
          <w:p w14:paraId="71BA4134"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.052</w:t>
            </w:r>
          </w:p>
        </w:tc>
        <w:tc>
          <w:tcPr>
            <w:tcW w:w="807" w:type="pct"/>
            <w:gridSpan w:val="2"/>
            <w:shd w:val="clear" w:color="auto" w:fill="FFFFFF"/>
            <w:vAlign w:val="center"/>
          </w:tcPr>
          <w:p w14:paraId="11645404"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.742</w:t>
            </w:r>
          </w:p>
        </w:tc>
        <w:tc>
          <w:tcPr>
            <w:tcW w:w="484" w:type="pct"/>
            <w:shd w:val="clear" w:color="auto" w:fill="FFFFFF"/>
            <w:vAlign w:val="center"/>
          </w:tcPr>
          <w:p w14:paraId="50F7D520"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10.733</w:t>
            </w:r>
          </w:p>
        </w:tc>
        <w:tc>
          <w:tcPr>
            <w:tcW w:w="724" w:type="pct"/>
            <w:gridSpan w:val="2"/>
            <w:shd w:val="clear" w:color="auto" w:fill="FFFFFF"/>
            <w:vAlign w:val="center"/>
          </w:tcPr>
          <w:p w14:paraId="4EB804E4" w14:textId="77777777" w:rsidR="000B5BFB" w:rsidRPr="001C06E8" w:rsidRDefault="000B5BFB" w:rsidP="00B662BF">
            <w:pPr>
              <w:spacing w:after="0" w:line="240" w:lineRule="auto"/>
              <w:ind w:left="60" w:right="60"/>
              <w:jc w:val="right"/>
              <w:rPr>
                <w:rFonts w:ascii="Times New Roman" w:hAnsi="Times New Roman"/>
              </w:rPr>
            </w:pPr>
            <w:r w:rsidRPr="001C06E8">
              <w:rPr>
                <w:rFonts w:ascii="Times New Roman" w:hAnsi="Times New Roman"/>
              </w:rPr>
              <w:t>.000</w:t>
            </w:r>
          </w:p>
        </w:tc>
      </w:tr>
      <w:tr w:rsidR="000B5BFB" w:rsidRPr="00E51ACF" w14:paraId="10283EAC" w14:textId="77777777" w:rsidTr="00B662BF">
        <w:trPr>
          <w:cantSplit/>
        </w:trPr>
        <w:tc>
          <w:tcPr>
            <w:tcW w:w="348" w:type="pct"/>
            <w:vMerge w:val="restart"/>
            <w:shd w:val="clear" w:color="auto" w:fill="FFFFFF"/>
          </w:tcPr>
          <w:p w14:paraId="1B19CB9B" w14:textId="77777777" w:rsidR="000B5BFB" w:rsidRPr="00E51ACF" w:rsidRDefault="000B5BFB" w:rsidP="00B662BF">
            <w:pPr>
              <w:spacing w:after="0" w:line="240" w:lineRule="auto"/>
              <w:ind w:left="60" w:right="60"/>
              <w:rPr>
                <w:rFonts w:ascii="Times New Roman" w:hAnsi="Times New Roman"/>
              </w:rPr>
            </w:pPr>
            <w:r w:rsidRPr="00E51ACF">
              <w:rPr>
                <w:rFonts w:ascii="Times New Roman" w:hAnsi="Times New Roman"/>
              </w:rPr>
              <w:t>2</w:t>
            </w:r>
          </w:p>
        </w:tc>
        <w:tc>
          <w:tcPr>
            <w:tcW w:w="1221" w:type="pct"/>
            <w:gridSpan w:val="4"/>
            <w:shd w:val="clear" w:color="auto" w:fill="FFFFFF"/>
          </w:tcPr>
          <w:p w14:paraId="47A4BFAB" w14:textId="77777777" w:rsidR="000B5BFB" w:rsidRPr="006D3A01" w:rsidRDefault="000B5BFB" w:rsidP="00B662BF">
            <w:pPr>
              <w:spacing w:after="0" w:line="240" w:lineRule="auto"/>
              <w:ind w:left="60" w:right="60"/>
              <w:rPr>
                <w:rFonts w:ascii="Times New Roman" w:hAnsi="Times New Roman"/>
              </w:rPr>
            </w:pPr>
            <w:r w:rsidRPr="006D3A01">
              <w:rPr>
                <w:rFonts w:ascii="Times New Roman" w:hAnsi="Times New Roman"/>
              </w:rPr>
              <w:t>(Constant)</w:t>
            </w:r>
          </w:p>
        </w:tc>
        <w:tc>
          <w:tcPr>
            <w:tcW w:w="619" w:type="pct"/>
            <w:gridSpan w:val="2"/>
            <w:shd w:val="clear" w:color="auto" w:fill="FFFFFF"/>
          </w:tcPr>
          <w:p w14:paraId="1659CC1B" w14:textId="77777777" w:rsidR="000B5BFB" w:rsidRPr="006D3A01" w:rsidRDefault="000B5BFB" w:rsidP="00B662BF">
            <w:pPr>
              <w:spacing w:after="0" w:line="240" w:lineRule="auto"/>
              <w:ind w:left="60" w:right="60"/>
              <w:jc w:val="right"/>
              <w:rPr>
                <w:rFonts w:ascii="Times New Roman" w:hAnsi="Times New Roman"/>
              </w:rPr>
            </w:pPr>
            <w:r>
              <w:rPr>
                <w:rFonts w:ascii="Times New Roman" w:hAnsi="Times New Roman"/>
              </w:rPr>
              <w:t>1</w:t>
            </w:r>
            <w:r w:rsidRPr="006D3A01">
              <w:rPr>
                <w:rFonts w:ascii="Times New Roman" w:hAnsi="Times New Roman"/>
              </w:rPr>
              <w:t>.125</w:t>
            </w:r>
          </w:p>
        </w:tc>
        <w:tc>
          <w:tcPr>
            <w:tcW w:w="797" w:type="pct"/>
            <w:gridSpan w:val="2"/>
            <w:shd w:val="clear" w:color="auto" w:fill="FFFFFF"/>
          </w:tcPr>
          <w:p w14:paraId="0DF7D824" w14:textId="77777777" w:rsidR="000B5BFB" w:rsidRPr="006D3A01" w:rsidRDefault="000B5BFB" w:rsidP="00B662BF">
            <w:pPr>
              <w:spacing w:after="0" w:line="240" w:lineRule="auto"/>
              <w:ind w:left="60" w:right="60"/>
              <w:jc w:val="right"/>
              <w:rPr>
                <w:rFonts w:ascii="Times New Roman" w:hAnsi="Times New Roman"/>
              </w:rPr>
            </w:pPr>
            <w:r w:rsidRPr="006D3A01">
              <w:rPr>
                <w:rFonts w:ascii="Times New Roman" w:hAnsi="Times New Roman"/>
              </w:rPr>
              <w:t>.</w:t>
            </w:r>
            <w:r>
              <w:rPr>
                <w:rFonts w:ascii="Times New Roman" w:hAnsi="Times New Roman"/>
              </w:rPr>
              <w:t>261</w:t>
            </w:r>
          </w:p>
        </w:tc>
        <w:tc>
          <w:tcPr>
            <w:tcW w:w="807" w:type="pct"/>
            <w:gridSpan w:val="2"/>
            <w:shd w:val="clear" w:color="auto" w:fill="FFFFFF"/>
          </w:tcPr>
          <w:p w14:paraId="782B969F" w14:textId="77777777" w:rsidR="000B5BFB" w:rsidRPr="006D3A01" w:rsidRDefault="000B5BFB" w:rsidP="00B662BF">
            <w:pPr>
              <w:spacing w:after="0" w:line="240" w:lineRule="auto"/>
              <w:ind w:left="60" w:right="60" w:hanging="284"/>
              <w:jc w:val="right"/>
              <w:rPr>
                <w:rFonts w:ascii="Times New Roman" w:hAnsi="Times New Roman"/>
              </w:rPr>
            </w:pPr>
          </w:p>
        </w:tc>
        <w:tc>
          <w:tcPr>
            <w:tcW w:w="484" w:type="pct"/>
            <w:shd w:val="clear" w:color="auto" w:fill="FFFFFF"/>
          </w:tcPr>
          <w:p w14:paraId="3B3E3EC8" w14:textId="77777777" w:rsidR="000B5BFB" w:rsidRPr="006D3A01" w:rsidRDefault="000B5BFB" w:rsidP="00B662BF">
            <w:pPr>
              <w:spacing w:after="0" w:line="240" w:lineRule="auto"/>
              <w:ind w:left="60" w:right="60"/>
              <w:jc w:val="right"/>
              <w:rPr>
                <w:rFonts w:ascii="Times New Roman" w:hAnsi="Times New Roman"/>
              </w:rPr>
            </w:pPr>
            <w:r w:rsidRPr="006D3A01">
              <w:rPr>
                <w:rFonts w:ascii="Times New Roman" w:hAnsi="Times New Roman"/>
              </w:rPr>
              <w:t>4.31</w:t>
            </w:r>
          </w:p>
        </w:tc>
        <w:tc>
          <w:tcPr>
            <w:tcW w:w="724" w:type="pct"/>
            <w:gridSpan w:val="2"/>
            <w:shd w:val="clear" w:color="auto" w:fill="FFFFFF"/>
          </w:tcPr>
          <w:p w14:paraId="5DFB6395" w14:textId="77777777" w:rsidR="000B5BFB" w:rsidRPr="006D3A01" w:rsidRDefault="000B5BFB" w:rsidP="00B662BF">
            <w:pPr>
              <w:spacing w:after="0" w:line="240" w:lineRule="auto"/>
              <w:ind w:left="60" w:right="60"/>
              <w:jc w:val="right"/>
              <w:rPr>
                <w:rFonts w:ascii="Times New Roman" w:hAnsi="Times New Roman"/>
              </w:rPr>
            </w:pPr>
            <w:r w:rsidRPr="006D3A01">
              <w:rPr>
                <w:rFonts w:ascii="Times New Roman" w:hAnsi="Times New Roman"/>
              </w:rPr>
              <w:t>.000</w:t>
            </w:r>
          </w:p>
        </w:tc>
      </w:tr>
      <w:tr w:rsidR="000B5BFB" w:rsidRPr="00E51ACF" w14:paraId="7D2B290B" w14:textId="77777777" w:rsidTr="00B662BF">
        <w:trPr>
          <w:cantSplit/>
        </w:trPr>
        <w:tc>
          <w:tcPr>
            <w:tcW w:w="348" w:type="pct"/>
            <w:vMerge/>
            <w:shd w:val="clear" w:color="auto" w:fill="FFFFFF"/>
          </w:tcPr>
          <w:p w14:paraId="72F90367" w14:textId="77777777" w:rsidR="000B5BFB" w:rsidRPr="00E51ACF" w:rsidRDefault="000B5BFB" w:rsidP="00B662BF">
            <w:pPr>
              <w:spacing w:after="0" w:line="240" w:lineRule="auto"/>
              <w:rPr>
                <w:rFonts w:ascii="Times New Roman" w:hAnsi="Times New Roman"/>
              </w:rPr>
            </w:pPr>
          </w:p>
        </w:tc>
        <w:tc>
          <w:tcPr>
            <w:tcW w:w="1221" w:type="pct"/>
            <w:gridSpan w:val="4"/>
            <w:shd w:val="clear" w:color="auto" w:fill="FFFFFF"/>
          </w:tcPr>
          <w:p w14:paraId="56048C17" w14:textId="77777777" w:rsidR="000B5BFB" w:rsidRPr="006D3A01" w:rsidRDefault="000B5BFB" w:rsidP="00B662BF">
            <w:pPr>
              <w:spacing w:after="0" w:line="240" w:lineRule="auto"/>
              <w:ind w:left="60" w:right="60"/>
              <w:rPr>
                <w:rFonts w:ascii="Times New Roman" w:hAnsi="Times New Roman"/>
              </w:rPr>
            </w:pPr>
            <w:r w:rsidRPr="006D3A01">
              <w:rPr>
                <w:rFonts w:ascii="Times New Roman" w:hAnsi="Times New Roman"/>
              </w:rPr>
              <w:t>Indigenous entrepreneurship</w:t>
            </w:r>
          </w:p>
        </w:tc>
        <w:tc>
          <w:tcPr>
            <w:tcW w:w="619" w:type="pct"/>
            <w:gridSpan w:val="2"/>
            <w:shd w:val="clear" w:color="auto" w:fill="FFFFFF"/>
          </w:tcPr>
          <w:p w14:paraId="077F29FF" w14:textId="77777777" w:rsidR="000B5BFB" w:rsidRPr="006D3A01" w:rsidRDefault="000B5BFB" w:rsidP="00B662BF">
            <w:pPr>
              <w:spacing w:after="0" w:line="240" w:lineRule="auto"/>
              <w:ind w:left="60" w:right="60"/>
              <w:jc w:val="right"/>
              <w:rPr>
                <w:rFonts w:ascii="Times New Roman" w:hAnsi="Times New Roman"/>
              </w:rPr>
            </w:pPr>
            <w:r w:rsidRPr="006D3A01">
              <w:rPr>
                <w:rFonts w:ascii="Times New Roman" w:hAnsi="Times New Roman"/>
              </w:rPr>
              <w:t>-.265</w:t>
            </w:r>
          </w:p>
        </w:tc>
        <w:tc>
          <w:tcPr>
            <w:tcW w:w="797" w:type="pct"/>
            <w:gridSpan w:val="2"/>
            <w:shd w:val="clear" w:color="auto" w:fill="FFFFFF"/>
          </w:tcPr>
          <w:p w14:paraId="347AD4BC" w14:textId="77777777" w:rsidR="000B5BFB" w:rsidRPr="006D3A01" w:rsidRDefault="000B5BFB" w:rsidP="00B662BF">
            <w:pPr>
              <w:spacing w:after="0" w:line="240" w:lineRule="auto"/>
              <w:ind w:left="60" w:right="60"/>
              <w:jc w:val="right"/>
              <w:rPr>
                <w:rFonts w:ascii="Times New Roman" w:hAnsi="Times New Roman"/>
              </w:rPr>
            </w:pPr>
            <w:r w:rsidRPr="006D3A01">
              <w:rPr>
                <w:rFonts w:ascii="Times New Roman" w:hAnsi="Times New Roman"/>
              </w:rPr>
              <w:t>.408</w:t>
            </w:r>
          </w:p>
        </w:tc>
        <w:tc>
          <w:tcPr>
            <w:tcW w:w="807" w:type="pct"/>
            <w:gridSpan w:val="2"/>
            <w:shd w:val="clear" w:color="auto" w:fill="FFFFFF"/>
          </w:tcPr>
          <w:p w14:paraId="673FF381" w14:textId="77777777" w:rsidR="000B5BFB" w:rsidRPr="006D3A01" w:rsidRDefault="000B5BFB" w:rsidP="00B662BF">
            <w:pPr>
              <w:spacing w:after="0" w:line="240" w:lineRule="auto"/>
              <w:ind w:left="60" w:right="60" w:hanging="284"/>
              <w:jc w:val="right"/>
              <w:rPr>
                <w:rFonts w:ascii="Times New Roman" w:hAnsi="Times New Roman"/>
              </w:rPr>
            </w:pPr>
            <w:r w:rsidRPr="006D3A01">
              <w:rPr>
                <w:rFonts w:ascii="Times New Roman" w:hAnsi="Times New Roman"/>
              </w:rPr>
              <w:t>-.044</w:t>
            </w:r>
          </w:p>
        </w:tc>
        <w:tc>
          <w:tcPr>
            <w:tcW w:w="484" w:type="pct"/>
            <w:shd w:val="clear" w:color="auto" w:fill="FFFFFF"/>
          </w:tcPr>
          <w:p w14:paraId="1B6D9972" w14:textId="77777777" w:rsidR="000B5BFB" w:rsidRPr="006D3A01" w:rsidRDefault="000B5BFB" w:rsidP="00B662BF">
            <w:pPr>
              <w:spacing w:after="0" w:line="240" w:lineRule="auto"/>
              <w:ind w:left="60" w:right="60"/>
              <w:jc w:val="right"/>
              <w:rPr>
                <w:rFonts w:ascii="Times New Roman" w:hAnsi="Times New Roman"/>
              </w:rPr>
            </w:pPr>
            <w:r w:rsidRPr="006D3A01">
              <w:rPr>
                <w:rFonts w:ascii="Times New Roman" w:hAnsi="Times New Roman"/>
              </w:rPr>
              <w:t>-.65</w:t>
            </w:r>
          </w:p>
        </w:tc>
        <w:tc>
          <w:tcPr>
            <w:tcW w:w="724" w:type="pct"/>
            <w:gridSpan w:val="2"/>
            <w:shd w:val="clear" w:color="auto" w:fill="FFFFFF"/>
          </w:tcPr>
          <w:p w14:paraId="56A46E5F" w14:textId="77777777" w:rsidR="000B5BFB" w:rsidRPr="006D3A01" w:rsidRDefault="000B5BFB" w:rsidP="00B662BF">
            <w:pPr>
              <w:spacing w:after="0" w:line="240" w:lineRule="auto"/>
              <w:ind w:left="60" w:right="60"/>
              <w:jc w:val="right"/>
              <w:rPr>
                <w:rFonts w:ascii="Times New Roman" w:hAnsi="Times New Roman"/>
              </w:rPr>
            </w:pPr>
            <w:r w:rsidRPr="006D3A01">
              <w:rPr>
                <w:rFonts w:ascii="Times New Roman" w:hAnsi="Times New Roman"/>
              </w:rPr>
              <w:t>.518</w:t>
            </w:r>
          </w:p>
        </w:tc>
      </w:tr>
      <w:tr w:rsidR="000B5BFB" w:rsidRPr="00E51ACF" w14:paraId="604A48A7" w14:textId="77777777" w:rsidTr="00B662BF">
        <w:trPr>
          <w:cantSplit/>
        </w:trPr>
        <w:tc>
          <w:tcPr>
            <w:tcW w:w="348" w:type="pct"/>
            <w:vMerge/>
            <w:shd w:val="clear" w:color="auto" w:fill="FFFFFF"/>
          </w:tcPr>
          <w:p w14:paraId="7BD298D5" w14:textId="77777777" w:rsidR="000B5BFB" w:rsidRPr="00E51ACF" w:rsidRDefault="000B5BFB" w:rsidP="00B662BF">
            <w:pPr>
              <w:spacing w:after="0" w:line="240" w:lineRule="auto"/>
              <w:rPr>
                <w:rFonts w:ascii="Times New Roman" w:hAnsi="Times New Roman"/>
              </w:rPr>
            </w:pPr>
          </w:p>
        </w:tc>
        <w:tc>
          <w:tcPr>
            <w:tcW w:w="1221" w:type="pct"/>
            <w:gridSpan w:val="4"/>
            <w:shd w:val="clear" w:color="auto" w:fill="FFFFFF"/>
          </w:tcPr>
          <w:p w14:paraId="593E1DBC" w14:textId="77777777" w:rsidR="000B5BFB" w:rsidRPr="006D3A01" w:rsidRDefault="000B5BFB" w:rsidP="00B662BF">
            <w:pPr>
              <w:spacing w:after="0" w:line="240" w:lineRule="auto"/>
              <w:ind w:left="60" w:right="60"/>
              <w:rPr>
                <w:rFonts w:ascii="Times New Roman" w:hAnsi="Times New Roman"/>
              </w:rPr>
            </w:pPr>
            <w:r w:rsidRPr="006D3A01">
              <w:rPr>
                <w:rFonts w:ascii="Times New Roman" w:hAnsi="Times New Roman"/>
              </w:rPr>
              <w:t>Globalization dynamics</w:t>
            </w:r>
          </w:p>
        </w:tc>
        <w:tc>
          <w:tcPr>
            <w:tcW w:w="619" w:type="pct"/>
            <w:gridSpan w:val="2"/>
            <w:shd w:val="clear" w:color="auto" w:fill="FFFFFF"/>
          </w:tcPr>
          <w:p w14:paraId="3F07A6F7" w14:textId="77777777" w:rsidR="000B5BFB" w:rsidRPr="006D3A01" w:rsidRDefault="000B5BFB" w:rsidP="00B662BF">
            <w:pPr>
              <w:spacing w:after="0" w:line="240" w:lineRule="auto"/>
              <w:ind w:left="60" w:right="60"/>
              <w:jc w:val="right"/>
              <w:rPr>
                <w:rFonts w:ascii="Times New Roman" w:hAnsi="Times New Roman"/>
              </w:rPr>
            </w:pPr>
            <w:r w:rsidRPr="006D3A01">
              <w:rPr>
                <w:rFonts w:ascii="Times New Roman" w:hAnsi="Times New Roman"/>
              </w:rPr>
              <w:t>.945</w:t>
            </w:r>
          </w:p>
        </w:tc>
        <w:tc>
          <w:tcPr>
            <w:tcW w:w="797" w:type="pct"/>
            <w:gridSpan w:val="2"/>
            <w:shd w:val="clear" w:color="auto" w:fill="FFFFFF"/>
          </w:tcPr>
          <w:p w14:paraId="239D1A43" w14:textId="77777777" w:rsidR="000B5BFB" w:rsidRPr="006D3A01" w:rsidRDefault="000B5BFB" w:rsidP="00B662BF">
            <w:pPr>
              <w:spacing w:after="0" w:line="240" w:lineRule="auto"/>
              <w:ind w:left="60" w:right="60"/>
              <w:jc w:val="right"/>
              <w:rPr>
                <w:rFonts w:ascii="Times New Roman" w:hAnsi="Times New Roman"/>
              </w:rPr>
            </w:pPr>
            <w:r w:rsidRPr="006D3A01">
              <w:rPr>
                <w:rFonts w:ascii="Times New Roman" w:hAnsi="Times New Roman"/>
              </w:rPr>
              <w:t>.021</w:t>
            </w:r>
          </w:p>
        </w:tc>
        <w:tc>
          <w:tcPr>
            <w:tcW w:w="807" w:type="pct"/>
            <w:gridSpan w:val="2"/>
            <w:shd w:val="clear" w:color="auto" w:fill="FFFFFF"/>
          </w:tcPr>
          <w:p w14:paraId="5D054F95" w14:textId="77777777" w:rsidR="000B5BFB" w:rsidRPr="006D3A01" w:rsidRDefault="000B5BFB" w:rsidP="00B662BF">
            <w:pPr>
              <w:spacing w:after="0" w:line="240" w:lineRule="auto"/>
              <w:ind w:left="60" w:right="60"/>
              <w:jc w:val="right"/>
              <w:rPr>
                <w:rFonts w:ascii="Times New Roman" w:hAnsi="Times New Roman"/>
              </w:rPr>
            </w:pPr>
            <w:r w:rsidRPr="006D3A01">
              <w:rPr>
                <w:rFonts w:ascii="Times New Roman" w:hAnsi="Times New Roman"/>
              </w:rPr>
              <w:t>.934</w:t>
            </w:r>
          </w:p>
        </w:tc>
        <w:tc>
          <w:tcPr>
            <w:tcW w:w="484" w:type="pct"/>
            <w:shd w:val="clear" w:color="auto" w:fill="FFFFFF"/>
          </w:tcPr>
          <w:p w14:paraId="2FCAFFC4" w14:textId="77777777" w:rsidR="000B5BFB" w:rsidRPr="006D3A01" w:rsidRDefault="000B5BFB" w:rsidP="00B662BF">
            <w:pPr>
              <w:spacing w:after="0" w:line="240" w:lineRule="auto"/>
              <w:ind w:left="60" w:right="60"/>
              <w:jc w:val="right"/>
              <w:rPr>
                <w:rFonts w:ascii="Times New Roman" w:hAnsi="Times New Roman"/>
              </w:rPr>
            </w:pPr>
            <w:r>
              <w:rPr>
                <w:rFonts w:ascii="Times New Roman" w:hAnsi="Times New Roman"/>
              </w:rPr>
              <w:t>45.00</w:t>
            </w:r>
          </w:p>
        </w:tc>
        <w:tc>
          <w:tcPr>
            <w:tcW w:w="724" w:type="pct"/>
            <w:gridSpan w:val="2"/>
            <w:shd w:val="clear" w:color="auto" w:fill="FFFFFF"/>
          </w:tcPr>
          <w:p w14:paraId="19C2C69E" w14:textId="77777777" w:rsidR="000B5BFB" w:rsidRPr="006D3A01" w:rsidRDefault="000B5BFB" w:rsidP="00B662BF">
            <w:pPr>
              <w:spacing w:after="0" w:line="240" w:lineRule="auto"/>
              <w:ind w:left="60" w:right="60"/>
              <w:jc w:val="right"/>
              <w:rPr>
                <w:rFonts w:ascii="Times New Roman" w:hAnsi="Times New Roman"/>
              </w:rPr>
            </w:pPr>
            <w:r w:rsidRPr="006D3A01">
              <w:rPr>
                <w:rFonts w:ascii="Times New Roman" w:hAnsi="Times New Roman"/>
              </w:rPr>
              <w:t>.000</w:t>
            </w:r>
          </w:p>
        </w:tc>
      </w:tr>
      <w:tr w:rsidR="000B5BFB" w:rsidRPr="00E51ACF" w14:paraId="5514DE14" w14:textId="77777777" w:rsidTr="00B662BF">
        <w:trPr>
          <w:cantSplit/>
        </w:trPr>
        <w:tc>
          <w:tcPr>
            <w:tcW w:w="348" w:type="pct"/>
            <w:vMerge w:val="restart"/>
            <w:shd w:val="clear" w:color="auto" w:fill="FFFFFF"/>
          </w:tcPr>
          <w:p w14:paraId="1CD223C9" w14:textId="77777777" w:rsidR="000B5BFB" w:rsidRPr="00E47CAF" w:rsidRDefault="000B5BFB" w:rsidP="00B662BF">
            <w:pPr>
              <w:spacing w:after="0" w:line="240" w:lineRule="auto"/>
              <w:rPr>
                <w:rFonts w:ascii="Times New Roman" w:hAnsi="Times New Roman"/>
              </w:rPr>
            </w:pPr>
            <w:r w:rsidRPr="00E47CAF">
              <w:rPr>
                <w:rFonts w:ascii="Times New Roman" w:hAnsi="Times New Roman"/>
              </w:rPr>
              <w:t>3</w:t>
            </w:r>
          </w:p>
        </w:tc>
        <w:tc>
          <w:tcPr>
            <w:tcW w:w="1221" w:type="pct"/>
            <w:gridSpan w:val="4"/>
            <w:shd w:val="clear" w:color="auto" w:fill="FFFFFF"/>
          </w:tcPr>
          <w:p w14:paraId="44B385D3" w14:textId="77777777" w:rsidR="000B5BFB" w:rsidRPr="00E47CAF" w:rsidRDefault="000B5BFB" w:rsidP="00B662BF">
            <w:pPr>
              <w:spacing w:after="0" w:line="240" w:lineRule="auto"/>
              <w:ind w:left="60" w:right="60"/>
              <w:rPr>
                <w:rFonts w:ascii="Times New Roman" w:hAnsi="Times New Roman"/>
              </w:rPr>
            </w:pPr>
            <w:r w:rsidRPr="00E47CAF">
              <w:rPr>
                <w:rFonts w:ascii="Times New Roman" w:hAnsi="Times New Roman"/>
              </w:rPr>
              <w:t>(Constant)</w:t>
            </w:r>
          </w:p>
        </w:tc>
        <w:tc>
          <w:tcPr>
            <w:tcW w:w="619" w:type="pct"/>
            <w:gridSpan w:val="2"/>
            <w:shd w:val="clear" w:color="auto" w:fill="FFFFFF"/>
            <w:vAlign w:val="center"/>
          </w:tcPr>
          <w:p w14:paraId="3621C525" w14:textId="77777777" w:rsidR="000B5BFB" w:rsidRPr="00E47CAF" w:rsidRDefault="000B5BFB" w:rsidP="00B662BF">
            <w:pPr>
              <w:spacing w:after="0" w:line="240" w:lineRule="auto"/>
              <w:ind w:left="60" w:right="60"/>
              <w:jc w:val="right"/>
              <w:rPr>
                <w:rFonts w:ascii="Times New Roman" w:hAnsi="Times New Roman"/>
              </w:rPr>
            </w:pPr>
            <w:r w:rsidRPr="00E47CAF">
              <w:rPr>
                <w:rFonts w:ascii="Times New Roman" w:hAnsi="Times New Roman"/>
              </w:rPr>
              <w:t>1.599</w:t>
            </w:r>
          </w:p>
        </w:tc>
        <w:tc>
          <w:tcPr>
            <w:tcW w:w="797" w:type="pct"/>
            <w:gridSpan w:val="2"/>
            <w:shd w:val="clear" w:color="auto" w:fill="FFFFFF"/>
            <w:vAlign w:val="center"/>
          </w:tcPr>
          <w:p w14:paraId="4894FFF2" w14:textId="77777777" w:rsidR="000B5BFB" w:rsidRPr="00E47CAF" w:rsidRDefault="000B5BFB" w:rsidP="00B662BF">
            <w:pPr>
              <w:spacing w:after="0" w:line="240" w:lineRule="auto"/>
              <w:ind w:left="60" w:right="60"/>
              <w:jc w:val="right"/>
              <w:rPr>
                <w:rFonts w:ascii="Times New Roman" w:hAnsi="Times New Roman"/>
              </w:rPr>
            </w:pPr>
            <w:r w:rsidRPr="00E47CAF">
              <w:rPr>
                <w:rFonts w:ascii="Times New Roman" w:hAnsi="Times New Roman"/>
              </w:rPr>
              <w:t>.720</w:t>
            </w:r>
          </w:p>
        </w:tc>
        <w:tc>
          <w:tcPr>
            <w:tcW w:w="807" w:type="pct"/>
            <w:gridSpan w:val="2"/>
            <w:shd w:val="clear" w:color="auto" w:fill="FFFFFF"/>
            <w:vAlign w:val="center"/>
          </w:tcPr>
          <w:p w14:paraId="172BC926" w14:textId="77777777" w:rsidR="000B5BFB" w:rsidRPr="00E47CAF" w:rsidRDefault="000B5BFB" w:rsidP="00B662BF">
            <w:pPr>
              <w:spacing w:after="0" w:line="240" w:lineRule="auto"/>
              <w:ind w:left="60" w:right="60"/>
              <w:jc w:val="right"/>
              <w:rPr>
                <w:rFonts w:ascii="Times New Roman" w:hAnsi="Times New Roman"/>
              </w:rPr>
            </w:pPr>
          </w:p>
        </w:tc>
        <w:tc>
          <w:tcPr>
            <w:tcW w:w="484" w:type="pct"/>
            <w:shd w:val="clear" w:color="auto" w:fill="FFFFFF"/>
            <w:vAlign w:val="center"/>
          </w:tcPr>
          <w:p w14:paraId="05D06F4E" w14:textId="77777777" w:rsidR="000B5BFB" w:rsidRPr="00E47CAF" w:rsidRDefault="000B5BFB" w:rsidP="00B662BF">
            <w:pPr>
              <w:spacing w:after="0" w:line="240" w:lineRule="auto"/>
              <w:ind w:left="60" w:right="60"/>
              <w:jc w:val="right"/>
              <w:rPr>
                <w:rFonts w:ascii="Times New Roman" w:hAnsi="Times New Roman"/>
              </w:rPr>
            </w:pPr>
            <w:r w:rsidRPr="00E47CAF">
              <w:rPr>
                <w:rFonts w:ascii="Times New Roman" w:hAnsi="Times New Roman"/>
              </w:rPr>
              <w:t>2.221</w:t>
            </w:r>
          </w:p>
        </w:tc>
        <w:tc>
          <w:tcPr>
            <w:tcW w:w="724" w:type="pct"/>
            <w:gridSpan w:val="2"/>
            <w:shd w:val="clear" w:color="auto" w:fill="FFFFFF"/>
            <w:vAlign w:val="center"/>
          </w:tcPr>
          <w:p w14:paraId="284AB52A" w14:textId="77777777" w:rsidR="000B5BFB" w:rsidRPr="00E47CAF" w:rsidRDefault="000B5BFB" w:rsidP="00B662BF">
            <w:pPr>
              <w:spacing w:after="0" w:line="240" w:lineRule="auto"/>
              <w:ind w:left="60" w:right="60"/>
              <w:jc w:val="right"/>
              <w:rPr>
                <w:rFonts w:ascii="Times New Roman" w:hAnsi="Times New Roman"/>
              </w:rPr>
            </w:pPr>
            <w:r w:rsidRPr="00E47CAF">
              <w:rPr>
                <w:rFonts w:ascii="Times New Roman" w:hAnsi="Times New Roman"/>
              </w:rPr>
              <w:t>.002</w:t>
            </w:r>
          </w:p>
        </w:tc>
      </w:tr>
      <w:tr w:rsidR="000B5BFB" w:rsidRPr="00E51ACF" w14:paraId="69374598" w14:textId="77777777" w:rsidTr="00B662BF">
        <w:trPr>
          <w:cantSplit/>
        </w:trPr>
        <w:tc>
          <w:tcPr>
            <w:tcW w:w="348" w:type="pct"/>
            <w:vMerge/>
            <w:shd w:val="clear" w:color="auto" w:fill="FFFFFF"/>
          </w:tcPr>
          <w:p w14:paraId="1C988C98" w14:textId="77777777" w:rsidR="000B5BFB" w:rsidRPr="00E47CAF" w:rsidRDefault="000B5BFB" w:rsidP="00B662BF">
            <w:pPr>
              <w:spacing w:after="0" w:line="240" w:lineRule="auto"/>
              <w:rPr>
                <w:rFonts w:ascii="Times New Roman" w:hAnsi="Times New Roman"/>
              </w:rPr>
            </w:pPr>
          </w:p>
        </w:tc>
        <w:tc>
          <w:tcPr>
            <w:tcW w:w="1221" w:type="pct"/>
            <w:gridSpan w:val="4"/>
            <w:shd w:val="clear" w:color="auto" w:fill="FFFFFF"/>
          </w:tcPr>
          <w:p w14:paraId="23566934" w14:textId="77777777" w:rsidR="000B5BFB" w:rsidRPr="00E47CAF" w:rsidRDefault="000B5BFB" w:rsidP="00B662BF">
            <w:pPr>
              <w:spacing w:after="0" w:line="240" w:lineRule="auto"/>
              <w:ind w:left="60" w:right="60"/>
              <w:rPr>
                <w:rFonts w:ascii="Times New Roman" w:hAnsi="Times New Roman"/>
              </w:rPr>
            </w:pPr>
            <w:r w:rsidRPr="00E47CAF">
              <w:rPr>
                <w:rFonts w:ascii="Times New Roman" w:hAnsi="Times New Roman"/>
              </w:rPr>
              <w:t>Indigenous entrepreneurship</w:t>
            </w:r>
          </w:p>
        </w:tc>
        <w:tc>
          <w:tcPr>
            <w:tcW w:w="619" w:type="pct"/>
            <w:gridSpan w:val="2"/>
            <w:shd w:val="clear" w:color="auto" w:fill="FFFFFF"/>
            <w:vAlign w:val="center"/>
          </w:tcPr>
          <w:p w14:paraId="450EBC64" w14:textId="77777777" w:rsidR="000B5BFB" w:rsidRPr="00E47CAF" w:rsidRDefault="000B5BFB" w:rsidP="00B662BF">
            <w:pPr>
              <w:spacing w:after="0" w:line="240" w:lineRule="auto"/>
              <w:ind w:left="60" w:right="60"/>
              <w:jc w:val="right"/>
              <w:rPr>
                <w:rFonts w:ascii="Times New Roman" w:hAnsi="Times New Roman"/>
              </w:rPr>
            </w:pPr>
            <w:r w:rsidRPr="00E47CAF">
              <w:rPr>
                <w:rFonts w:ascii="Times New Roman" w:hAnsi="Times New Roman"/>
              </w:rPr>
              <w:t>-.097</w:t>
            </w:r>
          </w:p>
        </w:tc>
        <w:tc>
          <w:tcPr>
            <w:tcW w:w="797" w:type="pct"/>
            <w:gridSpan w:val="2"/>
            <w:shd w:val="clear" w:color="auto" w:fill="FFFFFF"/>
            <w:vAlign w:val="center"/>
          </w:tcPr>
          <w:p w14:paraId="615E33A0" w14:textId="77777777" w:rsidR="000B5BFB" w:rsidRPr="00E47CAF" w:rsidRDefault="000B5BFB" w:rsidP="00B662BF">
            <w:pPr>
              <w:spacing w:after="0" w:line="240" w:lineRule="auto"/>
              <w:ind w:left="60" w:right="60"/>
              <w:jc w:val="right"/>
              <w:rPr>
                <w:rFonts w:ascii="Times New Roman" w:hAnsi="Times New Roman"/>
              </w:rPr>
            </w:pPr>
            <w:r w:rsidRPr="00E47CAF">
              <w:rPr>
                <w:rFonts w:ascii="Times New Roman" w:hAnsi="Times New Roman"/>
              </w:rPr>
              <w:t>.050</w:t>
            </w:r>
          </w:p>
        </w:tc>
        <w:tc>
          <w:tcPr>
            <w:tcW w:w="807" w:type="pct"/>
            <w:gridSpan w:val="2"/>
            <w:shd w:val="clear" w:color="auto" w:fill="FFFFFF"/>
            <w:vAlign w:val="center"/>
          </w:tcPr>
          <w:p w14:paraId="75EF5F28" w14:textId="77777777" w:rsidR="000B5BFB" w:rsidRPr="00E47CAF" w:rsidRDefault="000B5BFB" w:rsidP="00B662BF">
            <w:pPr>
              <w:spacing w:after="0" w:line="240" w:lineRule="auto"/>
              <w:ind w:left="60" w:right="60"/>
              <w:jc w:val="right"/>
              <w:rPr>
                <w:rFonts w:ascii="Times New Roman" w:hAnsi="Times New Roman"/>
              </w:rPr>
            </w:pPr>
            <w:r w:rsidRPr="00E47CAF">
              <w:rPr>
                <w:rFonts w:ascii="Times New Roman" w:hAnsi="Times New Roman"/>
              </w:rPr>
              <w:t>-.072</w:t>
            </w:r>
          </w:p>
        </w:tc>
        <w:tc>
          <w:tcPr>
            <w:tcW w:w="484" w:type="pct"/>
            <w:shd w:val="clear" w:color="auto" w:fill="FFFFFF"/>
            <w:vAlign w:val="center"/>
          </w:tcPr>
          <w:p w14:paraId="7B228028" w14:textId="77777777" w:rsidR="000B5BFB" w:rsidRPr="00E47CAF" w:rsidRDefault="000B5BFB" w:rsidP="00B662BF">
            <w:pPr>
              <w:spacing w:after="0" w:line="240" w:lineRule="auto"/>
              <w:ind w:left="60" w:right="60"/>
              <w:jc w:val="right"/>
              <w:rPr>
                <w:rFonts w:ascii="Times New Roman" w:hAnsi="Times New Roman"/>
              </w:rPr>
            </w:pPr>
            <w:r w:rsidRPr="00E47CAF">
              <w:rPr>
                <w:rFonts w:ascii="Times New Roman" w:hAnsi="Times New Roman"/>
              </w:rPr>
              <w:t>-1.940</w:t>
            </w:r>
          </w:p>
        </w:tc>
        <w:tc>
          <w:tcPr>
            <w:tcW w:w="724" w:type="pct"/>
            <w:gridSpan w:val="2"/>
            <w:shd w:val="clear" w:color="auto" w:fill="FFFFFF"/>
            <w:vAlign w:val="center"/>
          </w:tcPr>
          <w:p w14:paraId="759B7DD5" w14:textId="77777777" w:rsidR="000B5BFB" w:rsidRPr="00E47CAF" w:rsidRDefault="000B5BFB" w:rsidP="00B662BF">
            <w:pPr>
              <w:spacing w:after="0" w:line="240" w:lineRule="auto"/>
              <w:ind w:left="60" w:right="60"/>
              <w:jc w:val="right"/>
              <w:rPr>
                <w:rFonts w:ascii="Times New Roman" w:hAnsi="Times New Roman"/>
              </w:rPr>
            </w:pPr>
            <w:r w:rsidRPr="00E47CAF">
              <w:rPr>
                <w:rFonts w:ascii="Times New Roman" w:hAnsi="Times New Roman"/>
              </w:rPr>
              <w:t>.057</w:t>
            </w:r>
          </w:p>
        </w:tc>
      </w:tr>
      <w:tr w:rsidR="000B5BFB" w:rsidRPr="00E51ACF" w14:paraId="6CC43D60" w14:textId="77777777" w:rsidTr="00B662BF">
        <w:trPr>
          <w:cantSplit/>
          <w:trHeight w:val="321"/>
        </w:trPr>
        <w:tc>
          <w:tcPr>
            <w:tcW w:w="348" w:type="pct"/>
            <w:vMerge/>
            <w:shd w:val="clear" w:color="auto" w:fill="FFFFFF"/>
          </w:tcPr>
          <w:p w14:paraId="0875C3BF" w14:textId="77777777" w:rsidR="000B5BFB" w:rsidRPr="00E47CAF" w:rsidRDefault="000B5BFB" w:rsidP="00B662BF">
            <w:pPr>
              <w:spacing w:after="0" w:line="240" w:lineRule="auto"/>
              <w:rPr>
                <w:rFonts w:ascii="Times New Roman" w:hAnsi="Times New Roman"/>
              </w:rPr>
            </w:pPr>
          </w:p>
        </w:tc>
        <w:tc>
          <w:tcPr>
            <w:tcW w:w="1221" w:type="pct"/>
            <w:gridSpan w:val="4"/>
            <w:shd w:val="clear" w:color="auto" w:fill="FFFFFF"/>
          </w:tcPr>
          <w:p w14:paraId="28E31C9A" w14:textId="77777777" w:rsidR="000B5BFB" w:rsidRPr="00E47CAF" w:rsidRDefault="000B5BFB" w:rsidP="00B662BF">
            <w:pPr>
              <w:spacing w:after="0" w:line="240" w:lineRule="auto"/>
              <w:ind w:left="60" w:right="60"/>
              <w:rPr>
                <w:rFonts w:ascii="Times New Roman" w:hAnsi="Times New Roman"/>
              </w:rPr>
            </w:pPr>
            <w:r w:rsidRPr="00E47CAF">
              <w:rPr>
                <w:rFonts w:ascii="Times New Roman" w:hAnsi="Times New Roman"/>
              </w:rPr>
              <w:t>Globalization dynamics</w:t>
            </w:r>
          </w:p>
        </w:tc>
        <w:tc>
          <w:tcPr>
            <w:tcW w:w="619" w:type="pct"/>
            <w:gridSpan w:val="2"/>
            <w:shd w:val="clear" w:color="auto" w:fill="FFFFFF"/>
            <w:vAlign w:val="center"/>
          </w:tcPr>
          <w:p w14:paraId="2BCD0BD9" w14:textId="77777777" w:rsidR="000B5BFB" w:rsidRPr="00E47CAF" w:rsidRDefault="000B5BFB" w:rsidP="00B662BF">
            <w:pPr>
              <w:spacing w:after="0" w:line="240" w:lineRule="auto"/>
              <w:ind w:left="60" w:right="60"/>
              <w:jc w:val="right"/>
              <w:rPr>
                <w:rFonts w:ascii="Times New Roman" w:hAnsi="Times New Roman"/>
              </w:rPr>
            </w:pPr>
            <w:r w:rsidRPr="00E47CAF">
              <w:rPr>
                <w:rFonts w:ascii="Times New Roman" w:hAnsi="Times New Roman"/>
              </w:rPr>
              <w:t>-.952</w:t>
            </w:r>
          </w:p>
        </w:tc>
        <w:tc>
          <w:tcPr>
            <w:tcW w:w="797" w:type="pct"/>
            <w:gridSpan w:val="2"/>
            <w:shd w:val="clear" w:color="auto" w:fill="FFFFFF"/>
            <w:vAlign w:val="center"/>
          </w:tcPr>
          <w:p w14:paraId="744C5DBE" w14:textId="77777777" w:rsidR="000B5BFB" w:rsidRPr="00E47CAF" w:rsidRDefault="000B5BFB" w:rsidP="00B662BF">
            <w:pPr>
              <w:spacing w:after="0" w:line="240" w:lineRule="auto"/>
              <w:ind w:left="60" w:right="60"/>
              <w:jc w:val="right"/>
              <w:rPr>
                <w:rFonts w:ascii="Times New Roman" w:hAnsi="Times New Roman"/>
              </w:rPr>
            </w:pPr>
            <w:r w:rsidRPr="00E47CAF">
              <w:rPr>
                <w:rFonts w:ascii="Times New Roman" w:hAnsi="Times New Roman"/>
              </w:rPr>
              <w:t>.472</w:t>
            </w:r>
          </w:p>
        </w:tc>
        <w:tc>
          <w:tcPr>
            <w:tcW w:w="807" w:type="pct"/>
            <w:gridSpan w:val="2"/>
            <w:shd w:val="clear" w:color="auto" w:fill="FFFFFF"/>
            <w:vAlign w:val="center"/>
          </w:tcPr>
          <w:p w14:paraId="30B54107" w14:textId="77777777" w:rsidR="000B5BFB" w:rsidRPr="00E47CAF" w:rsidRDefault="000B5BFB" w:rsidP="00B662BF">
            <w:pPr>
              <w:spacing w:after="0" w:line="240" w:lineRule="auto"/>
              <w:ind w:left="60" w:right="60"/>
              <w:jc w:val="right"/>
              <w:rPr>
                <w:rFonts w:ascii="Times New Roman" w:hAnsi="Times New Roman"/>
              </w:rPr>
            </w:pPr>
            <w:r w:rsidRPr="00E47CAF">
              <w:rPr>
                <w:rFonts w:ascii="Times New Roman" w:hAnsi="Times New Roman"/>
              </w:rPr>
              <w:t>-.101</w:t>
            </w:r>
          </w:p>
        </w:tc>
        <w:tc>
          <w:tcPr>
            <w:tcW w:w="484" w:type="pct"/>
            <w:shd w:val="clear" w:color="auto" w:fill="FFFFFF"/>
            <w:vAlign w:val="center"/>
          </w:tcPr>
          <w:p w14:paraId="348C7EE3" w14:textId="77777777" w:rsidR="000B5BFB" w:rsidRPr="00E47CAF" w:rsidRDefault="000B5BFB" w:rsidP="00B662BF">
            <w:pPr>
              <w:spacing w:after="0" w:line="240" w:lineRule="auto"/>
              <w:ind w:left="60" w:right="60"/>
              <w:jc w:val="right"/>
              <w:rPr>
                <w:rFonts w:ascii="Times New Roman" w:hAnsi="Times New Roman"/>
              </w:rPr>
            </w:pPr>
            <w:r w:rsidRPr="00E47CAF">
              <w:rPr>
                <w:rFonts w:ascii="Times New Roman" w:hAnsi="Times New Roman"/>
              </w:rPr>
              <w:t>-2.017</w:t>
            </w:r>
          </w:p>
        </w:tc>
        <w:tc>
          <w:tcPr>
            <w:tcW w:w="724" w:type="pct"/>
            <w:gridSpan w:val="2"/>
            <w:shd w:val="clear" w:color="auto" w:fill="FFFFFF"/>
            <w:vAlign w:val="center"/>
          </w:tcPr>
          <w:p w14:paraId="0CECA009" w14:textId="77777777" w:rsidR="000B5BFB" w:rsidRPr="00E47CAF" w:rsidRDefault="000B5BFB" w:rsidP="00B662BF">
            <w:pPr>
              <w:spacing w:after="0" w:line="240" w:lineRule="auto"/>
              <w:ind w:left="60" w:right="60"/>
              <w:jc w:val="right"/>
              <w:rPr>
                <w:rFonts w:ascii="Times New Roman" w:hAnsi="Times New Roman"/>
              </w:rPr>
            </w:pPr>
            <w:r w:rsidRPr="00E47CAF">
              <w:rPr>
                <w:rFonts w:ascii="Times New Roman" w:hAnsi="Times New Roman"/>
              </w:rPr>
              <w:t>.027</w:t>
            </w:r>
          </w:p>
        </w:tc>
      </w:tr>
      <w:tr w:rsidR="000B5BFB" w:rsidRPr="00E51ACF" w14:paraId="2B2257AA" w14:textId="77777777" w:rsidTr="00B662BF">
        <w:trPr>
          <w:cantSplit/>
          <w:trHeight w:val="1012"/>
        </w:trPr>
        <w:tc>
          <w:tcPr>
            <w:tcW w:w="348" w:type="pct"/>
            <w:vMerge/>
            <w:shd w:val="clear" w:color="auto" w:fill="FFFFFF"/>
          </w:tcPr>
          <w:p w14:paraId="3F739059" w14:textId="77777777" w:rsidR="000B5BFB" w:rsidRPr="00E47CAF" w:rsidRDefault="000B5BFB" w:rsidP="00B662BF">
            <w:pPr>
              <w:spacing w:after="0" w:line="240" w:lineRule="auto"/>
              <w:rPr>
                <w:rFonts w:ascii="Times New Roman" w:hAnsi="Times New Roman"/>
              </w:rPr>
            </w:pPr>
          </w:p>
        </w:tc>
        <w:tc>
          <w:tcPr>
            <w:tcW w:w="1221" w:type="pct"/>
            <w:gridSpan w:val="4"/>
            <w:shd w:val="clear" w:color="auto" w:fill="FFFFFF"/>
          </w:tcPr>
          <w:p w14:paraId="4F758591" w14:textId="77777777" w:rsidR="000B5BFB" w:rsidRPr="00E47CAF" w:rsidRDefault="000B5BFB" w:rsidP="00B662BF">
            <w:pPr>
              <w:spacing w:after="0" w:line="240" w:lineRule="auto"/>
              <w:ind w:left="60" w:right="60"/>
              <w:rPr>
                <w:rFonts w:ascii="Times New Roman" w:hAnsi="Times New Roman"/>
              </w:rPr>
            </w:pPr>
            <w:r w:rsidRPr="00E47CAF">
              <w:rPr>
                <w:rFonts w:ascii="Times New Roman" w:hAnsi="Times New Roman"/>
              </w:rPr>
              <w:t>Indigenous entrepreneurship_ Globalization dynamics interaction</w:t>
            </w:r>
          </w:p>
        </w:tc>
        <w:tc>
          <w:tcPr>
            <w:tcW w:w="619" w:type="pct"/>
            <w:gridSpan w:val="2"/>
            <w:shd w:val="clear" w:color="auto" w:fill="FFFFFF"/>
            <w:vAlign w:val="center"/>
          </w:tcPr>
          <w:p w14:paraId="6A91E058" w14:textId="77777777" w:rsidR="000B5BFB" w:rsidRPr="00E47CAF" w:rsidRDefault="000B5BFB" w:rsidP="00B662BF">
            <w:pPr>
              <w:spacing w:after="0" w:line="240" w:lineRule="auto"/>
              <w:ind w:left="60" w:right="60"/>
              <w:jc w:val="right"/>
              <w:rPr>
                <w:rFonts w:ascii="Times New Roman" w:eastAsia="Times New Roman" w:hAnsi="Times New Roman"/>
              </w:rPr>
            </w:pPr>
            <w:r w:rsidRPr="00E47CAF">
              <w:rPr>
                <w:rFonts w:ascii="Times New Roman" w:eastAsia="Times New Roman" w:hAnsi="Times New Roman"/>
              </w:rPr>
              <w:t>.075</w:t>
            </w:r>
          </w:p>
        </w:tc>
        <w:tc>
          <w:tcPr>
            <w:tcW w:w="797" w:type="pct"/>
            <w:gridSpan w:val="2"/>
            <w:shd w:val="clear" w:color="auto" w:fill="FFFFFF"/>
            <w:vAlign w:val="center"/>
          </w:tcPr>
          <w:p w14:paraId="7958738C" w14:textId="77777777" w:rsidR="000B5BFB" w:rsidRPr="00E47CAF" w:rsidRDefault="000B5BFB" w:rsidP="00B662BF">
            <w:pPr>
              <w:spacing w:after="0" w:line="240" w:lineRule="auto"/>
              <w:ind w:left="60" w:right="60"/>
              <w:jc w:val="right"/>
              <w:rPr>
                <w:rFonts w:ascii="Times New Roman" w:hAnsi="Times New Roman"/>
              </w:rPr>
            </w:pPr>
            <w:r w:rsidRPr="00E47CAF">
              <w:rPr>
                <w:rFonts w:ascii="Times New Roman" w:hAnsi="Times New Roman"/>
              </w:rPr>
              <w:t>.037</w:t>
            </w:r>
          </w:p>
        </w:tc>
        <w:tc>
          <w:tcPr>
            <w:tcW w:w="807" w:type="pct"/>
            <w:gridSpan w:val="2"/>
            <w:shd w:val="clear" w:color="auto" w:fill="FFFFFF"/>
            <w:vAlign w:val="center"/>
          </w:tcPr>
          <w:p w14:paraId="5155AB0F" w14:textId="77777777" w:rsidR="000B5BFB" w:rsidRPr="00E47CAF" w:rsidRDefault="000B5BFB" w:rsidP="00B662BF">
            <w:pPr>
              <w:spacing w:after="0" w:line="240" w:lineRule="auto"/>
              <w:ind w:left="60" w:right="60"/>
              <w:jc w:val="right"/>
              <w:rPr>
                <w:rFonts w:ascii="Times New Roman" w:eastAsia="Times New Roman" w:hAnsi="Times New Roman"/>
              </w:rPr>
            </w:pPr>
            <w:r w:rsidRPr="00E47CAF">
              <w:rPr>
                <w:rFonts w:ascii="Times New Roman" w:eastAsia="Times New Roman" w:hAnsi="Times New Roman"/>
              </w:rPr>
              <w:t>2.220</w:t>
            </w:r>
          </w:p>
        </w:tc>
        <w:tc>
          <w:tcPr>
            <w:tcW w:w="484" w:type="pct"/>
            <w:shd w:val="clear" w:color="auto" w:fill="FFFFFF"/>
            <w:vAlign w:val="center"/>
          </w:tcPr>
          <w:p w14:paraId="5E903930" w14:textId="77777777" w:rsidR="000B5BFB" w:rsidRPr="00E47CAF" w:rsidRDefault="000B5BFB" w:rsidP="00B662BF">
            <w:pPr>
              <w:spacing w:after="0" w:line="240" w:lineRule="auto"/>
              <w:ind w:left="60" w:right="60"/>
              <w:jc w:val="right"/>
              <w:rPr>
                <w:rFonts w:ascii="Times New Roman" w:eastAsia="Times New Roman" w:hAnsi="Times New Roman"/>
              </w:rPr>
            </w:pPr>
            <w:r w:rsidRPr="00E47CAF">
              <w:rPr>
                <w:rFonts w:ascii="Times New Roman" w:eastAsia="Times New Roman" w:hAnsi="Times New Roman"/>
              </w:rPr>
              <w:t>2.030</w:t>
            </w:r>
          </w:p>
        </w:tc>
        <w:tc>
          <w:tcPr>
            <w:tcW w:w="724" w:type="pct"/>
            <w:gridSpan w:val="2"/>
            <w:shd w:val="clear" w:color="auto" w:fill="FFFFFF"/>
            <w:vAlign w:val="center"/>
          </w:tcPr>
          <w:p w14:paraId="5DEEBF00" w14:textId="77777777" w:rsidR="000B5BFB" w:rsidRPr="00E47CAF" w:rsidRDefault="000B5BFB" w:rsidP="00B662BF">
            <w:pPr>
              <w:spacing w:after="0" w:line="240" w:lineRule="auto"/>
              <w:ind w:left="60" w:right="60"/>
              <w:jc w:val="right"/>
              <w:rPr>
                <w:rFonts w:ascii="Times New Roman" w:eastAsia="Times New Roman" w:hAnsi="Times New Roman"/>
              </w:rPr>
            </w:pPr>
            <w:r w:rsidRPr="00E47CAF">
              <w:rPr>
                <w:rFonts w:ascii="Times New Roman" w:eastAsia="Times New Roman" w:hAnsi="Times New Roman"/>
              </w:rPr>
              <w:t>.018</w:t>
            </w:r>
          </w:p>
        </w:tc>
      </w:tr>
      <w:tr w:rsidR="000B5BFB" w:rsidRPr="00E51ACF" w14:paraId="4882218A" w14:textId="77777777" w:rsidTr="00B662BF">
        <w:trPr>
          <w:cantSplit/>
          <w:trHeight w:val="322"/>
        </w:trPr>
        <w:tc>
          <w:tcPr>
            <w:tcW w:w="5000" w:type="pct"/>
            <w:gridSpan w:val="14"/>
            <w:shd w:val="clear" w:color="auto" w:fill="FFFFFF"/>
          </w:tcPr>
          <w:p w14:paraId="5F89E77A" w14:textId="77777777" w:rsidR="000B5BFB" w:rsidRPr="00E51ACF" w:rsidRDefault="000B5BFB" w:rsidP="000B5BFB">
            <w:pPr>
              <w:pStyle w:val="ListParagraph"/>
              <w:numPr>
                <w:ilvl w:val="0"/>
                <w:numId w:val="5"/>
              </w:numPr>
              <w:ind w:right="60"/>
            </w:pPr>
            <w:r w:rsidRPr="00E51ACF">
              <w:t xml:space="preserve">Dependent Variable: </w:t>
            </w:r>
            <w:r>
              <w:t>Economic Development</w:t>
            </w:r>
            <w:r w:rsidRPr="00E51ACF">
              <w:t xml:space="preserve"> </w:t>
            </w:r>
          </w:p>
        </w:tc>
      </w:tr>
    </w:tbl>
    <w:p w14:paraId="36E6A263" w14:textId="434D8C64" w:rsidR="00F44986" w:rsidRPr="00F44986" w:rsidRDefault="000B5BFB" w:rsidP="00F44986">
      <w:pPr>
        <w:spacing w:after="200" w:line="240" w:lineRule="auto"/>
        <w:rPr>
          <w:rFonts w:ascii="Times New Roman" w:eastAsia="Calibri" w:hAnsi="Times New Roman" w:cs="Times New Roman"/>
        </w:rPr>
      </w:pPr>
      <w:r>
        <w:rPr>
          <w:rFonts w:ascii="Times New Roman" w:hAnsi="Times New Roman"/>
          <w:b/>
          <w:sz w:val="24"/>
          <w:szCs w:val="24"/>
        </w:rPr>
        <w:t>Source: Primary data</w:t>
      </w:r>
    </w:p>
    <w:p w14:paraId="00F225AC" w14:textId="749907A8" w:rsidR="000B5BFB" w:rsidRPr="000B5BFB" w:rsidRDefault="000B5BFB" w:rsidP="000B5BFB">
      <w:pPr>
        <w:spacing w:after="200" w:line="240" w:lineRule="auto"/>
        <w:jc w:val="both"/>
        <w:rPr>
          <w:rFonts w:ascii="Times New Roman" w:eastAsia="Calibri" w:hAnsi="Times New Roman" w:cs="Times New Roman"/>
          <w:sz w:val="24"/>
          <w:szCs w:val="24"/>
        </w:rPr>
      </w:pPr>
      <w:r w:rsidRPr="000B5BFB">
        <w:rPr>
          <w:rFonts w:ascii="Times New Roman" w:eastAsia="Calibri" w:hAnsi="Times New Roman" w:cs="Times New Roman"/>
          <w:sz w:val="24"/>
          <w:szCs w:val="24"/>
        </w:rPr>
        <w:t xml:space="preserve">The result in Table </w:t>
      </w:r>
      <w:r>
        <w:rPr>
          <w:rFonts w:ascii="Times New Roman" w:eastAsia="Calibri" w:hAnsi="Times New Roman" w:cs="Times New Roman"/>
          <w:sz w:val="24"/>
          <w:szCs w:val="24"/>
        </w:rPr>
        <w:t>3</w:t>
      </w:r>
      <w:r w:rsidRPr="000B5BFB">
        <w:rPr>
          <w:rFonts w:ascii="Times New Roman" w:eastAsia="Calibri" w:hAnsi="Times New Roman" w:cs="Times New Roman"/>
          <w:sz w:val="24"/>
          <w:szCs w:val="24"/>
        </w:rPr>
        <w:t xml:space="preserve"> on the moderating effect of globalization dynamics on the relationship between indigenous entrepreneurship and economic development was computed via three steps. In model one the result shows that the association between indigenous entrepreneurship and economic development was moderate and significant (R=.884</w:t>
      </w:r>
      <w:r w:rsidRPr="000B5BFB">
        <w:rPr>
          <w:rFonts w:ascii="Times New Roman" w:eastAsia="Calibri" w:hAnsi="Times New Roman" w:cs="Times New Roman"/>
          <w:sz w:val="24"/>
          <w:szCs w:val="24"/>
          <w:vertAlign w:val="superscript"/>
        </w:rPr>
        <w:t xml:space="preserve">a, </w:t>
      </w:r>
      <w:r w:rsidRPr="000B5BFB">
        <w:rPr>
          <w:rFonts w:ascii="Times New Roman" w:eastAsia="Calibri" w:hAnsi="Times New Roman" w:cs="Times New Roman"/>
          <w:sz w:val="24"/>
          <w:szCs w:val="24"/>
        </w:rPr>
        <w:t>R</w:t>
      </w:r>
      <w:r w:rsidRPr="000B5BFB">
        <w:rPr>
          <w:rFonts w:ascii="Times New Roman" w:eastAsia="Calibri" w:hAnsi="Times New Roman" w:cs="Times New Roman"/>
          <w:sz w:val="24"/>
          <w:szCs w:val="24"/>
          <w:vertAlign w:val="superscript"/>
        </w:rPr>
        <w:t>2</w:t>
      </w:r>
      <w:r w:rsidRPr="000B5BFB">
        <w:rPr>
          <w:rFonts w:ascii="Times New Roman" w:eastAsia="Calibri" w:hAnsi="Times New Roman" w:cs="Times New Roman"/>
          <w:sz w:val="24"/>
          <w:szCs w:val="24"/>
        </w:rPr>
        <w:t>=0.771, F=129.39, P-value&lt;0.05). In model two (R= .997</w:t>
      </w:r>
      <w:r w:rsidRPr="000B5BFB">
        <w:rPr>
          <w:rFonts w:ascii="Times New Roman" w:eastAsia="Calibri" w:hAnsi="Times New Roman" w:cs="Times New Roman"/>
          <w:sz w:val="24"/>
          <w:szCs w:val="24"/>
          <w:vertAlign w:val="superscript"/>
        </w:rPr>
        <w:t xml:space="preserve">a, </w:t>
      </w:r>
      <w:r w:rsidRPr="000B5BFB">
        <w:rPr>
          <w:rFonts w:ascii="Times New Roman" w:eastAsia="Calibri" w:hAnsi="Times New Roman" w:cs="Times New Roman"/>
          <w:sz w:val="24"/>
          <w:szCs w:val="24"/>
        </w:rPr>
        <w:t>R</w:t>
      </w:r>
      <w:r w:rsidRPr="000B5BFB">
        <w:rPr>
          <w:rFonts w:ascii="Times New Roman" w:eastAsia="Calibri" w:hAnsi="Times New Roman" w:cs="Times New Roman"/>
          <w:sz w:val="24"/>
          <w:szCs w:val="24"/>
          <w:vertAlign w:val="superscript"/>
        </w:rPr>
        <w:t>2</w:t>
      </w:r>
      <w:r w:rsidRPr="000B5BFB">
        <w:rPr>
          <w:rFonts w:ascii="Times New Roman" w:eastAsia="Calibri" w:hAnsi="Times New Roman" w:cs="Times New Roman"/>
          <w:sz w:val="24"/>
          <w:szCs w:val="24"/>
        </w:rPr>
        <w:t xml:space="preserve">=.992, F=108.136, P-value&lt;0.05) </w:t>
      </w:r>
      <w:r w:rsidR="00A94D55">
        <w:rPr>
          <w:rFonts w:ascii="Times New Roman" w:eastAsia="Calibri" w:hAnsi="Times New Roman" w:cs="Times New Roman"/>
          <w:sz w:val="24"/>
          <w:szCs w:val="24"/>
        </w:rPr>
        <w:t>it</w:t>
      </w:r>
      <w:r w:rsidRPr="000B5BFB">
        <w:rPr>
          <w:rFonts w:ascii="Times New Roman" w:eastAsia="Calibri" w:hAnsi="Times New Roman" w:cs="Times New Roman"/>
          <w:sz w:val="24"/>
          <w:szCs w:val="24"/>
        </w:rPr>
        <w:t xml:space="preserve"> was strong and significant and in model three (R= .998</w:t>
      </w:r>
      <w:r w:rsidRPr="000B5BFB">
        <w:rPr>
          <w:rFonts w:ascii="Times New Roman" w:eastAsia="Calibri" w:hAnsi="Times New Roman" w:cs="Times New Roman"/>
          <w:sz w:val="24"/>
          <w:szCs w:val="24"/>
          <w:vertAlign w:val="superscript"/>
        </w:rPr>
        <w:t>a</w:t>
      </w:r>
      <w:r w:rsidRPr="000B5BFB">
        <w:rPr>
          <w:rFonts w:ascii="Times New Roman" w:eastAsia="Calibri" w:hAnsi="Times New Roman" w:cs="Times New Roman"/>
          <w:sz w:val="24"/>
          <w:szCs w:val="24"/>
        </w:rPr>
        <w:t>, R</w:t>
      </w:r>
      <w:r w:rsidRPr="000B5BFB">
        <w:rPr>
          <w:rFonts w:ascii="Times New Roman" w:eastAsia="Calibri" w:hAnsi="Times New Roman" w:cs="Times New Roman"/>
          <w:sz w:val="24"/>
          <w:szCs w:val="24"/>
          <w:vertAlign w:val="superscript"/>
        </w:rPr>
        <w:t>2</w:t>
      </w:r>
      <w:r w:rsidRPr="000B5BFB">
        <w:rPr>
          <w:rFonts w:ascii="Times New Roman" w:eastAsia="Calibri" w:hAnsi="Times New Roman" w:cs="Times New Roman"/>
          <w:sz w:val="24"/>
          <w:szCs w:val="24"/>
        </w:rPr>
        <w:t>=0.993, F=98.13, P-value&lt;0.05)</w:t>
      </w:r>
      <w:r w:rsidR="00A94D55">
        <w:rPr>
          <w:rFonts w:ascii="Times New Roman" w:eastAsia="Calibri" w:hAnsi="Times New Roman" w:cs="Times New Roman"/>
          <w:sz w:val="24"/>
          <w:szCs w:val="24"/>
        </w:rPr>
        <w:t xml:space="preserve"> it</w:t>
      </w:r>
      <w:r w:rsidRPr="000B5BFB">
        <w:rPr>
          <w:rFonts w:ascii="Times New Roman" w:eastAsia="Calibri" w:hAnsi="Times New Roman" w:cs="Times New Roman"/>
          <w:sz w:val="24"/>
          <w:szCs w:val="24"/>
        </w:rPr>
        <w:t xml:space="preserve"> </w:t>
      </w:r>
      <w:r w:rsidR="00A94D55">
        <w:rPr>
          <w:rFonts w:ascii="Times New Roman" w:eastAsia="Calibri" w:hAnsi="Times New Roman" w:cs="Times New Roman"/>
          <w:sz w:val="24"/>
          <w:szCs w:val="24"/>
        </w:rPr>
        <w:t>wa</w:t>
      </w:r>
      <w:r w:rsidRPr="000B5BFB">
        <w:rPr>
          <w:rFonts w:ascii="Times New Roman" w:eastAsia="Calibri" w:hAnsi="Times New Roman" w:cs="Times New Roman"/>
          <w:sz w:val="24"/>
          <w:szCs w:val="24"/>
        </w:rPr>
        <w:t xml:space="preserve">s strong and significant at 5% level, suggesting presence of a moderating effect in model three after an interaction term is introduced. From the findings, the respective effects of indigenous entrepreneurship and globalization dynamics in the third model after introduction of an interaction term maintained to be statistically significant thus confirming a presence of moderation effect of globalization dynamics. </w:t>
      </w:r>
    </w:p>
    <w:p w14:paraId="649BEE2E" w14:textId="16568E49" w:rsidR="000B5BFB" w:rsidRPr="000B5BFB" w:rsidRDefault="000B5BFB" w:rsidP="000B5BFB">
      <w:pPr>
        <w:spacing w:after="200" w:line="240" w:lineRule="auto"/>
        <w:jc w:val="both"/>
        <w:rPr>
          <w:rFonts w:ascii="Times New Roman" w:eastAsia="Calibri" w:hAnsi="Times New Roman" w:cs="Times New Roman"/>
          <w:sz w:val="24"/>
          <w:szCs w:val="24"/>
        </w:rPr>
      </w:pPr>
      <w:r w:rsidRPr="000B5BFB">
        <w:rPr>
          <w:rFonts w:ascii="Times New Roman" w:eastAsia="Calibri" w:hAnsi="Times New Roman" w:cs="Times New Roman"/>
          <w:sz w:val="24"/>
          <w:szCs w:val="24"/>
        </w:rPr>
        <w:t xml:space="preserve">In addition to reporting the overall significance in the third model, the value of the interaction term (IE*GD) had a positive and significant influence (β=.075, t=2.222, p&lt;.05). The fact that the coefficient of the interaction term is statistically different from zero, then we follow </w:t>
      </w:r>
      <w:r w:rsidR="005263D8">
        <w:rPr>
          <w:rFonts w:ascii="Times New Roman" w:eastAsia="Calibri" w:hAnsi="Times New Roman" w:cs="Times New Roman"/>
          <w:sz w:val="24"/>
          <w:szCs w:val="24"/>
        </w:rPr>
        <w:t>[4</w:t>
      </w:r>
      <w:r w:rsidR="00FF126B">
        <w:rPr>
          <w:rFonts w:ascii="Times New Roman" w:eastAsia="Calibri" w:hAnsi="Times New Roman" w:cs="Times New Roman"/>
          <w:sz w:val="24"/>
          <w:szCs w:val="24"/>
        </w:rPr>
        <w:t>5</w:t>
      </w:r>
      <w:r w:rsidR="005263D8">
        <w:rPr>
          <w:rFonts w:ascii="Times New Roman" w:eastAsia="Calibri" w:hAnsi="Times New Roman" w:cs="Times New Roman"/>
          <w:sz w:val="24"/>
          <w:szCs w:val="24"/>
        </w:rPr>
        <w:t xml:space="preserve">] </w:t>
      </w:r>
      <w:r w:rsidRPr="000B5BFB">
        <w:rPr>
          <w:rFonts w:ascii="Times New Roman" w:eastAsia="Calibri" w:hAnsi="Times New Roman" w:cs="Times New Roman"/>
          <w:sz w:val="24"/>
          <w:szCs w:val="24"/>
        </w:rPr>
        <w:t>Mackinnon</w:t>
      </w:r>
      <w:r w:rsidR="005263D8">
        <w:rPr>
          <w:rFonts w:ascii="Times New Roman" w:eastAsia="Calibri" w:hAnsi="Times New Roman" w:cs="Times New Roman"/>
          <w:sz w:val="24"/>
          <w:szCs w:val="24"/>
        </w:rPr>
        <w:t>, Fairchild &amp; Fritz</w:t>
      </w:r>
      <w:r w:rsidRPr="000B5BFB">
        <w:rPr>
          <w:rFonts w:ascii="Times New Roman" w:eastAsia="Calibri" w:hAnsi="Times New Roman" w:cs="Times New Roman"/>
          <w:sz w:val="24"/>
          <w:szCs w:val="24"/>
        </w:rPr>
        <w:t xml:space="preserve"> (2007) and conclude that there is significant moderation effect between the variables. From the results, it is evident that the change in variance of economic development accounted for (Δ</w:t>
      </w:r>
      <w:r w:rsidRPr="000B5BFB">
        <w:rPr>
          <w:rFonts w:ascii="Times New Roman" w:eastAsia="Calibri" w:hAnsi="Times New Roman" w:cs="Times New Roman"/>
          <w:i/>
          <w:iCs/>
          <w:sz w:val="24"/>
          <w:szCs w:val="24"/>
        </w:rPr>
        <w:t>R</w:t>
      </w:r>
      <w:r w:rsidRPr="000B5BFB">
        <w:rPr>
          <w:rFonts w:ascii="Times New Roman" w:eastAsia="Calibri" w:hAnsi="Times New Roman" w:cs="Times New Roman"/>
          <w:sz w:val="24"/>
          <w:szCs w:val="24"/>
          <w:vertAlign w:val="superscript"/>
        </w:rPr>
        <w:t>2</w:t>
      </w:r>
      <w:r w:rsidRPr="000B5BFB">
        <w:rPr>
          <w:rFonts w:ascii="Times New Roman" w:eastAsia="Calibri" w:hAnsi="Times New Roman" w:cs="Times New Roman"/>
          <w:sz w:val="24"/>
          <w:szCs w:val="24"/>
        </w:rPr>
        <w:t>) was equal to .002 (.915 - .913) after the inclusion of the interaction term (model 3). Most importantly, the interaction term was statistically significant (p&lt;0.05) indicating that globalization dynamics had significant moderation effect on the relationship between indigenous entrepreneurship and economic development. This finding thus rejected the hypothesis that there is no significant moderating effect of globalization dynamics on the association between indigenous entrepreneurship and economic development among micro and small livestock enterprises in Turkana County, Kenya.</w:t>
      </w:r>
    </w:p>
    <w:p w14:paraId="18F2C11C" w14:textId="14082949" w:rsidR="00F46148" w:rsidRPr="0071404E" w:rsidRDefault="0071404E" w:rsidP="00F46148">
      <w:pPr>
        <w:spacing w:after="200" w:line="240" w:lineRule="auto"/>
        <w:jc w:val="both"/>
        <w:rPr>
          <w:rFonts w:ascii="Times New Roman" w:eastAsia="Calibri" w:hAnsi="Times New Roman" w:cs="Times New Roman"/>
          <w:b/>
          <w:bCs/>
          <w:sz w:val="24"/>
          <w:szCs w:val="24"/>
        </w:rPr>
      </w:pPr>
      <w:r w:rsidRPr="0071404E">
        <w:rPr>
          <w:rFonts w:ascii="Times New Roman" w:hAnsi="Times New Roman" w:cs="Times New Roman"/>
          <w:b/>
          <w:bCs/>
          <w:sz w:val="24"/>
          <w:szCs w:val="24"/>
        </w:rPr>
        <w:t>5. Discussion of Results</w:t>
      </w:r>
    </w:p>
    <w:p w14:paraId="73E2E124" w14:textId="5BB7AFEA" w:rsidR="00876587" w:rsidRDefault="0071404E" w:rsidP="00876587">
      <w:pPr>
        <w:spacing w:after="200" w:line="240" w:lineRule="auto"/>
        <w:jc w:val="both"/>
        <w:rPr>
          <w:rFonts w:ascii="Times New Roman" w:eastAsia="Times New Roman" w:hAnsi="Times New Roman" w:cs="Times New Roman"/>
          <w:sz w:val="24"/>
          <w:szCs w:val="24"/>
        </w:rPr>
      </w:pPr>
      <w:r w:rsidRPr="0071404E">
        <w:rPr>
          <w:rFonts w:ascii="Times New Roman" w:eastAsia="Times New Roman" w:hAnsi="Times New Roman" w:cs="Times New Roman"/>
          <w:sz w:val="24"/>
          <w:szCs w:val="24"/>
        </w:rPr>
        <w:t>The purpose of this study was to establish the moderating effect of globalization dynamics on the relationship between indigenous entrepreneurship among micro and small livestock enterprises and economic development in Turkana County</w:t>
      </w:r>
      <w:r>
        <w:rPr>
          <w:rFonts w:ascii="Times New Roman" w:eastAsia="Times New Roman" w:hAnsi="Times New Roman" w:cs="Times New Roman"/>
          <w:sz w:val="24"/>
          <w:szCs w:val="24"/>
        </w:rPr>
        <w:t>.</w:t>
      </w:r>
      <w:r w:rsidRPr="0071404E">
        <w:rPr>
          <w:rFonts w:ascii="Times New Roman" w:eastAsia="Times New Roman" w:hAnsi="Times New Roman" w:cs="Times New Roman"/>
          <w:sz w:val="24"/>
          <w:szCs w:val="24"/>
        </w:rPr>
        <w:t xml:space="preserve"> The study established significant correlations among the study variables.</w:t>
      </w:r>
      <w:r>
        <w:rPr>
          <w:rFonts w:ascii="Times New Roman" w:eastAsia="Times New Roman" w:hAnsi="Times New Roman" w:cs="Times New Roman"/>
          <w:sz w:val="24"/>
          <w:szCs w:val="24"/>
        </w:rPr>
        <w:t xml:space="preserve"> </w:t>
      </w:r>
      <w:r w:rsidRPr="0071404E">
        <w:rPr>
          <w:rFonts w:ascii="Times New Roman" w:eastAsia="Times New Roman" w:hAnsi="Times New Roman" w:cs="Times New Roman"/>
          <w:sz w:val="24"/>
          <w:szCs w:val="24"/>
        </w:rPr>
        <w:t>The selected globalization dynamics factors mentioned by Yeung (2002), among them specialization via static comparative advantages, foreign direct investment and foreign aid, positively related to economic development</w:t>
      </w:r>
      <w:r w:rsidRPr="00754BD7">
        <w:rPr>
          <w:rFonts w:ascii="Times New Roman" w:eastAsia="Times New Roman" w:hAnsi="Times New Roman" w:cs="Times New Roman"/>
          <w:b/>
          <w:bCs/>
          <w:sz w:val="24"/>
          <w:szCs w:val="24"/>
        </w:rPr>
        <w:t>.</w:t>
      </w:r>
      <w:r w:rsidRPr="0071404E">
        <w:rPr>
          <w:rFonts w:ascii="Times New Roman" w:eastAsia="Times New Roman" w:hAnsi="Times New Roman" w:cs="Times New Roman"/>
          <w:sz w:val="24"/>
          <w:szCs w:val="24"/>
        </w:rPr>
        <w:t xml:space="preserve"> This demonstrated that the micro and small livestock enterprises should consider and adapt to the changes in the globalization dynamics when making key strategic investment decisions as this can influence economic development. The study shows that there was a significant relationship between globalization dynamics and economic development. The results suggested that the globalization dynamics factors play a crucial role in influencing the relationship between indigenous entrepreneurship and economic development.</w:t>
      </w:r>
      <w:r w:rsidR="00754BD7" w:rsidRPr="00754BD7">
        <w:rPr>
          <w:rFonts w:ascii="Times New Roman" w:eastAsia="Times New Roman" w:hAnsi="Times New Roman" w:cs="Times New Roman"/>
          <w:sz w:val="24"/>
          <w:szCs w:val="24"/>
        </w:rPr>
        <w:t xml:space="preserve"> By considering globalization dynamics, micro and small livestock enterprises can </w:t>
      </w:r>
      <w:r w:rsidR="00754BD7" w:rsidRPr="00754BD7">
        <w:rPr>
          <w:rFonts w:ascii="Times New Roman" w:eastAsia="Times New Roman" w:hAnsi="Times New Roman" w:cs="Times New Roman"/>
          <w:sz w:val="24"/>
          <w:szCs w:val="24"/>
        </w:rPr>
        <w:lastRenderedPageBreak/>
        <w:t>keep abreast with the changing demands in the economy, and develop new products and services that will meet the needs and wants of foreign markets. The results demonstrated that globalization dynamics factors affect the strength and direction of indigenous entrepreneurship and economic development relationship.</w:t>
      </w:r>
      <w:r w:rsidR="00754BD7">
        <w:rPr>
          <w:rFonts w:ascii="Times New Roman" w:eastAsia="Times New Roman" w:hAnsi="Times New Roman" w:cs="Times New Roman"/>
          <w:sz w:val="24"/>
          <w:szCs w:val="24"/>
        </w:rPr>
        <w:t xml:space="preserve"> </w:t>
      </w:r>
      <w:r w:rsidR="00876587">
        <w:rPr>
          <w:rFonts w:ascii="Times New Roman" w:eastAsia="Times New Roman" w:hAnsi="Times New Roman" w:cs="Times New Roman"/>
          <w:sz w:val="24"/>
          <w:szCs w:val="24"/>
        </w:rPr>
        <w:t>Results on quantitative analysis</w:t>
      </w:r>
      <w:r w:rsidR="00876587" w:rsidRPr="00876587">
        <w:rPr>
          <w:rFonts w:ascii="Times New Roman" w:eastAsia="Times New Roman" w:hAnsi="Times New Roman" w:cs="Times New Roman"/>
          <w:sz w:val="24"/>
          <w:szCs w:val="24"/>
        </w:rPr>
        <w:t xml:space="preserve"> observed that economic development was positively correlated with indigenous entrepreneurship among micro and small livestock enterprises and globalization dynamics. This view is shared by </w:t>
      </w:r>
      <w:r w:rsidR="00683BC3">
        <w:rPr>
          <w:rFonts w:ascii="Times New Roman" w:eastAsia="Times New Roman" w:hAnsi="Times New Roman" w:cs="Times New Roman"/>
          <w:sz w:val="24"/>
          <w:szCs w:val="24"/>
        </w:rPr>
        <w:t>[4</w:t>
      </w:r>
      <w:r w:rsidR="00FF126B">
        <w:rPr>
          <w:rFonts w:ascii="Times New Roman" w:eastAsia="Times New Roman" w:hAnsi="Times New Roman" w:cs="Times New Roman"/>
          <w:sz w:val="24"/>
          <w:szCs w:val="24"/>
        </w:rPr>
        <w:t>6</w:t>
      </w:r>
      <w:r w:rsidR="00683BC3">
        <w:rPr>
          <w:rFonts w:ascii="Times New Roman" w:eastAsia="Times New Roman" w:hAnsi="Times New Roman" w:cs="Times New Roman"/>
          <w:sz w:val="24"/>
          <w:szCs w:val="24"/>
        </w:rPr>
        <w:t xml:space="preserve">] </w:t>
      </w:r>
      <w:r w:rsidR="00876587" w:rsidRPr="00876587">
        <w:rPr>
          <w:rFonts w:ascii="Times New Roman" w:eastAsia="Times New Roman" w:hAnsi="Times New Roman" w:cs="Times New Roman"/>
          <w:sz w:val="24"/>
          <w:szCs w:val="24"/>
        </w:rPr>
        <w:t xml:space="preserve">De Martino (2000) and </w:t>
      </w:r>
      <w:proofErr w:type="spellStart"/>
      <w:r w:rsidR="00876587" w:rsidRPr="00876587">
        <w:rPr>
          <w:rFonts w:ascii="Times New Roman" w:eastAsia="Times New Roman" w:hAnsi="Times New Roman" w:cs="Times New Roman"/>
          <w:sz w:val="24"/>
          <w:szCs w:val="24"/>
        </w:rPr>
        <w:t>Tiemstra</w:t>
      </w:r>
      <w:proofErr w:type="spellEnd"/>
      <w:r w:rsidR="00876587" w:rsidRPr="00876587">
        <w:rPr>
          <w:rFonts w:ascii="Times New Roman" w:eastAsia="Times New Roman" w:hAnsi="Times New Roman" w:cs="Times New Roman"/>
          <w:sz w:val="24"/>
          <w:szCs w:val="24"/>
        </w:rPr>
        <w:t>, (2007) who established that globalization should result in the reduction of poverty without compromising the wellbeing of ordinary people such that benefits of growth should not accrue only to the affluent. Growth resulting from globalization must benefit all.</w:t>
      </w:r>
    </w:p>
    <w:p w14:paraId="34FBE218" w14:textId="2F25B917" w:rsidR="00876587" w:rsidRPr="00876587" w:rsidRDefault="003D0E73" w:rsidP="00876587">
      <w:pPr>
        <w:spacing w:after="200" w:line="240" w:lineRule="auto"/>
        <w:jc w:val="both"/>
        <w:rPr>
          <w:rFonts w:ascii="Times New Roman" w:eastAsia="Times New Roman" w:hAnsi="Times New Roman" w:cs="Times New Roman"/>
          <w:sz w:val="24"/>
          <w:szCs w:val="24"/>
        </w:rPr>
      </w:pPr>
      <w:r w:rsidRPr="003D0E73">
        <w:rPr>
          <w:rFonts w:ascii="Times New Roman" w:eastAsia="Times New Roman" w:hAnsi="Times New Roman" w:cs="Times New Roman"/>
          <w:sz w:val="24"/>
          <w:szCs w:val="24"/>
        </w:rPr>
        <w:t>Similarly</w:t>
      </w:r>
      <w:r>
        <w:rPr>
          <w:rFonts w:ascii="Times New Roman" w:eastAsia="Times New Roman" w:hAnsi="Times New Roman" w:cs="Times New Roman"/>
          <w:sz w:val="24"/>
          <w:szCs w:val="24"/>
        </w:rPr>
        <w:t xml:space="preserve">, results on qualitative analysis (case studies) agree on the same, in that under </w:t>
      </w:r>
      <w:r w:rsidR="00FB5EC4" w:rsidRPr="00FB5EC4">
        <w:rPr>
          <w:rFonts w:ascii="Times New Roman" w:eastAsia="Times New Roman" w:hAnsi="Times New Roman" w:cs="Times New Roman"/>
          <w:sz w:val="24"/>
          <w:szCs w:val="24"/>
        </w:rPr>
        <w:t>globalization dynamics it was clear that the case studies aforementioned operated under high influence of the international environment most especially the activities of the international community in enhancing trade</w:t>
      </w:r>
      <w:r>
        <w:rPr>
          <w:rFonts w:ascii="Times New Roman" w:eastAsia="Times New Roman" w:hAnsi="Times New Roman" w:cs="Times New Roman"/>
          <w:sz w:val="24"/>
          <w:szCs w:val="24"/>
        </w:rPr>
        <w:t xml:space="preserve"> and</w:t>
      </w:r>
      <w:r w:rsidR="00FB5EC4" w:rsidRPr="00FB5EC4">
        <w:rPr>
          <w:rFonts w:ascii="Times New Roman" w:eastAsia="Times New Roman" w:hAnsi="Times New Roman" w:cs="Times New Roman"/>
          <w:sz w:val="24"/>
          <w:szCs w:val="24"/>
        </w:rPr>
        <w:t xml:space="preserve"> peace. Their activities therefore affected the operation of these businesses</w:t>
      </w:r>
      <w:r w:rsidR="00A253EE">
        <w:rPr>
          <w:rFonts w:ascii="Times New Roman" w:eastAsia="Times New Roman" w:hAnsi="Times New Roman" w:cs="Times New Roman"/>
          <w:sz w:val="24"/>
          <w:szCs w:val="24"/>
        </w:rPr>
        <w:t xml:space="preserve">. </w:t>
      </w:r>
      <w:r w:rsidR="00A253EE" w:rsidRPr="00A253EE">
        <w:rPr>
          <w:rFonts w:ascii="Times New Roman" w:eastAsia="Times New Roman" w:hAnsi="Times New Roman" w:cs="Times New Roman"/>
          <w:sz w:val="24"/>
          <w:szCs w:val="24"/>
        </w:rPr>
        <w:t xml:space="preserve">PEACE III funded by USAID spearheads regional conflict transformation </w:t>
      </w:r>
      <w:proofErr w:type="spellStart"/>
      <w:r w:rsidR="00A253EE" w:rsidRPr="00A253EE">
        <w:rPr>
          <w:rFonts w:ascii="Times New Roman" w:eastAsia="Times New Roman" w:hAnsi="Times New Roman" w:cs="Times New Roman"/>
          <w:sz w:val="24"/>
          <w:szCs w:val="24"/>
        </w:rPr>
        <w:t>programme</w:t>
      </w:r>
      <w:proofErr w:type="spellEnd"/>
      <w:r w:rsidR="00A253EE" w:rsidRPr="00A253EE">
        <w:rPr>
          <w:rFonts w:ascii="Times New Roman" w:eastAsia="Times New Roman" w:hAnsi="Times New Roman" w:cs="Times New Roman"/>
          <w:sz w:val="24"/>
          <w:szCs w:val="24"/>
        </w:rPr>
        <w:t xml:space="preserve"> in partnership with Mercy Corps. PEACE III contributes to stability in the horn of Africa region by enhancing linkages among various organizations involved in managing conflict locally, nationally and within the region. PEACE III aims at promoting an integrated multi-level approach to peace building, addressing conflict along Kenya/Somalia, Kenya/Ethiopia, Kenya/South Sudan and Kenya/Uganda borders.</w:t>
      </w:r>
      <w:r w:rsidR="00A253EE">
        <w:rPr>
          <w:rFonts w:ascii="Times New Roman" w:eastAsia="Times New Roman" w:hAnsi="Times New Roman" w:cs="Times New Roman"/>
          <w:sz w:val="24"/>
          <w:szCs w:val="24"/>
        </w:rPr>
        <w:t xml:space="preserve"> </w:t>
      </w:r>
      <w:proofErr w:type="spellStart"/>
      <w:r w:rsidR="00FB5EC4" w:rsidRPr="00FB5EC4">
        <w:rPr>
          <w:rFonts w:ascii="Times New Roman" w:eastAsia="Times New Roman" w:hAnsi="Times New Roman" w:cs="Times New Roman"/>
          <w:sz w:val="24"/>
          <w:szCs w:val="24"/>
        </w:rPr>
        <w:t>Mieebo</w:t>
      </w:r>
      <w:proofErr w:type="spellEnd"/>
      <w:r w:rsidR="00FB5EC4" w:rsidRPr="00FB5EC4">
        <w:rPr>
          <w:rFonts w:ascii="Times New Roman" w:eastAsia="Times New Roman" w:hAnsi="Times New Roman" w:cs="Times New Roman"/>
          <w:sz w:val="24"/>
          <w:szCs w:val="24"/>
        </w:rPr>
        <w:t xml:space="preserve"> livestock traders acknowledged the</w:t>
      </w:r>
      <w:r w:rsidR="00A253EE">
        <w:rPr>
          <w:rFonts w:ascii="Times New Roman" w:eastAsia="Times New Roman" w:hAnsi="Times New Roman" w:cs="Times New Roman"/>
          <w:sz w:val="24"/>
          <w:szCs w:val="24"/>
        </w:rPr>
        <w:t xml:space="preserve"> presence and operations of </w:t>
      </w:r>
      <w:r w:rsidR="00A253EE" w:rsidRPr="00FB5EC4">
        <w:rPr>
          <w:rFonts w:ascii="Times New Roman" w:eastAsia="Times New Roman" w:hAnsi="Times New Roman" w:cs="Times New Roman"/>
          <w:sz w:val="24"/>
          <w:szCs w:val="24"/>
        </w:rPr>
        <w:t xml:space="preserve">these organizations </w:t>
      </w:r>
      <w:r w:rsidR="00FB5EC4" w:rsidRPr="00FB5EC4">
        <w:rPr>
          <w:rFonts w:ascii="Times New Roman" w:eastAsia="Times New Roman" w:hAnsi="Times New Roman" w:cs="Times New Roman"/>
          <w:sz w:val="24"/>
          <w:szCs w:val="24"/>
        </w:rPr>
        <w:t xml:space="preserve">but revealed that </w:t>
      </w:r>
      <w:r w:rsidR="00A253EE">
        <w:rPr>
          <w:rFonts w:ascii="Times New Roman" w:eastAsia="Times New Roman" w:hAnsi="Times New Roman" w:cs="Times New Roman"/>
          <w:sz w:val="24"/>
          <w:szCs w:val="24"/>
        </w:rPr>
        <w:t>they</w:t>
      </w:r>
      <w:r w:rsidR="00FB5EC4" w:rsidRPr="00FB5EC4">
        <w:rPr>
          <w:rFonts w:ascii="Times New Roman" w:eastAsia="Times New Roman" w:hAnsi="Times New Roman" w:cs="Times New Roman"/>
          <w:sz w:val="24"/>
          <w:szCs w:val="24"/>
        </w:rPr>
        <w:t xml:space="preserve"> were not well grounded due to the short duration the coordinating body has been in operation.</w:t>
      </w:r>
      <w:r w:rsidR="00FD43DD">
        <w:rPr>
          <w:rFonts w:ascii="Times New Roman" w:eastAsia="Times New Roman" w:hAnsi="Times New Roman" w:cs="Times New Roman"/>
          <w:sz w:val="24"/>
          <w:szCs w:val="24"/>
        </w:rPr>
        <w:t xml:space="preserve"> </w:t>
      </w:r>
      <w:r w:rsidR="00FD43DD" w:rsidRPr="00FD43DD">
        <w:rPr>
          <w:rFonts w:ascii="Times New Roman" w:eastAsia="Times New Roman" w:hAnsi="Times New Roman" w:cs="Times New Roman"/>
          <w:sz w:val="24"/>
          <w:szCs w:val="24"/>
        </w:rPr>
        <w:t>They are coordinated by the County government after establishment in 2013, ensuing enactment of Kenya’s constitution 2010 and the general election of March, 2013</w:t>
      </w:r>
      <w:r w:rsidR="00FD43DD">
        <w:rPr>
          <w:rFonts w:ascii="Times New Roman" w:eastAsia="Times New Roman" w:hAnsi="Times New Roman" w:cs="Times New Roman"/>
          <w:sz w:val="24"/>
          <w:szCs w:val="24"/>
        </w:rPr>
        <w:t>.</w:t>
      </w:r>
      <w:r w:rsidR="00FD43DD" w:rsidRPr="00FD43DD">
        <w:rPr>
          <w:rFonts w:ascii="Times New Roman" w:eastAsia="Times New Roman" w:hAnsi="Times New Roman" w:cs="Times New Roman"/>
          <w:sz w:val="24"/>
          <w:szCs w:val="24"/>
        </w:rPr>
        <w:t xml:space="preserve"> </w:t>
      </w:r>
      <w:r w:rsidR="00FB5EC4" w:rsidRPr="00FB5EC4">
        <w:rPr>
          <w:rFonts w:ascii="Times New Roman" w:eastAsia="Times New Roman" w:hAnsi="Times New Roman" w:cs="Times New Roman"/>
          <w:sz w:val="24"/>
          <w:szCs w:val="24"/>
        </w:rPr>
        <w:t>According to Yeung (2002) transnational entrepreneurs proactively solve intrinsic challenges in international business activities defined by enterprise networks, socioeconomic and political conditions and prevailing organizational and cultural practices in the host and home nations</w:t>
      </w:r>
      <w:r w:rsidR="00FB5EC4">
        <w:rPr>
          <w:rFonts w:ascii="Times New Roman" w:eastAsia="Times New Roman" w:hAnsi="Times New Roman" w:cs="Times New Roman"/>
          <w:sz w:val="24"/>
          <w:szCs w:val="24"/>
        </w:rPr>
        <w:t xml:space="preserve">. </w:t>
      </w:r>
    </w:p>
    <w:p w14:paraId="7B4BBCF0" w14:textId="44B75891" w:rsidR="00754BD7" w:rsidRPr="00D1475A" w:rsidRDefault="00D1475A" w:rsidP="00754BD7">
      <w:pPr>
        <w:spacing w:after="200" w:line="240" w:lineRule="auto"/>
        <w:jc w:val="both"/>
        <w:rPr>
          <w:rFonts w:ascii="Times New Roman" w:eastAsia="Times New Roman" w:hAnsi="Times New Roman" w:cs="Times New Roman"/>
          <w:b/>
          <w:bCs/>
          <w:sz w:val="24"/>
          <w:szCs w:val="24"/>
        </w:rPr>
      </w:pPr>
      <w:r w:rsidRPr="00D1475A">
        <w:rPr>
          <w:rFonts w:ascii="Times New Roman" w:eastAsia="Times New Roman" w:hAnsi="Times New Roman" w:cs="Times New Roman"/>
          <w:b/>
          <w:bCs/>
          <w:sz w:val="24"/>
          <w:szCs w:val="24"/>
        </w:rPr>
        <w:t>6. Conclusion</w:t>
      </w:r>
    </w:p>
    <w:p w14:paraId="7A233743" w14:textId="27490AAC" w:rsidR="00BC21C2" w:rsidRDefault="00FD66D7" w:rsidP="00BC21C2">
      <w:pPr>
        <w:spacing w:after="200" w:line="240" w:lineRule="auto"/>
        <w:jc w:val="both"/>
        <w:rPr>
          <w:rFonts w:ascii="Times New Roman" w:eastAsia="Times New Roman" w:hAnsi="Times New Roman" w:cs="Times New Roman"/>
          <w:sz w:val="24"/>
          <w:szCs w:val="24"/>
        </w:rPr>
      </w:pPr>
      <w:r w:rsidRPr="00FD66D7">
        <w:rPr>
          <w:rFonts w:ascii="Times New Roman" w:eastAsia="Times New Roman" w:hAnsi="Times New Roman" w:cs="Times New Roman"/>
          <w:bCs/>
          <w:sz w:val="24"/>
          <w:szCs w:val="24"/>
        </w:rPr>
        <w:t>The relationship established based on the hypothes</w:t>
      </w:r>
      <w:r>
        <w:rPr>
          <w:rFonts w:ascii="Times New Roman" w:eastAsia="Times New Roman" w:hAnsi="Times New Roman" w:cs="Times New Roman"/>
          <w:bCs/>
          <w:sz w:val="24"/>
          <w:szCs w:val="24"/>
        </w:rPr>
        <w:t>i</w:t>
      </w:r>
      <w:r w:rsidRPr="00FD66D7">
        <w:rPr>
          <w:rFonts w:ascii="Times New Roman" w:eastAsia="Times New Roman" w:hAnsi="Times New Roman" w:cs="Times New Roman"/>
          <w:bCs/>
          <w:sz w:val="24"/>
          <w:szCs w:val="24"/>
        </w:rPr>
        <w:t>s reveal</w:t>
      </w:r>
      <w:r w:rsidR="00BC21C2">
        <w:rPr>
          <w:rFonts w:ascii="Times New Roman" w:eastAsia="Times New Roman" w:hAnsi="Times New Roman" w:cs="Times New Roman"/>
          <w:bCs/>
          <w:sz w:val="24"/>
          <w:szCs w:val="24"/>
        </w:rPr>
        <w:t>ed</w:t>
      </w:r>
      <w:r w:rsidRPr="00FD66D7">
        <w:rPr>
          <w:rFonts w:ascii="Times New Roman" w:eastAsia="Times New Roman" w:hAnsi="Times New Roman" w:cs="Times New Roman"/>
          <w:bCs/>
          <w:sz w:val="24"/>
          <w:szCs w:val="24"/>
        </w:rPr>
        <w:t xml:space="preserve"> that</w:t>
      </w:r>
      <w:r w:rsidRPr="00FD66D7">
        <w:rPr>
          <w:rFonts w:ascii="Times New Roman" w:eastAsia="Times New Roman" w:hAnsi="Times New Roman" w:cs="Times New Roman"/>
          <w:sz w:val="24"/>
          <w:szCs w:val="24"/>
        </w:rPr>
        <w:t xml:space="preserve"> </w:t>
      </w:r>
      <w:r w:rsidRPr="00FD66D7">
        <w:rPr>
          <w:rFonts w:ascii="Times New Roman" w:eastAsia="Times New Roman" w:hAnsi="Times New Roman" w:cs="Times New Roman"/>
          <w:bCs/>
          <w:sz w:val="24"/>
          <w:szCs w:val="24"/>
        </w:rPr>
        <w:t>globalization dynamics</w:t>
      </w:r>
      <w:r>
        <w:rPr>
          <w:rFonts w:ascii="Times New Roman" w:eastAsia="Times New Roman" w:hAnsi="Times New Roman" w:cs="Times New Roman"/>
          <w:bCs/>
          <w:sz w:val="24"/>
          <w:szCs w:val="24"/>
        </w:rPr>
        <w:t xml:space="preserve"> </w:t>
      </w:r>
      <w:r w:rsidR="00BC21C2">
        <w:rPr>
          <w:rFonts w:ascii="Times New Roman" w:eastAsia="Times New Roman" w:hAnsi="Times New Roman" w:cs="Times New Roman"/>
          <w:bCs/>
          <w:sz w:val="24"/>
          <w:szCs w:val="24"/>
        </w:rPr>
        <w:t>w</w:t>
      </w:r>
      <w:r w:rsidRPr="00FD66D7">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s </w:t>
      </w:r>
      <w:r w:rsidR="00BC21C2">
        <w:rPr>
          <w:rFonts w:ascii="Times New Roman" w:eastAsia="Times New Roman" w:hAnsi="Times New Roman" w:cs="Times New Roman"/>
          <w:bCs/>
          <w:sz w:val="24"/>
          <w:szCs w:val="24"/>
        </w:rPr>
        <w:t>st</w:t>
      </w:r>
      <w:r>
        <w:rPr>
          <w:rFonts w:ascii="Times New Roman" w:eastAsia="Times New Roman" w:hAnsi="Times New Roman" w:cs="Times New Roman"/>
          <w:bCs/>
          <w:sz w:val="24"/>
          <w:szCs w:val="24"/>
        </w:rPr>
        <w:t>a</w:t>
      </w:r>
      <w:r w:rsidR="00BC21C2">
        <w:rPr>
          <w:rFonts w:ascii="Times New Roman" w:eastAsia="Times New Roman" w:hAnsi="Times New Roman" w:cs="Times New Roman"/>
          <w:bCs/>
          <w:sz w:val="24"/>
          <w:szCs w:val="24"/>
        </w:rPr>
        <w:t>tistically</w:t>
      </w:r>
      <w:r w:rsidRPr="00FD66D7">
        <w:rPr>
          <w:rFonts w:ascii="Times New Roman" w:eastAsia="Times New Roman" w:hAnsi="Times New Roman" w:cs="Times New Roman"/>
          <w:bCs/>
          <w:sz w:val="24"/>
          <w:szCs w:val="24"/>
        </w:rPr>
        <w:t xml:space="preserve"> significant </w:t>
      </w:r>
      <w:r w:rsidR="00BC21C2">
        <w:rPr>
          <w:rFonts w:ascii="Times New Roman" w:eastAsia="Times New Roman" w:hAnsi="Times New Roman" w:cs="Times New Roman"/>
          <w:bCs/>
          <w:sz w:val="24"/>
          <w:szCs w:val="24"/>
        </w:rPr>
        <w:t xml:space="preserve">in </w:t>
      </w:r>
      <w:r w:rsidRPr="00FD66D7">
        <w:rPr>
          <w:rFonts w:ascii="Times New Roman" w:eastAsia="Times New Roman" w:hAnsi="Times New Roman" w:cs="Times New Roman"/>
          <w:bCs/>
          <w:sz w:val="24"/>
          <w:szCs w:val="24"/>
        </w:rPr>
        <w:t>moderating the relationship between indigenous entrepreneurship and economic development.</w:t>
      </w:r>
      <w:r w:rsidR="009C5D67" w:rsidRPr="009C5D67">
        <w:rPr>
          <w:rFonts w:ascii="Times New Roman" w:eastAsia="Times New Roman" w:hAnsi="Times New Roman" w:cs="Times New Roman"/>
          <w:sz w:val="24"/>
          <w:szCs w:val="24"/>
        </w:rPr>
        <w:t xml:space="preserve"> </w:t>
      </w:r>
      <w:r w:rsidR="009C5D67" w:rsidRPr="00BC21C2">
        <w:rPr>
          <w:rFonts w:ascii="Times New Roman" w:eastAsia="Times New Roman" w:hAnsi="Times New Roman" w:cs="Times New Roman"/>
          <w:sz w:val="24"/>
          <w:szCs w:val="24"/>
        </w:rPr>
        <w:t>The null hypothesis that globalization dynamics had no significant moderating effect on the relationship between indigenous entrepreneurship and economic development in Turkana County was thus rejected</w:t>
      </w:r>
      <w:r w:rsidR="009C5D67">
        <w:rPr>
          <w:rFonts w:ascii="Times New Roman" w:eastAsia="Times New Roman" w:hAnsi="Times New Roman" w:cs="Times New Roman"/>
          <w:sz w:val="24"/>
          <w:szCs w:val="24"/>
        </w:rPr>
        <w:t>.</w:t>
      </w:r>
      <w:r w:rsidR="00BC21C2">
        <w:rPr>
          <w:rFonts w:ascii="Times New Roman" w:eastAsia="Times New Roman" w:hAnsi="Times New Roman" w:cs="Times New Roman"/>
          <w:sz w:val="24"/>
          <w:szCs w:val="24"/>
        </w:rPr>
        <w:t xml:space="preserve"> </w:t>
      </w:r>
      <w:r w:rsidR="00BC21C2" w:rsidRPr="00BC21C2">
        <w:rPr>
          <w:rFonts w:ascii="Times New Roman" w:eastAsia="Times New Roman" w:hAnsi="Times New Roman" w:cs="Times New Roman"/>
          <w:sz w:val="24"/>
          <w:szCs w:val="24"/>
        </w:rPr>
        <w:t>Globalization comes to play given the fact that it’s a process that widens and deepens the interactions between national states (governments) and the rest of the world. This makes global administrative, transport, information distribution and communication structures more flexible and cheaper</w:t>
      </w:r>
      <w:r w:rsidR="00BC21C2" w:rsidRPr="00BC21C2">
        <w:rPr>
          <w:rFonts w:ascii="Times New Roman" w:eastAsia="Times New Roman" w:hAnsi="Times New Roman" w:cs="Times New Roman"/>
          <w:b/>
          <w:bCs/>
          <w:sz w:val="24"/>
          <w:szCs w:val="24"/>
        </w:rPr>
        <w:t xml:space="preserve">. </w:t>
      </w:r>
      <w:r w:rsidR="00BC21C2" w:rsidRPr="00BC21C2">
        <w:rPr>
          <w:rFonts w:ascii="Times New Roman" w:eastAsia="Times New Roman" w:hAnsi="Times New Roman" w:cs="Times New Roman"/>
          <w:sz w:val="24"/>
          <w:szCs w:val="24"/>
        </w:rPr>
        <w:t xml:space="preserve">The key indicators which included specialization via static comparative advantages, </w:t>
      </w:r>
      <w:r w:rsidR="00FA135E">
        <w:rPr>
          <w:rFonts w:ascii="Times New Roman" w:eastAsia="Times New Roman" w:hAnsi="Times New Roman" w:cs="Times New Roman"/>
          <w:sz w:val="24"/>
          <w:szCs w:val="24"/>
        </w:rPr>
        <w:t>f</w:t>
      </w:r>
      <w:r w:rsidR="00BC21C2" w:rsidRPr="00BC21C2">
        <w:rPr>
          <w:rFonts w:ascii="Times New Roman" w:eastAsia="Times New Roman" w:hAnsi="Times New Roman" w:cs="Times New Roman"/>
          <w:sz w:val="24"/>
          <w:szCs w:val="24"/>
        </w:rPr>
        <w:t xml:space="preserve">oreign </w:t>
      </w:r>
      <w:r w:rsidR="00FA135E">
        <w:rPr>
          <w:rFonts w:ascii="Times New Roman" w:eastAsia="Times New Roman" w:hAnsi="Times New Roman" w:cs="Times New Roman"/>
          <w:sz w:val="24"/>
          <w:szCs w:val="24"/>
        </w:rPr>
        <w:t>d</w:t>
      </w:r>
      <w:r w:rsidR="00BC21C2" w:rsidRPr="00BC21C2">
        <w:rPr>
          <w:rFonts w:ascii="Times New Roman" w:eastAsia="Times New Roman" w:hAnsi="Times New Roman" w:cs="Times New Roman"/>
          <w:sz w:val="24"/>
          <w:szCs w:val="24"/>
        </w:rPr>
        <w:t xml:space="preserve">irect </w:t>
      </w:r>
      <w:r w:rsidR="00FA135E">
        <w:rPr>
          <w:rFonts w:ascii="Times New Roman" w:eastAsia="Times New Roman" w:hAnsi="Times New Roman" w:cs="Times New Roman"/>
          <w:sz w:val="24"/>
          <w:szCs w:val="24"/>
        </w:rPr>
        <w:t>i</w:t>
      </w:r>
      <w:r w:rsidR="00BC21C2" w:rsidRPr="00BC21C2">
        <w:rPr>
          <w:rFonts w:ascii="Times New Roman" w:eastAsia="Times New Roman" w:hAnsi="Times New Roman" w:cs="Times New Roman"/>
          <w:sz w:val="24"/>
          <w:szCs w:val="24"/>
        </w:rPr>
        <w:t>nvestment (FDI), and foreign aid contributed to the moderating effect. From the literature, it was evident that globalization has more aspects of interdependence of states as a result of integration of trade, finance, people and ideas resulting in international trade and foreign direct investment flows which in turn influences several relationships.</w:t>
      </w:r>
    </w:p>
    <w:p w14:paraId="1D7429F0" w14:textId="05B63DE9" w:rsidR="009F6D1C" w:rsidRDefault="007E6DFA" w:rsidP="00BC21C2">
      <w:pPr>
        <w:spacing w:after="200" w:line="240" w:lineRule="auto"/>
        <w:jc w:val="both"/>
        <w:rPr>
          <w:rFonts w:ascii="Times New Roman" w:eastAsia="Calibri" w:hAnsi="Times New Roman" w:cs="Times New Roman"/>
          <w:sz w:val="24"/>
          <w:szCs w:val="24"/>
        </w:rPr>
      </w:pPr>
      <w:r w:rsidRPr="007E6DFA">
        <w:rPr>
          <w:rFonts w:ascii="Times New Roman" w:eastAsia="Times New Roman" w:hAnsi="Times New Roman" w:cs="Times New Roman"/>
          <w:sz w:val="24"/>
        </w:rPr>
        <w:t xml:space="preserve">The study </w:t>
      </w:r>
      <w:r>
        <w:rPr>
          <w:rFonts w:ascii="Times New Roman" w:eastAsia="Times New Roman" w:hAnsi="Times New Roman" w:cs="Times New Roman"/>
          <w:sz w:val="24"/>
        </w:rPr>
        <w:t>observed</w:t>
      </w:r>
      <w:r w:rsidRPr="007E6DFA">
        <w:rPr>
          <w:rFonts w:ascii="Times New Roman" w:eastAsia="Times New Roman" w:hAnsi="Times New Roman" w:cs="Times New Roman"/>
          <w:sz w:val="24"/>
        </w:rPr>
        <w:t xml:space="preserve"> that indigenous entrepreneurship is </w:t>
      </w:r>
      <w:r>
        <w:rPr>
          <w:rFonts w:ascii="Times New Roman" w:eastAsia="Times New Roman" w:hAnsi="Times New Roman" w:cs="Times New Roman"/>
          <w:sz w:val="24"/>
        </w:rPr>
        <w:t>vital</w:t>
      </w:r>
      <w:r w:rsidRPr="007E6DFA">
        <w:rPr>
          <w:rFonts w:ascii="Times New Roman" w:eastAsia="Times New Roman" w:hAnsi="Times New Roman" w:cs="Times New Roman"/>
          <w:sz w:val="24"/>
        </w:rPr>
        <w:t xml:space="preserve"> in determining economic development, but not statistically </w:t>
      </w:r>
      <w:r>
        <w:rPr>
          <w:rFonts w:ascii="Times New Roman" w:eastAsia="Times New Roman" w:hAnsi="Times New Roman" w:cs="Times New Roman"/>
          <w:sz w:val="24"/>
        </w:rPr>
        <w:t xml:space="preserve">vital </w:t>
      </w:r>
      <w:r w:rsidRPr="007E6DFA">
        <w:rPr>
          <w:rFonts w:ascii="Times New Roman" w:eastAsia="Times New Roman" w:hAnsi="Times New Roman" w:cs="Times New Roman"/>
          <w:sz w:val="24"/>
        </w:rPr>
        <w:t>in influencing the same in presence of</w:t>
      </w:r>
      <w:r>
        <w:rPr>
          <w:rFonts w:ascii="Times New Roman" w:eastAsia="Times New Roman" w:hAnsi="Times New Roman" w:cs="Times New Roman"/>
          <w:sz w:val="24"/>
        </w:rPr>
        <w:t xml:space="preserve"> </w:t>
      </w:r>
      <w:r w:rsidRPr="007E6DFA">
        <w:rPr>
          <w:rFonts w:ascii="Times New Roman" w:eastAsia="Times New Roman" w:hAnsi="Times New Roman" w:cs="Times New Roman"/>
          <w:sz w:val="24"/>
        </w:rPr>
        <w:t>globalization dynamics. The study concluded that s</w:t>
      </w:r>
      <w:r w:rsidRPr="007E6DFA">
        <w:rPr>
          <w:rFonts w:ascii="Times New Roman" w:eastAsia="Calibri" w:hAnsi="Times New Roman" w:cs="Times New Roman"/>
          <w:sz w:val="24"/>
        </w:rPr>
        <w:t xml:space="preserve">pecialization via static comparative advantages, FDI and foreign aid </w:t>
      </w:r>
      <w:r w:rsidRPr="007E6DFA">
        <w:rPr>
          <w:rFonts w:ascii="Times New Roman" w:eastAsia="Times New Roman" w:hAnsi="Times New Roman" w:cs="Times New Roman"/>
          <w:sz w:val="24"/>
        </w:rPr>
        <w:t xml:space="preserve">factors under globalization dynamics significantly contribute to the relationship </w:t>
      </w:r>
      <w:r w:rsidRPr="007E6DFA">
        <w:rPr>
          <w:rFonts w:ascii="Times New Roman" w:eastAsia="Times New Roman" w:hAnsi="Times New Roman" w:cs="Times New Roman"/>
          <w:sz w:val="24"/>
        </w:rPr>
        <w:lastRenderedPageBreak/>
        <w:t>between indigenous entrepreneurship and economic development.</w:t>
      </w:r>
      <w:r w:rsidR="000044B9">
        <w:rPr>
          <w:rFonts w:ascii="Times New Roman" w:eastAsia="Times New Roman" w:hAnsi="Times New Roman" w:cs="Times New Roman"/>
          <w:sz w:val="24"/>
        </w:rPr>
        <w:t xml:space="preserve"> </w:t>
      </w:r>
      <w:r w:rsidR="000044B9" w:rsidRPr="000044B9">
        <w:rPr>
          <w:rFonts w:ascii="Times New Roman" w:eastAsia="Calibri" w:hAnsi="Times New Roman" w:cs="Times New Roman"/>
          <w:sz w:val="24"/>
          <w:szCs w:val="24"/>
        </w:rPr>
        <w:t>G</w:t>
      </w:r>
      <w:r w:rsidR="009F6D1C" w:rsidRPr="000044B9">
        <w:rPr>
          <w:rFonts w:ascii="Times New Roman" w:eastAsia="Calibri" w:hAnsi="Times New Roman" w:cs="Times New Roman"/>
          <w:sz w:val="24"/>
          <w:szCs w:val="24"/>
        </w:rPr>
        <w:t xml:space="preserve">lobalization dynamics moderated the existing relationship between indigenous entrepreneurship and economic development in Turkana County. </w:t>
      </w:r>
      <w:r w:rsidR="008D0C00">
        <w:rPr>
          <w:rFonts w:ascii="Times New Roman" w:eastAsia="Calibri" w:hAnsi="Times New Roman" w:cs="Times New Roman"/>
          <w:sz w:val="24"/>
          <w:szCs w:val="24"/>
        </w:rPr>
        <w:t>S</w:t>
      </w:r>
      <w:r w:rsidR="008B1093" w:rsidRPr="008B1093">
        <w:rPr>
          <w:rFonts w:ascii="Times New Roman" w:eastAsia="Calibri" w:hAnsi="Times New Roman" w:cs="Times New Roman"/>
          <w:sz w:val="24"/>
          <w:szCs w:val="24"/>
        </w:rPr>
        <w:t>ocial embeddedness, cultural embeddedness and innovation in entrepreneurship in presence of globalization dynamics is a difficult undertaking. The entrepreneurial environments in Turkana County in the presence of globalization dynamics are occasionally “unpredictable and ambiguous” lacking “enough information” for local entrepreneurs to readily recognize and evaluate opportunities prior to exploitation</w:t>
      </w:r>
      <w:r w:rsidR="008B1093">
        <w:rPr>
          <w:rFonts w:ascii="Times New Roman" w:eastAsia="Calibri" w:hAnsi="Times New Roman" w:cs="Times New Roman"/>
          <w:sz w:val="24"/>
          <w:szCs w:val="24"/>
        </w:rPr>
        <w:t xml:space="preserve"> supporting effectuation theory</w:t>
      </w:r>
      <w:r w:rsidR="008B1093" w:rsidRPr="008B1093">
        <w:rPr>
          <w:rFonts w:ascii="Times New Roman" w:eastAsia="Calibri" w:hAnsi="Times New Roman" w:cs="Times New Roman"/>
          <w:sz w:val="24"/>
          <w:szCs w:val="24"/>
        </w:rPr>
        <w:t>.</w:t>
      </w:r>
    </w:p>
    <w:p w14:paraId="738F37EC" w14:textId="071A8C1D" w:rsidR="00081D09" w:rsidRDefault="0076502B" w:rsidP="0050634F">
      <w:pPr>
        <w:spacing w:after="200" w:line="240" w:lineRule="auto"/>
        <w:jc w:val="both"/>
      </w:pPr>
      <w:r>
        <w:rPr>
          <w:rFonts w:ascii="Times New Roman" w:eastAsia="Times New Roman" w:hAnsi="Times New Roman" w:cs="Times New Roman"/>
          <w:sz w:val="24"/>
          <w:szCs w:val="24"/>
        </w:rPr>
        <w:t>B</w:t>
      </w:r>
      <w:r w:rsidR="0050634F" w:rsidRPr="0050634F">
        <w:rPr>
          <w:rFonts w:ascii="Times New Roman" w:eastAsia="Times New Roman" w:hAnsi="Times New Roman" w:cs="Times New Roman"/>
          <w:sz w:val="24"/>
          <w:szCs w:val="24"/>
        </w:rPr>
        <w:t xml:space="preserve">ased on sustainable development, </w:t>
      </w:r>
      <w:r>
        <w:rPr>
          <w:rFonts w:ascii="Times New Roman" w:eastAsia="Times New Roman" w:hAnsi="Times New Roman" w:cs="Times New Roman"/>
          <w:sz w:val="24"/>
          <w:szCs w:val="24"/>
        </w:rPr>
        <w:t>globalization dynamics</w:t>
      </w:r>
      <w:r w:rsidR="0050634F" w:rsidRPr="0050634F">
        <w:rPr>
          <w:rFonts w:ascii="Times New Roman" w:eastAsia="Times New Roman" w:hAnsi="Times New Roman" w:cs="Times New Roman"/>
          <w:sz w:val="24"/>
          <w:szCs w:val="24"/>
        </w:rPr>
        <w:t xml:space="preserve"> may need coordination by foreign direct investors, communities and aid agencies. FDI under endogenous growth theory may spur economic and political liberalization creating conditions for the emergence of democracy and reduced risks of violent conflicts. This is contrary to some critics of globalization who argue that Multinational Corporations operation contribute to violent conflict.</w:t>
      </w:r>
      <w:r w:rsidR="00081D09" w:rsidRPr="00081D09">
        <w:t xml:space="preserve"> </w:t>
      </w:r>
      <w:r w:rsidR="00081D09" w:rsidRPr="00C612C9">
        <w:rPr>
          <w:rFonts w:ascii="Times New Roman" w:hAnsi="Times New Roman" w:cs="Times New Roman"/>
          <w:sz w:val="24"/>
          <w:szCs w:val="24"/>
        </w:rPr>
        <w:t xml:space="preserve">Similar to previous </w:t>
      </w:r>
      <w:r w:rsidR="00C612C9" w:rsidRPr="00C612C9">
        <w:rPr>
          <w:rFonts w:ascii="Times New Roman" w:hAnsi="Times New Roman" w:cs="Times New Roman"/>
          <w:sz w:val="24"/>
          <w:szCs w:val="24"/>
        </w:rPr>
        <w:t>research</w:t>
      </w:r>
      <w:r w:rsidR="00081D09" w:rsidRPr="00C612C9">
        <w:rPr>
          <w:rFonts w:ascii="Times New Roman" w:hAnsi="Times New Roman" w:cs="Times New Roman"/>
          <w:sz w:val="24"/>
          <w:szCs w:val="24"/>
        </w:rPr>
        <w:t xml:space="preserve"> findings, this study confirmed</w:t>
      </w:r>
      <w:r w:rsidR="00081D09" w:rsidRPr="00081D09">
        <w:rPr>
          <w:rFonts w:ascii="Times New Roman" w:eastAsia="Times New Roman" w:hAnsi="Times New Roman" w:cs="Times New Roman"/>
          <w:sz w:val="24"/>
          <w:szCs w:val="24"/>
        </w:rPr>
        <w:t xml:space="preserve"> that micro and small livestock enterprises in Turkana County contribut</w:t>
      </w:r>
      <w:r w:rsidR="00081D09">
        <w:rPr>
          <w:rFonts w:ascii="Times New Roman" w:eastAsia="Times New Roman" w:hAnsi="Times New Roman" w:cs="Times New Roman"/>
          <w:sz w:val="24"/>
          <w:szCs w:val="24"/>
        </w:rPr>
        <w:t>e</w:t>
      </w:r>
      <w:r w:rsidR="00081D09" w:rsidRPr="00081D09">
        <w:rPr>
          <w:rFonts w:ascii="Times New Roman" w:eastAsia="Times New Roman" w:hAnsi="Times New Roman" w:cs="Times New Roman"/>
          <w:sz w:val="24"/>
          <w:szCs w:val="24"/>
        </w:rPr>
        <w:t xml:space="preserve"> to the local economy</w:t>
      </w:r>
      <w:r w:rsidR="00C612C9">
        <w:rPr>
          <w:rFonts w:ascii="Times New Roman" w:eastAsia="Times New Roman" w:hAnsi="Times New Roman" w:cs="Times New Roman"/>
          <w:sz w:val="24"/>
          <w:szCs w:val="24"/>
        </w:rPr>
        <w:t xml:space="preserve"> which can also be replicated in other Counties in Kenya.</w:t>
      </w:r>
    </w:p>
    <w:p w14:paraId="30C6F6B3" w14:textId="0F828C5D" w:rsidR="008B1093" w:rsidRPr="00C612C9" w:rsidRDefault="00C612C9" w:rsidP="00BC21C2">
      <w:pPr>
        <w:spacing w:after="200" w:line="240" w:lineRule="auto"/>
        <w:jc w:val="both"/>
        <w:rPr>
          <w:rFonts w:ascii="Times New Roman" w:eastAsia="Times New Roman" w:hAnsi="Times New Roman" w:cs="Times New Roman"/>
          <w:b/>
          <w:bCs/>
          <w:sz w:val="24"/>
          <w:szCs w:val="24"/>
        </w:rPr>
      </w:pPr>
      <w:r w:rsidRPr="00C612C9">
        <w:rPr>
          <w:rFonts w:ascii="Times New Roman" w:hAnsi="Times New Roman" w:cs="Times New Roman"/>
          <w:b/>
          <w:bCs/>
          <w:sz w:val="24"/>
          <w:szCs w:val="24"/>
        </w:rPr>
        <w:t>7. Recommendations</w:t>
      </w:r>
    </w:p>
    <w:p w14:paraId="2042FA81" w14:textId="09005518" w:rsidR="00A926EF" w:rsidRPr="00183E42" w:rsidRDefault="00C612C9" w:rsidP="00937F4C">
      <w:pPr>
        <w:spacing w:after="200" w:line="240" w:lineRule="auto"/>
        <w:jc w:val="both"/>
        <w:rPr>
          <w:rFonts w:ascii="Times New Roman" w:eastAsia="Times New Roman" w:hAnsi="Times New Roman" w:cs="Times New Roman"/>
          <w:sz w:val="24"/>
        </w:rPr>
      </w:pPr>
      <w:r w:rsidRPr="00C612C9">
        <w:rPr>
          <w:rFonts w:ascii="Times New Roman" w:eastAsia="Times New Roman" w:hAnsi="Times New Roman" w:cs="Times New Roman"/>
          <w:sz w:val="24"/>
        </w:rPr>
        <w:t xml:space="preserve">The findings of this study have several policy implications on several organs both at national and county levels of government as well as in the public and private sector. These include; business associations, financial institutions, NGOs, development agencies, and Turkana County </w:t>
      </w:r>
      <w:r w:rsidR="00143F8E">
        <w:rPr>
          <w:rFonts w:ascii="Times New Roman" w:eastAsia="Times New Roman" w:hAnsi="Times New Roman" w:cs="Times New Roman"/>
          <w:sz w:val="24"/>
        </w:rPr>
        <w:t>g</w:t>
      </w:r>
      <w:r w:rsidRPr="00C612C9">
        <w:rPr>
          <w:rFonts w:ascii="Times New Roman" w:eastAsia="Times New Roman" w:hAnsi="Times New Roman" w:cs="Times New Roman"/>
          <w:sz w:val="24"/>
        </w:rPr>
        <w:t>overnment.</w:t>
      </w:r>
      <w:r w:rsidR="00937F4C" w:rsidRPr="00937F4C">
        <w:rPr>
          <w:rFonts w:ascii="Times New Roman" w:eastAsia="Times New Roman" w:hAnsi="Times New Roman" w:cs="Times New Roman"/>
          <w:sz w:val="24"/>
          <w:szCs w:val="24"/>
        </w:rPr>
        <w:t xml:space="preserve"> </w:t>
      </w:r>
      <w:r w:rsidR="00937F4C" w:rsidRPr="00937F4C">
        <w:rPr>
          <w:rFonts w:ascii="Times New Roman" w:eastAsia="Times New Roman" w:hAnsi="Times New Roman" w:cs="Times New Roman"/>
          <w:sz w:val="24"/>
        </w:rPr>
        <w:t xml:space="preserve">The study revealed that specialization via static comparative advantages, FDI and foreign aid under the globalization dynamics collectively were highly rated however had an inverse moderating effect on the prior relationship between indigenous entrepreneurship and economic development. </w:t>
      </w:r>
      <w:r w:rsidR="00937F4C">
        <w:rPr>
          <w:rFonts w:ascii="Times New Roman" w:eastAsia="Times New Roman" w:hAnsi="Times New Roman" w:cs="Times New Roman"/>
          <w:sz w:val="24"/>
        </w:rPr>
        <w:t>The study recommends that Turkana County government should</w:t>
      </w:r>
      <w:r w:rsidR="00937F4C" w:rsidRPr="00937F4C">
        <w:rPr>
          <w:rFonts w:ascii="Times New Roman" w:eastAsia="Times New Roman" w:hAnsi="Times New Roman" w:cs="Times New Roman"/>
          <w:sz w:val="24"/>
        </w:rPr>
        <w:t xml:space="preserve"> focus</w:t>
      </w:r>
      <w:r w:rsidR="00937F4C">
        <w:rPr>
          <w:rFonts w:ascii="Times New Roman" w:eastAsia="Times New Roman" w:hAnsi="Times New Roman" w:cs="Times New Roman"/>
          <w:sz w:val="24"/>
        </w:rPr>
        <w:t xml:space="preserve"> on the </w:t>
      </w:r>
      <w:r w:rsidR="00937F4C" w:rsidRPr="00937F4C">
        <w:rPr>
          <w:rFonts w:ascii="Times New Roman" w:eastAsia="Times New Roman" w:hAnsi="Times New Roman" w:cs="Times New Roman"/>
          <w:sz w:val="24"/>
        </w:rPr>
        <w:t>decentralization</w:t>
      </w:r>
      <w:r w:rsidR="00937F4C">
        <w:rPr>
          <w:rFonts w:ascii="Times New Roman" w:eastAsia="Times New Roman" w:hAnsi="Times New Roman" w:cs="Times New Roman"/>
          <w:sz w:val="24"/>
        </w:rPr>
        <w:t xml:space="preserve"> agenda</w:t>
      </w:r>
      <w:r w:rsidR="00DC16C4">
        <w:rPr>
          <w:rFonts w:ascii="Times New Roman" w:eastAsia="Times New Roman" w:hAnsi="Times New Roman" w:cs="Times New Roman"/>
          <w:sz w:val="24"/>
        </w:rPr>
        <w:t>,</w:t>
      </w:r>
      <w:r w:rsidR="00937F4C">
        <w:rPr>
          <w:rFonts w:ascii="Times New Roman" w:eastAsia="Times New Roman" w:hAnsi="Times New Roman" w:cs="Times New Roman"/>
          <w:sz w:val="24"/>
        </w:rPr>
        <w:t xml:space="preserve"> </w:t>
      </w:r>
      <w:r w:rsidR="00937F4C" w:rsidRPr="00937F4C">
        <w:rPr>
          <w:rFonts w:ascii="Times New Roman" w:eastAsia="Times New Roman" w:hAnsi="Times New Roman" w:cs="Times New Roman"/>
          <w:sz w:val="24"/>
        </w:rPr>
        <w:t>integrate with indigenous entrepreneurship</w:t>
      </w:r>
      <w:r w:rsidR="00937F4C">
        <w:rPr>
          <w:rFonts w:ascii="Times New Roman" w:eastAsia="Times New Roman" w:hAnsi="Times New Roman" w:cs="Times New Roman"/>
          <w:sz w:val="24"/>
        </w:rPr>
        <w:t xml:space="preserve"> to attract outside </w:t>
      </w:r>
      <w:r w:rsidR="00DC16C4">
        <w:rPr>
          <w:rFonts w:ascii="Times New Roman" w:eastAsia="Times New Roman" w:hAnsi="Times New Roman" w:cs="Times New Roman"/>
          <w:sz w:val="24"/>
        </w:rPr>
        <w:t xml:space="preserve">business operators to promote </w:t>
      </w:r>
      <w:r w:rsidR="00937F4C">
        <w:rPr>
          <w:rFonts w:ascii="Times New Roman" w:eastAsia="Times New Roman" w:hAnsi="Times New Roman" w:cs="Times New Roman"/>
          <w:sz w:val="24"/>
        </w:rPr>
        <w:t>economic</w:t>
      </w:r>
      <w:r w:rsidR="00DC16C4">
        <w:rPr>
          <w:rFonts w:ascii="Times New Roman" w:eastAsia="Times New Roman" w:hAnsi="Times New Roman" w:cs="Times New Roman"/>
          <w:sz w:val="24"/>
        </w:rPr>
        <w:t xml:space="preserve"> development.</w:t>
      </w:r>
      <w:r w:rsidR="00183E42">
        <w:rPr>
          <w:rFonts w:ascii="Times New Roman" w:eastAsia="Times New Roman" w:hAnsi="Times New Roman" w:cs="Times New Roman"/>
          <w:sz w:val="24"/>
        </w:rPr>
        <w:t xml:space="preserve"> </w:t>
      </w:r>
      <w:r w:rsidR="00DC16C4">
        <w:rPr>
          <w:rFonts w:ascii="Times New Roman" w:eastAsia="Times New Roman" w:hAnsi="Times New Roman" w:cs="Times New Roman"/>
          <w:sz w:val="24"/>
        </w:rPr>
        <w:t>The national and County government of Turkana should work to lower business environmental uncertainty, focus on raising</w:t>
      </w:r>
      <w:r w:rsidR="00DC16C4" w:rsidRPr="00DC16C4">
        <w:rPr>
          <w:rFonts w:ascii="Times New Roman" w:eastAsia="Times New Roman" w:hAnsi="Times New Roman" w:cs="Times New Roman"/>
          <w:sz w:val="24"/>
        </w:rPr>
        <w:t xml:space="preserve"> </w:t>
      </w:r>
      <w:r w:rsidR="00DC16C4" w:rsidRPr="00937F4C">
        <w:rPr>
          <w:rFonts w:ascii="Times New Roman" w:eastAsia="Times New Roman" w:hAnsi="Times New Roman" w:cs="Times New Roman"/>
          <w:sz w:val="24"/>
        </w:rPr>
        <w:t>indigenous entrepreneurs</w:t>
      </w:r>
      <w:r w:rsidR="00DC16C4">
        <w:rPr>
          <w:rFonts w:ascii="Times New Roman" w:eastAsia="Times New Roman" w:hAnsi="Times New Roman" w:cs="Times New Roman"/>
          <w:sz w:val="24"/>
        </w:rPr>
        <w:t xml:space="preserve"> aimed at participating in the </w:t>
      </w:r>
      <w:r w:rsidR="00EF17B9">
        <w:rPr>
          <w:rFonts w:ascii="Times New Roman" w:eastAsia="Times New Roman" w:hAnsi="Times New Roman" w:cs="Times New Roman"/>
          <w:sz w:val="24"/>
        </w:rPr>
        <w:t>international market. This will in turn increase exports, job creation, private sector initiatives, attract foreign direct investment and consequently spurring growth through massive</w:t>
      </w:r>
      <w:r w:rsidR="00EF17B9" w:rsidRPr="00EF17B9">
        <w:rPr>
          <w:rFonts w:ascii="Times New Roman" w:eastAsia="Times New Roman" w:hAnsi="Times New Roman" w:cs="Times New Roman"/>
          <w:sz w:val="24"/>
        </w:rPr>
        <w:t xml:space="preserve"> </w:t>
      </w:r>
      <w:r w:rsidR="00EF17B9" w:rsidRPr="00937F4C">
        <w:rPr>
          <w:rFonts w:ascii="Times New Roman" w:eastAsia="Times New Roman" w:hAnsi="Times New Roman" w:cs="Times New Roman"/>
          <w:sz w:val="24"/>
        </w:rPr>
        <w:t>investments</w:t>
      </w:r>
      <w:r w:rsidR="00EF17B9">
        <w:rPr>
          <w:rFonts w:ascii="Times New Roman" w:eastAsia="Times New Roman" w:hAnsi="Times New Roman" w:cs="Times New Roman"/>
          <w:sz w:val="24"/>
        </w:rPr>
        <w:t xml:space="preserve"> in education and health.</w:t>
      </w:r>
      <w:r w:rsidR="00A926EF" w:rsidRPr="00A926EF">
        <w:rPr>
          <w:rFonts w:ascii="Times New Roman" w:hAnsi="Times New Roman" w:cs="Times New Roman"/>
          <w:sz w:val="24"/>
          <w:szCs w:val="24"/>
        </w:rPr>
        <w:t xml:space="preserve"> </w:t>
      </w:r>
    </w:p>
    <w:p w14:paraId="0BFA9BE5" w14:textId="4B47807E" w:rsidR="00BD03A7" w:rsidRPr="00BD03A7" w:rsidRDefault="00BC4C1F" w:rsidP="00BD03A7">
      <w:pPr>
        <w:spacing w:after="200" w:line="240" w:lineRule="auto"/>
        <w:jc w:val="both"/>
        <w:rPr>
          <w:rFonts w:ascii="Times New Roman" w:eastAsia="Times New Roman" w:hAnsi="Times New Roman" w:cs="Times New Roman"/>
          <w:b/>
          <w:bCs/>
          <w:sz w:val="24"/>
          <w:szCs w:val="24"/>
        </w:rPr>
      </w:pPr>
      <w:r w:rsidRPr="00BC4C1F">
        <w:rPr>
          <w:rFonts w:ascii="Times New Roman" w:hAnsi="Times New Roman" w:cs="Times New Roman"/>
          <w:b/>
          <w:bCs/>
          <w:sz w:val="24"/>
          <w:szCs w:val="24"/>
        </w:rPr>
        <w:t>References:</w:t>
      </w:r>
    </w:p>
    <w:p w14:paraId="7CB2ED7A" w14:textId="66DB83D4" w:rsidR="00247273" w:rsidRPr="00247273" w:rsidRDefault="00247273" w:rsidP="00247273">
      <w:pPr>
        <w:spacing w:after="0" w:line="240" w:lineRule="auto"/>
        <w:ind w:left="720" w:hanging="720"/>
        <w:jc w:val="both"/>
        <w:rPr>
          <w:rFonts w:ascii="Times New Roman" w:eastAsia="Calibri" w:hAnsi="Times New Roman" w:cs="Times New Roman"/>
          <w:color w:val="C00000"/>
          <w:sz w:val="24"/>
          <w:szCs w:val="24"/>
        </w:rPr>
      </w:pPr>
      <w:r>
        <w:rPr>
          <w:rFonts w:ascii="Times New Roman" w:eastAsia="Calibri" w:hAnsi="Times New Roman" w:cs="Times New Roman"/>
          <w:sz w:val="24"/>
          <w:szCs w:val="24"/>
        </w:rPr>
        <w:t xml:space="preserve">[1] </w:t>
      </w:r>
      <w:r w:rsidRPr="00BC4C1F">
        <w:rPr>
          <w:rFonts w:ascii="Times New Roman" w:eastAsia="Calibri" w:hAnsi="Times New Roman" w:cs="Times New Roman"/>
          <w:sz w:val="24"/>
          <w:szCs w:val="24"/>
        </w:rPr>
        <w:t>Picard, F. (2013). Entrepreneurial opportunity.</w:t>
      </w:r>
      <w:r w:rsidRPr="00BC4C1F">
        <w:rPr>
          <w:rFonts w:ascii="Times New Roman" w:eastAsia="Calibri" w:hAnsi="Times New Roman" w:cs="Times New Roman"/>
          <w:color w:val="C00000"/>
          <w:sz w:val="24"/>
          <w:szCs w:val="24"/>
        </w:rPr>
        <w:t xml:space="preserve"> </w:t>
      </w:r>
      <w:r w:rsidRPr="00BC4C1F">
        <w:rPr>
          <w:rFonts w:ascii="Times New Roman" w:eastAsia="Calibri" w:hAnsi="Times New Roman" w:cs="Times New Roman"/>
          <w:sz w:val="24"/>
          <w:szCs w:val="24"/>
        </w:rPr>
        <w:t xml:space="preserve">In E.G. </w:t>
      </w:r>
      <w:proofErr w:type="spellStart"/>
      <w:r w:rsidRPr="00BC4C1F">
        <w:rPr>
          <w:rFonts w:ascii="Times New Roman" w:eastAsia="Calibri" w:hAnsi="Times New Roman" w:cs="Times New Roman"/>
          <w:sz w:val="24"/>
          <w:szCs w:val="24"/>
        </w:rPr>
        <w:t>Carayannis</w:t>
      </w:r>
      <w:proofErr w:type="spellEnd"/>
      <w:r w:rsidRPr="00BC4C1F">
        <w:rPr>
          <w:rFonts w:ascii="Times New Roman" w:eastAsia="Calibri" w:hAnsi="Times New Roman" w:cs="Times New Roman"/>
          <w:sz w:val="24"/>
          <w:szCs w:val="24"/>
        </w:rPr>
        <w:t xml:space="preserve"> (Ed.), </w:t>
      </w:r>
      <w:r w:rsidRPr="00BC4C1F">
        <w:rPr>
          <w:rFonts w:ascii="Times New Roman" w:eastAsia="Calibri" w:hAnsi="Times New Roman" w:cs="Times New Roman"/>
          <w:i/>
          <w:sz w:val="24"/>
          <w:szCs w:val="24"/>
        </w:rPr>
        <w:t xml:space="preserve">Encyclopedia of Creativity, Invention, Innovation, and Entrepreneurship, </w:t>
      </w:r>
      <w:r w:rsidRPr="00BC4C1F">
        <w:rPr>
          <w:rFonts w:ascii="Times New Roman" w:eastAsia="Calibri" w:hAnsi="Times New Roman" w:cs="Times New Roman"/>
          <w:sz w:val="24"/>
          <w:szCs w:val="24"/>
        </w:rPr>
        <w:t>(615-619). Retrieved from DOI 10.1007/978-1-4614-3858-8, Springer Science Business Media LLC 2013</w:t>
      </w:r>
    </w:p>
    <w:p w14:paraId="1653EED8" w14:textId="78EE5C23" w:rsidR="006D029B" w:rsidRDefault="006D029B" w:rsidP="00BD03A7">
      <w:pPr>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[2</w:t>
      </w:r>
      <w:bookmarkStart w:id="28" w:name="_Hlk82366902"/>
      <w:r>
        <w:rPr>
          <w:rFonts w:ascii="Times New Roman" w:eastAsia="Calibri" w:hAnsi="Times New Roman" w:cs="Times New Roman"/>
          <w:sz w:val="24"/>
          <w:szCs w:val="24"/>
        </w:rPr>
        <w:t xml:space="preserve">] Drucker, P.F. (2007). </w:t>
      </w:r>
      <w:r w:rsidRPr="00C0223D">
        <w:rPr>
          <w:rFonts w:ascii="Times New Roman" w:eastAsia="Calibri" w:hAnsi="Times New Roman" w:cs="Times New Roman"/>
          <w:i/>
          <w:iCs/>
          <w:sz w:val="24"/>
          <w:szCs w:val="24"/>
        </w:rPr>
        <w:t>The practice of management</w:t>
      </w:r>
      <w:r w:rsidR="00C0223D">
        <w:rPr>
          <w:rFonts w:ascii="Times New Roman" w:eastAsia="Calibri" w:hAnsi="Times New Roman" w:cs="Times New Roman"/>
          <w:i/>
          <w:iCs/>
          <w:sz w:val="24"/>
          <w:szCs w:val="24"/>
        </w:rPr>
        <w:t xml:space="preserve"> </w:t>
      </w:r>
      <w:r w:rsidR="00C0223D" w:rsidRPr="00C0223D">
        <w:rPr>
          <w:rFonts w:ascii="Times New Roman" w:eastAsia="Calibri" w:hAnsi="Times New Roman" w:cs="Times New Roman"/>
          <w:sz w:val="24"/>
          <w:szCs w:val="24"/>
        </w:rPr>
        <w:t>(1</w:t>
      </w:r>
      <w:r w:rsidR="00C0223D" w:rsidRPr="00C0223D">
        <w:rPr>
          <w:rFonts w:ascii="Times New Roman" w:eastAsia="Calibri" w:hAnsi="Times New Roman" w:cs="Times New Roman"/>
          <w:sz w:val="24"/>
          <w:szCs w:val="24"/>
          <w:vertAlign w:val="superscript"/>
        </w:rPr>
        <w:t>st</w:t>
      </w:r>
      <w:r w:rsidR="00C0223D" w:rsidRPr="00C0223D">
        <w:rPr>
          <w:rFonts w:ascii="Times New Roman" w:eastAsia="Calibri" w:hAnsi="Times New Roman" w:cs="Times New Roman"/>
          <w:sz w:val="24"/>
          <w:szCs w:val="24"/>
        </w:rPr>
        <w:t xml:space="preserve"> </w:t>
      </w:r>
      <w:r w:rsidR="00C0223D">
        <w:rPr>
          <w:rFonts w:ascii="Times New Roman" w:eastAsia="Calibri" w:hAnsi="Times New Roman" w:cs="Times New Roman"/>
          <w:sz w:val="24"/>
          <w:szCs w:val="24"/>
        </w:rPr>
        <w:t>E</w:t>
      </w:r>
      <w:r w:rsidR="00C0223D" w:rsidRPr="00C0223D">
        <w:rPr>
          <w:rFonts w:ascii="Times New Roman" w:eastAsia="Calibri" w:hAnsi="Times New Roman" w:cs="Times New Roman"/>
          <w:sz w:val="24"/>
          <w:szCs w:val="24"/>
        </w:rPr>
        <w:t>d</w:t>
      </w:r>
      <w:r w:rsidRPr="00C0223D">
        <w:rPr>
          <w:rFonts w:ascii="Times New Roman" w:eastAsia="Calibri" w:hAnsi="Times New Roman" w:cs="Times New Roman"/>
          <w:sz w:val="24"/>
          <w:szCs w:val="24"/>
        </w:rPr>
        <w:t>.</w:t>
      </w:r>
      <w:r w:rsidR="00C0223D">
        <w:rPr>
          <w:rFonts w:ascii="Times New Roman" w:eastAsia="Calibri" w:hAnsi="Times New Roman" w:cs="Times New Roman"/>
          <w:sz w:val="24"/>
          <w:szCs w:val="24"/>
        </w:rPr>
        <w:t>).</w:t>
      </w:r>
      <w:r w:rsidR="00A923F1">
        <w:rPr>
          <w:rFonts w:ascii="Times New Roman" w:eastAsia="Calibri" w:hAnsi="Times New Roman" w:cs="Times New Roman"/>
          <w:sz w:val="24"/>
          <w:szCs w:val="24"/>
        </w:rPr>
        <w:t xml:space="preserve"> New York, NY:</w:t>
      </w:r>
      <w:r w:rsidR="00C0223D">
        <w:rPr>
          <w:rFonts w:ascii="Times New Roman" w:eastAsia="Calibri" w:hAnsi="Times New Roman" w:cs="Times New Roman"/>
          <w:sz w:val="24"/>
          <w:szCs w:val="24"/>
        </w:rPr>
        <w:t xml:space="preserve"> Routledge, Taylor &amp; Francis Group</w:t>
      </w:r>
      <w:r w:rsidRPr="00C0223D">
        <w:rPr>
          <w:rFonts w:ascii="Times New Roman" w:eastAsia="Calibri" w:hAnsi="Times New Roman" w:cs="Times New Roman"/>
          <w:sz w:val="24"/>
          <w:szCs w:val="24"/>
        </w:rPr>
        <w:t xml:space="preserve"> </w:t>
      </w:r>
    </w:p>
    <w:bookmarkEnd w:id="28"/>
    <w:p w14:paraId="2DB18601" w14:textId="594DDBE7" w:rsidR="00843F4A" w:rsidRPr="00843F4A" w:rsidRDefault="00843F4A" w:rsidP="00843F4A">
      <w:pPr>
        <w:spacing w:after="0" w:line="240" w:lineRule="auto"/>
        <w:ind w:left="720" w:hanging="72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[3] </w:t>
      </w:r>
      <w:proofErr w:type="spellStart"/>
      <w:r w:rsidRPr="00BC4C1F">
        <w:rPr>
          <w:rFonts w:ascii="Times New Roman" w:eastAsia="Calibri" w:hAnsi="Times New Roman" w:cs="Times New Roman"/>
          <w:sz w:val="24"/>
          <w:szCs w:val="24"/>
        </w:rPr>
        <w:t>Boutillier</w:t>
      </w:r>
      <w:proofErr w:type="spellEnd"/>
      <w:r w:rsidRPr="00BC4C1F">
        <w:rPr>
          <w:rFonts w:ascii="Times New Roman" w:eastAsia="Calibri" w:hAnsi="Times New Roman" w:cs="Times New Roman"/>
          <w:sz w:val="24"/>
          <w:szCs w:val="24"/>
        </w:rPr>
        <w:t>, S. (2013). Entrepreneur and economists.</w:t>
      </w:r>
      <w:r w:rsidRPr="00BC4C1F">
        <w:rPr>
          <w:rFonts w:ascii="Times New Roman" w:eastAsia="Times New Roman" w:hAnsi="Times New Roman" w:cs="Times New Roman"/>
          <w:sz w:val="24"/>
          <w:szCs w:val="24"/>
        </w:rPr>
        <w:t xml:space="preserve"> In E. G. </w:t>
      </w:r>
      <w:proofErr w:type="spellStart"/>
      <w:r w:rsidRPr="00BC4C1F">
        <w:rPr>
          <w:rFonts w:ascii="Times New Roman" w:eastAsia="Times New Roman" w:hAnsi="Times New Roman" w:cs="Times New Roman"/>
          <w:sz w:val="24"/>
          <w:szCs w:val="24"/>
        </w:rPr>
        <w:t>Carayannis</w:t>
      </w:r>
      <w:proofErr w:type="spellEnd"/>
      <w:r w:rsidRPr="00BC4C1F">
        <w:rPr>
          <w:rFonts w:ascii="Times New Roman" w:eastAsia="Times New Roman" w:hAnsi="Times New Roman" w:cs="Times New Roman"/>
          <w:sz w:val="24"/>
          <w:szCs w:val="24"/>
        </w:rPr>
        <w:t xml:space="preserve"> (Ed.), </w:t>
      </w:r>
      <w:r w:rsidRPr="00BC4C1F">
        <w:rPr>
          <w:rFonts w:ascii="Times New Roman" w:eastAsia="Times New Roman" w:hAnsi="Times New Roman" w:cs="Times New Roman"/>
          <w:i/>
          <w:sz w:val="24"/>
          <w:szCs w:val="24"/>
        </w:rPr>
        <w:t>Encyclopedia of creativity, invention, innovation and entrepreneurship</w:t>
      </w:r>
      <w:r w:rsidRPr="00BC4C1F">
        <w:rPr>
          <w:rFonts w:ascii="Times New Roman" w:eastAsia="Times New Roman" w:hAnsi="Times New Roman" w:cs="Times New Roman"/>
          <w:sz w:val="24"/>
          <w:szCs w:val="24"/>
        </w:rPr>
        <w:t>, (pp. 623-628). doi:10.1007/978-1-4614-3858-8</w:t>
      </w:r>
    </w:p>
    <w:p w14:paraId="12F93BF5" w14:textId="174A5EF5" w:rsidR="00761FEE" w:rsidRDefault="00761FEE" w:rsidP="00BD03A7">
      <w:pPr>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Schumpeter, J. A. (1946). </w:t>
      </w:r>
      <w:r w:rsidRPr="008B123E">
        <w:rPr>
          <w:rFonts w:ascii="Times New Roman" w:eastAsia="Calibri" w:hAnsi="Times New Roman" w:cs="Times New Roman"/>
          <w:i/>
          <w:iCs/>
          <w:sz w:val="24"/>
          <w:szCs w:val="24"/>
        </w:rPr>
        <w:t xml:space="preserve">Capitalism, </w:t>
      </w:r>
      <w:r w:rsidR="008B123E" w:rsidRPr="008B123E">
        <w:rPr>
          <w:rFonts w:ascii="Times New Roman" w:eastAsia="Calibri" w:hAnsi="Times New Roman" w:cs="Times New Roman"/>
          <w:i/>
          <w:iCs/>
          <w:sz w:val="24"/>
          <w:szCs w:val="24"/>
        </w:rPr>
        <w:t>socialism &amp; democracy</w:t>
      </w:r>
      <w:r w:rsidR="008B123E">
        <w:rPr>
          <w:rFonts w:ascii="Times New Roman" w:eastAsia="Calibri" w:hAnsi="Times New Roman" w:cs="Times New Roman"/>
          <w:sz w:val="24"/>
          <w:szCs w:val="24"/>
        </w:rPr>
        <w:t xml:space="preserve"> (2</w:t>
      </w:r>
      <w:r w:rsidR="008B123E" w:rsidRPr="008B123E">
        <w:rPr>
          <w:rFonts w:ascii="Times New Roman" w:eastAsia="Calibri" w:hAnsi="Times New Roman" w:cs="Times New Roman"/>
          <w:sz w:val="24"/>
          <w:szCs w:val="24"/>
          <w:vertAlign w:val="superscript"/>
        </w:rPr>
        <w:t>nd</w:t>
      </w:r>
      <w:r w:rsidR="008B123E">
        <w:rPr>
          <w:rFonts w:ascii="Times New Roman" w:eastAsia="Calibri" w:hAnsi="Times New Roman" w:cs="Times New Roman"/>
          <w:sz w:val="24"/>
          <w:szCs w:val="24"/>
        </w:rPr>
        <w:t xml:space="preserve"> Ed.). New York, NY: Routledge</w:t>
      </w:r>
    </w:p>
    <w:p w14:paraId="6F1FB458" w14:textId="5595028D" w:rsidR="0089374B" w:rsidRPr="0089374B" w:rsidRDefault="0089374B" w:rsidP="0089374B">
      <w:pPr>
        <w:spacing w:after="0" w:line="240" w:lineRule="auto"/>
        <w:ind w:left="720" w:hanging="72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[5] </w:t>
      </w:r>
      <w:r w:rsidRPr="006A571D">
        <w:rPr>
          <w:rFonts w:ascii="Times New Roman" w:eastAsia="Times New Roman" w:hAnsi="Times New Roman" w:cs="Times New Roman"/>
          <w:sz w:val="24"/>
          <w:szCs w:val="24"/>
        </w:rPr>
        <w:t xml:space="preserve">Galbraith, C. and Kay, N. (1986). ‘Towards a theory of multinational enterprise.’ </w:t>
      </w:r>
      <w:r w:rsidRPr="006A571D">
        <w:rPr>
          <w:rFonts w:ascii="Times New Roman" w:eastAsia="Times New Roman" w:hAnsi="Times New Roman" w:cs="Times New Roman"/>
          <w:i/>
          <w:sz w:val="24"/>
          <w:szCs w:val="24"/>
        </w:rPr>
        <w:t xml:space="preserve">Journal of Economic </w:t>
      </w:r>
      <w:proofErr w:type="spellStart"/>
      <w:r w:rsidRPr="006A571D">
        <w:rPr>
          <w:rFonts w:ascii="Times New Roman" w:eastAsia="Times New Roman" w:hAnsi="Times New Roman" w:cs="Times New Roman"/>
          <w:i/>
          <w:sz w:val="24"/>
          <w:szCs w:val="24"/>
        </w:rPr>
        <w:t>Behaviour</w:t>
      </w:r>
      <w:proofErr w:type="spellEnd"/>
      <w:r w:rsidRPr="006A571D">
        <w:rPr>
          <w:rFonts w:ascii="Times New Roman" w:eastAsia="Times New Roman" w:hAnsi="Times New Roman" w:cs="Times New Roman"/>
          <w:i/>
          <w:sz w:val="24"/>
          <w:szCs w:val="24"/>
        </w:rPr>
        <w:t xml:space="preserve"> and Organization, </w:t>
      </w:r>
      <w:r w:rsidRPr="006A571D">
        <w:rPr>
          <w:rFonts w:ascii="Times New Roman" w:eastAsia="Times New Roman" w:hAnsi="Times New Roman" w:cs="Times New Roman"/>
          <w:sz w:val="24"/>
          <w:szCs w:val="24"/>
        </w:rPr>
        <w:t>Vol. 7, 3-19</w:t>
      </w:r>
      <w:r>
        <w:rPr>
          <w:rFonts w:ascii="Times New Roman" w:eastAsia="Times New Roman" w:hAnsi="Times New Roman" w:cs="Times New Roman"/>
          <w:sz w:val="24"/>
          <w:szCs w:val="24"/>
        </w:rPr>
        <w:t>.</w:t>
      </w:r>
    </w:p>
    <w:p w14:paraId="27EB0E6A" w14:textId="10813834" w:rsidR="0089374B" w:rsidRDefault="0089374B" w:rsidP="0089374B">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proofErr w:type="spellStart"/>
      <w:r w:rsidRPr="006A571D">
        <w:rPr>
          <w:rFonts w:ascii="Times New Roman" w:eastAsia="Times New Roman" w:hAnsi="Times New Roman" w:cs="Times New Roman"/>
          <w:sz w:val="24"/>
          <w:szCs w:val="24"/>
        </w:rPr>
        <w:t>Tiryakian</w:t>
      </w:r>
      <w:proofErr w:type="spellEnd"/>
      <w:r w:rsidRPr="006A571D">
        <w:rPr>
          <w:rFonts w:ascii="Times New Roman" w:eastAsia="Times New Roman" w:hAnsi="Times New Roman" w:cs="Times New Roman"/>
          <w:sz w:val="24"/>
          <w:szCs w:val="24"/>
        </w:rPr>
        <w:t>, E. (2007). Sociological theory,</w:t>
      </w:r>
      <w:r>
        <w:rPr>
          <w:rFonts w:ascii="Times New Roman" w:eastAsia="Times New Roman" w:hAnsi="Times New Roman" w:cs="Times New Roman"/>
          <w:sz w:val="24"/>
          <w:szCs w:val="24"/>
        </w:rPr>
        <w:t xml:space="preserve"> </w:t>
      </w:r>
      <w:proofErr w:type="spellStart"/>
      <w:r w:rsidRPr="006A571D">
        <w:rPr>
          <w:rFonts w:ascii="Times New Roman" w:eastAsia="Times New Roman" w:hAnsi="Times New Roman" w:cs="Times New Roman"/>
          <w:sz w:val="24"/>
          <w:szCs w:val="24"/>
        </w:rPr>
        <w:t>Constructal</w:t>
      </w:r>
      <w:proofErr w:type="spellEnd"/>
      <w:r w:rsidRPr="006A571D">
        <w:rPr>
          <w:rFonts w:ascii="Times New Roman" w:eastAsia="Times New Roman" w:hAnsi="Times New Roman" w:cs="Times New Roman"/>
          <w:sz w:val="24"/>
          <w:szCs w:val="24"/>
        </w:rPr>
        <w:t xml:space="preserve"> theory and globalization. 147-160</w:t>
      </w:r>
    </w:p>
    <w:p w14:paraId="349E3AE0" w14:textId="3405D1BD" w:rsidR="0089374B" w:rsidRDefault="0089374B" w:rsidP="00BD03A7">
      <w:pPr>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[7] </w:t>
      </w:r>
      <w:r w:rsidRPr="006A571D">
        <w:rPr>
          <w:rFonts w:ascii="Times New Roman" w:eastAsia="Calibri" w:hAnsi="Times New Roman" w:cs="Times New Roman"/>
          <w:sz w:val="24"/>
          <w:szCs w:val="24"/>
        </w:rPr>
        <w:t xml:space="preserve">Mead, D. C., &amp; </w:t>
      </w:r>
      <w:proofErr w:type="spellStart"/>
      <w:r w:rsidRPr="006A571D">
        <w:rPr>
          <w:rFonts w:ascii="Times New Roman" w:eastAsia="Calibri" w:hAnsi="Times New Roman" w:cs="Times New Roman"/>
          <w:sz w:val="24"/>
          <w:szCs w:val="24"/>
        </w:rPr>
        <w:t>Liedholm</w:t>
      </w:r>
      <w:proofErr w:type="spellEnd"/>
      <w:r w:rsidRPr="006A571D">
        <w:rPr>
          <w:rFonts w:ascii="Times New Roman" w:eastAsia="Calibri" w:hAnsi="Times New Roman" w:cs="Times New Roman"/>
          <w:sz w:val="24"/>
          <w:szCs w:val="24"/>
        </w:rPr>
        <w:t xml:space="preserve">, C. (1999). Small enterprises and economic development: The dynamics of micro and small enterprises. </w:t>
      </w:r>
      <w:r w:rsidRPr="006A571D">
        <w:rPr>
          <w:rFonts w:ascii="Times New Roman" w:eastAsia="Calibri" w:hAnsi="Times New Roman" w:cs="Times New Roman"/>
          <w:i/>
          <w:iCs/>
          <w:sz w:val="24"/>
          <w:szCs w:val="24"/>
        </w:rPr>
        <w:t>Economic Development and Cultural Change, 39</w:t>
      </w:r>
      <w:r w:rsidRPr="006A571D">
        <w:rPr>
          <w:rFonts w:ascii="Times New Roman" w:eastAsia="Calibri" w:hAnsi="Times New Roman" w:cs="Times New Roman"/>
          <w:sz w:val="24"/>
          <w:szCs w:val="24"/>
        </w:rPr>
        <w:t xml:space="preserve"> (2), 409- 420.</w:t>
      </w:r>
    </w:p>
    <w:p w14:paraId="09656EC1" w14:textId="0B3EA395" w:rsidR="0089374B" w:rsidRPr="0089374B" w:rsidRDefault="0089374B" w:rsidP="0089374B">
      <w:pPr>
        <w:spacing w:after="0" w:line="240" w:lineRule="auto"/>
        <w:ind w:left="720" w:hanging="720"/>
        <w:jc w:val="both"/>
        <w:rPr>
          <w:rFonts w:ascii="Times New Roman" w:eastAsia="Times New Roman" w:hAnsi="Times New Roman" w:cs="Times New Roman"/>
          <w:noProof/>
          <w:sz w:val="24"/>
          <w:szCs w:val="24"/>
        </w:rPr>
      </w:pPr>
      <w:r>
        <w:rPr>
          <w:rFonts w:ascii="Times New Roman" w:eastAsia="Calibri" w:hAnsi="Times New Roman" w:cs="Times New Roman"/>
          <w:sz w:val="24"/>
          <w:szCs w:val="24"/>
        </w:rPr>
        <w:t xml:space="preserve">[8] </w:t>
      </w:r>
      <w:r w:rsidRPr="006A571D">
        <w:rPr>
          <w:rFonts w:ascii="Times New Roman" w:eastAsia="Times New Roman" w:hAnsi="Times New Roman" w:cs="Times New Roman"/>
          <w:sz w:val="24"/>
          <w:szCs w:val="24"/>
        </w:rPr>
        <w:t>Government of Kenya (20</w:t>
      </w:r>
      <w:r>
        <w:rPr>
          <w:rFonts w:ascii="Times New Roman" w:eastAsia="Times New Roman" w:hAnsi="Times New Roman" w:cs="Times New Roman"/>
          <w:sz w:val="24"/>
          <w:szCs w:val="24"/>
        </w:rPr>
        <w:t>20</w:t>
      </w:r>
      <w:r w:rsidRPr="006A571D">
        <w:rPr>
          <w:rFonts w:ascii="Times New Roman" w:eastAsia="Times New Roman" w:hAnsi="Times New Roman" w:cs="Times New Roman"/>
          <w:sz w:val="24"/>
          <w:szCs w:val="24"/>
        </w:rPr>
        <w:t xml:space="preserve">). </w:t>
      </w:r>
      <w:r w:rsidRPr="006A571D">
        <w:rPr>
          <w:rFonts w:ascii="Times New Roman" w:eastAsia="Times New Roman" w:hAnsi="Times New Roman" w:cs="Times New Roman"/>
          <w:i/>
          <w:iCs/>
          <w:sz w:val="24"/>
          <w:szCs w:val="24"/>
        </w:rPr>
        <w:t>Economic survey 20</w:t>
      </w:r>
      <w:r>
        <w:rPr>
          <w:rFonts w:ascii="Times New Roman" w:eastAsia="Times New Roman" w:hAnsi="Times New Roman" w:cs="Times New Roman"/>
          <w:i/>
          <w:iCs/>
          <w:sz w:val="24"/>
          <w:szCs w:val="24"/>
        </w:rPr>
        <w:t>20</w:t>
      </w:r>
      <w:r w:rsidRPr="006A571D">
        <w:rPr>
          <w:rFonts w:ascii="Times New Roman" w:eastAsia="Times New Roman" w:hAnsi="Times New Roman" w:cs="Times New Roman"/>
          <w:i/>
          <w:iCs/>
          <w:sz w:val="24"/>
          <w:szCs w:val="24"/>
        </w:rPr>
        <w:t xml:space="preserve">. </w:t>
      </w:r>
      <w:r w:rsidRPr="006A571D">
        <w:rPr>
          <w:rFonts w:ascii="Times New Roman" w:eastAsia="Times New Roman" w:hAnsi="Times New Roman" w:cs="Times New Roman"/>
          <w:sz w:val="24"/>
          <w:szCs w:val="24"/>
        </w:rPr>
        <w:t>Nairobi: Government Press.</w:t>
      </w:r>
    </w:p>
    <w:p w14:paraId="40AE65CD" w14:textId="6DBABC4E" w:rsidR="00996C0E" w:rsidRPr="00996C0E" w:rsidRDefault="00996C0E" w:rsidP="00996C0E">
      <w:pPr>
        <w:spacing w:after="0" w:line="240" w:lineRule="auto"/>
        <w:ind w:left="720" w:hanging="720"/>
        <w:jc w:val="both"/>
        <w:rPr>
          <w:rFonts w:ascii="Times New Roman" w:eastAsia="Times New Roman" w:hAnsi="Times New Roman" w:cs="Times New Roman"/>
          <w:noProof/>
          <w:sz w:val="24"/>
          <w:szCs w:val="24"/>
        </w:rPr>
      </w:pPr>
      <w:r>
        <w:rPr>
          <w:rFonts w:ascii="Times New Roman" w:eastAsia="Calibri" w:hAnsi="Times New Roman" w:cs="Times New Roman"/>
          <w:sz w:val="24"/>
          <w:szCs w:val="24"/>
        </w:rPr>
        <w:t xml:space="preserve">[9] </w:t>
      </w:r>
      <w:r w:rsidRPr="008D1EF9">
        <w:rPr>
          <w:rFonts w:ascii="Times New Roman" w:eastAsia="Times New Roman" w:hAnsi="Times New Roman" w:cs="Times New Roman"/>
          <w:noProof/>
          <w:sz w:val="24"/>
          <w:szCs w:val="24"/>
        </w:rPr>
        <w:t>International Livestock Research Institute- ILRI. (2008)</w:t>
      </w:r>
      <w:r w:rsidRPr="008D1EF9">
        <w:rPr>
          <w:rFonts w:ascii="Times New Roman" w:eastAsia="Times New Roman" w:hAnsi="Times New Roman" w:cs="Times New Roman"/>
          <w:i/>
          <w:noProof/>
          <w:sz w:val="24"/>
          <w:szCs w:val="24"/>
        </w:rPr>
        <w:t>. Livestock market acess and opportunities in Turkana, Kenya.</w:t>
      </w:r>
      <w:r w:rsidRPr="008D1EF9">
        <w:rPr>
          <w:rFonts w:ascii="Times New Roman" w:eastAsia="Times New Roman" w:hAnsi="Times New Roman" w:cs="Times New Roman"/>
          <w:noProof/>
          <w:sz w:val="24"/>
          <w:szCs w:val="24"/>
        </w:rPr>
        <w:t xml:space="preserve"> Retrieved from https://cgspace.cgiar.org/bitstream/.handle/10568/238/Res_report_no3.pdf?sequence=1</w:t>
      </w:r>
    </w:p>
    <w:p w14:paraId="54E011C2" w14:textId="38CA2606" w:rsidR="00996C0E" w:rsidRPr="00996C0E" w:rsidRDefault="00996C0E" w:rsidP="00996C0E">
      <w:pPr>
        <w:spacing w:after="0" w:line="240" w:lineRule="auto"/>
        <w:ind w:left="720" w:hanging="72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[10] </w:t>
      </w:r>
      <w:r w:rsidRPr="006A571D">
        <w:rPr>
          <w:rFonts w:ascii="Times New Roman" w:eastAsia="Calibri" w:hAnsi="Times New Roman" w:cs="Times New Roman"/>
          <w:sz w:val="24"/>
          <w:szCs w:val="24"/>
        </w:rPr>
        <w:t xml:space="preserve">McPeak, J.G. &amp; Barrett, C.B. (2001). Differential risk exposure and stochastic poverty traps among East African pastoralists. </w:t>
      </w:r>
      <w:r w:rsidRPr="006A571D">
        <w:rPr>
          <w:rFonts w:ascii="Times New Roman" w:eastAsia="Calibri" w:hAnsi="Times New Roman" w:cs="Times New Roman"/>
          <w:i/>
          <w:sz w:val="24"/>
          <w:szCs w:val="24"/>
        </w:rPr>
        <w:t xml:space="preserve">American Journal of Agricultural Economics, </w:t>
      </w:r>
      <w:r w:rsidRPr="006A571D">
        <w:rPr>
          <w:rFonts w:ascii="Times New Roman" w:eastAsia="Calibri" w:hAnsi="Times New Roman" w:cs="Times New Roman"/>
          <w:sz w:val="24"/>
          <w:szCs w:val="24"/>
        </w:rPr>
        <w:t>83930, 674-679.</w:t>
      </w:r>
    </w:p>
    <w:p w14:paraId="290FD342" w14:textId="4B2B28A1" w:rsidR="00996C0E" w:rsidRDefault="00996C0E" w:rsidP="00996C0E">
      <w:pPr>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6A571D">
        <w:rPr>
          <w:rFonts w:ascii="Times New Roman" w:eastAsia="Calibri" w:hAnsi="Times New Roman" w:cs="Times New Roman"/>
          <w:sz w:val="24"/>
          <w:szCs w:val="24"/>
        </w:rPr>
        <w:t>Little, P.D. (2000). Cross-border livestock trade and food security in the Somalia and Northeastern Kenya borderlands. (unpublished manuscript). Institute for Development Anthropology, Binghamton, New York, USA.</w:t>
      </w:r>
    </w:p>
    <w:p w14:paraId="05ACA851" w14:textId="13570C5D" w:rsidR="00BD03A7" w:rsidRDefault="00996C0E" w:rsidP="00BD03A7">
      <w:pPr>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BD03A7" w:rsidRPr="00FB3853">
        <w:rPr>
          <w:rFonts w:ascii="Times New Roman" w:eastAsia="Calibri" w:hAnsi="Times New Roman" w:cs="Times New Roman"/>
          <w:sz w:val="24"/>
          <w:szCs w:val="24"/>
        </w:rPr>
        <w:t xml:space="preserve">Barret, C.B. &amp; </w:t>
      </w:r>
      <w:proofErr w:type="spellStart"/>
      <w:r w:rsidR="00BD03A7" w:rsidRPr="00FB3853">
        <w:rPr>
          <w:rFonts w:ascii="Times New Roman" w:eastAsia="Calibri" w:hAnsi="Times New Roman" w:cs="Times New Roman"/>
          <w:sz w:val="24"/>
          <w:szCs w:val="24"/>
        </w:rPr>
        <w:t>Luseno</w:t>
      </w:r>
      <w:proofErr w:type="spellEnd"/>
      <w:r w:rsidR="00BD03A7" w:rsidRPr="00FB3853">
        <w:rPr>
          <w:rFonts w:ascii="Times New Roman" w:eastAsia="Calibri" w:hAnsi="Times New Roman" w:cs="Times New Roman"/>
          <w:sz w:val="24"/>
          <w:szCs w:val="24"/>
        </w:rPr>
        <w:t>, W.K. (2004). Decomposing producer price risk: A policy analysis tool with an application to Northern Kenyan livestock markets. Food Policy 29:393-405.</w:t>
      </w:r>
    </w:p>
    <w:p w14:paraId="69CD60F1" w14:textId="5FE04206" w:rsidR="008F682C" w:rsidRDefault="008F682C" w:rsidP="00396B2C">
      <w:pPr>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proofErr w:type="spellStart"/>
      <w:r>
        <w:rPr>
          <w:rFonts w:ascii="Times New Roman" w:eastAsia="Calibri" w:hAnsi="Times New Roman" w:cs="Times New Roman"/>
          <w:sz w:val="24"/>
          <w:szCs w:val="24"/>
        </w:rPr>
        <w:t>Soubbotina</w:t>
      </w:r>
      <w:proofErr w:type="spellEnd"/>
      <w:r w:rsidR="0099705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Tatyana, P. &amp; Sheram, K. A. (2000). </w:t>
      </w:r>
      <w:r w:rsidR="001F7113">
        <w:rPr>
          <w:rFonts w:ascii="Times New Roman" w:eastAsia="Calibri" w:hAnsi="Times New Roman" w:cs="Times New Roman"/>
          <w:sz w:val="24"/>
          <w:szCs w:val="24"/>
        </w:rPr>
        <w:t>Beyond economic growth: Meeting the challenges of global development. WBI learning resources: Washington, DC: World Bank.</w:t>
      </w:r>
    </w:p>
    <w:p w14:paraId="6089285C" w14:textId="77777777" w:rsidR="00E40B32" w:rsidRDefault="00E40B32" w:rsidP="00E40B32">
      <w:pPr>
        <w:spacing w:after="0" w:line="240" w:lineRule="auto"/>
        <w:ind w:left="720" w:hanging="720"/>
        <w:jc w:val="both"/>
        <w:rPr>
          <w:rFonts w:ascii="Times New Roman" w:eastAsia="Times New Roman" w:hAnsi="Times New Roman" w:cs="Times New Roman"/>
          <w:noProof/>
          <w:sz w:val="24"/>
          <w:szCs w:val="24"/>
        </w:rPr>
      </w:pPr>
      <w:r>
        <w:rPr>
          <w:rFonts w:ascii="Times New Roman" w:eastAsia="Calibri" w:hAnsi="Times New Roman" w:cs="Times New Roman"/>
          <w:sz w:val="24"/>
          <w:szCs w:val="24"/>
        </w:rPr>
        <w:t xml:space="preserve">[14] </w:t>
      </w:r>
      <w:r w:rsidRPr="00FB3853">
        <w:rPr>
          <w:rFonts w:ascii="Times New Roman" w:eastAsia="Times New Roman" w:hAnsi="Times New Roman" w:cs="Times New Roman"/>
          <w:noProof/>
          <w:sz w:val="24"/>
          <w:szCs w:val="24"/>
        </w:rPr>
        <w:t xml:space="preserve">Naude, W. (2008). </w:t>
      </w:r>
      <w:r w:rsidRPr="00FB3853">
        <w:rPr>
          <w:rFonts w:ascii="Times New Roman" w:eastAsia="Times New Roman" w:hAnsi="Times New Roman" w:cs="Times New Roman"/>
          <w:i/>
          <w:noProof/>
          <w:sz w:val="24"/>
          <w:szCs w:val="24"/>
        </w:rPr>
        <w:t>Entrepreneurship in economic development:</w:t>
      </w:r>
      <w:r w:rsidRPr="00FB3853">
        <w:rPr>
          <w:rFonts w:ascii="Times New Roman" w:eastAsia="Times New Roman" w:hAnsi="Times New Roman" w:cs="Times New Roman"/>
          <w:noProof/>
          <w:sz w:val="24"/>
          <w:szCs w:val="24"/>
        </w:rPr>
        <w:t xml:space="preserve"> </w:t>
      </w:r>
      <w:r w:rsidRPr="00FB3853">
        <w:rPr>
          <w:rFonts w:ascii="Times New Roman" w:eastAsia="Times New Roman" w:hAnsi="Times New Roman" w:cs="Times New Roman"/>
          <w:i/>
          <w:iCs/>
          <w:noProof/>
          <w:sz w:val="24"/>
          <w:szCs w:val="24"/>
        </w:rPr>
        <w:t>Research Paper No.2008/20</w:t>
      </w:r>
      <w:r w:rsidRPr="00FB3853">
        <w:rPr>
          <w:rFonts w:ascii="Times New Roman" w:eastAsia="Times New Roman" w:hAnsi="Times New Roman" w:cs="Times New Roman"/>
          <w:noProof/>
          <w:sz w:val="24"/>
          <w:szCs w:val="24"/>
        </w:rPr>
        <w:t xml:space="preserve">. Retrieved from </w:t>
      </w:r>
      <w:hyperlink r:id="rId8" w:history="1">
        <w:r w:rsidRPr="00FB3853">
          <w:rPr>
            <w:rFonts w:ascii="Times New Roman" w:eastAsia="Times New Roman" w:hAnsi="Times New Roman" w:cs="Times New Roman"/>
            <w:noProof/>
            <w:color w:val="0563C1"/>
            <w:sz w:val="24"/>
            <w:szCs w:val="24"/>
            <w:u w:val="single"/>
          </w:rPr>
          <w:t>https://pdfs.semanticscholar.org/83dc/0215aba844381f2ee8254905139abcfaba97.pdf</w:t>
        </w:r>
      </w:hyperlink>
    </w:p>
    <w:p w14:paraId="0DC6CCE6" w14:textId="77777777" w:rsidR="00E40B32" w:rsidRDefault="00E40B32" w:rsidP="00E40B32">
      <w:pPr>
        <w:spacing w:after="0" w:line="240" w:lineRule="auto"/>
        <w:ind w:left="720" w:hanging="720"/>
        <w:jc w:val="both"/>
        <w:rPr>
          <w:rFonts w:ascii="Times New Roman" w:eastAsia="Times New Roman" w:hAnsi="Times New Roman" w:cs="Times New Roman"/>
          <w:noProof/>
          <w:sz w:val="24"/>
          <w:szCs w:val="24"/>
        </w:rPr>
      </w:pPr>
      <w:r>
        <w:rPr>
          <w:rFonts w:ascii="Times New Roman" w:eastAsia="Calibri" w:hAnsi="Times New Roman" w:cs="Times New Roman"/>
          <w:sz w:val="24"/>
          <w:szCs w:val="24"/>
        </w:rPr>
        <w:t xml:space="preserve">[15] </w:t>
      </w:r>
      <w:r w:rsidRPr="006A571D">
        <w:rPr>
          <w:rFonts w:ascii="Times New Roman" w:eastAsia="Times New Roman" w:hAnsi="Times New Roman" w:cs="Times New Roman"/>
          <w:sz w:val="24"/>
          <w:szCs w:val="24"/>
        </w:rPr>
        <w:t>Government of Kenya (20</w:t>
      </w:r>
      <w:r>
        <w:rPr>
          <w:rFonts w:ascii="Times New Roman" w:eastAsia="Times New Roman" w:hAnsi="Times New Roman" w:cs="Times New Roman"/>
          <w:sz w:val="24"/>
          <w:szCs w:val="24"/>
        </w:rPr>
        <w:t>10</w:t>
      </w:r>
      <w:r w:rsidRPr="006A571D">
        <w:rPr>
          <w:rFonts w:ascii="Times New Roman" w:eastAsia="Times New Roman" w:hAnsi="Times New Roman" w:cs="Times New Roman"/>
          <w:sz w:val="24"/>
          <w:szCs w:val="24"/>
        </w:rPr>
        <w:t xml:space="preserve">). </w:t>
      </w:r>
      <w:r w:rsidRPr="006A571D">
        <w:rPr>
          <w:rFonts w:ascii="Times New Roman" w:eastAsia="Times New Roman" w:hAnsi="Times New Roman" w:cs="Times New Roman"/>
          <w:i/>
          <w:iCs/>
          <w:sz w:val="24"/>
          <w:szCs w:val="24"/>
        </w:rPr>
        <w:t>Economic survey 20</w:t>
      </w:r>
      <w:r>
        <w:rPr>
          <w:rFonts w:ascii="Times New Roman" w:eastAsia="Times New Roman" w:hAnsi="Times New Roman" w:cs="Times New Roman"/>
          <w:i/>
          <w:iCs/>
          <w:sz w:val="24"/>
          <w:szCs w:val="24"/>
        </w:rPr>
        <w:t>10</w:t>
      </w:r>
      <w:r w:rsidRPr="006A571D">
        <w:rPr>
          <w:rFonts w:ascii="Times New Roman" w:eastAsia="Times New Roman" w:hAnsi="Times New Roman" w:cs="Times New Roman"/>
          <w:i/>
          <w:iCs/>
          <w:sz w:val="24"/>
          <w:szCs w:val="24"/>
        </w:rPr>
        <w:t xml:space="preserve">. </w:t>
      </w:r>
      <w:r w:rsidRPr="006A571D">
        <w:rPr>
          <w:rFonts w:ascii="Times New Roman" w:eastAsia="Times New Roman" w:hAnsi="Times New Roman" w:cs="Times New Roman"/>
          <w:sz w:val="24"/>
          <w:szCs w:val="24"/>
        </w:rPr>
        <w:t>Nairobi: Government Press.</w:t>
      </w:r>
    </w:p>
    <w:p w14:paraId="1CF7AA75" w14:textId="58C8995F" w:rsidR="00997050" w:rsidRPr="00997050" w:rsidRDefault="00997050" w:rsidP="00997050">
      <w:pPr>
        <w:spacing w:after="0" w:line="240" w:lineRule="auto"/>
        <w:ind w:left="720" w:hanging="720"/>
        <w:jc w:val="both"/>
        <w:rPr>
          <w:rFonts w:ascii="Times New Roman" w:eastAsia="Calibri" w:hAnsi="Times New Roman" w:cs="Times New Roman"/>
          <w:iCs/>
          <w:sz w:val="24"/>
          <w:szCs w:val="24"/>
        </w:rPr>
      </w:pPr>
      <w:r>
        <w:rPr>
          <w:rFonts w:ascii="Times New Roman" w:eastAsia="Calibri" w:hAnsi="Times New Roman" w:cs="Times New Roman"/>
          <w:sz w:val="24"/>
          <w:szCs w:val="24"/>
        </w:rPr>
        <w:t xml:space="preserve">[16] </w:t>
      </w:r>
      <w:r w:rsidRPr="00997050">
        <w:rPr>
          <w:rFonts w:ascii="Times New Roman" w:eastAsia="Calibri" w:hAnsi="Times New Roman" w:cs="Times New Roman"/>
          <w:sz w:val="24"/>
          <w:szCs w:val="24"/>
        </w:rPr>
        <w:t xml:space="preserve">Naude, W. (2013). </w:t>
      </w:r>
      <w:r w:rsidRPr="00997050">
        <w:rPr>
          <w:rFonts w:ascii="Times New Roman" w:eastAsia="Calibri" w:hAnsi="Times New Roman" w:cs="Times New Roman"/>
          <w:i/>
          <w:sz w:val="24"/>
          <w:szCs w:val="24"/>
        </w:rPr>
        <w:t>Entrepreneurship and economic development: Theory, evidence and policy</w:t>
      </w:r>
      <w:r w:rsidRPr="00997050">
        <w:rPr>
          <w:rFonts w:ascii="Times New Roman" w:eastAsia="Calibri" w:hAnsi="Times New Roman" w:cs="Times New Roman"/>
          <w:sz w:val="24"/>
          <w:szCs w:val="24"/>
        </w:rPr>
        <w:t xml:space="preserve">. </w:t>
      </w:r>
      <w:r w:rsidRPr="00997050">
        <w:rPr>
          <w:rFonts w:ascii="Times New Roman" w:eastAsia="Calibri" w:hAnsi="Times New Roman" w:cs="Times New Roman"/>
          <w:i/>
          <w:sz w:val="24"/>
          <w:szCs w:val="24"/>
        </w:rPr>
        <w:t>Discussion Paper No.7507</w:t>
      </w:r>
      <w:r w:rsidRPr="00997050">
        <w:rPr>
          <w:rFonts w:ascii="Times New Roman" w:eastAsia="Calibri" w:hAnsi="Times New Roman" w:cs="Times New Roman"/>
          <w:sz w:val="24"/>
          <w:szCs w:val="24"/>
        </w:rPr>
        <w:t xml:space="preserve">. </w:t>
      </w:r>
      <w:r w:rsidRPr="00997050">
        <w:rPr>
          <w:rFonts w:ascii="Times New Roman" w:eastAsia="Calibri" w:hAnsi="Times New Roman" w:cs="Times New Roman"/>
          <w:iCs/>
          <w:sz w:val="24"/>
          <w:szCs w:val="24"/>
        </w:rPr>
        <w:t xml:space="preserve">Retrieved from </w:t>
      </w:r>
      <w:hyperlink r:id="rId9" w:history="1">
        <w:r w:rsidRPr="00997050">
          <w:rPr>
            <w:rStyle w:val="Hyperlink"/>
            <w:rFonts w:ascii="Times New Roman" w:eastAsia="Calibri" w:hAnsi="Times New Roman" w:cs="Times New Roman"/>
            <w:iCs/>
            <w:sz w:val="24"/>
            <w:szCs w:val="24"/>
          </w:rPr>
          <w:t>http://ftp.iza.org/dp7507.pdf</w:t>
        </w:r>
      </w:hyperlink>
    </w:p>
    <w:p w14:paraId="06944A53" w14:textId="77777777" w:rsidR="00997050" w:rsidRPr="008D1EF9" w:rsidRDefault="00997050" w:rsidP="00997050">
      <w:pPr>
        <w:spacing w:after="0" w:line="240" w:lineRule="auto"/>
        <w:ind w:left="720" w:hanging="720"/>
        <w:jc w:val="both"/>
        <w:rPr>
          <w:rFonts w:ascii="Times New Roman" w:eastAsia="Times New Roman" w:hAnsi="Times New Roman" w:cs="Times New Roman"/>
          <w:noProof/>
          <w:sz w:val="24"/>
          <w:szCs w:val="24"/>
        </w:rPr>
      </w:pPr>
      <w:r>
        <w:rPr>
          <w:rFonts w:ascii="Times New Roman" w:eastAsia="Calibri" w:hAnsi="Times New Roman" w:cs="Times New Roman"/>
          <w:sz w:val="24"/>
          <w:szCs w:val="24"/>
        </w:rPr>
        <w:t xml:space="preserve">[17] </w:t>
      </w:r>
      <w:r w:rsidRPr="00FB3853">
        <w:rPr>
          <w:rFonts w:ascii="Times New Roman" w:eastAsia="Calibri" w:hAnsi="Times New Roman" w:cs="Times New Roman"/>
          <w:sz w:val="24"/>
          <w:szCs w:val="24"/>
        </w:rPr>
        <w:t xml:space="preserve">Tobias, J. &amp; Boudreaux, K. (2009). The </w:t>
      </w:r>
      <w:r w:rsidRPr="00BD03A7">
        <w:rPr>
          <w:rFonts w:ascii="Times New Roman" w:eastAsia="Calibri" w:hAnsi="Times New Roman" w:cs="Times New Roman"/>
          <w:sz w:val="24"/>
          <w:szCs w:val="24"/>
        </w:rPr>
        <w:t>role</w:t>
      </w:r>
      <w:r w:rsidRPr="00FB3853">
        <w:rPr>
          <w:rFonts w:ascii="Times New Roman" w:eastAsia="Calibri" w:hAnsi="Times New Roman" w:cs="Times New Roman"/>
          <w:sz w:val="24"/>
          <w:szCs w:val="24"/>
        </w:rPr>
        <w:t xml:space="preserve"> of entrepreneurship in conflict reduction in the post-genocide Rwandan coffee industry: Quantitative evidence from a field study. </w:t>
      </w:r>
      <w:r w:rsidRPr="00FB3853">
        <w:rPr>
          <w:rFonts w:ascii="Times New Roman" w:eastAsia="Calibri" w:hAnsi="Times New Roman" w:cs="Times New Roman"/>
          <w:i/>
          <w:sz w:val="24"/>
          <w:szCs w:val="24"/>
        </w:rPr>
        <w:t xml:space="preserve">Journal of small business and </w:t>
      </w:r>
      <w:r w:rsidRPr="00BD03A7">
        <w:rPr>
          <w:rFonts w:ascii="Times New Roman" w:eastAsia="Calibri" w:hAnsi="Times New Roman" w:cs="Times New Roman"/>
          <w:i/>
          <w:sz w:val="24"/>
          <w:szCs w:val="24"/>
        </w:rPr>
        <w:t>entrepreneurship</w:t>
      </w:r>
      <w:r w:rsidRPr="00FB3853">
        <w:rPr>
          <w:rFonts w:ascii="Times New Roman" w:eastAsia="Calibri" w:hAnsi="Times New Roman" w:cs="Times New Roman"/>
          <w:i/>
          <w:sz w:val="24"/>
          <w:szCs w:val="24"/>
        </w:rPr>
        <w:t xml:space="preserve">, </w:t>
      </w:r>
      <w:proofErr w:type="spellStart"/>
      <w:r w:rsidRPr="00FB3853">
        <w:rPr>
          <w:rFonts w:ascii="Times New Roman" w:eastAsia="Calibri" w:hAnsi="Times New Roman" w:cs="Times New Roman"/>
          <w:sz w:val="24"/>
          <w:szCs w:val="24"/>
        </w:rPr>
        <w:t>Mercatus</w:t>
      </w:r>
      <w:proofErr w:type="spellEnd"/>
      <w:r w:rsidRPr="00FB3853">
        <w:rPr>
          <w:rFonts w:ascii="Times New Roman" w:eastAsia="Calibri" w:hAnsi="Times New Roman" w:cs="Times New Roman"/>
          <w:sz w:val="24"/>
          <w:szCs w:val="24"/>
        </w:rPr>
        <w:t xml:space="preserve"> Center; George Mason University, Working Paper 1-28.</w:t>
      </w:r>
    </w:p>
    <w:p w14:paraId="6B3EB2AA" w14:textId="77777777" w:rsidR="00997050" w:rsidRPr="008D1EF9" w:rsidRDefault="00997050" w:rsidP="00997050">
      <w:pPr>
        <w:spacing w:after="0" w:line="240" w:lineRule="auto"/>
        <w:ind w:left="720" w:hanging="720"/>
        <w:jc w:val="both"/>
        <w:rPr>
          <w:rFonts w:ascii="Times New Roman" w:eastAsia="Times New Roman" w:hAnsi="Times New Roman" w:cs="Times New Roman"/>
          <w:noProof/>
          <w:sz w:val="24"/>
          <w:szCs w:val="24"/>
        </w:rPr>
      </w:pPr>
      <w:r>
        <w:rPr>
          <w:rFonts w:ascii="Times New Roman" w:eastAsia="Calibri" w:hAnsi="Times New Roman" w:cs="Times New Roman"/>
          <w:sz w:val="24"/>
          <w:szCs w:val="24"/>
        </w:rPr>
        <w:t xml:space="preserve">[18] </w:t>
      </w:r>
      <w:r w:rsidRPr="008D1EF9">
        <w:rPr>
          <w:rFonts w:ascii="Times New Roman" w:eastAsia="Times New Roman" w:hAnsi="Times New Roman" w:cs="Times New Roman"/>
          <w:noProof/>
          <w:sz w:val="24"/>
          <w:szCs w:val="24"/>
        </w:rPr>
        <w:t xml:space="preserve">North, D. C. (1990). </w:t>
      </w:r>
      <w:r w:rsidRPr="008D1EF9">
        <w:rPr>
          <w:rFonts w:ascii="Times New Roman" w:eastAsia="Times New Roman" w:hAnsi="Times New Roman" w:cs="Times New Roman"/>
          <w:i/>
          <w:noProof/>
          <w:sz w:val="24"/>
          <w:szCs w:val="24"/>
        </w:rPr>
        <w:t>Institutions, institutional  change and economic performance.</w:t>
      </w:r>
      <w:r w:rsidRPr="008D1EF9">
        <w:rPr>
          <w:rFonts w:ascii="Times New Roman" w:eastAsia="Times New Roman" w:hAnsi="Times New Roman" w:cs="Times New Roman"/>
          <w:noProof/>
          <w:sz w:val="24"/>
          <w:szCs w:val="24"/>
        </w:rPr>
        <w:t xml:space="preserve"> Cambridge, CA: Cambridge University Press.</w:t>
      </w:r>
    </w:p>
    <w:p w14:paraId="054E3C64" w14:textId="77777777" w:rsidR="00997050" w:rsidRPr="008D1EF9" w:rsidRDefault="00997050" w:rsidP="00997050">
      <w:pPr>
        <w:autoSpaceDE w:val="0"/>
        <w:autoSpaceDN w:val="0"/>
        <w:adjustRightInd w:val="0"/>
        <w:spacing w:after="0" w:line="240" w:lineRule="auto"/>
        <w:jc w:val="both"/>
        <w:rPr>
          <w:rFonts w:ascii="Times New Roman" w:eastAsia="StoneSerif" w:hAnsi="Times New Roman" w:cs="Times New Roman"/>
          <w:sz w:val="24"/>
          <w:szCs w:val="24"/>
        </w:rPr>
      </w:pPr>
      <w:r>
        <w:rPr>
          <w:rFonts w:ascii="Times New Roman" w:eastAsia="Calibri" w:hAnsi="Times New Roman" w:cs="Times New Roman"/>
          <w:sz w:val="24"/>
          <w:szCs w:val="24"/>
        </w:rPr>
        <w:t xml:space="preserve">[19] </w:t>
      </w:r>
      <w:r w:rsidRPr="008D1EF9">
        <w:rPr>
          <w:rFonts w:ascii="Times New Roman" w:eastAsia="StoneSerif" w:hAnsi="Times New Roman" w:cs="Times New Roman"/>
          <w:sz w:val="24"/>
          <w:szCs w:val="24"/>
        </w:rPr>
        <w:t xml:space="preserve">Knowles, S. (2007). Is Social Capital Part of the Institutions Continuum and is it a Deep </w:t>
      </w:r>
    </w:p>
    <w:p w14:paraId="256F6E9E" w14:textId="77777777" w:rsidR="00997050" w:rsidRPr="008D1EF9" w:rsidRDefault="00997050" w:rsidP="00997050">
      <w:pPr>
        <w:autoSpaceDE w:val="0"/>
        <w:autoSpaceDN w:val="0"/>
        <w:adjustRightInd w:val="0"/>
        <w:spacing w:after="0" w:line="240" w:lineRule="auto"/>
        <w:jc w:val="both"/>
        <w:rPr>
          <w:rFonts w:ascii="Times New Roman" w:eastAsia="StoneSerif" w:hAnsi="Times New Roman" w:cs="Times New Roman"/>
          <w:i/>
          <w:sz w:val="24"/>
          <w:szCs w:val="24"/>
        </w:rPr>
      </w:pPr>
      <w:r w:rsidRPr="008D1EF9">
        <w:rPr>
          <w:rFonts w:ascii="Times New Roman" w:eastAsia="StoneSerif" w:hAnsi="Times New Roman" w:cs="Times New Roman"/>
          <w:sz w:val="24"/>
          <w:szCs w:val="24"/>
        </w:rPr>
        <w:t xml:space="preserve">            Determinant of Development? In G. </w:t>
      </w:r>
      <w:proofErr w:type="spellStart"/>
      <w:r w:rsidRPr="008D1EF9">
        <w:rPr>
          <w:rFonts w:ascii="Times New Roman" w:eastAsia="StoneSerif" w:hAnsi="Times New Roman" w:cs="Times New Roman"/>
          <w:sz w:val="24"/>
          <w:szCs w:val="24"/>
        </w:rPr>
        <w:t>Mavrotas</w:t>
      </w:r>
      <w:proofErr w:type="spellEnd"/>
      <w:r w:rsidRPr="008D1EF9">
        <w:rPr>
          <w:rFonts w:ascii="Times New Roman" w:eastAsia="StoneSerif" w:hAnsi="Times New Roman" w:cs="Times New Roman"/>
          <w:sz w:val="24"/>
          <w:szCs w:val="24"/>
        </w:rPr>
        <w:t xml:space="preserve"> &amp; A. </w:t>
      </w:r>
      <w:proofErr w:type="spellStart"/>
      <w:r w:rsidRPr="008D1EF9">
        <w:rPr>
          <w:rFonts w:ascii="Times New Roman" w:eastAsia="StoneSerif" w:hAnsi="Times New Roman" w:cs="Times New Roman"/>
          <w:sz w:val="24"/>
          <w:szCs w:val="24"/>
        </w:rPr>
        <w:t>Shorrocks</w:t>
      </w:r>
      <w:proofErr w:type="spellEnd"/>
      <w:r w:rsidRPr="008D1EF9">
        <w:rPr>
          <w:rFonts w:ascii="Times New Roman" w:eastAsia="StoneSerif" w:hAnsi="Times New Roman" w:cs="Times New Roman"/>
          <w:sz w:val="24"/>
          <w:szCs w:val="24"/>
        </w:rPr>
        <w:t xml:space="preserve">, (Eds.), </w:t>
      </w:r>
      <w:r w:rsidRPr="008D1EF9">
        <w:rPr>
          <w:rFonts w:ascii="Times New Roman" w:eastAsia="StoneSerif" w:hAnsi="Times New Roman" w:cs="Times New Roman"/>
          <w:i/>
          <w:sz w:val="24"/>
          <w:szCs w:val="24"/>
        </w:rPr>
        <w:t>Advancing</w:t>
      </w:r>
    </w:p>
    <w:p w14:paraId="3EF37645" w14:textId="77777777" w:rsidR="00997050" w:rsidRPr="008D1EF9" w:rsidRDefault="00997050" w:rsidP="00997050">
      <w:pPr>
        <w:autoSpaceDE w:val="0"/>
        <w:autoSpaceDN w:val="0"/>
        <w:adjustRightInd w:val="0"/>
        <w:spacing w:after="0" w:line="240" w:lineRule="auto"/>
        <w:jc w:val="both"/>
        <w:rPr>
          <w:rFonts w:ascii="Times New Roman" w:eastAsia="Calibri" w:hAnsi="Times New Roman" w:cs="Times New Roman"/>
          <w:sz w:val="24"/>
          <w:szCs w:val="24"/>
        </w:rPr>
      </w:pPr>
      <w:r w:rsidRPr="008D1EF9">
        <w:rPr>
          <w:rFonts w:ascii="Times New Roman" w:eastAsia="StoneSerif" w:hAnsi="Times New Roman" w:cs="Times New Roman"/>
          <w:i/>
          <w:sz w:val="24"/>
          <w:szCs w:val="24"/>
        </w:rPr>
        <w:t xml:space="preserve">            development: Core themes in global economics</w:t>
      </w:r>
      <w:r w:rsidRPr="008D1EF9">
        <w:rPr>
          <w:rFonts w:ascii="Times New Roman" w:eastAsia="StoneSerif" w:hAnsi="Times New Roman" w:cs="Times New Roman"/>
          <w:sz w:val="24"/>
          <w:szCs w:val="24"/>
        </w:rPr>
        <w:t>, (pp. 197-227).</w:t>
      </w:r>
      <w:r w:rsidRPr="008D1EF9">
        <w:rPr>
          <w:rFonts w:ascii="Times New Roman" w:eastAsia="Calibri" w:hAnsi="Times New Roman" w:cs="Times New Roman"/>
          <w:sz w:val="24"/>
          <w:szCs w:val="24"/>
        </w:rPr>
        <w:t xml:space="preserve"> New York, N.Y: </w:t>
      </w:r>
    </w:p>
    <w:p w14:paraId="2454A17F" w14:textId="1D0D0ADD" w:rsidR="00E40B32" w:rsidRDefault="00997050" w:rsidP="00997050">
      <w:pPr>
        <w:spacing w:after="0" w:line="240" w:lineRule="auto"/>
        <w:ind w:left="720" w:hanging="720"/>
        <w:jc w:val="both"/>
        <w:rPr>
          <w:rFonts w:ascii="Times New Roman" w:eastAsia="Calibri" w:hAnsi="Times New Roman" w:cs="Times New Roman"/>
          <w:sz w:val="24"/>
          <w:szCs w:val="24"/>
        </w:rPr>
      </w:pPr>
      <w:r w:rsidRPr="008D1EF9">
        <w:rPr>
          <w:rFonts w:ascii="Times New Roman" w:eastAsia="Calibri" w:hAnsi="Times New Roman" w:cs="Times New Roman"/>
          <w:sz w:val="24"/>
          <w:szCs w:val="24"/>
        </w:rPr>
        <w:t xml:space="preserve">            Palgrave Macmillan.</w:t>
      </w:r>
    </w:p>
    <w:p w14:paraId="190FD9AA" w14:textId="77777777" w:rsidR="00997050" w:rsidRPr="008D1EF9" w:rsidRDefault="00997050" w:rsidP="00997050">
      <w:pPr>
        <w:spacing w:after="0" w:line="240" w:lineRule="auto"/>
        <w:ind w:left="720" w:hanging="72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[20] </w:t>
      </w:r>
      <w:r w:rsidRPr="008D1EF9">
        <w:rPr>
          <w:rFonts w:ascii="Times New Roman" w:eastAsia="Times New Roman" w:hAnsi="Times New Roman" w:cs="Times New Roman"/>
          <w:sz w:val="24"/>
          <w:szCs w:val="24"/>
        </w:rPr>
        <w:t xml:space="preserve">Sachs, J. D. (2000). Globalization and patterns of economic development. </w:t>
      </w:r>
      <w:proofErr w:type="spellStart"/>
      <w:r w:rsidRPr="008D1EF9">
        <w:rPr>
          <w:rFonts w:ascii="Times New Roman" w:eastAsia="Times New Roman" w:hAnsi="Times New Roman" w:cs="Times New Roman"/>
          <w:i/>
          <w:sz w:val="24"/>
          <w:szCs w:val="24"/>
        </w:rPr>
        <w:t>Weltwirtschaftliches</w:t>
      </w:r>
      <w:proofErr w:type="spellEnd"/>
      <w:r w:rsidRPr="008D1EF9">
        <w:rPr>
          <w:rFonts w:ascii="Times New Roman" w:eastAsia="Times New Roman" w:hAnsi="Times New Roman" w:cs="Times New Roman"/>
          <w:i/>
          <w:sz w:val="24"/>
          <w:szCs w:val="24"/>
        </w:rPr>
        <w:t xml:space="preserve"> </w:t>
      </w:r>
      <w:proofErr w:type="spellStart"/>
      <w:r w:rsidRPr="008D1EF9">
        <w:rPr>
          <w:rFonts w:ascii="Times New Roman" w:eastAsia="Times New Roman" w:hAnsi="Times New Roman" w:cs="Times New Roman"/>
          <w:i/>
          <w:sz w:val="24"/>
          <w:szCs w:val="24"/>
        </w:rPr>
        <w:t>Archiv</w:t>
      </w:r>
      <w:proofErr w:type="spellEnd"/>
      <w:r w:rsidRPr="008D1EF9">
        <w:rPr>
          <w:rFonts w:ascii="Times New Roman" w:eastAsia="Times New Roman" w:hAnsi="Times New Roman" w:cs="Times New Roman"/>
          <w:sz w:val="24"/>
          <w:szCs w:val="24"/>
        </w:rPr>
        <w:t>,</w:t>
      </w:r>
      <w:r w:rsidRPr="008D1EF9">
        <w:rPr>
          <w:rFonts w:ascii="Times New Roman" w:eastAsia="Times New Roman" w:hAnsi="Times New Roman" w:cs="Times New Roman"/>
          <w:i/>
          <w:sz w:val="24"/>
          <w:szCs w:val="24"/>
        </w:rPr>
        <w:t xml:space="preserve"> 136</w:t>
      </w:r>
      <w:r w:rsidRPr="008D1EF9">
        <w:rPr>
          <w:rFonts w:ascii="Times New Roman" w:eastAsia="Times New Roman" w:hAnsi="Times New Roman" w:cs="Times New Roman"/>
          <w:sz w:val="24"/>
          <w:szCs w:val="24"/>
        </w:rPr>
        <w:t xml:space="preserve"> (4), 579-600.</w:t>
      </w:r>
    </w:p>
    <w:p w14:paraId="380AD170" w14:textId="77777777" w:rsidR="00D12B04" w:rsidRPr="008D1EF9" w:rsidRDefault="00D12B04" w:rsidP="00D12B04">
      <w:pPr>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8D1EF9">
        <w:rPr>
          <w:rFonts w:ascii="Times New Roman" w:eastAsia="Calibri" w:hAnsi="Times New Roman" w:cs="Times New Roman"/>
          <w:sz w:val="24"/>
          <w:szCs w:val="24"/>
        </w:rPr>
        <w:t xml:space="preserve">Olsson, O. &amp; D. A. Hibbs, Jr. (2005). ‘Biogeography and long-run economic development’, </w:t>
      </w:r>
      <w:r w:rsidRPr="008D1EF9">
        <w:rPr>
          <w:rFonts w:ascii="Times New Roman" w:eastAsia="Calibri" w:hAnsi="Times New Roman" w:cs="Times New Roman"/>
          <w:i/>
          <w:sz w:val="24"/>
          <w:szCs w:val="24"/>
        </w:rPr>
        <w:t xml:space="preserve">European Economic Review, </w:t>
      </w:r>
      <w:r w:rsidRPr="008D1EF9">
        <w:rPr>
          <w:rFonts w:ascii="Times New Roman" w:eastAsia="Calibri" w:hAnsi="Times New Roman" w:cs="Times New Roman"/>
          <w:sz w:val="24"/>
          <w:szCs w:val="24"/>
        </w:rPr>
        <w:t>49, 909-938.</w:t>
      </w:r>
    </w:p>
    <w:p w14:paraId="4E9F60AF" w14:textId="77777777" w:rsidR="00D12B04" w:rsidRPr="008D1EF9" w:rsidRDefault="00D12B04" w:rsidP="00D12B04">
      <w:pPr>
        <w:spacing w:after="0" w:line="240" w:lineRule="auto"/>
        <w:ind w:left="720" w:hanging="720"/>
        <w:jc w:val="both"/>
        <w:rPr>
          <w:rFonts w:ascii="Times New Roman" w:eastAsia="Times New Roman" w:hAnsi="Times New Roman" w:cs="Times New Roman"/>
          <w:noProof/>
          <w:sz w:val="24"/>
          <w:szCs w:val="24"/>
        </w:rPr>
      </w:pPr>
      <w:r>
        <w:rPr>
          <w:rFonts w:ascii="Times New Roman" w:eastAsia="Calibri" w:hAnsi="Times New Roman" w:cs="Times New Roman"/>
          <w:sz w:val="24"/>
          <w:szCs w:val="24"/>
        </w:rPr>
        <w:t xml:space="preserve">[22] </w:t>
      </w:r>
      <w:r w:rsidRPr="008D1EF9">
        <w:rPr>
          <w:rFonts w:ascii="Times New Roman" w:eastAsia="Times New Roman" w:hAnsi="Times New Roman" w:cs="Times New Roman"/>
          <w:noProof/>
          <w:sz w:val="24"/>
          <w:szCs w:val="24"/>
        </w:rPr>
        <w:t xml:space="preserve">Scott, W. R. (2007). </w:t>
      </w:r>
      <w:r w:rsidRPr="008D1EF9">
        <w:rPr>
          <w:rFonts w:ascii="Times New Roman" w:eastAsia="Times New Roman" w:hAnsi="Times New Roman" w:cs="Times New Roman"/>
          <w:i/>
          <w:noProof/>
          <w:sz w:val="24"/>
          <w:szCs w:val="24"/>
        </w:rPr>
        <w:t>Institutions and organizations: Ideas and interests.</w:t>
      </w:r>
      <w:r w:rsidRPr="008D1EF9">
        <w:rPr>
          <w:rFonts w:ascii="Times New Roman" w:eastAsia="Times New Roman" w:hAnsi="Times New Roman" w:cs="Times New Roman"/>
          <w:noProof/>
          <w:sz w:val="24"/>
          <w:szCs w:val="24"/>
        </w:rPr>
        <w:t xml:space="preserve"> Thousand Oaks, CA: Sage Publications.</w:t>
      </w:r>
    </w:p>
    <w:p w14:paraId="363B5E88" w14:textId="77777777" w:rsidR="00D12B04" w:rsidRPr="008D1EF9" w:rsidRDefault="00D12B04" w:rsidP="00D12B04">
      <w:pPr>
        <w:spacing w:after="0" w:line="240" w:lineRule="auto"/>
        <w:ind w:left="720" w:hanging="720"/>
        <w:jc w:val="both"/>
        <w:rPr>
          <w:rFonts w:ascii="Times New Roman" w:eastAsia="Times New Roman" w:hAnsi="Times New Roman" w:cs="Times New Roman"/>
          <w:noProof/>
          <w:sz w:val="24"/>
          <w:szCs w:val="24"/>
        </w:rPr>
      </w:pPr>
      <w:r>
        <w:rPr>
          <w:rFonts w:ascii="Times New Roman" w:eastAsia="Calibri" w:hAnsi="Times New Roman" w:cs="Times New Roman"/>
          <w:sz w:val="24"/>
          <w:szCs w:val="24"/>
        </w:rPr>
        <w:t xml:space="preserve">[23] </w:t>
      </w:r>
      <w:r w:rsidRPr="008D1EF9">
        <w:rPr>
          <w:rFonts w:ascii="Times New Roman" w:eastAsia="Times New Roman" w:hAnsi="Times New Roman" w:cs="Times New Roman"/>
          <w:noProof/>
          <w:sz w:val="24"/>
          <w:szCs w:val="24"/>
        </w:rPr>
        <w:t>McCormick, D., Kimuyu, P., &amp; Kinyanjui, M. N. (2001). An institutional view of medium and large firms: Kenya's garment industry. IDS Working Paper, 2001;531</w:t>
      </w:r>
    </w:p>
    <w:p w14:paraId="47D0AD75" w14:textId="77777777" w:rsidR="00D12B04" w:rsidRPr="008D1EF9" w:rsidRDefault="00D12B04" w:rsidP="00D12B04">
      <w:pPr>
        <w:spacing w:after="0" w:line="240" w:lineRule="auto"/>
        <w:ind w:left="720" w:hanging="720"/>
        <w:jc w:val="both"/>
        <w:rPr>
          <w:rFonts w:ascii="Times New Roman" w:eastAsia="Times New Roman" w:hAnsi="Times New Roman" w:cs="Times New Roman"/>
          <w:iCs/>
          <w:noProof/>
          <w:sz w:val="24"/>
          <w:szCs w:val="24"/>
        </w:rPr>
      </w:pPr>
      <w:r>
        <w:rPr>
          <w:rFonts w:ascii="Times New Roman" w:eastAsia="Calibri" w:hAnsi="Times New Roman" w:cs="Times New Roman"/>
          <w:sz w:val="24"/>
          <w:szCs w:val="24"/>
        </w:rPr>
        <w:t xml:space="preserve">[24] </w:t>
      </w:r>
      <w:r w:rsidRPr="008D1EF9">
        <w:rPr>
          <w:rFonts w:ascii="Times New Roman" w:eastAsia="Times New Roman" w:hAnsi="Times New Roman" w:cs="Times New Roman"/>
          <w:noProof/>
          <w:sz w:val="24"/>
          <w:szCs w:val="24"/>
        </w:rPr>
        <w:t xml:space="preserve">Fisher, G. (2012). Effectuation, causation and bricolage: A behavioural comparison of emerging theories in enterpreneurship research. </w:t>
      </w:r>
      <w:r w:rsidRPr="008D1EF9">
        <w:rPr>
          <w:rFonts w:ascii="Times New Roman" w:eastAsia="Times New Roman" w:hAnsi="Times New Roman" w:cs="Times New Roman"/>
          <w:i/>
          <w:iCs/>
          <w:noProof/>
          <w:sz w:val="24"/>
          <w:szCs w:val="24"/>
        </w:rPr>
        <w:t>Entrepreneurship Theory and Practice, 36</w:t>
      </w:r>
      <w:r>
        <w:rPr>
          <w:rFonts w:ascii="Times New Roman" w:eastAsia="Times New Roman" w:hAnsi="Times New Roman" w:cs="Times New Roman"/>
          <w:i/>
          <w:iCs/>
          <w:noProof/>
          <w:sz w:val="24"/>
          <w:szCs w:val="24"/>
        </w:rPr>
        <w:t xml:space="preserve"> </w:t>
      </w:r>
      <w:r w:rsidRPr="008D1EF9">
        <w:rPr>
          <w:rFonts w:ascii="Times New Roman" w:eastAsia="Times New Roman" w:hAnsi="Times New Roman" w:cs="Times New Roman"/>
          <w:iCs/>
          <w:noProof/>
          <w:sz w:val="24"/>
          <w:szCs w:val="24"/>
        </w:rPr>
        <w:t>(5),</w:t>
      </w:r>
      <w:r w:rsidRPr="008D1EF9">
        <w:rPr>
          <w:rFonts w:ascii="Times New Roman" w:eastAsia="Times New Roman" w:hAnsi="Times New Roman" w:cs="Times New Roman"/>
          <w:i/>
          <w:iCs/>
          <w:noProof/>
          <w:sz w:val="24"/>
          <w:szCs w:val="24"/>
        </w:rPr>
        <w:t xml:space="preserve"> </w:t>
      </w:r>
      <w:r w:rsidRPr="008D1EF9">
        <w:rPr>
          <w:rFonts w:ascii="Times New Roman" w:eastAsia="Times New Roman" w:hAnsi="Times New Roman" w:cs="Times New Roman"/>
          <w:iCs/>
          <w:noProof/>
          <w:sz w:val="24"/>
          <w:szCs w:val="24"/>
        </w:rPr>
        <w:t>1019-1051. doi: 10.1111/j.1540-6520.201200537.</w:t>
      </w:r>
    </w:p>
    <w:p w14:paraId="2CF4705C" w14:textId="77777777" w:rsidR="00D12B04" w:rsidRPr="008D1EF9" w:rsidRDefault="00D12B04" w:rsidP="00D12B04">
      <w:pPr>
        <w:spacing w:after="0" w:line="240" w:lineRule="auto"/>
        <w:ind w:left="720" w:hanging="720"/>
        <w:jc w:val="both"/>
        <w:rPr>
          <w:rFonts w:ascii="Times New Roman" w:eastAsia="Times New Roman" w:hAnsi="Times New Roman" w:cs="Times New Roman"/>
          <w:noProof/>
          <w:sz w:val="24"/>
          <w:szCs w:val="24"/>
        </w:rPr>
      </w:pPr>
      <w:r>
        <w:rPr>
          <w:rFonts w:ascii="Times New Roman" w:eastAsia="Calibri" w:hAnsi="Times New Roman" w:cs="Times New Roman"/>
          <w:sz w:val="24"/>
          <w:szCs w:val="24"/>
        </w:rPr>
        <w:t xml:space="preserve">[25] </w:t>
      </w:r>
      <w:r w:rsidRPr="008D1EF9">
        <w:rPr>
          <w:rFonts w:ascii="Times New Roman" w:eastAsia="Times New Roman" w:hAnsi="Times New Roman" w:cs="Times New Roman"/>
          <w:noProof/>
          <w:sz w:val="24"/>
          <w:szCs w:val="24"/>
        </w:rPr>
        <w:t xml:space="preserve">Sarasvathy, S. D. (2008). </w:t>
      </w:r>
      <w:r w:rsidRPr="008D1EF9">
        <w:rPr>
          <w:rFonts w:ascii="Times New Roman" w:eastAsia="Times New Roman" w:hAnsi="Times New Roman" w:cs="Times New Roman"/>
          <w:i/>
          <w:noProof/>
          <w:sz w:val="24"/>
          <w:szCs w:val="24"/>
        </w:rPr>
        <w:t>Effectuation: Elements of entrepreneurship expertise.</w:t>
      </w:r>
      <w:r w:rsidRPr="008D1EF9">
        <w:rPr>
          <w:rFonts w:ascii="Times New Roman" w:eastAsia="Times New Roman" w:hAnsi="Times New Roman" w:cs="Times New Roman"/>
          <w:noProof/>
          <w:sz w:val="24"/>
          <w:szCs w:val="24"/>
        </w:rPr>
        <w:t xml:space="preserve"> </w:t>
      </w:r>
      <w:r w:rsidRPr="008D1EF9">
        <w:rPr>
          <w:rFonts w:ascii="Times New Roman" w:eastAsia="Times New Roman" w:hAnsi="Times New Roman" w:cs="Times New Roman"/>
          <w:i/>
          <w:noProof/>
          <w:sz w:val="24"/>
          <w:szCs w:val="24"/>
        </w:rPr>
        <w:t>New Horizons in Entrepreneurship Research</w:t>
      </w:r>
      <w:r w:rsidRPr="008D1EF9">
        <w:rPr>
          <w:rFonts w:ascii="Times New Roman" w:eastAsia="Times New Roman" w:hAnsi="Times New Roman" w:cs="Times New Roman"/>
          <w:noProof/>
          <w:sz w:val="24"/>
          <w:szCs w:val="24"/>
        </w:rPr>
        <w:t>. Cheltenham, UK: Edward Elgar.</w:t>
      </w:r>
    </w:p>
    <w:p w14:paraId="122C8E71" w14:textId="77777777" w:rsidR="00D12B04" w:rsidRPr="008D1EF9" w:rsidRDefault="00D12B04" w:rsidP="00D12B04">
      <w:pPr>
        <w:spacing w:after="0" w:line="240" w:lineRule="auto"/>
        <w:ind w:left="720" w:hanging="720"/>
        <w:jc w:val="both"/>
        <w:rPr>
          <w:rFonts w:ascii="Times New Roman" w:eastAsia="Times New Roman" w:hAnsi="Times New Roman" w:cs="Times New Roman"/>
          <w:noProof/>
          <w:sz w:val="24"/>
          <w:szCs w:val="24"/>
        </w:rPr>
      </w:pPr>
      <w:r>
        <w:rPr>
          <w:rFonts w:ascii="Times New Roman" w:eastAsia="Calibri" w:hAnsi="Times New Roman" w:cs="Times New Roman"/>
          <w:sz w:val="24"/>
          <w:szCs w:val="24"/>
        </w:rPr>
        <w:lastRenderedPageBreak/>
        <w:t xml:space="preserve">[26] </w:t>
      </w:r>
      <w:r w:rsidRPr="008D1EF9">
        <w:rPr>
          <w:rFonts w:ascii="Times New Roman" w:eastAsia="Times New Roman" w:hAnsi="Times New Roman" w:cs="Times New Roman"/>
          <w:noProof/>
          <w:sz w:val="24"/>
          <w:szCs w:val="24"/>
        </w:rPr>
        <w:t xml:space="preserve">Ries, E. (2011). </w:t>
      </w:r>
      <w:r w:rsidRPr="008D1EF9">
        <w:rPr>
          <w:rFonts w:ascii="Times New Roman" w:eastAsia="Times New Roman" w:hAnsi="Times New Roman" w:cs="Times New Roman"/>
          <w:i/>
          <w:noProof/>
          <w:sz w:val="24"/>
          <w:szCs w:val="24"/>
        </w:rPr>
        <w:t>The lean start-up: How today's enterpreneurs use continous innovation to create radically successful businesses.</w:t>
      </w:r>
      <w:r w:rsidRPr="008D1EF9">
        <w:rPr>
          <w:rFonts w:ascii="Times New Roman" w:eastAsia="Times New Roman" w:hAnsi="Times New Roman" w:cs="Times New Roman"/>
          <w:noProof/>
          <w:sz w:val="24"/>
          <w:szCs w:val="24"/>
        </w:rPr>
        <w:t xml:space="preserve"> New York, NY: Crown Business.</w:t>
      </w:r>
    </w:p>
    <w:p w14:paraId="637F2390" w14:textId="77777777" w:rsidR="00815C2B" w:rsidRDefault="00815C2B" w:rsidP="00815C2B">
      <w:pPr>
        <w:spacing w:after="0" w:line="240" w:lineRule="auto"/>
        <w:ind w:left="720" w:hanging="72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[27] </w:t>
      </w:r>
      <w:proofErr w:type="spellStart"/>
      <w:r w:rsidRPr="008D1EF9">
        <w:rPr>
          <w:rFonts w:ascii="Times New Roman" w:eastAsia="Times New Roman" w:hAnsi="Times New Roman" w:cs="Times New Roman"/>
          <w:sz w:val="24"/>
          <w:szCs w:val="24"/>
        </w:rPr>
        <w:t>Tiemstra</w:t>
      </w:r>
      <w:proofErr w:type="spellEnd"/>
      <w:r w:rsidRPr="008D1EF9">
        <w:rPr>
          <w:rFonts w:ascii="Times New Roman" w:eastAsia="Times New Roman" w:hAnsi="Times New Roman" w:cs="Times New Roman"/>
          <w:sz w:val="24"/>
          <w:szCs w:val="24"/>
        </w:rPr>
        <w:t xml:space="preserve">, J. (2007). The social economics of globalization. </w:t>
      </w:r>
      <w:r w:rsidRPr="008D1EF9">
        <w:rPr>
          <w:rFonts w:ascii="Times New Roman" w:eastAsia="Times New Roman" w:hAnsi="Times New Roman" w:cs="Times New Roman"/>
          <w:i/>
          <w:sz w:val="24"/>
          <w:szCs w:val="24"/>
        </w:rPr>
        <w:t>The Association for social Economics</w:t>
      </w:r>
      <w:r w:rsidRPr="008D1EF9">
        <w:rPr>
          <w:rFonts w:ascii="Times New Roman" w:eastAsia="Times New Roman" w:hAnsi="Times New Roman" w:cs="Times New Roman"/>
          <w:sz w:val="24"/>
          <w:szCs w:val="24"/>
        </w:rPr>
        <w:t xml:space="preserve">, </w:t>
      </w:r>
      <w:r w:rsidRPr="008D1EF9">
        <w:rPr>
          <w:rFonts w:ascii="Times New Roman" w:eastAsia="Times New Roman" w:hAnsi="Times New Roman" w:cs="Times New Roman"/>
          <w:i/>
          <w:sz w:val="24"/>
          <w:szCs w:val="24"/>
        </w:rPr>
        <w:t>36</w:t>
      </w:r>
      <w:r w:rsidRPr="008D1EF9">
        <w:rPr>
          <w:rFonts w:ascii="Times New Roman" w:eastAsia="Times New Roman" w:hAnsi="Times New Roman" w:cs="Times New Roman"/>
          <w:sz w:val="24"/>
          <w:szCs w:val="24"/>
        </w:rPr>
        <w:t>(2), 143-159.</w:t>
      </w:r>
    </w:p>
    <w:p w14:paraId="7FA0C5C3" w14:textId="77777777" w:rsidR="00815C2B" w:rsidRPr="008D1EF9" w:rsidRDefault="00815C2B" w:rsidP="00815C2B">
      <w:pPr>
        <w:spacing w:after="0" w:line="240" w:lineRule="auto"/>
        <w:ind w:left="720" w:hanging="72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[28] </w:t>
      </w:r>
      <w:r w:rsidRPr="008D1EF9">
        <w:rPr>
          <w:rFonts w:ascii="Times New Roman" w:eastAsia="Times New Roman" w:hAnsi="Times New Roman" w:cs="Times New Roman"/>
          <w:sz w:val="24"/>
          <w:szCs w:val="24"/>
        </w:rPr>
        <w:t xml:space="preserve">Yeung, H.W.C. (2002). Entrepreneurship in international business: An institutional perspective. </w:t>
      </w:r>
      <w:r w:rsidRPr="008D1EF9">
        <w:rPr>
          <w:rFonts w:ascii="Times New Roman" w:eastAsia="Times New Roman" w:hAnsi="Times New Roman" w:cs="Times New Roman"/>
          <w:i/>
          <w:sz w:val="24"/>
          <w:szCs w:val="24"/>
        </w:rPr>
        <w:t xml:space="preserve">Asia Pacific Journal of Management, </w:t>
      </w:r>
      <w:r w:rsidRPr="008D1EF9">
        <w:rPr>
          <w:rFonts w:ascii="Times New Roman" w:eastAsia="Times New Roman" w:hAnsi="Times New Roman" w:cs="Times New Roman"/>
          <w:sz w:val="24"/>
          <w:szCs w:val="24"/>
        </w:rPr>
        <w:t>19,</w:t>
      </w:r>
      <w:r w:rsidRPr="008D1EF9">
        <w:rPr>
          <w:rFonts w:ascii="Times New Roman" w:eastAsia="Times New Roman" w:hAnsi="Times New Roman" w:cs="Times New Roman"/>
          <w:i/>
          <w:sz w:val="24"/>
          <w:szCs w:val="24"/>
        </w:rPr>
        <w:t xml:space="preserve"> </w:t>
      </w:r>
      <w:r w:rsidRPr="008D1EF9">
        <w:rPr>
          <w:rFonts w:ascii="Times New Roman" w:eastAsia="Times New Roman" w:hAnsi="Times New Roman" w:cs="Times New Roman"/>
          <w:sz w:val="24"/>
          <w:szCs w:val="24"/>
        </w:rPr>
        <w:t>29-61.</w:t>
      </w:r>
    </w:p>
    <w:p w14:paraId="1EC66A9A" w14:textId="77777777" w:rsidR="00815C2B" w:rsidRPr="008D1EF9" w:rsidRDefault="00815C2B" w:rsidP="00815C2B">
      <w:pPr>
        <w:spacing w:after="0" w:line="240" w:lineRule="auto"/>
        <w:ind w:left="720" w:hanging="72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[29] </w:t>
      </w:r>
      <w:r w:rsidRPr="008D1EF9">
        <w:rPr>
          <w:rFonts w:ascii="Times New Roman" w:eastAsia="Times New Roman" w:hAnsi="Times New Roman" w:cs="Times New Roman"/>
          <w:sz w:val="24"/>
          <w:szCs w:val="24"/>
        </w:rPr>
        <w:t xml:space="preserve">OECD. (2008). </w:t>
      </w:r>
      <w:r w:rsidRPr="008D1EF9">
        <w:rPr>
          <w:rFonts w:ascii="Times New Roman" w:eastAsia="Times New Roman" w:hAnsi="Times New Roman" w:cs="Times New Roman"/>
          <w:i/>
          <w:sz w:val="24"/>
          <w:szCs w:val="24"/>
        </w:rPr>
        <w:t>Enhancing the role of SME's in global value chains.</w:t>
      </w:r>
      <w:r w:rsidRPr="008D1EF9">
        <w:rPr>
          <w:rFonts w:ascii="Times New Roman" w:eastAsia="Times New Roman" w:hAnsi="Times New Roman" w:cs="Times New Roman"/>
          <w:sz w:val="24"/>
          <w:szCs w:val="24"/>
        </w:rPr>
        <w:t xml:space="preserve"> Retrieved from </w:t>
      </w:r>
      <w:hyperlink r:id="rId10" w:history="1">
        <w:r w:rsidRPr="008D1EF9">
          <w:rPr>
            <w:rFonts w:ascii="Times New Roman" w:eastAsia="Times New Roman" w:hAnsi="Times New Roman" w:cs="Times New Roman"/>
            <w:color w:val="0563C1"/>
            <w:sz w:val="24"/>
            <w:szCs w:val="24"/>
            <w:u w:val="single"/>
          </w:rPr>
          <w:t>https://www.oecd.org/cfe/smes/.38774814.pdf</w:t>
        </w:r>
      </w:hyperlink>
    </w:p>
    <w:p w14:paraId="440F642E" w14:textId="7FFA6B08" w:rsidR="00997050" w:rsidRDefault="000C4CED" w:rsidP="00396B2C">
      <w:pPr>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[30] Moen &amp; Per Servais (2002). Born global or gradual global? Examining the export </w:t>
      </w:r>
      <w:proofErr w:type="spellStart"/>
      <w:r>
        <w:rPr>
          <w:rFonts w:ascii="Times New Roman" w:eastAsia="Calibri" w:hAnsi="Times New Roman" w:cs="Times New Roman"/>
          <w:sz w:val="24"/>
          <w:szCs w:val="24"/>
        </w:rPr>
        <w:t>behaviour</w:t>
      </w:r>
      <w:proofErr w:type="spellEnd"/>
      <w:r>
        <w:rPr>
          <w:rFonts w:ascii="Times New Roman" w:eastAsia="Calibri" w:hAnsi="Times New Roman" w:cs="Times New Roman"/>
          <w:sz w:val="24"/>
          <w:szCs w:val="24"/>
        </w:rPr>
        <w:t xml:space="preserve"> of SMEs. Journal of International marketing, 10 (3): 49-72.</w:t>
      </w:r>
    </w:p>
    <w:p w14:paraId="1A757298" w14:textId="77777777" w:rsidR="000C4CED" w:rsidRPr="008D1EF9" w:rsidRDefault="000C4CED" w:rsidP="000C4CED">
      <w:pPr>
        <w:spacing w:after="0" w:line="240" w:lineRule="auto"/>
        <w:ind w:left="720" w:hanging="720"/>
        <w:jc w:val="both"/>
        <w:rPr>
          <w:rFonts w:ascii="Times New Roman" w:eastAsia="Times New Roman" w:hAnsi="Times New Roman" w:cs="Times New Roman"/>
          <w:i/>
          <w:sz w:val="24"/>
          <w:szCs w:val="24"/>
        </w:rPr>
      </w:pPr>
      <w:r>
        <w:rPr>
          <w:rFonts w:ascii="Times New Roman" w:eastAsia="Calibri" w:hAnsi="Times New Roman" w:cs="Times New Roman"/>
          <w:sz w:val="24"/>
          <w:szCs w:val="24"/>
        </w:rPr>
        <w:t xml:space="preserve">[31] </w:t>
      </w:r>
      <w:r w:rsidRPr="008D1EF9">
        <w:rPr>
          <w:rFonts w:ascii="Times New Roman" w:eastAsia="Times New Roman" w:hAnsi="Times New Roman" w:cs="Times New Roman"/>
          <w:sz w:val="24"/>
          <w:szCs w:val="24"/>
        </w:rPr>
        <w:t xml:space="preserve">McDougall, P. P., Shane, S., Oviatt, B. M. (1994). Explaining the formation of international new ventures: The limits of theories from international business research. </w:t>
      </w:r>
      <w:r w:rsidRPr="008D1EF9">
        <w:rPr>
          <w:rFonts w:ascii="Times New Roman" w:eastAsia="Times New Roman" w:hAnsi="Times New Roman" w:cs="Times New Roman"/>
          <w:i/>
          <w:sz w:val="24"/>
          <w:szCs w:val="24"/>
        </w:rPr>
        <w:t>Journal of Business Venturing, 9</w:t>
      </w:r>
      <w:r w:rsidRPr="008D1EF9">
        <w:rPr>
          <w:rFonts w:ascii="Times New Roman" w:eastAsia="Times New Roman" w:hAnsi="Times New Roman" w:cs="Times New Roman"/>
          <w:sz w:val="24"/>
          <w:szCs w:val="24"/>
        </w:rPr>
        <w:t>(6),</w:t>
      </w:r>
      <w:r w:rsidRPr="008D1EF9">
        <w:rPr>
          <w:rFonts w:ascii="Times New Roman" w:eastAsia="Times New Roman" w:hAnsi="Times New Roman" w:cs="Times New Roman"/>
          <w:i/>
          <w:sz w:val="24"/>
          <w:szCs w:val="24"/>
        </w:rPr>
        <w:t xml:space="preserve"> 469-487</w:t>
      </w:r>
    </w:p>
    <w:p w14:paraId="1070A6E2" w14:textId="3B27941D" w:rsidR="000C4CED" w:rsidRPr="00447F03" w:rsidRDefault="008364BF" w:rsidP="00447F03">
      <w:pPr>
        <w:spacing w:after="0" w:line="240" w:lineRule="auto"/>
        <w:ind w:left="720" w:hanging="72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[32] </w:t>
      </w:r>
      <w:r w:rsidRPr="008D1EF9">
        <w:rPr>
          <w:rFonts w:ascii="Times New Roman" w:eastAsia="Times New Roman" w:hAnsi="Times New Roman" w:cs="Times New Roman"/>
          <w:sz w:val="24"/>
          <w:szCs w:val="24"/>
        </w:rPr>
        <w:t xml:space="preserve">Kuratko, D. &amp; </w:t>
      </w:r>
      <w:proofErr w:type="spellStart"/>
      <w:r w:rsidRPr="008D1EF9">
        <w:rPr>
          <w:rFonts w:ascii="Times New Roman" w:eastAsia="Times New Roman" w:hAnsi="Times New Roman" w:cs="Times New Roman"/>
          <w:sz w:val="24"/>
          <w:szCs w:val="24"/>
        </w:rPr>
        <w:t>Audretch</w:t>
      </w:r>
      <w:proofErr w:type="spellEnd"/>
      <w:r w:rsidRPr="008D1EF9">
        <w:rPr>
          <w:rFonts w:ascii="Times New Roman" w:eastAsia="Times New Roman" w:hAnsi="Times New Roman" w:cs="Times New Roman"/>
          <w:sz w:val="24"/>
          <w:szCs w:val="24"/>
        </w:rPr>
        <w:t xml:space="preserve">, D. (2009). Strategic entrepreneurship: Exploring different </w:t>
      </w:r>
      <w:r w:rsidRPr="0082776B">
        <w:rPr>
          <w:rFonts w:ascii="Times New Roman" w:eastAsia="Times New Roman" w:hAnsi="Times New Roman" w:cs="Times New Roman"/>
          <w:sz w:val="24"/>
          <w:szCs w:val="24"/>
        </w:rPr>
        <w:t>perspectives of</w:t>
      </w:r>
      <w:r w:rsidRPr="008D1EF9">
        <w:rPr>
          <w:rFonts w:ascii="Times New Roman" w:eastAsia="Times New Roman" w:hAnsi="Times New Roman" w:cs="Times New Roman"/>
          <w:sz w:val="24"/>
          <w:szCs w:val="24"/>
        </w:rPr>
        <w:t xml:space="preserve"> an emerging concept. </w:t>
      </w:r>
      <w:r w:rsidRPr="008D1EF9">
        <w:rPr>
          <w:rFonts w:ascii="Times New Roman" w:eastAsia="Times New Roman" w:hAnsi="Times New Roman" w:cs="Times New Roman"/>
          <w:i/>
          <w:sz w:val="24"/>
          <w:szCs w:val="24"/>
        </w:rPr>
        <w:t xml:space="preserve">Entrepreneurship Theory Practice, </w:t>
      </w:r>
      <w:r w:rsidRPr="008D1EF9">
        <w:rPr>
          <w:rFonts w:ascii="Times New Roman" w:eastAsia="Times New Roman" w:hAnsi="Times New Roman" w:cs="Times New Roman"/>
          <w:sz w:val="24"/>
          <w:szCs w:val="24"/>
        </w:rPr>
        <w:t>33</w:t>
      </w:r>
      <w:r>
        <w:rPr>
          <w:rFonts w:ascii="Times New Roman" w:eastAsia="Times New Roman" w:hAnsi="Times New Roman" w:cs="Times New Roman"/>
          <w:sz w:val="24"/>
          <w:szCs w:val="24"/>
        </w:rPr>
        <w:t xml:space="preserve"> </w:t>
      </w:r>
      <w:r w:rsidRPr="008D1EF9">
        <w:rPr>
          <w:rFonts w:ascii="Times New Roman" w:eastAsia="Times New Roman" w:hAnsi="Times New Roman" w:cs="Times New Roman"/>
          <w:sz w:val="24"/>
          <w:szCs w:val="24"/>
        </w:rPr>
        <w:t>(1): 1-17.</w:t>
      </w:r>
    </w:p>
    <w:p w14:paraId="307C99FF" w14:textId="7B2490F4" w:rsidR="00396B2C" w:rsidRPr="008D1EF9" w:rsidRDefault="00447F03" w:rsidP="00396B2C">
      <w:pPr>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 </w:t>
      </w:r>
      <w:proofErr w:type="spellStart"/>
      <w:r w:rsidR="00396B2C" w:rsidRPr="008D1EF9">
        <w:rPr>
          <w:rFonts w:ascii="Times New Roman" w:eastAsia="Calibri" w:hAnsi="Times New Roman" w:cs="Times New Roman"/>
          <w:sz w:val="24"/>
          <w:szCs w:val="24"/>
        </w:rPr>
        <w:t>Barzi</w:t>
      </w:r>
      <w:proofErr w:type="spellEnd"/>
      <w:r w:rsidR="00396B2C" w:rsidRPr="008D1EF9">
        <w:rPr>
          <w:rFonts w:ascii="Times New Roman" w:eastAsia="Calibri" w:hAnsi="Times New Roman" w:cs="Times New Roman"/>
          <w:sz w:val="24"/>
          <w:szCs w:val="24"/>
        </w:rPr>
        <w:t xml:space="preserve">, R. (2013). Entrepreneurship and small business agility. In E.G. </w:t>
      </w:r>
      <w:proofErr w:type="spellStart"/>
      <w:r w:rsidR="00396B2C" w:rsidRPr="008D1EF9">
        <w:rPr>
          <w:rFonts w:ascii="Times New Roman" w:eastAsia="Calibri" w:hAnsi="Times New Roman" w:cs="Times New Roman"/>
          <w:sz w:val="24"/>
          <w:szCs w:val="24"/>
        </w:rPr>
        <w:t>Carayannis</w:t>
      </w:r>
      <w:proofErr w:type="spellEnd"/>
      <w:r w:rsidR="00396B2C" w:rsidRPr="008D1EF9">
        <w:rPr>
          <w:rFonts w:ascii="Times New Roman" w:eastAsia="Calibri" w:hAnsi="Times New Roman" w:cs="Times New Roman"/>
          <w:sz w:val="24"/>
          <w:szCs w:val="24"/>
        </w:rPr>
        <w:t xml:space="preserve"> (Ed.), </w:t>
      </w:r>
      <w:r w:rsidR="00396B2C" w:rsidRPr="008D1EF9">
        <w:rPr>
          <w:rFonts w:ascii="Times New Roman" w:eastAsia="Calibri" w:hAnsi="Times New Roman" w:cs="Times New Roman"/>
          <w:i/>
          <w:sz w:val="24"/>
          <w:szCs w:val="24"/>
        </w:rPr>
        <w:t xml:space="preserve">Encyclopedia of Creativity, Invention, Innovation, and Entrepreneurship, </w:t>
      </w:r>
      <w:r w:rsidR="00396B2C" w:rsidRPr="008D1EF9">
        <w:rPr>
          <w:rFonts w:ascii="Times New Roman" w:eastAsia="Calibri" w:hAnsi="Times New Roman" w:cs="Times New Roman"/>
          <w:sz w:val="24"/>
          <w:szCs w:val="24"/>
        </w:rPr>
        <w:t>(638-642). Retrieved from DOI 10.1007/978-1-4614-3858-8, Springer Science Business Media LLC 2013</w:t>
      </w:r>
    </w:p>
    <w:p w14:paraId="2FDCA44E" w14:textId="77777777" w:rsidR="00447F03" w:rsidRPr="008D1EF9" w:rsidRDefault="00447F03" w:rsidP="00447F03">
      <w:pPr>
        <w:spacing w:after="0" w:line="240" w:lineRule="auto"/>
        <w:ind w:left="720" w:hanging="720"/>
        <w:jc w:val="both"/>
        <w:rPr>
          <w:rFonts w:ascii="Times New Roman" w:eastAsia="Calibri" w:hAnsi="Times New Roman" w:cs="Times New Roman"/>
          <w:sz w:val="24"/>
          <w:szCs w:val="24"/>
        </w:rPr>
      </w:pPr>
      <w:r>
        <w:rPr>
          <w:rFonts w:ascii="Times New Roman" w:eastAsia="Times New Roman" w:hAnsi="Times New Roman" w:cs="Times New Roman"/>
          <w:noProof/>
          <w:sz w:val="24"/>
          <w:szCs w:val="24"/>
        </w:rPr>
        <w:t xml:space="preserve">[34] </w:t>
      </w:r>
      <w:proofErr w:type="spellStart"/>
      <w:r w:rsidRPr="008D1EF9">
        <w:rPr>
          <w:rFonts w:ascii="Times New Roman" w:eastAsia="Calibri" w:hAnsi="Times New Roman" w:cs="Times New Roman"/>
          <w:sz w:val="24"/>
          <w:szCs w:val="24"/>
        </w:rPr>
        <w:t>Breu</w:t>
      </w:r>
      <w:proofErr w:type="spellEnd"/>
      <w:r w:rsidRPr="008D1EF9">
        <w:rPr>
          <w:rFonts w:ascii="Times New Roman" w:eastAsia="Calibri" w:hAnsi="Times New Roman" w:cs="Times New Roman"/>
          <w:sz w:val="24"/>
          <w:szCs w:val="24"/>
        </w:rPr>
        <w:t xml:space="preserve">, K., Hemingway, C.J., </w:t>
      </w:r>
      <w:proofErr w:type="spellStart"/>
      <w:r w:rsidRPr="008D1EF9">
        <w:rPr>
          <w:rFonts w:ascii="Times New Roman" w:eastAsia="Calibri" w:hAnsi="Times New Roman" w:cs="Times New Roman"/>
          <w:sz w:val="24"/>
          <w:szCs w:val="24"/>
        </w:rPr>
        <w:t>Strathem</w:t>
      </w:r>
      <w:proofErr w:type="spellEnd"/>
      <w:r w:rsidRPr="008D1EF9">
        <w:rPr>
          <w:rFonts w:ascii="Times New Roman" w:eastAsia="Calibri" w:hAnsi="Times New Roman" w:cs="Times New Roman"/>
          <w:sz w:val="24"/>
          <w:szCs w:val="24"/>
        </w:rPr>
        <w:t xml:space="preserve">, M., &amp; Bridger, D. (2001). Workforce agility: The new employee strategy for the knowledge economy. </w:t>
      </w:r>
      <w:r w:rsidRPr="008D1EF9">
        <w:rPr>
          <w:rFonts w:ascii="Times New Roman" w:eastAsia="Calibri" w:hAnsi="Times New Roman" w:cs="Times New Roman"/>
          <w:i/>
          <w:sz w:val="24"/>
          <w:szCs w:val="24"/>
        </w:rPr>
        <w:t xml:space="preserve">Journal of Information Technology, </w:t>
      </w:r>
      <w:r w:rsidRPr="008D1EF9">
        <w:rPr>
          <w:rFonts w:ascii="Times New Roman" w:eastAsia="Calibri" w:hAnsi="Times New Roman" w:cs="Times New Roman"/>
          <w:sz w:val="24"/>
          <w:szCs w:val="24"/>
        </w:rPr>
        <w:t xml:space="preserve">17, 21-31. </w:t>
      </w:r>
    </w:p>
    <w:p w14:paraId="0A5026FA" w14:textId="0CAC15E5" w:rsidR="00447F03" w:rsidRDefault="00447F03" w:rsidP="00447F03">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[35] </w:t>
      </w:r>
      <w:r w:rsidRPr="008D1EF9">
        <w:rPr>
          <w:rFonts w:ascii="Times New Roman" w:eastAsia="Times New Roman" w:hAnsi="Times New Roman" w:cs="Times New Roman"/>
          <w:sz w:val="24"/>
          <w:szCs w:val="24"/>
        </w:rPr>
        <w:t xml:space="preserve">Yusuf, Y.Y., </w:t>
      </w:r>
      <w:proofErr w:type="spellStart"/>
      <w:r w:rsidRPr="008D1EF9">
        <w:rPr>
          <w:rFonts w:ascii="Times New Roman" w:eastAsia="Times New Roman" w:hAnsi="Times New Roman" w:cs="Times New Roman"/>
          <w:sz w:val="24"/>
          <w:szCs w:val="24"/>
        </w:rPr>
        <w:t>Sarhadi</w:t>
      </w:r>
      <w:proofErr w:type="spellEnd"/>
      <w:r w:rsidRPr="008D1EF9">
        <w:rPr>
          <w:rFonts w:ascii="Times New Roman" w:eastAsia="Times New Roman" w:hAnsi="Times New Roman" w:cs="Times New Roman"/>
          <w:sz w:val="24"/>
          <w:szCs w:val="24"/>
        </w:rPr>
        <w:t xml:space="preserve">, M., Gunasekaran, A. (1999). Agile manufacturing: The drivers, concepts and attributes. </w:t>
      </w:r>
      <w:r w:rsidRPr="008D1EF9">
        <w:rPr>
          <w:rFonts w:ascii="Times New Roman" w:eastAsia="Times New Roman" w:hAnsi="Times New Roman" w:cs="Times New Roman"/>
          <w:i/>
          <w:sz w:val="24"/>
          <w:szCs w:val="24"/>
        </w:rPr>
        <w:t xml:space="preserve">Int J Prod Econ., </w:t>
      </w:r>
      <w:r w:rsidRPr="008D1EF9">
        <w:rPr>
          <w:rFonts w:ascii="Times New Roman" w:eastAsia="Times New Roman" w:hAnsi="Times New Roman" w:cs="Times New Roman"/>
          <w:sz w:val="24"/>
          <w:szCs w:val="24"/>
        </w:rPr>
        <w:t>62 (1/2), 33-43.</w:t>
      </w:r>
    </w:p>
    <w:p w14:paraId="68276F42" w14:textId="3E98740A" w:rsidR="00535A7C" w:rsidRDefault="00535A7C" w:rsidP="00396B2C">
      <w:pPr>
        <w:spacing w:after="0" w:line="240" w:lineRule="auto"/>
        <w:ind w:left="720" w:hanging="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[36] </w:t>
      </w:r>
      <w:bookmarkStart w:id="29" w:name="_Hlk82365274"/>
      <w:r>
        <w:rPr>
          <w:rFonts w:ascii="Times New Roman" w:eastAsia="Times New Roman" w:hAnsi="Times New Roman" w:cs="Times New Roman"/>
          <w:noProof/>
          <w:sz w:val="24"/>
          <w:szCs w:val="24"/>
        </w:rPr>
        <w:t>Desai, M. A., Fritz Foley, C., Hines, J. R</w:t>
      </w:r>
      <w:bookmarkEnd w:id="29"/>
      <w:r>
        <w:rPr>
          <w:rFonts w:ascii="Times New Roman" w:eastAsia="Times New Roman" w:hAnsi="Times New Roman" w:cs="Times New Roman"/>
          <w:noProof/>
          <w:sz w:val="24"/>
          <w:szCs w:val="24"/>
        </w:rPr>
        <w:t>. (2009). Domestic effects of the foreign activities</w:t>
      </w:r>
      <w:r w:rsidR="004F4B90">
        <w:rPr>
          <w:rFonts w:ascii="Times New Roman" w:eastAsia="Times New Roman" w:hAnsi="Times New Roman" w:cs="Times New Roman"/>
          <w:noProof/>
          <w:sz w:val="24"/>
          <w:szCs w:val="24"/>
        </w:rPr>
        <w:t xml:space="preserve"> of US multinationals. </w:t>
      </w:r>
      <w:r w:rsidR="004F4B90" w:rsidRPr="004F4B90">
        <w:rPr>
          <w:rFonts w:ascii="Times New Roman" w:eastAsia="Times New Roman" w:hAnsi="Times New Roman" w:cs="Times New Roman"/>
          <w:i/>
          <w:iCs/>
          <w:noProof/>
          <w:sz w:val="24"/>
          <w:szCs w:val="24"/>
        </w:rPr>
        <w:t>American Economic Journal: Economic Policy</w:t>
      </w:r>
      <w:r w:rsidR="004F4B90">
        <w:rPr>
          <w:rFonts w:ascii="Times New Roman" w:eastAsia="Times New Roman" w:hAnsi="Times New Roman" w:cs="Times New Roman"/>
          <w:noProof/>
          <w:sz w:val="24"/>
          <w:szCs w:val="24"/>
        </w:rPr>
        <w:t>, 1 (1), 181-203</w:t>
      </w:r>
    </w:p>
    <w:p w14:paraId="7482A352" w14:textId="77777777" w:rsidR="004F4B90" w:rsidRPr="008D1EF9" w:rsidRDefault="004F4B90" w:rsidP="004F4B90">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[37] </w:t>
      </w:r>
      <w:r w:rsidRPr="008D1EF9">
        <w:rPr>
          <w:rFonts w:ascii="Times New Roman" w:eastAsia="Times New Roman" w:hAnsi="Times New Roman" w:cs="Times New Roman"/>
          <w:sz w:val="24"/>
          <w:szCs w:val="24"/>
        </w:rPr>
        <w:t xml:space="preserve">Luiz, J. M. (2010). Economic perspectives of entrepreneurship. In B. Urban, (Ed.), </w:t>
      </w:r>
      <w:r w:rsidRPr="008D1EF9">
        <w:rPr>
          <w:rFonts w:ascii="Times New Roman" w:eastAsia="Times New Roman" w:hAnsi="Times New Roman" w:cs="Times New Roman"/>
          <w:i/>
          <w:sz w:val="24"/>
          <w:szCs w:val="24"/>
        </w:rPr>
        <w:t>Frontiers in Entrepreneurship</w:t>
      </w:r>
      <w:r w:rsidRPr="008D1EF9">
        <w:rPr>
          <w:rFonts w:ascii="Times New Roman" w:eastAsia="Times New Roman" w:hAnsi="Times New Roman" w:cs="Times New Roman"/>
          <w:sz w:val="24"/>
          <w:szCs w:val="24"/>
        </w:rPr>
        <w:t>, (pp. 63-84). Berlin, Germany: Springer-Verlag. doi:10.1007/978-3-642-04502-8</w:t>
      </w:r>
    </w:p>
    <w:p w14:paraId="6DC9FE6C" w14:textId="77777777" w:rsidR="00701B15" w:rsidRPr="008D1EF9" w:rsidRDefault="00701B15" w:rsidP="00701B15">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[38] </w:t>
      </w:r>
      <w:r w:rsidRPr="008D1EF9">
        <w:rPr>
          <w:rFonts w:ascii="Times New Roman" w:eastAsia="Times New Roman" w:hAnsi="Times New Roman" w:cs="Times New Roman"/>
          <w:sz w:val="24"/>
          <w:szCs w:val="24"/>
        </w:rPr>
        <w:t xml:space="preserve">Brouwer, J. (1999). Modern and indigenous perceptions in small enterprises. </w:t>
      </w:r>
      <w:r w:rsidRPr="008D1EF9">
        <w:rPr>
          <w:rFonts w:ascii="Times New Roman" w:eastAsia="Times New Roman" w:hAnsi="Times New Roman" w:cs="Times New Roman"/>
          <w:i/>
          <w:sz w:val="24"/>
          <w:szCs w:val="24"/>
        </w:rPr>
        <w:t>Economic and political weekly, 34</w:t>
      </w:r>
      <w:r>
        <w:rPr>
          <w:rFonts w:ascii="Times New Roman" w:eastAsia="Times New Roman" w:hAnsi="Times New Roman" w:cs="Times New Roman"/>
          <w:i/>
          <w:sz w:val="24"/>
          <w:szCs w:val="24"/>
        </w:rPr>
        <w:t xml:space="preserve"> </w:t>
      </w:r>
      <w:r w:rsidRPr="008D1EF9">
        <w:rPr>
          <w:rFonts w:ascii="Times New Roman" w:eastAsia="Times New Roman" w:hAnsi="Times New Roman" w:cs="Times New Roman"/>
          <w:sz w:val="24"/>
          <w:szCs w:val="24"/>
        </w:rPr>
        <w:t>(48), 152-156.</w:t>
      </w:r>
    </w:p>
    <w:p w14:paraId="0E3C577E" w14:textId="77777777" w:rsidR="00701B15" w:rsidRPr="008D1EF9" w:rsidRDefault="00701B15" w:rsidP="00701B15">
      <w:pPr>
        <w:spacing w:after="0" w:line="240" w:lineRule="auto"/>
        <w:ind w:left="720" w:hanging="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[39] </w:t>
      </w:r>
      <w:r w:rsidRPr="008D1EF9">
        <w:rPr>
          <w:rFonts w:ascii="Times New Roman" w:eastAsia="Times New Roman" w:hAnsi="Times New Roman" w:cs="Times New Roman"/>
          <w:noProof/>
          <w:sz w:val="24"/>
          <w:szCs w:val="24"/>
        </w:rPr>
        <w:t xml:space="preserve">Swanson, R. A., &amp; Holton, III E. F. (Eds.). (2005). </w:t>
      </w:r>
      <w:r w:rsidRPr="008D1EF9">
        <w:rPr>
          <w:rFonts w:ascii="Times New Roman" w:eastAsia="Times New Roman" w:hAnsi="Times New Roman" w:cs="Times New Roman"/>
          <w:i/>
          <w:noProof/>
          <w:sz w:val="24"/>
          <w:szCs w:val="24"/>
        </w:rPr>
        <w:t>Research in organizations: Foundations and methods of inquiry.</w:t>
      </w:r>
      <w:r w:rsidRPr="008D1EF9">
        <w:rPr>
          <w:rFonts w:ascii="Times New Roman" w:eastAsia="Times New Roman" w:hAnsi="Times New Roman" w:cs="Times New Roman"/>
          <w:noProof/>
          <w:sz w:val="24"/>
          <w:szCs w:val="24"/>
        </w:rPr>
        <w:t xml:space="preserve"> San Francisco, CA: Berrett-Koehler</w:t>
      </w:r>
    </w:p>
    <w:p w14:paraId="4FCD0415" w14:textId="427E907B" w:rsidR="004F4B90" w:rsidRDefault="00701B15" w:rsidP="00396B2C">
      <w:pPr>
        <w:spacing w:after="0" w:line="240" w:lineRule="auto"/>
        <w:ind w:left="720" w:hanging="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[40] Bryman, A. </w:t>
      </w:r>
      <w:r w:rsidR="00482D7F">
        <w:rPr>
          <w:rFonts w:ascii="Times New Roman" w:eastAsia="Times New Roman" w:hAnsi="Times New Roman" w:cs="Times New Roman"/>
          <w:noProof/>
          <w:sz w:val="24"/>
          <w:szCs w:val="24"/>
        </w:rPr>
        <w:t xml:space="preserve">&amp; Bell, E. (2007). </w:t>
      </w:r>
      <w:r w:rsidR="00482D7F" w:rsidRPr="00482D7F">
        <w:rPr>
          <w:rFonts w:ascii="Times New Roman" w:eastAsia="Times New Roman" w:hAnsi="Times New Roman" w:cs="Times New Roman"/>
          <w:i/>
          <w:iCs/>
          <w:noProof/>
          <w:sz w:val="24"/>
          <w:szCs w:val="24"/>
        </w:rPr>
        <w:t>Business research methods.</w:t>
      </w:r>
      <w:r w:rsidR="00482D7F">
        <w:rPr>
          <w:rFonts w:ascii="Times New Roman" w:eastAsia="Times New Roman" w:hAnsi="Times New Roman" w:cs="Times New Roman"/>
          <w:noProof/>
          <w:sz w:val="24"/>
          <w:szCs w:val="24"/>
        </w:rPr>
        <w:t xml:space="preserve"> Oxford University Press, USA.</w:t>
      </w:r>
    </w:p>
    <w:p w14:paraId="6ED3D0F7" w14:textId="3A67DAAB" w:rsidR="002B59C3" w:rsidRDefault="002B59C3" w:rsidP="002B59C3">
      <w:pPr>
        <w:spacing w:after="0" w:line="240" w:lineRule="auto"/>
        <w:ind w:left="720" w:hanging="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[41] </w:t>
      </w:r>
      <w:r w:rsidRPr="008D1EF9">
        <w:rPr>
          <w:rFonts w:ascii="Times New Roman" w:eastAsia="Times New Roman" w:hAnsi="Times New Roman" w:cs="Times New Roman"/>
          <w:noProof/>
          <w:sz w:val="24"/>
          <w:szCs w:val="24"/>
        </w:rPr>
        <w:t>Intermediate Technology Development Group- ITDG. (2005). Livestock Market Acess Initiative: Pre-assessessment and feasibility analysis, North Eastern Turkana. Nairobi, Kenya: Intermediate Technology Development Group - East Africa.</w:t>
      </w:r>
    </w:p>
    <w:p w14:paraId="7823306E" w14:textId="5AC637BD" w:rsidR="00482D7F" w:rsidRDefault="00482D7F" w:rsidP="00396B2C">
      <w:pPr>
        <w:spacing w:after="0" w:line="240" w:lineRule="auto"/>
        <w:ind w:left="720" w:hanging="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w:t>
      </w:r>
      <w:r w:rsidR="002B59C3">
        <w:rPr>
          <w:rFonts w:ascii="Times New Roman" w:eastAsia="Times New Roman" w:hAnsi="Times New Roman" w:cs="Times New Roman"/>
          <w:noProof/>
          <w:sz w:val="24"/>
          <w:szCs w:val="24"/>
        </w:rPr>
        <w:t>2</w:t>
      </w:r>
      <w:r>
        <w:rPr>
          <w:rFonts w:ascii="Times New Roman" w:eastAsia="Times New Roman" w:hAnsi="Times New Roman" w:cs="Times New Roman"/>
          <w:noProof/>
          <w:sz w:val="24"/>
          <w:szCs w:val="24"/>
        </w:rPr>
        <w:t xml:space="preserve">] </w:t>
      </w:r>
      <w:r w:rsidRPr="00482D7F">
        <w:rPr>
          <w:rFonts w:ascii="Times New Roman" w:eastAsia="Times New Roman" w:hAnsi="Times New Roman" w:cs="Times New Roman"/>
          <w:noProof/>
          <w:sz w:val="24"/>
          <w:szCs w:val="24"/>
        </w:rPr>
        <w:t xml:space="preserve">Frankfort-Nachmias, C., &amp; Nachmias, D. (1996). </w:t>
      </w:r>
      <w:r w:rsidRPr="00482D7F">
        <w:rPr>
          <w:rFonts w:ascii="Times New Roman" w:eastAsia="Times New Roman" w:hAnsi="Times New Roman" w:cs="Times New Roman"/>
          <w:i/>
          <w:noProof/>
          <w:sz w:val="24"/>
          <w:szCs w:val="24"/>
        </w:rPr>
        <w:t xml:space="preserve">Research methods in the social sciences </w:t>
      </w:r>
      <w:r w:rsidRPr="00683BC3">
        <w:rPr>
          <w:rFonts w:ascii="Times New Roman" w:eastAsia="Times New Roman" w:hAnsi="Times New Roman" w:cs="Times New Roman"/>
          <w:iCs/>
          <w:noProof/>
          <w:sz w:val="24"/>
          <w:szCs w:val="24"/>
        </w:rPr>
        <w:t>(5</w:t>
      </w:r>
      <w:r w:rsidRPr="00683BC3">
        <w:rPr>
          <w:rFonts w:ascii="Times New Roman" w:eastAsia="Times New Roman" w:hAnsi="Times New Roman" w:cs="Times New Roman"/>
          <w:iCs/>
          <w:noProof/>
          <w:sz w:val="24"/>
          <w:szCs w:val="24"/>
          <w:vertAlign w:val="superscript"/>
        </w:rPr>
        <w:t>th</w:t>
      </w:r>
      <w:r w:rsidRPr="00683BC3">
        <w:rPr>
          <w:rFonts w:ascii="Times New Roman" w:eastAsia="Times New Roman" w:hAnsi="Times New Roman" w:cs="Times New Roman"/>
          <w:iCs/>
          <w:noProof/>
          <w:sz w:val="24"/>
          <w:szCs w:val="24"/>
        </w:rPr>
        <w:t xml:space="preserve"> Ed.).</w:t>
      </w:r>
      <w:r w:rsidRPr="00482D7F">
        <w:rPr>
          <w:rFonts w:ascii="Times New Roman" w:eastAsia="Times New Roman" w:hAnsi="Times New Roman" w:cs="Times New Roman"/>
          <w:noProof/>
          <w:sz w:val="24"/>
          <w:szCs w:val="24"/>
        </w:rPr>
        <w:t xml:space="preserve"> London, Great Britain: St Martins Press.</w:t>
      </w:r>
    </w:p>
    <w:p w14:paraId="150E5DC8" w14:textId="3B1B4833" w:rsidR="00482D7F" w:rsidRDefault="00616C0F" w:rsidP="00396B2C">
      <w:pPr>
        <w:spacing w:after="0" w:line="240" w:lineRule="auto"/>
        <w:ind w:left="720" w:hanging="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w:t>
      </w:r>
      <w:r w:rsidR="002B59C3">
        <w:rPr>
          <w:rFonts w:ascii="Times New Roman" w:eastAsia="Times New Roman" w:hAnsi="Times New Roman" w:cs="Times New Roman"/>
          <w:noProof/>
          <w:sz w:val="24"/>
          <w:szCs w:val="24"/>
        </w:rPr>
        <w:t>3</w:t>
      </w:r>
      <w:r>
        <w:rPr>
          <w:rFonts w:ascii="Times New Roman" w:eastAsia="Times New Roman" w:hAnsi="Times New Roman" w:cs="Times New Roman"/>
          <w:noProof/>
          <w:sz w:val="24"/>
          <w:szCs w:val="24"/>
        </w:rPr>
        <w:t xml:space="preserve">] Babbie, E. R. (2015). </w:t>
      </w:r>
      <w:r w:rsidRPr="00683BC3">
        <w:rPr>
          <w:rFonts w:ascii="Times New Roman" w:eastAsia="Times New Roman" w:hAnsi="Times New Roman" w:cs="Times New Roman"/>
          <w:i/>
          <w:iCs/>
          <w:noProof/>
          <w:sz w:val="24"/>
          <w:szCs w:val="24"/>
        </w:rPr>
        <w:t>The practice of social research</w:t>
      </w:r>
      <w:r>
        <w:rPr>
          <w:rFonts w:ascii="Times New Roman" w:eastAsia="Times New Roman" w:hAnsi="Times New Roman" w:cs="Times New Roman"/>
          <w:noProof/>
          <w:sz w:val="24"/>
          <w:szCs w:val="24"/>
        </w:rPr>
        <w:t xml:space="preserve"> (14</w:t>
      </w:r>
      <w:r w:rsidRPr="00616C0F">
        <w:rPr>
          <w:rFonts w:ascii="Times New Roman" w:eastAsia="Times New Roman" w:hAnsi="Times New Roman" w:cs="Times New Roman"/>
          <w:noProof/>
          <w:sz w:val="24"/>
          <w:szCs w:val="24"/>
          <w:vertAlign w:val="superscript"/>
        </w:rPr>
        <w:t>th</w:t>
      </w:r>
      <w:r>
        <w:rPr>
          <w:rFonts w:ascii="Times New Roman" w:eastAsia="Times New Roman" w:hAnsi="Times New Roman" w:cs="Times New Roman"/>
          <w:noProof/>
          <w:sz w:val="24"/>
          <w:szCs w:val="24"/>
        </w:rPr>
        <w:t xml:space="preserve"> Ed.). Boston, MA: Cengage Learning</w:t>
      </w:r>
    </w:p>
    <w:p w14:paraId="4A5D8CC0" w14:textId="6380C345" w:rsidR="00FF126B" w:rsidRDefault="00FF126B" w:rsidP="00396B2C">
      <w:pPr>
        <w:spacing w:after="0" w:line="240" w:lineRule="auto"/>
        <w:ind w:left="720" w:hanging="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[44] Baron, R. M., Kenny, D. A. (1986). The moderator-mediator variable distinction in social psychological research: Conceptual, strategic and statistical considerations. </w:t>
      </w:r>
      <w:r w:rsidRPr="00FF126B">
        <w:rPr>
          <w:rFonts w:ascii="Times New Roman" w:eastAsia="Times New Roman" w:hAnsi="Times New Roman" w:cs="Times New Roman"/>
          <w:i/>
          <w:iCs/>
          <w:noProof/>
          <w:sz w:val="24"/>
          <w:szCs w:val="24"/>
        </w:rPr>
        <w:t>Journal of personal social psychology</w:t>
      </w:r>
      <w:r>
        <w:rPr>
          <w:rFonts w:ascii="Times New Roman" w:eastAsia="Times New Roman" w:hAnsi="Times New Roman" w:cs="Times New Roman"/>
          <w:noProof/>
          <w:sz w:val="24"/>
          <w:szCs w:val="24"/>
        </w:rPr>
        <w:t>, 51 (11), 73-82.</w:t>
      </w:r>
    </w:p>
    <w:p w14:paraId="014CA999" w14:textId="408058D5" w:rsidR="00FE739A" w:rsidRDefault="00FE739A" w:rsidP="00396B2C">
      <w:pPr>
        <w:spacing w:after="0" w:line="240" w:lineRule="auto"/>
        <w:ind w:left="720" w:hanging="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w:t>
      </w:r>
      <w:r w:rsidR="00FF126B">
        <w:rPr>
          <w:rFonts w:ascii="Times New Roman" w:eastAsia="Times New Roman" w:hAnsi="Times New Roman" w:cs="Times New Roman"/>
          <w:noProof/>
          <w:sz w:val="24"/>
          <w:szCs w:val="24"/>
        </w:rPr>
        <w:t>5</w:t>
      </w:r>
      <w:r>
        <w:rPr>
          <w:rFonts w:ascii="Times New Roman" w:eastAsia="Times New Roman" w:hAnsi="Times New Roman" w:cs="Times New Roman"/>
          <w:noProof/>
          <w:sz w:val="24"/>
          <w:szCs w:val="24"/>
        </w:rPr>
        <w:t>] Mackinnon, D. P., Fairchild, A. J. &amp; Fritz, M. S. (2007). Annual review of psychology 58 (1), 593-614</w:t>
      </w:r>
      <w:r w:rsidR="004B3D67">
        <w:rPr>
          <w:rFonts w:ascii="Times New Roman" w:eastAsia="Times New Roman" w:hAnsi="Times New Roman" w:cs="Times New Roman"/>
          <w:noProof/>
          <w:sz w:val="24"/>
          <w:szCs w:val="24"/>
        </w:rPr>
        <w:t>.</w:t>
      </w:r>
    </w:p>
    <w:p w14:paraId="5C4CF8E5" w14:textId="2C5F8A03" w:rsidR="00683BC3" w:rsidRDefault="00683BC3" w:rsidP="00396B2C">
      <w:pPr>
        <w:spacing w:after="0" w:line="240" w:lineRule="auto"/>
        <w:ind w:left="720" w:hanging="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t>[4</w:t>
      </w:r>
      <w:r w:rsidR="00FF126B">
        <w:rPr>
          <w:rFonts w:ascii="Times New Roman" w:eastAsia="Times New Roman" w:hAnsi="Times New Roman" w:cs="Times New Roman"/>
          <w:noProof/>
          <w:sz w:val="24"/>
          <w:szCs w:val="24"/>
        </w:rPr>
        <w:t>6</w:t>
      </w:r>
      <w:r>
        <w:rPr>
          <w:rFonts w:ascii="Times New Roman" w:eastAsia="Times New Roman" w:hAnsi="Times New Roman" w:cs="Times New Roman"/>
          <w:noProof/>
          <w:sz w:val="24"/>
          <w:szCs w:val="24"/>
        </w:rPr>
        <w:t xml:space="preserve">] DeMartino, G. (2000). </w:t>
      </w:r>
      <w:r w:rsidRPr="00683BC3">
        <w:rPr>
          <w:rFonts w:ascii="Times New Roman" w:eastAsia="Times New Roman" w:hAnsi="Times New Roman" w:cs="Times New Roman"/>
          <w:i/>
          <w:iCs/>
          <w:noProof/>
          <w:sz w:val="24"/>
          <w:szCs w:val="24"/>
        </w:rPr>
        <w:t>Global economy, global justice: Theoretical and policy alternatives to neoliberalism</w:t>
      </w:r>
      <w:r>
        <w:rPr>
          <w:rFonts w:ascii="Times New Roman" w:eastAsia="Times New Roman" w:hAnsi="Times New Roman" w:cs="Times New Roman"/>
          <w:noProof/>
          <w:sz w:val="24"/>
          <w:szCs w:val="24"/>
        </w:rPr>
        <w:t xml:space="preserve"> (1</w:t>
      </w:r>
      <w:r w:rsidRPr="00683BC3">
        <w:rPr>
          <w:rFonts w:ascii="Times New Roman" w:eastAsia="Times New Roman" w:hAnsi="Times New Roman" w:cs="Times New Roman"/>
          <w:noProof/>
          <w:sz w:val="24"/>
          <w:szCs w:val="24"/>
          <w:vertAlign w:val="superscript"/>
        </w:rPr>
        <w:t>st</w:t>
      </w:r>
      <w:r>
        <w:rPr>
          <w:rFonts w:ascii="Times New Roman" w:eastAsia="Times New Roman" w:hAnsi="Times New Roman" w:cs="Times New Roman"/>
          <w:noProof/>
          <w:sz w:val="24"/>
          <w:szCs w:val="24"/>
        </w:rPr>
        <w:t xml:space="preserve"> Ed.). New York, NY: Routledge.</w:t>
      </w:r>
    </w:p>
    <w:p w14:paraId="4CA030BF" w14:textId="77777777" w:rsidR="00D30E60" w:rsidRDefault="00D30E60" w:rsidP="00C50702">
      <w:pPr>
        <w:spacing w:after="200" w:line="240" w:lineRule="auto"/>
        <w:jc w:val="both"/>
      </w:pPr>
    </w:p>
    <w:sectPr w:rsidR="00D30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StoneSerif">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82580"/>
    <w:multiLevelType w:val="hybridMultilevel"/>
    <w:tmpl w:val="9A74E49C"/>
    <w:lvl w:ilvl="0" w:tplc="BEE02DFE">
      <w:start w:val="1"/>
      <w:numFmt w:val="bullet"/>
      <w:lvlText w:val="•"/>
      <w:lvlJc w:val="left"/>
      <w:pPr>
        <w:tabs>
          <w:tab w:val="num" w:pos="720"/>
        </w:tabs>
        <w:ind w:left="720" w:hanging="360"/>
      </w:pPr>
      <w:rPr>
        <w:rFonts w:ascii="Arial" w:hAnsi="Arial" w:hint="default"/>
      </w:rPr>
    </w:lvl>
    <w:lvl w:ilvl="1" w:tplc="BA689BEA" w:tentative="1">
      <w:start w:val="1"/>
      <w:numFmt w:val="bullet"/>
      <w:lvlText w:val="•"/>
      <w:lvlJc w:val="left"/>
      <w:pPr>
        <w:tabs>
          <w:tab w:val="num" w:pos="1440"/>
        </w:tabs>
        <w:ind w:left="1440" w:hanging="360"/>
      </w:pPr>
      <w:rPr>
        <w:rFonts w:ascii="Arial" w:hAnsi="Arial" w:hint="default"/>
      </w:rPr>
    </w:lvl>
    <w:lvl w:ilvl="2" w:tplc="C7DCF30E" w:tentative="1">
      <w:start w:val="1"/>
      <w:numFmt w:val="bullet"/>
      <w:lvlText w:val="•"/>
      <w:lvlJc w:val="left"/>
      <w:pPr>
        <w:tabs>
          <w:tab w:val="num" w:pos="2160"/>
        </w:tabs>
        <w:ind w:left="2160" w:hanging="360"/>
      </w:pPr>
      <w:rPr>
        <w:rFonts w:ascii="Arial" w:hAnsi="Arial" w:hint="default"/>
      </w:rPr>
    </w:lvl>
    <w:lvl w:ilvl="3" w:tplc="2474DB78" w:tentative="1">
      <w:start w:val="1"/>
      <w:numFmt w:val="bullet"/>
      <w:lvlText w:val="•"/>
      <w:lvlJc w:val="left"/>
      <w:pPr>
        <w:tabs>
          <w:tab w:val="num" w:pos="2880"/>
        </w:tabs>
        <w:ind w:left="2880" w:hanging="360"/>
      </w:pPr>
      <w:rPr>
        <w:rFonts w:ascii="Arial" w:hAnsi="Arial" w:hint="default"/>
      </w:rPr>
    </w:lvl>
    <w:lvl w:ilvl="4" w:tplc="114E1F8C" w:tentative="1">
      <w:start w:val="1"/>
      <w:numFmt w:val="bullet"/>
      <w:lvlText w:val="•"/>
      <w:lvlJc w:val="left"/>
      <w:pPr>
        <w:tabs>
          <w:tab w:val="num" w:pos="3600"/>
        </w:tabs>
        <w:ind w:left="3600" w:hanging="360"/>
      </w:pPr>
      <w:rPr>
        <w:rFonts w:ascii="Arial" w:hAnsi="Arial" w:hint="default"/>
      </w:rPr>
    </w:lvl>
    <w:lvl w:ilvl="5" w:tplc="7F30B612" w:tentative="1">
      <w:start w:val="1"/>
      <w:numFmt w:val="bullet"/>
      <w:lvlText w:val="•"/>
      <w:lvlJc w:val="left"/>
      <w:pPr>
        <w:tabs>
          <w:tab w:val="num" w:pos="4320"/>
        </w:tabs>
        <w:ind w:left="4320" w:hanging="360"/>
      </w:pPr>
      <w:rPr>
        <w:rFonts w:ascii="Arial" w:hAnsi="Arial" w:hint="default"/>
      </w:rPr>
    </w:lvl>
    <w:lvl w:ilvl="6" w:tplc="79F656EC" w:tentative="1">
      <w:start w:val="1"/>
      <w:numFmt w:val="bullet"/>
      <w:lvlText w:val="•"/>
      <w:lvlJc w:val="left"/>
      <w:pPr>
        <w:tabs>
          <w:tab w:val="num" w:pos="5040"/>
        </w:tabs>
        <w:ind w:left="5040" w:hanging="360"/>
      </w:pPr>
      <w:rPr>
        <w:rFonts w:ascii="Arial" w:hAnsi="Arial" w:hint="default"/>
      </w:rPr>
    </w:lvl>
    <w:lvl w:ilvl="7" w:tplc="36084D1E" w:tentative="1">
      <w:start w:val="1"/>
      <w:numFmt w:val="bullet"/>
      <w:lvlText w:val="•"/>
      <w:lvlJc w:val="left"/>
      <w:pPr>
        <w:tabs>
          <w:tab w:val="num" w:pos="5760"/>
        </w:tabs>
        <w:ind w:left="5760" w:hanging="360"/>
      </w:pPr>
      <w:rPr>
        <w:rFonts w:ascii="Arial" w:hAnsi="Arial" w:hint="default"/>
      </w:rPr>
    </w:lvl>
    <w:lvl w:ilvl="8" w:tplc="E920EF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6851C9"/>
    <w:multiLevelType w:val="hybridMultilevel"/>
    <w:tmpl w:val="04848018"/>
    <w:lvl w:ilvl="0" w:tplc="7068ADF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8904E6D"/>
    <w:multiLevelType w:val="hybridMultilevel"/>
    <w:tmpl w:val="FA62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72E5E"/>
    <w:multiLevelType w:val="hybridMultilevel"/>
    <w:tmpl w:val="DA34A75C"/>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4" w15:restartNumberingAfterBreak="0">
    <w:nsid w:val="2F854E39"/>
    <w:multiLevelType w:val="hybridMultilevel"/>
    <w:tmpl w:val="33CC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F341E"/>
    <w:multiLevelType w:val="hybridMultilevel"/>
    <w:tmpl w:val="40A0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84459"/>
    <w:multiLevelType w:val="hybridMultilevel"/>
    <w:tmpl w:val="04848018"/>
    <w:lvl w:ilvl="0" w:tplc="7068ADF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514101F9"/>
    <w:multiLevelType w:val="hybridMultilevel"/>
    <w:tmpl w:val="CE1C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C7F81"/>
    <w:multiLevelType w:val="hybridMultilevel"/>
    <w:tmpl w:val="8F1A7F8A"/>
    <w:lvl w:ilvl="0" w:tplc="7360B51E">
      <w:start w:val="1"/>
      <w:numFmt w:val="bullet"/>
      <w:lvlText w:val="•"/>
      <w:lvlJc w:val="left"/>
      <w:pPr>
        <w:tabs>
          <w:tab w:val="num" w:pos="720"/>
        </w:tabs>
        <w:ind w:left="720" w:hanging="360"/>
      </w:pPr>
      <w:rPr>
        <w:rFonts w:ascii="Arial" w:hAnsi="Arial" w:hint="default"/>
      </w:rPr>
    </w:lvl>
    <w:lvl w:ilvl="1" w:tplc="CA06F728" w:tentative="1">
      <w:start w:val="1"/>
      <w:numFmt w:val="bullet"/>
      <w:lvlText w:val="•"/>
      <w:lvlJc w:val="left"/>
      <w:pPr>
        <w:tabs>
          <w:tab w:val="num" w:pos="1440"/>
        </w:tabs>
        <w:ind w:left="1440" w:hanging="360"/>
      </w:pPr>
      <w:rPr>
        <w:rFonts w:ascii="Arial" w:hAnsi="Arial" w:hint="default"/>
      </w:rPr>
    </w:lvl>
    <w:lvl w:ilvl="2" w:tplc="4ADAE6AE" w:tentative="1">
      <w:start w:val="1"/>
      <w:numFmt w:val="bullet"/>
      <w:lvlText w:val="•"/>
      <w:lvlJc w:val="left"/>
      <w:pPr>
        <w:tabs>
          <w:tab w:val="num" w:pos="2160"/>
        </w:tabs>
        <w:ind w:left="2160" w:hanging="360"/>
      </w:pPr>
      <w:rPr>
        <w:rFonts w:ascii="Arial" w:hAnsi="Arial" w:hint="default"/>
      </w:rPr>
    </w:lvl>
    <w:lvl w:ilvl="3" w:tplc="34FE4EA2" w:tentative="1">
      <w:start w:val="1"/>
      <w:numFmt w:val="bullet"/>
      <w:lvlText w:val="•"/>
      <w:lvlJc w:val="left"/>
      <w:pPr>
        <w:tabs>
          <w:tab w:val="num" w:pos="2880"/>
        </w:tabs>
        <w:ind w:left="2880" w:hanging="360"/>
      </w:pPr>
      <w:rPr>
        <w:rFonts w:ascii="Arial" w:hAnsi="Arial" w:hint="default"/>
      </w:rPr>
    </w:lvl>
    <w:lvl w:ilvl="4" w:tplc="20A8516C" w:tentative="1">
      <w:start w:val="1"/>
      <w:numFmt w:val="bullet"/>
      <w:lvlText w:val="•"/>
      <w:lvlJc w:val="left"/>
      <w:pPr>
        <w:tabs>
          <w:tab w:val="num" w:pos="3600"/>
        </w:tabs>
        <w:ind w:left="3600" w:hanging="360"/>
      </w:pPr>
      <w:rPr>
        <w:rFonts w:ascii="Arial" w:hAnsi="Arial" w:hint="default"/>
      </w:rPr>
    </w:lvl>
    <w:lvl w:ilvl="5" w:tplc="307C6506" w:tentative="1">
      <w:start w:val="1"/>
      <w:numFmt w:val="bullet"/>
      <w:lvlText w:val="•"/>
      <w:lvlJc w:val="left"/>
      <w:pPr>
        <w:tabs>
          <w:tab w:val="num" w:pos="4320"/>
        </w:tabs>
        <w:ind w:left="4320" w:hanging="360"/>
      </w:pPr>
      <w:rPr>
        <w:rFonts w:ascii="Arial" w:hAnsi="Arial" w:hint="default"/>
      </w:rPr>
    </w:lvl>
    <w:lvl w:ilvl="6" w:tplc="F97CA29C" w:tentative="1">
      <w:start w:val="1"/>
      <w:numFmt w:val="bullet"/>
      <w:lvlText w:val="•"/>
      <w:lvlJc w:val="left"/>
      <w:pPr>
        <w:tabs>
          <w:tab w:val="num" w:pos="5040"/>
        </w:tabs>
        <w:ind w:left="5040" w:hanging="360"/>
      </w:pPr>
      <w:rPr>
        <w:rFonts w:ascii="Arial" w:hAnsi="Arial" w:hint="default"/>
      </w:rPr>
    </w:lvl>
    <w:lvl w:ilvl="7" w:tplc="D7AC7D90" w:tentative="1">
      <w:start w:val="1"/>
      <w:numFmt w:val="bullet"/>
      <w:lvlText w:val="•"/>
      <w:lvlJc w:val="left"/>
      <w:pPr>
        <w:tabs>
          <w:tab w:val="num" w:pos="5760"/>
        </w:tabs>
        <w:ind w:left="5760" w:hanging="360"/>
      </w:pPr>
      <w:rPr>
        <w:rFonts w:ascii="Arial" w:hAnsi="Arial" w:hint="default"/>
      </w:rPr>
    </w:lvl>
    <w:lvl w:ilvl="8" w:tplc="A54AB1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2521B9"/>
    <w:multiLevelType w:val="hybridMultilevel"/>
    <w:tmpl w:val="CB227980"/>
    <w:lvl w:ilvl="0" w:tplc="7EA0274E">
      <w:start w:val="1"/>
      <w:numFmt w:val="bullet"/>
      <w:lvlText w:val="•"/>
      <w:lvlJc w:val="left"/>
      <w:pPr>
        <w:tabs>
          <w:tab w:val="num" w:pos="720"/>
        </w:tabs>
        <w:ind w:left="720" w:hanging="360"/>
      </w:pPr>
      <w:rPr>
        <w:rFonts w:ascii="Arial" w:hAnsi="Arial" w:hint="default"/>
      </w:rPr>
    </w:lvl>
    <w:lvl w:ilvl="1" w:tplc="3918DB82" w:tentative="1">
      <w:start w:val="1"/>
      <w:numFmt w:val="bullet"/>
      <w:lvlText w:val="•"/>
      <w:lvlJc w:val="left"/>
      <w:pPr>
        <w:tabs>
          <w:tab w:val="num" w:pos="1440"/>
        </w:tabs>
        <w:ind w:left="1440" w:hanging="360"/>
      </w:pPr>
      <w:rPr>
        <w:rFonts w:ascii="Arial" w:hAnsi="Arial" w:hint="default"/>
      </w:rPr>
    </w:lvl>
    <w:lvl w:ilvl="2" w:tplc="C5A83A7C" w:tentative="1">
      <w:start w:val="1"/>
      <w:numFmt w:val="bullet"/>
      <w:lvlText w:val="•"/>
      <w:lvlJc w:val="left"/>
      <w:pPr>
        <w:tabs>
          <w:tab w:val="num" w:pos="2160"/>
        </w:tabs>
        <w:ind w:left="2160" w:hanging="360"/>
      </w:pPr>
      <w:rPr>
        <w:rFonts w:ascii="Arial" w:hAnsi="Arial" w:hint="default"/>
      </w:rPr>
    </w:lvl>
    <w:lvl w:ilvl="3" w:tplc="38C8AA54" w:tentative="1">
      <w:start w:val="1"/>
      <w:numFmt w:val="bullet"/>
      <w:lvlText w:val="•"/>
      <w:lvlJc w:val="left"/>
      <w:pPr>
        <w:tabs>
          <w:tab w:val="num" w:pos="2880"/>
        </w:tabs>
        <w:ind w:left="2880" w:hanging="360"/>
      </w:pPr>
      <w:rPr>
        <w:rFonts w:ascii="Arial" w:hAnsi="Arial" w:hint="default"/>
      </w:rPr>
    </w:lvl>
    <w:lvl w:ilvl="4" w:tplc="C7465558" w:tentative="1">
      <w:start w:val="1"/>
      <w:numFmt w:val="bullet"/>
      <w:lvlText w:val="•"/>
      <w:lvlJc w:val="left"/>
      <w:pPr>
        <w:tabs>
          <w:tab w:val="num" w:pos="3600"/>
        </w:tabs>
        <w:ind w:left="3600" w:hanging="360"/>
      </w:pPr>
      <w:rPr>
        <w:rFonts w:ascii="Arial" w:hAnsi="Arial" w:hint="default"/>
      </w:rPr>
    </w:lvl>
    <w:lvl w:ilvl="5" w:tplc="76647344" w:tentative="1">
      <w:start w:val="1"/>
      <w:numFmt w:val="bullet"/>
      <w:lvlText w:val="•"/>
      <w:lvlJc w:val="left"/>
      <w:pPr>
        <w:tabs>
          <w:tab w:val="num" w:pos="4320"/>
        </w:tabs>
        <w:ind w:left="4320" w:hanging="360"/>
      </w:pPr>
      <w:rPr>
        <w:rFonts w:ascii="Arial" w:hAnsi="Arial" w:hint="default"/>
      </w:rPr>
    </w:lvl>
    <w:lvl w:ilvl="6" w:tplc="608076E6" w:tentative="1">
      <w:start w:val="1"/>
      <w:numFmt w:val="bullet"/>
      <w:lvlText w:val="•"/>
      <w:lvlJc w:val="left"/>
      <w:pPr>
        <w:tabs>
          <w:tab w:val="num" w:pos="5040"/>
        </w:tabs>
        <w:ind w:left="5040" w:hanging="360"/>
      </w:pPr>
      <w:rPr>
        <w:rFonts w:ascii="Arial" w:hAnsi="Arial" w:hint="default"/>
      </w:rPr>
    </w:lvl>
    <w:lvl w:ilvl="7" w:tplc="CE9A9E8C" w:tentative="1">
      <w:start w:val="1"/>
      <w:numFmt w:val="bullet"/>
      <w:lvlText w:val="•"/>
      <w:lvlJc w:val="left"/>
      <w:pPr>
        <w:tabs>
          <w:tab w:val="num" w:pos="5760"/>
        </w:tabs>
        <w:ind w:left="5760" w:hanging="360"/>
      </w:pPr>
      <w:rPr>
        <w:rFonts w:ascii="Arial" w:hAnsi="Arial" w:hint="default"/>
      </w:rPr>
    </w:lvl>
    <w:lvl w:ilvl="8" w:tplc="D744D63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8"/>
  </w:num>
  <w:num w:numId="3">
    <w:abstractNumId w:val="9"/>
  </w:num>
  <w:num w:numId="4">
    <w:abstractNumId w:val="1"/>
  </w:num>
  <w:num w:numId="5">
    <w:abstractNumId w:val="6"/>
  </w:num>
  <w:num w:numId="6">
    <w:abstractNumId w:val="3"/>
  </w:num>
  <w:num w:numId="7">
    <w:abstractNumId w:val="7"/>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B1C"/>
    <w:rsid w:val="00000821"/>
    <w:rsid w:val="000044B9"/>
    <w:rsid w:val="000244C8"/>
    <w:rsid w:val="000373AE"/>
    <w:rsid w:val="000633FE"/>
    <w:rsid w:val="00066305"/>
    <w:rsid w:val="00066A77"/>
    <w:rsid w:val="00081D09"/>
    <w:rsid w:val="0009284D"/>
    <w:rsid w:val="000B5BFB"/>
    <w:rsid w:val="000C4CED"/>
    <w:rsid w:val="000C681A"/>
    <w:rsid w:val="000D2127"/>
    <w:rsid w:val="00121728"/>
    <w:rsid w:val="00143F8E"/>
    <w:rsid w:val="001475D6"/>
    <w:rsid w:val="0015080E"/>
    <w:rsid w:val="00157B33"/>
    <w:rsid w:val="00174C3D"/>
    <w:rsid w:val="00183E42"/>
    <w:rsid w:val="00185308"/>
    <w:rsid w:val="00190F12"/>
    <w:rsid w:val="00194619"/>
    <w:rsid w:val="001971EA"/>
    <w:rsid w:val="001C717B"/>
    <w:rsid w:val="001E5436"/>
    <w:rsid w:val="001F7113"/>
    <w:rsid w:val="002227C8"/>
    <w:rsid w:val="00247273"/>
    <w:rsid w:val="00287822"/>
    <w:rsid w:val="002A306C"/>
    <w:rsid w:val="002B59C3"/>
    <w:rsid w:val="002C6CB3"/>
    <w:rsid w:val="002F4528"/>
    <w:rsid w:val="00304237"/>
    <w:rsid w:val="0033209C"/>
    <w:rsid w:val="003531A5"/>
    <w:rsid w:val="003669D3"/>
    <w:rsid w:val="00396B2C"/>
    <w:rsid w:val="003D0E73"/>
    <w:rsid w:val="003D1A6A"/>
    <w:rsid w:val="003E6F53"/>
    <w:rsid w:val="004008F3"/>
    <w:rsid w:val="00400E0D"/>
    <w:rsid w:val="00402D85"/>
    <w:rsid w:val="00447F03"/>
    <w:rsid w:val="004548A9"/>
    <w:rsid w:val="00482D7F"/>
    <w:rsid w:val="00486B1C"/>
    <w:rsid w:val="00493350"/>
    <w:rsid w:val="004A2C71"/>
    <w:rsid w:val="004B3D67"/>
    <w:rsid w:val="004D4D12"/>
    <w:rsid w:val="004D754C"/>
    <w:rsid w:val="004F4B90"/>
    <w:rsid w:val="0050634F"/>
    <w:rsid w:val="00506CC6"/>
    <w:rsid w:val="00521E8E"/>
    <w:rsid w:val="005263D8"/>
    <w:rsid w:val="00530AC3"/>
    <w:rsid w:val="00535A7C"/>
    <w:rsid w:val="0057031F"/>
    <w:rsid w:val="00582DA0"/>
    <w:rsid w:val="00616C0F"/>
    <w:rsid w:val="00627231"/>
    <w:rsid w:val="00637CD3"/>
    <w:rsid w:val="00683BC3"/>
    <w:rsid w:val="006927B3"/>
    <w:rsid w:val="006A571D"/>
    <w:rsid w:val="006D029B"/>
    <w:rsid w:val="00701B15"/>
    <w:rsid w:val="0071404E"/>
    <w:rsid w:val="00723AC5"/>
    <w:rsid w:val="007501EE"/>
    <w:rsid w:val="00754BD7"/>
    <w:rsid w:val="00761FEE"/>
    <w:rsid w:val="0076502B"/>
    <w:rsid w:val="00771EE4"/>
    <w:rsid w:val="00780453"/>
    <w:rsid w:val="007A3950"/>
    <w:rsid w:val="007B0BD5"/>
    <w:rsid w:val="007B58DA"/>
    <w:rsid w:val="007C2CF1"/>
    <w:rsid w:val="007E6DFA"/>
    <w:rsid w:val="007F317B"/>
    <w:rsid w:val="007F5D77"/>
    <w:rsid w:val="00800B5A"/>
    <w:rsid w:val="00815C2B"/>
    <w:rsid w:val="008306D8"/>
    <w:rsid w:val="008364BF"/>
    <w:rsid w:val="00843F4A"/>
    <w:rsid w:val="00876587"/>
    <w:rsid w:val="00884D60"/>
    <w:rsid w:val="0089374B"/>
    <w:rsid w:val="008A2B8F"/>
    <w:rsid w:val="008B1093"/>
    <w:rsid w:val="008B123E"/>
    <w:rsid w:val="008C393F"/>
    <w:rsid w:val="008D0C00"/>
    <w:rsid w:val="008F682C"/>
    <w:rsid w:val="00936727"/>
    <w:rsid w:val="00937F4C"/>
    <w:rsid w:val="009955FB"/>
    <w:rsid w:val="00996C0E"/>
    <w:rsid w:val="00997050"/>
    <w:rsid w:val="009A2D54"/>
    <w:rsid w:val="009A51F9"/>
    <w:rsid w:val="009C5D67"/>
    <w:rsid w:val="009D4335"/>
    <w:rsid w:val="009D7671"/>
    <w:rsid w:val="009D7FA6"/>
    <w:rsid w:val="009E4DF5"/>
    <w:rsid w:val="009F6D1C"/>
    <w:rsid w:val="00A152D7"/>
    <w:rsid w:val="00A253EE"/>
    <w:rsid w:val="00A4003F"/>
    <w:rsid w:val="00A7167C"/>
    <w:rsid w:val="00A923F1"/>
    <w:rsid w:val="00A926EF"/>
    <w:rsid w:val="00A94D55"/>
    <w:rsid w:val="00A97DFC"/>
    <w:rsid w:val="00AA1E69"/>
    <w:rsid w:val="00AA65CE"/>
    <w:rsid w:val="00AB7E61"/>
    <w:rsid w:val="00AD29B1"/>
    <w:rsid w:val="00AD6A97"/>
    <w:rsid w:val="00AE7256"/>
    <w:rsid w:val="00AF16A9"/>
    <w:rsid w:val="00AF61E3"/>
    <w:rsid w:val="00B0316F"/>
    <w:rsid w:val="00B30E56"/>
    <w:rsid w:val="00B314CC"/>
    <w:rsid w:val="00B57901"/>
    <w:rsid w:val="00B662BF"/>
    <w:rsid w:val="00B7431D"/>
    <w:rsid w:val="00B83637"/>
    <w:rsid w:val="00B843DD"/>
    <w:rsid w:val="00BB4A19"/>
    <w:rsid w:val="00BC21C2"/>
    <w:rsid w:val="00BC4C1F"/>
    <w:rsid w:val="00BD03A7"/>
    <w:rsid w:val="00C0223D"/>
    <w:rsid w:val="00C262E1"/>
    <w:rsid w:val="00C32B9F"/>
    <w:rsid w:val="00C3426F"/>
    <w:rsid w:val="00C50702"/>
    <w:rsid w:val="00C55FD2"/>
    <w:rsid w:val="00C612C9"/>
    <w:rsid w:val="00C84ED8"/>
    <w:rsid w:val="00C95EEC"/>
    <w:rsid w:val="00CE4679"/>
    <w:rsid w:val="00D12B04"/>
    <w:rsid w:val="00D1475A"/>
    <w:rsid w:val="00D30E60"/>
    <w:rsid w:val="00D340D9"/>
    <w:rsid w:val="00D635F9"/>
    <w:rsid w:val="00D77522"/>
    <w:rsid w:val="00DA4AE9"/>
    <w:rsid w:val="00DC16C4"/>
    <w:rsid w:val="00DE24DB"/>
    <w:rsid w:val="00E155D9"/>
    <w:rsid w:val="00E30D68"/>
    <w:rsid w:val="00E338D1"/>
    <w:rsid w:val="00E33FE4"/>
    <w:rsid w:val="00E37C29"/>
    <w:rsid w:val="00E40B32"/>
    <w:rsid w:val="00E76768"/>
    <w:rsid w:val="00E96710"/>
    <w:rsid w:val="00EA3319"/>
    <w:rsid w:val="00EC6E5B"/>
    <w:rsid w:val="00EE40E4"/>
    <w:rsid w:val="00EF17B9"/>
    <w:rsid w:val="00EF2C8B"/>
    <w:rsid w:val="00EF4E68"/>
    <w:rsid w:val="00F02A49"/>
    <w:rsid w:val="00F410E9"/>
    <w:rsid w:val="00F44986"/>
    <w:rsid w:val="00F46148"/>
    <w:rsid w:val="00F772FC"/>
    <w:rsid w:val="00F83E67"/>
    <w:rsid w:val="00FA135E"/>
    <w:rsid w:val="00FB3853"/>
    <w:rsid w:val="00FB482A"/>
    <w:rsid w:val="00FB5EC4"/>
    <w:rsid w:val="00FC278C"/>
    <w:rsid w:val="00FD43DD"/>
    <w:rsid w:val="00FD66D7"/>
    <w:rsid w:val="00FE3656"/>
    <w:rsid w:val="00FE6B19"/>
    <w:rsid w:val="00FE739A"/>
    <w:rsid w:val="00FF126B"/>
    <w:rsid w:val="00FF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7EF4"/>
  <w15:chartTrackingRefBased/>
  <w15:docId w15:val="{273A4CBE-867F-418D-837C-5F062564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449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7C2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8F"/>
    <w:rPr>
      <w:rFonts w:ascii="Segoe UI" w:hAnsi="Segoe UI" w:cs="Segoe UI"/>
      <w:sz w:val="18"/>
      <w:szCs w:val="18"/>
    </w:rPr>
  </w:style>
  <w:style w:type="character" w:customStyle="1" w:styleId="Heading3Char">
    <w:name w:val="Heading 3 Char"/>
    <w:basedOn w:val="DefaultParagraphFont"/>
    <w:link w:val="Heading3"/>
    <w:uiPriority w:val="9"/>
    <w:semiHidden/>
    <w:rsid w:val="00F44986"/>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0B5BFB"/>
    <w:pPr>
      <w:spacing w:after="200" w:line="240" w:lineRule="auto"/>
    </w:pPr>
    <w:rPr>
      <w:rFonts w:ascii="Times New Roman" w:eastAsia="Calibri" w:hAnsi="Times New Roman" w:cs="Times New Roman"/>
      <w:b/>
      <w:iCs/>
      <w:color w:val="000000"/>
      <w:sz w:val="24"/>
      <w:szCs w:val="18"/>
      <w:lang w:val="en-GB"/>
    </w:rPr>
  </w:style>
  <w:style w:type="character" w:customStyle="1" w:styleId="ListParagraphChar">
    <w:name w:val="List Paragraph Char"/>
    <w:basedOn w:val="DefaultParagraphFont"/>
    <w:link w:val="ListParagraph"/>
    <w:uiPriority w:val="34"/>
    <w:rsid w:val="000B5B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7050"/>
    <w:rPr>
      <w:color w:val="0563C1" w:themeColor="hyperlink"/>
      <w:u w:val="single"/>
    </w:rPr>
  </w:style>
  <w:style w:type="character" w:styleId="UnresolvedMention">
    <w:name w:val="Unresolved Mention"/>
    <w:basedOn w:val="DefaultParagraphFont"/>
    <w:uiPriority w:val="99"/>
    <w:semiHidden/>
    <w:unhideWhenUsed/>
    <w:rsid w:val="00997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74482">
      <w:bodyDiv w:val="1"/>
      <w:marLeft w:val="0"/>
      <w:marRight w:val="0"/>
      <w:marTop w:val="0"/>
      <w:marBottom w:val="0"/>
      <w:divBdr>
        <w:top w:val="none" w:sz="0" w:space="0" w:color="auto"/>
        <w:left w:val="none" w:sz="0" w:space="0" w:color="auto"/>
        <w:bottom w:val="none" w:sz="0" w:space="0" w:color="auto"/>
        <w:right w:val="none" w:sz="0" w:space="0" w:color="auto"/>
      </w:divBdr>
      <w:divsChild>
        <w:div w:id="803347608">
          <w:marLeft w:val="360"/>
          <w:marRight w:val="0"/>
          <w:marTop w:val="200"/>
          <w:marBottom w:val="0"/>
          <w:divBdr>
            <w:top w:val="none" w:sz="0" w:space="0" w:color="auto"/>
            <w:left w:val="none" w:sz="0" w:space="0" w:color="auto"/>
            <w:bottom w:val="none" w:sz="0" w:space="0" w:color="auto"/>
            <w:right w:val="none" w:sz="0" w:space="0" w:color="auto"/>
          </w:divBdr>
        </w:div>
      </w:divsChild>
    </w:div>
    <w:div w:id="440224938">
      <w:bodyDiv w:val="1"/>
      <w:marLeft w:val="0"/>
      <w:marRight w:val="0"/>
      <w:marTop w:val="0"/>
      <w:marBottom w:val="0"/>
      <w:divBdr>
        <w:top w:val="none" w:sz="0" w:space="0" w:color="auto"/>
        <w:left w:val="none" w:sz="0" w:space="0" w:color="auto"/>
        <w:bottom w:val="none" w:sz="0" w:space="0" w:color="auto"/>
        <w:right w:val="none" w:sz="0" w:space="0" w:color="auto"/>
      </w:divBdr>
      <w:divsChild>
        <w:div w:id="45296727">
          <w:marLeft w:val="360"/>
          <w:marRight w:val="0"/>
          <w:marTop w:val="200"/>
          <w:marBottom w:val="0"/>
          <w:divBdr>
            <w:top w:val="none" w:sz="0" w:space="0" w:color="auto"/>
            <w:left w:val="none" w:sz="0" w:space="0" w:color="auto"/>
            <w:bottom w:val="none" w:sz="0" w:space="0" w:color="auto"/>
            <w:right w:val="none" w:sz="0" w:space="0" w:color="auto"/>
          </w:divBdr>
        </w:div>
      </w:divsChild>
    </w:div>
    <w:div w:id="2091921414">
      <w:bodyDiv w:val="1"/>
      <w:marLeft w:val="0"/>
      <w:marRight w:val="0"/>
      <w:marTop w:val="0"/>
      <w:marBottom w:val="0"/>
      <w:divBdr>
        <w:top w:val="none" w:sz="0" w:space="0" w:color="auto"/>
        <w:left w:val="none" w:sz="0" w:space="0" w:color="auto"/>
        <w:bottom w:val="none" w:sz="0" w:space="0" w:color="auto"/>
        <w:right w:val="none" w:sz="0" w:space="0" w:color="auto"/>
      </w:divBdr>
      <w:divsChild>
        <w:div w:id="434903998">
          <w:marLeft w:val="360"/>
          <w:marRight w:val="0"/>
          <w:marTop w:val="200"/>
          <w:marBottom w:val="0"/>
          <w:divBdr>
            <w:top w:val="none" w:sz="0" w:space="0" w:color="auto"/>
            <w:left w:val="none" w:sz="0" w:space="0" w:color="auto"/>
            <w:bottom w:val="none" w:sz="0" w:space="0" w:color="auto"/>
            <w:right w:val="none" w:sz="0" w:space="0" w:color="auto"/>
          </w:divBdr>
        </w:div>
        <w:div w:id="5771756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s.semanticscholar.org/83dc/0215aba844381f2ee8254905139abcfaba97.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ecd.org/cfe/smes/.38774814.pdf" TargetMode="External"/><Relationship Id="rId4" Type="http://schemas.openxmlformats.org/officeDocument/2006/relationships/settings" Target="settings.xml"/><Relationship Id="rId9" Type="http://schemas.openxmlformats.org/officeDocument/2006/relationships/hyperlink" Target="http://ftp.iza.org/dp75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7BAA7-0F37-4B5B-A4A1-175A6617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16</Pages>
  <Words>7246</Words>
  <Characters>41306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Brian King'ong'o</cp:lastModifiedBy>
  <cp:revision>47</cp:revision>
  <dcterms:created xsi:type="dcterms:W3CDTF">2021-07-23T09:11:00Z</dcterms:created>
  <dcterms:modified xsi:type="dcterms:W3CDTF">2021-09-14T12:26:00Z</dcterms:modified>
</cp:coreProperties>
</file>