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58343" w14:textId="7DF51861" w:rsidR="00C622DF" w:rsidRPr="001C1368" w:rsidRDefault="00C622DF" w:rsidP="00981A3F">
      <w:pPr>
        <w:overflowPunct w:val="0"/>
        <w:spacing w:afterLines="50" w:after="180"/>
        <w:jc w:val="center"/>
        <w:rPr>
          <w:rFonts w:ascii="Times New Roman" w:eastAsia="標楷體" w:hAnsi="Times New Roman" w:cs="Times New Roman"/>
          <w:b/>
          <w:bCs/>
          <w:kern w:val="52"/>
          <w:szCs w:val="32"/>
        </w:rPr>
      </w:pPr>
      <w:bookmarkStart w:id="0" w:name="_Toc516700760"/>
    </w:p>
    <w:bookmarkEnd w:id="0"/>
    <w:p w14:paraId="5073DEDC" w14:textId="77777777" w:rsidR="001A2A3D" w:rsidRPr="001C1368" w:rsidRDefault="001A2A3D" w:rsidP="002753C4">
      <w:pPr>
        <w:overflowPunct w:val="0"/>
        <w:spacing w:after="50"/>
        <w:jc w:val="center"/>
        <w:rPr>
          <w:rFonts w:ascii="Times New Roman" w:eastAsia="標楷體" w:hAnsi="Times New Roman" w:cs="Times New Roman"/>
          <w:b/>
          <w:bCs/>
          <w:kern w:val="52"/>
          <w:sz w:val="36"/>
          <w:szCs w:val="36"/>
        </w:rPr>
      </w:pPr>
      <w:r w:rsidRPr="001C1368">
        <w:rPr>
          <w:rFonts w:ascii="Times New Roman" w:eastAsia="標楷體" w:hAnsi="Times New Roman" w:cs="Times New Roman"/>
          <w:b/>
          <w:bCs/>
          <w:kern w:val="52"/>
          <w:sz w:val="36"/>
          <w:szCs w:val="36"/>
        </w:rPr>
        <w:t xml:space="preserve">Family Succession and Quality of </w:t>
      </w:r>
      <w:r w:rsidR="008514B7" w:rsidRPr="001C1368">
        <w:rPr>
          <w:rFonts w:ascii="Times New Roman" w:eastAsia="標楷體" w:hAnsi="Times New Roman" w:cs="Times New Roman" w:hint="eastAsia"/>
          <w:b/>
          <w:bCs/>
          <w:kern w:val="52"/>
          <w:sz w:val="36"/>
          <w:szCs w:val="36"/>
        </w:rPr>
        <w:t xml:space="preserve">Financial </w:t>
      </w:r>
      <w:r w:rsidR="008514B7" w:rsidRPr="001C1368">
        <w:rPr>
          <w:rFonts w:ascii="Times New Roman" w:eastAsia="標楷體" w:hAnsi="Times New Roman" w:cs="Times New Roman"/>
          <w:b/>
          <w:bCs/>
          <w:kern w:val="52"/>
          <w:sz w:val="36"/>
          <w:szCs w:val="36"/>
        </w:rPr>
        <w:t>Information: Evidence from China</w:t>
      </w:r>
    </w:p>
    <w:p w14:paraId="786CD258" w14:textId="1EEEADCE" w:rsidR="002753C4" w:rsidRDefault="002753C4" w:rsidP="00981A3F">
      <w:pPr>
        <w:spacing w:after="50"/>
        <w:jc w:val="both"/>
        <w:rPr>
          <w:rFonts w:ascii="Times New Roman" w:hAnsi="Times New Roman" w:cs="Times New Roman"/>
          <w:szCs w:val="24"/>
        </w:rPr>
      </w:pPr>
      <w:bookmarkStart w:id="1" w:name="_Toc516700761"/>
    </w:p>
    <w:p w14:paraId="0850AA3D" w14:textId="77777777" w:rsidR="00D34BD6" w:rsidRDefault="00D34BD6" w:rsidP="00D34BD6">
      <w:pPr>
        <w:jc w:val="both"/>
        <w:rPr>
          <w:rFonts w:ascii="Times New Roman" w:hAnsi="Times New Roman"/>
          <w:szCs w:val="24"/>
        </w:rPr>
      </w:pPr>
    </w:p>
    <w:p w14:paraId="199FA8C6" w14:textId="77777777" w:rsidR="00D34BD6" w:rsidRDefault="00D34BD6" w:rsidP="00D34BD6">
      <w:pPr>
        <w:jc w:val="center"/>
        <w:rPr>
          <w:rFonts w:ascii="Times New Roman" w:hAnsi="Times New Roman"/>
          <w:szCs w:val="24"/>
        </w:rPr>
      </w:pPr>
      <w:r>
        <w:rPr>
          <w:rFonts w:ascii="Times New Roman" w:hAnsi="Times New Roman" w:hint="eastAsia"/>
          <w:szCs w:val="24"/>
        </w:rPr>
        <w:t>T</w:t>
      </w:r>
      <w:r>
        <w:rPr>
          <w:rFonts w:ascii="Times New Roman" w:hAnsi="Times New Roman"/>
          <w:szCs w:val="24"/>
        </w:rPr>
        <w:t>zu-</w:t>
      </w:r>
      <w:proofErr w:type="spellStart"/>
      <w:r>
        <w:rPr>
          <w:rFonts w:ascii="Times New Roman" w:hAnsi="Times New Roman"/>
          <w:szCs w:val="24"/>
        </w:rPr>
        <w:t>Ching</w:t>
      </w:r>
      <w:proofErr w:type="spellEnd"/>
      <w:r>
        <w:rPr>
          <w:rFonts w:ascii="Times New Roman" w:hAnsi="Times New Roman"/>
          <w:szCs w:val="24"/>
        </w:rPr>
        <w:t xml:space="preserve"> </w:t>
      </w:r>
      <w:proofErr w:type="spellStart"/>
      <w:r>
        <w:rPr>
          <w:rFonts w:ascii="Times New Roman" w:hAnsi="Times New Roman"/>
          <w:szCs w:val="24"/>
        </w:rPr>
        <w:t>Weng</w:t>
      </w:r>
      <w:proofErr w:type="spellEnd"/>
    </w:p>
    <w:p w14:paraId="1D1A79C4" w14:textId="77777777" w:rsidR="00D34BD6" w:rsidRDefault="00D34BD6" w:rsidP="00D34BD6">
      <w:pPr>
        <w:jc w:val="center"/>
        <w:rPr>
          <w:rFonts w:ascii="Times New Roman" w:hAnsi="Times New Roman"/>
          <w:szCs w:val="24"/>
        </w:rPr>
      </w:pPr>
      <w:r>
        <w:rPr>
          <w:rFonts w:ascii="Times New Roman" w:hAnsi="Times New Roman"/>
          <w:szCs w:val="24"/>
        </w:rPr>
        <w:t>Professor, Department of Accounting, Feng Chia University</w:t>
      </w:r>
    </w:p>
    <w:p w14:paraId="1BBE12C5" w14:textId="50D009E6" w:rsidR="00D34BD6" w:rsidRDefault="00D34BD6" w:rsidP="00D34BD6">
      <w:pPr>
        <w:jc w:val="center"/>
        <w:rPr>
          <w:rFonts w:ascii="Times New Roman" w:hAnsi="Times New Roman"/>
          <w:szCs w:val="24"/>
        </w:rPr>
      </w:pPr>
      <w:r>
        <w:rPr>
          <w:rFonts w:ascii="Times New Roman" w:hAnsi="Times New Roman" w:hint="eastAsia"/>
          <w:szCs w:val="24"/>
        </w:rPr>
        <w:t>K</w:t>
      </w:r>
      <w:r>
        <w:rPr>
          <w:rFonts w:ascii="Times New Roman" w:hAnsi="Times New Roman"/>
          <w:szCs w:val="24"/>
        </w:rPr>
        <w:t>ai-</w:t>
      </w:r>
      <w:proofErr w:type="spellStart"/>
      <w:r>
        <w:rPr>
          <w:rFonts w:ascii="Times New Roman" w:hAnsi="Times New Roman"/>
          <w:szCs w:val="24"/>
        </w:rPr>
        <w:t>Jui</w:t>
      </w:r>
      <w:proofErr w:type="spellEnd"/>
      <w:r>
        <w:rPr>
          <w:rFonts w:ascii="Times New Roman" w:hAnsi="Times New Roman"/>
          <w:szCs w:val="24"/>
        </w:rPr>
        <w:t xml:space="preserve"> Hsu</w:t>
      </w:r>
    </w:p>
    <w:p w14:paraId="3B6BB002" w14:textId="721D853F" w:rsidR="00D34BD6" w:rsidRDefault="00D34BD6" w:rsidP="00D34BD6">
      <w:pPr>
        <w:jc w:val="center"/>
        <w:rPr>
          <w:rFonts w:ascii="Times New Roman" w:hAnsi="Times New Roman" w:hint="eastAsia"/>
          <w:szCs w:val="24"/>
        </w:rPr>
      </w:pPr>
      <w:r>
        <w:rPr>
          <w:rFonts w:ascii="Times New Roman" w:hAnsi="Times New Roman" w:hint="eastAsia"/>
          <w:szCs w:val="24"/>
        </w:rPr>
        <w:t>D</w:t>
      </w:r>
      <w:r>
        <w:rPr>
          <w:rFonts w:ascii="Times New Roman" w:hAnsi="Times New Roman"/>
          <w:szCs w:val="24"/>
        </w:rPr>
        <w:t xml:space="preserve">octoral student, </w:t>
      </w:r>
      <w:r>
        <w:rPr>
          <w:rFonts w:ascii="Times New Roman" w:hAnsi="Times New Roman" w:hint="eastAsia"/>
          <w:szCs w:val="24"/>
        </w:rPr>
        <w:t>Ph</w:t>
      </w:r>
      <w:r>
        <w:rPr>
          <w:rFonts w:ascii="Times New Roman" w:hAnsi="Times New Roman"/>
          <w:szCs w:val="24"/>
        </w:rPr>
        <w:t>. D. Program of Business, Feng Chia University</w:t>
      </w:r>
    </w:p>
    <w:p w14:paraId="51C285DB" w14:textId="5429DA55" w:rsidR="00D34BD6" w:rsidRDefault="00D34BD6" w:rsidP="00D34BD6">
      <w:pPr>
        <w:jc w:val="center"/>
        <w:rPr>
          <w:rFonts w:ascii="Times New Roman" w:hAnsi="Times New Roman"/>
          <w:szCs w:val="24"/>
        </w:rPr>
      </w:pPr>
      <w:hyperlink r:id="rId8" w:tooltip="Kuo,Tzu-Hsuan" w:history="1">
        <w:r w:rsidRPr="00D34BD6">
          <w:rPr>
            <w:rFonts w:ascii="Times New Roman" w:hAnsi="Times New Roman"/>
            <w:szCs w:val="24"/>
          </w:rPr>
          <w:t>Tzu-Hsuan</w:t>
        </w:r>
      </w:hyperlink>
      <w:r w:rsidRPr="00D34BD6">
        <w:rPr>
          <w:rFonts w:ascii="Times New Roman" w:hAnsi="Times New Roman"/>
          <w:szCs w:val="24"/>
        </w:rPr>
        <w:t xml:space="preserve"> </w:t>
      </w:r>
      <w:proofErr w:type="spellStart"/>
      <w:r w:rsidRPr="00D34BD6">
        <w:rPr>
          <w:rFonts w:ascii="Times New Roman" w:hAnsi="Times New Roman"/>
          <w:szCs w:val="24"/>
        </w:rPr>
        <w:t>Kuo</w:t>
      </w:r>
      <w:proofErr w:type="spellEnd"/>
    </w:p>
    <w:p w14:paraId="5B4F873E" w14:textId="5F516CA9" w:rsidR="00D34BD6" w:rsidRDefault="00D34BD6" w:rsidP="00D34BD6">
      <w:pPr>
        <w:jc w:val="center"/>
        <w:rPr>
          <w:rFonts w:ascii="Times New Roman" w:hAnsi="Times New Roman"/>
          <w:szCs w:val="24"/>
        </w:rPr>
      </w:pPr>
      <w:r>
        <w:rPr>
          <w:rFonts w:ascii="Times New Roman" w:hAnsi="Times New Roman" w:hint="eastAsia"/>
          <w:szCs w:val="24"/>
        </w:rPr>
        <w:t>Ma</w:t>
      </w:r>
      <w:r>
        <w:rPr>
          <w:rFonts w:ascii="Times New Roman" w:hAnsi="Times New Roman"/>
          <w:szCs w:val="24"/>
        </w:rPr>
        <w:t>ster student, Department of Accounting, Feng Chia University</w:t>
      </w:r>
    </w:p>
    <w:p w14:paraId="458E6FBC" w14:textId="0461461C" w:rsidR="00D34BD6" w:rsidRPr="00D34BD6" w:rsidRDefault="00D34BD6" w:rsidP="00981A3F">
      <w:pPr>
        <w:spacing w:after="50"/>
        <w:jc w:val="both"/>
        <w:rPr>
          <w:rFonts w:ascii="Times New Roman" w:hAnsi="Times New Roman" w:cs="Times New Roman"/>
          <w:szCs w:val="24"/>
        </w:rPr>
      </w:pPr>
    </w:p>
    <w:p w14:paraId="22CB463D" w14:textId="77777777" w:rsidR="00D34BD6" w:rsidRPr="001C1368" w:rsidRDefault="00D34BD6" w:rsidP="00981A3F">
      <w:pPr>
        <w:spacing w:after="50"/>
        <w:jc w:val="both"/>
        <w:rPr>
          <w:rFonts w:ascii="Times New Roman" w:hAnsi="Times New Roman" w:cs="Times New Roman" w:hint="eastAsia"/>
          <w:szCs w:val="24"/>
        </w:rPr>
      </w:pPr>
    </w:p>
    <w:p w14:paraId="220F4CAB" w14:textId="0E694AF2" w:rsidR="00D51950" w:rsidRPr="00891030" w:rsidRDefault="00D51950" w:rsidP="00FD065E">
      <w:pPr>
        <w:spacing w:after="50"/>
        <w:jc w:val="center"/>
        <w:rPr>
          <w:rFonts w:ascii="Times New Roman" w:eastAsia="標楷體" w:hAnsi="Times New Roman" w:cs="Times New Roman"/>
          <w:b/>
          <w:sz w:val="28"/>
          <w:szCs w:val="36"/>
        </w:rPr>
      </w:pPr>
      <w:r w:rsidRPr="00891030">
        <w:rPr>
          <w:rFonts w:ascii="Times New Roman" w:eastAsia="標楷體" w:hAnsi="Times New Roman" w:cs="Times New Roman"/>
          <w:b/>
          <w:sz w:val="28"/>
          <w:szCs w:val="36"/>
        </w:rPr>
        <w:t>Abstract</w:t>
      </w:r>
      <w:bookmarkEnd w:id="1"/>
    </w:p>
    <w:p w14:paraId="3FFD0B3F" w14:textId="4CB926A4" w:rsidR="00D51950" w:rsidRPr="001C1368" w:rsidRDefault="000A4682" w:rsidP="00606AC8">
      <w:pPr>
        <w:spacing w:after="50"/>
        <w:ind w:firstLine="480"/>
        <w:jc w:val="both"/>
        <w:rPr>
          <w:rFonts w:ascii="Times New Roman" w:eastAsia="標楷體" w:hAnsi="Times New Roman" w:cs="Times New Roman"/>
          <w:sz w:val="28"/>
          <w:szCs w:val="28"/>
        </w:rPr>
      </w:pPr>
      <w:r w:rsidRPr="001C1368">
        <w:rPr>
          <w:rFonts w:ascii="Times New Roman" w:eastAsia="標楷體" w:hAnsi="Times New Roman" w:cs="Times New Roman"/>
          <w:szCs w:val="24"/>
        </w:rPr>
        <w:t>It has been more than 30 years since China opened private enterprises in 1978. Family firms is a very common ty</w:t>
      </w:r>
      <w:r w:rsidR="00891030">
        <w:rPr>
          <w:rFonts w:ascii="Times New Roman" w:eastAsia="標楷體" w:hAnsi="Times New Roman" w:cs="Times New Roman"/>
          <w:szCs w:val="24"/>
        </w:rPr>
        <w:t>pe of Chinese business. Family s</w:t>
      </w:r>
      <w:r w:rsidRPr="001C1368">
        <w:rPr>
          <w:rFonts w:ascii="Times New Roman" w:eastAsia="標楷體" w:hAnsi="Times New Roman" w:cs="Times New Roman"/>
          <w:szCs w:val="24"/>
        </w:rPr>
        <w:t>uccession have a significant economic impact on the Chinese capital market. The purpose of this study is to explore the relationship between Chinese family succession and the quality of financial information. This study samples the A shares listed in China</w:t>
      </w:r>
      <w:r w:rsidR="00891030">
        <w:rPr>
          <w:rFonts w:ascii="Times New Roman" w:eastAsia="標楷體" w:hAnsi="Times New Roman" w:cs="Times New Roman"/>
          <w:szCs w:val="24"/>
        </w:rPr>
        <w:t xml:space="preserve"> capital market</w:t>
      </w:r>
      <w:r w:rsidRPr="001C1368">
        <w:rPr>
          <w:rFonts w:ascii="Times New Roman" w:eastAsia="標楷體" w:hAnsi="Times New Roman" w:cs="Times New Roman"/>
          <w:szCs w:val="24"/>
        </w:rPr>
        <w:t xml:space="preserve"> from 2008 to 2016 and finds that after the succession of Chinese family firms, the quality of financial information has generally increased. However, after a family company with political </w:t>
      </w:r>
      <w:r w:rsidR="00E11F60" w:rsidRPr="001C1368">
        <w:rPr>
          <w:rFonts w:ascii="Times New Roman" w:eastAsia="標楷體" w:hAnsi="Times New Roman" w:cs="Times New Roman" w:hint="eastAsia"/>
          <w:szCs w:val="24"/>
        </w:rPr>
        <w:t xml:space="preserve">connection </w:t>
      </w:r>
      <w:r w:rsidR="00E11F60" w:rsidRPr="001C1368">
        <w:rPr>
          <w:rFonts w:ascii="Times New Roman" w:eastAsia="標楷體" w:hAnsi="Times New Roman" w:cs="Times New Roman"/>
          <w:szCs w:val="24"/>
        </w:rPr>
        <w:t>take over the succession of its descendants, it will inhibit its earnings management and maintain the quality of financial information.</w:t>
      </w:r>
    </w:p>
    <w:p w14:paraId="69A54288" w14:textId="77777777" w:rsidR="00606AC8" w:rsidRPr="001C1368" w:rsidRDefault="00606AC8" w:rsidP="00606AC8">
      <w:pPr>
        <w:spacing w:after="50"/>
        <w:ind w:firstLine="480"/>
        <w:jc w:val="both"/>
        <w:rPr>
          <w:rFonts w:ascii="Times New Roman" w:eastAsia="標楷體" w:hAnsi="Times New Roman" w:cs="Times New Roman"/>
          <w:sz w:val="28"/>
          <w:szCs w:val="28"/>
        </w:rPr>
      </w:pPr>
    </w:p>
    <w:p w14:paraId="03F642A9" w14:textId="0769068E" w:rsidR="00A80F5E" w:rsidRPr="001C1368" w:rsidRDefault="00D46373" w:rsidP="0072179E">
      <w:pPr>
        <w:spacing w:after="50"/>
        <w:rPr>
          <w:rFonts w:ascii="Times New Roman" w:eastAsia="標楷體" w:hAnsi="Times New Roman" w:cs="Times New Roman"/>
          <w:b/>
          <w:bCs/>
          <w:kern w:val="52"/>
          <w:szCs w:val="24"/>
        </w:rPr>
        <w:sectPr w:rsidR="00A80F5E" w:rsidRPr="001C1368" w:rsidSect="002753C4">
          <w:footerReference w:type="default" r:id="rId9"/>
          <w:footnotePr>
            <w:pos w:val="beneathText"/>
            <w:numFmt w:val="chicago"/>
          </w:footnotePr>
          <w:pgSz w:w="11906" w:h="16838"/>
          <w:pgMar w:top="1134" w:right="1134" w:bottom="1134" w:left="1134" w:header="851" w:footer="992" w:gutter="0"/>
          <w:pgNumType w:fmt="lowerRoman" w:start="4"/>
          <w:cols w:space="425"/>
          <w:docGrid w:type="lines" w:linePitch="360"/>
        </w:sectPr>
      </w:pPr>
      <w:r w:rsidRPr="001C1368">
        <w:rPr>
          <w:rFonts w:ascii="Times New Roman" w:eastAsia="標楷體" w:hAnsi="Times New Roman" w:cs="Times New Roman"/>
          <w:b/>
          <w:bCs/>
          <w:kern w:val="0"/>
          <w:szCs w:val="24"/>
        </w:rPr>
        <w:t xml:space="preserve">Keywords: </w:t>
      </w:r>
      <w:r w:rsidR="009B5A07" w:rsidRPr="001C1368">
        <w:rPr>
          <w:rFonts w:ascii="Times New Roman" w:eastAsia="標楷體" w:hAnsi="Times New Roman" w:cs="Times New Roman"/>
          <w:b/>
          <w:kern w:val="0"/>
          <w:szCs w:val="24"/>
        </w:rPr>
        <w:t xml:space="preserve">Family Succession, </w:t>
      </w:r>
      <w:r w:rsidR="00C622DF" w:rsidRPr="001C1368">
        <w:rPr>
          <w:rFonts w:ascii="Times New Roman" w:eastAsia="標楷體" w:hAnsi="Times New Roman" w:cs="Times New Roman"/>
          <w:b/>
          <w:iCs/>
          <w:kern w:val="0"/>
          <w:szCs w:val="24"/>
        </w:rPr>
        <w:t>Quality of Financial Information,</w:t>
      </w:r>
      <w:r w:rsidR="00E11F60" w:rsidRPr="001C1368">
        <w:rPr>
          <w:rFonts w:ascii="Times New Roman" w:eastAsia="標楷體" w:hAnsi="Times New Roman" w:cs="Times New Roman" w:hint="eastAsia"/>
          <w:b/>
          <w:iCs/>
          <w:kern w:val="0"/>
          <w:szCs w:val="24"/>
        </w:rPr>
        <w:t xml:space="preserve"> </w:t>
      </w:r>
      <w:r w:rsidR="00D1165F" w:rsidRPr="001C1368">
        <w:rPr>
          <w:rFonts w:ascii="Times New Roman" w:eastAsia="標楷體" w:hAnsi="Times New Roman" w:cs="Times New Roman"/>
          <w:b/>
          <w:iCs/>
          <w:kern w:val="0"/>
          <w:szCs w:val="24"/>
        </w:rPr>
        <w:t>Political Connection</w:t>
      </w:r>
    </w:p>
    <w:p w14:paraId="19680C69" w14:textId="77777777" w:rsidR="005317DC" w:rsidRPr="001C1368" w:rsidRDefault="005317DC" w:rsidP="005317DC">
      <w:pPr>
        <w:spacing w:after="50"/>
        <w:rPr>
          <w:rFonts w:ascii="Times New Roman" w:eastAsia="標楷體" w:hAnsi="Times New Roman" w:cs="Times New Roman" w:hint="eastAsia"/>
          <w:b/>
          <w:sz w:val="28"/>
          <w:szCs w:val="28"/>
        </w:rPr>
      </w:pPr>
      <w:bookmarkStart w:id="2" w:name="_Toc516700763"/>
    </w:p>
    <w:p w14:paraId="47B0E8C4" w14:textId="77777777" w:rsidR="005A5FF9" w:rsidRPr="001C1368" w:rsidRDefault="001A2A3D" w:rsidP="005A5FF9">
      <w:pPr>
        <w:spacing w:after="50"/>
        <w:jc w:val="center"/>
        <w:rPr>
          <w:rFonts w:ascii="Times New Roman" w:eastAsia="標楷體" w:hAnsi="Times New Roman" w:cs="Times New Roman"/>
          <w:b/>
          <w:sz w:val="28"/>
          <w:szCs w:val="28"/>
        </w:rPr>
      </w:pPr>
      <w:r w:rsidRPr="001C1368">
        <w:rPr>
          <w:rFonts w:ascii="Times New Roman" w:eastAsia="標楷體" w:hAnsi="Times New Roman" w:cs="Times New Roman"/>
          <w:b/>
          <w:sz w:val="28"/>
          <w:szCs w:val="28"/>
        </w:rPr>
        <w:t xml:space="preserve">1. </w:t>
      </w:r>
      <w:bookmarkEnd w:id="2"/>
      <w:r w:rsidR="00B67EE2" w:rsidRPr="001C1368">
        <w:rPr>
          <w:rFonts w:ascii="Times New Roman" w:eastAsia="標楷體" w:hAnsi="Times New Roman" w:cs="Times New Roman"/>
          <w:b/>
          <w:sz w:val="28"/>
          <w:szCs w:val="28"/>
        </w:rPr>
        <w:t>Introduction</w:t>
      </w:r>
    </w:p>
    <w:p w14:paraId="68DE9220" w14:textId="16370D8E" w:rsidR="0072179E" w:rsidRPr="001C1368" w:rsidRDefault="00FA1537" w:rsidP="00BB6DD1">
      <w:pPr>
        <w:spacing w:afterLines="50" w:after="180"/>
        <w:ind w:firstLine="482"/>
        <w:jc w:val="both"/>
        <w:rPr>
          <w:rFonts w:ascii="Times New Roman" w:eastAsia="標楷體" w:hAnsi="Times New Roman" w:cs="Times New Roman"/>
          <w:bCs/>
          <w:kern w:val="52"/>
          <w:szCs w:val="28"/>
        </w:rPr>
      </w:pPr>
      <w:r w:rsidRPr="001C1368">
        <w:rPr>
          <w:rFonts w:ascii="Times New Roman" w:eastAsia="標楷體" w:hAnsi="Times New Roman" w:cs="Times New Roman" w:hint="eastAsia"/>
          <w:bCs/>
          <w:kern w:val="52"/>
          <w:szCs w:val="28"/>
        </w:rPr>
        <w:t>In recent years, China's economy has grown. A</w:t>
      </w:r>
      <w:r w:rsidR="00D1165F" w:rsidRPr="001C1368">
        <w:rPr>
          <w:rFonts w:ascii="Times New Roman" w:eastAsia="標楷體" w:hAnsi="Times New Roman" w:cs="Times New Roman" w:hint="eastAsia"/>
          <w:bCs/>
          <w:kern w:val="52"/>
          <w:szCs w:val="28"/>
        </w:rPr>
        <w:t xml:space="preserve">ccording to the 2014 World Ban </w:t>
      </w:r>
      <w:r w:rsidRPr="001C1368">
        <w:rPr>
          <w:rFonts w:ascii="Times New Roman" w:eastAsia="標楷體" w:hAnsi="Times New Roman" w:cs="Times New Roman" w:hint="eastAsia"/>
          <w:bCs/>
          <w:kern w:val="52"/>
          <w:szCs w:val="28"/>
        </w:rPr>
        <w:t xml:space="preserve">World Development Report, China has gradually transformed from the world's factory to the world's market. In terms of GDP, China has become the world's second largest economy after the United States. From the perspective of the Chinese society, the growth rate of Chinese family businesses is also increasing </w:t>
      </w:r>
      <w:proofErr w:type="gramStart"/>
      <w:r w:rsidRPr="001C1368">
        <w:rPr>
          <w:rFonts w:ascii="Times New Roman" w:eastAsia="標楷體" w:hAnsi="Times New Roman" w:cs="Times New Roman" w:hint="eastAsia"/>
          <w:bCs/>
          <w:kern w:val="52"/>
          <w:szCs w:val="28"/>
        </w:rPr>
        <w:t xml:space="preserve">( </w:t>
      </w:r>
      <w:proofErr w:type="spellStart"/>
      <w:r w:rsidRPr="001C1368">
        <w:rPr>
          <w:rFonts w:ascii="Times New Roman" w:eastAsia="標楷體" w:hAnsi="Times New Roman" w:cs="Times New Roman" w:hint="eastAsia"/>
          <w:bCs/>
          <w:kern w:val="52"/>
          <w:szCs w:val="28"/>
        </w:rPr>
        <w:t>Claessens</w:t>
      </w:r>
      <w:proofErr w:type="spellEnd"/>
      <w:proofErr w:type="gramEnd"/>
      <w:r w:rsidRPr="001C1368">
        <w:rPr>
          <w:rFonts w:ascii="Times New Roman" w:eastAsia="標楷體" w:hAnsi="Times New Roman" w:cs="Times New Roman" w:hint="eastAsia"/>
          <w:bCs/>
          <w:kern w:val="52"/>
          <w:szCs w:val="28"/>
        </w:rPr>
        <w:t xml:space="preserve"> , </w:t>
      </w:r>
      <w:proofErr w:type="spellStart"/>
      <w:r w:rsidRPr="001C1368">
        <w:rPr>
          <w:rFonts w:ascii="Times New Roman" w:eastAsia="標楷體" w:hAnsi="Times New Roman" w:cs="Times New Roman" w:hint="eastAsia"/>
          <w:bCs/>
          <w:kern w:val="52"/>
          <w:szCs w:val="28"/>
        </w:rPr>
        <w:t>Djankov</w:t>
      </w:r>
      <w:proofErr w:type="spellEnd"/>
      <w:r w:rsidRPr="001C1368">
        <w:rPr>
          <w:rFonts w:ascii="Times New Roman" w:eastAsia="標楷體" w:hAnsi="Times New Roman" w:cs="Times New Roman" w:hint="eastAsia"/>
          <w:bCs/>
          <w:kern w:val="52"/>
          <w:szCs w:val="28"/>
        </w:rPr>
        <w:t xml:space="preserve"> , Fan, and Lang, 2002). Previous studies have described the characteristics of Chinese family businesses, such as the characteristics of family members, the economic consequences of family businesses, and the succession of family businesses (Wang, Lin, Kao, and Fung, 2017; Jiang, Jiang, Kim, and Zhang, 2015; Cao, Cumming, and Wang, 2015; Xu, Yuan, Jiang, and Chan, </w:t>
      </w:r>
      <w:proofErr w:type="gramStart"/>
      <w:r w:rsidRPr="001C1368">
        <w:rPr>
          <w:rFonts w:ascii="Times New Roman" w:eastAsia="標楷體" w:hAnsi="Times New Roman" w:cs="Times New Roman" w:hint="eastAsia"/>
          <w:bCs/>
          <w:kern w:val="52"/>
          <w:szCs w:val="28"/>
        </w:rPr>
        <w:t xml:space="preserve">2015 </w:t>
      </w:r>
      <w:r w:rsidR="0072179E" w:rsidRPr="001C1368">
        <w:rPr>
          <w:rFonts w:ascii="Times New Roman" w:eastAsia="標楷體" w:hAnsi="Times New Roman" w:cs="Times New Roman"/>
          <w:bCs/>
          <w:kern w:val="52"/>
          <w:szCs w:val="28"/>
        </w:rPr>
        <w:t>;</w:t>
      </w:r>
      <w:proofErr w:type="gramEnd"/>
      <w:r w:rsidR="0072179E" w:rsidRPr="001C1368">
        <w:rPr>
          <w:rFonts w:ascii="Times New Roman" w:eastAsia="標楷體" w:hAnsi="Times New Roman" w:cs="Times New Roman"/>
          <w:bCs/>
          <w:kern w:val="52"/>
          <w:szCs w:val="28"/>
        </w:rPr>
        <w:t xml:space="preserve"> </w:t>
      </w:r>
      <w:r w:rsidR="0072179E" w:rsidRPr="001C1368">
        <w:rPr>
          <w:rFonts w:ascii="Times New Roman" w:eastAsia="標楷體" w:hAnsi="Times New Roman" w:cs="Times New Roman" w:hint="eastAsia"/>
          <w:bCs/>
          <w:kern w:val="52"/>
          <w:szCs w:val="28"/>
        </w:rPr>
        <w:t>Ma, Ma, and Tian, 2016; Cheng, Lin, and Wei,</w:t>
      </w:r>
      <w:r w:rsidR="0072179E" w:rsidRPr="001C1368">
        <w:rPr>
          <w:rFonts w:ascii="Times New Roman" w:eastAsia="標楷體" w:hAnsi="Times New Roman" w:cs="Times New Roman"/>
          <w:bCs/>
          <w:kern w:val="52"/>
          <w:szCs w:val="28"/>
        </w:rPr>
        <w:t xml:space="preserve"> </w:t>
      </w:r>
      <w:r w:rsidR="0072179E" w:rsidRPr="001C1368">
        <w:rPr>
          <w:rFonts w:ascii="Times New Roman" w:eastAsia="標楷體" w:hAnsi="Times New Roman" w:cs="Times New Roman" w:hint="eastAsia"/>
          <w:bCs/>
          <w:kern w:val="52"/>
          <w:szCs w:val="28"/>
        </w:rPr>
        <w:t xml:space="preserve">2015). The succession of a family business is particularly important for the founding family who intend to control the business for a long time, and the factors to be considered are very complex. </w:t>
      </w:r>
      <w:r w:rsidRPr="001C1368">
        <w:rPr>
          <w:rFonts w:ascii="Times New Roman" w:eastAsia="標楷體" w:hAnsi="Times New Roman" w:cs="Times New Roman" w:hint="eastAsia"/>
          <w:bCs/>
          <w:kern w:val="52"/>
          <w:szCs w:val="28"/>
        </w:rPr>
        <w:t xml:space="preserve">In addition, the succession of family members or non-family members is also different in the past literature ( </w:t>
      </w:r>
      <w:proofErr w:type="spellStart"/>
      <w:r w:rsidRPr="001C1368">
        <w:rPr>
          <w:rFonts w:ascii="Times New Roman" w:eastAsia="標楷體" w:hAnsi="Times New Roman" w:cs="Times New Roman" w:hint="eastAsia"/>
          <w:bCs/>
          <w:kern w:val="52"/>
          <w:szCs w:val="28"/>
        </w:rPr>
        <w:t>Calabr</w:t>
      </w:r>
      <w:proofErr w:type="spellEnd"/>
      <w:r w:rsidRPr="001C1368">
        <w:rPr>
          <w:rFonts w:ascii="Times New Roman" w:eastAsia="標楷體" w:hAnsi="Times New Roman" w:cs="Times New Roman" w:hint="eastAsia"/>
          <w:bCs/>
          <w:kern w:val="52"/>
          <w:szCs w:val="28"/>
        </w:rPr>
        <w:t xml:space="preserve"> </w:t>
      </w:r>
      <w:r w:rsidRPr="001C1368">
        <w:rPr>
          <w:rFonts w:ascii="Times New Roman" w:eastAsia="標楷體" w:hAnsi="Times New Roman" w:cs="Times New Roman" w:hint="eastAsia"/>
          <w:bCs/>
          <w:kern w:val="52"/>
          <w:szCs w:val="28"/>
        </w:rPr>
        <w:t>ò</w:t>
      </w:r>
      <w:r w:rsidRPr="001C1368">
        <w:rPr>
          <w:rFonts w:ascii="Times New Roman" w:eastAsia="標楷體" w:hAnsi="Times New Roman" w:cs="Times New Roman" w:hint="eastAsia"/>
          <w:bCs/>
          <w:kern w:val="52"/>
          <w:szCs w:val="28"/>
        </w:rPr>
        <w:t xml:space="preserve">, </w:t>
      </w:r>
      <w:proofErr w:type="spellStart"/>
      <w:r w:rsidRPr="001C1368">
        <w:rPr>
          <w:rFonts w:ascii="Times New Roman" w:eastAsia="標楷體" w:hAnsi="Times New Roman" w:cs="Times New Roman" w:hint="eastAsia"/>
          <w:bCs/>
          <w:kern w:val="52"/>
          <w:szCs w:val="28"/>
        </w:rPr>
        <w:t>Minichilli</w:t>
      </w:r>
      <w:proofErr w:type="spellEnd"/>
      <w:r w:rsidRPr="001C1368">
        <w:rPr>
          <w:rFonts w:ascii="Times New Roman" w:eastAsia="標楷體" w:hAnsi="Times New Roman" w:cs="Times New Roman" w:hint="eastAsia"/>
          <w:bCs/>
          <w:kern w:val="52"/>
          <w:szCs w:val="28"/>
        </w:rPr>
        <w:t xml:space="preserve"> , Amore, and </w:t>
      </w:r>
      <w:proofErr w:type="spellStart"/>
      <w:r w:rsidRPr="001C1368">
        <w:rPr>
          <w:rFonts w:ascii="Times New Roman" w:eastAsia="標楷體" w:hAnsi="Times New Roman" w:cs="Times New Roman" w:hint="eastAsia"/>
          <w:bCs/>
          <w:kern w:val="52"/>
          <w:szCs w:val="28"/>
        </w:rPr>
        <w:t>Brogi</w:t>
      </w:r>
      <w:proofErr w:type="spellEnd"/>
      <w:r w:rsidRPr="001C1368">
        <w:rPr>
          <w:rFonts w:ascii="Times New Roman" w:eastAsia="標楷體" w:hAnsi="Times New Roman" w:cs="Times New Roman" w:hint="eastAsia"/>
          <w:bCs/>
          <w:kern w:val="52"/>
          <w:szCs w:val="28"/>
        </w:rPr>
        <w:t xml:space="preserve"> , 2018; Liu, Luo, </w:t>
      </w:r>
      <w:r w:rsidR="00891030">
        <w:rPr>
          <w:rFonts w:ascii="Times New Roman" w:eastAsia="標楷體" w:hAnsi="Times New Roman" w:cs="Times New Roman" w:hint="eastAsia"/>
          <w:bCs/>
          <w:kern w:val="52"/>
          <w:szCs w:val="28"/>
        </w:rPr>
        <w:t xml:space="preserve">and Tian, 2015; </w:t>
      </w:r>
      <w:proofErr w:type="spellStart"/>
      <w:r w:rsidR="00891030">
        <w:rPr>
          <w:rFonts w:ascii="Times New Roman" w:eastAsia="標楷體" w:hAnsi="Times New Roman" w:cs="Times New Roman" w:hint="eastAsia"/>
          <w:bCs/>
          <w:kern w:val="52"/>
          <w:szCs w:val="28"/>
        </w:rPr>
        <w:t>Mehrotra</w:t>
      </w:r>
      <w:proofErr w:type="spellEnd"/>
      <w:r w:rsidR="00891030">
        <w:rPr>
          <w:rFonts w:ascii="Times New Roman" w:eastAsia="標楷體" w:hAnsi="Times New Roman" w:cs="Times New Roman" w:hint="eastAsia"/>
          <w:bCs/>
          <w:kern w:val="52"/>
          <w:szCs w:val="28"/>
        </w:rPr>
        <w:t xml:space="preserve">, </w:t>
      </w:r>
      <w:proofErr w:type="spellStart"/>
      <w:r w:rsidR="00891030">
        <w:rPr>
          <w:rFonts w:ascii="Times New Roman" w:eastAsia="標楷體" w:hAnsi="Times New Roman" w:cs="Times New Roman" w:hint="eastAsia"/>
          <w:bCs/>
          <w:kern w:val="52"/>
          <w:szCs w:val="28"/>
        </w:rPr>
        <w:t>Morck</w:t>
      </w:r>
      <w:proofErr w:type="spellEnd"/>
      <w:r w:rsidRPr="001C1368">
        <w:rPr>
          <w:rFonts w:ascii="Times New Roman" w:eastAsia="標楷體" w:hAnsi="Times New Roman" w:cs="Times New Roman" w:hint="eastAsia"/>
          <w:bCs/>
          <w:kern w:val="52"/>
          <w:szCs w:val="28"/>
        </w:rPr>
        <w:t xml:space="preserve">, Shim, and </w:t>
      </w:r>
      <w:proofErr w:type="spellStart"/>
      <w:proofErr w:type="gramStart"/>
      <w:r w:rsidRPr="001C1368">
        <w:rPr>
          <w:rFonts w:ascii="Times New Roman" w:eastAsia="標楷體" w:hAnsi="Times New Roman" w:cs="Times New Roman" w:hint="eastAsia"/>
          <w:bCs/>
          <w:kern w:val="52"/>
          <w:szCs w:val="28"/>
        </w:rPr>
        <w:t>Wiwattanakantang</w:t>
      </w:r>
      <w:proofErr w:type="spellEnd"/>
      <w:r w:rsidRPr="001C1368">
        <w:rPr>
          <w:rFonts w:ascii="Times New Roman" w:eastAsia="標楷體" w:hAnsi="Times New Roman" w:cs="Times New Roman" w:hint="eastAsia"/>
          <w:bCs/>
          <w:kern w:val="52"/>
          <w:szCs w:val="28"/>
        </w:rPr>
        <w:t xml:space="preserve"> ,</w:t>
      </w:r>
      <w:proofErr w:type="gramEnd"/>
      <w:r w:rsidRPr="001C1368">
        <w:rPr>
          <w:rFonts w:ascii="Times New Roman" w:eastAsia="標楷體" w:hAnsi="Times New Roman" w:cs="Times New Roman" w:hint="eastAsia"/>
          <w:bCs/>
          <w:kern w:val="52"/>
          <w:szCs w:val="28"/>
        </w:rPr>
        <w:t xml:space="preserve"> 2013). However, in the past, few studies have explored whether the succession of Chinese families will affect the quality of their financial information. Therefore, this study is the first to investigate the impact of family business succession on the quality of financial information in China.</w:t>
      </w:r>
    </w:p>
    <w:p w14:paraId="3D98B72F" w14:textId="3790DDA3" w:rsidR="00FA1537" w:rsidRPr="001C1368" w:rsidRDefault="00FA1537" w:rsidP="00FA1537">
      <w:pPr>
        <w:spacing w:afterLines="50" w:after="180"/>
        <w:ind w:firstLine="482"/>
        <w:jc w:val="both"/>
        <w:rPr>
          <w:rFonts w:ascii="Times New Roman" w:eastAsia="標楷體" w:hAnsi="Times New Roman" w:cs="Times New Roman"/>
          <w:bCs/>
          <w:kern w:val="52"/>
          <w:szCs w:val="28"/>
        </w:rPr>
      </w:pPr>
      <w:r w:rsidRPr="001C1368">
        <w:rPr>
          <w:rFonts w:ascii="Times New Roman" w:eastAsia="標楷體" w:hAnsi="Times New Roman" w:cs="Times New Roman" w:hint="eastAsia"/>
          <w:bCs/>
          <w:kern w:val="52"/>
          <w:szCs w:val="28"/>
        </w:rPr>
        <w:t xml:space="preserve">In China, Hong Kong, Singapore and Taiwan, etc., due to the deep influence of the Chinese culture's emphasis on ethics and family, it has gradually developed family businesses that are very different from those in Europe and the United States. The founders of Chinese family businesses often have a patriarchal style, and this paternalistic leadership can play an effective role in leading Chinese family businesses </w:t>
      </w:r>
      <w:r w:rsidR="00891030">
        <w:rPr>
          <w:rFonts w:ascii="Times New Roman" w:eastAsia="標楷體" w:hAnsi="Times New Roman" w:cs="Times New Roman"/>
          <w:bCs/>
          <w:kern w:val="52"/>
          <w:szCs w:val="28"/>
        </w:rPr>
        <w:t>(Redding, 1990)</w:t>
      </w:r>
      <w:r w:rsidRPr="001C1368">
        <w:rPr>
          <w:rFonts w:ascii="Times New Roman" w:eastAsia="標楷體" w:hAnsi="Times New Roman" w:cs="Times New Roman" w:hint="eastAsia"/>
          <w:bCs/>
          <w:kern w:val="52"/>
          <w:szCs w:val="28"/>
        </w:rPr>
        <w:t xml:space="preserve">. Unlike European and American family businesses, when the founders pass on to the second generation, they will introduce professional managers for institutionalized management. Chinese family businesses attach great importance to the continuity of incense. Enterprises are sometimes used as a tool to continue the family, not as a tool. To seek the goal of maximizing the interests of all stakeholders, most Chinese family businesses are run by the children of the family founders </w:t>
      </w:r>
      <w:proofErr w:type="gramStart"/>
      <w:r w:rsidRPr="001C1368">
        <w:rPr>
          <w:rFonts w:ascii="Times New Roman" w:eastAsia="標楷體" w:hAnsi="Times New Roman" w:cs="Times New Roman"/>
          <w:bCs/>
          <w:kern w:val="52"/>
          <w:szCs w:val="28"/>
        </w:rPr>
        <w:t xml:space="preserve">( </w:t>
      </w:r>
      <w:r w:rsidRPr="001C1368">
        <w:rPr>
          <w:rFonts w:ascii="Times New Roman" w:eastAsia="標楷體" w:hAnsi="Times New Roman" w:cs="Times New Roman" w:hint="eastAsia"/>
          <w:bCs/>
          <w:kern w:val="52"/>
          <w:szCs w:val="28"/>
        </w:rPr>
        <w:t>Xu</w:t>
      </w:r>
      <w:proofErr w:type="gramEnd"/>
      <w:r w:rsidRPr="001C1368">
        <w:rPr>
          <w:rFonts w:ascii="Times New Roman" w:eastAsia="標楷體" w:hAnsi="Times New Roman" w:cs="Times New Roman" w:hint="eastAsia"/>
          <w:bCs/>
          <w:kern w:val="52"/>
          <w:szCs w:val="28"/>
        </w:rPr>
        <w:t xml:space="preserve">, 1997). Although the successor can take over the company without competing with outsiders, if the successor cannot inherit the founder's knowledge, ability, leadership style and accumulated social capital (Perez-Gonzalez, 2006; </w:t>
      </w:r>
      <w:proofErr w:type="spellStart"/>
      <w:r w:rsidRPr="001C1368">
        <w:rPr>
          <w:rFonts w:ascii="Times New Roman" w:eastAsia="標楷體" w:hAnsi="Times New Roman" w:cs="Times New Roman" w:hint="eastAsia"/>
          <w:bCs/>
          <w:kern w:val="52"/>
          <w:szCs w:val="28"/>
        </w:rPr>
        <w:t>Villalonga</w:t>
      </w:r>
      <w:proofErr w:type="spellEnd"/>
      <w:r w:rsidRPr="001C1368">
        <w:rPr>
          <w:rFonts w:ascii="Times New Roman" w:eastAsia="標楷體" w:hAnsi="Times New Roman" w:cs="Times New Roman" w:hint="eastAsia"/>
          <w:bCs/>
          <w:kern w:val="52"/>
          <w:szCs w:val="28"/>
        </w:rPr>
        <w:t xml:space="preserve"> and Amit, 2006</w:t>
      </w:r>
      <w:proofErr w:type="gramStart"/>
      <w:r w:rsidRPr="001C1368">
        <w:rPr>
          <w:rFonts w:ascii="Times New Roman" w:eastAsia="標楷體" w:hAnsi="Times New Roman" w:cs="Times New Roman" w:hint="eastAsia"/>
          <w:bCs/>
          <w:kern w:val="52"/>
          <w:szCs w:val="28"/>
        </w:rPr>
        <w:t>) ,</w:t>
      </w:r>
      <w:proofErr w:type="gramEnd"/>
      <w:r w:rsidRPr="001C1368">
        <w:rPr>
          <w:rFonts w:ascii="Times New Roman" w:eastAsia="標楷體" w:hAnsi="Times New Roman" w:cs="Times New Roman" w:hint="eastAsia"/>
          <w:bCs/>
          <w:kern w:val="52"/>
          <w:szCs w:val="28"/>
        </w:rPr>
        <w:t xml:space="preserve"> it will affect the long-term development of family businesses (Golden, 1995). Benson </w:t>
      </w:r>
      <w:r w:rsidR="00D1165F" w:rsidRPr="001C1368">
        <w:rPr>
          <w:rFonts w:ascii="Times New Roman" w:eastAsia="標楷體" w:hAnsi="Times New Roman" w:cs="Times New Roman"/>
          <w:bCs/>
          <w:kern w:val="52"/>
          <w:szCs w:val="28"/>
        </w:rPr>
        <w:t>(1984</w:t>
      </w:r>
      <w:r w:rsidR="00BB6DD1" w:rsidRPr="001C1368">
        <w:rPr>
          <w:rFonts w:ascii="Times New Roman" w:eastAsia="標楷體" w:hAnsi="Times New Roman" w:cs="Times New Roman" w:hint="eastAsia"/>
          <w:bCs/>
          <w:kern w:val="52"/>
          <w:szCs w:val="28"/>
        </w:rPr>
        <w:t>) pointed out that only 30% of family businesses in the United States can be successfully transferred to the second generation, which shows that the task of succession is not easy; therefore, when family successors face internal and external challenges, they will They tend to use more information communication to reduce conflicts. At this time, the transmission mechanism of internal information may be converted into the transmission mechanism of external information, so the quality of financial information after taking over may be affected.</w:t>
      </w:r>
    </w:p>
    <w:p w14:paraId="26B84C95" w14:textId="77777777" w:rsidR="00924450" w:rsidRPr="001C1368" w:rsidRDefault="00FA1537" w:rsidP="00FA1537">
      <w:pPr>
        <w:spacing w:afterLines="50" w:after="180"/>
        <w:ind w:firstLine="482"/>
        <w:jc w:val="both"/>
        <w:rPr>
          <w:rFonts w:ascii="Times New Roman" w:eastAsia="標楷體" w:hAnsi="Times New Roman" w:cs="Times New Roman"/>
          <w:bCs/>
          <w:kern w:val="52"/>
          <w:szCs w:val="28"/>
        </w:rPr>
      </w:pPr>
      <w:r w:rsidRPr="001C1368">
        <w:rPr>
          <w:rFonts w:ascii="Times New Roman" w:eastAsia="標楷體" w:hAnsi="Times New Roman" w:cs="Times New Roman" w:hint="eastAsia"/>
          <w:bCs/>
          <w:kern w:val="52"/>
          <w:szCs w:val="28"/>
        </w:rPr>
        <w:t xml:space="preserve">Furthermore, from the family-specific assets proposed by </w:t>
      </w:r>
      <w:proofErr w:type="spellStart"/>
      <w:r w:rsidRPr="001C1368">
        <w:rPr>
          <w:rFonts w:ascii="Times New Roman" w:eastAsia="標楷體" w:hAnsi="Times New Roman" w:cs="Times New Roman" w:hint="eastAsia"/>
          <w:bCs/>
          <w:kern w:val="52"/>
          <w:szCs w:val="28"/>
        </w:rPr>
        <w:t>Bennedsen</w:t>
      </w:r>
      <w:proofErr w:type="spellEnd"/>
      <w:r w:rsidRPr="001C1368">
        <w:rPr>
          <w:rFonts w:ascii="Times New Roman" w:eastAsia="標楷體" w:hAnsi="Times New Roman" w:cs="Times New Roman" w:hint="eastAsia"/>
          <w:bCs/>
          <w:kern w:val="52"/>
          <w:szCs w:val="28"/>
        </w:rPr>
        <w:t xml:space="preserve"> et al. (2015), the external relationships of the founding family, such as political connections, social networks, etc., are also an </w:t>
      </w:r>
      <w:r w:rsidRPr="001C1368">
        <w:rPr>
          <w:rFonts w:ascii="Times New Roman" w:eastAsia="標楷體" w:hAnsi="Times New Roman" w:cs="Times New Roman" w:hint="eastAsia"/>
          <w:bCs/>
          <w:kern w:val="52"/>
          <w:szCs w:val="28"/>
        </w:rPr>
        <w:lastRenderedPageBreak/>
        <w:t xml:space="preserve">important feature that affects the inheritance of family businesses. Among them, the influence of political connections on family businesses may also be </w:t>
      </w:r>
      <w:r w:rsidR="00684DBC" w:rsidRPr="001C1368">
        <w:rPr>
          <w:rFonts w:ascii="Times New Roman" w:eastAsia="標楷體" w:hAnsi="Times New Roman" w:cs="Times New Roman" w:hint="eastAsia"/>
          <w:bCs/>
          <w:kern w:val="52"/>
          <w:szCs w:val="28"/>
        </w:rPr>
        <w:t xml:space="preserve">different depending on the influence of the national system in which they are located </w:t>
      </w:r>
      <w:proofErr w:type="gramStart"/>
      <w:r w:rsidR="00684DBC" w:rsidRPr="001C1368">
        <w:rPr>
          <w:rFonts w:ascii="Times New Roman" w:eastAsia="標楷體" w:hAnsi="Times New Roman" w:cs="Times New Roman" w:hint="eastAsia"/>
          <w:bCs/>
          <w:kern w:val="52"/>
          <w:szCs w:val="28"/>
        </w:rPr>
        <w:t xml:space="preserve">( </w:t>
      </w:r>
      <w:r w:rsidR="00684DBC" w:rsidRPr="001C1368">
        <w:rPr>
          <w:rFonts w:ascii="Times New Roman" w:eastAsia="標楷體" w:hAnsi="Times New Roman" w:cs="Times New Roman"/>
          <w:bCs/>
          <w:kern w:val="52"/>
          <w:szCs w:val="28"/>
        </w:rPr>
        <w:t>Xu</w:t>
      </w:r>
      <w:proofErr w:type="gramEnd"/>
      <w:r w:rsidR="00684DBC" w:rsidRPr="001C1368">
        <w:rPr>
          <w:rFonts w:ascii="Times New Roman" w:eastAsia="標楷體" w:hAnsi="Times New Roman" w:cs="Times New Roman"/>
          <w:bCs/>
          <w:kern w:val="52"/>
          <w:szCs w:val="28"/>
        </w:rPr>
        <w:t xml:space="preserve">, Dao, and Wu </w:t>
      </w:r>
      <w:r w:rsidR="00684DBC" w:rsidRPr="001C1368">
        <w:rPr>
          <w:rFonts w:ascii="Times New Roman" w:eastAsia="標楷體" w:hAnsi="Times New Roman" w:cs="Times New Roman" w:hint="eastAsia"/>
          <w:bCs/>
          <w:kern w:val="52"/>
          <w:szCs w:val="28"/>
        </w:rPr>
        <w:t xml:space="preserve">, 2019). For China, the influence of the political environment of its communist system on business operations cannot be ignored, and it also has many economic consequences (Chow, Fung, Lam, and Sami, 2012; Chen, Li, Su, and Sun, </w:t>
      </w:r>
      <w:proofErr w:type="gramStart"/>
      <w:r w:rsidR="00684DBC" w:rsidRPr="001C1368">
        <w:rPr>
          <w:rFonts w:ascii="Times New Roman" w:eastAsia="標楷體" w:hAnsi="Times New Roman" w:cs="Times New Roman" w:hint="eastAsia"/>
          <w:bCs/>
          <w:kern w:val="52"/>
          <w:szCs w:val="28"/>
        </w:rPr>
        <w:t xml:space="preserve">2011 </w:t>
      </w:r>
      <w:r w:rsidR="00BB6DD1" w:rsidRPr="001C1368">
        <w:rPr>
          <w:rFonts w:ascii="Times New Roman" w:eastAsia="標楷體" w:hAnsi="Times New Roman" w:cs="Times New Roman"/>
          <w:bCs/>
          <w:kern w:val="52"/>
          <w:szCs w:val="28"/>
        </w:rPr>
        <w:t>;</w:t>
      </w:r>
      <w:proofErr w:type="gramEnd"/>
      <w:r w:rsidR="00BB6DD1" w:rsidRPr="001C1368">
        <w:rPr>
          <w:rFonts w:ascii="Times New Roman" w:eastAsia="標楷體" w:hAnsi="Times New Roman" w:cs="Times New Roman"/>
          <w:bCs/>
          <w:kern w:val="52"/>
          <w:szCs w:val="28"/>
        </w:rPr>
        <w:t xml:space="preserve"> </w:t>
      </w:r>
      <w:proofErr w:type="spellStart"/>
      <w:r w:rsidR="00BB6DD1" w:rsidRPr="001C1368">
        <w:rPr>
          <w:rFonts w:ascii="Times New Roman" w:eastAsia="標楷體" w:hAnsi="Times New Roman" w:cs="Times New Roman" w:hint="eastAsia"/>
          <w:bCs/>
          <w:kern w:val="52"/>
          <w:szCs w:val="28"/>
        </w:rPr>
        <w:t>Tu</w:t>
      </w:r>
      <w:proofErr w:type="spellEnd"/>
      <w:r w:rsidR="00BB6DD1" w:rsidRPr="001C1368">
        <w:rPr>
          <w:rFonts w:ascii="Times New Roman" w:eastAsia="標楷體" w:hAnsi="Times New Roman" w:cs="Times New Roman" w:hint="eastAsia"/>
          <w:bCs/>
          <w:kern w:val="52"/>
          <w:szCs w:val="28"/>
        </w:rPr>
        <w:t xml:space="preserve"> , Lin, and Liu, 2013). Companies that rely on political networks affect not only market reactions but also the quality of financial information (Liu, Shu, and Wei, </w:t>
      </w:r>
      <w:proofErr w:type="gramStart"/>
      <w:r w:rsidR="00BB6DD1" w:rsidRPr="001C1368">
        <w:rPr>
          <w:rFonts w:ascii="Times New Roman" w:eastAsia="標楷體" w:hAnsi="Times New Roman" w:cs="Times New Roman" w:hint="eastAsia"/>
          <w:bCs/>
          <w:kern w:val="52"/>
          <w:szCs w:val="28"/>
        </w:rPr>
        <w:t xml:space="preserve">2017 </w:t>
      </w:r>
      <w:r w:rsidR="00BB6DD1" w:rsidRPr="001C1368">
        <w:rPr>
          <w:rFonts w:ascii="Times New Roman" w:eastAsia="標楷體" w:hAnsi="Times New Roman" w:cs="Times New Roman"/>
          <w:bCs/>
          <w:kern w:val="52"/>
          <w:szCs w:val="28"/>
        </w:rPr>
        <w:t>;</w:t>
      </w:r>
      <w:proofErr w:type="gramEnd"/>
      <w:r w:rsidR="00BB6DD1" w:rsidRPr="001C1368">
        <w:rPr>
          <w:rFonts w:ascii="Times New Roman" w:eastAsia="標楷體" w:hAnsi="Times New Roman" w:cs="Times New Roman"/>
          <w:bCs/>
          <w:kern w:val="52"/>
          <w:szCs w:val="28"/>
        </w:rPr>
        <w:t xml:space="preserve"> Yue, Zhang, and </w:t>
      </w:r>
      <w:proofErr w:type="spellStart"/>
      <w:r w:rsidR="00BB6DD1" w:rsidRPr="001C1368">
        <w:rPr>
          <w:rFonts w:ascii="Times New Roman" w:eastAsia="標楷體" w:hAnsi="Times New Roman" w:cs="Times New Roman"/>
          <w:bCs/>
          <w:kern w:val="52"/>
          <w:szCs w:val="28"/>
        </w:rPr>
        <w:t>Zhong</w:t>
      </w:r>
      <w:proofErr w:type="spellEnd"/>
      <w:r w:rsidR="00BB6DD1" w:rsidRPr="001C1368">
        <w:rPr>
          <w:rFonts w:ascii="Times New Roman" w:eastAsia="標楷體" w:hAnsi="Times New Roman" w:cs="Times New Roman"/>
          <w:bCs/>
          <w:kern w:val="52"/>
          <w:szCs w:val="28"/>
        </w:rPr>
        <w:t xml:space="preserve"> </w:t>
      </w:r>
      <w:r w:rsidR="00BB6DD1" w:rsidRPr="001C1368">
        <w:rPr>
          <w:rFonts w:ascii="Times New Roman" w:eastAsia="標楷體" w:hAnsi="Times New Roman" w:cs="Times New Roman" w:hint="eastAsia"/>
          <w:bCs/>
          <w:kern w:val="52"/>
          <w:szCs w:val="28"/>
        </w:rPr>
        <w:t xml:space="preserve">, 2017; </w:t>
      </w:r>
      <w:proofErr w:type="spellStart"/>
      <w:r w:rsidR="00684DBC" w:rsidRPr="001C1368">
        <w:rPr>
          <w:rFonts w:ascii="Times New Roman" w:eastAsia="標楷體" w:hAnsi="Times New Roman" w:cs="Times New Roman" w:hint="eastAsia"/>
          <w:bCs/>
          <w:kern w:val="52"/>
          <w:szCs w:val="28"/>
        </w:rPr>
        <w:t>Belghitar</w:t>
      </w:r>
      <w:proofErr w:type="spellEnd"/>
      <w:r w:rsidR="00684DBC" w:rsidRPr="001C1368">
        <w:rPr>
          <w:rFonts w:ascii="Times New Roman" w:eastAsia="標楷體" w:hAnsi="Times New Roman" w:cs="Times New Roman" w:hint="eastAsia"/>
          <w:bCs/>
          <w:kern w:val="52"/>
          <w:szCs w:val="28"/>
        </w:rPr>
        <w:t xml:space="preserve"> , Clark, and Saeed, 2016 </w:t>
      </w:r>
      <w:r w:rsidR="00684DBC" w:rsidRPr="001C1368">
        <w:rPr>
          <w:rFonts w:ascii="Times New Roman" w:eastAsia="標楷體" w:hAnsi="Times New Roman" w:cs="Times New Roman"/>
          <w:bCs/>
          <w:kern w:val="52"/>
          <w:szCs w:val="28"/>
        </w:rPr>
        <w:t xml:space="preserve">; </w:t>
      </w:r>
      <w:proofErr w:type="spellStart"/>
      <w:r w:rsidR="00684DBC" w:rsidRPr="001C1368">
        <w:rPr>
          <w:rFonts w:ascii="Times New Roman" w:eastAsia="標楷體" w:hAnsi="Times New Roman" w:cs="Times New Roman" w:hint="eastAsia"/>
          <w:bCs/>
          <w:kern w:val="52"/>
          <w:szCs w:val="28"/>
        </w:rPr>
        <w:t>Harymawen</w:t>
      </w:r>
      <w:proofErr w:type="spellEnd"/>
      <w:r w:rsidR="00684DBC" w:rsidRPr="001C1368">
        <w:rPr>
          <w:rFonts w:ascii="Times New Roman" w:eastAsia="標楷體" w:hAnsi="Times New Roman" w:cs="Times New Roman" w:hint="eastAsia"/>
          <w:bCs/>
          <w:kern w:val="52"/>
          <w:szCs w:val="28"/>
        </w:rPr>
        <w:t xml:space="preserve"> </w:t>
      </w:r>
      <w:r w:rsidR="00684DBC" w:rsidRPr="001C1368">
        <w:rPr>
          <w:rFonts w:ascii="Times New Roman" w:eastAsia="標楷體" w:hAnsi="Times New Roman" w:cs="Times New Roman"/>
          <w:bCs/>
          <w:kern w:val="52"/>
          <w:szCs w:val="28"/>
        </w:rPr>
        <w:t xml:space="preserve">and </w:t>
      </w:r>
      <w:proofErr w:type="spellStart"/>
      <w:r w:rsidR="00684DBC" w:rsidRPr="001C1368">
        <w:rPr>
          <w:rFonts w:ascii="Times New Roman" w:eastAsia="標楷體" w:hAnsi="Times New Roman" w:cs="Times New Roman"/>
          <w:bCs/>
          <w:kern w:val="52"/>
          <w:szCs w:val="28"/>
        </w:rPr>
        <w:t>Nowland</w:t>
      </w:r>
      <w:proofErr w:type="spellEnd"/>
      <w:r w:rsidR="00684DBC" w:rsidRPr="001C1368">
        <w:rPr>
          <w:rFonts w:ascii="Times New Roman" w:eastAsia="標楷體" w:hAnsi="Times New Roman" w:cs="Times New Roman"/>
          <w:bCs/>
          <w:kern w:val="52"/>
          <w:szCs w:val="28"/>
        </w:rPr>
        <w:t xml:space="preserve"> </w:t>
      </w:r>
      <w:r w:rsidR="00684DBC" w:rsidRPr="001C1368">
        <w:rPr>
          <w:rFonts w:ascii="Times New Roman" w:eastAsia="標楷體" w:hAnsi="Times New Roman" w:cs="Times New Roman" w:hint="eastAsia"/>
          <w:bCs/>
          <w:kern w:val="52"/>
          <w:szCs w:val="28"/>
        </w:rPr>
        <w:t xml:space="preserve">, 2016; </w:t>
      </w:r>
      <w:proofErr w:type="spellStart"/>
      <w:r w:rsidR="00684DBC" w:rsidRPr="001C1368">
        <w:rPr>
          <w:rFonts w:ascii="Times New Roman" w:eastAsia="標楷體" w:hAnsi="Times New Roman" w:cs="Times New Roman" w:hint="eastAsia"/>
          <w:bCs/>
          <w:kern w:val="52"/>
          <w:szCs w:val="28"/>
        </w:rPr>
        <w:t>Braam</w:t>
      </w:r>
      <w:proofErr w:type="spellEnd"/>
      <w:r w:rsidR="00684DBC" w:rsidRPr="001C1368">
        <w:rPr>
          <w:rFonts w:ascii="Times New Roman" w:eastAsia="標楷體" w:hAnsi="Times New Roman" w:cs="Times New Roman" w:hint="eastAsia"/>
          <w:bCs/>
          <w:kern w:val="52"/>
          <w:szCs w:val="28"/>
        </w:rPr>
        <w:t xml:space="preserve"> , </w:t>
      </w:r>
      <w:proofErr w:type="spellStart"/>
      <w:r w:rsidR="00684DBC" w:rsidRPr="001C1368">
        <w:rPr>
          <w:rFonts w:ascii="Times New Roman" w:eastAsia="標楷體" w:hAnsi="Times New Roman" w:cs="Times New Roman" w:hint="eastAsia"/>
          <w:bCs/>
          <w:kern w:val="52"/>
          <w:szCs w:val="28"/>
        </w:rPr>
        <w:t>Nandy</w:t>
      </w:r>
      <w:proofErr w:type="spellEnd"/>
      <w:r w:rsidR="00684DBC" w:rsidRPr="001C1368">
        <w:rPr>
          <w:rFonts w:ascii="Times New Roman" w:eastAsia="標楷體" w:hAnsi="Times New Roman" w:cs="Times New Roman" w:hint="eastAsia"/>
          <w:bCs/>
          <w:kern w:val="52"/>
          <w:szCs w:val="28"/>
        </w:rPr>
        <w:t xml:space="preserve"> , </w:t>
      </w:r>
      <w:proofErr w:type="spellStart"/>
      <w:r w:rsidR="00684DBC" w:rsidRPr="001C1368">
        <w:rPr>
          <w:rFonts w:ascii="Times New Roman" w:eastAsia="標楷體" w:hAnsi="Times New Roman" w:cs="Times New Roman" w:hint="eastAsia"/>
          <w:bCs/>
          <w:kern w:val="52"/>
          <w:szCs w:val="28"/>
        </w:rPr>
        <w:t>Weitzel</w:t>
      </w:r>
      <w:proofErr w:type="spellEnd"/>
      <w:r w:rsidR="00684DBC" w:rsidRPr="001C1368">
        <w:rPr>
          <w:rFonts w:ascii="Times New Roman" w:eastAsia="標楷體" w:hAnsi="Times New Roman" w:cs="Times New Roman" w:hint="eastAsia"/>
          <w:bCs/>
          <w:kern w:val="52"/>
          <w:szCs w:val="28"/>
        </w:rPr>
        <w:t xml:space="preserve">, and </w:t>
      </w:r>
      <w:proofErr w:type="spellStart"/>
      <w:r w:rsidR="00684DBC" w:rsidRPr="001C1368">
        <w:rPr>
          <w:rFonts w:ascii="Times New Roman" w:eastAsia="標楷體" w:hAnsi="Times New Roman" w:cs="Times New Roman" w:hint="eastAsia"/>
          <w:bCs/>
          <w:kern w:val="52"/>
          <w:szCs w:val="28"/>
        </w:rPr>
        <w:t>Lodh</w:t>
      </w:r>
      <w:proofErr w:type="spellEnd"/>
      <w:r w:rsidR="00684DBC" w:rsidRPr="001C1368">
        <w:rPr>
          <w:rFonts w:ascii="Times New Roman" w:eastAsia="標楷體" w:hAnsi="Times New Roman" w:cs="Times New Roman" w:hint="eastAsia"/>
          <w:bCs/>
          <w:kern w:val="52"/>
          <w:szCs w:val="28"/>
        </w:rPr>
        <w:t xml:space="preserve"> </w:t>
      </w:r>
      <w:r w:rsidR="00BB6DD1" w:rsidRPr="001C1368">
        <w:rPr>
          <w:rFonts w:ascii="Times New Roman" w:eastAsia="標楷體" w:hAnsi="Times New Roman" w:cs="Times New Roman" w:hint="eastAsia"/>
          <w:bCs/>
          <w:kern w:val="52"/>
          <w:szCs w:val="28"/>
        </w:rPr>
        <w:t>, 2015). It can be seen from this that in China's unique political environment, the political relationship of a family business will also affect the quality of its financial information after taking over.</w:t>
      </w:r>
    </w:p>
    <w:p w14:paraId="075EC70D" w14:textId="5AB6A56F" w:rsidR="00924450" w:rsidRPr="001C1368" w:rsidRDefault="00FA1537" w:rsidP="009460BC">
      <w:pPr>
        <w:spacing w:afterLines="50" w:after="180"/>
        <w:ind w:firstLine="482"/>
        <w:jc w:val="both"/>
        <w:rPr>
          <w:rFonts w:ascii="Times New Roman" w:eastAsia="標楷體" w:hAnsi="Times New Roman" w:cs="Times New Roman"/>
        </w:rPr>
      </w:pPr>
      <w:r w:rsidRPr="001C1368">
        <w:rPr>
          <w:rFonts w:ascii="Times New Roman" w:eastAsia="標楷體" w:hAnsi="Times New Roman" w:cs="Times New Roman" w:hint="eastAsia"/>
          <w:bCs/>
          <w:kern w:val="52"/>
          <w:szCs w:val="28"/>
        </w:rPr>
        <w:t xml:space="preserve">This study uses A-shares listed on China's Shanghai and Shenzhen stock exchanges from 2008 to 2016 as the research object, and uses manual collection methods to compile information on the succession of Chinese family businesses. </w:t>
      </w:r>
      <w:r w:rsidR="00924450" w:rsidRPr="001C1368">
        <w:rPr>
          <w:rFonts w:ascii="Times New Roman" w:eastAsia="標楷體" w:hAnsi="Times New Roman" w:cs="Times New Roman" w:hint="eastAsia"/>
          <w:kern w:val="0"/>
          <w:szCs w:val="36"/>
        </w:rPr>
        <w:t xml:space="preserve">This study uses the earnings response coefficient as a proxy variable to measure the quality of financial information. According to empirical results, it is found that after the succession of Chinese family business descendants, there will be a relatively positive earnings response coefficient, indicating that the quality of financial information is better, and it also means that the successor has a higher motivation to convert the internal information transmission mechanism into external information. A transfer mechanism, thereby reducing information asymmetry with outsiders. In addition, </w:t>
      </w:r>
      <w:r w:rsidR="00924450" w:rsidRPr="001C1368">
        <w:rPr>
          <w:rFonts w:ascii="Times New Roman" w:eastAsia="標楷體" w:hAnsi="Times New Roman" w:cs="Times New Roman" w:hint="eastAsia"/>
        </w:rPr>
        <w:t xml:space="preserve">under the influence of political connection, it is possible to restrain the family succession business from carrying out earnings management and maintain a better quality of financial information. However, this study also uses </w:t>
      </w:r>
      <w:r w:rsidR="009460BC" w:rsidRPr="001C1368">
        <w:rPr>
          <w:rFonts w:ascii="Times New Roman" w:eastAsia="標楷體" w:hAnsi="Times New Roman" w:cs="Times New Roman" w:hint="eastAsia"/>
        </w:rPr>
        <w:t>discretionary accruals as a proxy variable for the quality of financial information. When there are more discretionary accruals, the company has more incentives to conduct earnings management, and the quality of the company's financial information will be lower. The empirical results show that family succession enterprises will have more earnings management, which will affect the quality of financial information in the period. On the other hand, this study also used the propensity score matching method (PSM) to group the samples, and found that under the influence of political relevance, family succession companies were able to suppress earnings management behaviors, which actually helped to maintain the quality of financial information.</w:t>
      </w:r>
    </w:p>
    <w:p w14:paraId="5A06E5CF" w14:textId="387080B2" w:rsidR="00E86EAD" w:rsidRPr="001C1368" w:rsidRDefault="009460BC" w:rsidP="00FA1537">
      <w:pPr>
        <w:spacing w:afterLines="50" w:after="180"/>
        <w:ind w:firstLine="482"/>
        <w:jc w:val="both"/>
        <w:rPr>
          <w:rFonts w:ascii="Times New Roman" w:eastAsia="標楷體" w:hAnsi="Times New Roman" w:cs="Times New Roman"/>
          <w:bCs/>
          <w:kern w:val="52"/>
          <w:szCs w:val="28"/>
        </w:rPr>
      </w:pPr>
      <w:r w:rsidRPr="001C1368">
        <w:rPr>
          <w:rFonts w:ascii="Times New Roman" w:eastAsia="標楷體" w:hAnsi="Times New Roman" w:cs="Times New Roman" w:hint="eastAsia"/>
          <w:bCs/>
          <w:kern w:val="52"/>
          <w:szCs w:val="28"/>
        </w:rPr>
        <w:t xml:space="preserve">In summary, this study is the first cross-sectional study to explore the succession of family businesses in China and the quality of financial information. Therefore, it has the following contributions to domestic and foreign practitioners and academia. First, in recent years, China has It has developed into the world's second largest economy after the United States, and Taiwanese businessmen's investment in China has </w:t>
      </w:r>
      <w:r w:rsidR="00FA1537" w:rsidRPr="001C1368">
        <w:rPr>
          <w:rFonts w:ascii="Times New Roman" w:eastAsia="標楷體" w:hAnsi="Times New Roman" w:cs="Times New Roman" w:hint="eastAsia"/>
          <w:bCs/>
          <w:kern w:val="52"/>
          <w:szCs w:val="28"/>
        </w:rPr>
        <w:t xml:space="preserve">accounted for China's largest foreign investment over the years. The results of this study will help the Chinese government and business circles understand the Chinese market. Second, Chinese family businesses have their own special culture, and the development of family businesses will inevitably go through the inheritance stage. Whether the inheritance goes smoothly and the impact on the quality of corporate financial information are closely </w:t>
      </w:r>
      <w:r w:rsidR="00FA1537" w:rsidRPr="001C1368">
        <w:rPr>
          <w:rFonts w:ascii="Times New Roman" w:eastAsia="標楷體" w:hAnsi="Times New Roman" w:cs="Times New Roman" w:hint="eastAsia"/>
          <w:bCs/>
          <w:kern w:val="52"/>
          <w:szCs w:val="28"/>
        </w:rPr>
        <w:lastRenderedPageBreak/>
        <w:t xml:space="preserve">related to the future operation of the enterprise. Since China opened up private enterprises in 1978, It has been more than 30 years, and the founders are all old. Today, the succession problems faced by Chinese family businesses will come one after another. Since family businesses are a very common type of Chinese enterprises, they will have a significant economic impact on China's capital market after succession. Third, research on family business is common at home and abroad, but there are few existing </w:t>
      </w:r>
      <w:proofErr w:type="gramStart"/>
      <w:r w:rsidR="00FA1537" w:rsidRPr="001C1368">
        <w:rPr>
          <w:rFonts w:ascii="Times New Roman" w:eastAsia="標楷體" w:hAnsi="Times New Roman" w:cs="Times New Roman" w:hint="eastAsia"/>
          <w:bCs/>
          <w:kern w:val="52"/>
          <w:szCs w:val="28"/>
        </w:rPr>
        <w:t>literature</w:t>
      </w:r>
      <w:proofErr w:type="gramEnd"/>
      <w:r w:rsidR="00FA1537" w:rsidRPr="001C1368">
        <w:rPr>
          <w:rFonts w:ascii="Times New Roman" w:eastAsia="標楷體" w:hAnsi="Times New Roman" w:cs="Times New Roman" w:hint="eastAsia"/>
          <w:bCs/>
          <w:kern w:val="52"/>
          <w:szCs w:val="28"/>
        </w:rPr>
        <w:t xml:space="preserve"> on the issue of family business succession (Perez-Gonzalez, 2006; Bertrand et al., 2</w:t>
      </w:r>
      <w:r w:rsidR="00891030">
        <w:rPr>
          <w:rFonts w:ascii="Times New Roman" w:eastAsia="標楷體" w:hAnsi="Times New Roman" w:cs="Times New Roman" w:hint="eastAsia"/>
          <w:bCs/>
          <w:kern w:val="52"/>
          <w:szCs w:val="28"/>
        </w:rPr>
        <w:t>008; Fan, Wong and Zhang, 2012)</w:t>
      </w:r>
      <w:r w:rsidR="00FA1537" w:rsidRPr="001C1368">
        <w:rPr>
          <w:rFonts w:ascii="Times New Roman" w:eastAsia="標楷體" w:hAnsi="Times New Roman" w:cs="Times New Roman" w:hint="eastAsia"/>
          <w:bCs/>
          <w:kern w:val="52"/>
          <w:szCs w:val="28"/>
        </w:rPr>
        <w:t>. The succession of Chinese family businesses is mainly influenced by the unique Chinese culture of "nepotism", and most family members with blood ties are used to succeed them, which is very different from the general enterprise employment standards that focus on professional ability, economic efficiency and efficiency. Rational thinking (Zhang</w:t>
      </w:r>
      <w:r w:rsidR="002B2646" w:rsidRPr="001C1368">
        <w:rPr>
          <w:rFonts w:ascii="Times New Roman" w:eastAsia="標楷體" w:hAnsi="Times New Roman" w:cs="Times New Roman" w:hint="eastAsia"/>
          <w:bCs/>
          <w:kern w:val="52"/>
          <w:szCs w:val="28"/>
        </w:rPr>
        <w:t>,</w:t>
      </w:r>
      <w:r w:rsidR="00891030">
        <w:rPr>
          <w:rFonts w:ascii="Times New Roman" w:eastAsia="標楷體" w:hAnsi="Times New Roman" w:cs="Times New Roman" w:hint="eastAsia"/>
          <w:bCs/>
          <w:kern w:val="52"/>
          <w:szCs w:val="28"/>
        </w:rPr>
        <w:t>1995</w:t>
      </w:r>
      <w:r w:rsidR="00FA1537" w:rsidRPr="001C1368">
        <w:rPr>
          <w:rFonts w:ascii="Times New Roman" w:eastAsia="標楷體" w:hAnsi="Times New Roman" w:cs="Times New Roman" w:hint="eastAsia"/>
          <w:bCs/>
          <w:kern w:val="52"/>
          <w:szCs w:val="28"/>
        </w:rPr>
        <w:t>). Therefore, this study collects information on family business succession in China, and explores the impact of family business succession in China on the quality of corporate financial information, in order to make up for the insufficiency of domestic discussions on issues related to family succession in China. Accordingly, the results of this study can be used as a reference for subsequent research on Chinese family businesses and succession issues.</w:t>
      </w:r>
    </w:p>
    <w:p w14:paraId="55AB16DB" w14:textId="77777777" w:rsidR="000725BA" w:rsidRPr="001C1368" w:rsidRDefault="000725BA" w:rsidP="000725BA">
      <w:pPr>
        <w:spacing w:after="50"/>
        <w:jc w:val="center"/>
        <w:rPr>
          <w:rFonts w:ascii="Times New Roman" w:eastAsia="標楷體" w:hAnsi="Times New Roman" w:cs="Times New Roman"/>
          <w:b/>
          <w:sz w:val="28"/>
          <w:szCs w:val="28"/>
        </w:rPr>
      </w:pPr>
      <w:bookmarkStart w:id="3" w:name="_Toc516700767"/>
      <w:r w:rsidRPr="001C1368">
        <w:rPr>
          <w:rFonts w:ascii="Times New Roman" w:eastAsia="標楷體" w:hAnsi="Times New Roman" w:cs="Times New Roman"/>
          <w:b/>
          <w:sz w:val="28"/>
          <w:szCs w:val="28"/>
        </w:rPr>
        <w:t xml:space="preserve">II. Literature Discussion </w:t>
      </w:r>
      <w:bookmarkEnd w:id="3"/>
      <w:r w:rsidRPr="001C1368">
        <w:rPr>
          <w:rFonts w:ascii="Times New Roman" w:eastAsia="標楷體" w:hAnsi="Times New Roman" w:cs="Times New Roman"/>
          <w:b/>
          <w:sz w:val="28"/>
          <w:szCs w:val="28"/>
        </w:rPr>
        <w:t>and Hypothesis Development</w:t>
      </w:r>
    </w:p>
    <w:p w14:paraId="1F98B58A" w14:textId="77777777" w:rsidR="000725BA" w:rsidRPr="001C1368" w:rsidRDefault="000725BA" w:rsidP="000725BA">
      <w:pPr>
        <w:spacing w:after="50"/>
        <w:jc w:val="both"/>
        <w:rPr>
          <w:rFonts w:ascii="Times New Roman" w:eastAsia="標楷體" w:hAnsi="Times New Roman" w:cs="Times New Roman"/>
          <w:b/>
          <w:sz w:val="28"/>
          <w:szCs w:val="28"/>
        </w:rPr>
      </w:pPr>
      <w:bookmarkStart w:id="4" w:name="_Toc516700768"/>
      <w:r w:rsidRPr="001C1368">
        <w:rPr>
          <w:rFonts w:ascii="Times New Roman" w:eastAsia="標楷體" w:hAnsi="Times New Roman" w:cs="Times New Roman"/>
          <w:b/>
          <w:sz w:val="28"/>
          <w:szCs w:val="28"/>
        </w:rPr>
        <w:t>1. Chinese family business</w:t>
      </w:r>
      <w:bookmarkEnd w:id="4"/>
    </w:p>
    <w:p w14:paraId="40792AC7" w14:textId="6C0CBF5C" w:rsidR="00FA1537" w:rsidRPr="001C1368" w:rsidRDefault="00FA1537" w:rsidP="00FA1537">
      <w:pPr>
        <w:overflowPunct w:val="0"/>
        <w:spacing w:afterLines="50" w:after="180"/>
        <w:ind w:firstLineChars="200" w:firstLine="480"/>
        <w:jc w:val="both"/>
        <w:rPr>
          <w:rFonts w:ascii="Times New Roman" w:eastAsia="標楷體" w:hAnsi="Times New Roman" w:cs="Times New Roman"/>
        </w:rPr>
      </w:pPr>
      <w:bookmarkStart w:id="5" w:name="_Toc516700769"/>
      <w:r w:rsidRPr="001C1368">
        <w:rPr>
          <w:rFonts w:ascii="Times New Roman" w:eastAsia="標楷體" w:hAnsi="Times New Roman" w:cs="Times New Roman" w:hint="eastAsia"/>
        </w:rPr>
        <w:t xml:space="preserve">Family business is defined as an enterprise formed through kinship or blood relationship </w:t>
      </w:r>
      <w:proofErr w:type="gramStart"/>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Xu</w:t>
      </w:r>
      <w:proofErr w:type="gramEnd"/>
      <w:r w:rsidRPr="001C1368">
        <w:rPr>
          <w:rFonts w:ascii="Times New Roman" w:eastAsia="標楷體" w:hAnsi="Times New Roman" w:cs="Times New Roman" w:hint="eastAsia"/>
        </w:rPr>
        <w:t xml:space="preserve"> </w:t>
      </w:r>
      <w:proofErr w:type="spellStart"/>
      <w:r w:rsidRPr="001C1368">
        <w:rPr>
          <w:rFonts w:ascii="Times New Roman" w:eastAsia="標楷體" w:hAnsi="Times New Roman" w:cs="Times New Roman" w:hint="eastAsia"/>
        </w:rPr>
        <w:t>Shijun</w:t>
      </w:r>
      <w:proofErr w:type="spellEnd"/>
      <w:r w:rsidRPr="001C1368">
        <w:rPr>
          <w:rFonts w:ascii="Times New Roman" w:eastAsia="標楷體" w:hAnsi="Times New Roman" w:cs="Times New Roman" w:hint="eastAsia"/>
        </w:rPr>
        <w:t xml:space="preserve"> and Chen </w:t>
      </w:r>
      <w:proofErr w:type="spellStart"/>
      <w:r w:rsidRPr="001C1368">
        <w:rPr>
          <w:rFonts w:ascii="Times New Roman" w:eastAsia="標楷體" w:hAnsi="Times New Roman" w:cs="Times New Roman" w:hint="eastAsia"/>
        </w:rPr>
        <w:t>Guangzhong</w:t>
      </w:r>
      <w:proofErr w:type="spellEnd"/>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1989) </w:t>
      </w:r>
      <w:r w:rsidRPr="001C1368">
        <w:rPr>
          <w:rFonts w:ascii="Times New Roman" w:eastAsia="標楷體" w:hAnsi="Times New Roman" w:cs="Times New Roman" w:hint="eastAsia"/>
        </w:rPr>
        <w:t xml:space="preserve">. From the perspective of power, it is necessary to explain whether the founding family occupies an important position on the board of directors or a major shareholder in the enterprise, and whether the seats are more than half, and the total number of shares held by the ultimate controller must also be considered, whether it exceeds </w:t>
      </w:r>
      <w:r w:rsidRPr="001C1368">
        <w:rPr>
          <w:rFonts w:ascii="Times New Roman" w:eastAsia="標楷體" w:hAnsi="Times New Roman" w:cs="Times New Roman"/>
        </w:rPr>
        <w:t xml:space="preserve">10% (Anderson and </w:t>
      </w:r>
      <w:proofErr w:type="spellStart"/>
      <w:proofErr w:type="gramStart"/>
      <w:r w:rsidRPr="001C1368">
        <w:rPr>
          <w:rFonts w:ascii="Times New Roman" w:eastAsia="標楷體" w:hAnsi="Times New Roman" w:cs="Times New Roman"/>
        </w:rPr>
        <w:t>Reeb</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2003 </w:t>
      </w:r>
      <w:r w:rsidRPr="001C1368">
        <w:rPr>
          <w:rFonts w:ascii="Times New Roman" w:eastAsia="標楷體" w:hAnsi="Times New Roman" w:cs="Times New Roman" w:hint="eastAsia"/>
        </w:rPr>
        <w:t xml:space="preserve">; Lin and Zhang, </w:t>
      </w:r>
      <w:r w:rsidRPr="001C1368">
        <w:rPr>
          <w:rFonts w:ascii="Times New Roman" w:eastAsia="標楷體" w:hAnsi="Times New Roman" w:cs="Times New Roman"/>
        </w:rPr>
        <w:t xml:space="preserve">2009 </w:t>
      </w:r>
      <w:r w:rsidRPr="001C1368">
        <w:rPr>
          <w:rFonts w:ascii="Times New Roman" w:eastAsia="標楷體" w:hAnsi="Times New Roman" w:cs="Times New Roman" w:hint="eastAsia"/>
        </w:rPr>
        <w:t xml:space="preserve">; </w:t>
      </w:r>
      <w:proofErr w:type="spellStart"/>
      <w:r w:rsidRPr="001C1368">
        <w:rPr>
          <w:rFonts w:ascii="Times New Roman" w:eastAsia="標楷體" w:hAnsi="Times New Roman" w:cs="Times New Roman"/>
        </w:rPr>
        <w:t>Villalongaa</w:t>
      </w:r>
      <w:proofErr w:type="spellEnd"/>
      <w:r w:rsidRPr="001C1368">
        <w:rPr>
          <w:rFonts w:ascii="Times New Roman" w:eastAsia="標楷體" w:hAnsi="Times New Roman" w:cs="Times New Roman"/>
        </w:rPr>
        <w:t xml:space="preserve"> and Amit, 2006 </w:t>
      </w:r>
      <w:r w:rsidRPr="001C1368">
        <w:rPr>
          <w:rFonts w:ascii="Times New Roman" w:eastAsia="標楷體" w:hAnsi="Times New Roman" w:cs="Times New Roman" w:hint="eastAsia"/>
        </w:rPr>
        <w:t xml:space="preserve">; </w:t>
      </w:r>
      <w:proofErr w:type="spellStart"/>
      <w:r w:rsidRPr="001C1368">
        <w:rPr>
          <w:rFonts w:ascii="Times New Roman" w:eastAsia="標楷體" w:hAnsi="Times New Roman" w:cs="Times New Roman"/>
        </w:rPr>
        <w:t>Tsao</w:t>
      </w:r>
      <w:proofErr w:type="spellEnd"/>
      <w:r w:rsidRPr="001C1368">
        <w:rPr>
          <w:rFonts w:ascii="Times New Roman" w:eastAsia="標楷體" w:hAnsi="Times New Roman" w:cs="Times New Roman"/>
        </w:rPr>
        <w:t xml:space="preserve">, Chang, and </w:t>
      </w:r>
      <w:proofErr w:type="spellStart"/>
      <w:r w:rsidRPr="001C1368">
        <w:rPr>
          <w:rFonts w:ascii="Times New Roman" w:eastAsia="標楷體" w:hAnsi="Times New Roman" w:cs="Times New Roman"/>
        </w:rPr>
        <w:t>Koh</w:t>
      </w:r>
      <w:proofErr w:type="spellEnd"/>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2017) </w:t>
      </w:r>
      <w:r w:rsidRPr="001C1368">
        <w:rPr>
          <w:rFonts w:ascii="Times New Roman" w:eastAsia="標楷體" w:hAnsi="Times New Roman" w:cs="Times New Roman" w:hint="eastAsia"/>
        </w:rPr>
        <w:t>. In the capital markets around the world, family businesses occupy a pivotal position. The founding family who holds the dominance of the family business holds a large number of shares in the company, controls important positions in governance and management, and through the self-identification of the family, In terms of emotional belonging, social network and family inheritance, the family can cons</w:t>
      </w:r>
      <w:r w:rsidR="00891030">
        <w:rPr>
          <w:rFonts w:ascii="Times New Roman" w:eastAsia="標楷體" w:hAnsi="Times New Roman" w:cs="Times New Roman" w:hint="eastAsia"/>
        </w:rPr>
        <w:t>olidate its business position (</w:t>
      </w:r>
      <w:r w:rsidR="005C40C8" w:rsidRPr="001C1368">
        <w:rPr>
          <w:rFonts w:ascii="Times New Roman" w:eastAsia="標楷體" w:hAnsi="Times New Roman" w:cs="Times New Roman"/>
        </w:rPr>
        <w:t xml:space="preserve">Anderson and </w:t>
      </w:r>
      <w:proofErr w:type="spellStart"/>
      <w:proofErr w:type="gramStart"/>
      <w:r w:rsidR="005C40C8" w:rsidRPr="001C1368">
        <w:rPr>
          <w:rFonts w:ascii="Times New Roman" w:eastAsia="標楷體" w:hAnsi="Times New Roman" w:cs="Times New Roman"/>
        </w:rPr>
        <w:t>Reeb</w:t>
      </w:r>
      <w:proofErr w:type="spellEnd"/>
      <w:r w:rsidR="005C40C8" w:rsidRPr="001C1368">
        <w:rPr>
          <w:rFonts w:ascii="Times New Roman" w:eastAsia="標楷體" w:hAnsi="Times New Roman" w:cs="Times New Roman"/>
        </w:rPr>
        <w:t xml:space="preserve"> ,</w:t>
      </w:r>
      <w:proofErr w:type="gramEnd"/>
      <w:r w:rsidR="005C40C8" w:rsidRPr="001C1368">
        <w:rPr>
          <w:rFonts w:ascii="Times New Roman" w:eastAsia="標楷體" w:hAnsi="Times New Roman" w:cs="Times New Roman"/>
        </w:rPr>
        <w:t xml:space="preserve"> 2003 </w:t>
      </w:r>
      <w:r w:rsidR="005C40C8" w:rsidRPr="001C1368">
        <w:rPr>
          <w:rFonts w:ascii="Times New Roman" w:eastAsia="標楷體" w:hAnsi="Times New Roman" w:cs="Times New Roman" w:hint="eastAsia"/>
        </w:rPr>
        <w:t xml:space="preserve">; </w:t>
      </w:r>
      <w:proofErr w:type="spellStart"/>
      <w:r w:rsidR="005C40C8" w:rsidRPr="001C1368">
        <w:rPr>
          <w:rFonts w:ascii="Times New Roman" w:eastAsia="標楷體" w:hAnsi="Times New Roman" w:cs="Times New Roman"/>
        </w:rPr>
        <w:t>Villalongaa</w:t>
      </w:r>
      <w:proofErr w:type="spellEnd"/>
      <w:r w:rsidR="005C40C8" w:rsidRPr="001C1368">
        <w:rPr>
          <w:rFonts w:ascii="Times New Roman" w:eastAsia="標楷體" w:hAnsi="Times New Roman" w:cs="Times New Roman"/>
        </w:rPr>
        <w:t xml:space="preserve"> and Amit, 2006 </w:t>
      </w:r>
      <w:r w:rsidR="005C40C8" w:rsidRPr="001C1368">
        <w:rPr>
          <w:rFonts w:hint="eastAsia"/>
        </w:rPr>
        <w:t>;</w:t>
      </w:r>
      <w:r w:rsidR="005C40C8" w:rsidRPr="001C1368">
        <w:rPr>
          <w:rFonts w:ascii="Times New Roman" w:eastAsia="標楷體" w:hAnsi="Times New Roman" w:cs="Times New Roman"/>
        </w:rPr>
        <w:t xml:space="preserve"> </w:t>
      </w:r>
      <w:proofErr w:type="spellStart"/>
      <w:r w:rsidR="005C40C8" w:rsidRPr="001C1368">
        <w:rPr>
          <w:rFonts w:ascii="Times New Roman" w:eastAsia="標楷體" w:hAnsi="Times New Roman" w:cs="Times New Roman"/>
        </w:rPr>
        <w:t>Berrone</w:t>
      </w:r>
      <w:proofErr w:type="spellEnd"/>
      <w:r w:rsidR="005C40C8" w:rsidRPr="001C1368">
        <w:rPr>
          <w:rFonts w:ascii="Times New Roman" w:eastAsia="標楷體" w:hAnsi="Times New Roman" w:cs="Times New Roman"/>
        </w:rPr>
        <w:t xml:space="preserve"> , Cruz, and Gomez-Mejia </w:t>
      </w:r>
      <w:r w:rsidR="005C40C8" w:rsidRPr="001C1368">
        <w:rPr>
          <w:rFonts w:ascii="Times New Roman" w:eastAsia="標楷體" w:hAnsi="Times New Roman" w:cs="Times New Roman" w:hint="eastAsia"/>
        </w:rPr>
        <w:t xml:space="preserve">, </w:t>
      </w:r>
      <w:r w:rsidR="005C40C8" w:rsidRPr="001C1368">
        <w:rPr>
          <w:rFonts w:ascii="Times New Roman" w:eastAsia="標楷體" w:hAnsi="Times New Roman" w:cs="Times New Roman"/>
        </w:rPr>
        <w:t>2012</w:t>
      </w:r>
      <w:r w:rsidR="005C40C8" w:rsidRPr="001C1368">
        <w:rPr>
          <w:rFonts w:hint="eastAsia"/>
        </w:rPr>
        <w:t xml:space="preserve"> </w:t>
      </w:r>
      <w:r w:rsidR="005C40C8" w:rsidRPr="001C1368">
        <w:rPr>
          <w:rFonts w:ascii="Times New Roman" w:eastAsia="標楷體" w:hAnsi="Times New Roman" w:cs="Times New Roman" w:hint="eastAsia"/>
        </w:rPr>
        <w:t>).</w:t>
      </w:r>
    </w:p>
    <w:p w14:paraId="036ADE40" w14:textId="2D192235" w:rsidR="00FA1537" w:rsidRPr="001C1368" w:rsidRDefault="00FA1537" w:rsidP="00FA1537">
      <w:pPr>
        <w:spacing w:afterLines="50" w:after="180"/>
        <w:ind w:firstLine="480"/>
        <w:jc w:val="both"/>
        <w:rPr>
          <w:rFonts w:ascii="Times New Roman" w:eastAsia="標楷體" w:hAnsi="Times New Roman" w:cs="Times New Roman"/>
        </w:rPr>
      </w:pPr>
      <w:r w:rsidRPr="001C1368">
        <w:rPr>
          <w:rFonts w:ascii="Times New Roman" w:eastAsia="標楷體" w:hAnsi="Times New Roman" w:cs="Times New Roman" w:hint="eastAsia"/>
        </w:rPr>
        <w:t xml:space="preserve">Regardless of whether it is in Europe, America or Asia, although family businesses have a profound influence on the capital market, their business models and corporate characteristics are not the same. Taking the financial information quality of family businesses as an example, </w:t>
      </w:r>
      <w:r w:rsidRPr="001C1368">
        <w:rPr>
          <w:rFonts w:ascii="Times New Roman" w:eastAsia="標楷體" w:hAnsi="Times New Roman" w:cs="Times New Roman"/>
        </w:rPr>
        <w:t xml:space="preserve">Ding et al. (2011) found that family businesses in China have higher </w:t>
      </w:r>
      <w:r w:rsidR="003A5354" w:rsidRPr="001C1368">
        <w:rPr>
          <w:rFonts w:ascii="Times New Roman" w:eastAsia="標楷體" w:hAnsi="Times New Roman" w:cs="Times New Roman" w:hint="eastAsia"/>
        </w:rPr>
        <w:t xml:space="preserve">discretionary accruals </w:t>
      </w:r>
      <w:r w:rsidRPr="001C1368">
        <w:rPr>
          <w:rFonts w:ascii="Times New Roman" w:eastAsia="標楷體" w:hAnsi="Times New Roman" w:cs="Times New Roman" w:hint="eastAsia"/>
        </w:rPr>
        <w:t xml:space="preserve">than non-family businesses, which can be explained as family leaders based on self-interest motives. Damage the interests of the enterprise; </w:t>
      </w:r>
      <w:r w:rsidRPr="001C1368">
        <w:rPr>
          <w:rFonts w:ascii="Times New Roman" w:eastAsia="標楷體" w:hAnsi="Times New Roman" w:cs="Times New Roman"/>
        </w:rPr>
        <w:t xml:space="preserve">Haw, Ho, and Li (2011) </w:t>
      </w:r>
      <w:r w:rsidRPr="001C1368">
        <w:rPr>
          <w:rFonts w:ascii="Times New Roman" w:eastAsia="標楷體" w:hAnsi="Times New Roman" w:cs="Times New Roman" w:hint="eastAsia"/>
        </w:rPr>
        <w:t xml:space="preserve">found that when the ultimate owner of the company is a family member, it is easier to use the classification transfer method for earnings management. On the other hand, </w:t>
      </w:r>
      <w:r w:rsidRPr="001C1368">
        <w:rPr>
          <w:rFonts w:ascii="Times New Roman" w:eastAsia="標楷體" w:hAnsi="Times New Roman" w:cs="Times New Roman"/>
        </w:rPr>
        <w:t xml:space="preserve">Tong (2008) </w:t>
      </w:r>
      <w:r w:rsidRPr="001C1368">
        <w:rPr>
          <w:rFonts w:ascii="Times New Roman" w:eastAsia="標楷體" w:hAnsi="Times New Roman" w:cs="Times New Roman" w:hint="eastAsia"/>
        </w:rPr>
        <w:t xml:space="preserve">pointed out that family businesses in the United States have lower accrual items for adjudication. The reason may be that family business leaders are worried about reputation damage based on the identity of the business itself as the founding family business No behavior that </w:t>
      </w:r>
      <w:r w:rsidRPr="001C1368">
        <w:rPr>
          <w:rFonts w:ascii="Times New Roman" w:eastAsia="標楷體" w:hAnsi="Times New Roman" w:cs="Times New Roman" w:hint="eastAsia"/>
        </w:rPr>
        <w:lastRenderedPageBreak/>
        <w:t xml:space="preserve">compromises the quality of corporate earnings; other studies have found that family firms report higher earnings quality </w:t>
      </w:r>
      <w:r w:rsidR="00D1165F" w:rsidRPr="001C1368">
        <w:rPr>
          <w:rFonts w:ascii="Times New Roman" w:eastAsia="標楷體" w:hAnsi="Times New Roman" w:cs="Times New Roman"/>
        </w:rPr>
        <w:t xml:space="preserve">(Ali, Chen, and </w:t>
      </w:r>
      <w:proofErr w:type="spellStart"/>
      <w:r w:rsidR="00D1165F" w:rsidRPr="001C1368">
        <w:rPr>
          <w:rFonts w:ascii="Times New Roman" w:eastAsia="標楷體" w:hAnsi="Times New Roman" w:cs="Times New Roman"/>
        </w:rPr>
        <w:t>Radhakrishnan</w:t>
      </w:r>
      <w:proofErr w:type="spellEnd"/>
      <w:r w:rsidR="005C40C8" w:rsidRPr="001C1368">
        <w:rPr>
          <w:rFonts w:ascii="Times New Roman" w:eastAsia="標楷體" w:hAnsi="Times New Roman" w:cs="Times New Roman" w:hint="eastAsia"/>
        </w:rPr>
        <w:t xml:space="preserve">, </w:t>
      </w:r>
      <w:r w:rsidR="00D1165F" w:rsidRPr="001C1368">
        <w:rPr>
          <w:rFonts w:ascii="Times New Roman" w:eastAsia="標楷體" w:hAnsi="Times New Roman" w:cs="Times New Roman"/>
        </w:rPr>
        <w:t>2007</w:t>
      </w:r>
      <w:r w:rsidR="005C40C8" w:rsidRPr="001C1368">
        <w:rPr>
          <w:rFonts w:ascii="Times New Roman" w:eastAsia="標楷體" w:hAnsi="Times New Roman" w:cs="Times New Roman" w:hint="eastAsia"/>
        </w:rPr>
        <w:t xml:space="preserve">; </w:t>
      </w:r>
      <w:r w:rsidR="00D1165F" w:rsidRPr="001C1368">
        <w:rPr>
          <w:rFonts w:ascii="Times New Roman" w:eastAsia="標楷體" w:hAnsi="Times New Roman" w:cs="Times New Roman"/>
        </w:rPr>
        <w:t>Wang</w:t>
      </w:r>
      <w:r w:rsidR="005C40C8" w:rsidRPr="001C1368">
        <w:rPr>
          <w:rFonts w:ascii="Times New Roman" w:eastAsia="標楷體" w:hAnsi="Times New Roman" w:cs="Times New Roman" w:hint="eastAsia"/>
        </w:rPr>
        <w:t xml:space="preserve">, </w:t>
      </w:r>
      <w:r w:rsidR="005C40C8" w:rsidRPr="001C1368">
        <w:rPr>
          <w:rFonts w:ascii="Times New Roman" w:eastAsia="標楷體" w:hAnsi="Times New Roman" w:cs="Times New Roman"/>
        </w:rPr>
        <w:t>2006</w:t>
      </w:r>
      <w:proofErr w:type="gramStart"/>
      <w:r w:rsidR="005C40C8" w:rsidRPr="001C1368">
        <w:rPr>
          <w:rFonts w:ascii="Times New Roman" w:eastAsia="標楷體" w:hAnsi="Times New Roman" w:cs="Times New Roman"/>
        </w:rPr>
        <w:t xml:space="preserve">) </w:t>
      </w:r>
      <w:r w:rsidR="005C40C8" w:rsidRPr="001C1368">
        <w:rPr>
          <w:rFonts w:ascii="Times New Roman" w:eastAsia="標楷體" w:hAnsi="Times New Roman" w:cs="Times New Roman" w:hint="eastAsia"/>
        </w:rPr>
        <w:t>.</w:t>
      </w:r>
      <w:proofErr w:type="gramEnd"/>
      <w:r w:rsidR="005C40C8" w:rsidRPr="001C1368">
        <w:rPr>
          <w:rFonts w:ascii="Times New Roman" w:eastAsia="標楷體" w:hAnsi="Times New Roman" w:cs="Times New Roman" w:hint="eastAsia"/>
        </w:rPr>
        <w:t xml:space="preserve"> The association between family business and financial information quality is moderated by internal control systems and board effectiveness </w:t>
      </w:r>
      <w:r w:rsidRPr="001C1368">
        <w:rPr>
          <w:rFonts w:ascii="Times New Roman" w:eastAsia="標楷體" w:hAnsi="Times New Roman" w:cs="Times New Roman"/>
        </w:rPr>
        <w:t>(Weiss</w:t>
      </w:r>
      <w:r w:rsidR="00891030">
        <w:rPr>
          <w:rFonts w:ascii="Times New Roman" w:eastAsia="標楷體" w:hAnsi="Times New Roman" w:cs="Times New Roman"/>
        </w:rPr>
        <w:t xml:space="preserve">, 2006; </w:t>
      </w:r>
      <w:proofErr w:type="spellStart"/>
      <w:r w:rsidR="00891030">
        <w:rPr>
          <w:rFonts w:ascii="Times New Roman" w:eastAsia="標楷體" w:hAnsi="Times New Roman" w:cs="Times New Roman"/>
        </w:rPr>
        <w:t>Srinidhi</w:t>
      </w:r>
      <w:proofErr w:type="spellEnd"/>
      <w:r w:rsidR="00891030">
        <w:rPr>
          <w:rFonts w:ascii="Times New Roman" w:eastAsia="標楷體" w:hAnsi="Times New Roman" w:cs="Times New Roman"/>
        </w:rPr>
        <w:t>, He, and Firth</w:t>
      </w:r>
      <w:r w:rsidRPr="001C1368">
        <w:rPr>
          <w:rFonts w:ascii="Times New Roman" w:eastAsia="標楷體" w:hAnsi="Times New Roman" w:cs="Times New Roman" w:hint="eastAsia"/>
        </w:rPr>
        <w:t xml:space="preserve">, </w:t>
      </w:r>
      <w:proofErr w:type="gramStart"/>
      <w:r w:rsidRPr="001C1368">
        <w:rPr>
          <w:rFonts w:ascii="Times New Roman" w:eastAsia="標楷體" w:hAnsi="Times New Roman" w:cs="Times New Roman"/>
        </w:rPr>
        <w:t xml:space="preserve">2014 </w:t>
      </w:r>
      <w:r w:rsidRPr="001C1368">
        <w:rPr>
          <w:rFonts w:ascii="Times New Roman" w:eastAsia="標楷體" w:hAnsi="Times New Roman" w:cs="Times New Roman" w:hint="eastAsia"/>
        </w:rPr>
        <w:t>;</w:t>
      </w:r>
      <w:proofErr w:type="gramEnd"/>
      <w:r w:rsidRPr="001C1368">
        <w:rPr>
          <w:rFonts w:ascii="Times New Roman" w:eastAsia="標楷體" w:hAnsi="Times New Roman" w:cs="Times New Roman" w:hint="eastAsia"/>
        </w:rPr>
        <w:t xml:space="preserve"> </w:t>
      </w:r>
      <w:proofErr w:type="spellStart"/>
      <w:r w:rsidRPr="001C1368">
        <w:rPr>
          <w:rFonts w:ascii="Times New Roman" w:eastAsia="標楷體" w:hAnsi="Times New Roman" w:cs="Times New Roman"/>
        </w:rPr>
        <w:t>Jaggi</w:t>
      </w:r>
      <w:proofErr w:type="spellEnd"/>
      <w:r w:rsidRPr="001C1368">
        <w:rPr>
          <w:rFonts w:ascii="Times New Roman" w:eastAsia="標楷體" w:hAnsi="Times New Roman" w:cs="Times New Roman"/>
        </w:rPr>
        <w:t xml:space="preserve"> , Leung, and Gul </w:t>
      </w:r>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2009) </w:t>
      </w:r>
      <w:r w:rsidRPr="001C1368">
        <w:rPr>
          <w:rFonts w:ascii="Times New Roman" w:eastAsia="標楷體" w:hAnsi="Times New Roman" w:cs="Times New Roman" w:hint="eastAsia"/>
        </w:rPr>
        <w:t>.</w:t>
      </w:r>
    </w:p>
    <w:p w14:paraId="35DCFB71" w14:textId="5E01D942" w:rsidR="00FA1537" w:rsidRPr="001C1368" w:rsidRDefault="00FA1537" w:rsidP="00FA1537">
      <w:pPr>
        <w:overflowPunct w:val="0"/>
        <w:spacing w:afterLines="50" w:after="180"/>
        <w:ind w:firstLineChars="200" w:firstLine="480"/>
        <w:jc w:val="both"/>
        <w:rPr>
          <w:rFonts w:ascii="Times New Roman" w:eastAsia="標楷體" w:hAnsi="Times New Roman" w:cs="Times New Roman"/>
        </w:rPr>
      </w:pPr>
      <w:r w:rsidRPr="001C1368">
        <w:rPr>
          <w:rFonts w:ascii="Times New Roman" w:eastAsia="標楷體" w:hAnsi="Times New Roman" w:cs="Times New Roman" w:hint="eastAsia"/>
        </w:rPr>
        <w:t xml:space="preserve">In the late </w:t>
      </w:r>
      <w:r w:rsidR="00D1165F" w:rsidRPr="001C1368">
        <w:rPr>
          <w:rFonts w:ascii="Times New Roman" w:eastAsia="標楷體" w:hAnsi="Times New Roman" w:cs="Times New Roman"/>
        </w:rPr>
        <w:t>1970s and early 1980s</w:t>
      </w:r>
      <w:r w:rsidRPr="001C1368">
        <w:rPr>
          <w:rFonts w:ascii="Times New Roman" w:eastAsia="標楷體" w:hAnsi="Times New Roman" w:cs="Times New Roman" w:hint="eastAsia"/>
        </w:rPr>
        <w:t xml:space="preserve">, China set off the first wave of family business. With the recognition of the status of the private economy in the national economy, family businesses, which occupy the vast majority of the private economy, have developed by leaps and bounds. According to </w:t>
      </w:r>
      <w:r w:rsidR="00D1165F" w:rsidRPr="001C1368">
        <w:rPr>
          <w:rFonts w:ascii="Times New Roman" w:eastAsia="標楷體" w:hAnsi="Times New Roman" w:cs="Times New Roman" w:hint="eastAsia"/>
        </w:rPr>
        <w:t>the China Statistical Yearbook</w:t>
      </w:r>
      <w:r w:rsidRPr="001C1368">
        <w:rPr>
          <w:rFonts w:ascii="Times New Roman" w:eastAsia="標楷體" w:hAnsi="Times New Roman" w:cs="Times New Roman" w:hint="eastAsia"/>
        </w:rPr>
        <w:t xml:space="preserve">, in </w:t>
      </w:r>
      <w:r w:rsidR="00891030">
        <w:rPr>
          <w:rFonts w:ascii="Times New Roman" w:eastAsia="標楷體" w:hAnsi="Times New Roman" w:cs="Times New Roman"/>
        </w:rPr>
        <w:t>1989</w:t>
      </w:r>
      <w:r w:rsidRPr="001C1368">
        <w:rPr>
          <w:rFonts w:ascii="Times New Roman" w:eastAsia="標楷體" w:hAnsi="Times New Roman" w:cs="Times New Roman"/>
        </w:rPr>
        <w:t xml:space="preserve">, there were 90,500 private </w:t>
      </w:r>
      <w:r w:rsidR="00891030">
        <w:rPr>
          <w:rFonts w:ascii="Times New Roman" w:eastAsia="標楷體" w:hAnsi="Times New Roman" w:cs="Times New Roman" w:hint="eastAsia"/>
        </w:rPr>
        <w:t>enterprises in China</w:t>
      </w:r>
      <w:r w:rsidRPr="001C1368">
        <w:rPr>
          <w:rFonts w:ascii="Times New Roman" w:eastAsia="標楷體" w:hAnsi="Times New Roman" w:cs="Times New Roman" w:hint="eastAsia"/>
        </w:rPr>
        <w:t xml:space="preserve">. By </w:t>
      </w:r>
      <w:proofErr w:type="gramStart"/>
      <w:r w:rsidRPr="001C1368">
        <w:rPr>
          <w:rFonts w:ascii="Times New Roman" w:eastAsia="標楷體" w:hAnsi="Times New Roman" w:cs="Times New Roman"/>
        </w:rPr>
        <w:t>2001 ,</w:t>
      </w:r>
      <w:proofErr w:type="gramEnd"/>
      <w:r w:rsidRPr="001C1368">
        <w:rPr>
          <w:rFonts w:ascii="Times New Roman" w:eastAsia="標楷體" w:hAnsi="Times New Roman" w:cs="Times New Roman"/>
        </w:rPr>
        <w:t xml:space="preserve"> the number of </w:t>
      </w:r>
      <w:r w:rsidRPr="001C1368">
        <w:rPr>
          <w:rFonts w:ascii="Times New Roman" w:eastAsia="標楷體" w:hAnsi="Times New Roman" w:cs="Times New Roman" w:hint="eastAsia"/>
        </w:rPr>
        <w:t xml:space="preserve">private enterprises had increased to </w:t>
      </w:r>
      <w:r w:rsidRPr="001C1368">
        <w:rPr>
          <w:rFonts w:ascii="Times New Roman" w:eastAsia="標楷體" w:hAnsi="Times New Roman" w:cs="Times New Roman"/>
        </w:rPr>
        <w:t xml:space="preserve">2,028,500 </w:t>
      </w:r>
      <w:r w:rsidRPr="001C1368">
        <w:rPr>
          <w:rFonts w:ascii="Times New Roman" w:eastAsia="標楷體" w:hAnsi="Times New Roman" w:cs="Times New Roman" w:hint="eastAsia"/>
        </w:rPr>
        <w:t xml:space="preserve">, an increase of </w:t>
      </w:r>
      <w:r w:rsidRPr="001C1368">
        <w:rPr>
          <w:rFonts w:ascii="Times New Roman" w:eastAsia="標楷體" w:hAnsi="Times New Roman" w:cs="Times New Roman"/>
        </w:rPr>
        <w:t xml:space="preserve">21.4 </w:t>
      </w:r>
      <w:r w:rsidRPr="001C1368">
        <w:rPr>
          <w:rFonts w:ascii="Times New Roman" w:eastAsia="標楷體" w:hAnsi="Times New Roman" w:cs="Times New Roman" w:hint="eastAsia"/>
        </w:rPr>
        <w:t xml:space="preserve">times, and the registered capital had increased from </w:t>
      </w:r>
      <w:r w:rsidRPr="001C1368">
        <w:rPr>
          <w:rFonts w:ascii="Times New Roman" w:eastAsia="標楷體" w:hAnsi="Times New Roman" w:cs="Times New Roman"/>
        </w:rPr>
        <w:t xml:space="preserve">8.4 </w:t>
      </w:r>
      <w:r w:rsidRPr="001C1368">
        <w:rPr>
          <w:rFonts w:ascii="Times New Roman" w:eastAsia="標楷體" w:hAnsi="Times New Roman" w:cs="Times New Roman" w:hint="eastAsia"/>
        </w:rPr>
        <w:t xml:space="preserve">billion yuan to </w:t>
      </w:r>
      <w:r w:rsidRPr="001C1368">
        <w:rPr>
          <w:rFonts w:ascii="Times New Roman" w:eastAsia="標楷體" w:hAnsi="Times New Roman" w:cs="Times New Roman"/>
        </w:rPr>
        <w:t xml:space="preserve">1,821.22 </w:t>
      </w:r>
      <w:r w:rsidRPr="001C1368">
        <w:rPr>
          <w:rFonts w:ascii="Times New Roman" w:eastAsia="標楷體" w:hAnsi="Times New Roman" w:cs="Times New Roman" w:hint="eastAsia"/>
        </w:rPr>
        <w:t xml:space="preserve">billion yuan, an increase of </w:t>
      </w:r>
      <w:r w:rsidRPr="001C1368">
        <w:rPr>
          <w:rFonts w:ascii="Times New Roman" w:eastAsia="標楷體" w:hAnsi="Times New Roman" w:cs="Times New Roman"/>
        </w:rPr>
        <w:t xml:space="preserve">215.8 </w:t>
      </w:r>
      <w:r w:rsidRPr="001C1368">
        <w:rPr>
          <w:rFonts w:ascii="Times New Roman" w:eastAsia="標楷體" w:hAnsi="Times New Roman" w:cs="Times New Roman" w:hint="eastAsia"/>
        </w:rPr>
        <w:t>times. (without deducting the price factor)</w:t>
      </w:r>
      <w:r w:rsidRPr="001C1368">
        <w:rPr>
          <w:rFonts w:ascii="Times New Roman" w:eastAsia="標楷體" w:hAnsi="Times New Roman" w:cs="Times New Roman"/>
        </w:rPr>
        <w:t xml:space="preserve"> In terms of the contribution of private enterprises to the national economy, </w:t>
      </w:r>
      <w:r w:rsidRPr="001C1368">
        <w:rPr>
          <w:rFonts w:ascii="Times New Roman" w:eastAsia="標楷體" w:hAnsi="Times New Roman" w:cs="Times New Roman" w:hint="eastAsia"/>
        </w:rPr>
        <w:t xml:space="preserve">the contribution rate of the private economy to </w:t>
      </w:r>
      <w:r w:rsidRPr="001C1368">
        <w:rPr>
          <w:rFonts w:ascii="Times New Roman" w:eastAsia="標楷體" w:hAnsi="Times New Roman" w:cs="Times New Roman"/>
        </w:rPr>
        <w:t xml:space="preserve">GDP </w:t>
      </w:r>
      <w:r w:rsidRPr="001C1368">
        <w:rPr>
          <w:rFonts w:ascii="Times New Roman" w:eastAsia="標楷體" w:hAnsi="Times New Roman" w:cs="Times New Roman" w:hint="eastAsia"/>
        </w:rPr>
        <w:t xml:space="preserve">rose from </w:t>
      </w:r>
      <w:r w:rsidRPr="001C1368">
        <w:rPr>
          <w:rFonts w:ascii="Times New Roman" w:eastAsia="標楷體" w:hAnsi="Times New Roman" w:cs="Times New Roman"/>
        </w:rPr>
        <w:t xml:space="preserve">0.57% in 1989 to 12.7% in </w:t>
      </w:r>
      <w:r w:rsidR="00891030">
        <w:rPr>
          <w:rFonts w:ascii="Times New Roman" w:eastAsia="標楷體" w:hAnsi="Times New Roman" w:cs="Times New Roman" w:hint="eastAsia"/>
        </w:rPr>
        <w:t>2001</w:t>
      </w:r>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an average annual increase of nearly </w:t>
      </w:r>
      <w:r w:rsidRPr="001C1368">
        <w:rPr>
          <w:rFonts w:ascii="Times New Roman" w:eastAsia="標楷體" w:hAnsi="Times New Roman" w:cs="Times New Roman"/>
        </w:rPr>
        <w:t xml:space="preserve">1 </w:t>
      </w:r>
      <w:r w:rsidRPr="001C1368">
        <w:rPr>
          <w:rFonts w:ascii="Times New Roman" w:eastAsia="標楷體" w:hAnsi="Times New Roman" w:cs="Times New Roman" w:hint="eastAsia"/>
        </w:rPr>
        <w:t xml:space="preserve">percentage point since the </w:t>
      </w:r>
      <w:r w:rsidRPr="001C1368">
        <w:rPr>
          <w:rFonts w:ascii="Times New Roman" w:eastAsia="標楷體" w:hAnsi="Times New Roman" w:cs="Times New Roman"/>
        </w:rPr>
        <w:t>1990</w:t>
      </w:r>
      <w:proofErr w:type="gramStart"/>
      <w:r w:rsidRPr="001C1368">
        <w:rPr>
          <w:rFonts w:ascii="Times New Roman" w:eastAsia="標楷體" w:hAnsi="Times New Roman" w:cs="Times New Roman"/>
        </w:rPr>
        <w:t>s .</w:t>
      </w:r>
      <w:proofErr w:type="gramEnd"/>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In terms of employment contribution, the proportion of the private economy is increasing. </w:t>
      </w:r>
      <w:r w:rsidR="00D1165F" w:rsidRPr="001C1368">
        <w:rPr>
          <w:rFonts w:ascii="Times New Roman" w:eastAsia="標楷體" w:hAnsi="Times New Roman" w:cs="Times New Roman"/>
        </w:rPr>
        <w:t>In 1989</w:t>
      </w:r>
      <w:r w:rsidRPr="001C1368">
        <w:rPr>
          <w:rFonts w:ascii="Times New Roman" w:eastAsia="標楷體" w:hAnsi="Times New Roman" w:cs="Times New Roman"/>
        </w:rPr>
        <w:t xml:space="preserve">, 0.07 of every 100 </w:t>
      </w:r>
      <w:r w:rsidRPr="001C1368">
        <w:rPr>
          <w:rFonts w:ascii="Times New Roman" w:eastAsia="標楷體" w:hAnsi="Times New Roman" w:cs="Times New Roman" w:hint="eastAsia"/>
        </w:rPr>
        <w:t xml:space="preserve">new jobs in the whole society went to private enterprises. By </w:t>
      </w:r>
      <w:r w:rsidR="00D1165F" w:rsidRPr="001C1368">
        <w:rPr>
          <w:rFonts w:ascii="Times New Roman" w:eastAsia="標楷體" w:hAnsi="Times New Roman" w:cs="Times New Roman"/>
        </w:rPr>
        <w:t>2001</w:t>
      </w:r>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33 </w:t>
      </w:r>
      <w:r w:rsidRPr="001C1368">
        <w:rPr>
          <w:rFonts w:ascii="Times New Roman" w:eastAsia="標楷體" w:hAnsi="Times New Roman" w:cs="Times New Roman" w:hint="eastAsia"/>
        </w:rPr>
        <w:t xml:space="preserve">people went to private enterprises. It can be seen from this that family businesses play an important role in the national economy, whether in developed countries in Europe and America or in developing countries in East Asia. Especially in countries with unbalanced economic development and great employment pressure, the development of a private economy dominated by family businesses has extremely important practical significance for solving employment pressure and improving the level of national welfare. In addition, from the perspective of Chinese history, Confucianism has a profound influence </w:t>
      </w:r>
      <w:r w:rsidRPr="001C1368">
        <w:rPr>
          <w:rFonts w:ascii="Times New Roman" w:eastAsia="標楷體" w:hAnsi="Times New Roman" w:cs="Times New Roman"/>
        </w:rPr>
        <w:t>(Yan and Sorenson</w:t>
      </w:r>
      <w:r w:rsidR="00F90A8D"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2006</w:t>
      </w:r>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Hofstede and Bond</w:t>
      </w:r>
      <w:r w:rsidR="00F90A8D" w:rsidRPr="001C1368">
        <w:rPr>
          <w:rFonts w:ascii="Times New Roman" w:eastAsia="標楷體" w:hAnsi="Times New Roman" w:cs="Times New Roman" w:hint="eastAsia"/>
        </w:rPr>
        <w:t xml:space="preserve">, </w:t>
      </w:r>
      <w:r w:rsidR="00D1165F" w:rsidRPr="001C1368">
        <w:rPr>
          <w:rFonts w:ascii="Times New Roman" w:eastAsia="標楷體" w:hAnsi="Times New Roman" w:cs="Times New Roman"/>
        </w:rPr>
        <w:t>1998)</w:t>
      </w:r>
      <w:r w:rsidRPr="001C1368">
        <w:rPr>
          <w:rFonts w:ascii="Times New Roman" w:eastAsia="標楷體" w:hAnsi="Times New Roman" w:cs="Times New Roman" w:hint="eastAsia"/>
        </w:rPr>
        <w:t>. Since China or the Chinese society pays more attention to traditional family rules and moral and ethical concepts, the influence of these concepts on family businesses makes the corporate culture of Chinese families have the following characteristics</w:t>
      </w:r>
      <w:r w:rsidRPr="001C1368">
        <w:rPr>
          <w:rFonts w:ascii="Times New Roman" w:eastAsia="標楷體" w:hAnsi="Times New Roman" w:cs="Times New Roman" w:hint="eastAsia"/>
          <w:szCs w:val="24"/>
        </w:rPr>
        <w:t xml:space="preserve">: </w:t>
      </w:r>
      <w:r w:rsidRPr="001C1368">
        <w:rPr>
          <w:rFonts w:ascii="Times New Roman" w:eastAsia="標楷體" w:hAnsi="Times New Roman" w:cs="Times New Roman" w:hint="eastAsia"/>
        </w:rPr>
        <w:t>a high degree of cohesion and centripetal force, centralized management, adopting</w:t>
      </w:r>
      <w:r w:rsidR="00D1165F" w:rsidRPr="001C1368">
        <w:rPr>
          <w:rFonts w:ascii="Times New Roman" w:eastAsia="標楷體" w:hAnsi="Times New Roman" w:cs="Times New Roman" w:hint="eastAsia"/>
        </w:rPr>
        <w:t xml:space="preserve"> the rule of people instead of </w:t>
      </w:r>
      <w:r w:rsidR="00D1165F" w:rsidRPr="001C1368">
        <w:rPr>
          <w:rFonts w:ascii="Times New Roman" w:eastAsia="標楷體" w:hAnsi="Times New Roman" w:cs="Times New Roman"/>
        </w:rPr>
        <w:t>t</w:t>
      </w:r>
      <w:r w:rsidRPr="001C1368">
        <w:rPr>
          <w:rFonts w:ascii="Times New Roman" w:eastAsia="標楷體" w:hAnsi="Times New Roman" w:cs="Times New Roman" w:hint="eastAsia"/>
        </w:rPr>
        <w:t xml:space="preserve">he rule of law </w:t>
      </w:r>
      <w:proofErr w:type="gramStart"/>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Xu</w:t>
      </w:r>
      <w:proofErr w:type="gramEnd"/>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1997 </w:t>
      </w:r>
      <w:r w:rsidRPr="001C1368">
        <w:rPr>
          <w:rFonts w:ascii="Times New Roman" w:eastAsia="標楷體" w:hAnsi="Times New Roman" w:cs="Times New Roman" w:hint="eastAsia"/>
        </w:rPr>
        <w:t xml:space="preserve">; </w:t>
      </w:r>
      <w:r w:rsidR="005C40C8" w:rsidRPr="001C1368">
        <w:rPr>
          <w:rFonts w:ascii="Times New Roman" w:eastAsia="標楷體" w:hAnsi="Times New Roman" w:cs="Times New Roman"/>
        </w:rPr>
        <w:t xml:space="preserve">Redding, 1990 </w:t>
      </w:r>
      <w:r w:rsidR="005C40C8" w:rsidRPr="001C1368">
        <w:rPr>
          <w:rFonts w:ascii="Times New Roman" w:eastAsia="標楷體" w:hAnsi="Times New Roman" w:cs="Times New Roman" w:hint="eastAsia"/>
        </w:rPr>
        <w:t xml:space="preserve">; </w:t>
      </w:r>
      <w:proofErr w:type="spellStart"/>
      <w:r w:rsidR="005C40C8" w:rsidRPr="001C1368">
        <w:rPr>
          <w:rFonts w:ascii="Times New Roman" w:eastAsia="標楷體" w:hAnsi="Times New Roman" w:cs="Times New Roman"/>
        </w:rPr>
        <w:t>Luk</w:t>
      </w:r>
      <w:proofErr w:type="spellEnd"/>
      <w:r w:rsidR="005C40C8" w:rsidRPr="001C1368">
        <w:rPr>
          <w:rFonts w:ascii="Times New Roman" w:eastAsia="標楷體" w:hAnsi="Times New Roman" w:cs="Times New Roman"/>
        </w:rPr>
        <w:t xml:space="preserve"> and Li </w:t>
      </w:r>
      <w:r w:rsidR="005C40C8" w:rsidRPr="001C1368">
        <w:rPr>
          <w:rFonts w:ascii="Times New Roman" w:eastAsia="標楷體" w:hAnsi="Times New Roman" w:cs="Times New Roman" w:hint="eastAsia"/>
        </w:rPr>
        <w:t xml:space="preserve">, </w:t>
      </w:r>
      <w:r w:rsidR="005C40C8" w:rsidRPr="001C1368">
        <w:rPr>
          <w:rFonts w:ascii="Times New Roman" w:eastAsia="標楷體" w:hAnsi="Times New Roman" w:cs="Times New Roman"/>
        </w:rPr>
        <w:t xml:space="preserve">1999; </w:t>
      </w:r>
      <w:proofErr w:type="spellStart"/>
      <w:r w:rsidRPr="001C1368">
        <w:rPr>
          <w:rFonts w:ascii="Times New Roman" w:eastAsia="標楷體" w:hAnsi="Times New Roman" w:cs="Times New Roman"/>
        </w:rPr>
        <w:t>Farh</w:t>
      </w:r>
      <w:proofErr w:type="spellEnd"/>
      <w:r w:rsidRPr="001C1368">
        <w:rPr>
          <w:rFonts w:ascii="Times New Roman" w:eastAsia="標楷體" w:hAnsi="Times New Roman" w:cs="Times New Roman"/>
        </w:rPr>
        <w:t xml:space="preserve"> and Cheng, 2000) </w:t>
      </w:r>
      <w:r w:rsidRPr="001C1368">
        <w:rPr>
          <w:rFonts w:ascii="Times New Roman" w:eastAsia="標楷體" w:hAnsi="Times New Roman" w:cs="Times New Roman" w:hint="eastAsia"/>
        </w:rPr>
        <w:t>.</w:t>
      </w:r>
    </w:p>
    <w:p w14:paraId="79A6EEBF" w14:textId="2ACD99D5" w:rsidR="000725BA" w:rsidRPr="001C1368" w:rsidRDefault="00FA1537" w:rsidP="00FA1537">
      <w:pPr>
        <w:spacing w:afterLines="50" w:after="180"/>
        <w:ind w:firstLineChars="200" w:firstLine="480"/>
        <w:jc w:val="both"/>
        <w:rPr>
          <w:rFonts w:ascii="Times New Roman" w:eastAsia="標楷體" w:hAnsi="Times New Roman" w:cs="Times New Roman"/>
        </w:rPr>
      </w:pPr>
      <w:r w:rsidRPr="001C1368">
        <w:rPr>
          <w:rFonts w:ascii="Times New Roman" w:eastAsia="標楷體" w:hAnsi="Times New Roman" w:cs="Times New Roman" w:hint="eastAsia"/>
          <w:kern w:val="0"/>
        </w:rPr>
        <w:t xml:space="preserve">Previous studies have described the characteristics of Chinese family businesses. For the founders of family businesses, </w:t>
      </w:r>
      <w:r w:rsidRPr="001C1368">
        <w:rPr>
          <w:rFonts w:ascii="Times New Roman" w:eastAsia="標楷體" w:hAnsi="Times New Roman" w:cs="Times New Roman"/>
          <w:kern w:val="0"/>
        </w:rPr>
        <w:t xml:space="preserve">Jiang et al. (2015) </w:t>
      </w:r>
      <w:r w:rsidRPr="001C1368">
        <w:rPr>
          <w:rFonts w:ascii="Times New Roman" w:eastAsia="標楷體" w:hAnsi="Times New Roman" w:cs="Times New Roman" w:hint="eastAsia"/>
          <w:kern w:val="0"/>
        </w:rPr>
        <w:t>pointed out that the religious beliefs of the founders will affect the investment behavior of the company</w:t>
      </w:r>
      <w:r w:rsidR="00D1165F" w:rsidRPr="001C1368">
        <w:rPr>
          <w:rFonts w:ascii="Times New Roman" w:eastAsia="標楷體" w:hAnsi="Times New Roman" w:cs="Times New Roman"/>
          <w:kern w:val="0"/>
        </w:rPr>
        <w:t>.</w:t>
      </w:r>
      <w:r w:rsidRPr="001C1368">
        <w:rPr>
          <w:rFonts w:ascii="Times New Roman" w:eastAsia="標楷體" w:hAnsi="Times New Roman" w:cs="Times New Roman" w:hint="eastAsia"/>
          <w:kern w:val="0"/>
        </w:rPr>
        <w:t xml:space="preserve"> </w:t>
      </w:r>
      <w:r w:rsidRPr="001C1368">
        <w:rPr>
          <w:rFonts w:ascii="Times New Roman" w:eastAsia="標楷體" w:hAnsi="Times New Roman" w:cs="Times New Roman"/>
          <w:kern w:val="0"/>
        </w:rPr>
        <w:t xml:space="preserve">Wang et al. (2017) </w:t>
      </w:r>
      <w:r w:rsidR="005C40C8" w:rsidRPr="001C1368">
        <w:rPr>
          <w:rFonts w:ascii="Times New Roman" w:eastAsia="標楷體" w:hAnsi="Times New Roman" w:cs="Times New Roman" w:hint="eastAsia"/>
          <w:kern w:val="0"/>
        </w:rPr>
        <w:t>found that the benevolent character of the found</w:t>
      </w:r>
      <w:r w:rsidR="00D1165F" w:rsidRPr="001C1368">
        <w:rPr>
          <w:rFonts w:ascii="Times New Roman" w:eastAsia="標楷體" w:hAnsi="Times New Roman" w:cs="Times New Roman" w:hint="eastAsia"/>
          <w:kern w:val="0"/>
        </w:rPr>
        <w:t>ers can help reduce the company</w:t>
      </w:r>
      <w:r w:rsidR="005C40C8" w:rsidRPr="001C1368">
        <w:rPr>
          <w:rFonts w:ascii="Times New Roman" w:eastAsia="標楷體" w:hAnsi="Times New Roman" w:cs="Times New Roman" w:hint="eastAsia"/>
          <w:kern w:val="0"/>
        </w:rPr>
        <w:t xml:space="preserve">'s investment behavior. Default Risk. In addition, the family succession system, for example, whether the succession of family members is successful or not, is also affected by the political connection of the family founder or the influence of national policies </w:t>
      </w:r>
      <w:r w:rsidR="00D1165F" w:rsidRPr="001C1368">
        <w:rPr>
          <w:rFonts w:ascii="Times New Roman" w:eastAsia="標楷體" w:hAnsi="Times New Roman" w:cs="Times New Roman"/>
          <w:kern w:val="0"/>
        </w:rPr>
        <w:t>((Xu, et al.</w:t>
      </w:r>
      <w:r w:rsidR="005C40C8" w:rsidRPr="001C1368">
        <w:rPr>
          <w:rFonts w:ascii="Times New Roman" w:eastAsia="標楷體" w:hAnsi="Times New Roman" w:cs="Times New Roman" w:hint="eastAsia"/>
          <w:kern w:val="0"/>
        </w:rPr>
        <w:t xml:space="preserve">, </w:t>
      </w:r>
      <w:r w:rsidR="00D1165F" w:rsidRPr="001C1368">
        <w:rPr>
          <w:rFonts w:ascii="Times New Roman" w:eastAsia="標楷體" w:hAnsi="Times New Roman" w:cs="Times New Roman"/>
          <w:kern w:val="0"/>
        </w:rPr>
        <w:t>2015; Cao et al.</w:t>
      </w:r>
      <w:r w:rsidR="005C40C8" w:rsidRPr="001C1368">
        <w:rPr>
          <w:rFonts w:ascii="Times New Roman" w:eastAsia="標楷體" w:hAnsi="Times New Roman" w:cs="Times New Roman" w:hint="eastAsia"/>
          <w:kern w:val="0"/>
        </w:rPr>
        <w:t xml:space="preserve">, </w:t>
      </w:r>
      <w:r w:rsidR="00D1165F" w:rsidRPr="001C1368">
        <w:rPr>
          <w:rFonts w:ascii="Times New Roman" w:eastAsia="標楷體" w:hAnsi="Times New Roman" w:cs="Times New Roman"/>
          <w:kern w:val="0"/>
        </w:rPr>
        <w:t>2015)</w:t>
      </w:r>
      <w:r w:rsidRPr="001C1368">
        <w:rPr>
          <w:rFonts w:ascii="Times New Roman" w:eastAsia="標楷體" w:hAnsi="Times New Roman" w:cs="Times New Roman" w:hint="eastAsia"/>
          <w:kern w:val="0"/>
        </w:rPr>
        <w:t xml:space="preserve">. In terms of the characteristics of family businesses, compared with non-family businesses, when a family founder is in charge, the firm is more robust and the cost of debt capital is lower </w:t>
      </w:r>
      <w:r w:rsidR="00D1165F" w:rsidRPr="001C1368">
        <w:rPr>
          <w:rFonts w:ascii="Times New Roman" w:eastAsia="標楷體" w:hAnsi="Times New Roman" w:cs="Times New Roman"/>
          <w:kern w:val="0"/>
        </w:rPr>
        <w:t>(Ding et al. 2011; Amit et al.</w:t>
      </w:r>
      <w:r w:rsidR="005C40C8" w:rsidRPr="001C1368">
        <w:rPr>
          <w:rFonts w:ascii="Times New Roman" w:eastAsia="標楷體" w:hAnsi="Times New Roman" w:cs="Times New Roman" w:hint="eastAsia"/>
          <w:kern w:val="0"/>
        </w:rPr>
        <w:t xml:space="preserve">, </w:t>
      </w:r>
      <w:r w:rsidR="005C40C8" w:rsidRPr="001C1368">
        <w:rPr>
          <w:rFonts w:ascii="Times New Roman" w:eastAsia="標楷體" w:hAnsi="Times New Roman" w:cs="Times New Roman"/>
          <w:kern w:val="0"/>
        </w:rPr>
        <w:t xml:space="preserve">2015; Cheng et al. </w:t>
      </w:r>
      <w:proofErr w:type="gramStart"/>
      <w:r w:rsidR="005C40C8" w:rsidRPr="001C1368">
        <w:rPr>
          <w:rFonts w:ascii="Times New Roman" w:eastAsia="標楷體" w:hAnsi="Times New Roman" w:cs="Times New Roman"/>
          <w:kern w:val="0"/>
        </w:rPr>
        <w:t xml:space="preserve">al. </w:t>
      </w:r>
      <w:r w:rsidR="005C40C8" w:rsidRPr="001C1368">
        <w:rPr>
          <w:rFonts w:ascii="Times New Roman" w:eastAsia="標楷體" w:hAnsi="Times New Roman" w:cs="Times New Roman" w:hint="eastAsia"/>
          <w:kern w:val="0"/>
        </w:rPr>
        <w:t>,</w:t>
      </w:r>
      <w:proofErr w:type="gramEnd"/>
      <w:r w:rsidR="005C40C8" w:rsidRPr="001C1368">
        <w:rPr>
          <w:rFonts w:ascii="Times New Roman" w:eastAsia="標楷體" w:hAnsi="Times New Roman" w:cs="Times New Roman" w:hint="eastAsia"/>
          <w:kern w:val="0"/>
        </w:rPr>
        <w:t xml:space="preserve"> </w:t>
      </w:r>
      <w:r w:rsidR="005C40C8" w:rsidRPr="001C1368">
        <w:rPr>
          <w:rFonts w:ascii="Times New Roman" w:eastAsia="標楷體" w:hAnsi="Times New Roman" w:cs="Times New Roman"/>
          <w:kern w:val="0"/>
        </w:rPr>
        <w:t xml:space="preserve">2015; Ma, et al. </w:t>
      </w:r>
      <w:r w:rsidR="005C40C8" w:rsidRPr="001C1368">
        <w:rPr>
          <w:rFonts w:ascii="Times New Roman" w:eastAsia="標楷體" w:hAnsi="Times New Roman" w:cs="Times New Roman" w:hint="eastAsia"/>
          <w:kern w:val="0"/>
        </w:rPr>
        <w:t xml:space="preserve">, </w:t>
      </w:r>
      <w:r w:rsidR="005C40C8" w:rsidRPr="001C1368">
        <w:rPr>
          <w:rFonts w:ascii="Times New Roman" w:eastAsia="標楷體" w:hAnsi="Times New Roman" w:cs="Times New Roman"/>
          <w:kern w:val="0"/>
        </w:rPr>
        <w:t xml:space="preserve">2016) </w:t>
      </w:r>
      <w:r w:rsidRPr="001C1368">
        <w:rPr>
          <w:rFonts w:ascii="Times New Roman" w:eastAsia="標楷體" w:hAnsi="Times New Roman" w:cs="Times New Roman" w:hint="eastAsia"/>
          <w:kern w:val="0"/>
        </w:rPr>
        <w:t>.</w:t>
      </w:r>
    </w:p>
    <w:p w14:paraId="14220748" w14:textId="77777777" w:rsidR="005C40C8" w:rsidRPr="001C1368" w:rsidRDefault="000725BA" w:rsidP="00FA1537">
      <w:pPr>
        <w:spacing w:afterLines="50" w:after="180"/>
        <w:jc w:val="both"/>
        <w:rPr>
          <w:rFonts w:ascii="Times New Roman" w:eastAsia="標楷體" w:hAnsi="Times New Roman" w:cs="Times New Roman"/>
        </w:rPr>
      </w:pPr>
      <w:r w:rsidRPr="001C1368">
        <w:rPr>
          <w:rFonts w:ascii="Times New Roman" w:eastAsia="標楷體" w:hAnsi="Times New Roman" w:cs="Times New Roman"/>
          <w:b/>
          <w:sz w:val="28"/>
          <w:szCs w:val="28"/>
        </w:rPr>
        <w:t xml:space="preserve">2. Succession of descendants of family business </w:t>
      </w:r>
      <w:bookmarkEnd w:id="5"/>
      <w:r w:rsidR="005C40C8" w:rsidRPr="001C1368">
        <w:rPr>
          <w:rFonts w:ascii="Times New Roman" w:eastAsia="標楷體" w:hAnsi="Times New Roman" w:cs="Times New Roman"/>
          <w:b/>
          <w:sz w:val="28"/>
          <w:szCs w:val="28"/>
        </w:rPr>
        <w:t xml:space="preserve">and the </w:t>
      </w:r>
      <w:r w:rsidRPr="001C1368">
        <w:rPr>
          <w:rFonts w:ascii="Times New Roman" w:eastAsia="標楷體" w:hAnsi="Times New Roman" w:cs="Times New Roman"/>
          <w:b/>
          <w:sz w:val="28"/>
          <w:szCs w:val="28"/>
        </w:rPr>
        <w:t xml:space="preserve">quality of </w:t>
      </w:r>
      <w:r w:rsidR="005C40C8" w:rsidRPr="001C1368">
        <w:rPr>
          <w:rFonts w:ascii="Times New Roman" w:eastAsia="標楷體" w:hAnsi="Times New Roman" w:cs="Times New Roman" w:hint="eastAsia"/>
          <w:b/>
          <w:sz w:val="28"/>
          <w:szCs w:val="28"/>
        </w:rPr>
        <w:t xml:space="preserve">financial </w:t>
      </w:r>
      <w:r w:rsidR="005C40C8" w:rsidRPr="001C1368">
        <w:rPr>
          <w:rFonts w:ascii="Times New Roman" w:eastAsia="標楷體" w:hAnsi="Times New Roman" w:cs="Times New Roman" w:hint="eastAsia"/>
          <w:b/>
          <w:sz w:val="28"/>
          <w:szCs w:val="28"/>
        </w:rPr>
        <w:lastRenderedPageBreak/>
        <w:t>information</w:t>
      </w:r>
    </w:p>
    <w:p w14:paraId="787E0C3A" w14:textId="4C871617" w:rsidR="00FA1537" w:rsidRPr="001C1368" w:rsidRDefault="005C40C8" w:rsidP="00D1165F">
      <w:pPr>
        <w:spacing w:afterLines="50" w:after="180"/>
        <w:ind w:firstLineChars="200" w:firstLine="480"/>
        <w:jc w:val="both"/>
        <w:rPr>
          <w:rFonts w:ascii="Times New Roman" w:eastAsia="標楷體" w:hAnsi="Times New Roman" w:cs="Times New Roman"/>
        </w:rPr>
      </w:pPr>
      <w:r w:rsidRPr="001C1368">
        <w:rPr>
          <w:rFonts w:ascii="Times New Roman" w:eastAsia="標楷體" w:hAnsi="Times New Roman" w:cs="Times New Roman" w:hint="eastAsia"/>
        </w:rPr>
        <w:t xml:space="preserve">The succession of the family business is particularly important for the founding family who intend to control the business for a long time. Chinese family businesses attach great importance to the continuity of incense and are often succeeded by their children to ensure the inheritance of family business and property from generation to generation. The purpose of the existence of enterprises is often used as a tool to continue the family, rather than seeking to maximize benefits </w:t>
      </w:r>
      <w:r w:rsidR="00891030">
        <w:rPr>
          <w:rFonts w:ascii="Times New Roman" w:eastAsia="標楷體" w:hAnsi="Times New Roman" w:cs="Times New Roman"/>
        </w:rPr>
        <w:t>(</w:t>
      </w:r>
      <w:proofErr w:type="spellStart"/>
      <w:r w:rsidR="00FA1537" w:rsidRPr="001C1368">
        <w:rPr>
          <w:rFonts w:ascii="Times New Roman" w:eastAsia="標楷體" w:hAnsi="Times New Roman" w:cs="Times New Roman" w:hint="eastAsia"/>
        </w:rPr>
        <w:t>Xun</w:t>
      </w:r>
      <w:proofErr w:type="spellEnd"/>
      <w:r w:rsidR="00FA1537" w:rsidRPr="001C1368">
        <w:rPr>
          <w:rFonts w:ascii="Times New Roman" w:eastAsia="標楷體" w:hAnsi="Times New Roman" w:cs="Times New Roman" w:hint="eastAsia"/>
        </w:rPr>
        <w:t xml:space="preserve">, </w:t>
      </w:r>
      <w:r w:rsidR="00FA1537" w:rsidRPr="001C1368">
        <w:rPr>
          <w:rFonts w:ascii="Times New Roman" w:eastAsia="標楷體" w:hAnsi="Times New Roman" w:cs="Times New Roman"/>
        </w:rPr>
        <w:t>1997</w:t>
      </w:r>
      <w:proofErr w:type="gramStart"/>
      <w:r w:rsidR="00FA1537" w:rsidRPr="001C1368">
        <w:rPr>
          <w:rFonts w:ascii="Times New Roman" w:eastAsia="標楷體" w:hAnsi="Times New Roman" w:cs="Times New Roman"/>
        </w:rPr>
        <w:t xml:space="preserve">) </w:t>
      </w:r>
      <w:r w:rsidR="00FA1537" w:rsidRPr="001C1368">
        <w:rPr>
          <w:rFonts w:ascii="Times New Roman" w:eastAsia="標楷體" w:hAnsi="Times New Roman" w:cs="Times New Roman" w:hint="eastAsia"/>
        </w:rPr>
        <w:t>.</w:t>
      </w:r>
      <w:proofErr w:type="gramEnd"/>
      <w:r w:rsidR="00FA1537" w:rsidRPr="001C1368">
        <w:rPr>
          <w:rFonts w:ascii="Times New Roman" w:eastAsia="標楷體" w:hAnsi="Times New Roman" w:cs="Times New Roman" w:hint="eastAsia"/>
        </w:rPr>
        <w:t xml:space="preserve"> </w:t>
      </w:r>
      <w:r w:rsidR="00FA1537" w:rsidRPr="001C1368">
        <w:rPr>
          <w:rFonts w:ascii="Times New Roman" w:eastAsia="標楷體" w:hAnsi="Times New Roman" w:cs="Times New Roman" w:hint="eastAsia"/>
          <w:kern w:val="0"/>
          <w:szCs w:val="24"/>
        </w:rPr>
        <w:t xml:space="preserve">Most of the related researches on family business inheritance in Taiwan focus on the cultivation process of succession or the change of power to explore the succession of leaders </w:t>
      </w:r>
      <w:r w:rsidR="00891030">
        <w:rPr>
          <w:rFonts w:ascii="Times New Roman" w:eastAsia="標楷體" w:hAnsi="Times New Roman" w:cs="Times New Roman"/>
          <w:kern w:val="0"/>
          <w:szCs w:val="24"/>
        </w:rPr>
        <w:t>(</w:t>
      </w:r>
      <w:r w:rsidR="00FA1537" w:rsidRPr="001C1368">
        <w:rPr>
          <w:rFonts w:ascii="Times New Roman" w:eastAsia="標楷體" w:hAnsi="Times New Roman" w:cs="Times New Roman" w:hint="eastAsia"/>
          <w:kern w:val="0"/>
          <w:szCs w:val="24"/>
        </w:rPr>
        <w:t xml:space="preserve">Ye and </w:t>
      </w:r>
      <w:proofErr w:type="gramStart"/>
      <w:r w:rsidR="00FA1537" w:rsidRPr="001C1368">
        <w:rPr>
          <w:rFonts w:ascii="Times New Roman" w:eastAsia="標楷體" w:hAnsi="Times New Roman" w:cs="Times New Roman" w:hint="eastAsia"/>
          <w:kern w:val="0"/>
          <w:szCs w:val="24"/>
        </w:rPr>
        <w:t>Cao ,</w:t>
      </w:r>
      <w:proofErr w:type="gramEnd"/>
      <w:r w:rsidR="00FA1537" w:rsidRPr="001C1368">
        <w:rPr>
          <w:rFonts w:ascii="Times New Roman" w:eastAsia="標楷體" w:hAnsi="Times New Roman" w:cs="Times New Roman" w:hint="eastAsia"/>
          <w:kern w:val="0"/>
          <w:szCs w:val="24"/>
        </w:rPr>
        <w:t xml:space="preserve"> </w:t>
      </w:r>
      <w:r w:rsidR="00FA1537" w:rsidRPr="001C1368">
        <w:rPr>
          <w:rFonts w:ascii="Times New Roman" w:eastAsia="標楷體" w:hAnsi="Times New Roman" w:cs="Times New Roman"/>
          <w:kern w:val="0"/>
          <w:szCs w:val="24"/>
        </w:rPr>
        <w:t xml:space="preserve">1996) </w:t>
      </w:r>
      <w:r w:rsidR="00FA1537" w:rsidRPr="001C1368">
        <w:rPr>
          <w:rFonts w:ascii="Times New Roman" w:eastAsia="標楷體" w:hAnsi="Times New Roman" w:cs="Times New Roman" w:hint="eastAsia"/>
          <w:kern w:val="0"/>
          <w:szCs w:val="24"/>
        </w:rPr>
        <w:t xml:space="preserve">. </w:t>
      </w:r>
      <w:r w:rsidR="00FA1537" w:rsidRPr="001C1368">
        <w:rPr>
          <w:rFonts w:ascii="Times New Roman" w:eastAsia="標楷體" w:hAnsi="Times New Roman" w:cs="Times New Roman" w:hint="eastAsia"/>
        </w:rPr>
        <w:t xml:space="preserve">The main difference between a Chinese family business and an American family business is that when the business is passed on to the third generation, only a few Chinese companies have completed institutionalized work. In contrast, when the founders hand over the baton to the second generation, they will be timely. Introduce professional managers and carry out institutionalized management. If the descendants do not have appropriate talents, they </w:t>
      </w:r>
      <w:proofErr w:type="spellStart"/>
      <w:r w:rsidR="00FA1537" w:rsidRPr="001C1368">
        <w:rPr>
          <w:rFonts w:ascii="Times New Roman" w:eastAsia="標楷體" w:hAnsi="Times New Roman" w:cs="Times New Roman" w:hint="eastAsia"/>
        </w:rPr>
        <w:t>can not</w:t>
      </w:r>
      <w:proofErr w:type="spellEnd"/>
      <w:r w:rsidR="00FA1537" w:rsidRPr="001C1368">
        <w:rPr>
          <w:rFonts w:ascii="Times New Roman" w:eastAsia="標楷體" w:hAnsi="Times New Roman" w:cs="Times New Roman" w:hint="eastAsia"/>
        </w:rPr>
        <w:t xml:space="preserve"> actively participate in the management of the company, but they hold the majority of the shares. In this way, the company can still operate effectively </w:t>
      </w:r>
      <w:r w:rsidR="00FA1537" w:rsidRPr="001C1368">
        <w:rPr>
          <w:rFonts w:ascii="Times New Roman" w:eastAsia="標楷體" w:hAnsi="Times New Roman" w:cs="Times New Roman"/>
          <w:kern w:val="0"/>
          <w:sz w:val="22"/>
        </w:rPr>
        <w:t>(Fukuyama, 1995)</w:t>
      </w:r>
      <w:r w:rsidR="00FA1537" w:rsidRPr="001C1368">
        <w:rPr>
          <w:rFonts w:ascii="Times New Roman" w:eastAsia="標楷體" w:hAnsi="Times New Roman" w:cs="Times New Roman" w:hint="eastAsia"/>
          <w:kern w:val="0"/>
          <w:sz w:val="22"/>
        </w:rPr>
        <w:t>.</w:t>
      </w:r>
    </w:p>
    <w:p w14:paraId="16A7FA52" w14:textId="072776CA" w:rsidR="00FA1537" w:rsidRPr="001C1368" w:rsidRDefault="00FA1537" w:rsidP="00FA1537">
      <w:pPr>
        <w:spacing w:afterLines="50" w:after="180"/>
        <w:jc w:val="both"/>
        <w:rPr>
          <w:rFonts w:ascii="Times New Roman" w:eastAsia="標楷體" w:hAnsi="Times New Roman" w:cs="Times New Roman"/>
          <w:kern w:val="0"/>
          <w:sz w:val="22"/>
        </w:rPr>
      </w:pPr>
      <w:r w:rsidRPr="001C1368">
        <w:rPr>
          <w:rFonts w:ascii="Times New Roman" w:eastAsia="標楷體" w:hAnsi="Times New Roman" w:cs="Times New Roman"/>
          <w:kern w:val="0"/>
          <w:sz w:val="22"/>
        </w:rPr>
        <w:t xml:space="preserve">     The </w:t>
      </w:r>
      <w:r w:rsidRPr="001C1368">
        <w:rPr>
          <w:rFonts w:ascii="Times New Roman" w:eastAsia="標楷體" w:hAnsi="Times New Roman" w:cs="Times New Roman" w:hint="eastAsia"/>
        </w:rPr>
        <w:t xml:space="preserve">family inheritance system refers to the inheritance of the incumbent </w:t>
      </w:r>
      <w:r w:rsidR="00891030">
        <w:rPr>
          <w:rFonts w:ascii="Times New Roman" w:eastAsia="標楷體" w:hAnsi="Times New Roman" w:cs="Times New Roman"/>
        </w:rPr>
        <w:t>(</w:t>
      </w:r>
      <w:r w:rsidRPr="001C1368">
        <w:rPr>
          <w:rFonts w:ascii="Times New Roman" w:eastAsia="標楷體" w:hAnsi="Times New Roman" w:cs="Times New Roman" w:hint="eastAsia"/>
        </w:rPr>
        <w:t xml:space="preserve">family member of the founding family, possibly the </w:t>
      </w:r>
      <w:proofErr w:type="gramStart"/>
      <w:r w:rsidRPr="001C1368">
        <w:rPr>
          <w:rFonts w:ascii="Times New Roman" w:eastAsia="標楷體" w:hAnsi="Times New Roman" w:cs="Times New Roman" w:hint="eastAsia"/>
        </w:rPr>
        <w:t xml:space="preserve">founder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to the successor </w:t>
      </w:r>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usually compared to another member of the founding family whose next generation is the incumbent </w:t>
      </w:r>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Fan, Jian, and </w:t>
      </w:r>
      <w:proofErr w:type="spellStart"/>
      <w:r w:rsidRPr="001C1368">
        <w:rPr>
          <w:rFonts w:ascii="Times New Roman" w:eastAsia="標楷體" w:hAnsi="Times New Roman" w:cs="Times New Roman"/>
        </w:rPr>
        <w:t>Yeh</w:t>
      </w:r>
      <w:proofErr w:type="spellEnd"/>
      <w:r w:rsidRPr="001C1368">
        <w:rPr>
          <w:rFonts w:ascii="Times New Roman" w:eastAsia="標楷體" w:hAnsi="Times New Roman" w:cs="Times New Roman"/>
        </w:rPr>
        <w:t xml:space="preserve"> (2008) </w:t>
      </w:r>
      <w:r w:rsidRPr="001C1368">
        <w:rPr>
          <w:rFonts w:ascii="Times New Roman" w:eastAsia="標楷體" w:hAnsi="Times New Roman" w:cs="Times New Roman" w:hint="eastAsia"/>
        </w:rPr>
        <w:t xml:space="preserve">believe that among the types of heirs in family businesses, although 65% are still family members, only 40% are their own. Obviously, family inheritance is not to be underestimated in family businesses. In the process, it will even affect the harmony and coexistence atmosphere of the family, and then affect the family business operation </w:t>
      </w:r>
      <w:r w:rsidR="00D1165F" w:rsidRPr="001C1368">
        <w:rPr>
          <w:rFonts w:ascii="Times New Roman" w:eastAsia="標楷體" w:hAnsi="Times New Roman" w:cs="Times New Roman"/>
        </w:rPr>
        <w:t>(</w:t>
      </w:r>
      <w:proofErr w:type="spellStart"/>
      <w:proofErr w:type="gramStart"/>
      <w:r w:rsidR="005C40C8" w:rsidRPr="001C1368">
        <w:rPr>
          <w:rFonts w:ascii="Times New Roman" w:eastAsia="標楷體" w:hAnsi="Times New Roman" w:cs="Times New Roman"/>
        </w:rPr>
        <w:t>Massis</w:t>
      </w:r>
      <w:proofErr w:type="spellEnd"/>
      <w:r w:rsidR="005C40C8" w:rsidRPr="001C1368">
        <w:rPr>
          <w:rFonts w:ascii="Times New Roman" w:eastAsia="標楷體" w:hAnsi="Times New Roman" w:cs="Times New Roman"/>
        </w:rPr>
        <w:t xml:space="preserve"> ,</w:t>
      </w:r>
      <w:proofErr w:type="gramEnd"/>
      <w:r w:rsidR="005C40C8" w:rsidRPr="001C1368">
        <w:rPr>
          <w:rFonts w:ascii="Times New Roman" w:eastAsia="標楷體" w:hAnsi="Times New Roman" w:cs="Times New Roman"/>
        </w:rPr>
        <w:t xml:space="preserve"> Chua, and Chrisman </w:t>
      </w:r>
      <w:r w:rsidR="005C40C8" w:rsidRPr="001C1368">
        <w:rPr>
          <w:rFonts w:ascii="Times New Roman" w:eastAsia="標楷體" w:hAnsi="Times New Roman" w:cs="Times New Roman" w:hint="eastAsia"/>
        </w:rPr>
        <w:t xml:space="preserve">, </w:t>
      </w:r>
      <w:r w:rsidR="00D1165F" w:rsidRPr="001C1368">
        <w:rPr>
          <w:rFonts w:ascii="Times New Roman" w:eastAsia="標楷體" w:hAnsi="Times New Roman" w:cs="Times New Roman"/>
        </w:rPr>
        <w:t>2008)</w:t>
      </w:r>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Redding (1990) </w:t>
      </w:r>
      <w:r w:rsidRPr="001C1368">
        <w:rPr>
          <w:rFonts w:ascii="Times New Roman" w:eastAsia="標楷體" w:hAnsi="Times New Roman" w:cs="Times New Roman" w:hint="eastAsia"/>
        </w:rPr>
        <w:t xml:space="preserve">pointed out that Chinese family businesses are mainly based on blood relationship, and it is difficult for people who are not blood related to be accepted as insiders. Therefore, when the scale of the family business organization grows to a certain stage, if it cannot absorb a large number of professional managers to enter The core of the company, leading the enterprise towards professionalism and institutionalization, will be detrimental to the long-term development of the organization. Yan </w:t>
      </w:r>
      <w:r w:rsidRPr="001C1368">
        <w:rPr>
          <w:rFonts w:ascii="Times New Roman" w:eastAsia="標楷體" w:hAnsi="Times New Roman" w:cs="Times New Roman"/>
        </w:rPr>
        <w:t xml:space="preserve">(1994) </w:t>
      </w:r>
      <w:r w:rsidRPr="001C1368">
        <w:rPr>
          <w:rFonts w:ascii="Times New Roman" w:eastAsia="標楷體" w:hAnsi="Times New Roman" w:cs="Times New Roman" w:hint="eastAsia"/>
        </w:rPr>
        <w:t xml:space="preserve">believes that traditional family culture can strengthen cohesion in the early stage of business, but after the company grows, it needs to introduce professional talents who are not members of the family, otherwise it will have a negative impact on the development of the organization. </w:t>
      </w:r>
      <w:r w:rsidRPr="001C1368">
        <w:rPr>
          <w:rFonts w:ascii="Times New Roman" w:eastAsia="標楷體" w:hAnsi="Times New Roman" w:cs="Times New Roman"/>
        </w:rPr>
        <w:t xml:space="preserve">Royer, Simons, Boyd, and Rafferty (2008) </w:t>
      </w:r>
      <w:r w:rsidRPr="001C1368">
        <w:rPr>
          <w:rFonts w:ascii="Times New Roman" w:eastAsia="標楷體" w:hAnsi="Times New Roman" w:cs="Times New Roman" w:hint="eastAsia"/>
        </w:rPr>
        <w:t xml:space="preserve">believe that inheritance by family members is more suitable for family businesses. </w:t>
      </w:r>
      <w:proofErr w:type="spellStart"/>
      <w:r w:rsidRPr="001C1368">
        <w:rPr>
          <w:rFonts w:ascii="Times New Roman" w:eastAsia="標楷體" w:hAnsi="Times New Roman" w:cs="Times New Roman"/>
        </w:rPr>
        <w:t>Mehrotra</w:t>
      </w:r>
      <w:proofErr w:type="spellEnd"/>
      <w:r w:rsidRPr="001C1368">
        <w:rPr>
          <w:rFonts w:ascii="Times New Roman" w:eastAsia="標楷體" w:hAnsi="Times New Roman" w:cs="Times New Roman"/>
        </w:rPr>
        <w:t xml:space="preserve"> et al. (2013) </w:t>
      </w:r>
      <w:r w:rsidRPr="001C1368">
        <w:rPr>
          <w:rFonts w:ascii="Times New Roman" w:eastAsia="標楷體" w:hAnsi="Times New Roman" w:cs="Times New Roman" w:hint="eastAsia"/>
        </w:rPr>
        <w:t>pointed out that successors of family members will perform better than professional managers in charge of family businesses.</w:t>
      </w:r>
    </w:p>
    <w:p w14:paraId="453AC8F9" w14:textId="408FC4B7" w:rsidR="00FA1537" w:rsidRPr="001C1368" w:rsidRDefault="00FA1537" w:rsidP="002938AA">
      <w:pPr>
        <w:spacing w:afterLines="50" w:after="180"/>
        <w:ind w:firstLineChars="200" w:firstLine="480"/>
        <w:jc w:val="both"/>
        <w:rPr>
          <w:rFonts w:ascii="Times New Roman" w:eastAsia="標楷體" w:hAnsi="Times New Roman" w:cs="Times New Roman"/>
        </w:rPr>
      </w:pPr>
      <w:r w:rsidRPr="001C1368">
        <w:rPr>
          <w:rFonts w:ascii="Times New Roman" w:eastAsia="標楷體" w:hAnsi="Times New Roman" w:cs="Times New Roman" w:hint="eastAsia"/>
        </w:rPr>
        <w:t xml:space="preserve">There are many factors that affect family succession. In terms of government policy, </w:t>
      </w:r>
      <w:proofErr w:type="spellStart"/>
      <w:r w:rsidRPr="001C1368">
        <w:rPr>
          <w:rFonts w:ascii="Times New Roman" w:eastAsia="標楷體" w:hAnsi="Times New Roman" w:cs="Times New Roman"/>
        </w:rPr>
        <w:t>Tsoutsoura</w:t>
      </w:r>
      <w:proofErr w:type="spellEnd"/>
      <w:r w:rsidRPr="001C1368">
        <w:rPr>
          <w:rFonts w:ascii="Times New Roman" w:eastAsia="標楷體" w:hAnsi="Times New Roman" w:cs="Times New Roman"/>
        </w:rPr>
        <w:t xml:space="preserve"> (2015) </w:t>
      </w:r>
      <w:r w:rsidRPr="001C1368">
        <w:rPr>
          <w:rFonts w:ascii="Times New Roman" w:eastAsia="標楷體" w:hAnsi="Times New Roman" w:cs="Times New Roman" w:hint="eastAsia"/>
        </w:rPr>
        <w:t xml:space="preserve">argues that the Greek intra-family transfer tax system affects family inheritance and corporate investment decisions. </w:t>
      </w:r>
      <w:r w:rsidRPr="001C1368">
        <w:rPr>
          <w:rFonts w:ascii="Times New Roman" w:eastAsia="標楷體" w:hAnsi="Times New Roman" w:cs="Times New Roman"/>
        </w:rPr>
        <w:t xml:space="preserve">Cao et al. (2015) </w:t>
      </w:r>
      <w:r w:rsidRPr="001C1368">
        <w:rPr>
          <w:rFonts w:ascii="Times New Roman" w:eastAsia="標楷體" w:hAnsi="Times New Roman" w:cs="Times New Roman" w:hint="eastAsia"/>
        </w:rPr>
        <w:t xml:space="preserve">pointed out that China's one-child policy has caused human capital constraints, which has a significant impact on family businesses that use family members for inheritance. In addition, the characteristics of the family governance hierarchy, such as the </w:t>
      </w:r>
      <w:r w:rsidRPr="001C1368">
        <w:rPr>
          <w:rFonts w:ascii="Times New Roman" w:eastAsia="標楷體" w:hAnsi="Times New Roman" w:cs="Times New Roman" w:hint="eastAsia"/>
        </w:rPr>
        <w:lastRenderedPageBreak/>
        <w:t xml:space="preserve">independence of directors, also contribute to the influence of the family succession system </w:t>
      </w:r>
      <w:r w:rsidRPr="001C1368">
        <w:rPr>
          <w:rFonts w:ascii="Times New Roman" w:eastAsia="標楷體" w:hAnsi="Times New Roman" w:cs="Times New Roman"/>
        </w:rPr>
        <w:t xml:space="preserve">(Ansari </w:t>
      </w:r>
      <w:proofErr w:type="gramStart"/>
      <w:r w:rsidRPr="001C1368">
        <w:rPr>
          <w:rFonts w:ascii="Times New Roman" w:eastAsia="標楷體" w:hAnsi="Times New Roman" w:cs="Times New Roman"/>
        </w:rPr>
        <w:t xml:space="preserve">et al. </w:t>
      </w:r>
      <w:r w:rsidRPr="001C1368">
        <w:rPr>
          <w:rFonts w:ascii="Times New Roman" w:eastAsia="標楷體" w:hAnsi="Times New Roman" w:cs="Times New Roman" w:hint="eastAsia"/>
        </w:rPr>
        <w:t>,</w:t>
      </w:r>
      <w:proofErr w:type="gramEnd"/>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2014) </w:t>
      </w:r>
      <w:r w:rsidRPr="001C1368">
        <w:rPr>
          <w:rFonts w:ascii="Times New Roman" w:eastAsia="標楷體" w:hAnsi="Times New Roman" w:cs="Times New Roman" w:hint="eastAsia"/>
        </w:rPr>
        <w:t xml:space="preserve">. </w:t>
      </w:r>
      <w:proofErr w:type="spellStart"/>
      <w:r w:rsidR="00D1165F" w:rsidRPr="001C1368">
        <w:rPr>
          <w:rFonts w:ascii="Times New Roman" w:eastAsia="標楷體" w:hAnsi="Times New Roman" w:cs="Times New Roman"/>
        </w:rPr>
        <w:t>Bennedsen</w:t>
      </w:r>
      <w:proofErr w:type="spellEnd"/>
      <w:r w:rsidRPr="001C1368">
        <w:rPr>
          <w:rFonts w:ascii="Times New Roman" w:eastAsia="標楷體" w:hAnsi="Times New Roman" w:cs="Times New Roman"/>
        </w:rPr>
        <w:t xml:space="preserve">, Fan, Jian, and </w:t>
      </w:r>
      <w:proofErr w:type="spellStart"/>
      <w:r w:rsidRPr="001C1368">
        <w:rPr>
          <w:rFonts w:ascii="Times New Roman" w:eastAsia="標楷體" w:hAnsi="Times New Roman" w:cs="Times New Roman"/>
        </w:rPr>
        <w:t>Yeh</w:t>
      </w:r>
      <w:proofErr w:type="spellEnd"/>
      <w:r w:rsidRPr="001C1368">
        <w:rPr>
          <w:rFonts w:ascii="Times New Roman" w:eastAsia="標楷體" w:hAnsi="Times New Roman" w:cs="Times New Roman"/>
        </w:rPr>
        <w:t xml:space="preserve"> (2015) </w:t>
      </w:r>
      <w:r w:rsidRPr="001C1368">
        <w:rPr>
          <w:rFonts w:ascii="Times New Roman" w:eastAsia="標楷體" w:hAnsi="Times New Roman" w:cs="Times New Roman" w:hint="eastAsia"/>
        </w:rPr>
        <w:t xml:space="preserve">used the evidence of family business succession in China to construct a family business map and show that these factors that affect family succession are all family-specific assets. In addition, from a resource-based point of view, when a family business is involved in company operations, it will generate unique, indivisible and synergistic resources and capabilities due to the leadership of the family founder, such as social networks, Certain negotiation contracts, management styles, etc., such a special social capital belonging to a family business, will have a significant impact on the growth and development of the business </w:t>
      </w:r>
      <w:r w:rsidRPr="001C1368">
        <w:rPr>
          <w:rFonts w:ascii="Times New Roman" w:eastAsia="標楷體" w:hAnsi="Times New Roman" w:cs="Times New Roman"/>
        </w:rPr>
        <w:t xml:space="preserve">( </w:t>
      </w:r>
      <w:proofErr w:type="spellStart"/>
      <w:r w:rsidRPr="001C1368">
        <w:rPr>
          <w:rFonts w:ascii="Times New Roman" w:eastAsia="標楷體" w:hAnsi="Times New Roman" w:cs="Times New Roman"/>
        </w:rPr>
        <w:t>Arregle</w:t>
      </w:r>
      <w:proofErr w:type="spellEnd"/>
      <w:r w:rsidRPr="001C1368">
        <w:rPr>
          <w:rFonts w:ascii="Times New Roman" w:eastAsia="標楷體" w:hAnsi="Times New Roman" w:cs="Times New Roman"/>
        </w:rPr>
        <w:t xml:space="preserve"> et al, 2007; Gomez-Mejia et al., 2007; </w:t>
      </w:r>
      <w:proofErr w:type="spellStart"/>
      <w:r w:rsidR="002938AA" w:rsidRPr="001C1368">
        <w:rPr>
          <w:rFonts w:ascii="Times New Roman" w:eastAsia="標楷體" w:hAnsi="Times New Roman" w:cs="Times New Roman"/>
        </w:rPr>
        <w:t>Habbershon</w:t>
      </w:r>
      <w:proofErr w:type="spellEnd"/>
      <w:r w:rsidR="002938AA" w:rsidRPr="001C1368">
        <w:rPr>
          <w:rFonts w:ascii="Times New Roman" w:eastAsia="標楷體" w:hAnsi="Times New Roman" w:cs="Times New Roman"/>
        </w:rPr>
        <w:t xml:space="preserve"> , Williams and MacMillan, 2003; </w:t>
      </w:r>
      <w:proofErr w:type="spellStart"/>
      <w:r w:rsidR="002938AA" w:rsidRPr="001C1368">
        <w:rPr>
          <w:rFonts w:ascii="Times New Roman" w:eastAsia="標楷體" w:hAnsi="Times New Roman" w:cs="Times New Roman"/>
        </w:rPr>
        <w:t>Sirmon</w:t>
      </w:r>
      <w:proofErr w:type="spellEnd"/>
      <w:r w:rsidR="002938AA" w:rsidRPr="001C1368">
        <w:rPr>
          <w:rFonts w:ascii="Times New Roman" w:eastAsia="標楷體" w:hAnsi="Times New Roman" w:cs="Times New Roman"/>
        </w:rPr>
        <w:t xml:space="preserve"> and </w:t>
      </w:r>
      <w:proofErr w:type="spellStart"/>
      <w:r w:rsidR="002938AA" w:rsidRPr="001C1368">
        <w:rPr>
          <w:rFonts w:ascii="Times New Roman" w:eastAsia="標楷體" w:hAnsi="Times New Roman" w:cs="Times New Roman"/>
        </w:rPr>
        <w:t>Hitt</w:t>
      </w:r>
      <w:proofErr w:type="spellEnd"/>
      <w:r w:rsidR="002938AA" w:rsidRPr="001C1368">
        <w:rPr>
          <w:rFonts w:ascii="Times New Roman" w:eastAsia="標楷體" w:hAnsi="Times New Roman" w:cs="Times New Roman"/>
        </w:rPr>
        <w:t xml:space="preserve"> , 2003; Miller and Le-Breton-Miller, 2006) </w:t>
      </w:r>
      <w:r w:rsidRPr="001C1368">
        <w:rPr>
          <w:rFonts w:ascii="Times New Roman" w:eastAsia="標楷體" w:hAnsi="Times New Roman" w:cs="Times New Roman" w:hint="eastAsia"/>
        </w:rPr>
        <w:t>. However, when a family business is succeeded by descendants, most of these unique social capital cannot be directly transferred from the founder to the descendants. At this time, the descendants of the family cannot inherit the social network that th</w:t>
      </w:r>
      <w:r w:rsidR="00D1165F" w:rsidRPr="001C1368">
        <w:rPr>
          <w:rFonts w:ascii="Times New Roman" w:eastAsia="標楷體" w:hAnsi="Times New Roman" w:cs="Times New Roman" w:hint="eastAsia"/>
        </w:rPr>
        <w:t>e founder originally maintained</w:t>
      </w:r>
      <w:r w:rsidRPr="001C1368">
        <w:rPr>
          <w:rFonts w:ascii="Times New Roman" w:eastAsia="標楷體" w:hAnsi="Times New Roman" w:cs="Times New Roman" w:hint="eastAsia"/>
        </w:rPr>
        <w:t xml:space="preserve">, the unique management style will easily conflict with the internal employees of the enterprise, which will negatively affect the business performance of the enterprise </w:t>
      </w:r>
      <w:r w:rsidRPr="001C1368">
        <w:rPr>
          <w:rFonts w:ascii="Times New Roman" w:eastAsia="標楷體" w:hAnsi="Times New Roman" w:cs="Times New Roman"/>
        </w:rPr>
        <w:t xml:space="preserve">(Perez-Gonzalez, 2006; </w:t>
      </w:r>
      <w:proofErr w:type="spellStart"/>
      <w:r w:rsidRPr="001C1368">
        <w:rPr>
          <w:rFonts w:ascii="Times New Roman" w:eastAsia="標楷體" w:hAnsi="Times New Roman" w:cs="Times New Roman"/>
        </w:rPr>
        <w:t>Villalonga</w:t>
      </w:r>
      <w:proofErr w:type="spellEnd"/>
      <w:r w:rsidRPr="001C1368">
        <w:rPr>
          <w:rFonts w:ascii="Times New Roman" w:eastAsia="標楷體" w:hAnsi="Times New Roman" w:cs="Times New Roman"/>
        </w:rPr>
        <w:t xml:space="preserve"> and Amit, 2006</w:t>
      </w:r>
      <w:proofErr w:type="gramStart"/>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w:t>
      </w:r>
      <w:proofErr w:type="gramEnd"/>
      <w:r w:rsidRPr="001C1368">
        <w:rPr>
          <w:rFonts w:ascii="Times New Roman" w:eastAsia="標楷體" w:hAnsi="Times New Roman" w:cs="Times New Roman" w:hint="eastAsia"/>
        </w:rPr>
        <w:t xml:space="preserve"> The new successor brings innovation opportunities to the company, but it may also trigger "organizational change", which will </w:t>
      </w:r>
      <w:r w:rsidRPr="001C1368">
        <w:rPr>
          <w:rFonts w:ascii="Times New Roman" w:eastAsia="標楷體" w:hAnsi="Times New Roman" w:cs="Times New Roman"/>
        </w:rPr>
        <w:t xml:space="preserve">have </w:t>
      </w:r>
      <w:r w:rsidRPr="001C1368">
        <w:rPr>
          <w:rFonts w:ascii="Times New Roman" w:eastAsia="標楷體" w:hAnsi="Times New Roman" w:cs="Times New Roman" w:hint="eastAsia"/>
        </w:rPr>
        <w:t>an impact on the company's existing team and organizational capabilities, but if it is not properly managed</w:t>
      </w:r>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"Succession and derived organizational change", the succession conflict or internal struggle will become an obstacle to the sustainable development of the family business </w:t>
      </w:r>
      <w:r w:rsidRPr="001C1368">
        <w:rPr>
          <w:rFonts w:ascii="Times New Roman" w:eastAsia="標楷體" w:hAnsi="Times New Roman" w:cs="Times New Roman"/>
        </w:rPr>
        <w:t xml:space="preserve">( </w:t>
      </w:r>
      <w:r w:rsidR="002938AA" w:rsidRPr="001C1368">
        <w:rPr>
          <w:rFonts w:ascii="Times New Roman" w:eastAsia="標楷體" w:hAnsi="Times New Roman" w:cs="Times New Roman" w:hint="eastAsia"/>
        </w:rPr>
        <w:t xml:space="preserve">Chen, </w:t>
      </w:r>
      <w:r w:rsidR="002938AA" w:rsidRPr="001C1368">
        <w:rPr>
          <w:rFonts w:ascii="Times New Roman" w:eastAsia="標楷體" w:hAnsi="Times New Roman" w:cs="Times New Roman"/>
        </w:rPr>
        <w:t xml:space="preserve">2001; </w:t>
      </w:r>
      <w:r w:rsidRPr="001C1368">
        <w:rPr>
          <w:rFonts w:ascii="Times New Roman" w:eastAsia="標楷體" w:hAnsi="Times New Roman" w:cs="Times New Roman" w:hint="eastAsia"/>
        </w:rPr>
        <w:t xml:space="preserve">Yu, Lin and Zhang, </w:t>
      </w:r>
      <w:r w:rsidRPr="001C1368">
        <w:rPr>
          <w:rFonts w:ascii="Times New Roman" w:eastAsia="標楷體" w:hAnsi="Times New Roman" w:cs="Times New Roman"/>
        </w:rPr>
        <w:t xml:space="preserve">2009 </w:t>
      </w:r>
      <w:r w:rsidRPr="001C1368">
        <w:rPr>
          <w:rFonts w:ascii="Times New Roman" w:eastAsia="標楷體" w:hAnsi="Times New Roman" w:cs="Times New Roman" w:hint="eastAsia"/>
        </w:rPr>
        <w:t xml:space="preserve">; </w:t>
      </w:r>
      <w:proofErr w:type="spellStart"/>
      <w:r w:rsidRPr="001C1368">
        <w:rPr>
          <w:rFonts w:ascii="Times New Roman" w:eastAsia="標楷體" w:hAnsi="Times New Roman" w:cs="Times New Roman"/>
        </w:rPr>
        <w:t>Eddleston</w:t>
      </w:r>
      <w:proofErr w:type="spellEnd"/>
      <w:r w:rsidRPr="001C1368">
        <w:rPr>
          <w:rFonts w:ascii="Times New Roman" w:eastAsia="標楷體" w:hAnsi="Times New Roman" w:cs="Times New Roman"/>
        </w:rPr>
        <w:t xml:space="preserve"> and </w:t>
      </w:r>
      <w:proofErr w:type="spellStart"/>
      <w:r w:rsidRPr="001C1368">
        <w:rPr>
          <w:rFonts w:ascii="Times New Roman" w:eastAsia="標楷體" w:hAnsi="Times New Roman" w:cs="Times New Roman"/>
        </w:rPr>
        <w:t>Kellermanns</w:t>
      </w:r>
      <w:proofErr w:type="spellEnd"/>
      <w:r w:rsidRPr="001C1368">
        <w:rPr>
          <w:rFonts w:ascii="Times New Roman" w:eastAsia="標楷體" w:hAnsi="Times New Roman" w:cs="Times New Roman"/>
        </w:rPr>
        <w:t xml:space="preserve">, 2007; </w:t>
      </w:r>
      <w:proofErr w:type="spellStart"/>
      <w:r w:rsidRPr="001C1368">
        <w:rPr>
          <w:rFonts w:ascii="Times New Roman" w:eastAsia="標楷體" w:hAnsi="Times New Roman" w:cs="Times New Roman"/>
        </w:rPr>
        <w:t>Kellermanns</w:t>
      </w:r>
      <w:proofErr w:type="spellEnd"/>
      <w:r w:rsidRPr="001C1368">
        <w:rPr>
          <w:rFonts w:ascii="Times New Roman" w:eastAsia="標楷體" w:hAnsi="Times New Roman" w:cs="Times New Roman"/>
        </w:rPr>
        <w:t xml:space="preserve"> and </w:t>
      </w:r>
      <w:proofErr w:type="spellStart"/>
      <w:r w:rsidRPr="001C1368">
        <w:rPr>
          <w:rFonts w:ascii="Times New Roman" w:eastAsia="標楷體" w:hAnsi="Times New Roman" w:cs="Times New Roman"/>
        </w:rPr>
        <w:t>Eddleston</w:t>
      </w:r>
      <w:proofErr w:type="spellEnd"/>
      <w:r w:rsidRPr="001C1368">
        <w:rPr>
          <w:rFonts w:ascii="Times New Roman" w:eastAsia="標楷體" w:hAnsi="Times New Roman" w:cs="Times New Roman"/>
        </w:rPr>
        <w:t xml:space="preserve">, 2004) </w:t>
      </w:r>
      <w:r w:rsidRPr="001C1368">
        <w:rPr>
          <w:rFonts w:ascii="Times New Roman" w:eastAsia="標楷體" w:hAnsi="Times New Roman" w:cs="Times New Roman" w:hint="eastAsia"/>
        </w:rPr>
        <w:t>.</w:t>
      </w:r>
    </w:p>
    <w:p w14:paraId="7B3CC03C" w14:textId="0832A5B4" w:rsidR="00FA1537" w:rsidRPr="001C1368" w:rsidRDefault="00FA1537" w:rsidP="00FA1537">
      <w:pPr>
        <w:overflowPunct w:val="0"/>
        <w:spacing w:afterLines="50" w:after="180"/>
        <w:jc w:val="both"/>
        <w:rPr>
          <w:rFonts w:ascii="Times New Roman" w:eastAsia="標楷體" w:hAnsi="Times New Roman" w:cs="Times New Roman"/>
        </w:rPr>
      </w:pPr>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Therefore, after the family business is succeeded by descendants, if the successor cannot fully inherit the founder's ability, management style and unique social capital, and the process of power transfer leads to the dispersion of enterprise resources and factional struggle, the successor will not be able to obtain </w:t>
      </w:r>
      <w:r w:rsidR="002B2646" w:rsidRPr="001C1368">
        <w:rPr>
          <w:rFonts w:ascii="Times New Roman" w:eastAsia="標楷體" w:hAnsi="Times New Roman" w:cs="Times New Roman"/>
        </w:rPr>
        <w:t>t</w:t>
      </w:r>
      <w:r w:rsidRPr="001C1368">
        <w:rPr>
          <w:rFonts w:ascii="Times New Roman" w:eastAsia="標楷體" w:hAnsi="Times New Roman" w:cs="Times New Roman" w:hint="eastAsia"/>
        </w:rPr>
        <w:t xml:space="preserve">he recognition of other managers and external shareholders of the company </w:t>
      </w:r>
      <w:r w:rsidRPr="001C1368">
        <w:rPr>
          <w:rFonts w:ascii="Times New Roman" w:eastAsia="標楷體" w:hAnsi="Times New Roman" w:cs="Times New Roman"/>
        </w:rPr>
        <w:t xml:space="preserve">(Golden, 1995) </w:t>
      </w:r>
      <w:r w:rsidRPr="001C1368">
        <w:rPr>
          <w:rFonts w:ascii="Times New Roman" w:eastAsia="標楷體" w:hAnsi="Times New Roman" w:cs="Times New Roman" w:hint="eastAsia"/>
        </w:rPr>
        <w:t xml:space="preserve">; therefore, when family descendants face internal and external challenges and conflicts, they tend to convey more information to reduce the phenomenon of information asymmetry. The transmission mechanism of information will be converted into the transmission mechanism of external information </w:t>
      </w:r>
      <w:r w:rsidRPr="001C1368">
        <w:rPr>
          <w:rFonts w:ascii="Times New Roman" w:eastAsia="標楷體" w:hAnsi="Times New Roman" w:cs="Times New Roman"/>
        </w:rPr>
        <w:t>(Fan et al., 2012</w:t>
      </w:r>
      <w:proofErr w:type="gramStart"/>
      <w:r w:rsidRPr="001C1368">
        <w:rPr>
          <w:rFonts w:ascii="Times New Roman" w:eastAsia="標楷體" w:hAnsi="Times New Roman" w:cs="Times New Roman"/>
        </w:rPr>
        <w:t xml:space="preserve">) </w:t>
      </w:r>
      <w:r w:rsidR="002938AA" w:rsidRPr="001C1368">
        <w:rPr>
          <w:rFonts w:ascii="Times New Roman" w:eastAsia="標楷體" w:hAnsi="Times New Roman" w:cs="Times New Roman" w:hint="eastAsia"/>
        </w:rPr>
        <w:t>,</w:t>
      </w:r>
      <w:proofErr w:type="gramEnd"/>
      <w:r w:rsidR="002938AA" w:rsidRPr="001C1368">
        <w:rPr>
          <w:rFonts w:ascii="Times New Roman" w:eastAsia="標楷體" w:hAnsi="Times New Roman" w:cs="Times New Roman" w:hint="eastAsia"/>
        </w:rPr>
        <w:t xml:space="preserve"> so the quality of financial information after taking over may be improved accordingly. Cao and Lin </w:t>
      </w:r>
      <w:r w:rsidRPr="001C1368">
        <w:rPr>
          <w:rFonts w:ascii="Times New Roman" w:eastAsia="標楷體" w:hAnsi="Times New Roman" w:cs="Times New Roman"/>
        </w:rPr>
        <w:t xml:space="preserve">(2012) </w:t>
      </w:r>
      <w:r w:rsidRPr="001C1368">
        <w:rPr>
          <w:rFonts w:ascii="Times New Roman" w:eastAsia="標楷體" w:hAnsi="Times New Roman" w:cs="Times New Roman" w:hint="eastAsia"/>
        </w:rPr>
        <w:t xml:space="preserve">found that although family businesses tend to release less financial forecasts, once they are released, the financial forecasts released by family businesses are more accurate and less optimistic. This result may imply that the family business is trying to reduce financial forecast errors, or avoid issuing overly optimistic financial forecasts to avoid reputational damage from inaccurate financial forecasts. Accordingly, this study proposes the following </w:t>
      </w:r>
      <w:proofErr w:type="gramStart"/>
      <w:r w:rsidRPr="001C1368">
        <w:rPr>
          <w:rFonts w:ascii="Times New Roman" w:eastAsia="標楷體" w:hAnsi="Times New Roman" w:cs="Times New Roman" w:hint="eastAsia"/>
        </w:rPr>
        <w:t>hypothesis :</w:t>
      </w:r>
      <w:proofErr w:type="gramEnd"/>
    </w:p>
    <w:p w14:paraId="64A7BE72" w14:textId="79E143AA" w:rsidR="00FA1537" w:rsidRPr="001C1368" w:rsidRDefault="00D1165F" w:rsidP="00FA1537">
      <w:pPr>
        <w:autoSpaceDE w:val="0"/>
        <w:autoSpaceDN w:val="0"/>
        <w:adjustRightInd w:val="0"/>
        <w:spacing w:afterLines="50" w:after="180"/>
        <w:jc w:val="both"/>
        <w:rPr>
          <w:rFonts w:ascii="Times New Roman" w:eastAsia="標楷體" w:hAnsi="Times New Roman" w:cs="Times New Roman"/>
          <w:b/>
        </w:rPr>
      </w:pPr>
      <w:r w:rsidRPr="001C1368">
        <w:rPr>
          <w:rFonts w:ascii="Times New Roman" w:eastAsia="標楷體" w:hAnsi="Times New Roman" w:cs="Times New Roman" w:hint="eastAsia"/>
          <w:b/>
        </w:rPr>
        <w:t>Hypothesis 1</w:t>
      </w:r>
      <w:r w:rsidR="002938AA" w:rsidRPr="001C1368">
        <w:rPr>
          <w:rFonts w:ascii="Times New Roman" w:eastAsia="標楷體" w:hAnsi="Times New Roman" w:cs="Times New Roman" w:hint="eastAsia"/>
          <w:b/>
        </w:rPr>
        <w:t>: Firms succeeded by family descendants will have better financial information quality.</w:t>
      </w:r>
    </w:p>
    <w:p w14:paraId="124216F9" w14:textId="700A278B" w:rsidR="00684DBC" w:rsidRPr="001C1368" w:rsidRDefault="00FA1537" w:rsidP="00684DBC">
      <w:pPr>
        <w:autoSpaceDE w:val="0"/>
        <w:autoSpaceDN w:val="0"/>
        <w:adjustRightInd w:val="0"/>
        <w:spacing w:after="50"/>
        <w:jc w:val="both"/>
        <w:rPr>
          <w:rFonts w:ascii="Times New Roman" w:eastAsia="標楷體" w:hAnsi="Times New Roman" w:cs="Times New Roman"/>
        </w:rPr>
      </w:pPr>
      <w:r w:rsidRPr="001C1368">
        <w:rPr>
          <w:rFonts w:ascii="Times New Roman" w:eastAsia="標楷體" w:hAnsi="Times New Roman" w:cs="Times New Roman"/>
        </w:rPr>
        <w:tab/>
      </w:r>
      <w:r w:rsidRPr="001C1368">
        <w:rPr>
          <w:rFonts w:ascii="Times New Roman" w:eastAsia="標楷體" w:hAnsi="Times New Roman" w:cs="Times New Roman" w:hint="eastAsia"/>
        </w:rPr>
        <w:t xml:space="preserve"> </w:t>
      </w:r>
      <w:proofErr w:type="spellStart"/>
      <w:r w:rsidRPr="001C1368">
        <w:rPr>
          <w:rFonts w:ascii="Times New Roman" w:eastAsia="標楷體" w:hAnsi="Times New Roman" w:cs="Times New Roman"/>
        </w:rPr>
        <w:t>Bennedsen</w:t>
      </w:r>
      <w:proofErr w:type="spellEnd"/>
      <w:r w:rsidRPr="001C1368">
        <w:rPr>
          <w:rFonts w:ascii="Times New Roman" w:eastAsia="標楷體" w:hAnsi="Times New Roman" w:cs="Times New Roman"/>
        </w:rPr>
        <w:t xml:space="preserve"> et al. (2015</w:t>
      </w:r>
      <w:r w:rsidR="002B2646" w:rsidRPr="001C1368">
        <w:rPr>
          <w:rFonts w:ascii="Times New Roman" w:eastAsia="標楷體" w:hAnsi="Times New Roman" w:cs="Times New Roman" w:hint="eastAsia"/>
        </w:rPr>
        <w:t xml:space="preserve">) </w:t>
      </w:r>
      <w:r w:rsidR="002B2646" w:rsidRPr="001C1368">
        <w:rPr>
          <w:rFonts w:ascii="Times New Roman" w:eastAsia="標楷體" w:hAnsi="Times New Roman" w:cs="Times New Roman"/>
        </w:rPr>
        <w:t>find that</w:t>
      </w:r>
      <w:r w:rsidRPr="001C1368">
        <w:rPr>
          <w:rFonts w:ascii="Times New Roman" w:eastAsia="標楷體" w:hAnsi="Times New Roman" w:cs="Times New Roman" w:hint="eastAsia"/>
        </w:rPr>
        <w:t xml:space="preserve"> the external relationship of the founding family, such as political connection, is also an important feature that affects the inheritance of family businesses. For </w:t>
      </w:r>
      <w:r w:rsidRPr="001C1368">
        <w:rPr>
          <w:rFonts w:ascii="Times New Roman" w:eastAsia="標楷體" w:hAnsi="Times New Roman" w:cs="Times New Roman" w:hint="eastAsia"/>
        </w:rPr>
        <w:lastRenderedPageBreak/>
        <w:t xml:space="preserve">China, the influence of the political environment under its communist system on business operations cannot be ignored. </w:t>
      </w:r>
      <w:proofErr w:type="spellStart"/>
      <w:r w:rsidRPr="001C1368">
        <w:rPr>
          <w:rFonts w:ascii="Times New Roman" w:eastAsia="標楷體" w:hAnsi="Times New Roman" w:cs="Times New Roman"/>
        </w:rPr>
        <w:t>Ezzamel</w:t>
      </w:r>
      <w:proofErr w:type="spellEnd"/>
      <w:r w:rsidRPr="001C1368">
        <w:rPr>
          <w:rFonts w:ascii="Times New Roman" w:eastAsia="標楷體" w:hAnsi="Times New Roman" w:cs="Times New Roman"/>
        </w:rPr>
        <w:t xml:space="preserve"> et al. (2007) </w:t>
      </w:r>
      <w:r w:rsidRPr="001C1368">
        <w:rPr>
          <w:rFonts w:ascii="Times New Roman" w:eastAsia="標楷體" w:hAnsi="Times New Roman" w:cs="Times New Roman" w:hint="eastAsia"/>
        </w:rPr>
        <w:t xml:space="preserve">pointed out that the change of the top leadership of the CCP, its political style will affect the conduct of the accounting system. In addition, current political events in China can easily affect companies with political ties that want to take rent-seeking behavior </w:t>
      </w:r>
      <w:r w:rsidRPr="001C1368">
        <w:rPr>
          <w:rFonts w:ascii="Times New Roman" w:eastAsia="標楷體" w:hAnsi="Times New Roman" w:cs="Times New Roman"/>
        </w:rPr>
        <w:t>(</w:t>
      </w:r>
      <w:proofErr w:type="spellStart"/>
      <w:r w:rsidRPr="001C1368">
        <w:rPr>
          <w:rFonts w:ascii="Times New Roman" w:eastAsia="標楷體" w:hAnsi="Times New Roman" w:cs="Times New Roman"/>
        </w:rPr>
        <w:t>Tu</w:t>
      </w:r>
      <w:proofErr w:type="spellEnd"/>
      <w:r w:rsidRPr="001C1368">
        <w:rPr>
          <w:rFonts w:ascii="Times New Roman" w:eastAsia="標楷體" w:hAnsi="Times New Roman" w:cs="Times New Roman"/>
        </w:rPr>
        <w:t xml:space="preserve"> et al. 2013</w:t>
      </w:r>
      <w:proofErr w:type="gramStart"/>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w:t>
      </w:r>
      <w:proofErr w:type="gramEnd"/>
      <w:r w:rsidRPr="001C1368">
        <w:rPr>
          <w:rFonts w:ascii="Times New Roman" w:eastAsia="標楷體" w:hAnsi="Times New Roman" w:cs="Times New Roman" w:hint="eastAsia"/>
        </w:rPr>
        <w:t xml:space="preserve"> In terms of the type of enterprises, Chinese enterprises can be roughly divided into state-owned enterprises and private enterprises, among which private enterprises often establish good relations with local governments or government units that have the power to allocate support in order to obtain better capital costs </w:t>
      </w:r>
      <w:r w:rsidRPr="001C1368">
        <w:rPr>
          <w:rFonts w:ascii="Times New Roman" w:eastAsia="標楷體" w:hAnsi="Times New Roman" w:cs="Times New Roman"/>
        </w:rPr>
        <w:t xml:space="preserve">(Chow et al. </w:t>
      </w:r>
      <w:proofErr w:type="gramStart"/>
      <w:r w:rsidRPr="001C1368">
        <w:rPr>
          <w:rFonts w:ascii="Times New Roman" w:eastAsia="標楷體" w:hAnsi="Times New Roman" w:cs="Times New Roman"/>
        </w:rPr>
        <w:t xml:space="preserve">2012 </w:t>
      </w:r>
      <w:r w:rsidRPr="001C1368">
        <w:rPr>
          <w:rFonts w:ascii="Times New Roman" w:eastAsia="標楷體" w:hAnsi="Times New Roman" w:cs="Times New Roman" w:hint="eastAsia"/>
        </w:rPr>
        <w:t>;</w:t>
      </w:r>
      <w:proofErr w:type="gramEnd"/>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Chen et al. 2011) </w:t>
      </w:r>
      <w:r w:rsidRPr="001C1368">
        <w:rPr>
          <w:rFonts w:ascii="Times New Roman" w:eastAsia="標楷體" w:hAnsi="Times New Roman" w:cs="Times New Roman" w:hint="eastAsia"/>
        </w:rPr>
        <w:t xml:space="preserve">. From the perspective of </w:t>
      </w:r>
      <w:proofErr w:type="gramStart"/>
      <w:r w:rsidRPr="001C1368">
        <w:rPr>
          <w:rFonts w:ascii="Times New Roman" w:eastAsia="標楷體" w:hAnsi="Times New Roman" w:cs="Times New Roman"/>
        </w:rPr>
        <w:t xml:space="preserve">CEOs </w:t>
      </w:r>
      <w:r w:rsidRPr="001C1368">
        <w:rPr>
          <w:rFonts w:ascii="Times New Roman" w:eastAsia="標楷體" w:hAnsi="Times New Roman" w:cs="Times New Roman" w:hint="eastAsia"/>
        </w:rPr>
        <w:t>,</w:t>
      </w:r>
      <w:proofErr w:type="gramEnd"/>
      <w:r w:rsidRPr="001C1368">
        <w:rPr>
          <w:rFonts w:ascii="Times New Roman" w:eastAsia="標楷體" w:hAnsi="Times New Roman" w:cs="Times New Roman" w:hint="eastAsia"/>
        </w:rPr>
        <w:t xml:space="preserve"> politically connected </w:t>
      </w:r>
      <w:r w:rsidRPr="001C1368">
        <w:rPr>
          <w:rFonts w:ascii="Times New Roman" w:eastAsia="標楷體" w:hAnsi="Times New Roman" w:cs="Times New Roman"/>
        </w:rPr>
        <w:t xml:space="preserve">CEOs </w:t>
      </w:r>
      <w:r w:rsidRPr="001C1368">
        <w:rPr>
          <w:rFonts w:ascii="Times New Roman" w:eastAsia="標楷體" w:hAnsi="Times New Roman" w:cs="Times New Roman" w:hint="eastAsia"/>
        </w:rPr>
        <w:t xml:space="preserve">receive higher compensation and better performance in the companies they manage </w:t>
      </w:r>
      <w:r w:rsidRPr="001C1368">
        <w:rPr>
          <w:rFonts w:ascii="Times New Roman" w:eastAsia="標楷體" w:hAnsi="Times New Roman" w:cs="Times New Roman"/>
        </w:rPr>
        <w:t xml:space="preserve">( </w:t>
      </w:r>
      <w:proofErr w:type="spellStart"/>
      <w:r w:rsidRPr="001C1368">
        <w:rPr>
          <w:rFonts w:ascii="Times New Roman" w:eastAsia="標楷體" w:hAnsi="Times New Roman" w:cs="Times New Roman"/>
        </w:rPr>
        <w:t>Conyon</w:t>
      </w:r>
      <w:proofErr w:type="spellEnd"/>
      <w:r w:rsidRPr="001C1368">
        <w:rPr>
          <w:rFonts w:ascii="Times New Roman" w:eastAsia="標楷體" w:hAnsi="Times New Roman" w:cs="Times New Roman"/>
        </w:rPr>
        <w:t xml:space="preserve"> , He, and Zhou </w:t>
      </w:r>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2015) </w:t>
      </w:r>
      <w:r w:rsidRPr="001C1368">
        <w:rPr>
          <w:rFonts w:ascii="Times New Roman" w:eastAsia="標楷體" w:hAnsi="Times New Roman" w:cs="Times New Roman" w:hint="eastAsia"/>
        </w:rPr>
        <w:t xml:space="preserve">. In terms of the behavior of politically connected enterprises, </w:t>
      </w:r>
      <w:r w:rsidRPr="001C1368">
        <w:rPr>
          <w:rFonts w:ascii="Times New Roman" w:eastAsia="標楷體" w:hAnsi="Times New Roman" w:cs="Times New Roman"/>
        </w:rPr>
        <w:t xml:space="preserve">Lin, Tan, Zhao, and Karim (2015) </w:t>
      </w:r>
      <w:r w:rsidRPr="001C1368">
        <w:rPr>
          <w:rFonts w:ascii="Times New Roman" w:eastAsia="標楷體" w:hAnsi="Times New Roman" w:cs="Times New Roman" w:hint="eastAsia"/>
        </w:rPr>
        <w:t xml:space="preserve">found that when the existing political connections are facing changes, politically connected enterprises will establish new political relations with the replaced government units through </w:t>
      </w:r>
      <w:r w:rsidR="00D1165F" w:rsidRPr="001C1368">
        <w:rPr>
          <w:rFonts w:ascii="Times New Roman" w:eastAsia="標楷體" w:hAnsi="Times New Roman" w:cs="Times New Roman"/>
        </w:rPr>
        <w:t>CSR</w:t>
      </w:r>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In addition, companies that rely more on political networks tend to generate greater negative market reactions when political scandals occur </w:t>
      </w:r>
      <w:r w:rsidRPr="001C1368">
        <w:rPr>
          <w:rFonts w:ascii="Times New Roman" w:eastAsia="標楷體" w:hAnsi="Times New Roman" w:cs="Times New Roman"/>
        </w:rPr>
        <w:t xml:space="preserve">(Liu et al. </w:t>
      </w:r>
      <w:proofErr w:type="gramStart"/>
      <w:r w:rsidRPr="001C1368">
        <w:rPr>
          <w:rFonts w:ascii="Times New Roman" w:eastAsia="標楷體" w:hAnsi="Times New Roman" w:cs="Times New Roman"/>
        </w:rPr>
        <w:t xml:space="preserve">2017 </w:t>
      </w:r>
      <w:r w:rsidRPr="001C1368">
        <w:rPr>
          <w:rFonts w:ascii="Times New Roman" w:eastAsia="標楷體" w:hAnsi="Times New Roman" w:cs="Times New Roman" w:hint="eastAsia"/>
        </w:rPr>
        <w:t>;</w:t>
      </w:r>
      <w:proofErr w:type="gramEnd"/>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Hung et al. 2015) </w:t>
      </w:r>
      <w:r w:rsidRPr="001C1368">
        <w:rPr>
          <w:rFonts w:ascii="Times New Roman" w:eastAsia="標楷體" w:hAnsi="Times New Roman" w:cs="Times New Roman" w:hint="eastAsia"/>
        </w:rPr>
        <w:t>. The above literature shows that the economic consequences of a firm's political relevance are not entirely positive or negative.</w:t>
      </w:r>
    </w:p>
    <w:p w14:paraId="0C781618" w14:textId="5FC67F4D" w:rsidR="00684DBC" w:rsidRPr="001C1368" w:rsidRDefault="00880CE6" w:rsidP="00880CE6">
      <w:pPr>
        <w:autoSpaceDE w:val="0"/>
        <w:autoSpaceDN w:val="0"/>
        <w:adjustRightInd w:val="0"/>
        <w:spacing w:after="50"/>
        <w:ind w:firstLine="480"/>
        <w:jc w:val="both"/>
        <w:rPr>
          <w:rFonts w:ascii="Times New Roman" w:eastAsia="標楷體" w:hAnsi="Times New Roman" w:cs="Times New Roman"/>
        </w:rPr>
      </w:pPr>
      <w:r w:rsidRPr="001C1368">
        <w:rPr>
          <w:rFonts w:ascii="Times New Roman" w:eastAsia="標楷體" w:hAnsi="Times New Roman" w:cs="Times New Roman" w:hint="eastAsia"/>
        </w:rPr>
        <w:t xml:space="preserve">On the other hand, there are also inconsistent conclusions in the previous literature on the relationship between political relevance and the quality of financial information. In the positive impact argument, </w:t>
      </w:r>
      <w:proofErr w:type="spellStart"/>
      <w:r w:rsidRPr="001C1368">
        <w:rPr>
          <w:rFonts w:ascii="Times New Roman" w:eastAsia="標楷體" w:hAnsi="Times New Roman" w:cs="Times New Roman" w:hint="eastAsia"/>
        </w:rPr>
        <w:t>Batta</w:t>
      </w:r>
      <w:proofErr w:type="spellEnd"/>
      <w:r w:rsidRPr="001C1368">
        <w:rPr>
          <w:rFonts w:ascii="Times New Roman" w:eastAsia="標楷體" w:hAnsi="Times New Roman" w:cs="Times New Roman" w:hint="eastAsia"/>
        </w:rPr>
        <w:t xml:space="preserve"> et al. (2014) used a Venezuelan sample to find that companies with political ties to ruling party officials or high-level government officials had higher quality financial information. However, in the argument of negative effects,</w:t>
      </w:r>
      <w:r w:rsidR="003863BE" w:rsidRPr="001C1368">
        <w:rPr>
          <w:rFonts w:ascii="Times New Roman" w:eastAsia="標楷體" w:hAnsi="Times New Roman" w:cs="Times New Roman" w:hint="eastAsia"/>
        </w:rPr>
        <w:t xml:space="preserve"> Yue et al. (2017)</w:t>
      </w:r>
      <w:r w:rsidRPr="001C1368">
        <w:rPr>
          <w:rFonts w:ascii="Times New Roman" w:eastAsia="標楷體" w:hAnsi="Times New Roman" w:cs="Times New Roman" w:hint="eastAsia"/>
        </w:rPr>
        <w:t xml:space="preserve"> conducted research on the banking industry and found that politically connected banks have more incentives to manage earnings and increase information asymmetry. The past literature also found that the general enterprises with political affiliation have lower financial information quality than other enterprises </w:t>
      </w:r>
      <w:proofErr w:type="gramStart"/>
      <w:r w:rsidRPr="001C1368">
        <w:rPr>
          <w:rFonts w:ascii="Times New Roman" w:eastAsia="標楷體" w:hAnsi="Times New Roman" w:cs="Times New Roman" w:hint="eastAsia"/>
        </w:rPr>
        <w:t xml:space="preserve">( </w:t>
      </w:r>
      <w:proofErr w:type="spellStart"/>
      <w:r w:rsidR="00684DBC" w:rsidRPr="001C1368">
        <w:rPr>
          <w:rFonts w:ascii="Times New Roman" w:eastAsia="標楷體" w:hAnsi="Times New Roman" w:cs="Times New Roman" w:hint="eastAsia"/>
        </w:rPr>
        <w:t>Belghitar</w:t>
      </w:r>
      <w:proofErr w:type="spellEnd"/>
      <w:proofErr w:type="gramEnd"/>
      <w:r w:rsidR="00684DBC" w:rsidRPr="001C1368">
        <w:rPr>
          <w:rFonts w:ascii="Times New Roman" w:eastAsia="標楷體" w:hAnsi="Times New Roman" w:cs="Times New Roman" w:hint="eastAsia"/>
        </w:rPr>
        <w:t xml:space="preserve"> et al. 2016; </w:t>
      </w:r>
      <w:proofErr w:type="spellStart"/>
      <w:r w:rsidR="00684DBC" w:rsidRPr="001C1368">
        <w:rPr>
          <w:rFonts w:ascii="Times New Roman" w:eastAsia="標楷體" w:hAnsi="Times New Roman" w:cs="Times New Roman" w:hint="eastAsia"/>
        </w:rPr>
        <w:t>Naraynaswamy</w:t>
      </w:r>
      <w:proofErr w:type="spellEnd"/>
      <w:r w:rsidR="00684DBC" w:rsidRPr="001C1368">
        <w:rPr>
          <w:rFonts w:ascii="Times New Roman" w:eastAsia="標楷體" w:hAnsi="Times New Roman" w:cs="Times New Roman" w:hint="eastAsia"/>
        </w:rPr>
        <w:t xml:space="preserve"> </w:t>
      </w:r>
      <w:r w:rsidRPr="001C1368">
        <w:rPr>
          <w:rFonts w:ascii="Times New Roman" w:eastAsia="標楷體" w:hAnsi="Times New Roman" w:cs="Times New Roman" w:hint="eastAsia"/>
        </w:rPr>
        <w:t>,</w:t>
      </w:r>
      <w:r w:rsidRPr="001C1368">
        <w:rPr>
          <w:rFonts w:ascii="Times New Roman" w:eastAsia="標楷體" w:hAnsi="Times New Roman" w:cs="Times New Roman"/>
        </w:rPr>
        <w:t xml:space="preserve"> </w:t>
      </w:r>
      <w:r w:rsidR="00684DBC" w:rsidRPr="001C1368">
        <w:rPr>
          <w:rFonts w:ascii="Times New Roman" w:eastAsia="標楷體" w:hAnsi="Times New Roman" w:cs="Times New Roman" w:hint="eastAsia"/>
        </w:rPr>
        <w:t xml:space="preserve">2013 </w:t>
      </w:r>
      <w:r w:rsidRPr="001C1368">
        <w:rPr>
          <w:rFonts w:ascii="Times New Roman" w:eastAsia="標楷體" w:hAnsi="Times New Roman" w:cs="Times New Roman"/>
        </w:rPr>
        <w:t xml:space="preserve">; </w:t>
      </w:r>
      <w:proofErr w:type="spellStart"/>
      <w:r w:rsidRPr="001C1368">
        <w:rPr>
          <w:rFonts w:ascii="Times New Roman" w:eastAsia="標楷體" w:hAnsi="Times New Roman" w:cs="Times New Roman" w:hint="eastAsia"/>
        </w:rPr>
        <w:t>Braam</w:t>
      </w:r>
      <w:proofErr w:type="spellEnd"/>
      <w:r w:rsidRPr="001C1368">
        <w:rPr>
          <w:rFonts w:ascii="Times New Roman" w:eastAsia="標楷體" w:hAnsi="Times New Roman" w:cs="Times New Roman" w:hint="eastAsia"/>
        </w:rPr>
        <w:t xml:space="preserve"> et al. 2015). Since political connections may have a positive or negative effect on the quality of corporate financial information, this study does not make inferences about the direction of the impact, but points out that politically connected family businesses will have a negative impact on the quality of their financial information after taking over. The quality of its financial information, the second hypothesis is proposed as follows:</w:t>
      </w:r>
    </w:p>
    <w:p w14:paraId="75F43CB4" w14:textId="77777777" w:rsidR="002938AA" w:rsidRPr="001C1368" w:rsidRDefault="002938AA" w:rsidP="00684DBC">
      <w:pPr>
        <w:autoSpaceDE w:val="0"/>
        <w:autoSpaceDN w:val="0"/>
        <w:adjustRightInd w:val="0"/>
        <w:spacing w:after="50"/>
        <w:jc w:val="both"/>
        <w:rPr>
          <w:rFonts w:ascii="Times New Roman" w:eastAsia="標楷體" w:hAnsi="Times New Roman" w:cs="Times New Roman"/>
          <w:b/>
        </w:rPr>
      </w:pPr>
    </w:p>
    <w:p w14:paraId="35C9C91E" w14:textId="77777777" w:rsidR="00385815" w:rsidRPr="001C1368" w:rsidRDefault="00684DBC" w:rsidP="00684DBC">
      <w:pPr>
        <w:autoSpaceDE w:val="0"/>
        <w:autoSpaceDN w:val="0"/>
        <w:adjustRightInd w:val="0"/>
        <w:spacing w:after="50"/>
        <w:jc w:val="both"/>
        <w:rPr>
          <w:rFonts w:ascii="Times New Roman" w:eastAsia="標楷體" w:hAnsi="Times New Roman" w:cs="Times New Roman"/>
          <w:b/>
        </w:rPr>
      </w:pPr>
      <w:r w:rsidRPr="001C1368">
        <w:rPr>
          <w:rFonts w:ascii="Times New Roman" w:eastAsia="標楷體" w:hAnsi="Times New Roman" w:cs="Times New Roman" w:hint="eastAsia"/>
          <w:b/>
        </w:rPr>
        <w:t>Hypothesis 2: In the presence of political connections, there will be an incremental impact on the relationship between family succession businesses and the quality of financial information.</w:t>
      </w:r>
    </w:p>
    <w:p w14:paraId="6FB0EE51" w14:textId="77777777" w:rsidR="00D1165F" w:rsidRPr="001C1368" w:rsidRDefault="00D1165F" w:rsidP="004771A1">
      <w:pPr>
        <w:spacing w:afterLines="50" w:after="180"/>
        <w:jc w:val="center"/>
        <w:rPr>
          <w:rFonts w:ascii="Times New Roman" w:eastAsia="標楷體" w:hAnsi="Times New Roman" w:cs="Times New Roman"/>
          <w:b/>
          <w:sz w:val="28"/>
          <w:szCs w:val="36"/>
        </w:rPr>
      </w:pPr>
      <w:bookmarkStart w:id="6" w:name="_Toc516700771"/>
    </w:p>
    <w:p w14:paraId="193543F7" w14:textId="2120502F" w:rsidR="008D1528" w:rsidRPr="001C1368" w:rsidRDefault="002B2646" w:rsidP="004771A1">
      <w:pPr>
        <w:spacing w:afterLines="50" w:after="180"/>
        <w:jc w:val="center"/>
        <w:rPr>
          <w:rFonts w:ascii="Times New Roman" w:eastAsia="標楷體" w:hAnsi="Times New Roman" w:cs="Times New Roman"/>
          <w:b/>
          <w:sz w:val="28"/>
          <w:szCs w:val="36"/>
        </w:rPr>
      </w:pPr>
      <w:r w:rsidRPr="001C1368">
        <w:rPr>
          <w:rFonts w:ascii="Times New Roman" w:eastAsia="標楷體" w:hAnsi="Times New Roman" w:cs="Times New Roman"/>
          <w:b/>
          <w:sz w:val="28"/>
          <w:szCs w:val="36"/>
        </w:rPr>
        <w:t>III. R</w:t>
      </w:r>
      <w:r w:rsidR="00E86EAD" w:rsidRPr="001C1368">
        <w:rPr>
          <w:rFonts w:ascii="Times New Roman" w:eastAsia="標楷體" w:hAnsi="Times New Roman" w:cs="Times New Roman"/>
          <w:b/>
          <w:sz w:val="28"/>
          <w:szCs w:val="36"/>
        </w:rPr>
        <w:t xml:space="preserve">esearch </w:t>
      </w:r>
      <w:r w:rsidRPr="001C1368">
        <w:rPr>
          <w:rFonts w:ascii="Times New Roman" w:eastAsia="標楷體" w:hAnsi="Times New Roman" w:cs="Times New Roman"/>
          <w:b/>
          <w:sz w:val="28"/>
          <w:szCs w:val="36"/>
        </w:rPr>
        <w:t>D</w:t>
      </w:r>
      <w:r w:rsidR="00E86EAD" w:rsidRPr="001C1368">
        <w:rPr>
          <w:rFonts w:ascii="Times New Roman" w:eastAsia="標楷體" w:hAnsi="Times New Roman" w:cs="Times New Roman"/>
          <w:b/>
          <w:sz w:val="28"/>
          <w:szCs w:val="36"/>
        </w:rPr>
        <w:t>esign</w:t>
      </w:r>
      <w:bookmarkEnd w:id="6"/>
    </w:p>
    <w:p w14:paraId="2B7D19D2" w14:textId="33CC9087" w:rsidR="00470C95" w:rsidRPr="001C1368" w:rsidRDefault="00DE7343" w:rsidP="00470C95">
      <w:pPr>
        <w:spacing w:afterLines="50" w:after="180"/>
        <w:jc w:val="both"/>
        <w:rPr>
          <w:rFonts w:ascii="Times New Roman" w:eastAsia="標楷體" w:hAnsi="Times New Roman" w:cs="Times New Roman"/>
          <w:b/>
          <w:szCs w:val="24"/>
        </w:rPr>
      </w:pPr>
      <w:r w:rsidRPr="001C1368">
        <w:rPr>
          <w:rFonts w:ascii="Times New Roman" w:eastAsia="標楷體" w:hAnsi="Times New Roman" w:cs="Times New Roman"/>
          <w:b/>
          <w:szCs w:val="24"/>
        </w:rPr>
        <w:t>1. Sample and data collection</w:t>
      </w:r>
    </w:p>
    <w:p w14:paraId="795464E1" w14:textId="77777777" w:rsidR="00470C95" w:rsidRPr="001C1368" w:rsidRDefault="009013BF" w:rsidP="00470C95">
      <w:pPr>
        <w:spacing w:afterLines="50" w:after="180"/>
        <w:ind w:firstLine="360"/>
        <w:jc w:val="both"/>
        <w:rPr>
          <w:rFonts w:ascii="Times New Roman" w:eastAsia="標楷體" w:hAnsi="Times New Roman" w:cs="Times New Roman"/>
          <w:b/>
          <w:sz w:val="28"/>
        </w:rPr>
      </w:pPr>
      <w:r w:rsidRPr="001C1368">
        <w:rPr>
          <w:rFonts w:ascii="Times New Roman" w:eastAsia="標楷體" w:hAnsi="Times New Roman" w:cs="Times New Roman" w:hint="eastAsia"/>
        </w:rPr>
        <w:t xml:space="preserve"> </w:t>
      </w:r>
      <w:r w:rsidR="00470C95" w:rsidRPr="001C1368">
        <w:rPr>
          <w:rFonts w:ascii="Times New Roman" w:eastAsia="標楷體" w:hAnsi="Times New Roman" w:cs="Times New Roman"/>
        </w:rPr>
        <w:t xml:space="preserve">This study uses A-shares listed in Shanghai and Shenzhen, China from 2008 to 2016 as the sampling objects. Since China has adopted International Accounting Standards (IFRS) since 2007, there may be some changes in the year just adopted. Therefore, this study starts from 2008. Start </w:t>
      </w:r>
      <w:r w:rsidR="00470C95" w:rsidRPr="001C1368">
        <w:rPr>
          <w:rFonts w:ascii="Times New Roman" w:eastAsia="標楷體" w:hAnsi="Times New Roman" w:cs="Times New Roman"/>
        </w:rPr>
        <w:lastRenderedPageBreak/>
        <w:t xml:space="preserve">collecting samples. Among them, finance, insurance, and securities are all government-licensed industries, so they are not listed here. In addition, the company's accounting earnings information and control variables are collected from the Taiwan Economic Times database, and the family business and political relations are manually collected from the annual reports published by Chinese A-share companies. Finally, </w:t>
      </w:r>
      <w:bookmarkStart w:id="7" w:name="_Hlk516604123"/>
      <w:r w:rsidR="00470C95" w:rsidRPr="001C1368">
        <w:rPr>
          <w:rFonts w:ascii="Times New Roman" w:eastAsia="標楷體" w:hAnsi="Times New Roman" w:cs="Times New Roman"/>
        </w:rPr>
        <w:t>the screening criteria for the samples in this study are as follows:</w:t>
      </w:r>
    </w:p>
    <w:p w14:paraId="35AEF28A" w14:textId="77777777" w:rsidR="00470C95" w:rsidRPr="001C1368" w:rsidRDefault="00470C95" w:rsidP="00470C95">
      <w:pPr>
        <w:pStyle w:val="aa"/>
        <w:numPr>
          <w:ilvl w:val="0"/>
          <w:numId w:val="9"/>
        </w:numPr>
        <w:tabs>
          <w:tab w:val="left" w:pos="2865"/>
        </w:tabs>
        <w:overflowPunct w:val="0"/>
        <w:snapToGrid w:val="0"/>
        <w:spacing w:afterLines="50" w:after="180"/>
        <w:ind w:leftChars="0"/>
        <w:jc w:val="both"/>
      </w:pPr>
      <w:r w:rsidRPr="001C1368">
        <w:t>The sample is a listed company in China that is publicly issued and traded on the A-share market, and the relevant information of directors and management is disclosed in the annual report.</w:t>
      </w:r>
    </w:p>
    <w:p w14:paraId="139B7A11" w14:textId="77777777" w:rsidR="00470C95" w:rsidRPr="001C1368" w:rsidRDefault="00470C95" w:rsidP="00470C95">
      <w:pPr>
        <w:pStyle w:val="aa"/>
        <w:numPr>
          <w:ilvl w:val="0"/>
          <w:numId w:val="9"/>
        </w:numPr>
        <w:tabs>
          <w:tab w:val="left" w:pos="2865"/>
        </w:tabs>
        <w:overflowPunct w:val="0"/>
        <w:snapToGrid w:val="0"/>
        <w:spacing w:afterLines="50" w:after="180"/>
        <w:ind w:leftChars="0"/>
        <w:jc w:val="both"/>
      </w:pPr>
      <w:r w:rsidRPr="001C1368">
        <w:t>Due to the special nature of the industry and the large differences in accounting treatment from other general companies, this study excludes the financial, insurance and securities industries and does not include them in the sample of this study.</w:t>
      </w:r>
    </w:p>
    <w:p w14:paraId="4EA6A129" w14:textId="77777777" w:rsidR="00470C95" w:rsidRPr="001C1368" w:rsidRDefault="00470C95" w:rsidP="00470C95">
      <w:pPr>
        <w:pStyle w:val="aa"/>
        <w:numPr>
          <w:ilvl w:val="0"/>
          <w:numId w:val="9"/>
        </w:numPr>
        <w:tabs>
          <w:tab w:val="left" w:pos="2865"/>
        </w:tabs>
        <w:overflowPunct w:val="0"/>
        <w:snapToGrid w:val="0"/>
        <w:spacing w:afterLines="50" w:after="180"/>
        <w:ind w:leftChars="0"/>
        <w:jc w:val="both"/>
      </w:pPr>
      <w:r w:rsidRPr="001C1368">
        <w:t>This research excludes sample companies that are unable to obtain the relevant information on directors required for this research or that the information is incomplete and missing values.</w:t>
      </w:r>
    </w:p>
    <w:p w14:paraId="69818A91" w14:textId="77777777" w:rsidR="00470C95" w:rsidRPr="001C1368" w:rsidRDefault="00470C95" w:rsidP="00470C95">
      <w:pPr>
        <w:pStyle w:val="aa"/>
        <w:numPr>
          <w:ilvl w:val="0"/>
          <w:numId w:val="9"/>
        </w:numPr>
        <w:tabs>
          <w:tab w:val="left" w:pos="2865"/>
        </w:tabs>
        <w:overflowPunct w:val="0"/>
        <w:snapToGrid w:val="0"/>
        <w:spacing w:afterLines="50" w:after="180"/>
        <w:ind w:leftChars="0"/>
        <w:jc w:val="both"/>
      </w:pPr>
      <w:r w:rsidRPr="001C1368">
        <w:t>Companies that do not continue to publicly issue or go public during the research period are not included.</w:t>
      </w:r>
    </w:p>
    <w:p w14:paraId="29ADD35D" w14:textId="77777777" w:rsidR="00470C95" w:rsidRPr="001C1368" w:rsidRDefault="00470C95" w:rsidP="00470C95">
      <w:pPr>
        <w:pStyle w:val="aa"/>
        <w:numPr>
          <w:ilvl w:val="0"/>
          <w:numId w:val="9"/>
        </w:numPr>
        <w:tabs>
          <w:tab w:val="left" w:pos="2865"/>
        </w:tabs>
        <w:overflowPunct w:val="0"/>
        <w:snapToGrid w:val="0"/>
        <w:spacing w:afterLines="50" w:after="180"/>
        <w:ind w:leftChars="0"/>
        <w:jc w:val="both"/>
      </w:pPr>
      <w:r w:rsidRPr="001C1368">
        <w:t>This research excludes companies classified as *ST, mainly for companies with "risk of stock termination". The stock exchange marks *ST before its stock abbreviation, so it will be excluded.</w:t>
      </w:r>
      <w:bookmarkEnd w:id="7"/>
    </w:p>
    <w:p w14:paraId="0C9265D7" w14:textId="379C9F2B" w:rsidR="00470C95" w:rsidRPr="001C1368" w:rsidRDefault="00470C95" w:rsidP="00470C95">
      <w:pPr>
        <w:overflowPunct w:val="0"/>
        <w:snapToGrid w:val="0"/>
        <w:spacing w:afterLines="50" w:after="180"/>
        <w:jc w:val="both"/>
        <w:rPr>
          <w:rFonts w:ascii="Times New Roman" w:eastAsia="標楷體" w:hAnsi="Times New Roman" w:cs="Times New Roman"/>
          <w:kern w:val="0"/>
          <w:szCs w:val="24"/>
        </w:rPr>
      </w:pPr>
      <w:r w:rsidRPr="001C1368">
        <w:rPr>
          <w:rFonts w:ascii="Times New Roman" w:eastAsia="標楷體" w:hAnsi="Times New Roman" w:cs="Times New Roman"/>
        </w:rPr>
        <w:tab/>
        <w:t xml:space="preserve">The samples for this study were selected from A-share companies listed in Shanghai and Shenzhen, China. The sample selection period was from 2008 to 2016. Taking firm-year as an observation, the sample number of family businesses initially obtained in this study was 6,590. The samples of financial, insurance and securities companies are excluded, and the samples listed as </w:t>
      </w:r>
      <w:r w:rsidRPr="001C1368">
        <w:rPr>
          <w:rFonts w:ascii="Times New Roman" w:eastAsia="標楷體" w:hAnsi="Times New Roman" w:cs="Times New Roman"/>
          <w:kern w:val="0"/>
          <w:szCs w:val="24"/>
        </w:rPr>
        <w:t xml:space="preserve">ST shares, as well as the samples that were delisted during the research period and have insufficient data on relevant variables. The sample selection process is shown in </w:t>
      </w:r>
      <w:r w:rsidR="00891030">
        <w:rPr>
          <w:rFonts w:ascii="Times New Roman" w:eastAsia="標楷體" w:hAnsi="Times New Roman" w:cs="Times New Roman" w:hint="eastAsia"/>
          <w:kern w:val="0"/>
          <w:szCs w:val="24"/>
        </w:rPr>
        <w:t>Table 1</w:t>
      </w:r>
      <w:r w:rsidRPr="001C1368">
        <w:rPr>
          <w:rFonts w:ascii="Times New Roman" w:eastAsia="標楷體" w:hAnsi="Times New Roman" w:cs="Times New Roman"/>
          <w:kern w:val="0"/>
          <w:szCs w:val="24"/>
        </w:rPr>
        <w:t>.</w:t>
      </w:r>
    </w:p>
    <w:p w14:paraId="67598E6B" w14:textId="53088E76" w:rsidR="00470C95" w:rsidRPr="001C1368" w:rsidRDefault="00606AC8" w:rsidP="00470C95">
      <w:pPr>
        <w:overflowPunct w:val="0"/>
        <w:snapToGrid w:val="0"/>
        <w:spacing w:afterLines="50" w:after="180"/>
        <w:jc w:val="center"/>
        <w:rPr>
          <w:rFonts w:ascii="Times New Roman" w:eastAsia="標楷體" w:hAnsi="Times New Roman" w:cs="Times New Roman"/>
          <w:b/>
        </w:rPr>
      </w:pPr>
      <w:r w:rsidRPr="001C1368">
        <w:rPr>
          <w:rFonts w:ascii="Times New Roman" w:eastAsia="標楷體" w:hAnsi="Times New Roman" w:cs="Times New Roman"/>
          <w:b/>
        </w:rPr>
        <w:t>"</w:t>
      </w:r>
      <w:r w:rsidR="00891030" w:rsidRPr="00891030">
        <w:rPr>
          <w:rFonts w:ascii="Times New Roman" w:eastAsia="標楷體" w:hAnsi="Times New Roman" w:cs="Times New Roman"/>
          <w:b/>
        </w:rPr>
        <w:t xml:space="preserve"> </w:t>
      </w:r>
      <w:r w:rsidR="00891030">
        <w:rPr>
          <w:rFonts w:ascii="Times New Roman" w:eastAsia="標楷體" w:hAnsi="Times New Roman" w:cs="Times New Roman"/>
          <w:b/>
        </w:rPr>
        <w:t>Insert</w:t>
      </w:r>
      <w:r w:rsidRPr="001C1368">
        <w:rPr>
          <w:rFonts w:ascii="Times New Roman" w:eastAsia="標楷體" w:hAnsi="Times New Roman" w:cs="Times New Roman"/>
          <w:b/>
        </w:rPr>
        <w:t xml:space="preserve"> Table 1</w:t>
      </w:r>
      <w:r w:rsidR="00891030">
        <w:rPr>
          <w:rFonts w:ascii="Times New Roman" w:eastAsia="標楷體" w:hAnsi="Times New Roman" w:cs="Times New Roman"/>
          <w:b/>
        </w:rPr>
        <w:t xml:space="preserve"> here</w:t>
      </w:r>
      <w:r w:rsidRPr="001C1368">
        <w:rPr>
          <w:rFonts w:ascii="Times New Roman" w:eastAsia="標楷體" w:hAnsi="Times New Roman" w:cs="Times New Roman"/>
          <w:b/>
        </w:rPr>
        <w:t>"</w:t>
      </w:r>
    </w:p>
    <w:p w14:paraId="71B98A3E" w14:textId="5762E6BB" w:rsidR="00DE7343" w:rsidRPr="001C1368" w:rsidRDefault="006015A1" w:rsidP="006015A1">
      <w:pPr>
        <w:spacing w:afterLines="50" w:after="180"/>
        <w:rPr>
          <w:rFonts w:ascii="Times New Roman" w:eastAsia="標楷體" w:hAnsi="Times New Roman" w:cs="Times New Roman"/>
          <w:szCs w:val="24"/>
        </w:rPr>
      </w:pPr>
      <w:r w:rsidRPr="001C1368">
        <w:rPr>
          <w:rFonts w:ascii="Times New Roman" w:eastAsia="標楷體" w:hAnsi="Times New Roman" w:cs="Times New Roman"/>
          <w:b/>
          <w:szCs w:val="24"/>
        </w:rPr>
        <w:t xml:space="preserve">2. </w:t>
      </w:r>
      <w:r w:rsidR="002B2646" w:rsidRPr="001C1368">
        <w:rPr>
          <w:rFonts w:ascii="Times New Roman" w:eastAsia="標楷體" w:hAnsi="Times New Roman" w:cs="Times New Roman"/>
          <w:b/>
          <w:szCs w:val="24"/>
        </w:rPr>
        <w:t>The r</w:t>
      </w:r>
      <w:r w:rsidR="003F73AD" w:rsidRPr="001C1368">
        <w:rPr>
          <w:rFonts w:ascii="Times New Roman" w:eastAsia="標楷體" w:hAnsi="Times New Roman" w:cs="Times New Roman"/>
          <w:b/>
          <w:szCs w:val="24"/>
        </w:rPr>
        <w:t xml:space="preserve">egression model </w:t>
      </w:r>
    </w:p>
    <w:p w14:paraId="75F95186" w14:textId="3E71DE38" w:rsidR="00ED1C20" w:rsidRPr="001C1368" w:rsidRDefault="00ED1C20" w:rsidP="008C1611">
      <w:pPr>
        <w:spacing w:afterLines="50" w:after="180"/>
        <w:jc w:val="both"/>
        <w:rPr>
          <w:rFonts w:ascii="Times New Roman" w:eastAsia="標楷體" w:hAnsi="Times New Roman" w:cs="Times New Roman"/>
        </w:rPr>
      </w:pPr>
      <w:r w:rsidRPr="001C1368">
        <w:rPr>
          <w:rFonts w:ascii="Times New Roman" w:eastAsia="標楷體" w:hAnsi="Times New Roman" w:cs="Times New Roman"/>
        </w:rPr>
        <w:t>(</w:t>
      </w:r>
      <w:r w:rsidR="006015A1" w:rsidRPr="001C1368">
        <w:rPr>
          <w:rFonts w:ascii="Times New Roman" w:eastAsia="標楷體" w:hAnsi="Times New Roman" w:cs="Times New Roman"/>
        </w:rPr>
        <w:t>1</w:t>
      </w:r>
      <w:r w:rsidRPr="001C1368">
        <w:rPr>
          <w:rFonts w:ascii="Times New Roman" w:eastAsia="標楷體" w:hAnsi="Times New Roman" w:cs="Times New Roman"/>
        </w:rPr>
        <w:t>) Earnings Response Coefficient (ERC)</w:t>
      </w:r>
    </w:p>
    <w:p w14:paraId="78B97C2F" w14:textId="67D78D00" w:rsidR="009832FF" w:rsidRPr="001C1368" w:rsidRDefault="009013BF" w:rsidP="00ED1C20">
      <w:pPr>
        <w:spacing w:afterLines="50" w:after="180"/>
        <w:ind w:firstLine="480"/>
        <w:jc w:val="both"/>
        <w:rPr>
          <w:rFonts w:ascii="Times New Roman" w:eastAsia="標楷體" w:hAnsi="Times New Roman" w:cs="Times New Roman"/>
        </w:rPr>
      </w:pPr>
      <w:r w:rsidRPr="001C1368">
        <w:rPr>
          <w:rFonts w:ascii="Times New Roman" w:eastAsia="標楷體" w:hAnsi="Times New Roman" w:cs="Times New Roman"/>
        </w:rPr>
        <w:t xml:space="preserve">This study explores whether family succession can enhance the connotation </w:t>
      </w:r>
      <w:r w:rsidRPr="001C1368">
        <w:rPr>
          <w:rFonts w:ascii="Times New Roman" w:eastAsia="標楷體" w:hAnsi="Times New Roman" w:cs="Times New Roman" w:hint="eastAsia"/>
        </w:rPr>
        <w:t xml:space="preserve">of financial information, thereby increasing </w:t>
      </w:r>
      <w:r w:rsidR="009832FF" w:rsidRPr="001C1368">
        <w:rPr>
          <w:rFonts w:ascii="Times New Roman" w:eastAsia="標楷體" w:hAnsi="Times New Roman" w:cs="Times New Roman"/>
        </w:rPr>
        <w:t xml:space="preserve">information transparency, </w:t>
      </w:r>
      <w:r w:rsidRPr="001C1368">
        <w:rPr>
          <w:rFonts w:ascii="Times New Roman" w:eastAsia="標楷體" w:hAnsi="Times New Roman" w:cs="Times New Roman" w:hint="eastAsia"/>
        </w:rPr>
        <w:t xml:space="preserve">and </w:t>
      </w:r>
      <w:r w:rsidR="009832FF" w:rsidRPr="001C1368">
        <w:rPr>
          <w:rFonts w:ascii="Times New Roman" w:eastAsia="標楷體" w:hAnsi="Times New Roman" w:cs="Times New Roman"/>
        </w:rPr>
        <w:t xml:space="preserve">can correctly reflect economic facts and help investors make market forecasts (Francis and </w:t>
      </w:r>
      <w:proofErr w:type="spellStart"/>
      <w:r w:rsidR="009832FF" w:rsidRPr="001C1368">
        <w:rPr>
          <w:rFonts w:ascii="Times New Roman" w:eastAsia="標楷體" w:hAnsi="Times New Roman" w:cs="Times New Roman"/>
        </w:rPr>
        <w:t>Schipper</w:t>
      </w:r>
      <w:proofErr w:type="spellEnd"/>
      <w:r w:rsidR="009832FF" w:rsidRPr="001C1368">
        <w:rPr>
          <w:rFonts w:ascii="Times New Roman" w:eastAsia="標楷體" w:hAnsi="Times New Roman" w:cs="Times New Roman"/>
        </w:rPr>
        <w:t>, 199</w:t>
      </w:r>
      <w:r w:rsidR="00FA443F">
        <w:rPr>
          <w:rFonts w:ascii="Times New Roman" w:eastAsia="標楷體" w:hAnsi="Times New Roman" w:cs="Times New Roman"/>
        </w:rPr>
        <w:t xml:space="preserve">9; Bricker, </w:t>
      </w:r>
      <w:proofErr w:type="spellStart"/>
      <w:r w:rsidR="00FA443F">
        <w:rPr>
          <w:rFonts w:ascii="Times New Roman" w:eastAsia="標楷體" w:hAnsi="Times New Roman" w:cs="Times New Roman"/>
        </w:rPr>
        <w:t>Tanimoto</w:t>
      </w:r>
      <w:proofErr w:type="spellEnd"/>
      <w:r w:rsidR="00FA443F">
        <w:rPr>
          <w:rFonts w:ascii="Times New Roman" w:eastAsia="標楷體" w:hAnsi="Times New Roman" w:cs="Times New Roman"/>
        </w:rPr>
        <w:t xml:space="preserve">, Rothenberg, </w:t>
      </w:r>
      <w:proofErr w:type="spellStart"/>
      <w:r w:rsidR="00FA443F">
        <w:rPr>
          <w:rFonts w:ascii="Times New Roman" w:eastAsia="標楷體" w:hAnsi="Times New Roman" w:cs="Times New Roman"/>
        </w:rPr>
        <w:t>Hutama</w:t>
      </w:r>
      <w:proofErr w:type="spellEnd"/>
      <w:r w:rsidR="00FA443F">
        <w:rPr>
          <w:rFonts w:ascii="Times New Roman" w:eastAsia="標楷體" w:hAnsi="Times New Roman" w:cs="Times New Roman"/>
        </w:rPr>
        <w:t>, and Wong, 1995</w:t>
      </w:r>
      <w:r w:rsidR="009832FF" w:rsidRPr="001C1368">
        <w:rPr>
          <w:rFonts w:ascii="Times New Roman" w:eastAsia="標楷體" w:hAnsi="Times New Roman" w:cs="Times New Roman"/>
        </w:rPr>
        <w:t xml:space="preserve">; Teoh and Wong, 1993). In addition, family succession </w:t>
      </w:r>
      <w:r w:rsidRPr="001C1368">
        <w:rPr>
          <w:rFonts w:ascii="Times New Roman" w:eastAsia="標楷體" w:hAnsi="Times New Roman" w:cs="Times New Roman" w:hint="eastAsia"/>
        </w:rPr>
        <w:t xml:space="preserve">and inheritance will bring about </w:t>
      </w:r>
      <w:r w:rsidRPr="001C1368">
        <w:rPr>
          <w:rFonts w:ascii="Times New Roman" w:eastAsia="標楷體" w:hAnsi="Times New Roman" w:cs="Times New Roman"/>
        </w:rPr>
        <w:t xml:space="preserve">major </w:t>
      </w:r>
      <w:r w:rsidRPr="001C1368">
        <w:rPr>
          <w:rFonts w:ascii="Times New Roman" w:eastAsia="標楷體" w:hAnsi="Times New Roman" w:cs="Times New Roman" w:hint="eastAsia"/>
        </w:rPr>
        <w:t xml:space="preserve">changes in </w:t>
      </w:r>
      <w:r w:rsidR="00D1165F" w:rsidRPr="001C1368">
        <w:rPr>
          <w:rFonts w:ascii="Times New Roman" w:eastAsia="標楷體" w:hAnsi="Times New Roman" w:cs="Times New Roman"/>
        </w:rPr>
        <w:t>corporate operations</w:t>
      </w:r>
      <w:r w:rsidR="009832FF"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so this study expects </w:t>
      </w:r>
      <w:r w:rsidRPr="001C1368">
        <w:rPr>
          <w:rFonts w:ascii="Times New Roman" w:eastAsia="標楷體" w:hAnsi="Times New Roman" w:cs="Times New Roman"/>
        </w:rPr>
        <w:t xml:space="preserve">that the </w:t>
      </w:r>
      <w:r w:rsidRPr="001C1368">
        <w:rPr>
          <w:rFonts w:ascii="Times New Roman" w:eastAsia="標楷體" w:hAnsi="Times New Roman" w:cs="Times New Roman" w:hint="eastAsia"/>
        </w:rPr>
        <w:t xml:space="preserve">information content will </w:t>
      </w:r>
      <w:r w:rsidRPr="001C1368">
        <w:rPr>
          <w:rFonts w:ascii="Times New Roman" w:eastAsia="標楷體" w:hAnsi="Times New Roman" w:cs="Times New Roman"/>
        </w:rPr>
        <w:t xml:space="preserve">indirectly affect unexpected earnings, which in turn will have a </w:t>
      </w:r>
      <w:r w:rsidRPr="001C1368">
        <w:rPr>
          <w:rFonts w:ascii="Times New Roman" w:eastAsia="標楷體" w:hAnsi="Times New Roman" w:cs="Times New Roman" w:hint="eastAsia"/>
        </w:rPr>
        <w:t>sig</w:t>
      </w:r>
      <w:r w:rsidR="00D1165F" w:rsidRPr="001C1368">
        <w:rPr>
          <w:rFonts w:ascii="Times New Roman" w:eastAsia="標楷體" w:hAnsi="Times New Roman" w:cs="Times New Roman" w:hint="eastAsia"/>
        </w:rPr>
        <w:t>nificant impact on stock prices</w:t>
      </w:r>
      <w:r w:rsidR="009832FF" w:rsidRPr="001C1368">
        <w:rPr>
          <w:rFonts w:ascii="Times New Roman" w:eastAsia="標楷體" w:hAnsi="Times New Roman" w:cs="Times New Roman"/>
        </w:rPr>
        <w:t xml:space="preserve">. Accordingly, this study uses the event research method to analyze the information connotation of family business succession. This study uses the Earnings Response Coefficient (ERC) to measure market investors' responsiveness to </w:t>
      </w:r>
      <w:r w:rsidR="00D1165F" w:rsidRPr="001C1368">
        <w:rPr>
          <w:rFonts w:ascii="Times New Roman" w:eastAsia="標楷體" w:hAnsi="Times New Roman" w:cs="Times New Roman" w:hint="eastAsia"/>
        </w:rPr>
        <w:t>financial information</w:t>
      </w:r>
      <w:r w:rsidRPr="001C1368">
        <w:rPr>
          <w:rFonts w:ascii="Times New Roman" w:eastAsia="標楷體" w:hAnsi="Times New Roman" w:cs="Times New Roman"/>
        </w:rPr>
        <w:t xml:space="preserve">, in order to measure whether information on family succession will change the investing public 's perception of </w:t>
      </w:r>
      <w:r w:rsidR="00D1165F" w:rsidRPr="001C1368">
        <w:rPr>
          <w:rFonts w:ascii="Times New Roman" w:eastAsia="標楷體" w:hAnsi="Times New Roman" w:cs="Times New Roman" w:hint="eastAsia"/>
        </w:rPr>
        <w:t>financial information</w:t>
      </w:r>
      <w:r w:rsidR="00A818C9" w:rsidRPr="001C1368">
        <w:rPr>
          <w:rFonts w:ascii="Times New Roman" w:eastAsia="標楷體" w:hAnsi="Times New Roman" w:cs="Times New Roman"/>
        </w:rPr>
        <w:t>, thereby affecting stock price returns. This study adopts the method of earnings response coefficient of Fan and Wong (2002), as shown in formula (1):</w:t>
      </w:r>
    </w:p>
    <w:p w14:paraId="7EDE16AC" w14:textId="18D8F3BD" w:rsidR="00C6329E" w:rsidRPr="00891030" w:rsidRDefault="00C6329E" w:rsidP="00A818C9">
      <w:pPr>
        <w:spacing w:afterLines="50" w:after="180"/>
        <w:ind w:firstLine="480"/>
        <w:jc w:val="center"/>
        <w:rPr>
          <w:rFonts w:ascii="Times New Roman" w:eastAsia="標楷體" w:hAnsi="Times New Roman" w:cs="Times New Roman"/>
        </w:rPr>
      </w:pPr>
    </w:p>
    <w:p w14:paraId="2034E12C" w14:textId="77777777" w:rsidR="00891030" w:rsidRDefault="00891030" w:rsidP="00891030">
      <w:pPr>
        <w:spacing w:afterLines="50" w:after="180"/>
        <w:jc w:val="both"/>
        <w:rPr>
          <w:rFonts w:ascii="Times New Roman" w:eastAsia="標楷體" w:hAnsi="Times New Roman" w:cs="Times New Roman" w:hint="eastAsia"/>
        </w:rPr>
      </w:pPr>
    </w:p>
    <w:p w14:paraId="7306A11D" w14:textId="66DB6350" w:rsidR="00891030" w:rsidRPr="00891030" w:rsidRDefault="00891030" w:rsidP="00891030">
      <w:pPr>
        <w:spacing w:afterLines="50" w:after="180"/>
        <w:jc w:val="both"/>
        <w:rPr>
          <w:rFonts w:ascii="Times New Roman" w:eastAsia="標楷體" w:hAnsi="Times New Roman" w:cs="Times New Roman" w:hint="eastAsia"/>
        </w:rPr>
      </w:pPr>
      <w:proofErr w:type="gramStart"/>
      <w:r w:rsidRPr="00891030">
        <w:rPr>
          <w:rFonts w:ascii="Times New Roman" w:eastAsia="標楷體" w:hAnsi="Times New Roman" w:cs="Times New Roman" w:hint="eastAsia"/>
          <w:i/>
        </w:rPr>
        <w:t>C</w:t>
      </w:r>
      <w:r w:rsidRPr="00891030">
        <w:rPr>
          <w:rFonts w:ascii="Times New Roman" w:eastAsia="標楷體" w:hAnsi="Times New Roman" w:cs="Times New Roman"/>
          <w:i/>
        </w:rPr>
        <w:t>AR</w:t>
      </w:r>
      <w:r w:rsidRPr="00891030">
        <w:rPr>
          <w:rFonts w:ascii="Times New Roman" w:eastAsia="標楷體" w:hAnsi="Times New Roman" w:cs="Times New Roman"/>
          <w:i/>
          <w:vertAlign w:val="subscript"/>
        </w:rPr>
        <w:t>i,t</w:t>
      </w:r>
      <w:proofErr w:type="gramEnd"/>
      <w:r w:rsidRPr="00891030">
        <w:rPr>
          <w:rFonts w:ascii="Times New Roman" w:eastAsia="標楷體" w:hAnsi="Times New Roman" w:cs="Times New Roman" w:hint="eastAsia"/>
          <w:i/>
          <w:vertAlign w:val="subscript"/>
        </w:rPr>
        <w:t>+1</w:t>
      </w:r>
      <w:r w:rsidRPr="00891030">
        <w:rPr>
          <w:rFonts w:ascii="Times New Roman" w:eastAsia="標楷體" w:hAnsi="Times New Roman" w:cs="Times New Roman"/>
          <w:i/>
        </w:rPr>
        <w:t>=β</w:t>
      </w:r>
      <w:r w:rsidRPr="00891030">
        <w:rPr>
          <w:rFonts w:ascii="Times New Roman" w:eastAsia="標楷體" w:hAnsi="Times New Roman" w:cs="Times New Roman"/>
          <w:i/>
          <w:vertAlign w:val="subscript"/>
        </w:rPr>
        <w:t>0</w:t>
      </w:r>
      <w:r w:rsidRPr="00891030">
        <w:rPr>
          <w:rFonts w:ascii="Times New Roman" w:eastAsia="標楷體" w:hAnsi="Times New Roman" w:cs="Times New Roman"/>
          <w:i/>
        </w:rPr>
        <w:t>+</w:t>
      </w:r>
      <w:r w:rsidRPr="00891030">
        <w:rPr>
          <w:rFonts w:ascii="Times New Roman" w:eastAsia="標楷體" w:hAnsi="Times New Roman" w:cs="Times New Roman"/>
          <w:i/>
        </w:rPr>
        <w:t>β</w:t>
      </w:r>
      <w:r w:rsidRPr="00891030">
        <w:rPr>
          <w:rFonts w:ascii="Times New Roman" w:eastAsia="標楷體" w:hAnsi="Times New Roman" w:cs="Times New Roman"/>
          <w:i/>
          <w:vertAlign w:val="subscript"/>
        </w:rPr>
        <w:t>1</w:t>
      </w:r>
      <w:r w:rsidRPr="00891030">
        <w:rPr>
          <w:rFonts w:ascii="Times New Roman" w:eastAsia="標楷體" w:hAnsi="Times New Roman" w:cs="Times New Roman"/>
          <w:i/>
        </w:rPr>
        <w:t>UE</w:t>
      </w:r>
      <w:r w:rsidRPr="00891030">
        <w:rPr>
          <w:rFonts w:ascii="Times New Roman" w:eastAsia="標楷體" w:hAnsi="Times New Roman" w:cs="Times New Roman"/>
          <w:i/>
          <w:vertAlign w:val="subscript"/>
        </w:rPr>
        <w:t>i,t+1</w:t>
      </w:r>
      <w:r w:rsidRPr="00891030">
        <w:rPr>
          <w:rFonts w:ascii="Times New Roman" w:eastAsia="標楷體" w:hAnsi="Times New Roman" w:cs="Times New Roman"/>
          <w:i/>
        </w:rPr>
        <w:t>+ε</w:t>
      </w:r>
      <w:r w:rsidRPr="00891030">
        <w:rPr>
          <w:rFonts w:ascii="Times New Roman" w:eastAsia="標楷體" w:hAnsi="Times New Roman" w:cs="Times New Roman"/>
          <w:i/>
          <w:vertAlign w:val="subscript"/>
        </w:rPr>
        <w:t xml:space="preserve">t </w:t>
      </w:r>
      <w:r w:rsidRPr="00891030">
        <w:rPr>
          <w:rFonts w:ascii="Times New Roman" w:eastAsia="標楷體" w:hAnsi="Times New Roman" w:cs="Times New Roman"/>
          <w:b/>
          <w:i/>
        </w:rPr>
        <w:t xml:space="preserve"> </w:t>
      </w:r>
      <w:r>
        <w:rPr>
          <w:rFonts w:ascii="Times New Roman" w:eastAsia="標楷體" w:hAnsi="Times New Roman" w:cs="Times New Roman"/>
        </w:rPr>
        <w:t xml:space="preserve">                                      (1)</w:t>
      </w:r>
    </w:p>
    <w:p w14:paraId="2918D193" w14:textId="437B4702" w:rsidR="00A818C9" w:rsidRPr="001C1368" w:rsidRDefault="00A818C9" w:rsidP="00ED1C20">
      <w:pPr>
        <w:spacing w:afterLines="50" w:after="180"/>
        <w:ind w:firstLine="480"/>
        <w:jc w:val="both"/>
        <w:rPr>
          <w:rFonts w:ascii="Times New Roman" w:eastAsia="標楷體" w:hAnsi="Times New Roman" w:cs="Times New Roman"/>
        </w:rPr>
      </w:pPr>
      <w:r w:rsidRPr="001C1368">
        <w:rPr>
          <w:rFonts w:ascii="Times New Roman" w:eastAsia="標楷體" w:hAnsi="Times New Roman" w:cs="Times New Roman"/>
        </w:rPr>
        <w:t xml:space="preserve">In order to test Hypothesis 1 of this study, the family succession variable is added to Equation (1) for consideration to test whether family succession information will affect investors' perceptions of </w:t>
      </w:r>
      <w:r w:rsidR="00891030">
        <w:rPr>
          <w:rFonts w:ascii="Times New Roman" w:eastAsia="標楷體" w:hAnsi="Times New Roman" w:cs="Times New Roman" w:hint="eastAsia"/>
        </w:rPr>
        <w:t>financial information</w:t>
      </w:r>
      <w:r w:rsidRPr="001C1368">
        <w:rPr>
          <w:rFonts w:ascii="Times New Roman" w:eastAsia="標楷體" w:hAnsi="Times New Roman" w:cs="Times New Roman"/>
        </w:rPr>
        <w:t>. The normalized model is as follows:</w:t>
      </w:r>
    </w:p>
    <w:p w14:paraId="382CCF71" w14:textId="77777777" w:rsidR="008C1611" w:rsidRPr="001C1368" w:rsidRDefault="002F13E5" w:rsidP="008C1611">
      <w:pPr>
        <w:spacing w:afterLines="50" w:after="180"/>
        <w:jc w:val="both"/>
        <w:rPr>
          <w:rFonts w:ascii="Times New Roman" w:eastAsia="標楷體" w:hAnsi="Times New Roman" w:cs="Times New Roman"/>
        </w:rPr>
      </w:pPr>
      <m:oMathPara>
        <m:oMath>
          <m:sSub>
            <m:sSubPr>
              <m:ctrlPr>
                <w:rPr>
                  <w:rFonts w:ascii="Cambria Math" w:eastAsia="標楷體" w:hAnsi="Cambria Math" w:cs="Times New Roman"/>
                </w:rPr>
              </m:ctrlPr>
            </m:sSubPr>
            <m:e>
              <m:r>
                <w:rPr>
                  <w:rFonts w:ascii="Cambria Math" w:eastAsia="標楷體" w:hAnsi="Cambria Math" w:cs="Times New Roman"/>
                </w:rPr>
                <m:t>CAR</m:t>
              </m:r>
            </m:e>
            <m:sub>
              <m:r>
                <w:rPr>
                  <w:rFonts w:ascii="Cambria Math" w:eastAsia="標楷體" w:hAnsi="Cambria Math" w:cs="Times New Roman"/>
                </w:rPr>
                <m:t>i,t+1</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0</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m:t>
              </m:r>
            </m:sub>
          </m:sSub>
          <m:sSub>
            <m:sSubPr>
              <m:ctrlPr>
                <w:rPr>
                  <w:rFonts w:ascii="Cambria Math" w:eastAsia="標楷體" w:hAnsi="Cambria Math" w:cs="Times New Roman"/>
                  <w:i/>
                </w:rPr>
              </m:ctrlPr>
            </m:sSubPr>
            <m:e>
              <m:r>
                <w:rPr>
                  <w:rFonts w:ascii="Cambria Math" w:eastAsia="標楷體" w:hAnsi="Cambria Math" w:cs="Times New Roman"/>
                </w:rPr>
                <m:t>UE</m:t>
              </m:r>
            </m:e>
            <m:sub>
              <m:r>
                <w:rPr>
                  <w:rFonts w:ascii="Cambria Math" w:eastAsia="標楷體" w:hAnsi="Cambria Math" w:cs="Times New Roman"/>
                </w:rPr>
                <m:t>i,t+1</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2</m:t>
              </m:r>
            </m:sub>
          </m:sSub>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3</m:t>
              </m:r>
            </m:sub>
          </m:sSub>
          <m:sSub>
            <m:sSubPr>
              <m:ctrlPr>
                <w:rPr>
                  <w:rFonts w:ascii="Cambria Math" w:eastAsia="標楷體" w:hAnsi="Cambria Math" w:cs="Times New Roman"/>
                  <w:i/>
                </w:rPr>
              </m:ctrlPr>
            </m:sSubPr>
            <m:e>
              <m:r>
                <w:rPr>
                  <w:rFonts w:ascii="Cambria Math" w:eastAsia="標楷體" w:hAnsi="Cambria Math" w:cs="Times New Roman"/>
                </w:rPr>
                <m:t>UE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4</m:t>
              </m:r>
            </m:sub>
          </m:sSub>
          <m:sSub>
            <m:sSubPr>
              <m:ctrlPr>
                <w:rPr>
                  <w:rFonts w:ascii="Cambria Math" w:eastAsia="標楷體" w:hAnsi="Cambria Math" w:cs="Times New Roman"/>
                  <w:i/>
                </w:rPr>
              </m:ctrlPr>
            </m:sSubPr>
            <m:e>
              <m:r>
                <w:rPr>
                  <w:rFonts w:ascii="Cambria Math" w:eastAsia="標楷體" w:hAnsi="Cambria Math" w:cs="Times New Roman"/>
                </w:rPr>
                <m:t>Size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5</m:t>
              </m:r>
            </m:sub>
          </m:sSub>
          <m:sSub>
            <m:sSubPr>
              <m:ctrlPr>
                <w:rPr>
                  <w:rFonts w:ascii="Cambria Math" w:eastAsia="標楷體" w:hAnsi="Cambria Math" w:cs="Times New Roman"/>
                  <w:i/>
                </w:rPr>
              </m:ctrlPr>
            </m:sSubPr>
            <m:e>
              <m:r>
                <w:rPr>
                  <w:rFonts w:ascii="Cambria Math" w:eastAsia="標楷體" w:hAnsi="Cambria Math" w:cs="Times New Roman"/>
                </w:rPr>
                <m:t>Lev</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6</m:t>
              </m:r>
            </m:sub>
          </m:sSub>
          <m:sSub>
            <m:sSubPr>
              <m:ctrlPr>
                <w:rPr>
                  <w:rFonts w:ascii="Cambria Math" w:eastAsia="標楷體" w:hAnsi="Cambria Math" w:cs="Times New Roman"/>
                  <w:i/>
                </w:rPr>
              </m:ctrlPr>
            </m:sSubPr>
            <m:e>
              <m:r>
                <w:rPr>
                  <w:rFonts w:ascii="Cambria Math" w:eastAsia="標楷體" w:hAnsi="Cambria Math" w:cs="Times New Roman"/>
                </w:rPr>
                <m:t>Turn</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7</m:t>
              </m:r>
            </m:sub>
          </m:sSub>
          <m:sSub>
            <m:sSubPr>
              <m:ctrlPr>
                <w:rPr>
                  <w:rFonts w:ascii="Cambria Math" w:eastAsia="標楷體" w:hAnsi="Cambria Math" w:cs="Times New Roman"/>
                  <w:i/>
                </w:rPr>
              </m:ctrlPr>
            </m:sSubPr>
            <m:e>
              <m:r>
                <w:rPr>
                  <w:rFonts w:ascii="Cambria Math" w:eastAsia="標楷體" w:hAnsi="Cambria Math" w:cs="Times New Roman"/>
                </w:rPr>
                <m:t>CFO</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8</m:t>
              </m:r>
            </m:sub>
          </m:sSub>
          <m:sSub>
            <m:sSubPr>
              <m:ctrlPr>
                <w:rPr>
                  <w:rFonts w:ascii="Cambria Math" w:eastAsia="標楷體" w:hAnsi="Cambria Math" w:cs="Times New Roman"/>
                  <w:i/>
                </w:rPr>
              </m:ctrlPr>
            </m:sSubPr>
            <m:e>
              <m:r>
                <w:rPr>
                  <w:rFonts w:ascii="Cambria Math" w:eastAsia="標楷體" w:hAnsi="Cambria Math" w:cs="Times New Roman"/>
                </w:rPr>
                <m:t>Dual</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9</m:t>
              </m:r>
            </m:sub>
          </m:sSub>
          <m:sSub>
            <m:sSubPr>
              <m:ctrlPr>
                <w:rPr>
                  <w:rFonts w:ascii="Cambria Math" w:eastAsia="標楷體" w:hAnsi="Cambria Math" w:cs="Times New Roman"/>
                  <w:i/>
                </w:rPr>
              </m:ctrlPr>
            </m:sSubPr>
            <m:e>
              <m:r>
                <w:rPr>
                  <w:rFonts w:ascii="Cambria Math" w:eastAsia="標楷體" w:hAnsi="Cambria Math" w:cs="Times New Roman"/>
                </w:rPr>
                <m:t>Board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10</m:t>
              </m:r>
            </m:sub>
          </m:sSub>
          <m:sSub>
            <m:sSubPr>
              <m:ctrlPr>
                <w:rPr>
                  <w:rFonts w:ascii="Cambria Math" w:eastAsia="標楷體" w:hAnsi="Cambria Math" w:cs="Times New Roman"/>
                  <w:i/>
                </w:rPr>
              </m:ctrlPr>
            </m:sSubPr>
            <m:e>
              <m:r>
                <w:rPr>
                  <w:rFonts w:ascii="Cambria Math" w:eastAsia="標楷體" w:hAnsi="Cambria Math" w:cs="Times New Roman"/>
                </w:rPr>
                <m:t>BigX</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11</m:t>
              </m:r>
            </m:sub>
          </m:sSub>
          <m:sSub>
            <m:sSubPr>
              <m:ctrlPr>
                <w:rPr>
                  <w:rFonts w:ascii="Cambria Math" w:eastAsia="標楷體" w:hAnsi="Cambria Math" w:cs="Times New Roman"/>
                  <w:i/>
                </w:rPr>
              </m:ctrlPr>
            </m:sSubPr>
            <m:e>
              <m:r>
                <w:rPr>
                  <w:rFonts w:ascii="Cambria Math" w:eastAsia="標楷體" w:hAnsi="Cambria Math" w:cs="Times New Roman"/>
                </w:rPr>
                <m:t>OStock</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12</m:t>
              </m:r>
            </m:sub>
          </m:sSub>
          <m:sSub>
            <m:sSubPr>
              <m:ctrlPr>
                <w:rPr>
                  <w:rFonts w:ascii="Cambria Math" w:eastAsia="標楷體" w:hAnsi="Cambria Math" w:cs="Times New Roman"/>
                  <w:i/>
                </w:rPr>
              </m:ctrlPr>
            </m:sSubPr>
            <m:e>
              <m:r>
                <w:rPr>
                  <w:rFonts w:ascii="Cambria Math" w:eastAsia="標楷體" w:hAnsi="Cambria Math" w:cs="Times New Roman"/>
                </w:rPr>
                <m:t>Age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Ind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Year</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ε</m:t>
              </m:r>
            </m:e>
            <m:sub>
              <m:r>
                <w:rPr>
                  <w:rFonts w:ascii="Cambria Math" w:eastAsia="標楷體" w:hAnsi="Cambria Math" w:cs="Times New Roman"/>
                </w:rPr>
                <m:t>t</m:t>
              </m:r>
            </m:sub>
          </m:sSub>
          <m:r>
            <m:rPr>
              <m:sty m:val="p"/>
            </m:rPr>
            <w:rPr>
              <w:rFonts w:ascii="Cambria Math" w:eastAsia="標楷體" w:hAnsi="Cambria Math" w:cs="Times New Roman"/>
            </w:rPr>
            <m:t xml:space="preserve">                            (2)</m:t>
          </m:r>
        </m:oMath>
      </m:oMathPara>
    </w:p>
    <w:p w14:paraId="2A1EF021" w14:textId="5A8FD298" w:rsidR="008C1611" w:rsidRPr="001C1368" w:rsidRDefault="009D236F" w:rsidP="00EA2EC3">
      <w:pPr>
        <w:spacing w:afterLines="50" w:after="180"/>
        <w:ind w:firstLine="480"/>
        <w:jc w:val="both"/>
        <w:rPr>
          <w:rFonts w:ascii="Times New Roman" w:eastAsia="標楷體" w:hAnsi="Times New Roman" w:cs="Times New Roman"/>
          <w:kern w:val="0"/>
          <w:szCs w:val="24"/>
        </w:rPr>
      </w:pPr>
      <w:r w:rsidRPr="001C1368">
        <w:rPr>
          <w:rFonts w:ascii="Times New Roman" w:eastAsia="標楷體" w:hAnsi="Times New Roman" w:cs="Times New Roman"/>
          <w:kern w:val="0"/>
          <w:szCs w:val="24"/>
        </w:rPr>
        <w:t>The</w:t>
      </w:r>
      <w:r w:rsidR="00891030">
        <w:rPr>
          <w:rFonts w:ascii="Times New Roman" w:eastAsia="標楷體" w:hAnsi="Times New Roman" w:cs="Times New Roman"/>
          <w:kern w:val="0"/>
          <w:szCs w:val="24"/>
        </w:rPr>
        <w:t xml:space="preserve"> dependent variable</w:t>
      </w:r>
      <w:r w:rsidRPr="001C1368">
        <w:rPr>
          <w:rFonts w:ascii="Times New Roman" w:eastAsia="標楷體" w:hAnsi="Times New Roman" w:cs="Times New Roman"/>
          <w:kern w:val="0"/>
          <w:szCs w:val="24"/>
        </w:rPr>
        <w:t xml:space="preserve"> is a measure of Cumulative Abnormal Return (CAR), which is based on Fan and Wong (2002) and Ji, </w:t>
      </w:r>
      <w:proofErr w:type="spellStart"/>
      <w:r w:rsidRPr="001C1368">
        <w:rPr>
          <w:rFonts w:ascii="Times New Roman" w:eastAsia="標楷體" w:hAnsi="Times New Roman" w:cs="Times New Roman"/>
          <w:kern w:val="0"/>
          <w:szCs w:val="24"/>
        </w:rPr>
        <w:t>Weng</w:t>
      </w:r>
      <w:proofErr w:type="spellEnd"/>
      <w:r w:rsidRPr="001C1368">
        <w:rPr>
          <w:rFonts w:ascii="Times New Roman" w:eastAsia="標楷體" w:hAnsi="Times New Roman" w:cs="Times New Roman"/>
          <w:kern w:val="0"/>
          <w:szCs w:val="24"/>
        </w:rPr>
        <w:t xml:space="preserve">, Yang, and Lu (2015). First, start from the abnormal return rate (Abnormal Return), this study defines the abnormal return rate as the monthly actual return rate (monthly return rate of individual stocks) of the company </w:t>
      </w:r>
      <w:proofErr w:type="spellStart"/>
      <w:r w:rsidR="008C1611" w:rsidRPr="001C1368">
        <w:rPr>
          <w:rFonts w:ascii="Times New Roman" w:eastAsia="標楷體" w:hAnsi="Times New Roman" w:cs="Times New Roman"/>
          <w:kern w:val="0"/>
          <w:szCs w:val="24"/>
        </w:rPr>
        <w:t>i</w:t>
      </w:r>
      <w:proofErr w:type="spellEnd"/>
      <w:r w:rsidR="008C1611" w:rsidRPr="001C1368">
        <w:rPr>
          <w:rFonts w:ascii="Times New Roman" w:eastAsia="標楷體" w:hAnsi="Times New Roman" w:cs="Times New Roman"/>
          <w:kern w:val="0"/>
          <w:szCs w:val="24"/>
        </w:rPr>
        <w:t xml:space="preserve"> from April t to March t+1 minus the t year Monthly market return from April to March in year t+1 (monthly return for the broader market). The cumulative abnormal return rate is calculated by accumulating the abnormal return rate for 12 months. Therefore, this study uses the above measures to obtain abnormal returns from 2008 to 2016.</w:t>
      </w:r>
    </w:p>
    <w:p w14:paraId="7FEEDFCD" w14:textId="300A6A18" w:rsidR="00863802" w:rsidRPr="001C1368" w:rsidRDefault="009D236F" w:rsidP="009D236F">
      <w:pPr>
        <w:spacing w:afterLines="50" w:after="180"/>
        <w:jc w:val="both"/>
        <w:rPr>
          <w:rFonts w:ascii="Times New Roman" w:eastAsia="標楷體" w:hAnsi="Times New Roman" w:cs="Times New Roman"/>
          <w:kern w:val="0"/>
          <w:szCs w:val="24"/>
        </w:rPr>
      </w:pPr>
      <w:r w:rsidRPr="001C1368">
        <w:rPr>
          <w:rFonts w:ascii="Times New Roman" w:eastAsia="標楷體" w:hAnsi="Times New Roman" w:cs="Times New Roman"/>
          <w:kern w:val="0"/>
          <w:szCs w:val="24"/>
        </w:rPr>
        <w:t xml:space="preserve"> </w:t>
      </w:r>
      <w:r w:rsidR="006015A1" w:rsidRPr="001C1368">
        <w:rPr>
          <w:rFonts w:ascii="Times New Roman" w:eastAsia="標楷體" w:hAnsi="Times New Roman" w:cs="Times New Roman"/>
          <w:kern w:val="0"/>
          <w:szCs w:val="24"/>
        </w:rPr>
        <w:t xml:space="preserve">  </w:t>
      </w:r>
      <w:r w:rsidRPr="001C1368">
        <w:rPr>
          <w:rFonts w:ascii="Times New Roman" w:eastAsia="標楷體" w:hAnsi="Times New Roman" w:cs="Times New Roman"/>
          <w:kern w:val="0"/>
          <w:szCs w:val="24"/>
        </w:rPr>
        <w:t xml:space="preserve">The first </w:t>
      </w:r>
      <w:r w:rsidR="00891030">
        <w:rPr>
          <w:rFonts w:ascii="Times New Roman" w:eastAsia="標楷體" w:hAnsi="Times New Roman" w:cs="Times New Roman"/>
          <w:kern w:val="0"/>
          <w:szCs w:val="24"/>
        </w:rPr>
        <w:t xml:space="preserve">independent variable </w:t>
      </w:r>
      <w:r w:rsidRPr="001C1368">
        <w:rPr>
          <w:rFonts w:ascii="Times New Roman" w:eastAsia="標楷體" w:hAnsi="Times New Roman" w:cs="Times New Roman"/>
          <w:kern w:val="0"/>
          <w:szCs w:val="24"/>
        </w:rPr>
        <w:t>is U</w:t>
      </w:r>
      <w:r w:rsidR="003863BE" w:rsidRPr="001C1368">
        <w:rPr>
          <w:rFonts w:ascii="Times New Roman" w:eastAsia="標楷體" w:hAnsi="Times New Roman" w:cs="Times New Roman" w:hint="eastAsia"/>
          <w:kern w:val="0"/>
          <w:szCs w:val="24"/>
        </w:rPr>
        <w:t>n</w:t>
      </w:r>
      <w:r w:rsidR="003863BE" w:rsidRPr="001C1368">
        <w:rPr>
          <w:rFonts w:ascii="Times New Roman" w:eastAsia="標楷體" w:hAnsi="Times New Roman" w:cs="Times New Roman"/>
          <w:kern w:val="0"/>
          <w:szCs w:val="24"/>
        </w:rPr>
        <w:t>expected</w:t>
      </w:r>
      <w:r w:rsidRPr="001C1368">
        <w:rPr>
          <w:rFonts w:ascii="Times New Roman" w:eastAsia="標楷體" w:hAnsi="Times New Roman" w:cs="Times New Roman"/>
          <w:kern w:val="0"/>
          <w:szCs w:val="24"/>
        </w:rPr>
        <w:t xml:space="preserve"> Earnings (UE). The magnitude of the change in unexpected earnings </w:t>
      </w:r>
      <w:r w:rsidR="003C2095" w:rsidRPr="001C1368">
        <w:rPr>
          <w:rFonts w:ascii="Times New Roman" w:eastAsia="標楷體" w:hAnsi="Times New Roman" w:cs="Times New Roman"/>
          <w:kern w:val="0"/>
          <w:szCs w:val="24"/>
        </w:rPr>
        <w:t xml:space="preserve">will affect the stock market reaction (Beaver, Clarke, and Wright, 1979; Ball and Brown, 1968), so this study subtracts the after-tax net profit of the continuing operating department of the company </w:t>
      </w:r>
      <w:proofErr w:type="spellStart"/>
      <w:r w:rsidR="003C2095" w:rsidRPr="001C1368">
        <w:rPr>
          <w:rFonts w:ascii="Times New Roman" w:eastAsia="標楷體" w:hAnsi="Times New Roman" w:cs="Times New Roman"/>
          <w:kern w:val="0"/>
          <w:szCs w:val="24"/>
        </w:rPr>
        <w:t>i</w:t>
      </w:r>
      <w:proofErr w:type="spellEnd"/>
      <w:r w:rsidR="003C2095" w:rsidRPr="001C1368">
        <w:rPr>
          <w:rFonts w:ascii="Times New Roman" w:eastAsia="標楷體" w:hAnsi="Times New Roman" w:cs="Times New Roman"/>
          <w:kern w:val="0"/>
          <w:szCs w:val="24"/>
        </w:rPr>
        <w:t xml:space="preserve"> in year t+1 from the net profit in year t. Continue the after-tax net profit of the operating department, and deduct it with the common stock market value at the beginning of the year ( Ji </w:t>
      </w:r>
      <w:r w:rsidR="00863802" w:rsidRPr="001C1368">
        <w:rPr>
          <w:rFonts w:ascii="Times New Roman" w:eastAsia="標楷體" w:hAnsi="Times New Roman" w:cs="Times New Roman" w:hint="eastAsia"/>
          <w:kern w:val="0"/>
          <w:szCs w:val="24"/>
        </w:rPr>
        <w:t xml:space="preserve">et al </w:t>
      </w:r>
      <w:r w:rsidR="003C2095" w:rsidRPr="001C1368">
        <w:rPr>
          <w:rFonts w:ascii="Times New Roman" w:eastAsia="標楷體" w:hAnsi="Times New Roman" w:cs="Times New Roman"/>
          <w:kern w:val="0"/>
          <w:szCs w:val="24"/>
        </w:rPr>
        <w:t>., 2015; Fan and Wong, 2002 ) to obtain unexpected earnings, and according to the conclusions of past research, it is expected to be presented with the information content positive correlation.</w:t>
      </w:r>
    </w:p>
    <w:p w14:paraId="0A0CB60F" w14:textId="14F72CF3" w:rsidR="002C400F" w:rsidRPr="001C1368" w:rsidRDefault="00863802" w:rsidP="009D236F">
      <w:pPr>
        <w:spacing w:afterLines="50" w:after="180"/>
        <w:jc w:val="both"/>
        <w:rPr>
          <w:rFonts w:ascii="Times New Roman" w:eastAsia="標楷體" w:hAnsi="Times New Roman" w:cs="Times New Roman"/>
          <w:kern w:val="0"/>
          <w:szCs w:val="24"/>
        </w:rPr>
      </w:pPr>
      <w:r w:rsidRPr="001C1368">
        <w:rPr>
          <w:rFonts w:ascii="Times New Roman" w:eastAsia="標楷體" w:hAnsi="Times New Roman" w:cs="Times New Roman" w:hint="eastAsia"/>
          <w:kern w:val="0"/>
          <w:szCs w:val="24"/>
        </w:rPr>
        <w:t xml:space="preserve">    </w:t>
      </w:r>
      <w:r w:rsidR="009D236F" w:rsidRPr="001C1368">
        <w:rPr>
          <w:rFonts w:ascii="Times New Roman" w:eastAsia="標楷體" w:hAnsi="Times New Roman" w:cs="Times New Roman"/>
          <w:kern w:val="0"/>
          <w:szCs w:val="24"/>
        </w:rPr>
        <w:t xml:space="preserve">The second </w:t>
      </w:r>
      <w:r w:rsidR="00891030">
        <w:rPr>
          <w:rFonts w:ascii="Times New Roman" w:eastAsia="標楷體" w:hAnsi="Times New Roman" w:cs="Times New Roman"/>
          <w:kern w:val="0"/>
          <w:szCs w:val="24"/>
        </w:rPr>
        <w:t>independent</w:t>
      </w:r>
      <w:r w:rsidRPr="001C1368">
        <w:rPr>
          <w:rFonts w:ascii="Times New Roman" w:eastAsia="標楷體" w:hAnsi="Times New Roman" w:cs="Times New Roman" w:hint="eastAsia"/>
          <w:kern w:val="0"/>
          <w:szCs w:val="24"/>
        </w:rPr>
        <w:t xml:space="preserve"> variable is the indicator variable </w:t>
      </w:r>
      <w:proofErr w:type="gramStart"/>
      <w:r w:rsidRPr="001C1368">
        <w:rPr>
          <w:rFonts w:ascii="Times New Roman" w:eastAsia="標楷體" w:hAnsi="Times New Roman" w:cs="Times New Roman" w:hint="eastAsia"/>
          <w:kern w:val="0"/>
          <w:szCs w:val="24"/>
        </w:rPr>
        <w:t xml:space="preserve">( </w:t>
      </w:r>
      <w:r w:rsidR="00CD7EA7" w:rsidRPr="001C1368">
        <w:rPr>
          <w:rFonts w:ascii="Times New Roman" w:eastAsia="標楷體" w:hAnsi="Times New Roman" w:cs="Times New Roman"/>
          <w:i/>
          <w:kern w:val="0"/>
        </w:rPr>
        <w:t>SUCC</w:t>
      </w:r>
      <w:proofErr w:type="gramEnd"/>
      <w:r w:rsidR="00CD7EA7" w:rsidRPr="001C1368">
        <w:rPr>
          <w:rFonts w:ascii="Times New Roman" w:eastAsia="標楷體" w:hAnsi="Times New Roman" w:cs="Times New Roman"/>
          <w:i/>
          <w:kern w:val="0"/>
        </w:rPr>
        <w:t xml:space="preserve"> </w:t>
      </w:r>
      <w:r w:rsidR="00CD7EA7" w:rsidRPr="001C1368">
        <w:rPr>
          <w:rFonts w:ascii="Times New Roman" w:eastAsia="標楷體" w:hAnsi="Times New Roman" w:cs="Times New Roman"/>
          <w:kern w:val="0"/>
        </w:rPr>
        <w:t xml:space="preserve">) of </w:t>
      </w:r>
      <w:r w:rsidR="009D236F" w:rsidRPr="001C1368">
        <w:rPr>
          <w:rFonts w:ascii="Times New Roman" w:eastAsia="標楷體" w:hAnsi="Times New Roman" w:cs="Times New Roman"/>
          <w:kern w:val="0"/>
          <w:szCs w:val="24"/>
        </w:rPr>
        <w:t xml:space="preserve">the </w:t>
      </w:r>
      <w:r w:rsidR="00CD7EA7" w:rsidRPr="001C1368">
        <w:rPr>
          <w:rFonts w:ascii="Times New Roman" w:eastAsia="標楷體" w:hAnsi="Times New Roman" w:cs="Times New Roman"/>
          <w:kern w:val="0"/>
        </w:rPr>
        <w:t xml:space="preserve">successor enterprise . </w:t>
      </w:r>
      <w:r w:rsidR="00DC0C36" w:rsidRPr="001C1368">
        <w:rPr>
          <w:rFonts w:ascii="Times New Roman" w:eastAsia="標楷體" w:hAnsi="Times New Roman" w:cs="Times New Roman" w:hint="eastAsia"/>
          <w:kern w:val="0"/>
        </w:rPr>
        <w:t xml:space="preserve">This study </w:t>
      </w:r>
      <w:r w:rsidR="00CD7EA7" w:rsidRPr="001C1368">
        <w:rPr>
          <w:rFonts w:ascii="Times New Roman" w:eastAsia="標楷體" w:hAnsi="Times New Roman" w:cs="Times New Roman"/>
          <w:kern w:val="0"/>
        </w:rPr>
        <w:t xml:space="preserve">refers to the definition of family business by La Porta et al. </w:t>
      </w:r>
      <w:r w:rsidR="00891030">
        <w:rPr>
          <w:rFonts w:ascii="Times New Roman" w:eastAsia="標楷體" w:hAnsi="Times New Roman" w:cs="Times New Roman"/>
          <w:kern w:val="0"/>
        </w:rPr>
        <w:t xml:space="preserve">(1999) and </w:t>
      </w:r>
      <w:proofErr w:type="spellStart"/>
      <w:r w:rsidR="00891030">
        <w:rPr>
          <w:rFonts w:ascii="Times New Roman" w:eastAsia="標楷體" w:hAnsi="Times New Roman" w:cs="Times New Roman"/>
          <w:kern w:val="0"/>
        </w:rPr>
        <w:t>Yeh</w:t>
      </w:r>
      <w:proofErr w:type="spellEnd"/>
      <w:r w:rsidR="00891030">
        <w:rPr>
          <w:rFonts w:ascii="Times New Roman" w:eastAsia="標楷體" w:hAnsi="Times New Roman" w:cs="Times New Roman"/>
          <w:kern w:val="0"/>
        </w:rPr>
        <w:t xml:space="preserve">, Lee and </w:t>
      </w:r>
      <w:proofErr w:type="spellStart"/>
      <w:r w:rsidR="00891030">
        <w:rPr>
          <w:rFonts w:ascii="Times New Roman" w:eastAsia="標楷體" w:hAnsi="Times New Roman" w:cs="Times New Roman"/>
          <w:kern w:val="0"/>
        </w:rPr>
        <w:t>Woidtke</w:t>
      </w:r>
      <w:proofErr w:type="spellEnd"/>
      <w:r w:rsidR="00F501A4">
        <w:rPr>
          <w:rFonts w:ascii="Times New Roman" w:eastAsia="標楷體" w:hAnsi="Times New Roman" w:cs="Times New Roman"/>
          <w:kern w:val="0"/>
        </w:rPr>
        <w:t xml:space="preserve"> </w:t>
      </w:r>
      <w:r w:rsidR="00CD7EA7" w:rsidRPr="001C1368">
        <w:rPr>
          <w:rFonts w:ascii="Times New Roman" w:eastAsia="標楷體" w:hAnsi="Times New Roman" w:cs="Times New Roman"/>
          <w:kern w:val="0"/>
        </w:rPr>
        <w:t xml:space="preserve">(2001) as a standard, “when several shareholders belong to the same A family with a total shareholding of more than 10% or more than 2 members of the board of directors is regarded as a family business", and those meeting the above conditions are classified as family businesses. However, when it is defined as a family business, the founder of the family has left the board of directors or management of the company, and the company's decision-making matters are completely managed by the descendants of the successor, it is regarded as the successor of the family's descendants, and the </w:t>
      </w:r>
      <w:r w:rsidR="00CD7EA7" w:rsidRPr="001C1368">
        <w:rPr>
          <w:rFonts w:ascii="Times New Roman" w:eastAsia="標楷體" w:hAnsi="Times New Roman" w:cs="Times New Roman"/>
          <w:i/>
          <w:kern w:val="0"/>
        </w:rPr>
        <w:t xml:space="preserve">SUCC </w:t>
      </w:r>
      <w:r w:rsidR="00F501A4">
        <w:rPr>
          <w:rFonts w:ascii="Times New Roman" w:eastAsia="標楷體" w:hAnsi="Times New Roman" w:cs="Times New Roman"/>
          <w:kern w:val="0"/>
        </w:rPr>
        <w:t>order is 1, otherwise it is 0</w:t>
      </w:r>
      <w:r w:rsidR="00CD7EA7" w:rsidRPr="001C1368">
        <w:rPr>
          <w:rFonts w:ascii="Times New Roman" w:eastAsia="標楷體" w:hAnsi="Times New Roman" w:cs="Times New Roman"/>
          <w:kern w:val="0"/>
        </w:rPr>
        <w:t>.</w:t>
      </w:r>
    </w:p>
    <w:p w14:paraId="24B11739" w14:textId="0F6A2DA7" w:rsidR="001E17FE" w:rsidRPr="001C1368" w:rsidRDefault="00891030" w:rsidP="009D236F">
      <w:pPr>
        <w:spacing w:afterLines="50" w:after="180"/>
        <w:jc w:val="both"/>
        <w:rPr>
          <w:rFonts w:ascii="Times New Roman" w:eastAsia="標楷體" w:hAnsi="Times New Roman" w:cs="Times New Roman"/>
        </w:rPr>
      </w:pPr>
      <w:r>
        <w:rPr>
          <w:rFonts w:ascii="Times New Roman" w:eastAsia="標楷體" w:hAnsi="Times New Roman" w:cs="Times New Roman"/>
        </w:rPr>
        <w:t xml:space="preserve">(2) </w:t>
      </w:r>
      <w:r w:rsidR="001E17FE" w:rsidRPr="001C1368">
        <w:rPr>
          <w:rFonts w:ascii="Times New Roman" w:eastAsia="標楷體" w:hAnsi="Times New Roman" w:cs="Times New Roman"/>
        </w:rPr>
        <w:t>Earnings Management</w:t>
      </w:r>
    </w:p>
    <w:p w14:paraId="38D49AE8" w14:textId="320EEE07" w:rsidR="002E2465" w:rsidRPr="001C1368" w:rsidRDefault="002E2465" w:rsidP="009D236F">
      <w:pPr>
        <w:spacing w:afterLines="50" w:after="180"/>
        <w:jc w:val="both"/>
        <w:rPr>
          <w:rFonts w:ascii="Times New Roman" w:eastAsia="標楷體" w:hAnsi="Times New Roman" w:cs="Times New Roman"/>
        </w:rPr>
      </w:pPr>
      <w:r w:rsidRPr="001C1368">
        <w:rPr>
          <w:rFonts w:ascii="Times New Roman" w:eastAsia="標楷體" w:hAnsi="Times New Roman" w:cs="Times New Roman"/>
        </w:rPr>
        <w:tab/>
        <w:t xml:space="preserve">Previous studies have been conflicting about whether family members practice earnings management. Family members may agree with the core values of the family business and will not act to harm the company for short-term interests, but family members who hold important positions may </w:t>
      </w:r>
      <w:r w:rsidRPr="001C1368">
        <w:rPr>
          <w:rFonts w:ascii="Times New Roman" w:eastAsia="標楷體" w:hAnsi="Times New Roman" w:cs="Times New Roman"/>
        </w:rPr>
        <w:lastRenderedPageBreak/>
        <w:t xml:space="preserve">take opportunistic behavior and conduct earnings management for self-interest, damages the quality of </w:t>
      </w:r>
      <w:r w:rsidR="00BE53D5" w:rsidRPr="001C1368">
        <w:rPr>
          <w:rFonts w:ascii="Times New Roman" w:eastAsia="標楷體" w:hAnsi="Times New Roman" w:cs="Times New Roman" w:hint="eastAsia"/>
        </w:rPr>
        <w:t xml:space="preserve">financial information </w:t>
      </w:r>
      <w:r w:rsidRPr="001C1368">
        <w:rPr>
          <w:rFonts w:ascii="Times New Roman" w:eastAsia="標楷體" w:hAnsi="Times New Roman" w:cs="Times New Roman"/>
        </w:rPr>
        <w:t xml:space="preserve">(Bills, </w:t>
      </w:r>
      <w:proofErr w:type="spellStart"/>
      <w:r w:rsidRPr="001C1368">
        <w:rPr>
          <w:rFonts w:ascii="Times New Roman" w:eastAsia="標楷體" w:hAnsi="Times New Roman" w:cs="Times New Roman"/>
        </w:rPr>
        <w:t>Lisic</w:t>
      </w:r>
      <w:proofErr w:type="spellEnd"/>
      <w:r w:rsidRPr="001C1368">
        <w:rPr>
          <w:rFonts w:ascii="Times New Roman" w:eastAsia="標楷體" w:hAnsi="Times New Roman" w:cs="Times New Roman"/>
        </w:rPr>
        <w:t>, and Seidel, 2017; Davidson et al., 2004). Family succession is a major strategy for family businesses and involves a wide range of economic consequences. Based on this, this study analyzes whether family business succession will adopt different types of earnings management behaviors.</w:t>
      </w:r>
    </w:p>
    <w:p w14:paraId="4F478EC5" w14:textId="77777777" w:rsidR="002E2465" w:rsidRPr="001C1368" w:rsidRDefault="002E2465" w:rsidP="009D236F">
      <w:pPr>
        <w:spacing w:afterLines="50" w:after="180"/>
        <w:jc w:val="both"/>
        <w:rPr>
          <w:rFonts w:ascii="Times New Roman" w:eastAsia="標楷體" w:hAnsi="Times New Roman" w:cs="Times New Roman"/>
        </w:rPr>
      </w:pPr>
      <w:r w:rsidRPr="001C1368">
        <w:rPr>
          <w:rFonts w:ascii="Times New Roman" w:eastAsia="標楷體" w:hAnsi="Times New Roman" w:cs="Times New Roman"/>
        </w:rPr>
        <w:t xml:space="preserve">1. </w:t>
      </w:r>
      <w:r w:rsidRPr="001C1368">
        <w:rPr>
          <w:rFonts w:ascii="Times New Roman" w:eastAsia="標楷體" w:hAnsi="Times New Roman" w:cs="Times New Roman"/>
        </w:rPr>
        <w:tab/>
        <w:t>Accrual Earnings Management (DA)</w:t>
      </w:r>
    </w:p>
    <w:p w14:paraId="073D0944" w14:textId="77777777" w:rsidR="001E17FE" w:rsidRPr="001C1368" w:rsidRDefault="001E17FE" w:rsidP="009D236F">
      <w:pPr>
        <w:spacing w:afterLines="50" w:after="180"/>
        <w:jc w:val="both"/>
        <w:rPr>
          <w:rFonts w:ascii="Times New Roman" w:eastAsia="標楷體" w:hAnsi="Times New Roman" w:cs="Times New Roman"/>
        </w:rPr>
      </w:pPr>
      <w:r w:rsidRPr="001C1368">
        <w:rPr>
          <w:rFonts w:ascii="Times New Roman" w:eastAsia="標楷體" w:hAnsi="Times New Roman" w:cs="Times New Roman"/>
        </w:rPr>
        <w:tab/>
      </w:r>
      <w:r w:rsidR="002A72EB" w:rsidRPr="001C1368">
        <w:rPr>
          <w:rFonts w:ascii="Times New Roman" w:eastAsia="標楷體" w:hAnsi="Times New Roman" w:cs="Times New Roman"/>
        </w:rPr>
        <w:t>To test Hypothesis 1 of this study, the constructed model is as follows:</w:t>
      </w:r>
    </w:p>
    <w:p w14:paraId="4B99262E" w14:textId="6A1B96B3" w:rsidR="009E5351" w:rsidRPr="001C1368" w:rsidRDefault="002F13E5" w:rsidP="009D236F">
      <w:pPr>
        <w:spacing w:afterLines="50" w:after="180"/>
        <w:jc w:val="both"/>
        <w:rPr>
          <w:rFonts w:ascii="Times New Roman" w:eastAsia="標楷體" w:hAnsi="Times New Roman" w:cs="Times New Roman"/>
        </w:rPr>
      </w:pPr>
      <m:oMathPara>
        <m:oMath>
          <m:sSub>
            <m:sSubPr>
              <m:ctrlPr>
                <w:rPr>
                  <w:rFonts w:ascii="Cambria Math" w:eastAsia="標楷體" w:hAnsi="Cambria Math" w:cs="Times New Roman"/>
                </w:rPr>
              </m:ctrlPr>
            </m:sSubPr>
            <m:e>
              <m:r>
                <w:rPr>
                  <w:rFonts w:ascii="Cambria Math" w:eastAsia="標楷體" w:hAnsi="Cambria Math" w:cs="Times New Roman"/>
                </w:rPr>
                <m:t>DA</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0</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m:t>
              </m:r>
            </m:sub>
          </m:sSub>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2</m:t>
              </m:r>
            </m:sub>
          </m:sSub>
          <m:sSub>
            <m:sSubPr>
              <m:ctrlPr>
                <w:rPr>
                  <w:rFonts w:ascii="Cambria Math" w:eastAsia="標楷體" w:hAnsi="Cambria Math" w:cs="Times New Roman"/>
                  <w:i/>
                </w:rPr>
              </m:ctrlPr>
            </m:sSubPr>
            <m:e>
              <m:r>
                <w:rPr>
                  <w:rFonts w:ascii="Cambria Math" w:eastAsia="標楷體" w:hAnsi="Cambria Math" w:cs="Times New Roman"/>
                </w:rPr>
                <m:t>Size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3</m:t>
              </m:r>
            </m:sub>
          </m:sSub>
          <m:sSub>
            <m:sSubPr>
              <m:ctrlPr>
                <w:rPr>
                  <w:rFonts w:ascii="Cambria Math" w:eastAsia="標楷體" w:hAnsi="Cambria Math" w:cs="Times New Roman"/>
                  <w:i/>
                </w:rPr>
              </m:ctrlPr>
            </m:sSubPr>
            <m:e>
              <m:r>
                <w:rPr>
                  <w:rFonts w:ascii="Cambria Math" w:eastAsia="標楷體" w:hAnsi="Cambria Math" w:cs="Times New Roman"/>
                </w:rPr>
                <m:t>Lev</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4</m:t>
              </m:r>
            </m:sub>
          </m:sSub>
          <m:sSub>
            <m:sSubPr>
              <m:ctrlPr>
                <w:rPr>
                  <w:rFonts w:ascii="Cambria Math" w:eastAsia="標楷體" w:hAnsi="Cambria Math" w:cs="Times New Roman"/>
                  <w:i/>
                </w:rPr>
              </m:ctrlPr>
            </m:sSubPr>
            <m:e>
              <m:r>
                <w:rPr>
                  <w:rFonts w:ascii="Cambria Math" w:eastAsia="標楷體" w:hAnsi="Cambria Math" w:cs="Times New Roman"/>
                </w:rPr>
                <m:t>Turn</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5</m:t>
              </m:r>
            </m:sub>
          </m:sSub>
          <m:sSub>
            <m:sSubPr>
              <m:ctrlPr>
                <w:rPr>
                  <w:rFonts w:ascii="Cambria Math" w:eastAsia="標楷體" w:hAnsi="Cambria Math" w:cs="Times New Roman"/>
                  <w:i/>
                </w:rPr>
              </m:ctrlPr>
            </m:sSubPr>
            <m:e>
              <m:r>
                <w:rPr>
                  <w:rFonts w:ascii="Cambria Math" w:eastAsia="標楷體" w:hAnsi="Cambria Math" w:cs="Times New Roman"/>
                </w:rPr>
                <m:t>CFO</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6</m:t>
              </m:r>
            </m:sub>
          </m:sSub>
          <m:sSub>
            <m:sSubPr>
              <m:ctrlPr>
                <w:rPr>
                  <w:rFonts w:ascii="Cambria Math" w:eastAsia="標楷體" w:hAnsi="Cambria Math" w:cs="Times New Roman"/>
                  <w:i/>
                </w:rPr>
              </m:ctrlPr>
            </m:sSubPr>
            <m:e>
              <m:r>
                <w:rPr>
                  <w:rFonts w:ascii="Cambria Math" w:eastAsia="標楷體" w:hAnsi="Cambria Math" w:cs="Times New Roman"/>
                </w:rPr>
                <m:t>Dual</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7</m:t>
              </m:r>
            </m:sub>
          </m:sSub>
          <m:sSub>
            <m:sSubPr>
              <m:ctrlPr>
                <w:rPr>
                  <w:rFonts w:ascii="Cambria Math" w:eastAsia="標楷體" w:hAnsi="Cambria Math" w:cs="Times New Roman"/>
                  <w:i/>
                </w:rPr>
              </m:ctrlPr>
            </m:sSubPr>
            <m:e>
              <m:r>
                <w:rPr>
                  <w:rFonts w:ascii="Cambria Math" w:eastAsia="標楷體" w:hAnsi="Cambria Math" w:cs="Times New Roman"/>
                </w:rPr>
                <m:t>Board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8</m:t>
              </m:r>
            </m:sub>
          </m:sSub>
          <m:sSub>
            <m:sSubPr>
              <m:ctrlPr>
                <w:rPr>
                  <w:rFonts w:ascii="Cambria Math" w:eastAsia="標楷體" w:hAnsi="Cambria Math" w:cs="Times New Roman"/>
                  <w:i/>
                </w:rPr>
              </m:ctrlPr>
            </m:sSubPr>
            <m:e>
              <m:r>
                <w:rPr>
                  <w:rFonts w:ascii="Cambria Math" w:eastAsia="標楷體" w:hAnsi="Cambria Math" w:cs="Times New Roman"/>
                </w:rPr>
                <m:t>BigX</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9</m:t>
              </m:r>
            </m:sub>
          </m:sSub>
          <m:sSub>
            <m:sSubPr>
              <m:ctrlPr>
                <w:rPr>
                  <w:rFonts w:ascii="Cambria Math" w:eastAsia="標楷體" w:hAnsi="Cambria Math" w:cs="Times New Roman"/>
                  <w:i/>
                </w:rPr>
              </m:ctrlPr>
            </m:sSubPr>
            <m:e>
              <m:r>
                <w:rPr>
                  <w:rFonts w:ascii="Cambria Math" w:eastAsia="標楷體" w:hAnsi="Cambria Math" w:cs="Times New Roman"/>
                </w:rPr>
                <m:t>OStock</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10</m:t>
              </m:r>
            </m:sub>
          </m:sSub>
          <m:sSub>
            <m:sSubPr>
              <m:ctrlPr>
                <w:rPr>
                  <w:rFonts w:ascii="Cambria Math" w:eastAsia="標楷體" w:hAnsi="Cambria Math" w:cs="Times New Roman"/>
                  <w:i/>
                </w:rPr>
              </m:ctrlPr>
            </m:sSubPr>
            <m:e>
              <m:r>
                <w:rPr>
                  <w:rFonts w:ascii="Cambria Math" w:eastAsia="標楷體" w:hAnsi="Cambria Math" w:cs="Times New Roman"/>
                </w:rPr>
                <m:t>Age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Ind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Year</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ε</m:t>
              </m:r>
            </m:e>
            <m:sub>
              <m:r>
                <w:rPr>
                  <w:rFonts w:ascii="Cambria Math" w:eastAsia="標楷體" w:hAnsi="Cambria Math" w:cs="Times New Roman"/>
                </w:rPr>
                <m:t>i,t</m:t>
              </m:r>
            </m:sub>
          </m:sSub>
          <m:r>
            <m:rPr>
              <m:sty m:val="p"/>
            </m:rPr>
            <w:rPr>
              <w:rFonts w:ascii="Cambria Math" w:eastAsia="標楷體" w:hAnsi="Cambria Math" w:cs="Times New Roman"/>
            </w:rPr>
            <m:t xml:space="preserve">                                                            (3)</m:t>
          </m:r>
        </m:oMath>
      </m:oMathPara>
    </w:p>
    <w:p w14:paraId="4D5AA08E" w14:textId="66C3C222" w:rsidR="00954060" w:rsidRPr="001C1368" w:rsidRDefault="006015A1" w:rsidP="0013416C">
      <w:pPr>
        <w:spacing w:afterLines="50" w:after="180"/>
        <w:ind w:firstLine="480"/>
        <w:jc w:val="both"/>
        <w:rPr>
          <w:rFonts w:ascii="Times New Roman" w:eastAsia="標楷體" w:hAnsi="Times New Roman" w:cs="Times New Roman"/>
        </w:rPr>
      </w:pPr>
      <w:r w:rsidRPr="001C1368">
        <w:rPr>
          <w:rFonts w:ascii="Times New Roman" w:eastAsia="標楷體" w:hAnsi="Times New Roman" w:cs="Times New Roman"/>
        </w:rPr>
        <w:t xml:space="preserve">As </w:t>
      </w:r>
      <w:r w:rsidR="00461EF4" w:rsidRPr="001C1368">
        <w:rPr>
          <w:rFonts w:ascii="Times New Roman" w:eastAsia="標楷體" w:hAnsi="Times New Roman" w:cs="Times New Roman"/>
        </w:rPr>
        <w:t xml:space="preserve">part of the accruals is based on the model of Kothari, Leone, and </w:t>
      </w:r>
      <w:proofErr w:type="spellStart"/>
      <w:r w:rsidR="00F44F64" w:rsidRPr="001C1368">
        <w:rPr>
          <w:rFonts w:ascii="Times New Roman" w:eastAsia="標楷體" w:hAnsi="Times New Roman" w:cs="Times New Roman"/>
        </w:rPr>
        <w:t>Wasley</w:t>
      </w:r>
      <w:proofErr w:type="spellEnd"/>
      <w:r w:rsidR="00F44F64" w:rsidRPr="001C1368">
        <w:rPr>
          <w:rFonts w:ascii="Times New Roman" w:eastAsia="標楷體" w:hAnsi="Times New Roman" w:cs="Times New Roman"/>
        </w:rPr>
        <w:t xml:space="preserve"> </w:t>
      </w:r>
      <w:r w:rsidR="00461EF4" w:rsidRPr="001C1368">
        <w:rPr>
          <w:rFonts w:ascii="Times New Roman" w:eastAsia="標楷體" w:hAnsi="Times New Roman" w:cs="Times New Roman"/>
        </w:rPr>
        <w:t xml:space="preserve">(2005), which incorporates the performance of the enterprise into the Jones Model </w:t>
      </w:r>
      <w:proofErr w:type="spellStart"/>
      <w:r w:rsidR="00461EF4" w:rsidRPr="001C1368">
        <w:rPr>
          <w:rFonts w:ascii="Times New Roman" w:eastAsia="標楷體" w:hAnsi="Times New Roman" w:cs="Times New Roman"/>
        </w:rPr>
        <w:t>model</w:t>
      </w:r>
      <w:proofErr w:type="spellEnd"/>
      <w:r w:rsidR="00461EF4" w:rsidRPr="001C1368">
        <w:rPr>
          <w:rFonts w:ascii="Times New Roman" w:eastAsia="標楷體" w:hAnsi="Times New Roman" w:cs="Times New Roman"/>
        </w:rPr>
        <w:t xml:space="preserve">, and uses the cross-sectional data of the same year and the same industry into the model to estimate </w:t>
      </w:r>
      <w:r w:rsidR="003A5354" w:rsidRPr="001C1368">
        <w:rPr>
          <w:rFonts w:ascii="Times New Roman" w:eastAsia="標楷體" w:hAnsi="Times New Roman" w:cs="Times New Roman"/>
        </w:rPr>
        <w:t xml:space="preserve">discretionary </w:t>
      </w:r>
      <w:proofErr w:type="gramStart"/>
      <w:r w:rsidR="00891030">
        <w:rPr>
          <w:rFonts w:ascii="Times New Roman" w:eastAsia="標楷體" w:hAnsi="Times New Roman" w:cs="Times New Roman"/>
        </w:rPr>
        <w:t>accruals</w:t>
      </w:r>
      <w:r w:rsidR="009A3543" w:rsidRPr="001C1368">
        <w:rPr>
          <w:rFonts w:ascii="Times New Roman" w:eastAsia="標楷體" w:hAnsi="Times New Roman" w:cs="Times New Roman"/>
        </w:rPr>
        <w:t xml:space="preserve"> ,</w:t>
      </w:r>
      <w:proofErr w:type="gramEnd"/>
      <w:r w:rsidR="009A3543" w:rsidRPr="001C1368">
        <w:rPr>
          <w:rFonts w:ascii="Times New Roman" w:eastAsia="標楷體" w:hAnsi="Times New Roman" w:cs="Times New Roman"/>
        </w:rPr>
        <w:t xml:space="preserve"> the regression formula is as follows:</w:t>
      </w:r>
    </w:p>
    <w:p w14:paraId="28CE4C5E" w14:textId="22D5E465" w:rsidR="009A3543" w:rsidRPr="001C1368" w:rsidRDefault="002F13E5" w:rsidP="009D236F">
      <w:pPr>
        <w:spacing w:afterLines="50" w:after="180"/>
        <w:jc w:val="both"/>
        <w:rPr>
          <w:rFonts w:ascii="Times New Roman" w:eastAsia="標楷體" w:hAnsi="Times New Roman" w:cs="Times New Roman"/>
        </w:rPr>
      </w:pPr>
      <m:oMathPara>
        <m:oMath>
          <m:f>
            <m:fPr>
              <m:ctrlPr>
                <w:rPr>
                  <w:rFonts w:ascii="Cambria Math" w:eastAsia="標楷體" w:hAnsi="Cambria Math" w:cs="Times New Roman"/>
                </w:rPr>
              </m:ctrlPr>
            </m:fPr>
            <m:num>
              <m:sSub>
                <m:sSubPr>
                  <m:ctrlPr>
                    <w:rPr>
                      <w:rFonts w:ascii="Cambria Math" w:eastAsia="標楷體" w:hAnsi="Cambria Math" w:cs="Times New Roman"/>
                      <w:i/>
                    </w:rPr>
                  </m:ctrlPr>
                </m:sSubPr>
                <m:e>
                  <m:r>
                    <w:rPr>
                      <w:rFonts w:ascii="Cambria Math" w:eastAsia="標楷體" w:hAnsi="Cambria Math" w:cs="Times New Roman"/>
                    </w:rPr>
                    <m:t>Total Asset</m:t>
                  </m:r>
                </m:e>
                <m:sub>
                  <m:r>
                    <w:rPr>
                      <w:rFonts w:ascii="Cambria Math" w:eastAsia="標楷體" w:hAnsi="Cambria Math" w:cs="Times New Roman"/>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r>
            <m:rPr>
              <m:sty m:val="p"/>
            </m:rPr>
            <w:rPr>
              <w:rFonts w:ascii="Cambria Math" w:eastAsia="標楷體" w:hAnsi="Cambria Math" w:cs="Times New Roman"/>
            </w:rPr>
            <m:t>=</m:t>
          </m:r>
          <m:sSub>
            <m:sSubPr>
              <m:ctrlPr>
                <w:rPr>
                  <w:rFonts w:ascii="Cambria Math" w:eastAsia="標楷體" w:hAnsi="Cambria Math" w:cs="Times New Roman"/>
                </w:rPr>
              </m:ctrlPr>
            </m:sSubPr>
            <m:e>
              <m:r>
                <w:rPr>
                  <w:rFonts w:ascii="Cambria Math" w:eastAsia="標楷體" w:hAnsi="Cambria Math" w:cs="Times New Roman"/>
                </w:rPr>
                <m:t>α</m:t>
              </m:r>
            </m:e>
            <m:sub>
              <m:r>
                <w:rPr>
                  <w:rFonts w:ascii="Cambria Math" w:eastAsia="標楷體" w:hAnsi="Cambria Math" w:cs="Times New Roman"/>
                </w:rPr>
                <m:t>0</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α</m:t>
              </m:r>
            </m:e>
            <m:sub>
              <m:r>
                <w:rPr>
                  <w:rFonts w:ascii="Cambria Math" w:eastAsia="標楷體" w:hAnsi="Cambria Math" w:cs="Times New Roman"/>
                </w:rPr>
                <m:t>1</m:t>
              </m:r>
            </m:sub>
          </m:sSub>
          <m:d>
            <m:dPr>
              <m:ctrlPr>
                <w:rPr>
                  <w:rFonts w:ascii="Cambria Math" w:eastAsia="標楷體" w:hAnsi="Cambria Math" w:cs="Times New Roman"/>
                  <w:i/>
                </w:rPr>
              </m:ctrlPr>
            </m:dPr>
            <m:e>
              <m:f>
                <m:fPr>
                  <m:ctrlPr>
                    <w:rPr>
                      <w:rFonts w:ascii="Cambria Math" w:eastAsia="標楷體" w:hAnsi="Cambria Math" w:cs="Times New Roman"/>
                      <w:i/>
                    </w:rPr>
                  </m:ctrlPr>
                </m:fPr>
                <m:num>
                  <m:r>
                    <w:rPr>
                      <w:rFonts w:ascii="Cambria Math" w:eastAsia="標楷體" w:hAnsi="Cambria Math" w:cs="Times New Roman"/>
                    </w:rPr>
                    <m:t>1</m:t>
                  </m:r>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α</m:t>
              </m:r>
            </m:e>
            <m:sub>
              <m:r>
                <w:rPr>
                  <w:rFonts w:ascii="Cambria Math" w:eastAsia="標楷體" w:hAnsi="Cambria Math" w:cs="Times New Roman"/>
                </w:rPr>
                <m:t>2</m:t>
              </m:r>
            </m:sub>
          </m:sSub>
          <m:d>
            <m:dPr>
              <m:begChr m:val="["/>
              <m:endChr m:val="]"/>
              <m:ctrlPr>
                <w:rPr>
                  <w:rFonts w:ascii="Cambria Math" w:eastAsia="標楷體" w:hAnsi="Cambria Math" w:cs="Times New Roman"/>
                  <w:i/>
                </w:rPr>
              </m:ctrlPr>
            </m:dPr>
            <m:e>
              <m:f>
                <m:fPr>
                  <m:ctrlPr>
                    <w:rPr>
                      <w:rFonts w:ascii="Cambria Math" w:eastAsia="標楷體" w:hAnsi="Cambria Math" w:cs="Times New Roman"/>
                      <w:i/>
                    </w:rPr>
                  </m:ctrlPr>
                </m:fPr>
                <m:num>
                  <m:d>
                    <m:dPr>
                      <m:ctrlPr>
                        <w:rPr>
                          <w:rFonts w:ascii="Cambria Math" w:eastAsia="標楷體" w:hAnsi="Cambria Math" w:cs="Times New Roman"/>
                          <w:i/>
                        </w:rPr>
                      </m:ctrlPr>
                    </m:dPr>
                    <m:e>
                      <m:sSub>
                        <m:sSubPr>
                          <m:ctrlPr>
                            <w:rPr>
                              <w:rFonts w:ascii="Cambria Math" w:eastAsia="標楷體" w:hAnsi="Cambria Math" w:cs="Times New Roman"/>
                              <w:i/>
                            </w:rPr>
                          </m:ctrlPr>
                        </m:sSubPr>
                        <m:e>
                          <m:r>
                            <w:rPr>
                              <w:rFonts w:ascii="Cambria Math" w:eastAsia="標楷體" w:hAnsi="Cambria Math" w:cs="Times New Roman"/>
                            </w:rPr>
                            <m:t>∆Revenue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∆Receivable</m:t>
                          </m:r>
                        </m:e>
                        <m:sub>
                          <m:r>
                            <w:rPr>
                              <w:rFonts w:ascii="Cambria Math" w:eastAsia="標楷體" w:hAnsi="Cambria Math" w:cs="Times New Roman"/>
                            </w:rPr>
                            <m:t>i,t</m:t>
                          </m:r>
                        </m:sub>
                      </m:sSub>
                    </m:e>
                  </m:d>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α</m:t>
              </m:r>
            </m:e>
            <m:sub>
              <m:r>
                <w:rPr>
                  <w:rFonts w:ascii="Cambria Math" w:eastAsia="標楷體" w:hAnsi="Cambria Math" w:cs="Times New Roman"/>
                </w:rPr>
                <m:t>3</m:t>
              </m:r>
            </m:sub>
          </m:sSub>
          <m:d>
            <m:dPr>
              <m:ctrlPr>
                <w:rPr>
                  <w:rFonts w:ascii="Cambria Math" w:eastAsia="標楷體" w:hAnsi="Cambria Math" w:cs="Times New Roman"/>
                </w:rPr>
              </m:ctrlPr>
            </m:dPr>
            <m:e>
              <m:f>
                <m:fPr>
                  <m:ctrlPr>
                    <w:rPr>
                      <w:rFonts w:ascii="Cambria Math" w:eastAsia="標楷體" w:hAnsi="Cambria Math" w:cs="Times New Roman"/>
                    </w:rPr>
                  </m:ctrlPr>
                </m:fPr>
                <m:num>
                  <m:sSub>
                    <m:sSubPr>
                      <m:ctrlPr>
                        <w:rPr>
                          <w:rFonts w:ascii="Cambria Math" w:eastAsia="標楷體" w:hAnsi="Cambria Math" w:cs="Times New Roman"/>
                          <w:i/>
                        </w:rPr>
                      </m:ctrlPr>
                    </m:sSubPr>
                    <m:e>
                      <m:r>
                        <w:rPr>
                          <w:rFonts w:ascii="Cambria Math" w:eastAsia="標楷體" w:hAnsi="Cambria Math" w:cs="Times New Roman"/>
                        </w:rPr>
                        <m:t>PPE</m:t>
                      </m:r>
                    </m:e>
                    <m:sub>
                      <m:r>
                        <w:rPr>
                          <w:rFonts w:ascii="Cambria Math" w:eastAsia="標楷體" w:hAnsi="Cambria Math" w:cs="Times New Roman"/>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m:rPr>
              <m:sty m:val="p"/>
            </m:rP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α</m:t>
              </m:r>
            </m:e>
            <m:sub>
              <m:r>
                <w:rPr>
                  <w:rFonts w:ascii="Cambria Math" w:eastAsia="標楷體" w:hAnsi="Cambria Math" w:cs="Times New Roman"/>
                </w:rPr>
                <m:t>4</m:t>
              </m:r>
            </m:sub>
          </m:sSub>
          <m:d>
            <m:dPr>
              <m:ctrlPr>
                <w:rPr>
                  <w:rFonts w:ascii="Cambria Math" w:eastAsia="標楷體" w:hAnsi="Cambria Math" w:cs="Times New Roman"/>
                  <w:i/>
                </w:rPr>
              </m:ctrlPr>
            </m:dPr>
            <m:e>
              <m:sSub>
                <m:sSubPr>
                  <m:ctrlPr>
                    <w:rPr>
                      <w:rFonts w:ascii="Cambria Math" w:eastAsia="標楷體" w:hAnsi="Cambria Math" w:cs="Times New Roman"/>
                      <w:i/>
                    </w:rPr>
                  </m:ctrlPr>
                </m:sSubPr>
                <m:e>
                  <m:r>
                    <w:rPr>
                      <w:rFonts w:ascii="Cambria Math" w:eastAsia="標楷體" w:hAnsi="Cambria Math" w:cs="Times New Roman"/>
                    </w:rPr>
                    <m:t>ROA</m:t>
                  </m:r>
                </m:e>
                <m:sub>
                  <m:r>
                    <w:rPr>
                      <w:rFonts w:ascii="Cambria Math" w:eastAsia="標楷體" w:hAnsi="Cambria Math" w:cs="Times New Roman"/>
                    </w:rPr>
                    <m:t>i,t</m:t>
                  </m:r>
                </m:sub>
              </m:sSub>
            </m:e>
          </m:d>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ε</m:t>
              </m:r>
            </m:e>
            <m:sub>
              <m:r>
                <w:rPr>
                  <w:rFonts w:ascii="Cambria Math" w:eastAsia="標楷體" w:hAnsi="Cambria Math" w:cs="Times New Roman"/>
                </w:rPr>
                <m:t>i,t</m:t>
              </m:r>
            </m:sub>
          </m:sSub>
          <m:r>
            <w:rPr>
              <w:rFonts w:ascii="Cambria Math" w:eastAsia="標楷體" w:hAnsi="Cambria Math" w:cs="Times New Roman"/>
            </w:rPr>
            <m:t xml:space="preserve">                                                         (4)</m:t>
          </m:r>
        </m:oMath>
      </m:oMathPara>
    </w:p>
    <w:p w14:paraId="0D547164" w14:textId="45BC5AC4" w:rsidR="0013416C" w:rsidRPr="001C1368" w:rsidRDefault="00315F01" w:rsidP="00C75D54">
      <w:pPr>
        <w:spacing w:afterLines="50" w:after="180"/>
        <w:jc w:val="both"/>
        <w:rPr>
          <w:rFonts w:ascii="Times New Roman" w:eastAsia="標楷體" w:hAnsi="Times New Roman" w:cs="Times New Roman"/>
        </w:rPr>
      </w:pPr>
      <w:r w:rsidRPr="001C1368">
        <w:rPr>
          <w:rFonts w:ascii="Times New Roman" w:eastAsia="標楷體" w:hAnsi="Times New Roman" w:cs="Times New Roman"/>
        </w:rPr>
        <w:t xml:space="preserve">Among them, </w:t>
      </w:r>
      <m:oMath>
        <m:sSub>
          <m:sSubPr>
            <m:ctrlPr>
              <w:rPr>
                <w:rFonts w:ascii="Cambria Math" w:eastAsia="標楷體" w:hAnsi="Cambria Math" w:cs="Times New Roman"/>
                <w:i/>
              </w:rPr>
            </m:ctrlPr>
          </m:sSubPr>
          <m:e>
            <m:r>
              <w:rPr>
                <w:rFonts w:ascii="Cambria Math" w:eastAsia="標楷體" w:hAnsi="Cambria Math" w:cs="Times New Roman"/>
              </w:rPr>
              <m:t>Total Asset</m:t>
            </m:r>
          </m:e>
          <m:sub>
            <m:r>
              <w:rPr>
                <w:rFonts w:ascii="Cambria Math" w:eastAsia="標楷體" w:hAnsi="Cambria Math" w:cs="Times New Roman"/>
              </w:rPr>
              <m:t>i,t</m:t>
            </m:r>
          </m:sub>
        </m:sSub>
      </m:oMath>
      <w:r w:rsidRPr="001C1368">
        <w:rPr>
          <w:rFonts w:ascii="Times New Roman" w:eastAsia="標楷體" w:hAnsi="Times New Roman" w:cs="Times New Roman"/>
        </w:rPr>
        <w:t xml:space="preserve">is the total accrual item of the </w:t>
      </w:r>
      <m:oMath>
        <m:sSub>
          <m:sSubPr>
            <m:ctrlPr>
              <w:rPr>
                <w:rFonts w:ascii="Cambria Math" w:eastAsia="標楷體" w:hAnsi="Cambria Math" w:cs="Times New Roman"/>
                <w:i/>
              </w:rPr>
            </m:ctrlPr>
          </m:sSubPr>
          <m:e>
            <m:r>
              <w:rPr>
                <w:rFonts w:ascii="Cambria Math" w:eastAsia="標楷體" w:hAnsi="Cambria Math" w:cs="Times New Roman"/>
              </w:rPr>
              <m:t>∆Revenue</m:t>
            </m:r>
          </m:e>
          <m:sub>
            <m:r>
              <w:rPr>
                <w:rFonts w:ascii="Cambria Math" w:eastAsia="標楷體" w:hAnsi="Cambria Math" w:cs="Times New Roman"/>
              </w:rPr>
              <m:t>i,t</m:t>
            </m:r>
          </m:sub>
        </m:sSub>
      </m:oMath>
      <w:r w:rsidRPr="001C1368">
        <w:rPr>
          <w:rFonts w:ascii="Times New Roman" w:eastAsia="標楷體" w:hAnsi="Times New Roman" w:cs="Times New Roman"/>
        </w:rPr>
        <w:t xml:space="preserve">i company in the t year, deducting the cash flow from the operating activities from the pre-tax net profit of the continuing business unit; </w:t>
      </w:r>
      <w:r w:rsidR="00E6415B" w:rsidRPr="001C1368">
        <w:rPr>
          <w:rFonts w:ascii="Times New Roman" w:eastAsia="標楷體" w:hAnsi="Times New Roman" w:cs="Times New Roman"/>
        </w:rPr>
        <w:t xml:space="preserve">is the </w:t>
      </w:r>
      <w:proofErr w:type="spellStart"/>
      <w:r w:rsidR="00E6415B" w:rsidRPr="001C1368">
        <w:rPr>
          <w:rFonts w:ascii="Times New Roman" w:eastAsia="標楷體" w:hAnsi="Times New Roman" w:cs="Times New Roman"/>
        </w:rPr>
        <w:t>i</w:t>
      </w:r>
      <w:proofErr w:type="spellEnd"/>
      <w:r w:rsidR="00E6415B" w:rsidRPr="001C1368">
        <w:rPr>
          <w:rFonts w:ascii="Times New Roman" w:eastAsia="標楷體" w:hAnsi="Times New Roman" w:cs="Times New Roman"/>
        </w:rPr>
        <w:t xml:space="preserve"> company's net operating income in the t year minus the </w:t>
      </w:r>
      <w:proofErr w:type="spellStart"/>
      <w:r w:rsidR="00E6415B" w:rsidRPr="001C1368">
        <w:rPr>
          <w:rFonts w:ascii="Times New Roman" w:eastAsia="標楷體" w:hAnsi="Times New Roman" w:cs="Times New Roman"/>
        </w:rPr>
        <w:t>i</w:t>
      </w:r>
      <w:proofErr w:type="spellEnd"/>
      <w:r w:rsidR="00E6415B" w:rsidRPr="001C1368">
        <w:rPr>
          <w:rFonts w:ascii="Times New Roman" w:eastAsia="標楷體" w:hAnsi="Times New Roman" w:cs="Times New Roman"/>
        </w:rPr>
        <w:t xml:space="preserve"> company's net operating income in the t-1 year; </w:t>
      </w:r>
      <m:oMath>
        <m:sSub>
          <m:sSubPr>
            <m:ctrlPr>
              <w:rPr>
                <w:rFonts w:ascii="Cambria Math" w:eastAsia="標楷體" w:hAnsi="Cambria Math" w:cs="Times New Roman"/>
                <w:i/>
              </w:rPr>
            </m:ctrlPr>
          </m:sSubPr>
          <m:e>
            <m:r>
              <w:rPr>
                <w:rFonts w:ascii="Cambria Math" w:eastAsia="標楷體" w:hAnsi="Cambria Math" w:cs="Times New Roman"/>
              </w:rPr>
              <m:t>∆Receivable</m:t>
            </m:r>
          </m:e>
          <m:sub>
            <m:r>
              <w:rPr>
                <w:rFonts w:ascii="Cambria Math" w:eastAsia="標楷體" w:hAnsi="Cambria Math" w:cs="Times New Roman"/>
              </w:rPr>
              <m:t>i,t</m:t>
            </m:r>
          </m:sub>
        </m:sSub>
      </m:oMath>
      <w:r w:rsidR="004E7503" w:rsidRPr="001C1368">
        <w:rPr>
          <w:rFonts w:ascii="Times New Roman" w:eastAsia="標楷體" w:hAnsi="Times New Roman" w:cs="Times New Roman"/>
        </w:rPr>
        <w:t xml:space="preserve">is the net receivables of company i in year t minus the net receivables of company i in year t-1; </w:t>
      </w:r>
      <m:oMath>
        <m:sSub>
          <m:sSubPr>
            <m:ctrlPr>
              <w:rPr>
                <w:rFonts w:ascii="Cambria Math" w:eastAsia="標楷體" w:hAnsi="Cambria Math" w:cs="Times New Roman"/>
                <w:i/>
              </w:rPr>
            </m:ctrlPr>
          </m:sSubPr>
          <m:e>
            <m:r>
              <w:rPr>
                <w:rFonts w:ascii="Cambria Math" w:eastAsia="標楷體" w:hAnsi="Cambria Math" w:cs="Times New Roman"/>
              </w:rPr>
              <m:t>PPE</m:t>
            </m:r>
          </m:e>
          <m:sub>
            <m:r>
              <w:rPr>
                <w:rFonts w:ascii="Cambria Math" w:eastAsia="標楷體" w:hAnsi="Cambria Math" w:cs="Times New Roman"/>
              </w:rPr>
              <m:t>i,t</m:t>
            </m:r>
          </m:sub>
        </m:sSub>
      </m:oMath>
      <w:r w:rsidR="006E238B" w:rsidRPr="001C1368">
        <w:rPr>
          <w:rFonts w:ascii="Times New Roman" w:eastAsia="標楷體" w:hAnsi="Times New Roman" w:cs="Times New Roman"/>
        </w:rPr>
        <w:t xml:space="preserve">is the total depreciable assets of company </w:t>
      </w:r>
      <w:proofErr w:type="spellStart"/>
      <w:r w:rsidR="006E238B" w:rsidRPr="001C1368">
        <w:rPr>
          <w:rFonts w:ascii="Times New Roman" w:eastAsia="標楷體" w:hAnsi="Times New Roman" w:cs="Times New Roman"/>
        </w:rPr>
        <w:t>i</w:t>
      </w:r>
      <w:proofErr w:type="spellEnd"/>
      <w:r w:rsidR="006E238B" w:rsidRPr="001C1368">
        <w:rPr>
          <w:rFonts w:ascii="Times New Roman" w:eastAsia="標楷體" w:hAnsi="Times New Roman" w:cs="Times New Roman"/>
        </w:rPr>
        <w:t xml:space="preserve"> in the total amount of property, plant and equipment in year </w:t>
      </w:r>
      <m:oMath>
        <m:sSub>
          <m:sSubPr>
            <m:ctrlPr>
              <w:rPr>
                <w:rFonts w:ascii="Cambria Math" w:eastAsia="標楷體" w:hAnsi="Cambria Math" w:cs="Times New Roman"/>
                <w:i/>
              </w:rPr>
            </m:ctrlPr>
          </m:sSubPr>
          <m:e>
            <m:r>
              <w:rPr>
                <w:rFonts w:ascii="Cambria Math" w:eastAsia="標楷體" w:hAnsi="Cambria Math" w:cs="Times New Roman"/>
              </w:rPr>
              <m:t>ROA</m:t>
            </m:r>
          </m:e>
          <m:sub>
            <m:r>
              <w:rPr>
                <w:rFonts w:ascii="Cambria Math" w:eastAsia="標楷體" w:hAnsi="Cambria Math" w:cs="Times New Roman"/>
              </w:rPr>
              <m:t>i,t</m:t>
            </m:r>
          </m:sub>
        </m:sSub>
      </m:oMath>
      <w:r w:rsidR="006E238B" w:rsidRPr="001C1368">
        <w:rPr>
          <w:rFonts w:ascii="Times New Roman" w:eastAsia="標楷體" w:hAnsi="Times New Roman" w:cs="Times New Roman"/>
        </w:rPr>
        <w:t xml:space="preserve">; </w:t>
      </w:r>
      <w:r w:rsidR="00300A1F" w:rsidRPr="001C1368">
        <w:rPr>
          <w:rFonts w:ascii="Times New Roman" w:eastAsia="標楷體" w:hAnsi="Times New Roman" w:cs="Times New Roman"/>
        </w:rPr>
        <w:t xml:space="preserve">The return on assets </w:t>
      </w:r>
      <m:oMath>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oMath>
      <w:r w:rsidR="00300A1F" w:rsidRPr="001C1368">
        <w:rPr>
          <w:rFonts w:ascii="Times New Roman" w:eastAsia="標楷體" w:hAnsi="Times New Roman" w:cs="Times New Roman"/>
        </w:rPr>
        <w:t xml:space="preserve">before tax and depreciation of company i in year t ; it </w:t>
      </w:r>
      <w:r w:rsidR="0013416C" w:rsidRPr="001C1368">
        <w:rPr>
          <w:rFonts w:ascii="Times New Roman" w:eastAsia="標楷體" w:hAnsi="Times New Roman" w:cs="Times New Roman"/>
        </w:rPr>
        <w:t xml:space="preserve">is the total assets of company </w:t>
      </w:r>
      <w:proofErr w:type="spellStart"/>
      <w:r w:rsidR="0013416C" w:rsidRPr="001C1368">
        <w:rPr>
          <w:rFonts w:ascii="Times New Roman" w:eastAsia="標楷體" w:hAnsi="Times New Roman" w:cs="Times New Roman"/>
        </w:rPr>
        <w:t>i</w:t>
      </w:r>
      <w:proofErr w:type="spellEnd"/>
      <w:r w:rsidR="0013416C" w:rsidRPr="001C1368">
        <w:rPr>
          <w:rFonts w:ascii="Times New Roman" w:eastAsia="標楷體" w:hAnsi="Times New Roman" w:cs="Times New Roman"/>
        </w:rPr>
        <w:t xml:space="preserve"> in year t-1, which is used for deduction in this regression formula.</w:t>
      </w:r>
    </w:p>
    <w:p w14:paraId="7B8EC87D" w14:textId="77777777" w:rsidR="0013416C" w:rsidRPr="001C1368" w:rsidRDefault="0013416C" w:rsidP="0013416C">
      <w:pPr>
        <w:spacing w:afterLines="50" w:after="180"/>
        <w:ind w:firstLine="480"/>
        <w:jc w:val="both"/>
        <w:rPr>
          <w:rFonts w:ascii="Times New Roman" w:eastAsia="標楷體" w:hAnsi="Times New Roman" w:cs="Times New Roman"/>
        </w:rPr>
      </w:pPr>
      <w:r w:rsidRPr="001C1368">
        <w:rPr>
          <w:rFonts w:ascii="Times New Roman" w:eastAsia="標楷體" w:hAnsi="Times New Roman" w:cs="Times New Roman"/>
        </w:rPr>
        <w:t xml:space="preserve">Furthermore, using the least squares method (ordinary least squares; OLS) for formula (4) to estimate the individual estimated coefficients of each industry in each year </w:t>
      </w:r>
      <w:proofErr w:type="gramStart"/>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w:t>
      </w:r>
      <m:oMath>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0</m:t>
            </m:r>
          </m:sub>
          <m:sup>
            <m:r>
              <w:rPr>
                <w:rFonts w:ascii="Cambria Math" w:eastAsia="標楷體" w:hAnsi="Cambria Math" w:cs="Times New Roman"/>
              </w:rPr>
              <m:t>^</m:t>
            </m:r>
          </m:sup>
        </m:sSubSup>
        <m:r>
          <w:rPr>
            <w:rFonts w:ascii="Cambria Math" w:eastAsia="標楷體" w:hAnsi="Cambria Math" w:cs="Times New Roman"/>
          </w:rPr>
          <m:t>、</m:t>
        </m:r>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1</m:t>
            </m:r>
          </m:sub>
          <m:sup>
            <m:r>
              <w:rPr>
                <w:rFonts w:ascii="Cambria Math" w:eastAsia="標楷體" w:hAnsi="Cambria Math" w:cs="Times New Roman"/>
              </w:rPr>
              <m:t>^</m:t>
            </m:r>
          </m:sup>
        </m:sSubSup>
        <m:r>
          <w:rPr>
            <w:rFonts w:ascii="Cambria Math" w:eastAsia="標楷體" w:hAnsi="Cambria Math" w:cs="Times New Roman"/>
          </w:rPr>
          <m:t>、</m:t>
        </m:r>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2</m:t>
            </m:r>
          </m:sub>
          <m:sup>
            <m:r>
              <w:rPr>
                <w:rFonts w:ascii="Cambria Math" w:eastAsia="標楷體" w:hAnsi="Cambria Math" w:cs="Times New Roman"/>
              </w:rPr>
              <m:t>^</m:t>
            </m:r>
          </m:sup>
        </m:sSubSup>
        <m:r>
          <w:rPr>
            <w:rFonts w:ascii="Cambria Math" w:eastAsia="標楷體" w:hAnsi="Cambria Math" w:cs="Times New Roman"/>
          </w:rPr>
          <m:t>、</m:t>
        </m:r>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3</m:t>
            </m:r>
          </m:sub>
          <m:sup>
            <m:r>
              <w:rPr>
                <w:rFonts w:ascii="Cambria Math" w:eastAsia="標楷體" w:hAnsi="Cambria Math" w:cs="Times New Roman"/>
              </w:rPr>
              <m:t>^</m:t>
            </m:r>
          </m:sup>
        </m:sSubSup>
        <m:r>
          <w:rPr>
            <w:rFonts w:ascii="Cambria Math" w:eastAsia="標楷體" w:hAnsi="Cambria Math" w:cs="Times New Roman"/>
          </w:rPr>
          <m:t>、</m:t>
        </m:r>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4</m:t>
            </m:r>
          </m:sub>
          <m:sup>
            <m:r>
              <w:rPr>
                <w:rFonts w:ascii="Cambria Math" w:eastAsia="標楷體" w:hAnsi="Cambria Math" w:cs="Times New Roman"/>
              </w:rPr>
              <m:t>^</m:t>
            </m:r>
          </m:sup>
        </m:sSubSup>
      </m:oMath>
      <w:r w:rsidRPr="001C1368">
        <w:rPr>
          <w:rFonts w:ascii="Times New Roman" w:eastAsia="標楷體" w:hAnsi="Times New Roman" w:cs="Times New Roman"/>
        </w:rPr>
        <w:t xml:space="preserve">, and then bring </w:t>
      </w:r>
      <w:r w:rsidR="00E50247" w:rsidRPr="001C1368">
        <w:rPr>
          <w:rFonts w:ascii="Times New Roman" w:eastAsia="標楷體" w:hAnsi="Times New Roman" w:cs="Times New Roman"/>
        </w:rPr>
        <w:t xml:space="preserve">in the actual data of individual company </w:t>
      </w:r>
      <w:proofErr w:type="spellStart"/>
      <w:r w:rsidR="00E50247" w:rsidRPr="001C1368">
        <w:rPr>
          <w:rFonts w:ascii="Times New Roman" w:eastAsia="標楷體" w:hAnsi="Times New Roman" w:cs="Times New Roman"/>
        </w:rPr>
        <w:t>i</w:t>
      </w:r>
      <w:proofErr w:type="spellEnd"/>
      <w:r w:rsidR="00E50247" w:rsidRPr="001C1368">
        <w:rPr>
          <w:rFonts w:ascii="Times New Roman" w:eastAsia="標楷體" w:hAnsi="Times New Roman" w:cs="Times New Roman"/>
        </w:rPr>
        <w:t xml:space="preserve"> to obtain the non-discretionary accruals (NDA). ), as shown in formula (5):</w:t>
      </w:r>
    </w:p>
    <w:p w14:paraId="2FAE6856" w14:textId="64578A81" w:rsidR="00E50247" w:rsidRPr="001C1368" w:rsidRDefault="002F13E5" w:rsidP="00E50247">
      <w:pPr>
        <w:spacing w:afterLines="50" w:after="180"/>
        <w:jc w:val="both"/>
        <w:rPr>
          <w:rFonts w:ascii="Times New Roman" w:eastAsia="標楷體" w:hAnsi="Times New Roman" w:cs="Times New Roman"/>
        </w:rPr>
      </w:pPr>
      <m:oMathPara>
        <m:oMath>
          <m:f>
            <m:fPr>
              <m:ctrlPr>
                <w:rPr>
                  <w:rFonts w:ascii="Cambria Math" w:eastAsia="標楷體" w:hAnsi="Cambria Math" w:cs="Times New Roman"/>
                </w:rPr>
              </m:ctrlPr>
            </m:fPr>
            <m:num>
              <m:sSub>
                <m:sSubPr>
                  <m:ctrlPr>
                    <w:rPr>
                      <w:rFonts w:ascii="Cambria Math" w:eastAsia="標楷體" w:hAnsi="Cambria Math" w:cs="Times New Roman"/>
                      <w:i/>
                    </w:rPr>
                  </m:ctrlPr>
                </m:sSubPr>
                <m:e>
                  <m:r>
                    <w:rPr>
                      <w:rFonts w:ascii="Cambria Math" w:eastAsia="標楷體" w:hAnsi="Cambria Math" w:cs="Times New Roman"/>
                    </w:rPr>
                    <m:t>NDA</m:t>
                  </m:r>
                </m:e>
                <m:sub>
                  <m:r>
                    <w:rPr>
                      <w:rFonts w:ascii="Cambria Math" w:eastAsia="標楷體" w:hAnsi="Cambria Math" w:cs="Times New Roman"/>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r>
            <m:rPr>
              <m:sty m:val="p"/>
            </m:rPr>
            <w:rPr>
              <w:rFonts w:ascii="Cambria Math" w:eastAsia="標楷體" w:hAnsi="Cambria Math" w:cs="Times New Roman"/>
            </w:rPr>
            <m:t>=</m:t>
          </m:r>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0</m:t>
              </m:r>
            </m:sub>
            <m:sup>
              <m:r>
                <w:rPr>
                  <w:rFonts w:ascii="Cambria Math" w:eastAsia="標楷體" w:hAnsi="Cambria Math" w:cs="Times New Roman"/>
                </w:rPr>
                <m:t>^</m:t>
              </m:r>
            </m:sup>
          </m:sSubSup>
          <m:r>
            <w:rPr>
              <w:rFonts w:ascii="Cambria Math" w:eastAsia="標楷體" w:hAnsi="Cambria Math" w:cs="Times New Roman"/>
            </w:rPr>
            <m:t>+</m:t>
          </m:r>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1</m:t>
              </m:r>
            </m:sub>
            <m:sup>
              <m:r>
                <w:rPr>
                  <w:rFonts w:ascii="Cambria Math" w:eastAsia="標楷體" w:hAnsi="Cambria Math" w:cs="Times New Roman"/>
                </w:rPr>
                <m:t>^</m:t>
              </m:r>
            </m:sup>
          </m:sSubSup>
          <m:d>
            <m:dPr>
              <m:ctrlPr>
                <w:rPr>
                  <w:rFonts w:ascii="Cambria Math" w:eastAsia="標楷體" w:hAnsi="Cambria Math" w:cs="Times New Roman"/>
                  <w:i/>
                </w:rPr>
              </m:ctrlPr>
            </m:dPr>
            <m:e>
              <m:f>
                <m:fPr>
                  <m:ctrlPr>
                    <w:rPr>
                      <w:rFonts w:ascii="Cambria Math" w:eastAsia="標楷體" w:hAnsi="Cambria Math" w:cs="Times New Roman"/>
                      <w:i/>
                    </w:rPr>
                  </m:ctrlPr>
                </m:fPr>
                <m:num>
                  <m:r>
                    <w:rPr>
                      <w:rFonts w:ascii="Cambria Math" w:eastAsia="標楷體" w:hAnsi="Cambria Math" w:cs="Times New Roman"/>
                    </w:rPr>
                    <m:t>1</m:t>
                  </m:r>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rPr>
            <m:t>+</m:t>
          </m:r>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2</m:t>
              </m:r>
            </m:sub>
            <m:sup>
              <m:r>
                <w:rPr>
                  <w:rFonts w:ascii="Cambria Math" w:eastAsia="標楷體" w:hAnsi="Cambria Math" w:cs="Times New Roman"/>
                </w:rPr>
                <m:t>^</m:t>
              </m:r>
            </m:sup>
          </m:sSubSup>
          <m:d>
            <m:dPr>
              <m:begChr m:val="["/>
              <m:endChr m:val="]"/>
              <m:ctrlPr>
                <w:rPr>
                  <w:rFonts w:ascii="Cambria Math" w:eastAsia="標楷體" w:hAnsi="Cambria Math" w:cs="Times New Roman"/>
                  <w:i/>
                </w:rPr>
              </m:ctrlPr>
            </m:dPr>
            <m:e>
              <m:f>
                <m:fPr>
                  <m:ctrlPr>
                    <w:rPr>
                      <w:rFonts w:ascii="Cambria Math" w:eastAsia="標楷體" w:hAnsi="Cambria Math" w:cs="Times New Roman"/>
                      <w:i/>
                    </w:rPr>
                  </m:ctrlPr>
                </m:fPr>
                <m:num>
                  <m:d>
                    <m:dPr>
                      <m:ctrlPr>
                        <w:rPr>
                          <w:rFonts w:ascii="Cambria Math" w:eastAsia="標楷體" w:hAnsi="Cambria Math" w:cs="Times New Roman"/>
                          <w:i/>
                        </w:rPr>
                      </m:ctrlPr>
                    </m:dPr>
                    <m:e>
                      <m:sSub>
                        <m:sSubPr>
                          <m:ctrlPr>
                            <w:rPr>
                              <w:rFonts w:ascii="Cambria Math" w:eastAsia="標楷體" w:hAnsi="Cambria Math" w:cs="Times New Roman"/>
                              <w:i/>
                            </w:rPr>
                          </m:ctrlPr>
                        </m:sSubPr>
                        <m:e>
                          <m:r>
                            <w:rPr>
                              <w:rFonts w:ascii="Cambria Math" w:eastAsia="標楷體" w:hAnsi="Cambria Math" w:cs="Times New Roman"/>
                            </w:rPr>
                            <m:t>∆Revenue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∆Receivable</m:t>
                          </m:r>
                        </m:e>
                        <m:sub>
                          <m:r>
                            <w:rPr>
                              <w:rFonts w:ascii="Cambria Math" w:eastAsia="標楷體" w:hAnsi="Cambria Math" w:cs="Times New Roman"/>
                            </w:rPr>
                            <m:t>i,t</m:t>
                          </m:r>
                        </m:sub>
                      </m:sSub>
                    </m:e>
                  </m:d>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rPr>
            <m:t>+</m:t>
          </m:r>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3</m:t>
              </m:r>
            </m:sub>
            <m:sup>
              <m:r>
                <w:rPr>
                  <w:rFonts w:ascii="Cambria Math" w:eastAsia="標楷體" w:hAnsi="Cambria Math" w:cs="Times New Roman"/>
                </w:rPr>
                <m:t>^</m:t>
              </m:r>
            </m:sup>
          </m:sSubSup>
          <m:d>
            <m:dPr>
              <m:ctrlPr>
                <w:rPr>
                  <w:rFonts w:ascii="Cambria Math" w:eastAsia="標楷體" w:hAnsi="Cambria Math" w:cs="Times New Roman"/>
                </w:rPr>
              </m:ctrlPr>
            </m:dPr>
            <m:e>
              <m:f>
                <m:fPr>
                  <m:ctrlPr>
                    <w:rPr>
                      <w:rFonts w:ascii="Cambria Math" w:eastAsia="標楷體" w:hAnsi="Cambria Math" w:cs="Times New Roman"/>
                    </w:rPr>
                  </m:ctrlPr>
                </m:fPr>
                <m:num>
                  <m:sSub>
                    <m:sSubPr>
                      <m:ctrlPr>
                        <w:rPr>
                          <w:rFonts w:ascii="Cambria Math" w:eastAsia="標楷體" w:hAnsi="Cambria Math" w:cs="Times New Roman"/>
                          <w:i/>
                        </w:rPr>
                      </m:ctrlPr>
                    </m:sSubPr>
                    <m:e>
                      <m:r>
                        <w:rPr>
                          <w:rFonts w:ascii="Cambria Math" w:eastAsia="標楷體" w:hAnsi="Cambria Math" w:cs="Times New Roman"/>
                        </w:rPr>
                        <m:t>PPE</m:t>
                      </m:r>
                    </m:e>
                    <m:sub>
                      <m:r>
                        <w:rPr>
                          <w:rFonts w:ascii="Cambria Math" w:eastAsia="標楷體" w:hAnsi="Cambria Math" w:cs="Times New Roman"/>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m:rPr>
              <m:sty m:val="p"/>
            </m:rPr>
            <w:rPr>
              <w:rFonts w:ascii="Cambria Math" w:eastAsia="標楷體" w:hAnsi="Cambria Math" w:cs="Times New Roman"/>
            </w:rPr>
            <m:t>+</m:t>
          </m:r>
          <m:sSubSup>
            <m:sSubSupPr>
              <m:ctrlPr>
                <w:rPr>
                  <w:rFonts w:ascii="Cambria Math" w:eastAsia="標楷體" w:hAnsi="Cambria Math" w:cs="Times New Roman"/>
                </w:rPr>
              </m:ctrlPr>
            </m:sSubSupPr>
            <m:e>
              <m:r>
                <w:rPr>
                  <w:rFonts w:ascii="Cambria Math" w:eastAsia="標楷體" w:hAnsi="Cambria Math" w:cs="Times New Roman"/>
                </w:rPr>
                <m:t>α</m:t>
              </m:r>
            </m:e>
            <m:sub>
              <m:r>
                <w:rPr>
                  <w:rFonts w:ascii="Cambria Math" w:eastAsia="標楷體" w:hAnsi="Cambria Math" w:cs="Times New Roman"/>
                </w:rPr>
                <m:t>4</m:t>
              </m:r>
            </m:sub>
            <m:sup>
              <m:r>
                <w:rPr>
                  <w:rFonts w:ascii="Cambria Math" w:eastAsia="標楷體" w:hAnsi="Cambria Math" w:cs="Times New Roman"/>
                </w:rPr>
                <m:t>^</m:t>
              </m:r>
            </m:sup>
          </m:sSubSup>
          <m:d>
            <m:dPr>
              <m:ctrlPr>
                <w:rPr>
                  <w:rFonts w:ascii="Cambria Math" w:eastAsia="標楷體" w:hAnsi="Cambria Math" w:cs="Times New Roman"/>
                  <w:i/>
                </w:rPr>
              </m:ctrlPr>
            </m:dPr>
            <m:e>
              <m:sSub>
                <m:sSubPr>
                  <m:ctrlPr>
                    <w:rPr>
                      <w:rFonts w:ascii="Cambria Math" w:eastAsia="標楷體" w:hAnsi="Cambria Math" w:cs="Times New Roman"/>
                      <w:i/>
                    </w:rPr>
                  </m:ctrlPr>
                </m:sSubPr>
                <m:e>
                  <m:r>
                    <w:rPr>
                      <w:rFonts w:ascii="Cambria Math" w:eastAsia="標楷體" w:hAnsi="Cambria Math" w:cs="Times New Roman"/>
                    </w:rPr>
                    <m:t>ROA</m:t>
                  </m:r>
                </m:e>
                <m:sub>
                  <m:r>
                    <w:rPr>
                      <w:rFonts w:ascii="Cambria Math" w:eastAsia="標楷體" w:hAnsi="Cambria Math" w:cs="Times New Roman"/>
                    </w:rPr>
                    <m:t>i,t</m:t>
                  </m:r>
                </m:sub>
              </m:sSub>
            </m:e>
          </m:d>
          <m:r>
            <w:rPr>
              <w:rFonts w:ascii="Cambria Math" w:eastAsia="標楷體" w:hAnsi="Cambria Math" w:cs="Times New Roman"/>
            </w:rPr>
            <m:t xml:space="preserve">                                                    (5)</m:t>
          </m:r>
        </m:oMath>
      </m:oMathPara>
    </w:p>
    <w:p w14:paraId="50E567B5" w14:textId="4F112C90" w:rsidR="00E50247" w:rsidRPr="001C1368" w:rsidRDefault="003863BE" w:rsidP="00B53571">
      <w:pPr>
        <w:spacing w:afterLines="50" w:after="180"/>
        <w:ind w:firstLine="480"/>
        <w:jc w:val="both"/>
        <w:rPr>
          <w:rFonts w:ascii="Times New Roman" w:eastAsia="標楷體" w:hAnsi="Times New Roman" w:cs="Times New Roman"/>
        </w:rPr>
      </w:pPr>
      <w:r w:rsidRPr="001C1368">
        <w:rPr>
          <w:rFonts w:ascii="Times New Roman" w:eastAsia="標楷體" w:hAnsi="Times New Roman" w:cs="Times New Roman"/>
        </w:rPr>
        <w:lastRenderedPageBreak/>
        <w:t>D</w:t>
      </w:r>
      <w:r w:rsidR="003A5354" w:rsidRPr="001C1368">
        <w:rPr>
          <w:rFonts w:ascii="Times New Roman" w:eastAsia="標楷體" w:hAnsi="Times New Roman" w:cs="Times New Roman"/>
        </w:rPr>
        <w:t xml:space="preserve">iscretionary </w:t>
      </w:r>
      <w:r w:rsidR="007270C5" w:rsidRPr="001C1368">
        <w:rPr>
          <w:rFonts w:ascii="Times New Roman" w:eastAsia="標楷體" w:hAnsi="Times New Roman" w:cs="Times New Roman"/>
        </w:rPr>
        <w:t xml:space="preserve">accruals (DA) are obtained by subtracting </w:t>
      </w:r>
      <w:r w:rsidR="00B53571" w:rsidRPr="001C1368">
        <w:rPr>
          <w:rFonts w:ascii="Times New Roman" w:eastAsia="標楷體" w:hAnsi="Times New Roman" w:cs="Times New Roman"/>
        </w:rPr>
        <w:t xml:space="preserve">the actual number of accruals from the estimated </w:t>
      </w:r>
      <w:r w:rsidR="007270C5" w:rsidRPr="001C1368">
        <w:rPr>
          <w:rFonts w:ascii="Times New Roman" w:eastAsia="標楷體" w:hAnsi="Times New Roman" w:cs="Times New Roman"/>
        </w:rPr>
        <w:t>non-discretionary accruals, as shown in Equation (6):</w:t>
      </w:r>
    </w:p>
    <w:p w14:paraId="0BC87B00" w14:textId="26CFDEA0" w:rsidR="0063426F" w:rsidRPr="001C1368" w:rsidRDefault="002F13E5" w:rsidP="0063426F">
      <w:pPr>
        <w:spacing w:afterLines="50" w:after="180"/>
        <w:jc w:val="both"/>
        <w:rPr>
          <w:rFonts w:ascii="Times New Roman" w:eastAsia="標楷體" w:hAnsi="Times New Roman" w:cs="Times New Roman"/>
        </w:rPr>
      </w:pPr>
      <m:oMathPara>
        <m:oMath>
          <m:f>
            <m:fPr>
              <m:ctrlPr>
                <w:rPr>
                  <w:rFonts w:ascii="Cambria Math" w:eastAsia="標楷體" w:hAnsi="Cambria Math" w:cs="Times New Roman"/>
                </w:rPr>
              </m:ctrlPr>
            </m:fPr>
            <m:num>
              <m:sSub>
                <m:sSubPr>
                  <m:ctrlPr>
                    <w:rPr>
                      <w:rFonts w:ascii="Cambria Math" w:eastAsia="標楷體" w:hAnsi="Cambria Math" w:cs="Times New Roman"/>
                      <w:i/>
                    </w:rPr>
                  </m:ctrlPr>
                </m:sSubPr>
                <m:e>
                  <m:r>
                    <w:rPr>
                      <w:rFonts w:ascii="Cambria Math" w:eastAsia="標楷體" w:hAnsi="Cambria Math" w:cs="Times New Roman"/>
                    </w:rPr>
                    <m:t>DA</m:t>
                  </m:r>
                </m:e>
                <m:sub>
                  <m:r>
                    <w:rPr>
                      <w:rFonts w:ascii="Cambria Math" w:eastAsia="標楷體" w:hAnsi="Cambria Math" w:cs="Times New Roman"/>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r>
            <m:rPr>
              <m:sty m:val="p"/>
            </m:rPr>
            <w:rPr>
              <w:rFonts w:ascii="Cambria Math" w:eastAsia="標楷體" w:hAnsi="Cambria Math" w:cs="Times New Roman"/>
            </w:rPr>
            <m:t>=</m:t>
          </m:r>
          <m:f>
            <m:fPr>
              <m:ctrlPr>
                <w:rPr>
                  <w:rFonts w:ascii="Cambria Math" w:eastAsia="標楷體" w:hAnsi="Cambria Math" w:cs="Times New Roman"/>
                </w:rPr>
              </m:ctrlPr>
            </m:fPr>
            <m:num>
              <m:sSub>
                <m:sSubPr>
                  <m:ctrlPr>
                    <w:rPr>
                      <w:rFonts w:ascii="Cambria Math" w:eastAsia="標楷體" w:hAnsi="Cambria Math" w:cs="Times New Roman"/>
                      <w:i/>
                    </w:rPr>
                  </m:ctrlPr>
                </m:sSubPr>
                <m:e>
                  <m:r>
                    <w:rPr>
                      <w:rFonts w:ascii="Cambria Math" w:eastAsia="標楷體" w:hAnsi="Cambria Math" w:cs="Times New Roman"/>
                    </w:rPr>
                    <m:t>Total Asset</m:t>
                  </m:r>
                </m:e>
                <m:sub>
                  <m:r>
                    <w:rPr>
                      <w:rFonts w:ascii="Cambria Math" w:eastAsia="標楷體" w:hAnsi="Cambria Math" w:cs="Times New Roman"/>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r>
            <w:rPr>
              <w:rFonts w:ascii="Cambria Math" w:eastAsia="標楷體" w:hAnsi="Cambria Math" w:cs="Times New Roman"/>
            </w:rPr>
            <m:t xml:space="preserve">-  </m:t>
          </m:r>
          <m:f>
            <m:fPr>
              <m:ctrlPr>
                <w:rPr>
                  <w:rFonts w:ascii="Cambria Math" w:eastAsia="標楷體" w:hAnsi="Cambria Math" w:cs="Times New Roman"/>
                </w:rPr>
              </m:ctrlPr>
            </m:fPr>
            <m:num>
              <m:sSub>
                <m:sSubPr>
                  <m:ctrlPr>
                    <w:rPr>
                      <w:rFonts w:ascii="Cambria Math" w:eastAsia="標楷體" w:hAnsi="Cambria Math" w:cs="Times New Roman"/>
                      <w:i/>
                    </w:rPr>
                  </m:ctrlPr>
                </m:sSubPr>
                <m:e>
                  <m:r>
                    <w:rPr>
                      <w:rFonts w:ascii="Cambria Math" w:eastAsia="標楷體" w:hAnsi="Cambria Math" w:cs="Times New Roman"/>
                    </w:rPr>
                    <m:t>NDA</m:t>
                  </m:r>
                </m:e>
                <m:sub>
                  <m:r>
                    <w:rPr>
                      <w:rFonts w:ascii="Cambria Math" w:eastAsia="標楷體" w:hAnsi="Cambria Math" w:cs="Times New Roman"/>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r>
            <w:rPr>
              <w:rFonts w:ascii="Cambria Math" w:eastAsia="標楷體" w:hAnsi="Cambria Math" w:cs="Times New Roman"/>
            </w:rPr>
            <m:t xml:space="preserve">                                                     (6)</m:t>
          </m:r>
        </m:oMath>
      </m:oMathPara>
    </w:p>
    <w:p w14:paraId="25236639" w14:textId="27148328" w:rsidR="00007F51" w:rsidRPr="001C1368" w:rsidRDefault="00735458" w:rsidP="00706AFE">
      <w:pPr>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r>
      <w:r w:rsidR="00891030">
        <w:rPr>
          <w:rFonts w:ascii="Times New Roman" w:eastAsia="標楷體" w:hAnsi="Times New Roman" w:cs="Times New Roman"/>
          <w:kern w:val="0"/>
        </w:rPr>
        <w:t>D</w:t>
      </w:r>
      <w:r w:rsidR="003A5354" w:rsidRPr="001C1368">
        <w:rPr>
          <w:rFonts w:ascii="Times New Roman" w:eastAsia="標楷體" w:hAnsi="Times New Roman" w:cs="Times New Roman"/>
          <w:kern w:val="0"/>
        </w:rPr>
        <w:t xml:space="preserve">iscretionary </w:t>
      </w:r>
      <w:r w:rsidRPr="001C1368">
        <w:rPr>
          <w:rFonts w:ascii="Times New Roman" w:eastAsia="標楷體" w:hAnsi="Times New Roman" w:cs="Times New Roman"/>
          <w:kern w:val="0"/>
        </w:rPr>
        <w:t>accruals, that is, the more accruals the company conducts earnings management, and the worse the quality of earnings.</w:t>
      </w:r>
    </w:p>
    <w:p w14:paraId="5A156D86" w14:textId="77777777" w:rsidR="00706AFE" w:rsidRPr="001C1368" w:rsidRDefault="00706AFE" w:rsidP="00706AFE">
      <w:pPr>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 xml:space="preserve">2. </w:t>
      </w:r>
      <w:r w:rsidRPr="001C1368">
        <w:rPr>
          <w:rFonts w:ascii="Times New Roman" w:eastAsia="標楷體" w:hAnsi="Times New Roman" w:cs="Times New Roman"/>
          <w:kern w:val="0"/>
        </w:rPr>
        <w:tab/>
        <w:t>Compound Real Earnings Management (REM)</w:t>
      </w:r>
    </w:p>
    <w:p w14:paraId="03179F33" w14:textId="77777777" w:rsidR="00BE53D5" w:rsidRPr="001C1368" w:rsidRDefault="001148DB" w:rsidP="001148DB">
      <w:pPr>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r>
      <w:r w:rsidR="00F75F3A" w:rsidRPr="001C1368">
        <w:rPr>
          <w:rFonts w:ascii="Times New Roman" w:eastAsia="標楷體" w:hAnsi="Times New Roman" w:cs="Times New Roman" w:hint="eastAsia"/>
          <w:kern w:val="0"/>
        </w:rPr>
        <w:t xml:space="preserve">In addition, this study also uses real earnings management as a proxy variable for financial information quality. </w:t>
      </w:r>
      <w:r w:rsidR="00F75F3A" w:rsidRPr="001C1368">
        <w:rPr>
          <w:rFonts w:ascii="Times New Roman" w:eastAsia="標楷體" w:hAnsi="Times New Roman" w:cs="Times New Roman"/>
          <w:kern w:val="0"/>
        </w:rPr>
        <w:t xml:space="preserve">This study adopts the real earnings management measure of </w:t>
      </w:r>
      <w:proofErr w:type="spellStart"/>
      <w:r w:rsidR="00F75F3A" w:rsidRPr="001C1368">
        <w:rPr>
          <w:rFonts w:ascii="Times New Roman" w:eastAsia="標楷體" w:hAnsi="Times New Roman" w:cs="Times New Roman"/>
          <w:kern w:val="0"/>
        </w:rPr>
        <w:t>Roychowdhury</w:t>
      </w:r>
      <w:proofErr w:type="spellEnd"/>
      <w:r w:rsidR="00F75F3A" w:rsidRPr="001C1368">
        <w:rPr>
          <w:rFonts w:ascii="Times New Roman" w:eastAsia="標楷體" w:hAnsi="Times New Roman" w:cs="Times New Roman"/>
          <w:kern w:val="0"/>
        </w:rPr>
        <w:t xml:space="preserve"> (2006) </w:t>
      </w:r>
      <w:r w:rsidR="00F75F3A" w:rsidRPr="001C1368">
        <w:rPr>
          <w:rFonts w:ascii="Times New Roman" w:eastAsia="標楷體" w:hAnsi="Times New Roman" w:cs="Times New Roman" w:hint="eastAsia"/>
          <w:kern w:val="0"/>
        </w:rPr>
        <w:t xml:space="preserve">and </w:t>
      </w:r>
      <w:r w:rsidR="00F75F3A" w:rsidRPr="001C1368">
        <w:rPr>
          <w:rFonts w:ascii="Times New Roman" w:eastAsia="標楷體" w:hAnsi="Times New Roman" w:cs="Times New Roman"/>
          <w:kern w:val="0"/>
        </w:rPr>
        <w:t xml:space="preserve">Cohen, </w:t>
      </w:r>
      <w:proofErr w:type="spellStart"/>
      <w:r w:rsidR="00F75F3A" w:rsidRPr="001C1368">
        <w:rPr>
          <w:rFonts w:ascii="Times New Roman" w:eastAsia="標楷體" w:hAnsi="Times New Roman" w:cs="Times New Roman"/>
          <w:kern w:val="0"/>
        </w:rPr>
        <w:t>Dey</w:t>
      </w:r>
      <w:proofErr w:type="spellEnd"/>
      <w:r w:rsidR="00F75F3A" w:rsidRPr="001C1368">
        <w:rPr>
          <w:rFonts w:ascii="Times New Roman" w:eastAsia="標楷體" w:hAnsi="Times New Roman" w:cs="Times New Roman"/>
          <w:kern w:val="0"/>
        </w:rPr>
        <w:t xml:space="preserve">, and Lys (2008), and uses three components - abnormal cash flow from operating activities </w:t>
      </w:r>
      <w:proofErr w:type="gramStart"/>
      <w:r w:rsidR="00F75F3A" w:rsidRPr="001C1368">
        <w:rPr>
          <w:rFonts w:ascii="Times New Roman" w:eastAsia="標楷體" w:hAnsi="Times New Roman" w:cs="Times New Roman"/>
          <w:kern w:val="0"/>
        </w:rPr>
        <w:t xml:space="preserve">( </w:t>
      </w:r>
      <w:proofErr w:type="spellStart"/>
      <w:r w:rsidR="00F75F3A" w:rsidRPr="001C1368">
        <w:rPr>
          <w:rFonts w:ascii="Times New Roman" w:eastAsia="標楷體" w:hAnsi="Times New Roman" w:cs="Times New Roman"/>
          <w:kern w:val="0"/>
        </w:rPr>
        <w:t>Abn</w:t>
      </w:r>
      <w:proofErr w:type="gramEnd"/>
      <w:r w:rsidR="00F75F3A" w:rsidRPr="001C1368">
        <w:rPr>
          <w:rFonts w:ascii="Times New Roman" w:eastAsia="標楷體" w:hAnsi="Times New Roman" w:cs="Times New Roman"/>
          <w:kern w:val="0"/>
        </w:rPr>
        <w:t>_CFO</w:t>
      </w:r>
      <w:proofErr w:type="spellEnd"/>
      <w:r w:rsidR="00F75F3A" w:rsidRPr="001C1368">
        <w:rPr>
          <w:rFonts w:ascii="Times New Roman" w:eastAsia="標楷體" w:hAnsi="Times New Roman" w:cs="Times New Roman"/>
          <w:kern w:val="0"/>
        </w:rPr>
        <w:t xml:space="preserve"> ), abnormal production costs ( </w:t>
      </w:r>
      <w:proofErr w:type="spellStart"/>
      <w:r w:rsidR="00F75F3A" w:rsidRPr="001C1368">
        <w:rPr>
          <w:rFonts w:ascii="Times New Roman" w:eastAsia="標楷體" w:hAnsi="Times New Roman" w:cs="Times New Roman"/>
          <w:kern w:val="0"/>
        </w:rPr>
        <w:t>Abn_Prod</w:t>
      </w:r>
      <w:proofErr w:type="spellEnd"/>
      <w:r w:rsidR="00F75F3A" w:rsidRPr="001C1368">
        <w:rPr>
          <w:rFonts w:ascii="Times New Roman" w:eastAsia="標楷體" w:hAnsi="Times New Roman" w:cs="Times New Roman"/>
          <w:kern w:val="0"/>
        </w:rPr>
        <w:t xml:space="preserve"> ) and abnormal </w:t>
      </w:r>
      <w:r w:rsidR="003A5354" w:rsidRPr="001C1368">
        <w:rPr>
          <w:rFonts w:ascii="Times New Roman" w:eastAsia="標楷體" w:hAnsi="Times New Roman" w:cs="Times New Roman"/>
          <w:kern w:val="0"/>
        </w:rPr>
        <w:t xml:space="preserve">discretionary expenses </w:t>
      </w:r>
      <w:r w:rsidR="00F75F3A" w:rsidRPr="001C1368">
        <w:rPr>
          <w:rFonts w:ascii="Times New Roman" w:eastAsia="標楷體" w:hAnsi="Times New Roman" w:cs="Times New Roman"/>
          <w:kern w:val="0"/>
        </w:rPr>
        <w:t xml:space="preserve">( </w:t>
      </w:r>
      <w:proofErr w:type="spellStart"/>
      <w:r w:rsidR="00F75F3A" w:rsidRPr="001C1368">
        <w:rPr>
          <w:rFonts w:ascii="Times New Roman" w:eastAsia="標楷體" w:hAnsi="Times New Roman" w:cs="Times New Roman"/>
          <w:kern w:val="0"/>
        </w:rPr>
        <w:t>Abn_Discexp</w:t>
      </w:r>
      <w:proofErr w:type="spellEnd"/>
      <w:r w:rsidR="00F75F3A" w:rsidRPr="001C1368">
        <w:rPr>
          <w:rFonts w:ascii="Times New Roman" w:eastAsia="標楷體" w:hAnsi="Times New Roman" w:cs="Times New Roman"/>
          <w:kern w:val="0"/>
        </w:rPr>
        <w:t xml:space="preserve"> ) and estimate it with the residual value of the model.</w:t>
      </w:r>
    </w:p>
    <w:p w14:paraId="3C43221F" w14:textId="77777777" w:rsidR="00F75F3A" w:rsidRPr="001C1368" w:rsidRDefault="00F75F3A" w:rsidP="001148DB">
      <w:pPr>
        <w:spacing w:afterLines="50" w:after="180"/>
        <w:jc w:val="both"/>
        <w:rPr>
          <w:rFonts w:ascii="Times New Roman" w:eastAsia="標楷體" w:hAnsi="Times New Roman" w:cs="Times New Roman"/>
          <w:kern w:val="0"/>
        </w:rPr>
      </w:pPr>
    </w:p>
    <w:p w14:paraId="7680DAC0" w14:textId="792ACF7B" w:rsidR="00F75F3A" w:rsidRPr="001C1368" w:rsidRDefault="002F13E5" w:rsidP="00706AFE">
      <w:pPr>
        <w:spacing w:afterLines="50" w:after="180"/>
        <w:jc w:val="both"/>
        <w:rPr>
          <w:rFonts w:ascii="Times New Roman" w:eastAsia="標楷體" w:hAnsi="Times New Roman" w:cs="Times New Roman"/>
          <w:kern w:val="0"/>
        </w:rPr>
      </w:pPr>
      <m:oMathPara>
        <m:oMath>
          <m:sSub>
            <m:sSubPr>
              <m:ctrlPr>
                <w:rPr>
                  <w:rFonts w:ascii="Cambria Math" w:eastAsia="標楷體" w:hAnsi="Cambria Math" w:cs="Times New Roman"/>
                </w:rPr>
              </m:ctrlPr>
            </m:sSubPr>
            <m:e>
              <m:r>
                <w:rPr>
                  <w:rFonts w:ascii="Cambria Math" w:eastAsia="標楷體" w:hAnsi="Cambria Math" w:cs="Times New Roman"/>
                </w:rPr>
                <m:t>REM</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0</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m:t>
              </m:r>
            </m:sub>
          </m:sSub>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2</m:t>
              </m:r>
            </m:sub>
          </m:sSub>
          <m:sSub>
            <m:sSubPr>
              <m:ctrlPr>
                <w:rPr>
                  <w:rFonts w:ascii="Cambria Math" w:eastAsia="標楷體" w:hAnsi="Cambria Math" w:cs="Times New Roman"/>
                  <w:i/>
                </w:rPr>
              </m:ctrlPr>
            </m:sSubPr>
            <m:e>
              <m:r>
                <w:rPr>
                  <w:rFonts w:ascii="Cambria Math" w:eastAsia="標楷體" w:hAnsi="Cambria Math" w:cs="Times New Roman"/>
                </w:rPr>
                <m:t>Size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3</m:t>
              </m:r>
            </m:sub>
          </m:sSub>
          <m:sSub>
            <m:sSubPr>
              <m:ctrlPr>
                <w:rPr>
                  <w:rFonts w:ascii="Cambria Math" w:eastAsia="標楷體" w:hAnsi="Cambria Math" w:cs="Times New Roman"/>
                  <w:i/>
                </w:rPr>
              </m:ctrlPr>
            </m:sSubPr>
            <m:e>
              <m:r>
                <w:rPr>
                  <w:rFonts w:ascii="Cambria Math" w:eastAsia="標楷體" w:hAnsi="Cambria Math" w:cs="Times New Roman"/>
                </w:rPr>
                <m:t>Lev</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4</m:t>
              </m:r>
            </m:sub>
          </m:sSub>
          <m:sSub>
            <m:sSubPr>
              <m:ctrlPr>
                <w:rPr>
                  <w:rFonts w:ascii="Cambria Math" w:eastAsia="標楷體" w:hAnsi="Cambria Math" w:cs="Times New Roman"/>
                  <w:i/>
                </w:rPr>
              </m:ctrlPr>
            </m:sSubPr>
            <m:e>
              <m:r>
                <w:rPr>
                  <w:rFonts w:ascii="Cambria Math" w:eastAsia="標楷體" w:hAnsi="Cambria Math" w:cs="Times New Roman"/>
                </w:rPr>
                <m:t>Turn</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5</m:t>
              </m:r>
            </m:sub>
          </m:sSub>
          <m:sSub>
            <m:sSubPr>
              <m:ctrlPr>
                <w:rPr>
                  <w:rFonts w:ascii="Cambria Math" w:eastAsia="標楷體" w:hAnsi="Cambria Math" w:cs="Times New Roman"/>
                  <w:i/>
                </w:rPr>
              </m:ctrlPr>
            </m:sSubPr>
            <m:e>
              <m:r>
                <w:rPr>
                  <w:rFonts w:ascii="Cambria Math" w:eastAsia="標楷體" w:hAnsi="Cambria Math" w:cs="Times New Roman"/>
                </w:rPr>
                <m:t>CFO</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6</m:t>
              </m:r>
            </m:sub>
          </m:sSub>
          <m:sSub>
            <m:sSubPr>
              <m:ctrlPr>
                <w:rPr>
                  <w:rFonts w:ascii="Cambria Math" w:eastAsia="標楷體" w:hAnsi="Cambria Math" w:cs="Times New Roman"/>
                  <w:i/>
                </w:rPr>
              </m:ctrlPr>
            </m:sSubPr>
            <m:e>
              <m:r>
                <w:rPr>
                  <w:rFonts w:ascii="Cambria Math" w:eastAsia="標楷體" w:hAnsi="Cambria Math" w:cs="Times New Roman"/>
                </w:rPr>
                <m:t>Dual</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7</m:t>
              </m:r>
            </m:sub>
          </m:sSub>
          <m:sSub>
            <m:sSubPr>
              <m:ctrlPr>
                <w:rPr>
                  <w:rFonts w:ascii="Cambria Math" w:eastAsia="標楷體" w:hAnsi="Cambria Math" w:cs="Times New Roman"/>
                  <w:i/>
                </w:rPr>
              </m:ctrlPr>
            </m:sSubPr>
            <m:e>
              <m:r>
                <w:rPr>
                  <w:rFonts w:ascii="Cambria Math" w:eastAsia="標楷體" w:hAnsi="Cambria Math" w:cs="Times New Roman"/>
                </w:rPr>
                <m:t>Board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8</m:t>
              </m:r>
            </m:sub>
          </m:sSub>
          <m:sSub>
            <m:sSubPr>
              <m:ctrlPr>
                <w:rPr>
                  <w:rFonts w:ascii="Cambria Math" w:eastAsia="標楷體" w:hAnsi="Cambria Math" w:cs="Times New Roman"/>
                  <w:i/>
                </w:rPr>
              </m:ctrlPr>
            </m:sSubPr>
            <m:e>
              <m:r>
                <w:rPr>
                  <w:rFonts w:ascii="Cambria Math" w:eastAsia="標楷體" w:hAnsi="Cambria Math" w:cs="Times New Roman"/>
                </w:rPr>
                <m:t>BigX</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9</m:t>
              </m:r>
            </m:sub>
          </m:sSub>
          <m:sSub>
            <m:sSubPr>
              <m:ctrlPr>
                <w:rPr>
                  <w:rFonts w:ascii="Cambria Math" w:eastAsia="標楷體" w:hAnsi="Cambria Math" w:cs="Times New Roman"/>
                  <w:i/>
                </w:rPr>
              </m:ctrlPr>
            </m:sSubPr>
            <m:e>
              <m:r>
                <w:rPr>
                  <w:rFonts w:ascii="Cambria Math" w:eastAsia="標楷體" w:hAnsi="Cambria Math" w:cs="Times New Roman"/>
                </w:rPr>
                <m:t>OStock</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10</m:t>
              </m:r>
            </m:sub>
          </m:sSub>
          <m:sSub>
            <m:sSubPr>
              <m:ctrlPr>
                <w:rPr>
                  <w:rFonts w:ascii="Cambria Math" w:eastAsia="標楷體" w:hAnsi="Cambria Math" w:cs="Times New Roman"/>
                  <w:i/>
                </w:rPr>
              </m:ctrlPr>
            </m:sSubPr>
            <m:e>
              <m:r>
                <w:rPr>
                  <w:rFonts w:ascii="Cambria Math" w:eastAsia="標楷體" w:hAnsi="Cambria Math" w:cs="Times New Roman"/>
                </w:rPr>
                <m:t>Age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Ind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Year</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ε</m:t>
              </m:r>
            </m:e>
            <m:sub>
              <m:r>
                <w:rPr>
                  <w:rFonts w:ascii="Cambria Math" w:eastAsia="標楷體" w:hAnsi="Cambria Math" w:cs="Times New Roman"/>
                </w:rPr>
                <m:t>i,t</m:t>
              </m:r>
            </m:sub>
          </m:sSub>
          <m:r>
            <m:rPr>
              <m:sty m:val="p"/>
            </m:rPr>
            <w:rPr>
              <w:rFonts w:ascii="Cambria Math" w:eastAsia="標楷體" w:hAnsi="Cambria Math" w:cs="Times New Roman"/>
            </w:rPr>
            <m:t xml:space="preserve">                                                             (7)</m:t>
          </m:r>
        </m:oMath>
      </m:oMathPara>
    </w:p>
    <w:p w14:paraId="4854E046" w14:textId="77777777" w:rsidR="001763DE" w:rsidRPr="001C1368" w:rsidRDefault="00F75F3A" w:rsidP="00706AFE">
      <w:pPr>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hint="eastAsia"/>
          <w:kern w:val="0"/>
        </w:rPr>
        <w:t xml:space="preserve">     The </w:t>
      </w:r>
      <w:r w:rsidR="00D579B0" w:rsidRPr="001C1368">
        <w:rPr>
          <w:rFonts w:ascii="Times New Roman" w:eastAsia="標楷體" w:hAnsi="Times New Roman" w:cs="Times New Roman"/>
          <w:kern w:val="0"/>
        </w:rPr>
        <w:t xml:space="preserve">residuals obtained from regression equations (8), (9) and (10) are used as estimates of abnormal cash flow from operating activities </w:t>
      </w:r>
      <w:proofErr w:type="gramStart"/>
      <w:r w:rsidR="00D579B0" w:rsidRPr="001C1368">
        <w:rPr>
          <w:rFonts w:ascii="Times New Roman" w:eastAsia="標楷體" w:hAnsi="Times New Roman" w:cs="Times New Roman"/>
          <w:kern w:val="0"/>
        </w:rPr>
        <w:t xml:space="preserve">( </w:t>
      </w:r>
      <w:proofErr w:type="spellStart"/>
      <w:r w:rsidR="00D579B0" w:rsidRPr="001C1368">
        <w:rPr>
          <w:rFonts w:ascii="Times New Roman" w:eastAsia="標楷體" w:hAnsi="Times New Roman" w:cs="Times New Roman"/>
          <w:kern w:val="0"/>
        </w:rPr>
        <w:t>Abn</w:t>
      </w:r>
      <w:proofErr w:type="gramEnd"/>
      <w:r w:rsidR="00D579B0" w:rsidRPr="001C1368">
        <w:rPr>
          <w:rFonts w:ascii="Times New Roman" w:eastAsia="標楷體" w:hAnsi="Times New Roman" w:cs="Times New Roman"/>
          <w:kern w:val="0"/>
        </w:rPr>
        <w:t>_CFO</w:t>
      </w:r>
      <w:proofErr w:type="spellEnd"/>
      <w:r w:rsidR="00D579B0" w:rsidRPr="001C1368">
        <w:rPr>
          <w:rFonts w:ascii="Times New Roman" w:eastAsia="標楷體" w:hAnsi="Times New Roman" w:cs="Times New Roman"/>
          <w:kern w:val="0"/>
        </w:rPr>
        <w:t xml:space="preserve"> ), abnormal production costs ( </w:t>
      </w:r>
      <w:proofErr w:type="spellStart"/>
      <w:r w:rsidR="00D579B0" w:rsidRPr="001C1368">
        <w:rPr>
          <w:rFonts w:ascii="Times New Roman" w:eastAsia="標楷體" w:hAnsi="Times New Roman" w:cs="Times New Roman"/>
          <w:kern w:val="0"/>
        </w:rPr>
        <w:t>Abn_Prod</w:t>
      </w:r>
      <w:proofErr w:type="spellEnd"/>
      <w:r w:rsidR="00D579B0" w:rsidRPr="001C1368">
        <w:rPr>
          <w:rFonts w:ascii="Times New Roman" w:eastAsia="標楷體" w:hAnsi="Times New Roman" w:cs="Times New Roman"/>
          <w:kern w:val="0"/>
        </w:rPr>
        <w:t xml:space="preserve"> ) and abnormal </w:t>
      </w:r>
      <w:r w:rsidR="003A5354" w:rsidRPr="001C1368">
        <w:rPr>
          <w:rFonts w:ascii="Times New Roman" w:eastAsia="標楷體" w:hAnsi="Times New Roman" w:cs="Times New Roman"/>
          <w:kern w:val="0"/>
        </w:rPr>
        <w:t xml:space="preserve">discretionary expenses </w:t>
      </w:r>
      <w:r w:rsidR="00D579B0" w:rsidRPr="001C1368">
        <w:rPr>
          <w:rFonts w:ascii="Times New Roman" w:eastAsia="標楷體" w:hAnsi="Times New Roman" w:cs="Times New Roman"/>
          <w:kern w:val="0"/>
        </w:rPr>
        <w:t xml:space="preserve">( </w:t>
      </w:r>
      <w:proofErr w:type="spellStart"/>
      <w:r w:rsidR="00D579B0" w:rsidRPr="001C1368">
        <w:rPr>
          <w:rFonts w:ascii="Times New Roman" w:eastAsia="標楷體" w:hAnsi="Times New Roman" w:cs="Times New Roman"/>
          <w:kern w:val="0"/>
        </w:rPr>
        <w:t>Abn_Discexp</w:t>
      </w:r>
      <w:proofErr w:type="spellEnd"/>
      <w:r w:rsidR="00D579B0" w:rsidRPr="001C1368">
        <w:rPr>
          <w:rFonts w:ascii="Times New Roman" w:eastAsia="標楷體" w:hAnsi="Times New Roman" w:cs="Times New Roman"/>
          <w:kern w:val="0"/>
        </w:rPr>
        <w:t xml:space="preserve"> ), respectively. The model is described as follows:</w:t>
      </w:r>
    </w:p>
    <w:p w14:paraId="7B2CC640" w14:textId="130C957D" w:rsidR="004A550E" w:rsidRPr="001C1368" w:rsidRDefault="002F13E5" w:rsidP="00706AFE">
      <w:pPr>
        <w:spacing w:afterLines="50" w:after="180"/>
        <w:jc w:val="both"/>
        <w:rPr>
          <w:rFonts w:ascii="Times New Roman" w:eastAsia="標楷體" w:hAnsi="Times New Roman" w:cs="Times New Roman"/>
          <w:kern w:val="0"/>
        </w:rPr>
      </w:pPr>
      <m:oMathPara>
        <m:oMathParaPr>
          <m:jc m:val="left"/>
        </m:oMathParaPr>
        <m:oMath>
          <m:f>
            <m:fPr>
              <m:ctrlPr>
                <w:rPr>
                  <w:rFonts w:ascii="Cambria Math" w:eastAsia="標楷體" w:hAnsi="Cambria Math" w:cs="Times New Roman"/>
                  <w:kern w:val="0"/>
                </w:rPr>
              </m:ctrlPr>
            </m:fPr>
            <m:num>
              <m:sSub>
                <m:sSubPr>
                  <m:ctrlPr>
                    <w:rPr>
                      <w:rFonts w:ascii="Cambria Math" w:eastAsia="標楷體" w:hAnsi="Cambria Math" w:cs="Times New Roman"/>
                      <w:i/>
                      <w:kern w:val="0"/>
                    </w:rPr>
                  </m:ctrlPr>
                </m:sSubPr>
                <m:e>
                  <m:r>
                    <w:rPr>
                      <w:rFonts w:ascii="Cambria Math" w:eastAsia="標楷體" w:hAnsi="Cambria Math" w:cs="Times New Roman"/>
                      <w:kern w:val="0"/>
                    </w:rPr>
                    <m:t>CFO</m:t>
                  </m:r>
                </m:e>
                <m:sub>
                  <m:r>
                    <w:rPr>
                      <w:rFonts w:ascii="Cambria Math" w:eastAsia="標楷體" w:hAnsi="Cambria Math" w:cs="Times New Roman"/>
                      <w:kern w:val="0"/>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r>
            <m:rPr>
              <m:sty m:val="p"/>
            </m:rP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γ</m:t>
              </m:r>
            </m:e>
            <m:sub>
              <m:r>
                <w:rPr>
                  <w:rFonts w:ascii="Cambria Math" w:eastAsia="標楷體" w:hAnsi="Cambria Math" w:cs="Times New Roman"/>
                  <w:kern w:val="0"/>
                </w:rPr>
                <m:t>1</m:t>
              </m:r>
            </m:sub>
          </m:sSub>
          <m:d>
            <m:dPr>
              <m:ctrlPr>
                <w:rPr>
                  <w:rFonts w:ascii="Cambria Math" w:eastAsia="標楷體" w:hAnsi="Cambria Math" w:cs="Times New Roman"/>
                  <w:i/>
                  <w:kern w:val="0"/>
                </w:rPr>
              </m:ctrlPr>
            </m:dPr>
            <m:e>
              <m:f>
                <m:fPr>
                  <m:ctrlPr>
                    <w:rPr>
                      <w:rFonts w:ascii="Cambria Math" w:eastAsia="標楷體" w:hAnsi="Cambria Math" w:cs="Times New Roman"/>
                      <w:i/>
                      <w:kern w:val="0"/>
                    </w:rPr>
                  </m:ctrlPr>
                </m:fPr>
                <m:num>
                  <m:r>
                    <w:rPr>
                      <w:rFonts w:ascii="Cambria Math" w:eastAsia="標楷體" w:hAnsi="Cambria Math" w:cs="Times New Roman"/>
                      <w:kern w:val="0"/>
                    </w:rPr>
                    <m:t>1</m:t>
                  </m:r>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γ</m:t>
              </m:r>
            </m:e>
            <m:sub>
              <m:r>
                <w:rPr>
                  <w:rFonts w:ascii="Cambria Math" w:eastAsia="標楷體" w:hAnsi="Cambria Math" w:cs="Times New Roman"/>
                  <w:kern w:val="0"/>
                </w:rPr>
                <m:t>2</m:t>
              </m:r>
            </m:sub>
          </m:sSub>
          <m:d>
            <m:dPr>
              <m:ctrlPr>
                <w:rPr>
                  <w:rFonts w:ascii="Cambria Math" w:eastAsia="標楷體" w:hAnsi="Cambria Math" w:cs="Times New Roman"/>
                  <w:i/>
                  <w:kern w:val="0"/>
                </w:rPr>
              </m:ctrlPr>
            </m:dPr>
            <m:e>
              <m:f>
                <m:fPr>
                  <m:ctrlPr>
                    <w:rPr>
                      <w:rFonts w:ascii="Cambria Math" w:eastAsia="標楷體" w:hAnsi="Cambria Math" w:cs="Times New Roman"/>
                      <w:i/>
                      <w:kern w:val="0"/>
                    </w:rPr>
                  </m:ctrlPr>
                </m:fPr>
                <m:num>
                  <m:sSub>
                    <m:sSubPr>
                      <m:ctrlPr>
                        <w:rPr>
                          <w:rFonts w:ascii="Cambria Math" w:eastAsia="標楷體" w:hAnsi="Cambria Math" w:cs="Times New Roman"/>
                          <w:i/>
                          <w:kern w:val="0"/>
                        </w:rPr>
                      </m:ctrlPr>
                    </m:sSubPr>
                    <m:e>
                      <m:r>
                        <w:rPr>
                          <w:rFonts w:ascii="Cambria Math" w:eastAsia="標楷體" w:hAnsi="Cambria Math" w:cs="Times New Roman"/>
                          <w:kern w:val="0"/>
                        </w:rPr>
                        <m:t>SR</m:t>
                      </m:r>
                    </m:e>
                    <m:sub>
                      <m:r>
                        <w:rPr>
                          <w:rFonts w:ascii="Cambria Math" w:eastAsia="標楷體" w:hAnsi="Cambria Math" w:cs="Times New Roman"/>
                          <w:kern w:val="0"/>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γ</m:t>
              </m:r>
            </m:e>
            <m:sub>
              <m:r>
                <w:rPr>
                  <w:rFonts w:ascii="Cambria Math" w:eastAsia="標楷體" w:hAnsi="Cambria Math" w:cs="Times New Roman"/>
                  <w:kern w:val="0"/>
                </w:rPr>
                <m:t>3</m:t>
              </m:r>
            </m:sub>
          </m:sSub>
          <m:d>
            <m:dPr>
              <m:ctrlPr>
                <w:rPr>
                  <w:rFonts w:ascii="Cambria Math" w:eastAsia="標楷體" w:hAnsi="Cambria Math" w:cs="Times New Roman"/>
                  <w:i/>
                  <w:kern w:val="0"/>
                </w:rPr>
              </m:ctrlPr>
            </m:dPr>
            <m:e>
              <m:f>
                <m:fPr>
                  <m:ctrlPr>
                    <w:rPr>
                      <w:rFonts w:ascii="Cambria Math" w:eastAsia="標楷體" w:hAnsi="Cambria Math" w:cs="Times New Roman"/>
                      <w:i/>
                      <w:kern w:val="0"/>
                    </w:rPr>
                  </m:ctrlPr>
                </m:fPr>
                <m:num>
                  <m:sSub>
                    <m:sSubPr>
                      <m:ctrlPr>
                        <w:rPr>
                          <w:rFonts w:ascii="Cambria Math" w:eastAsia="標楷體" w:hAnsi="Cambria Math" w:cs="Times New Roman"/>
                          <w:i/>
                          <w:kern w:val="0"/>
                        </w:rPr>
                      </m:ctrlPr>
                    </m:sSubPr>
                    <m:e>
                      <m:r>
                        <w:rPr>
                          <w:rFonts w:ascii="Cambria Math" w:eastAsia="標楷體" w:hAnsi="Cambria Math" w:cs="Times New Roman"/>
                          <w:kern w:val="0"/>
                        </w:rPr>
                        <m:t>∆SR</m:t>
                      </m:r>
                    </m:e>
                    <m:sub>
                      <m:r>
                        <w:rPr>
                          <w:rFonts w:ascii="Cambria Math" w:eastAsia="標楷體" w:hAnsi="Cambria Math" w:cs="Times New Roman"/>
                          <w:kern w:val="0"/>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κ</m:t>
              </m:r>
            </m:e>
            <m:sub>
              <m:r>
                <w:rPr>
                  <w:rFonts w:ascii="Cambria Math" w:eastAsia="標楷體" w:hAnsi="Cambria Math" w:cs="Times New Roman"/>
                  <w:kern w:val="0"/>
                </w:rPr>
                <m:t>i,t</m:t>
              </m:r>
            </m:sub>
          </m:sSub>
          <m:r>
            <w:rPr>
              <w:rFonts w:ascii="Cambria Math" w:eastAsia="標楷體" w:hAnsi="Cambria Math" w:cs="Times New Roman"/>
              <w:kern w:val="0"/>
            </w:rPr>
            <m:t xml:space="preserve">                                                             (8)</m:t>
          </m:r>
        </m:oMath>
      </m:oMathPara>
    </w:p>
    <w:p w14:paraId="7FBE89DF" w14:textId="46887A50" w:rsidR="000310DD" w:rsidRPr="001C1368" w:rsidRDefault="002F13E5" w:rsidP="00706AFE">
      <w:pPr>
        <w:spacing w:afterLines="50" w:after="180"/>
        <w:jc w:val="both"/>
        <w:rPr>
          <w:rFonts w:ascii="Times New Roman" w:eastAsia="標楷體" w:hAnsi="Times New Roman" w:cs="Times New Roman"/>
          <w:kern w:val="0"/>
        </w:rPr>
      </w:pPr>
      <m:oMathPara>
        <m:oMathParaPr>
          <m:jc m:val="left"/>
        </m:oMathParaPr>
        <m:oMath>
          <m:f>
            <m:fPr>
              <m:ctrlPr>
                <w:rPr>
                  <w:rFonts w:ascii="Cambria Math" w:eastAsia="標楷體" w:hAnsi="Cambria Math" w:cs="Times New Roman"/>
                  <w:kern w:val="0"/>
                </w:rPr>
              </m:ctrlPr>
            </m:fPr>
            <m:num>
              <m:sSub>
                <m:sSubPr>
                  <m:ctrlPr>
                    <w:rPr>
                      <w:rFonts w:ascii="Cambria Math" w:eastAsia="標楷體" w:hAnsi="Cambria Math" w:cs="Times New Roman"/>
                      <w:i/>
                      <w:kern w:val="0"/>
                    </w:rPr>
                  </m:ctrlPr>
                </m:sSubPr>
                <m:e>
                  <m:r>
                    <w:rPr>
                      <w:rFonts w:ascii="Cambria Math" w:eastAsia="標楷體" w:hAnsi="Cambria Math" w:cs="Times New Roman"/>
                      <w:kern w:val="0"/>
                    </w:rPr>
                    <m:t>Prod</m:t>
                  </m:r>
                </m:e>
                <m:sub>
                  <m:r>
                    <w:rPr>
                      <w:rFonts w:ascii="Cambria Math" w:eastAsia="標楷體" w:hAnsi="Cambria Math" w:cs="Times New Roman"/>
                      <w:kern w:val="0"/>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r>
            <m:rPr>
              <m:sty m:val="p"/>
            </m:rP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δ</m:t>
              </m:r>
            </m:e>
            <m:sub>
              <m:r>
                <w:rPr>
                  <w:rFonts w:ascii="Cambria Math" w:eastAsia="標楷體" w:hAnsi="Cambria Math" w:cs="Times New Roman"/>
                  <w:kern w:val="0"/>
                </w:rPr>
                <m:t>1</m:t>
              </m:r>
            </m:sub>
          </m:sSub>
          <m:d>
            <m:dPr>
              <m:ctrlPr>
                <w:rPr>
                  <w:rFonts w:ascii="Cambria Math" w:eastAsia="標楷體" w:hAnsi="Cambria Math" w:cs="Times New Roman"/>
                  <w:i/>
                  <w:kern w:val="0"/>
                </w:rPr>
              </m:ctrlPr>
            </m:dPr>
            <m:e>
              <m:f>
                <m:fPr>
                  <m:ctrlPr>
                    <w:rPr>
                      <w:rFonts w:ascii="Cambria Math" w:eastAsia="標楷體" w:hAnsi="Cambria Math" w:cs="Times New Roman"/>
                      <w:i/>
                      <w:kern w:val="0"/>
                    </w:rPr>
                  </m:ctrlPr>
                </m:fPr>
                <m:num>
                  <m:r>
                    <w:rPr>
                      <w:rFonts w:ascii="Cambria Math" w:eastAsia="標楷體" w:hAnsi="Cambria Math" w:cs="Times New Roman"/>
                      <w:kern w:val="0"/>
                    </w:rPr>
                    <m:t>1</m:t>
                  </m:r>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δ</m:t>
              </m:r>
            </m:e>
            <m:sub>
              <m:r>
                <w:rPr>
                  <w:rFonts w:ascii="Cambria Math" w:eastAsia="標楷體" w:hAnsi="Cambria Math" w:cs="Times New Roman"/>
                  <w:kern w:val="0"/>
                </w:rPr>
                <m:t>2</m:t>
              </m:r>
            </m:sub>
          </m:sSub>
          <m:d>
            <m:dPr>
              <m:ctrlPr>
                <w:rPr>
                  <w:rFonts w:ascii="Cambria Math" w:eastAsia="標楷體" w:hAnsi="Cambria Math" w:cs="Times New Roman"/>
                  <w:i/>
                  <w:kern w:val="0"/>
                </w:rPr>
              </m:ctrlPr>
            </m:dPr>
            <m:e>
              <m:f>
                <m:fPr>
                  <m:ctrlPr>
                    <w:rPr>
                      <w:rFonts w:ascii="Cambria Math" w:eastAsia="標楷體" w:hAnsi="Cambria Math" w:cs="Times New Roman"/>
                      <w:i/>
                      <w:kern w:val="0"/>
                    </w:rPr>
                  </m:ctrlPr>
                </m:fPr>
                <m:num>
                  <m:sSub>
                    <m:sSubPr>
                      <m:ctrlPr>
                        <w:rPr>
                          <w:rFonts w:ascii="Cambria Math" w:eastAsia="標楷體" w:hAnsi="Cambria Math" w:cs="Times New Roman"/>
                          <w:i/>
                          <w:kern w:val="0"/>
                        </w:rPr>
                      </m:ctrlPr>
                    </m:sSubPr>
                    <m:e>
                      <m:r>
                        <w:rPr>
                          <w:rFonts w:ascii="Cambria Math" w:eastAsia="標楷體" w:hAnsi="Cambria Math" w:cs="Times New Roman"/>
                          <w:kern w:val="0"/>
                        </w:rPr>
                        <m:t>SR</m:t>
                      </m:r>
                    </m:e>
                    <m:sub>
                      <m:r>
                        <w:rPr>
                          <w:rFonts w:ascii="Cambria Math" w:eastAsia="標楷體" w:hAnsi="Cambria Math" w:cs="Times New Roman"/>
                          <w:kern w:val="0"/>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δ</m:t>
              </m:r>
            </m:e>
            <m:sub>
              <m:r>
                <w:rPr>
                  <w:rFonts w:ascii="Cambria Math" w:eastAsia="標楷體" w:hAnsi="Cambria Math" w:cs="Times New Roman"/>
                  <w:kern w:val="0"/>
                </w:rPr>
                <m:t>3</m:t>
              </m:r>
            </m:sub>
          </m:sSub>
          <m:d>
            <m:dPr>
              <m:ctrlPr>
                <w:rPr>
                  <w:rFonts w:ascii="Cambria Math" w:eastAsia="標楷體" w:hAnsi="Cambria Math" w:cs="Times New Roman"/>
                  <w:i/>
                  <w:kern w:val="0"/>
                </w:rPr>
              </m:ctrlPr>
            </m:dPr>
            <m:e>
              <m:f>
                <m:fPr>
                  <m:ctrlPr>
                    <w:rPr>
                      <w:rFonts w:ascii="Cambria Math" w:eastAsia="標楷體" w:hAnsi="Cambria Math" w:cs="Times New Roman"/>
                      <w:i/>
                      <w:kern w:val="0"/>
                    </w:rPr>
                  </m:ctrlPr>
                </m:fPr>
                <m:num>
                  <m:sSub>
                    <m:sSubPr>
                      <m:ctrlPr>
                        <w:rPr>
                          <w:rFonts w:ascii="Cambria Math" w:eastAsia="標楷體" w:hAnsi="Cambria Math" w:cs="Times New Roman"/>
                          <w:i/>
                          <w:kern w:val="0"/>
                        </w:rPr>
                      </m:ctrlPr>
                    </m:sSubPr>
                    <m:e>
                      <m:r>
                        <w:rPr>
                          <w:rFonts w:ascii="Cambria Math" w:eastAsia="標楷體" w:hAnsi="Cambria Math" w:cs="Times New Roman"/>
                          <w:kern w:val="0"/>
                        </w:rPr>
                        <m:t>∆SR</m:t>
                      </m:r>
                    </m:e>
                    <m:sub>
                      <m:r>
                        <w:rPr>
                          <w:rFonts w:ascii="Cambria Math" w:eastAsia="標楷體" w:hAnsi="Cambria Math" w:cs="Times New Roman"/>
                          <w:kern w:val="0"/>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δ</m:t>
              </m:r>
            </m:e>
            <m:sub>
              <m:r>
                <w:rPr>
                  <w:rFonts w:ascii="Cambria Math" w:eastAsia="標楷體" w:hAnsi="Cambria Math" w:cs="Times New Roman"/>
                  <w:kern w:val="0"/>
                </w:rPr>
                <m:t>4</m:t>
              </m:r>
            </m:sub>
          </m:sSub>
          <m:d>
            <m:dPr>
              <m:ctrlPr>
                <w:rPr>
                  <w:rFonts w:ascii="Cambria Math" w:eastAsia="標楷體" w:hAnsi="Cambria Math" w:cs="Times New Roman"/>
                  <w:i/>
                  <w:kern w:val="0"/>
                </w:rPr>
              </m:ctrlPr>
            </m:dPr>
            <m:e>
              <m:f>
                <m:fPr>
                  <m:ctrlPr>
                    <w:rPr>
                      <w:rFonts w:ascii="Cambria Math" w:eastAsia="標楷體" w:hAnsi="Cambria Math" w:cs="Times New Roman"/>
                      <w:i/>
                      <w:kern w:val="0"/>
                    </w:rPr>
                  </m:ctrlPr>
                </m:fPr>
                <m:num>
                  <m:sSub>
                    <m:sSubPr>
                      <m:ctrlPr>
                        <w:rPr>
                          <w:rFonts w:ascii="Cambria Math" w:eastAsia="標楷體" w:hAnsi="Cambria Math" w:cs="Times New Roman"/>
                          <w:i/>
                          <w:kern w:val="0"/>
                        </w:rPr>
                      </m:ctrlPr>
                    </m:sSubPr>
                    <m:e>
                      <m:r>
                        <w:rPr>
                          <w:rFonts w:ascii="Cambria Math" w:eastAsia="標楷體" w:hAnsi="Cambria Math" w:cs="Times New Roman"/>
                          <w:kern w:val="0"/>
                        </w:rPr>
                        <m:t>∆SR</m:t>
                      </m:r>
                    </m:e>
                    <m:sub>
                      <m:r>
                        <w:rPr>
                          <w:rFonts w:ascii="Cambria Math" w:eastAsia="標楷體" w:hAnsi="Cambria Math" w:cs="Times New Roman"/>
                          <w:kern w:val="0"/>
                        </w:rPr>
                        <m:t>i,t-1</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θ</m:t>
              </m:r>
            </m:e>
            <m:sub>
              <m:r>
                <w:rPr>
                  <w:rFonts w:ascii="Cambria Math" w:eastAsia="標楷體" w:hAnsi="Cambria Math" w:cs="Times New Roman"/>
                  <w:kern w:val="0"/>
                </w:rPr>
                <m:t>i,t</m:t>
              </m:r>
            </m:sub>
          </m:sSub>
          <m:r>
            <m:rPr>
              <m:sty m:val="p"/>
            </m:rPr>
            <w:rPr>
              <w:rFonts w:ascii="Cambria Math" w:eastAsia="標楷體" w:hAnsi="Cambria Math" w:cs="Times New Roman"/>
              <w:kern w:val="0"/>
            </w:rPr>
            <m:t xml:space="preserve">                                                              (9)</m:t>
          </m:r>
        </m:oMath>
      </m:oMathPara>
    </w:p>
    <w:p w14:paraId="4BBC1D55" w14:textId="77777777" w:rsidR="001F6530" w:rsidRPr="001C1368" w:rsidRDefault="002F13E5" w:rsidP="00706AFE">
      <w:pPr>
        <w:spacing w:afterLines="50" w:after="180"/>
        <w:jc w:val="both"/>
        <w:rPr>
          <w:rFonts w:ascii="Times New Roman" w:eastAsia="標楷體" w:hAnsi="Times New Roman" w:cs="Times New Roman"/>
          <w:kern w:val="0"/>
        </w:rPr>
      </w:pPr>
      <m:oMathPara>
        <m:oMath>
          <m:f>
            <m:fPr>
              <m:ctrlPr>
                <w:rPr>
                  <w:rFonts w:ascii="Cambria Math" w:eastAsia="標楷體" w:hAnsi="Cambria Math" w:cs="Times New Roman"/>
                  <w:kern w:val="0"/>
                </w:rPr>
              </m:ctrlPr>
            </m:fPr>
            <m:num>
              <m:sSub>
                <m:sSubPr>
                  <m:ctrlPr>
                    <w:rPr>
                      <w:rFonts w:ascii="Cambria Math" w:eastAsia="標楷體" w:hAnsi="Cambria Math" w:cs="Times New Roman"/>
                      <w:i/>
                      <w:kern w:val="0"/>
                    </w:rPr>
                  </m:ctrlPr>
                </m:sSubPr>
                <m:e>
                  <m:r>
                    <w:rPr>
                      <w:rFonts w:ascii="Cambria Math" w:eastAsia="標楷體" w:hAnsi="Cambria Math" w:cs="Times New Roman"/>
                      <w:kern w:val="0"/>
                    </w:rPr>
                    <m:t>Discexp</m:t>
                  </m:r>
                </m:e>
                <m:sub>
                  <m:r>
                    <w:rPr>
                      <w:rFonts w:ascii="Cambria Math" w:eastAsia="標楷體" w:hAnsi="Cambria Math" w:cs="Times New Roman"/>
                      <w:kern w:val="0"/>
                    </w:rPr>
                    <m:t>i,t</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r>
            <m:rPr>
              <m:sty m:val="p"/>
            </m:rP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λ</m:t>
              </m:r>
            </m:e>
            <m:sub>
              <m:r>
                <w:rPr>
                  <w:rFonts w:ascii="Cambria Math" w:eastAsia="標楷體" w:hAnsi="Cambria Math" w:cs="Times New Roman"/>
                  <w:kern w:val="0"/>
                </w:rPr>
                <m:t>1</m:t>
              </m:r>
            </m:sub>
          </m:sSub>
          <m:d>
            <m:dPr>
              <m:ctrlPr>
                <w:rPr>
                  <w:rFonts w:ascii="Cambria Math" w:eastAsia="標楷體" w:hAnsi="Cambria Math" w:cs="Times New Roman"/>
                  <w:i/>
                  <w:kern w:val="0"/>
                </w:rPr>
              </m:ctrlPr>
            </m:dPr>
            <m:e>
              <m:f>
                <m:fPr>
                  <m:ctrlPr>
                    <w:rPr>
                      <w:rFonts w:ascii="Cambria Math" w:eastAsia="標楷體" w:hAnsi="Cambria Math" w:cs="Times New Roman"/>
                      <w:i/>
                      <w:kern w:val="0"/>
                    </w:rPr>
                  </m:ctrlPr>
                </m:fPr>
                <m:num>
                  <m:r>
                    <w:rPr>
                      <w:rFonts w:ascii="Cambria Math" w:eastAsia="標楷體" w:hAnsi="Cambria Math" w:cs="Times New Roman"/>
                      <w:kern w:val="0"/>
                    </w:rPr>
                    <m:t>1</m:t>
                  </m:r>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λ</m:t>
              </m:r>
            </m:e>
            <m:sub>
              <m:r>
                <w:rPr>
                  <w:rFonts w:ascii="Cambria Math" w:eastAsia="標楷體" w:hAnsi="Cambria Math" w:cs="Times New Roman"/>
                  <w:kern w:val="0"/>
                </w:rPr>
                <m:t>2</m:t>
              </m:r>
            </m:sub>
          </m:sSub>
          <m:d>
            <m:dPr>
              <m:ctrlPr>
                <w:rPr>
                  <w:rFonts w:ascii="Cambria Math" w:eastAsia="標楷體" w:hAnsi="Cambria Math" w:cs="Times New Roman"/>
                  <w:i/>
                  <w:kern w:val="0"/>
                </w:rPr>
              </m:ctrlPr>
            </m:dPr>
            <m:e>
              <m:f>
                <m:fPr>
                  <m:ctrlPr>
                    <w:rPr>
                      <w:rFonts w:ascii="Cambria Math" w:eastAsia="標楷體" w:hAnsi="Cambria Math" w:cs="Times New Roman"/>
                      <w:i/>
                      <w:kern w:val="0"/>
                    </w:rPr>
                  </m:ctrlPr>
                </m:fPr>
                <m:num>
                  <m:sSub>
                    <m:sSubPr>
                      <m:ctrlPr>
                        <w:rPr>
                          <w:rFonts w:ascii="Cambria Math" w:eastAsia="標楷體" w:hAnsi="Cambria Math" w:cs="Times New Roman"/>
                          <w:i/>
                          <w:kern w:val="0"/>
                        </w:rPr>
                      </m:ctrlPr>
                    </m:sSubPr>
                    <m:e>
                      <m:r>
                        <w:rPr>
                          <w:rFonts w:ascii="Cambria Math" w:eastAsia="標楷體" w:hAnsi="Cambria Math" w:cs="Times New Roman"/>
                          <w:kern w:val="0"/>
                        </w:rPr>
                        <m:t>SR</m:t>
                      </m:r>
                    </m:e>
                    <m:sub>
                      <m:r>
                        <w:rPr>
                          <w:rFonts w:ascii="Cambria Math" w:eastAsia="標楷體" w:hAnsi="Cambria Math" w:cs="Times New Roman"/>
                          <w:kern w:val="0"/>
                        </w:rPr>
                        <m:t>i,t-1</m:t>
                      </m:r>
                    </m:sub>
                  </m:sSub>
                </m:num>
                <m:den>
                  <m:sSub>
                    <m:sSubPr>
                      <m:ctrlPr>
                        <w:rPr>
                          <w:rFonts w:ascii="Cambria Math" w:eastAsia="標楷體" w:hAnsi="Cambria Math" w:cs="Times New Roman"/>
                          <w:i/>
                        </w:rPr>
                      </m:ctrlPr>
                    </m:sSubPr>
                    <m:e>
                      <m:r>
                        <w:rPr>
                          <w:rFonts w:ascii="Cambria Math" w:eastAsia="標楷體" w:hAnsi="Cambria Math" w:cs="Times New Roman"/>
                        </w:rPr>
                        <m:t>Asset</m:t>
                      </m:r>
                    </m:e>
                    <m:sub>
                      <m:r>
                        <w:rPr>
                          <w:rFonts w:ascii="Cambria Math" w:eastAsia="標楷體" w:hAnsi="Cambria Math" w:cs="Times New Roman"/>
                        </w:rPr>
                        <m:t>i,t-1</m:t>
                      </m:r>
                    </m:sub>
                  </m:sSub>
                </m:den>
              </m:f>
            </m:e>
          </m:d>
          <m:r>
            <w:rPr>
              <w:rFonts w:ascii="Cambria Math" w:eastAsia="標楷體" w:hAnsi="Cambria Math" w:cs="Times New Roman"/>
              <w:kern w:val="0"/>
            </w:rPr>
            <m:t>+</m:t>
          </m:r>
          <m:sSub>
            <m:sSubPr>
              <m:ctrlPr>
                <w:rPr>
                  <w:rFonts w:ascii="Cambria Math" w:eastAsia="標楷體" w:hAnsi="Cambria Math" w:cs="Times New Roman"/>
                  <w:kern w:val="0"/>
                </w:rPr>
              </m:ctrlPr>
            </m:sSubPr>
            <m:e>
              <m:r>
                <w:rPr>
                  <w:rFonts w:ascii="Cambria Math" w:eastAsia="標楷體" w:hAnsi="Cambria Math" w:cs="Times New Roman"/>
                  <w:kern w:val="0"/>
                </w:rPr>
                <m:t>μ</m:t>
              </m:r>
            </m:e>
            <m:sub>
              <m:r>
                <w:rPr>
                  <w:rFonts w:ascii="Cambria Math" w:eastAsia="標楷體" w:hAnsi="Cambria Math" w:cs="Times New Roman"/>
                  <w:kern w:val="0"/>
                </w:rPr>
                <m:t>i,t</m:t>
              </m:r>
            </m:sub>
          </m:sSub>
          <m:r>
            <w:rPr>
              <w:rFonts w:ascii="Cambria Math" w:eastAsia="標楷體" w:hAnsi="Cambria Math" w:cs="Times New Roman"/>
              <w:kern w:val="0"/>
            </w:rPr>
            <m:t xml:space="preserve">                                               (10)</m:t>
          </m:r>
        </m:oMath>
      </m:oMathPara>
    </w:p>
    <w:p w14:paraId="0ABE2052" w14:textId="77777777" w:rsidR="00F75F3A" w:rsidRPr="001C1368" w:rsidRDefault="00F75F3A" w:rsidP="001148DB">
      <w:pPr>
        <w:spacing w:afterLines="50" w:after="180"/>
        <w:jc w:val="both"/>
        <w:rPr>
          <w:rFonts w:ascii="Times New Roman" w:eastAsia="標楷體" w:hAnsi="Times New Roman" w:cs="Times New Roman"/>
          <w:kern w:val="0"/>
        </w:rPr>
      </w:pPr>
    </w:p>
    <w:p w14:paraId="3AEAA67B" w14:textId="77777777" w:rsidR="001148DB" w:rsidRPr="001C1368" w:rsidRDefault="001148DB" w:rsidP="001148DB">
      <w:pPr>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 xml:space="preserve">Among them, </w:t>
      </w:r>
      <m:oMath>
        <m:sSub>
          <m:sSubPr>
            <m:ctrlPr>
              <w:rPr>
                <w:rFonts w:ascii="Cambria Math" w:eastAsia="標楷體" w:hAnsi="Cambria Math" w:cs="Times New Roman"/>
                <w:i/>
                <w:kern w:val="0"/>
              </w:rPr>
            </m:ctrlPr>
          </m:sSubPr>
          <m:e>
            <m:r>
              <w:rPr>
                <w:rFonts w:ascii="Cambria Math" w:eastAsia="標楷體" w:hAnsi="Cambria Math" w:cs="Times New Roman"/>
                <w:kern w:val="0"/>
              </w:rPr>
              <m:t>CFO</m:t>
            </m:r>
          </m:e>
          <m:sub>
            <m:r>
              <w:rPr>
                <w:rFonts w:ascii="Cambria Math" w:eastAsia="標楷體" w:hAnsi="Cambria Math" w:cs="Times New Roman"/>
                <w:kern w:val="0"/>
              </w:rPr>
              <m:t>i,t</m:t>
            </m:r>
          </m:sub>
        </m:sSub>
      </m:oMath>
      <w:r w:rsidRPr="001C1368">
        <w:rPr>
          <w:rFonts w:ascii="Times New Roman" w:eastAsia="標楷體" w:hAnsi="Times New Roman" w:cs="Times New Roman"/>
          <w:kern w:val="0"/>
        </w:rPr>
        <w:t xml:space="preserve">is the operating cash flow of company </w:t>
      </w:r>
      <m:oMath>
        <m:sSub>
          <m:sSubPr>
            <m:ctrlPr>
              <w:rPr>
                <w:rFonts w:ascii="Cambria Math" w:eastAsia="標楷體" w:hAnsi="Cambria Math" w:cs="Times New Roman"/>
                <w:i/>
                <w:kern w:val="0"/>
              </w:rPr>
            </m:ctrlPr>
          </m:sSubPr>
          <m:e>
            <m:r>
              <w:rPr>
                <w:rFonts w:ascii="Cambria Math" w:eastAsia="標楷體" w:hAnsi="Cambria Math" w:cs="Times New Roman"/>
                <w:kern w:val="0"/>
              </w:rPr>
              <m:t>SR</m:t>
            </m:r>
          </m:e>
          <m:sub>
            <m:r>
              <w:rPr>
                <w:rFonts w:ascii="Cambria Math" w:eastAsia="標楷體" w:hAnsi="Cambria Math" w:cs="Times New Roman"/>
                <w:kern w:val="0"/>
              </w:rPr>
              <m:t>i,t</m:t>
            </m:r>
          </m:sub>
        </m:sSub>
      </m:oMath>
      <w:r w:rsidRPr="001C1368">
        <w:rPr>
          <w:rFonts w:ascii="Times New Roman" w:eastAsia="標楷體" w:hAnsi="Times New Roman" w:cs="Times New Roman"/>
          <w:kern w:val="0"/>
        </w:rPr>
        <w:t xml:space="preserve">i in year t; is the net operating income of company i in year t ; </w:t>
      </w:r>
      <m:oMath>
        <m:sSub>
          <m:sSubPr>
            <m:ctrlPr>
              <w:rPr>
                <w:rFonts w:ascii="Cambria Math" w:eastAsia="標楷體" w:hAnsi="Cambria Math" w:cs="Times New Roman"/>
                <w:i/>
                <w:kern w:val="0"/>
              </w:rPr>
            </m:ctrlPr>
          </m:sSubPr>
          <m:e>
            <m:r>
              <w:rPr>
                <w:rFonts w:ascii="Cambria Math" w:eastAsia="標楷體" w:hAnsi="Cambria Math" w:cs="Times New Roman"/>
                <w:kern w:val="0"/>
              </w:rPr>
              <m:t>∆SR</m:t>
            </m:r>
          </m:e>
          <m:sub>
            <m:r>
              <w:rPr>
                <w:rFonts w:ascii="Cambria Math" w:eastAsia="標楷體" w:hAnsi="Cambria Math" w:cs="Times New Roman"/>
                <w:kern w:val="0"/>
              </w:rPr>
              <m:t>i,t</m:t>
            </m:r>
          </m:sub>
        </m:sSub>
      </m:oMath>
      <w:r w:rsidRPr="001C1368">
        <w:rPr>
          <w:rFonts w:ascii="Times New Roman" w:eastAsia="標楷體" w:hAnsi="Times New Roman" w:cs="Times New Roman"/>
          <w:kern w:val="0"/>
        </w:rPr>
        <w:t xml:space="preserve">is the net operating income of company i in year t minus the net operating income of company i in year t-1 . </w:t>
      </w:r>
      <m:oMath>
        <m:sSub>
          <m:sSubPr>
            <m:ctrlPr>
              <w:rPr>
                <w:rFonts w:ascii="Cambria Math" w:eastAsia="標楷體" w:hAnsi="Cambria Math" w:cs="Times New Roman"/>
                <w:i/>
                <w:kern w:val="0"/>
              </w:rPr>
            </m:ctrlPr>
          </m:sSubPr>
          <m:e>
            <m:r>
              <w:rPr>
                <w:rFonts w:ascii="Cambria Math" w:eastAsia="標楷體" w:hAnsi="Cambria Math" w:cs="Times New Roman"/>
                <w:kern w:val="0"/>
              </w:rPr>
              <m:t>Prod</m:t>
            </m:r>
          </m:e>
          <m:sub>
            <m:r>
              <w:rPr>
                <w:rFonts w:ascii="Cambria Math" w:eastAsia="標楷體" w:hAnsi="Cambria Math" w:cs="Times New Roman"/>
                <w:kern w:val="0"/>
              </w:rPr>
              <m:t>i,t</m:t>
            </m:r>
          </m:sub>
        </m:sSub>
      </m:oMath>
      <w:r w:rsidRPr="001C1368">
        <w:rPr>
          <w:rFonts w:ascii="Times New Roman" w:eastAsia="標楷體" w:hAnsi="Times New Roman" w:cs="Times New Roman"/>
          <w:kern w:val="0"/>
        </w:rPr>
        <w:t xml:space="preserve">is the sum of cost of goods sold and changes in inventory of company </w:t>
      </w:r>
      <w:proofErr w:type="spellStart"/>
      <w:r w:rsidRPr="001C1368">
        <w:rPr>
          <w:rFonts w:ascii="Times New Roman" w:eastAsia="標楷體" w:hAnsi="Times New Roman" w:cs="Times New Roman"/>
          <w:kern w:val="0"/>
        </w:rPr>
        <w:t>i</w:t>
      </w:r>
      <w:proofErr w:type="spellEnd"/>
      <w:r w:rsidRPr="001C1368">
        <w:rPr>
          <w:rFonts w:ascii="Times New Roman" w:eastAsia="標楷體" w:hAnsi="Times New Roman" w:cs="Times New Roman"/>
          <w:kern w:val="0"/>
        </w:rPr>
        <w:t xml:space="preserve"> in year t; is the sum </w:t>
      </w:r>
      <m:oMath>
        <m:sSub>
          <m:sSubPr>
            <m:ctrlPr>
              <w:rPr>
                <w:rFonts w:ascii="Cambria Math" w:eastAsia="標楷體" w:hAnsi="Cambria Math" w:cs="Times New Roman"/>
                <w:i/>
                <w:kern w:val="0"/>
              </w:rPr>
            </m:ctrlPr>
          </m:sSubPr>
          <m:e>
            <m:r>
              <w:rPr>
                <w:rFonts w:ascii="Cambria Math" w:eastAsia="標楷體" w:hAnsi="Cambria Math" w:cs="Times New Roman"/>
                <w:kern w:val="0"/>
              </w:rPr>
              <m:t>Discexp</m:t>
            </m:r>
          </m:e>
          <m:sub>
            <m:r>
              <w:rPr>
                <w:rFonts w:ascii="Cambria Math" w:eastAsia="標楷體" w:hAnsi="Cambria Math" w:cs="Times New Roman"/>
                <w:kern w:val="0"/>
              </w:rPr>
              <m:t>i,t</m:t>
            </m:r>
          </m:sub>
        </m:sSub>
      </m:oMath>
      <w:r w:rsidRPr="001C1368">
        <w:rPr>
          <w:rFonts w:ascii="Times New Roman" w:eastAsia="標楷體" w:hAnsi="Times New Roman" w:cs="Times New Roman"/>
          <w:kern w:val="0"/>
        </w:rPr>
        <w:t xml:space="preserve">of operating expenses, advertising expenses and research and development expenses of company </w:t>
      </w:r>
      <m:oMath>
        <m:sSub>
          <m:sSubPr>
            <m:ctrlPr>
              <w:rPr>
                <w:rFonts w:ascii="Cambria Math" w:eastAsia="標楷體" w:hAnsi="Cambria Math" w:cs="Times New Roman"/>
                <w:i/>
                <w:kern w:val="0"/>
              </w:rPr>
            </m:ctrlPr>
          </m:sSubPr>
          <m:e>
            <m:r>
              <w:rPr>
                <w:rFonts w:ascii="Cambria Math" w:eastAsia="標楷體" w:hAnsi="Cambria Math" w:cs="Times New Roman"/>
                <w:kern w:val="0"/>
              </w:rPr>
              <m:t>SR</m:t>
            </m:r>
          </m:e>
          <m:sub>
            <m:r>
              <w:rPr>
                <w:rFonts w:ascii="Cambria Math" w:eastAsia="標楷體" w:hAnsi="Cambria Math" w:cs="Times New Roman"/>
                <w:kern w:val="0"/>
              </w:rPr>
              <m:t>i,t-1</m:t>
            </m:r>
          </m:sub>
        </m:sSub>
      </m:oMath>
      <w:r w:rsidRPr="001C1368">
        <w:rPr>
          <w:rFonts w:ascii="Times New Roman" w:eastAsia="標楷體" w:hAnsi="Times New Roman" w:cs="Times New Roman"/>
          <w:kern w:val="0"/>
        </w:rPr>
        <w:t>i in year t; is the net operating income of company i in year t-1.</w:t>
      </w:r>
    </w:p>
    <w:p w14:paraId="57019B78" w14:textId="77777777" w:rsidR="003E3A0A" w:rsidRPr="001C1368" w:rsidRDefault="00735458" w:rsidP="001148DB">
      <w:pPr>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t xml:space="preserve">The measurement of compound real earnings management (REM) is based on the total of three individual indicators after normalization to calculate the real earnings management composite indicator. Higher compounded real earnings management (REM) represents more </w:t>
      </w:r>
      <w:r w:rsidR="00732331" w:rsidRPr="001C1368">
        <w:rPr>
          <w:rFonts w:ascii="Times New Roman" w:eastAsia="標楷體" w:hAnsi="Times New Roman" w:cs="Times New Roman" w:hint="eastAsia"/>
          <w:kern w:val="0"/>
        </w:rPr>
        <w:t xml:space="preserve">severe </w:t>
      </w:r>
      <w:proofErr w:type="gramStart"/>
      <w:r w:rsidR="00732331" w:rsidRPr="001C1368">
        <w:rPr>
          <w:rFonts w:ascii="Times New Roman" w:eastAsia="標楷體" w:hAnsi="Times New Roman" w:cs="Times New Roman" w:hint="eastAsia"/>
          <w:kern w:val="0"/>
        </w:rPr>
        <w:t xml:space="preserve">REM </w:t>
      </w:r>
      <w:r w:rsidR="00732331" w:rsidRPr="001C1368">
        <w:rPr>
          <w:rFonts w:ascii="Times New Roman" w:eastAsia="標楷體" w:hAnsi="Times New Roman" w:cs="Times New Roman"/>
          <w:kern w:val="0"/>
        </w:rPr>
        <w:t>.</w:t>
      </w:r>
      <w:proofErr w:type="gramEnd"/>
    </w:p>
    <w:p w14:paraId="73B61BD0" w14:textId="6AEF6654" w:rsidR="00447AD1" w:rsidRPr="001C1368" w:rsidRDefault="00735458" w:rsidP="00447AD1">
      <w:pPr>
        <w:spacing w:afterLines="50" w:after="180"/>
        <w:ind w:firstLine="480"/>
        <w:jc w:val="both"/>
        <w:rPr>
          <w:rFonts w:ascii="Times New Roman" w:eastAsia="標楷體" w:hAnsi="Times New Roman" w:cs="Times New Roman"/>
          <w:kern w:val="0"/>
        </w:rPr>
      </w:pPr>
      <w:r w:rsidRPr="001C1368">
        <w:rPr>
          <w:rFonts w:ascii="Times New Roman" w:eastAsia="標楷體" w:hAnsi="Times New Roman" w:cs="Times New Roman"/>
          <w:kern w:val="0"/>
        </w:rPr>
        <w:t xml:space="preserve">control variables </w:t>
      </w:r>
      <w:r w:rsidR="00732331" w:rsidRPr="001C1368">
        <w:rPr>
          <w:rFonts w:ascii="Times New Roman" w:eastAsia="標楷體" w:hAnsi="Times New Roman" w:cs="Times New Roman"/>
          <w:kern w:val="0"/>
        </w:rPr>
        <w:t xml:space="preserve">of the regression model performed above are described below. </w:t>
      </w:r>
      <w:r w:rsidRPr="001C1368">
        <w:rPr>
          <w:rFonts w:ascii="Times New Roman" w:eastAsia="標楷體" w:hAnsi="Times New Roman" w:cs="Times New Roman"/>
          <w:kern w:val="0"/>
        </w:rPr>
        <w:t xml:space="preserve">Company Size </w:t>
      </w:r>
      <w:proofErr w:type="gramStart"/>
      <w:r w:rsidRPr="001C1368">
        <w:rPr>
          <w:rFonts w:ascii="Times New Roman" w:eastAsia="標楷體" w:hAnsi="Times New Roman" w:cs="Times New Roman"/>
          <w:kern w:val="0"/>
        </w:rPr>
        <w:t xml:space="preserve">( </w:t>
      </w:r>
      <w:r w:rsidR="00CD7EA7" w:rsidRPr="001C1368">
        <w:rPr>
          <w:rFonts w:ascii="Times New Roman" w:eastAsia="標楷體" w:hAnsi="Times New Roman" w:cs="Times New Roman"/>
          <w:i/>
          <w:kern w:val="0"/>
        </w:rPr>
        <w:t>SIZE</w:t>
      </w:r>
      <w:proofErr w:type="gramEnd"/>
      <w:r w:rsidR="00CD7EA7" w:rsidRPr="001C1368">
        <w:rPr>
          <w:rFonts w:ascii="Times New Roman" w:eastAsia="標楷體" w:hAnsi="Times New Roman" w:cs="Times New Roman"/>
          <w:i/>
          <w:kern w:val="0"/>
        </w:rPr>
        <w:t xml:space="preserve"> </w:t>
      </w:r>
      <w:r w:rsidR="00CD7EA7" w:rsidRPr="001C1368">
        <w:rPr>
          <w:rFonts w:ascii="Times New Roman" w:eastAsia="標楷體" w:hAnsi="Times New Roman" w:cs="Times New Roman"/>
          <w:kern w:val="0"/>
        </w:rPr>
        <w:t xml:space="preserve">) ─ Defined as the natural logarithm of total enterprise assets at the end of year t. Generally, the size of a company will affect its operating performance. The main reason is that it is easier for large companies to obtain internal and external funds, and large-scale companies have economies of scale in operations, marketing and finance, which can make the benefits generated by the company reflected in the company’s On the quality of operating and earnings information ( </w:t>
      </w:r>
      <w:proofErr w:type="spellStart"/>
      <w:r w:rsidR="00CD7EA7" w:rsidRPr="001C1368">
        <w:rPr>
          <w:rFonts w:ascii="Times New Roman" w:eastAsia="標楷體" w:hAnsi="Times New Roman" w:cs="Times New Roman"/>
          <w:kern w:val="0"/>
        </w:rPr>
        <w:t>Demsetz</w:t>
      </w:r>
      <w:proofErr w:type="spellEnd"/>
      <w:r w:rsidR="00CD7EA7" w:rsidRPr="001C1368">
        <w:rPr>
          <w:rFonts w:ascii="Times New Roman" w:eastAsia="標楷體" w:hAnsi="Times New Roman" w:cs="Times New Roman"/>
          <w:kern w:val="0"/>
        </w:rPr>
        <w:t xml:space="preserve"> and Lehn, 1985); the debt ratio change rate (Lev) ─ defined as the debt ratio in year t minus the debt ratio in year t-1, where the debt ratio in year t is the debt ratio at the end of year </w:t>
      </w:r>
      <w:proofErr w:type="spellStart"/>
      <w:r w:rsidR="00CD7EA7" w:rsidRPr="001C1368">
        <w:rPr>
          <w:rFonts w:ascii="Times New Roman" w:eastAsia="標楷體" w:hAnsi="Times New Roman" w:cs="Times New Roman"/>
          <w:kern w:val="0"/>
        </w:rPr>
        <w:t>t</w:t>
      </w:r>
      <w:proofErr w:type="spellEnd"/>
      <w:r w:rsidR="00CD7EA7" w:rsidRPr="001C1368">
        <w:rPr>
          <w:rFonts w:ascii="Times New Roman" w:eastAsia="標楷體" w:hAnsi="Times New Roman" w:cs="Times New Roman"/>
          <w:kern w:val="0"/>
        </w:rPr>
        <w:t xml:space="preserve"> The total is divided by the total assets at the end of the year t; the asset turnover ratio (Turn) </w:t>
      </w:r>
      <w:r w:rsidR="00404269" w:rsidRPr="001C1368">
        <w:rPr>
          <w:rFonts w:ascii="Times New Roman" w:eastAsia="標楷體" w:hAnsi="Times New Roman" w:cs="Times New Roman"/>
          <w:kern w:val="0"/>
        </w:rPr>
        <w:t xml:space="preserve">─ is defined as the net sales revenue of the year t divided by the average total assets of the year t. Cash flow from operating activities (CFO) ─ defined as the natural logarithm of the cash flow from operating activities in year t; the chairman concurrently serves as the general manager (Dual) </w:t>
      </w:r>
      <w:r w:rsidR="00CD7EA7" w:rsidRPr="001C1368">
        <w:rPr>
          <w:rFonts w:ascii="Times New Roman" w:eastAsia="標楷體" w:hAnsi="Times New Roman" w:cs="Times New Roman"/>
          <w:kern w:val="0"/>
        </w:rPr>
        <w:t xml:space="preserve">─ defined as if the chairman concurrently serves as the general manager, set the dummy variable </w:t>
      </w:r>
      <w:r w:rsidR="00CD7EA7" w:rsidRPr="001C1368">
        <w:rPr>
          <w:rFonts w:ascii="Times New Roman" w:eastAsia="標楷體" w:hAnsi="Times New Roman" w:cs="Times New Roman"/>
          <w:i/>
          <w:kern w:val="0"/>
        </w:rPr>
        <w:t xml:space="preserve">DUAL </w:t>
      </w:r>
      <w:r w:rsidR="00CD7EA7" w:rsidRPr="001C1368">
        <w:rPr>
          <w:rFonts w:ascii="Times New Roman" w:eastAsia="標楷體" w:hAnsi="Times New Roman" w:cs="Times New Roman"/>
          <w:kern w:val="0"/>
        </w:rPr>
        <w:t xml:space="preserve">to 1, otherwise it is 0. When this happens, there may be a lack of independence that affects the mechanism of board oversight </w:t>
      </w:r>
      <w:proofErr w:type="gramStart"/>
      <w:r w:rsidR="00CD7EA7" w:rsidRPr="001C1368">
        <w:rPr>
          <w:rFonts w:ascii="Times New Roman" w:eastAsia="標楷體" w:hAnsi="Times New Roman" w:cs="Times New Roman"/>
          <w:kern w:val="0"/>
        </w:rPr>
        <w:t xml:space="preserve">( </w:t>
      </w:r>
      <w:proofErr w:type="spellStart"/>
      <w:r w:rsidR="00CD7EA7" w:rsidRPr="001C1368">
        <w:rPr>
          <w:rFonts w:ascii="Times New Roman" w:eastAsia="標楷體" w:hAnsi="Times New Roman" w:cs="Times New Roman"/>
          <w:kern w:val="0"/>
        </w:rPr>
        <w:t>Dechow</w:t>
      </w:r>
      <w:proofErr w:type="spellEnd"/>
      <w:proofErr w:type="gramEnd"/>
      <w:r w:rsidR="00CD7EA7" w:rsidRPr="001C1368">
        <w:rPr>
          <w:rFonts w:ascii="Times New Roman" w:eastAsia="標楷體" w:hAnsi="Times New Roman" w:cs="Times New Roman"/>
          <w:kern w:val="0"/>
        </w:rPr>
        <w:t xml:space="preserve"> , Sloan, and </w:t>
      </w:r>
      <w:proofErr w:type="spellStart"/>
      <w:r w:rsidR="00CD7EA7" w:rsidRPr="001C1368">
        <w:rPr>
          <w:rFonts w:ascii="Times New Roman" w:eastAsia="標楷體" w:hAnsi="Times New Roman" w:cs="Times New Roman"/>
          <w:kern w:val="0"/>
        </w:rPr>
        <w:t>Sweety</w:t>
      </w:r>
      <w:proofErr w:type="spellEnd"/>
      <w:r w:rsidR="00CD7EA7" w:rsidRPr="001C1368">
        <w:rPr>
          <w:rFonts w:ascii="Times New Roman" w:eastAsia="標楷體" w:hAnsi="Times New Roman" w:cs="Times New Roman"/>
          <w:kern w:val="0"/>
        </w:rPr>
        <w:t xml:space="preserve">, 1996), which in turn has a negative impact on the company; board size ( </w:t>
      </w:r>
      <w:r w:rsidR="00404269" w:rsidRPr="001C1368">
        <w:rPr>
          <w:rFonts w:ascii="Times New Roman" w:eastAsia="標楷體" w:hAnsi="Times New Roman" w:cs="Times New Roman"/>
          <w:i/>
          <w:kern w:val="0"/>
        </w:rPr>
        <w:t xml:space="preserve">BOARDSIZE </w:t>
      </w:r>
      <w:r w:rsidR="00404269" w:rsidRPr="001C1368">
        <w:rPr>
          <w:rFonts w:ascii="Times New Roman" w:eastAsia="標楷體" w:hAnsi="Times New Roman" w:cs="Times New Roman"/>
          <w:kern w:val="0"/>
        </w:rPr>
        <w:t xml:space="preserve">) </w:t>
      </w:r>
      <w:r w:rsidR="00817E90" w:rsidRPr="001C1368">
        <w:rPr>
          <w:rFonts w:ascii="Times New Roman" w:eastAsia="標楷體" w:hAnsi="Times New Roman" w:cs="Times New Roman"/>
          <w:kern w:val="0"/>
        </w:rPr>
        <w:t xml:space="preserve">- defined as the board of directors in year t number of people. The larger the board size, the more </w:t>
      </w:r>
      <w:r w:rsidR="00404269" w:rsidRPr="001C1368">
        <w:rPr>
          <w:rFonts w:ascii="Times New Roman" w:eastAsia="標楷體" w:hAnsi="Times New Roman" w:cs="Times New Roman"/>
          <w:kern w:val="0"/>
        </w:rPr>
        <w:t xml:space="preserve">diverse </w:t>
      </w:r>
      <w:r w:rsidR="00817E90" w:rsidRPr="001C1368">
        <w:rPr>
          <w:rFonts w:ascii="Times New Roman" w:eastAsia="標楷體" w:hAnsi="Times New Roman" w:cs="Times New Roman"/>
          <w:kern w:val="0"/>
        </w:rPr>
        <w:t xml:space="preserve">the professional knowledge, experience, and background of its members than likely , </w:t>
      </w:r>
      <w:r w:rsidR="00404269" w:rsidRPr="001C1368">
        <w:rPr>
          <w:rFonts w:ascii="Times New Roman" w:eastAsia="標楷體" w:hAnsi="Times New Roman" w:cs="Times New Roman"/>
          <w:kern w:val="0"/>
        </w:rPr>
        <w:t xml:space="preserve">so it can play a better function and generate a better earnings communication channel (Dalton, Daily, Johnson and </w:t>
      </w:r>
      <w:proofErr w:type="spellStart"/>
      <w:r w:rsidR="00404269" w:rsidRPr="001C1368">
        <w:rPr>
          <w:rFonts w:ascii="Times New Roman" w:eastAsia="標楷體" w:hAnsi="Times New Roman" w:cs="Times New Roman"/>
          <w:kern w:val="0"/>
        </w:rPr>
        <w:t>Ellstrand</w:t>
      </w:r>
      <w:proofErr w:type="spellEnd"/>
      <w:r w:rsidR="00404269" w:rsidRPr="001C1368">
        <w:rPr>
          <w:rFonts w:ascii="Times New Roman" w:eastAsia="標楷體" w:hAnsi="Times New Roman" w:cs="Times New Roman"/>
          <w:kern w:val="0"/>
        </w:rPr>
        <w:t xml:space="preserve"> , 1999 ). ), so this study lists the size of the board of directors as a control variable; the audit of the</w:t>
      </w:r>
      <w:r w:rsidR="00891030">
        <w:rPr>
          <w:rFonts w:ascii="Times New Roman" w:eastAsia="標楷體" w:hAnsi="Times New Roman" w:cs="Times New Roman"/>
          <w:kern w:val="0"/>
        </w:rPr>
        <w:t xml:space="preserve"> top ten accounting firms ( Big 10</w:t>
      </w:r>
      <w:r w:rsidR="00404269" w:rsidRPr="001C1368">
        <w:rPr>
          <w:rFonts w:ascii="Times New Roman" w:eastAsia="標楷體" w:hAnsi="Times New Roman" w:cs="Times New Roman"/>
          <w:kern w:val="0"/>
        </w:rPr>
        <w:t xml:space="preserve"> ) ─ </w:t>
      </w:r>
      <w:r w:rsidR="00817E90" w:rsidRPr="001C1368">
        <w:rPr>
          <w:rFonts w:ascii="Times New Roman" w:eastAsia="標楷體" w:hAnsi="Times New Roman" w:cs="Times New Roman"/>
          <w:kern w:val="0"/>
        </w:rPr>
        <w:t xml:space="preserve">defined as whether the company is audited by the top ten accounting firms in year t. China's special auditing environment is different from that of the Big Four accounting firms in other economies in the past, but the significance of the audit of the top ten accounting firms is the same as that of the Big Four. Their professional capabilities and auditing effects enable enterprises to maintain a high quality of earnings, especially This is especially true when such large accounting firms are industry experts </w:t>
      </w:r>
      <w:proofErr w:type="gramStart"/>
      <w:r w:rsidR="00817E90" w:rsidRPr="001C1368">
        <w:rPr>
          <w:rFonts w:ascii="Times New Roman" w:eastAsia="標楷體" w:hAnsi="Times New Roman" w:cs="Times New Roman"/>
          <w:kern w:val="0"/>
        </w:rPr>
        <w:t xml:space="preserve">( </w:t>
      </w:r>
      <w:proofErr w:type="spellStart"/>
      <w:r w:rsidR="00C75D54" w:rsidRPr="001C1368">
        <w:rPr>
          <w:rFonts w:ascii="Times New Roman" w:eastAsia="標楷體" w:hAnsi="Times New Roman" w:cs="Times New Roman"/>
          <w:kern w:val="0"/>
        </w:rPr>
        <w:t>Carcello</w:t>
      </w:r>
      <w:proofErr w:type="spellEnd"/>
      <w:proofErr w:type="gramEnd"/>
      <w:r w:rsidR="00C75D54" w:rsidRPr="001C1368">
        <w:rPr>
          <w:rFonts w:ascii="Times New Roman" w:eastAsia="標楷體" w:hAnsi="Times New Roman" w:cs="Times New Roman"/>
          <w:kern w:val="0"/>
        </w:rPr>
        <w:t xml:space="preserve"> </w:t>
      </w:r>
      <w:r w:rsidR="00C75D54" w:rsidRPr="001C1368">
        <w:rPr>
          <w:rFonts w:ascii="Times New Roman" w:eastAsia="標楷體" w:hAnsi="Times New Roman" w:cs="Times New Roman"/>
          <w:kern w:val="0"/>
        </w:rPr>
        <w:lastRenderedPageBreak/>
        <w:t xml:space="preserve">and Li, 2013; </w:t>
      </w:r>
      <w:r w:rsidR="00B866DE" w:rsidRPr="001C1368">
        <w:rPr>
          <w:rFonts w:ascii="Times New Roman" w:eastAsia="標楷體" w:hAnsi="Times New Roman" w:cs="Times New Roman"/>
        </w:rPr>
        <w:t xml:space="preserve">Chin and Chi </w:t>
      </w:r>
      <w:r w:rsidR="00732331" w:rsidRPr="001C1368">
        <w:rPr>
          <w:rFonts w:ascii="Times New Roman" w:eastAsia="標楷體" w:hAnsi="Times New Roman" w:cs="Times New Roman"/>
          <w:kern w:val="0"/>
        </w:rPr>
        <w:t xml:space="preserve">, 2011). In addition, it also controls the foreign shareholding ratio </w:t>
      </w:r>
      <w:proofErr w:type="gramStart"/>
      <w:r w:rsidR="00732331" w:rsidRPr="001C1368">
        <w:rPr>
          <w:rFonts w:ascii="Times New Roman" w:eastAsia="標楷體" w:hAnsi="Times New Roman" w:cs="Times New Roman"/>
          <w:kern w:val="0"/>
        </w:rPr>
        <w:t xml:space="preserve">( </w:t>
      </w:r>
      <w:proofErr w:type="spellStart"/>
      <w:r w:rsidR="00404269" w:rsidRPr="001C1368">
        <w:rPr>
          <w:rFonts w:ascii="Times New Roman" w:eastAsia="標楷體" w:hAnsi="Times New Roman" w:cs="Times New Roman"/>
          <w:kern w:val="0"/>
        </w:rPr>
        <w:t>OStock</w:t>
      </w:r>
      <w:proofErr w:type="spellEnd"/>
      <w:proofErr w:type="gramEnd"/>
      <w:r w:rsidR="00404269" w:rsidRPr="001C1368">
        <w:rPr>
          <w:rFonts w:ascii="Times New Roman" w:eastAsia="標楷體" w:hAnsi="Times New Roman" w:cs="Times New Roman"/>
          <w:kern w:val="0"/>
        </w:rPr>
        <w:t xml:space="preserve"> </w:t>
      </w:r>
      <w:r w:rsidR="00CD7EA7" w:rsidRPr="001C1368">
        <w:rPr>
          <w:rFonts w:ascii="Times New Roman" w:eastAsia="標楷體" w:hAnsi="Times New Roman" w:cs="Times New Roman"/>
          <w:kern w:val="0"/>
        </w:rPr>
        <w:t xml:space="preserve">) and the age of the enterprise (Age). At the same time, </w:t>
      </w:r>
      <w:r w:rsidR="00C75D54" w:rsidRPr="001C1368">
        <w:rPr>
          <w:rFonts w:ascii="Times New Roman" w:eastAsia="標楷體" w:hAnsi="Times New Roman" w:cs="Times New Roman"/>
          <w:kern w:val="0"/>
        </w:rPr>
        <w:t>the fixed effects of Year and Industry (</w:t>
      </w:r>
      <w:proofErr w:type="spellStart"/>
      <w:r w:rsidR="00C75D54" w:rsidRPr="001C1368">
        <w:rPr>
          <w:rFonts w:ascii="Times New Roman" w:eastAsia="標楷體" w:hAnsi="Times New Roman" w:cs="Times New Roman"/>
          <w:kern w:val="0"/>
        </w:rPr>
        <w:t>Ind</w:t>
      </w:r>
      <w:proofErr w:type="spellEnd"/>
      <w:r w:rsidR="00C75D54" w:rsidRPr="001C1368">
        <w:rPr>
          <w:rFonts w:ascii="Times New Roman" w:eastAsia="標楷體" w:hAnsi="Times New Roman" w:cs="Times New Roman"/>
          <w:kern w:val="0"/>
        </w:rPr>
        <w:t xml:space="preserve">) are </w:t>
      </w:r>
      <w:r w:rsidR="00732331" w:rsidRPr="001C1368">
        <w:rPr>
          <w:rFonts w:ascii="Times New Roman" w:eastAsia="標楷體" w:hAnsi="Times New Roman" w:cs="Times New Roman" w:hint="eastAsia"/>
          <w:kern w:val="0"/>
        </w:rPr>
        <w:t>also controlled.</w:t>
      </w:r>
    </w:p>
    <w:p w14:paraId="2C55F6DF" w14:textId="31E5DFE6" w:rsidR="009A714C" w:rsidRPr="001C1368" w:rsidRDefault="00D74AB0" w:rsidP="00447AD1">
      <w:pPr>
        <w:spacing w:afterLines="50" w:after="180"/>
        <w:jc w:val="both"/>
        <w:rPr>
          <w:rFonts w:ascii="Times New Roman" w:eastAsia="標楷體" w:hAnsi="Times New Roman" w:cs="Times New Roman"/>
          <w:b/>
          <w:szCs w:val="24"/>
        </w:rPr>
      </w:pPr>
      <w:r w:rsidRPr="001C1368">
        <w:rPr>
          <w:rFonts w:ascii="Times New Roman" w:eastAsia="標楷體" w:hAnsi="Times New Roman" w:cs="Times New Roman"/>
          <w:b/>
          <w:szCs w:val="24"/>
        </w:rPr>
        <w:t xml:space="preserve">3. </w:t>
      </w:r>
      <w:r w:rsidR="00447AD1" w:rsidRPr="001C1368">
        <w:rPr>
          <w:rFonts w:ascii="Times New Roman" w:eastAsia="標楷體" w:hAnsi="Times New Roman" w:cs="Times New Roman"/>
          <w:b/>
          <w:szCs w:val="24"/>
        </w:rPr>
        <w:t xml:space="preserve">Regression </w:t>
      </w:r>
      <w:r w:rsidRPr="001C1368">
        <w:rPr>
          <w:rFonts w:ascii="Times New Roman" w:eastAsia="標楷體" w:hAnsi="Times New Roman" w:cs="Times New Roman"/>
          <w:b/>
          <w:szCs w:val="24"/>
        </w:rPr>
        <w:t>m</w:t>
      </w:r>
      <w:r w:rsidR="00447AD1" w:rsidRPr="001C1368">
        <w:rPr>
          <w:rFonts w:ascii="Times New Roman" w:eastAsia="標楷體" w:hAnsi="Times New Roman" w:cs="Times New Roman"/>
          <w:b/>
          <w:szCs w:val="24"/>
        </w:rPr>
        <w:t xml:space="preserve">odel and </w:t>
      </w:r>
      <w:r w:rsidRPr="001C1368">
        <w:rPr>
          <w:rFonts w:ascii="Times New Roman" w:eastAsia="標楷體" w:hAnsi="Times New Roman" w:cs="Times New Roman"/>
          <w:b/>
          <w:szCs w:val="24"/>
        </w:rPr>
        <w:t>v</w:t>
      </w:r>
      <w:r w:rsidR="00447AD1" w:rsidRPr="001C1368">
        <w:rPr>
          <w:rFonts w:ascii="Times New Roman" w:eastAsia="標楷體" w:hAnsi="Times New Roman" w:cs="Times New Roman"/>
          <w:b/>
          <w:szCs w:val="24"/>
        </w:rPr>
        <w:t xml:space="preserve">ariable </w:t>
      </w:r>
      <w:r w:rsidRPr="001C1368">
        <w:rPr>
          <w:rFonts w:ascii="Times New Roman" w:eastAsia="標楷體" w:hAnsi="Times New Roman" w:cs="Times New Roman"/>
          <w:b/>
          <w:szCs w:val="24"/>
        </w:rPr>
        <w:t>d</w:t>
      </w:r>
      <w:r w:rsidR="00447AD1" w:rsidRPr="001C1368">
        <w:rPr>
          <w:rFonts w:ascii="Times New Roman" w:eastAsia="標楷體" w:hAnsi="Times New Roman" w:cs="Times New Roman"/>
          <w:b/>
          <w:szCs w:val="24"/>
        </w:rPr>
        <w:t>escription</w:t>
      </w:r>
    </w:p>
    <w:p w14:paraId="78EC89AC" w14:textId="5DE2F7B0" w:rsidR="00AE731C" w:rsidRPr="001C1368" w:rsidRDefault="00447AD1" w:rsidP="00AE731C">
      <w:pPr>
        <w:spacing w:afterLines="50" w:after="180"/>
        <w:jc w:val="both"/>
        <w:rPr>
          <w:rFonts w:ascii="Times New Roman" w:eastAsia="標楷體" w:hAnsi="Times New Roman" w:cs="Times New Roman"/>
        </w:rPr>
      </w:pPr>
      <w:r w:rsidRPr="001C1368">
        <w:rPr>
          <w:rFonts w:ascii="Times New Roman" w:eastAsia="標楷體" w:hAnsi="Times New Roman" w:cs="Times New Roman"/>
          <w:b/>
          <w:sz w:val="28"/>
        </w:rPr>
        <w:tab/>
      </w:r>
      <w:r w:rsidR="00732331" w:rsidRPr="001C1368">
        <w:rPr>
          <w:rFonts w:ascii="Times New Roman" w:eastAsia="標楷體" w:hAnsi="Times New Roman" w:cs="Times New Roman" w:hint="eastAsia"/>
          <w:kern w:val="0"/>
        </w:rPr>
        <w:t xml:space="preserve">This study </w:t>
      </w:r>
      <w:r w:rsidR="00AE731C" w:rsidRPr="001C1368">
        <w:rPr>
          <w:rFonts w:ascii="Times New Roman" w:eastAsia="標楷體" w:hAnsi="Times New Roman" w:cs="Times New Roman"/>
          <w:kern w:val="0"/>
        </w:rPr>
        <w:t xml:space="preserve">further analyzes </w:t>
      </w:r>
      <w:r w:rsidR="00AE731C" w:rsidRPr="001C1368">
        <w:rPr>
          <w:rFonts w:ascii="Times New Roman" w:eastAsia="標楷體" w:hAnsi="Times New Roman" w:cs="Times New Roman"/>
        </w:rPr>
        <w:t>the influence of political relations on family succession and earnings quality. Family businesses have both "economic" and "kinship". When family businesses face challenges, they often use "social and emotional methods" rather than "formal organizations and institutions", which is why Chinese people teach them how to run businesses. Pay attention to "interpersonal relationships" (Yan, 1994). Family businesses often build relationships through interpersonal networks, and bring economic resources and benefits through relationships. Therefore, in a structure based on "relationships", external resources such as political resources and social resources will become factors that affect the development of the enterprise. Therefore, China's political connections must be very important interpersonal relationships. Based on this, this study also takes the political relationship of family businesses as an intermediary variable in this study, adding the political relationship variable (POLIT), hoping to understand the special economic system in China, so as to explore the relationship between family businesses with political relationships and their Whether the succession of future generations will affect the quality of its surplus information.</w:t>
      </w:r>
    </w:p>
    <w:p w14:paraId="256A8253" w14:textId="0AE6CBF4" w:rsidR="00AE731C" w:rsidRPr="001C1368" w:rsidRDefault="00AE731C" w:rsidP="00AE731C">
      <w:pPr>
        <w:spacing w:afterLines="50" w:after="180"/>
        <w:jc w:val="both"/>
        <w:rPr>
          <w:rFonts w:ascii="Times New Roman" w:eastAsia="標楷體" w:hAnsi="Times New Roman" w:cs="Times New Roman"/>
        </w:rPr>
      </w:pPr>
      <w:r w:rsidRPr="001C1368">
        <w:rPr>
          <w:rFonts w:ascii="Times New Roman" w:eastAsia="標楷體" w:hAnsi="Times New Roman" w:cs="Times New Roman"/>
        </w:rPr>
        <w:tab/>
        <w:t>Therefore, this study includes the political relationship variable (POLIT), multiplied with the fa</w:t>
      </w:r>
      <w:r w:rsidR="00D1165F" w:rsidRPr="001C1368">
        <w:rPr>
          <w:rFonts w:ascii="Times New Roman" w:eastAsia="標楷體" w:hAnsi="Times New Roman" w:cs="Times New Roman"/>
        </w:rPr>
        <w:t>mily succession variable (SUCC)</w:t>
      </w:r>
      <w:r w:rsidRPr="001C1368">
        <w:rPr>
          <w:rFonts w:ascii="Times New Roman" w:eastAsia="標楷體" w:hAnsi="Times New Roman" w:cs="Times New Roman"/>
        </w:rPr>
        <w:t>, and re-runs the regression model of the above three groups of earnings quality proxy variables. The model is as follows:</w:t>
      </w:r>
    </w:p>
    <w:p w14:paraId="021660EE" w14:textId="77777777" w:rsidR="00AE731C" w:rsidRPr="001C1368" w:rsidRDefault="002F13E5" w:rsidP="00AE731C">
      <w:pPr>
        <w:spacing w:afterLines="50" w:after="180"/>
        <w:jc w:val="both"/>
        <w:rPr>
          <w:rFonts w:ascii="Times New Roman" w:eastAsia="標楷體" w:hAnsi="Times New Roman" w:cs="Times New Roman"/>
        </w:rPr>
      </w:pPr>
      <m:oMathPara>
        <m:oMath>
          <m:sSub>
            <m:sSubPr>
              <m:ctrlPr>
                <w:rPr>
                  <w:rFonts w:ascii="Cambria Math" w:eastAsia="標楷體" w:hAnsi="Cambria Math" w:cs="Times New Roman"/>
                </w:rPr>
              </m:ctrlPr>
            </m:sSubPr>
            <m:e>
              <m:r>
                <w:rPr>
                  <w:rFonts w:ascii="Cambria Math" w:eastAsia="標楷體" w:hAnsi="Cambria Math" w:cs="Times New Roman"/>
                </w:rPr>
                <m:t>CAR</m:t>
              </m:r>
            </m:e>
            <m:sub>
              <m:r>
                <w:rPr>
                  <w:rFonts w:ascii="Cambria Math" w:eastAsia="標楷體" w:hAnsi="Cambria Math" w:cs="Times New Roman"/>
                </w:rPr>
                <m:t>i,t+1</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0</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m:t>
              </m:r>
            </m:sub>
          </m:sSub>
          <m:sSub>
            <m:sSubPr>
              <m:ctrlPr>
                <w:rPr>
                  <w:rFonts w:ascii="Cambria Math" w:eastAsia="標楷體" w:hAnsi="Cambria Math" w:cs="Times New Roman"/>
                  <w:i/>
                </w:rPr>
              </m:ctrlPr>
            </m:sSubPr>
            <m:e>
              <m:r>
                <w:rPr>
                  <w:rFonts w:ascii="Cambria Math" w:eastAsia="標楷體" w:hAnsi="Cambria Math" w:cs="Times New Roman"/>
                </w:rPr>
                <m:t>UE</m:t>
              </m:r>
            </m:e>
            <m:sub>
              <m:r>
                <w:rPr>
                  <w:rFonts w:ascii="Cambria Math" w:eastAsia="標楷體" w:hAnsi="Cambria Math" w:cs="Times New Roman"/>
                </w:rPr>
                <m:t>i,t+1</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2</m:t>
              </m:r>
            </m:sub>
          </m:sSub>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3</m:t>
              </m:r>
            </m:sub>
          </m:sSub>
          <m:sSub>
            <m:sSubPr>
              <m:ctrlPr>
                <w:rPr>
                  <w:rFonts w:ascii="Cambria Math" w:eastAsia="標楷體" w:hAnsi="Cambria Math" w:cs="Times New Roman"/>
                  <w:i/>
                </w:rPr>
              </m:ctrlPr>
            </m:sSubPr>
            <m:e>
              <m:r>
                <w:rPr>
                  <w:rFonts w:ascii="Cambria Math" w:eastAsia="標楷體" w:hAnsi="Cambria Math" w:cs="Times New Roman"/>
                </w:rPr>
                <m:t>POLIT</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4</m:t>
              </m:r>
            </m:sub>
          </m:sSub>
          <m:sSub>
            <m:sSubPr>
              <m:ctrlPr>
                <w:rPr>
                  <w:rFonts w:ascii="Cambria Math" w:eastAsia="標楷體" w:hAnsi="Cambria Math" w:cs="Times New Roman"/>
                  <w:i/>
                </w:rPr>
              </m:ctrlPr>
            </m:sSubPr>
            <m:e>
              <m:r>
                <w:rPr>
                  <w:rFonts w:ascii="Cambria Math" w:eastAsia="標楷體" w:hAnsi="Cambria Math" w:cs="Times New Roman"/>
                </w:rPr>
                <m:t>UE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5</m:t>
              </m:r>
            </m:sub>
          </m:sSub>
          <m:sSub>
            <m:sSubPr>
              <m:ctrlPr>
                <w:rPr>
                  <w:rFonts w:ascii="Cambria Math" w:eastAsia="標楷體" w:hAnsi="Cambria Math" w:cs="Times New Roman"/>
                  <w:i/>
                </w:rPr>
              </m:ctrlPr>
            </m:sSubPr>
            <m:e>
              <m:r>
                <w:rPr>
                  <w:rFonts w:ascii="Cambria Math" w:eastAsia="標楷體" w:hAnsi="Cambria Math" w:cs="Times New Roman"/>
                </w:rPr>
                <m:t>UE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POLIT</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6</m:t>
              </m:r>
            </m:sub>
          </m:sSub>
          <m:sSub>
            <m:sSubPr>
              <m:ctrlPr>
                <w:rPr>
                  <w:rFonts w:ascii="Cambria Math" w:eastAsia="標楷體" w:hAnsi="Cambria Math" w:cs="Times New Roman"/>
                  <w:i/>
                </w:rPr>
              </m:ctrlPr>
            </m:sSubPr>
            <m:e>
              <m:r>
                <w:rPr>
                  <w:rFonts w:ascii="Cambria Math" w:eastAsia="標楷體" w:hAnsi="Cambria Math" w:cs="Times New Roman"/>
                </w:rPr>
                <m:t>UE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POLIT</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7</m:t>
              </m:r>
            </m:sub>
          </m:sSub>
          <m:sSub>
            <m:sSubPr>
              <m:ctrlPr>
                <w:rPr>
                  <w:rFonts w:ascii="Cambria Math" w:eastAsia="標楷體" w:hAnsi="Cambria Math" w:cs="Times New Roman"/>
                  <w:i/>
                </w:rPr>
              </m:ctrlPr>
            </m:sSubPr>
            <m:e>
              <m:r>
                <w:rPr>
                  <w:rFonts w:ascii="Cambria Math" w:eastAsia="標楷體" w:hAnsi="Cambria Math" w:cs="Times New Roman"/>
                </w:rPr>
                <m:t>Size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8</m:t>
              </m:r>
            </m:sub>
          </m:sSub>
          <m:sSub>
            <m:sSubPr>
              <m:ctrlPr>
                <w:rPr>
                  <w:rFonts w:ascii="Cambria Math" w:eastAsia="標楷體" w:hAnsi="Cambria Math" w:cs="Times New Roman"/>
                  <w:i/>
                </w:rPr>
              </m:ctrlPr>
            </m:sSubPr>
            <m:e>
              <m:r>
                <w:rPr>
                  <w:rFonts w:ascii="Cambria Math" w:eastAsia="標楷體" w:hAnsi="Cambria Math" w:cs="Times New Roman"/>
                </w:rPr>
                <m:t>Lev</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9</m:t>
              </m:r>
            </m:sub>
          </m:sSub>
          <m:sSub>
            <m:sSubPr>
              <m:ctrlPr>
                <w:rPr>
                  <w:rFonts w:ascii="Cambria Math" w:eastAsia="標楷體" w:hAnsi="Cambria Math" w:cs="Times New Roman"/>
                  <w:i/>
                </w:rPr>
              </m:ctrlPr>
            </m:sSubPr>
            <m:e>
              <m:r>
                <w:rPr>
                  <w:rFonts w:ascii="Cambria Math" w:eastAsia="標楷體" w:hAnsi="Cambria Math" w:cs="Times New Roman"/>
                </w:rPr>
                <m:t>Turn</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10</m:t>
              </m:r>
            </m:sub>
          </m:sSub>
          <m:sSub>
            <m:sSubPr>
              <m:ctrlPr>
                <w:rPr>
                  <w:rFonts w:ascii="Cambria Math" w:eastAsia="標楷體" w:hAnsi="Cambria Math" w:cs="Times New Roman"/>
                  <w:i/>
                </w:rPr>
              </m:ctrlPr>
            </m:sSubPr>
            <m:e>
              <m:r>
                <w:rPr>
                  <w:rFonts w:ascii="Cambria Math" w:eastAsia="標楷體" w:hAnsi="Cambria Math" w:cs="Times New Roman"/>
                </w:rPr>
                <m:t>CFO</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11</m:t>
              </m:r>
            </m:sub>
          </m:sSub>
          <m:sSub>
            <m:sSubPr>
              <m:ctrlPr>
                <w:rPr>
                  <w:rFonts w:ascii="Cambria Math" w:eastAsia="標楷體" w:hAnsi="Cambria Math" w:cs="Times New Roman"/>
                  <w:i/>
                </w:rPr>
              </m:ctrlPr>
            </m:sSubPr>
            <m:e>
              <m:r>
                <w:rPr>
                  <w:rFonts w:ascii="Cambria Math" w:eastAsia="標楷體" w:hAnsi="Cambria Math" w:cs="Times New Roman"/>
                </w:rPr>
                <m:t>Dual</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12</m:t>
              </m:r>
            </m:sub>
          </m:sSub>
          <m:sSub>
            <m:sSubPr>
              <m:ctrlPr>
                <w:rPr>
                  <w:rFonts w:ascii="Cambria Math" w:eastAsia="標楷體" w:hAnsi="Cambria Math" w:cs="Times New Roman"/>
                  <w:i/>
                </w:rPr>
              </m:ctrlPr>
            </m:sSubPr>
            <m:e>
              <m:r>
                <w:rPr>
                  <w:rFonts w:ascii="Cambria Math" w:eastAsia="標楷體" w:hAnsi="Cambria Math" w:cs="Times New Roman"/>
                </w:rPr>
                <m:t>Board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13</m:t>
              </m:r>
            </m:sub>
          </m:sSub>
          <m:sSub>
            <m:sSubPr>
              <m:ctrlPr>
                <w:rPr>
                  <w:rFonts w:ascii="Cambria Math" w:eastAsia="標楷體" w:hAnsi="Cambria Math" w:cs="Times New Roman"/>
                  <w:i/>
                </w:rPr>
              </m:ctrlPr>
            </m:sSubPr>
            <m:e>
              <m:r>
                <w:rPr>
                  <w:rFonts w:ascii="Cambria Math" w:eastAsia="標楷體" w:hAnsi="Cambria Math" w:cs="Times New Roman"/>
                </w:rPr>
                <m:t>BigX</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14</m:t>
              </m:r>
            </m:sub>
          </m:sSub>
          <m:sSub>
            <m:sSubPr>
              <m:ctrlPr>
                <w:rPr>
                  <w:rFonts w:ascii="Cambria Math" w:eastAsia="標楷體" w:hAnsi="Cambria Math" w:cs="Times New Roman"/>
                  <w:i/>
                </w:rPr>
              </m:ctrlPr>
            </m:sSubPr>
            <m:e>
              <m:r>
                <w:rPr>
                  <w:rFonts w:ascii="Cambria Math" w:eastAsia="標楷體" w:hAnsi="Cambria Math" w:cs="Times New Roman"/>
                </w:rPr>
                <m:t>OStock</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15</m:t>
              </m:r>
            </m:sub>
          </m:sSub>
          <m:sSub>
            <m:sSubPr>
              <m:ctrlPr>
                <w:rPr>
                  <w:rFonts w:ascii="Cambria Math" w:eastAsia="標楷體" w:hAnsi="Cambria Math" w:cs="Times New Roman"/>
                  <w:i/>
                </w:rPr>
              </m:ctrlPr>
            </m:sSubPr>
            <m:e>
              <m:r>
                <w:rPr>
                  <w:rFonts w:ascii="Cambria Math" w:eastAsia="標楷體" w:hAnsi="Cambria Math" w:cs="Times New Roman"/>
                </w:rPr>
                <m:t>Age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Ind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Year</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ε</m:t>
              </m:r>
            </m:e>
            <m:sub>
              <m:r>
                <w:rPr>
                  <w:rFonts w:ascii="Cambria Math" w:eastAsia="標楷體" w:hAnsi="Cambria Math" w:cs="Times New Roman"/>
                </w:rPr>
                <m:t>t</m:t>
              </m:r>
            </m:sub>
          </m:sSub>
          <m:r>
            <m:rPr>
              <m:sty m:val="p"/>
            </m:rPr>
            <w:rPr>
              <w:rFonts w:ascii="Cambria Math" w:eastAsia="標楷體" w:hAnsi="Cambria Math" w:cs="Times New Roman"/>
            </w:rPr>
            <m:t xml:space="preserve">                          (11)</m:t>
          </m:r>
        </m:oMath>
      </m:oMathPara>
    </w:p>
    <w:p w14:paraId="2F913579" w14:textId="77777777" w:rsidR="00AE731C" w:rsidRPr="001C1368" w:rsidRDefault="002F13E5" w:rsidP="00AE731C">
      <w:pPr>
        <w:spacing w:afterLines="50" w:after="180"/>
        <w:jc w:val="both"/>
        <w:rPr>
          <w:rFonts w:ascii="Times New Roman" w:eastAsia="標楷體" w:hAnsi="Times New Roman" w:cs="Times New Roman"/>
        </w:rPr>
      </w:pPr>
      <m:oMathPara>
        <m:oMath>
          <m:sSub>
            <m:sSubPr>
              <m:ctrlPr>
                <w:rPr>
                  <w:rFonts w:ascii="Cambria Math" w:eastAsia="標楷體" w:hAnsi="Cambria Math" w:cs="Times New Roman"/>
                </w:rPr>
              </m:ctrlPr>
            </m:sSubPr>
            <m:e>
              <m:r>
                <w:rPr>
                  <w:rFonts w:ascii="Cambria Math" w:eastAsia="標楷體" w:hAnsi="Cambria Math" w:cs="Times New Roman"/>
                </w:rPr>
                <m:t>DA</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0</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m:t>
              </m:r>
            </m:sub>
          </m:sSub>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2</m:t>
              </m:r>
            </m:sub>
          </m:sSub>
          <m:sSub>
            <m:sSubPr>
              <m:ctrlPr>
                <w:rPr>
                  <w:rFonts w:ascii="Cambria Math" w:eastAsia="標楷體" w:hAnsi="Cambria Math" w:cs="Times New Roman"/>
                  <w:i/>
                </w:rPr>
              </m:ctrlPr>
            </m:sSubPr>
            <m:e>
              <m:r>
                <w:rPr>
                  <w:rFonts w:ascii="Cambria Math" w:eastAsia="標楷體" w:hAnsi="Cambria Math" w:cs="Times New Roman"/>
                </w:rPr>
                <m:t>POLIT</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3</m:t>
              </m:r>
            </m:sub>
          </m:sSub>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POLIT</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4</m:t>
              </m:r>
            </m:sub>
          </m:sSub>
          <m:sSub>
            <m:sSubPr>
              <m:ctrlPr>
                <w:rPr>
                  <w:rFonts w:ascii="Cambria Math" w:eastAsia="標楷體" w:hAnsi="Cambria Math" w:cs="Times New Roman"/>
                  <w:i/>
                </w:rPr>
              </m:ctrlPr>
            </m:sSubPr>
            <m:e>
              <m:r>
                <w:rPr>
                  <w:rFonts w:ascii="Cambria Math" w:eastAsia="標楷體" w:hAnsi="Cambria Math" w:cs="Times New Roman"/>
                </w:rPr>
                <m:t>Size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5</m:t>
              </m:r>
            </m:sub>
          </m:sSub>
          <m:sSub>
            <m:sSubPr>
              <m:ctrlPr>
                <w:rPr>
                  <w:rFonts w:ascii="Cambria Math" w:eastAsia="標楷體" w:hAnsi="Cambria Math" w:cs="Times New Roman"/>
                  <w:i/>
                </w:rPr>
              </m:ctrlPr>
            </m:sSubPr>
            <m:e>
              <m:r>
                <w:rPr>
                  <w:rFonts w:ascii="Cambria Math" w:eastAsia="標楷體" w:hAnsi="Cambria Math" w:cs="Times New Roman"/>
                </w:rPr>
                <m:t>Lev</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6</m:t>
              </m:r>
            </m:sub>
          </m:sSub>
          <m:sSub>
            <m:sSubPr>
              <m:ctrlPr>
                <w:rPr>
                  <w:rFonts w:ascii="Cambria Math" w:eastAsia="標楷體" w:hAnsi="Cambria Math" w:cs="Times New Roman"/>
                  <w:i/>
                </w:rPr>
              </m:ctrlPr>
            </m:sSubPr>
            <m:e>
              <m:r>
                <w:rPr>
                  <w:rFonts w:ascii="Cambria Math" w:eastAsia="標楷體" w:hAnsi="Cambria Math" w:cs="Times New Roman"/>
                </w:rPr>
                <m:t>Turn</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7</m:t>
              </m:r>
            </m:sub>
          </m:sSub>
          <m:sSub>
            <m:sSubPr>
              <m:ctrlPr>
                <w:rPr>
                  <w:rFonts w:ascii="Cambria Math" w:eastAsia="標楷體" w:hAnsi="Cambria Math" w:cs="Times New Roman"/>
                  <w:i/>
                </w:rPr>
              </m:ctrlPr>
            </m:sSubPr>
            <m:e>
              <m:r>
                <w:rPr>
                  <w:rFonts w:ascii="Cambria Math" w:eastAsia="標楷體" w:hAnsi="Cambria Math" w:cs="Times New Roman"/>
                </w:rPr>
                <m:t>CFO</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8</m:t>
              </m:r>
            </m:sub>
          </m:sSub>
          <m:sSub>
            <m:sSubPr>
              <m:ctrlPr>
                <w:rPr>
                  <w:rFonts w:ascii="Cambria Math" w:eastAsia="標楷體" w:hAnsi="Cambria Math" w:cs="Times New Roman"/>
                  <w:i/>
                </w:rPr>
              </m:ctrlPr>
            </m:sSubPr>
            <m:e>
              <m:r>
                <w:rPr>
                  <w:rFonts w:ascii="Cambria Math" w:eastAsia="標楷體" w:hAnsi="Cambria Math" w:cs="Times New Roman"/>
                </w:rPr>
                <m:t>Dual</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9</m:t>
              </m:r>
            </m:sub>
          </m:sSub>
          <m:sSub>
            <m:sSubPr>
              <m:ctrlPr>
                <w:rPr>
                  <w:rFonts w:ascii="Cambria Math" w:eastAsia="標楷體" w:hAnsi="Cambria Math" w:cs="Times New Roman"/>
                  <w:i/>
                </w:rPr>
              </m:ctrlPr>
            </m:sSubPr>
            <m:e>
              <m:r>
                <w:rPr>
                  <w:rFonts w:ascii="Cambria Math" w:eastAsia="標楷體" w:hAnsi="Cambria Math" w:cs="Times New Roman"/>
                </w:rPr>
                <m:t>Board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10</m:t>
              </m:r>
            </m:sub>
          </m:sSub>
          <m:sSub>
            <m:sSubPr>
              <m:ctrlPr>
                <w:rPr>
                  <w:rFonts w:ascii="Cambria Math" w:eastAsia="標楷體" w:hAnsi="Cambria Math" w:cs="Times New Roman"/>
                  <w:i/>
                </w:rPr>
              </m:ctrlPr>
            </m:sSubPr>
            <m:e>
              <m:r>
                <w:rPr>
                  <w:rFonts w:ascii="Cambria Math" w:eastAsia="標楷體" w:hAnsi="Cambria Math" w:cs="Times New Roman"/>
                </w:rPr>
                <m:t>BigX</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11</m:t>
              </m:r>
            </m:sub>
          </m:sSub>
          <m:sSub>
            <m:sSubPr>
              <m:ctrlPr>
                <w:rPr>
                  <w:rFonts w:ascii="Cambria Math" w:eastAsia="標楷體" w:hAnsi="Cambria Math" w:cs="Times New Roman"/>
                  <w:i/>
                </w:rPr>
              </m:ctrlPr>
            </m:sSubPr>
            <m:e>
              <m:r>
                <w:rPr>
                  <w:rFonts w:ascii="Cambria Math" w:eastAsia="標楷體" w:hAnsi="Cambria Math" w:cs="Times New Roman"/>
                </w:rPr>
                <m:t>OStock</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12</m:t>
              </m:r>
            </m:sub>
          </m:sSub>
          <m:sSub>
            <m:sSubPr>
              <m:ctrlPr>
                <w:rPr>
                  <w:rFonts w:ascii="Cambria Math" w:eastAsia="標楷體" w:hAnsi="Cambria Math" w:cs="Times New Roman"/>
                  <w:i/>
                </w:rPr>
              </m:ctrlPr>
            </m:sSubPr>
            <m:e>
              <m:r>
                <w:rPr>
                  <w:rFonts w:ascii="Cambria Math" w:eastAsia="標楷體" w:hAnsi="Cambria Math" w:cs="Times New Roman"/>
                </w:rPr>
                <m:t>Age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Ind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Year</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ε</m:t>
              </m:r>
            </m:e>
            <m:sub>
              <m:r>
                <w:rPr>
                  <w:rFonts w:ascii="Cambria Math" w:eastAsia="標楷體" w:hAnsi="Cambria Math" w:cs="Times New Roman"/>
                </w:rPr>
                <m:t>i,t</m:t>
              </m:r>
            </m:sub>
          </m:sSub>
          <m:r>
            <m:rPr>
              <m:sty m:val="p"/>
            </m:rPr>
            <w:rPr>
              <w:rFonts w:ascii="Cambria Math" w:eastAsia="標楷體" w:hAnsi="Cambria Math" w:cs="Times New Roman"/>
            </w:rPr>
            <m:t xml:space="preserve">                        (12)</m:t>
          </m:r>
        </m:oMath>
      </m:oMathPara>
    </w:p>
    <w:p w14:paraId="70BD2079" w14:textId="1A425C02" w:rsidR="00AE731C" w:rsidRPr="001C1368" w:rsidRDefault="002F13E5" w:rsidP="00AE731C">
      <w:pPr>
        <w:spacing w:afterLines="50" w:after="180"/>
        <w:jc w:val="both"/>
        <w:rPr>
          <w:rFonts w:ascii="Times New Roman" w:eastAsia="標楷體" w:hAnsi="Times New Roman" w:cs="Times New Roman"/>
        </w:rPr>
      </w:pPr>
      <m:oMathPara>
        <m:oMath>
          <m:sSub>
            <m:sSubPr>
              <m:ctrlPr>
                <w:rPr>
                  <w:rFonts w:ascii="Cambria Math" w:eastAsia="標楷體" w:hAnsi="Cambria Math" w:cs="Times New Roman"/>
                </w:rPr>
              </m:ctrlPr>
            </m:sSubPr>
            <m:e>
              <m:r>
                <w:rPr>
                  <w:rFonts w:ascii="Cambria Math" w:eastAsia="標楷體" w:hAnsi="Cambria Math" w:cs="Times New Roman"/>
                </w:rPr>
                <m:t>REM</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0</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m:t>
              </m:r>
            </m:sub>
          </m:sSub>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2</m:t>
              </m:r>
            </m:sub>
          </m:sSub>
          <m:sSub>
            <m:sSubPr>
              <m:ctrlPr>
                <w:rPr>
                  <w:rFonts w:ascii="Cambria Math" w:eastAsia="標楷體" w:hAnsi="Cambria Math" w:cs="Times New Roman"/>
                  <w:i/>
                </w:rPr>
              </m:ctrlPr>
            </m:sSubPr>
            <m:e>
              <m:r>
                <w:rPr>
                  <w:rFonts w:ascii="Cambria Math" w:eastAsia="標楷體" w:hAnsi="Cambria Math" w:cs="Times New Roman"/>
                </w:rPr>
                <m:t>POLIT</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3</m:t>
              </m:r>
            </m:sub>
          </m:sSub>
          <m:sSub>
            <m:sSubPr>
              <m:ctrlPr>
                <w:rPr>
                  <w:rFonts w:ascii="Cambria Math" w:eastAsia="標楷體" w:hAnsi="Cambria Math" w:cs="Times New Roman"/>
                  <w:i/>
                </w:rPr>
              </m:ctrlPr>
            </m:sSubPr>
            <m:e>
              <m:r>
                <w:rPr>
                  <w:rFonts w:ascii="Cambria Math" w:eastAsia="標楷體" w:hAnsi="Cambria Math" w:cs="Times New Roman"/>
                </w:rPr>
                <m:t>SUCC</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POLIT</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4</m:t>
              </m:r>
            </m:sub>
          </m:sSub>
          <m:sSub>
            <m:sSubPr>
              <m:ctrlPr>
                <w:rPr>
                  <w:rFonts w:ascii="Cambria Math" w:eastAsia="標楷體" w:hAnsi="Cambria Math" w:cs="Times New Roman"/>
                  <w:i/>
                </w:rPr>
              </m:ctrlPr>
            </m:sSubPr>
            <m:e>
              <m:r>
                <w:rPr>
                  <w:rFonts w:ascii="Cambria Math" w:eastAsia="標楷體" w:hAnsi="Cambria Math" w:cs="Times New Roman"/>
                </w:rPr>
                <m:t>Size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5</m:t>
              </m:r>
            </m:sub>
          </m:sSub>
          <m:sSub>
            <m:sSubPr>
              <m:ctrlPr>
                <w:rPr>
                  <w:rFonts w:ascii="Cambria Math" w:eastAsia="標楷體" w:hAnsi="Cambria Math" w:cs="Times New Roman"/>
                  <w:i/>
                </w:rPr>
              </m:ctrlPr>
            </m:sSubPr>
            <m:e>
              <m:r>
                <w:rPr>
                  <w:rFonts w:ascii="Cambria Math" w:eastAsia="標楷體" w:hAnsi="Cambria Math" w:cs="Times New Roman"/>
                </w:rPr>
                <m:t>Lev</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6</m:t>
              </m:r>
            </m:sub>
          </m:sSub>
          <m:sSub>
            <m:sSubPr>
              <m:ctrlPr>
                <w:rPr>
                  <w:rFonts w:ascii="Cambria Math" w:eastAsia="標楷體" w:hAnsi="Cambria Math" w:cs="Times New Roman"/>
                  <w:i/>
                </w:rPr>
              </m:ctrlPr>
            </m:sSubPr>
            <m:e>
              <m:r>
                <w:rPr>
                  <w:rFonts w:ascii="Cambria Math" w:eastAsia="標楷體" w:hAnsi="Cambria Math" w:cs="Times New Roman"/>
                </w:rPr>
                <m:t>Turn</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7</m:t>
              </m:r>
            </m:sub>
          </m:sSub>
          <m:sSub>
            <m:sSubPr>
              <m:ctrlPr>
                <w:rPr>
                  <w:rFonts w:ascii="Cambria Math" w:eastAsia="標楷體" w:hAnsi="Cambria Math" w:cs="Times New Roman"/>
                  <w:i/>
                </w:rPr>
              </m:ctrlPr>
            </m:sSubPr>
            <m:e>
              <m:r>
                <w:rPr>
                  <w:rFonts w:ascii="Cambria Math" w:eastAsia="標楷體" w:hAnsi="Cambria Math" w:cs="Times New Roman"/>
                </w:rPr>
                <m:t>CFO</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8</m:t>
              </m:r>
            </m:sub>
          </m:sSub>
          <m:sSub>
            <m:sSubPr>
              <m:ctrlPr>
                <w:rPr>
                  <w:rFonts w:ascii="Cambria Math" w:eastAsia="標楷體" w:hAnsi="Cambria Math" w:cs="Times New Roman"/>
                  <w:i/>
                </w:rPr>
              </m:ctrlPr>
            </m:sSubPr>
            <m:e>
              <m:r>
                <w:rPr>
                  <w:rFonts w:ascii="Cambria Math" w:eastAsia="標楷體" w:hAnsi="Cambria Math" w:cs="Times New Roman"/>
                </w:rPr>
                <m:t>Dual</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9</m:t>
              </m:r>
            </m:sub>
          </m:sSub>
          <m:sSub>
            <m:sSubPr>
              <m:ctrlPr>
                <w:rPr>
                  <w:rFonts w:ascii="Cambria Math" w:eastAsia="標楷體" w:hAnsi="Cambria Math" w:cs="Times New Roman"/>
                  <w:i/>
                </w:rPr>
              </m:ctrlPr>
            </m:sSubPr>
            <m:e>
              <m:r>
                <w:rPr>
                  <w:rFonts w:ascii="Cambria Math" w:eastAsia="標楷體" w:hAnsi="Cambria Math" w:cs="Times New Roman"/>
                </w:rPr>
                <m:t>Board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10</m:t>
              </m:r>
            </m:sub>
          </m:sSub>
          <m:sSub>
            <m:sSubPr>
              <m:ctrlPr>
                <w:rPr>
                  <w:rFonts w:ascii="Cambria Math" w:eastAsia="標楷體" w:hAnsi="Cambria Math" w:cs="Times New Roman"/>
                  <w:i/>
                </w:rPr>
              </m:ctrlPr>
            </m:sSubPr>
            <m:e>
              <m:r>
                <w:rPr>
                  <w:rFonts w:ascii="Cambria Math" w:eastAsia="標楷體" w:hAnsi="Cambria Math" w:cs="Times New Roman"/>
                </w:rPr>
                <m:t>BigX</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11</m:t>
              </m:r>
            </m:sub>
          </m:sSub>
          <m:sSub>
            <m:sSubPr>
              <m:ctrlPr>
                <w:rPr>
                  <w:rFonts w:ascii="Cambria Math" w:eastAsia="標楷體" w:hAnsi="Cambria Math" w:cs="Times New Roman"/>
                  <w:i/>
                </w:rPr>
              </m:ctrlPr>
            </m:sSubPr>
            <m:e>
              <m:r>
                <w:rPr>
                  <w:rFonts w:ascii="Cambria Math" w:eastAsia="標楷體" w:hAnsi="Cambria Math" w:cs="Times New Roman"/>
                </w:rPr>
                <m:t>OStock</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β</m:t>
              </m:r>
            </m:e>
            <m:sub>
              <m:r>
                <w:rPr>
                  <w:rFonts w:ascii="Cambria Math" w:eastAsia="標楷體" w:hAnsi="Cambria Math" w:cs="Times New Roman"/>
                </w:rPr>
                <m:t>12</m:t>
              </m:r>
            </m:sub>
          </m:sSub>
          <m:sSub>
            <m:sSubPr>
              <m:ctrlPr>
                <w:rPr>
                  <w:rFonts w:ascii="Cambria Math" w:eastAsia="標楷體" w:hAnsi="Cambria Math" w:cs="Times New Roman"/>
                  <w:i/>
                </w:rPr>
              </m:ctrlPr>
            </m:sSubPr>
            <m:e>
              <m:r>
                <w:rPr>
                  <w:rFonts w:ascii="Cambria Math" w:eastAsia="標楷體" w:hAnsi="Cambria Math" w:cs="Times New Roman"/>
                </w:rPr>
                <m:t>Age</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Ind</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Year</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ε</m:t>
              </m:r>
            </m:e>
            <m:sub>
              <m:r>
                <w:rPr>
                  <w:rFonts w:ascii="Cambria Math" w:eastAsia="標楷體" w:hAnsi="Cambria Math" w:cs="Times New Roman"/>
                </w:rPr>
                <m:t>i,t</m:t>
              </m:r>
            </m:sub>
          </m:sSub>
          <m:r>
            <m:rPr>
              <m:sty m:val="p"/>
            </m:rPr>
            <w:rPr>
              <w:rFonts w:ascii="Cambria Math" w:eastAsia="標楷體" w:hAnsi="Cambria Math" w:cs="Times New Roman"/>
            </w:rPr>
            <m:t xml:space="preserve">                                                       (13)</m:t>
          </m:r>
        </m:oMath>
      </m:oMathPara>
    </w:p>
    <w:p w14:paraId="2293B7AC" w14:textId="77777777" w:rsidR="00D52BEC" w:rsidRPr="001C1368" w:rsidRDefault="00AE731C" w:rsidP="00732331">
      <w:pPr>
        <w:spacing w:afterLines="50" w:after="180"/>
        <w:ind w:firstLine="480"/>
        <w:jc w:val="both"/>
        <w:rPr>
          <w:rFonts w:ascii="Times New Roman" w:eastAsia="標楷體" w:hAnsi="Times New Roman" w:cs="Times New Roman"/>
        </w:rPr>
      </w:pPr>
      <w:r w:rsidRPr="001C1368">
        <w:rPr>
          <w:rFonts w:ascii="Times New Roman" w:eastAsia="標楷體" w:hAnsi="Times New Roman" w:cs="Times New Roman"/>
        </w:rPr>
        <w:t xml:space="preserve">The political relationship variable (POLIT) defined in this study refers to the research of </w:t>
      </w:r>
      <w:proofErr w:type="spellStart"/>
      <w:r w:rsidRPr="001C1368">
        <w:rPr>
          <w:rFonts w:ascii="Times New Roman" w:eastAsia="標楷體" w:hAnsi="Times New Roman" w:cs="Times New Roman"/>
        </w:rPr>
        <w:t>Faccio</w:t>
      </w:r>
      <w:proofErr w:type="spellEnd"/>
      <w:r w:rsidRPr="001C1368">
        <w:rPr>
          <w:rFonts w:ascii="Times New Roman" w:eastAsia="標楷體" w:hAnsi="Times New Roman" w:cs="Times New Roman"/>
        </w:rPr>
        <w:t xml:space="preserve"> (2006), which refers to any member of the board of directors or management of a family business who was or is currently serving as the central party department, provincial municipality, sub-provincial city, prefecture People with political positions such as city-level cities, county-level cities, national (local) people's congresses, national (local) CPPCC, military and police are regarded as those </w:t>
      </w:r>
      <w:r w:rsidRPr="001C1368">
        <w:rPr>
          <w:rFonts w:ascii="Times New Roman" w:eastAsia="標楷體" w:hAnsi="Times New Roman" w:cs="Times New Roman"/>
        </w:rPr>
        <w:lastRenderedPageBreak/>
        <w:t>with political connections, and the dummy variable is set to 1, otherwise it is 0.</w:t>
      </w:r>
    </w:p>
    <w:p w14:paraId="17FA02C0" w14:textId="5FB09ABF" w:rsidR="00216537" w:rsidRPr="001C1368" w:rsidRDefault="00D74AB0" w:rsidP="00EA4BDF">
      <w:pPr>
        <w:autoSpaceDE w:val="0"/>
        <w:autoSpaceDN w:val="0"/>
        <w:adjustRightInd w:val="0"/>
        <w:spacing w:afterLines="50" w:after="180"/>
        <w:jc w:val="center"/>
        <w:rPr>
          <w:rFonts w:ascii="Times New Roman" w:eastAsia="標楷體" w:hAnsi="Times New Roman" w:cs="Times New Roman"/>
          <w:b/>
          <w:kern w:val="0"/>
          <w:sz w:val="28"/>
          <w:szCs w:val="36"/>
        </w:rPr>
      </w:pPr>
      <w:bookmarkStart w:id="8" w:name="_Toc516700775"/>
      <w:r w:rsidRPr="001C1368">
        <w:rPr>
          <w:rFonts w:ascii="Times New Roman" w:eastAsia="標楷體" w:hAnsi="Times New Roman" w:cs="Times New Roman"/>
          <w:b/>
          <w:kern w:val="0"/>
          <w:sz w:val="28"/>
          <w:szCs w:val="36"/>
        </w:rPr>
        <w:t xml:space="preserve">V. </w:t>
      </w:r>
      <w:r w:rsidR="00EA4BDF" w:rsidRPr="001C1368">
        <w:rPr>
          <w:rFonts w:ascii="Times New Roman" w:eastAsia="標楷體" w:hAnsi="Times New Roman" w:cs="Times New Roman"/>
          <w:b/>
          <w:kern w:val="0"/>
          <w:sz w:val="28"/>
          <w:szCs w:val="36"/>
        </w:rPr>
        <w:t>Empirical Results and Analysis</w:t>
      </w:r>
      <w:bookmarkEnd w:id="8"/>
    </w:p>
    <w:p w14:paraId="6D483B3E" w14:textId="4D7DA0EE" w:rsidR="004771A1" w:rsidRPr="001C1368" w:rsidRDefault="00D74AB0" w:rsidP="004771A1">
      <w:pPr>
        <w:autoSpaceDE w:val="0"/>
        <w:autoSpaceDN w:val="0"/>
        <w:adjustRightInd w:val="0"/>
        <w:spacing w:afterLines="50" w:after="180"/>
        <w:jc w:val="both"/>
        <w:rPr>
          <w:rFonts w:ascii="Times New Roman" w:eastAsia="標楷體" w:hAnsi="Times New Roman" w:cs="Times New Roman"/>
        </w:rPr>
      </w:pPr>
      <w:r w:rsidRPr="001C1368">
        <w:rPr>
          <w:rFonts w:ascii="Times New Roman" w:eastAsia="標楷體" w:hAnsi="Times New Roman" w:cs="Times New Roman"/>
          <w:b/>
          <w:kern w:val="0"/>
          <w:sz w:val="28"/>
          <w:szCs w:val="36"/>
        </w:rPr>
        <w:t xml:space="preserve">1. </w:t>
      </w:r>
      <w:r w:rsidR="00F501A4">
        <w:rPr>
          <w:rFonts w:ascii="Times New Roman" w:eastAsia="標楷體" w:hAnsi="Times New Roman" w:cs="Times New Roman"/>
          <w:b/>
          <w:kern w:val="0"/>
          <w:sz w:val="28"/>
          <w:szCs w:val="36"/>
        </w:rPr>
        <w:t>D</w:t>
      </w:r>
      <w:r w:rsidR="004771A1" w:rsidRPr="001C1368">
        <w:rPr>
          <w:rFonts w:ascii="Times New Roman" w:eastAsia="標楷體" w:hAnsi="Times New Roman" w:cs="Times New Roman"/>
          <w:b/>
          <w:kern w:val="0"/>
          <w:sz w:val="28"/>
          <w:szCs w:val="36"/>
        </w:rPr>
        <w:t>escriptive statistics</w:t>
      </w:r>
    </w:p>
    <w:p w14:paraId="07159BE8" w14:textId="31236033" w:rsidR="00EA4BDF" w:rsidRPr="001C1368" w:rsidRDefault="00EA4BDF" w:rsidP="00F64D64">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rPr>
        <w:tab/>
      </w:r>
      <w:r w:rsidRPr="001C1368">
        <w:rPr>
          <w:rFonts w:ascii="Times New Roman" w:eastAsia="標楷體" w:hAnsi="Times New Roman" w:cs="Times New Roman"/>
          <w:kern w:val="0"/>
        </w:rPr>
        <w:t xml:space="preserve">This chapter explains </w:t>
      </w:r>
      <w:bookmarkStart w:id="9" w:name="_Hlk516404651"/>
      <w:r w:rsidR="00732331" w:rsidRPr="001C1368">
        <w:rPr>
          <w:rFonts w:ascii="Times New Roman" w:eastAsia="標楷體" w:hAnsi="Times New Roman" w:cs="Times New Roman"/>
          <w:kern w:val="0"/>
        </w:rPr>
        <w:t xml:space="preserve">the impact of </w:t>
      </w:r>
      <w:bookmarkEnd w:id="9"/>
      <w:r w:rsidRPr="001C1368">
        <w:rPr>
          <w:rFonts w:ascii="Times New Roman" w:eastAsia="標楷體" w:hAnsi="Times New Roman" w:cs="Times New Roman"/>
          <w:kern w:val="0"/>
        </w:rPr>
        <w:t xml:space="preserve">family business succession on the quality of </w:t>
      </w:r>
      <w:r w:rsidR="00732331" w:rsidRPr="001C1368">
        <w:rPr>
          <w:rFonts w:ascii="Times New Roman" w:eastAsia="標楷體" w:hAnsi="Times New Roman" w:cs="Times New Roman" w:hint="eastAsia"/>
          <w:kern w:val="0"/>
        </w:rPr>
        <w:t xml:space="preserve">financial information and the impact of family business succession on the quality of financial </w:t>
      </w:r>
      <w:r w:rsidRPr="001C1368">
        <w:rPr>
          <w:rFonts w:ascii="Times New Roman" w:eastAsia="標楷體" w:hAnsi="Times New Roman" w:cs="Times New Roman"/>
          <w:kern w:val="0"/>
        </w:rPr>
        <w:t xml:space="preserve">information </w:t>
      </w:r>
      <w:r w:rsidR="00D1165F" w:rsidRPr="001C1368">
        <w:rPr>
          <w:rFonts w:ascii="Times New Roman" w:eastAsia="標楷體" w:hAnsi="Times New Roman" w:cs="Times New Roman"/>
          <w:kern w:val="0"/>
        </w:rPr>
        <w:t>in different provinces in China</w:t>
      </w:r>
      <w:r w:rsidRPr="001C1368">
        <w:rPr>
          <w:rFonts w:ascii="Times New Roman" w:eastAsia="標楷體" w:hAnsi="Times New Roman" w:cs="Times New Roman"/>
          <w:kern w:val="0"/>
        </w:rPr>
        <w:t>. The first section is a descriptive statistical analysis, the second section is a correlation analysis, and the third section is a Regression analysis, the fourth section is additional analysis.</w:t>
      </w:r>
    </w:p>
    <w:p w14:paraId="630AD9C9" w14:textId="4353F45A" w:rsidR="00EA4BDF" w:rsidRPr="001C1368" w:rsidRDefault="00EA4BDF" w:rsidP="003863BE">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t xml:space="preserve">This study explores the impact of succession of descendants of Chinese family businesses on the quality of </w:t>
      </w:r>
      <w:r w:rsidR="00732331" w:rsidRPr="001C1368">
        <w:rPr>
          <w:rFonts w:ascii="Times New Roman" w:eastAsia="標楷體" w:hAnsi="Times New Roman" w:cs="Times New Roman" w:hint="eastAsia"/>
          <w:kern w:val="0"/>
        </w:rPr>
        <w:t>financial information</w:t>
      </w:r>
      <w:r w:rsidR="00B86572" w:rsidRPr="001C1368">
        <w:rPr>
          <w:rFonts w:ascii="Times New Roman" w:eastAsia="標楷體" w:hAnsi="Times New Roman" w:cs="Times New Roman" w:hint="eastAsia"/>
          <w:kern w:val="0"/>
        </w:rPr>
        <w:t xml:space="preserve">. </w:t>
      </w:r>
      <w:r w:rsidR="00990129" w:rsidRPr="001C1368">
        <w:rPr>
          <w:rFonts w:ascii="Times New Roman" w:eastAsia="標楷體" w:hAnsi="Times New Roman" w:cs="Times New Roman"/>
          <w:kern w:val="0"/>
        </w:rPr>
        <w:t xml:space="preserve">Panel A </w:t>
      </w:r>
      <w:r w:rsidR="00732331" w:rsidRPr="001C1368">
        <w:rPr>
          <w:rFonts w:ascii="Times New Roman" w:eastAsia="標楷體" w:hAnsi="Times New Roman" w:cs="Times New Roman"/>
          <w:kern w:val="0"/>
        </w:rPr>
        <w:t xml:space="preserve">in Table 2 </w:t>
      </w:r>
      <w:r w:rsidR="00905CE3" w:rsidRPr="001C1368">
        <w:rPr>
          <w:rFonts w:ascii="Times New Roman" w:eastAsia="標楷體" w:hAnsi="Times New Roman" w:cs="Times New Roman"/>
          <w:kern w:val="0"/>
        </w:rPr>
        <w:t xml:space="preserve">is a sample descriptive statistic of the variables used in the </w:t>
      </w:r>
      <w:r w:rsidR="003863BE" w:rsidRPr="001C1368">
        <w:rPr>
          <w:rFonts w:ascii="Times New Roman" w:eastAsia="標楷體" w:hAnsi="Times New Roman" w:cs="Times New Roman"/>
          <w:kern w:val="0"/>
          <w:szCs w:val="24"/>
        </w:rPr>
        <w:t>earnings response coefficient</w:t>
      </w:r>
      <w:r w:rsidR="00990129" w:rsidRPr="001C1368">
        <w:rPr>
          <w:rFonts w:ascii="Times New Roman" w:eastAsia="標楷體" w:hAnsi="Times New Roman" w:cs="Times New Roman"/>
          <w:kern w:val="0"/>
          <w:szCs w:val="24"/>
        </w:rPr>
        <w:t xml:space="preserve">. </w:t>
      </w:r>
      <w:r w:rsidR="00905CE3" w:rsidRPr="001C1368">
        <w:rPr>
          <w:rFonts w:ascii="Times New Roman" w:eastAsia="標楷體" w:hAnsi="Times New Roman" w:cs="Times New Roman"/>
          <w:kern w:val="0"/>
        </w:rPr>
        <w:t>The mean (median) of Cumulative Abnormal Returns (CAR) was 0.180 (0.125) in the part of the strain number. For the main independent variables, the mean (median) of Unexpected Earnings (UE) is 0.004 (0.003); the mean of Succession by Family Descendants (SUCC) is 0.1, indicating that 10% of the sample companies h</w:t>
      </w:r>
      <w:r w:rsidR="003863BE" w:rsidRPr="001C1368">
        <w:rPr>
          <w:rFonts w:ascii="Times New Roman" w:eastAsia="標楷體" w:hAnsi="Times New Roman" w:cs="Times New Roman"/>
          <w:kern w:val="0"/>
        </w:rPr>
        <w:t>ave completed family succession</w:t>
      </w:r>
      <w:r w:rsidR="00905CE3" w:rsidRPr="001C1368">
        <w:rPr>
          <w:rFonts w:ascii="Times New Roman" w:eastAsia="標楷體" w:hAnsi="Times New Roman" w:cs="Times New Roman"/>
          <w:kern w:val="0"/>
        </w:rPr>
        <w:t xml:space="preserve">; The average value of political affiliation (POLIT) is 0.599, which shows that among the sample companies, nearly 60% have political affiliation. In the part of controlling variables, the average number of chairman and general manager (DUAL) is 0.341, which means that 34.1% of the sample companies have this phenomenon; the average number (median) of board size (BOARD) is 8.346 (9.000), indicating that Among the board of directors of the sample companies, there are on average more than 8 directors; the average number of large accounting firms audit (BIGX) is 0.604, the result shows that nearly 60% of the sample companies choose to be audited by large accounting firms. Table 2 Panel B presents sample descriptive statistics of the variables used in accruals and real </w:t>
      </w:r>
      <w:r w:rsidR="00F501A4">
        <w:rPr>
          <w:rFonts w:ascii="Times New Roman" w:eastAsia="標楷體" w:hAnsi="Times New Roman" w:cs="Times New Roman"/>
          <w:kern w:val="0"/>
          <w:szCs w:val="24"/>
        </w:rPr>
        <w:t>earnings management</w:t>
      </w:r>
      <w:r w:rsidR="00990129" w:rsidRPr="001C1368">
        <w:rPr>
          <w:rFonts w:ascii="Times New Roman" w:eastAsia="標楷體" w:hAnsi="Times New Roman" w:cs="Times New Roman"/>
          <w:kern w:val="0"/>
          <w:szCs w:val="24"/>
        </w:rPr>
        <w:t xml:space="preserve">. </w:t>
      </w:r>
      <w:r w:rsidR="00990129" w:rsidRPr="001C1368">
        <w:rPr>
          <w:rFonts w:ascii="Times New Roman" w:eastAsia="標楷體" w:hAnsi="Times New Roman" w:cs="Times New Roman"/>
          <w:kern w:val="0"/>
        </w:rPr>
        <w:t xml:space="preserve">In the part of the variable number, the mean (median) of </w:t>
      </w:r>
      <w:r w:rsidR="003A5354" w:rsidRPr="001C1368">
        <w:rPr>
          <w:rFonts w:ascii="Times New Roman" w:eastAsia="標楷體" w:hAnsi="Times New Roman" w:cs="Times New Roman"/>
          <w:kern w:val="0"/>
        </w:rPr>
        <w:t xml:space="preserve">discretionary </w:t>
      </w:r>
      <w:r w:rsidR="00677240" w:rsidRPr="001C1368">
        <w:rPr>
          <w:rFonts w:ascii="Times New Roman" w:eastAsia="標楷體" w:hAnsi="Times New Roman" w:cs="Times New Roman"/>
          <w:kern w:val="0"/>
        </w:rPr>
        <w:t xml:space="preserve">accruals (DA) is 0.009 (-0.001); the mean (median) of </w:t>
      </w:r>
      <w:r w:rsidR="003A5354" w:rsidRPr="001C1368">
        <w:rPr>
          <w:rFonts w:ascii="Times New Roman" w:eastAsia="標楷體" w:hAnsi="Times New Roman" w:cs="Times New Roman"/>
          <w:kern w:val="0"/>
        </w:rPr>
        <w:t xml:space="preserve">discretionary </w:t>
      </w:r>
      <w:r w:rsidR="00677240" w:rsidRPr="001C1368">
        <w:rPr>
          <w:rFonts w:ascii="Times New Roman" w:eastAsia="標楷體" w:hAnsi="Times New Roman" w:cs="Times New Roman"/>
          <w:kern w:val="0"/>
        </w:rPr>
        <w:t xml:space="preserve">accruals taking the absolute value </w:t>
      </w:r>
      <w:proofErr w:type="gramStart"/>
      <w:r w:rsidR="00677240" w:rsidRPr="001C1368">
        <w:rPr>
          <w:rFonts w:ascii="Times New Roman" w:eastAsia="標楷體" w:hAnsi="Times New Roman" w:cs="Times New Roman"/>
          <w:kern w:val="0"/>
        </w:rPr>
        <w:t xml:space="preserve">( </w:t>
      </w:r>
      <w:proofErr w:type="spellStart"/>
      <w:r w:rsidR="00677240" w:rsidRPr="001C1368">
        <w:rPr>
          <w:rFonts w:ascii="Times New Roman" w:eastAsia="標楷體" w:hAnsi="Times New Roman" w:cs="Times New Roman"/>
          <w:kern w:val="0"/>
        </w:rPr>
        <w:t>AbsDA</w:t>
      </w:r>
      <w:proofErr w:type="spellEnd"/>
      <w:proofErr w:type="gramEnd"/>
      <w:r w:rsidR="00677240" w:rsidRPr="001C1368">
        <w:rPr>
          <w:rFonts w:ascii="Times New Roman" w:eastAsia="標楷體" w:hAnsi="Times New Roman" w:cs="Times New Roman"/>
          <w:kern w:val="0"/>
        </w:rPr>
        <w:t xml:space="preserve"> ) is 0.069 (0.043); the mean (median) of compound real earnings management (REM) was 0.005 (0.01). The main independent variables and control variables are similar to Panel A in Table 2.</w:t>
      </w:r>
    </w:p>
    <w:p w14:paraId="3251F14D" w14:textId="69FC231A" w:rsidR="00924450" w:rsidRPr="001C1368" w:rsidRDefault="007E6C0E" w:rsidP="00924450">
      <w:pPr>
        <w:autoSpaceDE w:val="0"/>
        <w:autoSpaceDN w:val="0"/>
        <w:adjustRightInd w:val="0"/>
        <w:spacing w:afterLines="50" w:after="180"/>
        <w:jc w:val="center"/>
        <w:rPr>
          <w:rFonts w:ascii="Times New Roman" w:eastAsia="標楷體" w:hAnsi="Times New Roman" w:cs="Times New Roman"/>
          <w:kern w:val="0"/>
        </w:rPr>
      </w:pPr>
      <w:r w:rsidRPr="001C1368">
        <w:rPr>
          <w:rFonts w:ascii="Times New Roman" w:eastAsia="標楷體" w:hAnsi="Times New Roman" w:cs="Times New Roman"/>
          <w:b/>
        </w:rPr>
        <w:t>"</w:t>
      </w:r>
      <w:r w:rsidR="00891030" w:rsidRPr="00891030">
        <w:rPr>
          <w:rFonts w:ascii="Times New Roman" w:eastAsia="標楷體" w:hAnsi="Times New Roman" w:cs="Times New Roman"/>
          <w:b/>
        </w:rPr>
        <w:t xml:space="preserve"> </w:t>
      </w:r>
      <w:r w:rsidR="00891030">
        <w:rPr>
          <w:rFonts w:ascii="Times New Roman" w:eastAsia="標楷體" w:hAnsi="Times New Roman" w:cs="Times New Roman"/>
          <w:b/>
        </w:rPr>
        <w:t>Insert</w:t>
      </w:r>
      <w:r w:rsidR="00891030">
        <w:rPr>
          <w:rFonts w:ascii="Times New Roman" w:eastAsia="標楷體" w:hAnsi="Times New Roman" w:cs="Times New Roman"/>
          <w:b/>
        </w:rPr>
        <w:t xml:space="preserve"> </w:t>
      </w:r>
      <w:r w:rsidRPr="001C1368">
        <w:rPr>
          <w:rFonts w:ascii="Times New Roman" w:eastAsia="標楷體" w:hAnsi="Times New Roman" w:cs="Times New Roman"/>
          <w:b/>
        </w:rPr>
        <w:t xml:space="preserve">Table </w:t>
      </w:r>
      <w:r w:rsidR="00924450" w:rsidRPr="001C1368">
        <w:rPr>
          <w:rFonts w:ascii="Times New Roman" w:eastAsia="標楷體" w:hAnsi="Times New Roman" w:cs="Times New Roman" w:hint="eastAsia"/>
          <w:b/>
        </w:rPr>
        <w:t>2</w:t>
      </w:r>
      <w:r w:rsidR="00891030">
        <w:rPr>
          <w:rFonts w:ascii="Times New Roman" w:eastAsia="標楷體" w:hAnsi="Times New Roman" w:cs="Times New Roman"/>
          <w:b/>
        </w:rPr>
        <w:t xml:space="preserve"> here</w:t>
      </w:r>
      <w:r w:rsidR="00924450" w:rsidRPr="001C1368">
        <w:rPr>
          <w:rFonts w:ascii="Times New Roman" w:eastAsia="標楷體" w:hAnsi="Times New Roman" w:cs="Times New Roman" w:hint="eastAsia"/>
          <w:b/>
        </w:rPr>
        <w:t xml:space="preserve"> </w:t>
      </w:r>
      <w:r w:rsidR="00924450" w:rsidRPr="001C1368">
        <w:rPr>
          <w:rFonts w:ascii="Times New Roman" w:eastAsia="標楷體" w:hAnsi="Times New Roman" w:cs="Times New Roman"/>
          <w:b/>
        </w:rPr>
        <w:t>"</w:t>
      </w:r>
    </w:p>
    <w:p w14:paraId="0CA2E56D" w14:textId="6E640BA5" w:rsidR="007F2688" w:rsidRPr="001C1368" w:rsidRDefault="00D74AB0" w:rsidP="007F2688">
      <w:pPr>
        <w:autoSpaceDE w:val="0"/>
        <w:autoSpaceDN w:val="0"/>
        <w:adjustRightInd w:val="0"/>
        <w:spacing w:afterLines="50" w:after="180"/>
        <w:jc w:val="both"/>
        <w:rPr>
          <w:rFonts w:ascii="Times New Roman" w:eastAsia="標楷體" w:hAnsi="Times New Roman" w:cs="Times New Roman"/>
        </w:rPr>
      </w:pPr>
      <w:r w:rsidRPr="001C1368">
        <w:rPr>
          <w:rFonts w:ascii="Times New Roman" w:eastAsia="標楷體" w:hAnsi="Times New Roman" w:cs="Times New Roman"/>
          <w:b/>
          <w:kern w:val="0"/>
          <w:sz w:val="28"/>
          <w:szCs w:val="36"/>
        </w:rPr>
        <w:t>2.</w:t>
      </w:r>
      <w:r w:rsidR="003C4006" w:rsidRPr="001C1368">
        <w:rPr>
          <w:rFonts w:ascii="Times New Roman" w:eastAsia="標楷體" w:hAnsi="Times New Roman" w:cs="Times New Roman"/>
          <w:b/>
          <w:kern w:val="0"/>
          <w:sz w:val="28"/>
          <w:szCs w:val="36"/>
        </w:rPr>
        <w:t xml:space="preserve"> </w:t>
      </w:r>
      <w:r w:rsidRPr="001C1368">
        <w:rPr>
          <w:rFonts w:ascii="Times New Roman" w:eastAsia="標楷體" w:hAnsi="Times New Roman" w:cs="Times New Roman"/>
          <w:b/>
          <w:kern w:val="0"/>
          <w:sz w:val="28"/>
          <w:szCs w:val="36"/>
        </w:rPr>
        <w:t>T</w:t>
      </w:r>
      <w:r w:rsidR="003C4006" w:rsidRPr="001C1368">
        <w:rPr>
          <w:rFonts w:ascii="Times New Roman" w:eastAsia="標楷體" w:hAnsi="Times New Roman" w:cs="Times New Roman"/>
          <w:b/>
          <w:kern w:val="0"/>
          <w:sz w:val="28"/>
          <w:szCs w:val="36"/>
        </w:rPr>
        <w:t>he correlation coefficient analysis</w:t>
      </w:r>
    </w:p>
    <w:p w14:paraId="604840E4" w14:textId="77777777" w:rsidR="004771A1" w:rsidRPr="001C1368" w:rsidRDefault="007F2688"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rPr>
        <w:tab/>
      </w:r>
      <w:r w:rsidR="009C5BB7" w:rsidRPr="001C1368">
        <w:rPr>
          <w:rFonts w:ascii="Times New Roman" w:eastAsia="標楷體" w:hAnsi="Times New Roman" w:cs="Times New Roman"/>
          <w:kern w:val="0"/>
        </w:rPr>
        <w:t>Table 3 is the correlation coefficient matrix. This research is divided into three parts, Panel A to Panel C are the earnings response coefficient, compound real earnings management and accrual item earnings management respectively.</w:t>
      </w:r>
    </w:p>
    <w:p w14:paraId="4EEE50CE" w14:textId="77777777" w:rsidR="005A0EA1" w:rsidRPr="001C1368" w:rsidRDefault="0013002A"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r>
      <w:r w:rsidR="009B68AB" w:rsidRPr="001C1368">
        <w:rPr>
          <w:rFonts w:ascii="Times New Roman" w:eastAsia="標楷體" w:hAnsi="Times New Roman" w:cs="Times New Roman"/>
          <w:kern w:val="0"/>
        </w:rPr>
        <w:t xml:space="preserve">In Panel A of Table 3, Unexpected Earnings (UE) was significantly positively correlated with Cumulative Abnormal Return (CAR), but succession of family descendants (SUCC) and Political Relevance (POLIT) were significantly correlated with Cumulative Abnormal Return (CAR). A negative correlation indicates that companies with family succession or political connections are less likely to have cumulative abnormal returns, </w:t>
      </w:r>
      <w:r w:rsidR="00E14A5D" w:rsidRPr="001C1368">
        <w:rPr>
          <w:rFonts w:ascii="Times New Roman" w:eastAsia="標楷體" w:hAnsi="Times New Roman" w:cs="Times New Roman"/>
          <w:kern w:val="0"/>
        </w:rPr>
        <w:t xml:space="preserve">but the reason is not significant, so attention should still </w:t>
      </w:r>
      <w:r w:rsidR="00E14A5D" w:rsidRPr="001C1368">
        <w:rPr>
          <w:rFonts w:ascii="Times New Roman" w:eastAsia="標楷體" w:hAnsi="Times New Roman" w:cs="Times New Roman"/>
          <w:kern w:val="0"/>
        </w:rPr>
        <w:lastRenderedPageBreak/>
        <w:t>be paid when inferring. In the control variable part, company size (Size) is significantly negatively correlated with cumulative abnormal return rate (CAR); chairman concurrently as general manager (DUAL) has a significant positive correlation with cumulative abnormal return rate (CAR), indicating that the company has a chairman concurrently serving as general manager. The manager phenomenon is less likely to have cumulative abnormal returns.</w:t>
      </w:r>
    </w:p>
    <w:p w14:paraId="279ED0D8" w14:textId="0F1FAF42" w:rsidR="005A0EA1" w:rsidRPr="001C1368" w:rsidRDefault="003D5117" w:rsidP="005A0EA1">
      <w:pPr>
        <w:autoSpaceDE w:val="0"/>
        <w:autoSpaceDN w:val="0"/>
        <w:adjustRightInd w:val="0"/>
        <w:spacing w:afterLines="50" w:after="180"/>
        <w:ind w:firstLine="480"/>
        <w:jc w:val="both"/>
        <w:rPr>
          <w:rFonts w:ascii="Times New Roman" w:eastAsia="標楷體" w:hAnsi="Times New Roman" w:cs="Times New Roman"/>
          <w:kern w:val="0"/>
        </w:rPr>
      </w:pPr>
      <w:r w:rsidRPr="001C1368">
        <w:rPr>
          <w:rFonts w:ascii="Times New Roman" w:eastAsia="標楷體" w:hAnsi="Times New Roman" w:cs="Times New Roman"/>
          <w:kern w:val="0"/>
        </w:rPr>
        <w:t xml:space="preserve">In Panel B of Table 3, succession of family succession (SUCC) and political connection (POLIT) are positively correlated with real earnings management (REM), indicating that companies with family succession or political connection are more inclined to engage in real earnings management, </w:t>
      </w:r>
      <w:r w:rsidR="00784B7B" w:rsidRPr="001C1368">
        <w:rPr>
          <w:rFonts w:ascii="Times New Roman" w:eastAsia="標楷體" w:hAnsi="Times New Roman" w:cs="Times New Roman"/>
          <w:kern w:val="0"/>
        </w:rPr>
        <w:t xml:space="preserve">but due to the lack of significance, attention should still be paid when inferring. Part of the control variables, company size (Size), debt ratio change rate </w:t>
      </w:r>
      <w:proofErr w:type="gramStart"/>
      <w:r w:rsidR="00784B7B" w:rsidRPr="001C1368">
        <w:rPr>
          <w:rFonts w:ascii="Times New Roman" w:eastAsia="標楷體" w:hAnsi="Times New Roman" w:cs="Times New Roman"/>
          <w:kern w:val="0"/>
        </w:rPr>
        <w:t xml:space="preserve">( </w:t>
      </w:r>
      <w:proofErr w:type="spellStart"/>
      <w:r w:rsidR="00784B7B" w:rsidRPr="001C1368">
        <w:rPr>
          <w:rFonts w:ascii="Times New Roman" w:eastAsia="標楷體" w:hAnsi="Times New Roman" w:cs="Times New Roman"/>
          <w:kern w:val="0"/>
        </w:rPr>
        <w:t>C</w:t>
      </w:r>
      <w:proofErr w:type="gramEnd"/>
      <w:r w:rsidR="00784B7B" w:rsidRPr="001C1368">
        <w:rPr>
          <w:rFonts w:ascii="Times New Roman" w:eastAsia="標楷體" w:hAnsi="Times New Roman" w:cs="Times New Roman"/>
          <w:kern w:val="0"/>
        </w:rPr>
        <w:t>_Lev</w:t>
      </w:r>
      <w:proofErr w:type="spellEnd"/>
      <w:r w:rsidR="00784B7B" w:rsidRPr="001C1368">
        <w:rPr>
          <w:rFonts w:ascii="Times New Roman" w:eastAsia="標楷體" w:hAnsi="Times New Roman" w:cs="Times New Roman"/>
          <w:kern w:val="0"/>
        </w:rPr>
        <w:t xml:space="preserve"> ), board size (Board), audit of the top ten accounting firms (BIG10) and foreign ownership ratio ( </w:t>
      </w:r>
      <w:proofErr w:type="spellStart"/>
      <w:r w:rsidR="00AD0608" w:rsidRPr="001C1368">
        <w:rPr>
          <w:rFonts w:ascii="Times New Roman" w:eastAsia="標楷體" w:hAnsi="Times New Roman" w:cs="Times New Roman"/>
          <w:kern w:val="0"/>
        </w:rPr>
        <w:t>OStock</w:t>
      </w:r>
      <w:proofErr w:type="spellEnd"/>
      <w:r w:rsidR="00AD0608" w:rsidRPr="001C1368">
        <w:rPr>
          <w:rFonts w:ascii="Times New Roman" w:eastAsia="標楷體" w:hAnsi="Times New Roman" w:cs="Times New Roman"/>
          <w:kern w:val="0"/>
        </w:rPr>
        <w:t xml:space="preserve"> ) and real earnings management (REM) All showed a significant negative correlation; asset turnover ratio (Turn) and cash flow from operating activities (CFO) and real earnings management (REM) all showed a significant positive correlation.</w:t>
      </w:r>
    </w:p>
    <w:p w14:paraId="12BEB86D" w14:textId="77777777" w:rsidR="00AD0608" w:rsidRPr="001C1368" w:rsidRDefault="005A0EA1" w:rsidP="005A0EA1">
      <w:pPr>
        <w:autoSpaceDE w:val="0"/>
        <w:autoSpaceDN w:val="0"/>
        <w:adjustRightInd w:val="0"/>
        <w:spacing w:afterLines="50" w:after="180"/>
        <w:ind w:firstLine="480"/>
        <w:jc w:val="both"/>
        <w:rPr>
          <w:rFonts w:ascii="Times New Roman" w:eastAsia="標楷體" w:hAnsi="Times New Roman" w:cs="Times New Roman"/>
          <w:kern w:val="0"/>
        </w:rPr>
      </w:pPr>
      <w:r w:rsidRPr="001C1368">
        <w:rPr>
          <w:rFonts w:ascii="Times New Roman" w:eastAsia="標楷體" w:hAnsi="Times New Roman" w:cs="Times New Roman"/>
          <w:kern w:val="0"/>
        </w:rPr>
        <w:t>In Panel C of Table 3, succession of family descendants (SUCC) and political connection (POLIT) are negatively correlated with accrual earnings management (DA), indicating that companies with family succession or political connection are less inclined to engage in Accrual of earnings management (DA), but the cause is not significant, so attention should still be paid when inferring. In the control variable part, company size (Size) and accrual earnings management (DA) both show a significant positive correlation; cash flow from operating activities (CFO) and accrual earnings management (DA) show a negative correlation.</w:t>
      </w:r>
    </w:p>
    <w:p w14:paraId="39B5EBCA" w14:textId="77777777" w:rsidR="005A0EA1" w:rsidRPr="001C1368" w:rsidRDefault="005A0EA1"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r>
      <w:r w:rsidR="0027710F" w:rsidRPr="001C1368">
        <w:rPr>
          <w:rFonts w:ascii="Times New Roman" w:eastAsia="標楷體" w:hAnsi="Times New Roman" w:cs="Times New Roman"/>
          <w:kern w:val="0"/>
        </w:rPr>
        <w:t xml:space="preserve">Other variables are not important variables of interest in this study, so they will not be discussed in detail here. The above-mentioned variables and other variables have no obvious collinearity problem in the preliminary judgment. Although the main empirical variables have not reached a significant level, the correlation coefficient analysis only It is a preliminary analysis of </w:t>
      </w:r>
      <w:r w:rsidR="00BF2369" w:rsidRPr="001C1368">
        <w:rPr>
          <w:rFonts w:ascii="Times New Roman" w:eastAsia="標楷體" w:hAnsi="Times New Roman" w:cs="Times New Roman"/>
          <w:kern w:val="0"/>
        </w:rPr>
        <w:t>univariate analysis, and subsequent more rigorous tests will be carried out through regression analysis.</w:t>
      </w:r>
    </w:p>
    <w:p w14:paraId="13237515" w14:textId="1A0D631E" w:rsidR="00924450" w:rsidRPr="001C1368" w:rsidRDefault="007E6C0E" w:rsidP="00924450">
      <w:pPr>
        <w:autoSpaceDE w:val="0"/>
        <w:autoSpaceDN w:val="0"/>
        <w:adjustRightInd w:val="0"/>
        <w:spacing w:afterLines="50" w:after="180"/>
        <w:jc w:val="center"/>
        <w:rPr>
          <w:rFonts w:ascii="Times New Roman" w:eastAsia="標楷體" w:hAnsi="Times New Roman" w:cs="Times New Roman"/>
          <w:kern w:val="0"/>
        </w:rPr>
      </w:pPr>
      <w:r w:rsidRPr="001C1368">
        <w:rPr>
          <w:rFonts w:ascii="Times New Roman" w:eastAsia="標楷體" w:hAnsi="Times New Roman" w:cs="Times New Roman"/>
          <w:b/>
        </w:rPr>
        <w:t>"</w:t>
      </w:r>
      <w:r w:rsidR="00891030" w:rsidRPr="00891030">
        <w:rPr>
          <w:rFonts w:ascii="Times New Roman" w:eastAsia="標楷體" w:hAnsi="Times New Roman" w:cs="Times New Roman"/>
          <w:b/>
        </w:rPr>
        <w:t xml:space="preserve"> </w:t>
      </w:r>
      <w:r w:rsidR="00891030">
        <w:rPr>
          <w:rFonts w:ascii="Times New Roman" w:eastAsia="標楷體" w:hAnsi="Times New Roman" w:cs="Times New Roman"/>
          <w:b/>
        </w:rPr>
        <w:t>Insert</w:t>
      </w:r>
      <w:r w:rsidRPr="001C1368">
        <w:rPr>
          <w:rFonts w:ascii="Times New Roman" w:eastAsia="標楷體" w:hAnsi="Times New Roman" w:cs="Times New Roman"/>
          <w:b/>
        </w:rPr>
        <w:t xml:space="preserve"> Table </w:t>
      </w:r>
      <w:r w:rsidR="00924450" w:rsidRPr="001C1368">
        <w:rPr>
          <w:rFonts w:ascii="Times New Roman" w:eastAsia="標楷體" w:hAnsi="Times New Roman" w:cs="Times New Roman" w:hint="eastAsia"/>
          <w:b/>
        </w:rPr>
        <w:t>3</w:t>
      </w:r>
      <w:r w:rsidR="00891030">
        <w:rPr>
          <w:rFonts w:ascii="Times New Roman" w:eastAsia="標楷體" w:hAnsi="Times New Roman" w:cs="Times New Roman"/>
          <w:b/>
        </w:rPr>
        <w:t xml:space="preserve"> here</w:t>
      </w:r>
      <w:r w:rsidR="00924450" w:rsidRPr="001C1368">
        <w:rPr>
          <w:rFonts w:ascii="Times New Roman" w:eastAsia="標楷體" w:hAnsi="Times New Roman" w:cs="Times New Roman" w:hint="eastAsia"/>
          <w:b/>
        </w:rPr>
        <w:t xml:space="preserve"> </w:t>
      </w:r>
      <w:r w:rsidR="00924450" w:rsidRPr="001C1368">
        <w:rPr>
          <w:rFonts w:ascii="Times New Roman" w:eastAsia="標楷體" w:hAnsi="Times New Roman" w:cs="Times New Roman"/>
          <w:b/>
        </w:rPr>
        <w:t>"</w:t>
      </w:r>
    </w:p>
    <w:p w14:paraId="524F7228" w14:textId="77777777" w:rsidR="00BF2369" w:rsidRPr="001C1368" w:rsidRDefault="00BF2369" w:rsidP="007F2688">
      <w:pPr>
        <w:autoSpaceDE w:val="0"/>
        <w:autoSpaceDN w:val="0"/>
        <w:adjustRightInd w:val="0"/>
        <w:spacing w:afterLines="50" w:after="180"/>
        <w:jc w:val="both"/>
        <w:rPr>
          <w:rFonts w:ascii="Times New Roman" w:eastAsia="標楷體" w:hAnsi="Times New Roman" w:cs="Times New Roman"/>
          <w:kern w:val="0"/>
          <w:szCs w:val="24"/>
        </w:rPr>
      </w:pPr>
      <w:r w:rsidRPr="001C1368">
        <w:rPr>
          <w:rFonts w:ascii="Times New Roman" w:eastAsia="標楷體" w:hAnsi="Times New Roman" w:cs="Times New Roman"/>
          <w:b/>
          <w:kern w:val="0"/>
          <w:szCs w:val="24"/>
        </w:rPr>
        <w:t>3. Regression Analysis</w:t>
      </w:r>
    </w:p>
    <w:p w14:paraId="4CDB45F7" w14:textId="05C46399" w:rsidR="00BF2369" w:rsidRPr="001C1368" w:rsidRDefault="00F501A4" w:rsidP="007F2688">
      <w:pPr>
        <w:autoSpaceDE w:val="0"/>
        <w:autoSpaceDN w:val="0"/>
        <w:adjustRightInd w:val="0"/>
        <w:spacing w:afterLines="50" w:after="180"/>
        <w:jc w:val="both"/>
        <w:rPr>
          <w:rFonts w:ascii="Times New Roman" w:eastAsia="標楷體" w:hAnsi="Times New Roman" w:cs="Times New Roman"/>
          <w:kern w:val="0"/>
        </w:rPr>
      </w:pPr>
      <w:r>
        <w:rPr>
          <w:rFonts w:ascii="Times New Roman" w:eastAsia="標楷體" w:hAnsi="Times New Roman" w:cs="Times New Roman"/>
          <w:kern w:val="0"/>
        </w:rPr>
        <w:t>(1</w:t>
      </w:r>
      <w:r w:rsidR="00242590" w:rsidRPr="001C1368">
        <w:rPr>
          <w:rFonts w:ascii="Times New Roman" w:eastAsia="標楷體" w:hAnsi="Times New Roman" w:cs="Times New Roman"/>
          <w:kern w:val="0"/>
        </w:rPr>
        <w:t xml:space="preserve">) </w:t>
      </w:r>
      <w:r w:rsidR="00732331" w:rsidRPr="001C1368">
        <w:rPr>
          <w:rFonts w:ascii="Times New Roman" w:eastAsia="標楷體" w:hAnsi="Times New Roman" w:cs="Times New Roman"/>
          <w:kern w:val="0"/>
        </w:rPr>
        <w:t xml:space="preserve">Empirical results </w:t>
      </w:r>
      <w:r w:rsidR="00242590" w:rsidRPr="001C1368">
        <w:rPr>
          <w:rFonts w:ascii="Times New Roman" w:eastAsia="標楷體" w:hAnsi="Times New Roman" w:cs="Times New Roman"/>
          <w:kern w:val="0"/>
        </w:rPr>
        <w:t xml:space="preserve">of family succession and </w:t>
      </w:r>
      <w:r w:rsidR="00732331" w:rsidRPr="001C1368">
        <w:rPr>
          <w:rFonts w:ascii="Times New Roman" w:eastAsia="標楷體" w:hAnsi="Times New Roman" w:cs="Times New Roman" w:hint="eastAsia"/>
          <w:kern w:val="0"/>
        </w:rPr>
        <w:t>financial information quality</w:t>
      </w:r>
    </w:p>
    <w:p w14:paraId="131801FB" w14:textId="0B60644E" w:rsidR="00C131F1" w:rsidRPr="001C1368" w:rsidRDefault="00242590"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r>
      <w:r w:rsidR="00732331" w:rsidRPr="001C1368">
        <w:rPr>
          <w:rFonts w:ascii="Times New Roman" w:eastAsia="標楷體" w:hAnsi="Times New Roman" w:cs="Times New Roman"/>
          <w:kern w:val="0"/>
        </w:rPr>
        <w:t xml:space="preserve">the empirical results of </w:t>
      </w:r>
      <w:r w:rsidR="00772704" w:rsidRPr="001C1368">
        <w:rPr>
          <w:rFonts w:ascii="Times New Roman" w:eastAsia="標楷體" w:hAnsi="Times New Roman" w:cs="Times New Roman"/>
          <w:kern w:val="0"/>
        </w:rPr>
        <w:t xml:space="preserve">family succession and </w:t>
      </w:r>
      <w:r w:rsidR="00732331" w:rsidRPr="001C1368">
        <w:rPr>
          <w:rFonts w:ascii="Times New Roman" w:eastAsia="標楷體" w:hAnsi="Times New Roman" w:cs="Times New Roman" w:hint="eastAsia"/>
          <w:kern w:val="0"/>
        </w:rPr>
        <w:t xml:space="preserve">financial information quality after controlling for industry and year. </w:t>
      </w:r>
      <w:r w:rsidR="00B86572" w:rsidRPr="001C1368">
        <w:rPr>
          <w:rFonts w:ascii="Times New Roman" w:eastAsia="標楷體" w:hAnsi="Times New Roman" w:cs="Times New Roman" w:hint="eastAsia"/>
          <w:kern w:val="0"/>
        </w:rPr>
        <w:t xml:space="preserve">First, </w:t>
      </w:r>
      <w:r w:rsidR="003D5403" w:rsidRPr="001C1368">
        <w:rPr>
          <w:rFonts w:ascii="Times New Roman" w:eastAsia="標楷體" w:hAnsi="Times New Roman" w:cs="Times New Roman"/>
          <w:kern w:val="0"/>
        </w:rPr>
        <w:t xml:space="preserve">in the test group of the earnings response coefficient, </w:t>
      </w:r>
      <w:r w:rsidR="00B86572" w:rsidRPr="001C1368">
        <w:rPr>
          <w:rFonts w:ascii="Times New Roman" w:eastAsia="標楷體" w:hAnsi="Times New Roman" w:cs="Times New Roman" w:hint="eastAsia"/>
          <w:kern w:val="0"/>
        </w:rPr>
        <w:t xml:space="preserve">it was found </w:t>
      </w:r>
      <w:r w:rsidR="003D5403" w:rsidRPr="001C1368">
        <w:rPr>
          <w:rFonts w:ascii="Times New Roman" w:eastAsia="標楷體" w:hAnsi="Times New Roman" w:cs="Times New Roman"/>
          <w:kern w:val="0"/>
        </w:rPr>
        <w:t>that unexpected earnings (UE) and cumulative abnormal returns (CAR) showed a significant positive correlation, which was in line with the expectations of previous studies</w:t>
      </w:r>
      <w:r w:rsidR="00B86572" w:rsidRPr="001C1368">
        <w:rPr>
          <w:rFonts w:ascii="Times New Roman" w:eastAsia="標楷體" w:hAnsi="Times New Roman" w:cs="Times New Roman" w:hint="eastAsia"/>
          <w:kern w:val="0"/>
        </w:rPr>
        <w:t xml:space="preserve">. Although </w:t>
      </w:r>
      <w:r w:rsidR="00291375" w:rsidRPr="001C1368">
        <w:rPr>
          <w:rFonts w:ascii="Times New Roman" w:eastAsia="標楷體" w:hAnsi="Times New Roman" w:cs="Times New Roman"/>
          <w:kern w:val="0"/>
        </w:rPr>
        <w:t>the succession of family descendants (SUCC) and the cumulative abnormal return</w:t>
      </w:r>
      <w:r w:rsidR="003863BE" w:rsidRPr="001C1368">
        <w:rPr>
          <w:rFonts w:ascii="Times New Roman" w:eastAsia="標楷體" w:hAnsi="Times New Roman" w:cs="Times New Roman"/>
          <w:kern w:val="0"/>
        </w:rPr>
        <w:t xml:space="preserve"> rate (CAR) are not significant</w:t>
      </w:r>
      <w:r w:rsidR="00B86572" w:rsidRPr="001C1368">
        <w:rPr>
          <w:rFonts w:ascii="Times New Roman" w:eastAsia="標楷體" w:hAnsi="Times New Roman" w:cs="Times New Roman" w:hint="eastAsia"/>
          <w:kern w:val="0"/>
        </w:rPr>
        <w:t xml:space="preserve">, </w:t>
      </w:r>
      <w:r w:rsidR="00B9098C" w:rsidRPr="001C1368">
        <w:rPr>
          <w:rFonts w:ascii="Times New Roman" w:eastAsia="標楷體" w:hAnsi="Times New Roman" w:cs="Times New Roman"/>
          <w:kern w:val="0"/>
        </w:rPr>
        <w:t xml:space="preserve">the multiplication of unexpected earnings and family succession (UE*SUCC) </w:t>
      </w:r>
      <w:r w:rsidR="00B86572" w:rsidRPr="001C1368">
        <w:rPr>
          <w:rFonts w:ascii="Times New Roman" w:eastAsia="標楷體" w:hAnsi="Times New Roman" w:cs="Times New Roman" w:hint="eastAsia"/>
          <w:kern w:val="0"/>
        </w:rPr>
        <w:t xml:space="preserve">has </w:t>
      </w:r>
      <w:r w:rsidR="000F28C1" w:rsidRPr="001C1368">
        <w:rPr>
          <w:rFonts w:ascii="Times New Roman" w:eastAsia="標楷體" w:hAnsi="Times New Roman" w:cs="Times New Roman"/>
          <w:kern w:val="0"/>
        </w:rPr>
        <w:t xml:space="preserve">a significant positive correlation with </w:t>
      </w:r>
      <w:r w:rsidR="00B86572" w:rsidRPr="001C1368">
        <w:rPr>
          <w:rFonts w:ascii="Times New Roman" w:eastAsia="標楷體" w:hAnsi="Times New Roman" w:cs="Times New Roman" w:hint="eastAsia"/>
          <w:kern w:val="0"/>
        </w:rPr>
        <w:t xml:space="preserve">the cumulative abnormal return rate (CAR). It shows that for the enterprises that have </w:t>
      </w:r>
      <w:r w:rsidR="00B86572" w:rsidRPr="001C1368">
        <w:rPr>
          <w:rFonts w:ascii="Times New Roman" w:eastAsia="標楷體" w:hAnsi="Times New Roman" w:cs="Times New Roman" w:hint="eastAsia"/>
          <w:kern w:val="0"/>
        </w:rPr>
        <w:lastRenderedPageBreak/>
        <w:t>completed the family succession</w:t>
      </w:r>
      <w:r w:rsidR="000F28C1" w:rsidRPr="001C1368">
        <w:rPr>
          <w:rFonts w:ascii="Times New Roman" w:eastAsia="標楷體" w:hAnsi="Times New Roman" w:cs="Times New Roman"/>
          <w:kern w:val="0"/>
        </w:rPr>
        <w:t xml:space="preserve">, the unexpected earnings have an increasing effect on the cumulative abnormal return rate, which means that the family succession will make the earnings have the connotation of </w:t>
      </w:r>
      <w:r w:rsidR="00314C2B" w:rsidRPr="001C1368">
        <w:rPr>
          <w:rFonts w:ascii="Times New Roman" w:eastAsia="標楷體" w:hAnsi="Times New Roman" w:cs="Times New Roman" w:hint="eastAsia"/>
          <w:kern w:val="0"/>
        </w:rPr>
        <w:t xml:space="preserve">increasing </w:t>
      </w:r>
      <w:r w:rsidR="0070512E" w:rsidRPr="001C1368">
        <w:rPr>
          <w:rFonts w:ascii="Times New Roman" w:eastAsia="標楷體" w:hAnsi="Times New Roman" w:cs="Times New Roman"/>
          <w:kern w:val="0"/>
        </w:rPr>
        <w:t xml:space="preserve">positive earnings information, and then make the </w:t>
      </w:r>
      <w:r w:rsidR="00732331" w:rsidRPr="001C1368">
        <w:rPr>
          <w:rFonts w:ascii="Times New Roman" w:eastAsia="標楷體" w:hAnsi="Times New Roman" w:cs="Times New Roman" w:hint="eastAsia"/>
          <w:kern w:val="0"/>
        </w:rPr>
        <w:t xml:space="preserve">financial </w:t>
      </w:r>
      <w:r w:rsidR="00732331" w:rsidRPr="001C1368">
        <w:rPr>
          <w:rFonts w:ascii="Times New Roman" w:eastAsia="標楷體" w:hAnsi="Times New Roman" w:cs="Times New Roman"/>
          <w:kern w:val="0"/>
        </w:rPr>
        <w:t>information better, which is in line with the hypothesis 1 of this research.</w:t>
      </w:r>
    </w:p>
    <w:p w14:paraId="1B10A738" w14:textId="48F3509A" w:rsidR="00772704" w:rsidRPr="001C1368" w:rsidRDefault="00D74AB0" w:rsidP="00D74AB0">
      <w:pPr>
        <w:autoSpaceDE w:val="0"/>
        <w:autoSpaceDN w:val="0"/>
        <w:adjustRightInd w:val="0"/>
        <w:spacing w:afterLines="50" w:after="180"/>
        <w:ind w:firstLineChars="300" w:firstLine="720"/>
        <w:jc w:val="both"/>
        <w:rPr>
          <w:rFonts w:ascii="Times New Roman" w:eastAsia="標楷體" w:hAnsi="Times New Roman" w:cs="Times New Roman"/>
          <w:kern w:val="0"/>
        </w:rPr>
      </w:pPr>
      <w:r w:rsidRPr="001C1368">
        <w:rPr>
          <w:rFonts w:ascii="Times New Roman" w:eastAsia="標楷體" w:hAnsi="Times New Roman" w:cs="Times New Roman"/>
          <w:kern w:val="0"/>
        </w:rPr>
        <w:t>S</w:t>
      </w:r>
      <w:r w:rsidR="00C131F1" w:rsidRPr="001C1368">
        <w:rPr>
          <w:rFonts w:ascii="Times New Roman" w:eastAsia="標楷體" w:hAnsi="Times New Roman" w:cs="Times New Roman" w:hint="eastAsia"/>
          <w:kern w:val="0"/>
        </w:rPr>
        <w:t xml:space="preserve">een from this that, </w:t>
      </w:r>
      <w:r w:rsidR="00C131F1" w:rsidRPr="001C1368">
        <w:rPr>
          <w:rFonts w:ascii="Times New Roman" w:eastAsia="標楷體" w:hAnsi="Times New Roman" w:cs="Times New Roman" w:hint="eastAsia"/>
        </w:rPr>
        <w:t xml:space="preserve">as mentioned by </w:t>
      </w:r>
      <w:r w:rsidR="00C131F1" w:rsidRPr="001C1368">
        <w:rPr>
          <w:rFonts w:ascii="Times New Roman" w:eastAsia="標楷體" w:hAnsi="Times New Roman" w:cs="Times New Roman"/>
        </w:rPr>
        <w:t>Fan et al. (2012)</w:t>
      </w:r>
      <w:r w:rsidR="00C131F1" w:rsidRPr="001C1368">
        <w:rPr>
          <w:rFonts w:ascii="Times New Roman" w:eastAsia="標楷體" w:hAnsi="Times New Roman" w:cs="Times New Roman" w:hint="eastAsia"/>
        </w:rPr>
        <w:t xml:space="preserve">, the internal information transmission mechanism is transformed into an external information transmission mechanism. </w:t>
      </w:r>
      <w:r w:rsidR="00C131F1" w:rsidRPr="001C1368">
        <w:rPr>
          <w:rFonts w:ascii="Times New Roman" w:eastAsia="標楷體" w:hAnsi="Times New Roman" w:cs="Times New Roman" w:hint="eastAsia"/>
          <w:kern w:val="0"/>
        </w:rPr>
        <w:t xml:space="preserve">After the family business succeeds, it </w:t>
      </w:r>
      <w:r w:rsidR="00B86572" w:rsidRPr="001C1368">
        <w:rPr>
          <w:rFonts w:ascii="Times New Roman" w:eastAsia="標楷體" w:hAnsi="Times New Roman" w:cs="Times New Roman" w:hint="eastAsia"/>
        </w:rPr>
        <w:t xml:space="preserve">tends to transmit more information to reduce the information asymmetry with outsiders. Therefore, the </w:t>
      </w:r>
      <w:r w:rsidR="00732331" w:rsidRPr="001C1368">
        <w:rPr>
          <w:rFonts w:ascii="Times New Roman" w:eastAsia="標楷體" w:hAnsi="Times New Roman" w:cs="Times New Roman" w:hint="eastAsia"/>
          <w:kern w:val="0"/>
        </w:rPr>
        <w:t xml:space="preserve">quality of financial </w:t>
      </w:r>
      <w:r w:rsidR="00732331" w:rsidRPr="001C1368">
        <w:rPr>
          <w:rFonts w:ascii="Times New Roman" w:eastAsia="標楷體" w:hAnsi="Times New Roman" w:cs="Times New Roman"/>
          <w:kern w:val="0"/>
        </w:rPr>
        <w:t xml:space="preserve">information </w:t>
      </w:r>
      <w:r w:rsidR="00C131F1" w:rsidRPr="001C1368">
        <w:rPr>
          <w:rFonts w:ascii="Times New Roman" w:eastAsia="標楷體" w:hAnsi="Times New Roman" w:cs="Times New Roman" w:hint="eastAsia"/>
        </w:rPr>
        <w:t xml:space="preserve">will be improved </w:t>
      </w:r>
      <w:r w:rsidR="00B86572" w:rsidRPr="001C1368">
        <w:rPr>
          <w:rFonts w:ascii="Times New Roman" w:eastAsia="標楷體" w:hAnsi="Times New Roman" w:cs="Times New Roman" w:hint="eastAsia"/>
        </w:rPr>
        <w:t>after</w:t>
      </w:r>
      <w:r w:rsidRPr="001C1368">
        <w:rPr>
          <w:rFonts w:ascii="Times New Roman" w:eastAsia="標楷體" w:hAnsi="Times New Roman" w:cs="Times New Roman"/>
        </w:rPr>
        <w:t xml:space="preserve"> succession</w:t>
      </w:r>
      <w:r w:rsidR="00B86572" w:rsidRPr="001C1368">
        <w:rPr>
          <w:rFonts w:ascii="Times New Roman" w:eastAsia="標楷體" w:hAnsi="Times New Roman" w:cs="Times New Roman" w:hint="eastAsia"/>
        </w:rPr>
        <w:t xml:space="preserve">. </w:t>
      </w:r>
      <w:r w:rsidR="000F28C1" w:rsidRPr="001C1368">
        <w:rPr>
          <w:rFonts w:ascii="Times New Roman" w:eastAsia="標楷體" w:hAnsi="Times New Roman" w:cs="Times New Roman"/>
          <w:kern w:val="0"/>
        </w:rPr>
        <w:t xml:space="preserve">However, in the two earnings management groups, after the family business took over, the associations with </w:t>
      </w:r>
      <w:r w:rsidR="003A5354" w:rsidRPr="001C1368">
        <w:rPr>
          <w:rFonts w:ascii="Times New Roman" w:eastAsia="標楷體" w:hAnsi="Times New Roman" w:cs="Times New Roman"/>
          <w:kern w:val="0"/>
        </w:rPr>
        <w:t xml:space="preserve">discretionary accruals- </w:t>
      </w:r>
      <w:r w:rsidR="000F28C1" w:rsidRPr="001C1368">
        <w:rPr>
          <w:rFonts w:ascii="Times New Roman" w:eastAsia="標楷體" w:hAnsi="Times New Roman" w:cs="Times New Roman"/>
          <w:kern w:val="0"/>
        </w:rPr>
        <w:t xml:space="preserve">related variables (DA and </w:t>
      </w:r>
      <w:proofErr w:type="spellStart"/>
      <w:proofErr w:type="gramStart"/>
      <w:r w:rsidR="000F28C1" w:rsidRPr="001C1368">
        <w:rPr>
          <w:rFonts w:ascii="Times New Roman" w:eastAsia="標楷體" w:hAnsi="Times New Roman" w:cs="Times New Roman"/>
          <w:kern w:val="0"/>
        </w:rPr>
        <w:t>AbsDA</w:t>
      </w:r>
      <w:proofErr w:type="spellEnd"/>
      <w:r w:rsidR="000F28C1" w:rsidRPr="001C1368">
        <w:rPr>
          <w:rFonts w:ascii="Times New Roman" w:eastAsia="標楷體" w:hAnsi="Times New Roman" w:cs="Times New Roman"/>
          <w:kern w:val="0"/>
        </w:rPr>
        <w:t xml:space="preserve"> )</w:t>
      </w:r>
      <w:proofErr w:type="gramEnd"/>
      <w:r w:rsidR="000F28C1" w:rsidRPr="001C1368">
        <w:rPr>
          <w:rFonts w:ascii="Times New Roman" w:eastAsia="標楷體" w:hAnsi="Times New Roman" w:cs="Times New Roman"/>
          <w:kern w:val="0"/>
        </w:rPr>
        <w:t xml:space="preserve"> and compound real earnings management (REM) did not reach a significant relationship </w:t>
      </w:r>
      <w:r w:rsidR="00C131F1" w:rsidRPr="001C1368">
        <w:rPr>
          <w:rFonts w:ascii="Times New Roman" w:eastAsia="標楷體" w:hAnsi="Times New Roman" w:cs="Times New Roman" w:hint="eastAsia"/>
          <w:kern w:val="0"/>
        </w:rPr>
        <w:t xml:space="preserve">. The possible reason is that in order to avoid the increase of information asymmetry between the second-generation successor family business and other stakeholders, improving the quality of financial </w:t>
      </w:r>
      <w:r w:rsidR="00732331" w:rsidRPr="001C1368">
        <w:rPr>
          <w:rFonts w:ascii="Times New Roman" w:eastAsia="標楷體" w:hAnsi="Times New Roman" w:cs="Times New Roman"/>
          <w:kern w:val="0"/>
        </w:rPr>
        <w:t xml:space="preserve">information </w:t>
      </w:r>
      <w:r w:rsidR="00732331" w:rsidRPr="001C1368">
        <w:rPr>
          <w:rFonts w:ascii="Times New Roman" w:eastAsia="標楷體" w:hAnsi="Times New Roman" w:cs="Times New Roman" w:hint="eastAsia"/>
          <w:kern w:val="0"/>
        </w:rPr>
        <w:t>is the first thing after the succession, so it will generate a positive surplus with an increase. information content, but did not significantly reduce earnings management behavior.</w:t>
      </w:r>
    </w:p>
    <w:p w14:paraId="68EBC930" w14:textId="7AEE3818" w:rsidR="00924450" w:rsidRPr="001C1368" w:rsidRDefault="007E6C0E" w:rsidP="00924450">
      <w:pPr>
        <w:autoSpaceDE w:val="0"/>
        <w:autoSpaceDN w:val="0"/>
        <w:adjustRightInd w:val="0"/>
        <w:spacing w:afterLines="50" w:after="180"/>
        <w:jc w:val="center"/>
        <w:rPr>
          <w:rFonts w:ascii="Times New Roman" w:eastAsia="標楷體" w:hAnsi="Times New Roman" w:cs="Times New Roman"/>
          <w:kern w:val="0"/>
        </w:rPr>
      </w:pPr>
      <w:r w:rsidRPr="001C1368">
        <w:rPr>
          <w:rFonts w:ascii="Times New Roman" w:eastAsia="標楷體" w:hAnsi="Times New Roman" w:cs="Times New Roman"/>
          <w:b/>
        </w:rPr>
        <w:t>"</w:t>
      </w:r>
      <w:r w:rsidR="00891030" w:rsidRPr="00891030">
        <w:rPr>
          <w:rFonts w:ascii="Times New Roman" w:eastAsia="標楷體" w:hAnsi="Times New Roman" w:cs="Times New Roman"/>
          <w:b/>
        </w:rPr>
        <w:t xml:space="preserve"> </w:t>
      </w:r>
      <w:r w:rsidR="00891030">
        <w:rPr>
          <w:rFonts w:ascii="Times New Roman" w:eastAsia="標楷體" w:hAnsi="Times New Roman" w:cs="Times New Roman"/>
          <w:b/>
        </w:rPr>
        <w:t>Insert</w:t>
      </w:r>
      <w:r w:rsidRPr="001C1368">
        <w:rPr>
          <w:rFonts w:ascii="Times New Roman" w:eastAsia="標楷體" w:hAnsi="Times New Roman" w:cs="Times New Roman"/>
          <w:b/>
        </w:rPr>
        <w:t xml:space="preserve"> Table </w:t>
      </w:r>
      <w:r w:rsidR="00924450" w:rsidRPr="001C1368">
        <w:rPr>
          <w:rFonts w:ascii="Times New Roman" w:eastAsia="標楷體" w:hAnsi="Times New Roman" w:cs="Times New Roman" w:hint="eastAsia"/>
          <w:b/>
        </w:rPr>
        <w:t>4</w:t>
      </w:r>
      <w:r w:rsidR="00891030">
        <w:rPr>
          <w:rFonts w:ascii="Times New Roman" w:eastAsia="標楷體" w:hAnsi="Times New Roman" w:cs="Times New Roman"/>
          <w:b/>
        </w:rPr>
        <w:t xml:space="preserve"> here</w:t>
      </w:r>
      <w:r w:rsidR="00924450" w:rsidRPr="001C1368">
        <w:rPr>
          <w:rFonts w:ascii="Times New Roman" w:eastAsia="標楷體" w:hAnsi="Times New Roman" w:cs="Times New Roman" w:hint="eastAsia"/>
          <w:b/>
        </w:rPr>
        <w:t xml:space="preserve"> </w:t>
      </w:r>
      <w:r w:rsidR="00924450" w:rsidRPr="001C1368">
        <w:rPr>
          <w:rFonts w:ascii="Times New Roman" w:eastAsia="標楷體" w:hAnsi="Times New Roman" w:cs="Times New Roman"/>
          <w:b/>
        </w:rPr>
        <w:t>"</w:t>
      </w:r>
    </w:p>
    <w:p w14:paraId="389218F8" w14:textId="77777777" w:rsidR="00242590" w:rsidRPr="001C1368" w:rsidRDefault="00EB1094" w:rsidP="007F2688">
      <w:pPr>
        <w:autoSpaceDE w:val="0"/>
        <w:autoSpaceDN w:val="0"/>
        <w:adjustRightInd w:val="0"/>
        <w:spacing w:afterLines="50" w:after="180"/>
        <w:jc w:val="both"/>
        <w:rPr>
          <w:rFonts w:ascii="Times New Roman" w:eastAsia="標楷體" w:hAnsi="Times New Roman" w:cs="Times New Roman"/>
          <w:kern w:val="0"/>
          <w:sz w:val="22"/>
        </w:rPr>
      </w:pPr>
      <w:r w:rsidRPr="001C1368">
        <w:rPr>
          <w:rFonts w:ascii="Times New Roman" w:eastAsia="標楷體" w:hAnsi="Times New Roman" w:cs="Times New Roman"/>
          <w:kern w:val="0"/>
        </w:rPr>
        <w:t>(2) Empirical Results of Family Succession, Political Relevance and Earnings Information Quality</w:t>
      </w:r>
    </w:p>
    <w:p w14:paraId="57D4B676" w14:textId="320B9D8B" w:rsidR="00C131F1" w:rsidRPr="001C1368" w:rsidRDefault="00242590"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r>
      <w:r w:rsidR="00D74AB0" w:rsidRPr="001C1368">
        <w:rPr>
          <w:rFonts w:ascii="Times New Roman" w:eastAsia="標楷體" w:hAnsi="Times New Roman" w:cs="Times New Roman"/>
          <w:kern w:val="0"/>
        </w:rPr>
        <w:t xml:space="preserve">It </w:t>
      </w:r>
      <w:r w:rsidR="00732331" w:rsidRPr="001C1368">
        <w:rPr>
          <w:rFonts w:ascii="Times New Roman" w:eastAsia="標楷體" w:hAnsi="Times New Roman" w:cs="Times New Roman"/>
          <w:kern w:val="0"/>
        </w:rPr>
        <w:t xml:space="preserve">shows </w:t>
      </w:r>
      <w:r w:rsidR="00D74AB0" w:rsidRPr="001C1368">
        <w:rPr>
          <w:rFonts w:ascii="Times New Roman" w:eastAsia="標楷體" w:hAnsi="Times New Roman" w:cs="Times New Roman"/>
          <w:kern w:val="0"/>
        </w:rPr>
        <w:t xml:space="preserve">that </w:t>
      </w:r>
      <w:r w:rsidR="00732331" w:rsidRPr="001C1368">
        <w:rPr>
          <w:rFonts w:ascii="Times New Roman" w:eastAsia="標楷體" w:hAnsi="Times New Roman" w:cs="Times New Roman"/>
          <w:kern w:val="0"/>
        </w:rPr>
        <w:t xml:space="preserve">the moderating effect of </w:t>
      </w:r>
      <w:r w:rsidR="00CA79C4" w:rsidRPr="001C1368">
        <w:rPr>
          <w:rFonts w:ascii="Times New Roman" w:eastAsia="標楷體" w:hAnsi="Times New Roman" w:cs="Times New Roman"/>
          <w:kern w:val="0"/>
        </w:rPr>
        <w:t xml:space="preserve">political association on the association between family succession and </w:t>
      </w:r>
      <w:r w:rsidR="00732331" w:rsidRPr="001C1368">
        <w:rPr>
          <w:rFonts w:ascii="Times New Roman" w:eastAsia="標楷體" w:hAnsi="Times New Roman" w:cs="Times New Roman" w:hint="eastAsia"/>
          <w:kern w:val="0"/>
        </w:rPr>
        <w:t xml:space="preserve">financial information quality after controlling for industry and year. </w:t>
      </w:r>
      <w:r w:rsidR="00732331" w:rsidRPr="001C1368">
        <w:rPr>
          <w:rFonts w:ascii="Times New Roman" w:eastAsia="標楷體" w:hAnsi="Times New Roman" w:cs="Times New Roman"/>
          <w:kern w:val="0"/>
        </w:rPr>
        <w:t>In the test group of the earnings response coefficient, both unexpected earnings and political correlation (UE*POLIT) and cumulative abnormal return (CAR) showed a significant positive correlation, showing that companies with political ties are compared with those without political ties</w:t>
      </w:r>
      <w:proofErr w:type="gramStart"/>
      <w:r w:rsidR="00732331" w:rsidRPr="001C1368">
        <w:rPr>
          <w:rFonts w:ascii="Times New Roman" w:eastAsia="標楷體" w:hAnsi="Times New Roman" w:cs="Times New Roman"/>
          <w:kern w:val="0"/>
        </w:rPr>
        <w:t>. ,</w:t>
      </w:r>
      <w:proofErr w:type="gramEnd"/>
      <w:r w:rsidR="00732331" w:rsidRPr="001C1368">
        <w:rPr>
          <w:rFonts w:ascii="Times New Roman" w:eastAsia="標楷體" w:hAnsi="Times New Roman" w:cs="Times New Roman"/>
          <w:kern w:val="0"/>
        </w:rPr>
        <w:t xml:space="preserve"> the unexpected earnings have an increasing effect on the cumulative abnormal return rate, which means that the political connection will make the earnings have additional positive information connotations. However, </w:t>
      </w:r>
      <w:r w:rsidR="0070512E" w:rsidRPr="001C1368">
        <w:rPr>
          <w:rFonts w:ascii="Times New Roman" w:eastAsia="標楷體" w:hAnsi="Times New Roman" w:cs="Times New Roman"/>
          <w:kern w:val="0"/>
        </w:rPr>
        <w:t xml:space="preserve">the multiplying term (UE*SUCC* </w:t>
      </w:r>
      <w:r w:rsidR="0048640A" w:rsidRPr="001C1368">
        <w:rPr>
          <w:rFonts w:ascii="Times New Roman" w:eastAsia="標楷體" w:hAnsi="Times New Roman" w:cs="Times New Roman" w:hint="eastAsia"/>
          <w:kern w:val="0"/>
        </w:rPr>
        <w:t>POLIT</w:t>
      </w:r>
      <w:r w:rsidR="00ED2551" w:rsidRPr="001C1368">
        <w:rPr>
          <w:rFonts w:ascii="Times New Roman" w:eastAsia="標楷體" w:hAnsi="Times New Roman" w:cs="Times New Roman" w:hint="eastAsia"/>
          <w:kern w:val="0"/>
        </w:rPr>
        <w:t xml:space="preserve">) of </w:t>
      </w:r>
      <w:r w:rsidR="00732331" w:rsidRPr="001C1368">
        <w:rPr>
          <w:rFonts w:ascii="Times New Roman" w:eastAsia="標楷體" w:hAnsi="Times New Roman" w:cs="Times New Roman"/>
          <w:kern w:val="0"/>
        </w:rPr>
        <w:t xml:space="preserve">unexpected earnings, family succession and political connection </w:t>
      </w:r>
      <w:r w:rsidR="0070512E" w:rsidRPr="001C1368">
        <w:rPr>
          <w:rFonts w:ascii="Times New Roman" w:eastAsia="標楷體" w:hAnsi="Times New Roman" w:cs="Times New Roman"/>
          <w:kern w:val="0"/>
        </w:rPr>
        <w:t xml:space="preserve">and cumulative abnormal return (CAR) </w:t>
      </w:r>
      <w:r w:rsidR="00C131F1" w:rsidRPr="001C1368">
        <w:rPr>
          <w:rFonts w:ascii="Times New Roman" w:eastAsia="標楷體" w:hAnsi="Times New Roman" w:cs="Times New Roman" w:hint="eastAsia"/>
          <w:kern w:val="0"/>
        </w:rPr>
        <w:t xml:space="preserve">showed </w:t>
      </w:r>
      <w:r w:rsidR="0070512E" w:rsidRPr="001C1368">
        <w:rPr>
          <w:rFonts w:ascii="Times New Roman" w:eastAsia="標楷體" w:hAnsi="Times New Roman" w:cs="Times New Roman"/>
          <w:kern w:val="0"/>
        </w:rPr>
        <w:t xml:space="preserve">a significant negative correlation, the </w:t>
      </w:r>
      <w:r w:rsidR="00C131F1" w:rsidRPr="001C1368">
        <w:rPr>
          <w:rFonts w:ascii="Times New Roman" w:eastAsia="標楷體" w:hAnsi="Times New Roman" w:cs="Times New Roman" w:hint="eastAsia"/>
          <w:kern w:val="0"/>
        </w:rPr>
        <w:t xml:space="preserve">second-generation successor family business </w:t>
      </w:r>
      <w:r w:rsidR="0070512E" w:rsidRPr="001C1368">
        <w:rPr>
          <w:rFonts w:ascii="Times New Roman" w:eastAsia="標楷體" w:hAnsi="Times New Roman" w:cs="Times New Roman"/>
          <w:kern w:val="0"/>
        </w:rPr>
        <w:t xml:space="preserve">will have a lower earnings response coefficient, which means that there will be an </w:t>
      </w:r>
      <w:r w:rsidR="00314C2B" w:rsidRPr="001C1368">
        <w:rPr>
          <w:rFonts w:ascii="Times New Roman" w:eastAsia="標楷體" w:hAnsi="Times New Roman" w:cs="Times New Roman" w:hint="eastAsia"/>
          <w:kern w:val="0"/>
        </w:rPr>
        <w:t xml:space="preserve">incremental </w:t>
      </w:r>
      <w:r w:rsidR="0070512E" w:rsidRPr="001C1368">
        <w:rPr>
          <w:rFonts w:ascii="Times New Roman" w:eastAsia="標楷體" w:hAnsi="Times New Roman" w:cs="Times New Roman"/>
          <w:kern w:val="0"/>
        </w:rPr>
        <w:t>negative earnings information connotation in this situation.</w:t>
      </w:r>
    </w:p>
    <w:p w14:paraId="1668BAF1" w14:textId="7ED054CF" w:rsidR="0070512E" w:rsidRPr="001C1368" w:rsidRDefault="00B115C1" w:rsidP="00847F36">
      <w:pPr>
        <w:autoSpaceDE w:val="0"/>
        <w:autoSpaceDN w:val="0"/>
        <w:adjustRightInd w:val="0"/>
        <w:spacing w:afterLines="50" w:after="180"/>
        <w:ind w:firstLine="480"/>
        <w:jc w:val="both"/>
        <w:rPr>
          <w:rFonts w:ascii="Times New Roman" w:eastAsia="標楷體" w:hAnsi="Times New Roman" w:cs="Times New Roman"/>
          <w:kern w:val="0"/>
        </w:rPr>
      </w:pPr>
      <w:r w:rsidRPr="001C1368">
        <w:rPr>
          <w:rFonts w:ascii="Times New Roman" w:eastAsia="標楷體" w:hAnsi="Times New Roman" w:cs="Times New Roman"/>
          <w:kern w:val="0"/>
        </w:rPr>
        <w:t xml:space="preserve">In the two earnings management groups, </w:t>
      </w:r>
      <w:r w:rsidR="003C4310" w:rsidRPr="001C1368">
        <w:rPr>
          <w:rFonts w:ascii="Times New Roman" w:eastAsia="標楷體" w:hAnsi="Times New Roman" w:cs="Times New Roman" w:hint="eastAsia"/>
          <w:kern w:val="0"/>
        </w:rPr>
        <w:t xml:space="preserve">succession of family members (SUCC) and </w:t>
      </w:r>
      <w:r w:rsidR="003C4310" w:rsidRPr="001C1368">
        <w:rPr>
          <w:rFonts w:ascii="Times New Roman" w:eastAsia="標楷體" w:hAnsi="Times New Roman" w:cs="Times New Roman"/>
          <w:kern w:val="0"/>
        </w:rPr>
        <w:t xml:space="preserve">compound real earnings management (REM) </w:t>
      </w:r>
      <w:r w:rsidR="003C4310" w:rsidRPr="001C1368">
        <w:rPr>
          <w:rFonts w:ascii="Times New Roman" w:eastAsia="標楷體" w:hAnsi="Times New Roman" w:cs="Times New Roman" w:hint="eastAsia"/>
          <w:kern w:val="0"/>
        </w:rPr>
        <w:t>showed a significant positive correlation. The agency conflict between minority shareholders makes real earnings management more likely to be used by famil</w:t>
      </w:r>
      <w:r w:rsidR="00D1165F" w:rsidRPr="001C1368">
        <w:rPr>
          <w:rFonts w:ascii="Times New Roman" w:eastAsia="標楷體" w:hAnsi="Times New Roman" w:cs="Times New Roman" w:hint="eastAsia"/>
          <w:kern w:val="0"/>
        </w:rPr>
        <w:t>y managers to manage earnings (</w:t>
      </w:r>
      <w:proofErr w:type="spellStart"/>
      <w:r w:rsidR="003C4310" w:rsidRPr="001C1368">
        <w:rPr>
          <w:rFonts w:ascii="Times New Roman" w:eastAsia="標楷體" w:hAnsi="Times New Roman" w:cs="Times New Roman"/>
          <w:kern w:val="0"/>
        </w:rPr>
        <w:t>Razzaque</w:t>
      </w:r>
      <w:proofErr w:type="spellEnd"/>
      <w:r w:rsidR="003C4310" w:rsidRPr="001C1368">
        <w:rPr>
          <w:rFonts w:ascii="Times New Roman" w:eastAsia="標楷體" w:hAnsi="Times New Roman" w:cs="Times New Roman"/>
          <w:kern w:val="0"/>
        </w:rPr>
        <w:t xml:space="preserve">, Ali, and Mather </w:t>
      </w:r>
      <w:r w:rsidR="00732331" w:rsidRPr="001C1368">
        <w:rPr>
          <w:rFonts w:ascii="Times New Roman" w:eastAsia="標楷體" w:hAnsi="Times New Roman" w:cs="Times New Roman" w:hint="eastAsia"/>
          <w:kern w:val="0"/>
        </w:rPr>
        <w:t xml:space="preserve">, 2016); political relevance (POLIT) and </w:t>
      </w:r>
      <w:r w:rsidR="003C4310" w:rsidRPr="001C1368">
        <w:rPr>
          <w:rFonts w:ascii="Times New Roman" w:eastAsia="標楷體" w:hAnsi="Times New Roman" w:cs="Times New Roman"/>
          <w:kern w:val="0"/>
        </w:rPr>
        <w:t xml:space="preserve">compound real earnings management (REM) </w:t>
      </w:r>
      <w:r w:rsidR="003C4310" w:rsidRPr="001C1368">
        <w:rPr>
          <w:rFonts w:ascii="Times New Roman" w:eastAsia="標楷體" w:hAnsi="Times New Roman" w:cs="Times New Roman" w:hint="eastAsia"/>
          <w:kern w:val="0"/>
        </w:rPr>
        <w:t xml:space="preserve">show significant Positive correlation, indicating that due to the higher confidentiality of real earnings management and the potential to conceal political interests, politically connected companies are more inclined to use this type of earnings management ( </w:t>
      </w:r>
      <w:proofErr w:type="spellStart"/>
      <w:r w:rsidR="009E1EC7" w:rsidRPr="001C1368">
        <w:rPr>
          <w:rFonts w:ascii="Times New Roman" w:eastAsia="標楷體" w:hAnsi="Times New Roman" w:cs="Times New Roman" w:hint="eastAsia"/>
          <w:kern w:val="0"/>
        </w:rPr>
        <w:t>B</w:t>
      </w:r>
      <w:r w:rsidR="009E1EC7" w:rsidRPr="001C1368">
        <w:rPr>
          <w:rFonts w:ascii="Times New Roman" w:eastAsia="標楷體" w:hAnsi="Times New Roman" w:cs="Times New Roman"/>
          <w:kern w:val="0"/>
        </w:rPr>
        <w:t>raam</w:t>
      </w:r>
      <w:proofErr w:type="spellEnd"/>
      <w:r w:rsidR="009E1EC7" w:rsidRPr="001C1368">
        <w:rPr>
          <w:rFonts w:ascii="Times New Roman" w:eastAsia="標楷體" w:hAnsi="Times New Roman" w:cs="Times New Roman"/>
          <w:kern w:val="0"/>
        </w:rPr>
        <w:t xml:space="preserve"> et al. </w:t>
      </w:r>
      <w:r w:rsidR="009E1EC7" w:rsidRPr="001C1368">
        <w:rPr>
          <w:rFonts w:ascii="Times New Roman" w:eastAsia="標楷體" w:hAnsi="Times New Roman" w:cs="Times New Roman" w:hint="eastAsia"/>
          <w:kern w:val="0"/>
        </w:rPr>
        <w:t xml:space="preserve">2015); </w:t>
      </w:r>
      <w:r w:rsidRPr="001C1368">
        <w:rPr>
          <w:rFonts w:ascii="Times New Roman" w:eastAsia="標楷體" w:hAnsi="Times New Roman" w:cs="Times New Roman"/>
          <w:kern w:val="0"/>
        </w:rPr>
        <w:t xml:space="preserve">family business succession and The multiplicative term of political relevance (SUCC*POLIT) and compound real earnings management (REM) showed a one-tailed significant </w:t>
      </w:r>
      <w:r w:rsidRPr="001C1368">
        <w:rPr>
          <w:rFonts w:ascii="Times New Roman" w:eastAsia="標楷體" w:hAnsi="Times New Roman" w:cs="Times New Roman"/>
          <w:kern w:val="0"/>
        </w:rPr>
        <w:lastRenderedPageBreak/>
        <w:t xml:space="preserve">negative correlation, indicating that when there is a political connection in the enterprise, the </w:t>
      </w:r>
      <w:r w:rsidR="00ED2551" w:rsidRPr="001C1368">
        <w:rPr>
          <w:rFonts w:ascii="Times New Roman" w:eastAsia="標楷體" w:hAnsi="Times New Roman" w:cs="Times New Roman" w:hint="eastAsia"/>
          <w:kern w:val="0"/>
        </w:rPr>
        <w:t xml:space="preserve">political connection does not necessarily follow the completion of the family succession mechanism. However, the successful acquisition of such family heritage assets </w:t>
      </w:r>
      <w:proofErr w:type="gramStart"/>
      <w:r w:rsidR="00ED2551" w:rsidRPr="001C1368">
        <w:rPr>
          <w:rFonts w:ascii="Times New Roman" w:eastAsia="標楷體" w:hAnsi="Times New Roman" w:cs="Times New Roman" w:hint="eastAsia"/>
          <w:kern w:val="0"/>
        </w:rPr>
        <w:t xml:space="preserve">( </w:t>
      </w:r>
      <w:proofErr w:type="spellStart"/>
      <w:r w:rsidR="009E1EC7" w:rsidRPr="001C1368">
        <w:rPr>
          <w:rFonts w:ascii="Times New Roman" w:eastAsia="標楷體" w:hAnsi="Times New Roman" w:cs="Times New Roman"/>
        </w:rPr>
        <w:t>Bennedsen</w:t>
      </w:r>
      <w:proofErr w:type="spellEnd"/>
      <w:proofErr w:type="gramEnd"/>
      <w:r w:rsidR="009E1EC7" w:rsidRPr="001C1368">
        <w:rPr>
          <w:rFonts w:ascii="Times New Roman" w:eastAsia="標楷體" w:hAnsi="Times New Roman" w:cs="Times New Roman"/>
        </w:rPr>
        <w:t xml:space="preserve"> et al. 2015) </w:t>
      </w:r>
      <w:r w:rsidR="00ED2551" w:rsidRPr="001C1368">
        <w:rPr>
          <w:rFonts w:ascii="Times New Roman" w:eastAsia="標楷體" w:hAnsi="Times New Roman" w:cs="Times New Roman" w:hint="eastAsia"/>
          <w:kern w:val="0"/>
        </w:rPr>
        <w:t xml:space="preserve">will, on the contrary, </w:t>
      </w:r>
      <w:r w:rsidR="00ED2551" w:rsidRPr="001C1368">
        <w:rPr>
          <w:rFonts w:ascii="Times New Roman" w:eastAsia="標楷體" w:hAnsi="Times New Roman" w:cs="Times New Roman"/>
          <w:kern w:val="0"/>
        </w:rPr>
        <w:t xml:space="preserve">inhibit the succession of the family business from carrying out real earnings management, and </w:t>
      </w:r>
      <w:r w:rsidR="009E1EC7" w:rsidRPr="001C1368">
        <w:rPr>
          <w:rFonts w:ascii="Times New Roman" w:eastAsia="標楷體" w:hAnsi="Times New Roman" w:cs="Times New Roman" w:hint="eastAsia"/>
          <w:kern w:val="0"/>
        </w:rPr>
        <w:t xml:space="preserve">because the </w:t>
      </w:r>
      <w:r w:rsidR="00F66347" w:rsidRPr="001C1368">
        <w:rPr>
          <w:rFonts w:ascii="Times New Roman" w:eastAsia="標楷體" w:hAnsi="Times New Roman" w:cs="Times New Roman"/>
          <w:kern w:val="0"/>
        </w:rPr>
        <w:t xml:space="preserve">reduction of real earnings management will prevent the long-term value of the enterprise from being damaged, so the quality of </w:t>
      </w:r>
      <w:r w:rsidR="00732331" w:rsidRPr="001C1368">
        <w:rPr>
          <w:rFonts w:ascii="Times New Roman" w:eastAsia="標楷體" w:hAnsi="Times New Roman" w:cs="Times New Roman" w:hint="eastAsia"/>
          <w:kern w:val="0"/>
        </w:rPr>
        <w:t xml:space="preserve">financial </w:t>
      </w:r>
      <w:r w:rsidR="00732331" w:rsidRPr="001C1368">
        <w:rPr>
          <w:rFonts w:ascii="Times New Roman" w:eastAsia="標楷體" w:hAnsi="Times New Roman" w:cs="Times New Roman"/>
          <w:kern w:val="0"/>
        </w:rPr>
        <w:t>information will be improved.</w:t>
      </w:r>
    </w:p>
    <w:p w14:paraId="4AD85C82" w14:textId="60C612BC" w:rsidR="00F90A8D" w:rsidRPr="001C1368" w:rsidRDefault="00ED2551" w:rsidP="00D74AB0">
      <w:pPr>
        <w:autoSpaceDE w:val="0"/>
        <w:autoSpaceDN w:val="0"/>
        <w:adjustRightInd w:val="0"/>
        <w:spacing w:afterLines="50" w:after="180"/>
        <w:ind w:firstLineChars="300" w:firstLine="720"/>
        <w:jc w:val="both"/>
        <w:rPr>
          <w:rFonts w:ascii="Times New Roman" w:eastAsia="標楷體" w:hAnsi="Times New Roman" w:cs="Times New Roman"/>
          <w:kern w:val="0"/>
        </w:rPr>
      </w:pPr>
      <w:r w:rsidRPr="001C1368">
        <w:rPr>
          <w:rFonts w:ascii="Times New Roman" w:eastAsia="標楷體" w:hAnsi="Times New Roman" w:cs="Times New Roman" w:hint="eastAsia"/>
          <w:kern w:val="0"/>
        </w:rPr>
        <w:t>In summary, this study finds that family succession companies with political connections, although they have poor earnings response coefficients, are less likely to carry out substantial earnings management. The warning signs of collusion will increase the doubts of external investors, so there will be a poor earnings response coefficient. However, based on the family's reputation and reputation, the successors of politically connected families will reduce the manipulation of financial statement information in order to alleviate the doubts of the capital market, thereby improving the quality of financial statements to gain th</w:t>
      </w:r>
      <w:r w:rsidR="00891030">
        <w:rPr>
          <w:rFonts w:ascii="Times New Roman" w:eastAsia="標楷體" w:hAnsi="Times New Roman" w:cs="Times New Roman" w:hint="eastAsia"/>
          <w:kern w:val="0"/>
        </w:rPr>
        <w:t>e trust of the investing public</w:t>
      </w:r>
      <w:r w:rsidR="00F90A8D" w:rsidRPr="001C1368">
        <w:rPr>
          <w:rFonts w:ascii="Times New Roman" w:eastAsia="標楷體" w:hAnsi="Times New Roman" w:cs="Times New Roman"/>
          <w:kern w:val="0"/>
        </w:rPr>
        <w:t>.</w:t>
      </w:r>
    </w:p>
    <w:p w14:paraId="6961C077" w14:textId="05FDB26B" w:rsidR="00924450" w:rsidRPr="001C1368" w:rsidRDefault="007E6C0E" w:rsidP="00924450">
      <w:pPr>
        <w:autoSpaceDE w:val="0"/>
        <w:autoSpaceDN w:val="0"/>
        <w:adjustRightInd w:val="0"/>
        <w:spacing w:afterLines="50" w:after="180"/>
        <w:jc w:val="center"/>
        <w:rPr>
          <w:rFonts w:ascii="Times New Roman" w:eastAsia="標楷體" w:hAnsi="Times New Roman" w:cs="Times New Roman"/>
          <w:kern w:val="0"/>
        </w:rPr>
      </w:pPr>
      <w:r w:rsidRPr="001C1368">
        <w:rPr>
          <w:rFonts w:ascii="Times New Roman" w:eastAsia="標楷體" w:hAnsi="Times New Roman" w:cs="Times New Roman"/>
          <w:b/>
        </w:rPr>
        <w:t>"</w:t>
      </w:r>
      <w:r w:rsidR="00891030" w:rsidRPr="00891030">
        <w:rPr>
          <w:rFonts w:ascii="Times New Roman" w:eastAsia="標楷體" w:hAnsi="Times New Roman" w:cs="Times New Roman"/>
          <w:b/>
        </w:rPr>
        <w:t xml:space="preserve"> </w:t>
      </w:r>
      <w:r w:rsidR="00891030">
        <w:rPr>
          <w:rFonts w:ascii="Times New Roman" w:eastAsia="標楷體" w:hAnsi="Times New Roman" w:cs="Times New Roman"/>
          <w:b/>
        </w:rPr>
        <w:t>Insert</w:t>
      </w:r>
      <w:r w:rsidRPr="001C1368">
        <w:rPr>
          <w:rFonts w:ascii="Times New Roman" w:eastAsia="標楷體" w:hAnsi="Times New Roman" w:cs="Times New Roman"/>
          <w:b/>
        </w:rPr>
        <w:t xml:space="preserve"> Table </w:t>
      </w:r>
      <w:r w:rsidR="00924450" w:rsidRPr="001C1368">
        <w:rPr>
          <w:rFonts w:ascii="Times New Roman" w:eastAsia="標楷體" w:hAnsi="Times New Roman" w:cs="Times New Roman" w:hint="eastAsia"/>
          <w:b/>
        </w:rPr>
        <w:t xml:space="preserve">5 </w:t>
      </w:r>
      <w:r w:rsidR="00891030">
        <w:rPr>
          <w:rFonts w:ascii="Times New Roman" w:eastAsia="標楷體" w:hAnsi="Times New Roman" w:cs="Times New Roman" w:hint="eastAsia"/>
          <w:b/>
        </w:rPr>
        <w:t>h</w:t>
      </w:r>
      <w:r w:rsidR="00891030">
        <w:rPr>
          <w:rFonts w:ascii="Times New Roman" w:eastAsia="標楷體" w:hAnsi="Times New Roman" w:cs="Times New Roman"/>
          <w:b/>
        </w:rPr>
        <w:t>ere</w:t>
      </w:r>
      <w:r w:rsidR="00924450" w:rsidRPr="001C1368">
        <w:rPr>
          <w:rFonts w:ascii="Times New Roman" w:eastAsia="標楷體" w:hAnsi="Times New Roman" w:cs="Times New Roman"/>
          <w:b/>
        </w:rPr>
        <w:t>"</w:t>
      </w:r>
    </w:p>
    <w:p w14:paraId="66217BE1" w14:textId="77777777" w:rsidR="002B3F32" w:rsidRPr="001C1368" w:rsidRDefault="00242590" w:rsidP="007F2688">
      <w:pPr>
        <w:autoSpaceDE w:val="0"/>
        <w:autoSpaceDN w:val="0"/>
        <w:adjustRightInd w:val="0"/>
        <w:spacing w:afterLines="50" w:after="180"/>
        <w:jc w:val="both"/>
        <w:rPr>
          <w:rFonts w:ascii="Times New Roman" w:eastAsia="標楷體" w:hAnsi="Times New Roman" w:cs="Times New Roman"/>
          <w:b/>
          <w:kern w:val="0"/>
          <w:sz w:val="28"/>
          <w:szCs w:val="36"/>
        </w:rPr>
      </w:pPr>
      <w:r w:rsidRPr="001C1368">
        <w:rPr>
          <w:rFonts w:ascii="Times New Roman" w:eastAsia="標楷體" w:hAnsi="Times New Roman" w:cs="Times New Roman"/>
          <w:b/>
          <w:kern w:val="0"/>
          <w:sz w:val="28"/>
          <w:szCs w:val="36"/>
        </w:rPr>
        <w:t>4. Additional Analysis</w:t>
      </w:r>
    </w:p>
    <w:p w14:paraId="2D9A6119" w14:textId="6B7CF588" w:rsidR="0053159A" w:rsidRPr="001C1368" w:rsidRDefault="00D1165F"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(1</w:t>
      </w:r>
      <w:r w:rsidR="0053159A" w:rsidRPr="001C1368">
        <w:rPr>
          <w:rFonts w:ascii="Times New Roman" w:eastAsia="標楷體" w:hAnsi="Times New Roman" w:cs="Times New Roman"/>
          <w:kern w:val="0"/>
        </w:rPr>
        <w:t xml:space="preserve">) </w:t>
      </w:r>
      <w:r w:rsidR="00E053AE" w:rsidRPr="001C1368">
        <w:rPr>
          <w:rFonts w:ascii="Times New Roman" w:eastAsia="標楷體" w:hAnsi="Times New Roman" w:cs="Times New Roman"/>
          <w:kern w:val="0"/>
        </w:rPr>
        <w:t xml:space="preserve">Group testing </w:t>
      </w:r>
      <w:r w:rsidR="0053159A" w:rsidRPr="001C1368">
        <w:rPr>
          <w:rFonts w:ascii="Times New Roman" w:eastAsia="標楷體" w:hAnsi="Times New Roman" w:cs="Times New Roman"/>
          <w:kern w:val="0"/>
        </w:rPr>
        <w:t xml:space="preserve">for </w:t>
      </w:r>
      <w:r w:rsidR="003A5354" w:rsidRPr="001C1368">
        <w:rPr>
          <w:rFonts w:ascii="Times New Roman" w:eastAsia="標楷體" w:hAnsi="Times New Roman" w:cs="Times New Roman"/>
          <w:kern w:val="0"/>
        </w:rPr>
        <w:t>discretionary accruals</w:t>
      </w:r>
    </w:p>
    <w:p w14:paraId="168BC750" w14:textId="71FBE485" w:rsidR="00A2358F" w:rsidRPr="001C1368" w:rsidRDefault="00E053AE"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t xml:space="preserve">In the main empirical results, there are no significant results in the detection of family succession and </w:t>
      </w:r>
      <w:r w:rsidR="003A5354" w:rsidRPr="001C1368">
        <w:rPr>
          <w:rFonts w:ascii="Times New Roman" w:eastAsia="標楷體" w:hAnsi="Times New Roman" w:cs="Times New Roman" w:hint="eastAsia"/>
          <w:kern w:val="0"/>
        </w:rPr>
        <w:t xml:space="preserve">discretionary </w:t>
      </w:r>
      <w:r w:rsidRPr="001C1368">
        <w:rPr>
          <w:rFonts w:ascii="Times New Roman" w:eastAsia="標楷體" w:hAnsi="Times New Roman" w:cs="Times New Roman"/>
          <w:kern w:val="0"/>
        </w:rPr>
        <w:t xml:space="preserve">accruals earnings management and family succession, political relevance and </w:t>
      </w:r>
      <w:r w:rsidR="003A5354" w:rsidRPr="001C1368">
        <w:rPr>
          <w:rFonts w:ascii="Times New Roman" w:eastAsia="標楷體" w:hAnsi="Times New Roman" w:cs="Times New Roman" w:hint="eastAsia"/>
          <w:kern w:val="0"/>
        </w:rPr>
        <w:t xml:space="preserve">discretionary </w:t>
      </w:r>
      <w:r w:rsidR="00891030">
        <w:rPr>
          <w:rFonts w:ascii="Times New Roman" w:eastAsia="標楷體" w:hAnsi="Times New Roman" w:cs="Times New Roman"/>
          <w:kern w:val="0"/>
        </w:rPr>
        <w:t>accrual</w:t>
      </w:r>
      <w:r w:rsidRPr="001C1368">
        <w:rPr>
          <w:rFonts w:ascii="Times New Roman" w:eastAsia="標楷體" w:hAnsi="Times New Roman" w:cs="Times New Roman"/>
          <w:kern w:val="0"/>
        </w:rPr>
        <w:t xml:space="preserve">, so this study is based on discretionary accruals. Whether it is greater than zero is used as a grouping basis and </w:t>
      </w:r>
      <w:r w:rsidR="00891030">
        <w:rPr>
          <w:rFonts w:ascii="Times New Roman" w:eastAsia="標楷體" w:hAnsi="Times New Roman" w:cs="Times New Roman" w:hint="eastAsia"/>
          <w:kern w:val="0"/>
        </w:rPr>
        <w:t>recalculated</w:t>
      </w:r>
      <w:r w:rsidR="002310EA" w:rsidRPr="001C1368">
        <w:rPr>
          <w:rFonts w:ascii="Times New Roman" w:eastAsia="標楷體" w:hAnsi="Times New Roman" w:cs="Times New Roman"/>
          <w:kern w:val="0"/>
        </w:rPr>
        <w:t xml:space="preserve">, and the results are shown in Table 6. In the group with </w:t>
      </w:r>
      <w:r w:rsidR="003A5354" w:rsidRPr="001C1368">
        <w:rPr>
          <w:rFonts w:ascii="Times New Roman" w:eastAsia="標楷體" w:hAnsi="Times New Roman" w:cs="Times New Roman"/>
          <w:kern w:val="0"/>
        </w:rPr>
        <w:t xml:space="preserve">discretionary accruals greater than zero, </w:t>
      </w:r>
      <w:r w:rsidR="003A5354" w:rsidRPr="001C1368">
        <w:rPr>
          <w:rFonts w:ascii="Times New Roman" w:eastAsia="標楷體" w:hAnsi="Times New Roman" w:cs="Times New Roman" w:hint="eastAsia"/>
          <w:kern w:val="0"/>
        </w:rPr>
        <w:t xml:space="preserve">this study </w:t>
      </w:r>
      <w:r w:rsidR="003A5354" w:rsidRPr="001C1368">
        <w:rPr>
          <w:rFonts w:ascii="Times New Roman" w:eastAsia="標楷體" w:hAnsi="Times New Roman" w:cs="Times New Roman"/>
          <w:kern w:val="0"/>
        </w:rPr>
        <w:t xml:space="preserve">found </w:t>
      </w:r>
      <w:r w:rsidR="003A5354" w:rsidRPr="001C1368">
        <w:rPr>
          <w:rFonts w:ascii="Times New Roman" w:eastAsia="標楷體" w:hAnsi="Times New Roman" w:cs="Times New Roman" w:hint="eastAsia"/>
          <w:kern w:val="0"/>
        </w:rPr>
        <w:t xml:space="preserve">that </w:t>
      </w:r>
      <w:r w:rsidR="00BD5E40" w:rsidRPr="001C1368">
        <w:rPr>
          <w:rFonts w:ascii="Times New Roman" w:eastAsia="標楷體" w:hAnsi="Times New Roman" w:cs="Times New Roman"/>
          <w:kern w:val="0"/>
        </w:rPr>
        <w:t xml:space="preserve">the association between </w:t>
      </w:r>
      <w:r w:rsidRPr="001C1368">
        <w:rPr>
          <w:rFonts w:ascii="Times New Roman" w:eastAsia="標楷體" w:hAnsi="Times New Roman" w:cs="Times New Roman"/>
          <w:kern w:val="0"/>
        </w:rPr>
        <w:t xml:space="preserve">family succession and upward adjustment </w:t>
      </w:r>
      <w:r w:rsidR="003A5354" w:rsidRPr="001C1368">
        <w:rPr>
          <w:rFonts w:ascii="Times New Roman" w:eastAsia="標楷體" w:hAnsi="Times New Roman" w:cs="Times New Roman"/>
          <w:kern w:val="0"/>
        </w:rPr>
        <w:t xml:space="preserve">of discretionary accruals was not </w:t>
      </w:r>
      <w:r w:rsidR="00BD5E40" w:rsidRPr="001C1368">
        <w:rPr>
          <w:rFonts w:ascii="Times New Roman" w:eastAsia="標楷體" w:hAnsi="Times New Roman" w:cs="Times New Roman"/>
          <w:kern w:val="0"/>
        </w:rPr>
        <w:t>significant, even in the prese</w:t>
      </w:r>
      <w:r w:rsidR="0048640A" w:rsidRPr="001C1368">
        <w:rPr>
          <w:rFonts w:ascii="Times New Roman" w:eastAsia="標楷體" w:hAnsi="Times New Roman" w:cs="Times New Roman"/>
          <w:kern w:val="0"/>
        </w:rPr>
        <w:t>nce of political associations. e</w:t>
      </w:r>
      <w:r w:rsidR="00BD5E40" w:rsidRPr="001C1368">
        <w:rPr>
          <w:rFonts w:ascii="Times New Roman" w:eastAsia="標楷體" w:hAnsi="Times New Roman" w:cs="Times New Roman"/>
          <w:kern w:val="0"/>
        </w:rPr>
        <w:t>ffect.</w:t>
      </w:r>
    </w:p>
    <w:p w14:paraId="0B6A09A1" w14:textId="77777777" w:rsidR="0053159A" w:rsidRPr="001C1368" w:rsidRDefault="00A2358F"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hint="eastAsia"/>
          <w:kern w:val="0"/>
        </w:rPr>
        <w:t xml:space="preserve">    </w:t>
      </w:r>
      <w:r w:rsidRPr="001C1368">
        <w:rPr>
          <w:rFonts w:ascii="Times New Roman" w:eastAsia="標楷體" w:hAnsi="Times New Roman" w:cs="Times New Roman"/>
          <w:kern w:val="0"/>
        </w:rPr>
        <w:t xml:space="preserve">However, in the group with </w:t>
      </w:r>
      <w:r w:rsidR="003A5354" w:rsidRPr="001C1368">
        <w:rPr>
          <w:rFonts w:ascii="Times New Roman" w:eastAsia="標楷體" w:hAnsi="Times New Roman" w:cs="Times New Roman"/>
          <w:kern w:val="0"/>
        </w:rPr>
        <w:t xml:space="preserve">discretionary accruals </w:t>
      </w:r>
      <w:r w:rsidRPr="001C1368">
        <w:rPr>
          <w:rFonts w:ascii="Times New Roman" w:eastAsia="標楷體" w:hAnsi="Times New Roman" w:cs="Times New Roman"/>
          <w:kern w:val="0"/>
        </w:rPr>
        <w:t xml:space="preserve">less than zero, </w:t>
      </w:r>
      <w:r w:rsidRPr="001C1368">
        <w:rPr>
          <w:rFonts w:ascii="Times New Roman" w:eastAsia="標楷體" w:hAnsi="Times New Roman" w:cs="Times New Roman" w:hint="eastAsia"/>
          <w:kern w:val="0"/>
        </w:rPr>
        <w:t xml:space="preserve">the empirical results of this study </w:t>
      </w:r>
      <w:r w:rsidRPr="001C1368">
        <w:rPr>
          <w:rFonts w:ascii="Times New Roman" w:eastAsia="標楷體" w:hAnsi="Times New Roman" w:cs="Times New Roman"/>
          <w:kern w:val="0"/>
        </w:rPr>
        <w:t xml:space="preserve">found that family succession and downward adjustment </w:t>
      </w:r>
      <w:r w:rsidR="003A5354" w:rsidRPr="001C1368">
        <w:rPr>
          <w:rFonts w:ascii="Times New Roman" w:eastAsia="標楷體" w:hAnsi="Times New Roman" w:cs="Times New Roman"/>
          <w:kern w:val="0"/>
        </w:rPr>
        <w:t xml:space="preserve">of discretionary accruals showed a significant positive correlation, indicating that family succession businesses tend to use negative accruals earnings. Management manipulates earnings. </w:t>
      </w:r>
      <w:r w:rsidR="003A5354" w:rsidRPr="001C1368">
        <w:rPr>
          <w:rFonts w:ascii="Times New Roman" w:eastAsia="標楷體" w:hAnsi="Times New Roman" w:cs="Times New Roman" w:hint="eastAsia"/>
          <w:kern w:val="0"/>
        </w:rPr>
        <w:t xml:space="preserve">This study deduces that the possible reason is that future successors will avoid using overly optimistic accounting standards and try to use more conservative accounting measures to reduce conflicts with external users. However, when </w:t>
      </w:r>
      <w:r w:rsidR="003A5354" w:rsidRPr="001C1368">
        <w:rPr>
          <w:rFonts w:ascii="Times New Roman" w:eastAsia="標楷體" w:hAnsi="Times New Roman" w:cs="Times New Roman"/>
          <w:kern w:val="0"/>
        </w:rPr>
        <w:t xml:space="preserve">political relevance was </w:t>
      </w:r>
      <w:proofErr w:type="gramStart"/>
      <w:r w:rsidR="003A5354" w:rsidRPr="001C1368">
        <w:rPr>
          <w:rFonts w:ascii="Times New Roman" w:eastAsia="標楷體" w:hAnsi="Times New Roman" w:cs="Times New Roman"/>
          <w:kern w:val="0"/>
        </w:rPr>
        <w:t xml:space="preserve">included </w:t>
      </w:r>
      <w:r w:rsidR="003A5354" w:rsidRPr="001C1368">
        <w:rPr>
          <w:rFonts w:ascii="Times New Roman" w:eastAsia="標楷體" w:hAnsi="Times New Roman" w:cs="Times New Roman" w:hint="eastAsia"/>
          <w:kern w:val="0"/>
        </w:rPr>
        <w:t>,</w:t>
      </w:r>
      <w:proofErr w:type="gramEnd"/>
      <w:r w:rsidR="003A5354" w:rsidRPr="001C1368">
        <w:rPr>
          <w:rFonts w:ascii="Times New Roman" w:eastAsia="標楷體" w:hAnsi="Times New Roman" w:cs="Times New Roman" w:hint="eastAsia"/>
          <w:kern w:val="0"/>
        </w:rPr>
        <w:t xml:space="preserve"> </w:t>
      </w:r>
      <w:r w:rsidR="003A5354" w:rsidRPr="001C1368">
        <w:rPr>
          <w:rFonts w:ascii="Times New Roman" w:eastAsia="標楷體" w:hAnsi="Times New Roman" w:cs="Times New Roman"/>
          <w:kern w:val="0"/>
        </w:rPr>
        <w:t xml:space="preserve">the </w:t>
      </w:r>
      <w:r w:rsidR="003A5354" w:rsidRPr="001C1368">
        <w:rPr>
          <w:rFonts w:ascii="Times New Roman" w:eastAsia="標楷體" w:hAnsi="Times New Roman" w:cs="Times New Roman" w:hint="eastAsia"/>
          <w:kern w:val="0"/>
        </w:rPr>
        <w:t xml:space="preserve">effect was </w:t>
      </w:r>
      <w:r w:rsidR="00BD5E40" w:rsidRPr="001C1368">
        <w:rPr>
          <w:rFonts w:ascii="Times New Roman" w:eastAsia="標楷體" w:hAnsi="Times New Roman" w:cs="Times New Roman"/>
          <w:kern w:val="0"/>
        </w:rPr>
        <w:t xml:space="preserve">not significant. </w:t>
      </w:r>
      <w:r w:rsidR="003A5354" w:rsidRPr="001C1368">
        <w:rPr>
          <w:rFonts w:ascii="Times New Roman" w:eastAsia="標楷體" w:hAnsi="Times New Roman" w:cs="Times New Roman" w:hint="eastAsia"/>
          <w:kern w:val="0"/>
        </w:rPr>
        <w:t xml:space="preserve">Therefore, </w:t>
      </w:r>
      <w:r w:rsidR="00BD5E40" w:rsidRPr="001C1368">
        <w:rPr>
          <w:rFonts w:ascii="Times New Roman" w:eastAsia="標楷體" w:hAnsi="Times New Roman" w:cs="Times New Roman"/>
          <w:kern w:val="0"/>
        </w:rPr>
        <w:t>the results of the above test can complement the additional explanation of accrual earnings management in the main evidence.</w:t>
      </w:r>
    </w:p>
    <w:p w14:paraId="646BB1AB" w14:textId="1B08817F" w:rsidR="003A5354" w:rsidRPr="001C1368" w:rsidRDefault="007E6C0E" w:rsidP="00D1165F">
      <w:pPr>
        <w:autoSpaceDE w:val="0"/>
        <w:autoSpaceDN w:val="0"/>
        <w:adjustRightInd w:val="0"/>
        <w:spacing w:afterLines="50" w:after="180"/>
        <w:jc w:val="center"/>
        <w:rPr>
          <w:rFonts w:ascii="Times New Roman" w:eastAsia="標楷體" w:hAnsi="Times New Roman" w:cs="Times New Roman" w:hint="eastAsia"/>
          <w:kern w:val="0"/>
        </w:rPr>
      </w:pPr>
      <w:r w:rsidRPr="001C1368">
        <w:rPr>
          <w:rFonts w:ascii="Times New Roman" w:eastAsia="標楷體" w:hAnsi="Times New Roman" w:cs="Times New Roman"/>
          <w:b/>
        </w:rPr>
        <w:t>"</w:t>
      </w:r>
      <w:r w:rsidR="00891030" w:rsidRPr="00891030">
        <w:rPr>
          <w:rFonts w:ascii="Times New Roman" w:eastAsia="標楷體" w:hAnsi="Times New Roman" w:cs="Times New Roman"/>
          <w:b/>
        </w:rPr>
        <w:t xml:space="preserve"> </w:t>
      </w:r>
      <w:r w:rsidR="00891030">
        <w:rPr>
          <w:rFonts w:ascii="Times New Roman" w:eastAsia="標楷體" w:hAnsi="Times New Roman" w:cs="Times New Roman"/>
          <w:b/>
        </w:rPr>
        <w:t>Insert</w:t>
      </w:r>
      <w:r w:rsidRPr="001C1368">
        <w:rPr>
          <w:rFonts w:ascii="Times New Roman" w:eastAsia="標楷體" w:hAnsi="Times New Roman" w:cs="Times New Roman"/>
          <w:b/>
        </w:rPr>
        <w:t xml:space="preserve"> Table </w:t>
      </w:r>
      <w:r w:rsidR="00924450" w:rsidRPr="001C1368">
        <w:rPr>
          <w:rFonts w:ascii="Times New Roman" w:eastAsia="標楷體" w:hAnsi="Times New Roman" w:cs="Times New Roman" w:hint="eastAsia"/>
          <w:b/>
        </w:rPr>
        <w:t>6</w:t>
      </w:r>
      <w:r w:rsidR="00891030">
        <w:rPr>
          <w:rFonts w:ascii="Times New Roman" w:eastAsia="標楷體" w:hAnsi="Times New Roman" w:cs="Times New Roman"/>
          <w:b/>
        </w:rPr>
        <w:t xml:space="preserve"> here</w:t>
      </w:r>
      <w:r w:rsidR="00924450" w:rsidRPr="001C1368">
        <w:rPr>
          <w:rFonts w:ascii="Times New Roman" w:eastAsia="標楷體" w:hAnsi="Times New Roman" w:cs="Times New Roman" w:hint="eastAsia"/>
          <w:b/>
        </w:rPr>
        <w:t xml:space="preserve"> </w:t>
      </w:r>
      <w:r w:rsidR="00924450" w:rsidRPr="001C1368">
        <w:rPr>
          <w:rFonts w:ascii="Times New Roman" w:eastAsia="標楷體" w:hAnsi="Times New Roman" w:cs="Times New Roman"/>
          <w:b/>
        </w:rPr>
        <w:t>"</w:t>
      </w:r>
    </w:p>
    <w:p w14:paraId="128BDB7E" w14:textId="77777777" w:rsidR="002B3F32" w:rsidRPr="001C1368" w:rsidRDefault="002B3F32"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 xml:space="preserve">(2) Using the propensity score pairing method </w:t>
      </w:r>
      <w:r w:rsidR="003A5354" w:rsidRPr="001C1368">
        <w:rPr>
          <w:rFonts w:ascii="Times New Roman" w:eastAsia="標楷體" w:hAnsi="Times New Roman" w:cs="Times New Roman" w:hint="eastAsia"/>
          <w:kern w:val="0"/>
        </w:rPr>
        <w:t xml:space="preserve">(PSM) </w:t>
      </w:r>
      <w:r w:rsidRPr="001C1368">
        <w:rPr>
          <w:rFonts w:ascii="Times New Roman" w:eastAsia="標楷體" w:hAnsi="Times New Roman" w:cs="Times New Roman"/>
          <w:kern w:val="0"/>
        </w:rPr>
        <w:t>for sample analysis</w:t>
      </w:r>
    </w:p>
    <w:p w14:paraId="1A70399B" w14:textId="78ACC6D1" w:rsidR="00F965D0" w:rsidRPr="001C1368" w:rsidRDefault="00655004"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kern w:val="0"/>
        </w:rPr>
        <w:tab/>
      </w:r>
      <w:r w:rsidR="00CD4150" w:rsidRPr="001C1368">
        <w:rPr>
          <w:rFonts w:ascii="Times New Roman" w:eastAsia="標楷體" w:hAnsi="Times New Roman" w:cs="Times New Roman"/>
          <w:kern w:val="0"/>
        </w:rPr>
        <w:t xml:space="preserve">In this study, Propensity Sample Matching </w:t>
      </w:r>
      <w:r w:rsidR="0048640A" w:rsidRPr="001C1368">
        <w:rPr>
          <w:rFonts w:ascii="Times New Roman" w:eastAsia="標楷體" w:hAnsi="Times New Roman" w:cs="Times New Roman" w:hint="eastAsia"/>
          <w:kern w:val="0"/>
        </w:rPr>
        <w:t>(</w:t>
      </w:r>
      <w:r w:rsidR="003A5354" w:rsidRPr="001C1368">
        <w:rPr>
          <w:rFonts w:ascii="Times New Roman" w:eastAsia="標楷體" w:hAnsi="Times New Roman" w:cs="Times New Roman" w:hint="eastAsia"/>
          <w:kern w:val="0"/>
        </w:rPr>
        <w:t xml:space="preserve">PSM) was used for sample reconstruction. In the first stage, </w:t>
      </w:r>
      <w:proofErr w:type="spellStart"/>
      <w:r w:rsidR="004F436B" w:rsidRPr="001C1368">
        <w:rPr>
          <w:rFonts w:ascii="Times New Roman" w:eastAsia="標楷體" w:hAnsi="Times New Roman" w:cs="Times New Roman"/>
          <w:kern w:val="0"/>
        </w:rPr>
        <w:t>Probit</w:t>
      </w:r>
      <w:proofErr w:type="spellEnd"/>
      <w:r w:rsidR="004F436B" w:rsidRPr="001C1368">
        <w:rPr>
          <w:rFonts w:ascii="Times New Roman" w:eastAsia="標楷體" w:hAnsi="Times New Roman" w:cs="Times New Roman"/>
          <w:kern w:val="0"/>
        </w:rPr>
        <w:t xml:space="preserve"> regression with </w:t>
      </w:r>
      <w:r w:rsidR="00CD4150" w:rsidRPr="001C1368">
        <w:rPr>
          <w:rFonts w:ascii="Times New Roman" w:eastAsia="標楷體" w:hAnsi="Times New Roman" w:cs="Times New Roman"/>
          <w:kern w:val="0"/>
        </w:rPr>
        <w:t xml:space="preserve">succession of family descendants (SUCC) as the dependent variable </w:t>
      </w:r>
      <w:r w:rsidR="00CD4150" w:rsidRPr="001C1368">
        <w:rPr>
          <w:rFonts w:ascii="Times New Roman" w:eastAsia="標楷體" w:hAnsi="Times New Roman" w:cs="Times New Roman"/>
          <w:kern w:val="0"/>
        </w:rPr>
        <w:lastRenderedPageBreak/>
        <w:t xml:space="preserve">was used, referring to the method suggested by Shipman, </w:t>
      </w:r>
      <w:proofErr w:type="spellStart"/>
      <w:r w:rsidR="0048640A" w:rsidRPr="001C1368">
        <w:rPr>
          <w:rFonts w:ascii="Times New Roman" w:eastAsia="標楷體" w:hAnsi="Times New Roman" w:cs="Times New Roman"/>
          <w:kern w:val="0"/>
        </w:rPr>
        <w:t>Swanquist</w:t>
      </w:r>
      <w:proofErr w:type="spellEnd"/>
      <w:r w:rsidR="0048640A" w:rsidRPr="001C1368">
        <w:rPr>
          <w:rFonts w:ascii="Times New Roman" w:eastAsia="標楷體" w:hAnsi="Times New Roman" w:cs="Times New Roman"/>
          <w:kern w:val="0"/>
        </w:rPr>
        <w:t>, and Whited (2017)</w:t>
      </w:r>
      <w:r w:rsidR="004F436B" w:rsidRPr="001C1368">
        <w:rPr>
          <w:rFonts w:ascii="Times New Roman" w:eastAsia="標楷體" w:hAnsi="Times New Roman" w:cs="Times New Roman"/>
          <w:kern w:val="0"/>
        </w:rPr>
        <w:t xml:space="preserve">, including the same independent variables as in the second-stage regression model. Table 7 lists the balance test of the experimental group (with family succession) and the control group (without family succession). The regression results using PSM samples are based on the research content of Shipman et al. (2017), using the Caliper Distance (Caliper Distance) ─ 0.03, which is widely used, as the data used in this study, and re-run the family succession and The results of all regression models for the measurement of earnings quality and family succession, political relevance and </w:t>
      </w:r>
      <w:r w:rsidR="003A5354" w:rsidRPr="001C1368">
        <w:rPr>
          <w:rFonts w:ascii="Times New Roman" w:eastAsia="標楷體" w:hAnsi="Times New Roman" w:cs="Times New Roman" w:hint="eastAsia"/>
          <w:kern w:val="0"/>
        </w:rPr>
        <w:t xml:space="preserve">financial information </w:t>
      </w:r>
      <w:r w:rsidR="002310EA" w:rsidRPr="001C1368">
        <w:rPr>
          <w:rFonts w:ascii="Times New Roman" w:eastAsia="標楷體" w:hAnsi="Times New Roman" w:cs="Times New Roman"/>
          <w:kern w:val="0"/>
        </w:rPr>
        <w:t xml:space="preserve">quality are shown in Tables 8 and 9. Table 8 presents the regression results of family succession and </w:t>
      </w:r>
      <w:r w:rsidR="003A5354" w:rsidRPr="001C1368">
        <w:rPr>
          <w:rFonts w:ascii="Times New Roman" w:eastAsia="標楷體" w:hAnsi="Times New Roman" w:cs="Times New Roman" w:hint="eastAsia"/>
          <w:kern w:val="0"/>
        </w:rPr>
        <w:t xml:space="preserve">financial information </w:t>
      </w:r>
      <w:r w:rsidR="002310EA" w:rsidRPr="001C1368">
        <w:rPr>
          <w:rFonts w:ascii="Times New Roman" w:eastAsia="標楷體" w:hAnsi="Times New Roman" w:cs="Times New Roman"/>
          <w:kern w:val="0"/>
        </w:rPr>
        <w:t>quality measures . In the part of the earnings response coefficient, although it does not reach a significant level, it is still consistent with the directio</w:t>
      </w:r>
      <w:r w:rsidR="0048640A" w:rsidRPr="001C1368">
        <w:rPr>
          <w:rFonts w:ascii="Times New Roman" w:eastAsia="標楷體" w:hAnsi="Times New Roman" w:cs="Times New Roman"/>
          <w:kern w:val="0"/>
        </w:rPr>
        <w:t>n of the main empirical results</w:t>
      </w:r>
      <w:r w:rsidR="00F965D0" w:rsidRPr="001C1368">
        <w:rPr>
          <w:rFonts w:ascii="Times New Roman" w:eastAsia="標楷體" w:hAnsi="Times New Roman" w:cs="Times New Roman" w:hint="eastAsia"/>
          <w:kern w:val="0"/>
        </w:rPr>
        <w:t>.</w:t>
      </w:r>
    </w:p>
    <w:p w14:paraId="5E5EB810" w14:textId="77777777" w:rsidR="003A5354" w:rsidRPr="001C1368" w:rsidRDefault="00F965D0"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hint="eastAsia"/>
          <w:kern w:val="0"/>
        </w:rPr>
        <w:t xml:space="preserve">    </w:t>
      </w:r>
      <w:r w:rsidR="002310EA" w:rsidRPr="001C1368">
        <w:rPr>
          <w:rFonts w:ascii="Times New Roman" w:eastAsia="標楷體" w:hAnsi="Times New Roman" w:cs="Times New Roman"/>
          <w:kern w:val="0"/>
        </w:rPr>
        <w:t xml:space="preserve">In the part of two types of earnings management, succession of family descendants (SUCC) and accrual earnings management (DA) </w:t>
      </w:r>
      <w:r w:rsidR="003A5354" w:rsidRPr="001C1368">
        <w:rPr>
          <w:rFonts w:ascii="Times New Roman" w:eastAsia="標楷體" w:hAnsi="Times New Roman" w:cs="Times New Roman" w:hint="eastAsia"/>
          <w:kern w:val="0"/>
        </w:rPr>
        <w:t xml:space="preserve">and </w:t>
      </w:r>
      <w:r w:rsidR="003A5354" w:rsidRPr="001C1368">
        <w:rPr>
          <w:rFonts w:ascii="Times New Roman" w:eastAsia="標楷體" w:hAnsi="Times New Roman" w:cs="Times New Roman"/>
          <w:kern w:val="0"/>
        </w:rPr>
        <w:t xml:space="preserve">compound real earnings management (REM) showed a significant positive correlation </w:t>
      </w:r>
      <w:r w:rsidR="00121E96" w:rsidRPr="001C1368">
        <w:rPr>
          <w:rFonts w:ascii="Times New Roman" w:eastAsia="標楷體" w:hAnsi="Times New Roman" w:cs="Times New Roman"/>
          <w:kern w:val="0"/>
        </w:rPr>
        <w:t>and a one-tailed significant positive correlation respectively, indicating that family succession companies tend to use Earnings management to manipulate earnings.</w:t>
      </w:r>
    </w:p>
    <w:p w14:paraId="72C825F6" w14:textId="25B91B82" w:rsidR="0053159A" w:rsidRPr="001C1368" w:rsidRDefault="003A5354" w:rsidP="007F2688">
      <w:pPr>
        <w:autoSpaceDE w:val="0"/>
        <w:autoSpaceDN w:val="0"/>
        <w:adjustRightInd w:val="0"/>
        <w:spacing w:afterLines="50" w:after="180"/>
        <w:jc w:val="both"/>
        <w:rPr>
          <w:rFonts w:ascii="Times New Roman" w:eastAsia="標楷體" w:hAnsi="Times New Roman" w:cs="Times New Roman"/>
          <w:kern w:val="0"/>
        </w:rPr>
      </w:pPr>
      <w:r w:rsidRPr="001C1368">
        <w:rPr>
          <w:rFonts w:ascii="Times New Roman" w:eastAsia="標楷體" w:hAnsi="Times New Roman" w:cs="Times New Roman" w:hint="eastAsia"/>
          <w:kern w:val="0"/>
        </w:rPr>
        <w:t xml:space="preserve">    However, </w:t>
      </w:r>
      <w:r w:rsidR="00F965D0" w:rsidRPr="001C1368">
        <w:rPr>
          <w:rFonts w:ascii="Times New Roman" w:eastAsia="標楷體" w:hAnsi="Times New Roman" w:cs="Times New Roman"/>
          <w:kern w:val="0"/>
        </w:rPr>
        <w:t xml:space="preserve">among the regression results of </w:t>
      </w:r>
      <w:r w:rsidR="00121E96" w:rsidRPr="001C1368">
        <w:rPr>
          <w:rFonts w:ascii="Times New Roman" w:eastAsia="標楷體" w:hAnsi="Times New Roman" w:cs="Times New Roman"/>
          <w:kern w:val="0"/>
        </w:rPr>
        <w:t>family succession, political relevance and earnings qualit</w:t>
      </w:r>
      <w:r w:rsidR="0048640A" w:rsidRPr="001C1368">
        <w:rPr>
          <w:rFonts w:ascii="Times New Roman" w:eastAsia="標楷體" w:hAnsi="Times New Roman" w:cs="Times New Roman"/>
          <w:kern w:val="0"/>
        </w:rPr>
        <w:t>y measures presented in Table 9</w:t>
      </w:r>
      <w:r w:rsidR="00121E96" w:rsidRPr="001C1368">
        <w:rPr>
          <w:rFonts w:ascii="Times New Roman" w:eastAsia="標楷體" w:hAnsi="Times New Roman" w:cs="Times New Roman"/>
          <w:kern w:val="0"/>
        </w:rPr>
        <w:t xml:space="preserve">, </w:t>
      </w:r>
      <w:r w:rsidR="00F965D0" w:rsidRPr="001C1368">
        <w:rPr>
          <w:rFonts w:ascii="Times New Roman" w:eastAsia="標楷體" w:hAnsi="Times New Roman" w:cs="Times New Roman" w:hint="eastAsia"/>
          <w:kern w:val="0"/>
        </w:rPr>
        <w:t xml:space="preserve">this study </w:t>
      </w:r>
      <w:r w:rsidR="00F965D0" w:rsidRPr="001C1368">
        <w:rPr>
          <w:rFonts w:ascii="Times New Roman" w:eastAsia="標楷體" w:hAnsi="Times New Roman" w:cs="Times New Roman"/>
          <w:kern w:val="0"/>
        </w:rPr>
        <w:t xml:space="preserve">found </w:t>
      </w:r>
      <w:r w:rsidR="00F965D0" w:rsidRPr="001C1368">
        <w:rPr>
          <w:rFonts w:ascii="Times New Roman" w:eastAsia="標楷體" w:hAnsi="Times New Roman" w:cs="Times New Roman" w:hint="eastAsia"/>
          <w:kern w:val="0"/>
        </w:rPr>
        <w:t xml:space="preserve">that the </w:t>
      </w:r>
      <w:r w:rsidR="00121E96" w:rsidRPr="001C1368">
        <w:rPr>
          <w:rFonts w:ascii="Times New Roman" w:eastAsia="標楷體" w:hAnsi="Times New Roman" w:cs="Times New Roman"/>
          <w:kern w:val="0"/>
        </w:rPr>
        <w:t xml:space="preserve">cross- product of family succession and political relevance (SUCC*POLIT) was significantly related to compound real earnings management (SUCC*POLIT). REM) and the absolute value of </w:t>
      </w:r>
      <w:r w:rsidRPr="001C1368">
        <w:rPr>
          <w:rFonts w:ascii="Times New Roman" w:eastAsia="標楷體" w:hAnsi="Times New Roman" w:cs="Times New Roman"/>
          <w:kern w:val="0"/>
        </w:rPr>
        <w:t xml:space="preserve">discretionary accruals </w:t>
      </w:r>
      <w:proofErr w:type="gramStart"/>
      <w:r w:rsidRPr="001C1368">
        <w:rPr>
          <w:rFonts w:ascii="Times New Roman" w:eastAsia="標楷體" w:hAnsi="Times New Roman" w:cs="Times New Roman"/>
          <w:kern w:val="0"/>
        </w:rPr>
        <w:t xml:space="preserve">( </w:t>
      </w:r>
      <w:proofErr w:type="spellStart"/>
      <w:r w:rsidR="00121E96" w:rsidRPr="001C1368">
        <w:rPr>
          <w:rFonts w:ascii="Times New Roman" w:eastAsia="標楷體" w:hAnsi="Times New Roman" w:cs="Times New Roman"/>
          <w:kern w:val="0"/>
        </w:rPr>
        <w:t>AbsDA</w:t>
      </w:r>
      <w:proofErr w:type="spellEnd"/>
      <w:proofErr w:type="gramEnd"/>
      <w:r w:rsidR="00121E96" w:rsidRPr="001C1368">
        <w:rPr>
          <w:rFonts w:ascii="Times New Roman" w:eastAsia="標楷體" w:hAnsi="Times New Roman" w:cs="Times New Roman"/>
          <w:kern w:val="0"/>
        </w:rPr>
        <w:t xml:space="preserve"> ) both showed a one-tailed significant negative correlation, indicating that the existence of political connections in the enterprise will inhibit the family succession of enterprises from carrying out various types of earnings management, and then maintain </w:t>
      </w:r>
      <w:r w:rsidRPr="001C1368">
        <w:rPr>
          <w:rFonts w:ascii="Times New Roman" w:eastAsia="標楷體" w:hAnsi="Times New Roman" w:cs="Times New Roman" w:hint="eastAsia"/>
          <w:kern w:val="0"/>
        </w:rPr>
        <w:t xml:space="preserve">financial information . </w:t>
      </w:r>
      <w:r w:rsidR="00121E96" w:rsidRPr="001C1368">
        <w:rPr>
          <w:rFonts w:ascii="Times New Roman" w:eastAsia="標楷體" w:hAnsi="Times New Roman" w:cs="Times New Roman"/>
          <w:kern w:val="0"/>
        </w:rPr>
        <w:t>quality.</w:t>
      </w:r>
    </w:p>
    <w:p w14:paraId="03653AA5" w14:textId="5195EB95" w:rsidR="009E1EC7" w:rsidRPr="001C1368" w:rsidRDefault="007E6C0E" w:rsidP="004E3603">
      <w:pPr>
        <w:autoSpaceDE w:val="0"/>
        <w:autoSpaceDN w:val="0"/>
        <w:adjustRightInd w:val="0"/>
        <w:spacing w:afterLines="50" w:after="180"/>
        <w:jc w:val="center"/>
        <w:rPr>
          <w:rFonts w:ascii="Times New Roman" w:eastAsia="標楷體" w:hAnsi="Times New Roman" w:cs="Times New Roman"/>
          <w:b/>
        </w:rPr>
      </w:pPr>
      <w:r w:rsidRPr="001C1368">
        <w:rPr>
          <w:rFonts w:ascii="Times New Roman" w:eastAsia="標楷體" w:hAnsi="Times New Roman" w:cs="Times New Roman"/>
          <w:b/>
        </w:rPr>
        <w:t>"</w:t>
      </w:r>
      <w:r w:rsidR="00891030">
        <w:rPr>
          <w:rFonts w:ascii="Times New Roman" w:eastAsia="標楷體" w:hAnsi="Times New Roman" w:cs="Times New Roman"/>
          <w:b/>
        </w:rPr>
        <w:t xml:space="preserve"> Insert </w:t>
      </w:r>
      <w:r w:rsidRPr="001C1368">
        <w:rPr>
          <w:rFonts w:ascii="Times New Roman" w:eastAsia="標楷體" w:hAnsi="Times New Roman" w:cs="Times New Roman"/>
          <w:b/>
        </w:rPr>
        <w:t xml:space="preserve">Table </w:t>
      </w:r>
      <w:r w:rsidR="00924450" w:rsidRPr="001C1368">
        <w:rPr>
          <w:rFonts w:ascii="Times New Roman" w:eastAsia="標楷體" w:hAnsi="Times New Roman" w:cs="Times New Roman" w:hint="eastAsia"/>
          <w:b/>
        </w:rPr>
        <w:t>7, Table 8 and Table 9</w:t>
      </w:r>
      <w:r w:rsidR="00891030">
        <w:rPr>
          <w:rFonts w:ascii="Times New Roman" w:eastAsia="標楷體" w:hAnsi="Times New Roman" w:cs="Times New Roman"/>
          <w:b/>
        </w:rPr>
        <w:t xml:space="preserve"> here</w:t>
      </w:r>
      <w:r w:rsidR="00924450" w:rsidRPr="001C1368">
        <w:rPr>
          <w:rFonts w:ascii="Times New Roman" w:eastAsia="標楷體" w:hAnsi="Times New Roman" w:cs="Times New Roman" w:hint="eastAsia"/>
          <w:b/>
        </w:rPr>
        <w:t xml:space="preserve"> </w:t>
      </w:r>
      <w:r w:rsidR="00924450" w:rsidRPr="001C1368">
        <w:rPr>
          <w:rFonts w:ascii="Times New Roman" w:eastAsia="標楷體" w:hAnsi="Times New Roman" w:cs="Times New Roman"/>
          <w:b/>
        </w:rPr>
        <w:t>"</w:t>
      </w:r>
    </w:p>
    <w:p w14:paraId="5D876B2F" w14:textId="6D04803D" w:rsidR="00F30D74" w:rsidRPr="001C1368" w:rsidRDefault="00D74AB0" w:rsidP="00F76218">
      <w:pPr>
        <w:autoSpaceDE w:val="0"/>
        <w:autoSpaceDN w:val="0"/>
        <w:adjustRightInd w:val="0"/>
        <w:spacing w:afterLines="50" w:after="180"/>
        <w:jc w:val="center"/>
        <w:rPr>
          <w:rFonts w:ascii="Times New Roman" w:eastAsia="標楷體" w:hAnsi="Times New Roman" w:cs="Times New Roman"/>
          <w:b/>
          <w:kern w:val="0"/>
          <w:sz w:val="28"/>
          <w:szCs w:val="36"/>
        </w:rPr>
      </w:pPr>
      <w:r w:rsidRPr="001C1368">
        <w:rPr>
          <w:rFonts w:ascii="Times New Roman" w:eastAsia="標楷體" w:hAnsi="Times New Roman" w:cs="Times New Roman"/>
          <w:b/>
          <w:kern w:val="0"/>
          <w:sz w:val="28"/>
          <w:szCs w:val="36"/>
        </w:rPr>
        <w:t xml:space="preserve">IV. </w:t>
      </w:r>
      <w:r w:rsidR="00D1165F" w:rsidRPr="001C1368">
        <w:rPr>
          <w:rFonts w:ascii="Times New Roman" w:eastAsia="標楷體" w:hAnsi="Times New Roman" w:cs="Times New Roman"/>
          <w:b/>
          <w:kern w:val="0"/>
          <w:sz w:val="28"/>
          <w:szCs w:val="36"/>
        </w:rPr>
        <w:t>Conclusions and Suggestion</w:t>
      </w:r>
      <w:r w:rsidR="00F30D74" w:rsidRPr="001C1368">
        <w:rPr>
          <w:rFonts w:ascii="Times New Roman" w:eastAsia="標楷體" w:hAnsi="Times New Roman" w:cs="Times New Roman"/>
          <w:b/>
          <w:kern w:val="0"/>
          <w:sz w:val="28"/>
          <w:szCs w:val="36"/>
        </w:rPr>
        <w:t>s</w:t>
      </w:r>
    </w:p>
    <w:p w14:paraId="2F27E076" w14:textId="55ABCC28" w:rsidR="00C35DD3" w:rsidRPr="001C1368" w:rsidRDefault="003A055B" w:rsidP="00870160">
      <w:pPr>
        <w:autoSpaceDE w:val="0"/>
        <w:autoSpaceDN w:val="0"/>
        <w:adjustRightInd w:val="0"/>
        <w:spacing w:afterLines="50" w:after="180"/>
        <w:ind w:firstLine="480"/>
        <w:jc w:val="both"/>
        <w:rPr>
          <w:rFonts w:ascii="Times New Roman" w:eastAsia="標楷體" w:hAnsi="Times New Roman" w:cs="Times New Roman"/>
        </w:rPr>
      </w:pPr>
      <w:r w:rsidRPr="001C1368">
        <w:rPr>
          <w:rFonts w:ascii="Times New Roman" w:eastAsia="標楷體" w:hAnsi="Times New Roman" w:cs="Times New Roman" w:hint="eastAsia"/>
          <w:kern w:val="0"/>
          <w:szCs w:val="36"/>
        </w:rPr>
        <w:t xml:space="preserve">This study takes Chinese family businesses as a sample, hoping to help improve the understanding of the Chinese market by the Chinese government and business circles. The family business after the succession will have a significant economic impact on the Chinese capital market. When the successors of the family descendants are faced with internal and external challenges, they tend to use more surplus information to communicate to reduce conflicts. The quality of information may be improved as a result. The purpose of this study is to investigate the relationship between succession of descendants of Chinese family businesses and the quality of financial information. </w:t>
      </w:r>
      <w:r w:rsidR="00F76218" w:rsidRPr="001C1368">
        <w:rPr>
          <w:rFonts w:ascii="Times New Roman" w:eastAsia="標楷體" w:hAnsi="Times New Roman" w:cs="Times New Roman" w:hint="eastAsia"/>
          <w:kern w:val="0"/>
          <w:szCs w:val="36"/>
        </w:rPr>
        <w:t xml:space="preserve">In addition, </w:t>
      </w:r>
      <w:r w:rsidRPr="001C1368">
        <w:rPr>
          <w:rFonts w:ascii="Times New Roman" w:eastAsia="標楷體" w:hAnsi="Times New Roman" w:cs="Times New Roman" w:hint="eastAsia"/>
          <w:kern w:val="0"/>
          <w:szCs w:val="36"/>
        </w:rPr>
        <w:t xml:space="preserve">due to China's unique political environment, </w:t>
      </w:r>
      <w:r w:rsidRPr="001C1368">
        <w:rPr>
          <w:rFonts w:ascii="Times New Roman" w:eastAsia="標楷體" w:hAnsi="Times New Roman" w:cs="Times New Roman"/>
        </w:rPr>
        <w:t xml:space="preserve">political connection is also an important feature that affects the inheritance of family businesses. The political relationship of the founder of a family business is a key factor in determining the participation of the second generation of the family. In China's unique political environment, the influence </w:t>
      </w:r>
      <w:r w:rsidRPr="001C1368">
        <w:rPr>
          <w:rFonts w:ascii="Times New Roman" w:eastAsia="標楷體" w:hAnsi="Times New Roman" w:cs="Times New Roman" w:hint="eastAsia"/>
        </w:rPr>
        <w:t xml:space="preserve">of </w:t>
      </w:r>
      <w:r w:rsidRPr="001C1368">
        <w:rPr>
          <w:rFonts w:ascii="Times New Roman" w:eastAsia="標楷體" w:hAnsi="Times New Roman" w:cs="Times New Roman"/>
        </w:rPr>
        <w:t xml:space="preserve">political connections </w:t>
      </w:r>
      <w:r w:rsidRPr="001C1368">
        <w:rPr>
          <w:rFonts w:ascii="Times New Roman" w:eastAsia="標楷體" w:hAnsi="Times New Roman" w:cs="Times New Roman" w:hint="eastAsia"/>
        </w:rPr>
        <w:t xml:space="preserve">will moderate the impact </w:t>
      </w:r>
      <w:r w:rsidRPr="001C1368">
        <w:rPr>
          <w:rFonts w:ascii="Times New Roman" w:eastAsia="標楷體" w:hAnsi="Times New Roman" w:cs="Times New Roman"/>
        </w:rPr>
        <w:t xml:space="preserve">of family succession </w:t>
      </w:r>
      <w:r w:rsidRPr="001C1368">
        <w:rPr>
          <w:rFonts w:ascii="Times New Roman" w:eastAsia="標楷體" w:hAnsi="Times New Roman" w:cs="Times New Roman" w:hint="eastAsia"/>
        </w:rPr>
        <w:t xml:space="preserve">and the quality of </w:t>
      </w:r>
      <w:r w:rsidR="00C8696A" w:rsidRPr="001C1368">
        <w:rPr>
          <w:rFonts w:ascii="Times New Roman" w:eastAsia="標楷體" w:hAnsi="Times New Roman" w:cs="Times New Roman" w:hint="eastAsia"/>
          <w:kern w:val="0"/>
          <w:szCs w:val="36"/>
        </w:rPr>
        <w:t>financial info</w:t>
      </w:r>
      <w:r w:rsidR="00F501A4">
        <w:rPr>
          <w:rFonts w:ascii="Times New Roman" w:eastAsia="標楷體" w:hAnsi="Times New Roman" w:cs="Times New Roman" w:hint="eastAsia"/>
          <w:kern w:val="0"/>
          <w:szCs w:val="36"/>
        </w:rPr>
        <w:t>rmation in the family business.</w:t>
      </w:r>
      <w:r w:rsidRPr="001C1368">
        <w:rPr>
          <w:rFonts w:ascii="Times New Roman" w:eastAsia="標楷體" w:hAnsi="Times New Roman" w:cs="Times New Roman" w:hint="eastAsia"/>
        </w:rPr>
        <w:t>, which is the focus of this study.</w:t>
      </w:r>
    </w:p>
    <w:p w14:paraId="27DAE869" w14:textId="586F5B52" w:rsidR="00F76218" w:rsidRPr="001C1368" w:rsidRDefault="00C35DD3" w:rsidP="009F1E3F">
      <w:pPr>
        <w:autoSpaceDE w:val="0"/>
        <w:autoSpaceDN w:val="0"/>
        <w:adjustRightInd w:val="0"/>
        <w:spacing w:afterLines="50" w:after="180"/>
        <w:ind w:firstLine="480"/>
        <w:jc w:val="both"/>
        <w:rPr>
          <w:rFonts w:ascii="Times New Roman" w:eastAsia="標楷體" w:hAnsi="Times New Roman" w:cs="Times New Roman"/>
        </w:rPr>
      </w:pPr>
      <w:r w:rsidRPr="001C1368">
        <w:rPr>
          <w:rFonts w:ascii="Times New Roman" w:eastAsia="標楷體" w:hAnsi="Times New Roman" w:cs="Times New Roman" w:hint="eastAsia"/>
          <w:kern w:val="0"/>
          <w:szCs w:val="36"/>
        </w:rPr>
        <w:t xml:space="preserve">The empirical results of this research show that, from the test of the earnings response coefficient, </w:t>
      </w:r>
      <w:r w:rsidRPr="001C1368">
        <w:rPr>
          <w:rFonts w:ascii="Times New Roman" w:eastAsia="標楷體" w:hAnsi="Times New Roman" w:cs="Times New Roman" w:hint="eastAsia"/>
          <w:kern w:val="0"/>
          <w:szCs w:val="36"/>
        </w:rPr>
        <w:lastRenderedPageBreak/>
        <w:t>it is possible to understand that the descendants of Chinese family businesses have better financial information quality after</w:t>
      </w:r>
      <w:r w:rsidR="00D74AB0" w:rsidRPr="001C1368">
        <w:rPr>
          <w:rFonts w:ascii="Times New Roman" w:eastAsia="標楷體" w:hAnsi="Times New Roman" w:cs="Times New Roman"/>
          <w:kern w:val="0"/>
          <w:szCs w:val="36"/>
        </w:rPr>
        <w:t xml:space="preserve"> succession</w:t>
      </w:r>
      <w:r w:rsidRPr="001C1368">
        <w:rPr>
          <w:rFonts w:ascii="Times New Roman" w:eastAsia="標楷體" w:hAnsi="Times New Roman" w:cs="Times New Roman" w:hint="eastAsia"/>
          <w:kern w:val="0"/>
          <w:szCs w:val="36"/>
        </w:rPr>
        <w:t xml:space="preserve">, indicating that the successors may not be recognized by external shareholders because they lack the ability of the founder. Therefore, there is a higher motivation to convert the internal information transmission mechanism into the external information transmission mechanism, and reduce information asymmetry through more information. In addition, </w:t>
      </w:r>
      <w:r w:rsidRPr="001C1368">
        <w:rPr>
          <w:rFonts w:ascii="Times New Roman" w:eastAsia="標楷體" w:hAnsi="Times New Roman" w:cs="Times New Roman" w:hint="eastAsia"/>
        </w:rPr>
        <w:t xml:space="preserve">under the influence of political connection, it is possible to restrain the family succession business from carrying out earnings management and maintain a better quality of financial information. In the part of additional analysis, the part of earnings management of accruals is explained, and it is pointed out that enterprises that have completed family succession tend to carry out earnings management of downward adjustment </w:t>
      </w:r>
      <w:r w:rsidR="003A5354" w:rsidRPr="001C1368">
        <w:rPr>
          <w:rFonts w:ascii="Times New Roman" w:eastAsia="標楷體" w:hAnsi="Times New Roman" w:cs="Times New Roman" w:hint="eastAsia"/>
        </w:rPr>
        <w:t>discretionary accruals</w:t>
      </w:r>
      <w:r w:rsidR="00A62C13" w:rsidRPr="001C1368">
        <w:rPr>
          <w:rFonts w:ascii="Times New Roman" w:eastAsia="標楷體" w:hAnsi="Times New Roman" w:cs="Times New Roman" w:hint="eastAsia"/>
        </w:rPr>
        <w:t>. On the other hand, this study also used the propensity score matching method to group samples, and found that family succession companies tend to carry out earnings management, regardless of the type, but under the influence of political connections, it can inhibit the success of family succession. Enterprises conduct different types of earnings management to help maintain the quality of financial information.</w:t>
      </w:r>
    </w:p>
    <w:p w14:paraId="1412B9F2" w14:textId="0A86DC4E" w:rsidR="007D74C1" w:rsidRPr="001C1368" w:rsidRDefault="007D74C1" w:rsidP="006A3A60">
      <w:pPr>
        <w:autoSpaceDE w:val="0"/>
        <w:autoSpaceDN w:val="0"/>
        <w:adjustRightInd w:val="0"/>
        <w:spacing w:afterLines="50" w:after="180"/>
        <w:ind w:firstLine="480"/>
        <w:jc w:val="both"/>
        <w:rPr>
          <w:rFonts w:ascii="Times New Roman" w:eastAsia="標楷體" w:hAnsi="Times New Roman" w:cs="Times New Roman"/>
          <w:bCs/>
          <w:kern w:val="52"/>
          <w:szCs w:val="28"/>
        </w:rPr>
      </w:pPr>
      <w:r w:rsidRPr="001C1368">
        <w:rPr>
          <w:rFonts w:ascii="Times New Roman" w:eastAsia="標楷體" w:hAnsi="Times New Roman" w:cs="Times New Roman" w:hint="eastAsia"/>
          <w:bCs/>
          <w:kern w:val="52"/>
          <w:szCs w:val="28"/>
        </w:rPr>
        <w:t>The contribution of this research has three points. First, the results of this research will help the Chinese government and the business community to understand the Chinese market. Previous research has focused on the association between family businesses and the quality of f</w:t>
      </w:r>
      <w:r w:rsidR="00F501A4">
        <w:rPr>
          <w:rFonts w:ascii="Times New Roman" w:eastAsia="標楷體" w:hAnsi="Times New Roman" w:cs="Times New Roman" w:hint="eastAsia"/>
          <w:bCs/>
          <w:kern w:val="52"/>
          <w:szCs w:val="28"/>
        </w:rPr>
        <w:t>inancial information (Ali et al</w:t>
      </w:r>
      <w:r w:rsidR="00752862" w:rsidRPr="001C1368">
        <w:rPr>
          <w:rFonts w:ascii="Times New Roman" w:eastAsia="標楷體" w:hAnsi="Times New Roman" w:cs="Times New Roman"/>
          <w:bCs/>
          <w:kern w:val="52"/>
          <w:szCs w:val="28"/>
        </w:rPr>
        <w:t>.</w:t>
      </w:r>
      <w:r w:rsidR="00F501A4">
        <w:rPr>
          <w:rFonts w:ascii="Times New Roman" w:eastAsia="標楷體" w:hAnsi="Times New Roman" w:cs="Times New Roman"/>
          <w:bCs/>
          <w:kern w:val="52"/>
          <w:szCs w:val="28"/>
        </w:rPr>
        <w:t>,</w:t>
      </w:r>
      <w:r w:rsidR="00752862" w:rsidRPr="001C1368">
        <w:rPr>
          <w:rFonts w:ascii="Times New Roman" w:eastAsia="標楷體" w:hAnsi="Times New Roman" w:cs="Times New Roman"/>
          <w:bCs/>
          <w:kern w:val="52"/>
          <w:szCs w:val="28"/>
        </w:rPr>
        <w:t xml:space="preserve"> 2007</w:t>
      </w:r>
      <w:r w:rsidR="00752862" w:rsidRPr="001C1368">
        <w:rPr>
          <w:rFonts w:ascii="Times New Roman" w:eastAsia="標楷體" w:hAnsi="Times New Roman" w:cs="Times New Roman" w:hint="eastAsia"/>
          <w:bCs/>
          <w:kern w:val="52"/>
          <w:szCs w:val="28"/>
        </w:rPr>
        <w:t>), and found that family businesses strategical</w:t>
      </w:r>
      <w:r w:rsidR="00F501A4">
        <w:rPr>
          <w:rFonts w:ascii="Times New Roman" w:eastAsia="標楷體" w:hAnsi="Times New Roman" w:cs="Times New Roman" w:hint="eastAsia"/>
          <w:bCs/>
          <w:kern w:val="52"/>
          <w:szCs w:val="28"/>
        </w:rPr>
        <w:t>ly employ earnings management (</w:t>
      </w:r>
      <w:bookmarkStart w:id="10" w:name="_GoBack"/>
      <w:bookmarkEnd w:id="10"/>
      <w:proofErr w:type="spellStart"/>
      <w:r w:rsidR="00752862" w:rsidRPr="001C1368">
        <w:rPr>
          <w:rFonts w:ascii="Times New Roman" w:eastAsia="標楷體" w:hAnsi="Times New Roman" w:cs="Times New Roman" w:hint="eastAsia"/>
          <w:bCs/>
          <w:kern w:val="52"/>
          <w:szCs w:val="28"/>
        </w:rPr>
        <w:t>A</w:t>
      </w:r>
      <w:r w:rsidR="00752862" w:rsidRPr="001C1368">
        <w:rPr>
          <w:rFonts w:ascii="Times New Roman" w:eastAsia="標楷體" w:hAnsi="Times New Roman" w:cs="Times New Roman"/>
          <w:bCs/>
          <w:kern w:val="52"/>
          <w:szCs w:val="28"/>
        </w:rPr>
        <w:t>chleitner</w:t>
      </w:r>
      <w:proofErr w:type="spellEnd"/>
      <w:r w:rsidR="00752862" w:rsidRPr="001C1368">
        <w:rPr>
          <w:rFonts w:ascii="Times New Roman" w:eastAsia="標楷體" w:hAnsi="Times New Roman" w:cs="Times New Roman"/>
          <w:bCs/>
          <w:kern w:val="52"/>
          <w:szCs w:val="28"/>
        </w:rPr>
        <w:t xml:space="preserve"> </w:t>
      </w:r>
      <w:r w:rsidR="0034248B" w:rsidRPr="001C1368">
        <w:rPr>
          <w:rFonts w:ascii="Times New Roman" w:eastAsia="標楷體" w:hAnsi="Times New Roman" w:cs="Times New Roman" w:hint="eastAsia"/>
          <w:bCs/>
          <w:kern w:val="52"/>
          <w:szCs w:val="28"/>
        </w:rPr>
        <w:t>et al.</w:t>
      </w:r>
      <w:r w:rsidR="0034248B" w:rsidRPr="001C1368">
        <w:rPr>
          <w:rFonts w:ascii="Times New Roman" w:eastAsia="標楷體" w:hAnsi="Times New Roman" w:cs="Times New Roman"/>
          <w:bCs/>
          <w:kern w:val="52"/>
          <w:szCs w:val="28"/>
        </w:rPr>
        <w:t xml:space="preserve"> </w:t>
      </w:r>
      <w:r w:rsidR="00752862" w:rsidRPr="001C1368">
        <w:rPr>
          <w:rFonts w:ascii="Times New Roman" w:eastAsia="標楷體" w:hAnsi="Times New Roman" w:cs="Times New Roman" w:hint="eastAsia"/>
          <w:bCs/>
          <w:kern w:val="52"/>
          <w:szCs w:val="28"/>
        </w:rPr>
        <w:t xml:space="preserve">2014). However, the part of this study that is different from previous studies is whether the succession of the family business, which is a major process that family business operations must experience, affects the quality of financial information and the tendency to adopt earnings management behaviors. On the other hand, this study focuses on the unique political environment in China, and explores the relationship between the political environment and the quality of financial information for family business succession. Second, Chinese family businesses have their own special culture, and the development of family businesses will definitely go through the inheritance stage. Whether the inheritance goes smoothly and the impact on the quality of the company's earnings information are closely related to the future operation of the company. Because family businesses are very common in China. After taking over, it will have a significant economic impact on China's capital market. Third, the succession of Chinese family businesses is mainly influenced by the unique Chinese culture of " </w:t>
      </w:r>
      <w:r w:rsidRPr="001C1368">
        <w:rPr>
          <w:rFonts w:ascii="Times New Roman" w:eastAsia="標楷體" w:hAnsi="Times New Roman" w:cs="Times New Roman" w:hint="eastAsia"/>
          <w:bCs/>
          <w:kern w:val="52"/>
          <w:szCs w:val="28"/>
        </w:rPr>
        <w:t>nepotism ", and family members with blood ties are often used for succession. This study collects information on the succession of Chinese family businesses and explores the impact of Chinese family business succession on company accounting and financial information. The impact of quality in order to make up for the inadequacy of domestic discussions on issues related to the succession of Chinese family businesses. Accordingly, the results of this study can be used as a reference for subsequent research on Chinese family businesses and succession issues.</w:t>
      </w:r>
    </w:p>
    <w:p w14:paraId="2D743C6D" w14:textId="74E16261" w:rsidR="009E1EC7" w:rsidRPr="001C1368" w:rsidRDefault="00F76218" w:rsidP="00F76218">
      <w:pPr>
        <w:autoSpaceDE w:val="0"/>
        <w:autoSpaceDN w:val="0"/>
        <w:adjustRightInd w:val="0"/>
        <w:spacing w:afterLines="50" w:after="180"/>
        <w:jc w:val="both"/>
        <w:rPr>
          <w:rFonts w:ascii="Times New Roman" w:eastAsia="標楷體" w:hAnsi="Times New Roman" w:cs="Times New Roman"/>
          <w:kern w:val="0"/>
          <w:szCs w:val="36"/>
        </w:rPr>
      </w:pPr>
      <w:r w:rsidRPr="001C1368">
        <w:rPr>
          <w:rFonts w:ascii="Times New Roman" w:eastAsia="標楷體" w:hAnsi="Times New Roman" w:cs="Times New Roman"/>
          <w:kern w:val="0"/>
          <w:szCs w:val="36"/>
        </w:rPr>
        <w:tab/>
      </w:r>
      <w:r w:rsidR="005F30F2" w:rsidRPr="001C1368">
        <w:rPr>
          <w:rFonts w:ascii="Times New Roman" w:eastAsia="標楷體" w:hAnsi="Times New Roman" w:cs="Times New Roman" w:hint="eastAsia"/>
          <w:kern w:val="0"/>
          <w:szCs w:val="36"/>
        </w:rPr>
        <w:t xml:space="preserve">There are three limitations to the research: First, all the variable data of this research sample are collected manually from the Taiwan Economic Times database and the annual reports published by China A-share companies. The completeness and correctness of the sample may be biased. Second, </w:t>
      </w:r>
      <w:r w:rsidR="005F30F2" w:rsidRPr="001C1368">
        <w:rPr>
          <w:rFonts w:ascii="Times New Roman" w:eastAsia="標楷體" w:hAnsi="Times New Roman" w:cs="Times New Roman" w:hint="eastAsia"/>
          <w:kern w:val="0"/>
          <w:szCs w:val="36"/>
        </w:rPr>
        <w:lastRenderedPageBreak/>
        <w:t>this study takes the definition of family business by La Porta, Lopez-de-</w:t>
      </w:r>
      <w:proofErr w:type="spellStart"/>
      <w:r w:rsidR="005F30F2" w:rsidRPr="001C1368">
        <w:rPr>
          <w:rFonts w:ascii="Times New Roman" w:eastAsia="標楷體" w:hAnsi="Times New Roman" w:cs="Times New Roman" w:hint="eastAsia"/>
          <w:kern w:val="0"/>
          <w:szCs w:val="36"/>
        </w:rPr>
        <w:t>Silanes</w:t>
      </w:r>
      <w:proofErr w:type="spellEnd"/>
      <w:r w:rsidR="005F30F2" w:rsidRPr="001C1368">
        <w:rPr>
          <w:rFonts w:ascii="Times New Roman" w:eastAsia="標楷體" w:hAnsi="Times New Roman" w:cs="Times New Roman" w:hint="eastAsia"/>
          <w:kern w:val="0"/>
          <w:szCs w:val="36"/>
        </w:rPr>
        <w:t xml:space="preserve">, and Shleifer (1999) and </w:t>
      </w:r>
      <w:proofErr w:type="spellStart"/>
      <w:r w:rsidR="005F30F2" w:rsidRPr="001C1368">
        <w:rPr>
          <w:rFonts w:ascii="Times New Roman" w:eastAsia="標楷體" w:hAnsi="Times New Roman" w:cs="Times New Roman" w:hint="eastAsia"/>
          <w:kern w:val="0"/>
          <w:szCs w:val="36"/>
        </w:rPr>
        <w:t>Yeh</w:t>
      </w:r>
      <w:proofErr w:type="spellEnd"/>
      <w:r w:rsidR="005F30F2" w:rsidRPr="001C1368">
        <w:rPr>
          <w:rFonts w:ascii="Times New Roman" w:eastAsia="標楷體" w:hAnsi="Times New Roman" w:cs="Times New Roman" w:hint="eastAsia"/>
          <w:kern w:val="0"/>
          <w:szCs w:val="36"/>
        </w:rPr>
        <w:t xml:space="preserve"> </w:t>
      </w:r>
      <w:r w:rsidR="0034248B" w:rsidRPr="001C1368">
        <w:rPr>
          <w:rFonts w:ascii="Times New Roman" w:eastAsia="標楷體" w:hAnsi="Times New Roman" w:cs="Times New Roman"/>
          <w:kern w:val="0"/>
          <w:szCs w:val="36"/>
        </w:rPr>
        <w:t xml:space="preserve">et al. </w:t>
      </w:r>
      <w:r w:rsidR="005F30F2" w:rsidRPr="001C1368">
        <w:rPr>
          <w:rFonts w:ascii="Times New Roman" w:eastAsia="標楷體" w:hAnsi="Times New Roman" w:cs="Times New Roman" w:hint="eastAsia"/>
          <w:kern w:val="0"/>
          <w:szCs w:val="36"/>
        </w:rPr>
        <w:t xml:space="preserve">(2001) as the standard, and only takes Chinese family business as the research scope and does not conduct cross-country research. Third, this study does not analyze the finance, insurance and securities industries. Fourth, when collecting data on the quality of earnings information, the required data is not complete, which affects the integrity of the sample. In the future research part, the sample of this study is A-share listed companies listed in Shanghai and Shenzhen, China from 2008 to 2016. The family succession (SUCC) is manually collected from the annual reports published by China A-share companies. The family succession (SUCC) Only about 10% of the total sample, it is suggested that future researchers may consider continuing research in subsequent years, the number of samples may increase, and there may be different findings. In addition, this study only discusses family businesses in China. It is suggested that different countries can be studied to explore whether the empirical results are different? The </w:t>
      </w:r>
      <w:r w:rsidR="003A5354" w:rsidRPr="001C1368">
        <w:rPr>
          <w:rFonts w:ascii="Times New Roman" w:eastAsia="標楷體" w:hAnsi="Times New Roman" w:cs="Times New Roman" w:hint="eastAsia"/>
          <w:bCs/>
          <w:kern w:val="52"/>
          <w:szCs w:val="28"/>
        </w:rPr>
        <w:t xml:space="preserve">quality and succession of financial information </w:t>
      </w:r>
      <w:r w:rsidR="005F30F2" w:rsidRPr="001C1368">
        <w:rPr>
          <w:rFonts w:ascii="Times New Roman" w:eastAsia="標楷體" w:hAnsi="Times New Roman" w:cs="Times New Roman" w:hint="eastAsia"/>
          <w:kern w:val="0"/>
          <w:szCs w:val="36"/>
        </w:rPr>
        <w:t>in various countries needs further study.</w:t>
      </w:r>
    </w:p>
    <w:p w14:paraId="5F3EEE53" w14:textId="77777777" w:rsidR="009E1EC7" w:rsidRPr="001C1368" w:rsidRDefault="009E1EC7">
      <w:pPr>
        <w:widowControl/>
        <w:rPr>
          <w:rFonts w:ascii="Times New Roman" w:eastAsia="標楷體" w:hAnsi="Times New Roman" w:cs="Times New Roman"/>
          <w:kern w:val="0"/>
          <w:szCs w:val="36"/>
        </w:rPr>
      </w:pPr>
      <w:r w:rsidRPr="001C1368">
        <w:rPr>
          <w:rFonts w:ascii="Times New Roman" w:eastAsia="標楷體" w:hAnsi="Times New Roman" w:cs="Times New Roman"/>
          <w:kern w:val="0"/>
          <w:szCs w:val="36"/>
        </w:rPr>
        <w:br w:type="page"/>
      </w:r>
    </w:p>
    <w:p w14:paraId="0C49BFFF" w14:textId="62D748D6" w:rsidR="009E1EC7" w:rsidRPr="001C1368" w:rsidRDefault="00D74AB0" w:rsidP="009E1EC7">
      <w:pPr>
        <w:spacing w:after="50"/>
        <w:jc w:val="center"/>
        <w:rPr>
          <w:rFonts w:ascii="Times New Roman" w:eastAsia="標楷體" w:hAnsi="Times New Roman" w:cs="Times New Roman"/>
          <w:b/>
          <w:sz w:val="28"/>
          <w:szCs w:val="36"/>
        </w:rPr>
      </w:pPr>
      <w:r w:rsidRPr="001C1368">
        <w:rPr>
          <w:rFonts w:ascii="Times New Roman" w:eastAsia="標楷體" w:hAnsi="Times New Roman" w:cs="Times New Roman"/>
          <w:b/>
          <w:sz w:val="28"/>
          <w:szCs w:val="36"/>
        </w:rPr>
        <w:lastRenderedPageBreak/>
        <w:t>R</w:t>
      </w:r>
      <w:r w:rsidR="009E1EC7" w:rsidRPr="001C1368">
        <w:rPr>
          <w:rFonts w:ascii="Times New Roman" w:eastAsia="標楷體" w:hAnsi="Times New Roman" w:cs="Times New Roman"/>
          <w:b/>
          <w:sz w:val="28"/>
          <w:szCs w:val="36"/>
        </w:rPr>
        <w:t>eferences</w:t>
      </w:r>
    </w:p>
    <w:p w14:paraId="045744F3" w14:textId="462DDE0D"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Lin </w:t>
      </w:r>
      <w:proofErr w:type="spellStart"/>
      <w:r w:rsidRPr="001C1368">
        <w:rPr>
          <w:rFonts w:ascii="Times New Roman" w:eastAsia="標楷體" w:hAnsi="Times New Roman" w:cs="Times New Roman"/>
        </w:rPr>
        <w:t>Chanjuan</w:t>
      </w:r>
      <w:proofErr w:type="spellEnd"/>
      <w:r w:rsidRPr="001C1368">
        <w:rPr>
          <w:rFonts w:ascii="Times New Roman" w:eastAsia="標楷體" w:hAnsi="Times New Roman" w:cs="Times New Roman"/>
        </w:rPr>
        <w:t xml:space="preserve">, Zhang </w:t>
      </w:r>
      <w:proofErr w:type="spellStart"/>
      <w:r w:rsidRPr="001C1368">
        <w:rPr>
          <w:rFonts w:ascii="Times New Roman" w:eastAsia="標楷體" w:hAnsi="Times New Roman" w:cs="Times New Roman"/>
        </w:rPr>
        <w:t>Zhejia</w:t>
      </w:r>
      <w:proofErr w:type="spellEnd"/>
      <w:r w:rsidRPr="001C1368">
        <w:rPr>
          <w:rFonts w:ascii="Times New Roman" w:eastAsia="標楷體" w:hAnsi="Times New Roman" w:cs="Times New Roman"/>
        </w:rPr>
        <w:t xml:space="preserve"> (2009), "The Abnormal Change of Directors and Supervisors, the Correlation between Family Business and Corporate Fraud", </w:t>
      </w:r>
      <w:r w:rsidRPr="001C1368">
        <w:rPr>
          <w:rFonts w:ascii="Times New Roman" w:eastAsia="標楷體" w:hAnsi="Times New Roman" w:cs="Times New Roman"/>
          <w:kern w:val="0"/>
          <w:szCs w:val="24"/>
        </w:rPr>
        <w:t xml:space="preserve">Accounting </w:t>
      </w:r>
      <w:r w:rsidR="002F13E5" w:rsidRPr="001C1368">
        <w:rPr>
          <w:rFonts w:ascii="Times New Roman" w:eastAsia="標楷體" w:hAnsi="Times New Roman" w:cs="Times New Roman"/>
        </w:rPr>
        <w:t>Review</w:t>
      </w:r>
      <w:r w:rsidRPr="001C1368">
        <w:rPr>
          <w:rFonts w:ascii="Times New Roman" w:eastAsia="標楷體" w:hAnsi="Times New Roman" w:cs="Times New Roman"/>
          <w:kern w:val="0"/>
          <w:szCs w:val="24"/>
        </w:rPr>
        <w:t xml:space="preserve">, </w:t>
      </w:r>
      <w:r w:rsidRPr="001C1368">
        <w:rPr>
          <w:rFonts w:ascii="Times New Roman" w:eastAsia="標楷體" w:hAnsi="Times New Roman" w:cs="Times New Roman"/>
        </w:rPr>
        <w:t>No. 48, 1-33.</w:t>
      </w:r>
    </w:p>
    <w:p w14:paraId="22FCD14E" w14:textId="2C271B1B"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Ji Xinyi, </w:t>
      </w:r>
      <w:proofErr w:type="spellStart"/>
      <w:r w:rsidRPr="001C1368">
        <w:rPr>
          <w:rFonts w:ascii="Times New Roman" w:eastAsia="標楷體" w:hAnsi="Times New Roman" w:cs="Times New Roman"/>
        </w:rPr>
        <w:t>Weng</w:t>
      </w:r>
      <w:proofErr w:type="spellEnd"/>
      <w:r w:rsidRPr="001C1368">
        <w:rPr>
          <w:rFonts w:ascii="Times New Roman" w:eastAsia="標楷體" w:hAnsi="Times New Roman" w:cs="Times New Roman"/>
        </w:rPr>
        <w:t xml:space="preserve"> </w:t>
      </w:r>
      <w:proofErr w:type="spellStart"/>
      <w:r w:rsidRPr="001C1368">
        <w:rPr>
          <w:rFonts w:ascii="Times New Roman" w:eastAsia="標楷體" w:hAnsi="Times New Roman" w:cs="Times New Roman"/>
        </w:rPr>
        <w:t>Ciqing</w:t>
      </w:r>
      <w:proofErr w:type="spellEnd"/>
      <w:r w:rsidRPr="001C1368">
        <w:rPr>
          <w:rFonts w:ascii="Times New Roman" w:eastAsia="標楷體" w:hAnsi="Times New Roman" w:cs="Times New Roman"/>
        </w:rPr>
        <w:t xml:space="preserve">, Yang </w:t>
      </w:r>
      <w:proofErr w:type="spellStart"/>
      <w:r w:rsidRPr="001C1368">
        <w:rPr>
          <w:rFonts w:ascii="Times New Roman" w:eastAsia="標楷體" w:hAnsi="Times New Roman" w:cs="Times New Roman"/>
        </w:rPr>
        <w:t>Changtian</w:t>
      </w:r>
      <w:proofErr w:type="spellEnd"/>
      <w:r w:rsidRPr="001C1368">
        <w:rPr>
          <w:rFonts w:ascii="Times New Roman" w:eastAsia="標楷體" w:hAnsi="Times New Roman" w:cs="Times New Roman"/>
        </w:rPr>
        <w:t xml:space="preserve">, </w:t>
      </w:r>
      <w:proofErr w:type="spellStart"/>
      <w:r w:rsidRPr="001C1368">
        <w:rPr>
          <w:rFonts w:ascii="Times New Roman" w:eastAsia="標楷體" w:hAnsi="Times New Roman" w:cs="Times New Roman"/>
        </w:rPr>
        <w:t>Lv</w:t>
      </w:r>
      <w:proofErr w:type="spellEnd"/>
      <w:r w:rsidRPr="001C1368">
        <w:rPr>
          <w:rFonts w:ascii="Times New Roman" w:eastAsia="標楷體" w:hAnsi="Times New Roman" w:cs="Times New Roman"/>
        </w:rPr>
        <w:t xml:space="preserve"> </w:t>
      </w:r>
      <w:proofErr w:type="spellStart"/>
      <w:r w:rsidRPr="001C1368">
        <w:rPr>
          <w:rFonts w:ascii="Times New Roman" w:eastAsia="標楷體" w:hAnsi="Times New Roman" w:cs="Times New Roman"/>
        </w:rPr>
        <w:t>Biyu</w:t>
      </w:r>
      <w:proofErr w:type="spellEnd"/>
      <w:r w:rsidRPr="001C1368">
        <w:rPr>
          <w:rFonts w:ascii="Times New Roman" w:eastAsia="標楷體" w:hAnsi="Times New Roman" w:cs="Times New Roman"/>
        </w:rPr>
        <w:t xml:space="preserve"> (2015), "Can share-trading reform improve the content of earnings information of Chinese listed companies?", </w:t>
      </w:r>
      <w:r w:rsidRPr="001C1368">
        <w:rPr>
          <w:rFonts w:ascii="Times New Roman" w:eastAsia="標楷體" w:hAnsi="Times New Roman" w:cs="Times New Roman"/>
          <w:kern w:val="0"/>
          <w:szCs w:val="24"/>
        </w:rPr>
        <w:t xml:space="preserve">Accounting </w:t>
      </w:r>
      <w:r w:rsidR="002F13E5" w:rsidRPr="001C1368">
        <w:rPr>
          <w:rFonts w:ascii="Times New Roman" w:eastAsia="標楷體" w:hAnsi="Times New Roman" w:cs="Times New Roman"/>
        </w:rPr>
        <w:t>Review</w:t>
      </w:r>
      <w:r w:rsidRPr="001C1368">
        <w:rPr>
          <w:rFonts w:ascii="Times New Roman" w:eastAsia="標楷體" w:hAnsi="Times New Roman" w:cs="Times New Roman"/>
          <w:kern w:val="0"/>
          <w:szCs w:val="24"/>
        </w:rPr>
        <w:t xml:space="preserve">, </w:t>
      </w:r>
      <w:r w:rsidRPr="001C1368">
        <w:rPr>
          <w:rFonts w:ascii="Times New Roman" w:eastAsia="標楷體" w:hAnsi="Times New Roman" w:cs="Times New Roman"/>
        </w:rPr>
        <w:t>No. 60, 111-149.</w:t>
      </w:r>
    </w:p>
    <w:p w14:paraId="57F66B8F" w14:textId="3E50B8E0" w:rsidR="009E1EC7" w:rsidRPr="001C1368" w:rsidRDefault="009E1EC7" w:rsidP="009E1EC7">
      <w:pPr>
        <w:spacing w:afterLines="10" w:after="36"/>
        <w:ind w:left="482" w:hanging="482"/>
        <w:jc w:val="both"/>
        <w:rPr>
          <w:rFonts w:ascii="Times New Roman" w:eastAsia="標楷體" w:hAnsi="Times New Roman" w:cs="Times New Roman"/>
          <w:kern w:val="0"/>
          <w:szCs w:val="24"/>
        </w:rPr>
      </w:pPr>
      <w:r w:rsidRPr="001C1368">
        <w:rPr>
          <w:rFonts w:ascii="Times New Roman" w:eastAsia="標楷體" w:hAnsi="Times New Roman" w:cs="Times New Roman"/>
          <w:kern w:val="0"/>
          <w:szCs w:val="24"/>
        </w:rPr>
        <w:t xml:space="preserve">Xu </w:t>
      </w:r>
      <w:proofErr w:type="spellStart"/>
      <w:r w:rsidRPr="001C1368">
        <w:rPr>
          <w:rFonts w:ascii="Times New Roman" w:eastAsia="標楷體" w:hAnsi="Times New Roman" w:cs="Times New Roman"/>
          <w:kern w:val="0"/>
          <w:szCs w:val="24"/>
        </w:rPr>
        <w:t>Shijun</w:t>
      </w:r>
      <w:proofErr w:type="spellEnd"/>
      <w:r w:rsidRPr="001C1368">
        <w:rPr>
          <w:rFonts w:ascii="Times New Roman" w:eastAsia="標楷體" w:hAnsi="Times New Roman" w:cs="Times New Roman"/>
          <w:kern w:val="0"/>
          <w:szCs w:val="24"/>
        </w:rPr>
        <w:t xml:space="preserve"> (1997), "Familyism, Profes</w:t>
      </w:r>
      <w:r w:rsidR="002F13E5" w:rsidRPr="001C1368">
        <w:rPr>
          <w:rFonts w:ascii="Times New Roman" w:eastAsia="標楷體" w:hAnsi="Times New Roman" w:cs="Times New Roman"/>
          <w:kern w:val="0"/>
          <w:szCs w:val="24"/>
        </w:rPr>
        <w:t>sionalism and Entrepreneurship:</w:t>
      </w:r>
      <w:r w:rsidRPr="001C1368">
        <w:rPr>
          <w:rFonts w:ascii="Times New Roman" w:eastAsia="標楷體" w:hAnsi="Times New Roman" w:cs="Times New Roman"/>
          <w:kern w:val="0"/>
          <w:szCs w:val="24"/>
        </w:rPr>
        <w:t xml:space="preserve"> A Study in the Background of Chinese Enterprises", Management Review, Vol. 16, No. 1, 1-9.</w:t>
      </w:r>
    </w:p>
    <w:p w14:paraId="23893F11" w14:textId="3A15B7E0"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kern w:val="0"/>
          <w:szCs w:val="24"/>
        </w:rPr>
        <w:t xml:space="preserve">Chen </w:t>
      </w:r>
      <w:proofErr w:type="spellStart"/>
      <w:r w:rsidRPr="001C1368">
        <w:rPr>
          <w:rFonts w:ascii="Times New Roman" w:eastAsia="標楷體" w:hAnsi="Times New Roman" w:cs="Times New Roman"/>
          <w:kern w:val="0"/>
          <w:szCs w:val="24"/>
        </w:rPr>
        <w:t>Jiexuan</w:t>
      </w:r>
      <w:proofErr w:type="spellEnd"/>
      <w:r w:rsidRPr="001C1368">
        <w:rPr>
          <w:rFonts w:ascii="Times New Roman" w:eastAsia="標楷體" w:hAnsi="Times New Roman" w:cs="Times New Roman"/>
          <w:kern w:val="0"/>
          <w:szCs w:val="24"/>
        </w:rPr>
        <w:t xml:space="preserve"> (2001), "Teams and Bosses: The Development of Taiwanese Enterpr</w:t>
      </w:r>
      <w:r w:rsidR="002F13E5" w:rsidRPr="001C1368">
        <w:rPr>
          <w:rFonts w:ascii="Times New Roman" w:eastAsia="標楷體" w:hAnsi="Times New Roman" w:cs="Times New Roman"/>
          <w:kern w:val="0"/>
          <w:szCs w:val="24"/>
        </w:rPr>
        <w:t>ise Organizational Capability "</w:t>
      </w:r>
      <w:r w:rsidRPr="001C1368">
        <w:rPr>
          <w:rFonts w:ascii="Times New Roman" w:eastAsia="標楷體" w:hAnsi="Times New Roman" w:cs="Times New Roman"/>
          <w:kern w:val="0"/>
          <w:szCs w:val="24"/>
        </w:rPr>
        <w:t xml:space="preserve">, Taipei: </w:t>
      </w:r>
      <w:proofErr w:type="spellStart"/>
      <w:r w:rsidRPr="001C1368">
        <w:rPr>
          <w:rFonts w:ascii="Times New Roman" w:eastAsia="標楷體" w:hAnsi="Times New Roman" w:cs="Times New Roman"/>
          <w:kern w:val="0"/>
          <w:szCs w:val="24"/>
        </w:rPr>
        <w:t>Lianjing</w:t>
      </w:r>
      <w:proofErr w:type="spellEnd"/>
      <w:r w:rsidRPr="001C1368">
        <w:rPr>
          <w:rFonts w:ascii="Times New Roman" w:eastAsia="標楷體" w:hAnsi="Times New Roman" w:cs="Times New Roman"/>
          <w:kern w:val="0"/>
          <w:szCs w:val="24"/>
        </w:rPr>
        <w:t xml:space="preserve"> Publishing Company.</w:t>
      </w:r>
    </w:p>
    <w:p w14:paraId="63453B27"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rPr>
        <w:t>Fei</w:t>
      </w:r>
      <w:proofErr w:type="spellEnd"/>
      <w:r w:rsidRPr="001C1368">
        <w:rPr>
          <w:rFonts w:ascii="Times New Roman" w:eastAsia="標楷體" w:hAnsi="Times New Roman" w:cs="Times New Roman"/>
        </w:rPr>
        <w:t xml:space="preserve"> </w:t>
      </w:r>
      <w:proofErr w:type="spellStart"/>
      <w:r w:rsidRPr="001C1368">
        <w:rPr>
          <w:rFonts w:ascii="Times New Roman" w:eastAsia="標楷體" w:hAnsi="Times New Roman" w:cs="Times New Roman"/>
        </w:rPr>
        <w:t>Xiaotong</w:t>
      </w:r>
      <w:proofErr w:type="spellEnd"/>
      <w:r w:rsidRPr="001C1368">
        <w:rPr>
          <w:rFonts w:ascii="Times New Roman" w:eastAsia="標楷體" w:hAnsi="Times New Roman" w:cs="Times New Roman"/>
        </w:rPr>
        <w:t xml:space="preserve"> (1947), </w:t>
      </w:r>
      <w:r w:rsidRPr="001C1368">
        <w:rPr>
          <w:rFonts w:ascii="Times New Roman" w:eastAsia="標楷體" w:hAnsi="Times New Roman" w:cs="Times New Roman"/>
          <w:kern w:val="0"/>
          <w:szCs w:val="24"/>
        </w:rPr>
        <w:t xml:space="preserve">"Rural China", Hong Kong: Hong Kong </w:t>
      </w:r>
      <w:proofErr w:type="spellStart"/>
      <w:r w:rsidRPr="001C1368">
        <w:rPr>
          <w:rFonts w:ascii="Times New Roman" w:eastAsia="標楷體" w:hAnsi="Times New Roman" w:cs="Times New Roman"/>
          <w:kern w:val="0"/>
          <w:szCs w:val="24"/>
        </w:rPr>
        <w:t>Zhonghe</w:t>
      </w:r>
      <w:proofErr w:type="spellEnd"/>
      <w:r w:rsidRPr="001C1368">
        <w:rPr>
          <w:rFonts w:ascii="Times New Roman" w:eastAsia="標楷體" w:hAnsi="Times New Roman" w:cs="Times New Roman"/>
          <w:kern w:val="0"/>
          <w:szCs w:val="24"/>
        </w:rPr>
        <w:t xml:space="preserve"> Publishing.</w:t>
      </w:r>
    </w:p>
    <w:p w14:paraId="71FB280C" w14:textId="7777777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Ye </w:t>
      </w:r>
      <w:proofErr w:type="spellStart"/>
      <w:r w:rsidRPr="001C1368">
        <w:rPr>
          <w:rFonts w:ascii="Times New Roman" w:eastAsia="標楷體" w:hAnsi="Times New Roman" w:cs="Times New Roman"/>
        </w:rPr>
        <w:t>Kuangshi</w:t>
      </w:r>
      <w:proofErr w:type="spellEnd"/>
      <w:r w:rsidRPr="001C1368">
        <w:rPr>
          <w:rFonts w:ascii="Times New Roman" w:eastAsia="標楷體" w:hAnsi="Times New Roman" w:cs="Times New Roman"/>
        </w:rPr>
        <w:t xml:space="preserve"> and Cao </w:t>
      </w:r>
      <w:proofErr w:type="spellStart"/>
      <w:r w:rsidRPr="001C1368">
        <w:rPr>
          <w:rFonts w:ascii="Times New Roman" w:eastAsia="標楷體" w:hAnsi="Times New Roman" w:cs="Times New Roman"/>
        </w:rPr>
        <w:t>Liqin</w:t>
      </w:r>
      <w:proofErr w:type="spellEnd"/>
      <w:r w:rsidRPr="001C1368">
        <w:rPr>
          <w:rFonts w:ascii="Times New Roman" w:eastAsia="標楷體" w:hAnsi="Times New Roman" w:cs="Times New Roman"/>
        </w:rPr>
        <w:t xml:space="preserve"> (1996), </w:t>
      </w:r>
      <w:r w:rsidRPr="001C1368">
        <w:rPr>
          <w:rFonts w:ascii="Times New Roman" w:eastAsia="標楷體" w:hAnsi="Times New Roman" w:cs="Times New Roman"/>
          <w:kern w:val="0"/>
          <w:szCs w:val="24"/>
        </w:rPr>
        <w:t xml:space="preserve">" </w:t>
      </w:r>
      <w:r w:rsidRPr="001C1368">
        <w:rPr>
          <w:rFonts w:ascii="Times New Roman" w:eastAsia="標楷體" w:hAnsi="Times New Roman" w:cs="Times New Roman"/>
        </w:rPr>
        <w:t xml:space="preserve">Network Analysis of the Succession Process of Family Businesses </w:t>
      </w:r>
      <w:r w:rsidRPr="001C1368">
        <w:rPr>
          <w:rFonts w:ascii="Times New Roman" w:eastAsia="標楷體" w:hAnsi="Times New Roman" w:cs="Times New Roman"/>
          <w:kern w:val="0"/>
          <w:szCs w:val="24"/>
        </w:rPr>
        <w:t xml:space="preserve">", " </w:t>
      </w:r>
      <w:r w:rsidRPr="001C1368">
        <w:rPr>
          <w:rFonts w:ascii="Times New Roman" w:eastAsia="標楷體" w:hAnsi="Times New Roman" w:cs="Times New Roman"/>
        </w:rPr>
        <w:t>Journal of Management (formerly the Journal of Management Science)", Vol. 13, No. 2, 197-225.</w:t>
      </w:r>
    </w:p>
    <w:p w14:paraId="4B3C4F3E" w14:textId="7777777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kern w:val="0"/>
          <w:szCs w:val="24"/>
        </w:rPr>
        <w:t xml:space="preserve">Yu </w:t>
      </w:r>
      <w:proofErr w:type="spellStart"/>
      <w:r w:rsidRPr="001C1368">
        <w:rPr>
          <w:rFonts w:ascii="Times New Roman" w:eastAsia="標楷體" w:hAnsi="Times New Roman" w:cs="Times New Roman"/>
          <w:kern w:val="0"/>
          <w:szCs w:val="24"/>
        </w:rPr>
        <w:t>Bangxiang</w:t>
      </w:r>
      <w:proofErr w:type="spellEnd"/>
      <w:r w:rsidRPr="001C1368">
        <w:rPr>
          <w:rFonts w:ascii="Times New Roman" w:eastAsia="標楷體" w:hAnsi="Times New Roman" w:cs="Times New Roman"/>
          <w:kern w:val="0"/>
          <w:szCs w:val="24"/>
        </w:rPr>
        <w:t xml:space="preserve">, Lin </w:t>
      </w:r>
      <w:proofErr w:type="spellStart"/>
      <w:r w:rsidRPr="001C1368">
        <w:rPr>
          <w:rFonts w:ascii="Times New Roman" w:eastAsia="標楷體" w:hAnsi="Times New Roman" w:cs="Times New Roman"/>
          <w:kern w:val="0"/>
          <w:szCs w:val="24"/>
        </w:rPr>
        <w:t>Yueyun</w:t>
      </w:r>
      <w:proofErr w:type="spellEnd"/>
      <w:r w:rsidRPr="001C1368">
        <w:rPr>
          <w:rFonts w:ascii="Times New Roman" w:eastAsia="標楷體" w:hAnsi="Times New Roman" w:cs="Times New Roman"/>
          <w:kern w:val="0"/>
          <w:szCs w:val="24"/>
        </w:rPr>
        <w:t xml:space="preserve">; Zhang </w:t>
      </w:r>
      <w:proofErr w:type="spellStart"/>
      <w:r w:rsidRPr="001C1368">
        <w:rPr>
          <w:rFonts w:ascii="Times New Roman" w:eastAsia="標楷體" w:hAnsi="Times New Roman" w:cs="Times New Roman"/>
          <w:kern w:val="0"/>
          <w:szCs w:val="24"/>
        </w:rPr>
        <w:t>Xiaofeng</w:t>
      </w:r>
      <w:proofErr w:type="spellEnd"/>
      <w:r w:rsidRPr="001C1368">
        <w:rPr>
          <w:rFonts w:ascii="Times New Roman" w:eastAsia="標楷體" w:hAnsi="Times New Roman" w:cs="Times New Roman"/>
          <w:kern w:val="0"/>
          <w:szCs w:val="24"/>
        </w:rPr>
        <w:t xml:space="preserve"> (2009), "Inheritance or Change: A Qualitative Study of the Succession Process of Taiwanese Enterprises", "Organization and Management </w:t>
      </w:r>
      <w:proofErr w:type="gramStart"/>
      <w:r w:rsidRPr="001C1368">
        <w:rPr>
          <w:rFonts w:ascii="Times New Roman" w:eastAsia="標楷體" w:hAnsi="Times New Roman" w:cs="Times New Roman"/>
        </w:rPr>
        <w:t xml:space="preserve">" </w:t>
      </w:r>
      <w:r w:rsidRPr="001C1368">
        <w:rPr>
          <w:rFonts w:ascii="Times New Roman" w:eastAsia="標楷體" w:hAnsi="Times New Roman" w:cs="Times New Roman"/>
          <w:kern w:val="0"/>
          <w:szCs w:val="24"/>
        </w:rPr>
        <w:t>,</w:t>
      </w:r>
      <w:proofErr w:type="gramEnd"/>
      <w:r w:rsidRPr="001C1368">
        <w:rPr>
          <w:rFonts w:ascii="Times New Roman" w:eastAsia="標楷體" w:hAnsi="Times New Roman" w:cs="Times New Roman"/>
          <w:kern w:val="0"/>
          <w:szCs w:val="24"/>
        </w:rPr>
        <w:t xml:space="preserve"> Vol. 2, No. 2, 109-153.</w:t>
      </w:r>
    </w:p>
    <w:p w14:paraId="63B8D32A" w14:textId="0255AD94"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kern w:val="0"/>
          <w:szCs w:val="24"/>
        </w:rPr>
        <w:t xml:space="preserve">Yan </w:t>
      </w:r>
      <w:proofErr w:type="spellStart"/>
      <w:r w:rsidRPr="001C1368">
        <w:rPr>
          <w:rFonts w:ascii="Times New Roman" w:eastAsia="標楷體" w:hAnsi="Times New Roman" w:cs="Times New Roman"/>
          <w:kern w:val="0"/>
          <w:szCs w:val="24"/>
        </w:rPr>
        <w:t>Qifeng</w:t>
      </w:r>
      <w:proofErr w:type="spellEnd"/>
      <w:r w:rsidRPr="001C1368">
        <w:rPr>
          <w:rFonts w:ascii="Times New Roman" w:eastAsia="標楷體" w:hAnsi="Times New Roman" w:cs="Times New Roman"/>
          <w:kern w:val="0"/>
          <w:szCs w:val="24"/>
        </w:rPr>
        <w:t xml:space="preserve"> (1994), "Discussion on the phenomenon of extreme coexistence in Taiwan's traditional family businesses - a systemic implicit view ", "Management Review </w:t>
      </w:r>
      <w:r w:rsidR="002F13E5" w:rsidRPr="001C1368">
        <w:rPr>
          <w:rFonts w:ascii="Times New Roman" w:eastAsia="標楷體" w:hAnsi="Times New Roman" w:cs="Times New Roman"/>
        </w:rPr>
        <w:t>"</w:t>
      </w:r>
      <w:r w:rsidRPr="001C1368">
        <w:rPr>
          <w:rFonts w:ascii="Times New Roman" w:eastAsia="標楷體" w:hAnsi="Times New Roman" w:cs="Times New Roman"/>
          <w:kern w:val="0"/>
          <w:szCs w:val="24"/>
        </w:rPr>
        <w:t>, Vol. 13, No. 1, 1-22.</w:t>
      </w:r>
    </w:p>
    <w:p w14:paraId="4489E3B3" w14:textId="0EC51CF2"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Achleitner</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A., N. Gunther, C. </w:t>
      </w:r>
      <w:proofErr w:type="spellStart"/>
      <w:r w:rsidRPr="001C1368">
        <w:rPr>
          <w:rFonts w:ascii="Times New Roman" w:eastAsia="標楷體" w:hAnsi="Times New Roman" w:cs="Times New Roman"/>
        </w:rPr>
        <w:t>Kaserer</w:t>
      </w:r>
      <w:proofErr w:type="spellEnd"/>
      <w:r w:rsidRPr="001C1368">
        <w:rPr>
          <w:rFonts w:ascii="Times New Roman" w:eastAsia="標楷體" w:hAnsi="Times New Roman" w:cs="Times New Roman"/>
        </w:rPr>
        <w:t xml:space="preserve"> , and G. </w:t>
      </w:r>
      <w:proofErr w:type="spellStart"/>
      <w:r w:rsidRPr="001C1368">
        <w:rPr>
          <w:rFonts w:ascii="Times New Roman" w:eastAsia="標楷體" w:hAnsi="Times New Roman" w:cs="Times New Roman"/>
        </w:rPr>
        <w:t>Siciliano</w:t>
      </w:r>
      <w:proofErr w:type="spellEnd"/>
      <w:r w:rsidRPr="001C1368">
        <w:rPr>
          <w:rFonts w:ascii="Times New Roman" w:eastAsia="標楷體" w:hAnsi="Times New Roman" w:cs="Times New Roman"/>
        </w:rPr>
        <w:t xml:space="preserve"> (2014), “Real Earnings Management and Accrual-based Earnings Management in Family Firms,” </w:t>
      </w:r>
      <w:r w:rsidRPr="001C1368">
        <w:rPr>
          <w:rFonts w:ascii="Times New Roman" w:eastAsia="標楷體" w:hAnsi="Times New Roman" w:cs="Times New Roman"/>
          <w:i/>
        </w:rPr>
        <w:t xml:space="preserve">European Accounting Review </w:t>
      </w:r>
      <w:r w:rsidR="00752C63" w:rsidRPr="001C1368">
        <w:rPr>
          <w:rFonts w:ascii="Times New Roman" w:eastAsia="標楷體" w:hAnsi="Times New Roman" w:cs="Times New Roman"/>
        </w:rPr>
        <w:t>, Vol. 23</w:t>
      </w:r>
      <w:r w:rsidRPr="001C1368">
        <w:rPr>
          <w:rFonts w:ascii="Times New Roman" w:eastAsia="標楷體" w:hAnsi="Times New Roman" w:cs="Times New Roman"/>
        </w:rPr>
        <w:t>, 431- 461.</w:t>
      </w:r>
    </w:p>
    <w:p w14:paraId="78F12403" w14:textId="6DA91232"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Ali, A., TY. Chen, and S. </w:t>
      </w:r>
      <w:proofErr w:type="spellStart"/>
      <w:r w:rsidRPr="001C1368">
        <w:rPr>
          <w:rFonts w:ascii="Times New Roman" w:eastAsia="標楷體" w:hAnsi="Times New Roman" w:cs="Times New Roman"/>
        </w:rPr>
        <w:t>Radhakrishnan</w:t>
      </w:r>
      <w:proofErr w:type="spellEnd"/>
      <w:r w:rsidRPr="001C1368">
        <w:rPr>
          <w:rFonts w:ascii="Times New Roman" w:eastAsia="標楷體" w:hAnsi="Times New Roman" w:cs="Times New Roman"/>
        </w:rPr>
        <w:t xml:space="preserve"> (2007), “Corporate Disclosures by Family firms,” </w:t>
      </w:r>
      <w:r w:rsidRPr="001C1368">
        <w:rPr>
          <w:rFonts w:ascii="Times New Roman" w:eastAsia="標楷體" w:hAnsi="Times New Roman" w:cs="Times New Roman"/>
          <w:i/>
        </w:rPr>
        <w:t>Jour</w:t>
      </w:r>
      <w:r w:rsidR="00752C63" w:rsidRPr="001C1368">
        <w:rPr>
          <w:rFonts w:ascii="Times New Roman" w:eastAsia="標楷體" w:hAnsi="Times New Roman" w:cs="Times New Roman"/>
          <w:i/>
        </w:rPr>
        <w:t>nal of Accounting and Economics</w:t>
      </w:r>
      <w:r w:rsidRPr="001C1368">
        <w:rPr>
          <w:rFonts w:ascii="Times New Roman" w:eastAsia="標楷體" w:hAnsi="Times New Roman" w:cs="Times New Roman"/>
        </w:rPr>
        <w:t xml:space="preserve">, Vol. 44, </w:t>
      </w:r>
      <w:proofErr w:type="spellStart"/>
      <w:proofErr w:type="gram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1-2, 238-286.</w:t>
      </w:r>
    </w:p>
    <w:p w14:paraId="55FF8D10" w14:textId="73ECEA94"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A</w:t>
      </w:r>
      <w:r w:rsidR="00752C63" w:rsidRPr="001C1368">
        <w:rPr>
          <w:rFonts w:ascii="Times New Roman" w:eastAsia="標楷體" w:hAnsi="Times New Roman" w:cs="Times New Roman"/>
        </w:rPr>
        <w:t xml:space="preserve">mit, R., Y. Ding, B. </w:t>
      </w:r>
      <w:proofErr w:type="spellStart"/>
      <w:r w:rsidR="00752C63" w:rsidRPr="001C1368">
        <w:rPr>
          <w:rFonts w:ascii="Times New Roman" w:eastAsia="標楷體" w:hAnsi="Times New Roman" w:cs="Times New Roman"/>
        </w:rPr>
        <w:t>Villalonga</w:t>
      </w:r>
      <w:proofErr w:type="spellEnd"/>
      <w:r w:rsidRPr="001C1368">
        <w:rPr>
          <w:rFonts w:ascii="Times New Roman" w:eastAsia="標楷體" w:hAnsi="Times New Roman" w:cs="Times New Roman"/>
        </w:rPr>
        <w:t xml:space="preserve">, and H. Zhang (2015), “The Role of Institutional Development in the Prevalence and Performance of Entrepreneur and Family-controlled Firms,” </w:t>
      </w:r>
      <w:r w:rsidRPr="001C1368">
        <w:rPr>
          <w:rFonts w:ascii="Times New Roman" w:eastAsia="標楷體" w:hAnsi="Times New Roman" w:cs="Times New Roman"/>
          <w:i/>
        </w:rPr>
        <w:t xml:space="preserve">Journal of Corporate </w:t>
      </w:r>
      <w:proofErr w:type="gramStart"/>
      <w:r w:rsidRPr="001C1368">
        <w:rPr>
          <w:rFonts w:ascii="Times New Roman" w:eastAsia="標楷體" w:hAnsi="Times New Roman" w:cs="Times New Roman"/>
          <w:i/>
        </w:rPr>
        <w:t xml:space="preserve">Finance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31, </w:t>
      </w:r>
      <w:proofErr w:type="spell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 C, 284-305.</w:t>
      </w:r>
    </w:p>
    <w:p w14:paraId="47D36FF6" w14:textId="23E56176"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kern w:val="0"/>
          <w:szCs w:val="24"/>
        </w:rPr>
        <w:t xml:space="preserve">Anderson, R. and D. </w:t>
      </w:r>
      <w:proofErr w:type="spellStart"/>
      <w:r w:rsidRPr="001C1368">
        <w:rPr>
          <w:rFonts w:ascii="Times New Roman" w:eastAsia="標楷體" w:hAnsi="Times New Roman" w:cs="Times New Roman"/>
          <w:kern w:val="0"/>
          <w:szCs w:val="24"/>
        </w:rPr>
        <w:t>Reeb</w:t>
      </w:r>
      <w:proofErr w:type="spellEnd"/>
      <w:r w:rsidRPr="001C1368">
        <w:rPr>
          <w:rFonts w:ascii="Times New Roman" w:eastAsia="標楷體" w:hAnsi="Times New Roman" w:cs="Times New Roman"/>
          <w:kern w:val="0"/>
          <w:szCs w:val="24"/>
        </w:rPr>
        <w:t xml:space="preserve"> (2003), “Founding-family Ownership and Firm Performance: Evidence from the S&amp;P 500,” </w:t>
      </w:r>
      <w:r w:rsidR="00752C63" w:rsidRPr="001C1368">
        <w:rPr>
          <w:rFonts w:ascii="Times New Roman" w:eastAsia="標楷體" w:hAnsi="Times New Roman" w:cs="Times New Roman"/>
          <w:i/>
          <w:kern w:val="0"/>
          <w:szCs w:val="24"/>
        </w:rPr>
        <w:t>Journal of Finance</w:t>
      </w:r>
      <w:r w:rsidRPr="001C1368">
        <w:rPr>
          <w:rFonts w:ascii="Times New Roman" w:eastAsia="標楷體" w:hAnsi="Times New Roman" w:cs="Times New Roman"/>
          <w:kern w:val="0"/>
          <w:szCs w:val="24"/>
        </w:rPr>
        <w:t xml:space="preserve">, </w:t>
      </w:r>
      <w:r w:rsidRPr="001C1368">
        <w:rPr>
          <w:rFonts w:ascii="Times New Roman" w:eastAsia="標楷體" w:hAnsi="Times New Roman" w:cs="Times New Roman"/>
        </w:rPr>
        <w:t xml:space="preserve">Vol. </w:t>
      </w:r>
      <w:r w:rsidRPr="001C1368">
        <w:rPr>
          <w:rFonts w:ascii="Times New Roman" w:eastAsia="標楷體" w:hAnsi="Times New Roman" w:cs="Times New Roman"/>
          <w:kern w:val="0"/>
          <w:szCs w:val="24"/>
        </w:rPr>
        <w:t>58, 1301-1328.</w:t>
      </w:r>
    </w:p>
    <w:p w14:paraId="157AFF58" w14:textId="331707A3" w:rsidR="009E1EC7" w:rsidRPr="001C1368" w:rsidRDefault="00752C63"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Ansari, IF, M. </w:t>
      </w:r>
      <w:proofErr w:type="spellStart"/>
      <w:r w:rsidRPr="001C1368">
        <w:rPr>
          <w:rFonts w:ascii="Times New Roman" w:eastAsia="標楷體" w:hAnsi="Times New Roman" w:cs="Times New Roman"/>
        </w:rPr>
        <w:t>Goergen</w:t>
      </w:r>
      <w:proofErr w:type="spellEnd"/>
      <w:r w:rsidR="009E1EC7" w:rsidRPr="001C1368">
        <w:rPr>
          <w:rFonts w:ascii="Times New Roman" w:eastAsia="標楷體" w:hAnsi="Times New Roman" w:cs="Times New Roman"/>
        </w:rPr>
        <w:t xml:space="preserve">, and S. Mira (2014), “The Determinants of the CEO Successor Choice in Family Firms,” </w:t>
      </w:r>
      <w:r w:rsidR="009E1EC7" w:rsidRPr="001C1368">
        <w:rPr>
          <w:rFonts w:ascii="Times New Roman" w:eastAsia="標楷體" w:hAnsi="Times New Roman" w:cs="Times New Roman"/>
          <w:i/>
        </w:rPr>
        <w:t xml:space="preserve">Journal of Corporate </w:t>
      </w:r>
      <w:proofErr w:type="gramStart"/>
      <w:r w:rsidR="009E1EC7" w:rsidRPr="001C1368">
        <w:rPr>
          <w:rFonts w:ascii="Times New Roman" w:eastAsia="標楷體" w:hAnsi="Times New Roman" w:cs="Times New Roman"/>
          <w:i/>
        </w:rPr>
        <w:t xml:space="preserve">Finance </w:t>
      </w:r>
      <w:r w:rsidR="009E1EC7" w:rsidRPr="001C1368">
        <w:rPr>
          <w:rFonts w:ascii="Times New Roman" w:eastAsia="標楷體" w:hAnsi="Times New Roman" w:cs="Times New Roman"/>
        </w:rPr>
        <w:t>,</w:t>
      </w:r>
      <w:proofErr w:type="gramEnd"/>
      <w:r w:rsidR="009E1EC7" w:rsidRPr="001C1368">
        <w:rPr>
          <w:rFonts w:ascii="Times New Roman" w:eastAsia="標楷體" w:hAnsi="Times New Roman" w:cs="Times New Roman"/>
        </w:rPr>
        <w:t xml:space="preserve"> Vol. 28, </w:t>
      </w:r>
      <w:proofErr w:type="spellStart"/>
      <w:r w:rsidR="009E1EC7" w:rsidRPr="001C1368">
        <w:rPr>
          <w:rFonts w:ascii="Times New Roman" w:eastAsia="標楷體" w:hAnsi="Times New Roman" w:cs="Times New Roman"/>
        </w:rPr>
        <w:t>Iss</w:t>
      </w:r>
      <w:proofErr w:type="spellEnd"/>
      <w:r w:rsidR="009E1EC7" w:rsidRPr="001C1368">
        <w:rPr>
          <w:rFonts w:ascii="Times New Roman" w:eastAsia="標楷體" w:hAnsi="Times New Roman" w:cs="Times New Roman"/>
        </w:rPr>
        <w:t xml:space="preserve"> . C, 6-25.</w:t>
      </w:r>
    </w:p>
    <w:p w14:paraId="2AA297AE" w14:textId="5B10BF2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Ball R. and P. Brown (1968), “An Empirical Evaluation of Accounting Income Numbers,” </w:t>
      </w:r>
      <w:r w:rsidR="00752C63" w:rsidRPr="001C1368">
        <w:rPr>
          <w:rFonts w:ascii="Times New Roman" w:eastAsia="標楷體" w:hAnsi="Times New Roman" w:cs="Times New Roman"/>
          <w:i/>
        </w:rPr>
        <w:t>Journal of Accounting Research</w:t>
      </w:r>
      <w:r w:rsidRPr="001C1368">
        <w:rPr>
          <w:rFonts w:ascii="Times New Roman" w:eastAsia="標楷體" w:hAnsi="Times New Roman" w:cs="Times New Roman"/>
        </w:rPr>
        <w:t>, Vol. 6, 159-178.</w:t>
      </w:r>
    </w:p>
    <w:p w14:paraId="3AA1B757" w14:textId="5582B330" w:rsidR="009E1EC7" w:rsidRPr="001C1368" w:rsidRDefault="009E1EC7"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rPr>
        <w:t>Batta</w:t>
      </w:r>
      <w:proofErr w:type="spellEnd"/>
      <w:r w:rsidRPr="001C1368">
        <w:rPr>
          <w:rFonts w:ascii="Times New Roman" w:eastAsia="標楷體" w:hAnsi="Times New Roman" w:cs="Times New Roman"/>
        </w:rPr>
        <w:t xml:space="preserve">, G., RS Heredia, and M. </w:t>
      </w:r>
      <w:proofErr w:type="spellStart"/>
      <w:r w:rsidRPr="001C1368">
        <w:rPr>
          <w:rFonts w:ascii="Times New Roman" w:eastAsia="標楷體" w:hAnsi="Times New Roman" w:cs="Times New Roman"/>
        </w:rPr>
        <w:t>Weidenmier</w:t>
      </w:r>
      <w:proofErr w:type="spellEnd"/>
      <w:r w:rsidRPr="001C1368">
        <w:rPr>
          <w:rFonts w:ascii="Times New Roman" w:eastAsia="標楷體" w:hAnsi="Times New Roman" w:cs="Times New Roman"/>
        </w:rPr>
        <w:t xml:space="preserve"> (2014), “Political Connections and Accounting Quality under High Expropriation Risk,” </w:t>
      </w:r>
      <w:r w:rsidRPr="001C1368">
        <w:rPr>
          <w:rFonts w:ascii="Times New Roman" w:eastAsia="標楷體" w:hAnsi="Times New Roman" w:cs="Times New Roman"/>
          <w:i/>
        </w:rPr>
        <w:t>Euro</w:t>
      </w:r>
      <w:r w:rsidR="00752C63" w:rsidRPr="001C1368">
        <w:rPr>
          <w:rFonts w:ascii="Times New Roman" w:eastAsia="標楷體" w:hAnsi="Times New Roman" w:cs="Times New Roman"/>
          <w:i/>
        </w:rPr>
        <w:t>pean Accounting Review</w:t>
      </w:r>
      <w:r w:rsidRPr="001C1368">
        <w:rPr>
          <w:rFonts w:ascii="Times New Roman" w:eastAsia="標楷體" w:hAnsi="Times New Roman" w:cs="Times New Roman"/>
        </w:rPr>
        <w:t xml:space="preserve">, Vol. 23, </w:t>
      </w:r>
      <w:proofErr w:type="spellStart"/>
      <w:proofErr w:type="gram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4, 485-517.</w:t>
      </w:r>
    </w:p>
    <w:p w14:paraId="6903693B" w14:textId="1345CAEA"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Beaver, W., R. Clarke, and W. Wright (1979), “Association between Unsystematic Security Returns and the Magnitude of Earnings Forecast Errors,” </w:t>
      </w:r>
      <w:r w:rsidR="00752C63" w:rsidRPr="001C1368">
        <w:rPr>
          <w:rFonts w:ascii="Times New Roman" w:eastAsia="標楷體" w:hAnsi="Times New Roman" w:cs="Times New Roman"/>
          <w:i/>
        </w:rPr>
        <w:t>Journal of Accounting Research</w:t>
      </w:r>
      <w:r w:rsidRPr="001C1368">
        <w:rPr>
          <w:rFonts w:ascii="Times New Roman" w:eastAsia="標楷體" w:hAnsi="Times New Roman" w:cs="Times New Roman"/>
        </w:rPr>
        <w:t xml:space="preserve">, Vol. 17, </w:t>
      </w:r>
      <w:proofErr w:type="spellStart"/>
      <w:proofErr w:type="gram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2, 316-340.</w:t>
      </w:r>
    </w:p>
    <w:p w14:paraId="42E8FA77"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lastRenderedPageBreak/>
        <w:t>Belghitar</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Y., E. Clark, and </w:t>
      </w:r>
      <w:proofErr w:type="spellStart"/>
      <w:r w:rsidRPr="001C1368">
        <w:rPr>
          <w:rFonts w:ascii="Times New Roman" w:eastAsia="標楷體" w:hAnsi="Times New Roman" w:cs="Times New Roman"/>
        </w:rPr>
        <w:t>Abubaker</w:t>
      </w:r>
      <w:proofErr w:type="spellEnd"/>
      <w:r w:rsidRPr="001C1368">
        <w:rPr>
          <w:rFonts w:ascii="Times New Roman" w:eastAsia="標楷體" w:hAnsi="Times New Roman" w:cs="Times New Roman"/>
        </w:rPr>
        <w:t xml:space="preserve">, S (2016), “Political Connections and Corporate Financial Decision Making </w:t>
      </w:r>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 </w:t>
      </w:r>
      <w:r w:rsidRPr="001C1368">
        <w:rPr>
          <w:rFonts w:ascii="Times New Roman" w:eastAsia="標楷體" w:hAnsi="Times New Roman" w:cs="Times New Roman" w:hint="eastAsia"/>
        </w:rPr>
        <w:t xml:space="preserve">Working </w:t>
      </w:r>
      <w:r w:rsidRPr="001C1368">
        <w:rPr>
          <w:rFonts w:ascii="Times New Roman" w:eastAsia="標楷體" w:hAnsi="Times New Roman" w:cs="Times New Roman"/>
        </w:rPr>
        <w:t>Paper.</w:t>
      </w:r>
    </w:p>
    <w:p w14:paraId="7EDD6EA2" w14:textId="47D743FF" w:rsidR="009E1EC7" w:rsidRPr="001C1368" w:rsidRDefault="00752C63"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rPr>
        <w:t>Bennedsen</w:t>
      </w:r>
      <w:proofErr w:type="spellEnd"/>
      <w:r w:rsidR="009E1EC7" w:rsidRPr="001C1368">
        <w:rPr>
          <w:rFonts w:ascii="Times New Roman" w:eastAsia="標楷體" w:hAnsi="Times New Roman" w:cs="Times New Roman"/>
        </w:rPr>
        <w:t xml:space="preserve">, M., PH Fan, M. Jian, and YH. </w:t>
      </w:r>
      <w:proofErr w:type="spellStart"/>
      <w:r w:rsidR="009E1EC7" w:rsidRPr="001C1368">
        <w:rPr>
          <w:rFonts w:ascii="Times New Roman" w:eastAsia="標楷體" w:hAnsi="Times New Roman" w:cs="Times New Roman"/>
        </w:rPr>
        <w:t>Yeh</w:t>
      </w:r>
      <w:proofErr w:type="spellEnd"/>
      <w:r w:rsidR="009E1EC7" w:rsidRPr="001C1368">
        <w:rPr>
          <w:rFonts w:ascii="Times New Roman" w:eastAsia="標楷體" w:hAnsi="Times New Roman" w:cs="Times New Roman"/>
        </w:rPr>
        <w:t xml:space="preserve"> (2015), “The Family Business Map: Framework, Selective Survey, and Evidence from Chinese Family Firm Succession,” </w:t>
      </w:r>
      <w:r w:rsidRPr="001C1368">
        <w:rPr>
          <w:rFonts w:ascii="Times New Roman" w:eastAsia="標楷體" w:hAnsi="Times New Roman" w:cs="Times New Roman"/>
          <w:i/>
        </w:rPr>
        <w:t>Journal of Corporate Finance</w:t>
      </w:r>
      <w:r w:rsidR="009E1EC7" w:rsidRPr="001C1368">
        <w:rPr>
          <w:rFonts w:ascii="Times New Roman" w:eastAsia="標楷體" w:hAnsi="Times New Roman" w:cs="Times New Roman"/>
        </w:rPr>
        <w:t xml:space="preserve">, Vol. 33, </w:t>
      </w:r>
      <w:proofErr w:type="spellStart"/>
      <w:r w:rsidR="009E1EC7" w:rsidRPr="001C1368">
        <w:rPr>
          <w:rFonts w:ascii="Times New Roman" w:eastAsia="標楷體" w:hAnsi="Times New Roman" w:cs="Times New Roman"/>
        </w:rPr>
        <w:t>Iss</w:t>
      </w:r>
      <w:proofErr w:type="spellEnd"/>
      <w:r w:rsidR="009E1EC7" w:rsidRPr="001C1368">
        <w:rPr>
          <w:rFonts w:ascii="Times New Roman" w:eastAsia="標楷體" w:hAnsi="Times New Roman" w:cs="Times New Roman"/>
        </w:rPr>
        <w:t xml:space="preserve"> .C, 212-226.</w:t>
      </w:r>
    </w:p>
    <w:p w14:paraId="0FEA4107" w14:textId="7777777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Benson, B. (1984), “The Enigma of The Family-Owned Business,” </w:t>
      </w:r>
      <w:proofErr w:type="spellStart"/>
      <w:proofErr w:type="gramStart"/>
      <w:r w:rsidRPr="001C1368">
        <w:rPr>
          <w:rFonts w:ascii="Times New Roman" w:eastAsia="標楷體" w:hAnsi="Times New Roman" w:cs="Times New Roman"/>
          <w:i/>
        </w:rPr>
        <w:t>Perspestive</w:t>
      </w:r>
      <w:proofErr w:type="spellEnd"/>
      <w:r w:rsidRPr="001C1368">
        <w:rPr>
          <w:rFonts w:ascii="Times New Roman" w:eastAsia="標楷體" w:hAnsi="Times New Roman" w:cs="Times New Roman"/>
          <w:i/>
        </w:rPr>
        <w:t xml:space="preserve">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10, No. 1, 3-6.</w:t>
      </w:r>
    </w:p>
    <w:p w14:paraId="28CD6CE8"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Berrone</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P., C. Cruz, and LR Gomez-Mejia (2012), “Socioemotional Wealth in Family Firms: Theoretical Dimensions, Assessment Approaches, and Agenda for Future Research,” </w:t>
      </w:r>
      <w:r w:rsidRPr="001C1368">
        <w:rPr>
          <w:rFonts w:ascii="Times New Roman" w:eastAsia="標楷體" w:hAnsi="Times New Roman" w:cs="Times New Roman"/>
          <w:i/>
        </w:rPr>
        <w:t xml:space="preserve">Family Business Review </w:t>
      </w:r>
      <w:r w:rsidRPr="001C1368">
        <w:rPr>
          <w:rFonts w:ascii="Times New Roman" w:eastAsia="標楷體" w:hAnsi="Times New Roman" w:cs="Times New Roman"/>
        </w:rPr>
        <w:t xml:space="preserve">, Vol. 25, </w:t>
      </w:r>
      <w:proofErr w:type="spell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 3, 258-279.</w:t>
      </w:r>
    </w:p>
    <w:p w14:paraId="6BD7BF12" w14:textId="7777777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Bertrand, M., S. Johnson, A. </w:t>
      </w:r>
      <w:proofErr w:type="spellStart"/>
      <w:proofErr w:type="gramStart"/>
      <w:r w:rsidRPr="001C1368">
        <w:rPr>
          <w:rFonts w:ascii="Times New Roman" w:eastAsia="標楷體" w:hAnsi="Times New Roman" w:cs="Times New Roman"/>
        </w:rPr>
        <w:t>Schoar</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and K. </w:t>
      </w:r>
      <w:proofErr w:type="spellStart"/>
      <w:r w:rsidRPr="001C1368">
        <w:rPr>
          <w:rFonts w:ascii="Times New Roman" w:eastAsia="標楷體" w:hAnsi="Times New Roman" w:cs="Times New Roman"/>
        </w:rPr>
        <w:t>Samphantharak</w:t>
      </w:r>
      <w:proofErr w:type="spellEnd"/>
      <w:r w:rsidRPr="001C1368">
        <w:rPr>
          <w:rFonts w:ascii="Times New Roman" w:eastAsia="標楷體" w:hAnsi="Times New Roman" w:cs="Times New Roman"/>
        </w:rPr>
        <w:t xml:space="preserve"> (2008), “Mixing Family with Business: a study of Thai Business Groups and the Families behind them,” </w:t>
      </w:r>
      <w:r w:rsidRPr="001C1368">
        <w:rPr>
          <w:rFonts w:ascii="Times New Roman" w:eastAsia="標楷體" w:hAnsi="Times New Roman" w:cs="Times New Roman"/>
          <w:i/>
        </w:rPr>
        <w:t xml:space="preserve">Journal of Finance </w:t>
      </w:r>
      <w:r w:rsidRPr="001C1368">
        <w:rPr>
          <w:rFonts w:ascii="Times New Roman" w:eastAsia="標楷體" w:hAnsi="Times New Roman" w:cs="Times New Roman"/>
        </w:rPr>
        <w:t>, Vol. 88, 466- 498.</w:t>
      </w:r>
    </w:p>
    <w:p w14:paraId="4EC9F79F" w14:textId="1C001BB9"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Bills, KL, LL </w:t>
      </w:r>
      <w:proofErr w:type="spellStart"/>
      <w:proofErr w:type="gramStart"/>
      <w:r w:rsidRPr="001C1368">
        <w:rPr>
          <w:rFonts w:ascii="Times New Roman" w:eastAsia="標楷體" w:hAnsi="Times New Roman" w:cs="Times New Roman"/>
        </w:rPr>
        <w:t>Lisic</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and TA Seidel (2017), “Do CEO Succession and Succession Planning Affect Stakeholders' Perceptions of Financial Reporting Risk? Evidence from Audit Fees,” </w:t>
      </w:r>
      <w:r w:rsidR="00752C63" w:rsidRPr="001C1368">
        <w:rPr>
          <w:rFonts w:ascii="Times New Roman" w:eastAsia="標楷體" w:hAnsi="Times New Roman" w:cs="Times New Roman"/>
          <w:i/>
        </w:rPr>
        <w:t>The Accounting Review</w:t>
      </w:r>
      <w:r w:rsidRPr="001C1368">
        <w:rPr>
          <w:rFonts w:ascii="Times New Roman" w:eastAsia="標楷體" w:hAnsi="Times New Roman" w:cs="Times New Roman"/>
        </w:rPr>
        <w:t>, Vol. 92, 27- 52.</w:t>
      </w:r>
    </w:p>
    <w:p w14:paraId="352D5FC3"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Braam</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G., M. </w:t>
      </w:r>
      <w:proofErr w:type="spellStart"/>
      <w:r w:rsidRPr="001C1368">
        <w:rPr>
          <w:rFonts w:ascii="Times New Roman" w:eastAsia="標楷體" w:hAnsi="Times New Roman" w:cs="Times New Roman"/>
        </w:rPr>
        <w:t>Nandy</w:t>
      </w:r>
      <w:proofErr w:type="spellEnd"/>
      <w:r w:rsidRPr="001C1368">
        <w:rPr>
          <w:rFonts w:ascii="Times New Roman" w:eastAsia="標楷體" w:hAnsi="Times New Roman" w:cs="Times New Roman"/>
        </w:rPr>
        <w:t xml:space="preserve"> , U. </w:t>
      </w:r>
      <w:proofErr w:type="spellStart"/>
      <w:r w:rsidRPr="001C1368">
        <w:rPr>
          <w:rFonts w:ascii="Times New Roman" w:eastAsia="標楷體" w:hAnsi="Times New Roman" w:cs="Times New Roman"/>
        </w:rPr>
        <w:t>Weitzel</w:t>
      </w:r>
      <w:proofErr w:type="spellEnd"/>
      <w:r w:rsidRPr="001C1368">
        <w:rPr>
          <w:rFonts w:ascii="Times New Roman" w:eastAsia="標楷體" w:hAnsi="Times New Roman" w:cs="Times New Roman"/>
        </w:rPr>
        <w:t xml:space="preserve"> , and S. </w:t>
      </w:r>
      <w:proofErr w:type="spellStart"/>
      <w:r w:rsidRPr="001C1368">
        <w:rPr>
          <w:rFonts w:ascii="Times New Roman" w:eastAsia="標楷體" w:hAnsi="Times New Roman" w:cs="Times New Roman" w:hint="eastAsia"/>
        </w:rPr>
        <w:t>Lodh</w:t>
      </w:r>
      <w:proofErr w:type="spellEnd"/>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xml:space="preserve">(2015), “Accrual-based and Real Earnings Management and Political Connections,” </w:t>
      </w:r>
      <w:r w:rsidRPr="001C1368">
        <w:rPr>
          <w:rFonts w:ascii="Times New Roman" w:eastAsia="標楷體" w:hAnsi="Times New Roman" w:cs="Times New Roman"/>
          <w:i/>
        </w:rPr>
        <w:t xml:space="preserve">The International Journal of Accounting </w:t>
      </w:r>
      <w:r w:rsidRPr="001C1368">
        <w:rPr>
          <w:rFonts w:ascii="Times New Roman" w:eastAsia="標楷體" w:hAnsi="Times New Roman" w:cs="Times New Roman"/>
        </w:rPr>
        <w:t xml:space="preserve">, Vol. 50, </w:t>
      </w:r>
      <w:proofErr w:type="spell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 2, 111 -141.</w:t>
      </w:r>
    </w:p>
    <w:p w14:paraId="28BF7CE1" w14:textId="7777777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Bricker, LJ, SL </w:t>
      </w:r>
      <w:proofErr w:type="spellStart"/>
      <w:proofErr w:type="gramStart"/>
      <w:r w:rsidRPr="001C1368">
        <w:rPr>
          <w:rFonts w:ascii="Times New Roman" w:eastAsia="標楷體" w:hAnsi="Times New Roman" w:cs="Times New Roman"/>
        </w:rPr>
        <w:t>Tanimoto</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AI Rothenberg, DC </w:t>
      </w:r>
      <w:proofErr w:type="spellStart"/>
      <w:r w:rsidRPr="001C1368">
        <w:rPr>
          <w:rFonts w:ascii="Times New Roman" w:eastAsia="標楷體" w:hAnsi="Times New Roman" w:cs="Times New Roman"/>
        </w:rPr>
        <w:t>Hutama</w:t>
      </w:r>
      <w:proofErr w:type="spellEnd"/>
      <w:r w:rsidRPr="001C1368">
        <w:rPr>
          <w:rFonts w:ascii="Times New Roman" w:eastAsia="標楷體" w:hAnsi="Times New Roman" w:cs="Times New Roman"/>
        </w:rPr>
        <w:t xml:space="preserve"> , and TJ Wong (1995), “Multiplayer Activities that Develop Mathematical Coordination,” </w:t>
      </w:r>
      <w:r w:rsidRPr="001C1368">
        <w:rPr>
          <w:rFonts w:ascii="Times New Roman" w:eastAsia="標楷體" w:hAnsi="Times New Roman" w:cs="Times New Roman"/>
          <w:i/>
        </w:rPr>
        <w:t xml:space="preserve">Proceedings of CSCL </w:t>
      </w:r>
      <w:r w:rsidRPr="001C1368">
        <w:rPr>
          <w:rFonts w:ascii="Times New Roman" w:eastAsia="標楷體" w:hAnsi="Times New Roman" w:cs="Times New Roman"/>
        </w:rPr>
        <w:t>, Vol. 95, 32-39.</w:t>
      </w:r>
    </w:p>
    <w:p w14:paraId="552690B0" w14:textId="5F419E6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Calabrò</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A., A. </w:t>
      </w:r>
      <w:proofErr w:type="spellStart"/>
      <w:r w:rsidRPr="001C1368">
        <w:rPr>
          <w:rFonts w:ascii="Times New Roman" w:eastAsia="標楷體" w:hAnsi="Times New Roman" w:cs="Times New Roman"/>
        </w:rPr>
        <w:t>Minichilli</w:t>
      </w:r>
      <w:proofErr w:type="spellEnd"/>
      <w:r w:rsidRPr="001C1368">
        <w:rPr>
          <w:rFonts w:ascii="Times New Roman" w:eastAsia="標楷體" w:hAnsi="Times New Roman" w:cs="Times New Roman"/>
        </w:rPr>
        <w:t xml:space="preserve"> , MD Amore, and M. </w:t>
      </w:r>
      <w:proofErr w:type="spellStart"/>
      <w:r w:rsidRPr="001C1368">
        <w:rPr>
          <w:rFonts w:ascii="Times New Roman" w:eastAsia="標楷體" w:hAnsi="Times New Roman" w:cs="Times New Roman"/>
        </w:rPr>
        <w:t>Brogi</w:t>
      </w:r>
      <w:proofErr w:type="spellEnd"/>
      <w:r w:rsidRPr="001C1368">
        <w:rPr>
          <w:rFonts w:ascii="Times New Roman" w:eastAsia="標楷體" w:hAnsi="Times New Roman" w:cs="Times New Roman"/>
        </w:rPr>
        <w:t xml:space="preserve"> (2018), “The Courage to Choose! Primogeniture and Leadership Succession in Family Firms,” </w:t>
      </w:r>
      <w:r w:rsidRPr="001C1368">
        <w:rPr>
          <w:rFonts w:ascii="Times New Roman" w:eastAsia="標楷體" w:hAnsi="Times New Roman" w:cs="Times New Roman"/>
          <w:i/>
        </w:rPr>
        <w:t xml:space="preserve">Strategic Management </w:t>
      </w:r>
      <w:proofErr w:type="gramStart"/>
      <w:r w:rsidRPr="001C1368">
        <w:rPr>
          <w:rFonts w:ascii="Times New Roman" w:eastAsia="標楷體" w:hAnsi="Times New Roman" w:cs="Times New Roman"/>
          <w:i/>
        </w:rPr>
        <w:t xml:space="preserve">Journal </w:t>
      </w:r>
      <w:r w:rsidR="00752C63" w:rsidRPr="001C1368">
        <w:rPr>
          <w:rFonts w:ascii="Times New Roman" w:eastAsia="標楷體" w:hAnsi="Times New Roman" w:cs="Times New Roman"/>
        </w:rPr>
        <w:t>,</w:t>
      </w:r>
      <w:proofErr w:type="gramEnd"/>
      <w:r w:rsidR="00752C63" w:rsidRPr="001C1368">
        <w:rPr>
          <w:rFonts w:ascii="Times New Roman" w:eastAsia="標楷體" w:hAnsi="Times New Roman" w:cs="Times New Roman"/>
        </w:rPr>
        <w:t xml:space="preserve"> Vol. 39, </w:t>
      </w:r>
      <w:proofErr w:type="spellStart"/>
      <w:r w:rsidR="00752C63" w:rsidRPr="001C1368">
        <w:rPr>
          <w:rFonts w:ascii="Times New Roman" w:eastAsia="標楷體" w:hAnsi="Times New Roman" w:cs="Times New Roman"/>
        </w:rPr>
        <w:t>Iss</w:t>
      </w:r>
      <w:proofErr w:type="spellEnd"/>
      <w:r w:rsidR="00752C63" w:rsidRPr="001C1368">
        <w:rPr>
          <w:rFonts w:ascii="Times New Roman" w:eastAsia="標楷體" w:hAnsi="Times New Roman" w:cs="Times New Roman"/>
        </w:rPr>
        <w:t xml:space="preserve"> . 7, 2014-2035</w:t>
      </w:r>
      <w:r w:rsidRPr="001C1368">
        <w:rPr>
          <w:rFonts w:ascii="Times New Roman" w:eastAsia="標楷體" w:hAnsi="Times New Roman" w:cs="Times New Roman"/>
        </w:rPr>
        <w:t>.</w:t>
      </w:r>
    </w:p>
    <w:p w14:paraId="43899EAE" w14:textId="241F6F01"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Cao, JX, D. Cumming, and X. Wang (2015), “One-child Policy and Family Firms in China,” </w:t>
      </w:r>
      <w:r w:rsidR="00752C63" w:rsidRPr="001C1368">
        <w:rPr>
          <w:rFonts w:ascii="Times New Roman" w:eastAsia="標楷體" w:hAnsi="Times New Roman" w:cs="Times New Roman"/>
          <w:i/>
        </w:rPr>
        <w:t>Journal of Corporate Finance</w:t>
      </w:r>
      <w:r w:rsidRPr="001C1368">
        <w:rPr>
          <w:rFonts w:ascii="Times New Roman" w:eastAsia="標楷體" w:hAnsi="Times New Roman" w:cs="Times New Roman"/>
        </w:rPr>
        <w:t>, Vol. 33, 317-329.</w:t>
      </w:r>
    </w:p>
    <w:p w14:paraId="119964E3"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Carcello</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JV and C. Li (2013), “Costs and Benefits of Requiring an Engagement Partner Signature: Recent Experience in the United Kingdom,” </w:t>
      </w:r>
      <w:r w:rsidRPr="001C1368">
        <w:rPr>
          <w:rFonts w:ascii="Times New Roman" w:eastAsia="標楷體" w:hAnsi="Times New Roman" w:cs="Times New Roman"/>
          <w:i/>
        </w:rPr>
        <w:t xml:space="preserve">The Accounting Review </w:t>
      </w:r>
      <w:r w:rsidRPr="001C1368">
        <w:rPr>
          <w:rFonts w:ascii="Times New Roman" w:eastAsia="標楷體" w:hAnsi="Times New Roman" w:cs="Times New Roman"/>
        </w:rPr>
        <w:t xml:space="preserve">, Vol. 88, </w:t>
      </w:r>
      <w:proofErr w:type="spell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 5, 1511-1546.</w:t>
      </w:r>
    </w:p>
    <w:p w14:paraId="44C00C9D" w14:textId="7ED428D1"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kern w:val="0"/>
          <w:szCs w:val="24"/>
        </w:rPr>
        <w:t xml:space="preserve">Chen, CJ, P. Li, ZX Su, and Z. Sun (2011), “Rent-seeking Incentives, Corporate Political Connections, and the Control Structure of Private firms: Chinese Evidence,” </w:t>
      </w:r>
      <w:r w:rsidR="00752C63" w:rsidRPr="001C1368">
        <w:rPr>
          <w:rFonts w:ascii="Times New Roman" w:eastAsia="標楷體" w:hAnsi="Times New Roman" w:cs="Times New Roman"/>
          <w:i/>
          <w:kern w:val="0"/>
          <w:szCs w:val="24"/>
        </w:rPr>
        <w:t>Journal of Corporate Finance</w:t>
      </w:r>
      <w:r w:rsidRPr="001C1368">
        <w:rPr>
          <w:rFonts w:ascii="Times New Roman" w:eastAsia="標楷體" w:hAnsi="Times New Roman" w:cs="Times New Roman"/>
          <w:kern w:val="0"/>
          <w:szCs w:val="24"/>
        </w:rPr>
        <w:t>, Vol. 17, 229-243.</w:t>
      </w:r>
    </w:p>
    <w:p w14:paraId="16B0CD10" w14:textId="496C2A98"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Cheng, M., B. Lin, and M. Wei (2015), “Executive Compensation in Family Firms: The Effect of Multiple Family Members,” </w:t>
      </w:r>
      <w:r w:rsidR="00752C63" w:rsidRPr="001C1368">
        <w:rPr>
          <w:rFonts w:ascii="Times New Roman" w:eastAsia="標楷體" w:hAnsi="Times New Roman" w:cs="Times New Roman"/>
          <w:i/>
        </w:rPr>
        <w:t>Journal of Corporate Finance</w:t>
      </w:r>
      <w:r w:rsidRPr="001C1368">
        <w:rPr>
          <w:rFonts w:ascii="Times New Roman" w:eastAsia="標楷體" w:hAnsi="Times New Roman" w:cs="Times New Roman"/>
        </w:rPr>
        <w:t xml:space="preserve">, Vol. 32 </w:t>
      </w:r>
      <w:proofErr w:type="spellStart"/>
      <w:proofErr w:type="gram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C, 238-257.</w:t>
      </w:r>
    </w:p>
    <w:p w14:paraId="17B7931E" w14:textId="376673AF"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Chin, CL. and HY. Chi (2011), “Reducing Restatements with Increased Industry Expertise,” </w:t>
      </w:r>
      <w:r w:rsidRPr="001C1368">
        <w:rPr>
          <w:rFonts w:ascii="Times New Roman" w:eastAsia="標楷體" w:hAnsi="Times New Roman" w:cs="Times New Roman"/>
          <w:i/>
        </w:rPr>
        <w:t>C</w:t>
      </w:r>
      <w:r w:rsidR="00752C63" w:rsidRPr="001C1368">
        <w:rPr>
          <w:rFonts w:ascii="Times New Roman" w:eastAsia="標楷體" w:hAnsi="Times New Roman" w:cs="Times New Roman"/>
          <w:i/>
        </w:rPr>
        <w:t>ontemporary Accounting Research</w:t>
      </w:r>
      <w:r w:rsidRPr="001C1368">
        <w:rPr>
          <w:rFonts w:ascii="Times New Roman" w:eastAsia="標楷體" w:hAnsi="Times New Roman" w:cs="Times New Roman"/>
        </w:rPr>
        <w:t xml:space="preserve">, Vol. 26, </w:t>
      </w:r>
      <w:proofErr w:type="spellStart"/>
      <w:proofErr w:type="gram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3, 729-765.</w:t>
      </w:r>
    </w:p>
    <w:p w14:paraId="78939121" w14:textId="3DB9704E"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Chittoor, R. and R. Das (2007), “Professionalization of Management and Succession Performance—A Vital Linkage,” </w:t>
      </w:r>
      <w:r w:rsidR="00752C63" w:rsidRPr="001C1368">
        <w:rPr>
          <w:rFonts w:ascii="Times New Roman" w:eastAsia="標楷體" w:hAnsi="Times New Roman" w:cs="Times New Roman"/>
          <w:i/>
        </w:rPr>
        <w:t>Family Business Review</w:t>
      </w:r>
      <w:r w:rsidRPr="001C1368">
        <w:rPr>
          <w:rFonts w:ascii="Times New Roman" w:eastAsia="標楷體" w:hAnsi="Times New Roman" w:cs="Times New Roman"/>
        </w:rPr>
        <w:t xml:space="preserve">, Vol. 20, </w:t>
      </w:r>
      <w:proofErr w:type="spellStart"/>
      <w:proofErr w:type="gram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1, 65-79.</w:t>
      </w:r>
    </w:p>
    <w:p w14:paraId="503397C6" w14:textId="65D1DE0C"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Chow, KWC, KYM Fung, KCK Lam, and H. Sami (2012), “Investment Opportunity Set, Political Connection and Business Policies of Private Enterprises in China,” </w:t>
      </w:r>
      <w:r w:rsidRPr="001C1368">
        <w:rPr>
          <w:rFonts w:ascii="Times New Roman" w:eastAsia="標楷體" w:hAnsi="Times New Roman" w:cs="Times New Roman"/>
          <w:i/>
        </w:rPr>
        <w:t xml:space="preserve">Review of Quantitative </w:t>
      </w:r>
      <w:r w:rsidR="00752C63" w:rsidRPr="001C1368">
        <w:rPr>
          <w:rFonts w:ascii="Times New Roman" w:eastAsia="標楷體" w:hAnsi="Times New Roman" w:cs="Times New Roman"/>
          <w:i/>
        </w:rPr>
        <w:lastRenderedPageBreak/>
        <w:t>Finance and Accounting</w:t>
      </w:r>
      <w:r w:rsidRPr="001C1368">
        <w:rPr>
          <w:rFonts w:ascii="Times New Roman" w:eastAsia="標楷體" w:hAnsi="Times New Roman" w:cs="Times New Roman"/>
        </w:rPr>
        <w:t>, Vol. 38, 367-389.</w:t>
      </w:r>
    </w:p>
    <w:p w14:paraId="66525946" w14:textId="644A4EE8" w:rsidR="009E1EC7" w:rsidRPr="001C1368" w:rsidRDefault="00752C63"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Claessens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S., S. </w:t>
      </w:r>
      <w:proofErr w:type="spellStart"/>
      <w:r w:rsidRPr="001C1368">
        <w:rPr>
          <w:rFonts w:ascii="Times New Roman" w:eastAsia="標楷體" w:hAnsi="Times New Roman" w:cs="Times New Roman"/>
        </w:rPr>
        <w:t>Djankov</w:t>
      </w:r>
      <w:proofErr w:type="spellEnd"/>
      <w:r w:rsidR="009E1EC7" w:rsidRPr="001C1368">
        <w:rPr>
          <w:rFonts w:ascii="Times New Roman" w:eastAsia="標楷體" w:hAnsi="Times New Roman" w:cs="Times New Roman"/>
        </w:rPr>
        <w:t xml:space="preserve">, J. Fan and L. Lang (2002), “Disentangling the Incentives and Entrenchment Effects of Large Shareholdings,” </w:t>
      </w:r>
      <w:r w:rsidR="009E1EC7" w:rsidRPr="001C1368">
        <w:rPr>
          <w:rFonts w:ascii="Times New Roman" w:eastAsia="標楷體" w:hAnsi="Times New Roman" w:cs="Times New Roman"/>
          <w:i/>
        </w:rPr>
        <w:t xml:space="preserve">Journal of Finance </w:t>
      </w:r>
      <w:r w:rsidR="009E1EC7" w:rsidRPr="001C1368">
        <w:rPr>
          <w:rFonts w:ascii="Times New Roman" w:eastAsia="標楷體" w:hAnsi="Times New Roman" w:cs="Times New Roman"/>
        </w:rPr>
        <w:t>, Vol. 57, 2741-2771.</w:t>
      </w:r>
    </w:p>
    <w:p w14:paraId="0037C42D" w14:textId="0F4F46A8"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Cohen, DA, A. </w:t>
      </w:r>
      <w:proofErr w:type="spellStart"/>
      <w:r w:rsidRPr="001C1368">
        <w:rPr>
          <w:rFonts w:ascii="Times New Roman" w:eastAsia="標楷體" w:hAnsi="Times New Roman" w:cs="Times New Roman"/>
        </w:rPr>
        <w:t>Dey</w:t>
      </w:r>
      <w:proofErr w:type="spellEnd"/>
      <w:r w:rsidRPr="001C1368">
        <w:rPr>
          <w:rFonts w:ascii="Times New Roman" w:eastAsia="標楷體" w:hAnsi="Times New Roman" w:cs="Times New Roman"/>
        </w:rPr>
        <w:t xml:space="preserve">, and TZ Lys (2008), “Real and Accrual‐Based Earnings Management in the Pre‐ and Post‐Sarbanes‐Oxley Periods,” </w:t>
      </w:r>
      <w:r w:rsidR="00752C63" w:rsidRPr="001C1368">
        <w:rPr>
          <w:rFonts w:ascii="Times New Roman" w:eastAsia="標楷體" w:hAnsi="Times New Roman" w:cs="Times New Roman"/>
          <w:i/>
        </w:rPr>
        <w:t>The Accounting Review</w:t>
      </w:r>
      <w:r w:rsidRPr="001C1368">
        <w:rPr>
          <w:rFonts w:ascii="Times New Roman" w:eastAsia="標楷體" w:hAnsi="Times New Roman" w:cs="Times New Roman"/>
        </w:rPr>
        <w:t>, Vol. 83, 757- 787.</w:t>
      </w:r>
    </w:p>
    <w:p w14:paraId="766D9B7B" w14:textId="1C623E15"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Conyon</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MJ, L. He, and X. Zhou (2015), “Star CEOs or Political Connections? Evidence from China's Publicly Traded Firms,” </w:t>
      </w:r>
      <w:r w:rsidRPr="001C1368">
        <w:rPr>
          <w:rFonts w:ascii="Times New Roman" w:eastAsia="標楷體" w:hAnsi="Times New Roman" w:cs="Times New Roman"/>
          <w:i/>
        </w:rPr>
        <w:t>Journal o</w:t>
      </w:r>
      <w:r w:rsidR="00752C63" w:rsidRPr="001C1368">
        <w:rPr>
          <w:rFonts w:ascii="Times New Roman" w:eastAsia="標楷體" w:hAnsi="Times New Roman" w:cs="Times New Roman"/>
          <w:i/>
        </w:rPr>
        <w:t>f Business Finance &amp; Accounting</w:t>
      </w:r>
      <w:r w:rsidRPr="001C1368">
        <w:rPr>
          <w:rFonts w:ascii="Times New Roman" w:eastAsia="標楷體" w:hAnsi="Times New Roman" w:cs="Times New Roman"/>
        </w:rPr>
        <w:t xml:space="preserve">, Vol. 42, </w:t>
      </w:r>
      <w:proofErr w:type="spellStart"/>
      <w:proofErr w:type="gram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3-4, 412- 443.</w:t>
      </w:r>
    </w:p>
    <w:p w14:paraId="65F2B32C" w14:textId="32B03456"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Dalton, DR, CM Daily, JL Johnson and AE </w:t>
      </w:r>
      <w:proofErr w:type="spellStart"/>
      <w:r w:rsidRPr="001C1368">
        <w:rPr>
          <w:rFonts w:ascii="Times New Roman" w:eastAsia="標楷體" w:hAnsi="Times New Roman" w:cs="Times New Roman"/>
        </w:rPr>
        <w:t>Ellstrand</w:t>
      </w:r>
      <w:proofErr w:type="spellEnd"/>
      <w:r w:rsidRPr="001C1368">
        <w:rPr>
          <w:rFonts w:ascii="Times New Roman" w:eastAsia="標楷體" w:hAnsi="Times New Roman" w:cs="Times New Roman"/>
        </w:rPr>
        <w:t xml:space="preserve"> (1999), “Number of Directors and Financial Performance: A Meta-Analysis,” </w:t>
      </w:r>
      <w:r w:rsidRPr="001C1368">
        <w:rPr>
          <w:rFonts w:ascii="Times New Roman" w:eastAsia="標楷體" w:hAnsi="Times New Roman" w:cs="Times New Roman"/>
          <w:i/>
        </w:rPr>
        <w:t xml:space="preserve">The Academy </w:t>
      </w:r>
      <w:r w:rsidR="00752C63" w:rsidRPr="001C1368">
        <w:rPr>
          <w:rFonts w:ascii="Times New Roman" w:eastAsia="標楷體" w:hAnsi="Times New Roman" w:cs="Times New Roman"/>
          <w:i/>
        </w:rPr>
        <w:t>of Management Journal</w:t>
      </w:r>
      <w:r w:rsidRPr="001C1368">
        <w:rPr>
          <w:rFonts w:ascii="Times New Roman" w:eastAsia="標楷體" w:hAnsi="Times New Roman" w:cs="Times New Roman"/>
        </w:rPr>
        <w:t>, Vol. 42, 674-686.</w:t>
      </w:r>
    </w:p>
    <w:p w14:paraId="2AD08005" w14:textId="4AEAEF45"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Davidson, WN, P. </w:t>
      </w:r>
      <w:proofErr w:type="spellStart"/>
      <w:proofErr w:type="gramStart"/>
      <w:r w:rsidRPr="001C1368">
        <w:rPr>
          <w:rFonts w:ascii="Times New Roman" w:eastAsia="標楷體" w:hAnsi="Times New Roman" w:cs="Times New Roman"/>
        </w:rPr>
        <w:t>Jiraporn</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YS Kim, and C. </w:t>
      </w:r>
      <w:proofErr w:type="spellStart"/>
      <w:r w:rsidRPr="001C1368">
        <w:rPr>
          <w:rFonts w:ascii="Times New Roman" w:eastAsia="標楷體" w:hAnsi="Times New Roman" w:cs="Times New Roman"/>
        </w:rPr>
        <w:t>Nemac</w:t>
      </w:r>
      <w:proofErr w:type="spellEnd"/>
      <w:r w:rsidRPr="001C1368">
        <w:rPr>
          <w:rFonts w:ascii="Times New Roman" w:eastAsia="標楷體" w:hAnsi="Times New Roman" w:cs="Times New Roman"/>
        </w:rPr>
        <w:t xml:space="preserve"> (2004), “Earnings Management following Duality-Creati</w:t>
      </w:r>
      <w:r w:rsidR="00752C63" w:rsidRPr="001C1368">
        <w:rPr>
          <w:rFonts w:ascii="Times New Roman" w:eastAsia="標楷體" w:hAnsi="Times New Roman" w:cs="Times New Roman"/>
        </w:rPr>
        <w:t>ng Successions: Ethno Statistics</w:t>
      </w:r>
      <w:r w:rsidRPr="001C1368">
        <w:rPr>
          <w:rFonts w:ascii="Times New Roman" w:eastAsia="標楷體" w:hAnsi="Times New Roman" w:cs="Times New Roman"/>
        </w:rPr>
        <w:t>, Impression Management and Agency Theory,” Working paper.</w:t>
      </w:r>
    </w:p>
    <w:p w14:paraId="1BCBFBE9" w14:textId="77777777" w:rsidR="009E1EC7" w:rsidRPr="001C1368" w:rsidRDefault="009E1EC7" w:rsidP="009E1EC7">
      <w:pPr>
        <w:spacing w:afterLines="10" w:after="36"/>
        <w:ind w:left="482" w:hanging="482"/>
        <w:jc w:val="both"/>
        <w:rPr>
          <w:rFonts w:ascii="Times New Roman" w:eastAsia="標楷體" w:hAnsi="Times New Roman" w:cs="Times New Roman"/>
          <w:kern w:val="0"/>
          <w:szCs w:val="24"/>
        </w:rPr>
      </w:pPr>
      <w:proofErr w:type="spellStart"/>
      <w:proofErr w:type="gramStart"/>
      <w:r w:rsidRPr="001C1368">
        <w:rPr>
          <w:rFonts w:ascii="Times New Roman" w:eastAsia="標楷體" w:hAnsi="Times New Roman" w:cs="Times New Roman"/>
          <w:kern w:val="0"/>
          <w:szCs w:val="24"/>
        </w:rPr>
        <w:t>Dechow</w:t>
      </w:r>
      <w:proofErr w:type="spellEnd"/>
      <w:r w:rsidRPr="001C1368">
        <w:rPr>
          <w:rFonts w:ascii="Times New Roman" w:eastAsia="標楷體" w:hAnsi="Times New Roman" w:cs="Times New Roman"/>
          <w:kern w:val="0"/>
          <w:szCs w:val="24"/>
        </w:rPr>
        <w:t xml:space="preserve"> ,</w:t>
      </w:r>
      <w:proofErr w:type="gramEnd"/>
      <w:r w:rsidRPr="001C1368">
        <w:rPr>
          <w:rFonts w:ascii="Times New Roman" w:eastAsia="標楷體" w:hAnsi="Times New Roman" w:cs="Times New Roman"/>
          <w:kern w:val="0"/>
          <w:szCs w:val="24"/>
        </w:rPr>
        <w:t xml:space="preserve"> PM, RG Sloan, and AP Sweeney (1996), “Causes and Consequences of Earnings Manipulation: An Analysis of Firms Subject to Enforcement Actions by the SEC,” </w:t>
      </w:r>
      <w:r w:rsidRPr="001C1368">
        <w:rPr>
          <w:rFonts w:ascii="Times New Roman" w:eastAsia="標楷體" w:hAnsi="Times New Roman" w:cs="Times New Roman"/>
          <w:i/>
          <w:kern w:val="0"/>
          <w:szCs w:val="24"/>
        </w:rPr>
        <w:t xml:space="preserve">Contemporary Accounting Research </w:t>
      </w:r>
      <w:r w:rsidRPr="001C1368">
        <w:rPr>
          <w:rFonts w:ascii="Times New Roman" w:eastAsia="標楷體" w:hAnsi="Times New Roman" w:cs="Times New Roman"/>
          <w:kern w:val="0"/>
          <w:szCs w:val="24"/>
        </w:rPr>
        <w:t>, Vol. 13, 1-36.</w:t>
      </w:r>
    </w:p>
    <w:p w14:paraId="7B8BE70B"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kern w:val="0"/>
          <w:szCs w:val="24"/>
        </w:rPr>
        <w:t>Demsetz</w:t>
      </w:r>
      <w:proofErr w:type="spellEnd"/>
      <w:r w:rsidRPr="001C1368">
        <w:rPr>
          <w:rFonts w:ascii="Times New Roman" w:eastAsia="標楷體" w:hAnsi="Times New Roman" w:cs="Times New Roman"/>
          <w:kern w:val="0"/>
          <w:szCs w:val="24"/>
        </w:rPr>
        <w:t xml:space="preserve"> ,</w:t>
      </w:r>
      <w:proofErr w:type="gramEnd"/>
      <w:r w:rsidRPr="001C1368">
        <w:rPr>
          <w:rFonts w:ascii="Times New Roman" w:eastAsia="標楷體" w:hAnsi="Times New Roman" w:cs="Times New Roman"/>
          <w:kern w:val="0"/>
          <w:szCs w:val="24"/>
        </w:rPr>
        <w:t xml:space="preserve"> H. and K. Lehn (1985), “The Structure of Corporate Ownership: Causes and Consequences,” </w:t>
      </w:r>
      <w:r w:rsidRPr="001C1368">
        <w:rPr>
          <w:rFonts w:ascii="Times New Roman" w:eastAsia="標楷體" w:hAnsi="Times New Roman" w:cs="Times New Roman"/>
          <w:i/>
          <w:kern w:val="0"/>
          <w:szCs w:val="24"/>
        </w:rPr>
        <w:t xml:space="preserve">Journal of Political Economy </w:t>
      </w:r>
      <w:r w:rsidRPr="001C1368">
        <w:rPr>
          <w:rFonts w:ascii="Times New Roman" w:eastAsia="標楷體" w:hAnsi="Times New Roman" w:cs="Times New Roman"/>
          <w:kern w:val="0"/>
          <w:szCs w:val="24"/>
        </w:rPr>
        <w:t>, Vol. 93, 1155-1177.</w:t>
      </w:r>
    </w:p>
    <w:p w14:paraId="412B8330" w14:textId="076E47B3"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Ding, S., B. Qu, Z. Zhuang (2011), “Accounting Properties of Chinese Family Firms,” </w:t>
      </w:r>
      <w:r w:rsidRPr="001C1368">
        <w:rPr>
          <w:rFonts w:ascii="Times New Roman" w:eastAsia="標楷體" w:hAnsi="Times New Roman" w:cs="Times New Roman"/>
          <w:i/>
        </w:rPr>
        <w:t xml:space="preserve">Journal of Accounting, Auditing &amp; </w:t>
      </w:r>
      <w:proofErr w:type="gramStart"/>
      <w:r w:rsidRPr="001C1368">
        <w:rPr>
          <w:rFonts w:ascii="Times New Roman" w:eastAsia="標楷體" w:hAnsi="Times New Roman" w:cs="Times New Roman"/>
          <w:i/>
        </w:rPr>
        <w:t xml:space="preserve">Finance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26, 623-640.</w:t>
      </w:r>
    </w:p>
    <w:p w14:paraId="3D549B62" w14:textId="37685958" w:rsidR="009E1EC7" w:rsidRPr="001C1368" w:rsidRDefault="009E1EC7"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kern w:val="0"/>
          <w:szCs w:val="24"/>
        </w:rPr>
        <w:t>Eddleston</w:t>
      </w:r>
      <w:proofErr w:type="spellEnd"/>
      <w:r w:rsidRPr="001C1368">
        <w:rPr>
          <w:rFonts w:ascii="Times New Roman" w:eastAsia="標楷體" w:hAnsi="Times New Roman" w:cs="Times New Roman"/>
          <w:kern w:val="0"/>
          <w:szCs w:val="24"/>
        </w:rPr>
        <w:t xml:space="preserve">, KA and FW </w:t>
      </w:r>
      <w:proofErr w:type="spellStart"/>
      <w:r w:rsidRPr="001C1368">
        <w:rPr>
          <w:rFonts w:ascii="Times New Roman" w:eastAsia="標楷體" w:hAnsi="Times New Roman" w:cs="Times New Roman"/>
          <w:kern w:val="0"/>
          <w:szCs w:val="24"/>
        </w:rPr>
        <w:t>Kellermanns</w:t>
      </w:r>
      <w:proofErr w:type="spellEnd"/>
      <w:r w:rsidRPr="001C1368">
        <w:rPr>
          <w:rFonts w:ascii="Times New Roman" w:eastAsia="標楷體" w:hAnsi="Times New Roman" w:cs="Times New Roman"/>
          <w:kern w:val="0"/>
          <w:szCs w:val="24"/>
        </w:rPr>
        <w:t xml:space="preserve"> (2007), “Destructive and Productive Family Relationships: A Stewardship Theory Perspective,” </w:t>
      </w:r>
      <w:r w:rsidR="00752C63" w:rsidRPr="001C1368">
        <w:rPr>
          <w:rFonts w:ascii="Times New Roman" w:eastAsia="標楷體" w:hAnsi="Times New Roman" w:cs="Times New Roman"/>
          <w:i/>
          <w:kern w:val="0"/>
          <w:szCs w:val="24"/>
        </w:rPr>
        <w:t>Journal Business Venturing</w:t>
      </w:r>
      <w:r w:rsidR="00752C63" w:rsidRPr="001C1368">
        <w:rPr>
          <w:rFonts w:ascii="Times New Roman" w:eastAsia="標楷體" w:hAnsi="Times New Roman" w:cs="Times New Roman"/>
          <w:kern w:val="0"/>
          <w:szCs w:val="24"/>
        </w:rPr>
        <w:t>, Vol. 22,</w:t>
      </w:r>
      <w:r w:rsidRPr="001C1368">
        <w:rPr>
          <w:rFonts w:ascii="Times New Roman" w:eastAsia="標楷體" w:hAnsi="Times New Roman" w:cs="Times New Roman"/>
          <w:kern w:val="0"/>
          <w:szCs w:val="24"/>
        </w:rPr>
        <w:t>545-565.</w:t>
      </w:r>
    </w:p>
    <w:p w14:paraId="71D9DB5C" w14:textId="59B99B42"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Ezzamel</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M., JZ Xiao, and A. Pan (2007), “Political Ideology and Accounting Regulation in China,” </w:t>
      </w:r>
      <w:r w:rsidRPr="001C1368">
        <w:rPr>
          <w:rFonts w:ascii="Times New Roman" w:eastAsia="標楷體" w:hAnsi="Times New Roman" w:cs="Times New Roman"/>
          <w:i/>
        </w:rPr>
        <w:t xml:space="preserve">Accounting, Organizations and Society </w:t>
      </w:r>
      <w:r w:rsidRPr="001C1368">
        <w:rPr>
          <w:rFonts w:ascii="Times New Roman" w:eastAsia="標楷體" w:hAnsi="Times New Roman" w:cs="Times New Roman"/>
        </w:rPr>
        <w:t>, Vol. 32, 669-700.</w:t>
      </w:r>
    </w:p>
    <w:p w14:paraId="4DC153AE"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Faccio</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M. (2006), “Politically Connected Firms,” </w:t>
      </w:r>
      <w:r w:rsidRPr="001C1368">
        <w:rPr>
          <w:rFonts w:ascii="Times New Roman" w:eastAsia="標楷體" w:hAnsi="Times New Roman" w:cs="Times New Roman"/>
          <w:i/>
        </w:rPr>
        <w:t xml:space="preserve">The American Economic Review </w:t>
      </w:r>
      <w:r w:rsidRPr="001C1368">
        <w:rPr>
          <w:rFonts w:ascii="Times New Roman" w:eastAsia="標楷體" w:hAnsi="Times New Roman" w:cs="Times New Roman"/>
        </w:rPr>
        <w:t>, Vol. 96, 369-386.</w:t>
      </w:r>
    </w:p>
    <w:p w14:paraId="0CB40C69" w14:textId="6391906B"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Fan, JPH, M. Jian, and Y</w:t>
      </w:r>
      <w:r w:rsidR="00752C63" w:rsidRPr="001C1368">
        <w:rPr>
          <w:rFonts w:ascii="Times New Roman" w:eastAsia="標楷體" w:hAnsi="Times New Roman" w:cs="Times New Roman"/>
        </w:rPr>
        <w:t xml:space="preserve">. </w:t>
      </w:r>
      <w:r w:rsidRPr="001C1368">
        <w:rPr>
          <w:rFonts w:ascii="Times New Roman" w:eastAsia="標楷體" w:hAnsi="Times New Roman" w:cs="Times New Roman"/>
        </w:rPr>
        <w:t xml:space="preserve">H. </w:t>
      </w:r>
      <w:proofErr w:type="spellStart"/>
      <w:r w:rsidRPr="001C1368">
        <w:rPr>
          <w:rFonts w:ascii="Times New Roman" w:eastAsia="標楷體" w:hAnsi="Times New Roman" w:cs="Times New Roman"/>
        </w:rPr>
        <w:t>Yeh</w:t>
      </w:r>
      <w:proofErr w:type="spellEnd"/>
      <w:r w:rsidRPr="001C1368">
        <w:rPr>
          <w:rFonts w:ascii="Times New Roman" w:eastAsia="標楷體" w:hAnsi="Times New Roman" w:cs="Times New Roman"/>
        </w:rPr>
        <w:t xml:space="preserve"> (2008), “Succession: The Roles of Specialized Assets and Transfer Costs,” Working Paper, Second Singapore International Conference on Finance 2008.</w:t>
      </w:r>
    </w:p>
    <w:p w14:paraId="724CD595" w14:textId="5D73850A"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kern w:val="0"/>
          <w:szCs w:val="24"/>
        </w:rPr>
        <w:t xml:space="preserve">Fan, JPH, TJ Wong, and T. Zhang (2012), “Institutions and Organizational Structure: </w:t>
      </w:r>
      <w:proofErr w:type="gramStart"/>
      <w:r w:rsidRPr="001C1368">
        <w:rPr>
          <w:rFonts w:ascii="Times New Roman" w:eastAsia="標楷體" w:hAnsi="Times New Roman" w:cs="Times New Roman"/>
          <w:kern w:val="0"/>
          <w:szCs w:val="24"/>
        </w:rPr>
        <w:t>the</w:t>
      </w:r>
      <w:proofErr w:type="gramEnd"/>
      <w:r w:rsidRPr="001C1368">
        <w:rPr>
          <w:rFonts w:ascii="Times New Roman" w:eastAsia="標楷體" w:hAnsi="Times New Roman" w:cs="Times New Roman"/>
          <w:kern w:val="0"/>
          <w:szCs w:val="24"/>
        </w:rPr>
        <w:t xml:space="preserve"> Case of State-owned Corporate Pyramids,” </w:t>
      </w:r>
      <w:r w:rsidRPr="001C1368">
        <w:rPr>
          <w:rFonts w:ascii="Times New Roman" w:eastAsia="標楷體" w:hAnsi="Times New Roman" w:cs="Times New Roman"/>
          <w:i/>
          <w:kern w:val="0"/>
          <w:szCs w:val="24"/>
        </w:rPr>
        <w:t>The Journal of Law</w:t>
      </w:r>
      <w:r w:rsidR="00752C63" w:rsidRPr="001C1368">
        <w:rPr>
          <w:rFonts w:ascii="Times New Roman" w:eastAsia="標楷體" w:hAnsi="Times New Roman" w:cs="Times New Roman"/>
          <w:i/>
          <w:kern w:val="0"/>
          <w:szCs w:val="24"/>
        </w:rPr>
        <w:t>, Economics, and Organization</w:t>
      </w:r>
      <w:r w:rsidRPr="001C1368">
        <w:rPr>
          <w:rFonts w:ascii="Times New Roman" w:eastAsia="標楷體" w:hAnsi="Times New Roman" w:cs="Times New Roman"/>
          <w:kern w:val="0"/>
          <w:szCs w:val="24"/>
        </w:rPr>
        <w:t>, Vol. 29, 1217-1252.</w:t>
      </w:r>
    </w:p>
    <w:p w14:paraId="08AAB33D" w14:textId="7E954642"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kern w:val="0"/>
          <w:szCs w:val="24"/>
        </w:rPr>
        <w:t xml:space="preserve">Fan, JPH </w:t>
      </w:r>
      <w:r w:rsidRPr="001C1368">
        <w:rPr>
          <w:rFonts w:ascii="Times New Roman" w:eastAsia="標楷體" w:hAnsi="Times New Roman" w:cs="Times New Roman"/>
        </w:rPr>
        <w:t xml:space="preserve">and TJ Wong (2002), “Corporate Ownership Structure and the </w:t>
      </w:r>
      <w:proofErr w:type="spellStart"/>
      <w:r w:rsidRPr="001C1368">
        <w:rPr>
          <w:rFonts w:ascii="Times New Roman" w:eastAsia="標楷體" w:hAnsi="Times New Roman" w:cs="Times New Roman"/>
        </w:rPr>
        <w:t>Informativeness</w:t>
      </w:r>
      <w:proofErr w:type="spellEnd"/>
      <w:r w:rsidRPr="001C1368">
        <w:rPr>
          <w:rFonts w:ascii="Times New Roman" w:eastAsia="標楷體" w:hAnsi="Times New Roman" w:cs="Times New Roman"/>
        </w:rPr>
        <w:t xml:space="preserve"> of Accounting Earnings in East Asia,” </w:t>
      </w:r>
      <w:r w:rsidRPr="001C1368">
        <w:rPr>
          <w:rFonts w:ascii="Times New Roman" w:eastAsia="標楷體" w:hAnsi="Times New Roman" w:cs="Times New Roman"/>
          <w:i/>
        </w:rPr>
        <w:t>Jour</w:t>
      </w:r>
      <w:r w:rsidR="00752C63" w:rsidRPr="001C1368">
        <w:rPr>
          <w:rFonts w:ascii="Times New Roman" w:eastAsia="標楷體" w:hAnsi="Times New Roman" w:cs="Times New Roman"/>
          <w:i/>
        </w:rPr>
        <w:t>nal of Accounting and Economic</w:t>
      </w:r>
      <w:r w:rsidRPr="001C1368">
        <w:rPr>
          <w:rFonts w:ascii="Times New Roman" w:eastAsia="標楷體" w:hAnsi="Times New Roman" w:cs="Times New Roman"/>
        </w:rPr>
        <w:t>, Vol. 33, 401-425.</w:t>
      </w:r>
    </w:p>
    <w:p w14:paraId="17AAD340" w14:textId="0B41E89B" w:rsidR="009E1EC7" w:rsidRPr="001C1368" w:rsidRDefault="00752C63"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kern w:val="0"/>
          <w:szCs w:val="24"/>
        </w:rPr>
        <w:t>Farh</w:t>
      </w:r>
      <w:proofErr w:type="spellEnd"/>
      <w:r w:rsidR="009E1EC7" w:rsidRPr="001C1368">
        <w:rPr>
          <w:rFonts w:ascii="Times New Roman" w:eastAsia="標楷體" w:hAnsi="Times New Roman" w:cs="Times New Roman"/>
          <w:kern w:val="0"/>
          <w:szCs w:val="24"/>
        </w:rPr>
        <w:t xml:space="preserve">, JL and BS Cheng (2000), “A Cultural Analysis of Paternalistic Leadership in Chinese Organizations,” </w:t>
      </w:r>
      <w:r w:rsidR="009E1EC7" w:rsidRPr="001C1368">
        <w:rPr>
          <w:rFonts w:ascii="Times New Roman" w:eastAsia="標楷體" w:hAnsi="Times New Roman" w:cs="Times New Roman"/>
          <w:i/>
          <w:kern w:val="0"/>
          <w:szCs w:val="24"/>
        </w:rPr>
        <w:t>Management and Organ</w:t>
      </w:r>
      <w:r w:rsidRPr="001C1368">
        <w:rPr>
          <w:rFonts w:ascii="Times New Roman" w:eastAsia="標楷體" w:hAnsi="Times New Roman" w:cs="Times New Roman"/>
          <w:i/>
          <w:kern w:val="0"/>
          <w:szCs w:val="24"/>
        </w:rPr>
        <w:t>izations in the Chinese Context</w:t>
      </w:r>
      <w:r w:rsidR="009E1EC7" w:rsidRPr="001C1368">
        <w:rPr>
          <w:rFonts w:ascii="Times New Roman" w:eastAsia="標楷體" w:hAnsi="Times New Roman" w:cs="Times New Roman"/>
          <w:kern w:val="0"/>
          <w:szCs w:val="24"/>
        </w:rPr>
        <w:t>, 84-127.</w:t>
      </w:r>
    </w:p>
    <w:p w14:paraId="0F76F88C" w14:textId="748523FD"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kern w:val="0"/>
          <w:szCs w:val="24"/>
        </w:rPr>
        <w:t>Francics</w:t>
      </w:r>
      <w:proofErr w:type="spellEnd"/>
      <w:r w:rsidRPr="001C1368">
        <w:rPr>
          <w:rFonts w:ascii="Times New Roman" w:eastAsia="標楷體" w:hAnsi="Times New Roman" w:cs="Times New Roman"/>
          <w:kern w:val="0"/>
          <w:szCs w:val="24"/>
        </w:rPr>
        <w:t xml:space="preserve"> ,</w:t>
      </w:r>
      <w:proofErr w:type="gramEnd"/>
      <w:r w:rsidRPr="001C1368">
        <w:rPr>
          <w:rFonts w:ascii="Times New Roman" w:eastAsia="標楷體" w:hAnsi="Times New Roman" w:cs="Times New Roman"/>
          <w:kern w:val="0"/>
          <w:szCs w:val="24"/>
        </w:rPr>
        <w:t xml:space="preserve"> J. and K. </w:t>
      </w:r>
      <w:proofErr w:type="spellStart"/>
      <w:r w:rsidRPr="001C1368">
        <w:rPr>
          <w:rFonts w:ascii="Times New Roman" w:eastAsia="標楷體" w:hAnsi="Times New Roman" w:cs="Times New Roman"/>
          <w:kern w:val="0"/>
          <w:szCs w:val="24"/>
        </w:rPr>
        <w:t>Schipper</w:t>
      </w:r>
      <w:proofErr w:type="spellEnd"/>
      <w:r w:rsidRPr="001C1368">
        <w:rPr>
          <w:rFonts w:ascii="Times New Roman" w:eastAsia="標楷體" w:hAnsi="Times New Roman" w:cs="Times New Roman"/>
          <w:kern w:val="0"/>
          <w:szCs w:val="24"/>
        </w:rPr>
        <w:t xml:space="preserve"> (1999), “Have Financial Statements Lost their Relevance?” </w:t>
      </w:r>
      <w:r w:rsidRPr="001C1368">
        <w:rPr>
          <w:rFonts w:ascii="Times New Roman" w:eastAsia="標楷體" w:hAnsi="Times New Roman" w:cs="Times New Roman"/>
          <w:i/>
          <w:kern w:val="0"/>
          <w:szCs w:val="24"/>
        </w:rPr>
        <w:t>Journal of Accou</w:t>
      </w:r>
      <w:r w:rsidR="00752C63" w:rsidRPr="001C1368">
        <w:rPr>
          <w:rFonts w:ascii="Times New Roman" w:eastAsia="標楷體" w:hAnsi="Times New Roman" w:cs="Times New Roman"/>
          <w:i/>
          <w:kern w:val="0"/>
          <w:szCs w:val="24"/>
        </w:rPr>
        <w:t>nting Research</w:t>
      </w:r>
      <w:r w:rsidRPr="001C1368">
        <w:rPr>
          <w:rFonts w:ascii="Times New Roman" w:eastAsia="標楷體" w:hAnsi="Times New Roman" w:cs="Times New Roman"/>
          <w:kern w:val="0"/>
          <w:szCs w:val="24"/>
        </w:rPr>
        <w:t>, Vol. 37, 319-352.</w:t>
      </w:r>
    </w:p>
    <w:p w14:paraId="6229D279" w14:textId="033C708B"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Fukuyama, F. (1995), </w:t>
      </w:r>
      <w:r w:rsidRPr="001C1368">
        <w:rPr>
          <w:rFonts w:ascii="Times New Roman" w:eastAsia="標楷體" w:hAnsi="Times New Roman" w:cs="Times New Roman"/>
          <w:i/>
        </w:rPr>
        <w:t>Trust - The Social Virtues</w:t>
      </w:r>
      <w:r w:rsidR="00752C63" w:rsidRPr="001C1368">
        <w:rPr>
          <w:rFonts w:ascii="Times New Roman" w:eastAsia="標楷體" w:hAnsi="Times New Roman" w:cs="Times New Roman"/>
          <w:i/>
        </w:rPr>
        <w:t xml:space="preserve"> and the Creation of Prosperity</w:t>
      </w:r>
      <w:r w:rsidRPr="001C1368">
        <w:rPr>
          <w:rFonts w:ascii="Times New Roman" w:eastAsia="標楷體" w:hAnsi="Times New Roman" w:cs="Times New Roman"/>
        </w:rPr>
        <w:t>, 1st edition, Free Press.</w:t>
      </w:r>
    </w:p>
    <w:p w14:paraId="797C4DF6" w14:textId="71EA6444"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lastRenderedPageBreak/>
        <w:t xml:space="preserve">Golden, S. (1995), </w:t>
      </w:r>
      <w:r w:rsidRPr="001C1368">
        <w:rPr>
          <w:rFonts w:ascii="Times New Roman" w:eastAsia="標楷體" w:hAnsi="Times New Roman" w:cs="Times New Roman"/>
          <w:i/>
        </w:rPr>
        <w:t>Building Su</w:t>
      </w:r>
      <w:r w:rsidR="00752C63" w:rsidRPr="001C1368">
        <w:rPr>
          <w:rFonts w:ascii="Times New Roman" w:eastAsia="標楷體" w:hAnsi="Times New Roman" w:cs="Times New Roman"/>
          <w:i/>
        </w:rPr>
        <w:t xml:space="preserve">ccessful, Enterprising </w:t>
      </w:r>
      <w:proofErr w:type="spellStart"/>
      <w:r w:rsidR="00752C63" w:rsidRPr="001C1368">
        <w:rPr>
          <w:rFonts w:ascii="Times New Roman" w:eastAsia="標楷體" w:hAnsi="Times New Roman" w:cs="Times New Roman"/>
          <w:i/>
        </w:rPr>
        <w:t>Familie</w:t>
      </w:r>
      <w:proofErr w:type="spellEnd"/>
      <w:r w:rsidRPr="001C1368">
        <w:rPr>
          <w:rFonts w:ascii="Times New Roman" w:eastAsia="標楷體" w:hAnsi="Times New Roman" w:cs="Times New Roman"/>
        </w:rPr>
        <w:t>, 2011 edition, Palgrave Macmillan.</w:t>
      </w:r>
    </w:p>
    <w:p w14:paraId="30C7C6B0" w14:textId="5F87EA57" w:rsidR="009E1EC7" w:rsidRPr="001C1368" w:rsidRDefault="009E1EC7"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rPr>
        <w:t>Habbershon</w:t>
      </w:r>
      <w:proofErr w:type="spellEnd"/>
      <w:r w:rsidRPr="001C1368">
        <w:rPr>
          <w:rFonts w:ascii="Times New Roman" w:eastAsia="標楷體" w:hAnsi="Times New Roman" w:cs="Times New Roman"/>
        </w:rPr>
        <w:t xml:space="preserve"> TG, M. Williams, and IC MacMillan (2003), “A Unified Systems Perspective of Family Firm Performance,” </w:t>
      </w:r>
      <w:r w:rsidR="00752C63" w:rsidRPr="001C1368">
        <w:rPr>
          <w:rFonts w:ascii="Times New Roman" w:eastAsia="標楷體" w:hAnsi="Times New Roman" w:cs="Times New Roman"/>
          <w:i/>
        </w:rPr>
        <w:t xml:space="preserve">Journal of Business </w:t>
      </w:r>
      <w:proofErr w:type="spellStart"/>
      <w:r w:rsidR="00752C63" w:rsidRPr="001C1368">
        <w:rPr>
          <w:rFonts w:ascii="Times New Roman" w:eastAsia="標楷體" w:hAnsi="Times New Roman" w:cs="Times New Roman"/>
          <w:i/>
        </w:rPr>
        <w:t>Venturin</w:t>
      </w:r>
      <w:proofErr w:type="spellEnd"/>
      <w:r w:rsidRPr="001C1368">
        <w:rPr>
          <w:rFonts w:ascii="Times New Roman" w:eastAsia="標楷體" w:hAnsi="Times New Roman" w:cs="Times New Roman"/>
        </w:rPr>
        <w:t>, Vol. 18, 451-465.</w:t>
      </w:r>
    </w:p>
    <w:p w14:paraId="7B1E0C33" w14:textId="322A9130"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Haw, IM., SSM Ho, and AY Li (2011), “Corporate Governance and Earnings Management by Classification Shifting,” </w:t>
      </w:r>
      <w:r w:rsidRPr="001C1368">
        <w:rPr>
          <w:rFonts w:ascii="Times New Roman" w:eastAsia="標楷體" w:hAnsi="Times New Roman" w:cs="Times New Roman"/>
          <w:i/>
        </w:rPr>
        <w:t xml:space="preserve">Contemporary Accounting </w:t>
      </w:r>
      <w:proofErr w:type="gramStart"/>
      <w:r w:rsidRPr="001C1368">
        <w:rPr>
          <w:rFonts w:ascii="Times New Roman" w:eastAsia="標楷體" w:hAnsi="Times New Roman" w:cs="Times New Roman"/>
          <w:i/>
        </w:rPr>
        <w:t xml:space="preserve">Research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28, 517-553.</w:t>
      </w:r>
    </w:p>
    <w:p w14:paraId="4AC6FE8E" w14:textId="42CCA78E"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Harymawan</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I. and J. </w:t>
      </w:r>
      <w:proofErr w:type="spellStart"/>
      <w:r w:rsidRPr="001C1368">
        <w:rPr>
          <w:rFonts w:ascii="Times New Roman" w:eastAsia="標楷體" w:hAnsi="Times New Roman" w:cs="Times New Roman"/>
        </w:rPr>
        <w:t>Nowland</w:t>
      </w:r>
      <w:proofErr w:type="spellEnd"/>
      <w:r w:rsidRPr="001C1368">
        <w:rPr>
          <w:rFonts w:ascii="Times New Roman" w:eastAsia="標楷體" w:hAnsi="Times New Roman" w:cs="Times New Roman"/>
        </w:rPr>
        <w:t xml:space="preserve"> (2016), “Political Connections and Earnings Quality,” </w:t>
      </w:r>
      <w:r w:rsidRPr="001C1368">
        <w:rPr>
          <w:rFonts w:ascii="Times New Roman" w:eastAsia="標楷體" w:hAnsi="Times New Roman" w:cs="Times New Roman"/>
          <w:i/>
        </w:rPr>
        <w:t xml:space="preserve">International Journal of Accounting &amp; Information Management </w:t>
      </w:r>
      <w:r w:rsidRPr="001C1368">
        <w:rPr>
          <w:rFonts w:ascii="Times New Roman" w:eastAsia="標楷體" w:hAnsi="Times New Roman" w:cs="Times New Roman"/>
        </w:rPr>
        <w:t>, Vol, 24, 339-356.</w:t>
      </w:r>
    </w:p>
    <w:p w14:paraId="4F207B81" w14:textId="7777777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Hofstede, G. and MH Bond (1998), “The Confucius Connection: From cultural roots to economic growth,” </w:t>
      </w:r>
      <w:r w:rsidRPr="001C1368">
        <w:rPr>
          <w:rFonts w:ascii="Times New Roman" w:eastAsia="標楷體" w:hAnsi="Times New Roman" w:cs="Times New Roman"/>
          <w:i/>
        </w:rPr>
        <w:t xml:space="preserve">Organizational </w:t>
      </w:r>
      <w:proofErr w:type="gramStart"/>
      <w:r w:rsidRPr="001C1368">
        <w:rPr>
          <w:rFonts w:ascii="Times New Roman" w:eastAsia="標楷體" w:hAnsi="Times New Roman" w:cs="Times New Roman"/>
          <w:i/>
        </w:rPr>
        <w:t xml:space="preserve">Dynamics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Spring, 5-21.</w:t>
      </w:r>
    </w:p>
    <w:p w14:paraId="2C2EEF9D" w14:textId="2D816DC9"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Hung, M., TJ Wong, and Fang Zhang (2015), “The Value of Political Ties Versus Market Credibility: Evidence from Corporate Scandals in China,” </w:t>
      </w:r>
      <w:r w:rsidRPr="001C1368">
        <w:rPr>
          <w:rFonts w:ascii="Times New Roman" w:eastAsia="標楷體" w:hAnsi="Times New Roman" w:cs="Times New Roman"/>
          <w:i/>
        </w:rPr>
        <w:t xml:space="preserve">Contemporary Accounting </w:t>
      </w:r>
      <w:proofErr w:type="gramStart"/>
      <w:r w:rsidRPr="001C1368">
        <w:rPr>
          <w:rFonts w:ascii="Times New Roman" w:eastAsia="標楷體" w:hAnsi="Times New Roman" w:cs="Times New Roman"/>
          <w:i/>
        </w:rPr>
        <w:t xml:space="preserve">Research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32, 1641-1675.</w:t>
      </w:r>
    </w:p>
    <w:p w14:paraId="1FAB1528" w14:textId="49EDF7BF"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Jaggi</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B., S. Leung, and F. Gul (2009), “Family Control, Board Independence and Earnings Management: Evidence Based on Hong Kong Firms,” </w:t>
      </w:r>
      <w:r w:rsidRPr="001C1368">
        <w:rPr>
          <w:rFonts w:ascii="Times New Roman" w:eastAsia="標楷體" w:hAnsi="Times New Roman" w:cs="Times New Roman"/>
          <w:i/>
        </w:rPr>
        <w:t xml:space="preserve">Journal of Accounting and Public Policy </w:t>
      </w:r>
      <w:r w:rsidRPr="001C1368">
        <w:rPr>
          <w:rFonts w:ascii="Times New Roman" w:eastAsia="標楷體" w:hAnsi="Times New Roman" w:cs="Times New Roman"/>
        </w:rPr>
        <w:t>, Vol. 28, 281-300.</w:t>
      </w:r>
    </w:p>
    <w:p w14:paraId="01575F13" w14:textId="7750ADF1"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Jiang, F., Z. Jiang, K. Kim, and M. Zhang (2015), “Family-firm Risk-taking: Does Religion Matter?” </w:t>
      </w:r>
      <w:r w:rsidRPr="001C1368">
        <w:rPr>
          <w:rFonts w:ascii="Times New Roman" w:eastAsia="標楷體" w:hAnsi="Times New Roman" w:cs="Times New Roman"/>
          <w:i/>
        </w:rPr>
        <w:t xml:space="preserve">Journal of Corporate </w:t>
      </w:r>
      <w:proofErr w:type="gramStart"/>
      <w:r w:rsidRPr="001C1368">
        <w:rPr>
          <w:rFonts w:ascii="Times New Roman" w:eastAsia="標楷體" w:hAnsi="Times New Roman" w:cs="Times New Roman"/>
          <w:i/>
        </w:rPr>
        <w:t xml:space="preserve">Finance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33, 260-278 .</w:t>
      </w:r>
    </w:p>
    <w:p w14:paraId="0FE71095" w14:textId="63FA92B9"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kern w:val="0"/>
          <w:szCs w:val="24"/>
        </w:rPr>
        <w:t>Kellermanns</w:t>
      </w:r>
      <w:proofErr w:type="spellEnd"/>
      <w:r w:rsidRPr="001C1368">
        <w:rPr>
          <w:rFonts w:ascii="Times New Roman" w:eastAsia="標楷體" w:hAnsi="Times New Roman" w:cs="Times New Roman"/>
          <w:kern w:val="0"/>
          <w:szCs w:val="24"/>
        </w:rPr>
        <w:t xml:space="preserve"> .</w:t>
      </w:r>
      <w:proofErr w:type="gramEnd"/>
      <w:r w:rsidRPr="001C1368">
        <w:rPr>
          <w:rFonts w:ascii="Times New Roman" w:eastAsia="標楷體" w:hAnsi="Times New Roman" w:cs="Times New Roman"/>
          <w:kern w:val="0"/>
          <w:szCs w:val="24"/>
        </w:rPr>
        <w:t xml:space="preserve"> FW and </w:t>
      </w:r>
      <w:proofErr w:type="spellStart"/>
      <w:r w:rsidRPr="001C1368">
        <w:rPr>
          <w:rFonts w:ascii="Times New Roman" w:eastAsia="標楷體" w:hAnsi="Times New Roman" w:cs="Times New Roman"/>
          <w:kern w:val="0"/>
          <w:szCs w:val="24"/>
        </w:rPr>
        <w:t>Eddleston</w:t>
      </w:r>
      <w:proofErr w:type="spellEnd"/>
      <w:r w:rsidRPr="001C1368">
        <w:rPr>
          <w:rFonts w:ascii="Times New Roman" w:eastAsia="標楷體" w:hAnsi="Times New Roman" w:cs="Times New Roman"/>
          <w:kern w:val="0"/>
          <w:szCs w:val="24"/>
        </w:rPr>
        <w:t xml:space="preserve">. KA </w:t>
      </w:r>
      <w:proofErr w:type="gramStart"/>
      <w:r w:rsidRPr="001C1368">
        <w:rPr>
          <w:rFonts w:ascii="Times New Roman" w:eastAsia="標楷體" w:hAnsi="Times New Roman" w:cs="Times New Roman" w:hint="eastAsia"/>
          <w:kern w:val="0"/>
          <w:szCs w:val="24"/>
        </w:rPr>
        <w:t xml:space="preserve">( </w:t>
      </w:r>
      <w:r w:rsidRPr="001C1368">
        <w:rPr>
          <w:rFonts w:ascii="Times New Roman" w:eastAsia="標楷體" w:hAnsi="Times New Roman" w:cs="Times New Roman"/>
          <w:kern w:val="0"/>
          <w:szCs w:val="24"/>
        </w:rPr>
        <w:t>2004</w:t>
      </w:r>
      <w:proofErr w:type="gramEnd"/>
      <w:r w:rsidRPr="001C1368">
        <w:rPr>
          <w:rFonts w:ascii="Times New Roman" w:eastAsia="標楷體" w:hAnsi="Times New Roman" w:cs="Times New Roman"/>
          <w:kern w:val="0"/>
          <w:szCs w:val="24"/>
        </w:rPr>
        <w:t xml:space="preserve"> </w:t>
      </w:r>
      <w:r w:rsidRPr="001C1368">
        <w:rPr>
          <w:rFonts w:ascii="Times New Roman" w:eastAsia="標楷體" w:hAnsi="Times New Roman" w:cs="Times New Roman" w:hint="eastAsia"/>
          <w:kern w:val="0"/>
          <w:szCs w:val="24"/>
        </w:rPr>
        <w:t xml:space="preserve">) </w:t>
      </w:r>
      <w:r w:rsidRPr="001C1368">
        <w:rPr>
          <w:rFonts w:ascii="Times New Roman" w:eastAsia="標楷體" w:hAnsi="Times New Roman" w:cs="Times New Roman"/>
          <w:kern w:val="0"/>
          <w:szCs w:val="24"/>
        </w:rPr>
        <w:t>. “Feuding Family: When Conflict Does A Family Firm Good, Entrepreneurs</w:t>
      </w:r>
      <w:r w:rsidR="00752C63" w:rsidRPr="001C1368">
        <w:rPr>
          <w:rFonts w:ascii="Times New Roman" w:eastAsia="標楷體" w:hAnsi="Times New Roman" w:cs="Times New Roman"/>
          <w:kern w:val="0"/>
          <w:szCs w:val="24"/>
        </w:rPr>
        <w:t>hip Theory and Practice</w:t>
      </w:r>
      <w:proofErr w:type="gramStart"/>
      <w:r w:rsidR="00752C63" w:rsidRPr="001C1368">
        <w:rPr>
          <w:rFonts w:ascii="Times New Roman" w:eastAsia="標楷體" w:hAnsi="Times New Roman" w:cs="Times New Roman"/>
          <w:kern w:val="0"/>
          <w:szCs w:val="24"/>
        </w:rPr>
        <w:t>, ”</w:t>
      </w:r>
      <w:proofErr w:type="gramEnd"/>
      <w:r w:rsidR="00752C63" w:rsidRPr="001C1368">
        <w:rPr>
          <w:rFonts w:ascii="Times New Roman" w:eastAsia="標楷體" w:hAnsi="Times New Roman" w:cs="Times New Roman"/>
          <w:kern w:val="0"/>
          <w:szCs w:val="24"/>
        </w:rPr>
        <w:t xml:space="preserve"> </w:t>
      </w:r>
      <w:r w:rsidR="00752C63" w:rsidRPr="001C1368">
        <w:rPr>
          <w:rFonts w:ascii="Times New Roman" w:eastAsia="標楷體" w:hAnsi="Times New Roman" w:cs="Times New Roman"/>
        </w:rPr>
        <w:t>Vol.</w:t>
      </w:r>
      <w:r w:rsidR="00752C63" w:rsidRPr="001C1368">
        <w:rPr>
          <w:rFonts w:ascii="Times New Roman" w:eastAsia="標楷體" w:hAnsi="Times New Roman" w:cs="Times New Roman"/>
        </w:rPr>
        <w:t xml:space="preserve"> </w:t>
      </w:r>
      <w:r w:rsidR="00752C63" w:rsidRPr="001C1368">
        <w:rPr>
          <w:rFonts w:ascii="Times New Roman" w:eastAsia="標楷體" w:hAnsi="Times New Roman" w:cs="Times New Roman"/>
          <w:kern w:val="0"/>
          <w:szCs w:val="24"/>
        </w:rPr>
        <w:t>28</w:t>
      </w:r>
      <w:r w:rsidRPr="001C1368">
        <w:rPr>
          <w:rFonts w:ascii="Times New Roman" w:eastAsia="標楷體" w:hAnsi="Times New Roman" w:cs="Times New Roman"/>
          <w:kern w:val="0"/>
          <w:szCs w:val="24"/>
        </w:rPr>
        <w:t>, 209-228.</w:t>
      </w:r>
    </w:p>
    <w:p w14:paraId="2E73CBD8" w14:textId="5DEFC50B"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Kothari, SP, A. Leone, and CE </w:t>
      </w:r>
      <w:proofErr w:type="spellStart"/>
      <w:r w:rsidRPr="001C1368">
        <w:rPr>
          <w:rFonts w:ascii="Times New Roman" w:eastAsia="標楷體" w:hAnsi="Times New Roman" w:cs="Times New Roman"/>
        </w:rPr>
        <w:t>Wasley</w:t>
      </w:r>
      <w:proofErr w:type="spellEnd"/>
      <w:r w:rsidRPr="001C1368">
        <w:rPr>
          <w:rFonts w:ascii="Times New Roman" w:eastAsia="標楷體" w:hAnsi="Times New Roman" w:cs="Times New Roman"/>
        </w:rPr>
        <w:t xml:space="preserve"> (2005), “Performance Matched Discretionary Accrual Measures,” </w:t>
      </w:r>
      <w:r w:rsidRPr="001C1368">
        <w:rPr>
          <w:rFonts w:ascii="Times New Roman" w:eastAsia="標楷體" w:hAnsi="Times New Roman" w:cs="Times New Roman"/>
          <w:i/>
        </w:rPr>
        <w:t>Jour</w:t>
      </w:r>
      <w:r w:rsidR="00752C63" w:rsidRPr="001C1368">
        <w:rPr>
          <w:rFonts w:ascii="Times New Roman" w:eastAsia="標楷體" w:hAnsi="Times New Roman" w:cs="Times New Roman"/>
          <w:i/>
        </w:rPr>
        <w:t>nal of Accounting and Economic</w:t>
      </w:r>
      <w:r w:rsidRPr="001C1368">
        <w:rPr>
          <w:rFonts w:ascii="Times New Roman" w:eastAsia="標楷體" w:hAnsi="Times New Roman" w:cs="Times New Roman"/>
        </w:rPr>
        <w:t xml:space="preserve">, Vol. 39, </w:t>
      </w:r>
      <w:proofErr w:type="spellStart"/>
      <w:proofErr w:type="gram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1, 163-197.</w:t>
      </w:r>
    </w:p>
    <w:p w14:paraId="2B5FE6CA" w14:textId="014EE53F"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kern w:val="0"/>
          <w:szCs w:val="24"/>
        </w:rPr>
        <w:t>La Porta, R., F. Lopez-de-</w:t>
      </w:r>
      <w:proofErr w:type="spellStart"/>
      <w:r w:rsidRPr="001C1368">
        <w:rPr>
          <w:rFonts w:ascii="Times New Roman" w:eastAsia="標楷體" w:hAnsi="Times New Roman" w:cs="Times New Roman"/>
          <w:kern w:val="0"/>
          <w:szCs w:val="24"/>
        </w:rPr>
        <w:t>Silanes</w:t>
      </w:r>
      <w:proofErr w:type="spellEnd"/>
      <w:r w:rsidRPr="001C1368">
        <w:rPr>
          <w:rFonts w:ascii="Times New Roman" w:eastAsia="標楷體" w:hAnsi="Times New Roman" w:cs="Times New Roman"/>
          <w:kern w:val="0"/>
          <w:szCs w:val="24"/>
        </w:rPr>
        <w:t xml:space="preserve">, and A. Shleifer (1999), “Corporate Ownership around the World,” </w:t>
      </w:r>
      <w:r w:rsidR="00752C63" w:rsidRPr="001C1368">
        <w:rPr>
          <w:rFonts w:ascii="Times New Roman" w:eastAsia="標楷體" w:hAnsi="Times New Roman" w:cs="Times New Roman"/>
          <w:i/>
          <w:kern w:val="0"/>
          <w:szCs w:val="24"/>
        </w:rPr>
        <w:t xml:space="preserve">Journal of </w:t>
      </w:r>
      <w:proofErr w:type="spellStart"/>
      <w:r w:rsidR="00752C63" w:rsidRPr="001C1368">
        <w:rPr>
          <w:rFonts w:ascii="Times New Roman" w:eastAsia="標楷體" w:hAnsi="Times New Roman" w:cs="Times New Roman"/>
          <w:i/>
          <w:kern w:val="0"/>
          <w:szCs w:val="24"/>
        </w:rPr>
        <w:t>Financ</w:t>
      </w:r>
      <w:proofErr w:type="spellEnd"/>
      <w:r w:rsidRPr="001C1368">
        <w:rPr>
          <w:rFonts w:ascii="Times New Roman" w:eastAsia="標楷體" w:hAnsi="Times New Roman" w:cs="Times New Roman"/>
          <w:kern w:val="0"/>
          <w:szCs w:val="24"/>
        </w:rPr>
        <w:t xml:space="preserve">, </w:t>
      </w:r>
      <w:r w:rsidRPr="001C1368">
        <w:rPr>
          <w:rFonts w:ascii="Times New Roman" w:eastAsia="標楷體" w:hAnsi="Times New Roman" w:cs="Times New Roman"/>
        </w:rPr>
        <w:t xml:space="preserve">Vol. </w:t>
      </w:r>
      <w:r w:rsidRPr="001C1368">
        <w:rPr>
          <w:rFonts w:ascii="Times New Roman" w:eastAsia="標楷體" w:hAnsi="Times New Roman" w:cs="Times New Roman"/>
          <w:kern w:val="0"/>
          <w:szCs w:val="24"/>
        </w:rPr>
        <w:t>54, 471-517.</w:t>
      </w:r>
    </w:p>
    <w:p w14:paraId="19258FE4" w14:textId="0F6CEA3D"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Lin, KJ, J. Tan, L. Zhao, and K. Karim (2015), “In the Name of Charity: Political Connections and Strategic Corporate Social Responsibility in a Transition Economy,” </w:t>
      </w:r>
      <w:r w:rsidRPr="001C1368">
        <w:rPr>
          <w:rFonts w:ascii="Times New Roman" w:eastAsia="標楷體" w:hAnsi="Times New Roman" w:cs="Times New Roman"/>
          <w:i/>
        </w:rPr>
        <w:t xml:space="preserve">Journal of Corporate </w:t>
      </w:r>
      <w:proofErr w:type="gramStart"/>
      <w:r w:rsidRPr="001C1368">
        <w:rPr>
          <w:rFonts w:ascii="Times New Roman" w:eastAsia="標楷體" w:hAnsi="Times New Roman" w:cs="Times New Roman"/>
          <w:i/>
        </w:rPr>
        <w:t xml:space="preserve">Finance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32, 327-346.</w:t>
      </w:r>
    </w:p>
    <w:p w14:paraId="510DD802" w14:textId="7777777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Liu, Q., T. Luo, and GG Tian (2015), “Political Connections and M&amp;A Decisions: A Natural Experiment from the Anti-Corruption Cases in China,” Working Paper, Asian Finance Association </w:t>
      </w:r>
      <w:proofErr w:type="gramStart"/>
      <w:r w:rsidRPr="001C1368">
        <w:rPr>
          <w:rFonts w:ascii="Times New Roman" w:eastAsia="標楷體" w:hAnsi="Times New Roman" w:cs="Times New Roman"/>
        </w:rPr>
        <w:t xml:space="preserve">( </w:t>
      </w:r>
      <w:proofErr w:type="spellStart"/>
      <w:r w:rsidRPr="001C1368">
        <w:rPr>
          <w:rFonts w:ascii="Times New Roman" w:eastAsia="標楷體" w:hAnsi="Times New Roman" w:cs="Times New Roman"/>
        </w:rPr>
        <w:t>AsianFA</w:t>
      </w:r>
      <w:proofErr w:type="spellEnd"/>
      <w:proofErr w:type="gramEnd"/>
      <w:r w:rsidRPr="001C1368">
        <w:rPr>
          <w:rFonts w:ascii="Times New Roman" w:eastAsia="標楷體" w:hAnsi="Times New Roman" w:cs="Times New Roman"/>
        </w:rPr>
        <w:t xml:space="preserve"> ) 2015 Conference Paper.</w:t>
      </w:r>
    </w:p>
    <w:p w14:paraId="1B24B370" w14:textId="6BEC20C3"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Liu, LX, H. Shu, and KCJ Wei (2017), “The Impacts of Political Uncertainty on Asset Prices: Evidence from the Bo Scandal in China,” </w:t>
      </w:r>
      <w:r w:rsidRPr="001C1368">
        <w:rPr>
          <w:rFonts w:ascii="Times New Roman" w:eastAsia="標楷體" w:hAnsi="Times New Roman" w:cs="Times New Roman"/>
          <w:i/>
        </w:rPr>
        <w:t xml:space="preserve">Journal of Financial </w:t>
      </w:r>
      <w:proofErr w:type="gramStart"/>
      <w:r w:rsidRPr="001C1368">
        <w:rPr>
          <w:rFonts w:ascii="Times New Roman" w:eastAsia="標楷體" w:hAnsi="Times New Roman" w:cs="Times New Roman"/>
          <w:i/>
        </w:rPr>
        <w:t xml:space="preserve">Economics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125, 286-310 .</w:t>
      </w:r>
    </w:p>
    <w:p w14:paraId="6A047E4A" w14:textId="72B78BED"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Ma, L., S. Ma, and G. Tian (2016), “Corporate Opacity and Cost of Debt for Family Firms,” </w:t>
      </w:r>
      <w:r w:rsidR="00752C63" w:rsidRPr="001C1368">
        <w:rPr>
          <w:rFonts w:ascii="Times New Roman" w:eastAsia="標楷體" w:hAnsi="Times New Roman" w:cs="Times New Roman"/>
          <w:i/>
        </w:rPr>
        <w:t>European Accounting Review</w:t>
      </w:r>
      <w:r w:rsidRPr="001C1368">
        <w:rPr>
          <w:rFonts w:ascii="Times New Roman" w:eastAsia="標楷體" w:hAnsi="Times New Roman" w:cs="Times New Roman"/>
        </w:rPr>
        <w:t>, Vol. 26, 27-59.</w:t>
      </w:r>
    </w:p>
    <w:p w14:paraId="496DDC56"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Massis</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AD, JH Chua, and JJ Chrisman (2008), “Factors Preventing Intra-Family Succession,” </w:t>
      </w:r>
      <w:r w:rsidRPr="001C1368">
        <w:rPr>
          <w:rFonts w:ascii="Times New Roman" w:eastAsia="標楷體" w:hAnsi="Times New Roman" w:cs="Times New Roman"/>
          <w:i/>
        </w:rPr>
        <w:t xml:space="preserve">Family Business Review </w:t>
      </w:r>
      <w:r w:rsidRPr="001C1368">
        <w:rPr>
          <w:rFonts w:ascii="Times New Roman" w:eastAsia="標楷體" w:hAnsi="Times New Roman" w:cs="Times New Roman"/>
        </w:rPr>
        <w:t xml:space="preserve">, Vol. 21, </w:t>
      </w:r>
      <w:proofErr w:type="spellStart"/>
      <w:r w:rsidRPr="001C1368">
        <w:rPr>
          <w:rFonts w:ascii="Times New Roman" w:eastAsia="標楷體" w:hAnsi="Times New Roman" w:cs="Times New Roman"/>
        </w:rPr>
        <w:t>Iss</w:t>
      </w:r>
      <w:proofErr w:type="spellEnd"/>
      <w:r w:rsidRPr="001C1368">
        <w:rPr>
          <w:rFonts w:ascii="Times New Roman" w:eastAsia="標楷體" w:hAnsi="Times New Roman" w:cs="Times New Roman"/>
        </w:rPr>
        <w:t xml:space="preserve"> . 2, 183-199.</w:t>
      </w:r>
    </w:p>
    <w:p w14:paraId="16AAA7F6" w14:textId="527F7786" w:rsidR="009E1EC7" w:rsidRPr="001C1368" w:rsidRDefault="009E1EC7"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rPr>
        <w:t>Mehrotra</w:t>
      </w:r>
      <w:proofErr w:type="spellEnd"/>
      <w:r w:rsidRPr="001C1368">
        <w:rPr>
          <w:rFonts w:ascii="Times New Roman" w:eastAsia="標楷體" w:hAnsi="Times New Roman" w:cs="Times New Roman"/>
        </w:rPr>
        <w:t xml:space="preserve">, V., R. </w:t>
      </w:r>
      <w:proofErr w:type="spellStart"/>
      <w:proofErr w:type="gramStart"/>
      <w:r w:rsidRPr="001C1368">
        <w:rPr>
          <w:rFonts w:ascii="Times New Roman" w:eastAsia="標楷體" w:hAnsi="Times New Roman" w:cs="Times New Roman"/>
        </w:rPr>
        <w:t>Morck</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J. Shim, and Y. </w:t>
      </w:r>
      <w:proofErr w:type="spellStart"/>
      <w:r w:rsidRPr="001C1368">
        <w:rPr>
          <w:rFonts w:ascii="Times New Roman" w:eastAsia="標楷體" w:hAnsi="Times New Roman" w:cs="Times New Roman"/>
        </w:rPr>
        <w:t>Wiwattanakantang</w:t>
      </w:r>
      <w:proofErr w:type="spellEnd"/>
      <w:r w:rsidRPr="001C1368">
        <w:rPr>
          <w:rFonts w:ascii="Times New Roman" w:eastAsia="標楷體" w:hAnsi="Times New Roman" w:cs="Times New Roman"/>
        </w:rPr>
        <w:t xml:space="preserve"> (2013), “Adoptive Expectations: Rising Sons in Japanese Family Firms,” </w:t>
      </w:r>
      <w:r w:rsidRPr="001C1368">
        <w:rPr>
          <w:rFonts w:ascii="Times New Roman" w:eastAsia="標楷體" w:hAnsi="Times New Roman" w:cs="Times New Roman"/>
          <w:i/>
        </w:rPr>
        <w:t xml:space="preserve">Journal of Financial Economics </w:t>
      </w:r>
      <w:r w:rsidRPr="001C1368">
        <w:rPr>
          <w:rFonts w:ascii="Times New Roman" w:eastAsia="標楷體" w:hAnsi="Times New Roman" w:cs="Times New Roman"/>
        </w:rPr>
        <w:t>, Vol. 108, 840-854.</w:t>
      </w:r>
    </w:p>
    <w:p w14:paraId="2BFA3E3E" w14:textId="4C3A0E9E"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Miller, D and I. Le Breton-Miller (2006) “Family Governance and Firm Performance: Agency, </w:t>
      </w:r>
      <w:r w:rsidRPr="001C1368">
        <w:rPr>
          <w:rFonts w:ascii="Times New Roman" w:eastAsia="標楷體" w:hAnsi="Times New Roman" w:cs="Times New Roman"/>
        </w:rPr>
        <w:lastRenderedPageBreak/>
        <w:t xml:space="preserve">Stewardship, and Capabilities,” </w:t>
      </w:r>
      <w:r w:rsidR="00752C63" w:rsidRPr="001C1368">
        <w:rPr>
          <w:rFonts w:ascii="Times New Roman" w:eastAsia="標楷體" w:hAnsi="Times New Roman" w:cs="Times New Roman"/>
          <w:i/>
        </w:rPr>
        <w:t>Family Business Review</w:t>
      </w:r>
      <w:r w:rsidRPr="001C1368">
        <w:rPr>
          <w:rFonts w:ascii="Times New Roman" w:eastAsia="標楷體" w:hAnsi="Times New Roman" w:cs="Times New Roman"/>
        </w:rPr>
        <w:t>, Vol. 19, 73-87.</w:t>
      </w:r>
    </w:p>
    <w:p w14:paraId="3A329B01" w14:textId="7812159A" w:rsidR="009E1EC7" w:rsidRPr="001C1368" w:rsidRDefault="009E1EC7"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rPr>
        <w:t>Narayanaswamy</w:t>
      </w:r>
      <w:proofErr w:type="spellEnd"/>
      <w:r w:rsidRPr="001C1368">
        <w:rPr>
          <w:rFonts w:ascii="Times New Roman" w:eastAsia="標楷體" w:hAnsi="Times New Roman" w:cs="Times New Roman"/>
        </w:rPr>
        <w:t xml:space="preserve">, R. (2016), “Political Connections and Earnings Quality: Evidence from India” </w:t>
      </w:r>
      <w:r w:rsidRPr="001C1368">
        <w:rPr>
          <w:rFonts w:ascii="Times New Roman" w:eastAsia="標楷體" w:hAnsi="Times New Roman" w:cs="Times New Roman" w:hint="eastAsia"/>
        </w:rPr>
        <w:t xml:space="preserve">Working </w:t>
      </w:r>
      <w:proofErr w:type="gramStart"/>
      <w:r w:rsidRPr="001C1368">
        <w:rPr>
          <w:rFonts w:ascii="Times New Roman" w:eastAsia="標楷體" w:hAnsi="Times New Roman" w:cs="Times New Roman"/>
        </w:rPr>
        <w:t>Paper .</w:t>
      </w:r>
      <w:proofErr w:type="gramEnd"/>
    </w:p>
    <w:p w14:paraId="42713DF8" w14:textId="26FD1AD7" w:rsidR="009E1EC7" w:rsidRPr="001C1368" w:rsidRDefault="009E1EC7" w:rsidP="009E1EC7">
      <w:pPr>
        <w:spacing w:afterLines="10" w:after="36"/>
        <w:ind w:left="482" w:hanging="482"/>
        <w:jc w:val="both"/>
        <w:rPr>
          <w:rFonts w:ascii="Times New Roman" w:eastAsia="標楷體" w:hAnsi="Times New Roman" w:cs="Times New Roman"/>
          <w:kern w:val="0"/>
          <w:szCs w:val="24"/>
        </w:rPr>
      </w:pPr>
      <w:r w:rsidRPr="001C1368">
        <w:rPr>
          <w:rFonts w:ascii="Times New Roman" w:eastAsia="標楷體" w:hAnsi="Times New Roman" w:cs="Times New Roman"/>
          <w:kern w:val="0"/>
          <w:szCs w:val="24"/>
        </w:rPr>
        <w:t xml:space="preserve">Perez-Gonzalez, F. (2006), “Inherited Control and Firm Performance,” </w:t>
      </w:r>
      <w:r w:rsidR="00752C63" w:rsidRPr="001C1368">
        <w:rPr>
          <w:rFonts w:ascii="Times New Roman" w:eastAsia="標楷體" w:hAnsi="Times New Roman" w:cs="Times New Roman"/>
          <w:i/>
          <w:kern w:val="0"/>
          <w:szCs w:val="24"/>
        </w:rPr>
        <w:t>The American Economic Review</w:t>
      </w:r>
      <w:r w:rsidRPr="001C1368">
        <w:rPr>
          <w:rFonts w:ascii="Times New Roman" w:eastAsia="標楷體" w:hAnsi="Times New Roman" w:cs="Times New Roman"/>
          <w:kern w:val="0"/>
          <w:szCs w:val="24"/>
        </w:rPr>
        <w:t>, Vol. 96, 1559-1588.</w:t>
      </w:r>
    </w:p>
    <w:p w14:paraId="0D632D50" w14:textId="1D65B386" w:rsidR="009E1EC7" w:rsidRPr="001C1368" w:rsidRDefault="009E1EC7" w:rsidP="009E1EC7">
      <w:pPr>
        <w:spacing w:afterLines="10" w:after="36"/>
        <w:ind w:left="482" w:hanging="482"/>
        <w:jc w:val="both"/>
        <w:rPr>
          <w:rFonts w:ascii="Times New Roman" w:eastAsia="標楷體" w:hAnsi="Times New Roman" w:cs="Times New Roman"/>
          <w:kern w:val="0"/>
          <w:szCs w:val="24"/>
        </w:rPr>
      </w:pPr>
      <w:proofErr w:type="spellStart"/>
      <w:r w:rsidRPr="001C1368">
        <w:rPr>
          <w:rFonts w:ascii="Times New Roman" w:eastAsia="標楷體" w:hAnsi="Times New Roman" w:cs="Times New Roman"/>
          <w:kern w:val="0"/>
          <w:szCs w:val="24"/>
        </w:rPr>
        <w:t>Razzaque</w:t>
      </w:r>
      <w:proofErr w:type="spellEnd"/>
      <w:r w:rsidRPr="001C1368">
        <w:rPr>
          <w:rFonts w:ascii="Times New Roman" w:eastAsia="標楷體" w:hAnsi="Times New Roman" w:cs="Times New Roman"/>
          <w:kern w:val="0"/>
          <w:szCs w:val="24"/>
        </w:rPr>
        <w:t>, RMR, MJ Ali, and PR Mather (2016), “Real earnings management in family firms:</w:t>
      </w:r>
      <w:r w:rsidRPr="001C1368">
        <w:rPr>
          <w:rFonts w:ascii="Times New Roman" w:eastAsia="標楷體" w:hAnsi="Times New Roman" w:cs="Times New Roman" w:hint="eastAsia"/>
          <w:kern w:val="0"/>
          <w:szCs w:val="24"/>
        </w:rPr>
        <w:t xml:space="preserve"> </w:t>
      </w:r>
      <w:r w:rsidRPr="001C1368">
        <w:rPr>
          <w:rFonts w:ascii="Times New Roman" w:eastAsia="標楷體" w:hAnsi="Times New Roman" w:cs="Times New Roman"/>
          <w:kern w:val="0"/>
          <w:szCs w:val="24"/>
        </w:rPr>
        <w:t xml:space="preserve">Evidence from an emerging economy,” </w:t>
      </w:r>
      <w:r w:rsidR="00752C63" w:rsidRPr="001C1368">
        <w:rPr>
          <w:rFonts w:ascii="Times New Roman" w:eastAsia="標楷體" w:hAnsi="Times New Roman" w:cs="Times New Roman"/>
          <w:i/>
          <w:kern w:val="0"/>
          <w:szCs w:val="24"/>
        </w:rPr>
        <w:t>Pacific-Basin Finance Journal</w:t>
      </w:r>
      <w:r w:rsidRPr="001C1368">
        <w:rPr>
          <w:rFonts w:ascii="Times New Roman" w:eastAsia="標楷體" w:hAnsi="Times New Roman" w:cs="Times New Roman"/>
          <w:kern w:val="0"/>
          <w:szCs w:val="24"/>
        </w:rPr>
        <w:t>, 40, 237-348.</w:t>
      </w:r>
    </w:p>
    <w:p w14:paraId="30CDFDDA" w14:textId="7777777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kern w:val="0"/>
          <w:szCs w:val="24"/>
        </w:rPr>
        <w:t xml:space="preserve">Redding, SG (1990), </w:t>
      </w:r>
      <w:r w:rsidRPr="001C1368">
        <w:rPr>
          <w:rFonts w:ascii="Times New Roman" w:eastAsia="標楷體" w:hAnsi="Times New Roman" w:cs="Times New Roman"/>
          <w:i/>
          <w:kern w:val="0"/>
          <w:szCs w:val="24"/>
        </w:rPr>
        <w:t xml:space="preserve">The Spirit of Chinese </w:t>
      </w:r>
      <w:proofErr w:type="gramStart"/>
      <w:r w:rsidRPr="001C1368">
        <w:rPr>
          <w:rFonts w:ascii="Times New Roman" w:eastAsia="標楷體" w:hAnsi="Times New Roman" w:cs="Times New Roman"/>
          <w:i/>
          <w:kern w:val="0"/>
          <w:szCs w:val="24"/>
        </w:rPr>
        <w:t xml:space="preserve">Capitalism </w:t>
      </w:r>
      <w:r w:rsidRPr="001C1368">
        <w:rPr>
          <w:rFonts w:ascii="Times New Roman" w:eastAsia="標楷體" w:hAnsi="Times New Roman" w:cs="Times New Roman"/>
          <w:kern w:val="0"/>
          <w:szCs w:val="24"/>
        </w:rPr>
        <w:t>,</w:t>
      </w:r>
      <w:proofErr w:type="gramEnd"/>
      <w:r w:rsidRPr="001C1368">
        <w:rPr>
          <w:rFonts w:ascii="Times New Roman" w:eastAsia="標楷體" w:hAnsi="Times New Roman" w:cs="Times New Roman"/>
          <w:kern w:val="0"/>
          <w:szCs w:val="24"/>
        </w:rPr>
        <w:t xml:space="preserve"> 1 </w:t>
      </w:r>
      <w:proofErr w:type="spellStart"/>
      <w:r w:rsidRPr="001C1368">
        <w:rPr>
          <w:rFonts w:ascii="Times New Roman" w:eastAsia="標楷體" w:hAnsi="Times New Roman" w:cs="Times New Roman"/>
          <w:kern w:val="0"/>
          <w:szCs w:val="24"/>
          <w:vertAlign w:val="superscript"/>
        </w:rPr>
        <w:t>st</w:t>
      </w:r>
      <w:proofErr w:type="spellEnd"/>
      <w:r w:rsidRPr="001C1368">
        <w:rPr>
          <w:rFonts w:ascii="Times New Roman" w:eastAsia="標楷體" w:hAnsi="Times New Roman" w:cs="Times New Roman"/>
          <w:kern w:val="0"/>
          <w:szCs w:val="24"/>
          <w:vertAlign w:val="superscript"/>
        </w:rPr>
        <w:t xml:space="preserve"> </w:t>
      </w:r>
      <w:r w:rsidRPr="001C1368">
        <w:rPr>
          <w:rFonts w:ascii="Times New Roman" w:eastAsia="標楷體" w:hAnsi="Times New Roman" w:cs="Times New Roman"/>
          <w:kern w:val="0"/>
          <w:szCs w:val="24"/>
        </w:rPr>
        <w:t xml:space="preserve">edition, De </w:t>
      </w:r>
      <w:proofErr w:type="spellStart"/>
      <w:r w:rsidRPr="001C1368">
        <w:rPr>
          <w:rFonts w:ascii="Times New Roman" w:eastAsia="標楷體" w:hAnsi="Times New Roman" w:cs="Times New Roman"/>
          <w:kern w:val="0"/>
          <w:szCs w:val="24"/>
        </w:rPr>
        <w:t>Gruyter</w:t>
      </w:r>
      <w:proofErr w:type="spellEnd"/>
      <w:r w:rsidRPr="001C1368">
        <w:rPr>
          <w:rFonts w:ascii="Times New Roman" w:eastAsia="標楷體" w:hAnsi="Times New Roman" w:cs="Times New Roman"/>
          <w:kern w:val="0"/>
          <w:szCs w:val="24"/>
        </w:rPr>
        <w:t>.</w:t>
      </w:r>
    </w:p>
    <w:p w14:paraId="699058FA"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Roychowdhury</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S. (2006), “Earnings Management through Real Activities Manipulation,” </w:t>
      </w:r>
      <w:r w:rsidRPr="001C1368">
        <w:rPr>
          <w:rFonts w:ascii="Times New Roman" w:eastAsia="標楷體" w:hAnsi="Times New Roman" w:cs="Times New Roman"/>
          <w:i/>
        </w:rPr>
        <w:t xml:space="preserve">Journal of Accounting and Economics </w:t>
      </w:r>
      <w:r w:rsidRPr="001C1368">
        <w:rPr>
          <w:rFonts w:ascii="Times New Roman" w:eastAsia="標楷體" w:hAnsi="Times New Roman" w:cs="Times New Roman"/>
        </w:rPr>
        <w:t>, Vol. 42, 335-370.</w:t>
      </w:r>
    </w:p>
    <w:p w14:paraId="61B26548" w14:textId="0DA1C556"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Royer, S., R. Simons, B. Boyd, and A. Rafferty (2008), “Promoting Family: A Contingency Model of Family Business Succession,” </w:t>
      </w:r>
      <w:r w:rsidRPr="001C1368">
        <w:rPr>
          <w:rFonts w:ascii="Times New Roman" w:eastAsia="標楷體" w:hAnsi="Times New Roman" w:cs="Times New Roman"/>
          <w:i/>
        </w:rPr>
        <w:t xml:space="preserve">Family Business </w:t>
      </w:r>
      <w:proofErr w:type="gramStart"/>
      <w:r w:rsidRPr="001C1368">
        <w:rPr>
          <w:rFonts w:ascii="Times New Roman" w:eastAsia="標楷體" w:hAnsi="Times New Roman" w:cs="Times New Roman"/>
          <w:i/>
        </w:rPr>
        <w:t xml:space="preserve">Review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21, 15-20.</w:t>
      </w:r>
    </w:p>
    <w:p w14:paraId="13E45BAB" w14:textId="3E78511A"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hint="eastAsia"/>
        </w:rPr>
        <w:t xml:space="preserve">S </w:t>
      </w:r>
      <w:proofErr w:type="spellStart"/>
      <w:r w:rsidRPr="001C1368">
        <w:rPr>
          <w:rFonts w:ascii="Times New Roman" w:eastAsia="標楷體" w:hAnsi="Times New Roman" w:cs="Times New Roman"/>
        </w:rPr>
        <w:t>hipman</w:t>
      </w:r>
      <w:proofErr w:type="spellEnd"/>
      <w:r w:rsidRPr="001C1368">
        <w:rPr>
          <w:rFonts w:ascii="Times New Roman" w:eastAsia="標楷體" w:hAnsi="Times New Roman" w:cs="Times New Roman"/>
        </w:rPr>
        <w:t xml:space="preserve">, JE, QT </w:t>
      </w:r>
      <w:proofErr w:type="spellStart"/>
      <w:proofErr w:type="gramStart"/>
      <w:r w:rsidRPr="001C1368">
        <w:rPr>
          <w:rFonts w:ascii="Times New Roman" w:eastAsia="標楷體" w:hAnsi="Times New Roman" w:cs="Times New Roman"/>
        </w:rPr>
        <w:t>Swanquist</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and RL Whited (2017), “P </w:t>
      </w:r>
      <w:proofErr w:type="spellStart"/>
      <w:r w:rsidRPr="001C1368">
        <w:rPr>
          <w:rFonts w:ascii="Times New Roman" w:eastAsia="標楷體" w:hAnsi="Times New Roman" w:cs="Times New Roman" w:hint="eastAsia"/>
        </w:rPr>
        <w:t>ropensity</w:t>
      </w:r>
      <w:proofErr w:type="spellEnd"/>
      <w:r w:rsidRPr="001C1368">
        <w:rPr>
          <w:rFonts w:ascii="Times New Roman" w:eastAsia="標楷體" w:hAnsi="Times New Roman" w:cs="Times New Roman" w:hint="eastAsia"/>
        </w:rPr>
        <w:t xml:space="preserve"> Score Matching in Accounting Research </w:t>
      </w:r>
      <w:r w:rsidRPr="001C1368">
        <w:rPr>
          <w:rFonts w:ascii="Times New Roman" w:eastAsia="標楷體" w:hAnsi="Times New Roman" w:cs="Times New Roman"/>
        </w:rPr>
        <w:t xml:space="preserve">,” </w:t>
      </w:r>
      <w:r w:rsidRPr="001C1368">
        <w:rPr>
          <w:rFonts w:ascii="Times New Roman" w:eastAsia="標楷體" w:hAnsi="Times New Roman" w:cs="Times New Roman"/>
          <w:i/>
        </w:rPr>
        <w:t xml:space="preserve">The Accounting Review </w:t>
      </w:r>
      <w:r w:rsidRPr="001C1368">
        <w:rPr>
          <w:rFonts w:ascii="Times New Roman" w:eastAsia="標楷體" w:hAnsi="Times New Roman" w:cs="Times New Roman"/>
        </w:rPr>
        <w:t>, Vol. 92, 213-244.</w:t>
      </w:r>
    </w:p>
    <w:p w14:paraId="3A9D60CD" w14:textId="77777777" w:rsidR="009E1EC7" w:rsidRPr="001C1368" w:rsidRDefault="009E1EC7" w:rsidP="009E1EC7">
      <w:pPr>
        <w:spacing w:afterLines="10" w:after="36"/>
        <w:ind w:left="482" w:hanging="482"/>
        <w:jc w:val="both"/>
        <w:rPr>
          <w:rFonts w:ascii="Times New Roman" w:eastAsia="標楷體" w:hAnsi="Times New Roman" w:cs="Times New Roman"/>
          <w:kern w:val="0"/>
          <w:szCs w:val="24"/>
        </w:rPr>
      </w:pPr>
      <w:proofErr w:type="spellStart"/>
      <w:proofErr w:type="gramStart"/>
      <w:r w:rsidRPr="001C1368">
        <w:rPr>
          <w:rFonts w:ascii="Times New Roman" w:eastAsia="標楷體" w:hAnsi="Times New Roman" w:cs="Times New Roman"/>
          <w:kern w:val="0"/>
          <w:szCs w:val="24"/>
        </w:rPr>
        <w:t>Sirmon</w:t>
      </w:r>
      <w:proofErr w:type="spellEnd"/>
      <w:r w:rsidRPr="001C1368">
        <w:rPr>
          <w:rFonts w:ascii="Times New Roman" w:eastAsia="標楷體" w:hAnsi="Times New Roman" w:cs="Times New Roman"/>
          <w:kern w:val="0"/>
          <w:szCs w:val="24"/>
        </w:rPr>
        <w:t xml:space="preserve"> ,</w:t>
      </w:r>
      <w:proofErr w:type="gramEnd"/>
      <w:r w:rsidRPr="001C1368">
        <w:rPr>
          <w:rFonts w:ascii="Times New Roman" w:eastAsia="標楷體" w:hAnsi="Times New Roman" w:cs="Times New Roman"/>
          <w:kern w:val="0"/>
          <w:szCs w:val="24"/>
        </w:rPr>
        <w:t xml:space="preserve"> DG and M. </w:t>
      </w:r>
      <w:proofErr w:type="spellStart"/>
      <w:r w:rsidRPr="001C1368">
        <w:rPr>
          <w:rFonts w:ascii="Times New Roman" w:eastAsia="標楷體" w:hAnsi="Times New Roman" w:cs="Times New Roman"/>
          <w:kern w:val="0"/>
          <w:szCs w:val="24"/>
        </w:rPr>
        <w:t>Hitt</w:t>
      </w:r>
      <w:proofErr w:type="spellEnd"/>
      <w:r w:rsidRPr="001C1368">
        <w:rPr>
          <w:rFonts w:ascii="Times New Roman" w:eastAsia="標楷體" w:hAnsi="Times New Roman" w:cs="Times New Roman"/>
          <w:kern w:val="0"/>
          <w:szCs w:val="24"/>
        </w:rPr>
        <w:t xml:space="preserve"> (2003), “Managing Resources: Linking Unique Resources, Management and Wealth Creation in Family Firm,” </w:t>
      </w:r>
      <w:r w:rsidRPr="001C1368">
        <w:rPr>
          <w:rFonts w:ascii="Times New Roman" w:eastAsia="標楷體" w:hAnsi="Times New Roman" w:cs="Times New Roman"/>
          <w:i/>
          <w:kern w:val="0"/>
          <w:szCs w:val="24"/>
        </w:rPr>
        <w:t xml:space="preserve">Entrepreneurship Theory and Practice, </w:t>
      </w:r>
      <w:r w:rsidRPr="001C1368">
        <w:rPr>
          <w:rFonts w:ascii="Times New Roman" w:eastAsia="標楷體" w:hAnsi="Times New Roman" w:cs="Times New Roman"/>
          <w:kern w:val="0"/>
          <w:szCs w:val="24"/>
        </w:rPr>
        <w:t>Vol. 27, 339-358.</w:t>
      </w:r>
    </w:p>
    <w:p w14:paraId="42975C5C" w14:textId="2CEBF16A"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Sonfield</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MC and RN </w:t>
      </w:r>
      <w:proofErr w:type="spellStart"/>
      <w:r w:rsidRPr="001C1368">
        <w:rPr>
          <w:rFonts w:ascii="Times New Roman" w:eastAsia="標楷體" w:hAnsi="Times New Roman" w:cs="Times New Roman"/>
        </w:rPr>
        <w:t>Lussier</w:t>
      </w:r>
      <w:proofErr w:type="spellEnd"/>
      <w:r w:rsidRPr="001C1368">
        <w:rPr>
          <w:rFonts w:ascii="Times New Roman" w:eastAsia="標楷體" w:hAnsi="Times New Roman" w:cs="Times New Roman"/>
        </w:rPr>
        <w:t xml:space="preserve"> (2004), “First-, Second-, and Third-Generation Family Firms: A Comparison,” </w:t>
      </w:r>
      <w:r w:rsidRPr="001C1368">
        <w:rPr>
          <w:rFonts w:ascii="Times New Roman" w:eastAsia="標楷體" w:hAnsi="Times New Roman" w:cs="Times New Roman"/>
          <w:i/>
        </w:rPr>
        <w:t xml:space="preserve">Family Business Review </w:t>
      </w:r>
      <w:r w:rsidRPr="001C1368">
        <w:rPr>
          <w:rFonts w:ascii="Times New Roman" w:eastAsia="標楷體" w:hAnsi="Times New Roman" w:cs="Times New Roman"/>
        </w:rPr>
        <w:t>, Vol. 17, 189-201.</w:t>
      </w:r>
    </w:p>
    <w:p w14:paraId="43BEFEA0" w14:textId="7C644FFC" w:rsidR="009E1EC7" w:rsidRPr="001C1368" w:rsidRDefault="009E1EC7"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rPr>
        <w:t>Srinidhi</w:t>
      </w:r>
      <w:proofErr w:type="spellEnd"/>
      <w:r w:rsidRPr="001C1368">
        <w:rPr>
          <w:rFonts w:ascii="Times New Roman" w:eastAsia="標楷體" w:hAnsi="Times New Roman" w:cs="Times New Roman"/>
        </w:rPr>
        <w:t xml:space="preserve">, BN, S. He, and M. Firth (2014), “The Effect of Governance on Specialist Auditor Choice and Audit Fees in US Family Firms,” </w:t>
      </w:r>
      <w:r w:rsidR="00752C63" w:rsidRPr="001C1368">
        <w:rPr>
          <w:rFonts w:ascii="Times New Roman" w:eastAsia="標楷體" w:hAnsi="Times New Roman" w:cs="Times New Roman"/>
          <w:i/>
        </w:rPr>
        <w:t>The Accounting Review</w:t>
      </w:r>
      <w:r w:rsidRPr="001C1368">
        <w:rPr>
          <w:rFonts w:ascii="Times New Roman" w:eastAsia="標楷體" w:hAnsi="Times New Roman" w:cs="Times New Roman"/>
        </w:rPr>
        <w:t>, Vol. 89, 2297-2329.</w:t>
      </w:r>
    </w:p>
    <w:p w14:paraId="113B2BBA" w14:textId="47AA15A8"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Teoh, SH and TJ Wong (1993), “Perceived Auditor Quality and the Earnings Response Coefficient,” </w:t>
      </w:r>
      <w:r w:rsidRPr="001C1368">
        <w:rPr>
          <w:rFonts w:ascii="Times New Roman" w:eastAsia="標楷體" w:hAnsi="Times New Roman" w:cs="Times New Roman"/>
          <w:i/>
        </w:rPr>
        <w:t xml:space="preserve">The Accounting </w:t>
      </w:r>
      <w:proofErr w:type="gramStart"/>
      <w:r w:rsidRPr="001C1368">
        <w:rPr>
          <w:rFonts w:ascii="Times New Roman" w:eastAsia="標楷體" w:hAnsi="Times New Roman" w:cs="Times New Roman"/>
          <w:i/>
        </w:rPr>
        <w:t xml:space="preserve">Review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68, 346-366.</w:t>
      </w:r>
    </w:p>
    <w:p w14:paraId="26092BC1" w14:textId="4549A803"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Tong, YH (2008), “Financial Reporting Practices of Family Firms,” </w:t>
      </w:r>
      <w:r w:rsidR="00752C63" w:rsidRPr="001C1368">
        <w:rPr>
          <w:rFonts w:ascii="Times New Roman" w:eastAsia="標楷體" w:hAnsi="Times New Roman" w:cs="Times New Roman"/>
          <w:i/>
        </w:rPr>
        <w:t>Advances in Accounting</w:t>
      </w:r>
      <w:r w:rsidRPr="001C1368">
        <w:rPr>
          <w:rFonts w:ascii="Times New Roman" w:eastAsia="標楷體" w:hAnsi="Times New Roman" w:cs="Times New Roman"/>
        </w:rPr>
        <w:t>, Vol. 23, 231-261.</w:t>
      </w:r>
    </w:p>
    <w:p w14:paraId="60D8F57A" w14:textId="3D8E774D"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rPr>
        <w:t>Tsoutsoura</w:t>
      </w:r>
      <w:proofErr w:type="spellEnd"/>
      <w:r w:rsidRPr="001C1368">
        <w:rPr>
          <w:rFonts w:ascii="Times New Roman" w:eastAsia="標楷體" w:hAnsi="Times New Roman" w:cs="Times New Roman"/>
        </w:rPr>
        <w:t xml:space="preserve"> ,</w:t>
      </w:r>
      <w:proofErr w:type="gramEnd"/>
      <w:r w:rsidRPr="001C1368">
        <w:rPr>
          <w:rFonts w:ascii="Times New Roman" w:eastAsia="標楷體" w:hAnsi="Times New Roman" w:cs="Times New Roman"/>
        </w:rPr>
        <w:t xml:space="preserve"> M. (2015), “The Effect of Succession Taxes on Family Firm Investment: Evidence from a Natural Experiment,” </w:t>
      </w:r>
      <w:r w:rsidRPr="001C1368">
        <w:rPr>
          <w:rFonts w:ascii="Times New Roman" w:eastAsia="標楷體" w:hAnsi="Times New Roman" w:cs="Times New Roman"/>
          <w:i/>
        </w:rPr>
        <w:t xml:space="preserve">Journal of Finance </w:t>
      </w:r>
      <w:r w:rsidRPr="001C1368">
        <w:rPr>
          <w:rFonts w:ascii="Times New Roman" w:eastAsia="標楷體" w:hAnsi="Times New Roman" w:cs="Times New Roman"/>
        </w:rPr>
        <w:t>, Vol. 70, 649-688.</w:t>
      </w:r>
    </w:p>
    <w:p w14:paraId="7E4E44CC" w14:textId="6E88802B" w:rsidR="009E1EC7" w:rsidRPr="001C1368" w:rsidRDefault="009E1EC7" w:rsidP="009E1EC7">
      <w:pPr>
        <w:spacing w:afterLines="10" w:after="36"/>
        <w:ind w:left="482" w:hanging="482"/>
        <w:jc w:val="both"/>
        <w:rPr>
          <w:rFonts w:ascii="Times New Roman" w:eastAsia="標楷體" w:hAnsi="Times New Roman" w:cs="Times New Roman"/>
        </w:rPr>
      </w:pPr>
      <w:proofErr w:type="spellStart"/>
      <w:r w:rsidRPr="001C1368">
        <w:rPr>
          <w:rFonts w:ascii="Times New Roman" w:eastAsia="標楷體" w:hAnsi="Times New Roman" w:cs="Times New Roman"/>
        </w:rPr>
        <w:t>Tu</w:t>
      </w:r>
      <w:proofErr w:type="spellEnd"/>
      <w:r w:rsidRPr="001C1368">
        <w:rPr>
          <w:rFonts w:ascii="Times New Roman" w:eastAsia="標楷體" w:hAnsi="Times New Roman" w:cs="Times New Roman"/>
        </w:rPr>
        <w:t xml:space="preserve">, G., B. Lin, and F. Liu (2013), “Political Connections and Privatization: Evidence from China,” </w:t>
      </w:r>
      <w:r w:rsidRPr="001C1368">
        <w:rPr>
          <w:rFonts w:ascii="Times New Roman" w:eastAsia="標楷體" w:hAnsi="Times New Roman" w:cs="Times New Roman"/>
          <w:i/>
        </w:rPr>
        <w:t xml:space="preserve">Journal of Accounting and Public </w:t>
      </w:r>
      <w:proofErr w:type="gramStart"/>
      <w:r w:rsidRPr="001C1368">
        <w:rPr>
          <w:rFonts w:ascii="Times New Roman" w:eastAsia="標楷體" w:hAnsi="Times New Roman" w:cs="Times New Roman"/>
          <w:i/>
        </w:rPr>
        <w:t xml:space="preserve">Policy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32, 114-135.</w:t>
      </w:r>
    </w:p>
    <w:p w14:paraId="1BB25380" w14:textId="355194DB"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Vera, CF and MA Dean (2006), “An Examination of the Challenges Daughters Face in Family Business Succession,” </w:t>
      </w:r>
      <w:r w:rsidRPr="001C1368">
        <w:rPr>
          <w:rFonts w:ascii="Times New Roman" w:eastAsia="標楷體" w:hAnsi="Times New Roman" w:cs="Times New Roman"/>
          <w:i/>
        </w:rPr>
        <w:t xml:space="preserve">Family Business </w:t>
      </w:r>
      <w:proofErr w:type="gramStart"/>
      <w:r w:rsidRPr="001C1368">
        <w:rPr>
          <w:rFonts w:ascii="Times New Roman" w:eastAsia="標楷體" w:hAnsi="Times New Roman" w:cs="Times New Roman"/>
          <w:i/>
        </w:rPr>
        <w:t xml:space="preserve">Review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Vol.18, 321-345.</w:t>
      </w:r>
    </w:p>
    <w:p w14:paraId="233A260D" w14:textId="77777777" w:rsidR="009E1EC7" w:rsidRPr="001C1368" w:rsidRDefault="009E1EC7" w:rsidP="009E1EC7">
      <w:pPr>
        <w:spacing w:afterLines="10" w:after="36"/>
        <w:ind w:left="482" w:hanging="482"/>
        <w:jc w:val="both"/>
        <w:rPr>
          <w:rFonts w:ascii="Times New Roman" w:eastAsia="標楷體" w:hAnsi="Times New Roman" w:cs="Times New Roman"/>
        </w:rPr>
      </w:pPr>
      <w:proofErr w:type="spellStart"/>
      <w:proofErr w:type="gramStart"/>
      <w:r w:rsidRPr="001C1368">
        <w:rPr>
          <w:rFonts w:ascii="Times New Roman" w:eastAsia="標楷體" w:hAnsi="Times New Roman" w:cs="Times New Roman"/>
          <w:kern w:val="0"/>
          <w:szCs w:val="24"/>
        </w:rPr>
        <w:t>Villalonga</w:t>
      </w:r>
      <w:proofErr w:type="spellEnd"/>
      <w:r w:rsidRPr="001C1368">
        <w:rPr>
          <w:rFonts w:ascii="Times New Roman" w:eastAsia="標楷體" w:hAnsi="Times New Roman" w:cs="Times New Roman"/>
          <w:kern w:val="0"/>
          <w:szCs w:val="24"/>
        </w:rPr>
        <w:t xml:space="preserve"> ,</w:t>
      </w:r>
      <w:proofErr w:type="gramEnd"/>
      <w:r w:rsidRPr="001C1368">
        <w:rPr>
          <w:rFonts w:ascii="Times New Roman" w:eastAsia="標楷體" w:hAnsi="Times New Roman" w:cs="Times New Roman"/>
          <w:kern w:val="0"/>
          <w:szCs w:val="24"/>
        </w:rPr>
        <w:t xml:space="preserve"> B. and R. Amit (2006), “How do Family Ownership, Control, and Management Affect Firm Value?” </w:t>
      </w:r>
      <w:r w:rsidRPr="001C1368">
        <w:rPr>
          <w:rFonts w:ascii="Times New Roman" w:eastAsia="標楷體" w:hAnsi="Times New Roman" w:cs="Times New Roman"/>
          <w:i/>
          <w:kern w:val="0"/>
          <w:szCs w:val="24"/>
        </w:rPr>
        <w:t xml:space="preserve">Journal of Financial </w:t>
      </w:r>
      <w:proofErr w:type="gramStart"/>
      <w:r w:rsidRPr="001C1368">
        <w:rPr>
          <w:rFonts w:ascii="Times New Roman" w:eastAsia="標楷體" w:hAnsi="Times New Roman" w:cs="Times New Roman"/>
          <w:i/>
          <w:kern w:val="0"/>
          <w:szCs w:val="24"/>
        </w:rPr>
        <w:t xml:space="preserve">Economics </w:t>
      </w:r>
      <w:r w:rsidRPr="001C1368">
        <w:rPr>
          <w:rFonts w:ascii="Times New Roman" w:eastAsia="標楷體" w:hAnsi="Times New Roman" w:cs="Times New Roman"/>
          <w:kern w:val="0"/>
          <w:szCs w:val="24"/>
        </w:rPr>
        <w:t>,</w:t>
      </w:r>
      <w:proofErr w:type="gramEnd"/>
      <w:r w:rsidRPr="001C1368">
        <w:rPr>
          <w:rFonts w:ascii="Times New Roman" w:eastAsia="標楷體" w:hAnsi="Times New Roman" w:cs="Times New Roman"/>
          <w:kern w:val="0"/>
          <w:szCs w:val="24"/>
        </w:rPr>
        <w:t xml:space="preserve"> Vol. 80, 85-417.</w:t>
      </w:r>
    </w:p>
    <w:p w14:paraId="08D27E51" w14:textId="498296FA"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Wang, LH, CH Lin, EH Kao, and HG Fung (2017), “Good Deeds Earn Chits? Evidence from Philanthropic Family Controlled Firms,” </w:t>
      </w:r>
      <w:r w:rsidRPr="001C1368">
        <w:rPr>
          <w:rFonts w:ascii="Times New Roman" w:eastAsia="標楷體" w:hAnsi="Times New Roman" w:cs="Times New Roman"/>
          <w:i/>
        </w:rPr>
        <w:t xml:space="preserve">Review of Quantitative </w:t>
      </w:r>
      <w:r w:rsidR="00752C63" w:rsidRPr="001C1368">
        <w:rPr>
          <w:rFonts w:ascii="Times New Roman" w:eastAsia="標楷體" w:hAnsi="Times New Roman" w:cs="Times New Roman"/>
          <w:i/>
        </w:rPr>
        <w:t>Finance and Accounting</w:t>
      </w:r>
      <w:r w:rsidRPr="001C1368">
        <w:rPr>
          <w:rFonts w:ascii="Times New Roman" w:eastAsia="標楷體" w:hAnsi="Times New Roman" w:cs="Times New Roman"/>
        </w:rPr>
        <w:t>, Vol. 49, 765-783.</w:t>
      </w:r>
    </w:p>
    <w:p w14:paraId="0E44A8BE" w14:textId="4C8E4CF5"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Wang, D. (2006), “Founding Family Ownership and Earnings Quality,” </w:t>
      </w:r>
      <w:r w:rsidRPr="001C1368">
        <w:rPr>
          <w:rFonts w:ascii="Times New Roman" w:eastAsia="標楷體" w:hAnsi="Times New Roman" w:cs="Times New Roman"/>
          <w:i/>
        </w:rPr>
        <w:t xml:space="preserve">Journal of Accounting </w:t>
      </w:r>
      <w:proofErr w:type="gramStart"/>
      <w:r w:rsidRPr="001C1368">
        <w:rPr>
          <w:rFonts w:ascii="Times New Roman" w:eastAsia="標楷體" w:hAnsi="Times New Roman" w:cs="Times New Roman"/>
          <w:i/>
        </w:rPr>
        <w:t xml:space="preserve">Research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44, 619-656.</w:t>
      </w:r>
    </w:p>
    <w:p w14:paraId="7B0A4727" w14:textId="06E41441"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hint="eastAsia"/>
        </w:rPr>
        <w:t xml:space="preserve">X </w:t>
      </w:r>
      <w:r w:rsidRPr="001C1368">
        <w:rPr>
          <w:rFonts w:ascii="Times New Roman" w:eastAsia="標楷體" w:hAnsi="Times New Roman" w:cs="Times New Roman"/>
        </w:rPr>
        <w:t xml:space="preserve">u, H., M. Dao, J. Wu (2019), “The Effect of Local Political Corruption on Earnings Quality,” </w:t>
      </w:r>
      <w:r w:rsidRPr="001C1368">
        <w:rPr>
          <w:rFonts w:ascii="Times New Roman" w:eastAsia="標楷體" w:hAnsi="Times New Roman" w:cs="Times New Roman"/>
          <w:i/>
        </w:rPr>
        <w:lastRenderedPageBreak/>
        <w:t>Review of Quan</w:t>
      </w:r>
      <w:r w:rsidR="00752C63" w:rsidRPr="001C1368">
        <w:rPr>
          <w:rFonts w:ascii="Times New Roman" w:eastAsia="標楷體" w:hAnsi="Times New Roman" w:cs="Times New Roman"/>
          <w:i/>
        </w:rPr>
        <w:t>titative Finance and Accounting</w:t>
      </w:r>
      <w:r w:rsidRPr="001C1368">
        <w:rPr>
          <w:rFonts w:ascii="Times New Roman" w:eastAsia="標楷體" w:hAnsi="Times New Roman" w:cs="Times New Roman"/>
        </w:rPr>
        <w:t>, Vol, 53, 551-574.</w:t>
      </w:r>
    </w:p>
    <w:p w14:paraId="5458A3F8" w14:textId="300A14E2"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Xu, N., Q. Yuan, X. Jiang, and KC Chan (2015), “Founder's Political Connections, Second Generation Involvement, and Family Firm Performance: Evidence from China, </w:t>
      </w:r>
      <w:r w:rsidRPr="001C1368">
        <w:rPr>
          <w:rFonts w:ascii="Times New Roman" w:eastAsia="標楷體" w:hAnsi="Times New Roman" w:cs="Times New Roman"/>
          <w:i/>
        </w:rPr>
        <w:t xml:space="preserve">Journal of Corporate </w:t>
      </w:r>
      <w:proofErr w:type="gramStart"/>
      <w:r w:rsidRPr="001C1368">
        <w:rPr>
          <w:rFonts w:ascii="Times New Roman" w:eastAsia="標楷體" w:hAnsi="Times New Roman" w:cs="Times New Roman"/>
          <w:i/>
        </w:rPr>
        <w:t xml:space="preserve">Finance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33, 243-259.</w:t>
      </w:r>
    </w:p>
    <w:p w14:paraId="67974439" w14:textId="3B3B3F0E"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Yan, J. and R. Sorenson (2006), “The Effect of Confucian Values on Succession in Family Business,” </w:t>
      </w:r>
      <w:r w:rsidRPr="001C1368">
        <w:rPr>
          <w:rFonts w:ascii="Times New Roman" w:eastAsia="標楷體" w:hAnsi="Times New Roman" w:cs="Times New Roman"/>
          <w:i/>
        </w:rPr>
        <w:t xml:space="preserve">Family Business </w:t>
      </w:r>
      <w:proofErr w:type="gramStart"/>
      <w:r w:rsidRPr="001C1368">
        <w:rPr>
          <w:rFonts w:ascii="Times New Roman" w:eastAsia="標楷體" w:hAnsi="Times New Roman" w:cs="Times New Roman"/>
          <w:i/>
        </w:rPr>
        <w:t xml:space="preserve">Review </w:t>
      </w:r>
      <w:r w:rsidRPr="001C1368">
        <w:rPr>
          <w:rFonts w:ascii="Times New Roman" w:eastAsia="標楷體" w:hAnsi="Times New Roman" w:cs="Times New Roman"/>
        </w:rPr>
        <w:t>,</w:t>
      </w:r>
      <w:proofErr w:type="gramEnd"/>
      <w:r w:rsidRPr="001C1368">
        <w:rPr>
          <w:rFonts w:ascii="Times New Roman" w:eastAsia="標楷體" w:hAnsi="Times New Roman" w:cs="Times New Roman"/>
        </w:rPr>
        <w:t xml:space="preserve"> Vol. 19, 235-250.</w:t>
      </w:r>
    </w:p>
    <w:p w14:paraId="31212476" w14:textId="2A6ED72F" w:rsidR="009E1EC7" w:rsidRPr="001C1368" w:rsidRDefault="009E1EC7" w:rsidP="009E1EC7">
      <w:pPr>
        <w:spacing w:afterLines="10" w:after="36"/>
        <w:ind w:left="482" w:hanging="482"/>
        <w:jc w:val="both"/>
        <w:rPr>
          <w:rFonts w:ascii="Times New Roman" w:eastAsia="標楷體" w:hAnsi="Times New Roman" w:cs="Times New Roman"/>
          <w:kern w:val="0"/>
          <w:szCs w:val="24"/>
        </w:rPr>
      </w:pPr>
      <w:proofErr w:type="spellStart"/>
      <w:r w:rsidRPr="001C1368">
        <w:rPr>
          <w:rFonts w:ascii="Times New Roman" w:eastAsia="標楷體" w:hAnsi="Times New Roman" w:cs="Times New Roman"/>
          <w:kern w:val="0"/>
          <w:szCs w:val="24"/>
        </w:rPr>
        <w:t>Yeh</w:t>
      </w:r>
      <w:proofErr w:type="spellEnd"/>
      <w:r w:rsidRPr="001C1368">
        <w:rPr>
          <w:rFonts w:ascii="Times New Roman" w:eastAsia="標楷體" w:hAnsi="Times New Roman" w:cs="Times New Roman"/>
          <w:kern w:val="0"/>
          <w:szCs w:val="24"/>
        </w:rPr>
        <w:t xml:space="preserve">, Y., T. Lee, and T. </w:t>
      </w:r>
      <w:proofErr w:type="spellStart"/>
      <w:r w:rsidRPr="001C1368">
        <w:rPr>
          <w:rFonts w:ascii="Times New Roman" w:eastAsia="標楷體" w:hAnsi="Times New Roman" w:cs="Times New Roman"/>
          <w:kern w:val="0"/>
          <w:szCs w:val="24"/>
        </w:rPr>
        <w:t>Woidtke</w:t>
      </w:r>
      <w:proofErr w:type="spellEnd"/>
      <w:r w:rsidRPr="001C1368">
        <w:rPr>
          <w:rFonts w:ascii="Times New Roman" w:eastAsia="標楷體" w:hAnsi="Times New Roman" w:cs="Times New Roman"/>
          <w:kern w:val="0"/>
          <w:szCs w:val="24"/>
        </w:rPr>
        <w:t xml:space="preserve"> (2001), “Family Control and Corporate Governance: Evidence from Taiwan,” </w:t>
      </w:r>
      <w:r w:rsidR="00752C63" w:rsidRPr="001C1368">
        <w:rPr>
          <w:rFonts w:ascii="Times New Roman" w:eastAsia="標楷體" w:hAnsi="Times New Roman" w:cs="Times New Roman"/>
          <w:i/>
          <w:kern w:val="0"/>
          <w:szCs w:val="24"/>
        </w:rPr>
        <w:t>International Review of Finance</w:t>
      </w:r>
      <w:r w:rsidRPr="001C1368">
        <w:rPr>
          <w:rFonts w:ascii="Times New Roman" w:eastAsia="標楷體" w:hAnsi="Times New Roman" w:cs="Times New Roman"/>
          <w:kern w:val="0"/>
          <w:szCs w:val="24"/>
        </w:rPr>
        <w:t>, Vol. 2, 21-48.</w:t>
      </w:r>
    </w:p>
    <w:p w14:paraId="5F808FF8" w14:textId="77777777" w:rsidR="009E1EC7" w:rsidRPr="001C1368" w:rsidRDefault="009E1EC7" w:rsidP="009E1EC7">
      <w:pPr>
        <w:spacing w:afterLines="10" w:after="36"/>
        <w:ind w:left="482" w:hanging="482"/>
        <w:jc w:val="both"/>
        <w:rPr>
          <w:rFonts w:ascii="Times New Roman" w:eastAsia="標楷體" w:hAnsi="Times New Roman" w:cs="Times New Roman"/>
        </w:rPr>
      </w:pPr>
      <w:r w:rsidRPr="001C1368">
        <w:rPr>
          <w:rFonts w:ascii="Times New Roman" w:eastAsia="標楷體" w:hAnsi="Times New Roman" w:cs="Times New Roman"/>
        </w:rPr>
        <w:t xml:space="preserve">Yue, H., L. Zhang, and W. </w:t>
      </w:r>
      <w:proofErr w:type="spellStart"/>
      <w:r w:rsidRPr="001C1368">
        <w:rPr>
          <w:rFonts w:ascii="Times New Roman" w:eastAsia="標楷體" w:hAnsi="Times New Roman" w:cs="Times New Roman"/>
        </w:rPr>
        <w:t>Zhong</w:t>
      </w:r>
      <w:proofErr w:type="spellEnd"/>
      <w:r w:rsidRPr="001C1368">
        <w:rPr>
          <w:rFonts w:ascii="Times New Roman" w:eastAsia="標楷體" w:hAnsi="Times New Roman" w:cs="Times New Roman"/>
        </w:rPr>
        <w:t xml:space="preserve"> (2017), “Financial Reporting Quality in Politically Connected </w:t>
      </w:r>
      <w:proofErr w:type="gramStart"/>
      <w:r w:rsidRPr="001C1368">
        <w:rPr>
          <w:rFonts w:ascii="Times New Roman" w:eastAsia="標楷體" w:hAnsi="Times New Roman" w:cs="Times New Roman"/>
        </w:rPr>
        <w:t xml:space="preserve">Banks </w:t>
      </w:r>
      <w:r w:rsidRPr="001C1368">
        <w:rPr>
          <w:rFonts w:ascii="Times New Roman" w:eastAsia="標楷體" w:hAnsi="Times New Roman" w:cs="Times New Roman" w:hint="eastAsia"/>
        </w:rPr>
        <w:t>,</w:t>
      </w:r>
      <w:proofErr w:type="gramEnd"/>
      <w:r w:rsidRPr="001C1368">
        <w:rPr>
          <w:rFonts w:ascii="Times New Roman" w:eastAsia="標楷體" w:hAnsi="Times New Roman" w:cs="Times New Roman" w:hint="eastAsia"/>
        </w:rPr>
        <w:t xml:space="preserve"> </w:t>
      </w:r>
      <w:r w:rsidRPr="001C1368">
        <w:rPr>
          <w:rFonts w:ascii="Times New Roman" w:eastAsia="標楷體" w:hAnsi="Times New Roman" w:cs="Times New Roman"/>
        </w:rPr>
        <w:t>” Working Paper.</w:t>
      </w:r>
    </w:p>
    <w:p w14:paraId="621FF369" w14:textId="77777777" w:rsidR="00F76218" w:rsidRPr="001C1368" w:rsidRDefault="00F76218" w:rsidP="00F76218">
      <w:pPr>
        <w:autoSpaceDE w:val="0"/>
        <w:autoSpaceDN w:val="0"/>
        <w:adjustRightInd w:val="0"/>
        <w:spacing w:afterLines="50" w:after="180"/>
        <w:jc w:val="both"/>
        <w:rPr>
          <w:rFonts w:ascii="Times New Roman" w:eastAsia="標楷體" w:hAnsi="Times New Roman" w:cs="Times New Roman"/>
          <w:kern w:val="0"/>
          <w:szCs w:val="36"/>
        </w:rPr>
      </w:pPr>
    </w:p>
    <w:p w14:paraId="7EC9E692" w14:textId="77777777" w:rsidR="00C946BD" w:rsidRPr="001C1368" w:rsidRDefault="00B81638" w:rsidP="00981A3F">
      <w:pPr>
        <w:widowControl/>
        <w:spacing w:after="50"/>
        <w:rPr>
          <w:rFonts w:ascii="Times New Roman" w:eastAsia="標楷體" w:hAnsi="Times New Roman" w:cs="Times New Roman"/>
          <w:b/>
          <w:sz w:val="28"/>
          <w:szCs w:val="28"/>
        </w:rPr>
      </w:pPr>
      <w:bookmarkStart w:id="11" w:name="_Toc516700782"/>
      <w:r w:rsidRPr="001C1368">
        <w:rPr>
          <w:rFonts w:ascii="Times New Roman" w:eastAsia="標楷體" w:hAnsi="Times New Roman" w:cs="Times New Roman"/>
          <w:b/>
          <w:sz w:val="28"/>
          <w:szCs w:val="28"/>
        </w:rPr>
        <w:br w:type="page"/>
      </w:r>
      <w:bookmarkEnd w:id="11"/>
    </w:p>
    <w:p w14:paraId="229F70AB" w14:textId="21A7B904" w:rsidR="00E40689" w:rsidRPr="001C1368" w:rsidRDefault="00E40689" w:rsidP="00E40689">
      <w:pPr>
        <w:spacing w:afterLines="50" w:after="180"/>
        <w:jc w:val="center"/>
        <w:rPr>
          <w:rFonts w:ascii="Times New Roman" w:eastAsia="標楷體" w:hAnsi="Times New Roman" w:cs="Times New Roman"/>
          <w:b/>
        </w:rPr>
      </w:pPr>
      <w:bookmarkStart w:id="12" w:name="_Toc516700784"/>
      <w:r w:rsidRPr="001C1368">
        <w:rPr>
          <w:rFonts w:ascii="Times New Roman" w:eastAsia="標楷體" w:hAnsi="Times New Roman" w:cs="Times New Roman"/>
          <w:b/>
        </w:rPr>
        <w:lastRenderedPageBreak/>
        <w:t>Table 1</w:t>
      </w:r>
      <w:r w:rsidR="00F90A8D" w:rsidRPr="001C1368">
        <w:rPr>
          <w:rFonts w:ascii="Times New Roman" w:eastAsia="標楷體" w:hAnsi="Times New Roman" w:cs="Times New Roman" w:hint="eastAsia"/>
          <w:b/>
        </w:rPr>
        <w:t xml:space="preserve"> </w:t>
      </w:r>
      <w:r w:rsidRPr="001C1368">
        <w:rPr>
          <w:rFonts w:ascii="Times New Roman" w:eastAsia="標楷體" w:hAnsi="Times New Roman" w:cs="Times New Roman"/>
          <w:b/>
        </w:rPr>
        <w:t xml:space="preserve">Sample </w:t>
      </w:r>
      <w:r w:rsidR="00D1165F" w:rsidRPr="001C1368">
        <w:rPr>
          <w:rFonts w:ascii="Times New Roman" w:eastAsia="標楷體" w:hAnsi="Times New Roman" w:cs="Times New Roman"/>
          <w:b/>
        </w:rPr>
        <w:t>selection p</w:t>
      </w:r>
      <w:r w:rsidRPr="001C1368">
        <w:rPr>
          <w:rFonts w:ascii="Times New Roman" w:eastAsia="標楷體" w:hAnsi="Times New Roman" w:cs="Times New Roman"/>
          <w:b/>
        </w:rPr>
        <w:t>rocedure</w:t>
      </w:r>
    </w:p>
    <w:tbl>
      <w:tblPr>
        <w:tblW w:w="5000" w:type="pct"/>
        <w:jc w:val="center"/>
        <w:tblCellMar>
          <w:left w:w="28" w:type="dxa"/>
          <w:right w:w="28" w:type="dxa"/>
        </w:tblCellMar>
        <w:tblLook w:val="0000" w:firstRow="0" w:lastRow="0" w:firstColumn="0" w:lastColumn="0" w:noHBand="0" w:noVBand="0"/>
      </w:tblPr>
      <w:tblGrid>
        <w:gridCol w:w="4113"/>
        <w:gridCol w:w="1481"/>
        <w:gridCol w:w="2267"/>
        <w:gridCol w:w="1777"/>
      </w:tblGrid>
      <w:tr w:rsidR="00E40689" w:rsidRPr="001C1368" w14:paraId="47A41F5D" w14:textId="77777777" w:rsidTr="00E14A5D">
        <w:trPr>
          <w:trHeight w:val="298"/>
          <w:jc w:val="center"/>
        </w:trPr>
        <w:tc>
          <w:tcPr>
            <w:tcW w:w="2133" w:type="pct"/>
            <w:tcBorders>
              <w:top w:val="single" w:sz="18" w:space="0" w:color="auto"/>
              <w:left w:val="nil"/>
              <w:bottom w:val="single" w:sz="4" w:space="0" w:color="auto"/>
              <w:right w:val="nil"/>
            </w:tcBorders>
          </w:tcPr>
          <w:p w14:paraId="59B20CE3" w14:textId="77777777" w:rsidR="00E40689" w:rsidRPr="001C1368" w:rsidRDefault="00E40689" w:rsidP="00E14A5D">
            <w:pPr>
              <w:autoSpaceDE w:val="0"/>
              <w:autoSpaceDN w:val="0"/>
              <w:adjustRightInd w:val="0"/>
              <w:spacing w:after="50"/>
              <w:jc w:val="center"/>
              <w:rPr>
                <w:rFonts w:ascii="Times New Roman" w:eastAsia="標楷體" w:hAnsi="Times New Roman" w:cs="Times New Roman"/>
                <w:kern w:val="0"/>
                <w:sz w:val="20"/>
              </w:rPr>
            </w:pPr>
          </w:p>
        </w:tc>
        <w:tc>
          <w:tcPr>
            <w:tcW w:w="768" w:type="pct"/>
            <w:tcBorders>
              <w:top w:val="single" w:sz="18" w:space="0" w:color="auto"/>
              <w:left w:val="nil"/>
              <w:bottom w:val="single" w:sz="4" w:space="0" w:color="auto"/>
              <w:right w:val="nil"/>
            </w:tcBorders>
          </w:tcPr>
          <w:p w14:paraId="1EA54638" w14:textId="77777777" w:rsidR="00E40689" w:rsidRPr="001C1368" w:rsidRDefault="00E40689" w:rsidP="00E14A5D">
            <w:pPr>
              <w:autoSpaceDE w:val="0"/>
              <w:autoSpaceDN w:val="0"/>
              <w:adjustRightInd w:val="0"/>
              <w:spacing w:after="50"/>
              <w:jc w:val="center"/>
              <w:rPr>
                <w:rFonts w:ascii="Times New Roman" w:eastAsia="標楷體" w:hAnsi="Times New Roman" w:cs="Times New Roman"/>
                <w:sz w:val="20"/>
              </w:rPr>
            </w:pPr>
            <w:r w:rsidRPr="001C1368">
              <w:rPr>
                <w:rFonts w:ascii="Times New Roman" w:eastAsia="標楷體" w:hAnsi="Times New Roman" w:cs="Times New Roman"/>
                <w:sz w:val="20"/>
              </w:rPr>
              <w:t>Earnings Response Coefficient</w:t>
            </w:r>
          </w:p>
        </w:tc>
        <w:tc>
          <w:tcPr>
            <w:tcW w:w="1176" w:type="pct"/>
            <w:tcBorders>
              <w:top w:val="single" w:sz="18" w:space="0" w:color="auto"/>
              <w:left w:val="nil"/>
              <w:bottom w:val="single" w:sz="4" w:space="0" w:color="auto"/>
              <w:right w:val="nil"/>
            </w:tcBorders>
          </w:tcPr>
          <w:p w14:paraId="45839F72" w14:textId="77777777" w:rsidR="00E40689" w:rsidRPr="001C1368" w:rsidRDefault="00E40689" w:rsidP="00E14A5D">
            <w:pPr>
              <w:autoSpaceDE w:val="0"/>
              <w:autoSpaceDN w:val="0"/>
              <w:adjustRightInd w:val="0"/>
              <w:spacing w:after="50"/>
              <w:jc w:val="center"/>
              <w:rPr>
                <w:rFonts w:ascii="Times New Roman" w:eastAsia="標楷體" w:hAnsi="Times New Roman" w:cs="Times New Roman"/>
                <w:sz w:val="20"/>
              </w:rPr>
            </w:pPr>
            <w:r w:rsidRPr="001C1368">
              <w:rPr>
                <w:rFonts w:ascii="Times New Roman" w:eastAsia="標楷體" w:hAnsi="Times New Roman" w:cs="Times New Roman"/>
                <w:sz w:val="20"/>
              </w:rPr>
              <w:t>Project Earnings Management</w:t>
            </w:r>
          </w:p>
        </w:tc>
        <w:tc>
          <w:tcPr>
            <w:tcW w:w="922" w:type="pct"/>
            <w:tcBorders>
              <w:top w:val="single" w:sz="18" w:space="0" w:color="auto"/>
              <w:left w:val="nil"/>
              <w:bottom w:val="single" w:sz="4" w:space="0" w:color="auto"/>
              <w:right w:val="nil"/>
            </w:tcBorders>
          </w:tcPr>
          <w:p w14:paraId="6588AEBB" w14:textId="77777777" w:rsidR="00E40689" w:rsidRPr="001C1368" w:rsidRDefault="00E40689" w:rsidP="00E14A5D">
            <w:pPr>
              <w:autoSpaceDE w:val="0"/>
              <w:autoSpaceDN w:val="0"/>
              <w:adjustRightInd w:val="0"/>
              <w:spacing w:after="50"/>
              <w:jc w:val="center"/>
              <w:rPr>
                <w:rFonts w:ascii="Times New Roman" w:eastAsia="標楷體" w:hAnsi="Times New Roman" w:cs="Times New Roman"/>
                <w:i/>
                <w:iCs/>
                <w:kern w:val="0"/>
                <w:sz w:val="20"/>
                <w:szCs w:val="24"/>
                <w:vertAlign w:val="subscript"/>
              </w:rPr>
            </w:pPr>
            <w:r w:rsidRPr="001C1368">
              <w:rPr>
                <w:rFonts w:ascii="Times New Roman" w:eastAsia="標楷體" w:hAnsi="Times New Roman" w:cs="Times New Roman"/>
                <w:sz w:val="20"/>
              </w:rPr>
              <w:t>real earnings management</w:t>
            </w:r>
          </w:p>
        </w:tc>
      </w:tr>
      <w:tr w:rsidR="00E40689" w:rsidRPr="001C1368" w14:paraId="64404318" w14:textId="77777777" w:rsidTr="00E14A5D">
        <w:trPr>
          <w:trHeight w:val="298"/>
          <w:jc w:val="center"/>
        </w:trPr>
        <w:tc>
          <w:tcPr>
            <w:tcW w:w="2133" w:type="pct"/>
            <w:tcBorders>
              <w:top w:val="single" w:sz="4" w:space="0" w:color="auto"/>
              <w:left w:val="nil"/>
              <w:bottom w:val="nil"/>
              <w:right w:val="nil"/>
            </w:tcBorders>
          </w:tcPr>
          <w:p w14:paraId="7E540E0B" w14:textId="77777777" w:rsidR="00E40689" w:rsidRPr="001C1368" w:rsidRDefault="00E40689" w:rsidP="00E14A5D">
            <w:pPr>
              <w:autoSpaceDE w:val="0"/>
              <w:autoSpaceDN w:val="0"/>
              <w:adjustRightInd w:val="0"/>
              <w:spacing w:after="50"/>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Raw observations from 2008 to 2016</w:t>
            </w:r>
          </w:p>
        </w:tc>
        <w:tc>
          <w:tcPr>
            <w:tcW w:w="768" w:type="pct"/>
            <w:tcBorders>
              <w:top w:val="single" w:sz="4" w:space="0" w:color="auto"/>
              <w:left w:val="nil"/>
              <w:bottom w:val="nil"/>
              <w:right w:val="nil"/>
            </w:tcBorders>
          </w:tcPr>
          <w:p w14:paraId="79ABC556"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6,590</w:t>
            </w:r>
          </w:p>
        </w:tc>
        <w:tc>
          <w:tcPr>
            <w:tcW w:w="1176" w:type="pct"/>
            <w:tcBorders>
              <w:top w:val="single" w:sz="4" w:space="0" w:color="auto"/>
              <w:left w:val="nil"/>
              <w:bottom w:val="nil"/>
              <w:right w:val="nil"/>
            </w:tcBorders>
          </w:tcPr>
          <w:p w14:paraId="4DBE727F" w14:textId="77777777" w:rsidR="00E40689" w:rsidRPr="001C1368" w:rsidRDefault="00E40689" w:rsidP="00EF1F1F">
            <w:pPr>
              <w:autoSpaceDE w:val="0"/>
              <w:autoSpaceDN w:val="0"/>
              <w:adjustRightInd w:val="0"/>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6,590</w:t>
            </w:r>
          </w:p>
        </w:tc>
        <w:tc>
          <w:tcPr>
            <w:tcW w:w="922" w:type="pct"/>
            <w:tcBorders>
              <w:top w:val="single" w:sz="4" w:space="0" w:color="auto"/>
              <w:left w:val="nil"/>
              <w:bottom w:val="nil"/>
              <w:right w:val="nil"/>
            </w:tcBorders>
          </w:tcPr>
          <w:p w14:paraId="1E3B4E87" w14:textId="77777777" w:rsidR="00E40689" w:rsidRPr="001C1368" w:rsidRDefault="00E40689" w:rsidP="00EF1F1F">
            <w:pPr>
              <w:autoSpaceDE w:val="0"/>
              <w:autoSpaceDN w:val="0"/>
              <w:adjustRightInd w:val="0"/>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6,590</w:t>
            </w:r>
          </w:p>
        </w:tc>
      </w:tr>
      <w:tr w:rsidR="00E40689" w:rsidRPr="001C1368" w14:paraId="56FC18E9" w14:textId="77777777" w:rsidTr="00E14A5D">
        <w:trPr>
          <w:trHeight w:val="298"/>
          <w:jc w:val="center"/>
        </w:trPr>
        <w:tc>
          <w:tcPr>
            <w:tcW w:w="2133" w:type="pct"/>
            <w:tcBorders>
              <w:top w:val="nil"/>
              <w:left w:val="nil"/>
              <w:bottom w:val="nil"/>
              <w:right w:val="nil"/>
            </w:tcBorders>
          </w:tcPr>
          <w:p w14:paraId="105AD673" w14:textId="77777777" w:rsidR="00E40689" w:rsidRPr="001C1368" w:rsidRDefault="00E40689" w:rsidP="00E14A5D">
            <w:pPr>
              <w:autoSpaceDE w:val="0"/>
              <w:autoSpaceDN w:val="0"/>
              <w:adjustRightInd w:val="0"/>
              <w:spacing w:after="50"/>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Less: Sample of Financial, Insurance and Securities Firms</w:t>
            </w:r>
          </w:p>
        </w:tc>
        <w:tc>
          <w:tcPr>
            <w:tcW w:w="768" w:type="pct"/>
            <w:tcBorders>
              <w:top w:val="nil"/>
              <w:left w:val="nil"/>
              <w:bottom w:val="nil"/>
              <w:right w:val="nil"/>
            </w:tcBorders>
          </w:tcPr>
          <w:p w14:paraId="07E1AE61"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(47)</w:t>
            </w:r>
          </w:p>
        </w:tc>
        <w:tc>
          <w:tcPr>
            <w:tcW w:w="1176" w:type="pct"/>
            <w:tcBorders>
              <w:top w:val="nil"/>
              <w:left w:val="nil"/>
              <w:bottom w:val="nil"/>
              <w:right w:val="nil"/>
            </w:tcBorders>
          </w:tcPr>
          <w:p w14:paraId="77EB8658"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(47)</w:t>
            </w:r>
          </w:p>
        </w:tc>
        <w:tc>
          <w:tcPr>
            <w:tcW w:w="922" w:type="pct"/>
            <w:tcBorders>
              <w:top w:val="nil"/>
              <w:left w:val="nil"/>
              <w:bottom w:val="nil"/>
              <w:right w:val="nil"/>
            </w:tcBorders>
          </w:tcPr>
          <w:p w14:paraId="218DC645"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(47)</w:t>
            </w:r>
          </w:p>
        </w:tc>
      </w:tr>
      <w:tr w:rsidR="00E40689" w:rsidRPr="001C1368" w14:paraId="55320945" w14:textId="77777777" w:rsidTr="00E14A5D">
        <w:trPr>
          <w:trHeight w:val="298"/>
          <w:jc w:val="center"/>
        </w:trPr>
        <w:tc>
          <w:tcPr>
            <w:tcW w:w="2133" w:type="pct"/>
            <w:tcBorders>
              <w:top w:val="nil"/>
              <w:left w:val="nil"/>
              <w:bottom w:val="nil"/>
              <w:right w:val="nil"/>
            </w:tcBorders>
          </w:tcPr>
          <w:p w14:paraId="2054864D" w14:textId="77777777" w:rsidR="00E40689" w:rsidRPr="001C1368" w:rsidRDefault="00E40689" w:rsidP="00E14A5D">
            <w:pPr>
              <w:autoSpaceDE w:val="0"/>
              <w:autoSpaceDN w:val="0"/>
              <w:adjustRightInd w:val="0"/>
              <w:spacing w:after="50"/>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Minus: listed as a sample of ST shares</w:t>
            </w:r>
          </w:p>
        </w:tc>
        <w:tc>
          <w:tcPr>
            <w:tcW w:w="768" w:type="pct"/>
            <w:tcBorders>
              <w:top w:val="nil"/>
              <w:left w:val="nil"/>
              <w:bottom w:val="nil"/>
              <w:right w:val="nil"/>
            </w:tcBorders>
          </w:tcPr>
          <w:p w14:paraId="65B101C6"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(12)</w:t>
            </w:r>
          </w:p>
        </w:tc>
        <w:tc>
          <w:tcPr>
            <w:tcW w:w="1176" w:type="pct"/>
            <w:tcBorders>
              <w:top w:val="nil"/>
              <w:left w:val="nil"/>
              <w:bottom w:val="nil"/>
              <w:right w:val="nil"/>
            </w:tcBorders>
          </w:tcPr>
          <w:p w14:paraId="529E05E9"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(12)</w:t>
            </w:r>
          </w:p>
        </w:tc>
        <w:tc>
          <w:tcPr>
            <w:tcW w:w="922" w:type="pct"/>
            <w:tcBorders>
              <w:top w:val="nil"/>
              <w:left w:val="nil"/>
              <w:bottom w:val="nil"/>
              <w:right w:val="nil"/>
            </w:tcBorders>
          </w:tcPr>
          <w:p w14:paraId="13559496"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(12)</w:t>
            </w:r>
          </w:p>
        </w:tc>
      </w:tr>
      <w:tr w:rsidR="00E40689" w:rsidRPr="001C1368" w14:paraId="4D193F5F" w14:textId="77777777" w:rsidTr="00E14A5D">
        <w:trPr>
          <w:trHeight w:val="298"/>
          <w:jc w:val="center"/>
        </w:trPr>
        <w:tc>
          <w:tcPr>
            <w:tcW w:w="2133" w:type="pct"/>
            <w:tcBorders>
              <w:top w:val="nil"/>
              <w:left w:val="nil"/>
              <w:bottom w:val="nil"/>
              <w:right w:val="nil"/>
            </w:tcBorders>
          </w:tcPr>
          <w:p w14:paraId="7B9A808B" w14:textId="77777777" w:rsidR="00E40689" w:rsidRPr="001C1368" w:rsidRDefault="00E40689" w:rsidP="00E14A5D">
            <w:pPr>
              <w:autoSpaceDE w:val="0"/>
              <w:autoSpaceDN w:val="0"/>
              <w:adjustRightInd w:val="0"/>
              <w:spacing w:after="50"/>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Minus: Delisting during the study period, insufficient data on relevant variables</w:t>
            </w:r>
          </w:p>
        </w:tc>
        <w:tc>
          <w:tcPr>
            <w:tcW w:w="768" w:type="pct"/>
            <w:tcBorders>
              <w:top w:val="nil"/>
              <w:left w:val="nil"/>
              <w:bottom w:val="nil"/>
              <w:right w:val="nil"/>
            </w:tcBorders>
          </w:tcPr>
          <w:p w14:paraId="71424496"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(2,395)</w:t>
            </w:r>
          </w:p>
        </w:tc>
        <w:tc>
          <w:tcPr>
            <w:tcW w:w="1176" w:type="pct"/>
            <w:tcBorders>
              <w:top w:val="nil"/>
              <w:left w:val="nil"/>
              <w:bottom w:val="nil"/>
              <w:right w:val="nil"/>
            </w:tcBorders>
          </w:tcPr>
          <w:p w14:paraId="164E2482"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(1,257)</w:t>
            </w:r>
          </w:p>
        </w:tc>
        <w:tc>
          <w:tcPr>
            <w:tcW w:w="922" w:type="pct"/>
            <w:tcBorders>
              <w:top w:val="nil"/>
              <w:left w:val="nil"/>
              <w:bottom w:val="nil"/>
              <w:right w:val="nil"/>
            </w:tcBorders>
          </w:tcPr>
          <w:p w14:paraId="4EDB4600" w14:textId="77777777" w:rsidR="00E40689" w:rsidRPr="001C1368" w:rsidRDefault="00E40689" w:rsidP="00EF1F1F">
            <w:pPr>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(1,257)</w:t>
            </w:r>
          </w:p>
        </w:tc>
      </w:tr>
      <w:tr w:rsidR="00E40689" w:rsidRPr="001C1368" w14:paraId="4483D2C5" w14:textId="77777777" w:rsidTr="00E14A5D">
        <w:trPr>
          <w:trHeight w:val="282"/>
          <w:jc w:val="center"/>
        </w:trPr>
        <w:tc>
          <w:tcPr>
            <w:tcW w:w="2133" w:type="pct"/>
            <w:tcBorders>
              <w:top w:val="single" w:sz="6" w:space="0" w:color="auto"/>
              <w:left w:val="nil"/>
              <w:bottom w:val="single" w:sz="18" w:space="0" w:color="auto"/>
              <w:right w:val="nil"/>
            </w:tcBorders>
          </w:tcPr>
          <w:p w14:paraId="5CA10364" w14:textId="77777777" w:rsidR="00E40689" w:rsidRPr="001C1368" w:rsidRDefault="00E40689" w:rsidP="00E14A5D">
            <w:pPr>
              <w:autoSpaceDE w:val="0"/>
              <w:autoSpaceDN w:val="0"/>
              <w:adjustRightInd w:val="0"/>
              <w:spacing w:after="50"/>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Total study sample</w:t>
            </w:r>
          </w:p>
        </w:tc>
        <w:tc>
          <w:tcPr>
            <w:tcW w:w="768" w:type="pct"/>
            <w:tcBorders>
              <w:top w:val="single" w:sz="6" w:space="0" w:color="auto"/>
              <w:left w:val="nil"/>
              <w:bottom w:val="single" w:sz="18" w:space="0" w:color="auto"/>
              <w:right w:val="nil"/>
            </w:tcBorders>
          </w:tcPr>
          <w:p w14:paraId="280BF20A" w14:textId="77777777" w:rsidR="00E40689" w:rsidRPr="001C1368" w:rsidRDefault="00E40689" w:rsidP="00EF1F1F">
            <w:pPr>
              <w:autoSpaceDE w:val="0"/>
              <w:autoSpaceDN w:val="0"/>
              <w:adjustRightInd w:val="0"/>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4,136</w:t>
            </w:r>
          </w:p>
        </w:tc>
        <w:tc>
          <w:tcPr>
            <w:tcW w:w="1176" w:type="pct"/>
            <w:tcBorders>
              <w:top w:val="single" w:sz="6" w:space="0" w:color="auto"/>
              <w:left w:val="nil"/>
              <w:bottom w:val="single" w:sz="18" w:space="0" w:color="auto"/>
              <w:right w:val="nil"/>
            </w:tcBorders>
          </w:tcPr>
          <w:p w14:paraId="6D5133E2" w14:textId="77777777" w:rsidR="00E40689" w:rsidRPr="001C1368" w:rsidRDefault="00E40689" w:rsidP="00EF1F1F">
            <w:pPr>
              <w:autoSpaceDE w:val="0"/>
              <w:autoSpaceDN w:val="0"/>
              <w:adjustRightInd w:val="0"/>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5,274</w:t>
            </w:r>
          </w:p>
        </w:tc>
        <w:tc>
          <w:tcPr>
            <w:tcW w:w="922" w:type="pct"/>
            <w:tcBorders>
              <w:top w:val="single" w:sz="6" w:space="0" w:color="auto"/>
              <w:left w:val="nil"/>
              <w:bottom w:val="single" w:sz="18" w:space="0" w:color="auto"/>
              <w:right w:val="nil"/>
            </w:tcBorders>
          </w:tcPr>
          <w:p w14:paraId="5F406587" w14:textId="77777777" w:rsidR="00E40689" w:rsidRPr="001C1368" w:rsidRDefault="00E40689" w:rsidP="00EF1F1F">
            <w:pPr>
              <w:autoSpaceDE w:val="0"/>
              <w:autoSpaceDN w:val="0"/>
              <w:adjustRightInd w:val="0"/>
              <w:spacing w:after="50"/>
              <w:jc w:val="center"/>
              <w:rPr>
                <w:rFonts w:ascii="Times New Roman" w:eastAsia="標楷體" w:hAnsi="Times New Roman" w:cs="Times New Roman"/>
                <w:kern w:val="0"/>
                <w:sz w:val="20"/>
                <w:szCs w:val="24"/>
              </w:rPr>
            </w:pPr>
            <w:r w:rsidRPr="001C1368">
              <w:rPr>
                <w:rFonts w:ascii="Times New Roman" w:eastAsia="標楷體" w:hAnsi="Times New Roman" w:cs="Times New Roman"/>
                <w:kern w:val="0"/>
                <w:sz w:val="20"/>
                <w:szCs w:val="24"/>
              </w:rPr>
              <w:t>5,274</w:t>
            </w:r>
          </w:p>
        </w:tc>
      </w:tr>
    </w:tbl>
    <w:p w14:paraId="1039AA88" w14:textId="77777777" w:rsidR="00470C95" w:rsidRPr="001C1368" w:rsidRDefault="00470C95" w:rsidP="00E40689">
      <w:pPr>
        <w:pStyle w:val="afb"/>
        <w:ind w:leftChars="0" w:left="0"/>
      </w:pPr>
    </w:p>
    <w:p w14:paraId="0F4FEA84" w14:textId="44F381B9" w:rsidR="00470C95" w:rsidRPr="001C1368" w:rsidRDefault="00E227C3" w:rsidP="003C10B9">
      <w:pPr>
        <w:spacing w:afterLines="50" w:after="180"/>
        <w:jc w:val="center"/>
        <w:rPr>
          <w:rFonts w:ascii="Times New Roman" w:eastAsia="標楷體" w:hAnsi="Times New Roman" w:cs="Times New Roman"/>
          <w:b/>
        </w:rPr>
      </w:pPr>
      <w:r w:rsidRPr="001C1368">
        <w:rPr>
          <w:rFonts w:ascii="Times New Roman" w:eastAsia="標楷體" w:hAnsi="Times New Roman" w:cs="Times New Roman"/>
          <w:b/>
        </w:rPr>
        <w:t>Table 2</w:t>
      </w:r>
      <w:r w:rsidR="00F90A8D" w:rsidRPr="001C1368">
        <w:rPr>
          <w:rFonts w:ascii="Times New Roman" w:eastAsia="標楷體" w:hAnsi="Times New Roman" w:cs="Times New Roman" w:hint="eastAsia"/>
          <w:b/>
        </w:rPr>
        <w:t xml:space="preserve"> </w:t>
      </w:r>
      <w:r w:rsidR="00D1165F" w:rsidRPr="001C1368">
        <w:rPr>
          <w:rFonts w:ascii="Times New Roman" w:eastAsia="標楷體" w:hAnsi="Times New Roman" w:cs="Times New Roman"/>
          <w:b/>
        </w:rPr>
        <w:t>D</w:t>
      </w:r>
      <w:r w:rsidRPr="001C1368">
        <w:rPr>
          <w:rFonts w:ascii="Times New Roman" w:eastAsia="標楷體" w:hAnsi="Times New Roman" w:cs="Times New Roman"/>
          <w:b/>
        </w:rPr>
        <w:t>escriptive statistics</w:t>
      </w:r>
    </w:p>
    <w:tbl>
      <w:tblPr>
        <w:tblW w:w="5000" w:type="pct"/>
        <w:tblCellMar>
          <w:left w:w="28" w:type="dxa"/>
          <w:right w:w="28" w:type="dxa"/>
        </w:tblCellMar>
        <w:tblLook w:val="04A0" w:firstRow="1" w:lastRow="0" w:firstColumn="1" w:lastColumn="0" w:noHBand="0" w:noVBand="1"/>
      </w:tblPr>
      <w:tblGrid>
        <w:gridCol w:w="1605"/>
        <w:gridCol w:w="1605"/>
        <w:gridCol w:w="1608"/>
        <w:gridCol w:w="1606"/>
        <w:gridCol w:w="1606"/>
        <w:gridCol w:w="1608"/>
      </w:tblGrid>
      <w:tr w:rsidR="00E227C3" w:rsidRPr="001C1368" w14:paraId="65D77DAC" w14:textId="77777777" w:rsidTr="00E227C3">
        <w:trPr>
          <w:trHeight w:val="312"/>
        </w:trPr>
        <w:tc>
          <w:tcPr>
            <w:tcW w:w="5000" w:type="pct"/>
            <w:gridSpan w:val="6"/>
            <w:tcBorders>
              <w:top w:val="single" w:sz="18" w:space="0" w:color="auto"/>
              <w:left w:val="nil"/>
              <w:bottom w:val="single" w:sz="6" w:space="0" w:color="auto"/>
              <w:right w:val="nil"/>
            </w:tcBorders>
            <w:hideMark/>
          </w:tcPr>
          <w:p w14:paraId="07E48BE5" w14:textId="77777777" w:rsidR="00E227C3" w:rsidRPr="001C1368" w:rsidRDefault="00E227C3">
            <w:pPr>
              <w:autoSpaceDE w:val="0"/>
              <w:autoSpaceDN w:val="0"/>
              <w:adjustRightInd w:val="0"/>
              <w:rPr>
                <w:rFonts w:ascii="Times New Roman" w:eastAsia="標楷體" w:hAnsi="Times New Roman" w:cs="Times New Roman"/>
                <w:b/>
                <w:bCs/>
                <w:kern w:val="0"/>
                <w:szCs w:val="24"/>
              </w:rPr>
            </w:pPr>
            <w:r w:rsidRPr="001C1368">
              <w:rPr>
                <w:rFonts w:ascii="Times New Roman" w:eastAsia="標楷體" w:hAnsi="Times New Roman" w:cs="Times New Roman"/>
                <w:b/>
                <w:bCs/>
                <w:kern w:val="0"/>
                <w:szCs w:val="24"/>
              </w:rPr>
              <w:t xml:space="preserve">Panel A: Descriptive Statistics </w:t>
            </w:r>
            <w:r w:rsidR="00A95C4B" w:rsidRPr="001C1368">
              <w:rPr>
                <w:rFonts w:ascii="Times New Roman" w:eastAsia="標楷體" w:hAnsi="Times New Roman" w:cs="Times New Roman"/>
                <w:b/>
                <w:bCs/>
                <w:kern w:val="0"/>
                <w:szCs w:val="24"/>
              </w:rPr>
              <w:t>- Earnings Response Coefficient (N=4,136)</w:t>
            </w:r>
          </w:p>
        </w:tc>
      </w:tr>
      <w:tr w:rsidR="00E227C3" w:rsidRPr="001C1368" w14:paraId="79D9B595" w14:textId="77777777" w:rsidTr="00A95C4B">
        <w:trPr>
          <w:trHeight w:val="298"/>
        </w:trPr>
        <w:tc>
          <w:tcPr>
            <w:tcW w:w="833" w:type="pct"/>
            <w:tcBorders>
              <w:top w:val="single" w:sz="6" w:space="0" w:color="auto"/>
              <w:left w:val="nil"/>
              <w:bottom w:val="single" w:sz="6" w:space="0" w:color="auto"/>
              <w:right w:val="nil"/>
            </w:tcBorders>
            <w:hideMark/>
          </w:tcPr>
          <w:p w14:paraId="16FD1324" w14:textId="77777777" w:rsidR="00E227C3" w:rsidRPr="001C1368" w:rsidRDefault="00E227C3" w:rsidP="00A95C4B">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variable</w:t>
            </w:r>
          </w:p>
        </w:tc>
        <w:tc>
          <w:tcPr>
            <w:tcW w:w="833" w:type="pct"/>
            <w:tcBorders>
              <w:top w:val="single" w:sz="6" w:space="0" w:color="auto"/>
              <w:left w:val="nil"/>
              <w:bottom w:val="single" w:sz="6" w:space="0" w:color="auto"/>
              <w:right w:val="nil"/>
            </w:tcBorders>
            <w:hideMark/>
          </w:tcPr>
          <w:p w14:paraId="05D415E3" w14:textId="77777777" w:rsidR="00E227C3" w:rsidRPr="001C1368" w:rsidRDefault="00E227C3" w:rsidP="00A95C4B">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average</w:t>
            </w:r>
          </w:p>
        </w:tc>
        <w:tc>
          <w:tcPr>
            <w:tcW w:w="834" w:type="pct"/>
            <w:tcBorders>
              <w:top w:val="single" w:sz="6" w:space="0" w:color="auto"/>
              <w:left w:val="nil"/>
              <w:bottom w:val="single" w:sz="6" w:space="0" w:color="auto"/>
              <w:right w:val="nil"/>
            </w:tcBorders>
            <w:hideMark/>
          </w:tcPr>
          <w:p w14:paraId="345855B8" w14:textId="77777777" w:rsidR="00E227C3" w:rsidRPr="001C1368" w:rsidRDefault="00E227C3" w:rsidP="00A95C4B">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median</w:t>
            </w:r>
          </w:p>
        </w:tc>
        <w:tc>
          <w:tcPr>
            <w:tcW w:w="833" w:type="pct"/>
            <w:tcBorders>
              <w:top w:val="single" w:sz="6" w:space="0" w:color="auto"/>
              <w:left w:val="nil"/>
              <w:bottom w:val="single" w:sz="6" w:space="0" w:color="auto"/>
              <w:right w:val="nil"/>
            </w:tcBorders>
            <w:hideMark/>
          </w:tcPr>
          <w:p w14:paraId="3BDD4CC9" w14:textId="77777777" w:rsidR="00E227C3" w:rsidRPr="001C1368" w:rsidRDefault="00E227C3" w:rsidP="00A95C4B">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standard deviation</w:t>
            </w:r>
          </w:p>
        </w:tc>
        <w:tc>
          <w:tcPr>
            <w:tcW w:w="833" w:type="pct"/>
            <w:tcBorders>
              <w:top w:val="single" w:sz="6" w:space="0" w:color="auto"/>
              <w:left w:val="nil"/>
              <w:bottom w:val="single" w:sz="6" w:space="0" w:color="auto"/>
              <w:right w:val="nil"/>
            </w:tcBorders>
            <w:hideMark/>
          </w:tcPr>
          <w:p w14:paraId="33D785CD" w14:textId="77777777" w:rsidR="00E227C3" w:rsidRPr="001C1368" w:rsidRDefault="00E227C3" w:rsidP="00A95C4B">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Q1</w:t>
            </w:r>
          </w:p>
        </w:tc>
        <w:tc>
          <w:tcPr>
            <w:tcW w:w="834" w:type="pct"/>
            <w:tcBorders>
              <w:top w:val="single" w:sz="6" w:space="0" w:color="auto"/>
              <w:left w:val="nil"/>
              <w:bottom w:val="single" w:sz="6" w:space="0" w:color="auto"/>
              <w:right w:val="nil"/>
            </w:tcBorders>
            <w:hideMark/>
          </w:tcPr>
          <w:p w14:paraId="6E34C796" w14:textId="77777777" w:rsidR="00E227C3" w:rsidRPr="001C1368" w:rsidRDefault="00E227C3" w:rsidP="00A95C4B">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Q3</w:t>
            </w:r>
          </w:p>
        </w:tc>
      </w:tr>
      <w:tr w:rsidR="00E227C3" w:rsidRPr="001C1368" w14:paraId="260B5B73" w14:textId="77777777" w:rsidTr="00A95C4B">
        <w:trPr>
          <w:trHeight w:val="338"/>
        </w:trPr>
        <w:tc>
          <w:tcPr>
            <w:tcW w:w="833" w:type="pct"/>
            <w:vAlign w:val="center"/>
          </w:tcPr>
          <w:p w14:paraId="30180B24" w14:textId="77777777" w:rsidR="00E227C3" w:rsidRPr="001C1368" w:rsidRDefault="00E227C3" w:rsidP="00E227C3">
            <w:pPr>
              <w:widowControl/>
              <w:rPr>
                <w:rFonts w:ascii="Times New Roman" w:eastAsia="標楷體" w:hAnsi="Times New Roman" w:cs="Times New Roman"/>
              </w:rPr>
            </w:pPr>
            <w:r w:rsidRPr="001C1368">
              <w:rPr>
                <w:rFonts w:ascii="Times New Roman" w:eastAsia="標楷體" w:hAnsi="Times New Roman" w:cs="Times New Roman"/>
              </w:rPr>
              <w:t>CAR</w:t>
            </w:r>
          </w:p>
        </w:tc>
        <w:tc>
          <w:tcPr>
            <w:tcW w:w="833" w:type="pct"/>
            <w:vAlign w:val="center"/>
          </w:tcPr>
          <w:p w14:paraId="25704137"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0.180</w:t>
            </w:r>
          </w:p>
        </w:tc>
        <w:tc>
          <w:tcPr>
            <w:tcW w:w="834" w:type="pct"/>
            <w:vAlign w:val="center"/>
          </w:tcPr>
          <w:p w14:paraId="5E82AC5A"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0.125</w:t>
            </w:r>
          </w:p>
        </w:tc>
        <w:tc>
          <w:tcPr>
            <w:tcW w:w="833" w:type="pct"/>
            <w:vAlign w:val="center"/>
          </w:tcPr>
          <w:p w14:paraId="561ADC93"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0.386</w:t>
            </w:r>
          </w:p>
        </w:tc>
        <w:tc>
          <w:tcPr>
            <w:tcW w:w="833" w:type="pct"/>
            <w:vAlign w:val="center"/>
          </w:tcPr>
          <w:p w14:paraId="5F8CD21C"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-0.081</w:t>
            </w:r>
          </w:p>
        </w:tc>
        <w:tc>
          <w:tcPr>
            <w:tcW w:w="834" w:type="pct"/>
            <w:vAlign w:val="center"/>
          </w:tcPr>
          <w:p w14:paraId="38656CCA"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0.382</w:t>
            </w:r>
          </w:p>
        </w:tc>
      </w:tr>
      <w:tr w:rsidR="00E227C3" w:rsidRPr="001C1368" w14:paraId="18B446DB" w14:textId="77777777" w:rsidTr="00A95C4B">
        <w:trPr>
          <w:trHeight w:val="338"/>
        </w:trPr>
        <w:tc>
          <w:tcPr>
            <w:tcW w:w="833" w:type="pct"/>
            <w:vAlign w:val="center"/>
          </w:tcPr>
          <w:p w14:paraId="1CC00AFE"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UE</w:t>
            </w:r>
          </w:p>
        </w:tc>
        <w:tc>
          <w:tcPr>
            <w:tcW w:w="833" w:type="pct"/>
            <w:vAlign w:val="center"/>
          </w:tcPr>
          <w:p w14:paraId="0E727F4E"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0.004</w:t>
            </w:r>
          </w:p>
        </w:tc>
        <w:tc>
          <w:tcPr>
            <w:tcW w:w="834" w:type="pct"/>
            <w:vAlign w:val="center"/>
          </w:tcPr>
          <w:p w14:paraId="598A7C52"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0.003</w:t>
            </w:r>
          </w:p>
        </w:tc>
        <w:tc>
          <w:tcPr>
            <w:tcW w:w="833" w:type="pct"/>
            <w:vAlign w:val="center"/>
          </w:tcPr>
          <w:p w14:paraId="30D03D57"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0.049</w:t>
            </w:r>
          </w:p>
        </w:tc>
        <w:tc>
          <w:tcPr>
            <w:tcW w:w="833" w:type="pct"/>
            <w:vAlign w:val="center"/>
          </w:tcPr>
          <w:p w14:paraId="3FCE0D7E"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-0.006</w:t>
            </w:r>
          </w:p>
        </w:tc>
        <w:tc>
          <w:tcPr>
            <w:tcW w:w="834" w:type="pct"/>
            <w:vAlign w:val="center"/>
          </w:tcPr>
          <w:p w14:paraId="5EE88146"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0.011</w:t>
            </w:r>
          </w:p>
        </w:tc>
      </w:tr>
      <w:tr w:rsidR="00E227C3" w:rsidRPr="001C1368" w14:paraId="638946FE" w14:textId="77777777" w:rsidTr="00A95C4B">
        <w:trPr>
          <w:trHeight w:val="338"/>
        </w:trPr>
        <w:tc>
          <w:tcPr>
            <w:tcW w:w="833" w:type="pct"/>
            <w:vAlign w:val="center"/>
          </w:tcPr>
          <w:p w14:paraId="570EECAA"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SUCC</w:t>
            </w:r>
          </w:p>
        </w:tc>
        <w:tc>
          <w:tcPr>
            <w:tcW w:w="833" w:type="pct"/>
            <w:vAlign w:val="center"/>
          </w:tcPr>
          <w:p w14:paraId="729A1CEE"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0.100</w:t>
            </w:r>
          </w:p>
        </w:tc>
        <w:tc>
          <w:tcPr>
            <w:tcW w:w="834" w:type="pct"/>
            <w:vAlign w:val="center"/>
          </w:tcPr>
          <w:p w14:paraId="1D54DB3C"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3" w:type="pct"/>
            <w:vAlign w:val="center"/>
          </w:tcPr>
          <w:p w14:paraId="5B6B618A"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0.300</w:t>
            </w:r>
          </w:p>
        </w:tc>
        <w:tc>
          <w:tcPr>
            <w:tcW w:w="833" w:type="pct"/>
            <w:vAlign w:val="center"/>
          </w:tcPr>
          <w:p w14:paraId="4189D5AE"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vAlign w:val="center"/>
          </w:tcPr>
          <w:p w14:paraId="5FD7594A"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0.000</w:t>
            </w:r>
          </w:p>
        </w:tc>
      </w:tr>
      <w:tr w:rsidR="00953AAF" w:rsidRPr="001C1368" w14:paraId="5A445838" w14:textId="77777777" w:rsidTr="00A95C4B">
        <w:trPr>
          <w:trHeight w:val="338"/>
        </w:trPr>
        <w:tc>
          <w:tcPr>
            <w:tcW w:w="833" w:type="pct"/>
            <w:vAlign w:val="center"/>
          </w:tcPr>
          <w:p w14:paraId="247579AF" w14:textId="77777777" w:rsidR="00953AAF" w:rsidRPr="001C1368" w:rsidRDefault="00953AAF" w:rsidP="00953AAF">
            <w:pPr>
              <w:rPr>
                <w:rFonts w:ascii="Times New Roman" w:eastAsia="標楷體" w:hAnsi="Times New Roman" w:cs="Times New Roman"/>
              </w:rPr>
            </w:pPr>
            <w:r w:rsidRPr="001C1368">
              <w:rPr>
                <w:rFonts w:ascii="Times New Roman" w:eastAsia="標楷體" w:hAnsi="Times New Roman" w:cs="Times New Roman"/>
              </w:rPr>
              <w:t>POLIT</w:t>
            </w:r>
          </w:p>
        </w:tc>
        <w:tc>
          <w:tcPr>
            <w:tcW w:w="833" w:type="pct"/>
            <w:vAlign w:val="center"/>
          </w:tcPr>
          <w:p w14:paraId="49C9E845" w14:textId="77777777" w:rsidR="00953AAF" w:rsidRPr="001C1368" w:rsidRDefault="00953AAF" w:rsidP="00953AAF">
            <w:pPr>
              <w:widowControl/>
              <w:jc w:val="right"/>
              <w:rPr>
                <w:rFonts w:ascii="Times New Roman" w:eastAsia="標楷體" w:hAnsi="Times New Roman" w:cs="Times New Roman"/>
              </w:rPr>
            </w:pPr>
            <w:r w:rsidRPr="001C1368">
              <w:rPr>
                <w:rFonts w:ascii="Times New Roman" w:eastAsia="標楷體" w:hAnsi="Times New Roman" w:cs="Times New Roman"/>
              </w:rPr>
              <w:t>0.599</w:t>
            </w:r>
          </w:p>
        </w:tc>
        <w:tc>
          <w:tcPr>
            <w:tcW w:w="834" w:type="pct"/>
            <w:vAlign w:val="center"/>
          </w:tcPr>
          <w:p w14:paraId="61E073A9" w14:textId="77777777" w:rsidR="00953AAF" w:rsidRPr="001C1368" w:rsidRDefault="00953AAF" w:rsidP="00953AAF">
            <w:pPr>
              <w:jc w:val="right"/>
              <w:rPr>
                <w:rFonts w:ascii="Times New Roman" w:eastAsia="標楷體" w:hAnsi="Times New Roman" w:cs="Times New Roman"/>
              </w:rPr>
            </w:pPr>
            <w:r w:rsidRPr="001C1368">
              <w:rPr>
                <w:rFonts w:ascii="Times New Roman" w:eastAsia="標楷體" w:hAnsi="Times New Roman" w:cs="Times New Roman"/>
              </w:rPr>
              <w:t>1.000</w:t>
            </w:r>
          </w:p>
        </w:tc>
        <w:tc>
          <w:tcPr>
            <w:tcW w:w="833" w:type="pct"/>
            <w:vAlign w:val="center"/>
          </w:tcPr>
          <w:p w14:paraId="7AC1F701" w14:textId="77777777" w:rsidR="00953AAF" w:rsidRPr="001C1368" w:rsidRDefault="00953AAF" w:rsidP="00953AAF">
            <w:pPr>
              <w:jc w:val="right"/>
              <w:rPr>
                <w:rFonts w:ascii="Times New Roman" w:eastAsia="標楷體" w:hAnsi="Times New Roman" w:cs="Times New Roman"/>
              </w:rPr>
            </w:pPr>
            <w:r w:rsidRPr="001C1368">
              <w:rPr>
                <w:rFonts w:ascii="Times New Roman" w:eastAsia="標楷體" w:hAnsi="Times New Roman" w:cs="Times New Roman"/>
              </w:rPr>
              <w:t>0.490</w:t>
            </w:r>
          </w:p>
        </w:tc>
        <w:tc>
          <w:tcPr>
            <w:tcW w:w="833" w:type="pct"/>
            <w:vAlign w:val="center"/>
          </w:tcPr>
          <w:p w14:paraId="7E2DCEAE" w14:textId="77777777" w:rsidR="00953AAF" w:rsidRPr="001C1368" w:rsidRDefault="00953AAF" w:rsidP="00953AAF">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vAlign w:val="center"/>
          </w:tcPr>
          <w:p w14:paraId="3E5EEA03" w14:textId="77777777" w:rsidR="00953AAF" w:rsidRPr="001C1368" w:rsidRDefault="00953AAF" w:rsidP="00953AAF">
            <w:pPr>
              <w:jc w:val="right"/>
              <w:rPr>
                <w:rFonts w:ascii="Times New Roman" w:eastAsia="標楷體" w:hAnsi="Times New Roman" w:cs="Times New Roman"/>
              </w:rPr>
            </w:pPr>
            <w:r w:rsidRPr="001C1368">
              <w:rPr>
                <w:rFonts w:ascii="Times New Roman" w:eastAsia="標楷體" w:hAnsi="Times New Roman" w:cs="Times New Roman"/>
              </w:rPr>
              <w:t>1.000</w:t>
            </w:r>
          </w:p>
        </w:tc>
      </w:tr>
      <w:tr w:rsidR="00E227C3" w:rsidRPr="001C1368" w14:paraId="467DDB65" w14:textId="77777777" w:rsidTr="00A95C4B">
        <w:trPr>
          <w:trHeight w:val="338"/>
        </w:trPr>
        <w:tc>
          <w:tcPr>
            <w:tcW w:w="833" w:type="pct"/>
            <w:vAlign w:val="center"/>
          </w:tcPr>
          <w:p w14:paraId="0AF9421A"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Size</w:t>
            </w:r>
          </w:p>
        </w:tc>
        <w:tc>
          <w:tcPr>
            <w:tcW w:w="833" w:type="pct"/>
            <w:vAlign w:val="center"/>
          </w:tcPr>
          <w:p w14:paraId="17698630"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21.683</w:t>
            </w:r>
          </w:p>
        </w:tc>
        <w:tc>
          <w:tcPr>
            <w:tcW w:w="834" w:type="pct"/>
            <w:vAlign w:val="center"/>
          </w:tcPr>
          <w:p w14:paraId="464D8F64"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21.585</w:t>
            </w:r>
          </w:p>
        </w:tc>
        <w:tc>
          <w:tcPr>
            <w:tcW w:w="833" w:type="pct"/>
            <w:vAlign w:val="center"/>
          </w:tcPr>
          <w:p w14:paraId="2882D2C2"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1.024</w:t>
            </w:r>
          </w:p>
        </w:tc>
        <w:tc>
          <w:tcPr>
            <w:tcW w:w="833" w:type="pct"/>
            <w:vAlign w:val="center"/>
          </w:tcPr>
          <w:p w14:paraId="3DDC37BD"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20.939</w:t>
            </w:r>
          </w:p>
        </w:tc>
        <w:tc>
          <w:tcPr>
            <w:tcW w:w="834" w:type="pct"/>
            <w:vAlign w:val="center"/>
          </w:tcPr>
          <w:p w14:paraId="445330A4"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22.247</w:t>
            </w:r>
          </w:p>
        </w:tc>
      </w:tr>
      <w:tr w:rsidR="00E227C3" w:rsidRPr="001C1368" w14:paraId="67701F42" w14:textId="77777777" w:rsidTr="00A95C4B">
        <w:trPr>
          <w:trHeight w:val="338"/>
        </w:trPr>
        <w:tc>
          <w:tcPr>
            <w:tcW w:w="833" w:type="pct"/>
            <w:vAlign w:val="center"/>
          </w:tcPr>
          <w:p w14:paraId="65568708" w14:textId="77777777" w:rsidR="00E227C3" w:rsidRPr="001C1368" w:rsidRDefault="00E227C3" w:rsidP="00E227C3">
            <w:pPr>
              <w:rPr>
                <w:rFonts w:ascii="Times New Roman" w:eastAsia="標楷體" w:hAnsi="Times New Roman" w:cs="Times New Roman"/>
              </w:rPr>
            </w:pPr>
            <w:proofErr w:type="spellStart"/>
            <w:r w:rsidRPr="001C1368">
              <w:rPr>
                <w:rFonts w:ascii="Times New Roman" w:eastAsia="標楷體" w:hAnsi="Times New Roman" w:cs="Times New Roman"/>
              </w:rPr>
              <w:t>C_Lev</w:t>
            </w:r>
            <w:proofErr w:type="spellEnd"/>
          </w:p>
        </w:tc>
        <w:tc>
          <w:tcPr>
            <w:tcW w:w="833" w:type="pct"/>
            <w:vAlign w:val="center"/>
          </w:tcPr>
          <w:p w14:paraId="438739D6"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0.018</w:t>
            </w:r>
          </w:p>
        </w:tc>
        <w:tc>
          <w:tcPr>
            <w:tcW w:w="834" w:type="pct"/>
            <w:vAlign w:val="center"/>
          </w:tcPr>
          <w:p w14:paraId="35C2B137"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0.013</w:t>
            </w:r>
          </w:p>
        </w:tc>
        <w:tc>
          <w:tcPr>
            <w:tcW w:w="833" w:type="pct"/>
            <w:vAlign w:val="center"/>
          </w:tcPr>
          <w:p w14:paraId="09156918"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0.989</w:t>
            </w:r>
          </w:p>
        </w:tc>
        <w:tc>
          <w:tcPr>
            <w:tcW w:w="833" w:type="pct"/>
            <w:vAlign w:val="center"/>
          </w:tcPr>
          <w:p w14:paraId="156D7698"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-0.022</w:t>
            </w:r>
          </w:p>
        </w:tc>
        <w:tc>
          <w:tcPr>
            <w:tcW w:w="834" w:type="pct"/>
            <w:vAlign w:val="center"/>
          </w:tcPr>
          <w:p w14:paraId="236B5387"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0.055</w:t>
            </w:r>
          </w:p>
        </w:tc>
      </w:tr>
      <w:tr w:rsidR="00E227C3" w:rsidRPr="001C1368" w14:paraId="20DA2C78" w14:textId="77777777" w:rsidTr="00A95C4B">
        <w:trPr>
          <w:trHeight w:val="338"/>
        </w:trPr>
        <w:tc>
          <w:tcPr>
            <w:tcW w:w="833" w:type="pct"/>
            <w:vAlign w:val="center"/>
          </w:tcPr>
          <w:p w14:paraId="536C102D"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TURN</w:t>
            </w:r>
          </w:p>
        </w:tc>
        <w:tc>
          <w:tcPr>
            <w:tcW w:w="833" w:type="pct"/>
            <w:vAlign w:val="center"/>
          </w:tcPr>
          <w:p w14:paraId="73B56915"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0.666</w:t>
            </w:r>
          </w:p>
        </w:tc>
        <w:tc>
          <w:tcPr>
            <w:tcW w:w="834" w:type="pct"/>
            <w:vAlign w:val="center"/>
          </w:tcPr>
          <w:p w14:paraId="118D4990"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0.570</w:t>
            </w:r>
          </w:p>
        </w:tc>
        <w:tc>
          <w:tcPr>
            <w:tcW w:w="833" w:type="pct"/>
            <w:vAlign w:val="center"/>
          </w:tcPr>
          <w:p w14:paraId="744BC165"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0.494</w:t>
            </w:r>
          </w:p>
        </w:tc>
        <w:tc>
          <w:tcPr>
            <w:tcW w:w="833" w:type="pct"/>
            <w:vAlign w:val="center"/>
          </w:tcPr>
          <w:p w14:paraId="194746B7"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0.390</w:t>
            </w:r>
          </w:p>
        </w:tc>
        <w:tc>
          <w:tcPr>
            <w:tcW w:w="834" w:type="pct"/>
            <w:vAlign w:val="center"/>
          </w:tcPr>
          <w:p w14:paraId="5E709A3E"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0.810</w:t>
            </w:r>
          </w:p>
        </w:tc>
      </w:tr>
      <w:tr w:rsidR="00E227C3" w:rsidRPr="001C1368" w14:paraId="47D7CE22" w14:textId="77777777" w:rsidTr="00A95C4B">
        <w:trPr>
          <w:trHeight w:val="338"/>
        </w:trPr>
        <w:tc>
          <w:tcPr>
            <w:tcW w:w="833" w:type="pct"/>
            <w:vAlign w:val="center"/>
          </w:tcPr>
          <w:p w14:paraId="6CE8B94E"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CFO</w:t>
            </w:r>
          </w:p>
        </w:tc>
        <w:tc>
          <w:tcPr>
            <w:tcW w:w="833" w:type="pct"/>
            <w:vAlign w:val="center"/>
          </w:tcPr>
          <w:p w14:paraId="3719CAA4"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-0.108</w:t>
            </w:r>
          </w:p>
        </w:tc>
        <w:tc>
          <w:tcPr>
            <w:tcW w:w="834" w:type="pct"/>
            <w:vAlign w:val="center"/>
          </w:tcPr>
          <w:p w14:paraId="737FBF3B"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-0.078</w:t>
            </w:r>
          </w:p>
        </w:tc>
        <w:tc>
          <w:tcPr>
            <w:tcW w:w="833" w:type="pct"/>
            <w:vAlign w:val="center"/>
          </w:tcPr>
          <w:p w14:paraId="06D8297B"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0.165</w:t>
            </w:r>
          </w:p>
        </w:tc>
        <w:tc>
          <w:tcPr>
            <w:tcW w:w="833" w:type="pct"/>
            <w:vAlign w:val="center"/>
          </w:tcPr>
          <w:p w14:paraId="2DBC0EA7"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-0.152</w:t>
            </w:r>
          </w:p>
        </w:tc>
        <w:tc>
          <w:tcPr>
            <w:tcW w:w="834" w:type="pct"/>
            <w:vAlign w:val="center"/>
          </w:tcPr>
          <w:p w14:paraId="228AF4A3"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-0.032</w:t>
            </w:r>
          </w:p>
        </w:tc>
      </w:tr>
      <w:tr w:rsidR="00E227C3" w:rsidRPr="001C1368" w14:paraId="778D0B3C" w14:textId="77777777" w:rsidTr="00A95C4B">
        <w:trPr>
          <w:trHeight w:val="338"/>
        </w:trPr>
        <w:tc>
          <w:tcPr>
            <w:tcW w:w="833" w:type="pct"/>
            <w:vAlign w:val="center"/>
          </w:tcPr>
          <w:p w14:paraId="3D0BBBAE"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DUAL</w:t>
            </w:r>
          </w:p>
        </w:tc>
        <w:tc>
          <w:tcPr>
            <w:tcW w:w="833" w:type="pct"/>
            <w:vAlign w:val="center"/>
          </w:tcPr>
          <w:p w14:paraId="062BC713"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0.341</w:t>
            </w:r>
          </w:p>
        </w:tc>
        <w:tc>
          <w:tcPr>
            <w:tcW w:w="834" w:type="pct"/>
            <w:vAlign w:val="center"/>
          </w:tcPr>
          <w:p w14:paraId="5880D49B"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3" w:type="pct"/>
            <w:vAlign w:val="center"/>
          </w:tcPr>
          <w:p w14:paraId="61691AB2"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0.474</w:t>
            </w:r>
          </w:p>
        </w:tc>
        <w:tc>
          <w:tcPr>
            <w:tcW w:w="833" w:type="pct"/>
            <w:vAlign w:val="center"/>
          </w:tcPr>
          <w:p w14:paraId="1831F715"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vAlign w:val="center"/>
          </w:tcPr>
          <w:p w14:paraId="4FE0A0FE"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1.000</w:t>
            </w:r>
          </w:p>
        </w:tc>
      </w:tr>
      <w:tr w:rsidR="00E227C3" w:rsidRPr="001C1368" w14:paraId="171330E9" w14:textId="77777777" w:rsidTr="00A95C4B">
        <w:trPr>
          <w:trHeight w:val="353"/>
        </w:trPr>
        <w:tc>
          <w:tcPr>
            <w:tcW w:w="833" w:type="pct"/>
            <w:vAlign w:val="center"/>
          </w:tcPr>
          <w:p w14:paraId="78F4EA44"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BOARD</w:t>
            </w:r>
          </w:p>
        </w:tc>
        <w:tc>
          <w:tcPr>
            <w:tcW w:w="833" w:type="pct"/>
            <w:vAlign w:val="center"/>
          </w:tcPr>
          <w:p w14:paraId="66CC1B14"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8.346</w:t>
            </w:r>
          </w:p>
        </w:tc>
        <w:tc>
          <w:tcPr>
            <w:tcW w:w="834" w:type="pct"/>
            <w:vAlign w:val="center"/>
          </w:tcPr>
          <w:p w14:paraId="3F37A927"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9.000</w:t>
            </w:r>
          </w:p>
        </w:tc>
        <w:tc>
          <w:tcPr>
            <w:tcW w:w="833" w:type="pct"/>
            <w:vAlign w:val="center"/>
          </w:tcPr>
          <w:p w14:paraId="556123AB"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1.420</w:t>
            </w:r>
          </w:p>
        </w:tc>
        <w:tc>
          <w:tcPr>
            <w:tcW w:w="833" w:type="pct"/>
            <w:vAlign w:val="center"/>
          </w:tcPr>
          <w:p w14:paraId="0AA2438C"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7.000</w:t>
            </w:r>
          </w:p>
        </w:tc>
        <w:tc>
          <w:tcPr>
            <w:tcW w:w="834" w:type="pct"/>
            <w:vAlign w:val="center"/>
          </w:tcPr>
          <w:p w14:paraId="0E05FEF8"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9.000</w:t>
            </w:r>
          </w:p>
        </w:tc>
      </w:tr>
      <w:tr w:rsidR="00E227C3" w:rsidRPr="001C1368" w14:paraId="026262B3" w14:textId="77777777" w:rsidTr="00A95C4B">
        <w:trPr>
          <w:trHeight w:val="338"/>
        </w:trPr>
        <w:tc>
          <w:tcPr>
            <w:tcW w:w="833" w:type="pct"/>
            <w:vAlign w:val="center"/>
          </w:tcPr>
          <w:p w14:paraId="564812B1"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BIG10</w:t>
            </w:r>
          </w:p>
        </w:tc>
        <w:tc>
          <w:tcPr>
            <w:tcW w:w="833" w:type="pct"/>
            <w:vAlign w:val="center"/>
          </w:tcPr>
          <w:p w14:paraId="2601E50C"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0.604</w:t>
            </w:r>
          </w:p>
        </w:tc>
        <w:tc>
          <w:tcPr>
            <w:tcW w:w="834" w:type="pct"/>
            <w:vAlign w:val="center"/>
          </w:tcPr>
          <w:p w14:paraId="31BCC18C"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1.000</w:t>
            </w:r>
          </w:p>
        </w:tc>
        <w:tc>
          <w:tcPr>
            <w:tcW w:w="833" w:type="pct"/>
            <w:vAlign w:val="center"/>
          </w:tcPr>
          <w:p w14:paraId="3159D693"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0.489</w:t>
            </w:r>
          </w:p>
        </w:tc>
        <w:tc>
          <w:tcPr>
            <w:tcW w:w="833" w:type="pct"/>
            <w:vAlign w:val="center"/>
          </w:tcPr>
          <w:p w14:paraId="5E89A083"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vAlign w:val="center"/>
          </w:tcPr>
          <w:p w14:paraId="60DFBCFF"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1.000</w:t>
            </w:r>
          </w:p>
        </w:tc>
      </w:tr>
      <w:tr w:rsidR="00E227C3" w:rsidRPr="001C1368" w14:paraId="7D1B60B7" w14:textId="77777777" w:rsidTr="00A95C4B">
        <w:trPr>
          <w:trHeight w:val="338"/>
        </w:trPr>
        <w:tc>
          <w:tcPr>
            <w:tcW w:w="833" w:type="pct"/>
            <w:vAlign w:val="center"/>
          </w:tcPr>
          <w:p w14:paraId="13711B43"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OSTOCK</w:t>
            </w:r>
          </w:p>
        </w:tc>
        <w:tc>
          <w:tcPr>
            <w:tcW w:w="833" w:type="pct"/>
            <w:vAlign w:val="center"/>
          </w:tcPr>
          <w:p w14:paraId="752F8F96"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0.006</w:t>
            </w:r>
          </w:p>
        </w:tc>
        <w:tc>
          <w:tcPr>
            <w:tcW w:w="834" w:type="pct"/>
            <w:vAlign w:val="center"/>
          </w:tcPr>
          <w:p w14:paraId="3CA471D1"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3" w:type="pct"/>
            <w:vAlign w:val="center"/>
          </w:tcPr>
          <w:p w14:paraId="0BAF3060"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0.056</w:t>
            </w:r>
          </w:p>
        </w:tc>
        <w:tc>
          <w:tcPr>
            <w:tcW w:w="833" w:type="pct"/>
            <w:vAlign w:val="center"/>
          </w:tcPr>
          <w:p w14:paraId="5ADF975C"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vAlign w:val="center"/>
          </w:tcPr>
          <w:p w14:paraId="4EBE7F02"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0.000</w:t>
            </w:r>
          </w:p>
        </w:tc>
      </w:tr>
      <w:tr w:rsidR="00E227C3" w:rsidRPr="001C1368" w14:paraId="702569E4" w14:textId="77777777" w:rsidTr="00A95C4B">
        <w:trPr>
          <w:trHeight w:val="338"/>
        </w:trPr>
        <w:tc>
          <w:tcPr>
            <w:tcW w:w="833" w:type="pct"/>
            <w:tcBorders>
              <w:top w:val="nil"/>
              <w:left w:val="nil"/>
              <w:bottom w:val="single" w:sz="6" w:space="0" w:color="auto"/>
              <w:right w:val="nil"/>
            </w:tcBorders>
            <w:vAlign w:val="center"/>
          </w:tcPr>
          <w:p w14:paraId="1E5A4963" w14:textId="77777777" w:rsidR="00E227C3" w:rsidRPr="001C1368" w:rsidRDefault="00E227C3" w:rsidP="00E227C3">
            <w:pPr>
              <w:rPr>
                <w:rFonts w:ascii="Times New Roman" w:eastAsia="標楷體" w:hAnsi="Times New Roman" w:cs="Times New Roman"/>
              </w:rPr>
            </w:pPr>
            <w:r w:rsidRPr="001C1368">
              <w:rPr>
                <w:rFonts w:ascii="Times New Roman" w:eastAsia="標楷體" w:hAnsi="Times New Roman" w:cs="Times New Roman"/>
              </w:rPr>
              <w:t>AGE</w:t>
            </w:r>
          </w:p>
        </w:tc>
        <w:tc>
          <w:tcPr>
            <w:tcW w:w="833" w:type="pct"/>
            <w:tcBorders>
              <w:top w:val="nil"/>
              <w:left w:val="nil"/>
              <w:bottom w:val="single" w:sz="6" w:space="0" w:color="auto"/>
              <w:right w:val="nil"/>
            </w:tcBorders>
            <w:vAlign w:val="center"/>
          </w:tcPr>
          <w:p w14:paraId="08BE2D04"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16.350</w:t>
            </w:r>
          </w:p>
        </w:tc>
        <w:tc>
          <w:tcPr>
            <w:tcW w:w="834" w:type="pct"/>
            <w:tcBorders>
              <w:top w:val="nil"/>
              <w:left w:val="nil"/>
              <w:bottom w:val="single" w:sz="6" w:space="0" w:color="auto"/>
              <w:right w:val="nil"/>
            </w:tcBorders>
            <w:vAlign w:val="center"/>
          </w:tcPr>
          <w:p w14:paraId="02D1A1F6"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14.649</w:t>
            </w:r>
          </w:p>
        </w:tc>
        <w:tc>
          <w:tcPr>
            <w:tcW w:w="833" w:type="pct"/>
            <w:tcBorders>
              <w:top w:val="nil"/>
              <w:left w:val="nil"/>
              <w:bottom w:val="single" w:sz="6" w:space="0" w:color="auto"/>
              <w:right w:val="nil"/>
            </w:tcBorders>
            <w:vAlign w:val="center"/>
          </w:tcPr>
          <w:p w14:paraId="3F3F13FD"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8.580</w:t>
            </w:r>
          </w:p>
        </w:tc>
        <w:tc>
          <w:tcPr>
            <w:tcW w:w="833" w:type="pct"/>
            <w:tcBorders>
              <w:top w:val="nil"/>
              <w:left w:val="nil"/>
              <w:bottom w:val="single" w:sz="6" w:space="0" w:color="auto"/>
              <w:right w:val="nil"/>
            </w:tcBorders>
            <w:vAlign w:val="center"/>
          </w:tcPr>
          <w:p w14:paraId="71EE9E89"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11.445</w:t>
            </w:r>
          </w:p>
        </w:tc>
        <w:tc>
          <w:tcPr>
            <w:tcW w:w="834" w:type="pct"/>
            <w:tcBorders>
              <w:top w:val="nil"/>
              <w:left w:val="nil"/>
              <w:bottom w:val="single" w:sz="6" w:space="0" w:color="auto"/>
              <w:right w:val="nil"/>
            </w:tcBorders>
            <w:vAlign w:val="center"/>
          </w:tcPr>
          <w:p w14:paraId="6A44E581" w14:textId="77777777" w:rsidR="00E227C3" w:rsidRPr="001C1368" w:rsidRDefault="00E227C3" w:rsidP="00A95C4B">
            <w:pPr>
              <w:jc w:val="right"/>
              <w:rPr>
                <w:rFonts w:ascii="Times New Roman" w:eastAsia="標楷體" w:hAnsi="Times New Roman" w:cs="Times New Roman"/>
              </w:rPr>
            </w:pPr>
            <w:r w:rsidRPr="001C1368">
              <w:rPr>
                <w:rFonts w:ascii="Times New Roman" w:eastAsia="標楷體" w:hAnsi="Times New Roman" w:cs="Times New Roman"/>
              </w:rPr>
              <w:t>18.719</w:t>
            </w:r>
          </w:p>
        </w:tc>
      </w:tr>
      <w:tr w:rsidR="002B13DA" w:rsidRPr="001C1368" w14:paraId="7B88D67B" w14:textId="77777777" w:rsidTr="00142C19">
        <w:trPr>
          <w:trHeight w:val="312"/>
        </w:trPr>
        <w:tc>
          <w:tcPr>
            <w:tcW w:w="5000" w:type="pct"/>
            <w:gridSpan w:val="6"/>
            <w:tcBorders>
              <w:top w:val="single" w:sz="18" w:space="0" w:color="auto"/>
              <w:left w:val="nil"/>
              <w:bottom w:val="single" w:sz="6" w:space="0" w:color="auto"/>
              <w:right w:val="nil"/>
            </w:tcBorders>
            <w:hideMark/>
          </w:tcPr>
          <w:p w14:paraId="665C3C79" w14:textId="77777777" w:rsidR="002B13DA" w:rsidRPr="001C1368" w:rsidRDefault="002B13DA" w:rsidP="00835AC0">
            <w:pPr>
              <w:autoSpaceDE w:val="0"/>
              <w:autoSpaceDN w:val="0"/>
              <w:adjustRightInd w:val="0"/>
              <w:rPr>
                <w:rFonts w:ascii="Times New Roman" w:eastAsia="標楷體" w:hAnsi="Times New Roman" w:cs="Times New Roman"/>
                <w:b/>
                <w:bCs/>
                <w:kern w:val="0"/>
                <w:szCs w:val="24"/>
              </w:rPr>
            </w:pPr>
            <w:r w:rsidRPr="001C1368">
              <w:rPr>
                <w:rFonts w:ascii="Times New Roman" w:eastAsia="標楷體" w:hAnsi="Times New Roman" w:cs="Times New Roman"/>
                <w:b/>
                <w:bCs/>
                <w:kern w:val="0"/>
                <w:szCs w:val="24"/>
              </w:rPr>
              <w:t xml:space="preserve">Panel B: Narrative Statistics - </w:t>
            </w:r>
            <w:r w:rsidR="00835AC0" w:rsidRPr="001C1368">
              <w:rPr>
                <w:rFonts w:ascii="Times New Roman" w:eastAsia="標楷體" w:hAnsi="Times New Roman" w:cs="Times New Roman"/>
                <w:b/>
                <w:bCs/>
                <w:kern w:val="0"/>
                <w:szCs w:val="24"/>
              </w:rPr>
              <w:t>Accruals/Real Earnings Management (N=5,274)</w:t>
            </w:r>
          </w:p>
        </w:tc>
      </w:tr>
      <w:tr w:rsidR="002B13DA" w:rsidRPr="001C1368" w14:paraId="4C9D6FE2" w14:textId="77777777" w:rsidTr="00142C19">
        <w:trPr>
          <w:trHeight w:val="298"/>
        </w:trPr>
        <w:tc>
          <w:tcPr>
            <w:tcW w:w="833" w:type="pct"/>
            <w:tcBorders>
              <w:top w:val="single" w:sz="6" w:space="0" w:color="auto"/>
              <w:left w:val="nil"/>
              <w:bottom w:val="single" w:sz="6" w:space="0" w:color="auto"/>
              <w:right w:val="nil"/>
            </w:tcBorders>
            <w:hideMark/>
          </w:tcPr>
          <w:p w14:paraId="4B99156F" w14:textId="77777777" w:rsidR="002B13DA" w:rsidRPr="001C1368" w:rsidRDefault="002B13DA" w:rsidP="00142C19">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variable</w:t>
            </w:r>
          </w:p>
        </w:tc>
        <w:tc>
          <w:tcPr>
            <w:tcW w:w="833" w:type="pct"/>
            <w:tcBorders>
              <w:top w:val="single" w:sz="6" w:space="0" w:color="auto"/>
              <w:left w:val="nil"/>
              <w:bottom w:val="single" w:sz="6" w:space="0" w:color="auto"/>
              <w:right w:val="nil"/>
            </w:tcBorders>
            <w:hideMark/>
          </w:tcPr>
          <w:p w14:paraId="4AD81AC4" w14:textId="77777777" w:rsidR="002B13DA" w:rsidRPr="001C1368" w:rsidRDefault="002B13DA" w:rsidP="00142C19">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average</w:t>
            </w:r>
          </w:p>
        </w:tc>
        <w:tc>
          <w:tcPr>
            <w:tcW w:w="834" w:type="pct"/>
            <w:tcBorders>
              <w:top w:val="single" w:sz="6" w:space="0" w:color="auto"/>
              <w:left w:val="nil"/>
              <w:bottom w:val="single" w:sz="6" w:space="0" w:color="auto"/>
              <w:right w:val="nil"/>
            </w:tcBorders>
            <w:hideMark/>
          </w:tcPr>
          <w:p w14:paraId="5F87AA11" w14:textId="77777777" w:rsidR="002B13DA" w:rsidRPr="001C1368" w:rsidRDefault="002B13DA" w:rsidP="00142C19">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median</w:t>
            </w:r>
          </w:p>
        </w:tc>
        <w:tc>
          <w:tcPr>
            <w:tcW w:w="833" w:type="pct"/>
            <w:tcBorders>
              <w:top w:val="single" w:sz="6" w:space="0" w:color="auto"/>
              <w:left w:val="nil"/>
              <w:bottom w:val="single" w:sz="6" w:space="0" w:color="auto"/>
              <w:right w:val="nil"/>
            </w:tcBorders>
            <w:hideMark/>
          </w:tcPr>
          <w:p w14:paraId="72943859" w14:textId="77777777" w:rsidR="002B13DA" w:rsidRPr="001C1368" w:rsidRDefault="002B13DA" w:rsidP="00142C19">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standard deviation</w:t>
            </w:r>
          </w:p>
        </w:tc>
        <w:tc>
          <w:tcPr>
            <w:tcW w:w="833" w:type="pct"/>
            <w:tcBorders>
              <w:top w:val="single" w:sz="6" w:space="0" w:color="auto"/>
              <w:left w:val="nil"/>
              <w:bottom w:val="single" w:sz="6" w:space="0" w:color="auto"/>
              <w:right w:val="nil"/>
            </w:tcBorders>
            <w:hideMark/>
          </w:tcPr>
          <w:p w14:paraId="3B4296EF" w14:textId="77777777" w:rsidR="002B13DA" w:rsidRPr="001C1368" w:rsidRDefault="002B13DA" w:rsidP="00142C19">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Q1</w:t>
            </w:r>
          </w:p>
        </w:tc>
        <w:tc>
          <w:tcPr>
            <w:tcW w:w="834" w:type="pct"/>
            <w:tcBorders>
              <w:top w:val="single" w:sz="6" w:space="0" w:color="auto"/>
              <w:left w:val="nil"/>
              <w:bottom w:val="single" w:sz="6" w:space="0" w:color="auto"/>
              <w:right w:val="nil"/>
            </w:tcBorders>
            <w:hideMark/>
          </w:tcPr>
          <w:p w14:paraId="04A5182F" w14:textId="77777777" w:rsidR="002B13DA" w:rsidRPr="001C1368" w:rsidRDefault="002B13DA" w:rsidP="00142C19">
            <w:pPr>
              <w:autoSpaceDE w:val="0"/>
              <w:autoSpaceDN w:val="0"/>
              <w:adjustRightInd w:val="0"/>
              <w:jc w:val="center"/>
              <w:rPr>
                <w:rFonts w:ascii="Times New Roman" w:eastAsia="標楷體" w:hAnsi="Times New Roman" w:cs="Times New Roman"/>
                <w:kern w:val="0"/>
                <w:szCs w:val="24"/>
              </w:rPr>
            </w:pPr>
            <w:r w:rsidRPr="001C1368">
              <w:rPr>
                <w:rFonts w:ascii="Times New Roman" w:eastAsia="標楷體" w:hAnsi="Times New Roman" w:cs="Times New Roman"/>
                <w:kern w:val="0"/>
                <w:szCs w:val="24"/>
              </w:rPr>
              <w:t>Q3</w:t>
            </w:r>
          </w:p>
        </w:tc>
      </w:tr>
      <w:tr w:rsidR="00835AC0" w:rsidRPr="001C1368" w14:paraId="7D7D4BD0" w14:textId="77777777" w:rsidTr="00142C19">
        <w:trPr>
          <w:trHeight w:val="338"/>
        </w:trPr>
        <w:tc>
          <w:tcPr>
            <w:tcW w:w="833" w:type="pct"/>
          </w:tcPr>
          <w:p w14:paraId="4ED9FC67"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t>DA</w:t>
            </w:r>
          </w:p>
        </w:tc>
        <w:tc>
          <w:tcPr>
            <w:tcW w:w="833" w:type="pct"/>
          </w:tcPr>
          <w:p w14:paraId="1BB4EA50"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0.009</w:t>
            </w:r>
          </w:p>
        </w:tc>
        <w:tc>
          <w:tcPr>
            <w:tcW w:w="834" w:type="pct"/>
          </w:tcPr>
          <w:p w14:paraId="068DD250"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-0.001</w:t>
            </w:r>
          </w:p>
        </w:tc>
        <w:tc>
          <w:tcPr>
            <w:tcW w:w="833" w:type="pct"/>
          </w:tcPr>
          <w:p w14:paraId="09C9F2F9"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0.299</w:t>
            </w:r>
          </w:p>
        </w:tc>
        <w:tc>
          <w:tcPr>
            <w:tcW w:w="833" w:type="pct"/>
          </w:tcPr>
          <w:p w14:paraId="237AFEDE"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-0.042</w:t>
            </w:r>
          </w:p>
        </w:tc>
        <w:tc>
          <w:tcPr>
            <w:tcW w:w="834" w:type="pct"/>
          </w:tcPr>
          <w:p w14:paraId="40905E45"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0.043</w:t>
            </w:r>
          </w:p>
        </w:tc>
      </w:tr>
      <w:tr w:rsidR="00835AC0" w:rsidRPr="001C1368" w14:paraId="1AC673A2" w14:textId="77777777" w:rsidTr="00142C19">
        <w:trPr>
          <w:trHeight w:val="338"/>
        </w:trPr>
        <w:tc>
          <w:tcPr>
            <w:tcW w:w="833" w:type="pct"/>
          </w:tcPr>
          <w:p w14:paraId="4AD26718" w14:textId="77777777" w:rsidR="00835AC0" w:rsidRPr="001C1368" w:rsidRDefault="00835AC0" w:rsidP="00835AC0">
            <w:pPr>
              <w:rPr>
                <w:rFonts w:ascii="Times New Roman" w:eastAsia="標楷體" w:hAnsi="Times New Roman" w:cs="Times New Roman"/>
              </w:rPr>
            </w:pPr>
            <w:proofErr w:type="spellStart"/>
            <w:r w:rsidRPr="001C1368">
              <w:rPr>
                <w:rFonts w:ascii="Times New Roman" w:eastAsia="標楷體" w:hAnsi="Times New Roman" w:cs="Times New Roman"/>
              </w:rPr>
              <w:t>AbsDA</w:t>
            </w:r>
            <w:proofErr w:type="spellEnd"/>
          </w:p>
        </w:tc>
        <w:tc>
          <w:tcPr>
            <w:tcW w:w="833" w:type="pct"/>
          </w:tcPr>
          <w:p w14:paraId="04C9D95E"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0.069</w:t>
            </w:r>
          </w:p>
        </w:tc>
        <w:tc>
          <w:tcPr>
            <w:tcW w:w="834" w:type="pct"/>
          </w:tcPr>
          <w:p w14:paraId="4EA48FDD"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0.043</w:t>
            </w:r>
          </w:p>
        </w:tc>
        <w:tc>
          <w:tcPr>
            <w:tcW w:w="833" w:type="pct"/>
          </w:tcPr>
          <w:p w14:paraId="1A2FEB47"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0.291</w:t>
            </w:r>
          </w:p>
        </w:tc>
        <w:tc>
          <w:tcPr>
            <w:tcW w:w="833" w:type="pct"/>
          </w:tcPr>
          <w:p w14:paraId="3B61BC0A"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0.020</w:t>
            </w:r>
          </w:p>
        </w:tc>
        <w:tc>
          <w:tcPr>
            <w:tcW w:w="834" w:type="pct"/>
          </w:tcPr>
          <w:p w14:paraId="2F779CC8"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0.079</w:t>
            </w:r>
          </w:p>
        </w:tc>
      </w:tr>
      <w:tr w:rsidR="00142C19" w:rsidRPr="001C1368" w14:paraId="5FE0CCF9" w14:textId="77777777" w:rsidTr="00142C19">
        <w:trPr>
          <w:trHeight w:val="338"/>
        </w:trPr>
        <w:tc>
          <w:tcPr>
            <w:tcW w:w="833" w:type="pct"/>
            <w:vAlign w:val="center"/>
          </w:tcPr>
          <w:p w14:paraId="4A4ED28F" w14:textId="77777777" w:rsidR="00142C19" w:rsidRPr="001C1368" w:rsidRDefault="00142C19" w:rsidP="00142C19">
            <w:pPr>
              <w:widowControl/>
              <w:rPr>
                <w:rFonts w:ascii="Times New Roman" w:eastAsia="標楷體" w:hAnsi="Times New Roman" w:cs="Times New Roman"/>
              </w:rPr>
            </w:pPr>
            <w:r w:rsidRPr="001C1368">
              <w:rPr>
                <w:rFonts w:ascii="Times New Roman" w:eastAsia="標楷體" w:hAnsi="Times New Roman" w:cs="Times New Roman"/>
              </w:rPr>
              <w:t>REM</w:t>
            </w:r>
          </w:p>
        </w:tc>
        <w:tc>
          <w:tcPr>
            <w:tcW w:w="833" w:type="pct"/>
            <w:vAlign w:val="center"/>
          </w:tcPr>
          <w:p w14:paraId="4CF0A771" w14:textId="77777777" w:rsidR="00142C19" w:rsidRPr="001C1368" w:rsidRDefault="00142C19" w:rsidP="00142C19">
            <w:pPr>
              <w:jc w:val="right"/>
              <w:rPr>
                <w:rFonts w:ascii="Times New Roman" w:eastAsia="標楷體" w:hAnsi="Times New Roman" w:cs="Times New Roman"/>
              </w:rPr>
            </w:pPr>
            <w:r w:rsidRPr="001C1368">
              <w:rPr>
                <w:rFonts w:ascii="Times New Roman" w:eastAsia="標楷體" w:hAnsi="Times New Roman" w:cs="Times New Roman"/>
              </w:rPr>
              <w:t>0.005</w:t>
            </w:r>
          </w:p>
        </w:tc>
        <w:tc>
          <w:tcPr>
            <w:tcW w:w="834" w:type="pct"/>
            <w:vAlign w:val="center"/>
          </w:tcPr>
          <w:p w14:paraId="47547EAE" w14:textId="77777777" w:rsidR="00142C19" w:rsidRPr="001C1368" w:rsidRDefault="00142C19" w:rsidP="00142C19">
            <w:pPr>
              <w:jc w:val="right"/>
              <w:rPr>
                <w:rFonts w:ascii="Times New Roman" w:eastAsia="標楷體" w:hAnsi="Times New Roman" w:cs="Times New Roman"/>
              </w:rPr>
            </w:pPr>
            <w:r w:rsidRPr="001C1368">
              <w:rPr>
                <w:rFonts w:ascii="Times New Roman" w:eastAsia="標楷體" w:hAnsi="Times New Roman" w:cs="Times New Roman"/>
              </w:rPr>
              <w:t>0.010</w:t>
            </w:r>
          </w:p>
        </w:tc>
        <w:tc>
          <w:tcPr>
            <w:tcW w:w="833" w:type="pct"/>
            <w:vAlign w:val="center"/>
          </w:tcPr>
          <w:p w14:paraId="0F8CB0E1" w14:textId="77777777" w:rsidR="00142C19" w:rsidRPr="001C1368" w:rsidRDefault="00142C19" w:rsidP="00142C19">
            <w:pPr>
              <w:jc w:val="right"/>
              <w:rPr>
                <w:rFonts w:ascii="Times New Roman" w:eastAsia="標楷體" w:hAnsi="Times New Roman" w:cs="Times New Roman"/>
              </w:rPr>
            </w:pPr>
            <w:r w:rsidRPr="001C1368">
              <w:rPr>
                <w:rFonts w:ascii="Times New Roman" w:eastAsia="標楷體" w:hAnsi="Times New Roman" w:cs="Times New Roman"/>
              </w:rPr>
              <w:t>0.127</w:t>
            </w:r>
          </w:p>
        </w:tc>
        <w:tc>
          <w:tcPr>
            <w:tcW w:w="833" w:type="pct"/>
            <w:vAlign w:val="center"/>
          </w:tcPr>
          <w:p w14:paraId="236A6F26" w14:textId="77777777" w:rsidR="00142C19" w:rsidRPr="001C1368" w:rsidRDefault="00142C19" w:rsidP="00142C19">
            <w:pPr>
              <w:jc w:val="right"/>
              <w:rPr>
                <w:rFonts w:ascii="Times New Roman" w:eastAsia="標楷體" w:hAnsi="Times New Roman" w:cs="Times New Roman"/>
              </w:rPr>
            </w:pPr>
            <w:r w:rsidRPr="001C1368">
              <w:rPr>
                <w:rFonts w:ascii="Times New Roman" w:eastAsia="標楷體" w:hAnsi="Times New Roman" w:cs="Times New Roman"/>
              </w:rPr>
              <w:t>-0.024</w:t>
            </w:r>
          </w:p>
        </w:tc>
        <w:tc>
          <w:tcPr>
            <w:tcW w:w="834" w:type="pct"/>
            <w:vAlign w:val="center"/>
          </w:tcPr>
          <w:p w14:paraId="4536BC40" w14:textId="77777777" w:rsidR="00142C19" w:rsidRPr="001C1368" w:rsidRDefault="00142C19" w:rsidP="00142C19">
            <w:pPr>
              <w:jc w:val="right"/>
              <w:rPr>
                <w:rFonts w:ascii="Times New Roman" w:eastAsia="標楷體" w:hAnsi="Times New Roman" w:cs="Times New Roman"/>
              </w:rPr>
            </w:pPr>
            <w:r w:rsidRPr="001C1368">
              <w:rPr>
                <w:rFonts w:ascii="Times New Roman" w:eastAsia="標楷體" w:hAnsi="Times New Roman" w:cs="Times New Roman"/>
              </w:rPr>
              <w:t>0.041</w:t>
            </w:r>
          </w:p>
        </w:tc>
      </w:tr>
      <w:tr w:rsidR="00835AC0" w:rsidRPr="001C1368" w14:paraId="637B6707" w14:textId="77777777" w:rsidTr="00142C19">
        <w:trPr>
          <w:trHeight w:val="338"/>
        </w:trPr>
        <w:tc>
          <w:tcPr>
            <w:tcW w:w="833" w:type="pct"/>
          </w:tcPr>
          <w:p w14:paraId="4E24519C"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t>SUCC</w:t>
            </w:r>
          </w:p>
        </w:tc>
        <w:tc>
          <w:tcPr>
            <w:tcW w:w="833" w:type="pct"/>
          </w:tcPr>
          <w:p w14:paraId="625BAFC0"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0.096</w:t>
            </w:r>
          </w:p>
        </w:tc>
        <w:tc>
          <w:tcPr>
            <w:tcW w:w="834" w:type="pct"/>
          </w:tcPr>
          <w:p w14:paraId="72725008"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3" w:type="pct"/>
          </w:tcPr>
          <w:p w14:paraId="267549B4"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0.295</w:t>
            </w:r>
          </w:p>
        </w:tc>
        <w:tc>
          <w:tcPr>
            <w:tcW w:w="833" w:type="pct"/>
          </w:tcPr>
          <w:p w14:paraId="7C994F89"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tcPr>
          <w:p w14:paraId="208D301C"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0.000</w:t>
            </w:r>
          </w:p>
        </w:tc>
      </w:tr>
      <w:tr w:rsidR="00953AAF" w:rsidRPr="001C1368" w14:paraId="6FF78E13" w14:textId="77777777" w:rsidTr="009C5EEE">
        <w:trPr>
          <w:trHeight w:val="338"/>
        </w:trPr>
        <w:tc>
          <w:tcPr>
            <w:tcW w:w="833" w:type="pct"/>
          </w:tcPr>
          <w:p w14:paraId="102C74FA" w14:textId="77777777" w:rsidR="00953AAF" w:rsidRPr="001C1368" w:rsidRDefault="00953AAF" w:rsidP="00953AAF">
            <w:pPr>
              <w:rPr>
                <w:rFonts w:ascii="Times New Roman" w:eastAsia="標楷體" w:hAnsi="Times New Roman" w:cs="Times New Roman"/>
              </w:rPr>
            </w:pPr>
            <w:r w:rsidRPr="001C1368">
              <w:rPr>
                <w:rFonts w:ascii="Times New Roman" w:eastAsia="標楷體" w:hAnsi="Times New Roman" w:cs="Times New Roman"/>
              </w:rPr>
              <w:t>POLIT</w:t>
            </w:r>
          </w:p>
        </w:tc>
        <w:tc>
          <w:tcPr>
            <w:tcW w:w="833" w:type="pct"/>
            <w:vAlign w:val="center"/>
          </w:tcPr>
          <w:p w14:paraId="149050D9" w14:textId="77777777" w:rsidR="00953AAF" w:rsidRPr="001C1368" w:rsidRDefault="00953AAF" w:rsidP="00953AAF">
            <w:pPr>
              <w:widowControl/>
              <w:jc w:val="right"/>
              <w:rPr>
                <w:rFonts w:ascii="Times New Roman" w:eastAsia="標楷體" w:hAnsi="Times New Roman" w:cs="Times New Roman"/>
              </w:rPr>
            </w:pPr>
            <w:r w:rsidRPr="001C1368">
              <w:rPr>
                <w:rFonts w:ascii="Times New Roman" w:eastAsia="標楷體" w:hAnsi="Times New Roman" w:cs="Times New Roman"/>
              </w:rPr>
              <w:t>0.588</w:t>
            </w:r>
          </w:p>
        </w:tc>
        <w:tc>
          <w:tcPr>
            <w:tcW w:w="834" w:type="pct"/>
            <w:vAlign w:val="center"/>
          </w:tcPr>
          <w:p w14:paraId="7F7A46E1" w14:textId="77777777" w:rsidR="00953AAF" w:rsidRPr="001C1368" w:rsidRDefault="00953AAF" w:rsidP="00953AAF">
            <w:pPr>
              <w:jc w:val="right"/>
              <w:rPr>
                <w:rFonts w:ascii="Times New Roman" w:eastAsia="標楷體" w:hAnsi="Times New Roman" w:cs="Times New Roman"/>
              </w:rPr>
            </w:pPr>
            <w:r w:rsidRPr="001C1368">
              <w:rPr>
                <w:rFonts w:ascii="Times New Roman" w:eastAsia="標楷體" w:hAnsi="Times New Roman" w:cs="Times New Roman"/>
              </w:rPr>
              <w:t>1.000</w:t>
            </w:r>
          </w:p>
        </w:tc>
        <w:tc>
          <w:tcPr>
            <w:tcW w:w="833" w:type="pct"/>
            <w:vAlign w:val="center"/>
          </w:tcPr>
          <w:p w14:paraId="10FE32D5" w14:textId="77777777" w:rsidR="00953AAF" w:rsidRPr="001C1368" w:rsidRDefault="00953AAF" w:rsidP="00953AAF">
            <w:pPr>
              <w:jc w:val="right"/>
              <w:rPr>
                <w:rFonts w:ascii="Times New Roman" w:eastAsia="標楷體" w:hAnsi="Times New Roman" w:cs="Times New Roman"/>
              </w:rPr>
            </w:pPr>
            <w:r w:rsidRPr="001C1368">
              <w:rPr>
                <w:rFonts w:ascii="Times New Roman" w:eastAsia="標楷體" w:hAnsi="Times New Roman" w:cs="Times New Roman"/>
              </w:rPr>
              <w:t>0.492</w:t>
            </w:r>
          </w:p>
        </w:tc>
        <w:tc>
          <w:tcPr>
            <w:tcW w:w="833" w:type="pct"/>
            <w:vAlign w:val="center"/>
          </w:tcPr>
          <w:p w14:paraId="02F0CA0F" w14:textId="77777777" w:rsidR="00953AAF" w:rsidRPr="001C1368" w:rsidRDefault="00953AAF" w:rsidP="00953AAF">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vAlign w:val="center"/>
          </w:tcPr>
          <w:p w14:paraId="6A844929" w14:textId="77777777" w:rsidR="00953AAF" w:rsidRPr="001C1368" w:rsidRDefault="00953AAF" w:rsidP="00953AAF">
            <w:pPr>
              <w:jc w:val="right"/>
              <w:rPr>
                <w:rFonts w:ascii="Times New Roman" w:eastAsia="標楷體" w:hAnsi="Times New Roman" w:cs="Times New Roman"/>
              </w:rPr>
            </w:pPr>
            <w:r w:rsidRPr="001C1368">
              <w:rPr>
                <w:rFonts w:ascii="Times New Roman" w:eastAsia="標楷體" w:hAnsi="Times New Roman" w:cs="Times New Roman"/>
              </w:rPr>
              <w:t>1.000</w:t>
            </w:r>
          </w:p>
        </w:tc>
      </w:tr>
      <w:tr w:rsidR="00835AC0" w:rsidRPr="001C1368" w14:paraId="3DA0E98B" w14:textId="77777777" w:rsidTr="00142C19">
        <w:trPr>
          <w:trHeight w:val="338"/>
        </w:trPr>
        <w:tc>
          <w:tcPr>
            <w:tcW w:w="833" w:type="pct"/>
          </w:tcPr>
          <w:p w14:paraId="07125A21"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lastRenderedPageBreak/>
              <w:t>Size</w:t>
            </w:r>
          </w:p>
        </w:tc>
        <w:tc>
          <w:tcPr>
            <w:tcW w:w="833" w:type="pct"/>
          </w:tcPr>
          <w:p w14:paraId="661854C4"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21.631</w:t>
            </w:r>
          </w:p>
        </w:tc>
        <w:tc>
          <w:tcPr>
            <w:tcW w:w="834" w:type="pct"/>
          </w:tcPr>
          <w:p w14:paraId="4E78C68F"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21.537</w:t>
            </w:r>
          </w:p>
        </w:tc>
        <w:tc>
          <w:tcPr>
            <w:tcW w:w="833" w:type="pct"/>
          </w:tcPr>
          <w:p w14:paraId="0A66303F"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1.011</w:t>
            </w:r>
          </w:p>
        </w:tc>
        <w:tc>
          <w:tcPr>
            <w:tcW w:w="833" w:type="pct"/>
          </w:tcPr>
          <w:p w14:paraId="0D55A1A1"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20.920</w:t>
            </w:r>
          </w:p>
        </w:tc>
        <w:tc>
          <w:tcPr>
            <w:tcW w:w="834" w:type="pct"/>
          </w:tcPr>
          <w:p w14:paraId="29264E91"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22.205</w:t>
            </w:r>
          </w:p>
        </w:tc>
      </w:tr>
      <w:tr w:rsidR="00835AC0" w:rsidRPr="001C1368" w14:paraId="2A02AE70" w14:textId="77777777" w:rsidTr="00142C19">
        <w:trPr>
          <w:trHeight w:val="338"/>
        </w:trPr>
        <w:tc>
          <w:tcPr>
            <w:tcW w:w="833" w:type="pct"/>
          </w:tcPr>
          <w:p w14:paraId="612C3D4E" w14:textId="77777777" w:rsidR="00835AC0" w:rsidRPr="001C1368" w:rsidRDefault="00835AC0" w:rsidP="00835AC0">
            <w:pPr>
              <w:rPr>
                <w:rFonts w:ascii="Times New Roman" w:eastAsia="標楷體" w:hAnsi="Times New Roman" w:cs="Times New Roman"/>
              </w:rPr>
            </w:pPr>
            <w:proofErr w:type="spellStart"/>
            <w:r w:rsidRPr="001C1368">
              <w:rPr>
                <w:rFonts w:ascii="Times New Roman" w:eastAsia="標楷體" w:hAnsi="Times New Roman" w:cs="Times New Roman"/>
              </w:rPr>
              <w:t>C_Lev</w:t>
            </w:r>
            <w:proofErr w:type="spellEnd"/>
          </w:p>
        </w:tc>
        <w:tc>
          <w:tcPr>
            <w:tcW w:w="833" w:type="pct"/>
          </w:tcPr>
          <w:p w14:paraId="7938C1EF"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0.006</w:t>
            </w:r>
          </w:p>
        </w:tc>
        <w:tc>
          <w:tcPr>
            <w:tcW w:w="834" w:type="pct"/>
          </w:tcPr>
          <w:p w14:paraId="1174DD8C"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0.012</w:t>
            </w:r>
          </w:p>
        </w:tc>
        <w:tc>
          <w:tcPr>
            <w:tcW w:w="833" w:type="pct"/>
          </w:tcPr>
          <w:p w14:paraId="4B63F0BE"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0.924</w:t>
            </w:r>
          </w:p>
        </w:tc>
        <w:tc>
          <w:tcPr>
            <w:tcW w:w="833" w:type="pct"/>
          </w:tcPr>
          <w:p w14:paraId="54177B4B"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-0.030</w:t>
            </w:r>
          </w:p>
        </w:tc>
        <w:tc>
          <w:tcPr>
            <w:tcW w:w="834" w:type="pct"/>
          </w:tcPr>
          <w:p w14:paraId="23E1D705"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0.056</w:t>
            </w:r>
          </w:p>
        </w:tc>
      </w:tr>
      <w:tr w:rsidR="00835AC0" w:rsidRPr="001C1368" w14:paraId="07D3C693" w14:textId="77777777" w:rsidTr="00142C19">
        <w:trPr>
          <w:trHeight w:val="338"/>
        </w:trPr>
        <w:tc>
          <w:tcPr>
            <w:tcW w:w="833" w:type="pct"/>
          </w:tcPr>
          <w:p w14:paraId="43EACD70"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t>TURN</w:t>
            </w:r>
          </w:p>
        </w:tc>
        <w:tc>
          <w:tcPr>
            <w:tcW w:w="833" w:type="pct"/>
          </w:tcPr>
          <w:p w14:paraId="21D817DB"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0.654</w:t>
            </w:r>
          </w:p>
        </w:tc>
        <w:tc>
          <w:tcPr>
            <w:tcW w:w="834" w:type="pct"/>
          </w:tcPr>
          <w:p w14:paraId="7A18020C"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0.560</w:t>
            </w:r>
          </w:p>
        </w:tc>
        <w:tc>
          <w:tcPr>
            <w:tcW w:w="833" w:type="pct"/>
          </w:tcPr>
          <w:p w14:paraId="0613903B"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0.496</w:t>
            </w:r>
          </w:p>
        </w:tc>
        <w:tc>
          <w:tcPr>
            <w:tcW w:w="833" w:type="pct"/>
          </w:tcPr>
          <w:p w14:paraId="3790E34D"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0.380</w:t>
            </w:r>
          </w:p>
        </w:tc>
        <w:tc>
          <w:tcPr>
            <w:tcW w:w="834" w:type="pct"/>
          </w:tcPr>
          <w:p w14:paraId="4C6CDFD5"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0.790</w:t>
            </w:r>
          </w:p>
        </w:tc>
      </w:tr>
      <w:tr w:rsidR="00835AC0" w:rsidRPr="001C1368" w14:paraId="79C005B0" w14:textId="77777777" w:rsidTr="00142C19">
        <w:trPr>
          <w:trHeight w:val="338"/>
        </w:trPr>
        <w:tc>
          <w:tcPr>
            <w:tcW w:w="833" w:type="pct"/>
          </w:tcPr>
          <w:p w14:paraId="6275A0DC"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t>CFO</w:t>
            </w:r>
          </w:p>
        </w:tc>
        <w:tc>
          <w:tcPr>
            <w:tcW w:w="833" w:type="pct"/>
          </w:tcPr>
          <w:p w14:paraId="55A8FF3F"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-0.116</w:t>
            </w:r>
          </w:p>
        </w:tc>
        <w:tc>
          <w:tcPr>
            <w:tcW w:w="834" w:type="pct"/>
          </w:tcPr>
          <w:p w14:paraId="4F55003B"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-0.081</w:t>
            </w:r>
          </w:p>
        </w:tc>
        <w:tc>
          <w:tcPr>
            <w:tcW w:w="833" w:type="pct"/>
          </w:tcPr>
          <w:p w14:paraId="0AF6CA4D"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0.187</w:t>
            </w:r>
          </w:p>
        </w:tc>
        <w:tc>
          <w:tcPr>
            <w:tcW w:w="833" w:type="pct"/>
          </w:tcPr>
          <w:p w14:paraId="38BBB0E8"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-0.160</w:t>
            </w:r>
          </w:p>
        </w:tc>
        <w:tc>
          <w:tcPr>
            <w:tcW w:w="834" w:type="pct"/>
          </w:tcPr>
          <w:p w14:paraId="137E9252"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-0.030</w:t>
            </w:r>
          </w:p>
        </w:tc>
      </w:tr>
      <w:tr w:rsidR="00835AC0" w:rsidRPr="001C1368" w14:paraId="3F0BD581" w14:textId="77777777" w:rsidTr="00142C19">
        <w:trPr>
          <w:trHeight w:val="338"/>
        </w:trPr>
        <w:tc>
          <w:tcPr>
            <w:tcW w:w="833" w:type="pct"/>
          </w:tcPr>
          <w:p w14:paraId="56A73017"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t>DUAL</w:t>
            </w:r>
          </w:p>
        </w:tc>
        <w:tc>
          <w:tcPr>
            <w:tcW w:w="833" w:type="pct"/>
          </w:tcPr>
          <w:p w14:paraId="66ECC5A2"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0.353</w:t>
            </w:r>
          </w:p>
        </w:tc>
        <w:tc>
          <w:tcPr>
            <w:tcW w:w="834" w:type="pct"/>
          </w:tcPr>
          <w:p w14:paraId="2466CB8B"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3" w:type="pct"/>
          </w:tcPr>
          <w:p w14:paraId="169B585C"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0.478</w:t>
            </w:r>
          </w:p>
        </w:tc>
        <w:tc>
          <w:tcPr>
            <w:tcW w:w="833" w:type="pct"/>
          </w:tcPr>
          <w:p w14:paraId="60997220"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tcPr>
          <w:p w14:paraId="79BC1202"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1.000</w:t>
            </w:r>
          </w:p>
        </w:tc>
      </w:tr>
      <w:tr w:rsidR="00835AC0" w:rsidRPr="001C1368" w14:paraId="30128265" w14:textId="77777777" w:rsidTr="00142C19">
        <w:trPr>
          <w:trHeight w:val="353"/>
        </w:trPr>
        <w:tc>
          <w:tcPr>
            <w:tcW w:w="833" w:type="pct"/>
          </w:tcPr>
          <w:p w14:paraId="440A9C97"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t>BOARD</w:t>
            </w:r>
          </w:p>
        </w:tc>
        <w:tc>
          <w:tcPr>
            <w:tcW w:w="833" w:type="pct"/>
          </w:tcPr>
          <w:p w14:paraId="662627D1"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8.271</w:t>
            </w:r>
          </w:p>
        </w:tc>
        <w:tc>
          <w:tcPr>
            <w:tcW w:w="834" w:type="pct"/>
          </w:tcPr>
          <w:p w14:paraId="60D26A65"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9.000</w:t>
            </w:r>
          </w:p>
        </w:tc>
        <w:tc>
          <w:tcPr>
            <w:tcW w:w="833" w:type="pct"/>
          </w:tcPr>
          <w:p w14:paraId="03488CFF"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1.424</w:t>
            </w:r>
          </w:p>
        </w:tc>
        <w:tc>
          <w:tcPr>
            <w:tcW w:w="833" w:type="pct"/>
          </w:tcPr>
          <w:p w14:paraId="1155C01F"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7.000</w:t>
            </w:r>
          </w:p>
        </w:tc>
        <w:tc>
          <w:tcPr>
            <w:tcW w:w="834" w:type="pct"/>
          </w:tcPr>
          <w:p w14:paraId="21B8228F"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9.000</w:t>
            </w:r>
          </w:p>
        </w:tc>
      </w:tr>
      <w:tr w:rsidR="00835AC0" w:rsidRPr="001C1368" w14:paraId="248C2D35" w14:textId="77777777" w:rsidTr="00142C19">
        <w:trPr>
          <w:trHeight w:val="338"/>
        </w:trPr>
        <w:tc>
          <w:tcPr>
            <w:tcW w:w="833" w:type="pct"/>
          </w:tcPr>
          <w:p w14:paraId="51212A3E"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t>BIG10</w:t>
            </w:r>
          </w:p>
        </w:tc>
        <w:tc>
          <w:tcPr>
            <w:tcW w:w="833" w:type="pct"/>
          </w:tcPr>
          <w:p w14:paraId="005E664B"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0.595</w:t>
            </w:r>
          </w:p>
        </w:tc>
        <w:tc>
          <w:tcPr>
            <w:tcW w:w="834" w:type="pct"/>
          </w:tcPr>
          <w:p w14:paraId="4086EF96"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1.000</w:t>
            </w:r>
          </w:p>
        </w:tc>
        <w:tc>
          <w:tcPr>
            <w:tcW w:w="833" w:type="pct"/>
          </w:tcPr>
          <w:p w14:paraId="13A22B02"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0.491</w:t>
            </w:r>
          </w:p>
        </w:tc>
        <w:tc>
          <w:tcPr>
            <w:tcW w:w="833" w:type="pct"/>
          </w:tcPr>
          <w:p w14:paraId="4F58A199"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tcPr>
          <w:p w14:paraId="163C5B6D"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1.000</w:t>
            </w:r>
          </w:p>
        </w:tc>
      </w:tr>
      <w:tr w:rsidR="00835AC0" w:rsidRPr="001C1368" w14:paraId="58A08047" w14:textId="77777777" w:rsidTr="00142C19">
        <w:trPr>
          <w:trHeight w:val="338"/>
        </w:trPr>
        <w:tc>
          <w:tcPr>
            <w:tcW w:w="833" w:type="pct"/>
          </w:tcPr>
          <w:p w14:paraId="30AEFE1B"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t>OSTOCK</w:t>
            </w:r>
          </w:p>
        </w:tc>
        <w:tc>
          <w:tcPr>
            <w:tcW w:w="833" w:type="pct"/>
          </w:tcPr>
          <w:p w14:paraId="44571FF5"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0.006</w:t>
            </w:r>
          </w:p>
        </w:tc>
        <w:tc>
          <w:tcPr>
            <w:tcW w:w="834" w:type="pct"/>
          </w:tcPr>
          <w:p w14:paraId="5D71E526"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3" w:type="pct"/>
          </w:tcPr>
          <w:p w14:paraId="7570D943"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0.052</w:t>
            </w:r>
          </w:p>
        </w:tc>
        <w:tc>
          <w:tcPr>
            <w:tcW w:w="833" w:type="pct"/>
          </w:tcPr>
          <w:p w14:paraId="054BE637"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0.000</w:t>
            </w:r>
          </w:p>
        </w:tc>
        <w:tc>
          <w:tcPr>
            <w:tcW w:w="834" w:type="pct"/>
          </w:tcPr>
          <w:p w14:paraId="4BCB7DA8"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0.000</w:t>
            </w:r>
          </w:p>
        </w:tc>
      </w:tr>
      <w:tr w:rsidR="00835AC0" w:rsidRPr="001C1368" w14:paraId="7E8819DB" w14:textId="77777777" w:rsidTr="00142C19">
        <w:trPr>
          <w:trHeight w:val="338"/>
        </w:trPr>
        <w:tc>
          <w:tcPr>
            <w:tcW w:w="833" w:type="pct"/>
            <w:tcBorders>
              <w:top w:val="nil"/>
              <w:left w:val="nil"/>
              <w:bottom w:val="single" w:sz="18" w:space="0" w:color="auto"/>
              <w:right w:val="nil"/>
            </w:tcBorders>
          </w:tcPr>
          <w:p w14:paraId="2066135D" w14:textId="77777777" w:rsidR="00835AC0" w:rsidRPr="001C1368" w:rsidRDefault="00835AC0" w:rsidP="00835AC0">
            <w:pPr>
              <w:rPr>
                <w:rFonts w:ascii="Times New Roman" w:eastAsia="標楷體" w:hAnsi="Times New Roman" w:cs="Times New Roman"/>
              </w:rPr>
            </w:pPr>
            <w:r w:rsidRPr="001C1368">
              <w:rPr>
                <w:rFonts w:ascii="Times New Roman" w:eastAsia="標楷體" w:hAnsi="Times New Roman" w:cs="Times New Roman"/>
              </w:rPr>
              <w:t>AGE</w:t>
            </w:r>
          </w:p>
        </w:tc>
        <w:tc>
          <w:tcPr>
            <w:tcW w:w="833" w:type="pct"/>
            <w:tcBorders>
              <w:top w:val="nil"/>
              <w:left w:val="nil"/>
              <w:bottom w:val="single" w:sz="18" w:space="0" w:color="auto"/>
              <w:right w:val="nil"/>
            </w:tcBorders>
          </w:tcPr>
          <w:p w14:paraId="07019C06"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16.465</w:t>
            </w:r>
          </w:p>
        </w:tc>
        <w:tc>
          <w:tcPr>
            <w:tcW w:w="834" w:type="pct"/>
            <w:tcBorders>
              <w:top w:val="nil"/>
              <w:left w:val="nil"/>
              <w:bottom w:val="single" w:sz="18" w:space="0" w:color="auto"/>
              <w:right w:val="nil"/>
            </w:tcBorders>
          </w:tcPr>
          <w:p w14:paraId="63CB3F5C"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14.802</w:t>
            </w:r>
          </w:p>
        </w:tc>
        <w:tc>
          <w:tcPr>
            <w:tcW w:w="833" w:type="pct"/>
            <w:tcBorders>
              <w:top w:val="nil"/>
              <w:left w:val="nil"/>
              <w:bottom w:val="single" w:sz="18" w:space="0" w:color="auto"/>
              <w:right w:val="nil"/>
            </w:tcBorders>
          </w:tcPr>
          <w:p w14:paraId="074A9A92"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8.452</w:t>
            </w:r>
          </w:p>
        </w:tc>
        <w:tc>
          <w:tcPr>
            <w:tcW w:w="833" w:type="pct"/>
            <w:tcBorders>
              <w:top w:val="nil"/>
              <w:left w:val="nil"/>
              <w:bottom w:val="single" w:sz="18" w:space="0" w:color="auto"/>
              <w:right w:val="nil"/>
            </w:tcBorders>
          </w:tcPr>
          <w:p w14:paraId="541886F7"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11.741</w:t>
            </w:r>
          </w:p>
        </w:tc>
        <w:tc>
          <w:tcPr>
            <w:tcW w:w="834" w:type="pct"/>
            <w:tcBorders>
              <w:top w:val="nil"/>
              <w:left w:val="nil"/>
              <w:bottom w:val="single" w:sz="18" w:space="0" w:color="auto"/>
              <w:right w:val="nil"/>
            </w:tcBorders>
          </w:tcPr>
          <w:p w14:paraId="4BFE86D9" w14:textId="77777777" w:rsidR="00835AC0" w:rsidRPr="001C1368" w:rsidRDefault="00835AC0" w:rsidP="00835AC0">
            <w:pPr>
              <w:jc w:val="right"/>
              <w:rPr>
                <w:rFonts w:ascii="Times New Roman" w:eastAsia="標楷體" w:hAnsi="Times New Roman" w:cs="Times New Roman"/>
              </w:rPr>
            </w:pPr>
            <w:r w:rsidRPr="001C1368">
              <w:rPr>
                <w:rFonts w:ascii="Times New Roman" w:eastAsia="標楷體" w:hAnsi="Times New Roman" w:cs="Times New Roman"/>
              </w:rPr>
              <w:t>18.802</w:t>
            </w:r>
          </w:p>
        </w:tc>
      </w:tr>
    </w:tbl>
    <w:p w14:paraId="4654DD65" w14:textId="77777777" w:rsidR="00142C19" w:rsidRPr="001C1368" w:rsidRDefault="00142C19" w:rsidP="00D1165F">
      <w:pPr>
        <w:adjustRightInd w:val="0"/>
        <w:snapToGrid w:val="0"/>
        <w:spacing w:line="240" w:lineRule="atLeast"/>
        <w:jc w:val="both"/>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Note 1: Variables are defined as follows: CAR ─ the monthly actual rate of return (monthly return of individual stocks) of company </w:t>
      </w:r>
      <w:proofErr w:type="spellStart"/>
      <w:r w:rsidRPr="001C1368">
        <w:rPr>
          <w:rFonts w:ascii="Times New Roman" w:eastAsia="標楷體" w:hAnsi="Times New Roman" w:cs="Times New Roman"/>
          <w:sz w:val="20"/>
          <w:szCs w:val="20"/>
        </w:rPr>
        <w:t>i</w:t>
      </w:r>
      <w:proofErr w:type="spellEnd"/>
      <w:r w:rsidRPr="001C1368">
        <w:rPr>
          <w:rFonts w:ascii="Times New Roman" w:eastAsia="標楷體" w:hAnsi="Times New Roman" w:cs="Times New Roman"/>
          <w:sz w:val="20"/>
          <w:szCs w:val="20"/>
        </w:rPr>
        <w:t xml:space="preserve"> from April in year t to March in year t+1 minus the monthly rate of return from April in year t to March in year t+1 Monthly market rate of return (monthly rate of return for the broader market), calculated by accumulating 12 months; UE ─ subtracting the after-tax net profit of the continuing business department of </w:t>
      </w:r>
      <w:proofErr w:type="spellStart"/>
      <w:r w:rsidRPr="001C1368">
        <w:rPr>
          <w:rFonts w:ascii="Times New Roman" w:eastAsia="標楷體" w:hAnsi="Times New Roman" w:cs="Times New Roman"/>
          <w:sz w:val="20"/>
          <w:szCs w:val="20"/>
        </w:rPr>
        <w:t>i</w:t>
      </w:r>
      <w:proofErr w:type="spellEnd"/>
      <w:r w:rsidRPr="001C1368">
        <w:rPr>
          <w:rFonts w:ascii="Times New Roman" w:eastAsia="標楷體" w:hAnsi="Times New Roman" w:cs="Times New Roman"/>
          <w:sz w:val="20"/>
          <w:szCs w:val="20"/>
        </w:rPr>
        <w:t xml:space="preserve"> - company in year t+1 from the after-tax net profit of the continuing business department in year t, and adding it to the common stock at the beginning of the year. The market value is deflated; SUCC - when the family founder of the family business has completely left the board of directors or management of the company, and the company's decision-making matters are completely managed by the descendants of the successor, it is regarded as the successor of the family's descendants, and the SUCC order is 1, Otherwise, it is 0; DA ─ is calculated according to the method of Kothari et al. (2005); </w:t>
      </w:r>
      <w:proofErr w:type="spellStart"/>
      <w:r w:rsidRPr="001C1368">
        <w:rPr>
          <w:rFonts w:ascii="Times New Roman" w:eastAsia="標楷體" w:hAnsi="Times New Roman" w:cs="Times New Roman"/>
          <w:sz w:val="20"/>
          <w:szCs w:val="20"/>
        </w:rPr>
        <w:t>AbsDA</w:t>
      </w:r>
      <w:proofErr w:type="spellEnd"/>
      <w:r w:rsidRPr="001C1368">
        <w:rPr>
          <w:rFonts w:ascii="Times New Roman" w:eastAsia="標楷體" w:hAnsi="Times New Roman" w:cs="Times New Roman"/>
          <w:sz w:val="20"/>
          <w:szCs w:val="20"/>
        </w:rPr>
        <w:t xml:space="preserve"> ─ the </w:t>
      </w:r>
      <w:r w:rsidR="005752BC" w:rsidRPr="001C1368">
        <w:rPr>
          <w:rFonts w:ascii="Times New Roman" w:eastAsia="標楷體" w:hAnsi="Times New Roman" w:cs="Times New Roman"/>
          <w:sz w:val="20"/>
          <w:szCs w:val="20"/>
        </w:rPr>
        <w:t xml:space="preserve">absolute value of DA ; REM ─ is calculated according to </w:t>
      </w:r>
      <w:proofErr w:type="spellStart"/>
      <w:r w:rsidR="005752BC" w:rsidRPr="001C1368">
        <w:rPr>
          <w:rFonts w:ascii="Times New Roman" w:eastAsia="標楷體" w:hAnsi="Times New Roman" w:cs="Times New Roman"/>
          <w:sz w:val="20"/>
          <w:szCs w:val="20"/>
        </w:rPr>
        <w:t>Roychowdhury</w:t>
      </w:r>
      <w:proofErr w:type="spellEnd"/>
      <w:r w:rsidR="005752BC" w:rsidRPr="001C1368">
        <w:rPr>
          <w:rFonts w:ascii="Times New Roman" w:eastAsia="標楷體" w:hAnsi="Times New Roman" w:cs="Times New Roman"/>
          <w:sz w:val="20"/>
          <w:szCs w:val="20"/>
        </w:rPr>
        <w:t xml:space="preserve"> (2006), Cohen, </w:t>
      </w:r>
      <w:proofErr w:type="spellStart"/>
      <w:r w:rsidR="005752BC" w:rsidRPr="001C1368">
        <w:rPr>
          <w:rFonts w:ascii="Times New Roman" w:eastAsia="標楷體" w:hAnsi="Times New Roman" w:cs="Times New Roman"/>
          <w:sz w:val="20"/>
          <w:szCs w:val="20"/>
        </w:rPr>
        <w:t>Dey</w:t>
      </w:r>
      <w:proofErr w:type="spellEnd"/>
      <w:r w:rsidR="005752BC" w:rsidRPr="001C1368">
        <w:rPr>
          <w:rFonts w:ascii="Times New Roman" w:eastAsia="標楷體" w:hAnsi="Times New Roman" w:cs="Times New Roman"/>
          <w:sz w:val="20"/>
          <w:szCs w:val="20"/>
        </w:rPr>
        <w:t xml:space="preserve">, and Lys (2008) and Xu </w:t>
      </w:r>
      <w:proofErr w:type="spellStart"/>
      <w:r w:rsidR="005752BC" w:rsidRPr="001C1368">
        <w:rPr>
          <w:rFonts w:ascii="Times New Roman" w:eastAsia="標楷體" w:hAnsi="Times New Roman" w:cs="Times New Roman"/>
          <w:sz w:val="20"/>
          <w:szCs w:val="20"/>
        </w:rPr>
        <w:t>Yongsheng</w:t>
      </w:r>
      <w:proofErr w:type="spellEnd"/>
      <w:r w:rsidR="005752BC" w:rsidRPr="001C1368">
        <w:rPr>
          <w:rFonts w:ascii="Times New Roman" w:eastAsia="標楷體" w:hAnsi="Times New Roman" w:cs="Times New Roman"/>
          <w:sz w:val="20"/>
          <w:szCs w:val="20"/>
        </w:rPr>
        <w:t xml:space="preserve">, Chen </w:t>
      </w:r>
      <w:proofErr w:type="spellStart"/>
      <w:r w:rsidR="005752BC" w:rsidRPr="001C1368">
        <w:rPr>
          <w:rFonts w:ascii="Times New Roman" w:eastAsia="標楷體" w:hAnsi="Times New Roman" w:cs="Times New Roman"/>
          <w:sz w:val="20"/>
          <w:szCs w:val="20"/>
        </w:rPr>
        <w:t>Xinji</w:t>
      </w:r>
      <w:proofErr w:type="spellEnd"/>
      <w:r w:rsidR="005752BC" w:rsidRPr="001C1368">
        <w:rPr>
          <w:rFonts w:ascii="Times New Roman" w:eastAsia="標楷體" w:hAnsi="Times New Roman" w:cs="Times New Roman"/>
          <w:sz w:val="20"/>
          <w:szCs w:val="20"/>
        </w:rPr>
        <w:t xml:space="preserve"> Calculated with the measurement method of Chen </w:t>
      </w:r>
      <w:proofErr w:type="spellStart"/>
      <w:r w:rsidR="005752BC" w:rsidRPr="001C1368">
        <w:rPr>
          <w:rFonts w:ascii="Times New Roman" w:eastAsia="標楷體" w:hAnsi="Times New Roman" w:cs="Times New Roman"/>
          <w:sz w:val="20"/>
          <w:szCs w:val="20"/>
        </w:rPr>
        <w:t>Wanjing</w:t>
      </w:r>
      <w:proofErr w:type="spellEnd"/>
      <w:r w:rsidR="005752BC" w:rsidRPr="001C1368">
        <w:rPr>
          <w:rFonts w:ascii="Times New Roman" w:eastAsia="標楷體" w:hAnsi="Times New Roman" w:cs="Times New Roman"/>
          <w:sz w:val="20"/>
          <w:szCs w:val="20"/>
        </w:rPr>
        <w:t xml:space="preserve"> (2013); POLIT ─ refers to the research of </w:t>
      </w:r>
      <w:proofErr w:type="spellStart"/>
      <w:r w:rsidR="005752BC" w:rsidRPr="001C1368">
        <w:rPr>
          <w:rFonts w:ascii="Times New Roman" w:eastAsia="標楷體" w:hAnsi="Times New Roman" w:cs="Times New Roman"/>
          <w:sz w:val="20"/>
          <w:szCs w:val="20"/>
        </w:rPr>
        <w:t>Faccio</w:t>
      </w:r>
      <w:proofErr w:type="spellEnd"/>
      <w:r w:rsidR="005752BC" w:rsidRPr="001C1368">
        <w:rPr>
          <w:rFonts w:ascii="Times New Roman" w:eastAsia="標楷體" w:hAnsi="Times New Roman" w:cs="Times New Roman"/>
          <w:sz w:val="20"/>
          <w:szCs w:val="20"/>
        </w:rPr>
        <w:t xml:space="preserve"> (2006). People with political positions such as prefecture-level cities, county-level cities, national (local) people's congresses, national (local) CPPCC, military and police are regarded as those with political connections, and the dummy variable is set to 1, otherwise it is 0; SIZE </w:t>
      </w:r>
      <w:r w:rsidRPr="001C1368">
        <w:rPr>
          <w:rFonts w:ascii="Times New Roman" w:eastAsia="標楷體" w:hAnsi="Times New Roman" w:cs="Times New Roman"/>
          <w:sz w:val="20"/>
          <w:szCs w:val="20"/>
        </w:rPr>
        <w:t xml:space="preserve">─ is defined as The natural logarithm of the total assets at the end of the year in year t; </w:t>
      </w:r>
      <w:proofErr w:type="spellStart"/>
      <w:r w:rsidR="005752BC" w:rsidRPr="001C1368">
        <w:rPr>
          <w:rFonts w:ascii="Times New Roman" w:eastAsia="標楷體" w:hAnsi="Times New Roman" w:cs="Times New Roman"/>
          <w:sz w:val="20"/>
          <w:szCs w:val="20"/>
        </w:rPr>
        <w:t>C_Lev</w:t>
      </w:r>
      <w:proofErr w:type="spellEnd"/>
      <w:r w:rsidR="005752BC" w:rsidRPr="001C1368">
        <w:rPr>
          <w:rFonts w:ascii="Times New Roman" w:eastAsia="標楷體" w:hAnsi="Times New Roman" w:cs="Times New Roman"/>
          <w:sz w:val="20"/>
          <w:szCs w:val="20"/>
        </w:rPr>
        <w:t xml:space="preserve"> </w:t>
      </w:r>
      <w:r w:rsidRPr="001C1368">
        <w:rPr>
          <w:rFonts w:ascii="Times New Roman" w:eastAsia="標楷體" w:hAnsi="Times New Roman" w:cs="Times New Roman"/>
          <w:sz w:val="20"/>
          <w:szCs w:val="20"/>
        </w:rPr>
        <w:t xml:space="preserve">─ defined as the rate of change between the debt ratio in year t and the debt ratio in year t-1, where the debt ratio in year t is the total debt at the end of year t divided by the total assets at the end of year t ;Turn ─defined as the net sales revenue in year t divided by the average total assets in year t; CFO ─defined as the natural logarithm of cash flow from operating activities in year t; Dual ─defined as if the chairman is also the general manager, set the dummy variable DUAL is 1, otherwise it is 0; BOARDSIZE ─ is defined as the number of board members in year t; </w:t>
      </w:r>
      <w:proofErr w:type="spellStart"/>
      <w:r w:rsidR="005752BC" w:rsidRPr="001C1368">
        <w:rPr>
          <w:rFonts w:ascii="Times New Roman" w:eastAsia="標楷體" w:hAnsi="Times New Roman" w:cs="Times New Roman"/>
          <w:sz w:val="20"/>
          <w:szCs w:val="20"/>
        </w:rPr>
        <w:t>BigX</w:t>
      </w:r>
      <w:proofErr w:type="spellEnd"/>
      <w:r w:rsidR="005752BC" w:rsidRPr="001C1368">
        <w:rPr>
          <w:rFonts w:ascii="Times New Roman" w:eastAsia="標楷體" w:hAnsi="Times New Roman" w:cs="Times New Roman"/>
          <w:sz w:val="20"/>
          <w:szCs w:val="20"/>
        </w:rPr>
        <w:t xml:space="preserve"> </w:t>
      </w:r>
      <w:r w:rsidRPr="001C1368">
        <w:rPr>
          <w:rFonts w:ascii="Times New Roman" w:eastAsia="標楷體" w:hAnsi="Times New Roman" w:cs="Times New Roman"/>
          <w:sz w:val="20"/>
          <w:szCs w:val="20"/>
        </w:rPr>
        <w:t xml:space="preserve">─ is defined as whether the company is audited by the top ten accounting firms in year t; </w:t>
      </w:r>
      <w:proofErr w:type="spellStart"/>
      <w:r w:rsidR="00953AAF" w:rsidRPr="001C1368">
        <w:rPr>
          <w:rFonts w:ascii="Times New Roman" w:eastAsia="標楷體" w:hAnsi="Times New Roman" w:cs="Times New Roman"/>
          <w:sz w:val="20"/>
          <w:szCs w:val="20"/>
        </w:rPr>
        <w:t>OStock</w:t>
      </w:r>
      <w:proofErr w:type="spellEnd"/>
      <w:r w:rsidR="00953AAF" w:rsidRPr="001C1368">
        <w:rPr>
          <w:rFonts w:ascii="Times New Roman" w:eastAsia="標楷體" w:hAnsi="Times New Roman" w:cs="Times New Roman"/>
          <w:sz w:val="20"/>
          <w:szCs w:val="20"/>
        </w:rPr>
        <w:t xml:space="preserve"> ─ </w:t>
      </w:r>
      <w:r w:rsidRPr="001C1368">
        <w:rPr>
          <w:rFonts w:ascii="Times New Roman" w:eastAsia="標楷體" w:hAnsi="Times New Roman" w:cs="Times New Roman"/>
          <w:sz w:val="20"/>
          <w:szCs w:val="20"/>
        </w:rPr>
        <w:t xml:space="preserve">foreign shareholding ratio at home and abroad; Age </w:t>
      </w:r>
      <w:r w:rsidR="00953AAF" w:rsidRPr="001C1368">
        <w:rPr>
          <w:rFonts w:ascii="Times New Roman" w:eastAsia="標楷體" w:hAnsi="Times New Roman" w:cs="Times New Roman"/>
          <w:sz w:val="20"/>
          <w:szCs w:val="20"/>
        </w:rPr>
        <w:t>─ enterprise age.</w:t>
      </w:r>
    </w:p>
    <w:p w14:paraId="40BE48D4" w14:textId="77777777" w:rsidR="00AB44B5" w:rsidRPr="001C1368" w:rsidRDefault="00AB44B5">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br w:type="page"/>
      </w:r>
    </w:p>
    <w:p w14:paraId="5EFCBE63" w14:textId="77777777" w:rsidR="00AB44B5" w:rsidRPr="001C1368" w:rsidRDefault="00AB44B5" w:rsidP="00953AAF">
      <w:pPr>
        <w:jc w:val="both"/>
        <w:rPr>
          <w:rFonts w:ascii="Times New Roman" w:eastAsia="標楷體" w:hAnsi="Times New Roman" w:cs="Times New Roman"/>
          <w:sz w:val="20"/>
          <w:szCs w:val="20"/>
        </w:rPr>
        <w:sectPr w:rsidR="00AB44B5" w:rsidRPr="001C1368" w:rsidSect="00D1165F">
          <w:footerReference w:type="default" r:id="rId10"/>
          <w:footnotePr>
            <w:pos w:val="beneathText"/>
          </w:footnotePr>
          <w:pgSz w:w="11906" w:h="16838"/>
          <w:pgMar w:top="1134" w:right="1134" w:bottom="1134" w:left="1134" w:header="851" w:footer="992" w:gutter="0"/>
          <w:pgNumType w:start="1"/>
          <w:cols w:space="425"/>
          <w:docGrid w:type="lines" w:linePitch="360"/>
        </w:sectPr>
      </w:pPr>
    </w:p>
    <w:p w14:paraId="2120BFD9" w14:textId="77777777" w:rsidR="00953AAF" w:rsidRPr="001C1368" w:rsidRDefault="003C10B9" w:rsidP="00F76218">
      <w:pPr>
        <w:spacing w:afterLines="50" w:after="180"/>
        <w:jc w:val="center"/>
        <w:rPr>
          <w:rFonts w:ascii="Times New Roman" w:eastAsia="標楷體" w:hAnsi="Times New Roman" w:cs="Times New Roman"/>
          <w:b/>
          <w:szCs w:val="20"/>
        </w:rPr>
      </w:pPr>
      <w:r w:rsidRPr="001C1368">
        <w:rPr>
          <w:rFonts w:ascii="Times New Roman" w:eastAsia="標楷體" w:hAnsi="Times New Roman" w:cs="Times New Roman"/>
          <w:b/>
          <w:szCs w:val="20"/>
        </w:rPr>
        <w:lastRenderedPageBreak/>
        <w:t>Table 3 Correlation coefficient matrix</w:t>
      </w:r>
    </w:p>
    <w:tbl>
      <w:tblPr>
        <w:tblStyle w:val="afd"/>
        <w:tblW w:w="5000" w:type="pct"/>
        <w:tblLook w:val="04A0" w:firstRow="1" w:lastRow="0" w:firstColumn="1" w:lastColumn="0" w:noHBand="0" w:noVBand="1"/>
      </w:tblPr>
      <w:tblGrid>
        <w:gridCol w:w="1394"/>
        <w:gridCol w:w="968"/>
        <w:gridCol w:w="965"/>
        <w:gridCol w:w="932"/>
        <w:gridCol w:w="971"/>
        <w:gridCol w:w="965"/>
        <w:gridCol w:w="971"/>
        <w:gridCol w:w="971"/>
        <w:gridCol w:w="968"/>
        <w:gridCol w:w="971"/>
        <w:gridCol w:w="979"/>
        <w:gridCol w:w="932"/>
        <w:gridCol w:w="993"/>
        <w:gridCol w:w="968"/>
      </w:tblGrid>
      <w:tr w:rsidR="003C10B9" w:rsidRPr="001C1368" w14:paraId="6249CEF7" w14:textId="77777777" w:rsidTr="003C10B9">
        <w:tc>
          <w:tcPr>
            <w:tcW w:w="5000" w:type="pct"/>
            <w:gridSpan w:val="14"/>
          </w:tcPr>
          <w:p w14:paraId="006CA02F" w14:textId="77777777" w:rsidR="003C10B9" w:rsidRPr="001C1368" w:rsidRDefault="003C10B9" w:rsidP="003C10B9">
            <w:pPr>
              <w:jc w:val="both"/>
              <w:rPr>
                <w:rFonts w:ascii="Times New Roman" w:eastAsia="標楷體" w:hAnsi="Times New Roman" w:cs="Times New Roman"/>
                <w:b/>
                <w:sz w:val="20"/>
              </w:rPr>
            </w:pPr>
            <w:r w:rsidRPr="001C1368">
              <w:rPr>
                <w:rFonts w:ascii="Times New Roman" w:eastAsia="標楷體" w:hAnsi="Times New Roman" w:cs="Times New Roman"/>
                <w:b/>
                <w:sz w:val="20"/>
              </w:rPr>
              <w:t>Panel A: Correlation Coefficient Matrix - Earnings Response Coefficient (N=4,136)</w:t>
            </w:r>
          </w:p>
        </w:tc>
      </w:tr>
      <w:tr w:rsidR="003C10B9" w:rsidRPr="001C1368" w14:paraId="00C2C7B9" w14:textId="77777777" w:rsidTr="003C10B9">
        <w:tc>
          <w:tcPr>
            <w:tcW w:w="500" w:type="pct"/>
          </w:tcPr>
          <w:p w14:paraId="4495B3CC" w14:textId="77777777" w:rsidR="003C10B9" w:rsidRPr="001C1368" w:rsidRDefault="003C10B9" w:rsidP="003C10B9">
            <w:pPr>
              <w:jc w:val="both"/>
              <w:rPr>
                <w:rFonts w:ascii="Times New Roman" w:eastAsia="標楷體" w:hAnsi="Times New Roman" w:cs="Times New Roman"/>
                <w:sz w:val="20"/>
                <w:szCs w:val="20"/>
              </w:rPr>
            </w:pPr>
          </w:p>
        </w:tc>
        <w:tc>
          <w:tcPr>
            <w:tcW w:w="347" w:type="pct"/>
          </w:tcPr>
          <w:p w14:paraId="3E1F64C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w:t>
            </w:r>
          </w:p>
        </w:tc>
        <w:tc>
          <w:tcPr>
            <w:tcW w:w="346" w:type="pct"/>
          </w:tcPr>
          <w:p w14:paraId="556A5E6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(02)</w:t>
            </w:r>
          </w:p>
        </w:tc>
        <w:tc>
          <w:tcPr>
            <w:tcW w:w="334" w:type="pct"/>
          </w:tcPr>
          <w:p w14:paraId="6CB4075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(03)</w:t>
            </w:r>
          </w:p>
        </w:tc>
        <w:tc>
          <w:tcPr>
            <w:tcW w:w="348" w:type="pct"/>
          </w:tcPr>
          <w:p w14:paraId="518A1C06"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(04)</w:t>
            </w:r>
          </w:p>
        </w:tc>
        <w:tc>
          <w:tcPr>
            <w:tcW w:w="346" w:type="pct"/>
          </w:tcPr>
          <w:p w14:paraId="3A61EB6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(05)</w:t>
            </w:r>
          </w:p>
        </w:tc>
        <w:tc>
          <w:tcPr>
            <w:tcW w:w="348" w:type="pct"/>
          </w:tcPr>
          <w:p w14:paraId="59914E86"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(06)</w:t>
            </w:r>
          </w:p>
        </w:tc>
        <w:tc>
          <w:tcPr>
            <w:tcW w:w="348" w:type="pct"/>
          </w:tcPr>
          <w:p w14:paraId="367E3EA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(07)</w:t>
            </w:r>
          </w:p>
        </w:tc>
        <w:tc>
          <w:tcPr>
            <w:tcW w:w="347" w:type="pct"/>
          </w:tcPr>
          <w:p w14:paraId="24373E1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(08)</w:t>
            </w:r>
          </w:p>
        </w:tc>
        <w:tc>
          <w:tcPr>
            <w:tcW w:w="348" w:type="pct"/>
          </w:tcPr>
          <w:p w14:paraId="765546D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(09)</w:t>
            </w:r>
          </w:p>
        </w:tc>
        <w:tc>
          <w:tcPr>
            <w:tcW w:w="351" w:type="pct"/>
          </w:tcPr>
          <w:p w14:paraId="408B0A6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(10)</w:t>
            </w:r>
          </w:p>
        </w:tc>
        <w:tc>
          <w:tcPr>
            <w:tcW w:w="334" w:type="pct"/>
          </w:tcPr>
          <w:p w14:paraId="311A23A6"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(11)</w:t>
            </w:r>
          </w:p>
        </w:tc>
        <w:tc>
          <w:tcPr>
            <w:tcW w:w="356" w:type="pct"/>
          </w:tcPr>
          <w:p w14:paraId="52D66D2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(12)</w:t>
            </w:r>
          </w:p>
        </w:tc>
        <w:tc>
          <w:tcPr>
            <w:tcW w:w="347" w:type="pct"/>
          </w:tcPr>
          <w:p w14:paraId="072710F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(13)</w:t>
            </w:r>
          </w:p>
        </w:tc>
      </w:tr>
      <w:tr w:rsidR="003C10B9" w:rsidRPr="001C1368" w14:paraId="37DCE334" w14:textId="77777777" w:rsidTr="003C10B9">
        <w:tc>
          <w:tcPr>
            <w:tcW w:w="500" w:type="pct"/>
          </w:tcPr>
          <w:p w14:paraId="4B74BE93"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(01)CAR</w:t>
            </w:r>
          </w:p>
        </w:tc>
        <w:tc>
          <w:tcPr>
            <w:tcW w:w="347" w:type="pct"/>
          </w:tcPr>
          <w:p w14:paraId="58BFFA5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46" w:type="pct"/>
          </w:tcPr>
          <w:p w14:paraId="57F411A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0.176**</w:t>
            </w:r>
          </w:p>
        </w:tc>
        <w:tc>
          <w:tcPr>
            <w:tcW w:w="334" w:type="pct"/>
          </w:tcPr>
          <w:p w14:paraId="495728E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-0.002</w:t>
            </w:r>
          </w:p>
        </w:tc>
        <w:tc>
          <w:tcPr>
            <w:tcW w:w="348" w:type="pct"/>
          </w:tcPr>
          <w:p w14:paraId="2FC85CC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-0.025</w:t>
            </w:r>
          </w:p>
        </w:tc>
        <w:tc>
          <w:tcPr>
            <w:tcW w:w="346" w:type="pct"/>
          </w:tcPr>
          <w:p w14:paraId="349C806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-0.116**</w:t>
            </w:r>
          </w:p>
        </w:tc>
        <w:tc>
          <w:tcPr>
            <w:tcW w:w="348" w:type="pct"/>
          </w:tcPr>
          <w:p w14:paraId="72F7EE0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48" w:type="pct"/>
          </w:tcPr>
          <w:p w14:paraId="2C72616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0.021</w:t>
            </w:r>
          </w:p>
        </w:tc>
        <w:tc>
          <w:tcPr>
            <w:tcW w:w="347" w:type="pct"/>
          </w:tcPr>
          <w:p w14:paraId="3B0E5E9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-0.016</w:t>
            </w:r>
          </w:p>
        </w:tc>
        <w:tc>
          <w:tcPr>
            <w:tcW w:w="348" w:type="pct"/>
          </w:tcPr>
          <w:p w14:paraId="314FA1F8"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0.035*</w:t>
            </w:r>
          </w:p>
        </w:tc>
        <w:tc>
          <w:tcPr>
            <w:tcW w:w="351" w:type="pct"/>
          </w:tcPr>
          <w:p w14:paraId="57057C2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34" w:type="pct"/>
          </w:tcPr>
          <w:p w14:paraId="08782AC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56" w:type="pct"/>
          </w:tcPr>
          <w:p w14:paraId="050DC28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-0.026</w:t>
            </w:r>
          </w:p>
        </w:tc>
        <w:tc>
          <w:tcPr>
            <w:tcW w:w="347" w:type="pct"/>
          </w:tcPr>
          <w:p w14:paraId="7BEC6B4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-0.027</w:t>
            </w:r>
          </w:p>
        </w:tc>
      </w:tr>
      <w:tr w:rsidR="003C10B9" w:rsidRPr="001C1368" w14:paraId="31273CD4" w14:textId="77777777" w:rsidTr="003C10B9">
        <w:tc>
          <w:tcPr>
            <w:tcW w:w="500" w:type="pct"/>
          </w:tcPr>
          <w:p w14:paraId="30051C55"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(02)UE</w:t>
            </w:r>
          </w:p>
        </w:tc>
        <w:tc>
          <w:tcPr>
            <w:tcW w:w="347" w:type="pct"/>
          </w:tcPr>
          <w:p w14:paraId="4F1CA59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0.176**</w:t>
            </w:r>
          </w:p>
        </w:tc>
        <w:tc>
          <w:tcPr>
            <w:tcW w:w="346" w:type="pct"/>
          </w:tcPr>
          <w:p w14:paraId="1908B0D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34" w:type="pct"/>
          </w:tcPr>
          <w:p w14:paraId="7D745FD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0.017</w:t>
            </w:r>
          </w:p>
        </w:tc>
        <w:tc>
          <w:tcPr>
            <w:tcW w:w="348" w:type="pct"/>
          </w:tcPr>
          <w:p w14:paraId="748EEA5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0.016</w:t>
            </w:r>
          </w:p>
        </w:tc>
        <w:tc>
          <w:tcPr>
            <w:tcW w:w="346" w:type="pct"/>
          </w:tcPr>
          <w:p w14:paraId="29C00C7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0.109**</w:t>
            </w:r>
          </w:p>
        </w:tc>
        <w:tc>
          <w:tcPr>
            <w:tcW w:w="348" w:type="pct"/>
          </w:tcPr>
          <w:p w14:paraId="47AA8EB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-0.153**</w:t>
            </w:r>
          </w:p>
        </w:tc>
        <w:tc>
          <w:tcPr>
            <w:tcW w:w="348" w:type="pct"/>
          </w:tcPr>
          <w:p w14:paraId="7530D9E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0.102**</w:t>
            </w:r>
          </w:p>
        </w:tc>
        <w:tc>
          <w:tcPr>
            <w:tcW w:w="347" w:type="pct"/>
          </w:tcPr>
          <w:p w14:paraId="6E23E58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-0.120**</w:t>
            </w:r>
          </w:p>
        </w:tc>
        <w:tc>
          <w:tcPr>
            <w:tcW w:w="348" w:type="pct"/>
          </w:tcPr>
          <w:p w14:paraId="7228726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51" w:type="pct"/>
          </w:tcPr>
          <w:p w14:paraId="14BAEDC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0.009</w:t>
            </w:r>
          </w:p>
        </w:tc>
        <w:tc>
          <w:tcPr>
            <w:tcW w:w="334" w:type="pct"/>
          </w:tcPr>
          <w:p w14:paraId="6241DDD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0.034*</w:t>
            </w:r>
          </w:p>
        </w:tc>
        <w:tc>
          <w:tcPr>
            <w:tcW w:w="356" w:type="pct"/>
          </w:tcPr>
          <w:p w14:paraId="13E7569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0.015</w:t>
            </w:r>
          </w:p>
        </w:tc>
        <w:tc>
          <w:tcPr>
            <w:tcW w:w="347" w:type="pct"/>
          </w:tcPr>
          <w:p w14:paraId="2CF0E8F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-0.014</w:t>
            </w:r>
          </w:p>
        </w:tc>
      </w:tr>
      <w:tr w:rsidR="003C10B9" w:rsidRPr="001C1368" w14:paraId="22E05D4C" w14:textId="77777777" w:rsidTr="003C10B9">
        <w:tc>
          <w:tcPr>
            <w:tcW w:w="500" w:type="pct"/>
          </w:tcPr>
          <w:p w14:paraId="495561B7"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(03)SUCC</w:t>
            </w:r>
          </w:p>
        </w:tc>
        <w:tc>
          <w:tcPr>
            <w:tcW w:w="347" w:type="pct"/>
          </w:tcPr>
          <w:p w14:paraId="6B92750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-0.002</w:t>
            </w:r>
          </w:p>
        </w:tc>
        <w:tc>
          <w:tcPr>
            <w:tcW w:w="346" w:type="pct"/>
          </w:tcPr>
          <w:p w14:paraId="6C9FAB2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0.017</w:t>
            </w:r>
          </w:p>
        </w:tc>
        <w:tc>
          <w:tcPr>
            <w:tcW w:w="334" w:type="pct"/>
          </w:tcPr>
          <w:p w14:paraId="4476313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48" w:type="pct"/>
          </w:tcPr>
          <w:p w14:paraId="054AE56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0.014</w:t>
            </w:r>
          </w:p>
        </w:tc>
        <w:tc>
          <w:tcPr>
            <w:tcW w:w="346" w:type="pct"/>
          </w:tcPr>
          <w:p w14:paraId="25501CE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0.041**</w:t>
            </w:r>
          </w:p>
        </w:tc>
        <w:tc>
          <w:tcPr>
            <w:tcW w:w="348" w:type="pct"/>
          </w:tcPr>
          <w:p w14:paraId="0D728EE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48" w:type="pct"/>
          </w:tcPr>
          <w:p w14:paraId="7EE0455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0.000</w:t>
            </w:r>
          </w:p>
        </w:tc>
        <w:tc>
          <w:tcPr>
            <w:tcW w:w="347" w:type="pct"/>
          </w:tcPr>
          <w:p w14:paraId="7CD0571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0.042**</w:t>
            </w:r>
          </w:p>
        </w:tc>
        <w:tc>
          <w:tcPr>
            <w:tcW w:w="348" w:type="pct"/>
          </w:tcPr>
          <w:p w14:paraId="5FAA1AB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-0.002</w:t>
            </w:r>
          </w:p>
        </w:tc>
        <w:tc>
          <w:tcPr>
            <w:tcW w:w="351" w:type="pct"/>
          </w:tcPr>
          <w:p w14:paraId="1BD0E1F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-0.024</w:t>
            </w:r>
          </w:p>
        </w:tc>
        <w:tc>
          <w:tcPr>
            <w:tcW w:w="334" w:type="pct"/>
          </w:tcPr>
          <w:p w14:paraId="377871C8"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-0.014</w:t>
            </w:r>
          </w:p>
        </w:tc>
        <w:tc>
          <w:tcPr>
            <w:tcW w:w="356" w:type="pct"/>
          </w:tcPr>
          <w:p w14:paraId="22B1C4F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47" w:type="pct"/>
          </w:tcPr>
          <w:p w14:paraId="18DE4A98"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0.023</w:t>
            </w:r>
          </w:p>
        </w:tc>
      </w:tr>
      <w:tr w:rsidR="003C10B9" w:rsidRPr="001C1368" w14:paraId="67CD2AD4" w14:textId="77777777" w:rsidTr="003C10B9">
        <w:tc>
          <w:tcPr>
            <w:tcW w:w="500" w:type="pct"/>
          </w:tcPr>
          <w:p w14:paraId="1467E94E"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(04)POLIT</w:t>
            </w:r>
          </w:p>
        </w:tc>
        <w:tc>
          <w:tcPr>
            <w:tcW w:w="347" w:type="pct"/>
          </w:tcPr>
          <w:p w14:paraId="716E0DC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-0.025</w:t>
            </w:r>
          </w:p>
        </w:tc>
        <w:tc>
          <w:tcPr>
            <w:tcW w:w="346" w:type="pct"/>
          </w:tcPr>
          <w:p w14:paraId="26129CB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0.016</w:t>
            </w:r>
          </w:p>
        </w:tc>
        <w:tc>
          <w:tcPr>
            <w:tcW w:w="334" w:type="pct"/>
          </w:tcPr>
          <w:p w14:paraId="331254F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0.014</w:t>
            </w:r>
          </w:p>
        </w:tc>
        <w:tc>
          <w:tcPr>
            <w:tcW w:w="348" w:type="pct"/>
          </w:tcPr>
          <w:p w14:paraId="6152950B"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46" w:type="pct"/>
          </w:tcPr>
          <w:p w14:paraId="382CB6D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0.140**</w:t>
            </w:r>
          </w:p>
        </w:tc>
        <w:tc>
          <w:tcPr>
            <w:tcW w:w="348" w:type="pct"/>
          </w:tcPr>
          <w:p w14:paraId="26701D65"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-0.006</w:t>
            </w:r>
          </w:p>
        </w:tc>
        <w:tc>
          <w:tcPr>
            <w:tcW w:w="348" w:type="pct"/>
          </w:tcPr>
          <w:p w14:paraId="36246EC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0.051**</w:t>
            </w:r>
          </w:p>
        </w:tc>
        <w:tc>
          <w:tcPr>
            <w:tcW w:w="347" w:type="pct"/>
          </w:tcPr>
          <w:p w14:paraId="2EB9AB65"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0.007</w:t>
            </w:r>
          </w:p>
        </w:tc>
        <w:tc>
          <w:tcPr>
            <w:tcW w:w="348" w:type="pct"/>
          </w:tcPr>
          <w:p w14:paraId="23F10DE5"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-0.113**</w:t>
            </w:r>
          </w:p>
        </w:tc>
        <w:tc>
          <w:tcPr>
            <w:tcW w:w="351" w:type="pct"/>
          </w:tcPr>
          <w:p w14:paraId="71AED99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0.081**</w:t>
            </w:r>
          </w:p>
        </w:tc>
        <w:tc>
          <w:tcPr>
            <w:tcW w:w="334" w:type="pct"/>
          </w:tcPr>
          <w:p w14:paraId="5BDF4A8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0.033*</w:t>
            </w:r>
          </w:p>
        </w:tc>
        <w:tc>
          <w:tcPr>
            <w:tcW w:w="356" w:type="pct"/>
          </w:tcPr>
          <w:p w14:paraId="203C006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-0.011</w:t>
            </w:r>
          </w:p>
        </w:tc>
        <w:tc>
          <w:tcPr>
            <w:tcW w:w="347" w:type="pct"/>
          </w:tcPr>
          <w:p w14:paraId="38E9437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0.055**</w:t>
            </w:r>
          </w:p>
        </w:tc>
      </w:tr>
      <w:tr w:rsidR="003C10B9" w:rsidRPr="001C1368" w14:paraId="69645A38" w14:textId="77777777" w:rsidTr="003C10B9">
        <w:tc>
          <w:tcPr>
            <w:tcW w:w="500" w:type="pct"/>
          </w:tcPr>
          <w:p w14:paraId="44F0EC9E"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(05)Size</w:t>
            </w:r>
          </w:p>
        </w:tc>
        <w:tc>
          <w:tcPr>
            <w:tcW w:w="347" w:type="pct"/>
          </w:tcPr>
          <w:p w14:paraId="69B24EE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-0.116**</w:t>
            </w:r>
          </w:p>
        </w:tc>
        <w:tc>
          <w:tcPr>
            <w:tcW w:w="346" w:type="pct"/>
          </w:tcPr>
          <w:p w14:paraId="788AB8A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0.109**</w:t>
            </w:r>
          </w:p>
        </w:tc>
        <w:tc>
          <w:tcPr>
            <w:tcW w:w="334" w:type="pct"/>
          </w:tcPr>
          <w:p w14:paraId="7CDAE7B5"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0.041**</w:t>
            </w:r>
          </w:p>
        </w:tc>
        <w:tc>
          <w:tcPr>
            <w:tcW w:w="348" w:type="pct"/>
          </w:tcPr>
          <w:p w14:paraId="74F8137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0.140**</w:t>
            </w:r>
          </w:p>
        </w:tc>
        <w:tc>
          <w:tcPr>
            <w:tcW w:w="346" w:type="pct"/>
          </w:tcPr>
          <w:p w14:paraId="6C10DC0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48" w:type="pct"/>
          </w:tcPr>
          <w:p w14:paraId="5DD50FB8"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-0.035*</w:t>
            </w:r>
          </w:p>
        </w:tc>
        <w:tc>
          <w:tcPr>
            <w:tcW w:w="348" w:type="pct"/>
          </w:tcPr>
          <w:p w14:paraId="51C8DB56"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0.073**</w:t>
            </w:r>
          </w:p>
        </w:tc>
        <w:tc>
          <w:tcPr>
            <w:tcW w:w="347" w:type="pct"/>
          </w:tcPr>
          <w:p w14:paraId="219355C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-0.043**</w:t>
            </w:r>
          </w:p>
        </w:tc>
        <w:tc>
          <w:tcPr>
            <w:tcW w:w="348" w:type="pct"/>
          </w:tcPr>
          <w:p w14:paraId="2C4D629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-0.101**</w:t>
            </w:r>
          </w:p>
        </w:tc>
        <w:tc>
          <w:tcPr>
            <w:tcW w:w="351" w:type="pct"/>
          </w:tcPr>
          <w:p w14:paraId="2FCD264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0.143**</w:t>
            </w:r>
          </w:p>
        </w:tc>
        <w:tc>
          <w:tcPr>
            <w:tcW w:w="334" w:type="pct"/>
          </w:tcPr>
          <w:p w14:paraId="6C418A2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0.076**</w:t>
            </w:r>
          </w:p>
        </w:tc>
        <w:tc>
          <w:tcPr>
            <w:tcW w:w="356" w:type="pct"/>
          </w:tcPr>
          <w:p w14:paraId="295E657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0.089**</w:t>
            </w:r>
          </w:p>
        </w:tc>
        <w:tc>
          <w:tcPr>
            <w:tcW w:w="347" w:type="pct"/>
          </w:tcPr>
          <w:p w14:paraId="2566876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0.086**</w:t>
            </w:r>
          </w:p>
        </w:tc>
      </w:tr>
      <w:tr w:rsidR="003C10B9" w:rsidRPr="001C1368" w14:paraId="009F48CE" w14:textId="77777777" w:rsidTr="003C10B9">
        <w:tc>
          <w:tcPr>
            <w:tcW w:w="500" w:type="pct"/>
          </w:tcPr>
          <w:p w14:paraId="49E60935"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 xml:space="preserve">(06) </w:t>
            </w:r>
            <w:proofErr w:type="spellStart"/>
            <w:r w:rsidRPr="001C1368">
              <w:rPr>
                <w:rFonts w:ascii="Times New Roman" w:eastAsia="標楷體" w:hAnsi="Times New Roman" w:cs="Times New Roman"/>
                <w:sz w:val="20"/>
              </w:rPr>
              <w:t>C_Lev</w:t>
            </w:r>
            <w:proofErr w:type="spellEnd"/>
          </w:p>
        </w:tc>
        <w:tc>
          <w:tcPr>
            <w:tcW w:w="347" w:type="pct"/>
          </w:tcPr>
          <w:p w14:paraId="18FC218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46" w:type="pct"/>
          </w:tcPr>
          <w:p w14:paraId="1B9FFC4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-0.153**</w:t>
            </w:r>
          </w:p>
        </w:tc>
        <w:tc>
          <w:tcPr>
            <w:tcW w:w="334" w:type="pct"/>
          </w:tcPr>
          <w:p w14:paraId="639D483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48" w:type="pct"/>
          </w:tcPr>
          <w:p w14:paraId="23E94B5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-0.006</w:t>
            </w:r>
          </w:p>
        </w:tc>
        <w:tc>
          <w:tcPr>
            <w:tcW w:w="346" w:type="pct"/>
          </w:tcPr>
          <w:p w14:paraId="47FB1F4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-0.035*</w:t>
            </w:r>
          </w:p>
        </w:tc>
        <w:tc>
          <w:tcPr>
            <w:tcW w:w="348" w:type="pct"/>
          </w:tcPr>
          <w:p w14:paraId="07EB606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48" w:type="pct"/>
          </w:tcPr>
          <w:p w14:paraId="6BDEFE9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-0.006</w:t>
            </w:r>
          </w:p>
        </w:tc>
        <w:tc>
          <w:tcPr>
            <w:tcW w:w="347" w:type="pct"/>
          </w:tcPr>
          <w:p w14:paraId="64D94A75"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-0.064**</w:t>
            </w:r>
          </w:p>
        </w:tc>
        <w:tc>
          <w:tcPr>
            <w:tcW w:w="348" w:type="pct"/>
          </w:tcPr>
          <w:p w14:paraId="7F0A4A7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0.010</w:t>
            </w:r>
          </w:p>
        </w:tc>
        <w:tc>
          <w:tcPr>
            <w:tcW w:w="351" w:type="pct"/>
          </w:tcPr>
          <w:p w14:paraId="48D86B0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0.003</w:t>
            </w:r>
          </w:p>
        </w:tc>
        <w:tc>
          <w:tcPr>
            <w:tcW w:w="334" w:type="pct"/>
          </w:tcPr>
          <w:p w14:paraId="318F190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-0.002</w:t>
            </w:r>
          </w:p>
        </w:tc>
        <w:tc>
          <w:tcPr>
            <w:tcW w:w="356" w:type="pct"/>
          </w:tcPr>
          <w:p w14:paraId="59BF01F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0.009</w:t>
            </w:r>
          </w:p>
        </w:tc>
        <w:tc>
          <w:tcPr>
            <w:tcW w:w="347" w:type="pct"/>
          </w:tcPr>
          <w:p w14:paraId="0FBA7EC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0.003</w:t>
            </w:r>
          </w:p>
        </w:tc>
      </w:tr>
      <w:tr w:rsidR="003C10B9" w:rsidRPr="001C1368" w14:paraId="6FAF180C" w14:textId="77777777" w:rsidTr="003C10B9">
        <w:tc>
          <w:tcPr>
            <w:tcW w:w="500" w:type="pct"/>
          </w:tcPr>
          <w:p w14:paraId="79B8C180"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(07)TURN</w:t>
            </w:r>
          </w:p>
        </w:tc>
        <w:tc>
          <w:tcPr>
            <w:tcW w:w="347" w:type="pct"/>
          </w:tcPr>
          <w:p w14:paraId="3FE4545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0.021</w:t>
            </w:r>
          </w:p>
        </w:tc>
        <w:tc>
          <w:tcPr>
            <w:tcW w:w="346" w:type="pct"/>
          </w:tcPr>
          <w:p w14:paraId="3583A6BB"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0.102**</w:t>
            </w:r>
          </w:p>
        </w:tc>
        <w:tc>
          <w:tcPr>
            <w:tcW w:w="334" w:type="pct"/>
          </w:tcPr>
          <w:p w14:paraId="16A01EB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0.000</w:t>
            </w:r>
          </w:p>
        </w:tc>
        <w:tc>
          <w:tcPr>
            <w:tcW w:w="348" w:type="pct"/>
          </w:tcPr>
          <w:p w14:paraId="17C7109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0.051**</w:t>
            </w:r>
          </w:p>
        </w:tc>
        <w:tc>
          <w:tcPr>
            <w:tcW w:w="346" w:type="pct"/>
          </w:tcPr>
          <w:p w14:paraId="4AD4875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0.073**</w:t>
            </w:r>
          </w:p>
        </w:tc>
        <w:tc>
          <w:tcPr>
            <w:tcW w:w="348" w:type="pct"/>
          </w:tcPr>
          <w:p w14:paraId="5657D7B6"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-0.006</w:t>
            </w:r>
          </w:p>
        </w:tc>
        <w:tc>
          <w:tcPr>
            <w:tcW w:w="348" w:type="pct"/>
          </w:tcPr>
          <w:p w14:paraId="02FB3E2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47" w:type="pct"/>
          </w:tcPr>
          <w:p w14:paraId="7B8D351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-0.041**</w:t>
            </w:r>
          </w:p>
        </w:tc>
        <w:tc>
          <w:tcPr>
            <w:tcW w:w="348" w:type="pct"/>
          </w:tcPr>
          <w:p w14:paraId="733B818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-0.038*</w:t>
            </w:r>
          </w:p>
        </w:tc>
        <w:tc>
          <w:tcPr>
            <w:tcW w:w="351" w:type="pct"/>
          </w:tcPr>
          <w:p w14:paraId="4CE55A2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0.038*</w:t>
            </w:r>
          </w:p>
        </w:tc>
        <w:tc>
          <w:tcPr>
            <w:tcW w:w="334" w:type="pct"/>
          </w:tcPr>
          <w:p w14:paraId="15C188D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0.018</w:t>
            </w:r>
          </w:p>
        </w:tc>
        <w:tc>
          <w:tcPr>
            <w:tcW w:w="356" w:type="pct"/>
          </w:tcPr>
          <w:p w14:paraId="3CAAF8F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0.001</w:t>
            </w:r>
          </w:p>
        </w:tc>
        <w:tc>
          <w:tcPr>
            <w:tcW w:w="347" w:type="pct"/>
          </w:tcPr>
          <w:p w14:paraId="061F092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-0.011</w:t>
            </w:r>
          </w:p>
        </w:tc>
      </w:tr>
      <w:tr w:rsidR="003C10B9" w:rsidRPr="001C1368" w14:paraId="15634074" w14:textId="77777777" w:rsidTr="003C10B9">
        <w:tc>
          <w:tcPr>
            <w:tcW w:w="500" w:type="pct"/>
          </w:tcPr>
          <w:p w14:paraId="2B3A805E"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(08) CFO</w:t>
            </w:r>
          </w:p>
        </w:tc>
        <w:tc>
          <w:tcPr>
            <w:tcW w:w="347" w:type="pct"/>
          </w:tcPr>
          <w:p w14:paraId="7E5B614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-0.016</w:t>
            </w:r>
          </w:p>
        </w:tc>
        <w:tc>
          <w:tcPr>
            <w:tcW w:w="346" w:type="pct"/>
          </w:tcPr>
          <w:p w14:paraId="12B0A7E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-0.120**</w:t>
            </w:r>
          </w:p>
        </w:tc>
        <w:tc>
          <w:tcPr>
            <w:tcW w:w="334" w:type="pct"/>
          </w:tcPr>
          <w:p w14:paraId="1E27311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0.042**</w:t>
            </w:r>
          </w:p>
        </w:tc>
        <w:tc>
          <w:tcPr>
            <w:tcW w:w="348" w:type="pct"/>
          </w:tcPr>
          <w:p w14:paraId="60936B8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0.007</w:t>
            </w:r>
          </w:p>
        </w:tc>
        <w:tc>
          <w:tcPr>
            <w:tcW w:w="346" w:type="pct"/>
          </w:tcPr>
          <w:p w14:paraId="129176B6"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-0.043**</w:t>
            </w:r>
          </w:p>
        </w:tc>
        <w:tc>
          <w:tcPr>
            <w:tcW w:w="348" w:type="pct"/>
          </w:tcPr>
          <w:p w14:paraId="7183D4F8"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-0.064**</w:t>
            </w:r>
          </w:p>
        </w:tc>
        <w:tc>
          <w:tcPr>
            <w:tcW w:w="348" w:type="pct"/>
          </w:tcPr>
          <w:p w14:paraId="698E186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-0.041**</w:t>
            </w:r>
          </w:p>
        </w:tc>
        <w:tc>
          <w:tcPr>
            <w:tcW w:w="347" w:type="pct"/>
          </w:tcPr>
          <w:p w14:paraId="0B4B911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48" w:type="pct"/>
          </w:tcPr>
          <w:p w14:paraId="6D0B1A5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-0.057**</w:t>
            </w:r>
          </w:p>
        </w:tc>
        <w:tc>
          <w:tcPr>
            <w:tcW w:w="351" w:type="pct"/>
          </w:tcPr>
          <w:p w14:paraId="5DFE71C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0.030</w:t>
            </w:r>
          </w:p>
        </w:tc>
        <w:tc>
          <w:tcPr>
            <w:tcW w:w="334" w:type="pct"/>
          </w:tcPr>
          <w:p w14:paraId="055F5748"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-0.008</w:t>
            </w:r>
          </w:p>
        </w:tc>
        <w:tc>
          <w:tcPr>
            <w:tcW w:w="356" w:type="pct"/>
          </w:tcPr>
          <w:p w14:paraId="35A407E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0.002</w:t>
            </w:r>
          </w:p>
        </w:tc>
        <w:tc>
          <w:tcPr>
            <w:tcW w:w="347" w:type="pct"/>
          </w:tcPr>
          <w:p w14:paraId="70D0CD5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0.048**</w:t>
            </w:r>
          </w:p>
        </w:tc>
      </w:tr>
      <w:tr w:rsidR="003C10B9" w:rsidRPr="001C1368" w14:paraId="3B78719B" w14:textId="77777777" w:rsidTr="003C10B9">
        <w:tc>
          <w:tcPr>
            <w:tcW w:w="500" w:type="pct"/>
          </w:tcPr>
          <w:p w14:paraId="1BAC69B3"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(09)DUAL</w:t>
            </w:r>
          </w:p>
        </w:tc>
        <w:tc>
          <w:tcPr>
            <w:tcW w:w="347" w:type="pct"/>
          </w:tcPr>
          <w:p w14:paraId="405FBD6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0.035*</w:t>
            </w:r>
          </w:p>
        </w:tc>
        <w:tc>
          <w:tcPr>
            <w:tcW w:w="346" w:type="pct"/>
          </w:tcPr>
          <w:p w14:paraId="33F246A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34" w:type="pct"/>
          </w:tcPr>
          <w:p w14:paraId="708C4E06"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-0.002</w:t>
            </w:r>
          </w:p>
        </w:tc>
        <w:tc>
          <w:tcPr>
            <w:tcW w:w="348" w:type="pct"/>
          </w:tcPr>
          <w:p w14:paraId="519A3D95"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-0.113**</w:t>
            </w:r>
          </w:p>
        </w:tc>
        <w:tc>
          <w:tcPr>
            <w:tcW w:w="346" w:type="pct"/>
          </w:tcPr>
          <w:p w14:paraId="25394B48"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-0.101**</w:t>
            </w:r>
          </w:p>
        </w:tc>
        <w:tc>
          <w:tcPr>
            <w:tcW w:w="348" w:type="pct"/>
          </w:tcPr>
          <w:p w14:paraId="2209CDF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0.010</w:t>
            </w:r>
          </w:p>
        </w:tc>
        <w:tc>
          <w:tcPr>
            <w:tcW w:w="348" w:type="pct"/>
          </w:tcPr>
          <w:p w14:paraId="6D2E66A6"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-0.038*</w:t>
            </w:r>
          </w:p>
        </w:tc>
        <w:tc>
          <w:tcPr>
            <w:tcW w:w="347" w:type="pct"/>
          </w:tcPr>
          <w:p w14:paraId="2824CED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-0.057**</w:t>
            </w:r>
          </w:p>
        </w:tc>
        <w:tc>
          <w:tcPr>
            <w:tcW w:w="348" w:type="pct"/>
          </w:tcPr>
          <w:p w14:paraId="271ED99B"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51" w:type="pct"/>
          </w:tcPr>
          <w:p w14:paraId="658ED331"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-0.095**</w:t>
            </w:r>
          </w:p>
        </w:tc>
        <w:tc>
          <w:tcPr>
            <w:tcW w:w="334" w:type="pct"/>
          </w:tcPr>
          <w:p w14:paraId="3348EE5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0.014</w:t>
            </w:r>
          </w:p>
        </w:tc>
        <w:tc>
          <w:tcPr>
            <w:tcW w:w="356" w:type="pct"/>
          </w:tcPr>
          <w:p w14:paraId="0FED77C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-0.009</w:t>
            </w:r>
          </w:p>
        </w:tc>
        <w:tc>
          <w:tcPr>
            <w:tcW w:w="347" w:type="pct"/>
          </w:tcPr>
          <w:p w14:paraId="2417ADE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-0.068**</w:t>
            </w:r>
          </w:p>
        </w:tc>
      </w:tr>
      <w:tr w:rsidR="003C10B9" w:rsidRPr="001C1368" w14:paraId="525ED1DA" w14:textId="77777777" w:rsidTr="003C10B9">
        <w:tc>
          <w:tcPr>
            <w:tcW w:w="500" w:type="pct"/>
          </w:tcPr>
          <w:p w14:paraId="16AB219A"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(10)BOARD</w:t>
            </w:r>
          </w:p>
        </w:tc>
        <w:tc>
          <w:tcPr>
            <w:tcW w:w="347" w:type="pct"/>
          </w:tcPr>
          <w:p w14:paraId="3E34BFB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46" w:type="pct"/>
          </w:tcPr>
          <w:p w14:paraId="08AB1D0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0.009</w:t>
            </w:r>
          </w:p>
        </w:tc>
        <w:tc>
          <w:tcPr>
            <w:tcW w:w="334" w:type="pct"/>
          </w:tcPr>
          <w:p w14:paraId="2786729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-0.024</w:t>
            </w:r>
          </w:p>
        </w:tc>
        <w:tc>
          <w:tcPr>
            <w:tcW w:w="348" w:type="pct"/>
          </w:tcPr>
          <w:p w14:paraId="6BE5B4E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0.081**</w:t>
            </w:r>
          </w:p>
        </w:tc>
        <w:tc>
          <w:tcPr>
            <w:tcW w:w="346" w:type="pct"/>
          </w:tcPr>
          <w:p w14:paraId="665B1E9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0.143**</w:t>
            </w:r>
          </w:p>
        </w:tc>
        <w:tc>
          <w:tcPr>
            <w:tcW w:w="348" w:type="pct"/>
          </w:tcPr>
          <w:p w14:paraId="50B2A5E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0.003</w:t>
            </w:r>
          </w:p>
        </w:tc>
        <w:tc>
          <w:tcPr>
            <w:tcW w:w="348" w:type="pct"/>
          </w:tcPr>
          <w:p w14:paraId="7092AD0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0.038*</w:t>
            </w:r>
          </w:p>
        </w:tc>
        <w:tc>
          <w:tcPr>
            <w:tcW w:w="347" w:type="pct"/>
          </w:tcPr>
          <w:p w14:paraId="4606101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0.030</w:t>
            </w:r>
          </w:p>
        </w:tc>
        <w:tc>
          <w:tcPr>
            <w:tcW w:w="348" w:type="pct"/>
          </w:tcPr>
          <w:p w14:paraId="71A4DF28"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-0.095**</w:t>
            </w:r>
          </w:p>
        </w:tc>
        <w:tc>
          <w:tcPr>
            <w:tcW w:w="351" w:type="pct"/>
          </w:tcPr>
          <w:p w14:paraId="5D11EB5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34" w:type="pct"/>
          </w:tcPr>
          <w:p w14:paraId="137DE1A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0.031*</w:t>
            </w:r>
          </w:p>
        </w:tc>
        <w:tc>
          <w:tcPr>
            <w:tcW w:w="356" w:type="pct"/>
          </w:tcPr>
          <w:p w14:paraId="5F46082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0.085**</w:t>
            </w:r>
          </w:p>
        </w:tc>
        <w:tc>
          <w:tcPr>
            <w:tcW w:w="347" w:type="pct"/>
          </w:tcPr>
          <w:p w14:paraId="1CB477A6"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0.021</w:t>
            </w:r>
          </w:p>
        </w:tc>
      </w:tr>
      <w:tr w:rsidR="003C10B9" w:rsidRPr="001C1368" w14:paraId="6076C899" w14:textId="77777777" w:rsidTr="003C10B9">
        <w:tc>
          <w:tcPr>
            <w:tcW w:w="500" w:type="pct"/>
          </w:tcPr>
          <w:p w14:paraId="1AA57B07"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(11) BIG10</w:t>
            </w:r>
          </w:p>
        </w:tc>
        <w:tc>
          <w:tcPr>
            <w:tcW w:w="347" w:type="pct"/>
          </w:tcPr>
          <w:p w14:paraId="596D856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46" w:type="pct"/>
          </w:tcPr>
          <w:p w14:paraId="59A45DD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0.034*</w:t>
            </w:r>
          </w:p>
        </w:tc>
        <w:tc>
          <w:tcPr>
            <w:tcW w:w="334" w:type="pct"/>
          </w:tcPr>
          <w:p w14:paraId="11B0161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-0.014</w:t>
            </w:r>
          </w:p>
        </w:tc>
        <w:tc>
          <w:tcPr>
            <w:tcW w:w="348" w:type="pct"/>
          </w:tcPr>
          <w:p w14:paraId="2B4CFB5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0.033*</w:t>
            </w:r>
          </w:p>
        </w:tc>
        <w:tc>
          <w:tcPr>
            <w:tcW w:w="346" w:type="pct"/>
          </w:tcPr>
          <w:p w14:paraId="4352801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0.076**</w:t>
            </w:r>
          </w:p>
        </w:tc>
        <w:tc>
          <w:tcPr>
            <w:tcW w:w="348" w:type="pct"/>
          </w:tcPr>
          <w:p w14:paraId="4F098DA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-0.002</w:t>
            </w:r>
          </w:p>
        </w:tc>
        <w:tc>
          <w:tcPr>
            <w:tcW w:w="348" w:type="pct"/>
          </w:tcPr>
          <w:p w14:paraId="3C8C5DEB"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0.018</w:t>
            </w:r>
          </w:p>
        </w:tc>
        <w:tc>
          <w:tcPr>
            <w:tcW w:w="347" w:type="pct"/>
          </w:tcPr>
          <w:p w14:paraId="6FFBCBD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-0.008</w:t>
            </w:r>
          </w:p>
        </w:tc>
        <w:tc>
          <w:tcPr>
            <w:tcW w:w="348" w:type="pct"/>
          </w:tcPr>
          <w:p w14:paraId="29C7341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0.014</w:t>
            </w:r>
          </w:p>
        </w:tc>
        <w:tc>
          <w:tcPr>
            <w:tcW w:w="351" w:type="pct"/>
          </w:tcPr>
          <w:p w14:paraId="5A27546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0.031*</w:t>
            </w:r>
          </w:p>
        </w:tc>
        <w:tc>
          <w:tcPr>
            <w:tcW w:w="334" w:type="pct"/>
          </w:tcPr>
          <w:p w14:paraId="31DE477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56" w:type="pct"/>
          </w:tcPr>
          <w:p w14:paraId="37687BB8"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0.094**</w:t>
            </w:r>
          </w:p>
        </w:tc>
        <w:tc>
          <w:tcPr>
            <w:tcW w:w="347" w:type="pct"/>
          </w:tcPr>
          <w:p w14:paraId="3E5F135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0.013</w:t>
            </w:r>
          </w:p>
        </w:tc>
      </w:tr>
      <w:tr w:rsidR="003C10B9" w:rsidRPr="001C1368" w14:paraId="6569EF75" w14:textId="77777777" w:rsidTr="003C10B9">
        <w:tc>
          <w:tcPr>
            <w:tcW w:w="500" w:type="pct"/>
          </w:tcPr>
          <w:p w14:paraId="47FA926A" w14:textId="7FC86FCA" w:rsidR="003C10B9" w:rsidRPr="001C1368" w:rsidRDefault="00EF1F1F" w:rsidP="003C10B9">
            <w:pPr>
              <w:rPr>
                <w:rFonts w:ascii="Times New Roman" w:eastAsia="標楷體" w:hAnsi="Times New Roman" w:cs="Times New Roman"/>
                <w:sz w:val="20"/>
              </w:rPr>
            </w:pPr>
            <w:r w:rsidRPr="001C1368">
              <w:rPr>
                <w:rFonts w:ascii="Times New Roman" w:eastAsia="標楷體" w:hAnsi="Times New Roman" w:cs="Times New Roman"/>
                <w:sz w:val="20"/>
              </w:rPr>
              <w:t>(12)</w:t>
            </w:r>
            <w:r w:rsidR="003C10B9" w:rsidRPr="001C1368">
              <w:rPr>
                <w:rFonts w:ascii="Times New Roman" w:eastAsia="標楷體" w:hAnsi="Times New Roman" w:cs="Times New Roman"/>
                <w:sz w:val="20"/>
              </w:rPr>
              <w:t>OSTOCK</w:t>
            </w:r>
          </w:p>
        </w:tc>
        <w:tc>
          <w:tcPr>
            <w:tcW w:w="347" w:type="pct"/>
          </w:tcPr>
          <w:p w14:paraId="72CFB78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-0.026</w:t>
            </w:r>
          </w:p>
        </w:tc>
        <w:tc>
          <w:tcPr>
            <w:tcW w:w="346" w:type="pct"/>
          </w:tcPr>
          <w:p w14:paraId="25BFEF9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0.015</w:t>
            </w:r>
          </w:p>
        </w:tc>
        <w:tc>
          <w:tcPr>
            <w:tcW w:w="334" w:type="pct"/>
          </w:tcPr>
          <w:p w14:paraId="4F581767"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348" w:type="pct"/>
          </w:tcPr>
          <w:p w14:paraId="01869B3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-0.011</w:t>
            </w:r>
          </w:p>
        </w:tc>
        <w:tc>
          <w:tcPr>
            <w:tcW w:w="346" w:type="pct"/>
          </w:tcPr>
          <w:p w14:paraId="23FC794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0.089**</w:t>
            </w:r>
          </w:p>
        </w:tc>
        <w:tc>
          <w:tcPr>
            <w:tcW w:w="348" w:type="pct"/>
          </w:tcPr>
          <w:p w14:paraId="27C631E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0.009</w:t>
            </w:r>
          </w:p>
        </w:tc>
        <w:tc>
          <w:tcPr>
            <w:tcW w:w="348" w:type="pct"/>
          </w:tcPr>
          <w:p w14:paraId="797623D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0.001</w:t>
            </w:r>
          </w:p>
        </w:tc>
        <w:tc>
          <w:tcPr>
            <w:tcW w:w="347" w:type="pct"/>
          </w:tcPr>
          <w:p w14:paraId="444A6715"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0.002</w:t>
            </w:r>
          </w:p>
        </w:tc>
        <w:tc>
          <w:tcPr>
            <w:tcW w:w="348" w:type="pct"/>
          </w:tcPr>
          <w:p w14:paraId="75615CA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-0.009</w:t>
            </w:r>
          </w:p>
        </w:tc>
        <w:tc>
          <w:tcPr>
            <w:tcW w:w="351" w:type="pct"/>
          </w:tcPr>
          <w:p w14:paraId="332D671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0.085**</w:t>
            </w:r>
          </w:p>
        </w:tc>
        <w:tc>
          <w:tcPr>
            <w:tcW w:w="334" w:type="pct"/>
          </w:tcPr>
          <w:p w14:paraId="6FD7A15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0.094**</w:t>
            </w:r>
          </w:p>
        </w:tc>
        <w:tc>
          <w:tcPr>
            <w:tcW w:w="356" w:type="pct"/>
          </w:tcPr>
          <w:p w14:paraId="3E562A6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c>
          <w:tcPr>
            <w:tcW w:w="347" w:type="pct"/>
          </w:tcPr>
          <w:p w14:paraId="0AA48AB5"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0.160**</w:t>
            </w:r>
          </w:p>
        </w:tc>
      </w:tr>
      <w:tr w:rsidR="003C10B9" w:rsidRPr="001C1368" w14:paraId="329F422A" w14:textId="77777777" w:rsidTr="003C10B9">
        <w:tc>
          <w:tcPr>
            <w:tcW w:w="500" w:type="pct"/>
          </w:tcPr>
          <w:p w14:paraId="2C145411" w14:textId="77777777" w:rsidR="003C10B9" w:rsidRPr="001C1368" w:rsidRDefault="003C10B9" w:rsidP="003C10B9">
            <w:pPr>
              <w:rPr>
                <w:rFonts w:ascii="Times New Roman" w:eastAsia="標楷體" w:hAnsi="Times New Roman" w:cs="Times New Roman"/>
                <w:sz w:val="20"/>
              </w:rPr>
            </w:pPr>
            <w:r w:rsidRPr="001C1368">
              <w:rPr>
                <w:rFonts w:ascii="Times New Roman" w:eastAsia="標楷體" w:hAnsi="Times New Roman" w:cs="Times New Roman"/>
                <w:sz w:val="20"/>
              </w:rPr>
              <w:t>(13)AGE</w:t>
            </w:r>
          </w:p>
        </w:tc>
        <w:tc>
          <w:tcPr>
            <w:tcW w:w="347" w:type="pct"/>
          </w:tcPr>
          <w:p w14:paraId="22E9CD9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-0.027</w:t>
            </w:r>
          </w:p>
        </w:tc>
        <w:tc>
          <w:tcPr>
            <w:tcW w:w="346" w:type="pct"/>
          </w:tcPr>
          <w:p w14:paraId="7E81FE23"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-0.014</w:t>
            </w:r>
          </w:p>
        </w:tc>
        <w:tc>
          <w:tcPr>
            <w:tcW w:w="334" w:type="pct"/>
          </w:tcPr>
          <w:p w14:paraId="5BFF7974"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0.023</w:t>
            </w:r>
          </w:p>
        </w:tc>
        <w:tc>
          <w:tcPr>
            <w:tcW w:w="348" w:type="pct"/>
          </w:tcPr>
          <w:p w14:paraId="72E330FA"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0.055**</w:t>
            </w:r>
          </w:p>
        </w:tc>
        <w:tc>
          <w:tcPr>
            <w:tcW w:w="346" w:type="pct"/>
          </w:tcPr>
          <w:p w14:paraId="10DADEDC"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0.086**</w:t>
            </w:r>
          </w:p>
        </w:tc>
        <w:tc>
          <w:tcPr>
            <w:tcW w:w="348" w:type="pct"/>
          </w:tcPr>
          <w:p w14:paraId="37A4511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0.003</w:t>
            </w:r>
          </w:p>
        </w:tc>
        <w:tc>
          <w:tcPr>
            <w:tcW w:w="348" w:type="pct"/>
          </w:tcPr>
          <w:p w14:paraId="35C8083F"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-0.011</w:t>
            </w:r>
          </w:p>
        </w:tc>
        <w:tc>
          <w:tcPr>
            <w:tcW w:w="347" w:type="pct"/>
          </w:tcPr>
          <w:p w14:paraId="55F11C65"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0.048**</w:t>
            </w:r>
          </w:p>
        </w:tc>
        <w:tc>
          <w:tcPr>
            <w:tcW w:w="348" w:type="pct"/>
          </w:tcPr>
          <w:p w14:paraId="1DDB41C9"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-0.068**</w:t>
            </w:r>
          </w:p>
        </w:tc>
        <w:tc>
          <w:tcPr>
            <w:tcW w:w="351" w:type="pct"/>
          </w:tcPr>
          <w:p w14:paraId="7F776F7E"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0.021</w:t>
            </w:r>
          </w:p>
        </w:tc>
        <w:tc>
          <w:tcPr>
            <w:tcW w:w="334" w:type="pct"/>
          </w:tcPr>
          <w:p w14:paraId="23FD2CD0"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0.013</w:t>
            </w:r>
          </w:p>
        </w:tc>
        <w:tc>
          <w:tcPr>
            <w:tcW w:w="356" w:type="pct"/>
          </w:tcPr>
          <w:p w14:paraId="42ACDABD"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0.160**</w:t>
            </w:r>
          </w:p>
        </w:tc>
        <w:tc>
          <w:tcPr>
            <w:tcW w:w="347" w:type="pct"/>
          </w:tcPr>
          <w:p w14:paraId="7C5060D2" w14:textId="77777777" w:rsidR="003C10B9" w:rsidRPr="001C1368" w:rsidRDefault="003C10B9" w:rsidP="003C10B9">
            <w:pPr>
              <w:jc w:val="center"/>
              <w:rPr>
                <w:rFonts w:ascii="Times New Roman" w:eastAsia="標楷體" w:hAnsi="Times New Roman" w:cs="Times New Roman"/>
                <w:sz w:val="20"/>
              </w:rPr>
            </w:pPr>
            <w:r w:rsidRPr="001C1368">
              <w:rPr>
                <w:rFonts w:ascii="Times New Roman" w:eastAsia="標楷體" w:hAnsi="Times New Roman" w:cs="Times New Roman"/>
                <w:sz w:val="20"/>
              </w:rPr>
              <w:t>1</w:t>
            </w:r>
          </w:p>
        </w:tc>
      </w:tr>
    </w:tbl>
    <w:p w14:paraId="22BA1210" w14:textId="77777777" w:rsidR="00E40689" w:rsidRPr="001C1368" w:rsidRDefault="00E40689" w:rsidP="00953AAF">
      <w:pPr>
        <w:jc w:val="both"/>
        <w:rPr>
          <w:rFonts w:ascii="Times New Roman" w:eastAsia="標楷體" w:hAnsi="Times New Roman" w:cs="Times New Roman"/>
          <w:sz w:val="20"/>
          <w:szCs w:val="20"/>
        </w:rPr>
      </w:pPr>
    </w:p>
    <w:p w14:paraId="5753AA41" w14:textId="77777777" w:rsidR="00E40689" w:rsidRPr="001C1368" w:rsidRDefault="00E40689">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br w:type="page"/>
      </w:r>
    </w:p>
    <w:p w14:paraId="3FB77387" w14:textId="77777777" w:rsidR="003C10B9" w:rsidRPr="001C1368" w:rsidRDefault="00E40689" w:rsidP="00F76218">
      <w:pPr>
        <w:spacing w:afterLines="50" w:after="180"/>
        <w:jc w:val="center"/>
        <w:rPr>
          <w:rFonts w:ascii="Times New Roman" w:eastAsia="標楷體" w:hAnsi="Times New Roman" w:cs="Times New Roman"/>
          <w:b/>
          <w:szCs w:val="20"/>
        </w:rPr>
      </w:pPr>
      <w:r w:rsidRPr="001C1368">
        <w:rPr>
          <w:rFonts w:ascii="Times New Roman" w:eastAsia="標楷體" w:hAnsi="Times New Roman" w:cs="Times New Roman"/>
          <w:b/>
          <w:szCs w:val="20"/>
        </w:rPr>
        <w:lastRenderedPageBreak/>
        <w:t>Table 3 Correlation coefficient matrix</w:t>
      </w:r>
    </w:p>
    <w:tbl>
      <w:tblPr>
        <w:tblStyle w:val="afd"/>
        <w:tblW w:w="5000" w:type="pct"/>
        <w:tblLook w:val="04A0" w:firstRow="1" w:lastRow="0" w:firstColumn="1" w:lastColumn="0" w:noHBand="0" w:noVBand="1"/>
      </w:tblPr>
      <w:tblGrid>
        <w:gridCol w:w="1339"/>
        <w:gridCol w:w="1051"/>
        <w:gridCol w:w="1051"/>
        <w:gridCol w:w="1051"/>
        <w:gridCol w:w="1051"/>
        <w:gridCol w:w="1052"/>
        <w:gridCol w:w="1052"/>
        <w:gridCol w:w="1052"/>
        <w:gridCol w:w="1052"/>
        <w:gridCol w:w="1052"/>
        <w:gridCol w:w="1052"/>
        <w:gridCol w:w="1052"/>
        <w:gridCol w:w="1041"/>
      </w:tblGrid>
      <w:tr w:rsidR="003C10B9" w:rsidRPr="001C1368" w14:paraId="23185EE8" w14:textId="77777777" w:rsidTr="003C10B9">
        <w:tc>
          <w:tcPr>
            <w:tcW w:w="5000" w:type="pct"/>
            <w:gridSpan w:val="13"/>
          </w:tcPr>
          <w:p w14:paraId="7BD7DBCE" w14:textId="77777777" w:rsidR="003C10B9" w:rsidRPr="001C1368" w:rsidRDefault="003C10B9" w:rsidP="003C10B9">
            <w:pPr>
              <w:jc w:val="both"/>
              <w:rPr>
                <w:rFonts w:ascii="Times New Roman" w:eastAsia="標楷體" w:hAnsi="Times New Roman" w:cs="Times New Roman"/>
                <w:b/>
                <w:sz w:val="20"/>
              </w:rPr>
            </w:pPr>
            <w:r w:rsidRPr="001C1368">
              <w:rPr>
                <w:rFonts w:ascii="Times New Roman" w:eastAsia="標楷體" w:hAnsi="Times New Roman" w:cs="Times New Roman"/>
                <w:b/>
                <w:sz w:val="20"/>
              </w:rPr>
              <w:t xml:space="preserve">Panel B: Correlation Coefficient Matrix - Real Earnings Management </w:t>
            </w:r>
            <w:r w:rsidR="00EA3530" w:rsidRPr="001C1368">
              <w:rPr>
                <w:rFonts w:ascii="Times New Roman" w:eastAsia="標楷體" w:hAnsi="Times New Roman" w:cs="Times New Roman"/>
                <w:b/>
                <w:sz w:val="20"/>
                <w:szCs w:val="20"/>
              </w:rPr>
              <w:t>(N=5,274)</w:t>
            </w:r>
          </w:p>
        </w:tc>
      </w:tr>
      <w:tr w:rsidR="001C1368" w:rsidRPr="001C1368" w14:paraId="61D9E37C" w14:textId="77777777" w:rsidTr="001B6EB4">
        <w:tc>
          <w:tcPr>
            <w:tcW w:w="384" w:type="pct"/>
            <w:vAlign w:val="bottom"/>
          </w:tcPr>
          <w:p w14:paraId="78FDA180" w14:textId="77777777" w:rsidR="001B6EB4" w:rsidRPr="001C1368" w:rsidRDefault="001B6EB4" w:rsidP="001B6EB4">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　</w:t>
            </w:r>
          </w:p>
        </w:tc>
        <w:tc>
          <w:tcPr>
            <w:tcW w:w="385" w:type="pct"/>
          </w:tcPr>
          <w:p w14:paraId="3529A6A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w:t>
            </w:r>
          </w:p>
        </w:tc>
        <w:tc>
          <w:tcPr>
            <w:tcW w:w="385" w:type="pct"/>
          </w:tcPr>
          <w:p w14:paraId="19EC52B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(02)</w:t>
            </w:r>
          </w:p>
        </w:tc>
        <w:tc>
          <w:tcPr>
            <w:tcW w:w="385" w:type="pct"/>
          </w:tcPr>
          <w:p w14:paraId="1A2E8A8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(03)</w:t>
            </w:r>
          </w:p>
        </w:tc>
        <w:tc>
          <w:tcPr>
            <w:tcW w:w="385" w:type="pct"/>
          </w:tcPr>
          <w:p w14:paraId="0685388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(04)</w:t>
            </w:r>
          </w:p>
        </w:tc>
        <w:tc>
          <w:tcPr>
            <w:tcW w:w="385" w:type="pct"/>
          </w:tcPr>
          <w:p w14:paraId="3FD68AE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(05)</w:t>
            </w:r>
          </w:p>
        </w:tc>
        <w:tc>
          <w:tcPr>
            <w:tcW w:w="385" w:type="pct"/>
          </w:tcPr>
          <w:p w14:paraId="249C97E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(06)</w:t>
            </w:r>
          </w:p>
        </w:tc>
        <w:tc>
          <w:tcPr>
            <w:tcW w:w="385" w:type="pct"/>
          </w:tcPr>
          <w:p w14:paraId="267CC27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(07)</w:t>
            </w:r>
          </w:p>
        </w:tc>
        <w:tc>
          <w:tcPr>
            <w:tcW w:w="385" w:type="pct"/>
          </w:tcPr>
          <w:p w14:paraId="1B3D8D5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(08)</w:t>
            </w:r>
          </w:p>
        </w:tc>
        <w:tc>
          <w:tcPr>
            <w:tcW w:w="385" w:type="pct"/>
          </w:tcPr>
          <w:p w14:paraId="23637C2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(09)</w:t>
            </w:r>
          </w:p>
        </w:tc>
        <w:tc>
          <w:tcPr>
            <w:tcW w:w="385" w:type="pct"/>
          </w:tcPr>
          <w:p w14:paraId="3A9F87B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(10)</w:t>
            </w:r>
          </w:p>
        </w:tc>
        <w:tc>
          <w:tcPr>
            <w:tcW w:w="385" w:type="pct"/>
          </w:tcPr>
          <w:p w14:paraId="1526484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(11)</w:t>
            </w:r>
          </w:p>
        </w:tc>
        <w:tc>
          <w:tcPr>
            <w:tcW w:w="381" w:type="pct"/>
          </w:tcPr>
          <w:p w14:paraId="78AEB81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(12)</w:t>
            </w:r>
          </w:p>
        </w:tc>
      </w:tr>
      <w:tr w:rsidR="001C1368" w:rsidRPr="001C1368" w14:paraId="3E83922E" w14:textId="77777777" w:rsidTr="001B6EB4">
        <w:tc>
          <w:tcPr>
            <w:tcW w:w="384" w:type="pct"/>
          </w:tcPr>
          <w:p w14:paraId="7EF8F9AA"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(01)REM</w:t>
            </w:r>
          </w:p>
        </w:tc>
        <w:tc>
          <w:tcPr>
            <w:tcW w:w="385" w:type="pct"/>
            <w:vAlign w:val="center"/>
          </w:tcPr>
          <w:p w14:paraId="308EE4FF"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74F3D663"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0.027</w:t>
            </w:r>
          </w:p>
        </w:tc>
        <w:tc>
          <w:tcPr>
            <w:tcW w:w="385" w:type="pct"/>
            <w:vAlign w:val="center"/>
          </w:tcPr>
          <w:p w14:paraId="4974864E"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16513F5F"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-0.079 </w:t>
            </w:r>
            <w:r w:rsidRPr="001C1368">
              <w:rPr>
                <w:rFonts w:ascii="Times New Roman" w:eastAsia="標楷體" w:hAnsi="Times New Roman" w:cs="Times New Roman"/>
                <w:sz w:val="20"/>
                <w:szCs w:val="20"/>
                <w:vertAlign w:val="superscript"/>
              </w:rPr>
              <w:t>**</w:t>
            </w:r>
          </w:p>
        </w:tc>
        <w:tc>
          <w:tcPr>
            <w:tcW w:w="385" w:type="pct"/>
            <w:vAlign w:val="center"/>
          </w:tcPr>
          <w:p w14:paraId="45F8DB9B"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-0.221 </w:t>
            </w:r>
            <w:r w:rsidRPr="001C1368">
              <w:rPr>
                <w:rFonts w:ascii="Times New Roman" w:eastAsia="標楷體" w:hAnsi="Times New Roman" w:cs="Times New Roman"/>
                <w:sz w:val="20"/>
                <w:szCs w:val="20"/>
                <w:vertAlign w:val="superscript"/>
              </w:rPr>
              <w:t>**</w:t>
            </w:r>
          </w:p>
        </w:tc>
        <w:tc>
          <w:tcPr>
            <w:tcW w:w="385" w:type="pct"/>
            <w:vAlign w:val="center"/>
          </w:tcPr>
          <w:p w14:paraId="770D96B5"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0.053 </w:t>
            </w:r>
            <w:r w:rsidR="003C10B9" w:rsidRPr="001C1368">
              <w:rPr>
                <w:rFonts w:ascii="Times New Roman" w:eastAsia="標楷體" w:hAnsi="Times New Roman" w:cs="Times New Roman"/>
                <w:sz w:val="20"/>
                <w:szCs w:val="20"/>
                <w:vertAlign w:val="superscript"/>
              </w:rPr>
              <w:t>**</w:t>
            </w:r>
          </w:p>
        </w:tc>
        <w:tc>
          <w:tcPr>
            <w:tcW w:w="385" w:type="pct"/>
            <w:vAlign w:val="center"/>
          </w:tcPr>
          <w:p w14:paraId="5F5B8FF1"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0.106 </w:t>
            </w:r>
            <w:r w:rsidR="003C10B9" w:rsidRPr="001C1368">
              <w:rPr>
                <w:rFonts w:ascii="Times New Roman" w:eastAsia="標楷體" w:hAnsi="Times New Roman" w:cs="Times New Roman"/>
                <w:sz w:val="20"/>
                <w:szCs w:val="20"/>
                <w:vertAlign w:val="superscript"/>
              </w:rPr>
              <w:t>**</w:t>
            </w:r>
          </w:p>
        </w:tc>
        <w:tc>
          <w:tcPr>
            <w:tcW w:w="385" w:type="pct"/>
            <w:vAlign w:val="center"/>
          </w:tcPr>
          <w:p w14:paraId="56AE09DC"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-0.020</w:t>
            </w:r>
          </w:p>
        </w:tc>
        <w:tc>
          <w:tcPr>
            <w:tcW w:w="385" w:type="pct"/>
            <w:vAlign w:val="center"/>
          </w:tcPr>
          <w:p w14:paraId="6DBD19AE"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-0.028 </w:t>
            </w:r>
            <w:r w:rsidRPr="001C1368">
              <w:rPr>
                <w:rFonts w:ascii="Times New Roman" w:eastAsia="標楷體" w:hAnsi="Times New Roman" w:cs="Times New Roman"/>
                <w:sz w:val="20"/>
                <w:szCs w:val="20"/>
                <w:vertAlign w:val="superscript"/>
              </w:rPr>
              <w:t>*</w:t>
            </w:r>
          </w:p>
        </w:tc>
        <w:tc>
          <w:tcPr>
            <w:tcW w:w="385" w:type="pct"/>
            <w:vAlign w:val="center"/>
          </w:tcPr>
          <w:p w14:paraId="0A8F2379"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-0.058 </w:t>
            </w:r>
            <w:r w:rsidRPr="001C1368">
              <w:rPr>
                <w:rFonts w:ascii="Times New Roman" w:eastAsia="標楷體" w:hAnsi="Times New Roman" w:cs="Times New Roman"/>
                <w:sz w:val="20"/>
                <w:szCs w:val="20"/>
                <w:vertAlign w:val="superscript"/>
              </w:rPr>
              <w:t>**</w:t>
            </w:r>
          </w:p>
        </w:tc>
        <w:tc>
          <w:tcPr>
            <w:tcW w:w="385" w:type="pct"/>
            <w:vAlign w:val="center"/>
          </w:tcPr>
          <w:p w14:paraId="305084CB"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-0.042 </w:t>
            </w:r>
            <w:r w:rsidRPr="001C1368">
              <w:rPr>
                <w:rFonts w:ascii="Times New Roman" w:eastAsia="標楷體" w:hAnsi="Times New Roman" w:cs="Times New Roman"/>
                <w:sz w:val="20"/>
                <w:szCs w:val="20"/>
                <w:vertAlign w:val="superscript"/>
              </w:rPr>
              <w:t>**</w:t>
            </w:r>
          </w:p>
        </w:tc>
        <w:tc>
          <w:tcPr>
            <w:tcW w:w="381" w:type="pct"/>
            <w:vAlign w:val="center"/>
          </w:tcPr>
          <w:p w14:paraId="1C031D31"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r>
      <w:tr w:rsidR="001C1368" w:rsidRPr="001C1368" w14:paraId="10C45914" w14:textId="77777777" w:rsidTr="001B6EB4">
        <w:tc>
          <w:tcPr>
            <w:tcW w:w="384" w:type="pct"/>
          </w:tcPr>
          <w:p w14:paraId="588BBD16"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(02)SUCC</w:t>
            </w:r>
          </w:p>
        </w:tc>
        <w:tc>
          <w:tcPr>
            <w:tcW w:w="385" w:type="pct"/>
            <w:vAlign w:val="center"/>
          </w:tcPr>
          <w:p w14:paraId="03E1CEAF"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0.027</w:t>
            </w:r>
          </w:p>
        </w:tc>
        <w:tc>
          <w:tcPr>
            <w:tcW w:w="385" w:type="pct"/>
            <w:vAlign w:val="center"/>
          </w:tcPr>
          <w:p w14:paraId="08C2D350"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35315F55"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385" w:type="pct"/>
            <w:vAlign w:val="center"/>
          </w:tcPr>
          <w:p w14:paraId="42230D5B"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0.050 </w:t>
            </w:r>
            <w:r w:rsidR="003C10B9" w:rsidRPr="001C1368">
              <w:rPr>
                <w:rFonts w:ascii="Times New Roman" w:eastAsia="標楷體" w:hAnsi="Times New Roman" w:cs="Times New Roman"/>
                <w:sz w:val="20"/>
                <w:szCs w:val="20"/>
                <w:vertAlign w:val="superscript"/>
              </w:rPr>
              <w:t>**</w:t>
            </w:r>
          </w:p>
        </w:tc>
        <w:tc>
          <w:tcPr>
            <w:tcW w:w="385" w:type="pct"/>
            <w:vAlign w:val="center"/>
          </w:tcPr>
          <w:p w14:paraId="55C42EDA"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385" w:type="pct"/>
            <w:vAlign w:val="center"/>
          </w:tcPr>
          <w:p w14:paraId="62465662"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385" w:type="pct"/>
            <w:vAlign w:val="center"/>
          </w:tcPr>
          <w:p w14:paraId="3F6CCABD"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0.039 </w:t>
            </w:r>
            <w:r w:rsidR="003C10B9" w:rsidRPr="001C1368">
              <w:rPr>
                <w:rFonts w:ascii="Times New Roman" w:eastAsia="標楷體" w:hAnsi="Times New Roman" w:cs="Times New Roman"/>
                <w:sz w:val="20"/>
                <w:szCs w:val="20"/>
                <w:vertAlign w:val="superscript"/>
              </w:rPr>
              <w:t>**</w:t>
            </w:r>
          </w:p>
        </w:tc>
        <w:tc>
          <w:tcPr>
            <w:tcW w:w="385" w:type="pct"/>
            <w:vAlign w:val="center"/>
          </w:tcPr>
          <w:p w14:paraId="4BAA8608"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-0.001</w:t>
            </w:r>
          </w:p>
        </w:tc>
        <w:tc>
          <w:tcPr>
            <w:tcW w:w="385" w:type="pct"/>
            <w:vAlign w:val="center"/>
          </w:tcPr>
          <w:p w14:paraId="67E4C4C9"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4E5E31BA"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-0.022</w:t>
            </w:r>
          </w:p>
        </w:tc>
        <w:tc>
          <w:tcPr>
            <w:tcW w:w="385" w:type="pct"/>
            <w:vAlign w:val="center"/>
          </w:tcPr>
          <w:p w14:paraId="0EA69D31"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-0.026</w:t>
            </w:r>
          </w:p>
        </w:tc>
        <w:tc>
          <w:tcPr>
            <w:tcW w:w="381" w:type="pct"/>
            <w:vAlign w:val="center"/>
          </w:tcPr>
          <w:p w14:paraId="28E91481"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0.025</w:t>
            </w:r>
          </w:p>
        </w:tc>
      </w:tr>
      <w:tr w:rsidR="001C1368" w:rsidRPr="001C1368" w14:paraId="3C472194" w14:textId="77777777" w:rsidTr="001B6EB4">
        <w:tc>
          <w:tcPr>
            <w:tcW w:w="384" w:type="pct"/>
          </w:tcPr>
          <w:p w14:paraId="579A214A"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(03)POLIT</w:t>
            </w:r>
          </w:p>
        </w:tc>
        <w:tc>
          <w:tcPr>
            <w:tcW w:w="385" w:type="pct"/>
            <w:vAlign w:val="center"/>
          </w:tcPr>
          <w:p w14:paraId="4EFC0998"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3608F3C5"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385" w:type="pct"/>
            <w:vAlign w:val="center"/>
          </w:tcPr>
          <w:p w14:paraId="107CA775"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1930F3A5"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0.146 </w:t>
            </w:r>
            <w:r w:rsidR="003C10B9" w:rsidRPr="001C1368">
              <w:rPr>
                <w:rFonts w:ascii="Times New Roman" w:eastAsia="標楷體" w:hAnsi="Times New Roman" w:cs="Times New Roman"/>
                <w:sz w:val="20"/>
                <w:szCs w:val="20"/>
                <w:vertAlign w:val="superscript"/>
              </w:rPr>
              <w:t>**</w:t>
            </w:r>
          </w:p>
        </w:tc>
        <w:tc>
          <w:tcPr>
            <w:tcW w:w="385" w:type="pct"/>
            <w:vAlign w:val="center"/>
          </w:tcPr>
          <w:p w14:paraId="05FFC701"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385" w:type="pct"/>
            <w:vAlign w:val="center"/>
          </w:tcPr>
          <w:p w14:paraId="40821E78"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0.069 </w:t>
            </w:r>
            <w:r w:rsidR="003C10B9" w:rsidRPr="001C1368">
              <w:rPr>
                <w:rFonts w:ascii="Times New Roman" w:eastAsia="標楷體" w:hAnsi="Times New Roman" w:cs="Times New Roman"/>
                <w:sz w:val="20"/>
                <w:szCs w:val="20"/>
                <w:vertAlign w:val="superscript"/>
              </w:rPr>
              <w:t>**</w:t>
            </w:r>
          </w:p>
        </w:tc>
        <w:tc>
          <w:tcPr>
            <w:tcW w:w="385" w:type="pct"/>
            <w:vAlign w:val="center"/>
          </w:tcPr>
          <w:p w14:paraId="5AD7C8C5"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0.030 </w:t>
            </w:r>
            <w:r w:rsidR="003C10B9" w:rsidRPr="001C1368">
              <w:rPr>
                <w:rFonts w:ascii="Times New Roman" w:eastAsia="標楷體" w:hAnsi="Times New Roman" w:cs="Times New Roman"/>
                <w:sz w:val="20"/>
                <w:szCs w:val="20"/>
                <w:vertAlign w:val="superscript"/>
              </w:rPr>
              <w:t>*</w:t>
            </w:r>
          </w:p>
        </w:tc>
        <w:tc>
          <w:tcPr>
            <w:tcW w:w="385" w:type="pct"/>
            <w:vAlign w:val="center"/>
          </w:tcPr>
          <w:p w14:paraId="233E0BFA"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-0.110 </w:t>
            </w:r>
            <w:r w:rsidRPr="001C1368">
              <w:rPr>
                <w:rFonts w:ascii="Times New Roman" w:eastAsia="標楷體" w:hAnsi="Times New Roman" w:cs="Times New Roman"/>
                <w:sz w:val="20"/>
                <w:szCs w:val="20"/>
                <w:vertAlign w:val="superscript"/>
              </w:rPr>
              <w:t>**</w:t>
            </w:r>
          </w:p>
        </w:tc>
        <w:tc>
          <w:tcPr>
            <w:tcW w:w="385" w:type="pct"/>
            <w:vAlign w:val="center"/>
          </w:tcPr>
          <w:p w14:paraId="1E5E4A91"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0.074 </w:t>
            </w:r>
            <w:r w:rsidR="003C10B9" w:rsidRPr="001C1368">
              <w:rPr>
                <w:rFonts w:ascii="Times New Roman" w:eastAsia="標楷體" w:hAnsi="Times New Roman" w:cs="Times New Roman"/>
                <w:sz w:val="20"/>
                <w:szCs w:val="20"/>
                <w:vertAlign w:val="superscript"/>
              </w:rPr>
              <w:t>**</w:t>
            </w:r>
          </w:p>
        </w:tc>
        <w:tc>
          <w:tcPr>
            <w:tcW w:w="385" w:type="pct"/>
            <w:vAlign w:val="center"/>
          </w:tcPr>
          <w:p w14:paraId="225F60DD"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0.071 </w:t>
            </w:r>
            <w:r w:rsidR="003C10B9" w:rsidRPr="001C1368">
              <w:rPr>
                <w:rFonts w:ascii="Times New Roman" w:eastAsia="標楷體" w:hAnsi="Times New Roman" w:cs="Times New Roman"/>
                <w:sz w:val="20"/>
                <w:szCs w:val="20"/>
                <w:vertAlign w:val="superscript"/>
              </w:rPr>
              <w:t>**</w:t>
            </w:r>
          </w:p>
        </w:tc>
        <w:tc>
          <w:tcPr>
            <w:tcW w:w="385" w:type="pct"/>
            <w:vAlign w:val="center"/>
          </w:tcPr>
          <w:p w14:paraId="4013BD00"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-0.028 </w:t>
            </w:r>
            <w:r w:rsidRPr="001C1368">
              <w:rPr>
                <w:rFonts w:ascii="Times New Roman" w:eastAsia="標楷體" w:hAnsi="Times New Roman" w:cs="Times New Roman"/>
                <w:sz w:val="20"/>
                <w:szCs w:val="20"/>
                <w:vertAlign w:val="superscript"/>
              </w:rPr>
              <w:t>*</w:t>
            </w:r>
          </w:p>
        </w:tc>
        <w:tc>
          <w:tcPr>
            <w:tcW w:w="381" w:type="pct"/>
            <w:vAlign w:val="center"/>
          </w:tcPr>
          <w:p w14:paraId="5046841D"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0.099 </w:t>
            </w:r>
            <w:r w:rsidR="003C10B9" w:rsidRPr="001C1368">
              <w:rPr>
                <w:rFonts w:ascii="Times New Roman" w:eastAsia="標楷體" w:hAnsi="Times New Roman" w:cs="Times New Roman"/>
                <w:sz w:val="20"/>
                <w:szCs w:val="20"/>
                <w:vertAlign w:val="superscript"/>
              </w:rPr>
              <w:t>**</w:t>
            </w:r>
          </w:p>
        </w:tc>
      </w:tr>
      <w:tr w:rsidR="001C1368" w:rsidRPr="001C1368" w14:paraId="2F8D1420" w14:textId="77777777" w:rsidTr="001B6EB4">
        <w:tc>
          <w:tcPr>
            <w:tcW w:w="384" w:type="pct"/>
          </w:tcPr>
          <w:p w14:paraId="0FE00AD4"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(04)Size</w:t>
            </w:r>
          </w:p>
        </w:tc>
        <w:tc>
          <w:tcPr>
            <w:tcW w:w="385" w:type="pct"/>
            <w:vAlign w:val="center"/>
          </w:tcPr>
          <w:p w14:paraId="210C1540"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-0.079 </w:t>
            </w:r>
            <w:r w:rsidRPr="001C1368">
              <w:rPr>
                <w:rFonts w:ascii="Times New Roman" w:eastAsia="標楷體" w:hAnsi="Times New Roman" w:cs="Times New Roman"/>
                <w:sz w:val="20"/>
                <w:szCs w:val="20"/>
                <w:vertAlign w:val="superscript"/>
              </w:rPr>
              <w:t>**</w:t>
            </w:r>
          </w:p>
        </w:tc>
        <w:tc>
          <w:tcPr>
            <w:tcW w:w="385" w:type="pct"/>
            <w:vAlign w:val="center"/>
          </w:tcPr>
          <w:p w14:paraId="6797EE7F"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0.050 </w:t>
            </w:r>
            <w:r w:rsidR="003C10B9" w:rsidRPr="001C1368">
              <w:rPr>
                <w:rFonts w:ascii="Times New Roman" w:eastAsia="標楷體" w:hAnsi="Times New Roman" w:cs="Times New Roman"/>
                <w:sz w:val="20"/>
                <w:szCs w:val="20"/>
                <w:vertAlign w:val="superscript"/>
              </w:rPr>
              <w:t>**</w:t>
            </w:r>
          </w:p>
        </w:tc>
        <w:tc>
          <w:tcPr>
            <w:tcW w:w="385" w:type="pct"/>
            <w:vAlign w:val="center"/>
          </w:tcPr>
          <w:p w14:paraId="4AA56B75"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0.146 </w:t>
            </w:r>
            <w:r w:rsidR="003C10B9" w:rsidRPr="001C1368">
              <w:rPr>
                <w:rFonts w:ascii="Times New Roman" w:eastAsia="標楷體" w:hAnsi="Times New Roman" w:cs="Times New Roman"/>
                <w:sz w:val="20"/>
                <w:szCs w:val="20"/>
                <w:vertAlign w:val="superscript"/>
              </w:rPr>
              <w:t>**</w:t>
            </w:r>
          </w:p>
        </w:tc>
        <w:tc>
          <w:tcPr>
            <w:tcW w:w="385" w:type="pct"/>
            <w:vAlign w:val="center"/>
          </w:tcPr>
          <w:p w14:paraId="471841DE"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08A3BDBD"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85" w:type="pct"/>
            <w:vAlign w:val="center"/>
          </w:tcPr>
          <w:p w14:paraId="0CB2B835"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0.079 </w:t>
            </w:r>
            <w:r w:rsidR="003C10B9" w:rsidRPr="001C1368">
              <w:rPr>
                <w:rFonts w:ascii="Times New Roman" w:eastAsia="標楷體" w:hAnsi="Times New Roman" w:cs="Times New Roman"/>
                <w:sz w:val="20"/>
                <w:szCs w:val="20"/>
                <w:vertAlign w:val="superscript"/>
              </w:rPr>
              <w:t>**</w:t>
            </w:r>
          </w:p>
        </w:tc>
        <w:tc>
          <w:tcPr>
            <w:tcW w:w="385" w:type="pct"/>
            <w:vAlign w:val="center"/>
          </w:tcPr>
          <w:p w14:paraId="3F5173BD"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-0.038 </w:t>
            </w:r>
            <w:r w:rsidRPr="001C1368">
              <w:rPr>
                <w:rFonts w:ascii="Times New Roman" w:eastAsia="標楷體" w:hAnsi="Times New Roman" w:cs="Times New Roman"/>
                <w:sz w:val="20"/>
                <w:szCs w:val="20"/>
                <w:vertAlign w:val="superscript"/>
              </w:rPr>
              <w:t>**</w:t>
            </w:r>
          </w:p>
        </w:tc>
        <w:tc>
          <w:tcPr>
            <w:tcW w:w="385" w:type="pct"/>
            <w:vAlign w:val="center"/>
          </w:tcPr>
          <w:p w14:paraId="32D1F320"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-0.104 </w:t>
            </w:r>
            <w:r w:rsidRPr="001C1368">
              <w:rPr>
                <w:rFonts w:ascii="Times New Roman" w:eastAsia="標楷體" w:hAnsi="Times New Roman" w:cs="Times New Roman"/>
                <w:sz w:val="20"/>
                <w:szCs w:val="20"/>
                <w:vertAlign w:val="superscript"/>
              </w:rPr>
              <w:t>**</w:t>
            </w:r>
          </w:p>
        </w:tc>
        <w:tc>
          <w:tcPr>
            <w:tcW w:w="385" w:type="pct"/>
            <w:vAlign w:val="center"/>
          </w:tcPr>
          <w:p w14:paraId="3B68E7D2"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0.188 </w:t>
            </w:r>
            <w:r w:rsidR="003C10B9" w:rsidRPr="001C1368">
              <w:rPr>
                <w:rFonts w:ascii="Times New Roman" w:eastAsia="標楷體" w:hAnsi="Times New Roman" w:cs="Times New Roman"/>
                <w:sz w:val="20"/>
                <w:szCs w:val="20"/>
                <w:vertAlign w:val="superscript"/>
              </w:rPr>
              <w:t>**</w:t>
            </w:r>
          </w:p>
        </w:tc>
        <w:tc>
          <w:tcPr>
            <w:tcW w:w="385" w:type="pct"/>
            <w:vAlign w:val="center"/>
          </w:tcPr>
          <w:p w14:paraId="42922AEC"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0.064 </w:t>
            </w:r>
            <w:r w:rsidR="003C10B9" w:rsidRPr="001C1368">
              <w:rPr>
                <w:rFonts w:ascii="Times New Roman" w:eastAsia="標楷體" w:hAnsi="Times New Roman" w:cs="Times New Roman"/>
                <w:sz w:val="20"/>
                <w:szCs w:val="20"/>
                <w:vertAlign w:val="superscript"/>
              </w:rPr>
              <w:t>**</w:t>
            </w:r>
          </w:p>
        </w:tc>
        <w:tc>
          <w:tcPr>
            <w:tcW w:w="385" w:type="pct"/>
            <w:vAlign w:val="center"/>
          </w:tcPr>
          <w:p w14:paraId="7C856C15"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0.139 </w:t>
            </w:r>
            <w:r w:rsidR="003C10B9" w:rsidRPr="001C1368">
              <w:rPr>
                <w:rFonts w:ascii="Times New Roman" w:eastAsia="標楷體" w:hAnsi="Times New Roman" w:cs="Times New Roman"/>
                <w:sz w:val="20"/>
                <w:szCs w:val="20"/>
                <w:vertAlign w:val="superscript"/>
              </w:rPr>
              <w:t>**</w:t>
            </w:r>
          </w:p>
        </w:tc>
        <w:tc>
          <w:tcPr>
            <w:tcW w:w="381" w:type="pct"/>
            <w:vAlign w:val="center"/>
          </w:tcPr>
          <w:p w14:paraId="2590655B"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0.176 </w:t>
            </w:r>
            <w:r w:rsidR="003C10B9" w:rsidRPr="001C1368">
              <w:rPr>
                <w:rFonts w:ascii="Times New Roman" w:eastAsia="標楷體" w:hAnsi="Times New Roman" w:cs="Times New Roman"/>
                <w:sz w:val="20"/>
                <w:szCs w:val="20"/>
                <w:vertAlign w:val="superscript"/>
              </w:rPr>
              <w:t>**</w:t>
            </w:r>
          </w:p>
        </w:tc>
      </w:tr>
      <w:tr w:rsidR="001C1368" w:rsidRPr="001C1368" w14:paraId="28D7EE69" w14:textId="77777777" w:rsidTr="001B6EB4">
        <w:tc>
          <w:tcPr>
            <w:tcW w:w="384" w:type="pct"/>
          </w:tcPr>
          <w:p w14:paraId="5249CEB7"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(05) </w:t>
            </w:r>
            <w:proofErr w:type="spellStart"/>
            <w:r w:rsidR="003C10B9" w:rsidRPr="001C1368">
              <w:rPr>
                <w:rFonts w:ascii="Times New Roman" w:eastAsia="標楷體" w:hAnsi="Times New Roman" w:cs="Times New Roman"/>
                <w:sz w:val="20"/>
                <w:szCs w:val="20"/>
              </w:rPr>
              <w:t>C_Lev</w:t>
            </w:r>
            <w:proofErr w:type="spellEnd"/>
          </w:p>
        </w:tc>
        <w:tc>
          <w:tcPr>
            <w:tcW w:w="385" w:type="pct"/>
            <w:vAlign w:val="center"/>
          </w:tcPr>
          <w:p w14:paraId="748C1A12"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-0.221 </w:t>
            </w:r>
            <w:r w:rsidRPr="001C1368">
              <w:rPr>
                <w:rFonts w:ascii="Times New Roman" w:eastAsia="標楷體" w:hAnsi="Times New Roman" w:cs="Times New Roman"/>
                <w:sz w:val="20"/>
                <w:szCs w:val="20"/>
                <w:vertAlign w:val="superscript"/>
              </w:rPr>
              <w:t>**</w:t>
            </w:r>
          </w:p>
        </w:tc>
        <w:tc>
          <w:tcPr>
            <w:tcW w:w="385" w:type="pct"/>
            <w:vAlign w:val="center"/>
          </w:tcPr>
          <w:p w14:paraId="3DD10B57"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385" w:type="pct"/>
            <w:vAlign w:val="center"/>
          </w:tcPr>
          <w:p w14:paraId="17ACEA8A"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385" w:type="pct"/>
            <w:vAlign w:val="center"/>
          </w:tcPr>
          <w:p w14:paraId="5FAE731E"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85" w:type="pct"/>
            <w:vAlign w:val="center"/>
          </w:tcPr>
          <w:p w14:paraId="42832E93"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3D9E8DBA"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85" w:type="pct"/>
            <w:vAlign w:val="center"/>
          </w:tcPr>
          <w:p w14:paraId="06AFE7A0"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0.004</w:t>
            </w:r>
          </w:p>
        </w:tc>
        <w:tc>
          <w:tcPr>
            <w:tcW w:w="385" w:type="pct"/>
            <w:vAlign w:val="center"/>
          </w:tcPr>
          <w:p w14:paraId="25558A71"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5DACD60F"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4A9CE274"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85" w:type="pct"/>
            <w:vAlign w:val="center"/>
          </w:tcPr>
          <w:p w14:paraId="7FA85048"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-0.001</w:t>
            </w:r>
          </w:p>
        </w:tc>
        <w:tc>
          <w:tcPr>
            <w:tcW w:w="381" w:type="pct"/>
            <w:vAlign w:val="center"/>
          </w:tcPr>
          <w:p w14:paraId="771CD9AE"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r>
      <w:tr w:rsidR="001C1368" w:rsidRPr="001C1368" w14:paraId="0B5AB52A" w14:textId="77777777" w:rsidTr="001B6EB4">
        <w:tc>
          <w:tcPr>
            <w:tcW w:w="384" w:type="pct"/>
          </w:tcPr>
          <w:p w14:paraId="7EE1F1E8"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(06)TURN</w:t>
            </w:r>
          </w:p>
        </w:tc>
        <w:tc>
          <w:tcPr>
            <w:tcW w:w="385" w:type="pct"/>
            <w:vAlign w:val="center"/>
          </w:tcPr>
          <w:p w14:paraId="3D0A413A"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0.053 </w:t>
            </w:r>
            <w:r w:rsidR="003C10B9" w:rsidRPr="001C1368">
              <w:rPr>
                <w:rFonts w:ascii="Times New Roman" w:eastAsia="標楷體" w:hAnsi="Times New Roman" w:cs="Times New Roman"/>
                <w:sz w:val="20"/>
                <w:szCs w:val="20"/>
                <w:vertAlign w:val="superscript"/>
              </w:rPr>
              <w:t>**</w:t>
            </w:r>
          </w:p>
        </w:tc>
        <w:tc>
          <w:tcPr>
            <w:tcW w:w="385" w:type="pct"/>
            <w:vAlign w:val="center"/>
          </w:tcPr>
          <w:p w14:paraId="4D750FEF"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385" w:type="pct"/>
            <w:vAlign w:val="center"/>
          </w:tcPr>
          <w:p w14:paraId="1EF110B4"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0.069 </w:t>
            </w:r>
            <w:r w:rsidR="003C10B9" w:rsidRPr="001C1368">
              <w:rPr>
                <w:rFonts w:ascii="Times New Roman" w:eastAsia="標楷體" w:hAnsi="Times New Roman" w:cs="Times New Roman"/>
                <w:sz w:val="20"/>
                <w:szCs w:val="20"/>
                <w:vertAlign w:val="superscript"/>
              </w:rPr>
              <w:t>**</w:t>
            </w:r>
          </w:p>
        </w:tc>
        <w:tc>
          <w:tcPr>
            <w:tcW w:w="385" w:type="pct"/>
            <w:vAlign w:val="center"/>
          </w:tcPr>
          <w:p w14:paraId="211A8ACE"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0.079 </w:t>
            </w:r>
            <w:r w:rsidR="003C10B9" w:rsidRPr="001C1368">
              <w:rPr>
                <w:rFonts w:ascii="Times New Roman" w:eastAsia="標楷體" w:hAnsi="Times New Roman" w:cs="Times New Roman"/>
                <w:sz w:val="20"/>
                <w:szCs w:val="20"/>
                <w:vertAlign w:val="superscript"/>
              </w:rPr>
              <w:t>**</w:t>
            </w:r>
          </w:p>
        </w:tc>
        <w:tc>
          <w:tcPr>
            <w:tcW w:w="385" w:type="pct"/>
            <w:vAlign w:val="center"/>
          </w:tcPr>
          <w:p w14:paraId="124BCA45"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85" w:type="pct"/>
            <w:vAlign w:val="center"/>
          </w:tcPr>
          <w:p w14:paraId="009B6CD9"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65AB61A6"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-0.031 </w:t>
            </w:r>
            <w:r w:rsidRPr="001C1368">
              <w:rPr>
                <w:rFonts w:ascii="Times New Roman" w:eastAsia="標楷體" w:hAnsi="Times New Roman" w:cs="Times New Roman"/>
                <w:sz w:val="20"/>
                <w:szCs w:val="20"/>
                <w:vertAlign w:val="superscript"/>
              </w:rPr>
              <w:t>*</w:t>
            </w:r>
          </w:p>
        </w:tc>
        <w:tc>
          <w:tcPr>
            <w:tcW w:w="385" w:type="pct"/>
            <w:vAlign w:val="center"/>
          </w:tcPr>
          <w:p w14:paraId="7ACE0C92"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-0.030 </w:t>
            </w:r>
            <w:r w:rsidRPr="001C1368">
              <w:rPr>
                <w:rFonts w:ascii="Times New Roman" w:eastAsia="標楷體" w:hAnsi="Times New Roman" w:cs="Times New Roman"/>
                <w:sz w:val="20"/>
                <w:szCs w:val="20"/>
                <w:vertAlign w:val="superscript"/>
              </w:rPr>
              <w:t>*</w:t>
            </w:r>
          </w:p>
        </w:tc>
        <w:tc>
          <w:tcPr>
            <w:tcW w:w="385" w:type="pct"/>
            <w:vAlign w:val="center"/>
          </w:tcPr>
          <w:p w14:paraId="4DC53E97"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0.049 </w:t>
            </w:r>
            <w:r w:rsidR="003C10B9" w:rsidRPr="001C1368">
              <w:rPr>
                <w:rFonts w:ascii="Times New Roman" w:eastAsia="標楷體" w:hAnsi="Times New Roman" w:cs="Times New Roman"/>
                <w:sz w:val="20"/>
                <w:szCs w:val="20"/>
                <w:vertAlign w:val="superscript"/>
              </w:rPr>
              <w:t>**</w:t>
            </w:r>
          </w:p>
        </w:tc>
        <w:tc>
          <w:tcPr>
            <w:tcW w:w="385" w:type="pct"/>
            <w:vAlign w:val="center"/>
          </w:tcPr>
          <w:p w14:paraId="22FF02F2"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85" w:type="pct"/>
            <w:vAlign w:val="center"/>
          </w:tcPr>
          <w:p w14:paraId="2C20BA75"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381" w:type="pct"/>
            <w:vAlign w:val="center"/>
          </w:tcPr>
          <w:p w14:paraId="7E9DEB59"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r>
      <w:tr w:rsidR="001C1368" w:rsidRPr="001C1368" w14:paraId="0F0629CC" w14:textId="77777777" w:rsidTr="001B6EB4">
        <w:tc>
          <w:tcPr>
            <w:tcW w:w="384" w:type="pct"/>
          </w:tcPr>
          <w:p w14:paraId="31E4BB3D"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(07) CFO</w:t>
            </w:r>
          </w:p>
        </w:tc>
        <w:tc>
          <w:tcPr>
            <w:tcW w:w="385" w:type="pct"/>
            <w:vAlign w:val="center"/>
          </w:tcPr>
          <w:p w14:paraId="2EEFE8BB"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0.106 </w:t>
            </w:r>
            <w:r w:rsidR="003C10B9" w:rsidRPr="001C1368">
              <w:rPr>
                <w:rFonts w:ascii="Times New Roman" w:eastAsia="標楷體" w:hAnsi="Times New Roman" w:cs="Times New Roman"/>
                <w:sz w:val="20"/>
                <w:szCs w:val="20"/>
                <w:vertAlign w:val="superscript"/>
              </w:rPr>
              <w:t>**</w:t>
            </w:r>
          </w:p>
        </w:tc>
        <w:tc>
          <w:tcPr>
            <w:tcW w:w="385" w:type="pct"/>
            <w:vAlign w:val="center"/>
          </w:tcPr>
          <w:p w14:paraId="44C0120B"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0.039 </w:t>
            </w:r>
            <w:r w:rsidR="003C10B9" w:rsidRPr="001C1368">
              <w:rPr>
                <w:rFonts w:ascii="Times New Roman" w:eastAsia="標楷體" w:hAnsi="Times New Roman" w:cs="Times New Roman"/>
                <w:sz w:val="20"/>
                <w:szCs w:val="20"/>
                <w:vertAlign w:val="superscript"/>
              </w:rPr>
              <w:t>**</w:t>
            </w:r>
          </w:p>
        </w:tc>
        <w:tc>
          <w:tcPr>
            <w:tcW w:w="385" w:type="pct"/>
            <w:vAlign w:val="center"/>
          </w:tcPr>
          <w:p w14:paraId="17810E1C"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0.030 </w:t>
            </w:r>
            <w:r w:rsidR="003C10B9" w:rsidRPr="001C1368">
              <w:rPr>
                <w:rFonts w:ascii="Times New Roman" w:eastAsia="標楷體" w:hAnsi="Times New Roman" w:cs="Times New Roman"/>
                <w:sz w:val="20"/>
                <w:szCs w:val="20"/>
                <w:vertAlign w:val="superscript"/>
              </w:rPr>
              <w:t>*</w:t>
            </w:r>
          </w:p>
        </w:tc>
        <w:tc>
          <w:tcPr>
            <w:tcW w:w="385" w:type="pct"/>
            <w:vAlign w:val="center"/>
          </w:tcPr>
          <w:p w14:paraId="4D07010B"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-0.038 </w:t>
            </w:r>
            <w:r w:rsidRPr="001C1368">
              <w:rPr>
                <w:rFonts w:ascii="Times New Roman" w:eastAsia="標楷體" w:hAnsi="Times New Roman" w:cs="Times New Roman"/>
                <w:sz w:val="20"/>
                <w:szCs w:val="20"/>
                <w:vertAlign w:val="superscript"/>
              </w:rPr>
              <w:t>**</w:t>
            </w:r>
          </w:p>
        </w:tc>
        <w:tc>
          <w:tcPr>
            <w:tcW w:w="385" w:type="pct"/>
            <w:vAlign w:val="center"/>
          </w:tcPr>
          <w:p w14:paraId="20BFD7AB"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0.004</w:t>
            </w:r>
          </w:p>
        </w:tc>
        <w:tc>
          <w:tcPr>
            <w:tcW w:w="385" w:type="pct"/>
            <w:vAlign w:val="center"/>
          </w:tcPr>
          <w:p w14:paraId="7AC17856"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-0.031 </w:t>
            </w:r>
            <w:r w:rsidRPr="001C1368">
              <w:rPr>
                <w:rFonts w:ascii="Times New Roman" w:eastAsia="標楷體" w:hAnsi="Times New Roman" w:cs="Times New Roman"/>
                <w:sz w:val="20"/>
                <w:szCs w:val="20"/>
                <w:vertAlign w:val="superscript"/>
              </w:rPr>
              <w:t>*</w:t>
            </w:r>
          </w:p>
        </w:tc>
        <w:tc>
          <w:tcPr>
            <w:tcW w:w="385" w:type="pct"/>
            <w:vAlign w:val="center"/>
          </w:tcPr>
          <w:p w14:paraId="6B326470"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07441DCB"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-0.062 </w:t>
            </w:r>
            <w:r w:rsidRPr="001C1368">
              <w:rPr>
                <w:rFonts w:ascii="Times New Roman" w:eastAsia="標楷體" w:hAnsi="Times New Roman" w:cs="Times New Roman"/>
                <w:sz w:val="20"/>
                <w:szCs w:val="20"/>
                <w:vertAlign w:val="superscript"/>
              </w:rPr>
              <w:t>**</w:t>
            </w:r>
          </w:p>
        </w:tc>
        <w:tc>
          <w:tcPr>
            <w:tcW w:w="385" w:type="pct"/>
            <w:vAlign w:val="center"/>
          </w:tcPr>
          <w:p w14:paraId="5B37A706"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0.021</w:t>
            </w:r>
          </w:p>
        </w:tc>
        <w:tc>
          <w:tcPr>
            <w:tcW w:w="385" w:type="pct"/>
            <w:vAlign w:val="center"/>
          </w:tcPr>
          <w:p w14:paraId="010F6674"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46DA1861"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0.015</w:t>
            </w:r>
          </w:p>
        </w:tc>
        <w:tc>
          <w:tcPr>
            <w:tcW w:w="381" w:type="pct"/>
            <w:vAlign w:val="center"/>
          </w:tcPr>
          <w:p w14:paraId="37E60979"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0.069 </w:t>
            </w:r>
            <w:r w:rsidR="003C10B9" w:rsidRPr="001C1368">
              <w:rPr>
                <w:rFonts w:ascii="Times New Roman" w:eastAsia="標楷體" w:hAnsi="Times New Roman" w:cs="Times New Roman"/>
                <w:sz w:val="20"/>
                <w:szCs w:val="20"/>
                <w:vertAlign w:val="superscript"/>
              </w:rPr>
              <w:t>**</w:t>
            </w:r>
          </w:p>
        </w:tc>
      </w:tr>
      <w:tr w:rsidR="001C1368" w:rsidRPr="001C1368" w14:paraId="2A157781" w14:textId="77777777" w:rsidTr="001B6EB4">
        <w:tc>
          <w:tcPr>
            <w:tcW w:w="384" w:type="pct"/>
          </w:tcPr>
          <w:p w14:paraId="7A7E2B7B"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(08)DUAL</w:t>
            </w:r>
          </w:p>
        </w:tc>
        <w:tc>
          <w:tcPr>
            <w:tcW w:w="385" w:type="pct"/>
            <w:vAlign w:val="center"/>
          </w:tcPr>
          <w:p w14:paraId="55570C9C"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-0.020</w:t>
            </w:r>
          </w:p>
        </w:tc>
        <w:tc>
          <w:tcPr>
            <w:tcW w:w="385" w:type="pct"/>
            <w:vAlign w:val="center"/>
          </w:tcPr>
          <w:p w14:paraId="078BB17D"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-0.001</w:t>
            </w:r>
          </w:p>
        </w:tc>
        <w:tc>
          <w:tcPr>
            <w:tcW w:w="385" w:type="pct"/>
            <w:vAlign w:val="center"/>
          </w:tcPr>
          <w:p w14:paraId="1524C2B5"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-0.110 </w:t>
            </w:r>
            <w:r w:rsidRPr="001C1368">
              <w:rPr>
                <w:rFonts w:ascii="Times New Roman" w:eastAsia="標楷體" w:hAnsi="Times New Roman" w:cs="Times New Roman"/>
                <w:sz w:val="20"/>
                <w:szCs w:val="20"/>
                <w:vertAlign w:val="superscript"/>
              </w:rPr>
              <w:t>**</w:t>
            </w:r>
          </w:p>
        </w:tc>
        <w:tc>
          <w:tcPr>
            <w:tcW w:w="385" w:type="pct"/>
            <w:vAlign w:val="center"/>
          </w:tcPr>
          <w:p w14:paraId="3E4E595E"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-0.104 </w:t>
            </w:r>
            <w:r w:rsidRPr="001C1368">
              <w:rPr>
                <w:rFonts w:ascii="Times New Roman" w:eastAsia="標楷體" w:hAnsi="Times New Roman" w:cs="Times New Roman"/>
                <w:sz w:val="20"/>
                <w:szCs w:val="20"/>
                <w:vertAlign w:val="superscript"/>
              </w:rPr>
              <w:t>**</w:t>
            </w:r>
          </w:p>
        </w:tc>
        <w:tc>
          <w:tcPr>
            <w:tcW w:w="385" w:type="pct"/>
            <w:vAlign w:val="center"/>
          </w:tcPr>
          <w:p w14:paraId="5EC74D27"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1EE7C17D"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-0.030 </w:t>
            </w:r>
            <w:r w:rsidRPr="001C1368">
              <w:rPr>
                <w:rFonts w:ascii="Times New Roman" w:eastAsia="標楷體" w:hAnsi="Times New Roman" w:cs="Times New Roman"/>
                <w:sz w:val="20"/>
                <w:szCs w:val="20"/>
                <w:vertAlign w:val="superscript"/>
              </w:rPr>
              <w:t>*</w:t>
            </w:r>
          </w:p>
        </w:tc>
        <w:tc>
          <w:tcPr>
            <w:tcW w:w="385" w:type="pct"/>
            <w:vAlign w:val="center"/>
          </w:tcPr>
          <w:p w14:paraId="3BF6969A"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-0.062 </w:t>
            </w:r>
            <w:r w:rsidRPr="001C1368">
              <w:rPr>
                <w:rFonts w:ascii="Times New Roman" w:eastAsia="標楷體" w:hAnsi="Times New Roman" w:cs="Times New Roman"/>
                <w:sz w:val="20"/>
                <w:szCs w:val="20"/>
                <w:vertAlign w:val="superscript"/>
              </w:rPr>
              <w:t>**</w:t>
            </w:r>
          </w:p>
        </w:tc>
        <w:tc>
          <w:tcPr>
            <w:tcW w:w="385" w:type="pct"/>
            <w:vAlign w:val="center"/>
          </w:tcPr>
          <w:p w14:paraId="7DFC62A4"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56611F78"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-0.158 </w:t>
            </w:r>
            <w:r w:rsidRPr="001C1368">
              <w:rPr>
                <w:rFonts w:ascii="Times New Roman" w:eastAsia="標楷體" w:hAnsi="Times New Roman" w:cs="Times New Roman"/>
                <w:sz w:val="20"/>
                <w:szCs w:val="20"/>
                <w:vertAlign w:val="superscript"/>
              </w:rPr>
              <w:t>**</w:t>
            </w:r>
          </w:p>
        </w:tc>
        <w:tc>
          <w:tcPr>
            <w:tcW w:w="385" w:type="pct"/>
            <w:vAlign w:val="center"/>
          </w:tcPr>
          <w:p w14:paraId="67011C07"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385" w:type="pct"/>
            <w:vAlign w:val="center"/>
          </w:tcPr>
          <w:p w14:paraId="309D25CA"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-0.011</w:t>
            </w:r>
          </w:p>
        </w:tc>
        <w:tc>
          <w:tcPr>
            <w:tcW w:w="381" w:type="pct"/>
            <w:vAlign w:val="center"/>
          </w:tcPr>
          <w:p w14:paraId="17BF89C8"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-0.082 </w:t>
            </w:r>
            <w:r w:rsidRPr="001C1368">
              <w:rPr>
                <w:rFonts w:ascii="Times New Roman" w:eastAsia="標楷體" w:hAnsi="Times New Roman" w:cs="Times New Roman"/>
                <w:sz w:val="20"/>
                <w:szCs w:val="20"/>
                <w:vertAlign w:val="superscript"/>
              </w:rPr>
              <w:t>**</w:t>
            </w:r>
          </w:p>
        </w:tc>
      </w:tr>
      <w:tr w:rsidR="001C1368" w:rsidRPr="001C1368" w14:paraId="218B3624" w14:textId="77777777" w:rsidTr="001B6EB4">
        <w:tc>
          <w:tcPr>
            <w:tcW w:w="384" w:type="pct"/>
          </w:tcPr>
          <w:p w14:paraId="14964C09"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(09)BOARD</w:t>
            </w:r>
          </w:p>
        </w:tc>
        <w:tc>
          <w:tcPr>
            <w:tcW w:w="385" w:type="pct"/>
            <w:vAlign w:val="center"/>
          </w:tcPr>
          <w:p w14:paraId="64EFA346"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-0.028 </w:t>
            </w:r>
            <w:r w:rsidRPr="001C1368">
              <w:rPr>
                <w:rFonts w:ascii="Times New Roman" w:eastAsia="標楷體" w:hAnsi="Times New Roman" w:cs="Times New Roman"/>
                <w:sz w:val="20"/>
                <w:szCs w:val="20"/>
                <w:vertAlign w:val="superscript"/>
              </w:rPr>
              <w:t>*</w:t>
            </w:r>
          </w:p>
        </w:tc>
        <w:tc>
          <w:tcPr>
            <w:tcW w:w="385" w:type="pct"/>
            <w:vAlign w:val="center"/>
          </w:tcPr>
          <w:p w14:paraId="5857A280"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3501DBD2"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0.074 </w:t>
            </w:r>
            <w:r w:rsidR="003C10B9" w:rsidRPr="001C1368">
              <w:rPr>
                <w:rFonts w:ascii="Times New Roman" w:eastAsia="標楷體" w:hAnsi="Times New Roman" w:cs="Times New Roman"/>
                <w:sz w:val="20"/>
                <w:szCs w:val="20"/>
                <w:vertAlign w:val="superscript"/>
              </w:rPr>
              <w:t>**</w:t>
            </w:r>
          </w:p>
        </w:tc>
        <w:tc>
          <w:tcPr>
            <w:tcW w:w="385" w:type="pct"/>
            <w:vAlign w:val="center"/>
          </w:tcPr>
          <w:p w14:paraId="235AE088"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0.188 </w:t>
            </w:r>
            <w:r w:rsidR="003C10B9" w:rsidRPr="001C1368">
              <w:rPr>
                <w:rFonts w:ascii="Times New Roman" w:eastAsia="標楷體" w:hAnsi="Times New Roman" w:cs="Times New Roman"/>
                <w:sz w:val="20"/>
                <w:szCs w:val="20"/>
                <w:vertAlign w:val="superscript"/>
              </w:rPr>
              <w:t>**</w:t>
            </w:r>
          </w:p>
        </w:tc>
        <w:tc>
          <w:tcPr>
            <w:tcW w:w="385" w:type="pct"/>
            <w:vAlign w:val="center"/>
          </w:tcPr>
          <w:p w14:paraId="706481B1"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5AD05DA8"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0.049 </w:t>
            </w:r>
            <w:r w:rsidR="003C10B9" w:rsidRPr="001C1368">
              <w:rPr>
                <w:rFonts w:ascii="Times New Roman" w:eastAsia="標楷體" w:hAnsi="Times New Roman" w:cs="Times New Roman"/>
                <w:sz w:val="20"/>
                <w:szCs w:val="20"/>
                <w:vertAlign w:val="superscript"/>
              </w:rPr>
              <w:t>**</w:t>
            </w:r>
          </w:p>
        </w:tc>
        <w:tc>
          <w:tcPr>
            <w:tcW w:w="385" w:type="pct"/>
            <w:vAlign w:val="center"/>
          </w:tcPr>
          <w:p w14:paraId="06A5E7B4"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0.021</w:t>
            </w:r>
          </w:p>
        </w:tc>
        <w:tc>
          <w:tcPr>
            <w:tcW w:w="385" w:type="pct"/>
            <w:vAlign w:val="center"/>
          </w:tcPr>
          <w:p w14:paraId="25B6868F"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-0.158 </w:t>
            </w:r>
            <w:r w:rsidRPr="001C1368">
              <w:rPr>
                <w:rFonts w:ascii="Times New Roman" w:eastAsia="標楷體" w:hAnsi="Times New Roman" w:cs="Times New Roman"/>
                <w:sz w:val="20"/>
                <w:szCs w:val="20"/>
                <w:vertAlign w:val="superscript"/>
              </w:rPr>
              <w:t>**</w:t>
            </w:r>
          </w:p>
        </w:tc>
        <w:tc>
          <w:tcPr>
            <w:tcW w:w="385" w:type="pct"/>
            <w:vAlign w:val="center"/>
          </w:tcPr>
          <w:p w14:paraId="6654EF31"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6369236F"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85" w:type="pct"/>
            <w:vAlign w:val="center"/>
          </w:tcPr>
          <w:p w14:paraId="53814419"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0.095 </w:t>
            </w:r>
            <w:r w:rsidR="003C10B9" w:rsidRPr="001C1368">
              <w:rPr>
                <w:rFonts w:ascii="Times New Roman" w:eastAsia="標楷體" w:hAnsi="Times New Roman" w:cs="Times New Roman"/>
                <w:sz w:val="20"/>
                <w:szCs w:val="20"/>
                <w:vertAlign w:val="superscript"/>
              </w:rPr>
              <w:t>**</w:t>
            </w:r>
          </w:p>
        </w:tc>
        <w:tc>
          <w:tcPr>
            <w:tcW w:w="381" w:type="pct"/>
            <w:vAlign w:val="center"/>
          </w:tcPr>
          <w:p w14:paraId="211E46B4"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r>
      <w:tr w:rsidR="001C1368" w:rsidRPr="001C1368" w14:paraId="25E676E1" w14:textId="77777777" w:rsidTr="001B6EB4">
        <w:tc>
          <w:tcPr>
            <w:tcW w:w="384" w:type="pct"/>
          </w:tcPr>
          <w:p w14:paraId="74A8D93E"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(10) BIG10</w:t>
            </w:r>
          </w:p>
        </w:tc>
        <w:tc>
          <w:tcPr>
            <w:tcW w:w="385" w:type="pct"/>
            <w:vAlign w:val="center"/>
          </w:tcPr>
          <w:p w14:paraId="0CA31B62"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-0.058 </w:t>
            </w:r>
            <w:r w:rsidRPr="001C1368">
              <w:rPr>
                <w:rFonts w:ascii="Times New Roman" w:eastAsia="標楷體" w:hAnsi="Times New Roman" w:cs="Times New Roman"/>
                <w:sz w:val="20"/>
                <w:szCs w:val="20"/>
                <w:vertAlign w:val="superscript"/>
              </w:rPr>
              <w:t>**</w:t>
            </w:r>
          </w:p>
        </w:tc>
        <w:tc>
          <w:tcPr>
            <w:tcW w:w="385" w:type="pct"/>
            <w:vAlign w:val="center"/>
          </w:tcPr>
          <w:p w14:paraId="685E3BD1"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-0.022</w:t>
            </w:r>
          </w:p>
        </w:tc>
        <w:tc>
          <w:tcPr>
            <w:tcW w:w="385" w:type="pct"/>
            <w:vAlign w:val="center"/>
          </w:tcPr>
          <w:p w14:paraId="0229AA21"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0.071 </w:t>
            </w:r>
            <w:r w:rsidR="003C10B9" w:rsidRPr="001C1368">
              <w:rPr>
                <w:rFonts w:ascii="Times New Roman" w:eastAsia="標楷體" w:hAnsi="Times New Roman" w:cs="Times New Roman"/>
                <w:sz w:val="20"/>
                <w:szCs w:val="20"/>
                <w:vertAlign w:val="superscript"/>
              </w:rPr>
              <w:t>**</w:t>
            </w:r>
          </w:p>
        </w:tc>
        <w:tc>
          <w:tcPr>
            <w:tcW w:w="385" w:type="pct"/>
            <w:vAlign w:val="center"/>
          </w:tcPr>
          <w:p w14:paraId="1370685E"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0.064 </w:t>
            </w:r>
            <w:r w:rsidR="003C10B9" w:rsidRPr="001C1368">
              <w:rPr>
                <w:rFonts w:ascii="Times New Roman" w:eastAsia="標楷體" w:hAnsi="Times New Roman" w:cs="Times New Roman"/>
                <w:sz w:val="20"/>
                <w:szCs w:val="20"/>
                <w:vertAlign w:val="superscript"/>
              </w:rPr>
              <w:t>**</w:t>
            </w:r>
          </w:p>
        </w:tc>
        <w:tc>
          <w:tcPr>
            <w:tcW w:w="385" w:type="pct"/>
            <w:vAlign w:val="center"/>
          </w:tcPr>
          <w:p w14:paraId="5A60905A"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85" w:type="pct"/>
            <w:vAlign w:val="center"/>
          </w:tcPr>
          <w:p w14:paraId="458EB200"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85" w:type="pct"/>
            <w:vAlign w:val="center"/>
          </w:tcPr>
          <w:p w14:paraId="0E4F73A8"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1914BCB7"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385" w:type="pct"/>
            <w:vAlign w:val="center"/>
          </w:tcPr>
          <w:p w14:paraId="4B98734C"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85" w:type="pct"/>
            <w:vAlign w:val="center"/>
          </w:tcPr>
          <w:p w14:paraId="328C1B01"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5" w:type="pct"/>
            <w:vAlign w:val="center"/>
          </w:tcPr>
          <w:p w14:paraId="43F4BA86"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0.092 </w:t>
            </w:r>
            <w:r w:rsidR="003C10B9" w:rsidRPr="001C1368">
              <w:rPr>
                <w:rFonts w:ascii="Times New Roman" w:eastAsia="標楷體" w:hAnsi="Times New Roman" w:cs="Times New Roman"/>
                <w:sz w:val="20"/>
                <w:szCs w:val="20"/>
                <w:vertAlign w:val="superscript"/>
              </w:rPr>
              <w:t>**</w:t>
            </w:r>
          </w:p>
        </w:tc>
        <w:tc>
          <w:tcPr>
            <w:tcW w:w="381" w:type="pct"/>
            <w:vAlign w:val="center"/>
          </w:tcPr>
          <w:p w14:paraId="1EA47342"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r>
      <w:tr w:rsidR="001C1368" w:rsidRPr="001C1368" w14:paraId="6B9399AD" w14:textId="77777777" w:rsidTr="001B6EB4">
        <w:tc>
          <w:tcPr>
            <w:tcW w:w="384" w:type="pct"/>
          </w:tcPr>
          <w:p w14:paraId="156B6FA8" w14:textId="0EB70389" w:rsidR="003C10B9" w:rsidRPr="001C1368" w:rsidRDefault="00EF1F1F"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(11)</w:t>
            </w:r>
            <w:r w:rsidR="001B6EB4" w:rsidRPr="001C1368">
              <w:rPr>
                <w:rFonts w:ascii="Times New Roman" w:eastAsia="標楷體" w:hAnsi="Times New Roman" w:cs="Times New Roman"/>
                <w:sz w:val="20"/>
                <w:szCs w:val="20"/>
              </w:rPr>
              <w:t>OSTOCK</w:t>
            </w:r>
          </w:p>
        </w:tc>
        <w:tc>
          <w:tcPr>
            <w:tcW w:w="385" w:type="pct"/>
            <w:vAlign w:val="center"/>
          </w:tcPr>
          <w:p w14:paraId="55A7324F"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-0.042 </w:t>
            </w:r>
            <w:r w:rsidRPr="001C1368">
              <w:rPr>
                <w:rFonts w:ascii="Times New Roman" w:eastAsia="標楷體" w:hAnsi="Times New Roman" w:cs="Times New Roman"/>
                <w:sz w:val="20"/>
                <w:szCs w:val="20"/>
                <w:vertAlign w:val="superscript"/>
              </w:rPr>
              <w:t>**</w:t>
            </w:r>
          </w:p>
        </w:tc>
        <w:tc>
          <w:tcPr>
            <w:tcW w:w="385" w:type="pct"/>
            <w:vAlign w:val="center"/>
          </w:tcPr>
          <w:p w14:paraId="0A41D5F9"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-0.026</w:t>
            </w:r>
          </w:p>
        </w:tc>
        <w:tc>
          <w:tcPr>
            <w:tcW w:w="385" w:type="pct"/>
            <w:vAlign w:val="center"/>
          </w:tcPr>
          <w:p w14:paraId="1ABA59B2"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-0.028 </w:t>
            </w:r>
            <w:r w:rsidRPr="001C1368">
              <w:rPr>
                <w:rFonts w:ascii="Times New Roman" w:eastAsia="標楷體" w:hAnsi="Times New Roman" w:cs="Times New Roman"/>
                <w:sz w:val="20"/>
                <w:szCs w:val="20"/>
                <w:vertAlign w:val="superscript"/>
              </w:rPr>
              <w:t>*</w:t>
            </w:r>
          </w:p>
        </w:tc>
        <w:tc>
          <w:tcPr>
            <w:tcW w:w="385" w:type="pct"/>
            <w:vAlign w:val="center"/>
          </w:tcPr>
          <w:p w14:paraId="7A0FC9E4"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0.139 </w:t>
            </w:r>
            <w:r w:rsidR="003C10B9" w:rsidRPr="001C1368">
              <w:rPr>
                <w:rFonts w:ascii="Times New Roman" w:eastAsia="標楷體" w:hAnsi="Times New Roman" w:cs="Times New Roman"/>
                <w:sz w:val="20"/>
                <w:szCs w:val="20"/>
                <w:vertAlign w:val="superscript"/>
              </w:rPr>
              <w:t>**</w:t>
            </w:r>
          </w:p>
        </w:tc>
        <w:tc>
          <w:tcPr>
            <w:tcW w:w="385" w:type="pct"/>
            <w:vAlign w:val="center"/>
          </w:tcPr>
          <w:p w14:paraId="4AC133ED"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-0.001</w:t>
            </w:r>
          </w:p>
        </w:tc>
        <w:tc>
          <w:tcPr>
            <w:tcW w:w="385" w:type="pct"/>
            <w:vAlign w:val="center"/>
          </w:tcPr>
          <w:p w14:paraId="70F1EDED"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385" w:type="pct"/>
            <w:vAlign w:val="center"/>
          </w:tcPr>
          <w:p w14:paraId="0C418D58"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0.015</w:t>
            </w:r>
          </w:p>
        </w:tc>
        <w:tc>
          <w:tcPr>
            <w:tcW w:w="385" w:type="pct"/>
            <w:vAlign w:val="center"/>
          </w:tcPr>
          <w:p w14:paraId="49D82057"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-0.011</w:t>
            </w:r>
          </w:p>
        </w:tc>
        <w:tc>
          <w:tcPr>
            <w:tcW w:w="385" w:type="pct"/>
            <w:vAlign w:val="center"/>
          </w:tcPr>
          <w:p w14:paraId="035D8C5D"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0.095 </w:t>
            </w:r>
            <w:r w:rsidR="003C10B9" w:rsidRPr="001C1368">
              <w:rPr>
                <w:rFonts w:ascii="Times New Roman" w:eastAsia="標楷體" w:hAnsi="Times New Roman" w:cs="Times New Roman"/>
                <w:sz w:val="20"/>
                <w:szCs w:val="20"/>
                <w:vertAlign w:val="superscript"/>
              </w:rPr>
              <w:t>**</w:t>
            </w:r>
          </w:p>
        </w:tc>
        <w:tc>
          <w:tcPr>
            <w:tcW w:w="385" w:type="pct"/>
            <w:vAlign w:val="center"/>
          </w:tcPr>
          <w:p w14:paraId="36DE8EB2"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0.092 </w:t>
            </w:r>
            <w:r w:rsidR="003C10B9" w:rsidRPr="001C1368">
              <w:rPr>
                <w:rFonts w:ascii="Times New Roman" w:eastAsia="標楷體" w:hAnsi="Times New Roman" w:cs="Times New Roman"/>
                <w:sz w:val="20"/>
                <w:szCs w:val="20"/>
                <w:vertAlign w:val="superscript"/>
              </w:rPr>
              <w:t>**</w:t>
            </w:r>
          </w:p>
        </w:tc>
        <w:tc>
          <w:tcPr>
            <w:tcW w:w="385" w:type="pct"/>
            <w:vAlign w:val="center"/>
          </w:tcPr>
          <w:p w14:paraId="13152460"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81" w:type="pct"/>
            <w:vAlign w:val="center"/>
          </w:tcPr>
          <w:p w14:paraId="2D2124F5"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0.159 </w:t>
            </w:r>
            <w:r w:rsidR="003C10B9" w:rsidRPr="001C1368">
              <w:rPr>
                <w:rFonts w:ascii="Times New Roman" w:eastAsia="標楷體" w:hAnsi="Times New Roman" w:cs="Times New Roman"/>
                <w:sz w:val="20"/>
                <w:szCs w:val="20"/>
                <w:vertAlign w:val="superscript"/>
              </w:rPr>
              <w:t>**</w:t>
            </w:r>
          </w:p>
        </w:tc>
      </w:tr>
      <w:tr w:rsidR="001C1368" w:rsidRPr="001C1368" w14:paraId="76E0A907" w14:textId="77777777" w:rsidTr="001B6EB4">
        <w:tc>
          <w:tcPr>
            <w:tcW w:w="384" w:type="pct"/>
          </w:tcPr>
          <w:p w14:paraId="187B776A" w14:textId="77777777" w:rsidR="003C10B9" w:rsidRPr="001C1368" w:rsidRDefault="001B6EB4" w:rsidP="003C10B9">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(12)AGE</w:t>
            </w:r>
          </w:p>
        </w:tc>
        <w:tc>
          <w:tcPr>
            <w:tcW w:w="385" w:type="pct"/>
            <w:vAlign w:val="center"/>
          </w:tcPr>
          <w:p w14:paraId="53A0D0D5"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c>
          <w:tcPr>
            <w:tcW w:w="385" w:type="pct"/>
            <w:vAlign w:val="center"/>
          </w:tcPr>
          <w:p w14:paraId="5B78657A"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0.025</w:t>
            </w:r>
          </w:p>
        </w:tc>
        <w:tc>
          <w:tcPr>
            <w:tcW w:w="385" w:type="pct"/>
            <w:vAlign w:val="center"/>
          </w:tcPr>
          <w:p w14:paraId="34D9DAF4"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0.099 </w:t>
            </w:r>
            <w:r w:rsidR="003C10B9" w:rsidRPr="001C1368">
              <w:rPr>
                <w:rFonts w:ascii="Times New Roman" w:eastAsia="標楷體" w:hAnsi="Times New Roman" w:cs="Times New Roman"/>
                <w:sz w:val="20"/>
                <w:szCs w:val="20"/>
                <w:vertAlign w:val="superscript"/>
              </w:rPr>
              <w:t>**</w:t>
            </w:r>
          </w:p>
        </w:tc>
        <w:tc>
          <w:tcPr>
            <w:tcW w:w="385" w:type="pct"/>
            <w:vAlign w:val="center"/>
          </w:tcPr>
          <w:p w14:paraId="24B1901E"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0.176 </w:t>
            </w:r>
            <w:r w:rsidR="003C10B9" w:rsidRPr="001C1368">
              <w:rPr>
                <w:rFonts w:ascii="Times New Roman" w:eastAsia="標楷體" w:hAnsi="Times New Roman" w:cs="Times New Roman"/>
                <w:sz w:val="20"/>
                <w:szCs w:val="20"/>
                <w:vertAlign w:val="superscript"/>
              </w:rPr>
              <w:t>**</w:t>
            </w:r>
          </w:p>
        </w:tc>
        <w:tc>
          <w:tcPr>
            <w:tcW w:w="385" w:type="pct"/>
            <w:vAlign w:val="center"/>
          </w:tcPr>
          <w:p w14:paraId="4AF2A1B2"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c>
          <w:tcPr>
            <w:tcW w:w="385" w:type="pct"/>
            <w:vAlign w:val="center"/>
          </w:tcPr>
          <w:p w14:paraId="5931F87D"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c>
          <w:tcPr>
            <w:tcW w:w="385" w:type="pct"/>
            <w:vAlign w:val="center"/>
          </w:tcPr>
          <w:p w14:paraId="6D16B08B"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0.069 </w:t>
            </w:r>
            <w:r w:rsidR="003C10B9" w:rsidRPr="001C1368">
              <w:rPr>
                <w:rFonts w:ascii="Times New Roman" w:eastAsia="標楷體" w:hAnsi="Times New Roman" w:cs="Times New Roman"/>
                <w:sz w:val="20"/>
                <w:szCs w:val="20"/>
                <w:vertAlign w:val="superscript"/>
              </w:rPr>
              <w:t>**</w:t>
            </w:r>
          </w:p>
        </w:tc>
        <w:tc>
          <w:tcPr>
            <w:tcW w:w="385" w:type="pct"/>
            <w:vAlign w:val="center"/>
          </w:tcPr>
          <w:p w14:paraId="1A7FBC3C"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-0.082 </w:t>
            </w:r>
            <w:r w:rsidRPr="001C1368">
              <w:rPr>
                <w:rFonts w:ascii="Times New Roman" w:eastAsia="標楷體" w:hAnsi="Times New Roman" w:cs="Times New Roman"/>
                <w:sz w:val="20"/>
                <w:szCs w:val="20"/>
                <w:vertAlign w:val="superscript"/>
              </w:rPr>
              <w:t>**</w:t>
            </w:r>
          </w:p>
        </w:tc>
        <w:tc>
          <w:tcPr>
            <w:tcW w:w="385" w:type="pct"/>
            <w:vAlign w:val="center"/>
          </w:tcPr>
          <w:p w14:paraId="31650777"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85" w:type="pct"/>
            <w:vAlign w:val="center"/>
          </w:tcPr>
          <w:p w14:paraId="0BDC2684"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c>
          <w:tcPr>
            <w:tcW w:w="385" w:type="pct"/>
            <w:vAlign w:val="center"/>
          </w:tcPr>
          <w:p w14:paraId="17BE57F8" w14:textId="77777777" w:rsidR="003C10B9"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0.159 </w:t>
            </w:r>
            <w:r w:rsidR="003C10B9" w:rsidRPr="001C1368">
              <w:rPr>
                <w:rFonts w:ascii="Times New Roman" w:eastAsia="標楷體" w:hAnsi="Times New Roman" w:cs="Times New Roman"/>
                <w:sz w:val="20"/>
                <w:szCs w:val="20"/>
                <w:vertAlign w:val="superscript"/>
              </w:rPr>
              <w:t>**</w:t>
            </w:r>
          </w:p>
        </w:tc>
        <w:tc>
          <w:tcPr>
            <w:tcW w:w="381" w:type="pct"/>
            <w:vAlign w:val="center"/>
          </w:tcPr>
          <w:p w14:paraId="7C41798A" w14:textId="77777777" w:rsidR="003C10B9" w:rsidRPr="001C1368" w:rsidRDefault="003C10B9"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r>
    </w:tbl>
    <w:p w14:paraId="23C1622A" w14:textId="77777777" w:rsidR="00E40689" w:rsidRPr="001C1368" w:rsidRDefault="00E40689" w:rsidP="00953AAF">
      <w:pPr>
        <w:jc w:val="both"/>
        <w:rPr>
          <w:rFonts w:ascii="Times New Roman" w:eastAsia="標楷體" w:hAnsi="Times New Roman" w:cs="Times New Roman"/>
          <w:sz w:val="20"/>
          <w:szCs w:val="20"/>
        </w:rPr>
      </w:pPr>
    </w:p>
    <w:p w14:paraId="4CDF9908" w14:textId="77777777" w:rsidR="00E40689" w:rsidRPr="001C1368" w:rsidRDefault="00E40689">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br w:type="page"/>
      </w:r>
    </w:p>
    <w:p w14:paraId="38FEB574" w14:textId="77777777" w:rsidR="003C10B9" w:rsidRPr="001C1368" w:rsidRDefault="00E40689" w:rsidP="00F76218">
      <w:pPr>
        <w:spacing w:afterLines="50" w:after="180"/>
        <w:jc w:val="center"/>
        <w:rPr>
          <w:rFonts w:ascii="Times New Roman" w:eastAsia="標楷體" w:hAnsi="Times New Roman" w:cs="Times New Roman"/>
          <w:b/>
          <w:szCs w:val="20"/>
        </w:rPr>
      </w:pPr>
      <w:r w:rsidRPr="001C1368">
        <w:rPr>
          <w:rFonts w:ascii="Times New Roman" w:eastAsia="標楷體" w:hAnsi="Times New Roman" w:cs="Times New Roman"/>
          <w:b/>
          <w:szCs w:val="20"/>
        </w:rPr>
        <w:lastRenderedPageBreak/>
        <w:t>Table 3 Correlation coefficient matrix</w:t>
      </w:r>
    </w:p>
    <w:tbl>
      <w:tblPr>
        <w:tblStyle w:val="afd"/>
        <w:tblW w:w="5000" w:type="pct"/>
        <w:tblLook w:val="04A0" w:firstRow="1" w:lastRow="0" w:firstColumn="1" w:lastColumn="0" w:noHBand="0" w:noVBand="1"/>
      </w:tblPr>
      <w:tblGrid>
        <w:gridCol w:w="1347"/>
        <w:gridCol w:w="968"/>
        <w:gridCol w:w="968"/>
        <w:gridCol w:w="968"/>
        <w:gridCol w:w="968"/>
        <w:gridCol w:w="968"/>
        <w:gridCol w:w="968"/>
        <w:gridCol w:w="968"/>
        <w:gridCol w:w="968"/>
        <w:gridCol w:w="968"/>
        <w:gridCol w:w="968"/>
        <w:gridCol w:w="968"/>
        <w:gridCol w:w="968"/>
        <w:gridCol w:w="985"/>
      </w:tblGrid>
      <w:tr w:rsidR="001B6EB4" w:rsidRPr="001C1368" w14:paraId="46035815" w14:textId="77777777" w:rsidTr="00E14A5D">
        <w:tc>
          <w:tcPr>
            <w:tcW w:w="5000" w:type="pct"/>
            <w:gridSpan w:val="14"/>
          </w:tcPr>
          <w:p w14:paraId="1E83EC0C" w14:textId="77777777" w:rsidR="001B6EB4" w:rsidRPr="001C1368" w:rsidRDefault="001B6EB4" w:rsidP="00E14A5D">
            <w:pPr>
              <w:jc w:val="both"/>
              <w:rPr>
                <w:rFonts w:ascii="Times New Roman" w:eastAsia="標楷體" w:hAnsi="Times New Roman" w:cs="Times New Roman"/>
                <w:b/>
                <w:sz w:val="20"/>
                <w:szCs w:val="20"/>
              </w:rPr>
            </w:pPr>
            <w:r w:rsidRPr="001C1368">
              <w:rPr>
                <w:rFonts w:ascii="Times New Roman" w:eastAsia="標楷體" w:hAnsi="Times New Roman" w:cs="Times New Roman"/>
                <w:b/>
                <w:sz w:val="20"/>
                <w:szCs w:val="20"/>
              </w:rPr>
              <w:t>Panel C: Correlation Coefficient Matrix - Accrual Earnings Management (N=5,274)</w:t>
            </w:r>
          </w:p>
        </w:tc>
      </w:tr>
      <w:tr w:rsidR="001B6EB4" w:rsidRPr="001C1368" w14:paraId="378FD321" w14:textId="77777777" w:rsidTr="00686A3C">
        <w:tc>
          <w:tcPr>
            <w:tcW w:w="483" w:type="pct"/>
          </w:tcPr>
          <w:p w14:paraId="095701A9" w14:textId="77777777" w:rsidR="001B6EB4" w:rsidRPr="001C1368" w:rsidRDefault="001B6EB4" w:rsidP="001B6EB4">
            <w:pPr>
              <w:jc w:val="both"/>
              <w:rPr>
                <w:rFonts w:ascii="Times New Roman" w:eastAsia="標楷體" w:hAnsi="Times New Roman" w:cs="Times New Roman"/>
                <w:sz w:val="20"/>
                <w:szCs w:val="20"/>
              </w:rPr>
            </w:pPr>
          </w:p>
        </w:tc>
        <w:tc>
          <w:tcPr>
            <w:tcW w:w="347" w:type="pct"/>
          </w:tcPr>
          <w:p w14:paraId="69E776A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w:t>
            </w:r>
          </w:p>
        </w:tc>
        <w:tc>
          <w:tcPr>
            <w:tcW w:w="347" w:type="pct"/>
          </w:tcPr>
          <w:p w14:paraId="6FC0B33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(02)</w:t>
            </w:r>
          </w:p>
        </w:tc>
        <w:tc>
          <w:tcPr>
            <w:tcW w:w="347" w:type="pct"/>
          </w:tcPr>
          <w:p w14:paraId="4EA86C85"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(03)</w:t>
            </w:r>
          </w:p>
        </w:tc>
        <w:tc>
          <w:tcPr>
            <w:tcW w:w="347" w:type="pct"/>
          </w:tcPr>
          <w:p w14:paraId="2E5809D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(04)</w:t>
            </w:r>
          </w:p>
        </w:tc>
        <w:tc>
          <w:tcPr>
            <w:tcW w:w="347" w:type="pct"/>
          </w:tcPr>
          <w:p w14:paraId="027EBA6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(05)</w:t>
            </w:r>
          </w:p>
        </w:tc>
        <w:tc>
          <w:tcPr>
            <w:tcW w:w="347" w:type="pct"/>
          </w:tcPr>
          <w:p w14:paraId="52C0C7F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(06)</w:t>
            </w:r>
          </w:p>
        </w:tc>
        <w:tc>
          <w:tcPr>
            <w:tcW w:w="347" w:type="pct"/>
          </w:tcPr>
          <w:p w14:paraId="48C45FC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(07)</w:t>
            </w:r>
          </w:p>
        </w:tc>
        <w:tc>
          <w:tcPr>
            <w:tcW w:w="347" w:type="pct"/>
          </w:tcPr>
          <w:p w14:paraId="309BD26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(08)</w:t>
            </w:r>
          </w:p>
        </w:tc>
        <w:tc>
          <w:tcPr>
            <w:tcW w:w="347" w:type="pct"/>
          </w:tcPr>
          <w:p w14:paraId="64E3833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(09)</w:t>
            </w:r>
          </w:p>
        </w:tc>
        <w:tc>
          <w:tcPr>
            <w:tcW w:w="347" w:type="pct"/>
          </w:tcPr>
          <w:p w14:paraId="072DF85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(10)</w:t>
            </w:r>
          </w:p>
        </w:tc>
        <w:tc>
          <w:tcPr>
            <w:tcW w:w="347" w:type="pct"/>
          </w:tcPr>
          <w:p w14:paraId="099C611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(11)</w:t>
            </w:r>
          </w:p>
        </w:tc>
        <w:tc>
          <w:tcPr>
            <w:tcW w:w="347" w:type="pct"/>
          </w:tcPr>
          <w:p w14:paraId="4F45A07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(12)</w:t>
            </w:r>
          </w:p>
        </w:tc>
        <w:tc>
          <w:tcPr>
            <w:tcW w:w="349" w:type="pct"/>
          </w:tcPr>
          <w:p w14:paraId="3D2B0C9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(13)</w:t>
            </w:r>
          </w:p>
        </w:tc>
      </w:tr>
      <w:tr w:rsidR="001B6EB4" w:rsidRPr="001C1368" w14:paraId="361A4F76" w14:textId="77777777" w:rsidTr="00686A3C">
        <w:tc>
          <w:tcPr>
            <w:tcW w:w="483" w:type="pct"/>
          </w:tcPr>
          <w:p w14:paraId="23A368A4"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(01)DA</w:t>
            </w:r>
          </w:p>
        </w:tc>
        <w:tc>
          <w:tcPr>
            <w:tcW w:w="347" w:type="pct"/>
          </w:tcPr>
          <w:p w14:paraId="4EF2124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37B3F83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0.575**</w:t>
            </w:r>
          </w:p>
        </w:tc>
        <w:tc>
          <w:tcPr>
            <w:tcW w:w="347" w:type="pct"/>
          </w:tcPr>
          <w:p w14:paraId="0E457E2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347" w:type="pct"/>
          </w:tcPr>
          <w:p w14:paraId="1B05EF9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347" w:type="pct"/>
          </w:tcPr>
          <w:p w14:paraId="4DC567F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0.033*</w:t>
            </w:r>
          </w:p>
        </w:tc>
        <w:tc>
          <w:tcPr>
            <w:tcW w:w="347" w:type="pct"/>
          </w:tcPr>
          <w:p w14:paraId="293369F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0.030*</w:t>
            </w:r>
          </w:p>
        </w:tc>
        <w:tc>
          <w:tcPr>
            <w:tcW w:w="347" w:type="pct"/>
          </w:tcPr>
          <w:p w14:paraId="3474274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6712C73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-0.234**</w:t>
            </w:r>
          </w:p>
        </w:tc>
        <w:tc>
          <w:tcPr>
            <w:tcW w:w="347" w:type="pct"/>
          </w:tcPr>
          <w:p w14:paraId="5672A58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347" w:type="pct"/>
          </w:tcPr>
          <w:p w14:paraId="074556F5"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-0.001</w:t>
            </w:r>
          </w:p>
        </w:tc>
        <w:tc>
          <w:tcPr>
            <w:tcW w:w="347" w:type="pct"/>
          </w:tcPr>
          <w:p w14:paraId="0A25B4D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-0.015</w:t>
            </w:r>
          </w:p>
        </w:tc>
        <w:tc>
          <w:tcPr>
            <w:tcW w:w="347" w:type="pct"/>
          </w:tcPr>
          <w:p w14:paraId="6397930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9" w:type="pct"/>
          </w:tcPr>
          <w:p w14:paraId="48EFE46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r>
      <w:tr w:rsidR="001B6EB4" w:rsidRPr="001C1368" w14:paraId="5CDA60AA" w14:textId="77777777" w:rsidTr="00686A3C">
        <w:tc>
          <w:tcPr>
            <w:tcW w:w="483" w:type="pct"/>
          </w:tcPr>
          <w:p w14:paraId="2A672800"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(02) </w:t>
            </w:r>
            <w:proofErr w:type="spellStart"/>
            <w:r w:rsidRPr="001C1368">
              <w:rPr>
                <w:rFonts w:ascii="Times New Roman" w:eastAsia="標楷體" w:hAnsi="Times New Roman" w:cs="Times New Roman"/>
                <w:sz w:val="20"/>
                <w:szCs w:val="20"/>
              </w:rPr>
              <w:t>AbsDA</w:t>
            </w:r>
            <w:proofErr w:type="spellEnd"/>
          </w:p>
        </w:tc>
        <w:tc>
          <w:tcPr>
            <w:tcW w:w="347" w:type="pct"/>
          </w:tcPr>
          <w:p w14:paraId="5276627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0.575**</w:t>
            </w:r>
          </w:p>
        </w:tc>
        <w:tc>
          <w:tcPr>
            <w:tcW w:w="347" w:type="pct"/>
          </w:tcPr>
          <w:p w14:paraId="22AB45B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1F9F68C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41849E6C"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-0.022</w:t>
            </w:r>
          </w:p>
        </w:tc>
        <w:tc>
          <w:tcPr>
            <w:tcW w:w="347" w:type="pct"/>
          </w:tcPr>
          <w:p w14:paraId="17BE6B2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-0.046**</w:t>
            </w:r>
          </w:p>
        </w:tc>
        <w:tc>
          <w:tcPr>
            <w:tcW w:w="347" w:type="pct"/>
          </w:tcPr>
          <w:p w14:paraId="7F22844C"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-0.481**</w:t>
            </w:r>
          </w:p>
        </w:tc>
        <w:tc>
          <w:tcPr>
            <w:tcW w:w="347" w:type="pct"/>
          </w:tcPr>
          <w:p w14:paraId="6A3A477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0.011</w:t>
            </w:r>
          </w:p>
        </w:tc>
        <w:tc>
          <w:tcPr>
            <w:tcW w:w="347" w:type="pct"/>
          </w:tcPr>
          <w:p w14:paraId="58D4F48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-0.185**</w:t>
            </w:r>
          </w:p>
        </w:tc>
        <w:tc>
          <w:tcPr>
            <w:tcW w:w="347" w:type="pct"/>
          </w:tcPr>
          <w:p w14:paraId="7CB4C2E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-0.016</w:t>
            </w:r>
          </w:p>
        </w:tc>
        <w:tc>
          <w:tcPr>
            <w:tcW w:w="347" w:type="pct"/>
          </w:tcPr>
          <w:p w14:paraId="3DA5905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347" w:type="pct"/>
          </w:tcPr>
          <w:p w14:paraId="139F995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-0.024</w:t>
            </w:r>
          </w:p>
        </w:tc>
        <w:tc>
          <w:tcPr>
            <w:tcW w:w="347" w:type="pct"/>
          </w:tcPr>
          <w:p w14:paraId="6CCABE3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349" w:type="pct"/>
          </w:tcPr>
          <w:p w14:paraId="38EFA6A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r>
      <w:tr w:rsidR="001B6EB4" w:rsidRPr="001C1368" w14:paraId="1E1A5B02" w14:textId="77777777" w:rsidTr="00686A3C">
        <w:tc>
          <w:tcPr>
            <w:tcW w:w="483" w:type="pct"/>
          </w:tcPr>
          <w:p w14:paraId="40BB3279"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(03)SUCC</w:t>
            </w:r>
          </w:p>
        </w:tc>
        <w:tc>
          <w:tcPr>
            <w:tcW w:w="347" w:type="pct"/>
          </w:tcPr>
          <w:p w14:paraId="688C283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347" w:type="pct"/>
          </w:tcPr>
          <w:p w14:paraId="63EED0A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5BC7128C"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7F1F5F1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718F2A0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0.051**</w:t>
            </w:r>
          </w:p>
        </w:tc>
        <w:tc>
          <w:tcPr>
            <w:tcW w:w="347" w:type="pct"/>
          </w:tcPr>
          <w:p w14:paraId="1C4D1FF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55CF5E0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0F58227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0.042**</w:t>
            </w:r>
          </w:p>
        </w:tc>
        <w:tc>
          <w:tcPr>
            <w:tcW w:w="347" w:type="pct"/>
          </w:tcPr>
          <w:p w14:paraId="432E1D5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5B28A01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c>
          <w:tcPr>
            <w:tcW w:w="347" w:type="pct"/>
          </w:tcPr>
          <w:p w14:paraId="4091A9F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347" w:type="pct"/>
          </w:tcPr>
          <w:p w14:paraId="2F32DB0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349" w:type="pct"/>
          </w:tcPr>
          <w:p w14:paraId="4D0A458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r>
      <w:tr w:rsidR="001B6EB4" w:rsidRPr="001C1368" w14:paraId="15C1A050" w14:textId="77777777" w:rsidTr="00686A3C">
        <w:tc>
          <w:tcPr>
            <w:tcW w:w="483" w:type="pct"/>
          </w:tcPr>
          <w:p w14:paraId="74222514"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(04)POLIT</w:t>
            </w:r>
          </w:p>
        </w:tc>
        <w:tc>
          <w:tcPr>
            <w:tcW w:w="347" w:type="pct"/>
          </w:tcPr>
          <w:p w14:paraId="5CF569CC"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347" w:type="pct"/>
          </w:tcPr>
          <w:p w14:paraId="4DE8A8E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-0.022</w:t>
            </w:r>
          </w:p>
        </w:tc>
        <w:tc>
          <w:tcPr>
            <w:tcW w:w="347" w:type="pct"/>
          </w:tcPr>
          <w:p w14:paraId="71A5629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70C31FA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08A3294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0.148**</w:t>
            </w:r>
          </w:p>
        </w:tc>
        <w:tc>
          <w:tcPr>
            <w:tcW w:w="347" w:type="pct"/>
          </w:tcPr>
          <w:p w14:paraId="7674801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347" w:type="pct"/>
          </w:tcPr>
          <w:p w14:paraId="6E6385C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0.069**</w:t>
            </w:r>
          </w:p>
        </w:tc>
        <w:tc>
          <w:tcPr>
            <w:tcW w:w="347" w:type="pct"/>
          </w:tcPr>
          <w:p w14:paraId="7B108B7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0.028*</w:t>
            </w:r>
          </w:p>
        </w:tc>
        <w:tc>
          <w:tcPr>
            <w:tcW w:w="347" w:type="pct"/>
          </w:tcPr>
          <w:p w14:paraId="44C45D6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-0.087**</w:t>
            </w:r>
          </w:p>
        </w:tc>
        <w:tc>
          <w:tcPr>
            <w:tcW w:w="347" w:type="pct"/>
          </w:tcPr>
          <w:p w14:paraId="3C3F2EC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0.071**</w:t>
            </w:r>
          </w:p>
        </w:tc>
        <w:tc>
          <w:tcPr>
            <w:tcW w:w="347" w:type="pct"/>
          </w:tcPr>
          <w:p w14:paraId="5EF2484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0.042**</w:t>
            </w:r>
          </w:p>
        </w:tc>
        <w:tc>
          <w:tcPr>
            <w:tcW w:w="347" w:type="pct"/>
          </w:tcPr>
          <w:p w14:paraId="0FCBD0A5"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9" w:type="pct"/>
          </w:tcPr>
          <w:p w14:paraId="190FFF4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0.069**</w:t>
            </w:r>
          </w:p>
        </w:tc>
      </w:tr>
      <w:tr w:rsidR="001B6EB4" w:rsidRPr="001C1368" w14:paraId="29C2F808" w14:textId="77777777" w:rsidTr="00686A3C">
        <w:tc>
          <w:tcPr>
            <w:tcW w:w="483" w:type="pct"/>
          </w:tcPr>
          <w:p w14:paraId="402FDC27"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(05)Size</w:t>
            </w:r>
          </w:p>
        </w:tc>
        <w:tc>
          <w:tcPr>
            <w:tcW w:w="347" w:type="pct"/>
          </w:tcPr>
          <w:p w14:paraId="071D9BC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0.033*</w:t>
            </w:r>
          </w:p>
        </w:tc>
        <w:tc>
          <w:tcPr>
            <w:tcW w:w="347" w:type="pct"/>
          </w:tcPr>
          <w:p w14:paraId="15ED484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-0.046**</w:t>
            </w:r>
          </w:p>
        </w:tc>
        <w:tc>
          <w:tcPr>
            <w:tcW w:w="347" w:type="pct"/>
          </w:tcPr>
          <w:p w14:paraId="4AFAADB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0.051**</w:t>
            </w:r>
          </w:p>
        </w:tc>
        <w:tc>
          <w:tcPr>
            <w:tcW w:w="347" w:type="pct"/>
          </w:tcPr>
          <w:p w14:paraId="0DE77B8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0.148**</w:t>
            </w:r>
          </w:p>
        </w:tc>
        <w:tc>
          <w:tcPr>
            <w:tcW w:w="347" w:type="pct"/>
          </w:tcPr>
          <w:p w14:paraId="047BDF4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1F30DDA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30B491C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0.080**</w:t>
            </w:r>
          </w:p>
        </w:tc>
        <w:tc>
          <w:tcPr>
            <w:tcW w:w="347" w:type="pct"/>
          </w:tcPr>
          <w:p w14:paraId="1A4A7DE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-0.041**</w:t>
            </w:r>
          </w:p>
        </w:tc>
        <w:tc>
          <w:tcPr>
            <w:tcW w:w="347" w:type="pct"/>
          </w:tcPr>
          <w:p w14:paraId="36CBE5C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-0.099**</w:t>
            </w:r>
          </w:p>
        </w:tc>
        <w:tc>
          <w:tcPr>
            <w:tcW w:w="347" w:type="pct"/>
          </w:tcPr>
          <w:p w14:paraId="4739B56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0.159**</w:t>
            </w:r>
          </w:p>
        </w:tc>
        <w:tc>
          <w:tcPr>
            <w:tcW w:w="347" w:type="pct"/>
          </w:tcPr>
          <w:p w14:paraId="0BF0917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0.056**</w:t>
            </w:r>
          </w:p>
        </w:tc>
        <w:tc>
          <w:tcPr>
            <w:tcW w:w="347" w:type="pct"/>
          </w:tcPr>
          <w:p w14:paraId="2709A82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0.091**</w:t>
            </w:r>
          </w:p>
        </w:tc>
        <w:tc>
          <w:tcPr>
            <w:tcW w:w="349" w:type="pct"/>
          </w:tcPr>
          <w:p w14:paraId="38838CF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0.080**</w:t>
            </w:r>
          </w:p>
        </w:tc>
      </w:tr>
      <w:tr w:rsidR="001B6EB4" w:rsidRPr="001C1368" w14:paraId="146C5F2F" w14:textId="77777777" w:rsidTr="00686A3C">
        <w:tc>
          <w:tcPr>
            <w:tcW w:w="483" w:type="pct"/>
          </w:tcPr>
          <w:p w14:paraId="37B215C3"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(06) </w:t>
            </w:r>
            <w:proofErr w:type="spellStart"/>
            <w:r w:rsidRPr="001C1368">
              <w:rPr>
                <w:rFonts w:ascii="Times New Roman" w:eastAsia="標楷體" w:hAnsi="Times New Roman" w:cs="Times New Roman"/>
                <w:sz w:val="20"/>
                <w:szCs w:val="20"/>
              </w:rPr>
              <w:t>C_Lev</w:t>
            </w:r>
            <w:proofErr w:type="spellEnd"/>
          </w:p>
        </w:tc>
        <w:tc>
          <w:tcPr>
            <w:tcW w:w="347" w:type="pct"/>
          </w:tcPr>
          <w:p w14:paraId="45F99EEC"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0.030*</w:t>
            </w:r>
          </w:p>
        </w:tc>
        <w:tc>
          <w:tcPr>
            <w:tcW w:w="347" w:type="pct"/>
          </w:tcPr>
          <w:p w14:paraId="1452AFB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-0.481**</w:t>
            </w:r>
          </w:p>
        </w:tc>
        <w:tc>
          <w:tcPr>
            <w:tcW w:w="347" w:type="pct"/>
          </w:tcPr>
          <w:p w14:paraId="432B82C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7744E5D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347" w:type="pct"/>
          </w:tcPr>
          <w:p w14:paraId="2931F88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7D18B02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372AC93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7F7554E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0.004</w:t>
            </w:r>
          </w:p>
        </w:tc>
        <w:tc>
          <w:tcPr>
            <w:tcW w:w="347" w:type="pct"/>
          </w:tcPr>
          <w:p w14:paraId="53474F0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347" w:type="pct"/>
          </w:tcPr>
          <w:p w14:paraId="71AEA39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347" w:type="pct"/>
          </w:tcPr>
          <w:p w14:paraId="53C7BE7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347" w:type="pct"/>
          </w:tcPr>
          <w:p w14:paraId="30E29B9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c>
          <w:tcPr>
            <w:tcW w:w="349" w:type="pct"/>
          </w:tcPr>
          <w:p w14:paraId="0077F13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r>
      <w:tr w:rsidR="001B6EB4" w:rsidRPr="001C1368" w14:paraId="4CB1551B" w14:textId="77777777" w:rsidTr="00686A3C">
        <w:tc>
          <w:tcPr>
            <w:tcW w:w="483" w:type="pct"/>
          </w:tcPr>
          <w:p w14:paraId="1C8C5004"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(07)TURN</w:t>
            </w:r>
          </w:p>
        </w:tc>
        <w:tc>
          <w:tcPr>
            <w:tcW w:w="347" w:type="pct"/>
          </w:tcPr>
          <w:p w14:paraId="4DE6627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1A5B2EA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0.011</w:t>
            </w:r>
          </w:p>
        </w:tc>
        <w:tc>
          <w:tcPr>
            <w:tcW w:w="347" w:type="pct"/>
          </w:tcPr>
          <w:p w14:paraId="3718A0A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46D8933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0.069**</w:t>
            </w:r>
          </w:p>
        </w:tc>
        <w:tc>
          <w:tcPr>
            <w:tcW w:w="347" w:type="pct"/>
          </w:tcPr>
          <w:p w14:paraId="7D948FA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0.080**</w:t>
            </w:r>
          </w:p>
        </w:tc>
        <w:tc>
          <w:tcPr>
            <w:tcW w:w="347" w:type="pct"/>
          </w:tcPr>
          <w:p w14:paraId="4758D2D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359E3B3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1253233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-0.033*</w:t>
            </w:r>
          </w:p>
        </w:tc>
        <w:tc>
          <w:tcPr>
            <w:tcW w:w="347" w:type="pct"/>
          </w:tcPr>
          <w:p w14:paraId="1A7A0A0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-0.034*</w:t>
            </w:r>
          </w:p>
        </w:tc>
        <w:tc>
          <w:tcPr>
            <w:tcW w:w="347" w:type="pct"/>
          </w:tcPr>
          <w:p w14:paraId="56E0B39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0.041**</w:t>
            </w:r>
          </w:p>
        </w:tc>
        <w:tc>
          <w:tcPr>
            <w:tcW w:w="347" w:type="pct"/>
          </w:tcPr>
          <w:p w14:paraId="0555C4E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0.023</w:t>
            </w:r>
          </w:p>
        </w:tc>
        <w:tc>
          <w:tcPr>
            <w:tcW w:w="347" w:type="pct"/>
          </w:tcPr>
          <w:p w14:paraId="466EA13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-0.008</w:t>
            </w:r>
          </w:p>
        </w:tc>
        <w:tc>
          <w:tcPr>
            <w:tcW w:w="349" w:type="pct"/>
          </w:tcPr>
          <w:p w14:paraId="1D2C6F2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r>
      <w:tr w:rsidR="001B6EB4" w:rsidRPr="001C1368" w14:paraId="32AFD863" w14:textId="77777777" w:rsidTr="00686A3C">
        <w:tc>
          <w:tcPr>
            <w:tcW w:w="483" w:type="pct"/>
          </w:tcPr>
          <w:p w14:paraId="4A1AC526"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(08) CFO</w:t>
            </w:r>
          </w:p>
        </w:tc>
        <w:tc>
          <w:tcPr>
            <w:tcW w:w="347" w:type="pct"/>
          </w:tcPr>
          <w:p w14:paraId="000A229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-0.234**</w:t>
            </w:r>
          </w:p>
        </w:tc>
        <w:tc>
          <w:tcPr>
            <w:tcW w:w="347" w:type="pct"/>
          </w:tcPr>
          <w:p w14:paraId="1FDCCD6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-0.185**</w:t>
            </w:r>
          </w:p>
        </w:tc>
        <w:tc>
          <w:tcPr>
            <w:tcW w:w="347" w:type="pct"/>
          </w:tcPr>
          <w:p w14:paraId="74C088C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0.042**</w:t>
            </w:r>
          </w:p>
        </w:tc>
        <w:tc>
          <w:tcPr>
            <w:tcW w:w="347" w:type="pct"/>
          </w:tcPr>
          <w:p w14:paraId="194C807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0.028*</w:t>
            </w:r>
          </w:p>
        </w:tc>
        <w:tc>
          <w:tcPr>
            <w:tcW w:w="347" w:type="pct"/>
          </w:tcPr>
          <w:p w14:paraId="26E9B31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-0.041**</w:t>
            </w:r>
          </w:p>
        </w:tc>
        <w:tc>
          <w:tcPr>
            <w:tcW w:w="347" w:type="pct"/>
          </w:tcPr>
          <w:p w14:paraId="6E88735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0.004</w:t>
            </w:r>
          </w:p>
        </w:tc>
        <w:tc>
          <w:tcPr>
            <w:tcW w:w="347" w:type="pct"/>
          </w:tcPr>
          <w:p w14:paraId="03BD9F5C"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-0.033*</w:t>
            </w:r>
          </w:p>
        </w:tc>
        <w:tc>
          <w:tcPr>
            <w:tcW w:w="347" w:type="pct"/>
          </w:tcPr>
          <w:p w14:paraId="1C973C4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70F1326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-0.025</w:t>
            </w:r>
          </w:p>
        </w:tc>
        <w:tc>
          <w:tcPr>
            <w:tcW w:w="347" w:type="pct"/>
          </w:tcPr>
          <w:p w14:paraId="7028ABB5"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0.023</w:t>
            </w:r>
          </w:p>
        </w:tc>
        <w:tc>
          <w:tcPr>
            <w:tcW w:w="347" w:type="pct"/>
          </w:tcPr>
          <w:p w14:paraId="6350216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347" w:type="pct"/>
          </w:tcPr>
          <w:p w14:paraId="141F81B5"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0.015</w:t>
            </w:r>
          </w:p>
        </w:tc>
        <w:tc>
          <w:tcPr>
            <w:tcW w:w="349" w:type="pct"/>
          </w:tcPr>
          <w:p w14:paraId="17BFC33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0.060**</w:t>
            </w:r>
          </w:p>
        </w:tc>
      </w:tr>
      <w:tr w:rsidR="001B6EB4" w:rsidRPr="001C1368" w14:paraId="1AE43999" w14:textId="77777777" w:rsidTr="00686A3C">
        <w:tc>
          <w:tcPr>
            <w:tcW w:w="483" w:type="pct"/>
          </w:tcPr>
          <w:p w14:paraId="1F0D208A"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(09)DUAL</w:t>
            </w:r>
          </w:p>
        </w:tc>
        <w:tc>
          <w:tcPr>
            <w:tcW w:w="347" w:type="pct"/>
          </w:tcPr>
          <w:p w14:paraId="55A6080D"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347" w:type="pct"/>
          </w:tcPr>
          <w:p w14:paraId="5D8FC43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-0.016</w:t>
            </w:r>
          </w:p>
        </w:tc>
        <w:tc>
          <w:tcPr>
            <w:tcW w:w="347" w:type="pct"/>
          </w:tcPr>
          <w:p w14:paraId="6F678EF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72E41515"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-0.087**</w:t>
            </w:r>
          </w:p>
        </w:tc>
        <w:tc>
          <w:tcPr>
            <w:tcW w:w="347" w:type="pct"/>
          </w:tcPr>
          <w:p w14:paraId="3309BCF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-0.099**</w:t>
            </w:r>
          </w:p>
        </w:tc>
        <w:tc>
          <w:tcPr>
            <w:tcW w:w="347" w:type="pct"/>
          </w:tcPr>
          <w:p w14:paraId="17A23C3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347" w:type="pct"/>
          </w:tcPr>
          <w:p w14:paraId="45EC316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-0.034*</w:t>
            </w:r>
          </w:p>
        </w:tc>
        <w:tc>
          <w:tcPr>
            <w:tcW w:w="347" w:type="pct"/>
          </w:tcPr>
          <w:p w14:paraId="113094E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-0.025</w:t>
            </w:r>
          </w:p>
        </w:tc>
        <w:tc>
          <w:tcPr>
            <w:tcW w:w="347" w:type="pct"/>
          </w:tcPr>
          <w:p w14:paraId="0FCC991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3719CBE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-0.158**</w:t>
            </w:r>
          </w:p>
        </w:tc>
        <w:tc>
          <w:tcPr>
            <w:tcW w:w="347" w:type="pct"/>
          </w:tcPr>
          <w:p w14:paraId="73B0B19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347" w:type="pct"/>
          </w:tcPr>
          <w:p w14:paraId="5C98CE2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-0.011</w:t>
            </w:r>
          </w:p>
        </w:tc>
        <w:tc>
          <w:tcPr>
            <w:tcW w:w="349" w:type="pct"/>
          </w:tcPr>
          <w:p w14:paraId="6D2AB81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-0.082**</w:t>
            </w:r>
          </w:p>
        </w:tc>
      </w:tr>
      <w:tr w:rsidR="001B6EB4" w:rsidRPr="001C1368" w14:paraId="75B56948" w14:textId="77777777" w:rsidTr="00686A3C">
        <w:tc>
          <w:tcPr>
            <w:tcW w:w="483" w:type="pct"/>
          </w:tcPr>
          <w:p w14:paraId="408258C1"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(10)BOARD</w:t>
            </w:r>
          </w:p>
        </w:tc>
        <w:tc>
          <w:tcPr>
            <w:tcW w:w="347" w:type="pct"/>
          </w:tcPr>
          <w:p w14:paraId="6393CA7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-0.001</w:t>
            </w:r>
          </w:p>
        </w:tc>
        <w:tc>
          <w:tcPr>
            <w:tcW w:w="347" w:type="pct"/>
          </w:tcPr>
          <w:p w14:paraId="37CB15B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347" w:type="pct"/>
          </w:tcPr>
          <w:p w14:paraId="050CE93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c>
          <w:tcPr>
            <w:tcW w:w="347" w:type="pct"/>
          </w:tcPr>
          <w:p w14:paraId="5B5AE33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0.071**</w:t>
            </w:r>
          </w:p>
        </w:tc>
        <w:tc>
          <w:tcPr>
            <w:tcW w:w="347" w:type="pct"/>
          </w:tcPr>
          <w:p w14:paraId="48CC0D8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0.159**</w:t>
            </w:r>
          </w:p>
        </w:tc>
        <w:tc>
          <w:tcPr>
            <w:tcW w:w="347" w:type="pct"/>
          </w:tcPr>
          <w:p w14:paraId="572FA545"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347" w:type="pct"/>
          </w:tcPr>
          <w:p w14:paraId="59E42ED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0.041**</w:t>
            </w:r>
          </w:p>
        </w:tc>
        <w:tc>
          <w:tcPr>
            <w:tcW w:w="347" w:type="pct"/>
          </w:tcPr>
          <w:p w14:paraId="21E6DC95"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0.023</w:t>
            </w:r>
          </w:p>
        </w:tc>
        <w:tc>
          <w:tcPr>
            <w:tcW w:w="347" w:type="pct"/>
          </w:tcPr>
          <w:p w14:paraId="30A9031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-0.158**</w:t>
            </w:r>
          </w:p>
        </w:tc>
        <w:tc>
          <w:tcPr>
            <w:tcW w:w="347" w:type="pct"/>
          </w:tcPr>
          <w:p w14:paraId="5EE95835"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38E9DFF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7F40EF9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0.095**</w:t>
            </w:r>
          </w:p>
        </w:tc>
        <w:tc>
          <w:tcPr>
            <w:tcW w:w="349" w:type="pct"/>
          </w:tcPr>
          <w:p w14:paraId="7934B29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r>
      <w:tr w:rsidR="001B6EB4" w:rsidRPr="001C1368" w14:paraId="2D8E003B" w14:textId="77777777" w:rsidTr="00686A3C">
        <w:tc>
          <w:tcPr>
            <w:tcW w:w="483" w:type="pct"/>
          </w:tcPr>
          <w:p w14:paraId="4B94E22C"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(11) BIG10</w:t>
            </w:r>
          </w:p>
        </w:tc>
        <w:tc>
          <w:tcPr>
            <w:tcW w:w="347" w:type="pct"/>
          </w:tcPr>
          <w:p w14:paraId="29B584E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-0.015</w:t>
            </w:r>
          </w:p>
        </w:tc>
        <w:tc>
          <w:tcPr>
            <w:tcW w:w="347" w:type="pct"/>
          </w:tcPr>
          <w:p w14:paraId="33B97B3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-0.024</w:t>
            </w:r>
          </w:p>
        </w:tc>
        <w:tc>
          <w:tcPr>
            <w:tcW w:w="347" w:type="pct"/>
          </w:tcPr>
          <w:p w14:paraId="6DB90E9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347" w:type="pct"/>
          </w:tcPr>
          <w:p w14:paraId="6F71FC1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0.042**</w:t>
            </w:r>
          </w:p>
        </w:tc>
        <w:tc>
          <w:tcPr>
            <w:tcW w:w="347" w:type="pct"/>
          </w:tcPr>
          <w:p w14:paraId="02DFF50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0.056**</w:t>
            </w:r>
          </w:p>
        </w:tc>
        <w:tc>
          <w:tcPr>
            <w:tcW w:w="347" w:type="pct"/>
          </w:tcPr>
          <w:p w14:paraId="64C7500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347" w:type="pct"/>
          </w:tcPr>
          <w:p w14:paraId="4D55F18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0.023</w:t>
            </w:r>
          </w:p>
        </w:tc>
        <w:tc>
          <w:tcPr>
            <w:tcW w:w="347" w:type="pct"/>
          </w:tcPr>
          <w:p w14:paraId="751F1EA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347" w:type="pct"/>
          </w:tcPr>
          <w:p w14:paraId="45E8EF3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347" w:type="pct"/>
          </w:tcPr>
          <w:p w14:paraId="142E3AD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4C9441D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7" w:type="pct"/>
          </w:tcPr>
          <w:p w14:paraId="6EAEB8F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0.092**</w:t>
            </w:r>
          </w:p>
        </w:tc>
        <w:tc>
          <w:tcPr>
            <w:tcW w:w="349" w:type="pct"/>
          </w:tcPr>
          <w:p w14:paraId="3FFB7A42"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r>
      <w:tr w:rsidR="001B6EB4" w:rsidRPr="001C1368" w14:paraId="26C38734" w14:textId="77777777" w:rsidTr="00686A3C">
        <w:tc>
          <w:tcPr>
            <w:tcW w:w="483" w:type="pct"/>
          </w:tcPr>
          <w:p w14:paraId="3BABB17F" w14:textId="277ED653" w:rsidR="001B6EB4" w:rsidRPr="001C1368" w:rsidRDefault="00EF1F1F"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(12)</w:t>
            </w:r>
            <w:r w:rsidR="001B6EB4" w:rsidRPr="001C1368">
              <w:rPr>
                <w:rFonts w:ascii="Times New Roman" w:eastAsia="標楷體" w:hAnsi="Times New Roman" w:cs="Times New Roman"/>
                <w:sz w:val="20"/>
                <w:szCs w:val="20"/>
              </w:rPr>
              <w:t>OSTOCK</w:t>
            </w:r>
          </w:p>
        </w:tc>
        <w:tc>
          <w:tcPr>
            <w:tcW w:w="347" w:type="pct"/>
          </w:tcPr>
          <w:p w14:paraId="44C53BB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347" w:type="pct"/>
          </w:tcPr>
          <w:p w14:paraId="5D90A881"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347" w:type="pct"/>
          </w:tcPr>
          <w:p w14:paraId="119D529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347" w:type="pct"/>
          </w:tcPr>
          <w:p w14:paraId="5B75B8F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4E454387"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0.091**</w:t>
            </w:r>
          </w:p>
        </w:tc>
        <w:tc>
          <w:tcPr>
            <w:tcW w:w="347" w:type="pct"/>
          </w:tcPr>
          <w:p w14:paraId="523C788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c>
          <w:tcPr>
            <w:tcW w:w="347" w:type="pct"/>
          </w:tcPr>
          <w:p w14:paraId="74E958EA"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-0.008</w:t>
            </w:r>
          </w:p>
        </w:tc>
        <w:tc>
          <w:tcPr>
            <w:tcW w:w="347" w:type="pct"/>
          </w:tcPr>
          <w:p w14:paraId="370502D8"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0.015</w:t>
            </w:r>
          </w:p>
        </w:tc>
        <w:tc>
          <w:tcPr>
            <w:tcW w:w="347" w:type="pct"/>
          </w:tcPr>
          <w:p w14:paraId="564AD96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-0.011</w:t>
            </w:r>
          </w:p>
        </w:tc>
        <w:tc>
          <w:tcPr>
            <w:tcW w:w="347" w:type="pct"/>
          </w:tcPr>
          <w:p w14:paraId="10843D4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0.095**</w:t>
            </w:r>
          </w:p>
        </w:tc>
        <w:tc>
          <w:tcPr>
            <w:tcW w:w="347" w:type="pct"/>
          </w:tcPr>
          <w:p w14:paraId="3C30CC3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0.092**</w:t>
            </w:r>
          </w:p>
        </w:tc>
        <w:tc>
          <w:tcPr>
            <w:tcW w:w="347" w:type="pct"/>
          </w:tcPr>
          <w:p w14:paraId="3716ABD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c>
          <w:tcPr>
            <w:tcW w:w="349" w:type="pct"/>
          </w:tcPr>
          <w:p w14:paraId="7BCA9BA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0.159**</w:t>
            </w:r>
          </w:p>
        </w:tc>
      </w:tr>
      <w:tr w:rsidR="001B6EB4" w:rsidRPr="001C1368" w14:paraId="2BC9685D" w14:textId="77777777" w:rsidTr="00686A3C">
        <w:tc>
          <w:tcPr>
            <w:tcW w:w="483" w:type="pct"/>
          </w:tcPr>
          <w:p w14:paraId="3626AED5" w14:textId="77777777" w:rsidR="001B6EB4" w:rsidRPr="001C1368" w:rsidRDefault="001B6EB4" w:rsidP="001B6EB4">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(13)AGE</w:t>
            </w:r>
          </w:p>
        </w:tc>
        <w:tc>
          <w:tcPr>
            <w:tcW w:w="347" w:type="pct"/>
          </w:tcPr>
          <w:p w14:paraId="050DEC2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c>
          <w:tcPr>
            <w:tcW w:w="347" w:type="pct"/>
          </w:tcPr>
          <w:p w14:paraId="02299F0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c>
          <w:tcPr>
            <w:tcW w:w="347" w:type="pct"/>
          </w:tcPr>
          <w:p w14:paraId="11C5FFD3"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0.019</w:t>
            </w:r>
          </w:p>
        </w:tc>
        <w:tc>
          <w:tcPr>
            <w:tcW w:w="347" w:type="pct"/>
          </w:tcPr>
          <w:p w14:paraId="73F3EAF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0.069**</w:t>
            </w:r>
          </w:p>
        </w:tc>
        <w:tc>
          <w:tcPr>
            <w:tcW w:w="347" w:type="pct"/>
          </w:tcPr>
          <w:p w14:paraId="6F88ED40"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0.080**</w:t>
            </w:r>
          </w:p>
        </w:tc>
        <w:tc>
          <w:tcPr>
            <w:tcW w:w="347" w:type="pct"/>
          </w:tcPr>
          <w:p w14:paraId="7302980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347" w:type="pct"/>
          </w:tcPr>
          <w:p w14:paraId="458F0E0C"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347" w:type="pct"/>
          </w:tcPr>
          <w:p w14:paraId="1C1AC38B"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0.060**</w:t>
            </w:r>
          </w:p>
        </w:tc>
        <w:tc>
          <w:tcPr>
            <w:tcW w:w="347" w:type="pct"/>
          </w:tcPr>
          <w:p w14:paraId="49CC7586"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-0.082**</w:t>
            </w:r>
          </w:p>
        </w:tc>
        <w:tc>
          <w:tcPr>
            <w:tcW w:w="347" w:type="pct"/>
          </w:tcPr>
          <w:p w14:paraId="43C58134"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0.012</w:t>
            </w:r>
          </w:p>
        </w:tc>
        <w:tc>
          <w:tcPr>
            <w:tcW w:w="347" w:type="pct"/>
          </w:tcPr>
          <w:p w14:paraId="0AFA7479"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c>
          <w:tcPr>
            <w:tcW w:w="347" w:type="pct"/>
          </w:tcPr>
          <w:p w14:paraId="4552EB7F"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0.159**</w:t>
            </w:r>
          </w:p>
        </w:tc>
        <w:tc>
          <w:tcPr>
            <w:tcW w:w="349" w:type="pct"/>
          </w:tcPr>
          <w:p w14:paraId="1921410E" w14:textId="77777777" w:rsidR="001B6EB4" w:rsidRPr="001C1368" w:rsidRDefault="001B6EB4" w:rsidP="001B6EB4">
            <w:pPr>
              <w:jc w:val="center"/>
              <w:rPr>
                <w:rFonts w:ascii="Times New Roman" w:eastAsia="標楷體" w:hAnsi="Times New Roman" w:cs="Times New Roman"/>
                <w:sz w:val="20"/>
                <w:szCs w:val="20"/>
              </w:rPr>
            </w:pPr>
            <w:r w:rsidRPr="001C1368">
              <w:rPr>
                <w:rFonts w:ascii="Times New Roman" w:eastAsia="標楷體" w:hAnsi="Times New Roman" w:cs="Times New Roman"/>
                <w:sz w:val="20"/>
                <w:szCs w:val="20"/>
              </w:rPr>
              <w:t>1</w:t>
            </w:r>
          </w:p>
        </w:tc>
      </w:tr>
    </w:tbl>
    <w:p w14:paraId="68B58D0D" w14:textId="77777777" w:rsidR="00686A3C" w:rsidRPr="001C1368" w:rsidRDefault="00686A3C" w:rsidP="00686A3C">
      <w:pPr>
        <w:autoSpaceDE w:val="0"/>
        <w:autoSpaceDN w:val="0"/>
        <w:adjustRightInd w:val="0"/>
        <w:rPr>
          <w:rFonts w:ascii="Times New Roman" w:eastAsia="標楷體" w:hAnsi="Times New Roman" w:cs="Times New Roman"/>
          <w:kern w:val="0"/>
          <w:sz w:val="18"/>
          <w:szCs w:val="20"/>
        </w:rPr>
      </w:pPr>
      <w:r w:rsidRPr="001C1368">
        <w:rPr>
          <w:rFonts w:ascii="Times New Roman" w:eastAsia="標楷體" w:hAnsi="Times New Roman" w:cs="Times New Roman"/>
          <w:kern w:val="0"/>
          <w:sz w:val="18"/>
          <w:szCs w:val="20"/>
        </w:rPr>
        <w:t>Note 1: All variables are defined as in Table 2</w:t>
      </w:r>
    </w:p>
    <w:p w14:paraId="17F120B0" w14:textId="77777777" w:rsidR="001B6EB4" w:rsidRPr="001C1368" w:rsidRDefault="00686A3C" w:rsidP="00686A3C">
      <w:pPr>
        <w:jc w:val="both"/>
        <w:rPr>
          <w:rFonts w:ascii="Times New Roman" w:eastAsia="標楷體" w:hAnsi="Times New Roman" w:cs="Times New Roman"/>
          <w:sz w:val="20"/>
          <w:szCs w:val="20"/>
        </w:rPr>
      </w:pPr>
      <w:r w:rsidRPr="001C1368">
        <w:rPr>
          <w:rFonts w:ascii="Times New Roman" w:eastAsia="標楷體" w:hAnsi="Times New Roman" w:cs="Times New Roman"/>
          <w:kern w:val="0"/>
          <w:sz w:val="18"/>
          <w:szCs w:val="20"/>
        </w:rPr>
        <w:t>Note 2: ***: means p&lt;0.01, **: means p&lt;0.05, *: means p&lt;0.1 (two-tailed test).</w:t>
      </w:r>
    </w:p>
    <w:p w14:paraId="187FC82C" w14:textId="77777777" w:rsidR="00470C95" w:rsidRPr="001C1368" w:rsidRDefault="00470C95">
      <w:pPr>
        <w:widowControl/>
        <w:rPr>
          <w:rFonts w:ascii="Times New Roman" w:eastAsia="標楷體" w:hAnsi="Times New Roman" w:cs="Times New Roman"/>
          <w:sz w:val="28"/>
          <w:szCs w:val="36"/>
        </w:rPr>
      </w:pPr>
      <w:r w:rsidRPr="001C1368">
        <w:rPr>
          <w:rFonts w:ascii="Times New Roman" w:eastAsia="標楷體" w:hAnsi="Times New Roman" w:cs="Times New Roman"/>
          <w:sz w:val="28"/>
          <w:szCs w:val="36"/>
        </w:rPr>
        <w:br w:type="page"/>
      </w:r>
    </w:p>
    <w:p w14:paraId="792EF75A" w14:textId="77777777" w:rsidR="00AB44B5" w:rsidRPr="001C1368" w:rsidRDefault="00AB44B5" w:rsidP="00981A3F">
      <w:pPr>
        <w:spacing w:after="50"/>
        <w:jc w:val="center"/>
        <w:rPr>
          <w:rFonts w:ascii="Times New Roman" w:eastAsia="標楷體" w:hAnsi="Times New Roman" w:cs="Times New Roman"/>
          <w:b/>
          <w:sz w:val="28"/>
          <w:szCs w:val="36"/>
        </w:rPr>
        <w:sectPr w:rsidR="00AB44B5" w:rsidRPr="001C1368" w:rsidSect="00291375">
          <w:footnotePr>
            <w:pos w:val="beneathText"/>
          </w:footnotePr>
          <w:pgSz w:w="16838" w:h="11906" w:orient="landscape"/>
          <w:pgMar w:top="1797" w:right="1440" w:bottom="1797" w:left="1440" w:header="851" w:footer="992" w:gutter="0"/>
          <w:cols w:space="425"/>
          <w:docGrid w:type="linesAndChars" w:linePitch="360"/>
        </w:sectPr>
      </w:pPr>
    </w:p>
    <w:p w14:paraId="19D440D1" w14:textId="77777777" w:rsidR="00EE6638" w:rsidRPr="001C1368" w:rsidRDefault="00EE6638" w:rsidP="00F76218">
      <w:pPr>
        <w:widowControl/>
        <w:spacing w:afterLines="50" w:after="180"/>
        <w:jc w:val="center"/>
        <w:rPr>
          <w:rFonts w:ascii="Times New Roman" w:eastAsia="標楷體" w:hAnsi="Times New Roman" w:cs="Times New Roman"/>
          <w:b/>
          <w:szCs w:val="36"/>
        </w:rPr>
      </w:pPr>
      <w:bookmarkStart w:id="13" w:name="_Hlk6602707"/>
      <w:r w:rsidRPr="001C1368">
        <w:rPr>
          <w:rFonts w:ascii="Times New Roman" w:eastAsia="標楷體" w:hAnsi="Times New Roman" w:cs="Times New Roman"/>
          <w:b/>
          <w:szCs w:val="36"/>
        </w:rPr>
        <w:lastRenderedPageBreak/>
        <w:t xml:space="preserve">Table 4 </w:t>
      </w:r>
      <w:r w:rsidRPr="001C1368">
        <w:rPr>
          <w:rFonts w:ascii="Times New Roman" w:eastAsia="標楷體" w:hAnsi="Times New Roman" w:cs="Times New Roman"/>
          <w:b/>
          <w:szCs w:val="36"/>
        </w:rPr>
        <w:tab/>
        <w:t xml:space="preserve">Regression Analysis - Family Succession and </w:t>
      </w:r>
      <w:r w:rsidR="00F90A8D" w:rsidRPr="001C1368">
        <w:rPr>
          <w:rFonts w:ascii="Times New Roman" w:eastAsia="標楷體" w:hAnsi="Times New Roman" w:cs="Times New Roman" w:hint="eastAsia"/>
          <w:b/>
          <w:szCs w:val="36"/>
        </w:rPr>
        <w:t xml:space="preserve">Financial </w:t>
      </w:r>
      <w:r w:rsidR="00F90A8D" w:rsidRPr="001C1368">
        <w:rPr>
          <w:rFonts w:ascii="Times New Roman" w:eastAsia="標楷體" w:hAnsi="Times New Roman" w:cs="Times New Roman"/>
          <w:b/>
          <w:szCs w:val="36"/>
        </w:rPr>
        <w:t xml:space="preserve">Information </w:t>
      </w:r>
      <w:r w:rsidR="00F90A8D" w:rsidRPr="001C1368">
        <w:rPr>
          <w:rFonts w:ascii="Times New Roman" w:eastAsia="標楷體" w:hAnsi="Times New Roman" w:cs="Times New Roman" w:hint="eastAsia"/>
          <w:b/>
          <w:szCs w:val="36"/>
        </w:rPr>
        <w:t>Quality</w:t>
      </w:r>
    </w:p>
    <w:tbl>
      <w:tblPr>
        <w:tblW w:w="5295" w:type="pct"/>
        <w:jc w:val="center"/>
        <w:tblLayout w:type="fixed"/>
        <w:tblCellMar>
          <w:left w:w="28" w:type="dxa"/>
          <w:right w:w="28" w:type="dxa"/>
        </w:tblCellMar>
        <w:tblLook w:val="04A0" w:firstRow="1" w:lastRow="0" w:firstColumn="1" w:lastColumn="0" w:noHBand="0" w:noVBand="1"/>
      </w:tblPr>
      <w:tblGrid>
        <w:gridCol w:w="1220"/>
        <w:gridCol w:w="1056"/>
        <w:gridCol w:w="1108"/>
        <w:gridCol w:w="1151"/>
        <w:gridCol w:w="1151"/>
        <w:gridCol w:w="1151"/>
        <w:gridCol w:w="1100"/>
        <w:gridCol w:w="1137"/>
        <w:gridCol w:w="1133"/>
      </w:tblGrid>
      <w:tr w:rsidR="001C1368" w:rsidRPr="001C1368" w14:paraId="3F7FD64E" w14:textId="77777777" w:rsidTr="009F05F2">
        <w:trPr>
          <w:trHeight w:val="353"/>
          <w:jc w:val="center"/>
        </w:trPr>
        <w:tc>
          <w:tcPr>
            <w:tcW w:w="597" w:type="pct"/>
            <w:tcBorders>
              <w:top w:val="single" w:sz="18" w:space="0" w:color="auto"/>
              <w:left w:val="nil"/>
              <w:bottom w:val="nil"/>
              <w:right w:val="nil"/>
            </w:tcBorders>
            <w:hideMark/>
          </w:tcPr>
          <w:p w14:paraId="7EC754FC" w14:textId="142EB055" w:rsidR="00EE6638" w:rsidRPr="001C1368" w:rsidRDefault="00EE6638">
            <w:pPr>
              <w:autoSpaceDE w:val="0"/>
              <w:autoSpaceDN w:val="0"/>
              <w:adjustRightInd w:val="0"/>
              <w:rPr>
                <w:rFonts w:ascii="Times New Roman" w:eastAsia="標楷體" w:hAnsi="Times New Roman" w:cs="Times New Roman"/>
                <w:kern w:val="0"/>
                <w:sz w:val="20"/>
                <w:szCs w:val="20"/>
              </w:rPr>
            </w:pPr>
            <w:bookmarkStart w:id="14" w:name="_Hlk516593601"/>
          </w:p>
        </w:tc>
        <w:tc>
          <w:tcPr>
            <w:tcW w:w="1060" w:type="pct"/>
            <w:gridSpan w:val="2"/>
            <w:tcBorders>
              <w:top w:val="single" w:sz="18" w:space="0" w:color="auto"/>
              <w:left w:val="nil"/>
              <w:bottom w:val="single" w:sz="6" w:space="0" w:color="auto"/>
              <w:right w:val="nil"/>
            </w:tcBorders>
            <w:hideMark/>
          </w:tcPr>
          <w:p w14:paraId="40143731" w14:textId="77777777" w:rsidR="00EE6638" w:rsidRPr="001C1368" w:rsidRDefault="00EE6638">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r w:rsidR="00C757D0" w:rsidRPr="001C1368">
              <w:rPr>
                <w:rFonts w:ascii="Times New Roman" w:eastAsia="標楷體" w:hAnsi="Times New Roman" w:cs="Times New Roman"/>
                <w:i/>
                <w:iCs/>
                <w:kern w:val="0"/>
                <w:sz w:val="20"/>
                <w:szCs w:val="20"/>
              </w:rPr>
              <w:t xml:space="preserve">CAR </w:t>
            </w:r>
            <w:proofErr w:type="spellStart"/>
            <w:r w:rsidR="00C757D0" w:rsidRPr="001C1368">
              <w:rPr>
                <w:rFonts w:ascii="Times New Roman" w:eastAsia="標楷體" w:hAnsi="Times New Roman" w:cs="Times New Roman"/>
                <w:i/>
                <w:iCs/>
                <w:kern w:val="0"/>
                <w:sz w:val="20"/>
                <w:szCs w:val="20"/>
                <w:vertAlign w:val="subscript"/>
              </w:rPr>
              <w:t>i,t</w:t>
            </w:r>
            <w:proofErr w:type="spellEnd"/>
          </w:p>
        </w:tc>
        <w:tc>
          <w:tcPr>
            <w:tcW w:w="1128" w:type="pct"/>
            <w:gridSpan w:val="2"/>
            <w:tcBorders>
              <w:top w:val="single" w:sz="18" w:space="0" w:color="auto"/>
              <w:left w:val="nil"/>
              <w:bottom w:val="single" w:sz="6" w:space="0" w:color="auto"/>
              <w:right w:val="nil"/>
            </w:tcBorders>
            <w:hideMark/>
          </w:tcPr>
          <w:p w14:paraId="62961F27" w14:textId="77777777" w:rsidR="00EE6638" w:rsidRPr="001C1368" w:rsidRDefault="00EE6638">
            <w:pPr>
              <w:autoSpaceDE w:val="0"/>
              <w:autoSpaceDN w:val="0"/>
              <w:adjustRightInd w:val="0"/>
              <w:jc w:val="center"/>
              <w:rPr>
                <w:rFonts w:ascii="Times New Roman" w:eastAsia="標楷體" w:hAnsi="Times New Roman" w:cs="Times New Roman"/>
                <w:i/>
                <w:iCs/>
                <w:kern w:val="0"/>
                <w:sz w:val="20"/>
                <w:szCs w:val="20"/>
              </w:rPr>
            </w:pPr>
            <w:r w:rsidRPr="001C1368">
              <w:rPr>
                <w:rFonts w:ascii="Times New Roman" w:eastAsia="標楷體" w:hAnsi="Times New Roman" w:cs="Times New Roman"/>
                <w:kern w:val="0"/>
                <w:sz w:val="20"/>
                <w:szCs w:val="20"/>
              </w:rPr>
              <w:t xml:space="preserve"> </w:t>
            </w:r>
            <w:r w:rsidR="00C757D0" w:rsidRPr="001C1368">
              <w:rPr>
                <w:rFonts w:ascii="Times New Roman" w:eastAsia="標楷體" w:hAnsi="Times New Roman" w:cs="Times New Roman"/>
                <w:i/>
                <w:iCs/>
                <w:kern w:val="0"/>
                <w:sz w:val="20"/>
                <w:szCs w:val="20"/>
              </w:rPr>
              <w:t>DA</w:t>
            </w:r>
            <w:r w:rsidRPr="001C1368">
              <w:rPr>
                <w:rFonts w:ascii="Times New Roman" w:eastAsia="標楷體" w:hAnsi="Times New Roman" w:cs="Times New Roman"/>
                <w:i/>
                <w:iCs/>
                <w:kern w:val="0"/>
                <w:sz w:val="20"/>
                <w:szCs w:val="20"/>
                <w:vertAlign w:val="subscript"/>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1103" w:type="pct"/>
            <w:gridSpan w:val="2"/>
            <w:tcBorders>
              <w:top w:val="single" w:sz="18" w:space="0" w:color="auto"/>
              <w:left w:val="nil"/>
              <w:bottom w:val="single" w:sz="6" w:space="0" w:color="auto"/>
              <w:right w:val="nil"/>
            </w:tcBorders>
            <w:hideMark/>
          </w:tcPr>
          <w:p w14:paraId="3435F888" w14:textId="77777777" w:rsidR="00EE6638" w:rsidRPr="001C1368" w:rsidRDefault="00EE6638">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proofErr w:type="spellStart"/>
            <w:r w:rsidR="00C757D0" w:rsidRPr="001C1368">
              <w:rPr>
                <w:rFonts w:ascii="Times New Roman" w:eastAsia="標楷體" w:hAnsi="Times New Roman" w:cs="Times New Roman"/>
                <w:i/>
                <w:iCs/>
                <w:kern w:val="0"/>
                <w:sz w:val="20"/>
                <w:szCs w:val="20"/>
              </w:rPr>
              <w:t>AbsDA</w:t>
            </w:r>
            <w:proofErr w:type="spellEnd"/>
            <w:r w:rsidR="00C757D0" w:rsidRPr="001C1368">
              <w:rPr>
                <w:rFonts w:ascii="Times New Roman" w:eastAsia="標楷體" w:hAnsi="Times New Roman" w:cs="Times New Roman"/>
                <w:i/>
                <w:iCs/>
                <w:kern w:val="0"/>
                <w:sz w:val="20"/>
                <w:szCs w:val="20"/>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1112" w:type="pct"/>
            <w:gridSpan w:val="2"/>
            <w:tcBorders>
              <w:top w:val="single" w:sz="18" w:space="0" w:color="auto"/>
              <w:left w:val="nil"/>
              <w:bottom w:val="single" w:sz="6" w:space="0" w:color="auto"/>
              <w:right w:val="nil"/>
            </w:tcBorders>
            <w:hideMark/>
          </w:tcPr>
          <w:p w14:paraId="158C3953" w14:textId="77777777" w:rsidR="00EE6638" w:rsidRPr="001C1368" w:rsidRDefault="00EE6638">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r w:rsidR="00C757D0" w:rsidRPr="001C1368">
              <w:rPr>
                <w:rFonts w:ascii="Times New Roman" w:eastAsia="標楷體" w:hAnsi="Times New Roman" w:cs="Times New Roman"/>
                <w:i/>
                <w:iCs/>
                <w:kern w:val="0"/>
                <w:sz w:val="20"/>
                <w:szCs w:val="20"/>
              </w:rPr>
              <w:t xml:space="preserve">REM </w:t>
            </w:r>
            <w:proofErr w:type="spellStart"/>
            <w:r w:rsidRPr="001C1368">
              <w:rPr>
                <w:rFonts w:ascii="Times New Roman" w:eastAsia="標楷體" w:hAnsi="Times New Roman" w:cs="Times New Roman"/>
                <w:i/>
                <w:iCs/>
                <w:kern w:val="0"/>
                <w:sz w:val="20"/>
                <w:szCs w:val="20"/>
                <w:vertAlign w:val="subscript"/>
              </w:rPr>
              <w:t>i,t</w:t>
            </w:r>
            <w:proofErr w:type="spellEnd"/>
          </w:p>
        </w:tc>
      </w:tr>
      <w:tr w:rsidR="001C1368" w:rsidRPr="001C1368" w14:paraId="3528F0D6" w14:textId="77777777" w:rsidTr="009F05F2">
        <w:trPr>
          <w:trHeight w:val="298"/>
          <w:jc w:val="center"/>
        </w:trPr>
        <w:tc>
          <w:tcPr>
            <w:tcW w:w="597" w:type="pct"/>
            <w:tcBorders>
              <w:top w:val="nil"/>
              <w:left w:val="nil"/>
              <w:bottom w:val="single" w:sz="4" w:space="0" w:color="auto"/>
              <w:right w:val="nil"/>
            </w:tcBorders>
          </w:tcPr>
          <w:p w14:paraId="264D4E2C" w14:textId="77777777" w:rsidR="00EE6638" w:rsidRPr="001C1368" w:rsidRDefault="00EE6638">
            <w:pPr>
              <w:autoSpaceDE w:val="0"/>
              <w:autoSpaceDN w:val="0"/>
              <w:adjustRightInd w:val="0"/>
              <w:rPr>
                <w:rFonts w:ascii="Times New Roman" w:eastAsia="標楷體" w:hAnsi="Times New Roman" w:cs="Times New Roman"/>
                <w:kern w:val="0"/>
                <w:sz w:val="20"/>
                <w:szCs w:val="20"/>
              </w:rPr>
            </w:pPr>
          </w:p>
        </w:tc>
        <w:tc>
          <w:tcPr>
            <w:tcW w:w="517" w:type="pct"/>
            <w:tcBorders>
              <w:top w:val="single" w:sz="6" w:space="0" w:color="auto"/>
              <w:left w:val="nil"/>
              <w:bottom w:val="single" w:sz="4" w:space="0" w:color="auto"/>
              <w:right w:val="nil"/>
            </w:tcBorders>
            <w:hideMark/>
          </w:tcPr>
          <w:p w14:paraId="7EBCADAC" w14:textId="77777777" w:rsidR="00EE6638" w:rsidRPr="001C1368" w:rsidRDefault="00EE6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543" w:type="pct"/>
            <w:tcBorders>
              <w:top w:val="nil"/>
              <w:left w:val="nil"/>
              <w:bottom w:val="single" w:sz="4" w:space="0" w:color="auto"/>
              <w:right w:val="nil"/>
            </w:tcBorders>
            <w:hideMark/>
          </w:tcPr>
          <w:p w14:paraId="275F8876" w14:textId="77777777" w:rsidR="00EE6638" w:rsidRPr="001C1368" w:rsidRDefault="00EE6638" w:rsidP="00EF1F1F">
            <w:pPr>
              <w:autoSpaceDE w:val="0"/>
              <w:autoSpaceDN w:val="0"/>
              <w:adjustRightInd w:val="0"/>
              <w:ind w:rightChars="-71" w:right="-170" w:firstLineChars="100" w:firstLine="2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564" w:type="pct"/>
            <w:tcBorders>
              <w:top w:val="single" w:sz="6" w:space="0" w:color="auto"/>
              <w:left w:val="nil"/>
              <w:bottom w:val="single" w:sz="4" w:space="0" w:color="auto"/>
              <w:right w:val="nil"/>
            </w:tcBorders>
            <w:hideMark/>
          </w:tcPr>
          <w:p w14:paraId="1702DCC7" w14:textId="77777777" w:rsidR="00EE6638" w:rsidRPr="001C1368" w:rsidRDefault="00EE6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564" w:type="pct"/>
            <w:tcBorders>
              <w:top w:val="nil"/>
              <w:left w:val="nil"/>
              <w:bottom w:val="single" w:sz="4" w:space="0" w:color="auto"/>
              <w:right w:val="nil"/>
            </w:tcBorders>
            <w:hideMark/>
          </w:tcPr>
          <w:p w14:paraId="63DC83D3" w14:textId="77777777" w:rsidR="00EE6638" w:rsidRPr="001C1368" w:rsidRDefault="00EE6638"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564" w:type="pct"/>
            <w:tcBorders>
              <w:top w:val="nil"/>
              <w:left w:val="nil"/>
              <w:bottom w:val="single" w:sz="4" w:space="0" w:color="auto"/>
              <w:right w:val="nil"/>
            </w:tcBorders>
            <w:hideMark/>
          </w:tcPr>
          <w:p w14:paraId="1DBA2513" w14:textId="77777777" w:rsidR="00EE6638" w:rsidRPr="001C1368" w:rsidRDefault="00EE6638"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539" w:type="pct"/>
            <w:tcBorders>
              <w:top w:val="nil"/>
              <w:left w:val="nil"/>
              <w:bottom w:val="single" w:sz="4" w:space="0" w:color="auto"/>
              <w:right w:val="nil"/>
            </w:tcBorders>
            <w:hideMark/>
          </w:tcPr>
          <w:p w14:paraId="092D0134" w14:textId="77777777" w:rsidR="00EE6638" w:rsidRPr="001C1368" w:rsidRDefault="00EE6638"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557" w:type="pct"/>
            <w:tcBorders>
              <w:top w:val="nil"/>
              <w:left w:val="nil"/>
              <w:bottom w:val="single" w:sz="4" w:space="0" w:color="auto"/>
              <w:right w:val="nil"/>
            </w:tcBorders>
            <w:hideMark/>
          </w:tcPr>
          <w:p w14:paraId="1E93DD51" w14:textId="77777777" w:rsidR="00EE6638" w:rsidRPr="001C1368" w:rsidRDefault="00EE6638"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555" w:type="pct"/>
            <w:tcBorders>
              <w:top w:val="nil"/>
              <w:left w:val="nil"/>
              <w:bottom w:val="single" w:sz="4" w:space="0" w:color="auto"/>
              <w:right w:val="nil"/>
            </w:tcBorders>
            <w:hideMark/>
          </w:tcPr>
          <w:p w14:paraId="299E3376" w14:textId="77777777" w:rsidR="00EE6638" w:rsidRPr="001C1368" w:rsidRDefault="00EE6638"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r>
      <w:tr w:rsidR="001C1368" w:rsidRPr="001C1368" w14:paraId="0F47F98C" w14:textId="77777777" w:rsidTr="009F05F2">
        <w:trPr>
          <w:trHeight w:val="298"/>
          <w:jc w:val="center"/>
        </w:trPr>
        <w:tc>
          <w:tcPr>
            <w:tcW w:w="597" w:type="pct"/>
            <w:tcBorders>
              <w:top w:val="single" w:sz="4" w:space="0" w:color="auto"/>
              <w:left w:val="nil"/>
              <w:right w:val="nil"/>
            </w:tcBorders>
            <w:hideMark/>
          </w:tcPr>
          <w:p w14:paraId="7EAC19B4" w14:textId="77777777" w:rsidR="00EE21BA" w:rsidRPr="001C1368" w:rsidRDefault="00EE21BA" w:rsidP="00EE21BA">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w:t>
            </w:r>
          </w:p>
        </w:tc>
        <w:tc>
          <w:tcPr>
            <w:tcW w:w="517" w:type="pct"/>
            <w:tcBorders>
              <w:top w:val="single" w:sz="4" w:space="0" w:color="auto"/>
              <w:left w:val="nil"/>
              <w:right w:val="nil"/>
            </w:tcBorders>
            <w:vAlign w:val="center"/>
          </w:tcPr>
          <w:p w14:paraId="2B631809" w14:textId="77777777" w:rsidR="00EE21BA" w:rsidRPr="001C1368" w:rsidRDefault="00EE21BA" w:rsidP="00EF1F1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1.385</w:t>
            </w:r>
          </w:p>
        </w:tc>
        <w:tc>
          <w:tcPr>
            <w:tcW w:w="543" w:type="pct"/>
            <w:tcBorders>
              <w:top w:val="single" w:sz="4" w:space="0" w:color="auto"/>
              <w:left w:val="nil"/>
              <w:right w:val="nil"/>
            </w:tcBorders>
          </w:tcPr>
          <w:p w14:paraId="139DDEAC" w14:textId="766A9256" w:rsidR="00EE21BA" w:rsidRPr="001C1368" w:rsidRDefault="00EF1F1F"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12.370</w:t>
            </w:r>
            <w:r w:rsidR="00EE21BA" w:rsidRPr="001C1368">
              <w:rPr>
                <w:rFonts w:ascii="Times New Roman" w:eastAsia="標楷體" w:hAnsi="Times New Roman" w:cs="Times New Roman"/>
                <w:sz w:val="20"/>
                <w:szCs w:val="20"/>
                <w:vertAlign w:val="superscript"/>
              </w:rPr>
              <w:t>***</w:t>
            </w:r>
          </w:p>
        </w:tc>
        <w:tc>
          <w:tcPr>
            <w:tcW w:w="564" w:type="pct"/>
            <w:tcBorders>
              <w:top w:val="single" w:sz="4" w:space="0" w:color="auto"/>
              <w:left w:val="nil"/>
              <w:right w:val="nil"/>
            </w:tcBorders>
          </w:tcPr>
          <w:p w14:paraId="2A743850" w14:textId="77777777" w:rsidR="00EE21BA" w:rsidRPr="001C1368" w:rsidRDefault="00EE21BA" w:rsidP="00EF1F1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64" w:type="pct"/>
            <w:tcBorders>
              <w:top w:val="single" w:sz="4" w:space="0" w:color="auto"/>
              <w:left w:val="nil"/>
              <w:right w:val="nil"/>
            </w:tcBorders>
          </w:tcPr>
          <w:p w14:paraId="47A12802" w14:textId="77777777" w:rsidR="00EE21BA" w:rsidRPr="001C1368" w:rsidRDefault="00EE21BA" w:rsidP="009F05F2">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64" w:type="pct"/>
            <w:tcBorders>
              <w:top w:val="single" w:sz="4" w:space="0" w:color="auto"/>
              <w:left w:val="nil"/>
              <w:right w:val="nil"/>
            </w:tcBorders>
          </w:tcPr>
          <w:p w14:paraId="0C88B17E" w14:textId="77777777" w:rsidR="00EE21BA" w:rsidRPr="001C1368" w:rsidRDefault="00EE21BA" w:rsidP="009F05F2">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39" w:type="pct"/>
            <w:tcBorders>
              <w:top w:val="single" w:sz="4" w:space="0" w:color="auto"/>
              <w:left w:val="nil"/>
              <w:right w:val="nil"/>
            </w:tcBorders>
          </w:tcPr>
          <w:p w14:paraId="730DDD4D" w14:textId="77777777" w:rsidR="00EE21BA" w:rsidRPr="001C1368" w:rsidRDefault="00EE21BA" w:rsidP="009F05F2">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57" w:type="pct"/>
            <w:tcBorders>
              <w:top w:val="single" w:sz="4" w:space="0" w:color="auto"/>
              <w:left w:val="nil"/>
              <w:right w:val="nil"/>
            </w:tcBorders>
            <w:vAlign w:val="center"/>
          </w:tcPr>
          <w:p w14:paraId="75EFCB74" w14:textId="77777777" w:rsidR="00EE21BA" w:rsidRPr="001C1368" w:rsidRDefault="00EE21BA"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55" w:type="pct"/>
            <w:tcBorders>
              <w:top w:val="single" w:sz="4" w:space="0" w:color="auto"/>
              <w:left w:val="nil"/>
              <w:right w:val="nil"/>
            </w:tcBorders>
          </w:tcPr>
          <w:p w14:paraId="0B5D2458" w14:textId="77777777" w:rsidR="00EE21BA" w:rsidRPr="001C1368" w:rsidRDefault="00EE21BA"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1C1368" w:rsidRPr="001C1368" w14:paraId="057F6AF2" w14:textId="77777777" w:rsidTr="009F05F2">
        <w:trPr>
          <w:trHeight w:val="298"/>
          <w:jc w:val="center"/>
        </w:trPr>
        <w:tc>
          <w:tcPr>
            <w:tcW w:w="597" w:type="pct"/>
            <w:tcBorders>
              <w:left w:val="nil"/>
              <w:bottom w:val="nil"/>
              <w:right w:val="nil"/>
            </w:tcBorders>
          </w:tcPr>
          <w:p w14:paraId="573D1E77" w14:textId="77777777" w:rsidR="00BA6D5A" w:rsidRPr="001C1368" w:rsidRDefault="00BA6D5A" w:rsidP="00BA6D5A">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SUCC</w:t>
            </w:r>
          </w:p>
        </w:tc>
        <w:tc>
          <w:tcPr>
            <w:tcW w:w="517" w:type="pct"/>
            <w:tcBorders>
              <w:left w:val="nil"/>
              <w:bottom w:val="nil"/>
              <w:right w:val="nil"/>
            </w:tcBorders>
            <w:vAlign w:val="center"/>
          </w:tcPr>
          <w:p w14:paraId="5EC69452" w14:textId="77777777" w:rsidR="00BA6D5A" w:rsidRPr="001C1368" w:rsidRDefault="00BA6D5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- 0.007</w:t>
            </w:r>
          </w:p>
        </w:tc>
        <w:tc>
          <w:tcPr>
            <w:tcW w:w="543" w:type="pct"/>
            <w:tcBorders>
              <w:left w:val="nil"/>
              <w:bottom w:val="nil"/>
              <w:right w:val="nil"/>
            </w:tcBorders>
          </w:tcPr>
          <w:p w14:paraId="0334E682" w14:textId="77777777" w:rsidR="00BA6D5A" w:rsidRPr="001C1368" w:rsidRDefault="00BA6D5A" w:rsidP="00EF1F1F">
            <w:pPr>
              <w:ind w:right="-24"/>
              <w:rPr>
                <w:rFonts w:ascii="Times New Roman" w:eastAsia="標楷體" w:hAnsi="Times New Roman" w:cs="Times New Roman"/>
                <w:sz w:val="20"/>
                <w:szCs w:val="20"/>
              </w:rPr>
            </w:pPr>
            <w:r w:rsidRPr="001C1368">
              <w:rPr>
                <w:rFonts w:ascii="Times New Roman" w:eastAsia="標楷體" w:hAnsi="Times New Roman" w:cs="Times New Roman"/>
                <w:sz w:val="20"/>
                <w:szCs w:val="20"/>
              </w:rPr>
              <w:t>-0.390</w:t>
            </w:r>
          </w:p>
        </w:tc>
        <w:tc>
          <w:tcPr>
            <w:tcW w:w="564" w:type="pct"/>
            <w:tcBorders>
              <w:left w:val="nil"/>
              <w:bottom w:val="nil"/>
              <w:right w:val="nil"/>
            </w:tcBorders>
          </w:tcPr>
          <w:p w14:paraId="1F7BBF1A" w14:textId="77777777" w:rsidR="00BA6D5A" w:rsidRPr="001C1368" w:rsidRDefault="005A1159" w:rsidP="00EF1F1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0.013</w:t>
            </w:r>
          </w:p>
        </w:tc>
        <w:tc>
          <w:tcPr>
            <w:tcW w:w="564" w:type="pct"/>
            <w:tcBorders>
              <w:left w:val="nil"/>
              <w:bottom w:val="nil"/>
              <w:right w:val="nil"/>
            </w:tcBorders>
          </w:tcPr>
          <w:p w14:paraId="695F12ED" w14:textId="77777777" w:rsidR="00BA6D5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1.480</w:t>
            </w:r>
          </w:p>
        </w:tc>
        <w:tc>
          <w:tcPr>
            <w:tcW w:w="564" w:type="pct"/>
            <w:tcBorders>
              <w:left w:val="nil"/>
              <w:bottom w:val="nil"/>
              <w:right w:val="nil"/>
            </w:tcBorders>
            <w:vAlign w:val="center"/>
          </w:tcPr>
          <w:p w14:paraId="7F65EDB4" w14:textId="77777777" w:rsidR="00BA6D5A" w:rsidRPr="001C1368" w:rsidRDefault="008C18B8"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0.001</w:t>
            </w:r>
          </w:p>
        </w:tc>
        <w:tc>
          <w:tcPr>
            <w:tcW w:w="539" w:type="pct"/>
            <w:tcBorders>
              <w:left w:val="nil"/>
              <w:bottom w:val="nil"/>
              <w:right w:val="nil"/>
            </w:tcBorders>
          </w:tcPr>
          <w:p w14:paraId="045D09E8" w14:textId="77777777" w:rsidR="00BA6D5A" w:rsidRPr="001C1368" w:rsidRDefault="004C5FB6" w:rsidP="009F05F2">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0.120</w:t>
            </w:r>
          </w:p>
        </w:tc>
        <w:tc>
          <w:tcPr>
            <w:tcW w:w="557" w:type="pct"/>
            <w:tcBorders>
              <w:left w:val="nil"/>
              <w:bottom w:val="nil"/>
              <w:right w:val="nil"/>
            </w:tcBorders>
            <w:vAlign w:val="center"/>
          </w:tcPr>
          <w:p w14:paraId="0051B1F9" w14:textId="77777777" w:rsidR="00BA6D5A" w:rsidRPr="001C1368" w:rsidRDefault="00EE21BA"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0.009</w:t>
            </w:r>
          </w:p>
        </w:tc>
        <w:tc>
          <w:tcPr>
            <w:tcW w:w="555" w:type="pct"/>
            <w:tcBorders>
              <w:left w:val="nil"/>
              <w:bottom w:val="nil"/>
              <w:right w:val="nil"/>
            </w:tcBorders>
          </w:tcPr>
          <w:p w14:paraId="592542C5" w14:textId="77777777" w:rsidR="00BA6D5A" w:rsidRPr="001C1368" w:rsidRDefault="00EE21BA"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1.480</w:t>
            </w:r>
          </w:p>
        </w:tc>
      </w:tr>
      <w:tr w:rsidR="001C1368" w:rsidRPr="001C1368" w14:paraId="27456536" w14:textId="77777777" w:rsidTr="009F05F2">
        <w:trPr>
          <w:trHeight w:val="298"/>
          <w:jc w:val="center"/>
        </w:trPr>
        <w:tc>
          <w:tcPr>
            <w:tcW w:w="597" w:type="pct"/>
            <w:tcBorders>
              <w:left w:val="nil"/>
              <w:bottom w:val="nil"/>
              <w:right w:val="nil"/>
            </w:tcBorders>
          </w:tcPr>
          <w:p w14:paraId="04366C95" w14:textId="77777777" w:rsidR="00EE21BA" w:rsidRPr="001C1368" w:rsidRDefault="00EE21BA" w:rsidP="00EE21BA">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UE*SUCC</w:t>
            </w:r>
          </w:p>
        </w:tc>
        <w:tc>
          <w:tcPr>
            <w:tcW w:w="517" w:type="pct"/>
            <w:tcBorders>
              <w:left w:val="nil"/>
              <w:bottom w:val="nil"/>
              <w:right w:val="nil"/>
            </w:tcBorders>
            <w:vAlign w:val="center"/>
          </w:tcPr>
          <w:p w14:paraId="36F0391E"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1.478</w:t>
            </w:r>
          </w:p>
        </w:tc>
        <w:tc>
          <w:tcPr>
            <w:tcW w:w="543" w:type="pct"/>
            <w:tcBorders>
              <w:left w:val="nil"/>
              <w:bottom w:val="nil"/>
              <w:right w:val="nil"/>
            </w:tcBorders>
          </w:tcPr>
          <w:p w14:paraId="38CBF516"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2.680 </w:t>
            </w:r>
            <w:r w:rsidRPr="001C1368">
              <w:rPr>
                <w:rFonts w:ascii="Times New Roman" w:eastAsia="標楷體" w:hAnsi="Times New Roman" w:cs="Times New Roman"/>
                <w:sz w:val="20"/>
                <w:szCs w:val="20"/>
                <w:vertAlign w:val="superscript"/>
              </w:rPr>
              <w:t>***</w:t>
            </w:r>
          </w:p>
        </w:tc>
        <w:tc>
          <w:tcPr>
            <w:tcW w:w="564" w:type="pct"/>
            <w:tcBorders>
              <w:left w:val="nil"/>
              <w:bottom w:val="nil"/>
              <w:right w:val="nil"/>
            </w:tcBorders>
          </w:tcPr>
          <w:p w14:paraId="038627E2" w14:textId="77777777" w:rsidR="00EE21BA" w:rsidRPr="001C1368" w:rsidRDefault="00EE21BA" w:rsidP="00EF1F1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64" w:type="pct"/>
            <w:tcBorders>
              <w:left w:val="nil"/>
              <w:bottom w:val="nil"/>
              <w:right w:val="nil"/>
            </w:tcBorders>
          </w:tcPr>
          <w:p w14:paraId="4CB4C93D" w14:textId="77777777" w:rsidR="00EE21BA" w:rsidRPr="001C1368" w:rsidRDefault="00EE21BA" w:rsidP="009F05F2">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64" w:type="pct"/>
            <w:tcBorders>
              <w:left w:val="nil"/>
              <w:bottom w:val="nil"/>
              <w:right w:val="nil"/>
            </w:tcBorders>
          </w:tcPr>
          <w:p w14:paraId="4E991595" w14:textId="77777777" w:rsidR="00EE21BA" w:rsidRPr="001C1368" w:rsidRDefault="00EE21BA" w:rsidP="009F05F2">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39" w:type="pct"/>
            <w:tcBorders>
              <w:left w:val="nil"/>
              <w:bottom w:val="nil"/>
              <w:right w:val="nil"/>
            </w:tcBorders>
          </w:tcPr>
          <w:p w14:paraId="61DDC899" w14:textId="77777777" w:rsidR="00EE21BA" w:rsidRPr="001C1368" w:rsidRDefault="00EE21BA" w:rsidP="009F05F2">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57" w:type="pct"/>
            <w:tcBorders>
              <w:left w:val="nil"/>
              <w:bottom w:val="nil"/>
              <w:right w:val="nil"/>
            </w:tcBorders>
            <w:vAlign w:val="center"/>
          </w:tcPr>
          <w:p w14:paraId="14657CC3" w14:textId="77777777" w:rsidR="00EE21BA" w:rsidRPr="001C1368" w:rsidRDefault="00EE21BA"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55" w:type="pct"/>
            <w:tcBorders>
              <w:left w:val="nil"/>
              <w:bottom w:val="nil"/>
              <w:right w:val="nil"/>
            </w:tcBorders>
          </w:tcPr>
          <w:p w14:paraId="146FFCE4" w14:textId="77777777" w:rsidR="00EE21BA" w:rsidRPr="001C1368" w:rsidRDefault="00EE21BA"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1C1368" w:rsidRPr="001C1368" w14:paraId="52B04A69" w14:textId="77777777" w:rsidTr="009F05F2">
        <w:trPr>
          <w:trHeight w:val="298"/>
          <w:jc w:val="center"/>
        </w:trPr>
        <w:tc>
          <w:tcPr>
            <w:tcW w:w="597" w:type="pct"/>
            <w:tcBorders>
              <w:left w:val="nil"/>
              <w:bottom w:val="nil"/>
              <w:right w:val="nil"/>
            </w:tcBorders>
          </w:tcPr>
          <w:p w14:paraId="2C488CCE" w14:textId="77777777" w:rsidR="00EE21BA" w:rsidRPr="001C1368" w:rsidRDefault="00EE21BA" w:rsidP="00EE21BA">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Size</w:t>
            </w:r>
          </w:p>
        </w:tc>
        <w:tc>
          <w:tcPr>
            <w:tcW w:w="517" w:type="pct"/>
            <w:tcBorders>
              <w:left w:val="nil"/>
              <w:bottom w:val="nil"/>
              <w:right w:val="nil"/>
            </w:tcBorders>
            <w:vAlign w:val="center"/>
          </w:tcPr>
          <w:p w14:paraId="764E798C"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- 0.053</w:t>
            </w:r>
          </w:p>
        </w:tc>
        <w:tc>
          <w:tcPr>
            <w:tcW w:w="543" w:type="pct"/>
            <w:tcBorders>
              <w:left w:val="nil"/>
              <w:bottom w:val="nil"/>
              <w:right w:val="nil"/>
            </w:tcBorders>
          </w:tcPr>
          <w:p w14:paraId="3B99F156" w14:textId="77777777" w:rsidR="00EE21BA" w:rsidRPr="001C1368" w:rsidRDefault="00EE21BA" w:rsidP="00EF1F1F">
            <w:pPr>
              <w:ind w:left="-143" w:right="-24"/>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-8.890 </w:t>
            </w:r>
            <w:r w:rsidRPr="001C1368">
              <w:rPr>
                <w:rFonts w:ascii="Times New Roman" w:eastAsia="標楷體" w:hAnsi="Times New Roman" w:cs="Times New Roman"/>
                <w:sz w:val="20"/>
                <w:szCs w:val="20"/>
                <w:vertAlign w:val="superscript"/>
              </w:rPr>
              <w:t>***</w:t>
            </w:r>
          </w:p>
        </w:tc>
        <w:tc>
          <w:tcPr>
            <w:tcW w:w="564" w:type="pct"/>
            <w:tcBorders>
              <w:left w:val="nil"/>
              <w:bottom w:val="nil"/>
              <w:right w:val="nil"/>
            </w:tcBorders>
          </w:tcPr>
          <w:p w14:paraId="1BCC454A" w14:textId="77777777" w:rsidR="00EE21BA" w:rsidRPr="001C1368" w:rsidRDefault="005A1159" w:rsidP="00EF1F1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0.002</w:t>
            </w:r>
          </w:p>
        </w:tc>
        <w:tc>
          <w:tcPr>
            <w:tcW w:w="564" w:type="pct"/>
            <w:tcBorders>
              <w:left w:val="nil"/>
              <w:bottom w:val="nil"/>
              <w:right w:val="nil"/>
            </w:tcBorders>
          </w:tcPr>
          <w:p w14:paraId="068AE195" w14:textId="77777777" w:rsidR="00EE21B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-5.310 </w:t>
            </w:r>
            <w:r w:rsidRPr="001C1368">
              <w:rPr>
                <w:rFonts w:ascii="Times New Roman" w:eastAsia="標楷體" w:hAnsi="Times New Roman" w:cs="Times New Roman"/>
                <w:kern w:val="0"/>
                <w:sz w:val="20"/>
                <w:szCs w:val="20"/>
                <w:vertAlign w:val="superscript"/>
              </w:rPr>
              <w:t>***</w:t>
            </w:r>
          </w:p>
        </w:tc>
        <w:tc>
          <w:tcPr>
            <w:tcW w:w="564" w:type="pct"/>
            <w:tcBorders>
              <w:left w:val="nil"/>
              <w:bottom w:val="nil"/>
              <w:right w:val="nil"/>
            </w:tcBorders>
            <w:vAlign w:val="center"/>
          </w:tcPr>
          <w:p w14:paraId="18FCBF5D" w14:textId="77777777" w:rsidR="00EE21BA" w:rsidRPr="001C1368" w:rsidRDefault="004C5FB6"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-0.031</w:t>
            </w:r>
          </w:p>
        </w:tc>
        <w:tc>
          <w:tcPr>
            <w:tcW w:w="539" w:type="pct"/>
            <w:tcBorders>
              <w:left w:val="nil"/>
              <w:bottom w:val="nil"/>
              <w:right w:val="nil"/>
            </w:tcBorders>
          </w:tcPr>
          <w:p w14:paraId="33460909" w14:textId="77777777" w:rsidR="00EE21BA" w:rsidRPr="001C1368" w:rsidRDefault="004C5FB6"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-7.980 </w:t>
            </w:r>
            <w:r w:rsidRPr="001C1368">
              <w:rPr>
                <w:rFonts w:ascii="Times New Roman" w:eastAsia="標楷體" w:hAnsi="Times New Roman" w:cs="Times New Roman"/>
                <w:kern w:val="0"/>
                <w:sz w:val="20"/>
                <w:szCs w:val="20"/>
                <w:vertAlign w:val="superscript"/>
              </w:rPr>
              <w:t>***</w:t>
            </w:r>
          </w:p>
        </w:tc>
        <w:tc>
          <w:tcPr>
            <w:tcW w:w="557" w:type="pct"/>
            <w:tcBorders>
              <w:left w:val="nil"/>
              <w:bottom w:val="nil"/>
              <w:right w:val="nil"/>
            </w:tcBorders>
          </w:tcPr>
          <w:p w14:paraId="20D5653B"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c>
          <w:tcPr>
            <w:tcW w:w="555" w:type="pct"/>
            <w:tcBorders>
              <w:left w:val="nil"/>
              <w:bottom w:val="nil"/>
              <w:right w:val="nil"/>
            </w:tcBorders>
          </w:tcPr>
          <w:p w14:paraId="35993C6F"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-5.310 </w:t>
            </w:r>
            <w:r w:rsidRPr="001C1368">
              <w:rPr>
                <w:rFonts w:ascii="Times New Roman" w:eastAsia="標楷體" w:hAnsi="Times New Roman" w:cs="Times New Roman"/>
                <w:sz w:val="20"/>
                <w:szCs w:val="20"/>
                <w:vertAlign w:val="superscript"/>
              </w:rPr>
              <w:t>***</w:t>
            </w:r>
            <w:r w:rsidRPr="001C1368">
              <w:rPr>
                <w:rFonts w:ascii="Times New Roman" w:eastAsia="標楷體" w:hAnsi="Times New Roman" w:cs="Times New Roman"/>
                <w:sz w:val="20"/>
                <w:szCs w:val="20"/>
              </w:rPr>
              <w:t xml:space="preserve"> </w:t>
            </w:r>
          </w:p>
        </w:tc>
      </w:tr>
      <w:tr w:rsidR="001C1368" w:rsidRPr="001C1368" w14:paraId="7EAF6802" w14:textId="77777777" w:rsidTr="009F05F2">
        <w:trPr>
          <w:trHeight w:val="298"/>
          <w:jc w:val="center"/>
        </w:trPr>
        <w:tc>
          <w:tcPr>
            <w:tcW w:w="597" w:type="pct"/>
            <w:tcBorders>
              <w:left w:val="nil"/>
              <w:bottom w:val="nil"/>
              <w:right w:val="nil"/>
            </w:tcBorders>
          </w:tcPr>
          <w:p w14:paraId="5023810D" w14:textId="77777777" w:rsidR="00EE21BA" w:rsidRPr="001C1368" w:rsidRDefault="00EE21BA" w:rsidP="00EE21BA">
            <w:pPr>
              <w:rPr>
                <w:rFonts w:ascii="Times New Roman" w:eastAsia="標楷體" w:hAnsi="Times New Roman" w:cs="Times New Roman"/>
                <w:sz w:val="20"/>
                <w:szCs w:val="20"/>
              </w:rPr>
            </w:pPr>
            <w:proofErr w:type="spellStart"/>
            <w:r w:rsidRPr="001C1368">
              <w:rPr>
                <w:rFonts w:ascii="Times New Roman" w:eastAsia="標楷體" w:hAnsi="Times New Roman" w:cs="Times New Roman"/>
                <w:sz w:val="20"/>
                <w:szCs w:val="20"/>
              </w:rPr>
              <w:t>C_Lev</w:t>
            </w:r>
            <w:proofErr w:type="spellEnd"/>
          </w:p>
        </w:tc>
        <w:tc>
          <w:tcPr>
            <w:tcW w:w="517" w:type="pct"/>
            <w:tcBorders>
              <w:left w:val="nil"/>
              <w:bottom w:val="nil"/>
              <w:right w:val="nil"/>
            </w:tcBorders>
            <w:vAlign w:val="center"/>
          </w:tcPr>
          <w:p w14:paraId="7D1AA091"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543" w:type="pct"/>
            <w:tcBorders>
              <w:left w:val="nil"/>
              <w:bottom w:val="nil"/>
              <w:right w:val="nil"/>
            </w:tcBorders>
          </w:tcPr>
          <w:p w14:paraId="018EDA82"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1.130</w:t>
            </w:r>
          </w:p>
        </w:tc>
        <w:tc>
          <w:tcPr>
            <w:tcW w:w="564" w:type="pct"/>
            <w:tcBorders>
              <w:left w:val="nil"/>
              <w:bottom w:val="nil"/>
              <w:right w:val="nil"/>
            </w:tcBorders>
          </w:tcPr>
          <w:p w14:paraId="60615C34" w14:textId="77777777" w:rsidR="00EE21BA" w:rsidRPr="001C1368" w:rsidRDefault="005A1159" w:rsidP="00EF1F1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0.009</w:t>
            </w:r>
          </w:p>
        </w:tc>
        <w:tc>
          <w:tcPr>
            <w:tcW w:w="564" w:type="pct"/>
            <w:tcBorders>
              <w:left w:val="nil"/>
              <w:bottom w:val="nil"/>
              <w:right w:val="nil"/>
            </w:tcBorders>
          </w:tcPr>
          <w:p w14:paraId="121B32D4" w14:textId="77777777" w:rsidR="00EE21B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-16.650 </w:t>
            </w:r>
            <w:r w:rsidRPr="001C1368">
              <w:rPr>
                <w:rFonts w:ascii="Times New Roman" w:eastAsia="標楷體" w:hAnsi="Times New Roman" w:cs="Times New Roman"/>
                <w:kern w:val="0"/>
                <w:sz w:val="20"/>
                <w:szCs w:val="20"/>
                <w:vertAlign w:val="superscript"/>
              </w:rPr>
              <w:t>***</w:t>
            </w:r>
          </w:p>
        </w:tc>
        <w:tc>
          <w:tcPr>
            <w:tcW w:w="564" w:type="pct"/>
            <w:tcBorders>
              <w:left w:val="nil"/>
              <w:bottom w:val="nil"/>
              <w:right w:val="nil"/>
            </w:tcBorders>
            <w:vAlign w:val="center"/>
          </w:tcPr>
          <w:p w14:paraId="3879983A" w14:textId="77777777" w:rsidR="00EE21BA" w:rsidRPr="001C1368" w:rsidRDefault="004C5FB6"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-0.151</w:t>
            </w:r>
          </w:p>
        </w:tc>
        <w:tc>
          <w:tcPr>
            <w:tcW w:w="539" w:type="pct"/>
            <w:tcBorders>
              <w:left w:val="nil"/>
              <w:bottom w:val="nil"/>
              <w:right w:val="nil"/>
            </w:tcBorders>
          </w:tcPr>
          <w:p w14:paraId="2BD1BF2A" w14:textId="77777777" w:rsidR="00EE21BA" w:rsidRPr="001C1368" w:rsidRDefault="004C5FB6"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-41.330 </w:t>
            </w:r>
            <w:r w:rsidRPr="001C1368">
              <w:rPr>
                <w:rFonts w:ascii="Times New Roman" w:eastAsia="標楷體" w:hAnsi="Times New Roman" w:cs="Times New Roman"/>
                <w:kern w:val="0"/>
                <w:sz w:val="20"/>
                <w:szCs w:val="20"/>
                <w:vertAlign w:val="superscript"/>
              </w:rPr>
              <w:t>***</w:t>
            </w:r>
          </w:p>
        </w:tc>
        <w:tc>
          <w:tcPr>
            <w:tcW w:w="557" w:type="pct"/>
            <w:tcBorders>
              <w:left w:val="nil"/>
              <w:bottom w:val="nil"/>
              <w:right w:val="nil"/>
            </w:tcBorders>
          </w:tcPr>
          <w:p w14:paraId="289F7CC9"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-0.030</w:t>
            </w:r>
          </w:p>
        </w:tc>
        <w:tc>
          <w:tcPr>
            <w:tcW w:w="555" w:type="pct"/>
            <w:tcBorders>
              <w:left w:val="nil"/>
              <w:bottom w:val="nil"/>
              <w:right w:val="nil"/>
            </w:tcBorders>
          </w:tcPr>
          <w:p w14:paraId="0982EC49"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-16.650 </w:t>
            </w:r>
            <w:r w:rsidRPr="001C1368">
              <w:rPr>
                <w:rFonts w:ascii="Times New Roman" w:eastAsia="標楷體" w:hAnsi="Times New Roman" w:cs="Times New Roman"/>
                <w:sz w:val="20"/>
                <w:szCs w:val="20"/>
                <w:vertAlign w:val="superscript"/>
              </w:rPr>
              <w:t>***</w:t>
            </w:r>
            <w:r w:rsidRPr="001C1368">
              <w:rPr>
                <w:rFonts w:ascii="Times New Roman" w:eastAsia="標楷體" w:hAnsi="Times New Roman" w:cs="Times New Roman"/>
                <w:sz w:val="20"/>
                <w:szCs w:val="20"/>
              </w:rPr>
              <w:t xml:space="preserve"> </w:t>
            </w:r>
          </w:p>
        </w:tc>
      </w:tr>
      <w:tr w:rsidR="001C1368" w:rsidRPr="001C1368" w14:paraId="0DEBD109" w14:textId="77777777" w:rsidTr="009F05F2">
        <w:trPr>
          <w:trHeight w:val="298"/>
          <w:jc w:val="center"/>
        </w:trPr>
        <w:tc>
          <w:tcPr>
            <w:tcW w:w="597" w:type="pct"/>
            <w:tcBorders>
              <w:left w:val="nil"/>
              <w:bottom w:val="nil"/>
              <w:right w:val="nil"/>
            </w:tcBorders>
          </w:tcPr>
          <w:p w14:paraId="2A361D79" w14:textId="77777777" w:rsidR="00EE21BA" w:rsidRPr="001C1368" w:rsidRDefault="00EE21BA" w:rsidP="00EE21BA">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TURN</w:t>
            </w:r>
          </w:p>
        </w:tc>
        <w:tc>
          <w:tcPr>
            <w:tcW w:w="517" w:type="pct"/>
            <w:tcBorders>
              <w:left w:val="nil"/>
              <w:bottom w:val="nil"/>
              <w:right w:val="nil"/>
            </w:tcBorders>
            <w:vAlign w:val="center"/>
          </w:tcPr>
          <w:p w14:paraId="79157176"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0.017</w:t>
            </w:r>
          </w:p>
        </w:tc>
        <w:tc>
          <w:tcPr>
            <w:tcW w:w="543" w:type="pct"/>
            <w:tcBorders>
              <w:left w:val="nil"/>
              <w:bottom w:val="nil"/>
              <w:right w:val="nil"/>
            </w:tcBorders>
          </w:tcPr>
          <w:p w14:paraId="46AEB926"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1.510</w:t>
            </w:r>
          </w:p>
        </w:tc>
        <w:tc>
          <w:tcPr>
            <w:tcW w:w="564" w:type="pct"/>
            <w:tcBorders>
              <w:left w:val="nil"/>
              <w:bottom w:val="nil"/>
              <w:right w:val="nil"/>
            </w:tcBorders>
          </w:tcPr>
          <w:p w14:paraId="3801B541" w14:textId="77777777" w:rsidR="00EE21BA" w:rsidRPr="001C1368" w:rsidRDefault="005A1159" w:rsidP="00EF1F1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-0.008</w:t>
            </w:r>
          </w:p>
        </w:tc>
        <w:tc>
          <w:tcPr>
            <w:tcW w:w="564" w:type="pct"/>
            <w:tcBorders>
              <w:left w:val="nil"/>
              <w:bottom w:val="nil"/>
              <w:right w:val="nil"/>
            </w:tcBorders>
          </w:tcPr>
          <w:p w14:paraId="34935F46" w14:textId="77777777" w:rsidR="00EE21B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6.220 </w:t>
            </w:r>
            <w:r w:rsidRPr="001C1368">
              <w:rPr>
                <w:rFonts w:ascii="Times New Roman" w:eastAsia="標楷體" w:hAnsi="Times New Roman" w:cs="Times New Roman"/>
                <w:kern w:val="0"/>
                <w:sz w:val="20"/>
                <w:szCs w:val="20"/>
                <w:vertAlign w:val="superscript"/>
              </w:rPr>
              <w:t>***</w:t>
            </w:r>
          </w:p>
        </w:tc>
        <w:tc>
          <w:tcPr>
            <w:tcW w:w="564" w:type="pct"/>
            <w:tcBorders>
              <w:left w:val="nil"/>
              <w:bottom w:val="nil"/>
              <w:right w:val="nil"/>
            </w:tcBorders>
            <w:vAlign w:val="center"/>
          </w:tcPr>
          <w:p w14:paraId="14BAC00C" w14:textId="77777777" w:rsidR="00EE21BA" w:rsidRPr="001C1368" w:rsidRDefault="004C5FB6"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0.014</w:t>
            </w:r>
          </w:p>
        </w:tc>
        <w:tc>
          <w:tcPr>
            <w:tcW w:w="539" w:type="pct"/>
            <w:tcBorders>
              <w:left w:val="nil"/>
              <w:bottom w:val="nil"/>
              <w:right w:val="nil"/>
            </w:tcBorders>
          </w:tcPr>
          <w:p w14:paraId="5B664800" w14:textId="77777777" w:rsidR="00EE21BA" w:rsidRPr="001C1368" w:rsidRDefault="004C5FB6"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1.840 </w:t>
            </w:r>
            <w:r w:rsidRPr="001C1368">
              <w:rPr>
                <w:rFonts w:ascii="Times New Roman" w:eastAsia="標楷體" w:hAnsi="Times New Roman" w:cs="Times New Roman"/>
                <w:kern w:val="0"/>
                <w:sz w:val="20"/>
                <w:szCs w:val="20"/>
                <w:vertAlign w:val="superscript"/>
              </w:rPr>
              <w:t>*</w:t>
            </w:r>
          </w:p>
        </w:tc>
        <w:tc>
          <w:tcPr>
            <w:tcW w:w="557" w:type="pct"/>
            <w:tcBorders>
              <w:left w:val="nil"/>
              <w:bottom w:val="nil"/>
              <w:right w:val="nil"/>
            </w:tcBorders>
          </w:tcPr>
          <w:p w14:paraId="7DE51850"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0.023</w:t>
            </w:r>
          </w:p>
        </w:tc>
        <w:tc>
          <w:tcPr>
            <w:tcW w:w="555" w:type="pct"/>
            <w:tcBorders>
              <w:left w:val="nil"/>
              <w:bottom w:val="nil"/>
              <w:right w:val="nil"/>
            </w:tcBorders>
          </w:tcPr>
          <w:p w14:paraId="58E2BFFA"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6.220 </w:t>
            </w:r>
            <w:r w:rsidRPr="001C1368">
              <w:rPr>
                <w:rFonts w:ascii="Times New Roman" w:eastAsia="標楷體" w:hAnsi="Times New Roman" w:cs="Times New Roman"/>
                <w:sz w:val="20"/>
                <w:szCs w:val="20"/>
                <w:vertAlign w:val="superscript"/>
              </w:rPr>
              <w:t>***</w:t>
            </w:r>
            <w:r w:rsidRPr="001C1368">
              <w:rPr>
                <w:rFonts w:ascii="Times New Roman" w:eastAsia="標楷體" w:hAnsi="Times New Roman" w:cs="Times New Roman"/>
                <w:sz w:val="20"/>
                <w:szCs w:val="20"/>
              </w:rPr>
              <w:t xml:space="preserve"> </w:t>
            </w:r>
          </w:p>
        </w:tc>
      </w:tr>
      <w:tr w:rsidR="001C1368" w:rsidRPr="001C1368" w14:paraId="4FD1B08F" w14:textId="77777777" w:rsidTr="009F05F2">
        <w:trPr>
          <w:trHeight w:val="298"/>
          <w:jc w:val="center"/>
        </w:trPr>
        <w:tc>
          <w:tcPr>
            <w:tcW w:w="597" w:type="pct"/>
            <w:tcBorders>
              <w:left w:val="nil"/>
              <w:bottom w:val="nil"/>
              <w:right w:val="nil"/>
            </w:tcBorders>
          </w:tcPr>
          <w:p w14:paraId="2ABEF95F" w14:textId="77777777" w:rsidR="00EE21BA" w:rsidRPr="001C1368" w:rsidRDefault="00EE21BA" w:rsidP="00EE21BA">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CFO</w:t>
            </w:r>
          </w:p>
        </w:tc>
        <w:tc>
          <w:tcPr>
            <w:tcW w:w="517" w:type="pct"/>
            <w:tcBorders>
              <w:left w:val="nil"/>
              <w:bottom w:val="nil"/>
              <w:right w:val="nil"/>
            </w:tcBorders>
            <w:vAlign w:val="center"/>
          </w:tcPr>
          <w:p w14:paraId="7B7186B4"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- 0.005</w:t>
            </w:r>
          </w:p>
        </w:tc>
        <w:tc>
          <w:tcPr>
            <w:tcW w:w="543" w:type="pct"/>
            <w:tcBorders>
              <w:left w:val="nil"/>
              <w:bottom w:val="nil"/>
              <w:right w:val="nil"/>
            </w:tcBorders>
          </w:tcPr>
          <w:p w14:paraId="4D499563"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-0.160</w:t>
            </w:r>
          </w:p>
        </w:tc>
        <w:tc>
          <w:tcPr>
            <w:tcW w:w="564" w:type="pct"/>
            <w:tcBorders>
              <w:left w:val="nil"/>
              <w:bottom w:val="nil"/>
              <w:right w:val="nil"/>
            </w:tcBorders>
          </w:tcPr>
          <w:p w14:paraId="1AF4C352" w14:textId="77777777" w:rsidR="00EE21BA" w:rsidRPr="001C1368" w:rsidRDefault="005A1159" w:rsidP="00EF1F1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-0.389</w:t>
            </w:r>
          </w:p>
        </w:tc>
        <w:tc>
          <w:tcPr>
            <w:tcW w:w="564" w:type="pct"/>
            <w:tcBorders>
              <w:left w:val="nil"/>
              <w:bottom w:val="nil"/>
              <w:right w:val="nil"/>
            </w:tcBorders>
          </w:tcPr>
          <w:p w14:paraId="3AF5D7C9" w14:textId="77777777" w:rsidR="00EE21B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7.720 </w:t>
            </w:r>
            <w:r w:rsidRPr="001C1368">
              <w:rPr>
                <w:rFonts w:ascii="Times New Roman" w:eastAsia="標楷體" w:hAnsi="Times New Roman" w:cs="Times New Roman"/>
                <w:kern w:val="0"/>
                <w:sz w:val="20"/>
                <w:szCs w:val="20"/>
                <w:vertAlign w:val="superscript"/>
              </w:rPr>
              <w:t>***</w:t>
            </w:r>
          </w:p>
        </w:tc>
        <w:tc>
          <w:tcPr>
            <w:tcW w:w="564" w:type="pct"/>
            <w:tcBorders>
              <w:left w:val="nil"/>
              <w:bottom w:val="nil"/>
              <w:right w:val="nil"/>
            </w:tcBorders>
            <w:vAlign w:val="center"/>
          </w:tcPr>
          <w:p w14:paraId="0464204D" w14:textId="77777777" w:rsidR="00EE21BA" w:rsidRPr="001C1368" w:rsidRDefault="004C5FB6"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-0.317</w:t>
            </w:r>
          </w:p>
        </w:tc>
        <w:tc>
          <w:tcPr>
            <w:tcW w:w="539" w:type="pct"/>
            <w:tcBorders>
              <w:left w:val="nil"/>
              <w:bottom w:val="nil"/>
              <w:right w:val="nil"/>
            </w:tcBorders>
          </w:tcPr>
          <w:p w14:paraId="1037DB21" w14:textId="77777777" w:rsidR="00EE21BA" w:rsidRPr="001C1368" w:rsidRDefault="004C5FB6"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-17.180 </w:t>
            </w:r>
            <w:r w:rsidRPr="001C1368">
              <w:rPr>
                <w:rFonts w:ascii="Times New Roman" w:eastAsia="標楷體" w:hAnsi="Times New Roman" w:cs="Times New Roman"/>
                <w:kern w:val="0"/>
                <w:sz w:val="20"/>
                <w:szCs w:val="20"/>
                <w:vertAlign w:val="superscript"/>
              </w:rPr>
              <w:t>***</w:t>
            </w:r>
          </w:p>
        </w:tc>
        <w:tc>
          <w:tcPr>
            <w:tcW w:w="557" w:type="pct"/>
            <w:tcBorders>
              <w:left w:val="nil"/>
              <w:bottom w:val="nil"/>
              <w:right w:val="nil"/>
            </w:tcBorders>
          </w:tcPr>
          <w:p w14:paraId="49DE3A75"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0.070</w:t>
            </w:r>
          </w:p>
        </w:tc>
        <w:tc>
          <w:tcPr>
            <w:tcW w:w="555" w:type="pct"/>
            <w:tcBorders>
              <w:left w:val="nil"/>
              <w:bottom w:val="nil"/>
              <w:right w:val="nil"/>
            </w:tcBorders>
          </w:tcPr>
          <w:p w14:paraId="6D75808E"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7.720 </w:t>
            </w:r>
            <w:r w:rsidRPr="001C1368">
              <w:rPr>
                <w:rFonts w:ascii="Times New Roman" w:eastAsia="標楷體" w:hAnsi="Times New Roman" w:cs="Times New Roman"/>
                <w:sz w:val="20"/>
                <w:szCs w:val="20"/>
                <w:vertAlign w:val="superscript"/>
              </w:rPr>
              <w:t>***</w:t>
            </w:r>
            <w:r w:rsidRPr="001C1368">
              <w:rPr>
                <w:rFonts w:ascii="Times New Roman" w:eastAsia="標楷體" w:hAnsi="Times New Roman" w:cs="Times New Roman"/>
                <w:sz w:val="20"/>
                <w:szCs w:val="20"/>
              </w:rPr>
              <w:t xml:space="preserve"> </w:t>
            </w:r>
          </w:p>
        </w:tc>
      </w:tr>
      <w:tr w:rsidR="001C1368" w:rsidRPr="001C1368" w14:paraId="7294B67F" w14:textId="77777777" w:rsidTr="009F05F2">
        <w:trPr>
          <w:trHeight w:val="298"/>
          <w:jc w:val="center"/>
        </w:trPr>
        <w:tc>
          <w:tcPr>
            <w:tcW w:w="597" w:type="pct"/>
            <w:tcBorders>
              <w:left w:val="nil"/>
              <w:bottom w:val="nil"/>
              <w:right w:val="nil"/>
            </w:tcBorders>
          </w:tcPr>
          <w:p w14:paraId="3A6F4A39" w14:textId="77777777" w:rsidR="00EE21BA" w:rsidRPr="001C1368" w:rsidRDefault="00EE21BA" w:rsidP="00EE21BA">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DUAL</w:t>
            </w:r>
          </w:p>
        </w:tc>
        <w:tc>
          <w:tcPr>
            <w:tcW w:w="517" w:type="pct"/>
            <w:tcBorders>
              <w:left w:val="nil"/>
              <w:bottom w:val="nil"/>
              <w:right w:val="nil"/>
            </w:tcBorders>
            <w:vAlign w:val="center"/>
          </w:tcPr>
          <w:p w14:paraId="5A7F323D"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0.023</w:t>
            </w:r>
          </w:p>
        </w:tc>
        <w:tc>
          <w:tcPr>
            <w:tcW w:w="543" w:type="pct"/>
            <w:tcBorders>
              <w:left w:val="nil"/>
              <w:bottom w:val="nil"/>
              <w:right w:val="nil"/>
            </w:tcBorders>
          </w:tcPr>
          <w:p w14:paraId="5CB73D94" w14:textId="77777777" w:rsidR="00EE21BA" w:rsidRPr="001C1368" w:rsidRDefault="00EE21BA" w:rsidP="00EF1F1F">
            <w:pPr>
              <w:ind w:right="-24"/>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2.040 </w:t>
            </w:r>
            <w:r w:rsidRPr="001C1368">
              <w:rPr>
                <w:rFonts w:ascii="Times New Roman" w:eastAsia="標楷體" w:hAnsi="Times New Roman" w:cs="Times New Roman"/>
                <w:sz w:val="20"/>
                <w:szCs w:val="20"/>
                <w:vertAlign w:val="superscript"/>
              </w:rPr>
              <w:t>**</w:t>
            </w:r>
          </w:p>
        </w:tc>
        <w:tc>
          <w:tcPr>
            <w:tcW w:w="564" w:type="pct"/>
            <w:tcBorders>
              <w:left w:val="nil"/>
              <w:bottom w:val="nil"/>
              <w:right w:val="nil"/>
            </w:tcBorders>
          </w:tcPr>
          <w:p w14:paraId="7CC2346C" w14:textId="77777777" w:rsidR="00EE21BA" w:rsidRPr="001C1368" w:rsidRDefault="005A1159" w:rsidP="00EF1F1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-0.005</w:t>
            </w:r>
          </w:p>
        </w:tc>
        <w:tc>
          <w:tcPr>
            <w:tcW w:w="564" w:type="pct"/>
            <w:tcBorders>
              <w:left w:val="nil"/>
              <w:bottom w:val="nil"/>
              <w:right w:val="nil"/>
            </w:tcBorders>
          </w:tcPr>
          <w:p w14:paraId="41621563" w14:textId="77777777" w:rsidR="00EE21B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-1.090</w:t>
            </w:r>
          </w:p>
        </w:tc>
        <w:tc>
          <w:tcPr>
            <w:tcW w:w="564" w:type="pct"/>
            <w:tcBorders>
              <w:left w:val="nil"/>
              <w:bottom w:val="nil"/>
              <w:right w:val="nil"/>
            </w:tcBorders>
            <w:vAlign w:val="center"/>
          </w:tcPr>
          <w:p w14:paraId="6ADB3E12" w14:textId="77777777" w:rsidR="00EE21BA" w:rsidRPr="001C1368" w:rsidRDefault="004C5FB6"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539" w:type="pct"/>
            <w:tcBorders>
              <w:left w:val="nil"/>
              <w:bottom w:val="nil"/>
              <w:right w:val="nil"/>
            </w:tcBorders>
          </w:tcPr>
          <w:p w14:paraId="77E920D6" w14:textId="77777777" w:rsidR="00EE21BA" w:rsidRPr="001C1368" w:rsidRDefault="004C5FB6"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-0.980</w:t>
            </w:r>
          </w:p>
        </w:tc>
        <w:tc>
          <w:tcPr>
            <w:tcW w:w="557" w:type="pct"/>
            <w:tcBorders>
              <w:left w:val="nil"/>
              <w:bottom w:val="nil"/>
              <w:right w:val="nil"/>
            </w:tcBorders>
          </w:tcPr>
          <w:p w14:paraId="459DABF3"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-0.004</w:t>
            </w:r>
          </w:p>
        </w:tc>
        <w:tc>
          <w:tcPr>
            <w:tcW w:w="555" w:type="pct"/>
            <w:tcBorders>
              <w:left w:val="nil"/>
              <w:bottom w:val="nil"/>
              <w:right w:val="nil"/>
            </w:tcBorders>
          </w:tcPr>
          <w:p w14:paraId="4CDA6D02"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-1.090</w:t>
            </w:r>
          </w:p>
        </w:tc>
      </w:tr>
      <w:tr w:rsidR="001C1368" w:rsidRPr="001C1368" w14:paraId="06F8A492" w14:textId="77777777" w:rsidTr="009F05F2">
        <w:trPr>
          <w:trHeight w:val="298"/>
          <w:jc w:val="center"/>
        </w:trPr>
        <w:tc>
          <w:tcPr>
            <w:tcW w:w="597" w:type="pct"/>
            <w:tcBorders>
              <w:left w:val="nil"/>
              <w:bottom w:val="nil"/>
              <w:right w:val="nil"/>
            </w:tcBorders>
          </w:tcPr>
          <w:p w14:paraId="4E2A1EFF" w14:textId="77777777" w:rsidR="00EE21BA" w:rsidRPr="001C1368" w:rsidRDefault="00EE21BA" w:rsidP="00EE21BA">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BOARD</w:t>
            </w:r>
          </w:p>
        </w:tc>
        <w:tc>
          <w:tcPr>
            <w:tcW w:w="517" w:type="pct"/>
            <w:tcBorders>
              <w:left w:val="nil"/>
              <w:bottom w:val="nil"/>
              <w:right w:val="nil"/>
            </w:tcBorders>
            <w:vAlign w:val="center"/>
          </w:tcPr>
          <w:p w14:paraId="40F3F607"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543" w:type="pct"/>
            <w:tcBorders>
              <w:left w:val="nil"/>
              <w:bottom w:val="nil"/>
              <w:right w:val="nil"/>
            </w:tcBorders>
          </w:tcPr>
          <w:p w14:paraId="6A3238C4" w14:textId="77777777" w:rsidR="00EE21BA" w:rsidRPr="001C1368" w:rsidRDefault="00EE21BA" w:rsidP="00EF1F1F">
            <w:pPr>
              <w:ind w:right="-24"/>
              <w:rPr>
                <w:rFonts w:ascii="Times New Roman" w:eastAsia="標楷體" w:hAnsi="Times New Roman" w:cs="Times New Roman"/>
                <w:sz w:val="20"/>
                <w:szCs w:val="20"/>
              </w:rPr>
            </w:pPr>
            <w:r w:rsidRPr="001C1368">
              <w:rPr>
                <w:rFonts w:ascii="Times New Roman" w:eastAsia="標楷體" w:hAnsi="Times New Roman" w:cs="Times New Roman"/>
                <w:sz w:val="20"/>
                <w:szCs w:val="20"/>
              </w:rPr>
              <w:t>0.540</w:t>
            </w:r>
          </w:p>
        </w:tc>
        <w:tc>
          <w:tcPr>
            <w:tcW w:w="564" w:type="pct"/>
            <w:tcBorders>
              <w:left w:val="nil"/>
              <w:bottom w:val="nil"/>
              <w:right w:val="nil"/>
            </w:tcBorders>
          </w:tcPr>
          <w:p w14:paraId="23B8A952" w14:textId="77777777" w:rsidR="00EE21BA" w:rsidRPr="001C1368" w:rsidRDefault="005A1159" w:rsidP="00EF1F1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-0.001</w:t>
            </w:r>
          </w:p>
        </w:tc>
        <w:tc>
          <w:tcPr>
            <w:tcW w:w="564" w:type="pct"/>
            <w:tcBorders>
              <w:left w:val="nil"/>
              <w:bottom w:val="nil"/>
              <w:right w:val="nil"/>
            </w:tcBorders>
          </w:tcPr>
          <w:p w14:paraId="7E447AC3" w14:textId="77777777" w:rsidR="00EE21B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-1.790 </w:t>
            </w:r>
            <w:r w:rsidRPr="001C1368">
              <w:rPr>
                <w:rFonts w:ascii="Times New Roman" w:eastAsia="標楷體" w:hAnsi="Times New Roman" w:cs="Times New Roman"/>
                <w:kern w:val="0"/>
                <w:sz w:val="20"/>
                <w:szCs w:val="20"/>
                <w:vertAlign w:val="superscript"/>
              </w:rPr>
              <w:t>*</w:t>
            </w:r>
          </w:p>
        </w:tc>
        <w:tc>
          <w:tcPr>
            <w:tcW w:w="564" w:type="pct"/>
            <w:tcBorders>
              <w:left w:val="nil"/>
              <w:bottom w:val="nil"/>
              <w:right w:val="nil"/>
            </w:tcBorders>
            <w:vAlign w:val="center"/>
          </w:tcPr>
          <w:p w14:paraId="24269216" w14:textId="77777777" w:rsidR="00EE21BA" w:rsidRPr="001C1368" w:rsidRDefault="004C5FB6"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539" w:type="pct"/>
            <w:tcBorders>
              <w:left w:val="nil"/>
              <w:bottom w:val="nil"/>
              <w:right w:val="nil"/>
            </w:tcBorders>
          </w:tcPr>
          <w:p w14:paraId="76BF2A95" w14:textId="77777777" w:rsidR="00EE21BA" w:rsidRPr="001C1368" w:rsidRDefault="004C5FB6"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0.890</w:t>
            </w:r>
          </w:p>
        </w:tc>
        <w:tc>
          <w:tcPr>
            <w:tcW w:w="557" w:type="pct"/>
            <w:tcBorders>
              <w:left w:val="nil"/>
              <w:bottom w:val="nil"/>
              <w:right w:val="nil"/>
            </w:tcBorders>
          </w:tcPr>
          <w:p w14:paraId="1ED1991B"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555" w:type="pct"/>
            <w:tcBorders>
              <w:left w:val="nil"/>
              <w:bottom w:val="nil"/>
              <w:right w:val="nil"/>
            </w:tcBorders>
          </w:tcPr>
          <w:p w14:paraId="69EB67C3"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-1.790 </w:t>
            </w:r>
            <w:r w:rsidRPr="001C1368">
              <w:rPr>
                <w:rFonts w:ascii="Times New Roman" w:eastAsia="標楷體" w:hAnsi="Times New Roman" w:cs="Times New Roman"/>
                <w:sz w:val="20"/>
                <w:szCs w:val="20"/>
                <w:vertAlign w:val="superscript"/>
              </w:rPr>
              <w:t>*</w:t>
            </w:r>
            <w:r w:rsidRPr="001C1368">
              <w:rPr>
                <w:rFonts w:ascii="Times New Roman" w:eastAsia="標楷體" w:hAnsi="Times New Roman" w:cs="Times New Roman"/>
                <w:sz w:val="20"/>
                <w:szCs w:val="20"/>
              </w:rPr>
              <w:t xml:space="preserve"> </w:t>
            </w:r>
          </w:p>
        </w:tc>
      </w:tr>
      <w:tr w:rsidR="001C1368" w:rsidRPr="001C1368" w14:paraId="0D5941EF" w14:textId="77777777" w:rsidTr="009F05F2">
        <w:trPr>
          <w:trHeight w:val="298"/>
          <w:jc w:val="center"/>
        </w:trPr>
        <w:tc>
          <w:tcPr>
            <w:tcW w:w="597" w:type="pct"/>
            <w:tcBorders>
              <w:left w:val="nil"/>
              <w:bottom w:val="nil"/>
              <w:right w:val="nil"/>
            </w:tcBorders>
          </w:tcPr>
          <w:p w14:paraId="0BCE2AC4" w14:textId="77777777" w:rsidR="00EE21BA" w:rsidRPr="001C1368" w:rsidRDefault="00EE21BA" w:rsidP="00EE21BA">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BIG10</w:t>
            </w:r>
          </w:p>
        </w:tc>
        <w:tc>
          <w:tcPr>
            <w:tcW w:w="517" w:type="pct"/>
            <w:tcBorders>
              <w:left w:val="nil"/>
              <w:bottom w:val="nil"/>
              <w:right w:val="nil"/>
            </w:tcBorders>
            <w:vAlign w:val="center"/>
          </w:tcPr>
          <w:p w14:paraId="7F4B5DBE"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543" w:type="pct"/>
            <w:tcBorders>
              <w:left w:val="nil"/>
              <w:bottom w:val="nil"/>
              <w:right w:val="nil"/>
            </w:tcBorders>
          </w:tcPr>
          <w:p w14:paraId="0958393D"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0.540</w:t>
            </w:r>
          </w:p>
        </w:tc>
        <w:tc>
          <w:tcPr>
            <w:tcW w:w="564" w:type="pct"/>
            <w:tcBorders>
              <w:left w:val="nil"/>
              <w:bottom w:val="nil"/>
              <w:right w:val="nil"/>
            </w:tcBorders>
          </w:tcPr>
          <w:p w14:paraId="18988C57" w14:textId="77777777" w:rsidR="00EE21BA" w:rsidRPr="001C1368" w:rsidRDefault="005A1159" w:rsidP="00EF1F1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-0.012</w:t>
            </w:r>
          </w:p>
        </w:tc>
        <w:tc>
          <w:tcPr>
            <w:tcW w:w="564" w:type="pct"/>
            <w:tcBorders>
              <w:left w:val="nil"/>
              <w:bottom w:val="nil"/>
              <w:right w:val="nil"/>
            </w:tcBorders>
          </w:tcPr>
          <w:p w14:paraId="2F4C9B68" w14:textId="77777777" w:rsidR="00EE21B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-4.120 </w:t>
            </w:r>
            <w:r w:rsidRPr="001C1368">
              <w:rPr>
                <w:rFonts w:ascii="Times New Roman" w:eastAsia="標楷體" w:hAnsi="Times New Roman" w:cs="Times New Roman"/>
                <w:kern w:val="0"/>
                <w:sz w:val="20"/>
                <w:szCs w:val="20"/>
                <w:vertAlign w:val="superscript"/>
              </w:rPr>
              <w:t>***</w:t>
            </w:r>
          </w:p>
        </w:tc>
        <w:tc>
          <w:tcPr>
            <w:tcW w:w="564" w:type="pct"/>
            <w:tcBorders>
              <w:left w:val="nil"/>
              <w:bottom w:val="nil"/>
              <w:right w:val="nil"/>
            </w:tcBorders>
            <w:vAlign w:val="center"/>
          </w:tcPr>
          <w:p w14:paraId="28F2A84B" w14:textId="77777777" w:rsidR="00EE21BA" w:rsidRPr="001C1368" w:rsidRDefault="004C5FB6"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c>
          <w:tcPr>
            <w:tcW w:w="539" w:type="pct"/>
            <w:tcBorders>
              <w:left w:val="nil"/>
              <w:bottom w:val="nil"/>
              <w:right w:val="nil"/>
            </w:tcBorders>
          </w:tcPr>
          <w:p w14:paraId="002F11FA" w14:textId="77777777" w:rsidR="00EE21BA" w:rsidRPr="001C1368" w:rsidRDefault="004C5FB6"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-1.910 </w:t>
            </w:r>
            <w:r w:rsidRPr="001C1368">
              <w:rPr>
                <w:rFonts w:ascii="Times New Roman" w:eastAsia="標楷體" w:hAnsi="Times New Roman" w:cs="Times New Roman"/>
                <w:kern w:val="0"/>
                <w:sz w:val="20"/>
                <w:szCs w:val="20"/>
                <w:vertAlign w:val="superscript"/>
              </w:rPr>
              <w:t>*</w:t>
            </w:r>
          </w:p>
        </w:tc>
        <w:tc>
          <w:tcPr>
            <w:tcW w:w="557" w:type="pct"/>
            <w:tcBorders>
              <w:left w:val="nil"/>
              <w:bottom w:val="nil"/>
              <w:right w:val="nil"/>
            </w:tcBorders>
          </w:tcPr>
          <w:p w14:paraId="28D1574C"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-0.014</w:t>
            </w:r>
          </w:p>
        </w:tc>
        <w:tc>
          <w:tcPr>
            <w:tcW w:w="555" w:type="pct"/>
            <w:tcBorders>
              <w:left w:val="nil"/>
              <w:bottom w:val="nil"/>
              <w:right w:val="nil"/>
            </w:tcBorders>
          </w:tcPr>
          <w:p w14:paraId="020ED049"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-4.120 </w:t>
            </w:r>
            <w:r w:rsidRPr="001C1368">
              <w:rPr>
                <w:rFonts w:ascii="Times New Roman" w:eastAsia="標楷體" w:hAnsi="Times New Roman" w:cs="Times New Roman"/>
                <w:sz w:val="20"/>
                <w:szCs w:val="20"/>
                <w:vertAlign w:val="superscript"/>
              </w:rPr>
              <w:t>***</w:t>
            </w:r>
            <w:r w:rsidRPr="001C1368">
              <w:rPr>
                <w:rFonts w:ascii="Times New Roman" w:eastAsia="標楷體" w:hAnsi="Times New Roman" w:cs="Times New Roman"/>
                <w:sz w:val="20"/>
                <w:szCs w:val="20"/>
              </w:rPr>
              <w:t xml:space="preserve"> </w:t>
            </w:r>
          </w:p>
        </w:tc>
      </w:tr>
      <w:tr w:rsidR="001C1368" w:rsidRPr="001C1368" w14:paraId="53D3A1F5" w14:textId="77777777" w:rsidTr="009F05F2">
        <w:trPr>
          <w:trHeight w:val="298"/>
          <w:jc w:val="center"/>
        </w:trPr>
        <w:tc>
          <w:tcPr>
            <w:tcW w:w="597" w:type="pct"/>
            <w:tcBorders>
              <w:left w:val="nil"/>
              <w:bottom w:val="nil"/>
              <w:right w:val="nil"/>
            </w:tcBorders>
          </w:tcPr>
          <w:p w14:paraId="34433742" w14:textId="77777777" w:rsidR="00EE21BA" w:rsidRPr="001C1368" w:rsidRDefault="00EE21BA" w:rsidP="00EE21BA">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OSTOCK</w:t>
            </w:r>
          </w:p>
        </w:tc>
        <w:tc>
          <w:tcPr>
            <w:tcW w:w="517" w:type="pct"/>
            <w:tcBorders>
              <w:left w:val="nil"/>
              <w:bottom w:val="nil"/>
              <w:right w:val="nil"/>
            </w:tcBorders>
            <w:vAlign w:val="center"/>
          </w:tcPr>
          <w:p w14:paraId="11ABA9C2"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- 0.195</w:t>
            </w:r>
          </w:p>
        </w:tc>
        <w:tc>
          <w:tcPr>
            <w:tcW w:w="543" w:type="pct"/>
            <w:tcBorders>
              <w:left w:val="nil"/>
              <w:bottom w:val="nil"/>
              <w:right w:val="nil"/>
            </w:tcBorders>
          </w:tcPr>
          <w:p w14:paraId="019C3599"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-2.050 </w:t>
            </w:r>
            <w:r w:rsidRPr="001C1368">
              <w:rPr>
                <w:rFonts w:ascii="Times New Roman" w:eastAsia="標楷體" w:hAnsi="Times New Roman" w:cs="Times New Roman"/>
                <w:sz w:val="20"/>
                <w:szCs w:val="20"/>
                <w:vertAlign w:val="superscript"/>
              </w:rPr>
              <w:t>**</w:t>
            </w:r>
          </w:p>
        </w:tc>
        <w:tc>
          <w:tcPr>
            <w:tcW w:w="564" w:type="pct"/>
            <w:tcBorders>
              <w:left w:val="nil"/>
              <w:bottom w:val="nil"/>
              <w:right w:val="nil"/>
            </w:tcBorders>
          </w:tcPr>
          <w:p w14:paraId="60C0D1F2" w14:textId="77777777" w:rsidR="00EE21BA" w:rsidRPr="001C1368" w:rsidRDefault="005A1159" w:rsidP="00EF1F1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0.017</w:t>
            </w:r>
          </w:p>
        </w:tc>
        <w:tc>
          <w:tcPr>
            <w:tcW w:w="564" w:type="pct"/>
            <w:tcBorders>
              <w:left w:val="nil"/>
              <w:bottom w:val="nil"/>
              <w:right w:val="nil"/>
            </w:tcBorders>
          </w:tcPr>
          <w:p w14:paraId="604326ED" w14:textId="77777777" w:rsidR="00EE21B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-1.590</w:t>
            </w:r>
          </w:p>
        </w:tc>
        <w:tc>
          <w:tcPr>
            <w:tcW w:w="564" w:type="pct"/>
            <w:tcBorders>
              <w:left w:val="nil"/>
              <w:bottom w:val="nil"/>
              <w:right w:val="nil"/>
            </w:tcBorders>
            <w:vAlign w:val="center"/>
          </w:tcPr>
          <w:p w14:paraId="0B393AA0" w14:textId="77777777" w:rsidR="00EE21BA" w:rsidRPr="001C1368" w:rsidRDefault="004C5FB6"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0.052</w:t>
            </w:r>
          </w:p>
        </w:tc>
        <w:tc>
          <w:tcPr>
            <w:tcW w:w="539" w:type="pct"/>
            <w:tcBorders>
              <w:left w:val="nil"/>
              <w:bottom w:val="nil"/>
              <w:right w:val="nil"/>
            </w:tcBorders>
          </w:tcPr>
          <w:p w14:paraId="2D8ACE83" w14:textId="77777777" w:rsidR="00EE21BA" w:rsidRPr="001C1368" w:rsidRDefault="004C5FB6"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0.780</w:t>
            </w:r>
          </w:p>
        </w:tc>
        <w:tc>
          <w:tcPr>
            <w:tcW w:w="557" w:type="pct"/>
            <w:tcBorders>
              <w:left w:val="nil"/>
              <w:bottom w:val="nil"/>
              <w:right w:val="nil"/>
            </w:tcBorders>
          </w:tcPr>
          <w:p w14:paraId="41214EE2"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-0.053</w:t>
            </w:r>
          </w:p>
        </w:tc>
        <w:tc>
          <w:tcPr>
            <w:tcW w:w="555" w:type="pct"/>
            <w:tcBorders>
              <w:left w:val="nil"/>
              <w:bottom w:val="nil"/>
              <w:right w:val="nil"/>
            </w:tcBorders>
          </w:tcPr>
          <w:p w14:paraId="35DBFF08"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-1.590</w:t>
            </w:r>
          </w:p>
        </w:tc>
      </w:tr>
      <w:tr w:rsidR="001C1368" w:rsidRPr="001C1368" w14:paraId="2ED860F9" w14:textId="77777777" w:rsidTr="009F05F2">
        <w:trPr>
          <w:trHeight w:val="298"/>
          <w:jc w:val="center"/>
        </w:trPr>
        <w:tc>
          <w:tcPr>
            <w:tcW w:w="597" w:type="pct"/>
            <w:tcBorders>
              <w:left w:val="nil"/>
              <w:bottom w:val="nil"/>
              <w:right w:val="nil"/>
            </w:tcBorders>
          </w:tcPr>
          <w:p w14:paraId="78F91BDA" w14:textId="77777777" w:rsidR="00EE21BA" w:rsidRPr="001C1368" w:rsidRDefault="00EE21BA" w:rsidP="00EE21BA">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AGE</w:t>
            </w:r>
          </w:p>
        </w:tc>
        <w:tc>
          <w:tcPr>
            <w:tcW w:w="517" w:type="pct"/>
            <w:tcBorders>
              <w:left w:val="nil"/>
              <w:bottom w:val="nil"/>
              <w:right w:val="nil"/>
            </w:tcBorders>
            <w:vAlign w:val="center"/>
          </w:tcPr>
          <w:p w14:paraId="07AE70F6"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- 0.001</w:t>
            </w:r>
          </w:p>
        </w:tc>
        <w:tc>
          <w:tcPr>
            <w:tcW w:w="543" w:type="pct"/>
            <w:tcBorders>
              <w:left w:val="nil"/>
              <w:bottom w:val="nil"/>
              <w:right w:val="nil"/>
            </w:tcBorders>
          </w:tcPr>
          <w:p w14:paraId="4A303D19"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-1.060</w:t>
            </w:r>
          </w:p>
        </w:tc>
        <w:tc>
          <w:tcPr>
            <w:tcW w:w="564" w:type="pct"/>
            <w:tcBorders>
              <w:left w:val="nil"/>
              <w:bottom w:val="nil"/>
              <w:right w:val="nil"/>
            </w:tcBorders>
          </w:tcPr>
          <w:p w14:paraId="37A4B69C" w14:textId="77777777" w:rsidR="00EE21BA" w:rsidRPr="001C1368" w:rsidRDefault="005A1159" w:rsidP="00EF1F1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0.000</w:t>
            </w:r>
          </w:p>
        </w:tc>
        <w:tc>
          <w:tcPr>
            <w:tcW w:w="564" w:type="pct"/>
            <w:tcBorders>
              <w:left w:val="nil"/>
              <w:bottom w:val="nil"/>
              <w:right w:val="nil"/>
            </w:tcBorders>
          </w:tcPr>
          <w:p w14:paraId="44FE3FEF" w14:textId="77777777" w:rsidR="00EE21BA" w:rsidRPr="001C1368" w:rsidRDefault="005A1159"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-1.490</w:t>
            </w:r>
          </w:p>
        </w:tc>
        <w:tc>
          <w:tcPr>
            <w:tcW w:w="564" w:type="pct"/>
            <w:tcBorders>
              <w:left w:val="nil"/>
              <w:bottom w:val="nil"/>
              <w:right w:val="nil"/>
            </w:tcBorders>
            <w:vAlign w:val="center"/>
          </w:tcPr>
          <w:p w14:paraId="68E795AE" w14:textId="77777777" w:rsidR="00EE21BA" w:rsidRPr="001C1368" w:rsidRDefault="004C5FB6" w:rsidP="009F05F2">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539" w:type="pct"/>
            <w:tcBorders>
              <w:left w:val="nil"/>
              <w:bottom w:val="nil"/>
              <w:right w:val="nil"/>
            </w:tcBorders>
          </w:tcPr>
          <w:p w14:paraId="17661698" w14:textId="77777777" w:rsidR="00EE21BA" w:rsidRPr="001C1368" w:rsidRDefault="004C5FB6" w:rsidP="009F05F2">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0.570</w:t>
            </w:r>
          </w:p>
        </w:tc>
        <w:tc>
          <w:tcPr>
            <w:tcW w:w="557" w:type="pct"/>
            <w:tcBorders>
              <w:left w:val="nil"/>
              <w:bottom w:val="nil"/>
              <w:right w:val="nil"/>
            </w:tcBorders>
          </w:tcPr>
          <w:p w14:paraId="427D8BA7"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555" w:type="pct"/>
            <w:tcBorders>
              <w:left w:val="nil"/>
              <w:bottom w:val="nil"/>
              <w:right w:val="nil"/>
            </w:tcBorders>
          </w:tcPr>
          <w:p w14:paraId="6563559D" w14:textId="77777777" w:rsidR="00EE21BA" w:rsidRPr="001C1368" w:rsidRDefault="00EE21BA"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-1.490</w:t>
            </w:r>
          </w:p>
        </w:tc>
      </w:tr>
      <w:tr w:rsidR="001C1368" w:rsidRPr="001C1368" w14:paraId="2320F901" w14:textId="77777777" w:rsidTr="009F05F2">
        <w:trPr>
          <w:trHeight w:val="338"/>
          <w:jc w:val="center"/>
        </w:trPr>
        <w:tc>
          <w:tcPr>
            <w:tcW w:w="597" w:type="pct"/>
          </w:tcPr>
          <w:p w14:paraId="3E0CEA61" w14:textId="77777777" w:rsidR="00EE21BA" w:rsidRPr="001C1368" w:rsidRDefault="00EE21BA" w:rsidP="00EE21BA">
            <w:pPr>
              <w:autoSpaceDE w:val="0"/>
              <w:autoSpaceDN w:val="0"/>
              <w:adjustRightInd w:val="0"/>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i/>
                <w:iCs/>
                <w:kern w:val="0"/>
                <w:sz w:val="20"/>
                <w:szCs w:val="20"/>
              </w:rPr>
              <w:t>Intercept</w:t>
            </w:r>
          </w:p>
        </w:tc>
        <w:tc>
          <w:tcPr>
            <w:tcW w:w="517" w:type="pct"/>
            <w:vAlign w:val="center"/>
          </w:tcPr>
          <w:p w14:paraId="10884E61" w14:textId="77777777" w:rsidR="00EE21BA" w:rsidRPr="001C1368" w:rsidRDefault="00EE21BA"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1.314</w:t>
            </w:r>
          </w:p>
        </w:tc>
        <w:tc>
          <w:tcPr>
            <w:tcW w:w="543" w:type="pct"/>
          </w:tcPr>
          <w:p w14:paraId="5833891F" w14:textId="77777777" w:rsidR="00EE21BA" w:rsidRPr="001C1368" w:rsidRDefault="005A1159" w:rsidP="00EF1F1F">
            <w:pPr>
              <w:ind w:leftChars="-59" w:left="-142" w:right="-24"/>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10.010 </w:t>
            </w:r>
            <w:r w:rsidR="00D132EA" w:rsidRPr="001C1368">
              <w:rPr>
                <w:rFonts w:ascii="Times New Roman" w:eastAsia="標楷體" w:hAnsi="Times New Roman" w:cs="Times New Roman"/>
                <w:sz w:val="20"/>
                <w:szCs w:val="20"/>
                <w:vertAlign w:val="superscript"/>
              </w:rPr>
              <w:t>***</w:t>
            </w:r>
          </w:p>
        </w:tc>
        <w:tc>
          <w:tcPr>
            <w:tcW w:w="564" w:type="pct"/>
            <w:vAlign w:val="center"/>
          </w:tcPr>
          <w:p w14:paraId="4C2058B5" w14:textId="77777777" w:rsidR="00EE21BA" w:rsidRPr="001C1368" w:rsidRDefault="005A1159" w:rsidP="00EF1F1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-0.064</w:t>
            </w:r>
          </w:p>
        </w:tc>
        <w:tc>
          <w:tcPr>
            <w:tcW w:w="564" w:type="pct"/>
            <w:vAlign w:val="center"/>
          </w:tcPr>
          <w:p w14:paraId="0FF7E78E" w14:textId="77777777" w:rsidR="00EE21BA" w:rsidRPr="001C1368" w:rsidRDefault="005A1159"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-0.630</w:t>
            </w:r>
          </w:p>
        </w:tc>
        <w:tc>
          <w:tcPr>
            <w:tcW w:w="564" w:type="pct"/>
            <w:vAlign w:val="center"/>
          </w:tcPr>
          <w:p w14:paraId="347AF739" w14:textId="77777777" w:rsidR="00EE21BA" w:rsidRPr="001C1368" w:rsidRDefault="004C5FB6"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0.669</w:t>
            </w:r>
          </w:p>
        </w:tc>
        <w:tc>
          <w:tcPr>
            <w:tcW w:w="539" w:type="pct"/>
            <w:vAlign w:val="center"/>
          </w:tcPr>
          <w:p w14:paraId="6C6B07DE" w14:textId="77777777" w:rsidR="00EE21BA" w:rsidRPr="001C1368" w:rsidRDefault="004C5FB6" w:rsidP="009F05F2">
            <w:pPr>
              <w:ind w:right="113"/>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7.830 </w:t>
            </w:r>
            <w:r w:rsidR="00D132EA" w:rsidRPr="001C1368">
              <w:rPr>
                <w:rFonts w:ascii="Times New Roman" w:eastAsia="標楷體" w:hAnsi="Times New Roman" w:cs="Times New Roman"/>
                <w:sz w:val="20"/>
                <w:szCs w:val="20"/>
                <w:vertAlign w:val="superscript"/>
              </w:rPr>
              <w:t>***</w:t>
            </w:r>
          </w:p>
        </w:tc>
        <w:tc>
          <w:tcPr>
            <w:tcW w:w="557" w:type="pct"/>
          </w:tcPr>
          <w:p w14:paraId="6119B866" w14:textId="77777777" w:rsidR="00EE21BA" w:rsidRPr="001C1368" w:rsidRDefault="005A1159"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0.2348</w:t>
            </w:r>
          </w:p>
        </w:tc>
        <w:tc>
          <w:tcPr>
            <w:tcW w:w="555" w:type="pct"/>
          </w:tcPr>
          <w:p w14:paraId="32C3F87F" w14:textId="77777777" w:rsidR="00EE21BA" w:rsidRPr="001C1368" w:rsidRDefault="005A1159" w:rsidP="009F05F2">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5.520 </w:t>
            </w:r>
            <w:r w:rsidR="00D132EA" w:rsidRPr="001C1368">
              <w:rPr>
                <w:rFonts w:ascii="Times New Roman" w:eastAsia="標楷體" w:hAnsi="Times New Roman" w:cs="Times New Roman"/>
                <w:sz w:val="20"/>
                <w:szCs w:val="20"/>
                <w:vertAlign w:val="superscript"/>
              </w:rPr>
              <w:t>***</w:t>
            </w:r>
          </w:p>
        </w:tc>
      </w:tr>
      <w:tr w:rsidR="001C1368" w:rsidRPr="001C1368" w14:paraId="3BFACFA7" w14:textId="77777777" w:rsidTr="009F05F2">
        <w:trPr>
          <w:trHeight w:val="286"/>
          <w:jc w:val="center"/>
        </w:trPr>
        <w:tc>
          <w:tcPr>
            <w:tcW w:w="597" w:type="pct"/>
            <w:tcBorders>
              <w:top w:val="single" w:sz="4" w:space="0" w:color="auto"/>
              <w:left w:val="nil"/>
              <w:bottom w:val="nil"/>
              <w:right w:val="nil"/>
            </w:tcBorders>
            <w:hideMark/>
          </w:tcPr>
          <w:p w14:paraId="42FD5F2C" w14:textId="77777777" w:rsidR="00227A65" w:rsidRPr="001C1368" w:rsidRDefault="00227A65" w:rsidP="00C757D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N</w:t>
            </w:r>
          </w:p>
        </w:tc>
        <w:tc>
          <w:tcPr>
            <w:tcW w:w="1060" w:type="pct"/>
            <w:gridSpan w:val="2"/>
            <w:tcBorders>
              <w:top w:val="single" w:sz="4" w:space="0" w:color="auto"/>
              <w:left w:val="nil"/>
              <w:bottom w:val="nil"/>
              <w:right w:val="nil"/>
            </w:tcBorders>
          </w:tcPr>
          <w:p w14:paraId="0D390396" w14:textId="77777777" w:rsidR="00227A65" w:rsidRPr="001C1368" w:rsidRDefault="00227A65">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4,136</w:t>
            </w:r>
          </w:p>
        </w:tc>
        <w:tc>
          <w:tcPr>
            <w:tcW w:w="1128" w:type="pct"/>
            <w:gridSpan w:val="2"/>
            <w:tcBorders>
              <w:top w:val="single" w:sz="4" w:space="0" w:color="auto"/>
              <w:left w:val="nil"/>
              <w:bottom w:val="nil"/>
              <w:right w:val="nil"/>
            </w:tcBorders>
          </w:tcPr>
          <w:p w14:paraId="5F4B5AD8" w14:textId="77777777" w:rsidR="00227A65" w:rsidRPr="001C1368" w:rsidRDefault="005A1159">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5,274</w:t>
            </w:r>
          </w:p>
        </w:tc>
        <w:tc>
          <w:tcPr>
            <w:tcW w:w="1103" w:type="pct"/>
            <w:gridSpan w:val="2"/>
            <w:tcBorders>
              <w:top w:val="single" w:sz="4" w:space="0" w:color="auto"/>
              <w:left w:val="nil"/>
              <w:bottom w:val="nil"/>
              <w:right w:val="nil"/>
            </w:tcBorders>
          </w:tcPr>
          <w:p w14:paraId="68E90A00" w14:textId="77777777" w:rsidR="00227A65" w:rsidRPr="001C1368" w:rsidRDefault="004C5FB6">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5,274</w:t>
            </w:r>
          </w:p>
        </w:tc>
        <w:tc>
          <w:tcPr>
            <w:tcW w:w="1112" w:type="pct"/>
            <w:gridSpan w:val="2"/>
            <w:tcBorders>
              <w:top w:val="single" w:sz="4" w:space="0" w:color="auto"/>
              <w:left w:val="nil"/>
              <w:bottom w:val="nil"/>
              <w:right w:val="nil"/>
            </w:tcBorders>
          </w:tcPr>
          <w:p w14:paraId="4F3193AA" w14:textId="77777777" w:rsidR="00227A65" w:rsidRPr="001C1368" w:rsidRDefault="00227A65">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5,274</w:t>
            </w:r>
          </w:p>
        </w:tc>
      </w:tr>
      <w:tr w:rsidR="001C1368" w:rsidRPr="001C1368" w14:paraId="362F7C97" w14:textId="77777777" w:rsidTr="009F05F2">
        <w:trPr>
          <w:trHeight w:val="298"/>
          <w:jc w:val="center"/>
        </w:trPr>
        <w:tc>
          <w:tcPr>
            <w:tcW w:w="597" w:type="pct"/>
            <w:hideMark/>
          </w:tcPr>
          <w:p w14:paraId="1FFD0CEA" w14:textId="77777777" w:rsidR="00227A65" w:rsidRPr="001C1368" w:rsidRDefault="00227A65" w:rsidP="00C757D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F value</w:t>
            </w:r>
          </w:p>
        </w:tc>
        <w:tc>
          <w:tcPr>
            <w:tcW w:w="1060" w:type="pct"/>
            <w:gridSpan w:val="2"/>
          </w:tcPr>
          <w:p w14:paraId="49E53F47" w14:textId="77777777" w:rsidR="00227A65" w:rsidRPr="001C1368" w:rsidRDefault="00227A65">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43.34</w:t>
            </w:r>
          </w:p>
        </w:tc>
        <w:tc>
          <w:tcPr>
            <w:tcW w:w="1128" w:type="pct"/>
            <w:gridSpan w:val="2"/>
          </w:tcPr>
          <w:p w14:paraId="7AB97190" w14:textId="77777777" w:rsidR="00227A65" w:rsidRPr="001C1368" w:rsidRDefault="005A1159">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11.90</w:t>
            </w:r>
          </w:p>
        </w:tc>
        <w:tc>
          <w:tcPr>
            <w:tcW w:w="1103" w:type="pct"/>
            <w:gridSpan w:val="2"/>
          </w:tcPr>
          <w:p w14:paraId="37469B4C" w14:textId="77777777" w:rsidR="00227A65" w:rsidRPr="001C1368" w:rsidRDefault="004C5FB6">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66.05</w:t>
            </w:r>
          </w:p>
        </w:tc>
        <w:tc>
          <w:tcPr>
            <w:tcW w:w="1112" w:type="pct"/>
            <w:gridSpan w:val="2"/>
          </w:tcPr>
          <w:p w14:paraId="2AC0815C" w14:textId="77777777" w:rsidR="00227A65" w:rsidRPr="001C1368" w:rsidRDefault="00227A65">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15.26</w:t>
            </w:r>
          </w:p>
        </w:tc>
      </w:tr>
      <w:tr w:rsidR="001C1368" w:rsidRPr="001C1368" w14:paraId="06833739" w14:textId="77777777" w:rsidTr="009F05F2">
        <w:trPr>
          <w:trHeight w:val="298"/>
          <w:jc w:val="center"/>
        </w:trPr>
        <w:tc>
          <w:tcPr>
            <w:tcW w:w="597" w:type="pct"/>
          </w:tcPr>
          <w:p w14:paraId="56CB8259" w14:textId="77777777" w:rsidR="00227A65" w:rsidRPr="001C1368" w:rsidRDefault="00227A65" w:rsidP="008C18B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Year-Effect</w:t>
            </w:r>
          </w:p>
        </w:tc>
        <w:tc>
          <w:tcPr>
            <w:tcW w:w="1060" w:type="pct"/>
            <w:gridSpan w:val="2"/>
          </w:tcPr>
          <w:p w14:paraId="585473D6" w14:textId="77777777" w:rsidR="00227A65" w:rsidRPr="001C1368" w:rsidRDefault="00227A65" w:rsidP="00227A65">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1128" w:type="pct"/>
            <w:gridSpan w:val="2"/>
          </w:tcPr>
          <w:p w14:paraId="3AECBAF9" w14:textId="77777777" w:rsidR="00227A65" w:rsidRPr="001C1368" w:rsidRDefault="00227A65" w:rsidP="00227A65">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103" w:type="pct"/>
            <w:gridSpan w:val="2"/>
          </w:tcPr>
          <w:p w14:paraId="26CDC151" w14:textId="77777777" w:rsidR="00227A65" w:rsidRPr="001C1368" w:rsidRDefault="00227A65" w:rsidP="00227A65">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112" w:type="pct"/>
            <w:gridSpan w:val="2"/>
          </w:tcPr>
          <w:p w14:paraId="3E7E189E" w14:textId="77777777" w:rsidR="00227A65" w:rsidRPr="001C1368" w:rsidRDefault="00227A65" w:rsidP="00227A65">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1C1368" w:rsidRPr="001C1368" w14:paraId="7DA31514" w14:textId="77777777" w:rsidTr="009F05F2">
        <w:trPr>
          <w:trHeight w:val="298"/>
          <w:jc w:val="center"/>
        </w:trPr>
        <w:tc>
          <w:tcPr>
            <w:tcW w:w="597" w:type="pct"/>
          </w:tcPr>
          <w:p w14:paraId="72EA46AB" w14:textId="77777777" w:rsidR="00227A65" w:rsidRPr="001C1368" w:rsidRDefault="008C18B8" w:rsidP="008C18B8">
            <w:pPr>
              <w:autoSpaceDE w:val="0"/>
              <w:autoSpaceDN w:val="0"/>
              <w:adjustRightInd w:val="0"/>
              <w:jc w:val="center"/>
              <w:rPr>
                <w:rFonts w:ascii="Times New Roman" w:eastAsia="標楷體" w:hAnsi="Times New Roman" w:cs="Times New Roman"/>
                <w:kern w:val="0"/>
                <w:sz w:val="20"/>
                <w:szCs w:val="20"/>
              </w:rPr>
            </w:pPr>
            <w:proofErr w:type="spellStart"/>
            <w:r w:rsidRPr="001C1368">
              <w:rPr>
                <w:rFonts w:ascii="Times New Roman" w:eastAsia="標楷體" w:hAnsi="Times New Roman" w:cs="Times New Roman"/>
                <w:kern w:val="0"/>
                <w:sz w:val="20"/>
                <w:szCs w:val="20"/>
              </w:rPr>
              <w:t>Ind</w:t>
            </w:r>
            <w:proofErr w:type="spellEnd"/>
            <w:r w:rsidRPr="001C1368">
              <w:rPr>
                <w:rFonts w:ascii="Times New Roman" w:eastAsia="標楷體" w:hAnsi="Times New Roman" w:cs="Times New Roman"/>
                <w:kern w:val="0"/>
                <w:sz w:val="20"/>
                <w:szCs w:val="20"/>
              </w:rPr>
              <w:t>-Effect</w:t>
            </w:r>
          </w:p>
        </w:tc>
        <w:tc>
          <w:tcPr>
            <w:tcW w:w="1060" w:type="pct"/>
            <w:gridSpan w:val="2"/>
          </w:tcPr>
          <w:p w14:paraId="20A5FA78" w14:textId="77777777" w:rsidR="00227A65" w:rsidRPr="001C1368" w:rsidRDefault="00227A65" w:rsidP="00227A65">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1128" w:type="pct"/>
            <w:gridSpan w:val="2"/>
          </w:tcPr>
          <w:p w14:paraId="1A869A3F" w14:textId="77777777" w:rsidR="00227A65" w:rsidRPr="001C1368" w:rsidRDefault="00227A65" w:rsidP="00227A65">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103" w:type="pct"/>
            <w:gridSpan w:val="2"/>
          </w:tcPr>
          <w:p w14:paraId="38D835C2" w14:textId="77777777" w:rsidR="00227A65" w:rsidRPr="001C1368" w:rsidRDefault="00227A65" w:rsidP="00227A65">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112" w:type="pct"/>
            <w:gridSpan w:val="2"/>
          </w:tcPr>
          <w:p w14:paraId="59932945" w14:textId="77777777" w:rsidR="00227A65" w:rsidRPr="001C1368" w:rsidRDefault="00227A65" w:rsidP="00227A65">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1C1368" w:rsidRPr="001C1368" w14:paraId="74235183" w14:textId="77777777" w:rsidTr="009F05F2">
        <w:trPr>
          <w:trHeight w:val="298"/>
          <w:jc w:val="center"/>
        </w:trPr>
        <w:tc>
          <w:tcPr>
            <w:tcW w:w="597" w:type="pct"/>
            <w:tcBorders>
              <w:top w:val="nil"/>
              <w:left w:val="nil"/>
              <w:bottom w:val="single" w:sz="18" w:space="0" w:color="auto"/>
              <w:right w:val="nil"/>
            </w:tcBorders>
            <w:hideMark/>
          </w:tcPr>
          <w:p w14:paraId="746C985F" w14:textId="77777777" w:rsidR="00227A65" w:rsidRPr="001C1368" w:rsidRDefault="00227A65" w:rsidP="00C757D0">
            <w:pPr>
              <w:autoSpaceDE w:val="0"/>
              <w:autoSpaceDN w:val="0"/>
              <w:adjustRightInd w:val="0"/>
              <w:jc w:val="center"/>
              <w:rPr>
                <w:rFonts w:ascii="Times New Roman" w:eastAsia="標楷體" w:hAnsi="Times New Roman" w:cs="Times New Roman"/>
                <w:kern w:val="0"/>
                <w:sz w:val="20"/>
                <w:szCs w:val="20"/>
                <w:vertAlign w:val="superscript"/>
              </w:rPr>
            </w:pPr>
            <w:r w:rsidRPr="001C1368">
              <w:rPr>
                <w:rFonts w:ascii="Times New Roman" w:eastAsia="標楷體" w:hAnsi="Times New Roman" w:cs="Times New Roman"/>
                <w:kern w:val="0"/>
                <w:sz w:val="20"/>
                <w:szCs w:val="20"/>
              </w:rPr>
              <w:t xml:space="preserve">Adjusted R </w:t>
            </w:r>
            <w:r w:rsidRPr="001C1368">
              <w:rPr>
                <w:rFonts w:ascii="Times New Roman" w:eastAsia="標楷體" w:hAnsi="Times New Roman" w:cs="Times New Roman"/>
                <w:kern w:val="0"/>
                <w:sz w:val="20"/>
                <w:szCs w:val="20"/>
                <w:vertAlign w:val="superscript"/>
              </w:rPr>
              <w:t>2</w:t>
            </w:r>
          </w:p>
        </w:tc>
        <w:tc>
          <w:tcPr>
            <w:tcW w:w="1060" w:type="pct"/>
            <w:gridSpan w:val="2"/>
            <w:tcBorders>
              <w:top w:val="nil"/>
              <w:left w:val="nil"/>
              <w:bottom w:val="single" w:sz="18" w:space="0" w:color="auto"/>
              <w:right w:val="nil"/>
            </w:tcBorders>
          </w:tcPr>
          <w:p w14:paraId="051E7B50" w14:textId="77777777" w:rsidR="00227A65" w:rsidRPr="001C1368" w:rsidRDefault="00227A65">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0.264</w:t>
            </w:r>
          </w:p>
        </w:tc>
        <w:tc>
          <w:tcPr>
            <w:tcW w:w="1128" w:type="pct"/>
            <w:gridSpan w:val="2"/>
            <w:tcBorders>
              <w:top w:val="nil"/>
              <w:left w:val="nil"/>
              <w:bottom w:val="single" w:sz="18" w:space="0" w:color="auto"/>
              <w:right w:val="nil"/>
            </w:tcBorders>
          </w:tcPr>
          <w:p w14:paraId="7D6D56D8" w14:textId="77777777" w:rsidR="00227A65" w:rsidRPr="001C1368" w:rsidRDefault="005A1159">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0.064</w:t>
            </w:r>
          </w:p>
        </w:tc>
        <w:tc>
          <w:tcPr>
            <w:tcW w:w="1103" w:type="pct"/>
            <w:gridSpan w:val="2"/>
            <w:tcBorders>
              <w:top w:val="nil"/>
              <w:left w:val="nil"/>
              <w:bottom w:val="single" w:sz="18" w:space="0" w:color="auto"/>
              <w:right w:val="nil"/>
            </w:tcBorders>
          </w:tcPr>
          <w:p w14:paraId="66A991CE" w14:textId="77777777" w:rsidR="00227A65" w:rsidRPr="001C1368" w:rsidRDefault="004C5FB6">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0.289</w:t>
            </w:r>
          </w:p>
        </w:tc>
        <w:tc>
          <w:tcPr>
            <w:tcW w:w="1112" w:type="pct"/>
            <w:gridSpan w:val="2"/>
            <w:tcBorders>
              <w:top w:val="nil"/>
              <w:left w:val="nil"/>
              <w:bottom w:val="single" w:sz="18" w:space="0" w:color="auto"/>
              <w:right w:val="nil"/>
            </w:tcBorders>
          </w:tcPr>
          <w:p w14:paraId="124B7710" w14:textId="77777777" w:rsidR="00227A65" w:rsidRPr="001C1368" w:rsidRDefault="00227A65">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0.082</w:t>
            </w:r>
          </w:p>
        </w:tc>
      </w:tr>
      <w:tr w:rsidR="001C1368" w:rsidRPr="001C1368" w14:paraId="2BB0F96A" w14:textId="77777777" w:rsidTr="009F05F2">
        <w:trPr>
          <w:trHeight w:val="298"/>
          <w:jc w:val="center"/>
        </w:trPr>
        <w:tc>
          <w:tcPr>
            <w:tcW w:w="5000" w:type="pct"/>
            <w:gridSpan w:val="9"/>
            <w:hideMark/>
          </w:tcPr>
          <w:p w14:paraId="09FB1158" w14:textId="77777777" w:rsidR="00EE21BA" w:rsidRPr="001C1368" w:rsidRDefault="00EE21BA">
            <w:pPr>
              <w:autoSpaceDE w:val="0"/>
              <w:autoSpaceDN w:val="0"/>
              <w:adjustRightInd w:val="0"/>
              <w:rPr>
                <w:rFonts w:ascii="Times New Roman" w:eastAsia="標楷體" w:hAnsi="Times New Roman" w:cs="Times New Roman"/>
                <w:kern w:val="0"/>
                <w:sz w:val="18"/>
                <w:szCs w:val="20"/>
              </w:rPr>
            </w:pPr>
            <w:r w:rsidRPr="001C1368">
              <w:rPr>
                <w:rFonts w:ascii="Times New Roman" w:eastAsia="標楷體" w:hAnsi="Times New Roman" w:cs="Times New Roman"/>
                <w:kern w:val="0"/>
                <w:sz w:val="18"/>
                <w:szCs w:val="20"/>
              </w:rPr>
              <w:t>Note 1: All variables are defined as in Table 2</w:t>
            </w:r>
          </w:p>
          <w:p w14:paraId="7FD50F18" w14:textId="77777777" w:rsidR="00EE6638" w:rsidRPr="001C1368" w:rsidRDefault="00EE21BA" w:rsidP="00EE21BA">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18"/>
                <w:szCs w:val="20"/>
              </w:rPr>
              <w:t xml:space="preserve">Note </w:t>
            </w:r>
            <w:r w:rsidR="00EE6638" w:rsidRPr="001C1368">
              <w:rPr>
                <w:rFonts w:ascii="Times New Roman" w:eastAsia="標楷體" w:hAnsi="Times New Roman" w:cs="Times New Roman"/>
                <w:kern w:val="0"/>
                <w:sz w:val="18"/>
                <w:szCs w:val="20"/>
              </w:rPr>
              <w:t>2: ***: means p&lt;0.01, **: means p&lt;0.05, *: means p&lt;0.1 (two-tailed test).</w:t>
            </w:r>
          </w:p>
        </w:tc>
      </w:tr>
      <w:bookmarkEnd w:id="13"/>
      <w:bookmarkEnd w:id="14"/>
    </w:tbl>
    <w:p w14:paraId="3F5D2E5A" w14:textId="77777777" w:rsidR="009C5BB7" w:rsidRPr="001C1368" w:rsidRDefault="009C5BB7">
      <w:pPr>
        <w:widowControl/>
        <w:rPr>
          <w:rFonts w:ascii="Times New Roman" w:eastAsia="標楷體" w:hAnsi="Times New Roman" w:cs="Times New Roman"/>
          <w:b/>
          <w:sz w:val="28"/>
          <w:szCs w:val="36"/>
        </w:rPr>
      </w:pPr>
      <w:r w:rsidRPr="001C1368">
        <w:rPr>
          <w:rFonts w:ascii="Times New Roman" w:eastAsia="標楷體" w:hAnsi="Times New Roman" w:cs="Times New Roman"/>
          <w:b/>
          <w:sz w:val="28"/>
          <w:szCs w:val="36"/>
        </w:rPr>
        <w:br w:type="page"/>
      </w:r>
    </w:p>
    <w:p w14:paraId="74C7FA2D" w14:textId="77777777" w:rsidR="00C40E7B" w:rsidRPr="001C1368" w:rsidRDefault="00C40E7B" w:rsidP="00C40E7B">
      <w:pPr>
        <w:widowControl/>
        <w:jc w:val="center"/>
        <w:rPr>
          <w:rFonts w:ascii="Times New Roman" w:eastAsia="標楷體" w:hAnsi="Times New Roman" w:cs="Times New Roman"/>
          <w:b/>
          <w:szCs w:val="36"/>
        </w:rPr>
        <w:sectPr w:rsidR="00C40E7B" w:rsidRPr="001C1368" w:rsidSect="009F05F2">
          <w:footnotePr>
            <w:pos w:val="beneathText"/>
          </w:footnotePr>
          <w:pgSz w:w="11906" w:h="16838"/>
          <w:pgMar w:top="1134" w:right="1134" w:bottom="1134" w:left="1134" w:header="851" w:footer="992" w:gutter="0"/>
          <w:cols w:space="425"/>
          <w:docGrid w:type="lines" w:linePitch="360"/>
        </w:sectPr>
      </w:pPr>
    </w:p>
    <w:p w14:paraId="36D57521" w14:textId="18BF801B" w:rsidR="00C40E7B" w:rsidRPr="001C1368" w:rsidRDefault="00D74AB0" w:rsidP="00D74AB0">
      <w:pPr>
        <w:widowControl/>
        <w:spacing w:afterLines="50" w:after="180"/>
        <w:jc w:val="center"/>
        <w:rPr>
          <w:rFonts w:ascii="Times New Roman" w:eastAsia="標楷體" w:hAnsi="Times New Roman" w:cs="Times New Roman"/>
          <w:b/>
          <w:sz w:val="28"/>
          <w:szCs w:val="36"/>
        </w:rPr>
      </w:pPr>
      <w:bookmarkStart w:id="15" w:name="_Hlk6609442"/>
      <w:r w:rsidRPr="001C1368">
        <w:rPr>
          <w:rFonts w:ascii="Times New Roman" w:eastAsia="標楷體" w:hAnsi="Times New Roman" w:cs="Times New Roman"/>
          <w:b/>
          <w:szCs w:val="36"/>
        </w:rPr>
        <w:lastRenderedPageBreak/>
        <w:t>T</w:t>
      </w:r>
      <w:r w:rsidR="00C40E7B" w:rsidRPr="001C1368">
        <w:rPr>
          <w:rFonts w:ascii="Times New Roman" w:eastAsia="標楷體" w:hAnsi="Times New Roman" w:cs="Times New Roman"/>
          <w:b/>
          <w:szCs w:val="36"/>
        </w:rPr>
        <w:t>able 5</w:t>
      </w:r>
      <w:r w:rsidR="00C40E7B" w:rsidRPr="001C1368">
        <w:rPr>
          <w:rFonts w:ascii="Times New Roman" w:eastAsia="標楷體" w:hAnsi="Times New Roman" w:cs="Times New Roman"/>
          <w:b/>
          <w:szCs w:val="36"/>
        </w:rPr>
        <w:tab/>
      </w:r>
      <w:r w:rsidR="00F90A8D" w:rsidRPr="001C1368">
        <w:rPr>
          <w:rFonts w:ascii="Times New Roman" w:eastAsia="標楷體" w:hAnsi="Times New Roman" w:cs="Times New Roman" w:hint="eastAsia"/>
          <w:b/>
          <w:szCs w:val="36"/>
        </w:rPr>
        <w:t xml:space="preserve"> </w:t>
      </w:r>
      <w:r w:rsidR="00C40E7B" w:rsidRPr="001C1368">
        <w:rPr>
          <w:rFonts w:ascii="Times New Roman" w:eastAsia="標楷體" w:hAnsi="Times New Roman" w:cs="Times New Roman"/>
          <w:b/>
          <w:szCs w:val="36"/>
        </w:rPr>
        <w:t xml:space="preserve">Regression Analysis - Family Succession, Political Relevance and </w:t>
      </w:r>
      <w:r w:rsidR="00F90A8D" w:rsidRPr="001C1368">
        <w:rPr>
          <w:rFonts w:ascii="Times New Roman" w:eastAsia="標楷體" w:hAnsi="Times New Roman" w:cs="Times New Roman" w:hint="eastAsia"/>
          <w:b/>
          <w:szCs w:val="36"/>
        </w:rPr>
        <w:t xml:space="preserve">Financial </w:t>
      </w:r>
      <w:r w:rsidR="00F90A8D" w:rsidRPr="001C1368">
        <w:rPr>
          <w:rFonts w:ascii="Times New Roman" w:eastAsia="標楷體" w:hAnsi="Times New Roman" w:cs="Times New Roman"/>
          <w:b/>
          <w:szCs w:val="36"/>
        </w:rPr>
        <w:t xml:space="preserve">Information </w:t>
      </w:r>
      <w:r w:rsidR="00F90A8D" w:rsidRPr="001C1368">
        <w:rPr>
          <w:rFonts w:ascii="Times New Roman" w:eastAsia="標楷體" w:hAnsi="Times New Roman" w:cs="Times New Roman" w:hint="eastAsia"/>
          <w:b/>
          <w:szCs w:val="36"/>
        </w:rPr>
        <w:t>Quality</w:t>
      </w:r>
    </w:p>
    <w:tbl>
      <w:tblPr>
        <w:tblW w:w="5807" w:type="pct"/>
        <w:jc w:val="center"/>
        <w:tblLayout w:type="fixed"/>
        <w:tblCellMar>
          <w:left w:w="28" w:type="dxa"/>
          <w:right w:w="28" w:type="dxa"/>
        </w:tblCellMar>
        <w:tblLook w:val="04A0" w:firstRow="1" w:lastRow="0" w:firstColumn="1" w:lastColumn="0" w:noHBand="0" w:noVBand="1"/>
      </w:tblPr>
      <w:tblGrid>
        <w:gridCol w:w="1556"/>
        <w:gridCol w:w="995"/>
        <w:gridCol w:w="995"/>
        <w:gridCol w:w="765"/>
        <w:gridCol w:w="937"/>
        <w:gridCol w:w="993"/>
        <w:gridCol w:w="1334"/>
        <w:gridCol w:w="912"/>
        <w:gridCol w:w="1153"/>
      </w:tblGrid>
      <w:tr w:rsidR="001C1368" w:rsidRPr="001C1368" w14:paraId="53D50CC1" w14:textId="77777777" w:rsidTr="009F05F2">
        <w:trPr>
          <w:trHeight w:val="353"/>
          <w:jc w:val="center"/>
        </w:trPr>
        <w:tc>
          <w:tcPr>
            <w:tcW w:w="807" w:type="pct"/>
            <w:tcBorders>
              <w:top w:val="single" w:sz="18" w:space="0" w:color="auto"/>
              <w:left w:val="nil"/>
              <w:bottom w:val="nil"/>
              <w:right w:val="nil"/>
            </w:tcBorders>
            <w:hideMark/>
          </w:tcPr>
          <w:p w14:paraId="35FB324E" w14:textId="4BE84853" w:rsidR="00C40E7B" w:rsidRPr="001C1368" w:rsidRDefault="00C40E7B" w:rsidP="00C40E7B">
            <w:pPr>
              <w:autoSpaceDE w:val="0"/>
              <w:autoSpaceDN w:val="0"/>
              <w:adjustRightInd w:val="0"/>
              <w:rPr>
                <w:rFonts w:ascii="Times New Roman" w:eastAsia="標楷體" w:hAnsi="Times New Roman" w:cs="Times New Roman"/>
                <w:kern w:val="0"/>
                <w:sz w:val="20"/>
                <w:szCs w:val="20"/>
              </w:rPr>
            </w:pPr>
          </w:p>
        </w:tc>
        <w:tc>
          <w:tcPr>
            <w:tcW w:w="1031" w:type="pct"/>
            <w:gridSpan w:val="2"/>
            <w:tcBorders>
              <w:top w:val="single" w:sz="18" w:space="0" w:color="auto"/>
              <w:left w:val="nil"/>
              <w:bottom w:val="single" w:sz="6" w:space="0" w:color="auto"/>
              <w:right w:val="nil"/>
            </w:tcBorders>
            <w:hideMark/>
          </w:tcPr>
          <w:p w14:paraId="00C5A079" w14:textId="77777777" w:rsidR="00C40E7B" w:rsidRPr="001C1368" w:rsidRDefault="00C40E7B" w:rsidP="00C40E7B">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 xml:space="preserve">CAR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883" w:type="pct"/>
            <w:gridSpan w:val="2"/>
            <w:tcBorders>
              <w:top w:val="single" w:sz="18" w:space="0" w:color="auto"/>
              <w:left w:val="nil"/>
              <w:bottom w:val="single" w:sz="6" w:space="0" w:color="auto"/>
              <w:right w:val="nil"/>
            </w:tcBorders>
            <w:hideMark/>
          </w:tcPr>
          <w:p w14:paraId="38A9F608" w14:textId="77777777" w:rsidR="00C40E7B" w:rsidRPr="001C1368" w:rsidRDefault="00C40E7B" w:rsidP="00C40E7B">
            <w:pPr>
              <w:autoSpaceDE w:val="0"/>
              <w:autoSpaceDN w:val="0"/>
              <w:adjustRightInd w:val="0"/>
              <w:jc w:val="center"/>
              <w:rPr>
                <w:rFonts w:ascii="Times New Roman" w:eastAsia="標楷體" w:hAnsi="Times New Roman" w:cs="Times New Roman"/>
                <w:i/>
                <w:iCs/>
                <w:kern w:val="0"/>
                <w:sz w:val="20"/>
                <w:szCs w:val="20"/>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DA</w:t>
            </w:r>
            <w:r w:rsidRPr="001C1368">
              <w:rPr>
                <w:rFonts w:ascii="Times New Roman" w:eastAsia="標楷體" w:hAnsi="Times New Roman" w:cs="Times New Roman"/>
                <w:i/>
                <w:iCs/>
                <w:kern w:val="0"/>
                <w:sz w:val="20"/>
                <w:szCs w:val="20"/>
                <w:vertAlign w:val="subscript"/>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1207" w:type="pct"/>
            <w:gridSpan w:val="2"/>
            <w:tcBorders>
              <w:top w:val="single" w:sz="18" w:space="0" w:color="auto"/>
              <w:left w:val="nil"/>
              <w:bottom w:val="single" w:sz="6" w:space="0" w:color="auto"/>
              <w:right w:val="nil"/>
            </w:tcBorders>
            <w:hideMark/>
          </w:tcPr>
          <w:p w14:paraId="6B5073F6" w14:textId="77777777" w:rsidR="00C40E7B" w:rsidRPr="001C1368" w:rsidRDefault="00C40E7B" w:rsidP="00C40E7B">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proofErr w:type="spellStart"/>
            <w:r w:rsidRPr="001C1368">
              <w:rPr>
                <w:rFonts w:ascii="Times New Roman" w:eastAsia="標楷體" w:hAnsi="Times New Roman" w:cs="Times New Roman"/>
                <w:i/>
                <w:iCs/>
                <w:kern w:val="0"/>
                <w:sz w:val="20"/>
                <w:szCs w:val="20"/>
              </w:rPr>
              <w:t>AbsDA</w:t>
            </w:r>
            <w:proofErr w:type="spellEnd"/>
            <w:r w:rsidRPr="001C1368">
              <w:rPr>
                <w:rFonts w:ascii="Times New Roman" w:eastAsia="標楷體" w:hAnsi="Times New Roman" w:cs="Times New Roman"/>
                <w:i/>
                <w:iCs/>
                <w:kern w:val="0"/>
                <w:sz w:val="20"/>
                <w:szCs w:val="20"/>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1072" w:type="pct"/>
            <w:gridSpan w:val="2"/>
            <w:tcBorders>
              <w:top w:val="single" w:sz="18" w:space="0" w:color="auto"/>
              <w:left w:val="nil"/>
              <w:bottom w:val="single" w:sz="6" w:space="0" w:color="auto"/>
              <w:right w:val="nil"/>
            </w:tcBorders>
            <w:hideMark/>
          </w:tcPr>
          <w:p w14:paraId="087D8E9F" w14:textId="77777777" w:rsidR="00C40E7B" w:rsidRPr="001C1368" w:rsidRDefault="00C40E7B" w:rsidP="00C40E7B">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 xml:space="preserve">REM </w:t>
            </w:r>
            <w:proofErr w:type="spellStart"/>
            <w:r w:rsidRPr="001C1368">
              <w:rPr>
                <w:rFonts w:ascii="Times New Roman" w:eastAsia="標楷體" w:hAnsi="Times New Roman" w:cs="Times New Roman"/>
                <w:i/>
                <w:iCs/>
                <w:kern w:val="0"/>
                <w:sz w:val="20"/>
                <w:szCs w:val="20"/>
                <w:vertAlign w:val="subscript"/>
              </w:rPr>
              <w:t>i,t</w:t>
            </w:r>
            <w:proofErr w:type="spellEnd"/>
          </w:p>
        </w:tc>
      </w:tr>
      <w:tr w:rsidR="001C1368" w:rsidRPr="001C1368" w14:paraId="50E4B281" w14:textId="77777777" w:rsidTr="009F05F2">
        <w:trPr>
          <w:trHeight w:val="298"/>
          <w:jc w:val="center"/>
        </w:trPr>
        <w:tc>
          <w:tcPr>
            <w:tcW w:w="807" w:type="pct"/>
            <w:tcBorders>
              <w:top w:val="nil"/>
              <w:left w:val="nil"/>
              <w:bottom w:val="single" w:sz="4" w:space="0" w:color="auto"/>
              <w:right w:val="nil"/>
            </w:tcBorders>
          </w:tcPr>
          <w:p w14:paraId="2F571B49" w14:textId="77777777" w:rsidR="00C40E7B" w:rsidRPr="001C1368" w:rsidRDefault="00C40E7B" w:rsidP="00C40E7B">
            <w:pPr>
              <w:autoSpaceDE w:val="0"/>
              <w:autoSpaceDN w:val="0"/>
              <w:adjustRightInd w:val="0"/>
              <w:rPr>
                <w:rFonts w:ascii="Times New Roman" w:eastAsia="標楷體" w:hAnsi="Times New Roman" w:cs="Times New Roman"/>
                <w:kern w:val="0"/>
                <w:sz w:val="20"/>
                <w:szCs w:val="20"/>
              </w:rPr>
            </w:pPr>
          </w:p>
        </w:tc>
        <w:tc>
          <w:tcPr>
            <w:tcW w:w="516" w:type="pct"/>
            <w:tcBorders>
              <w:top w:val="single" w:sz="6" w:space="0" w:color="auto"/>
              <w:left w:val="nil"/>
              <w:bottom w:val="single" w:sz="4" w:space="0" w:color="auto"/>
              <w:right w:val="nil"/>
            </w:tcBorders>
            <w:hideMark/>
          </w:tcPr>
          <w:p w14:paraId="3BBE8AD3" w14:textId="77777777" w:rsidR="00C40E7B" w:rsidRPr="001C1368" w:rsidRDefault="00C40E7B" w:rsidP="00C40E7B">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516" w:type="pct"/>
            <w:tcBorders>
              <w:top w:val="nil"/>
              <w:left w:val="nil"/>
              <w:bottom w:val="single" w:sz="4" w:space="0" w:color="auto"/>
              <w:right w:val="nil"/>
            </w:tcBorders>
            <w:hideMark/>
          </w:tcPr>
          <w:p w14:paraId="17E08930" w14:textId="77777777" w:rsidR="00C40E7B" w:rsidRPr="001C1368" w:rsidRDefault="00C40E7B" w:rsidP="00C40E7B">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397" w:type="pct"/>
            <w:tcBorders>
              <w:top w:val="single" w:sz="6" w:space="0" w:color="auto"/>
              <w:left w:val="nil"/>
              <w:bottom w:val="single" w:sz="4" w:space="0" w:color="auto"/>
              <w:right w:val="nil"/>
            </w:tcBorders>
            <w:hideMark/>
          </w:tcPr>
          <w:p w14:paraId="1BFBA352" w14:textId="77777777" w:rsidR="00C40E7B" w:rsidRPr="001C1368" w:rsidRDefault="00C40E7B" w:rsidP="00C40E7B">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486" w:type="pct"/>
            <w:tcBorders>
              <w:top w:val="nil"/>
              <w:left w:val="nil"/>
              <w:bottom w:val="single" w:sz="4" w:space="0" w:color="auto"/>
              <w:right w:val="nil"/>
            </w:tcBorders>
            <w:hideMark/>
          </w:tcPr>
          <w:p w14:paraId="1FB55310" w14:textId="77777777" w:rsidR="00C40E7B" w:rsidRPr="001C1368" w:rsidRDefault="00C40E7B" w:rsidP="00C40E7B">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515" w:type="pct"/>
            <w:tcBorders>
              <w:top w:val="nil"/>
              <w:left w:val="nil"/>
              <w:bottom w:val="single" w:sz="4" w:space="0" w:color="auto"/>
              <w:right w:val="nil"/>
            </w:tcBorders>
            <w:hideMark/>
          </w:tcPr>
          <w:p w14:paraId="0A40513A" w14:textId="77777777" w:rsidR="00C40E7B" w:rsidRPr="001C1368" w:rsidRDefault="00C40E7B" w:rsidP="00C40E7B">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692" w:type="pct"/>
            <w:tcBorders>
              <w:top w:val="nil"/>
              <w:left w:val="nil"/>
              <w:bottom w:val="single" w:sz="4" w:space="0" w:color="auto"/>
              <w:right w:val="nil"/>
            </w:tcBorders>
            <w:hideMark/>
          </w:tcPr>
          <w:p w14:paraId="6078CB53" w14:textId="77777777" w:rsidR="00C40E7B" w:rsidRPr="001C1368" w:rsidRDefault="00C40E7B" w:rsidP="00C40E7B">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473" w:type="pct"/>
            <w:tcBorders>
              <w:top w:val="nil"/>
              <w:left w:val="nil"/>
              <w:bottom w:val="single" w:sz="4" w:space="0" w:color="auto"/>
              <w:right w:val="nil"/>
            </w:tcBorders>
            <w:hideMark/>
          </w:tcPr>
          <w:p w14:paraId="151D2445" w14:textId="77777777" w:rsidR="00C40E7B" w:rsidRPr="001C1368" w:rsidRDefault="00C40E7B" w:rsidP="00C40E7B">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599" w:type="pct"/>
            <w:tcBorders>
              <w:top w:val="nil"/>
              <w:left w:val="nil"/>
              <w:bottom w:val="single" w:sz="4" w:space="0" w:color="auto"/>
              <w:right w:val="nil"/>
            </w:tcBorders>
            <w:hideMark/>
          </w:tcPr>
          <w:p w14:paraId="1A051AE0" w14:textId="77777777" w:rsidR="00C40E7B" w:rsidRPr="001C1368" w:rsidRDefault="00C40E7B" w:rsidP="00C40E7B">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r>
      <w:tr w:rsidR="001C1368" w:rsidRPr="001C1368" w14:paraId="74E67A8F" w14:textId="77777777" w:rsidTr="009F05F2">
        <w:trPr>
          <w:trHeight w:val="298"/>
          <w:jc w:val="center"/>
        </w:trPr>
        <w:tc>
          <w:tcPr>
            <w:tcW w:w="807" w:type="pct"/>
            <w:tcBorders>
              <w:top w:val="single" w:sz="4" w:space="0" w:color="auto"/>
              <w:left w:val="nil"/>
              <w:right w:val="nil"/>
            </w:tcBorders>
            <w:hideMark/>
          </w:tcPr>
          <w:p w14:paraId="70A0E25E"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w:t>
            </w:r>
          </w:p>
        </w:tc>
        <w:tc>
          <w:tcPr>
            <w:tcW w:w="516" w:type="pct"/>
            <w:tcBorders>
              <w:top w:val="single" w:sz="4" w:space="0" w:color="auto"/>
              <w:left w:val="nil"/>
              <w:right w:val="nil"/>
            </w:tcBorders>
          </w:tcPr>
          <w:p w14:paraId="67191261"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0.899</w:t>
            </w:r>
          </w:p>
        </w:tc>
        <w:tc>
          <w:tcPr>
            <w:tcW w:w="516" w:type="pct"/>
            <w:tcBorders>
              <w:top w:val="single" w:sz="4" w:space="0" w:color="auto"/>
              <w:left w:val="nil"/>
              <w:right w:val="nil"/>
            </w:tcBorders>
          </w:tcPr>
          <w:p w14:paraId="47E2F22C"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 xml:space="preserve">6.420 </w:t>
            </w:r>
            <w:r w:rsidR="00BD49D4" w:rsidRPr="001C1368">
              <w:rPr>
                <w:rFonts w:ascii="Times New Roman" w:eastAsia="標楷體" w:hAnsi="Times New Roman" w:cs="Times New Roman"/>
                <w:sz w:val="20"/>
                <w:vertAlign w:val="superscript"/>
              </w:rPr>
              <w:t>***</w:t>
            </w:r>
            <w:r w:rsidRPr="001C1368">
              <w:rPr>
                <w:rFonts w:ascii="Times New Roman" w:eastAsia="標楷體" w:hAnsi="Times New Roman" w:cs="Times New Roman"/>
                <w:sz w:val="20"/>
              </w:rPr>
              <w:t xml:space="preserve"> </w:t>
            </w:r>
          </w:p>
        </w:tc>
        <w:tc>
          <w:tcPr>
            <w:tcW w:w="397" w:type="pct"/>
            <w:tcBorders>
              <w:top w:val="single" w:sz="4" w:space="0" w:color="auto"/>
              <w:left w:val="nil"/>
              <w:right w:val="nil"/>
            </w:tcBorders>
          </w:tcPr>
          <w:p w14:paraId="68716124" w14:textId="77777777" w:rsidR="00A47638" w:rsidRPr="001C1368" w:rsidRDefault="00A47638"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86" w:type="pct"/>
            <w:tcBorders>
              <w:top w:val="single" w:sz="4" w:space="0" w:color="auto"/>
              <w:left w:val="nil"/>
              <w:right w:val="nil"/>
            </w:tcBorders>
          </w:tcPr>
          <w:p w14:paraId="60A89624" w14:textId="77777777" w:rsidR="00A47638" w:rsidRPr="001C1368" w:rsidRDefault="00A47638"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15" w:type="pct"/>
            <w:tcBorders>
              <w:top w:val="single" w:sz="4" w:space="0" w:color="auto"/>
              <w:left w:val="nil"/>
              <w:right w:val="nil"/>
            </w:tcBorders>
          </w:tcPr>
          <w:p w14:paraId="3E94CAC7" w14:textId="77777777" w:rsidR="00A47638" w:rsidRPr="001C1368" w:rsidRDefault="00A47638"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692" w:type="pct"/>
            <w:tcBorders>
              <w:top w:val="single" w:sz="4" w:space="0" w:color="auto"/>
              <w:left w:val="nil"/>
              <w:right w:val="nil"/>
            </w:tcBorders>
          </w:tcPr>
          <w:p w14:paraId="6D341D1D" w14:textId="77777777" w:rsidR="00A47638" w:rsidRPr="001C1368" w:rsidRDefault="00A47638"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73" w:type="pct"/>
            <w:tcBorders>
              <w:top w:val="single" w:sz="4" w:space="0" w:color="auto"/>
              <w:left w:val="nil"/>
              <w:right w:val="nil"/>
            </w:tcBorders>
            <w:vAlign w:val="center"/>
          </w:tcPr>
          <w:p w14:paraId="034DE62A" w14:textId="77777777" w:rsidR="00A47638" w:rsidRPr="001C1368" w:rsidRDefault="00A47638"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99" w:type="pct"/>
            <w:tcBorders>
              <w:top w:val="single" w:sz="4" w:space="0" w:color="auto"/>
              <w:left w:val="nil"/>
              <w:right w:val="nil"/>
            </w:tcBorders>
          </w:tcPr>
          <w:p w14:paraId="5E8379DA"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1C1368" w:rsidRPr="001C1368" w14:paraId="2B9006BE" w14:textId="77777777" w:rsidTr="009F05F2">
        <w:trPr>
          <w:trHeight w:val="298"/>
          <w:jc w:val="center"/>
        </w:trPr>
        <w:tc>
          <w:tcPr>
            <w:tcW w:w="807" w:type="pct"/>
            <w:tcBorders>
              <w:left w:val="nil"/>
              <w:bottom w:val="nil"/>
              <w:right w:val="nil"/>
            </w:tcBorders>
          </w:tcPr>
          <w:p w14:paraId="48F8B30A"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SUCC</w:t>
            </w:r>
          </w:p>
        </w:tc>
        <w:tc>
          <w:tcPr>
            <w:tcW w:w="516" w:type="pct"/>
            <w:tcBorders>
              <w:left w:val="nil"/>
              <w:bottom w:val="nil"/>
              <w:right w:val="nil"/>
            </w:tcBorders>
          </w:tcPr>
          <w:p w14:paraId="07F9607A"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-0.008</w:t>
            </w:r>
          </w:p>
        </w:tc>
        <w:tc>
          <w:tcPr>
            <w:tcW w:w="516" w:type="pct"/>
            <w:tcBorders>
              <w:left w:val="nil"/>
              <w:bottom w:val="nil"/>
              <w:right w:val="nil"/>
            </w:tcBorders>
          </w:tcPr>
          <w:p w14:paraId="04F6D3A2"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-0.470</w:t>
            </w:r>
          </w:p>
        </w:tc>
        <w:tc>
          <w:tcPr>
            <w:tcW w:w="397" w:type="pct"/>
            <w:tcBorders>
              <w:left w:val="nil"/>
              <w:bottom w:val="nil"/>
              <w:right w:val="nil"/>
            </w:tcBorders>
          </w:tcPr>
          <w:p w14:paraId="0C21A0E2" w14:textId="77777777" w:rsidR="00A47638" w:rsidRPr="001C1368" w:rsidRDefault="00D132E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0.020</w:t>
            </w:r>
          </w:p>
        </w:tc>
        <w:tc>
          <w:tcPr>
            <w:tcW w:w="486" w:type="pct"/>
            <w:tcBorders>
              <w:left w:val="nil"/>
              <w:bottom w:val="nil"/>
              <w:right w:val="nil"/>
            </w:tcBorders>
          </w:tcPr>
          <w:p w14:paraId="0125A5F8" w14:textId="77777777" w:rsidR="00A47638" w:rsidRPr="001C1368" w:rsidRDefault="00D132E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0.930</w:t>
            </w:r>
          </w:p>
        </w:tc>
        <w:tc>
          <w:tcPr>
            <w:tcW w:w="515" w:type="pct"/>
            <w:tcBorders>
              <w:left w:val="nil"/>
              <w:bottom w:val="nil"/>
              <w:right w:val="nil"/>
            </w:tcBorders>
            <w:vAlign w:val="center"/>
          </w:tcPr>
          <w:p w14:paraId="1C5CC07C" w14:textId="77777777" w:rsidR="00A47638"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692" w:type="pct"/>
            <w:tcBorders>
              <w:left w:val="nil"/>
              <w:bottom w:val="nil"/>
              <w:right w:val="nil"/>
            </w:tcBorders>
          </w:tcPr>
          <w:p w14:paraId="2D512107" w14:textId="77777777" w:rsidR="00A47638"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-0.020</w:t>
            </w:r>
          </w:p>
        </w:tc>
        <w:tc>
          <w:tcPr>
            <w:tcW w:w="473" w:type="pct"/>
            <w:tcBorders>
              <w:left w:val="nil"/>
              <w:bottom w:val="nil"/>
              <w:right w:val="nil"/>
            </w:tcBorders>
            <w:vAlign w:val="center"/>
          </w:tcPr>
          <w:p w14:paraId="1C6CCF91" w14:textId="77777777" w:rsidR="00A47638" w:rsidRPr="001C1368" w:rsidRDefault="00AF1C00"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599" w:type="pct"/>
            <w:tcBorders>
              <w:left w:val="nil"/>
              <w:bottom w:val="nil"/>
              <w:right w:val="nil"/>
            </w:tcBorders>
          </w:tcPr>
          <w:p w14:paraId="1563AA7C" w14:textId="77777777" w:rsidR="00A47638" w:rsidRPr="001C1368" w:rsidRDefault="00035E51"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1.960 </w:t>
            </w:r>
            <w:r w:rsidRPr="001C1368">
              <w:rPr>
                <w:rFonts w:ascii="Times New Roman" w:eastAsia="標楷體" w:hAnsi="Times New Roman" w:cs="Times New Roman"/>
                <w:kern w:val="0"/>
                <w:sz w:val="20"/>
                <w:szCs w:val="20"/>
                <w:vertAlign w:val="superscript"/>
              </w:rPr>
              <w:t>**</w:t>
            </w:r>
          </w:p>
        </w:tc>
      </w:tr>
      <w:tr w:rsidR="001C1368" w:rsidRPr="001C1368" w14:paraId="356D4430" w14:textId="77777777" w:rsidTr="009F05F2">
        <w:trPr>
          <w:trHeight w:val="298"/>
          <w:jc w:val="center"/>
        </w:trPr>
        <w:tc>
          <w:tcPr>
            <w:tcW w:w="807" w:type="pct"/>
            <w:tcBorders>
              <w:left w:val="nil"/>
              <w:bottom w:val="nil"/>
              <w:right w:val="nil"/>
            </w:tcBorders>
          </w:tcPr>
          <w:p w14:paraId="4F5F5EE2"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POLIT</w:t>
            </w:r>
          </w:p>
        </w:tc>
        <w:tc>
          <w:tcPr>
            <w:tcW w:w="516" w:type="pct"/>
            <w:tcBorders>
              <w:left w:val="nil"/>
              <w:bottom w:val="nil"/>
              <w:right w:val="nil"/>
            </w:tcBorders>
          </w:tcPr>
          <w:p w14:paraId="18C7DA9C"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-0.007</w:t>
            </w:r>
          </w:p>
        </w:tc>
        <w:tc>
          <w:tcPr>
            <w:tcW w:w="516" w:type="pct"/>
            <w:tcBorders>
              <w:left w:val="nil"/>
              <w:bottom w:val="nil"/>
              <w:right w:val="nil"/>
            </w:tcBorders>
          </w:tcPr>
          <w:p w14:paraId="461A4E04"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-0.650</w:t>
            </w:r>
          </w:p>
        </w:tc>
        <w:tc>
          <w:tcPr>
            <w:tcW w:w="397" w:type="pct"/>
            <w:tcBorders>
              <w:left w:val="nil"/>
              <w:bottom w:val="nil"/>
              <w:right w:val="nil"/>
            </w:tcBorders>
          </w:tcPr>
          <w:p w14:paraId="7A2FC3E5" w14:textId="77777777" w:rsidR="00A47638" w:rsidRPr="001C1368" w:rsidRDefault="00D132E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-0.001</w:t>
            </w:r>
          </w:p>
        </w:tc>
        <w:tc>
          <w:tcPr>
            <w:tcW w:w="486" w:type="pct"/>
            <w:tcBorders>
              <w:left w:val="nil"/>
              <w:bottom w:val="nil"/>
              <w:right w:val="nil"/>
            </w:tcBorders>
          </w:tcPr>
          <w:p w14:paraId="157B1D3B" w14:textId="77777777" w:rsidR="00A47638" w:rsidRPr="001C1368" w:rsidRDefault="00D132E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-0.070</w:t>
            </w:r>
          </w:p>
        </w:tc>
        <w:tc>
          <w:tcPr>
            <w:tcW w:w="515" w:type="pct"/>
            <w:tcBorders>
              <w:left w:val="nil"/>
              <w:bottom w:val="nil"/>
              <w:right w:val="nil"/>
            </w:tcBorders>
            <w:vAlign w:val="center"/>
          </w:tcPr>
          <w:p w14:paraId="2F1D2FC9" w14:textId="77777777" w:rsidR="00A47638"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-0.006</w:t>
            </w:r>
          </w:p>
        </w:tc>
        <w:tc>
          <w:tcPr>
            <w:tcW w:w="692" w:type="pct"/>
            <w:tcBorders>
              <w:left w:val="nil"/>
              <w:bottom w:val="nil"/>
              <w:right w:val="nil"/>
            </w:tcBorders>
          </w:tcPr>
          <w:p w14:paraId="0DBEF336" w14:textId="77777777" w:rsidR="00A47638"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-0.760</w:t>
            </w:r>
          </w:p>
        </w:tc>
        <w:tc>
          <w:tcPr>
            <w:tcW w:w="473" w:type="pct"/>
            <w:tcBorders>
              <w:left w:val="nil"/>
              <w:bottom w:val="nil"/>
              <w:right w:val="nil"/>
            </w:tcBorders>
            <w:vAlign w:val="center"/>
          </w:tcPr>
          <w:p w14:paraId="71851324" w14:textId="77777777" w:rsidR="00A47638" w:rsidRPr="001C1368" w:rsidRDefault="00AF1C00"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599" w:type="pct"/>
            <w:tcBorders>
              <w:left w:val="nil"/>
              <w:bottom w:val="nil"/>
              <w:right w:val="nil"/>
            </w:tcBorders>
          </w:tcPr>
          <w:p w14:paraId="193C3295" w14:textId="77777777" w:rsidR="00A47638" w:rsidRPr="001C1368" w:rsidRDefault="00035E51"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1.930 </w:t>
            </w:r>
            <w:r w:rsidRPr="001C1368">
              <w:rPr>
                <w:rFonts w:ascii="Times New Roman" w:eastAsia="標楷體" w:hAnsi="Times New Roman" w:cs="Times New Roman"/>
                <w:kern w:val="0"/>
                <w:sz w:val="20"/>
                <w:szCs w:val="20"/>
                <w:vertAlign w:val="superscript"/>
              </w:rPr>
              <w:t>*</w:t>
            </w:r>
          </w:p>
        </w:tc>
      </w:tr>
      <w:tr w:rsidR="001C1368" w:rsidRPr="001C1368" w14:paraId="2748FDF0" w14:textId="77777777" w:rsidTr="009F05F2">
        <w:trPr>
          <w:trHeight w:val="298"/>
          <w:jc w:val="center"/>
        </w:trPr>
        <w:tc>
          <w:tcPr>
            <w:tcW w:w="807" w:type="pct"/>
            <w:tcBorders>
              <w:left w:val="nil"/>
              <w:bottom w:val="nil"/>
              <w:right w:val="nil"/>
            </w:tcBorders>
          </w:tcPr>
          <w:p w14:paraId="3BDDB8E8"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UE*SUCC</w:t>
            </w:r>
          </w:p>
        </w:tc>
        <w:tc>
          <w:tcPr>
            <w:tcW w:w="516" w:type="pct"/>
            <w:tcBorders>
              <w:left w:val="nil"/>
              <w:bottom w:val="nil"/>
              <w:right w:val="nil"/>
            </w:tcBorders>
          </w:tcPr>
          <w:p w14:paraId="440B8375"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4.520</w:t>
            </w:r>
          </w:p>
        </w:tc>
        <w:tc>
          <w:tcPr>
            <w:tcW w:w="516" w:type="pct"/>
            <w:tcBorders>
              <w:left w:val="nil"/>
              <w:bottom w:val="nil"/>
              <w:right w:val="nil"/>
            </w:tcBorders>
          </w:tcPr>
          <w:p w14:paraId="08BEFDEB"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 xml:space="preserve">3.780 </w:t>
            </w:r>
            <w:r w:rsidR="00BD49D4" w:rsidRPr="001C1368">
              <w:rPr>
                <w:rFonts w:ascii="Times New Roman" w:eastAsia="標楷體" w:hAnsi="Times New Roman" w:cs="Times New Roman"/>
                <w:sz w:val="20"/>
                <w:vertAlign w:val="superscript"/>
              </w:rPr>
              <w:t>***</w:t>
            </w:r>
            <w:r w:rsidRPr="001C1368">
              <w:rPr>
                <w:rFonts w:ascii="Times New Roman" w:eastAsia="標楷體" w:hAnsi="Times New Roman" w:cs="Times New Roman"/>
                <w:sz w:val="20"/>
              </w:rPr>
              <w:t xml:space="preserve"> </w:t>
            </w:r>
          </w:p>
        </w:tc>
        <w:tc>
          <w:tcPr>
            <w:tcW w:w="397" w:type="pct"/>
            <w:tcBorders>
              <w:left w:val="nil"/>
              <w:bottom w:val="nil"/>
              <w:right w:val="nil"/>
            </w:tcBorders>
          </w:tcPr>
          <w:p w14:paraId="221FCEC1" w14:textId="77777777" w:rsidR="00A47638" w:rsidRPr="001C1368" w:rsidRDefault="00A47638"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86" w:type="pct"/>
            <w:tcBorders>
              <w:left w:val="nil"/>
              <w:bottom w:val="nil"/>
              <w:right w:val="nil"/>
            </w:tcBorders>
          </w:tcPr>
          <w:p w14:paraId="394B864C" w14:textId="77777777" w:rsidR="00A47638" w:rsidRPr="001C1368" w:rsidRDefault="00A47638"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15" w:type="pct"/>
            <w:tcBorders>
              <w:left w:val="nil"/>
              <w:bottom w:val="nil"/>
              <w:right w:val="nil"/>
            </w:tcBorders>
          </w:tcPr>
          <w:p w14:paraId="216BF6B1" w14:textId="77777777" w:rsidR="00A47638" w:rsidRPr="001C1368" w:rsidRDefault="00A47638"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692" w:type="pct"/>
            <w:tcBorders>
              <w:left w:val="nil"/>
              <w:bottom w:val="nil"/>
              <w:right w:val="nil"/>
            </w:tcBorders>
          </w:tcPr>
          <w:p w14:paraId="45E3990D" w14:textId="77777777" w:rsidR="00A47638" w:rsidRPr="001C1368" w:rsidRDefault="00A47638"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73" w:type="pct"/>
            <w:tcBorders>
              <w:left w:val="nil"/>
              <w:bottom w:val="nil"/>
              <w:right w:val="nil"/>
            </w:tcBorders>
            <w:vAlign w:val="center"/>
          </w:tcPr>
          <w:p w14:paraId="47735CC4" w14:textId="77777777" w:rsidR="00A47638" w:rsidRPr="001C1368" w:rsidRDefault="00A47638"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99" w:type="pct"/>
            <w:tcBorders>
              <w:left w:val="nil"/>
              <w:bottom w:val="nil"/>
              <w:right w:val="nil"/>
            </w:tcBorders>
          </w:tcPr>
          <w:p w14:paraId="2FBAAB43"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1C1368" w:rsidRPr="001C1368" w14:paraId="316CC00E" w14:textId="77777777" w:rsidTr="009F05F2">
        <w:trPr>
          <w:trHeight w:val="298"/>
          <w:jc w:val="center"/>
        </w:trPr>
        <w:tc>
          <w:tcPr>
            <w:tcW w:w="807" w:type="pct"/>
            <w:tcBorders>
              <w:left w:val="nil"/>
              <w:bottom w:val="nil"/>
              <w:right w:val="nil"/>
            </w:tcBorders>
          </w:tcPr>
          <w:p w14:paraId="36429670" w14:textId="77777777" w:rsidR="00AF1C00" w:rsidRPr="001C1368" w:rsidRDefault="00AF1C00"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UE*POLIT</w:t>
            </w:r>
          </w:p>
        </w:tc>
        <w:tc>
          <w:tcPr>
            <w:tcW w:w="516" w:type="pct"/>
            <w:tcBorders>
              <w:left w:val="nil"/>
              <w:bottom w:val="nil"/>
              <w:right w:val="nil"/>
            </w:tcBorders>
          </w:tcPr>
          <w:p w14:paraId="33920DA5" w14:textId="77777777" w:rsidR="00AF1C00" w:rsidRPr="001C1368" w:rsidRDefault="00AF1C00" w:rsidP="00D1165F">
            <w:pPr>
              <w:rPr>
                <w:rFonts w:ascii="Times New Roman" w:eastAsia="標楷體" w:hAnsi="Times New Roman" w:cs="Times New Roman"/>
                <w:sz w:val="20"/>
              </w:rPr>
            </w:pPr>
            <w:r w:rsidRPr="001C1368">
              <w:rPr>
                <w:rFonts w:ascii="Times New Roman" w:eastAsia="標楷體" w:hAnsi="Times New Roman" w:cs="Times New Roman"/>
                <w:sz w:val="20"/>
              </w:rPr>
              <w:t>1.291</w:t>
            </w:r>
          </w:p>
        </w:tc>
        <w:tc>
          <w:tcPr>
            <w:tcW w:w="516" w:type="pct"/>
            <w:tcBorders>
              <w:left w:val="nil"/>
              <w:bottom w:val="nil"/>
              <w:right w:val="nil"/>
            </w:tcBorders>
          </w:tcPr>
          <w:p w14:paraId="05224D4F" w14:textId="77777777" w:rsidR="00AF1C00" w:rsidRPr="001C1368" w:rsidRDefault="00AF1C00" w:rsidP="00D1165F">
            <w:pPr>
              <w:rPr>
                <w:rFonts w:ascii="Times New Roman" w:eastAsia="標楷體" w:hAnsi="Times New Roman" w:cs="Times New Roman"/>
                <w:sz w:val="20"/>
              </w:rPr>
            </w:pPr>
            <w:r w:rsidRPr="001C1368">
              <w:rPr>
                <w:rFonts w:ascii="Times New Roman" w:eastAsia="標楷體" w:hAnsi="Times New Roman" w:cs="Times New Roman"/>
                <w:sz w:val="20"/>
              </w:rPr>
              <w:t xml:space="preserve">5.740 </w:t>
            </w:r>
            <w:r w:rsidRPr="001C1368">
              <w:rPr>
                <w:rFonts w:ascii="Times New Roman" w:eastAsia="標楷體" w:hAnsi="Times New Roman" w:cs="Times New Roman"/>
                <w:sz w:val="20"/>
                <w:vertAlign w:val="superscript"/>
              </w:rPr>
              <w:t>***</w:t>
            </w:r>
            <w:r w:rsidRPr="001C1368">
              <w:rPr>
                <w:rFonts w:ascii="Times New Roman" w:eastAsia="標楷體" w:hAnsi="Times New Roman" w:cs="Times New Roman"/>
                <w:sz w:val="20"/>
              </w:rPr>
              <w:t xml:space="preserve"> </w:t>
            </w:r>
          </w:p>
        </w:tc>
        <w:tc>
          <w:tcPr>
            <w:tcW w:w="397" w:type="pct"/>
            <w:tcBorders>
              <w:left w:val="nil"/>
              <w:bottom w:val="nil"/>
              <w:right w:val="nil"/>
            </w:tcBorders>
          </w:tcPr>
          <w:p w14:paraId="0FFC856D" w14:textId="77777777" w:rsidR="00AF1C00" w:rsidRPr="001C1368" w:rsidRDefault="00AF1C00"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86" w:type="pct"/>
            <w:tcBorders>
              <w:left w:val="nil"/>
              <w:bottom w:val="nil"/>
              <w:right w:val="nil"/>
            </w:tcBorders>
          </w:tcPr>
          <w:p w14:paraId="65976323" w14:textId="77777777" w:rsidR="00AF1C00" w:rsidRPr="001C1368" w:rsidRDefault="00AF1C00"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15" w:type="pct"/>
            <w:tcBorders>
              <w:left w:val="nil"/>
              <w:bottom w:val="nil"/>
              <w:right w:val="nil"/>
            </w:tcBorders>
          </w:tcPr>
          <w:p w14:paraId="7BC32CEC" w14:textId="77777777" w:rsidR="00AF1C00" w:rsidRPr="001C1368" w:rsidRDefault="00AF1C00"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692" w:type="pct"/>
            <w:tcBorders>
              <w:left w:val="nil"/>
              <w:bottom w:val="nil"/>
              <w:right w:val="nil"/>
            </w:tcBorders>
          </w:tcPr>
          <w:p w14:paraId="099F5991" w14:textId="77777777" w:rsidR="00AF1C00" w:rsidRPr="001C1368" w:rsidRDefault="00AF1C00"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73" w:type="pct"/>
            <w:tcBorders>
              <w:left w:val="nil"/>
              <w:bottom w:val="nil"/>
              <w:right w:val="nil"/>
            </w:tcBorders>
            <w:vAlign w:val="center"/>
          </w:tcPr>
          <w:p w14:paraId="413BBEA8" w14:textId="77777777" w:rsidR="00AF1C00" w:rsidRPr="001C1368" w:rsidRDefault="00AF1C00"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99" w:type="pct"/>
            <w:tcBorders>
              <w:left w:val="nil"/>
              <w:bottom w:val="nil"/>
              <w:right w:val="nil"/>
            </w:tcBorders>
          </w:tcPr>
          <w:p w14:paraId="2C0E089A" w14:textId="77777777" w:rsidR="00AF1C00" w:rsidRPr="001C1368" w:rsidRDefault="00AF1C00"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1C1368" w:rsidRPr="001C1368" w14:paraId="74141F88" w14:textId="77777777" w:rsidTr="009F05F2">
        <w:trPr>
          <w:trHeight w:val="298"/>
          <w:jc w:val="center"/>
        </w:trPr>
        <w:tc>
          <w:tcPr>
            <w:tcW w:w="807" w:type="pct"/>
            <w:tcBorders>
              <w:left w:val="nil"/>
              <w:bottom w:val="nil"/>
              <w:right w:val="nil"/>
            </w:tcBorders>
          </w:tcPr>
          <w:p w14:paraId="3410B732" w14:textId="77777777" w:rsidR="00AF1C00" w:rsidRPr="001C1368" w:rsidRDefault="00AF1C00"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16"/>
                <w:szCs w:val="20"/>
              </w:rPr>
              <w:t>UE*SUCC*POLIT</w:t>
            </w:r>
          </w:p>
        </w:tc>
        <w:tc>
          <w:tcPr>
            <w:tcW w:w="516" w:type="pct"/>
            <w:tcBorders>
              <w:left w:val="nil"/>
              <w:bottom w:val="nil"/>
              <w:right w:val="nil"/>
            </w:tcBorders>
          </w:tcPr>
          <w:p w14:paraId="0050D867" w14:textId="77777777" w:rsidR="00AF1C00" w:rsidRPr="001C1368" w:rsidRDefault="00AF1C00" w:rsidP="00D1165F">
            <w:pPr>
              <w:rPr>
                <w:rFonts w:ascii="Times New Roman" w:eastAsia="標楷體" w:hAnsi="Times New Roman" w:cs="Times New Roman"/>
                <w:sz w:val="20"/>
              </w:rPr>
            </w:pPr>
            <w:r w:rsidRPr="001C1368">
              <w:rPr>
                <w:rFonts w:ascii="Times New Roman" w:eastAsia="標楷體" w:hAnsi="Times New Roman" w:cs="Times New Roman"/>
                <w:sz w:val="20"/>
              </w:rPr>
              <w:t>-4.443</w:t>
            </w:r>
          </w:p>
        </w:tc>
        <w:tc>
          <w:tcPr>
            <w:tcW w:w="516" w:type="pct"/>
            <w:tcBorders>
              <w:left w:val="nil"/>
              <w:bottom w:val="nil"/>
              <w:right w:val="nil"/>
            </w:tcBorders>
          </w:tcPr>
          <w:p w14:paraId="388A95B9" w14:textId="77777777" w:rsidR="00AF1C00" w:rsidRPr="001C1368" w:rsidRDefault="00AF1C00" w:rsidP="00D1165F">
            <w:pPr>
              <w:rPr>
                <w:rFonts w:ascii="Times New Roman" w:eastAsia="標楷體" w:hAnsi="Times New Roman" w:cs="Times New Roman"/>
                <w:sz w:val="20"/>
              </w:rPr>
            </w:pPr>
            <w:r w:rsidRPr="001C1368">
              <w:rPr>
                <w:rFonts w:ascii="Times New Roman" w:eastAsia="標楷體" w:hAnsi="Times New Roman" w:cs="Times New Roman"/>
                <w:sz w:val="20"/>
              </w:rPr>
              <w:t xml:space="preserve">-3.330 </w:t>
            </w:r>
            <w:r w:rsidRPr="001C1368">
              <w:rPr>
                <w:rFonts w:ascii="Times New Roman" w:eastAsia="標楷體" w:hAnsi="Times New Roman" w:cs="Times New Roman"/>
                <w:sz w:val="20"/>
                <w:vertAlign w:val="superscript"/>
              </w:rPr>
              <w:t>***</w:t>
            </w:r>
            <w:r w:rsidRPr="001C1368">
              <w:rPr>
                <w:rFonts w:ascii="Times New Roman" w:eastAsia="標楷體" w:hAnsi="Times New Roman" w:cs="Times New Roman"/>
                <w:sz w:val="20"/>
              </w:rPr>
              <w:t xml:space="preserve"> </w:t>
            </w:r>
          </w:p>
        </w:tc>
        <w:tc>
          <w:tcPr>
            <w:tcW w:w="397" w:type="pct"/>
            <w:tcBorders>
              <w:left w:val="nil"/>
              <w:bottom w:val="nil"/>
              <w:right w:val="nil"/>
            </w:tcBorders>
          </w:tcPr>
          <w:p w14:paraId="379EBDCA" w14:textId="77777777" w:rsidR="00AF1C00" w:rsidRPr="001C1368" w:rsidRDefault="00AF1C00"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86" w:type="pct"/>
            <w:tcBorders>
              <w:left w:val="nil"/>
              <w:bottom w:val="nil"/>
              <w:right w:val="nil"/>
            </w:tcBorders>
          </w:tcPr>
          <w:p w14:paraId="5FE3BF9A" w14:textId="77777777" w:rsidR="00AF1C00" w:rsidRPr="001C1368" w:rsidRDefault="00AF1C00"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15" w:type="pct"/>
            <w:tcBorders>
              <w:left w:val="nil"/>
              <w:bottom w:val="nil"/>
              <w:right w:val="nil"/>
            </w:tcBorders>
          </w:tcPr>
          <w:p w14:paraId="3F3A7340" w14:textId="77777777" w:rsidR="00AF1C00" w:rsidRPr="001C1368" w:rsidRDefault="00AF1C00"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692" w:type="pct"/>
            <w:tcBorders>
              <w:left w:val="nil"/>
              <w:bottom w:val="nil"/>
              <w:right w:val="nil"/>
            </w:tcBorders>
          </w:tcPr>
          <w:p w14:paraId="40644534" w14:textId="77777777" w:rsidR="00AF1C00" w:rsidRPr="001C1368" w:rsidRDefault="00AF1C00" w:rsidP="00D1165F">
            <w:pP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73" w:type="pct"/>
            <w:tcBorders>
              <w:left w:val="nil"/>
              <w:bottom w:val="nil"/>
              <w:right w:val="nil"/>
            </w:tcBorders>
            <w:vAlign w:val="center"/>
          </w:tcPr>
          <w:p w14:paraId="61BFA565" w14:textId="77777777" w:rsidR="00AF1C00" w:rsidRPr="001C1368" w:rsidRDefault="00AF1C00"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99" w:type="pct"/>
            <w:tcBorders>
              <w:left w:val="nil"/>
              <w:bottom w:val="nil"/>
              <w:right w:val="nil"/>
            </w:tcBorders>
          </w:tcPr>
          <w:p w14:paraId="1038F4CD" w14:textId="77777777" w:rsidR="00AF1C00" w:rsidRPr="001C1368" w:rsidRDefault="00AF1C00"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1C1368" w:rsidRPr="001C1368" w14:paraId="0E0F05DC" w14:textId="77777777" w:rsidTr="009F05F2">
        <w:trPr>
          <w:trHeight w:val="298"/>
          <w:jc w:val="center"/>
        </w:trPr>
        <w:tc>
          <w:tcPr>
            <w:tcW w:w="807" w:type="pct"/>
            <w:tcBorders>
              <w:left w:val="nil"/>
              <w:bottom w:val="nil"/>
              <w:right w:val="nil"/>
            </w:tcBorders>
          </w:tcPr>
          <w:p w14:paraId="430A940D"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SUCC*POLIT</w:t>
            </w:r>
          </w:p>
        </w:tc>
        <w:tc>
          <w:tcPr>
            <w:tcW w:w="516" w:type="pct"/>
            <w:tcBorders>
              <w:left w:val="nil"/>
              <w:bottom w:val="nil"/>
              <w:right w:val="nil"/>
            </w:tcBorders>
          </w:tcPr>
          <w:p w14:paraId="07DE8314"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kern w:val="0"/>
                <w:sz w:val="20"/>
                <w:szCs w:val="20"/>
              </w:rPr>
              <w:t>─</w:t>
            </w:r>
          </w:p>
        </w:tc>
        <w:tc>
          <w:tcPr>
            <w:tcW w:w="516" w:type="pct"/>
            <w:tcBorders>
              <w:left w:val="nil"/>
              <w:bottom w:val="nil"/>
              <w:right w:val="nil"/>
            </w:tcBorders>
          </w:tcPr>
          <w:p w14:paraId="7E574D42" w14:textId="3359831F" w:rsidR="00B76B8A" w:rsidRPr="001C1368" w:rsidRDefault="00B76B8A" w:rsidP="009F05F2">
            <w:pPr>
              <w:rPr>
                <w:rFonts w:ascii="Times New Roman" w:eastAsia="標楷體" w:hAnsi="Times New Roman" w:cs="Times New Roman"/>
                <w:sz w:val="20"/>
              </w:rPr>
            </w:pPr>
            <w:r w:rsidRPr="001C1368">
              <w:rPr>
                <w:rFonts w:ascii="Times New Roman" w:eastAsia="標楷體" w:hAnsi="Times New Roman" w:cs="Times New Roman"/>
                <w:sz w:val="20"/>
              </w:rPr>
              <w:t xml:space="preserve">  </w:t>
            </w:r>
            <w:r w:rsidRPr="001C1368">
              <w:rPr>
                <w:rFonts w:ascii="Times New Roman" w:eastAsia="標楷體" w:hAnsi="Times New Roman" w:cs="Times New Roman"/>
                <w:kern w:val="0"/>
                <w:sz w:val="20"/>
                <w:szCs w:val="20"/>
              </w:rPr>
              <w:t>─</w:t>
            </w:r>
          </w:p>
        </w:tc>
        <w:tc>
          <w:tcPr>
            <w:tcW w:w="397" w:type="pct"/>
            <w:tcBorders>
              <w:left w:val="nil"/>
              <w:bottom w:val="nil"/>
              <w:right w:val="nil"/>
            </w:tcBorders>
          </w:tcPr>
          <w:p w14:paraId="763BE99D"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-0.013</w:t>
            </w:r>
          </w:p>
        </w:tc>
        <w:tc>
          <w:tcPr>
            <w:tcW w:w="486" w:type="pct"/>
            <w:tcBorders>
              <w:left w:val="nil"/>
              <w:bottom w:val="nil"/>
              <w:right w:val="nil"/>
            </w:tcBorders>
          </w:tcPr>
          <w:p w14:paraId="737E29FD"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-0.450</w:t>
            </w:r>
          </w:p>
        </w:tc>
        <w:tc>
          <w:tcPr>
            <w:tcW w:w="515" w:type="pct"/>
            <w:tcBorders>
              <w:left w:val="nil"/>
              <w:bottom w:val="nil"/>
              <w:right w:val="nil"/>
            </w:tcBorders>
            <w:vAlign w:val="center"/>
          </w:tcPr>
          <w:p w14:paraId="4A1DB5C9" w14:textId="77777777" w:rsidR="00B76B8A"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692" w:type="pct"/>
            <w:tcBorders>
              <w:left w:val="nil"/>
              <w:bottom w:val="nil"/>
              <w:right w:val="nil"/>
            </w:tcBorders>
          </w:tcPr>
          <w:p w14:paraId="70D3C8FE" w14:textId="77777777" w:rsidR="00B76B8A"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0.130</w:t>
            </w:r>
          </w:p>
        </w:tc>
        <w:tc>
          <w:tcPr>
            <w:tcW w:w="473" w:type="pct"/>
            <w:tcBorders>
              <w:left w:val="nil"/>
              <w:bottom w:val="nil"/>
              <w:right w:val="nil"/>
            </w:tcBorders>
          </w:tcPr>
          <w:p w14:paraId="07D2A479"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-0.016</w:t>
            </w:r>
          </w:p>
        </w:tc>
        <w:tc>
          <w:tcPr>
            <w:tcW w:w="599" w:type="pct"/>
            <w:tcBorders>
              <w:left w:val="nil"/>
              <w:bottom w:val="nil"/>
              <w:right w:val="nil"/>
            </w:tcBorders>
          </w:tcPr>
          <w:p w14:paraId="36FC7486" w14:textId="77777777" w:rsidR="00B76B8A" w:rsidRPr="001C1368" w:rsidRDefault="00B76B8A" w:rsidP="00D1165F">
            <w:pPr>
              <w:rPr>
                <w:rFonts w:ascii="Times New Roman" w:eastAsia="標楷體" w:hAnsi="Times New Roman" w:cs="Times New Roman"/>
                <w:b/>
                <w:i/>
                <w:sz w:val="20"/>
                <w:szCs w:val="20"/>
              </w:rPr>
            </w:pPr>
            <w:r w:rsidRPr="001C1368">
              <w:rPr>
                <w:rFonts w:ascii="Times New Roman" w:eastAsia="標楷體" w:hAnsi="Times New Roman" w:cs="Times New Roman"/>
                <w:b/>
                <w:i/>
                <w:sz w:val="20"/>
                <w:szCs w:val="20"/>
              </w:rPr>
              <w:t xml:space="preserve">-1.340 </w:t>
            </w:r>
            <w:r w:rsidR="00B115C1" w:rsidRPr="001C1368">
              <w:rPr>
                <w:rFonts w:ascii="Times New Roman" w:eastAsia="標楷體" w:hAnsi="Times New Roman" w:cs="Times New Roman"/>
                <w:b/>
                <w:i/>
                <w:sz w:val="20"/>
                <w:szCs w:val="20"/>
                <w:vertAlign w:val="superscript"/>
              </w:rPr>
              <w:t>*</w:t>
            </w:r>
          </w:p>
        </w:tc>
      </w:tr>
      <w:tr w:rsidR="001C1368" w:rsidRPr="001C1368" w14:paraId="5EE95CC8" w14:textId="77777777" w:rsidTr="009F05F2">
        <w:trPr>
          <w:trHeight w:val="298"/>
          <w:jc w:val="center"/>
        </w:trPr>
        <w:tc>
          <w:tcPr>
            <w:tcW w:w="807" w:type="pct"/>
            <w:tcBorders>
              <w:left w:val="nil"/>
              <w:bottom w:val="nil"/>
              <w:right w:val="nil"/>
            </w:tcBorders>
          </w:tcPr>
          <w:p w14:paraId="71607FD7"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Size</w:t>
            </w:r>
          </w:p>
        </w:tc>
        <w:tc>
          <w:tcPr>
            <w:tcW w:w="516" w:type="pct"/>
            <w:tcBorders>
              <w:left w:val="nil"/>
              <w:bottom w:val="nil"/>
              <w:right w:val="nil"/>
            </w:tcBorders>
          </w:tcPr>
          <w:p w14:paraId="1E1560C8"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-0.054</w:t>
            </w:r>
          </w:p>
        </w:tc>
        <w:tc>
          <w:tcPr>
            <w:tcW w:w="516" w:type="pct"/>
            <w:tcBorders>
              <w:left w:val="nil"/>
              <w:bottom w:val="nil"/>
              <w:right w:val="nil"/>
            </w:tcBorders>
          </w:tcPr>
          <w:p w14:paraId="352E8DEE"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 xml:space="preserve">-8.970 </w:t>
            </w:r>
            <w:r w:rsidRPr="001C1368">
              <w:rPr>
                <w:rFonts w:ascii="Times New Roman" w:eastAsia="標楷體" w:hAnsi="Times New Roman" w:cs="Times New Roman"/>
                <w:sz w:val="20"/>
                <w:vertAlign w:val="superscript"/>
              </w:rPr>
              <w:t>***</w:t>
            </w:r>
            <w:r w:rsidRPr="001C1368">
              <w:rPr>
                <w:rFonts w:ascii="Times New Roman" w:eastAsia="標楷體" w:hAnsi="Times New Roman" w:cs="Times New Roman"/>
                <w:sz w:val="20"/>
              </w:rPr>
              <w:t xml:space="preserve"> </w:t>
            </w:r>
          </w:p>
        </w:tc>
        <w:tc>
          <w:tcPr>
            <w:tcW w:w="397" w:type="pct"/>
            <w:tcBorders>
              <w:left w:val="nil"/>
              <w:bottom w:val="nil"/>
              <w:right w:val="nil"/>
            </w:tcBorders>
          </w:tcPr>
          <w:p w14:paraId="5607C2EB"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0.002</w:t>
            </w:r>
          </w:p>
        </w:tc>
        <w:tc>
          <w:tcPr>
            <w:tcW w:w="486" w:type="pct"/>
            <w:tcBorders>
              <w:left w:val="nil"/>
              <w:bottom w:val="nil"/>
              <w:right w:val="nil"/>
            </w:tcBorders>
          </w:tcPr>
          <w:p w14:paraId="02CD9AF3"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0.360</w:t>
            </w:r>
          </w:p>
        </w:tc>
        <w:tc>
          <w:tcPr>
            <w:tcW w:w="515" w:type="pct"/>
            <w:tcBorders>
              <w:left w:val="nil"/>
              <w:bottom w:val="nil"/>
              <w:right w:val="nil"/>
            </w:tcBorders>
            <w:vAlign w:val="center"/>
          </w:tcPr>
          <w:p w14:paraId="24BE0D22" w14:textId="77777777" w:rsidR="00B76B8A"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-0.03</w:t>
            </w:r>
          </w:p>
        </w:tc>
        <w:tc>
          <w:tcPr>
            <w:tcW w:w="692" w:type="pct"/>
            <w:tcBorders>
              <w:left w:val="nil"/>
              <w:bottom w:val="nil"/>
              <w:right w:val="nil"/>
            </w:tcBorders>
          </w:tcPr>
          <w:p w14:paraId="2A0A9551" w14:textId="77777777" w:rsidR="00B76B8A"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-7.810 </w:t>
            </w:r>
            <w:r w:rsidR="000B0CD8" w:rsidRPr="001C1368">
              <w:rPr>
                <w:rFonts w:ascii="Times New Roman" w:eastAsia="標楷體" w:hAnsi="Times New Roman" w:cs="Times New Roman"/>
                <w:kern w:val="0"/>
                <w:sz w:val="20"/>
                <w:szCs w:val="20"/>
                <w:vertAlign w:val="superscript"/>
              </w:rPr>
              <w:t>***</w:t>
            </w:r>
          </w:p>
        </w:tc>
        <w:tc>
          <w:tcPr>
            <w:tcW w:w="473" w:type="pct"/>
            <w:tcBorders>
              <w:left w:val="nil"/>
              <w:bottom w:val="nil"/>
              <w:right w:val="nil"/>
            </w:tcBorders>
          </w:tcPr>
          <w:p w14:paraId="730F053C"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-0.011</w:t>
            </w:r>
          </w:p>
        </w:tc>
        <w:tc>
          <w:tcPr>
            <w:tcW w:w="599" w:type="pct"/>
            <w:tcBorders>
              <w:left w:val="nil"/>
              <w:bottom w:val="nil"/>
              <w:right w:val="nil"/>
            </w:tcBorders>
          </w:tcPr>
          <w:p w14:paraId="2248D392"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-5.490 </w:t>
            </w:r>
            <w:r w:rsidRPr="001C1368">
              <w:rPr>
                <w:rFonts w:ascii="Times New Roman" w:eastAsia="標楷體" w:hAnsi="Times New Roman" w:cs="Times New Roman"/>
                <w:sz w:val="20"/>
                <w:szCs w:val="20"/>
                <w:vertAlign w:val="superscript"/>
              </w:rPr>
              <w:t>***</w:t>
            </w:r>
          </w:p>
        </w:tc>
      </w:tr>
      <w:tr w:rsidR="001C1368" w:rsidRPr="001C1368" w14:paraId="5D395EB4" w14:textId="77777777" w:rsidTr="009F05F2">
        <w:trPr>
          <w:trHeight w:val="298"/>
          <w:jc w:val="center"/>
        </w:trPr>
        <w:tc>
          <w:tcPr>
            <w:tcW w:w="807" w:type="pct"/>
            <w:tcBorders>
              <w:left w:val="nil"/>
              <w:bottom w:val="nil"/>
              <w:right w:val="nil"/>
            </w:tcBorders>
          </w:tcPr>
          <w:p w14:paraId="39994F34" w14:textId="77777777" w:rsidR="00B76B8A" w:rsidRPr="001C1368" w:rsidRDefault="00B76B8A" w:rsidP="00D1165F">
            <w:pPr>
              <w:rPr>
                <w:rFonts w:ascii="Times New Roman" w:eastAsia="標楷體" w:hAnsi="Times New Roman" w:cs="Times New Roman"/>
                <w:sz w:val="20"/>
                <w:szCs w:val="20"/>
              </w:rPr>
            </w:pPr>
            <w:proofErr w:type="spellStart"/>
            <w:r w:rsidRPr="001C1368">
              <w:rPr>
                <w:rFonts w:ascii="Times New Roman" w:eastAsia="標楷體" w:hAnsi="Times New Roman" w:cs="Times New Roman"/>
                <w:sz w:val="20"/>
                <w:szCs w:val="20"/>
              </w:rPr>
              <w:t>C_Lev</w:t>
            </w:r>
            <w:proofErr w:type="spellEnd"/>
          </w:p>
        </w:tc>
        <w:tc>
          <w:tcPr>
            <w:tcW w:w="516" w:type="pct"/>
            <w:tcBorders>
              <w:left w:val="nil"/>
              <w:bottom w:val="nil"/>
              <w:right w:val="nil"/>
            </w:tcBorders>
          </w:tcPr>
          <w:p w14:paraId="498062F8"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0.003</w:t>
            </w:r>
          </w:p>
        </w:tc>
        <w:tc>
          <w:tcPr>
            <w:tcW w:w="516" w:type="pct"/>
            <w:tcBorders>
              <w:left w:val="nil"/>
              <w:bottom w:val="nil"/>
              <w:right w:val="nil"/>
            </w:tcBorders>
          </w:tcPr>
          <w:p w14:paraId="5D619F35"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0.550</w:t>
            </w:r>
          </w:p>
        </w:tc>
        <w:tc>
          <w:tcPr>
            <w:tcW w:w="397" w:type="pct"/>
            <w:tcBorders>
              <w:left w:val="nil"/>
              <w:bottom w:val="nil"/>
              <w:right w:val="nil"/>
            </w:tcBorders>
          </w:tcPr>
          <w:p w14:paraId="0525894D"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0.009</w:t>
            </w:r>
          </w:p>
        </w:tc>
        <w:tc>
          <w:tcPr>
            <w:tcW w:w="486" w:type="pct"/>
            <w:tcBorders>
              <w:left w:val="nil"/>
              <w:bottom w:val="nil"/>
              <w:right w:val="nil"/>
            </w:tcBorders>
          </w:tcPr>
          <w:p w14:paraId="0C1108AC"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2.080 </w:t>
            </w:r>
            <w:r w:rsidRPr="001C1368">
              <w:rPr>
                <w:rFonts w:ascii="Times New Roman" w:eastAsia="標楷體" w:hAnsi="Times New Roman" w:cs="Times New Roman"/>
                <w:kern w:val="0"/>
                <w:sz w:val="20"/>
                <w:szCs w:val="20"/>
                <w:vertAlign w:val="superscript"/>
              </w:rPr>
              <w:t>**</w:t>
            </w:r>
          </w:p>
        </w:tc>
        <w:tc>
          <w:tcPr>
            <w:tcW w:w="515" w:type="pct"/>
            <w:tcBorders>
              <w:left w:val="nil"/>
              <w:bottom w:val="nil"/>
              <w:right w:val="nil"/>
            </w:tcBorders>
            <w:vAlign w:val="center"/>
          </w:tcPr>
          <w:p w14:paraId="04865CB8" w14:textId="77777777" w:rsidR="00B76B8A"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-0.151</w:t>
            </w:r>
          </w:p>
        </w:tc>
        <w:tc>
          <w:tcPr>
            <w:tcW w:w="692" w:type="pct"/>
            <w:tcBorders>
              <w:left w:val="nil"/>
              <w:bottom w:val="nil"/>
              <w:right w:val="nil"/>
            </w:tcBorders>
          </w:tcPr>
          <w:p w14:paraId="319FB518" w14:textId="77777777" w:rsidR="00B76B8A"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-41.320 </w:t>
            </w:r>
            <w:r w:rsidR="000B0CD8" w:rsidRPr="001C1368">
              <w:rPr>
                <w:rFonts w:ascii="Times New Roman" w:eastAsia="標楷體" w:hAnsi="Times New Roman" w:cs="Times New Roman"/>
                <w:kern w:val="0"/>
                <w:sz w:val="20"/>
                <w:szCs w:val="20"/>
                <w:vertAlign w:val="superscript"/>
              </w:rPr>
              <w:t>***</w:t>
            </w:r>
          </w:p>
        </w:tc>
        <w:tc>
          <w:tcPr>
            <w:tcW w:w="473" w:type="pct"/>
            <w:tcBorders>
              <w:left w:val="nil"/>
              <w:bottom w:val="nil"/>
              <w:right w:val="nil"/>
            </w:tcBorders>
          </w:tcPr>
          <w:p w14:paraId="56F320AD"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-0.030</w:t>
            </w:r>
          </w:p>
        </w:tc>
        <w:tc>
          <w:tcPr>
            <w:tcW w:w="599" w:type="pct"/>
            <w:tcBorders>
              <w:left w:val="nil"/>
              <w:bottom w:val="nil"/>
              <w:right w:val="nil"/>
            </w:tcBorders>
          </w:tcPr>
          <w:p w14:paraId="48396736"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-16.660 </w:t>
            </w:r>
            <w:r w:rsidRPr="001C1368">
              <w:rPr>
                <w:rFonts w:ascii="Times New Roman" w:eastAsia="標楷體" w:hAnsi="Times New Roman" w:cs="Times New Roman"/>
                <w:sz w:val="20"/>
                <w:szCs w:val="20"/>
                <w:vertAlign w:val="superscript"/>
              </w:rPr>
              <w:t>***</w:t>
            </w:r>
          </w:p>
        </w:tc>
      </w:tr>
      <w:tr w:rsidR="001C1368" w:rsidRPr="001C1368" w14:paraId="777F20AC" w14:textId="77777777" w:rsidTr="009F05F2">
        <w:trPr>
          <w:trHeight w:val="298"/>
          <w:jc w:val="center"/>
        </w:trPr>
        <w:tc>
          <w:tcPr>
            <w:tcW w:w="807" w:type="pct"/>
            <w:tcBorders>
              <w:left w:val="nil"/>
              <w:bottom w:val="nil"/>
              <w:right w:val="nil"/>
            </w:tcBorders>
          </w:tcPr>
          <w:p w14:paraId="7CF3024B"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TURN</w:t>
            </w:r>
          </w:p>
        </w:tc>
        <w:tc>
          <w:tcPr>
            <w:tcW w:w="516" w:type="pct"/>
            <w:tcBorders>
              <w:left w:val="nil"/>
              <w:bottom w:val="nil"/>
              <w:right w:val="nil"/>
            </w:tcBorders>
          </w:tcPr>
          <w:p w14:paraId="11ABEE76"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0.015</w:t>
            </w:r>
          </w:p>
        </w:tc>
        <w:tc>
          <w:tcPr>
            <w:tcW w:w="516" w:type="pct"/>
            <w:tcBorders>
              <w:left w:val="nil"/>
              <w:bottom w:val="nil"/>
              <w:right w:val="nil"/>
            </w:tcBorders>
          </w:tcPr>
          <w:p w14:paraId="0BE7D80C"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1.350</w:t>
            </w:r>
          </w:p>
        </w:tc>
        <w:tc>
          <w:tcPr>
            <w:tcW w:w="397" w:type="pct"/>
            <w:tcBorders>
              <w:left w:val="nil"/>
              <w:bottom w:val="nil"/>
              <w:right w:val="nil"/>
            </w:tcBorders>
          </w:tcPr>
          <w:p w14:paraId="5857FA28"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-0.008</w:t>
            </w:r>
          </w:p>
        </w:tc>
        <w:tc>
          <w:tcPr>
            <w:tcW w:w="486" w:type="pct"/>
            <w:tcBorders>
              <w:left w:val="nil"/>
              <w:bottom w:val="nil"/>
              <w:right w:val="nil"/>
            </w:tcBorders>
          </w:tcPr>
          <w:p w14:paraId="4224BA68"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-0.960</w:t>
            </w:r>
          </w:p>
        </w:tc>
        <w:tc>
          <w:tcPr>
            <w:tcW w:w="515" w:type="pct"/>
            <w:tcBorders>
              <w:left w:val="nil"/>
              <w:bottom w:val="nil"/>
              <w:right w:val="nil"/>
            </w:tcBorders>
            <w:vAlign w:val="center"/>
          </w:tcPr>
          <w:p w14:paraId="160FF483" w14:textId="77777777" w:rsidR="00B76B8A"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0.014</w:t>
            </w:r>
          </w:p>
        </w:tc>
        <w:tc>
          <w:tcPr>
            <w:tcW w:w="692" w:type="pct"/>
            <w:tcBorders>
              <w:left w:val="nil"/>
              <w:bottom w:val="nil"/>
              <w:right w:val="nil"/>
            </w:tcBorders>
          </w:tcPr>
          <w:p w14:paraId="7D23F910" w14:textId="77777777" w:rsidR="00B76B8A"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1.860 </w:t>
            </w:r>
            <w:r w:rsidR="000B0CD8" w:rsidRPr="001C1368">
              <w:rPr>
                <w:rFonts w:ascii="Times New Roman" w:eastAsia="標楷體" w:hAnsi="Times New Roman" w:cs="Times New Roman"/>
                <w:kern w:val="0"/>
                <w:sz w:val="20"/>
                <w:szCs w:val="20"/>
                <w:vertAlign w:val="superscript"/>
              </w:rPr>
              <w:t>*</w:t>
            </w:r>
          </w:p>
        </w:tc>
        <w:tc>
          <w:tcPr>
            <w:tcW w:w="473" w:type="pct"/>
            <w:tcBorders>
              <w:left w:val="nil"/>
              <w:bottom w:val="nil"/>
              <w:right w:val="nil"/>
            </w:tcBorders>
          </w:tcPr>
          <w:p w14:paraId="6816D2D8"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0.023</w:t>
            </w:r>
          </w:p>
        </w:tc>
        <w:tc>
          <w:tcPr>
            <w:tcW w:w="599" w:type="pct"/>
            <w:tcBorders>
              <w:left w:val="nil"/>
              <w:bottom w:val="nil"/>
              <w:right w:val="nil"/>
            </w:tcBorders>
          </w:tcPr>
          <w:p w14:paraId="4EA3A85F"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6.170 </w:t>
            </w:r>
            <w:r w:rsidRPr="001C1368">
              <w:rPr>
                <w:rFonts w:ascii="Times New Roman" w:eastAsia="標楷體" w:hAnsi="Times New Roman" w:cs="Times New Roman"/>
                <w:sz w:val="20"/>
                <w:szCs w:val="20"/>
                <w:vertAlign w:val="superscript"/>
              </w:rPr>
              <w:t>***</w:t>
            </w:r>
          </w:p>
        </w:tc>
      </w:tr>
      <w:tr w:rsidR="001C1368" w:rsidRPr="001C1368" w14:paraId="49DC877A" w14:textId="77777777" w:rsidTr="009F05F2">
        <w:trPr>
          <w:trHeight w:val="298"/>
          <w:jc w:val="center"/>
        </w:trPr>
        <w:tc>
          <w:tcPr>
            <w:tcW w:w="807" w:type="pct"/>
            <w:tcBorders>
              <w:left w:val="nil"/>
              <w:bottom w:val="nil"/>
              <w:right w:val="nil"/>
            </w:tcBorders>
          </w:tcPr>
          <w:p w14:paraId="6315505B"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CFO</w:t>
            </w:r>
          </w:p>
        </w:tc>
        <w:tc>
          <w:tcPr>
            <w:tcW w:w="516" w:type="pct"/>
            <w:tcBorders>
              <w:left w:val="nil"/>
              <w:bottom w:val="nil"/>
              <w:right w:val="nil"/>
            </w:tcBorders>
          </w:tcPr>
          <w:p w14:paraId="43B8A639"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0.011</w:t>
            </w:r>
          </w:p>
        </w:tc>
        <w:tc>
          <w:tcPr>
            <w:tcW w:w="516" w:type="pct"/>
            <w:tcBorders>
              <w:left w:val="nil"/>
              <w:bottom w:val="nil"/>
              <w:right w:val="nil"/>
            </w:tcBorders>
          </w:tcPr>
          <w:p w14:paraId="1DCDB984"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0.330</w:t>
            </w:r>
          </w:p>
        </w:tc>
        <w:tc>
          <w:tcPr>
            <w:tcW w:w="397" w:type="pct"/>
            <w:tcBorders>
              <w:left w:val="nil"/>
              <w:bottom w:val="nil"/>
              <w:right w:val="nil"/>
            </w:tcBorders>
          </w:tcPr>
          <w:p w14:paraId="7852CA80"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-0.389</w:t>
            </w:r>
          </w:p>
        </w:tc>
        <w:tc>
          <w:tcPr>
            <w:tcW w:w="486" w:type="pct"/>
            <w:tcBorders>
              <w:left w:val="nil"/>
              <w:bottom w:val="nil"/>
              <w:right w:val="nil"/>
            </w:tcBorders>
          </w:tcPr>
          <w:p w14:paraId="1B2F90A1"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-17.850 </w:t>
            </w:r>
            <w:r w:rsidRPr="001C1368">
              <w:rPr>
                <w:rFonts w:ascii="Times New Roman" w:eastAsia="標楷體" w:hAnsi="Times New Roman" w:cs="Times New Roman"/>
                <w:kern w:val="0"/>
                <w:sz w:val="20"/>
                <w:szCs w:val="20"/>
                <w:vertAlign w:val="superscript"/>
              </w:rPr>
              <w:t>***</w:t>
            </w:r>
          </w:p>
        </w:tc>
        <w:tc>
          <w:tcPr>
            <w:tcW w:w="515" w:type="pct"/>
            <w:tcBorders>
              <w:left w:val="nil"/>
              <w:bottom w:val="nil"/>
              <w:right w:val="nil"/>
            </w:tcBorders>
            <w:vAlign w:val="center"/>
          </w:tcPr>
          <w:p w14:paraId="0ACC3B58" w14:textId="77777777" w:rsidR="00B76B8A"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-0.317</w:t>
            </w:r>
          </w:p>
        </w:tc>
        <w:tc>
          <w:tcPr>
            <w:tcW w:w="692" w:type="pct"/>
            <w:tcBorders>
              <w:left w:val="nil"/>
              <w:bottom w:val="nil"/>
              <w:right w:val="nil"/>
            </w:tcBorders>
          </w:tcPr>
          <w:p w14:paraId="580D640D" w14:textId="77777777" w:rsidR="00B76B8A"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-17.150 </w:t>
            </w:r>
            <w:r w:rsidR="000B0CD8" w:rsidRPr="001C1368">
              <w:rPr>
                <w:rFonts w:ascii="Times New Roman" w:eastAsia="標楷體" w:hAnsi="Times New Roman" w:cs="Times New Roman"/>
                <w:kern w:val="0"/>
                <w:sz w:val="20"/>
                <w:szCs w:val="20"/>
                <w:vertAlign w:val="superscript"/>
              </w:rPr>
              <w:t>***</w:t>
            </w:r>
          </w:p>
        </w:tc>
        <w:tc>
          <w:tcPr>
            <w:tcW w:w="473" w:type="pct"/>
            <w:tcBorders>
              <w:left w:val="nil"/>
              <w:bottom w:val="nil"/>
              <w:right w:val="nil"/>
            </w:tcBorders>
          </w:tcPr>
          <w:p w14:paraId="14C432B3"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0.070</w:t>
            </w:r>
          </w:p>
        </w:tc>
        <w:tc>
          <w:tcPr>
            <w:tcW w:w="599" w:type="pct"/>
            <w:tcBorders>
              <w:left w:val="nil"/>
              <w:bottom w:val="nil"/>
              <w:right w:val="nil"/>
            </w:tcBorders>
          </w:tcPr>
          <w:p w14:paraId="45D9A6B0"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7.680 </w:t>
            </w:r>
            <w:r w:rsidRPr="001C1368">
              <w:rPr>
                <w:rFonts w:ascii="Times New Roman" w:eastAsia="標楷體" w:hAnsi="Times New Roman" w:cs="Times New Roman"/>
                <w:sz w:val="20"/>
                <w:szCs w:val="20"/>
                <w:vertAlign w:val="superscript"/>
              </w:rPr>
              <w:t>***</w:t>
            </w:r>
          </w:p>
        </w:tc>
      </w:tr>
      <w:tr w:rsidR="001C1368" w:rsidRPr="001C1368" w14:paraId="3F537C6F" w14:textId="77777777" w:rsidTr="009F05F2">
        <w:trPr>
          <w:trHeight w:val="298"/>
          <w:jc w:val="center"/>
        </w:trPr>
        <w:tc>
          <w:tcPr>
            <w:tcW w:w="807" w:type="pct"/>
            <w:tcBorders>
              <w:left w:val="nil"/>
              <w:bottom w:val="nil"/>
              <w:right w:val="nil"/>
            </w:tcBorders>
          </w:tcPr>
          <w:p w14:paraId="2C462F7C"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DUAL</w:t>
            </w:r>
          </w:p>
        </w:tc>
        <w:tc>
          <w:tcPr>
            <w:tcW w:w="516" w:type="pct"/>
            <w:tcBorders>
              <w:left w:val="nil"/>
              <w:bottom w:val="nil"/>
              <w:right w:val="nil"/>
            </w:tcBorders>
          </w:tcPr>
          <w:p w14:paraId="1B986B8F"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0.020</w:t>
            </w:r>
          </w:p>
        </w:tc>
        <w:tc>
          <w:tcPr>
            <w:tcW w:w="516" w:type="pct"/>
            <w:tcBorders>
              <w:left w:val="nil"/>
              <w:bottom w:val="nil"/>
              <w:right w:val="nil"/>
            </w:tcBorders>
          </w:tcPr>
          <w:p w14:paraId="416319AD"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 xml:space="preserve">1.840 </w:t>
            </w:r>
            <w:r w:rsidRPr="001C1368">
              <w:rPr>
                <w:rFonts w:ascii="Times New Roman" w:eastAsia="標楷體" w:hAnsi="Times New Roman" w:cs="Times New Roman"/>
                <w:sz w:val="20"/>
                <w:vertAlign w:val="superscript"/>
              </w:rPr>
              <w:t>*</w:t>
            </w:r>
            <w:r w:rsidRPr="001C1368">
              <w:rPr>
                <w:rFonts w:ascii="Times New Roman" w:eastAsia="標楷體" w:hAnsi="Times New Roman" w:cs="Times New Roman"/>
                <w:sz w:val="20"/>
              </w:rPr>
              <w:t xml:space="preserve"> </w:t>
            </w:r>
          </w:p>
        </w:tc>
        <w:tc>
          <w:tcPr>
            <w:tcW w:w="397" w:type="pct"/>
            <w:tcBorders>
              <w:left w:val="nil"/>
              <w:bottom w:val="nil"/>
              <w:right w:val="nil"/>
            </w:tcBorders>
          </w:tcPr>
          <w:p w14:paraId="11DCDBB1"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-0.005</w:t>
            </w:r>
          </w:p>
        </w:tc>
        <w:tc>
          <w:tcPr>
            <w:tcW w:w="486" w:type="pct"/>
            <w:tcBorders>
              <w:left w:val="nil"/>
              <w:bottom w:val="nil"/>
              <w:right w:val="nil"/>
            </w:tcBorders>
          </w:tcPr>
          <w:p w14:paraId="60E4C09C"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-0.554</w:t>
            </w:r>
          </w:p>
        </w:tc>
        <w:tc>
          <w:tcPr>
            <w:tcW w:w="515" w:type="pct"/>
            <w:tcBorders>
              <w:left w:val="nil"/>
              <w:bottom w:val="nil"/>
              <w:right w:val="nil"/>
            </w:tcBorders>
            <w:vAlign w:val="center"/>
          </w:tcPr>
          <w:p w14:paraId="42BDFA10" w14:textId="77777777" w:rsidR="00B76B8A"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692" w:type="pct"/>
            <w:tcBorders>
              <w:left w:val="nil"/>
              <w:bottom w:val="nil"/>
              <w:right w:val="nil"/>
            </w:tcBorders>
          </w:tcPr>
          <w:p w14:paraId="0D2F060B" w14:textId="77777777" w:rsidR="00B76B8A"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-1.020</w:t>
            </w:r>
          </w:p>
        </w:tc>
        <w:tc>
          <w:tcPr>
            <w:tcW w:w="473" w:type="pct"/>
            <w:tcBorders>
              <w:left w:val="nil"/>
              <w:bottom w:val="nil"/>
              <w:right w:val="nil"/>
            </w:tcBorders>
          </w:tcPr>
          <w:p w14:paraId="60077962"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-0.003</w:t>
            </w:r>
          </w:p>
        </w:tc>
        <w:tc>
          <w:tcPr>
            <w:tcW w:w="599" w:type="pct"/>
            <w:tcBorders>
              <w:left w:val="nil"/>
              <w:bottom w:val="nil"/>
              <w:right w:val="nil"/>
            </w:tcBorders>
          </w:tcPr>
          <w:p w14:paraId="19C896F2"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-0.930</w:t>
            </w:r>
          </w:p>
        </w:tc>
      </w:tr>
      <w:tr w:rsidR="001C1368" w:rsidRPr="001C1368" w14:paraId="5C17673D" w14:textId="77777777" w:rsidTr="009F05F2">
        <w:trPr>
          <w:trHeight w:val="298"/>
          <w:jc w:val="center"/>
        </w:trPr>
        <w:tc>
          <w:tcPr>
            <w:tcW w:w="807" w:type="pct"/>
            <w:tcBorders>
              <w:left w:val="nil"/>
              <w:bottom w:val="nil"/>
              <w:right w:val="nil"/>
            </w:tcBorders>
          </w:tcPr>
          <w:p w14:paraId="00D982D9"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BOARD</w:t>
            </w:r>
          </w:p>
        </w:tc>
        <w:tc>
          <w:tcPr>
            <w:tcW w:w="516" w:type="pct"/>
            <w:tcBorders>
              <w:left w:val="nil"/>
              <w:bottom w:val="nil"/>
              <w:right w:val="nil"/>
            </w:tcBorders>
          </w:tcPr>
          <w:p w14:paraId="337D6E1D"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0.002</w:t>
            </w:r>
          </w:p>
        </w:tc>
        <w:tc>
          <w:tcPr>
            <w:tcW w:w="516" w:type="pct"/>
            <w:tcBorders>
              <w:left w:val="nil"/>
              <w:bottom w:val="nil"/>
              <w:right w:val="nil"/>
            </w:tcBorders>
          </w:tcPr>
          <w:p w14:paraId="6DF6199D"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0.520</w:t>
            </w:r>
          </w:p>
        </w:tc>
        <w:tc>
          <w:tcPr>
            <w:tcW w:w="397" w:type="pct"/>
            <w:tcBorders>
              <w:left w:val="nil"/>
              <w:bottom w:val="nil"/>
              <w:right w:val="nil"/>
            </w:tcBorders>
          </w:tcPr>
          <w:p w14:paraId="15418187"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-0.001</w:t>
            </w:r>
          </w:p>
        </w:tc>
        <w:tc>
          <w:tcPr>
            <w:tcW w:w="486" w:type="pct"/>
            <w:tcBorders>
              <w:left w:val="nil"/>
              <w:bottom w:val="nil"/>
              <w:right w:val="nil"/>
            </w:tcBorders>
          </w:tcPr>
          <w:p w14:paraId="0D12E00D"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-0.190</w:t>
            </w:r>
          </w:p>
        </w:tc>
        <w:tc>
          <w:tcPr>
            <w:tcW w:w="515" w:type="pct"/>
            <w:tcBorders>
              <w:left w:val="nil"/>
              <w:bottom w:val="nil"/>
              <w:right w:val="nil"/>
            </w:tcBorders>
            <w:vAlign w:val="center"/>
          </w:tcPr>
          <w:p w14:paraId="282A1B8E" w14:textId="77777777" w:rsidR="00B76B8A"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692" w:type="pct"/>
            <w:tcBorders>
              <w:left w:val="nil"/>
              <w:bottom w:val="nil"/>
              <w:right w:val="nil"/>
            </w:tcBorders>
          </w:tcPr>
          <w:p w14:paraId="726FDF57" w14:textId="77777777" w:rsidR="00B76B8A"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0.910</w:t>
            </w:r>
          </w:p>
        </w:tc>
        <w:tc>
          <w:tcPr>
            <w:tcW w:w="473" w:type="pct"/>
            <w:tcBorders>
              <w:left w:val="nil"/>
              <w:bottom w:val="nil"/>
              <w:right w:val="nil"/>
            </w:tcBorders>
          </w:tcPr>
          <w:p w14:paraId="48D7F4C1"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-0.002</w:t>
            </w:r>
          </w:p>
        </w:tc>
        <w:tc>
          <w:tcPr>
            <w:tcW w:w="599" w:type="pct"/>
            <w:tcBorders>
              <w:left w:val="nil"/>
              <w:bottom w:val="nil"/>
              <w:right w:val="nil"/>
            </w:tcBorders>
          </w:tcPr>
          <w:p w14:paraId="1FD57C89"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-1.820 </w:t>
            </w:r>
            <w:r w:rsidRPr="001C1368">
              <w:rPr>
                <w:rFonts w:ascii="Times New Roman" w:eastAsia="標楷體" w:hAnsi="Times New Roman" w:cs="Times New Roman"/>
                <w:sz w:val="20"/>
                <w:szCs w:val="20"/>
                <w:vertAlign w:val="superscript"/>
              </w:rPr>
              <w:t>*</w:t>
            </w:r>
          </w:p>
        </w:tc>
      </w:tr>
      <w:tr w:rsidR="001C1368" w:rsidRPr="001C1368" w14:paraId="04AA4C1E" w14:textId="77777777" w:rsidTr="009F05F2">
        <w:trPr>
          <w:trHeight w:val="298"/>
          <w:jc w:val="center"/>
        </w:trPr>
        <w:tc>
          <w:tcPr>
            <w:tcW w:w="807" w:type="pct"/>
            <w:tcBorders>
              <w:left w:val="nil"/>
              <w:bottom w:val="nil"/>
              <w:right w:val="nil"/>
            </w:tcBorders>
          </w:tcPr>
          <w:p w14:paraId="08E07657"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BIG10</w:t>
            </w:r>
          </w:p>
        </w:tc>
        <w:tc>
          <w:tcPr>
            <w:tcW w:w="516" w:type="pct"/>
            <w:tcBorders>
              <w:left w:val="nil"/>
              <w:bottom w:val="nil"/>
              <w:right w:val="nil"/>
            </w:tcBorders>
          </w:tcPr>
          <w:p w14:paraId="26289FA7"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0.007</w:t>
            </w:r>
          </w:p>
        </w:tc>
        <w:tc>
          <w:tcPr>
            <w:tcW w:w="516" w:type="pct"/>
            <w:tcBorders>
              <w:left w:val="nil"/>
              <w:bottom w:val="nil"/>
              <w:right w:val="nil"/>
            </w:tcBorders>
          </w:tcPr>
          <w:p w14:paraId="7F819E69"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0.650</w:t>
            </w:r>
          </w:p>
        </w:tc>
        <w:tc>
          <w:tcPr>
            <w:tcW w:w="397" w:type="pct"/>
            <w:tcBorders>
              <w:left w:val="nil"/>
              <w:bottom w:val="nil"/>
              <w:right w:val="nil"/>
            </w:tcBorders>
          </w:tcPr>
          <w:p w14:paraId="2AA70CB2"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-0.012</w:t>
            </w:r>
          </w:p>
        </w:tc>
        <w:tc>
          <w:tcPr>
            <w:tcW w:w="486" w:type="pct"/>
            <w:tcBorders>
              <w:left w:val="nil"/>
              <w:bottom w:val="nil"/>
              <w:right w:val="nil"/>
            </w:tcBorders>
          </w:tcPr>
          <w:p w14:paraId="659EC787"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-1.420</w:t>
            </w:r>
          </w:p>
        </w:tc>
        <w:tc>
          <w:tcPr>
            <w:tcW w:w="515" w:type="pct"/>
            <w:tcBorders>
              <w:left w:val="nil"/>
              <w:bottom w:val="nil"/>
              <w:right w:val="nil"/>
            </w:tcBorders>
            <w:vAlign w:val="center"/>
          </w:tcPr>
          <w:p w14:paraId="17596F18" w14:textId="77777777" w:rsidR="00B76B8A"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-0.013</w:t>
            </w:r>
          </w:p>
        </w:tc>
        <w:tc>
          <w:tcPr>
            <w:tcW w:w="692" w:type="pct"/>
            <w:tcBorders>
              <w:left w:val="nil"/>
              <w:bottom w:val="nil"/>
              <w:right w:val="nil"/>
            </w:tcBorders>
          </w:tcPr>
          <w:p w14:paraId="5D07B885" w14:textId="30AA01C0" w:rsidR="00B76B8A" w:rsidRPr="001C1368" w:rsidRDefault="00D1165F"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-1.880</w:t>
            </w:r>
            <w:r w:rsidR="000B0CD8" w:rsidRPr="001C1368">
              <w:rPr>
                <w:rFonts w:ascii="Times New Roman" w:eastAsia="標楷體" w:hAnsi="Times New Roman" w:cs="Times New Roman"/>
                <w:kern w:val="0"/>
                <w:sz w:val="20"/>
                <w:szCs w:val="20"/>
                <w:vertAlign w:val="superscript"/>
              </w:rPr>
              <w:t>*</w:t>
            </w:r>
          </w:p>
        </w:tc>
        <w:tc>
          <w:tcPr>
            <w:tcW w:w="473" w:type="pct"/>
            <w:tcBorders>
              <w:left w:val="nil"/>
              <w:bottom w:val="nil"/>
              <w:right w:val="nil"/>
            </w:tcBorders>
          </w:tcPr>
          <w:p w14:paraId="0C3EA721"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-0.015</w:t>
            </w:r>
          </w:p>
        </w:tc>
        <w:tc>
          <w:tcPr>
            <w:tcW w:w="599" w:type="pct"/>
            <w:tcBorders>
              <w:left w:val="nil"/>
              <w:bottom w:val="nil"/>
              <w:right w:val="nil"/>
            </w:tcBorders>
          </w:tcPr>
          <w:p w14:paraId="5A9E442D"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-4.200 </w:t>
            </w:r>
            <w:r w:rsidRPr="001C1368">
              <w:rPr>
                <w:rFonts w:ascii="Times New Roman" w:eastAsia="標楷體" w:hAnsi="Times New Roman" w:cs="Times New Roman"/>
                <w:sz w:val="20"/>
                <w:szCs w:val="20"/>
                <w:vertAlign w:val="superscript"/>
              </w:rPr>
              <w:t>***</w:t>
            </w:r>
          </w:p>
        </w:tc>
      </w:tr>
      <w:tr w:rsidR="001C1368" w:rsidRPr="001C1368" w14:paraId="0D320CC3" w14:textId="77777777" w:rsidTr="009F05F2">
        <w:trPr>
          <w:trHeight w:val="298"/>
          <w:jc w:val="center"/>
        </w:trPr>
        <w:tc>
          <w:tcPr>
            <w:tcW w:w="807" w:type="pct"/>
            <w:tcBorders>
              <w:left w:val="nil"/>
              <w:bottom w:val="nil"/>
              <w:right w:val="nil"/>
            </w:tcBorders>
          </w:tcPr>
          <w:p w14:paraId="1436BF3E"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OSTOCK</w:t>
            </w:r>
          </w:p>
        </w:tc>
        <w:tc>
          <w:tcPr>
            <w:tcW w:w="516" w:type="pct"/>
            <w:tcBorders>
              <w:left w:val="nil"/>
              <w:bottom w:val="nil"/>
              <w:right w:val="nil"/>
            </w:tcBorders>
          </w:tcPr>
          <w:p w14:paraId="135364AC"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-0.180</w:t>
            </w:r>
          </w:p>
        </w:tc>
        <w:tc>
          <w:tcPr>
            <w:tcW w:w="516" w:type="pct"/>
            <w:tcBorders>
              <w:left w:val="nil"/>
              <w:bottom w:val="nil"/>
              <w:right w:val="nil"/>
            </w:tcBorders>
          </w:tcPr>
          <w:p w14:paraId="0149E857"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 xml:space="preserve">-1.900 </w:t>
            </w:r>
            <w:r w:rsidRPr="001C1368">
              <w:rPr>
                <w:rFonts w:ascii="Times New Roman" w:eastAsia="標楷體" w:hAnsi="Times New Roman" w:cs="Times New Roman"/>
                <w:sz w:val="20"/>
                <w:vertAlign w:val="superscript"/>
              </w:rPr>
              <w:t>*</w:t>
            </w:r>
            <w:r w:rsidRPr="001C1368">
              <w:rPr>
                <w:rFonts w:ascii="Times New Roman" w:eastAsia="標楷體" w:hAnsi="Times New Roman" w:cs="Times New Roman"/>
                <w:sz w:val="20"/>
              </w:rPr>
              <w:t xml:space="preserve"> </w:t>
            </w:r>
          </w:p>
        </w:tc>
        <w:tc>
          <w:tcPr>
            <w:tcW w:w="397" w:type="pct"/>
            <w:tcBorders>
              <w:left w:val="nil"/>
              <w:bottom w:val="nil"/>
              <w:right w:val="nil"/>
            </w:tcBorders>
          </w:tcPr>
          <w:p w14:paraId="0B62FA85"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0.018</w:t>
            </w:r>
          </w:p>
        </w:tc>
        <w:tc>
          <w:tcPr>
            <w:tcW w:w="486" w:type="pct"/>
            <w:tcBorders>
              <w:left w:val="nil"/>
              <w:bottom w:val="nil"/>
              <w:right w:val="nil"/>
            </w:tcBorders>
          </w:tcPr>
          <w:p w14:paraId="6F317A89" w14:textId="77777777" w:rsidR="00B76B8A" w:rsidRPr="001C1368" w:rsidRDefault="00B76B8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0.230</w:t>
            </w:r>
          </w:p>
        </w:tc>
        <w:tc>
          <w:tcPr>
            <w:tcW w:w="515" w:type="pct"/>
            <w:tcBorders>
              <w:left w:val="nil"/>
              <w:bottom w:val="nil"/>
              <w:right w:val="nil"/>
            </w:tcBorders>
            <w:vAlign w:val="center"/>
          </w:tcPr>
          <w:p w14:paraId="5836C447" w14:textId="77777777" w:rsidR="00B76B8A"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0.049</w:t>
            </w:r>
          </w:p>
        </w:tc>
        <w:tc>
          <w:tcPr>
            <w:tcW w:w="692" w:type="pct"/>
            <w:tcBorders>
              <w:left w:val="nil"/>
              <w:bottom w:val="nil"/>
              <w:right w:val="nil"/>
            </w:tcBorders>
          </w:tcPr>
          <w:p w14:paraId="4814CC9B" w14:textId="77777777" w:rsidR="00B76B8A"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0.740</w:t>
            </w:r>
          </w:p>
        </w:tc>
        <w:tc>
          <w:tcPr>
            <w:tcW w:w="473" w:type="pct"/>
            <w:tcBorders>
              <w:left w:val="nil"/>
              <w:bottom w:val="nil"/>
              <w:right w:val="nil"/>
            </w:tcBorders>
          </w:tcPr>
          <w:p w14:paraId="60FA36F7"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-0.048</w:t>
            </w:r>
          </w:p>
        </w:tc>
        <w:tc>
          <w:tcPr>
            <w:tcW w:w="599" w:type="pct"/>
            <w:tcBorders>
              <w:left w:val="nil"/>
              <w:bottom w:val="nil"/>
              <w:right w:val="nil"/>
            </w:tcBorders>
          </w:tcPr>
          <w:p w14:paraId="7A1B87B4"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-1.440</w:t>
            </w:r>
          </w:p>
        </w:tc>
      </w:tr>
      <w:tr w:rsidR="001C1368" w:rsidRPr="001C1368" w14:paraId="1DBC3548" w14:textId="77777777" w:rsidTr="009F05F2">
        <w:trPr>
          <w:trHeight w:val="298"/>
          <w:jc w:val="center"/>
        </w:trPr>
        <w:tc>
          <w:tcPr>
            <w:tcW w:w="807" w:type="pct"/>
            <w:tcBorders>
              <w:left w:val="nil"/>
              <w:bottom w:val="nil"/>
              <w:right w:val="nil"/>
            </w:tcBorders>
          </w:tcPr>
          <w:p w14:paraId="54205ECB" w14:textId="77777777" w:rsidR="00A47638" w:rsidRPr="001C1368" w:rsidRDefault="00A47638"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AGE</w:t>
            </w:r>
          </w:p>
        </w:tc>
        <w:tc>
          <w:tcPr>
            <w:tcW w:w="516" w:type="pct"/>
            <w:tcBorders>
              <w:left w:val="nil"/>
              <w:bottom w:val="nil"/>
              <w:right w:val="nil"/>
            </w:tcBorders>
          </w:tcPr>
          <w:p w14:paraId="78E1764C"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-0.001</w:t>
            </w:r>
          </w:p>
        </w:tc>
        <w:tc>
          <w:tcPr>
            <w:tcW w:w="516" w:type="pct"/>
            <w:tcBorders>
              <w:left w:val="nil"/>
              <w:bottom w:val="nil"/>
              <w:right w:val="nil"/>
            </w:tcBorders>
          </w:tcPr>
          <w:p w14:paraId="7C8438AB" w14:textId="77777777" w:rsidR="00A47638" w:rsidRPr="001C1368" w:rsidRDefault="00A47638" w:rsidP="00D1165F">
            <w:pPr>
              <w:rPr>
                <w:rFonts w:ascii="Times New Roman" w:eastAsia="標楷體" w:hAnsi="Times New Roman" w:cs="Times New Roman"/>
                <w:sz w:val="20"/>
              </w:rPr>
            </w:pPr>
            <w:r w:rsidRPr="001C1368">
              <w:rPr>
                <w:rFonts w:ascii="Times New Roman" w:eastAsia="標楷體" w:hAnsi="Times New Roman" w:cs="Times New Roman"/>
                <w:sz w:val="20"/>
              </w:rPr>
              <w:t>-1.030</w:t>
            </w:r>
          </w:p>
        </w:tc>
        <w:tc>
          <w:tcPr>
            <w:tcW w:w="397" w:type="pct"/>
            <w:tcBorders>
              <w:left w:val="nil"/>
              <w:bottom w:val="nil"/>
              <w:right w:val="nil"/>
            </w:tcBorders>
          </w:tcPr>
          <w:p w14:paraId="777EEA15" w14:textId="77777777" w:rsidR="00A47638" w:rsidRPr="001C1368" w:rsidRDefault="00D132E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0.000</w:t>
            </w:r>
          </w:p>
        </w:tc>
        <w:tc>
          <w:tcPr>
            <w:tcW w:w="486" w:type="pct"/>
            <w:tcBorders>
              <w:left w:val="nil"/>
              <w:bottom w:val="nil"/>
              <w:right w:val="nil"/>
            </w:tcBorders>
          </w:tcPr>
          <w:p w14:paraId="5AE73278" w14:textId="77777777" w:rsidR="00A47638" w:rsidRPr="001C1368" w:rsidRDefault="00D132EA"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0.220</w:t>
            </w:r>
          </w:p>
        </w:tc>
        <w:tc>
          <w:tcPr>
            <w:tcW w:w="515" w:type="pct"/>
            <w:tcBorders>
              <w:left w:val="nil"/>
              <w:bottom w:val="nil"/>
              <w:right w:val="nil"/>
            </w:tcBorders>
            <w:vAlign w:val="center"/>
          </w:tcPr>
          <w:p w14:paraId="728815C2" w14:textId="77777777" w:rsidR="00A47638" w:rsidRPr="001C1368" w:rsidRDefault="00B76B8A" w:rsidP="00D1165F">
            <w:pPr>
              <w:widowControl/>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692" w:type="pct"/>
            <w:tcBorders>
              <w:left w:val="nil"/>
              <w:bottom w:val="nil"/>
              <w:right w:val="nil"/>
            </w:tcBorders>
          </w:tcPr>
          <w:p w14:paraId="69B7B074" w14:textId="77777777" w:rsidR="00A47638"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0.620</w:t>
            </w:r>
          </w:p>
        </w:tc>
        <w:tc>
          <w:tcPr>
            <w:tcW w:w="473" w:type="pct"/>
            <w:tcBorders>
              <w:left w:val="nil"/>
              <w:bottom w:val="nil"/>
              <w:right w:val="nil"/>
            </w:tcBorders>
          </w:tcPr>
          <w:p w14:paraId="46F95172" w14:textId="77777777" w:rsidR="00A47638" w:rsidRPr="001C1368" w:rsidRDefault="00035E51"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-0.000</w:t>
            </w:r>
          </w:p>
        </w:tc>
        <w:tc>
          <w:tcPr>
            <w:tcW w:w="599" w:type="pct"/>
            <w:tcBorders>
              <w:left w:val="nil"/>
              <w:bottom w:val="nil"/>
              <w:right w:val="nil"/>
            </w:tcBorders>
          </w:tcPr>
          <w:p w14:paraId="65B64D31" w14:textId="77777777" w:rsidR="00A47638" w:rsidRPr="001C1368" w:rsidRDefault="00035E51"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-1.760 </w:t>
            </w:r>
            <w:r w:rsidRPr="001C1368">
              <w:rPr>
                <w:rFonts w:ascii="Times New Roman" w:eastAsia="標楷體" w:hAnsi="Times New Roman" w:cs="Times New Roman"/>
                <w:sz w:val="20"/>
                <w:szCs w:val="20"/>
                <w:vertAlign w:val="superscript"/>
              </w:rPr>
              <w:t>*</w:t>
            </w:r>
          </w:p>
        </w:tc>
      </w:tr>
      <w:tr w:rsidR="001C1368" w:rsidRPr="001C1368" w14:paraId="7725D2F9" w14:textId="77777777" w:rsidTr="009F05F2">
        <w:trPr>
          <w:trHeight w:val="298"/>
          <w:jc w:val="center"/>
        </w:trPr>
        <w:tc>
          <w:tcPr>
            <w:tcW w:w="807" w:type="pct"/>
            <w:tcBorders>
              <w:left w:val="nil"/>
              <w:bottom w:val="nil"/>
              <w:right w:val="nil"/>
            </w:tcBorders>
          </w:tcPr>
          <w:p w14:paraId="5854D4E2" w14:textId="77777777" w:rsidR="00B76B8A" w:rsidRPr="001C1368" w:rsidRDefault="00B76B8A" w:rsidP="00D1165F">
            <w:pPr>
              <w:autoSpaceDE w:val="0"/>
              <w:autoSpaceDN w:val="0"/>
              <w:adjustRightInd w:val="0"/>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i/>
                <w:iCs/>
                <w:kern w:val="0"/>
                <w:sz w:val="20"/>
                <w:szCs w:val="20"/>
              </w:rPr>
              <w:t>Intercept</w:t>
            </w:r>
          </w:p>
        </w:tc>
        <w:tc>
          <w:tcPr>
            <w:tcW w:w="516" w:type="pct"/>
            <w:tcBorders>
              <w:left w:val="nil"/>
              <w:bottom w:val="nil"/>
              <w:right w:val="nil"/>
            </w:tcBorders>
          </w:tcPr>
          <w:p w14:paraId="4977D81D"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1.334</w:t>
            </w:r>
          </w:p>
        </w:tc>
        <w:tc>
          <w:tcPr>
            <w:tcW w:w="516" w:type="pct"/>
            <w:tcBorders>
              <w:left w:val="nil"/>
              <w:bottom w:val="nil"/>
              <w:right w:val="nil"/>
            </w:tcBorders>
          </w:tcPr>
          <w:p w14:paraId="15AAAD99" w14:textId="77777777" w:rsidR="00B76B8A" w:rsidRPr="001C1368" w:rsidRDefault="00B76B8A" w:rsidP="00D1165F">
            <w:pPr>
              <w:rPr>
                <w:rFonts w:ascii="Times New Roman" w:eastAsia="標楷體" w:hAnsi="Times New Roman" w:cs="Times New Roman"/>
                <w:sz w:val="20"/>
              </w:rPr>
            </w:pPr>
            <w:r w:rsidRPr="001C1368">
              <w:rPr>
                <w:rFonts w:ascii="Times New Roman" w:eastAsia="標楷體" w:hAnsi="Times New Roman" w:cs="Times New Roman"/>
                <w:sz w:val="20"/>
              </w:rPr>
              <w:t xml:space="preserve">10.180 </w:t>
            </w:r>
            <w:r w:rsidRPr="001C1368">
              <w:rPr>
                <w:rFonts w:ascii="Times New Roman" w:eastAsia="標楷體" w:hAnsi="Times New Roman" w:cs="Times New Roman"/>
                <w:sz w:val="20"/>
                <w:vertAlign w:val="superscript"/>
              </w:rPr>
              <w:t>***</w:t>
            </w:r>
            <w:r w:rsidRPr="001C1368">
              <w:rPr>
                <w:rFonts w:ascii="Times New Roman" w:eastAsia="標楷體" w:hAnsi="Times New Roman" w:cs="Times New Roman"/>
                <w:sz w:val="20"/>
              </w:rPr>
              <w:t xml:space="preserve"> </w:t>
            </w:r>
          </w:p>
        </w:tc>
        <w:tc>
          <w:tcPr>
            <w:tcW w:w="397" w:type="pct"/>
            <w:tcBorders>
              <w:left w:val="nil"/>
              <w:bottom w:val="nil"/>
              <w:right w:val="nil"/>
            </w:tcBorders>
            <w:vAlign w:val="center"/>
          </w:tcPr>
          <w:p w14:paraId="4FD290FC"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-0.065</w:t>
            </w:r>
          </w:p>
        </w:tc>
        <w:tc>
          <w:tcPr>
            <w:tcW w:w="486" w:type="pct"/>
            <w:tcBorders>
              <w:left w:val="nil"/>
              <w:bottom w:val="nil"/>
              <w:right w:val="nil"/>
            </w:tcBorders>
            <w:vAlign w:val="center"/>
          </w:tcPr>
          <w:p w14:paraId="5C10FB8C"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-0.64</w:t>
            </w:r>
          </w:p>
        </w:tc>
        <w:tc>
          <w:tcPr>
            <w:tcW w:w="515" w:type="pct"/>
            <w:tcBorders>
              <w:left w:val="nil"/>
              <w:bottom w:val="nil"/>
              <w:right w:val="nil"/>
            </w:tcBorders>
            <w:vAlign w:val="center"/>
          </w:tcPr>
          <w:p w14:paraId="128F0832"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0.664</w:t>
            </w:r>
          </w:p>
        </w:tc>
        <w:tc>
          <w:tcPr>
            <w:tcW w:w="692" w:type="pct"/>
            <w:tcBorders>
              <w:left w:val="nil"/>
              <w:bottom w:val="nil"/>
              <w:right w:val="nil"/>
            </w:tcBorders>
          </w:tcPr>
          <w:p w14:paraId="143A33F1" w14:textId="77777777" w:rsidR="00B76B8A" w:rsidRPr="001C1368" w:rsidRDefault="00B76B8A" w:rsidP="00D1165F">
            <w:pPr>
              <w:autoSpaceDE w:val="0"/>
              <w:autoSpaceDN w:val="0"/>
              <w:adjustRightInd w:val="0"/>
              <w:ind w:right="40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7.75 </w:t>
            </w:r>
            <w:r w:rsidRPr="001C1368">
              <w:rPr>
                <w:rFonts w:ascii="Times New Roman" w:eastAsia="標楷體" w:hAnsi="Times New Roman" w:cs="Times New Roman"/>
                <w:kern w:val="0"/>
                <w:sz w:val="20"/>
                <w:szCs w:val="20"/>
                <w:vertAlign w:val="superscript"/>
              </w:rPr>
              <w:t>***</w:t>
            </w:r>
          </w:p>
        </w:tc>
        <w:tc>
          <w:tcPr>
            <w:tcW w:w="473" w:type="pct"/>
            <w:tcBorders>
              <w:left w:val="nil"/>
              <w:bottom w:val="nil"/>
              <w:right w:val="nil"/>
            </w:tcBorders>
          </w:tcPr>
          <w:p w14:paraId="17E76CDC"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0.240</w:t>
            </w:r>
          </w:p>
        </w:tc>
        <w:tc>
          <w:tcPr>
            <w:tcW w:w="599" w:type="pct"/>
            <w:tcBorders>
              <w:left w:val="nil"/>
              <w:bottom w:val="nil"/>
              <w:right w:val="nil"/>
            </w:tcBorders>
          </w:tcPr>
          <w:p w14:paraId="2447F244" w14:textId="77777777" w:rsidR="00B76B8A" w:rsidRPr="001C1368" w:rsidRDefault="00B76B8A" w:rsidP="00D1165F">
            <w:pPr>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5.630 </w:t>
            </w:r>
            <w:r w:rsidRPr="001C1368">
              <w:rPr>
                <w:rFonts w:ascii="Times New Roman" w:eastAsia="標楷體" w:hAnsi="Times New Roman" w:cs="Times New Roman"/>
                <w:sz w:val="20"/>
                <w:szCs w:val="20"/>
                <w:vertAlign w:val="superscript"/>
              </w:rPr>
              <w:t>***</w:t>
            </w:r>
          </w:p>
        </w:tc>
      </w:tr>
      <w:tr w:rsidR="001C1368" w:rsidRPr="001C1368" w14:paraId="3D99C18A" w14:textId="77777777" w:rsidTr="009F05F2">
        <w:trPr>
          <w:trHeight w:val="286"/>
          <w:jc w:val="center"/>
        </w:trPr>
        <w:tc>
          <w:tcPr>
            <w:tcW w:w="807" w:type="pct"/>
            <w:tcBorders>
              <w:top w:val="single" w:sz="4" w:space="0" w:color="auto"/>
              <w:left w:val="nil"/>
              <w:bottom w:val="nil"/>
              <w:right w:val="nil"/>
            </w:tcBorders>
            <w:hideMark/>
          </w:tcPr>
          <w:p w14:paraId="011B841C"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N</w:t>
            </w:r>
          </w:p>
        </w:tc>
        <w:tc>
          <w:tcPr>
            <w:tcW w:w="1031" w:type="pct"/>
            <w:gridSpan w:val="2"/>
            <w:tcBorders>
              <w:top w:val="single" w:sz="4" w:space="0" w:color="auto"/>
              <w:left w:val="nil"/>
              <w:bottom w:val="nil"/>
              <w:right w:val="nil"/>
            </w:tcBorders>
          </w:tcPr>
          <w:p w14:paraId="17A7DE25" w14:textId="77777777" w:rsidR="00A47638" w:rsidRPr="001C1368" w:rsidRDefault="00D132EA"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4,136</w:t>
            </w:r>
          </w:p>
        </w:tc>
        <w:tc>
          <w:tcPr>
            <w:tcW w:w="883" w:type="pct"/>
            <w:gridSpan w:val="2"/>
            <w:tcBorders>
              <w:top w:val="single" w:sz="4" w:space="0" w:color="auto"/>
              <w:left w:val="nil"/>
              <w:bottom w:val="nil"/>
              <w:right w:val="nil"/>
            </w:tcBorders>
          </w:tcPr>
          <w:p w14:paraId="1E01FF38" w14:textId="77777777" w:rsidR="00A47638" w:rsidRPr="001C1368" w:rsidRDefault="00D132EA"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5,274</w:t>
            </w:r>
          </w:p>
        </w:tc>
        <w:tc>
          <w:tcPr>
            <w:tcW w:w="1207" w:type="pct"/>
            <w:gridSpan w:val="2"/>
            <w:tcBorders>
              <w:top w:val="single" w:sz="4" w:space="0" w:color="auto"/>
              <w:left w:val="nil"/>
              <w:bottom w:val="nil"/>
              <w:right w:val="nil"/>
            </w:tcBorders>
          </w:tcPr>
          <w:p w14:paraId="4DA8DB27" w14:textId="77777777" w:rsidR="00A47638" w:rsidRPr="001C1368" w:rsidRDefault="004533A4"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5,274</w:t>
            </w:r>
          </w:p>
        </w:tc>
        <w:tc>
          <w:tcPr>
            <w:tcW w:w="1072" w:type="pct"/>
            <w:gridSpan w:val="2"/>
            <w:tcBorders>
              <w:top w:val="single" w:sz="4" w:space="0" w:color="auto"/>
              <w:left w:val="nil"/>
              <w:bottom w:val="nil"/>
              <w:right w:val="nil"/>
            </w:tcBorders>
          </w:tcPr>
          <w:p w14:paraId="61EC3428" w14:textId="77777777" w:rsidR="00A47638" w:rsidRPr="001C1368" w:rsidRDefault="002516CF"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5,274</w:t>
            </w:r>
          </w:p>
        </w:tc>
      </w:tr>
      <w:tr w:rsidR="001C1368" w:rsidRPr="001C1368" w14:paraId="56D6682E" w14:textId="77777777" w:rsidTr="009F05F2">
        <w:trPr>
          <w:trHeight w:val="298"/>
          <w:jc w:val="center"/>
        </w:trPr>
        <w:tc>
          <w:tcPr>
            <w:tcW w:w="807" w:type="pct"/>
            <w:hideMark/>
          </w:tcPr>
          <w:p w14:paraId="4EA2B142"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F value</w:t>
            </w:r>
          </w:p>
        </w:tc>
        <w:tc>
          <w:tcPr>
            <w:tcW w:w="1031" w:type="pct"/>
            <w:gridSpan w:val="2"/>
          </w:tcPr>
          <w:p w14:paraId="527720EB" w14:textId="77777777" w:rsidR="00A47638" w:rsidRPr="001C1368" w:rsidRDefault="00D132EA"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41.30</w:t>
            </w:r>
          </w:p>
        </w:tc>
        <w:tc>
          <w:tcPr>
            <w:tcW w:w="883" w:type="pct"/>
            <w:gridSpan w:val="2"/>
          </w:tcPr>
          <w:p w14:paraId="3F36BF72" w14:textId="77777777" w:rsidR="00A47638" w:rsidRPr="001C1368" w:rsidRDefault="00D132EA"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11.23</w:t>
            </w:r>
          </w:p>
        </w:tc>
        <w:tc>
          <w:tcPr>
            <w:tcW w:w="1207" w:type="pct"/>
            <w:gridSpan w:val="2"/>
          </w:tcPr>
          <w:p w14:paraId="325B5DB8" w14:textId="77777777" w:rsidR="00A47638" w:rsidRPr="001C1368" w:rsidRDefault="004533A4"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62.27</w:t>
            </w:r>
          </w:p>
        </w:tc>
        <w:tc>
          <w:tcPr>
            <w:tcW w:w="1072" w:type="pct"/>
            <w:gridSpan w:val="2"/>
          </w:tcPr>
          <w:p w14:paraId="7627257F" w14:textId="77777777" w:rsidR="00A47638" w:rsidRPr="001C1368" w:rsidRDefault="002516CF"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14.52</w:t>
            </w:r>
          </w:p>
        </w:tc>
      </w:tr>
      <w:tr w:rsidR="001C1368" w:rsidRPr="001C1368" w14:paraId="33AA3E7B" w14:textId="77777777" w:rsidTr="009F05F2">
        <w:trPr>
          <w:trHeight w:val="298"/>
          <w:jc w:val="center"/>
        </w:trPr>
        <w:tc>
          <w:tcPr>
            <w:tcW w:w="807" w:type="pct"/>
          </w:tcPr>
          <w:p w14:paraId="7A678E0A"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Year-Effect</w:t>
            </w:r>
          </w:p>
        </w:tc>
        <w:tc>
          <w:tcPr>
            <w:tcW w:w="1031" w:type="pct"/>
            <w:gridSpan w:val="2"/>
          </w:tcPr>
          <w:p w14:paraId="71C113F6" w14:textId="77777777" w:rsidR="00A47638" w:rsidRPr="001C1368" w:rsidRDefault="00A47638"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883" w:type="pct"/>
            <w:gridSpan w:val="2"/>
          </w:tcPr>
          <w:p w14:paraId="1727A7CD" w14:textId="77777777" w:rsidR="00A47638" w:rsidRPr="001C1368" w:rsidRDefault="00A47638" w:rsidP="00A47638">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207" w:type="pct"/>
            <w:gridSpan w:val="2"/>
          </w:tcPr>
          <w:p w14:paraId="675D1872" w14:textId="77777777" w:rsidR="00A47638" w:rsidRPr="001C1368" w:rsidRDefault="00A47638" w:rsidP="00A47638">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072" w:type="pct"/>
            <w:gridSpan w:val="2"/>
          </w:tcPr>
          <w:p w14:paraId="797FB75C" w14:textId="77777777" w:rsidR="00A47638" w:rsidRPr="001C1368" w:rsidRDefault="00A47638" w:rsidP="00A47638">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1C1368" w:rsidRPr="001C1368" w14:paraId="1216721D" w14:textId="77777777" w:rsidTr="009F05F2">
        <w:trPr>
          <w:trHeight w:val="298"/>
          <w:jc w:val="center"/>
        </w:trPr>
        <w:tc>
          <w:tcPr>
            <w:tcW w:w="807" w:type="pct"/>
          </w:tcPr>
          <w:p w14:paraId="252BCA7A"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rPr>
            </w:pPr>
            <w:proofErr w:type="spellStart"/>
            <w:r w:rsidRPr="001C1368">
              <w:rPr>
                <w:rFonts w:ascii="Times New Roman" w:eastAsia="標楷體" w:hAnsi="Times New Roman" w:cs="Times New Roman"/>
                <w:kern w:val="0"/>
                <w:sz w:val="20"/>
                <w:szCs w:val="20"/>
              </w:rPr>
              <w:t>Ind</w:t>
            </w:r>
            <w:proofErr w:type="spellEnd"/>
            <w:r w:rsidRPr="001C1368">
              <w:rPr>
                <w:rFonts w:ascii="Times New Roman" w:eastAsia="標楷體" w:hAnsi="Times New Roman" w:cs="Times New Roman"/>
                <w:kern w:val="0"/>
                <w:sz w:val="20"/>
                <w:szCs w:val="20"/>
              </w:rPr>
              <w:t>-Effect</w:t>
            </w:r>
          </w:p>
        </w:tc>
        <w:tc>
          <w:tcPr>
            <w:tcW w:w="1031" w:type="pct"/>
            <w:gridSpan w:val="2"/>
          </w:tcPr>
          <w:p w14:paraId="1C038356" w14:textId="77777777" w:rsidR="00A47638" w:rsidRPr="001C1368" w:rsidRDefault="00A47638"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883" w:type="pct"/>
            <w:gridSpan w:val="2"/>
          </w:tcPr>
          <w:p w14:paraId="4DD24BFD" w14:textId="77777777" w:rsidR="00A47638" w:rsidRPr="001C1368" w:rsidRDefault="00A47638" w:rsidP="00A47638">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207" w:type="pct"/>
            <w:gridSpan w:val="2"/>
          </w:tcPr>
          <w:p w14:paraId="17BA0945" w14:textId="77777777" w:rsidR="00A47638" w:rsidRPr="001C1368" w:rsidRDefault="00A47638" w:rsidP="00A47638">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072" w:type="pct"/>
            <w:gridSpan w:val="2"/>
          </w:tcPr>
          <w:p w14:paraId="5702662B" w14:textId="77777777" w:rsidR="00A47638" w:rsidRPr="001C1368" w:rsidRDefault="00A47638" w:rsidP="00A47638">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1C1368" w:rsidRPr="001C1368" w14:paraId="071B9406" w14:textId="77777777" w:rsidTr="009F05F2">
        <w:trPr>
          <w:trHeight w:val="298"/>
          <w:jc w:val="center"/>
        </w:trPr>
        <w:tc>
          <w:tcPr>
            <w:tcW w:w="807" w:type="pct"/>
            <w:tcBorders>
              <w:top w:val="nil"/>
              <w:left w:val="nil"/>
              <w:bottom w:val="single" w:sz="18" w:space="0" w:color="auto"/>
              <w:right w:val="nil"/>
            </w:tcBorders>
            <w:hideMark/>
          </w:tcPr>
          <w:p w14:paraId="02248AFF" w14:textId="77777777" w:rsidR="00A47638" w:rsidRPr="001C1368" w:rsidRDefault="00A47638" w:rsidP="00D1165F">
            <w:pPr>
              <w:autoSpaceDE w:val="0"/>
              <w:autoSpaceDN w:val="0"/>
              <w:adjustRightInd w:val="0"/>
              <w:rPr>
                <w:rFonts w:ascii="Times New Roman" w:eastAsia="標楷體" w:hAnsi="Times New Roman" w:cs="Times New Roman"/>
                <w:kern w:val="0"/>
                <w:sz w:val="20"/>
                <w:szCs w:val="20"/>
                <w:vertAlign w:val="superscript"/>
              </w:rPr>
            </w:pPr>
            <w:r w:rsidRPr="001C1368">
              <w:rPr>
                <w:rFonts w:ascii="Times New Roman" w:eastAsia="標楷體" w:hAnsi="Times New Roman" w:cs="Times New Roman"/>
                <w:kern w:val="0"/>
                <w:sz w:val="20"/>
                <w:szCs w:val="20"/>
              </w:rPr>
              <w:t xml:space="preserve">Adjusted R </w:t>
            </w:r>
            <w:r w:rsidRPr="001C1368">
              <w:rPr>
                <w:rFonts w:ascii="Times New Roman" w:eastAsia="標楷體" w:hAnsi="Times New Roman" w:cs="Times New Roman"/>
                <w:kern w:val="0"/>
                <w:sz w:val="20"/>
                <w:szCs w:val="20"/>
                <w:vertAlign w:val="superscript"/>
              </w:rPr>
              <w:t>2</w:t>
            </w:r>
          </w:p>
        </w:tc>
        <w:tc>
          <w:tcPr>
            <w:tcW w:w="1031" w:type="pct"/>
            <w:gridSpan w:val="2"/>
            <w:tcBorders>
              <w:top w:val="nil"/>
              <w:left w:val="nil"/>
              <w:bottom w:val="single" w:sz="18" w:space="0" w:color="auto"/>
              <w:right w:val="nil"/>
            </w:tcBorders>
          </w:tcPr>
          <w:p w14:paraId="4EF4FE8D" w14:textId="77777777" w:rsidR="00A47638" w:rsidRPr="001C1368" w:rsidRDefault="00D132EA"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0.270</w:t>
            </w:r>
          </w:p>
        </w:tc>
        <w:tc>
          <w:tcPr>
            <w:tcW w:w="883" w:type="pct"/>
            <w:gridSpan w:val="2"/>
            <w:tcBorders>
              <w:top w:val="nil"/>
              <w:left w:val="nil"/>
              <w:bottom w:val="single" w:sz="18" w:space="0" w:color="auto"/>
              <w:right w:val="nil"/>
            </w:tcBorders>
          </w:tcPr>
          <w:p w14:paraId="27D63D9E" w14:textId="77777777" w:rsidR="00A47638" w:rsidRPr="001C1368" w:rsidRDefault="00D132EA"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0.064</w:t>
            </w:r>
          </w:p>
        </w:tc>
        <w:tc>
          <w:tcPr>
            <w:tcW w:w="1207" w:type="pct"/>
            <w:gridSpan w:val="2"/>
            <w:tcBorders>
              <w:top w:val="nil"/>
              <w:left w:val="nil"/>
              <w:bottom w:val="single" w:sz="18" w:space="0" w:color="auto"/>
              <w:right w:val="nil"/>
            </w:tcBorders>
          </w:tcPr>
          <w:p w14:paraId="6106B16F" w14:textId="77777777" w:rsidR="00A47638" w:rsidRPr="001C1368" w:rsidRDefault="004533A4"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0.289</w:t>
            </w:r>
          </w:p>
        </w:tc>
        <w:tc>
          <w:tcPr>
            <w:tcW w:w="1072" w:type="pct"/>
            <w:gridSpan w:val="2"/>
            <w:tcBorders>
              <w:top w:val="nil"/>
              <w:left w:val="nil"/>
              <w:bottom w:val="single" w:sz="18" w:space="0" w:color="auto"/>
              <w:right w:val="nil"/>
            </w:tcBorders>
          </w:tcPr>
          <w:p w14:paraId="58D1E3C3" w14:textId="77777777" w:rsidR="00A47638" w:rsidRPr="001C1368" w:rsidRDefault="002516CF" w:rsidP="00A47638">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0.082</w:t>
            </w:r>
          </w:p>
        </w:tc>
      </w:tr>
      <w:tr w:rsidR="001C1368" w:rsidRPr="001C1368" w14:paraId="71A8D0AC" w14:textId="77777777" w:rsidTr="009F05F2">
        <w:trPr>
          <w:trHeight w:val="298"/>
          <w:jc w:val="center"/>
        </w:trPr>
        <w:tc>
          <w:tcPr>
            <w:tcW w:w="5000" w:type="pct"/>
            <w:gridSpan w:val="9"/>
            <w:hideMark/>
          </w:tcPr>
          <w:p w14:paraId="480A5809" w14:textId="77777777" w:rsidR="00A47638" w:rsidRPr="001C1368" w:rsidRDefault="00A47638" w:rsidP="00A47638">
            <w:pPr>
              <w:autoSpaceDE w:val="0"/>
              <w:autoSpaceDN w:val="0"/>
              <w:adjustRightInd w:val="0"/>
              <w:rPr>
                <w:rFonts w:ascii="Times New Roman" w:eastAsia="標楷體" w:hAnsi="Times New Roman" w:cs="Times New Roman"/>
                <w:kern w:val="0"/>
                <w:sz w:val="18"/>
                <w:szCs w:val="20"/>
              </w:rPr>
            </w:pPr>
            <w:r w:rsidRPr="001C1368">
              <w:rPr>
                <w:rFonts w:ascii="Times New Roman" w:eastAsia="標楷體" w:hAnsi="Times New Roman" w:cs="Times New Roman"/>
                <w:kern w:val="0"/>
                <w:sz w:val="18"/>
                <w:szCs w:val="20"/>
              </w:rPr>
              <w:t>Note 1: All variables are defined as in Table 2</w:t>
            </w:r>
          </w:p>
          <w:p w14:paraId="4FE03167" w14:textId="77777777" w:rsidR="00A47638" w:rsidRPr="001C1368" w:rsidRDefault="00A47638" w:rsidP="00A47638">
            <w:pPr>
              <w:autoSpaceDE w:val="0"/>
              <w:autoSpaceDN w:val="0"/>
              <w:adjustRightInd w:val="0"/>
              <w:rPr>
                <w:rFonts w:ascii="Times New Roman" w:eastAsia="標楷體" w:hAnsi="Times New Roman" w:cs="Times New Roman"/>
                <w:kern w:val="0"/>
                <w:sz w:val="18"/>
                <w:szCs w:val="20"/>
              </w:rPr>
            </w:pPr>
            <w:r w:rsidRPr="001C1368">
              <w:rPr>
                <w:rFonts w:ascii="Times New Roman" w:eastAsia="標楷體" w:hAnsi="Times New Roman" w:cs="Times New Roman"/>
                <w:kern w:val="0"/>
                <w:sz w:val="18"/>
                <w:szCs w:val="20"/>
              </w:rPr>
              <w:t>Note 2: ***: means p&lt;0.01, **: means p&lt;0.05, *: means p&lt;0.1 (two-tailed test).</w:t>
            </w:r>
          </w:p>
          <w:p w14:paraId="66D417FA" w14:textId="77777777" w:rsidR="00B115C1" w:rsidRPr="001C1368" w:rsidRDefault="00B115C1" w:rsidP="00A47638">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18"/>
                <w:szCs w:val="20"/>
              </w:rPr>
              <w:t>Note 3: The values in bold and italics in the table indicate that the one-tailed test meets the significant level</w:t>
            </w:r>
          </w:p>
        </w:tc>
      </w:tr>
      <w:bookmarkEnd w:id="15"/>
    </w:tbl>
    <w:p w14:paraId="45F66F8E" w14:textId="2CA809F4" w:rsidR="00121E96" w:rsidRPr="001C1368" w:rsidRDefault="00121E96">
      <w:pPr>
        <w:widowControl/>
        <w:rPr>
          <w:rFonts w:ascii="Times New Roman" w:eastAsia="標楷體" w:hAnsi="Times New Roman" w:cs="Times New Roman"/>
          <w:b/>
          <w:sz w:val="28"/>
          <w:szCs w:val="36"/>
        </w:rPr>
      </w:pPr>
    </w:p>
    <w:p w14:paraId="4592A5BD" w14:textId="1C71FC3B" w:rsidR="009F05F2" w:rsidRPr="001C1368" w:rsidRDefault="009F05F2">
      <w:pPr>
        <w:widowControl/>
        <w:rPr>
          <w:rFonts w:ascii="Times New Roman" w:eastAsia="標楷體" w:hAnsi="Times New Roman" w:cs="Times New Roman"/>
          <w:b/>
          <w:sz w:val="28"/>
          <w:szCs w:val="36"/>
        </w:rPr>
      </w:pPr>
    </w:p>
    <w:p w14:paraId="5BE618DB" w14:textId="57E3BE6B" w:rsidR="009F05F2" w:rsidRPr="001C1368" w:rsidRDefault="009F05F2">
      <w:pPr>
        <w:widowControl/>
        <w:rPr>
          <w:rFonts w:ascii="Times New Roman" w:eastAsia="標楷體" w:hAnsi="Times New Roman" w:cs="Times New Roman"/>
          <w:b/>
          <w:sz w:val="28"/>
          <w:szCs w:val="36"/>
        </w:rPr>
      </w:pPr>
    </w:p>
    <w:p w14:paraId="570CFD77" w14:textId="42811646" w:rsidR="009F05F2" w:rsidRPr="001C1368" w:rsidRDefault="009F05F2">
      <w:pPr>
        <w:widowControl/>
        <w:rPr>
          <w:rFonts w:ascii="Times New Roman" w:eastAsia="標楷體" w:hAnsi="Times New Roman" w:cs="Times New Roman"/>
          <w:b/>
          <w:sz w:val="28"/>
          <w:szCs w:val="36"/>
        </w:rPr>
      </w:pPr>
    </w:p>
    <w:p w14:paraId="6D4057F7" w14:textId="2CA39FE5" w:rsidR="009F05F2" w:rsidRPr="001C1368" w:rsidRDefault="009F05F2">
      <w:pPr>
        <w:widowControl/>
        <w:rPr>
          <w:rFonts w:ascii="Times New Roman" w:eastAsia="標楷體" w:hAnsi="Times New Roman" w:cs="Times New Roman"/>
          <w:b/>
          <w:sz w:val="28"/>
          <w:szCs w:val="36"/>
        </w:rPr>
      </w:pPr>
    </w:p>
    <w:p w14:paraId="1C39D5C2" w14:textId="4560879C" w:rsidR="009F05F2" w:rsidRPr="001C1368" w:rsidRDefault="009F05F2">
      <w:pPr>
        <w:widowControl/>
        <w:rPr>
          <w:rFonts w:ascii="Times New Roman" w:eastAsia="標楷體" w:hAnsi="Times New Roman" w:cs="Times New Roman"/>
          <w:b/>
          <w:sz w:val="28"/>
          <w:szCs w:val="36"/>
        </w:rPr>
      </w:pPr>
    </w:p>
    <w:p w14:paraId="2E5DBAFD" w14:textId="183F5A16" w:rsidR="009F05F2" w:rsidRPr="001C1368" w:rsidRDefault="009F05F2">
      <w:pPr>
        <w:widowControl/>
        <w:rPr>
          <w:rFonts w:ascii="Times New Roman" w:eastAsia="標楷體" w:hAnsi="Times New Roman" w:cs="Times New Roman" w:hint="eastAsia"/>
          <w:b/>
          <w:sz w:val="28"/>
          <w:szCs w:val="36"/>
        </w:rPr>
      </w:pPr>
    </w:p>
    <w:p w14:paraId="1A226225" w14:textId="77777777" w:rsidR="0057762F" w:rsidRPr="001C1368" w:rsidRDefault="0057762F" w:rsidP="00F76218">
      <w:pPr>
        <w:widowControl/>
        <w:spacing w:afterLines="50" w:after="180"/>
        <w:jc w:val="center"/>
        <w:rPr>
          <w:rFonts w:ascii="Times New Roman" w:eastAsia="標楷體" w:hAnsi="Times New Roman" w:cs="Times New Roman"/>
          <w:b/>
          <w:sz w:val="28"/>
          <w:szCs w:val="36"/>
        </w:rPr>
      </w:pPr>
      <w:r w:rsidRPr="001C1368">
        <w:rPr>
          <w:rFonts w:ascii="Times New Roman" w:eastAsia="標楷體" w:hAnsi="Times New Roman" w:cs="Times New Roman"/>
          <w:b/>
          <w:szCs w:val="36"/>
        </w:rPr>
        <w:lastRenderedPageBreak/>
        <w:t xml:space="preserve">Table 6 </w:t>
      </w:r>
      <w:r w:rsidRPr="001C1368">
        <w:rPr>
          <w:rFonts w:ascii="Times New Roman" w:eastAsia="標楷體" w:hAnsi="Times New Roman" w:cs="Times New Roman"/>
          <w:b/>
          <w:szCs w:val="36"/>
        </w:rPr>
        <w:tab/>
        <w:t xml:space="preserve">Additional Analysis - Family Succession and </w:t>
      </w:r>
      <w:r w:rsidR="00F90A8D" w:rsidRPr="001C1368">
        <w:rPr>
          <w:rFonts w:ascii="Times New Roman" w:eastAsia="標楷體" w:hAnsi="Times New Roman" w:cs="Times New Roman" w:hint="eastAsia"/>
          <w:b/>
          <w:szCs w:val="36"/>
        </w:rPr>
        <w:t xml:space="preserve">Financial </w:t>
      </w:r>
      <w:r w:rsidR="00F90A8D" w:rsidRPr="001C1368">
        <w:rPr>
          <w:rFonts w:ascii="Times New Roman" w:eastAsia="標楷體" w:hAnsi="Times New Roman" w:cs="Times New Roman"/>
          <w:b/>
          <w:szCs w:val="36"/>
        </w:rPr>
        <w:t xml:space="preserve">Information </w:t>
      </w:r>
      <w:r w:rsidR="00F90A8D" w:rsidRPr="001C1368">
        <w:rPr>
          <w:rFonts w:ascii="Times New Roman" w:eastAsia="標楷體" w:hAnsi="Times New Roman" w:cs="Times New Roman" w:hint="eastAsia"/>
          <w:b/>
          <w:szCs w:val="36"/>
        </w:rPr>
        <w:t>Quality</w:t>
      </w:r>
    </w:p>
    <w:tbl>
      <w:tblPr>
        <w:tblW w:w="5000" w:type="pct"/>
        <w:jc w:val="center"/>
        <w:tblCellMar>
          <w:left w:w="28" w:type="dxa"/>
          <w:right w:w="28" w:type="dxa"/>
        </w:tblCellMar>
        <w:tblLook w:val="04A0" w:firstRow="1" w:lastRow="0" w:firstColumn="1" w:lastColumn="0" w:noHBand="0" w:noVBand="1"/>
      </w:tblPr>
      <w:tblGrid>
        <w:gridCol w:w="2060"/>
        <w:gridCol w:w="1144"/>
        <w:gridCol w:w="1610"/>
        <w:gridCol w:w="1404"/>
        <w:gridCol w:w="2082"/>
      </w:tblGrid>
      <w:tr w:rsidR="0057762F" w:rsidRPr="001C1368" w14:paraId="7E1FF0A6" w14:textId="77777777" w:rsidTr="00E8577E">
        <w:trPr>
          <w:trHeight w:val="353"/>
          <w:jc w:val="center"/>
        </w:trPr>
        <w:tc>
          <w:tcPr>
            <w:tcW w:w="1241" w:type="pct"/>
            <w:tcBorders>
              <w:top w:val="single" w:sz="18" w:space="0" w:color="auto"/>
              <w:left w:val="nil"/>
              <w:bottom w:val="nil"/>
              <w:right w:val="nil"/>
            </w:tcBorders>
          </w:tcPr>
          <w:p w14:paraId="341BEAD3" w14:textId="44F342E0" w:rsidR="0057762F" w:rsidRPr="001C1368" w:rsidRDefault="0057762F" w:rsidP="00E8577E">
            <w:pPr>
              <w:autoSpaceDE w:val="0"/>
              <w:autoSpaceDN w:val="0"/>
              <w:adjustRightInd w:val="0"/>
              <w:rPr>
                <w:rFonts w:ascii="Times New Roman" w:eastAsia="標楷體" w:hAnsi="Times New Roman" w:cs="Times New Roman"/>
                <w:kern w:val="0"/>
                <w:sz w:val="20"/>
                <w:szCs w:val="20"/>
              </w:rPr>
            </w:pPr>
          </w:p>
        </w:tc>
        <w:tc>
          <w:tcPr>
            <w:tcW w:w="1659" w:type="pct"/>
            <w:gridSpan w:val="2"/>
            <w:tcBorders>
              <w:top w:val="single" w:sz="18" w:space="0" w:color="auto"/>
              <w:left w:val="nil"/>
              <w:bottom w:val="single" w:sz="6" w:space="0" w:color="auto"/>
              <w:right w:val="nil"/>
            </w:tcBorders>
          </w:tcPr>
          <w:p w14:paraId="2E0C8223" w14:textId="77777777" w:rsidR="0057762F" w:rsidRPr="001C1368" w:rsidRDefault="003A5354" w:rsidP="00E8577E">
            <w:pPr>
              <w:autoSpaceDE w:val="0"/>
              <w:autoSpaceDN w:val="0"/>
              <w:adjustRightInd w:val="0"/>
              <w:jc w:val="center"/>
              <w:rPr>
                <w:rFonts w:ascii="Times New Roman" w:eastAsia="標楷體" w:hAnsi="Times New Roman" w:cs="Times New Roman"/>
                <w:i/>
                <w:iCs/>
                <w:kern w:val="0"/>
                <w:sz w:val="20"/>
                <w:szCs w:val="20"/>
              </w:rPr>
            </w:pPr>
            <w:r w:rsidRPr="001C1368">
              <w:rPr>
                <w:rFonts w:ascii="Times New Roman" w:eastAsia="標楷體" w:hAnsi="Times New Roman" w:cs="Times New Roman"/>
                <w:i/>
                <w:iCs/>
                <w:kern w:val="0"/>
                <w:sz w:val="20"/>
                <w:szCs w:val="20"/>
              </w:rPr>
              <w:t xml:space="preserve">Discretionary accruals </w:t>
            </w:r>
            <w:r w:rsidR="0057762F" w:rsidRPr="001C1368">
              <w:rPr>
                <w:rFonts w:ascii="Times New Roman" w:eastAsia="標楷體" w:hAnsi="Times New Roman" w:cs="Times New Roman"/>
                <w:i/>
                <w:iCs/>
                <w:kern w:val="0"/>
                <w:sz w:val="20"/>
                <w:szCs w:val="20"/>
              </w:rPr>
              <w:t>&gt; 0</w:t>
            </w:r>
          </w:p>
        </w:tc>
        <w:tc>
          <w:tcPr>
            <w:tcW w:w="2100" w:type="pct"/>
            <w:gridSpan w:val="2"/>
            <w:tcBorders>
              <w:top w:val="single" w:sz="18" w:space="0" w:color="auto"/>
              <w:left w:val="nil"/>
              <w:bottom w:val="single" w:sz="6" w:space="0" w:color="auto"/>
              <w:right w:val="nil"/>
            </w:tcBorders>
          </w:tcPr>
          <w:p w14:paraId="30E93841" w14:textId="77777777" w:rsidR="0057762F" w:rsidRPr="001C1368" w:rsidRDefault="003A5354" w:rsidP="00E8577E">
            <w:pPr>
              <w:autoSpaceDE w:val="0"/>
              <w:autoSpaceDN w:val="0"/>
              <w:adjustRightInd w:val="0"/>
              <w:jc w:val="center"/>
              <w:rPr>
                <w:rFonts w:ascii="Times New Roman" w:eastAsia="標楷體" w:hAnsi="Times New Roman" w:cs="Times New Roman"/>
                <w:i/>
                <w:iCs/>
                <w:kern w:val="0"/>
                <w:sz w:val="20"/>
                <w:szCs w:val="20"/>
              </w:rPr>
            </w:pPr>
            <w:r w:rsidRPr="001C1368">
              <w:rPr>
                <w:rFonts w:ascii="Times New Roman" w:eastAsia="標楷體" w:hAnsi="Times New Roman" w:cs="Times New Roman"/>
                <w:i/>
                <w:iCs/>
                <w:kern w:val="0"/>
                <w:sz w:val="20"/>
                <w:szCs w:val="20"/>
              </w:rPr>
              <w:t xml:space="preserve">Discretionary accruals </w:t>
            </w:r>
            <w:r w:rsidR="0057762F" w:rsidRPr="001C1368">
              <w:rPr>
                <w:rFonts w:ascii="Times New Roman" w:eastAsia="標楷體" w:hAnsi="Times New Roman" w:cs="Times New Roman"/>
                <w:i/>
                <w:iCs/>
                <w:kern w:val="0"/>
                <w:sz w:val="20"/>
                <w:szCs w:val="20"/>
              </w:rPr>
              <w:t>&lt; 0</w:t>
            </w:r>
          </w:p>
        </w:tc>
      </w:tr>
      <w:tr w:rsidR="0057762F" w:rsidRPr="001C1368" w14:paraId="40D8C216" w14:textId="77777777" w:rsidTr="00E8577E">
        <w:trPr>
          <w:trHeight w:val="353"/>
          <w:jc w:val="center"/>
        </w:trPr>
        <w:tc>
          <w:tcPr>
            <w:tcW w:w="1241" w:type="pct"/>
            <w:tcBorders>
              <w:top w:val="single" w:sz="4" w:space="0" w:color="auto"/>
              <w:left w:val="nil"/>
              <w:bottom w:val="nil"/>
              <w:right w:val="nil"/>
            </w:tcBorders>
          </w:tcPr>
          <w:p w14:paraId="2A6004BF" w14:textId="77777777" w:rsidR="0057762F" w:rsidRPr="001C1368" w:rsidRDefault="0057762F" w:rsidP="00E8577E">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independent variable</w:t>
            </w:r>
          </w:p>
        </w:tc>
        <w:tc>
          <w:tcPr>
            <w:tcW w:w="1659" w:type="pct"/>
            <w:gridSpan w:val="2"/>
            <w:tcBorders>
              <w:top w:val="single" w:sz="4" w:space="0" w:color="auto"/>
              <w:left w:val="nil"/>
              <w:bottom w:val="single" w:sz="6" w:space="0" w:color="auto"/>
              <w:right w:val="nil"/>
            </w:tcBorders>
          </w:tcPr>
          <w:p w14:paraId="40A2D15A" w14:textId="77777777" w:rsidR="0057762F" w:rsidRPr="001C1368" w:rsidRDefault="0057762F" w:rsidP="00E8577E">
            <w:pPr>
              <w:autoSpaceDE w:val="0"/>
              <w:autoSpaceDN w:val="0"/>
              <w:adjustRightInd w:val="0"/>
              <w:jc w:val="center"/>
              <w:rPr>
                <w:rFonts w:ascii="Times New Roman" w:eastAsia="標楷體" w:hAnsi="Times New Roman" w:cs="Times New Roman"/>
                <w:i/>
                <w:iCs/>
                <w:kern w:val="0"/>
                <w:sz w:val="20"/>
                <w:szCs w:val="20"/>
              </w:rPr>
            </w:pPr>
            <w:r w:rsidRPr="001C1368">
              <w:rPr>
                <w:rFonts w:ascii="Times New Roman" w:eastAsia="標楷體" w:hAnsi="Times New Roman" w:cs="Times New Roman"/>
                <w:i/>
                <w:iCs/>
                <w:kern w:val="0"/>
                <w:sz w:val="20"/>
                <w:szCs w:val="20"/>
              </w:rPr>
              <w:t>DA</w:t>
            </w:r>
            <w:r w:rsidRPr="001C1368">
              <w:rPr>
                <w:rFonts w:ascii="Times New Roman" w:eastAsia="標楷體" w:hAnsi="Times New Roman" w:cs="Times New Roman"/>
                <w:i/>
                <w:iCs/>
                <w:kern w:val="0"/>
                <w:sz w:val="20"/>
                <w:szCs w:val="20"/>
                <w:vertAlign w:val="subscript"/>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2100" w:type="pct"/>
            <w:gridSpan w:val="2"/>
            <w:tcBorders>
              <w:top w:val="single" w:sz="4" w:space="0" w:color="auto"/>
              <w:left w:val="nil"/>
              <w:bottom w:val="single" w:sz="6" w:space="0" w:color="auto"/>
              <w:right w:val="nil"/>
            </w:tcBorders>
          </w:tcPr>
          <w:p w14:paraId="41464BDA" w14:textId="77777777" w:rsidR="0057762F" w:rsidRPr="001C1368" w:rsidRDefault="0057762F" w:rsidP="00E8577E">
            <w:pPr>
              <w:autoSpaceDE w:val="0"/>
              <w:autoSpaceDN w:val="0"/>
              <w:adjustRightInd w:val="0"/>
              <w:jc w:val="center"/>
              <w:rPr>
                <w:rFonts w:ascii="Times New Roman" w:eastAsia="標楷體" w:hAnsi="Times New Roman" w:cs="Times New Roman"/>
                <w:i/>
                <w:iCs/>
                <w:kern w:val="0"/>
                <w:sz w:val="20"/>
                <w:szCs w:val="20"/>
              </w:rPr>
            </w:pPr>
            <w:r w:rsidRPr="001C1368">
              <w:rPr>
                <w:rFonts w:ascii="Times New Roman" w:eastAsia="標楷體" w:hAnsi="Times New Roman" w:cs="Times New Roman"/>
                <w:i/>
                <w:iCs/>
                <w:kern w:val="0"/>
                <w:sz w:val="20"/>
                <w:szCs w:val="20"/>
              </w:rPr>
              <w:t>DA</w:t>
            </w:r>
            <w:r w:rsidRPr="001C1368">
              <w:rPr>
                <w:rFonts w:ascii="Times New Roman" w:eastAsia="標楷體" w:hAnsi="Times New Roman" w:cs="Times New Roman"/>
                <w:i/>
                <w:iCs/>
                <w:kern w:val="0"/>
                <w:sz w:val="20"/>
                <w:szCs w:val="20"/>
                <w:vertAlign w:val="subscript"/>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r>
      <w:tr w:rsidR="0057762F" w:rsidRPr="001C1368" w14:paraId="24D6F91C" w14:textId="77777777" w:rsidTr="00E8577E">
        <w:trPr>
          <w:trHeight w:val="298"/>
          <w:jc w:val="center"/>
        </w:trPr>
        <w:tc>
          <w:tcPr>
            <w:tcW w:w="1241" w:type="pct"/>
            <w:tcBorders>
              <w:top w:val="nil"/>
              <w:left w:val="nil"/>
              <w:bottom w:val="single" w:sz="4" w:space="0" w:color="auto"/>
              <w:right w:val="nil"/>
            </w:tcBorders>
          </w:tcPr>
          <w:p w14:paraId="569AA24E" w14:textId="77777777" w:rsidR="0057762F" w:rsidRPr="001C1368" w:rsidRDefault="0057762F" w:rsidP="00E8577E">
            <w:pPr>
              <w:autoSpaceDE w:val="0"/>
              <w:autoSpaceDN w:val="0"/>
              <w:adjustRightInd w:val="0"/>
              <w:rPr>
                <w:rFonts w:ascii="Times New Roman" w:eastAsia="標楷體" w:hAnsi="Times New Roman" w:cs="Times New Roman"/>
                <w:kern w:val="0"/>
                <w:sz w:val="20"/>
                <w:szCs w:val="20"/>
              </w:rPr>
            </w:pPr>
          </w:p>
        </w:tc>
        <w:tc>
          <w:tcPr>
            <w:tcW w:w="689" w:type="pct"/>
            <w:tcBorders>
              <w:top w:val="single" w:sz="6" w:space="0" w:color="auto"/>
              <w:left w:val="nil"/>
              <w:bottom w:val="single" w:sz="4" w:space="0" w:color="auto"/>
              <w:right w:val="nil"/>
            </w:tcBorders>
            <w:hideMark/>
          </w:tcPr>
          <w:p w14:paraId="05515BC9"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970" w:type="pct"/>
            <w:tcBorders>
              <w:top w:val="nil"/>
              <w:left w:val="nil"/>
              <w:bottom w:val="single" w:sz="4" w:space="0" w:color="auto"/>
              <w:right w:val="nil"/>
            </w:tcBorders>
            <w:hideMark/>
          </w:tcPr>
          <w:p w14:paraId="1D3AF282"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846" w:type="pct"/>
            <w:tcBorders>
              <w:top w:val="nil"/>
              <w:left w:val="nil"/>
              <w:bottom w:val="single" w:sz="4" w:space="0" w:color="auto"/>
              <w:right w:val="nil"/>
            </w:tcBorders>
            <w:hideMark/>
          </w:tcPr>
          <w:p w14:paraId="79761973"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1254" w:type="pct"/>
            <w:tcBorders>
              <w:top w:val="nil"/>
              <w:left w:val="nil"/>
              <w:bottom w:val="single" w:sz="4" w:space="0" w:color="auto"/>
              <w:right w:val="nil"/>
            </w:tcBorders>
            <w:hideMark/>
          </w:tcPr>
          <w:p w14:paraId="42BB41C5"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r>
      <w:tr w:rsidR="0057762F" w:rsidRPr="001C1368" w14:paraId="4C5D279B" w14:textId="77777777" w:rsidTr="00E8577E">
        <w:trPr>
          <w:trHeight w:val="298"/>
          <w:jc w:val="center"/>
        </w:trPr>
        <w:tc>
          <w:tcPr>
            <w:tcW w:w="1241" w:type="pct"/>
            <w:tcBorders>
              <w:left w:val="nil"/>
              <w:bottom w:val="nil"/>
              <w:right w:val="nil"/>
            </w:tcBorders>
          </w:tcPr>
          <w:p w14:paraId="661F7924" w14:textId="77777777" w:rsidR="0057762F" w:rsidRPr="001C1368" w:rsidRDefault="0057762F" w:rsidP="00F90A8D">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SUCC</w:t>
            </w:r>
          </w:p>
        </w:tc>
        <w:tc>
          <w:tcPr>
            <w:tcW w:w="689" w:type="pct"/>
            <w:tcBorders>
              <w:left w:val="nil"/>
              <w:bottom w:val="nil"/>
              <w:right w:val="nil"/>
            </w:tcBorders>
          </w:tcPr>
          <w:p w14:paraId="60774F57" w14:textId="77777777" w:rsidR="0057762F" w:rsidRPr="001C1368" w:rsidRDefault="0057762F" w:rsidP="00E8577E">
            <w:pPr>
              <w:jc w:val="right"/>
              <w:rPr>
                <w:rFonts w:ascii="Times New Roman" w:eastAsia="標楷體" w:hAnsi="Times New Roman" w:cs="Times New Roman"/>
                <w:sz w:val="20"/>
              </w:rPr>
            </w:pPr>
            <w:r w:rsidRPr="001C1368">
              <w:rPr>
                <w:rFonts w:ascii="Times New Roman" w:eastAsia="標楷體" w:hAnsi="Times New Roman" w:cs="Times New Roman"/>
                <w:sz w:val="20"/>
              </w:rPr>
              <w:t>0.012</w:t>
            </w:r>
          </w:p>
        </w:tc>
        <w:tc>
          <w:tcPr>
            <w:tcW w:w="970" w:type="pct"/>
            <w:tcBorders>
              <w:left w:val="nil"/>
              <w:bottom w:val="nil"/>
              <w:right w:val="nil"/>
            </w:tcBorders>
          </w:tcPr>
          <w:p w14:paraId="5C2BA0B5" w14:textId="77777777" w:rsidR="0057762F" w:rsidRPr="001C1368" w:rsidRDefault="0057762F" w:rsidP="00E8577E">
            <w:pPr>
              <w:jc w:val="right"/>
              <w:rPr>
                <w:rFonts w:ascii="Times New Roman" w:eastAsia="標楷體" w:hAnsi="Times New Roman" w:cs="Times New Roman"/>
                <w:sz w:val="20"/>
              </w:rPr>
            </w:pPr>
            <w:r w:rsidRPr="001C1368">
              <w:rPr>
                <w:rFonts w:ascii="Times New Roman" w:eastAsia="標楷體" w:hAnsi="Times New Roman" w:cs="Times New Roman"/>
                <w:sz w:val="20"/>
              </w:rPr>
              <w:t>1.07</w:t>
            </w:r>
          </w:p>
        </w:tc>
        <w:tc>
          <w:tcPr>
            <w:tcW w:w="846" w:type="pct"/>
            <w:tcBorders>
              <w:left w:val="nil"/>
              <w:bottom w:val="nil"/>
              <w:right w:val="nil"/>
            </w:tcBorders>
            <w:vAlign w:val="center"/>
          </w:tcPr>
          <w:p w14:paraId="10C1335F" w14:textId="77777777" w:rsidR="0057762F" w:rsidRPr="001C1368" w:rsidRDefault="0057762F" w:rsidP="00E8577E">
            <w:pPr>
              <w:widowControl/>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0.016</w:t>
            </w:r>
          </w:p>
        </w:tc>
        <w:tc>
          <w:tcPr>
            <w:tcW w:w="1254" w:type="pct"/>
            <w:tcBorders>
              <w:left w:val="nil"/>
              <w:bottom w:val="nil"/>
              <w:right w:val="nil"/>
            </w:tcBorders>
          </w:tcPr>
          <w:p w14:paraId="5EDC8167" w14:textId="77777777" w:rsidR="0057762F" w:rsidRPr="001C1368" w:rsidRDefault="0057762F" w:rsidP="00E8577E">
            <w:pPr>
              <w:autoSpaceDE w:val="0"/>
              <w:autoSpaceDN w:val="0"/>
              <w:adjustRightInd w:val="0"/>
              <w:ind w:right="40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1.770 </w:t>
            </w:r>
            <w:r w:rsidRPr="001C1368">
              <w:rPr>
                <w:rFonts w:ascii="Times New Roman" w:eastAsia="標楷體" w:hAnsi="Times New Roman" w:cs="Times New Roman"/>
                <w:kern w:val="0"/>
                <w:sz w:val="20"/>
                <w:szCs w:val="20"/>
                <w:vertAlign w:val="superscript"/>
              </w:rPr>
              <w:t>*</w:t>
            </w:r>
          </w:p>
        </w:tc>
      </w:tr>
      <w:tr w:rsidR="0057762F" w:rsidRPr="001C1368" w14:paraId="03543D3A" w14:textId="77777777" w:rsidTr="00E8577E">
        <w:trPr>
          <w:trHeight w:val="286"/>
          <w:jc w:val="center"/>
        </w:trPr>
        <w:tc>
          <w:tcPr>
            <w:tcW w:w="1241" w:type="pct"/>
            <w:tcBorders>
              <w:top w:val="single" w:sz="4" w:space="0" w:color="auto"/>
              <w:left w:val="nil"/>
              <w:bottom w:val="nil"/>
              <w:right w:val="nil"/>
            </w:tcBorders>
            <w:hideMark/>
          </w:tcPr>
          <w:p w14:paraId="2CC54152" w14:textId="6BDFC7CA"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2"/>
                <w:szCs w:val="20"/>
              </w:rPr>
              <w:t>Control Variable</w:t>
            </w:r>
            <w:r w:rsidR="00D1165F" w:rsidRPr="001C1368">
              <w:rPr>
                <w:rFonts w:ascii="Times New Roman" w:eastAsia="標楷體" w:hAnsi="Times New Roman" w:cs="Times New Roman"/>
                <w:kern w:val="0"/>
                <w:sz w:val="22"/>
                <w:szCs w:val="20"/>
              </w:rPr>
              <w:t>s</w:t>
            </w:r>
          </w:p>
        </w:tc>
        <w:tc>
          <w:tcPr>
            <w:tcW w:w="1659" w:type="pct"/>
            <w:gridSpan w:val="2"/>
            <w:tcBorders>
              <w:top w:val="single" w:sz="4" w:space="0" w:color="auto"/>
              <w:left w:val="nil"/>
              <w:bottom w:val="nil"/>
              <w:right w:val="nil"/>
            </w:tcBorders>
          </w:tcPr>
          <w:p w14:paraId="2667C2BA"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2100" w:type="pct"/>
            <w:gridSpan w:val="2"/>
            <w:tcBorders>
              <w:top w:val="single" w:sz="4" w:space="0" w:color="auto"/>
              <w:left w:val="nil"/>
              <w:bottom w:val="nil"/>
              <w:right w:val="nil"/>
            </w:tcBorders>
          </w:tcPr>
          <w:p w14:paraId="75A62E89" w14:textId="77777777" w:rsidR="0057762F" w:rsidRPr="001C1368" w:rsidRDefault="0057762F" w:rsidP="00E8577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57762F" w:rsidRPr="001C1368" w14:paraId="152074F2" w14:textId="77777777" w:rsidTr="00E8577E">
        <w:trPr>
          <w:trHeight w:val="298"/>
          <w:jc w:val="center"/>
        </w:trPr>
        <w:tc>
          <w:tcPr>
            <w:tcW w:w="1241" w:type="pct"/>
            <w:hideMark/>
          </w:tcPr>
          <w:p w14:paraId="51BD8C7F"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N</w:t>
            </w:r>
          </w:p>
        </w:tc>
        <w:tc>
          <w:tcPr>
            <w:tcW w:w="1659" w:type="pct"/>
            <w:gridSpan w:val="2"/>
          </w:tcPr>
          <w:p w14:paraId="6FC3C757"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2,605</w:t>
            </w:r>
          </w:p>
        </w:tc>
        <w:tc>
          <w:tcPr>
            <w:tcW w:w="2100" w:type="pct"/>
            <w:gridSpan w:val="2"/>
          </w:tcPr>
          <w:p w14:paraId="44C35854"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2,669</w:t>
            </w:r>
          </w:p>
        </w:tc>
      </w:tr>
      <w:tr w:rsidR="0057762F" w:rsidRPr="001C1368" w14:paraId="043373FC" w14:textId="77777777" w:rsidTr="00E8577E">
        <w:trPr>
          <w:trHeight w:val="298"/>
          <w:jc w:val="center"/>
        </w:trPr>
        <w:tc>
          <w:tcPr>
            <w:tcW w:w="1241" w:type="pct"/>
          </w:tcPr>
          <w:p w14:paraId="19332702"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F value</w:t>
            </w:r>
          </w:p>
        </w:tc>
        <w:tc>
          <w:tcPr>
            <w:tcW w:w="1659" w:type="pct"/>
            <w:gridSpan w:val="2"/>
          </w:tcPr>
          <w:p w14:paraId="5A6C28F4"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312.04</w:t>
            </w:r>
          </w:p>
        </w:tc>
        <w:tc>
          <w:tcPr>
            <w:tcW w:w="2100" w:type="pct"/>
            <w:gridSpan w:val="2"/>
          </w:tcPr>
          <w:p w14:paraId="026BFF72"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58.77</w:t>
            </w:r>
          </w:p>
        </w:tc>
      </w:tr>
      <w:tr w:rsidR="0057762F" w:rsidRPr="001C1368" w14:paraId="09BA16F0" w14:textId="77777777" w:rsidTr="00E8577E">
        <w:trPr>
          <w:trHeight w:val="298"/>
          <w:jc w:val="center"/>
        </w:trPr>
        <w:tc>
          <w:tcPr>
            <w:tcW w:w="1241" w:type="pct"/>
          </w:tcPr>
          <w:p w14:paraId="44F54D89"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Year-Effect</w:t>
            </w:r>
          </w:p>
        </w:tc>
        <w:tc>
          <w:tcPr>
            <w:tcW w:w="1659" w:type="pct"/>
            <w:gridSpan w:val="2"/>
          </w:tcPr>
          <w:p w14:paraId="11AC5A14"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2100" w:type="pct"/>
            <w:gridSpan w:val="2"/>
          </w:tcPr>
          <w:p w14:paraId="1C08693D" w14:textId="77777777" w:rsidR="0057762F" w:rsidRPr="001C1368" w:rsidRDefault="0057762F" w:rsidP="00E8577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57762F" w:rsidRPr="001C1368" w14:paraId="2A386F4B" w14:textId="77777777" w:rsidTr="00E8577E">
        <w:trPr>
          <w:trHeight w:val="298"/>
          <w:jc w:val="center"/>
        </w:trPr>
        <w:tc>
          <w:tcPr>
            <w:tcW w:w="1241" w:type="pct"/>
          </w:tcPr>
          <w:p w14:paraId="430EBD7E"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proofErr w:type="spellStart"/>
            <w:r w:rsidRPr="001C1368">
              <w:rPr>
                <w:rFonts w:ascii="Times New Roman" w:eastAsia="標楷體" w:hAnsi="Times New Roman" w:cs="Times New Roman"/>
                <w:kern w:val="0"/>
                <w:sz w:val="20"/>
                <w:szCs w:val="20"/>
              </w:rPr>
              <w:t>Ind</w:t>
            </w:r>
            <w:proofErr w:type="spellEnd"/>
            <w:r w:rsidRPr="001C1368">
              <w:rPr>
                <w:rFonts w:ascii="Times New Roman" w:eastAsia="標楷體" w:hAnsi="Times New Roman" w:cs="Times New Roman"/>
                <w:kern w:val="0"/>
                <w:sz w:val="20"/>
                <w:szCs w:val="20"/>
              </w:rPr>
              <w:t>-Effect</w:t>
            </w:r>
          </w:p>
        </w:tc>
        <w:tc>
          <w:tcPr>
            <w:tcW w:w="1659" w:type="pct"/>
            <w:gridSpan w:val="2"/>
          </w:tcPr>
          <w:p w14:paraId="27886F7B"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2100" w:type="pct"/>
            <w:gridSpan w:val="2"/>
          </w:tcPr>
          <w:p w14:paraId="382979F5" w14:textId="77777777" w:rsidR="0057762F" w:rsidRPr="001C1368" w:rsidRDefault="0057762F" w:rsidP="00E8577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57762F" w:rsidRPr="001C1368" w14:paraId="723641F9" w14:textId="77777777" w:rsidTr="00E8577E">
        <w:trPr>
          <w:trHeight w:val="298"/>
          <w:jc w:val="center"/>
        </w:trPr>
        <w:tc>
          <w:tcPr>
            <w:tcW w:w="1241" w:type="pct"/>
            <w:tcBorders>
              <w:top w:val="nil"/>
              <w:left w:val="nil"/>
              <w:bottom w:val="single" w:sz="18" w:space="0" w:color="auto"/>
              <w:right w:val="nil"/>
            </w:tcBorders>
            <w:hideMark/>
          </w:tcPr>
          <w:p w14:paraId="52124811" w14:textId="77777777" w:rsidR="0057762F" w:rsidRPr="001C1368" w:rsidRDefault="0057762F" w:rsidP="00E8577E">
            <w:pPr>
              <w:autoSpaceDE w:val="0"/>
              <w:autoSpaceDN w:val="0"/>
              <w:adjustRightInd w:val="0"/>
              <w:jc w:val="center"/>
              <w:rPr>
                <w:rFonts w:ascii="Times New Roman" w:eastAsia="標楷體" w:hAnsi="Times New Roman" w:cs="Times New Roman"/>
                <w:kern w:val="0"/>
                <w:sz w:val="20"/>
                <w:szCs w:val="20"/>
                <w:vertAlign w:val="superscript"/>
              </w:rPr>
            </w:pPr>
            <w:r w:rsidRPr="001C1368">
              <w:rPr>
                <w:rFonts w:ascii="Times New Roman" w:eastAsia="標楷體" w:hAnsi="Times New Roman" w:cs="Times New Roman"/>
                <w:kern w:val="0"/>
                <w:sz w:val="20"/>
                <w:szCs w:val="20"/>
              </w:rPr>
              <w:t xml:space="preserve">Adjusted R </w:t>
            </w:r>
            <w:r w:rsidRPr="001C1368">
              <w:rPr>
                <w:rFonts w:ascii="Times New Roman" w:eastAsia="標楷體" w:hAnsi="Times New Roman" w:cs="Times New Roman"/>
                <w:kern w:val="0"/>
                <w:sz w:val="20"/>
                <w:szCs w:val="20"/>
                <w:vertAlign w:val="superscript"/>
              </w:rPr>
              <w:t>2</w:t>
            </w:r>
          </w:p>
        </w:tc>
        <w:tc>
          <w:tcPr>
            <w:tcW w:w="1659" w:type="pct"/>
            <w:gridSpan w:val="2"/>
            <w:tcBorders>
              <w:top w:val="nil"/>
              <w:left w:val="nil"/>
              <w:bottom w:val="single" w:sz="18" w:space="0" w:color="auto"/>
              <w:right w:val="nil"/>
            </w:tcBorders>
          </w:tcPr>
          <w:p w14:paraId="22639A61" w14:textId="77777777" w:rsidR="0057762F" w:rsidRPr="001C1368" w:rsidRDefault="00396396"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0.800</w:t>
            </w:r>
          </w:p>
        </w:tc>
        <w:tc>
          <w:tcPr>
            <w:tcW w:w="2100" w:type="pct"/>
            <w:gridSpan w:val="2"/>
            <w:tcBorders>
              <w:top w:val="nil"/>
              <w:left w:val="nil"/>
              <w:bottom w:val="single" w:sz="18" w:space="0" w:color="auto"/>
              <w:right w:val="nil"/>
            </w:tcBorders>
          </w:tcPr>
          <w:p w14:paraId="62264BC9" w14:textId="77777777" w:rsidR="0057762F" w:rsidRPr="001C1368" w:rsidRDefault="00396396" w:rsidP="00E8577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0.417</w:t>
            </w:r>
          </w:p>
        </w:tc>
      </w:tr>
    </w:tbl>
    <w:p w14:paraId="268DD323" w14:textId="77777777" w:rsidR="0057762F" w:rsidRPr="001C1368" w:rsidRDefault="0057762F" w:rsidP="0057762F">
      <w:pPr>
        <w:autoSpaceDE w:val="0"/>
        <w:autoSpaceDN w:val="0"/>
        <w:adjustRightInd w:val="0"/>
        <w:rPr>
          <w:rFonts w:ascii="Times New Roman" w:eastAsia="標楷體" w:hAnsi="Times New Roman" w:cs="Times New Roman"/>
          <w:kern w:val="0"/>
          <w:sz w:val="18"/>
          <w:szCs w:val="20"/>
        </w:rPr>
      </w:pPr>
      <w:r w:rsidRPr="001C1368">
        <w:rPr>
          <w:rFonts w:ascii="Times New Roman" w:eastAsia="標楷體" w:hAnsi="Times New Roman" w:cs="Times New Roman"/>
          <w:kern w:val="0"/>
          <w:sz w:val="18"/>
          <w:szCs w:val="20"/>
        </w:rPr>
        <w:t>Note 1: All variables are defined as in Table 2</w:t>
      </w:r>
    </w:p>
    <w:p w14:paraId="29E9ABED" w14:textId="77777777" w:rsidR="0057762F" w:rsidRPr="001C1368" w:rsidRDefault="0057762F" w:rsidP="0057762F">
      <w:pPr>
        <w:autoSpaceDE w:val="0"/>
        <w:autoSpaceDN w:val="0"/>
        <w:adjustRightInd w:val="0"/>
        <w:rPr>
          <w:rFonts w:ascii="Times New Roman" w:eastAsia="標楷體" w:hAnsi="Times New Roman" w:cs="Times New Roman"/>
          <w:kern w:val="0"/>
          <w:sz w:val="18"/>
          <w:szCs w:val="20"/>
        </w:rPr>
      </w:pPr>
      <w:r w:rsidRPr="001C1368">
        <w:rPr>
          <w:rFonts w:ascii="Times New Roman" w:eastAsia="標楷體" w:hAnsi="Times New Roman" w:cs="Times New Roman"/>
          <w:kern w:val="0"/>
          <w:sz w:val="18"/>
          <w:szCs w:val="20"/>
        </w:rPr>
        <w:t>Note 2: ***: means p&lt;0.01, **: means p&lt;0.05, *: means p&lt;0.1 (two-tailed test).</w:t>
      </w:r>
    </w:p>
    <w:p w14:paraId="04755E25" w14:textId="77777777" w:rsidR="0057762F" w:rsidRPr="001C1368" w:rsidRDefault="0057762F" w:rsidP="0057762F">
      <w:pPr>
        <w:widowControl/>
        <w:jc w:val="both"/>
        <w:rPr>
          <w:rFonts w:ascii="Times New Roman" w:eastAsia="標楷體" w:hAnsi="Times New Roman" w:cs="Times New Roman"/>
          <w:b/>
          <w:szCs w:val="36"/>
        </w:rPr>
      </w:pPr>
      <w:r w:rsidRPr="001C1368">
        <w:rPr>
          <w:rFonts w:ascii="Times New Roman" w:eastAsia="標楷體" w:hAnsi="Times New Roman" w:cs="Times New Roman"/>
          <w:kern w:val="0"/>
          <w:sz w:val="18"/>
          <w:szCs w:val="20"/>
        </w:rPr>
        <w:t>Note 3: The values in bold and italics in the table indicate that the one-tailed test meets the significant level</w:t>
      </w:r>
    </w:p>
    <w:p w14:paraId="25A96A04" w14:textId="77777777" w:rsidR="0057762F" w:rsidRPr="001C1368" w:rsidRDefault="0057762F" w:rsidP="0057762F">
      <w:pPr>
        <w:widowControl/>
        <w:rPr>
          <w:rFonts w:ascii="Times New Roman" w:eastAsia="標楷體" w:hAnsi="Times New Roman" w:cs="Times New Roman"/>
          <w:b/>
          <w:szCs w:val="36"/>
        </w:rPr>
      </w:pPr>
    </w:p>
    <w:p w14:paraId="6F54D43F" w14:textId="1432B083" w:rsidR="00E8577E" w:rsidRPr="001C1368" w:rsidRDefault="00E8577E" w:rsidP="00F76218">
      <w:pPr>
        <w:widowControl/>
        <w:spacing w:afterLines="50" w:after="180"/>
        <w:jc w:val="center"/>
        <w:rPr>
          <w:rFonts w:ascii="Times New Roman" w:eastAsia="標楷體" w:hAnsi="Times New Roman" w:cs="Times New Roman"/>
          <w:b/>
          <w:szCs w:val="36"/>
        </w:rPr>
      </w:pPr>
      <w:r w:rsidRPr="001C1368">
        <w:rPr>
          <w:rFonts w:ascii="Times New Roman" w:eastAsia="標楷體" w:hAnsi="Times New Roman" w:cs="Times New Roman"/>
          <w:b/>
          <w:szCs w:val="36"/>
        </w:rPr>
        <w:t>Ta</w:t>
      </w:r>
      <w:r w:rsidR="009F05F2" w:rsidRPr="001C1368">
        <w:rPr>
          <w:rFonts w:ascii="Times New Roman" w:eastAsia="標楷體" w:hAnsi="Times New Roman" w:cs="Times New Roman"/>
          <w:b/>
          <w:szCs w:val="36"/>
        </w:rPr>
        <w:t xml:space="preserve">ble 7 </w:t>
      </w:r>
      <w:r w:rsidR="009F05F2" w:rsidRPr="001C1368">
        <w:rPr>
          <w:rFonts w:ascii="Times New Roman" w:eastAsia="標楷體" w:hAnsi="Times New Roman" w:cs="Times New Roman"/>
          <w:b/>
          <w:szCs w:val="36"/>
        </w:rPr>
        <w:tab/>
        <w:t xml:space="preserve">Propensity Score Pairing Matching </w:t>
      </w:r>
      <w:r w:rsidRPr="001C1368">
        <w:rPr>
          <w:rFonts w:ascii="Times New Roman" w:eastAsia="標楷體" w:hAnsi="Times New Roman" w:cs="Times New Roman"/>
          <w:b/>
          <w:szCs w:val="36"/>
        </w:rPr>
        <w:t>Test</w:t>
      </w:r>
    </w:p>
    <w:tbl>
      <w:tblPr>
        <w:tblStyle w:val="afd"/>
        <w:tblW w:w="11058" w:type="dxa"/>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51"/>
        <w:gridCol w:w="850"/>
        <w:gridCol w:w="851"/>
        <w:gridCol w:w="709"/>
        <w:gridCol w:w="850"/>
        <w:gridCol w:w="872"/>
        <w:gridCol w:w="971"/>
        <w:gridCol w:w="709"/>
        <w:gridCol w:w="992"/>
        <w:gridCol w:w="850"/>
        <w:gridCol w:w="851"/>
        <w:gridCol w:w="709"/>
      </w:tblGrid>
      <w:tr w:rsidR="001C1368" w:rsidRPr="001C1368" w14:paraId="62432DE6" w14:textId="77777777" w:rsidTr="001C1368">
        <w:trPr>
          <w:jc w:val="center"/>
        </w:trPr>
        <w:tc>
          <w:tcPr>
            <w:tcW w:w="993" w:type="dxa"/>
            <w:tcBorders>
              <w:top w:val="single" w:sz="18" w:space="0" w:color="auto"/>
              <w:bottom w:val="single" w:sz="18" w:space="0" w:color="auto"/>
              <w:right w:val="single" w:sz="4" w:space="0" w:color="auto"/>
            </w:tcBorders>
          </w:tcPr>
          <w:p w14:paraId="245F68F4" w14:textId="2A1931AF" w:rsidR="004E3603" w:rsidRPr="001C1368" w:rsidRDefault="004E3603" w:rsidP="004E3603">
            <w:pPr>
              <w:widowControl/>
              <w:jc w:val="center"/>
              <w:rPr>
                <w:rFonts w:ascii="Times New Roman" w:eastAsia="標楷體" w:hAnsi="Times New Roman" w:cs="Times New Roman"/>
                <w:sz w:val="20"/>
                <w:szCs w:val="16"/>
              </w:rPr>
            </w:pPr>
          </w:p>
        </w:tc>
        <w:tc>
          <w:tcPr>
            <w:tcW w:w="3261" w:type="dxa"/>
            <w:gridSpan w:val="4"/>
            <w:tcBorders>
              <w:top w:val="single" w:sz="18" w:space="0" w:color="auto"/>
              <w:left w:val="single" w:sz="4" w:space="0" w:color="auto"/>
              <w:bottom w:val="single" w:sz="18" w:space="0" w:color="auto"/>
              <w:right w:val="single" w:sz="4" w:space="0" w:color="auto"/>
            </w:tcBorders>
          </w:tcPr>
          <w:p w14:paraId="7B4A1A0D" w14:textId="77777777" w:rsidR="004E3603" w:rsidRPr="001C1368" w:rsidRDefault="004E3603" w:rsidP="004E3603">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 xml:space="preserve">CAR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3402" w:type="dxa"/>
            <w:gridSpan w:val="4"/>
            <w:tcBorders>
              <w:top w:val="single" w:sz="18" w:space="0" w:color="auto"/>
              <w:left w:val="single" w:sz="4" w:space="0" w:color="auto"/>
              <w:bottom w:val="single" w:sz="18" w:space="0" w:color="auto"/>
              <w:right w:val="single" w:sz="4" w:space="0" w:color="auto"/>
            </w:tcBorders>
          </w:tcPr>
          <w:p w14:paraId="64D65484" w14:textId="77777777" w:rsidR="004E3603" w:rsidRPr="001C1368" w:rsidRDefault="004E3603" w:rsidP="004E3603">
            <w:pPr>
              <w:autoSpaceDE w:val="0"/>
              <w:autoSpaceDN w:val="0"/>
              <w:adjustRightInd w:val="0"/>
              <w:jc w:val="center"/>
              <w:rPr>
                <w:rFonts w:ascii="Times New Roman" w:eastAsia="標楷體" w:hAnsi="Times New Roman" w:cs="Times New Roman"/>
                <w:i/>
                <w:iCs/>
                <w:kern w:val="0"/>
                <w:sz w:val="20"/>
                <w:szCs w:val="20"/>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DA</w:t>
            </w:r>
            <w:r w:rsidRPr="001C1368">
              <w:rPr>
                <w:rFonts w:ascii="Times New Roman" w:eastAsia="標楷體" w:hAnsi="Times New Roman" w:cs="Times New Roman"/>
                <w:i/>
                <w:iCs/>
                <w:kern w:val="0"/>
                <w:sz w:val="20"/>
                <w:szCs w:val="20"/>
                <w:vertAlign w:val="subscript"/>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3402" w:type="dxa"/>
            <w:gridSpan w:val="4"/>
            <w:tcBorders>
              <w:top w:val="single" w:sz="18" w:space="0" w:color="auto"/>
              <w:left w:val="single" w:sz="4" w:space="0" w:color="auto"/>
              <w:bottom w:val="single" w:sz="18" w:space="0" w:color="auto"/>
            </w:tcBorders>
          </w:tcPr>
          <w:p w14:paraId="0D752618" w14:textId="77777777" w:rsidR="004E3603" w:rsidRPr="001C1368" w:rsidRDefault="004E3603" w:rsidP="004E3603">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i/>
                <w:iCs/>
                <w:kern w:val="0"/>
                <w:sz w:val="20"/>
                <w:szCs w:val="20"/>
              </w:rPr>
              <w:t xml:space="preserve">REM </w:t>
            </w:r>
            <w:proofErr w:type="spellStart"/>
            <w:r w:rsidRPr="001C1368">
              <w:rPr>
                <w:rFonts w:ascii="Times New Roman" w:eastAsia="標楷體" w:hAnsi="Times New Roman" w:cs="Times New Roman"/>
                <w:i/>
                <w:iCs/>
                <w:kern w:val="0"/>
                <w:sz w:val="20"/>
                <w:szCs w:val="20"/>
                <w:vertAlign w:val="subscript"/>
              </w:rPr>
              <w:t>i,t</w:t>
            </w:r>
            <w:proofErr w:type="spellEnd"/>
          </w:p>
        </w:tc>
      </w:tr>
      <w:tr w:rsidR="001C1368" w:rsidRPr="001C1368" w14:paraId="66F70E4E" w14:textId="77777777" w:rsidTr="001C1368">
        <w:trPr>
          <w:jc w:val="center"/>
        </w:trPr>
        <w:tc>
          <w:tcPr>
            <w:tcW w:w="993" w:type="dxa"/>
            <w:tcBorders>
              <w:top w:val="single" w:sz="18" w:space="0" w:color="auto"/>
              <w:bottom w:val="single" w:sz="4" w:space="0" w:color="auto"/>
              <w:right w:val="single" w:sz="4" w:space="0" w:color="auto"/>
            </w:tcBorders>
          </w:tcPr>
          <w:p w14:paraId="4644BFD3" w14:textId="46B1B556" w:rsidR="00E8577E" w:rsidRPr="001C1368" w:rsidRDefault="00E8577E" w:rsidP="00E8577E">
            <w:pPr>
              <w:widowControl/>
              <w:jc w:val="center"/>
              <w:rPr>
                <w:rFonts w:ascii="Times New Roman" w:eastAsia="標楷體" w:hAnsi="Times New Roman" w:cs="Times New Roman"/>
                <w:sz w:val="20"/>
                <w:szCs w:val="16"/>
              </w:rPr>
            </w:pPr>
          </w:p>
        </w:tc>
        <w:tc>
          <w:tcPr>
            <w:tcW w:w="851" w:type="dxa"/>
            <w:tcBorders>
              <w:top w:val="single" w:sz="18" w:space="0" w:color="auto"/>
              <w:left w:val="single" w:sz="4" w:space="0" w:color="auto"/>
              <w:bottom w:val="single" w:sz="4" w:space="0" w:color="auto"/>
            </w:tcBorders>
          </w:tcPr>
          <w:p w14:paraId="567FD160"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(1)</w:t>
            </w:r>
          </w:p>
        </w:tc>
        <w:tc>
          <w:tcPr>
            <w:tcW w:w="850" w:type="dxa"/>
            <w:tcBorders>
              <w:top w:val="single" w:sz="18" w:space="0" w:color="auto"/>
              <w:bottom w:val="single" w:sz="4" w:space="0" w:color="auto"/>
            </w:tcBorders>
          </w:tcPr>
          <w:p w14:paraId="009033E9"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(2)</w:t>
            </w:r>
          </w:p>
        </w:tc>
        <w:tc>
          <w:tcPr>
            <w:tcW w:w="851" w:type="dxa"/>
            <w:tcBorders>
              <w:top w:val="single" w:sz="18" w:space="0" w:color="auto"/>
              <w:bottom w:val="single" w:sz="4" w:space="0" w:color="auto"/>
            </w:tcBorders>
          </w:tcPr>
          <w:p w14:paraId="37241191"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(3)</w:t>
            </w:r>
          </w:p>
        </w:tc>
        <w:tc>
          <w:tcPr>
            <w:tcW w:w="709" w:type="dxa"/>
            <w:tcBorders>
              <w:top w:val="single" w:sz="18" w:space="0" w:color="auto"/>
              <w:bottom w:val="single" w:sz="4" w:space="0" w:color="auto"/>
              <w:right w:val="single" w:sz="4" w:space="0" w:color="auto"/>
            </w:tcBorders>
          </w:tcPr>
          <w:p w14:paraId="7DC2A9AF"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(4)</w:t>
            </w:r>
          </w:p>
        </w:tc>
        <w:tc>
          <w:tcPr>
            <w:tcW w:w="850" w:type="dxa"/>
            <w:tcBorders>
              <w:top w:val="single" w:sz="18" w:space="0" w:color="auto"/>
              <w:left w:val="single" w:sz="4" w:space="0" w:color="auto"/>
              <w:bottom w:val="single" w:sz="4" w:space="0" w:color="auto"/>
            </w:tcBorders>
          </w:tcPr>
          <w:p w14:paraId="2FF4AB37"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(1)</w:t>
            </w:r>
          </w:p>
        </w:tc>
        <w:tc>
          <w:tcPr>
            <w:tcW w:w="872" w:type="dxa"/>
            <w:tcBorders>
              <w:top w:val="single" w:sz="18" w:space="0" w:color="auto"/>
              <w:bottom w:val="single" w:sz="4" w:space="0" w:color="auto"/>
            </w:tcBorders>
          </w:tcPr>
          <w:p w14:paraId="58593492"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(2)</w:t>
            </w:r>
          </w:p>
        </w:tc>
        <w:tc>
          <w:tcPr>
            <w:tcW w:w="971" w:type="dxa"/>
            <w:tcBorders>
              <w:top w:val="single" w:sz="18" w:space="0" w:color="auto"/>
              <w:bottom w:val="single" w:sz="4" w:space="0" w:color="auto"/>
            </w:tcBorders>
          </w:tcPr>
          <w:p w14:paraId="7142ABD7"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(3)</w:t>
            </w:r>
          </w:p>
        </w:tc>
        <w:tc>
          <w:tcPr>
            <w:tcW w:w="709" w:type="dxa"/>
            <w:tcBorders>
              <w:top w:val="single" w:sz="18" w:space="0" w:color="auto"/>
              <w:bottom w:val="single" w:sz="4" w:space="0" w:color="auto"/>
              <w:right w:val="single" w:sz="4" w:space="0" w:color="auto"/>
            </w:tcBorders>
          </w:tcPr>
          <w:p w14:paraId="25C7390A"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(4)</w:t>
            </w:r>
          </w:p>
        </w:tc>
        <w:tc>
          <w:tcPr>
            <w:tcW w:w="992" w:type="dxa"/>
            <w:tcBorders>
              <w:top w:val="single" w:sz="18" w:space="0" w:color="auto"/>
              <w:left w:val="single" w:sz="4" w:space="0" w:color="auto"/>
              <w:bottom w:val="single" w:sz="4" w:space="0" w:color="auto"/>
            </w:tcBorders>
          </w:tcPr>
          <w:p w14:paraId="66E3F7B1"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(1)</w:t>
            </w:r>
          </w:p>
        </w:tc>
        <w:tc>
          <w:tcPr>
            <w:tcW w:w="850" w:type="dxa"/>
            <w:tcBorders>
              <w:top w:val="single" w:sz="18" w:space="0" w:color="auto"/>
              <w:bottom w:val="single" w:sz="4" w:space="0" w:color="auto"/>
            </w:tcBorders>
          </w:tcPr>
          <w:p w14:paraId="52A230F1"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(2)</w:t>
            </w:r>
          </w:p>
        </w:tc>
        <w:tc>
          <w:tcPr>
            <w:tcW w:w="851" w:type="dxa"/>
            <w:tcBorders>
              <w:top w:val="single" w:sz="18" w:space="0" w:color="auto"/>
              <w:bottom w:val="single" w:sz="4" w:space="0" w:color="auto"/>
            </w:tcBorders>
          </w:tcPr>
          <w:p w14:paraId="333C801E"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(3)</w:t>
            </w:r>
          </w:p>
        </w:tc>
        <w:tc>
          <w:tcPr>
            <w:tcW w:w="709" w:type="dxa"/>
            <w:tcBorders>
              <w:top w:val="single" w:sz="18" w:space="0" w:color="auto"/>
              <w:bottom w:val="single" w:sz="4" w:space="0" w:color="auto"/>
            </w:tcBorders>
          </w:tcPr>
          <w:p w14:paraId="330BCE53" w14:textId="77777777" w:rsidR="00E8577E" w:rsidRPr="001C1368" w:rsidRDefault="00E8577E" w:rsidP="00E8577E">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(4)</w:t>
            </w:r>
          </w:p>
        </w:tc>
      </w:tr>
      <w:tr w:rsidR="001C1368" w:rsidRPr="001C1368" w14:paraId="54A9F21D" w14:textId="77777777" w:rsidTr="001C1368">
        <w:trPr>
          <w:jc w:val="center"/>
        </w:trPr>
        <w:tc>
          <w:tcPr>
            <w:tcW w:w="993" w:type="dxa"/>
            <w:tcBorders>
              <w:top w:val="single" w:sz="4" w:space="0" w:color="auto"/>
              <w:right w:val="single" w:sz="4" w:space="0" w:color="auto"/>
            </w:tcBorders>
          </w:tcPr>
          <w:p w14:paraId="2EECC378" w14:textId="77777777" w:rsidR="00BA1BCF" w:rsidRPr="001C1368" w:rsidRDefault="00BA1BCF" w:rsidP="00BA1BCF">
            <w:pPr>
              <w:widowControl/>
              <w:jc w:val="both"/>
              <w:rPr>
                <w:rFonts w:ascii="Times New Roman" w:eastAsia="標楷體" w:hAnsi="Times New Roman" w:cs="Times New Roman"/>
                <w:sz w:val="20"/>
                <w:szCs w:val="16"/>
              </w:rPr>
            </w:pPr>
            <w:r w:rsidRPr="001C1368">
              <w:rPr>
                <w:rFonts w:ascii="Times New Roman" w:eastAsia="標楷體" w:hAnsi="Times New Roman" w:cs="Times New Roman"/>
                <w:sz w:val="20"/>
                <w:szCs w:val="16"/>
              </w:rPr>
              <w:t>UE</w:t>
            </w:r>
          </w:p>
        </w:tc>
        <w:tc>
          <w:tcPr>
            <w:tcW w:w="851" w:type="dxa"/>
            <w:tcBorders>
              <w:top w:val="single" w:sz="4" w:space="0" w:color="auto"/>
              <w:left w:val="single" w:sz="4" w:space="0" w:color="auto"/>
            </w:tcBorders>
          </w:tcPr>
          <w:p w14:paraId="4C13931B" w14:textId="77777777" w:rsidR="00BA1BCF" w:rsidRPr="001C1368" w:rsidRDefault="00BA1BCF" w:rsidP="00BA1BCF">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0.006</w:t>
            </w:r>
          </w:p>
        </w:tc>
        <w:tc>
          <w:tcPr>
            <w:tcW w:w="850" w:type="dxa"/>
            <w:tcBorders>
              <w:top w:val="single" w:sz="4" w:space="0" w:color="auto"/>
            </w:tcBorders>
          </w:tcPr>
          <w:p w14:paraId="25FF5BB6" w14:textId="77777777" w:rsidR="00BA1BCF" w:rsidRPr="001C1368" w:rsidRDefault="00BA1BCF" w:rsidP="00BA1BCF">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0.004</w:t>
            </w:r>
          </w:p>
        </w:tc>
        <w:tc>
          <w:tcPr>
            <w:tcW w:w="851" w:type="dxa"/>
            <w:tcBorders>
              <w:top w:val="single" w:sz="4" w:space="0" w:color="auto"/>
            </w:tcBorders>
          </w:tcPr>
          <w:p w14:paraId="506E13FB" w14:textId="77777777" w:rsidR="00BA1BCF" w:rsidRPr="001C1368" w:rsidRDefault="00BA1BCF" w:rsidP="00BA1BCF">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-0.960</w:t>
            </w:r>
          </w:p>
        </w:tc>
        <w:tc>
          <w:tcPr>
            <w:tcW w:w="709" w:type="dxa"/>
            <w:tcBorders>
              <w:top w:val="single" w:sz="4" w:space="0" w:color="auto"/>
              <w:right w:val="single" w:sz="4" w:space="0" w:color="auto"/>
            </w:tcBorders>
          </w:tcPr>
          <w:p w14:paraId="2A016D3C" w14:textId="77777777" w:rsidR="00BA1BCF" w:rsidRPr="001C1368" w:rsidRDefault="00BA1BCF" w:rsidP="00BA1BCF">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0.337</w:t>
            </w:r>
          </w:p>
        </w:tc>
        <w:tc>
          <w:tcPr>
            <w:tcW w:w="850" w:type="dxa"/>
            <w:tcBorders>
              <w:top w:val="single" w:sz="4" w:space="0" w:color="auto"/>
              <w:left w:val="single" w:sz="4" w:space="0" w:color="auto"/>
            </w:tcBorders>
          </w:tcPr>
          <w:p w14:paraId="13C8639A" w14:textId="77777777" w:rsidR="00BA1BCF" w:rsidRPr="001C1368" w:rsidRDefault="00BA1BCF" w:rsidP="00BA1BCF">
            <w:pPr>
              <w:widowControl/>
              <w:jc w:val="center"/>
              <w:rPr>
                <w:rFonts w:ascii="Times New Roman" w:eastAsia="標楷體" w:hAnsi="Times New Roman" w:cs="Times New Roman"/>
                <w:sz w:val="20"/>
                <w:szCs w:val="16"/>
              </w:rPr>
            </w:pPr>
            <w:r w:rsidRPr="001C1368">
              <w:rPr>
                <w:rFonts w:ascii="Times New Roman" w:eastAsia="標楷體" w:hAnsi="Times New Roman" w:cs="Times New Roman"/>
                <w:sz w:val="20"/>
                <w:szCs w:val="16"/>
              </w:rPr>
              <w:t>─</w:t>
            </w:r>
          </w:p>
        </w:tc>
        <w:tc>
          <w:tcPr>
            <w:tcW w:w="872" w:type="dxa"/>
            <w:tcBorders>
              <w:top w:val="single" w:sz="4" w:space="0" w:color="auto"/>
            </w:tcBorders>
          </w:tcPr>
          <w:p w14:paraId="09A1C565" w14:textId="77777777" w:rsidR="00BA1BCF" w:rsidRPr="001C1368" w:rsidRDefault="00BA1BCF" w:rsidP="00BA1BCF">
            <w:pPr>
              <w:jc w:val="center"/>
              <w:rPr>
                <w:rFonts w:ascii="Times New Roman" w:eastAsia="標楷體" w:hAnsi="Times New Roman" w:cs="Times New Roman"/>
                <w:sz w:val="20"/>
              </w:rPr>
            </w:pPr>
            <w:r w:rsidRPr="001C1368">
              <w:rPr>
                <w:rFonts w:ascii="Times New Roman" w:eastAsia="標楷體" w:hAnsi="Times New Roman" w:cs="Times New Roman"/>
                <w:sz w:val="20"/>
                <w:szCs w:val="16"/>
              </w:rPr>
              <w:t>─</w:t>
            </w:r>
          </w:p>
        </w:tc>
        <w:tc>
          <w:tcPr>
            <w:tcW w:w="971" w:type="dxa"/>
            <w:tcBorders>
              <w:top w:val="single" w:sz="4" w:space="0" w:color="auto"/>
            </w:tcBorders>
          </w:tcPr>
          <w:p w14:paraId="1E1E5AE2" w14:textId="77777777" w:rsidR="00BA1BCF" w:rsidRPr="001C1368" w:rsidRDefault="00BA1BCF" w:rsidP="00BA1BCF">
            <w:pPr>
              <w:jc w:val="center"/>
              <w:rPr>
                <w:rFonts w:ascii="Times New Roman" w:eastAsia="標楷體" w:hAnsi="Times New Roman" w:cs="Times New Roman"/>
                <w:sz w:val="20"/>
              </w:rPr>
            </w:pPr>
            <w:r w:rsidRPr="001C1368">
              <w:rPr>
                <w:rFonts w:ascii="Times New Roman" w:eastAsia="標楷體" w:hAnsi="Times New Roman" w:cs="Times New Roman"/>
                <w:sz w:val="20"/>
                <w:szCs w:val="16"/>
              </w:rPr>
              <w:t>─</w:t>
            </w:r>
          </w:p>
        </w:tc>
        <w:tc>
          <w:tcPr>
            <w:tcW w:w="709" w:type="dxa"/>
            <w:tcBorders>
              <w:top w:val="single" w:sz="4" w:space="0" w:color="auto"/>
              <w:right w:val="single" w:sz="4" w:space="0" w:color="auto"/>
            </w:tcBorders>
          </w:tcPr>
          <w:p w14:paraId="0D914381" w14:textId="77777777" w:rsidR="00BA1BCF" w:rsidRPr="001C1368" w:rsidRDefault="00BA1BCF" w:rsidP="00BA1BCF">
            <w:pPr>
              <w:jc w:val="center"/>
              <w:rPr>
                <w:rFonts w:ascii="Times New Roman" w:eastAsia="標楷體" w:hAnsi="Times New Roman" w:cs="Times New Roman"/>
                <w:sz w:val="20"/>
              </w:rPr>
            </w:pPr>
            <w:r w:rsidRPr="001C1368">
              <w:rPr>
                <w:rFonts w:ascii="Times New Roman" w:eastAsia="標楷體" w:hAnsi="Times New Roman" w:cs="Times New Roman"/>
                <w:sz w:val="20"/>
                <w:szCs w:val="16"/>
              </w:rPr>
              <w:t>─</w:t>
            </w:r>
          </w:p>
        </w:tc>
        <w:tc>
          <w:tcPr>
            <w:tcW w:w="992" w:type="dxa"/>
            <w:tcBorders>
              <w:top w:val="single" w:sz="4" w:space="0" w:color="auto"/>
              <w:left w:val="single" w:sz="4" w:space="0" w:color="auto"/>
            </w:tcBorders>
          </w:tcPr>
          <w:p w14:paraId="18D77692" w14:textId="77777777" w:rsidR="00BA1BCF" w:rsidRPr="001C1368" w:rsidRDefault="00BA1BCF" w:rsidP="00BA1BCF">
            <w:pPr>
              <w:jc w:val="center"/>
              <w:rPr>
                <w:rFonts w:ascii="Times New Roman" w:eastAsia="標楷體" w:hAnsi="Times New Roman" w:cs="Times New Roman"/>
                <w:sz w:val="20"/>
              </w:rPr>
            </w:pPr>
            <w:r w:rsidRPr="001C1368">
              <w:rPr>
                <w:rFonts w:ascii="Times New Roman" w:eastAsia="標楷體" w:hAnsi="Times New Roman" w:cs="Times New Roman"/>
                <w:sz w:val="20"/>
                <w:szCs w:val="16"/>
              </w:rPr>
              <w:t>─</w:t>
            </w:r>
          </w:p>
        </w:tc>
        <w:tc>
          <w:tcPr>
            <w:tcW w:w="850" w:type="dxa"/>
            <w:tcBorders>
              <w:top w:val="single" w:sz="4" w:space="0" w:color="auto"/>
            </w:tcBorders>
          </w:tcPr>
          <w:p w14:paraId="1CEC7630" w14:textId="77777777" w:rsidR="00BA1BCF" w:rsidRPr="001C1368" w:rsidRDefault="00BA1BCF" w:rsidP="00BA1BCF">
            <w:pPr>
              <w:jc w:val="center"/>
              <w:rPr>
                <w:rFonts w:ascii="Times New Roman" w:eastAsia="標楷體" w:hAnsi="Times New Roman" w:cs="Times New Roman"/>
                <w:sz w:val="20"/>
              </w:rPr>
            </w:pPr>
            <w:r w:rsidRPr="001C1368">
              <w:rPr>
                <w:rFonts w:ascii="Times New Roman" w:eastAsia="標楷體" w:hAnsi="Times New Roman" w:cs="Times New Roman"/>
                <w:sz w:val="20"/>
                <w:szCs w:val="16"/>
              </w:rPr>
              <w:t>─</w:t>
            </w:r>
          </w:p>
        </w:tc>
        <w:tc>
          <w:tcPr>
            <w:tcW w:w="851" w:type="dxa"/>
            <w:tcBorders>
              <w:top w:val="single" w:sz="4" w:space="0" w:color="auto"/>
            </w:tcBorders>
          </w:tcPr>
          <w:p w14:paraId="367EDD4A" w14:textId="77777777" w:rsidR="00BA1BCF" w:rsidRPr="001C1368" w:rsidRDefault="00BA1BCF" w:rsidP="00BA1BCF">
            <w:pPr>
              <w:jc w:val="center"/>
              <w:rPr>
                <w:rFonts w:ascii="Times New Roman" w:eastAsia="標楷體" w:hAnsi="Times New Roman" w:cs="Times New Roman"/>
                <w:sz w:val="20"/>
              </w:rPr>
            </w:pPr>
            <w:r w:rsidRPr="001C1368">
              <w:rPr>
                <w:rFonts w:ascii="Times New Roman" w:eastAsia="標楷體" w:hAnsi="Times New Roman" w:cs="Times New Roman"/>
                <w:sz w:val="20"/>
                <w:szCs w:val="16"/>
              </w:rPr>
              <w:t>─</w:t>
            </w:r>
          </w:p>
        </w:tc>
        <w:tc>
          <w:tcPr>
            <w:tcW w:w="709" w:type="dxa"/>
            <w:tcBorders>
              <w:top w:val="single" w:sz="4" w:space="0" w:color="auto"/>
            </w:tcBorders>
          </w:tcPr>
          <w:p w14:paraId="3BFC2F28" w14:textId="77777777" w:rsidR="00BA1BCF" w:rsidRPr="001C1368" w:rsidRDefault="00BA1BCF" w:rsidP="00BA1BCF">
            <w:pPr>
              <w:jc w:val="center"/>
              <w:rPr>
                <w:rFonts w:ascii="Times New Roman" w:eastAsia="標楷體" w:hAnsi="Times New Roman" w:cs="Times New Roman"/>
                <w:sz w:val="20"/>
              </w:rPr>
            </w:pPr>
            <w:r w:rsidRPr="001C1368">
              <w:rPr>
                <w:rFonts w:ascii="Times New Roman" w:eastAsia="標楷體" w:hAnsi="Times New Roman" w:cs="Times New Roman"/>
                <w:sz w:val="20"/>
                <w:szCs w:val="16"/>
              </w:rPr>
              <w:t>─</w:t>
            </w:r>
          </w:p>
        </w:tc>
      </w:tr>
      <w:tr w:rsidR="001C1368" w:rsidRPr="001C1368" w14:paraId="0F4B71D0" w14:textId="77777777" w:rsidTr="001C1368">
        <w:trPr>
          <w:jc w:val="center"/>
        </w:trPr>
        <w:tc>
          <w:tcPr>
            <w:tcW w:w="993" w:type="dxa"/>
            <w:tcBorders>
              <w:right w:val="single" w:sz="4" w:space="0" w:color="auto"/>
            </w:tcBorders>
            <w:vAlign w:val="center"/>
          </w:tcPr>
          <w:p w14:paraId="16BA218C" w14:textId="77777777" w:rsidR="00E8577E" w:rsidRPr="001C1368" w:rsidRDefault="00E8577E" w:rsidP="00E8577E">
            <w:pPr>
              <w:widowControl/>
              <w:rPr>
                <w:rFonts w:ascii="Times New Roman" w:eastAsia="標楷體" w:hAnsi="Times New Roman" w:cs="Times New Roman"/>
                <w:sz w:val="20"/>
                <w:szCs w:val="16"/>
              </w:rPr>
            </w:pPr>
            <w:r w:rsidRPr="001C1368">
              <w:rPr>
                <w:rFonts w:ascii="Times New Roman" w:eastAsia="標楷體" w:hAnsi="Times New Roman" w:cs="Times New Roman"/>
                <w:sz w:val="20"/>
                <w:szCs w:val="16"/>
              </w:rPr>
              <w:t>POLIT</w:t>
            </w:r>
          </w:p>
        </w:tc>
        <w:tc>
          <w:tcPr>
            <w:tcW w:w="851" w:type="dxa"/>
            <w:tcBorders>
              <w:left w:val="single" w:sz="4" w:space="0" w:color="auto"/>
            </w:tcBorders>
          </w:tcPr>
          <w:p w14:paraId="7DA5B79F"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0.620</w:t>
            </w:r>
          </w:p>
        </w:tc>
        <w:tc>
          <w:tcPr>
            <w:tcW w:w="850" w:type="dxa"/>
          </w:tcPr>
          <w:p w14:paraId="59823EB4"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0.638</w:t>
            </w:r>
          </w:p>
        </w:tc>
        <w:tc>
          <w:tcPr>
            <w:tcW w:w="851" w:type="dxa"/>
          </w:tcPr>
          <w:p w14:paraId="74AC679D"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0.537</w:t>
            </w:r>
          </w:p>
        </w:tc>
        <w:tc>
          <w:tcPr>
            <w:tcW w:w="709" w:type="dxa"/>
            <w:tcBorders>
              <w:right w:val="single" w:sz="4" w:space="0" w:color="auto"/>
            </w:tcBorders>
          </w:tcPr>
          <w:p w14:paraId="150FE547"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0.591</w:t>
            </w:r>
          </w:p>
        </w:tc>
        <w:tc>
          <w:tcPr>
            <w:tcW w:w="850" w:type="dxa"/>
            <w:tcBorders>
              <w:left w:val="single" w:sz="4" w:space="0" w:color="auto"/>
            </w:tcBorders>
          </w:tcPr>
          <w:p w14:paraId="1DDB965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0.614</w:t>
            </w:r>
          </w:p>
        </w:tc>
        <w:tc>
          <w:tcPr>
            <w:tcW w:w="872" w:type="dxa"/>
          </w:tcPr>
          <w:p w14:paraId="0C23F86E"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0.661</w:t>
            </w:r>
          </w:p>
        </w:tc>
        <w:tc>
          <w:tcPr>
            <w:tcW w:w="971" w:type="dxa"/>
          </w:tcPr>
          <w:p w14:paraId="5AFE3F7E"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1.555</w:t>
            </w:r>
          </w:p>
        </w:tc>
        <w:tc>
          <w:tcPr>
            <w:tcW w:w="709" w:type="dxa"/>
            <w:tcBorders>
              <w:right w:val="single" w:sz="4" w:space="0" w:color="auto"/>
            </w:tcBorders>
          </w:tcPr>
          <w:p w14:paraId="66D6B311"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0.120</w:t>
            </w:r>
          </w:p>
        </w:tc>
        <w:tc>
          <w:tcPr>
            <w:tcW w:w="992" w:type="dxa"/>
            <w:tcBorders>
              <w:left w:val="single" w:sz="4" w:space="0" w:color="auto"/>
            </w:tcBorders>
          </w:tcPr>
          <w:p w14:paraId="55A07B6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0.617</w:t>
            </w:r>
          </w:p>
        </w:tc>
        <w:tc>
          <w:tcPr>
            <w:tcW w:w="850" w:type="dxa"/>
          </w:tcPr>
          <w:p w14:paraId="08AAEB4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0.612</w:t>
            </w:r>
          </w:p>
        </w:tc>
        <w:tc>
          <w:tcPr>
            <w:tcW w:w="851" w:type="dxa"/>
          </w:tcPr>
          <w:p w14:paraId="2011840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-0.173</w:t>
            </w:r>
          </w:p>
        </w:tc>
        <w:tc>
          <w:tcPr>
            <w:tcW w:w="709" w:type="dxa"/>
          </w:tcPr>
          <w:p w14:paraId="5B02A39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0.863</w:t>
            </w:r>
          </w:p>
        </w:tc>
      </w:tr>
      <w:tr w:rsidR="001C1368" w:rsidRPr="001C1368" w14:paraId="7F9F519E" w14:textId="77777777" w:rsidTr="001C1368">
        <w:trPr>
          <w:jc w:val="center"/>
        </w:trPr>
        <w:tc>
          <w:tcPr>
            <w:tcW w:w="993" w:type="dxa"/>
            <w:tcBorders>
              <w:right w:val="single" w:sz="4" w:space="0" w:color="auto"/>
            </w:tcBorders>
            <w:vAlign w:val="center"/>
          </w:tcPr>
          <w:p w14:paraId="5C59FFBE" w14:textId="77777777" w:rsidR="00E8577E" w:rsidRPr="001C1368" w:rsidRDefault="00E8577E" w:rsidP="00E8577E">
            <w:pPr>
              <w:rPr>
                <w:rFonts w:ascii="Times New Roman" w:eastAsia="標楷體" w:hAnsi="Times New Roman" w:cs="Times New Roman"/>
                <w:sz w:val="20"/>
                <w:szCs w:val="16"/>
              </w:rPr>
            </w:pPr>
            <w:r w:rsidRPr="001C1368">
              <w:rPr>
                <w:rFonts w:ascii="Times New Roman" w:eastAsia="標楷體" w:hAnsi="Times New Roman" w:cs="Times New Roman"/>
                <w:sz w:val="20"/>
                <w:szCs w:val="16"/>
              </w:rPr>
              <w:t>Size</w:t>
            </w:r>
          </w:p>
        </w:tc>
        <w:tc>
          <w:tcPr>
            <w:tcW w:w="851" w:type="dxa"/>
            <w:tcBorders>
              <w:left w:val="single" w:sz="4" w:space="0" w:color="auto"/>
            </w:tcBorders>
          </w:tcPr>
          <w:p w14:paraId="03B50B4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21.811</w:t>
            </w:r>
          </w:p>
        </w:tc>
        <w:tc>
          <w:tcPr>
            <w:tcW w:w="850" w:type="dxa"/>
          </w:tcPr>
          <w:p w14:paraId="537F0BF8"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21.778</w:t>
            </w:r>
          </w:p>
        </w:tc>
        <w:tc>
          <w:tcPr>
            <w:tcW w:w="851" w:type="dxa"/>
          </w:tcPr>
          <w:p w14:paraId="4BFB0D1F"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-0.482</w:t>
            </w:r>
          </w:p>
        </w:tc>
        <w:tc>
          <w:tcPr>
            <w:tcW w:w="709" w:type="dxa"/>
            <w:tcBorders>
              <w:right w:val="single" w:sz="4" w:space="0" w:color="auto"/>
            </w:tcBorders>
          </w:tcPr>
          <w:p w14:paraId="79334AE8"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0.630</w:t>
            </w:r>
          </w:p>
        </w:tc>
        <w:tc>
          <w:tcPr>
            <w:tcW w:w="850" w:type="dxa"/>
            <w:tcBorders>
              <w:left w:val="single" w:sz="4" w:space="0" w:color="auto"/>
            </w:tcBorders>
          </w:tcPr>
          <w:p w14:paraId="3FCD8EA8"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21.782</w:t>
            </w:r>
          </w:p>
        </w:tc>
        <w:tc>
          <w:tcPr>
            <w:tcW w:w="872" w:type="dxa"/>
          </w:tcPr>
          <w:p w14:paraId="4BE69DE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21.803</w:t>
            </w:r>
          </w:p>
        </w:tc>
        <w:tc>
          <w:tcPr>
            <w:tcW w:w="971" w:type="dxa"/>
          </w:tcPr>
          <w:p w14:paraId="694526DF"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0.317</w:t>
            </w:r>
          </w:p>
        </w:tc>
        <w:tc>
          <w:tcPr>
            <w:tcW w:w="709" w:type="dxa"/>
            <w:tcBorders>
              <w:right w:val="single" w:sz="4" w:space="0" w:color="auto"/>
            </w:tcBorders>
          </w:tcPr>
          <w:p w14:paraId="1CF1256F"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0.752</w:t>
            </w:r>
          </w:p>
        </w:tc>
        <w:tc>
          <w:tcPr>
            <w:tcW w:w="992" w:type="dxa"/>
            <w:tcBorders>
              <w:left w:val="single" w:sz="4" w:space="0" w:color="auto"/>
            </w:tcBorders>
          </w:tcPr>
          <w:p w14:paraId="6A35E6C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21.788</w:t>
            </w:r>
          </w:p>
        </w:tc>
        <w:tc>
          <w:tcPr>
            <w:tcW w:w="850" w:type="dxa"/>
          </w:tcPr>
          <w:p w14:paraId="30E3E0E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21.839</w:t>
            </w:r>
          </w:p>
        </w:tc>
        <w:tc>
          <w:tcPr>
            <w:tcW w:w="851" w:type="dxa"/>
          </w:tcPr>
          <w:p w14:paraId="31389C25"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0.795</w:t>
            </w:r>
          </w:p>
        </w:tc>
        <w:tc>
          <w:tcPr>
            <w:tcW w:w="709" w:type="dxa"/>
          </w:tcPr>
          <w:p w14:paraId="63CB0C2F"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0.427</w:t>
            </w:r>
          </w:p>
        </w:tc>
      </w:tr>
      <w:tr w:rsidR="001C1368" w:rsidRPr="001C1368" w14:paraId="6F2A25BB" w14:textId="77777777" w:rsidTr="001C1368">
        <w:trPr>
          <w:jc w:val="center"/>
        </w:trPr>
        <w:tc>
          <w:tcPr>
            <w:tcW w:w="993" w:type="dxa"/>
            <w:tcBorders>
              <w:right w:val="single" w:sz="4" w:space="0" w:color="auto"/>
            </w:tcBorders>
            <w:vAlign w:val="center"/>
          </w:tcPr>
          <w:p w14:paraId="1E0B25D8" w14:textId="77777777" w:rsidR="00E8577E" w:rsidRPr="001C1368" w:rsidRDefault="00E8577E" w:rsidP="00E8577E">
            <w:pPr>
              <w:rPr>
                <w:rFonts w:ascii="Times New Roman" w:eastAsia="標楷體" w:hAnsi="Times New Roman" w:cs="Times New Roman"/>
                <w:sz w:val="20"/>
                <w:szCs w:val="16"/>
              </w:rPr>
            </w:pPr>
            <w:proofErr w:type="spellStart"/>
            <w:r w:rsidRPr="001C1368">
              <w:rPr>
                <w:rFonts w:ascii="Times New Roman" w:eastAsia="標楷體" w:hAnsi="Times New Roman" w:cs="Times New Roman"/>
                <w:sz w:val="20"/>
                <w:szCs w:val="16"/>
              </w:rPr>
              <w:t>C_Lev</w:t>
            </w:r>
            <w:proofErr w:type="spellEnd"/>
          </w:p>
        </w:tc>
        <w:tc>
          <w:tcPr>
            <w:tcW w:w="851" w:type="dxa"/>
            <w:tcBorders>
              <w:left w:val="single" w:sz="4" w:space="0" w:color="auto"/>
            </w:tcBorders>
          </w:tcPr>
          <w:p w14:paraId="2CB7844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0.005</w:t>
            </w:r>
          </w:p>
        </w:tc>
        <w:tc>
          <w:tcPr>
            <w:tcW w:w="850" w:type="dxa"/>
          </w:tcPr>
          <w:p w14:paraId="175B0D43"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0.015</w:t>
            </w:r>
          </w:p>
        </w:tc>
        <w:tc>
          <w:tcPr>
            <w:tcW w:w="851" w:type="dxa"/>
          </w:tcPr>
          <w:p w14:paraId="1B1878E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1.903</w:t>
            </w:r>
          </w:p>
        </w:tc>
        <w:tc>
          <w:tcPr>
            <w:tcW w:w="709" w:type="dxa"/>
            <w:tcBorders>
              <w:right w:val="single" w:sz="4" w:space="0" w:color="auto"/>
            </w:tcBorders>
          </w:tcPr>
          <w:p w14:paraId="14E37DF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0.057</w:t>
            </w:r>
          </w:p>
        </w:tc>
        <w:tc>
          <w:tcPr>
            <w:tcW w:w="850" w:type="dxa"/>
            <w:tcBorders>
              <w:left w:val="single" w:sz="4" w:space="0" w:color="auto"/>
            </w:tcBorders>
          </w:tcPr>
          <w:p w14:paraId="7664B8E8"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0.001</w:t>
            </w:r>
          </w:p>
        </w:tc>
        <w:tc>
          <w:tcPr>
            <w:tcW w:w="872" w:type="dxa"/>
          </w:tcPr>
          <w:p w14:paraId="11169B5D"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0.004</w:t>
            </w:r>
          </w:p>
        </w:tc>
        <w:tc>
          <w:tcPr>
            <w:tcW w:w="971" w:type="dxa"/>
          </w:tcPr>
          <w:p w14:paraId="2B52F4A9"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0.506</w:t>
            </w:r>
          </w:p>
        </w:tc>
        <w:tc>
          <w:tcPr>
            <w:tcW w:w="709" w:type="dxa"/>
            <w:tcBorders>
              <w:right w:val="single" w:sz="4" w:space="0" w:color="auto"/>
            </w:tcBorders>
          </w:tcPr>
          <w:p w14:paraId="2880C1E0"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0.613</w:t>
            </w:r>
          </w:p>
        </w:tc>
        <w:tc>
          <w:tcPr>
            <w:tcW w:w="992" w:type="dxa"/>
            <w:tcBorders>
              <w:left w:val="single" w:sz="4" w:space="0" w:color="auto"/>
            </w:tcBorders>
          </w:tcPr>
          <w:p w14:paraId="6E9A76FA"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-0.002</w:t>
            </w:r>
          </w:p>
        </w:tc>
        <w:tc>
          <w:tcPr>
            <w:tcW w:w="850" w:type="dxa"/>
          </w:tcPr>
          <w:p w14:paraId="36D3556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0.005</w:t>
            </w:r>
          </w:p>
        </w:tc>
        <w:tc>
          <w:tcPr>
            <w:tcW w:w="851" w:type="dxa"/>
          </w:tcPr>
          <w:p w14:paraId="647FF834"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1.008</w:t>
            </w:r>
          </w:p>
        </w:tc>
        <w:tc>
          <w:tcPr>
            <w:tcW w:w="709" w:type="dxa"/>
          </w:tcPr>
          <w:p w14:paraId="1C61CE0A"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0.314</w:t>
            </w:r>
          </w:p>
        </w:tc>
      </w:tr>
      <w:tr w:rsidR="001C1368" w:rsidRPr="001C1368" w14:paraId="666BB223" w14:textId="77777777" w:rsidTr="001C1368">
        <w:trPr>
          <w:jc w:val="center"/>
        </w:trPr>
        <w:tc>
          <w:tcPr>
            <w:tcW w:w="993" w:type="dxa"/>
            <w:tcBorders>
              <w:right w:val="single" w:sz="4" w:space="0" w:color="auto"/>
            </w:tcBorders>
            <w:vAlign w:val="center"/>
          </w:tcPr>
          <w:p w14:paraId="3EF65771" w14:textId="77777777" w:rsidR="00E8577E" w:rsidRPr="001C1368" w:rsidRDefault="00E8577E" w:rsidP="00E8577E">
            <w:pPr>
              <w:rPr>
                <w:rFonts w:ascii="Times New Roman" w:eastAsia="標楷體" w:hAnsi="Times New Roman" w:cs="Times New Roman"/>
                <w:sz w:val="20"/>
                <w:szCs w:val="16"/>
              </w:rPr>
            </w:pPr>
            <w:r w:rsidRPr="001C1368">
              <w:rPr>
                <w:rFonts w:ascii="Times New Roman" w:eastAsia="標楷體" w:hAnsi="Times New Roman" w:cs="Times New Roman"/>
                <w:sz w:val="20"/>
                <w:szCs w:val="16"/>
              </w:rPr>
              <w:t>TURN</w:t>
            </w:r>
          </w:p>
        </w:tc>
        <w:tc>
          <w:tcPr>
            <w:tcW w:w="851" w:type="dxa"/>
            <w:tcBorders>
              <w:left w:val="single" w:sz="4" w:space="0" w:color="auto"/>
            </w:tcBorders>
          </w:tcPr>
          <w:p w14:paraId="0B856218"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0.667</w:t>
            </w:r>
          </w:p>
        </w:tc>
        <w:tc>
          <w:tcPr>
            <w:tcW w:w="850" w:type="dxa"/>
          </w:tcPr>
          <w:p w14:paraId="1710F69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0.637</w:t>
            </w:r>
          </w:p>
        </w:tc>
        <w:tc>
          <w:tcPr>
            <w:tcW w:w="851" w:type="dxa"/>
          </w:tcPr>
          <w:p w14:paraId="00D16185"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-1.046</w:t>
            </w:r>
          </w:p>
        </w:tc>
        <w:tc>
          <w:tcPr>
            <w:tcW w:w="709" w:type="dxa"/>
            <w:tcBorders>
              <w:right w:val="single" w:sz="4" w:space="0" w:color="auto"/>
            </w:tcBorders>
          </w:tcPr>
          <w:p w14:paraId="7B96CA2F"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0.296</w:t>
            </w:r>
          </w:p>
        </w:tc>
        <w:tc>
          <w:tcPr>
            <w:tcW w:w="850" w:type="dxa"/>
            <w:tcBorders>
              <w:left w:val="single" w:sz="4" w:space="0" w:color="auto"/>
            </w:tcBorders>
          </w:tcPr>
          <w:p w14:paraId="62D766F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0.651</w:t>
            </w:r>
          </w:p>
        </w:tc>
        <w:tc>
          <w:tcPr>
            <w:tcW w:w="872" w:type="dxa"/>
          </w:tcPr>
          <w:p w14:paraId="7C96A4F0"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0.657</w:t>
            </w:r>
          </w:p>
        </w:tc>
        <w:tc>
          <w:tcPr>
            <w:tcW w:w="971" w:type="dxa"/>
          </w:tcPr>
          <w:p w14:paraId="3A4291C2"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0.214</w:t>
            </w:r>
          </w:p>
        </w:tc>
        <w:tc>
          <w:tcPr>
            <w:tcW w:w="709" w:type="dxa"/>
            <w:tcBorders>
              <w:right w:val="single" w:sz="4" w:space="0" w:color="auto"/>
            </w:tcBorders>
          </w:tcPr>
          <w:p w14:paraId="26DEA202"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0.830</w:t>
            </w:r>
          </w:p>
        </w:tc>
        <w:tc>
          <w:tcPr>
            <w:tcW w:w="992" w:type="dxa"/>
            <w:tcBorders>
              <w:left w:val="single" w:sz="4" w:space="0" w:color="auto"/>
            </w:tcBorders>
          </w:tcPr>
          <w:p w14:paraId="45F9FB19"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0.649</w:t>
            </w:r>
          </w:p>
        </w:tc>
        <w:tc>
          <w:tcPr>
            <w:tcW w:w="850" w:type="dxa"/>
          </w:tcPr>
          <w:p w14:paraId="2222B5CA"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0.630</w:t>
            </w:r>
          </w:p>
        </w:tc>
        <w:tc>
          <w:tcPr>
            <w:tcW w:w="851" w:type="dxa"/>
          </w:tcPr>
          <w:p w14:paraId="28A4D9B4"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-0.733</w:t>
            </w:r>
          </w:p>
        </w:tc>
        <w:tc>
          <w:tcPr>
            <w:tcW w:w="709" w:type="dxa"/>
          </w:tcPr>
          <w:p w14:paraId="5740A7A1"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0.464</w:t>
            </w:r>
          </w:p>
        </w:tc>
      </w:tr>
      <w:tr w:rsidR="001C1368" w:rsidRPr="001C1368" w14:paraId="5EC4D187" w14:textId="77777777" w:rsidTr="001C1368">
        <w:trPr>
          <w:jc w:val="center"/>
        </w:trPr>
        <w:tc>
          <w:tcPr>
            <w:tcW w:w="993" w:type="dxa"/>
            <w:tcBorders>
              <w:right w:val="single" w:sz="4" w:space="0" w:color="auto"/>
            </w:tcBorders>
            <w:vAlign w:val="center"/>
          </w:tcPr>
          <w:p w14:paraId="4C9DE313" w14:textId="77777777" w:rsidR="00E8577E" w:rsidRPr="001C1368" w:rsidRDefault="00E8577E" w:rsidP="00E8577E">
            <w:pPr>
              <w:rPr>
                <w:rFonts w:ascii="Times New Roman" w:eastAsia="標楷體" w:hAnsi="Times New Roman" w:cs="Times New Roman"/>
                <w:sz w:val="20"/>
                <w:szCs w:val="16"/>
              </w:rPr>
            </w:pPr>
            <w:r w:rsidRPr="001C1368">
              <w:rPr>
                <w:rFonts w:ascii="Times New Roman" w:eastAsia="標楷體" w:hAnsi="Times New Roman" w:cs="Times New Roman"/>
                <w:sz w:val="20"/>
                <w:szCs w:val="16"/>
              </w:rPr>
              <w:t>CFO</w:t>
            </w:r>
          </w:p>
        </w:tc>
        <w:tc>
          <w:tcPr>
            <w:tcW w:w="851" w:type="dxa"/>
            <w:tcBorders>
              <w:left w:val="single" w:sz="4" w:space="0" w:color="auto"/>
            </w:tcBorders>
          </w:tcPr>
          <w:p w14:paraId="601D1B21"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-0.087</w:t>
            </w:r>
          </w:p>
        </w:tc>
        <w:tc>
          <w:tcPr>
            <w:tcW w:w="850" w:type="dxa"/>
          </w:tcPr>
          <w:p w14:paraId="57A6A8EA"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-0.082</w:t>
            </w:r>
          </w:p>
        </w:tc>
        <w:tc>
          <w:tcPr>
            <w:tcW w:w="851" w:type="dxa"/>
          </w:tcPr>
          <w:p w14:paraId="2FAAF060"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0.665</w:t>
            </w:r>
          </w:p>
        </w:tc>
        <w:tc>
          <w:tcPr>
            <w:tcW w:w="709" w:type="dxa"/>
            <w:tcBorders>
              <w:right w:val="single" w:sz="4" w:space="0" w:color="auto"/>
            </w:tcBorders>
          </w:tcPr>
          <w:p w14:paraId="4BD464C5"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0.506</w:t>
            </w:r>
          </w:p>
        </w:tc>
        <w:tc>
          <w:tcPr>
            <w:tcW w:w="850" w:type="dxa"/>
            <w:tcBorders>
              <w:left w:val="single" w:sz="4" w:space="0" w:color="auto"/>
            </w:tcBorders>
          </w:tcPr>
          <w:p w14:paraId="2E2AC7DD"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-0.094</w:t>
            </w:r>
          </w:p>
        </w:tc>
        <w:tc>
          <w:tcPr>
            <w:tcW w:w="872" w:type="dxa"/>
          </w:tcPr>
          <w:p w14:paraId="3A422B2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-0.099</w:t>
            </w:r>
          </w:p>
        </w:tc>
        <w:tc>
          <w:tcPr>
            <w:tcW w:w="971" w:type="dxa"/>
          </w:tcPr>
          <w:p w14:paraId="177E1DAF"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-0.573</w:t>
            </w:r>
          </w:p>
        </w:tc>
        <w:tc>
          <w:tcPr>
            <w:tcW w:w="709" w:type="dxa"/>
            <w:tcBorders>
              <w:right w:val="single" w:sz="4" w:space="0" w:color="auto"/>
            </w:tcBorders>
          </w:tcPr>
          <w:p w14:paraId="5C4583F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0.567</w:t>
            </w:r>
          </w:p>
        </w:tc>
        <w:tc>
          <w:tcPr>
            <w:tcW w:w="992" w:type="dxa"/>
            <w:tcBorders>
              <w:left w:val="single" w:sz="4" w:space="0" w:color="auto"/>
            </w:tcBorders>
          </w:tcPr>
          <w:p w14:paraId="71E54A5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-0.093</w:t>
            </w:r>
          </w:p>
        </w:tc>
        <w:tc>
          <w:tcPr>
            <w:tcW w:w="850" w:type="dxa"/>
          </w:tcPr>
          <w:p w14:paraId="0461C5C0"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-0.098</w:t>
            </w:r>
          </w:p>
        </w:tc>
        <w:tc>
          <w:tcPr>
            <w:tcW w:w="851" w:type="dxa"/>
          </w:tcPr>
          <w:p w14:paraId="35EBF7A5"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-0.611</w:t>
            </w:r>
          </w:p>
        </w:tc>
        <w:tc>
          <w:tcPr>
            <w:tcW w:w="709" w:type="dxa"/>
          </w:tcPr>
          <w:p w14:paraId="388844D1"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0.542</w:t>
            </w:r>
          </w:p>
        </w:tc>
      </w:tr>
      <w:tr w:rsidR="001C1368" w:rsidRPr="001C1368" w14:paraId="4C62E7DB" w14:textId="77777777" w:rsidTr="001C1368">
        <w:trPr>
          <w:jc w:val="center"/>
        </w:trPr>
        <w:tc>
          <w:tcPr>
            <w:tcW w:w="993" w:type="dxa"/>
            <w:tcBorders>
              <w:right w:val="single" w:sz="4" w:space="0" w:color="auto"/>
            </w:tcBorders>
            <w:vAlign w:val="center"/>
          </w:tcPr>
          <w:p w14:paraId="3FA70C72" w14:textId="77777777" w:rsidR="00E8577E" w:rsidRPr="001C1368" w:rsidRDefault="00E8577E" w:rsidP="00E8577E">
            <w:pPr>
              <w:rPr>
                <w:rFonts w:ascii="Times New Roman" w:eastAsia="標楷體" w:hAnsi="Times New Roman" w:cs="Times New Roman"/>
                <w:sz w:val="20"/>
                <w:szCs w:val="16"/>
              </w:rPr>
            </w:pPr>
            <w:r w:rsidRPr="001C1368">
              <w:rPr>
                <w:rFonts w:ascii="Times New Roman" w:eastAsia="標楷體" w:hAnsi="Times New Roman" w:cs="Times New Roman"/>
                <w:sz w:val="20"/>
                <w:szCs w:val="16"/>
              </w:rPr>
              <w:t>DUAL</w:t>
            </w:r>
          </w:p>
        </w:tc>
        <w:tc>
          <w:tcPr>
            <w:tcW w:w="851" w:type="dxa"/>
            <w:tcBorders>
              <w:left w:val="single" w:sz="4" w:space="0" w:color="auto"/>
            </w:tcBorders>
          </w:tcPr>
          <w:p w14:paraId="06955A8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0.339</w:t>
            </w:r>
          </w:p>
        </w:tc>
        <w:tc>
          <w:tcPr>
            <w:tcW w:w="850" w:type="dxa"/>
          </w:tcPr>
          <w:p w14:paraId="2ABF33E7"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0.309</w:t>
            </w:r>
          </w:p>
        </w:tc>
        <w:tc>
          <w:tcPr>
            <w:tcW w:w="851" w:type="dxa"/>
          </w:tcPr>
          <w:p w14:paraId="0437019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-0.911</w:t>
            </w:r>
          </w:p>
        </w:tc>
        <w:tc>
          <w:tcPr>
            <w:tcW w:w="709" w:type="dxa"/>
            <w:tcBorders>
              <w:right w:val="single" w:sz="4" w:space="0" w:color="auto"/>
            </w:tcBorders>
          </w:tcPr>
          <w:p w14:paraId="4D45653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0.362</w:t>
            </w:r>
          </w:p>
        </w:tc>
        <w:tc>
          <w:tcPr>
            <w:tcW w:w="850" w:type="dxa"/>
            <w:tcBorders>
              <w:left w:val="single" w:sz="4" w:space="0" w:color="auto"/>
            </w:tcBorders>
          </w:tcPr>
          <w:p w14:paraId="7A498509"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0.352</w:t>
            </w:r>
          </w:p>
        </w:tc>
        <w:tc>
          <w:tcPr>
            <w:tcW w:w="872" w:type="dxa"/>
          </w:tcPr>
          <w:p w14:paraId="7181AD17"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0.331</w:t>
            </w:r>
          </w:p>
        </w:tc>
        <w:tc>
          <w:tcPr>
            <w:tcW w:w="971" w:type="dxa"/>
          </w:tcPr>
          <w:p w14:paraId="16DA5141"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-0.709</w:t>
            </w:r>
          </w:p>
        </w:tc>
        <w:tc>
          <w:tcPr>
            <w:tcW w:w="709" w:type="dxa"/>
            <w:tcBorders>
              <w:right w:val="single" w:sz="4" w:space="0" w:color="auto"/>
            </w:tcBorders>
          </w:tcPr>
          <w:p w14:paraId="506BF4DE"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0.478</w:t>
            </w:r>
          </w:p>
        </w:tc>
        <w:tc>
          <w:tcPr>
            <w:tcW w:w="992" w:type="dxa"/>
            <w:tcBorders>
              <w:left w:val="single" w:sz="4" w:space="0" w:color="auto"/>
            </w:tcBorders>
          </w:tcPr>
          <w:p w14:paraId="589DC2B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0.325</w:t>
            </w:r>
          </w:p>
        </w:tc>
        <w:tc>
          <w:tcPr>
            <w:tcW w:w="850" w:type="dxa"/>
          </w:tcPr>
          <w:p w14:paraId="3743A6B2"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0.337</w:t>
            </w:r>
          </w:p>
        </w:tc>
        <w:tc>
          <w:tcPr>
            <w:tcW w:w="851" w:type="dxa"/>
          </w:tcPr>
          <w:p w14:paraId="395EC7B1"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0.400</w:t>
            </w:r>
          </w:p>
        </w:tc>
        <w:tc>
          <w:tcPr>
            <w:tcW w:w="709" w:type="dxa"/>
          </w:tcPr>
          <w:p w14:paraId="041FA0A7"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0.690</w:t>
            </w:r>
          </w:p>
        </w:tc>
      </w:tr>
      <w:tr w:rsidR="001C1368" w:rsidRPr="001C1368" w14:paraId="6830256C" w14:textId="77777777" w:rsidTr="001C1368">
        <w:trPr>
          <w:jc w:val="center"/>
        </w:trPr>
        <w:tc>
          <w:tcPr>
            <w:tcW w:w="993" w:type="dxa"/>
            <w:tcBorders>
              <w:right w:val="single" w:sz="4" w:space="0" w:color="auto"/>
            </w:tcBorders>
            <w:vAlign w:val="center"/>
          </w:tcPr>
          <w:p w14:paraId="09659773" w14:textId="77777777" w:rsidR="00E8577E" w:rsidRPr="001C1368" w:rsidRDefault="00E8577E" w:rsidP="00E8577E">
            <w:pPr>
              <w:rPr>
                <w:rFonts w:ascii="Times New Roman" w:eastAsia="標楷體" w:hAnsi="Times New Roman" w:cs="Times New Roman"/>
                <w:sz w:val="20"/>
                <w:szCs w:val="16"/>
              </w:rPr>
            </w:pPr>
            <w:r w:rsidRPr="001C1368">
              <w:rPr>
                <w:rFonts w:ascii="Times New Roman" w:eastAsia="標楷體" w:hAnsi="Times New Roman" w:cs="Times New Roman"/>
                <w:sz w:val="20"/>
                <w:szCs w:val="16"/>
              </w:rPr>
              <w:t>BOARD</w:t>
            </w:r>
          </w:p>
        </w:tc>
        <w:tc>
          <w:tcPr>
            <w:tcW w:w="851" w:type="dxa"/>
            <w:tcBorders>
              <w:left w:val="single" w:sz="4" w:space="0" w:color="auto"/>
            </w:tcBorders>
          </w:tcPr>
          <w:p w14:paraId="196FD6E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8.245</w:t>
            </w:r>
          </w:p>
        </w:tc>
        <w:tc>
          <w:tcPr>
            <w:tcW w:w="850" w:type="dxa"/>
          </w:tcPr>
          <w:p w14:paraId="7294BB6D"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8.259</w:t>
            </w:r>
          </w:p>
        </w:tc>
        <w:tc>
          <w:tcPr>
            <w:tcW w:w="851" w:type="dxa"/>
          </w:tcPr>
          <w:p w14:paraId="4EE73E6E"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0.145</w:t>
            </w:r>
          </w:p>
        </w:tc>
        <w:tc>
          <w:tcPr>
            <w:tcW w:w="709" w:type="dxa"/>
            <w:tcBorders>
              <w:right w:val="single" w:sz="4" w:space="0" w:color="auto"/>
            </w:tcBorders>
          </w:tcPr>
          <w:p w14:paraId="1852E94A"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0.885</w:t>
            </w:r>
          </w:p>
        </w:tc>
        <w:tc>
          <w:tcPr>
            <w:tcW w:w="850" w:type="dxa"/>
            <w:tcBorders>
              <w:left w:val="single" w:sz="4" w:space="0" w:color="auto"/>
            </w:tcBorders>
          </w:tcPr>
          <w:p w14:paraId="3FCC81DE"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8.219</w:t>
            </w:r>
          </w:p>
        </w:tc>
        <w:tc>
          <w:tcPr>
            <w:tcW w:w="872" w:type="dxa"/>
          </w:tcPr>
          <w:p w14:paraId="239EEE27"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8.226</w:t>
            </w:r>
          </w:p>
        </w:tc>
        <w:tc>
          <w:tcPr>
            <w:tcW w:w="971" w:type="dxa"/>
          </w:tcPr>
          <w:p w14:paraId="2323131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0.079</w:t>
            </w:r>
          </w:p>
        </w:tc>
        <w:tc>
          <w:tcPr>
            <w:tcW w:w="709" w:type="dxa"/>
            <w:tcBorders>
              <w:right w:val="single" w:sz="4" w:space="0" w:color="auto"/>
            </w:tcBorders>
          </w:tcPr>
          <w:p w14:paraId="13A0AA7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0.937</w:t>
            </w:r>
          </w:p>
        </w:tc>
        <w:tc>
          <w:tcPr>
            <w:tcW w:w="992" w:type="dxa"/>
            <w:tcBorders>
              <w:left w:val="single" w:sz="4" w:space="0" w:color="auto"/>
            </w:tcBorders>
          </w:tcPr>
          <w:p w14:paraId="15B908F4"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8.213</w:t>
            </w:r>
          </w:p>
        </w:tc>
        <w:tc>
          <w:tcPr>
            <w:tcW w:w="850" w:type="dxa"/>
          </w:tcPr>
          <w:p w14:paraId="76992B10"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8.220</w:t>
            </w:r>
          </w:p>
        </w:tc>
        <w:tc>
          <w:tcPr>
            <w:tcW w:w="851" w:type="dxa"/>
          </w:tcPr>
          <w:p w14:paraId="6D160E61"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0.078</w:t>
            </w:r>
          </w:p>
        </w:tc>
        <w:tc>
          <w:tcPr>
            <w:tcW w:w="709" w:type="dxa"/>
          </w:tcPr>
          <w:p w14:paraId="02328BF7"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0.938</w:t>
            </w:r>
          </w:p>
        </w:tc>
      </w:tr>
      <w:tr w:rsidR="001C1368" w:rsidRPr="001C1368" w14:paraId="300AC3EB" w14:textId="77777777" w:rsidTr="001C1368">
        <w:trPr>
          <w:jc w:val="center"/>
        </w:trPr>
        <w:tc>
          <w:tcPr>
            <w:tcW w:w="993" w:type="dxa"/>
            <w:tcBorders>
              <w:right w:val="single" w:sz="4" w:space="0" w:color="auto"/>
            </w:tcBorders>
            <w:vAlign w:val="center"/>
          </w:tcPr>
          <w:p w14:paraId="1A187DE6" w14:textId="77777777" w:rsidR="00E8577E" w:rsidRPr="001C1368" w:rsidRDefault="00E8577E" w:rsidP="00E8577E">
            <w:pPr>
              <w:rPr>
                <w:rFonts w:ascii="Times New Roman" w:eastAsia="標楷體" w:hAnsi="Times New Roman" w:cs="Times New Roman"/>
                <w:sz w:val="20"/>
                <w:szCs w:val="16"/>
              </w:rPr>
            </w:pPr>
            <w:r w:rsidRPr="001C1368">
              <w:rPr>
                <w:rFonts w:ascii="Times New Roman" w:eastAsia="標楷體" w:hAnsi="Times New Roman" w:cs="Times New Roman"/>
                <w:sz w:val="20"/>
                <w:szCs w:val="16"/>
              </w:rPr>
              <w:t>BIG10</w:t>
            </w:r>
          </w:p>
        </w:tc>
        <w:tc>
          <w:tcPr>
            <w:tcW w:w="851" w:type="dxa"/>
            <w:tcBorders>
              <w:left w:val="single" w:sz="4" w:space="0" w:color="auto"/>
            </w:tcBorders>
          </w:tcPr>
          <w:p w14:paraId="38A2ACF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0.584</w:t>
            </w:r>
          </w:p>
        </w:tc>
        <w:tc>
          <w:tcPr>
            <w:tcW w:w="850" w:type="dxa"/>
          </w:tcPr>
          <w:p w14:paraId="53D2FD83"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0.559</w:t>
            </w:r>
          </w:p>
        </w:tc>
        <w:tc>
          <w:tcPr>
            <w:tcW w:w="851" w:type="dxa"/>
          </w:tcPr>
          <w:p w14:paraId="60546CBF"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-0.721</w:t>
            </w:r>
          </w:p>
        </w:tc>
        <w:tc>
          <w:tcPr>
            <w:tcW w:w="709" w:type="dxa"/>
            <w:tcBorders>
              <w:right w:val="single" w:sz="4" w:space="0" w:color="auto"/>
            </w:tcBorders>
          </w:tcPr>
          <w:p w14:paraId="21DCB348"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0.471</w:t>
            </w:r>
          </w:p>
        </w:tc>
        <w:tc>
          <w:tcPr>
            <w:tcW w:w="850" w:type="dxa"/>
            <w:tcBorders>
              <w:left w:val="single" w:sz="4" w:space="0" w:color="auto"/>
            </w:tcBorders>
          </w:tcPr>
          <w:p w14:paraId="2AD6871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0.563</w:t>
            </w:r>
          </w:p>
        </w:tc>
        <w:tc>
          <w:tcPr>
            <w:tcW w:w="872" w:type="dxa"/>
          </w:tcPr>
          <w:p w14:paraId="0309E842"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0.580</w:t>
            </w:r>
          </w:p>
        </w:tc>
        <w:tc>
          <w:tcPr>
            <w:tcW w:w="971" w:type="dxa"/>
          </w:tcPr>
          <w:p w14:paraId="2E1FF07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0.563</w:t>
            </w:r>
          </w:p>
        </w:tc>
        <w:tc>
          <w:tcPr>
            <w:tcW w:w="709" w:type="dxa"/>
            <w:tcBorders>
              <w:right w:val="single" w:sz="4" w:space="0" w:color="auto"/>
            </w:tcBorders>
          </w:tcPr>
          <w:p w14:paraId="1A58B97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0.573</w:t>
            </w:r>
          </w:p>
        </w:tc>
        <w:tc>
          <w:tcPr>
            <w:tcW w:w="992" w:type="dxa"/>
            <w:tcBorders>
              <w:left w:val="single" w:sz="4" w:space="0" w:color="auto"/>
            </w:tcBorders>
          </w:tcPr>
          <w:p w14:paraId="58CF9F22"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0.568</w:t>
            </w:r>
          </w:p>
        </w:tc>
        <w:tc>
          <w:tcPr>
            <w:tcW w:w="850" w:type="dxa"/>
          </w:tcPr>
          <w:p w14:paraId="3018CF31"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0.606</w:t>
            </w:r>
          </w:p>
        </w:tc>
        <w:tc>
          <w:tcPr>
            <w:tcW w:w="851" w:type="dxa"/>
          </w:tcPr>
          <w:p w14:paraId="42D15D99"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1.238</w:t>
            </w:r>
          </w:p>
        </w:tc>
        <w:tc>
          <w:tcPr>
            <w:tcW w:w="709" w:type="dxa"/>
          </w:tcPr>
          <w:p w14:paraId="75008567"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0.216</w:t>
            </w:r>
          </w:p>
        </w:tc>
      </w:tr>
      <w:tr w:rsidR="001C1368" w:rsidRPr="001C1368" w14:paraId="43B6902F" w14:textId="77777777" w:rsidTr="001C1368">
        <w:trPr>
          <w:jc w:val="center"/>
        </w:trPr>
        <w:tc>
          <w:tcPr>
            <w:tcW w:w="993" w:type="dxa"/>
            <w:tcBorders>
              <w:right w:val="single" w:sz="4" w:space="0" w:color="auto"/>
            </w:tcBorders>
            <w:vAlign w:val="center"/>
          </w:tcPr>
          <w:p w14:paraId="280ADFD2" w14:textId="77777777" w:rsidR="00E8577E" w:rsidRPr="001C1368" w:rsidRDefault="00E8577E" w:rsidP="00E8577E">
            <w:pPr>
              <w:rPr>
                <w:rFonts w:ascii="Times New Roman" w:eastAsia="標楷體" w:hAnsi="Times New Roman" w:cs="Times New Roman"/>
                <w:sz w:val="18"/>
                <w:szCs w:val="18"/>
              </w:rPr>
            </w:pPr>
            <w:r w:rsidRPr="001C1368">
              <w:rPr>
                <w:rFonts w:ascii="Times New Roman" w:eastAsia="標楷體" w:hAnsi="Times New Roman" w:cs="Times New Roman"/>
                <w:sz w:val="18"/>
                <w:szCs w:val="18"/>
              </w:rPr>
              <w:t>OSTOCK</w:t>
            </w:r>
          </w:p>
        </w:tc>
        <w:tc>
          <w:tcPr>
            <w:tcW w:w="851" w:type="dxa"/>
            <w:tcBorders>
              <w:left w:val="single" w:sz="4" w:space="0" w:color="auto"/>
            </w:tcBorders>
          </w:tcPr>
          <w:p w14:paraId="44393FC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0.006</w:t>
            </w:r>
          </w:p>
        </w:tc>
        <w:tc>
          <w:tcPr>
            <w:tcW w:w="850" w:type="dxa"/>
          </w:tcPr>
          <w:p w14:paraId="63506984"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0.008</w:t>
            </w:r>
          </w:p>
        </w:tc>
        <w:tc>
          <w:tcPr>
            <w:tcW w:w="851" w:type="dxa"/>
          </w:tcPr>
          <w:p w14:paraId="1EECDDF3"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0.493</w:t>
            </w:r>
          </w:p>
        </w:tc>
        <w:tc>
          <w:tcPr>
            <w:tcW w:w="709" w:type="dxa"/>
            <w:tcBorders>
              <w:right w:val="single" w:sz="4" w:space="0" w:color="auto"/>
            </w:tcBorders>
          </w:tcPr>
          <w:p w14:paraId="000B637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0.622</w:t>
            </w:r>
          </w:p>
        </w:tc>
        <w:tc>
          <w:tcPr>
            <w:tcW w:w="850" w:type="dxa"/>
            <w:tcBorders>
              <w:left w:val="single" w:sz="4" w:space="0" w:color="auto"/>
            </w:tcBorders>
          </w:tcPr>
          <w:p w14:paraId="4FF3517A"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0.002</w:t>
            </w:r>
          </w:p>
        </w:tc>
        <w:tc>
          <w:tcPr>
            <w:tcW w:w="872" w:type="dxa"/>
          </w:tcPr>
          <w:p w14:paraId="44898439"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0.001</w:t>
            </w:r>
          </w:p>
        </w:tc>
        <w:tc>
          <w:tcPr>
            <w:tcW w:w="971" w:type="dxa"/>
          </w:tcPr>
          <w:p w14:paraId="6AA24A15"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-0.778</w:t>
            </w:r>
          </w:p>
        </w:tc>
        <w:tc>
          <w:tcPr>
            <w:tcW w:w="709" w:type="dxa"/>
            <w:tcBorders>
              <w:right w:val="single" w:sz="4" w:space="0" w:color="auto"/>
            </w:tcBorders>
          </w:tcPr>
          <w:p w14:paraId="6F00FD7D"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0.437</w:t>
            </w:r>
          </w:p>
        </w:tc>
        <w:tc>
          <w:tcPr>
            <w:tcW w:w="992" w:type="dxa"/>
            <w:tcBorders>
              <w:left w:val="single" w:sz="4" w:space="0" w:color="auto"/>
            </w:tcBorders>
          </w:tcPr>
          <w:p w14:paraId="140999E7"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0.005</w:t>
            </w:r>
          </w:p>
        </w:tc>
        <w:tc>
          <w:tcPr>
            <w:tcW w:w="850" w:type="dxa"/>
          </w:tcPr>
          <w:p w14:paraId="4F61DF33"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0.004</w:t>
            </w:r>
          </w:p>
        </w:tc>
        <w:tc>
          <w:tcPr>
            <w:tcW w:w="851" w:type="dxa"/>
          </w:tcPr>
          <w:p w14:paraId="78BC8EC7"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-0.493</w:t>
            </w:r>
          </w:p>
        </w:tc>
        <w:tc>
          <w:tcPr>
            <w:tcW w:w="709" w:type="dxa"/>
          </w:tcPr>
          <w:p w14:paraId="74BE4DAB"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0.622</w:t>
            </w:r>
          </w:p>
        </w:tc>
      </w:tr>
      <w:tr w:rsidR="001C1368" w:rsidRPr="001C1368" w14:paraId="72BB5F31" w14:textId="77777777" w:rsidTr="001C1368">
        <w:trPr>
          <w:jc w:val="center"/>
        </w:trPr>
        <w:tc>
          <w:tcPr>
            <w:tcW w:w="993" w:type="dxa"/>
            <w:tcBorders>
              <w:bottom w:val="single" w:sz="18" w:space="0" w:color="auto"/>
              <w:right w:val="single" w:sz="4" w:space="0" w:color="auto"/>
            </w:tcBorders>
            <w:vAlign w:val="center"/>
          </w:tcPr>
          <w:p w14:paraId="4DC626AD" w14:textId="77777777" w:rsidR="00E8577E" w:rsidRPr="001C1368" w:rsidRDefault="00E8577E" w:rsidP="00E8577E">
            <w:pPr>
              <w:rPr>
                <w:rFonts w:ascii="Times New Roman" w:eastAsia="標楷體" w:hAnsi="Times New Roman" w:cs="Times New Roman"/>
                <w:sz w:val="20"/>
                <w:szCs w:val="16"/>
              </w:rPr>
            </w:pPr>
            <w:r w:rsidRPr="001C1368">
              <w:rPr>
                <w:rFonts w:ascii="Times New Roman" w:eastAsia="標楷體" w:hAnsi="Times New Roman" w:cs="Times New Roman"/>
                <w:sz w:val="20"/>
                <w:szCs w:val="16"/>
              </w:rPr>
              <w:t>AGE</w:t>
            </w:r>
          </w:p>
        </w:tc>
        <w:tc>
          <w:tcPr>
            <w:tcW w:w="851" w:type="dxa"/>
            <w:tcBorders>
              <w:left w:val="single" w:sz="4" w:space="0" w:color="auto"/>
            </w:tcBorders>
          </w:tcPr>
          <w:p w14:paraId="45C69F40"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16.936</w:t>
            </w:r>
          </w:p>
        </w:tc>
        <w:tc>
          <w:tcPr>
            <w:tcW w:w="850" w:type="dxa"/>
          </w:tcPr>
          <w:p w14:paraId="6FD8435F"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16.836</w:t>
            </w:r>
          </w:p>
        </w:tc>
        <w:tc>
          <w:tcPr>
            <w:tcW w:w="851" w:type="dxa"/>
          </w:tcPr>
          <w:p w14:paraId="569D8DA5"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-0.161</w:t>
            </w:r>
          </w:p>
        </w:tc>
        <w:tc>
          <w:tcPr>
            <w:tcW w:w="709" w:type="dxa"/>
            <w:tcBorders>
              <w:right w:val="single" w:sz="4" w:space="0" w:color="auto"/>
            </w:tcBorders>
          </w:tcPr>
          <w:p w14:paraId="754FCFC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0.872</w:t>
            </w:r>
          </w:p>
        </w:tc>
        <w:tc>
          <w:tcPr>
            <w:tcW w:w="850" w:type="dxa"/>
            <w:tcBorders>
              <w:left w:val="single" w:sz="4" w:space="0" w:color="auto"/>
              <w:bottom w:val="single" w:sz="18" w:space="0" w:color="auto"/>
            </w:tcBorders>
          </w:tcPr>
          <w:p w14:paraId="11E2E129"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17.112</w:t>
            </w:r>
          </w:p>
        </w:tc>
        <w:tc>
          <w:tcPr>
            <w:tcW w:w="872" w:type="dxa"/>
            <w:tcBorders>
              <w:bottom w:val="single" w:sz="18" w:space="0" w:color="auto"/>
            </w:tcBorders>
          </w:tcPr>
          <w:p w14:paraId="47E489AE"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17.049</w:t>
            </w:r>
          </w:p>
        </w:tc>
        <w:tc>
          <w:tcPr>
            <w:tcW w:w="971" w:type="dxa"/>
            <w:tcBorders>
              <w:bottom w:val="single" w:sz="18" w:space="0" w:color="auto"/>
            </w:tcBorders>
          </w:tcPr>
          <w:p w14:paraId="2582C35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-0.122</w:t>
            </w:r>
          </w:p>
        </w:tc>
        <w:tc>
          <w:tcPr>
            <w:tcW w:w="709" w:type="dxa"/>
            <w:tcBorders>
              <w:bottom w:val="single" w:sz="18" w:space="0" w:color="auto"/>
              <w:right w:val="single" w:sz="4" w:space="0" w:color="auto"/>
            </w:tcBorders>
          </w:tcPr>
          <w:p w14:paraId="248D7086"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0.903</w:t>
            </w:r>
          </w:p>
        </w:tc>
        <w:tc>
          <w:tcPr>
            <w:tcW w:w="992" w:type="dxa"/>
            <w:tcBorders>
              <w:left w:val="single" w:sz="4" w:space="0" w:color="auto"/>
            </w:tcBorders>
          </w:tcPr>
          <w:p w14:paraId="61227ED3"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16.959</w:t>
            </w:r>
          </w:p>
        </w:tc>
        <w:tc>
          <w:tcPr>
            <w:tcW w:w="850" w:type="dxa"/>
          </w:tcPr>
          <w:p w14:paraId="03683CB2"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17.941</w:t>
            </w:r>
          </w:p>
        </w:tc>
        <w:tc>
          <w:tcPr>
            <w:tcW w:w="851" w:type="dxa"/>
          </w:tcPr>
          <w:p w14:paraId="50ED3C8C"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1.734</w:t>
            </w:r>
          </w:p>
        </w:tc>
        <w:tc>
          <w:tcPr>
            <w:tcW w:w="709" w:type="dxa"/>
          </w:tcPr>
          <w:p w14:paraId="3838B66E" w14:textId="77777777" w:rsidR="00E8577E" w:rsidRPr="001C1368" w:rsidRDefault="00E8577E" w:rsidP="00E8577E">
            <w:pPr>
              <w:jc w:val="right"/>
              <w:rPr>
                <w:rFonts w:ascii="Times New Roman" w:eastAsia="標楷體" w:hAnsi="Times New Roman" w:cs="Times New Roman"/>
                <w:sz w:val="20"/>
                <w:szCs w:val="16"/>
              </w:rPr>
            </w:pPr>
            <w:r w:rsidRPr="001C1368">
              <w:rPr>
                <w:rFonts w:ascii="Times New Roman" w:eastAsia="標楷體" w:hAnsi="Times New Roman" w:cs="Times New Roman"/>
                <w:sz w:val="20"/>
                <w:szCs w:val="16"/>
              </w:rPr>
              <w:t>0.083</w:t>
            </w:r>
          </w:p>
        </w:tc>
      </w:tr>
    </w:tbl>
    <w:p w14:paraId="193FD4B6" w14:textId="69A4F6BD" w:rsidR="0057762F" w:rsidRPr="001C1368" w:rsidRDefault="00E8577E" w:rsidP="001C1368">
      <w:pPr>
        <w:widowControl/>
        <w:ind w:leftChars="-590" w:left="-1416"/>
        <w:jc w:val="both"/>
        <w:rPr>
          <w:rFonts w:ascii="Times New Roman" w:eastAsia="標楷體" w:hAnsi="Times New Roman" w:cs="Times New Roman"/>
          <w:sz w:val="20"/>
          <w:szCs w:val="36"/>
        </w:rPr>
      </w:pPr>
      <w:r w:rsidRPr="001C1368">
        <w:rPr>
          <w:rFonts w:ascii="Times New Roman" w:eastAsia="標楷體" w:hAnsi="Times New Roman" w:cs="Times New Roman"/>
          <w:sz w:val="20"/>
          <w:szCs w:val="36"/>
        </w:rPr>
        <w:t>Note 1: (1) is the experimental group, (2) is the control group, (3)</w:t>
      </w:r>
      <w:r w:rsidR="00D1165F" w:rsidRPr="001C1368">
        <w:rPr>
          <w:rFonts w:ascii="Times New Roman" w:eastAsia="標楷體" w:hAnsi="Times New Roman" w:cs="Times New Roman"/>
          <w:sz w:val="20"/>
          <w:szCs w:val="36"/>
        </w:rPr>
        <w:t xml:space="preserve"> is t-statistic, and (4) is p &gt;</w:t>
      </w:r>
      <w:proofErr w:type="gramStart"/>
      <w:r w:rsidRPr="001C1368">
        <w:rPr>
          <w:rFonts w:ascii="Times New Roman" w:eastAsia="標楷體" w:hAnsi="Times New Roman" w:cs="Times New Roman"/>
          <w:sz w:val="20"/>
          <w:szCs w:val="36"/>
        </w:rPr>
        <w:t>｜</w:t>
      </w:r>
      <w:proofErr w:type="gramEnd"/>
      <w:r w:rsidRPr="001C1368">
        <w:rPr>
          <w:rFonts w:ascii="Times New Roman" w:eastAsia="標楷體" w:hAnsi="Times New Roman" w:cs="Times New Roman"/>
          <w:sz w:val="20"/>
          <w:szCs w:val="36"/>
        </w:rPr>
        <w:t>t</w:t>
      </w:r>
      <w:proofErr w:type="gramStart"/>
      <w:r w:rsidRPr="001C1368">
        <w:rPr>
          <w:rFonts w:ascii="Times New Roman" w:eastAsia="標楷體" w:hAnsi="Times New Roman" w:cs="Times New Roman"/>
          <w:sz w:val="20"/>
          <w:szCs w:val="36"/>
        </w:rPr>
        <w:t>｜</w:t>
      </w:r>
      <w:proofErr w:type="gramEnd"/>
    </w:p>
    <w:p w14:paraId="40D011F9" w14:textId="4F8967C6" w:rsidR="00E8577E" w:rsidRPr="001C1368" w:rsidRDefault="00BA1BCF" w:rsidP="001C1368">
      <w:pPr>
        <w:widowControl/>
        <w:ind w:leftChars="-590" w:left="-1416"/>
        <w:jc w:val="both"/>
        <w:rPr>
          <w:rFonts w:ascii="Times New Roman" w:eastAsia="標楷體" w:hAnsi="Times New Roman" w:cs="Times New Roman"/>
          <w:sz w:val="20"/>
          <w:szCs w:val="36"/>
        </w:rPr>
      </w:pPr>
      <w:r w:rsidRPr="001C1368">
        <w:rPr>
          <w:rFonts w:ascii="Times New Roman" w:eastAsia="標楷體" w:hAnsi="Times New Roman" w:cs="Times New Roman"/>
          <w:sz w:val="20"/>
          <w:szCs w:val="36"/>
        </w:rPr>
        <w:t>Note 2: Variable definitions are shown in Table 2</w:t>
      </w:r>
    </w:p>
    <w:p w14:paraId="655EF603" w14:textId="41E87B40" w:rsidR="00D1165F" w:rsidRPr="001C1368" w:rsidRDefault="00D1165F" w:rsidP="004E3603">
      <w:pPr>
        <w:widowControl/>
        <w:ind w:leftChars="-118" w:left="-283"/>
        <w:jc w:val="both"/>
        <w:rPr>
          <w:rFonts w:ascii="Times New Roman" w:eastAsia="標楷體" w:hAnsi="Times New Roman" w:cs="Times New Roman"/>
          <w:sz w:val="20"/>
          <w:szCs w:val="36"/>
        </w:rPr>
      </w:pPr>
    </w:p>
    <w:p w14:paraId="0ECD2078" w14:textId="26DDB1D6" w:rsidR="001C1368" w:rsidRPr="001C1368" w:rsidRDefault="001C1368" w:rsidP="004E3603">
      <w:pPr>
        <w:widowControl/>
        <w:ind w:leftChars="-118" w:left="-283"/>
        <w:jc w:val="both"/>
        <w:rPr>
          <w:rFonts w:ascii="Times New Roman" w:eastAsia="標楷體" w:hAnsi="Times New Roman" w:cs="Times New Roman"/>
          <w:sz w:val="20"/>
          <w:szCs w:val="36"/>
        </w:rPr>
      </w:pPr>
    </w:p>
    <w:p w14:paraId="21FC1C30" w14:textId="7C9DB53F" w:rsidR="001C1368" w:rsidRPr="001C1368" w:rsidRDefault="001C1368" w:rsidP="004E3603">
      <w:pPr>
        <w:widowControl/>
        <w:ind w:leftChars="-118" w:left="-283"/>
        <w:jc w:val="both"/>
        <w:rPr>
          <w:rFonts w:ascii="Times New Roman" w:eastAsia="標楷體" w:hAnsi="Times New Roman" w:cs="Times New Roman"/>
          <w:sz w:val="20"/>
          <w:szCs w:val="36"/>
        </w:rPr>
      </w:pPr>
    </w:p>
    <w:p w14:paraId="493F3802" w14:textId="34776574" w:rsidR="001C1368" w:rsidRPr="001C1368" w:rsidRDefault="001C1368" w:rsidP="004E3603">
      <w:pPr>
        <w:widowControl/>
        <w:ind w:leftChars="-118" w:left="-283"/>
        <w:jc w:val="both"/>
        <w:rPr>
          <w:rFonts w:ascii="Times New Roman" w:eastAsia="標楷體" w:hAnsi="Times New Roman" w:cs="Times New Roman"/>
          <w:sz w:val="20"/>
          <w:szCs w:val="36"/>
        </w:rPr>
      </w:pPr>
    </w:p>
    <w:p w14:paraId="637BEA21" w14:textId="77777777" w:rsidR="001C1368" w:rsidRPr="001C1368" w:rsidRDefault="001C1368" w:rsidP="004E3603">
      <w:pPr>
        <w:widowControl/>
        <w:ind w:leftChars="-118" w:left="-283"/>
        <w:jc w:val="both"/>
        <w:rPr>
          <w:rFonts w:ascii="Times New Roman" w:eastAsia="標楷體" w:hAnsi="Times New Roman" w:cs="Times New Roman" w:hint="eastAsia"/>
          <w:sz w:val="20"/>
          <w:szCs w:val="36"/>
        </w:rPr>
      </w:pPr>
    </w:p>
    <w:p w14:paraId="094E5EB8" w14:textId="51908464" w:rsidR="00BA1BCF" w:rsidRPr="001C1368" w:rsidRDefault="00BA1BCF" w:rsidP="00F90A8D">
      <w:pPr>
        <w:widowControl/>
        <w:jc w:val="center"/>
        <w:rPr>
          <w:rFonts w:ascii="Times New Roman" w:eastAsia="標楷體" w:hAnsi="Times New Roman" w:cs="Times New Roman"/>
          <w:b/>
          <w:sz w:val="28"/>
          <w:szCs w:val="36"/>
        </w:rPr>
      </w:pPr>
      <w:r w:rsidRPr="001C1368">
        <w:rPr>
          <w:rFonts w:ascii="Times New Roman" w:eastAsia="標楷體" w:hAnsi="Times New Roman" w:cs="Times New Roman"/>
          <w:b/>
          <w:szCs w:val="36"/>
        </w:rPr>
        <w:lastRenderedPageBreak/>
        <w:t xml:space="preserve">Table 8 Additional Analysis - Family Succession and </w:t>
      </w:r>
      <w:r w:rsidR="00F90A8D" w:rsidRPr="001C1368">
        <w:rPr>
          <w:rFonts w:ascii="Times New Roman" w:eastAsia="標楷體" w:hAnsi="Times New Roman" w:cs="Times New Roman" w:hint="eastAsia"/>
          <w:b/>
          <w:szCs w:val="36"/>
        </w:rPr>
        <w:t>Financial Information Quality</w:t>
      </w:r>
    </w:p>
    <w:tbl>
      <w:tblPr>
        <w:tblW w:w="5387" w:type="pct"/>
        <w:jc w:val="center"/>
        <w:tblCellMar>
          <w:left w:w="28" w:type="dxa"/>
          <w:right w:w="28" w:type="dxa"/>
        </w:tblCellMar>
        <w:tblLook w:val="04A0" w:firstRow="1" w:lastRow="0" w:firstColumn="1" w:lastColumn="0" w:noHBand="0" w:noVBand="1"/>
      </w:tblPr>
      <w:tblGrid>
        <w:gridCol w:w="1580"/>
        <w:gridCol w:w="911"/>
        <w:gridCol w:w="870"/>
        <w:gridCol w:w="911"/>
        <w:gridCol w:w="872"/>
        <w:gridCol w:w="911"/>
        <w:gridCol w:w="1157"/>
        <w:gridCol w:w="911"/>
        <w:gridCol w:w="819"/>
      </w:tblGrid>
      <w:tr w:rsidR="001C1368" w:rsidRPr="001C1368" w14:paraId="3EE9B4F6" w14:textId="77777777" w:rsidTr="001C1368">
        <w:trPr>
          <w:trHeight w:val="353"/>
          <w:jc w:val="center"/>
        </w:trPr>
        <w:tc>
          <w:tcPr>
            <w:tcW w:w="884" w:type="pct"/>
            <w:tcBorders>
              <w:top w:val="single" w:sz="18" w:space="0" w:color="auto"/>
              <w:left w:val="nil"/>
              <w:bottom w:val="nil"/>
              <w:right w:val="nil"/>
            </w:tcBorders>
            <w:hideMark/>
          </w:tcPr>
          <w:p w14:paraId="1E94637B" w14:textId="4F6865A7" w:rsidR="00BA1BCF" w:rsidRPr="001C1368" w:rsidRDefault="00BA1BCF" w:rsidP="000B1460">
            <w:pPr>
              <w:autoSpaceDE w:val="0"/>
              <w:autoSpaceDN w:val="0"/>
              <w:adjustRightInd w:val="0"/>
              <w:rPr>
                <w:rFonts w:ascii="Times New Roman" w:eastAsia="標楷體" w:hAnsi="Times New Roman" w:cs="Times New Roman"/>
                <w:kern w:val="0"/>
                <w:sz w:val="20"/>
                <w:szCs w:val="20"/>
              </w:rPr>
            </w:pPr>
          </w:p>
        </w:tc>
        <w:tc>
          <w:tcPr>
            <w:tcW w:w="996" w:type="pct"/>
            <w:gridSpan w:val="2"/>
            <w:tcBorders>
              <w:top w:val="single" w:sz="18" w:space="0" w:color="auto"/>
              <w:left w:val="nil"/>
              <w:bottom w:val="single" w:sz="6" w:space="0" w:color="auto"/>
              <w:right w:val="nil"/>
            </w:tcBorders>
            <w:hideMark/>
          </w:tcPr>
          <w:p w14:paraId="3DB926B9" w14:textId="77777777" w:rsidR="00BA1BCF" w:rsidRPr="001C1368" w:rsidRDefault="00BA1BCF" w:rsidP="000B1460">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 xml:space="preserve">CAR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997" w:type="pct"/>
            <w:gridSpan w:val="2"/>
            <w:tcBorders>
              <w:top w:val="single" w:sz="18" w:space="0" w:color="auto"/>
              <w:left w:val="nil"/>
              <w:bottom w:val="single" w:sz="6" w:space="0" w:color="auto"/>
              <w:right w:val="nil"/>
            </w:tcBorders>
            <w:hideMark/>
          </w:tcPr>
          <w:p w14:paraId="030F542A" w14:textId="77777777" w:rsidR="00BA1BCF" w:rsidRPr="001C1368" w:rsidRDefault="00BA1BCF" w:rsidP="000B1460">
            <w:pPr>
              <w:autoSpaceDE w:val="0"/>
              <w:autoSpaceDN w:val="0"/>
              <w:adjustRightInd w:val="0"/>
              <w:jc w:val="center"/>
              <w:rPr>
                <w:rFonts w:ascii="Times New Roman" w:eastAsia="標楷體" w:hAnsi="Times New Roman" w:cs="Times New Roman"/>
                <w:i/>
                <w:iCs/>
                <w:kern w:val="0"/>
                <w:sz w:val="20"/>
                <w:szCs w:val="20"/>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DA</w:t>
            </w:r>
            <w:r w:rsidRPr="001C1368">
              <w:rPr>
                <w:rFonts w:ascii="Times New Roman" w:eastAsia="標楷體" w:hAnsi="Times New Roman" w:cs="Times New Roman"/>
                <w:i/>
                <w:iCs/>
                <w:kern w:val="0"/>
                <w:sz w:val="20"/>
                <w:szCs w:val="20"/>
                <w:vertAlign w:val="subscript"/>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1156" w:type="pct"/>
            <w:gridSpan w:val="2"/>
            <w:tcBorders>
              <w:top w:val="single" w:sz="18" w:space="0" w:color="auto"/>
              <w:left w:val="nil"/>
              <w:bottom w:val="single" w:sz="6" w:space="0" w:color="auto"/>
              <w:right w:val="nil"/>
            </w:tcBorders>
            <w:hideMark/>
          </w:tcPr>
          <w:p w14:paraId="7E1C7146" w14:textId="77777777" w:rsidR="00BA1BCF" w:rsidRPr="001C1368" w:rsidRDefault="00BA1BCF" w:rsidP="000B1460">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proofErr w:type="spellStart"/>
            <w:r w:rsidRPr="001C1368">
              <w:rPr>
                <w:rFonts w:ascii="Times New Roman" w:eastAsia="標楷體" w:hAnsi="Times New Roman" w:cs="Times New Roman"/>
                <w:i/>
                <w:iCs/>
                <w:kern w:val="0"/>
                <w:sz w:val="20"/>
                <w:szCs w:val="20"/>
              </w:rPr>
              <w:t>AbsDA</w:t>
            </w:r>
            <w:proofErr w:type="spellEnd"/>
            <w:r w:rsidRPr="001C1368">
              <w:rPr>
                <w:rFonts w:ascii="Times New Roman" w:eastAsia="標楷體" w:hAnsi="Times New Roman" w:cs="Times New Roman"/>
                <w:i/>
                <w:iCs/>
                <w:kern w:val="0"/>
                <w:sz w:val="20"/>
                <w:szCs w:val="20"/>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967" w:type="pct"/>
            <w:gridSpan w:val="2"/>
            <w:tcBorders>
              <w:top w:val="single" w:sz="18" w:space="0" w:color="auto"/>
              <w:left w:val="nil"/>
              <w:bottom w:val="single" w:sz="6" w:space="0" w:color="auto"/>
              <w:right w:val="nil"/>
            </w:tcBorders>
            <w:hideMark/>
          </w:tcPr>
          <w:p w14:paraId="2432761B" w14:textId="77777777" w:rsidR="00BA1BCF" w:rsidRPr="001C1368" w:rsidRDefault="00BA1BCF" w:rsidP="000B1460">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 xml:space="preserve">REM </w:t>
            </w:r>
            <w:proofErr w:type="spellStart"/>
            <w:r w:rsidRPr="001C1368">
              <w:rPr>
                <w:rFonts w:ascii="Times New Roman" w:eastAsia="標楷體" w:hAnsi="Times New Roman" w:cs="Times New Roman"/>
                <w:i/>
                <w:iCs/>
                <w:kern w:val="0"/>
                <w:sz w:val="20"/>
                <w:szCs w:val="20"/>
                <w:vertAlign w:val="subscript"/>
              </w:rPr>
              <w:t>i,t</w:t>
            </w:r>
            <w:proofErr w:type="spellEnd"/>
          </w:p>
        </w:tc>
      </w:tr>
      <w:tr w:rsidR="001C1368" w:rsidRPr="001C1368" w14:paraId="520DB0D0" w14:textId="77777777" w:rsidTr="001C1368">
        <w:trPr>
          <w:trHeight w:val="298"/>
          <w:jc w:val="center"/>
        </w:trPr>
        <w:tc>
          <w:tcPr>
            <w:tcW w:w="884" w:type="pct"/>
            <w:tcBorders>
              <w:top w:val="nil"/>
              <w:left w:val="nil"/>
              <w:bottom w:val="single" w:sz="4" w:space="0" w:color="auto"/>
              <w:right w:val="nil"/>
            </w:tcBorders>
          </w:tcPr>
          <w:p w14:paraId="26D02254" w14:textId="77777777" w:rsidR="00BA1BCF" w:rsidRPr="001C1368" w:rsidRDefault="00BA1BCF" w:rsidP="000B1460">
            <w:pPr>
              <w:autoSpaceDE w:val="0"/>
              <w:autoSpaceDN w:val="0"/>
              <w:adjustRightInd w:val="0"/>
              <w:rPr>
                <w:rFonts w:ascii="Times New Roman" w:eastAsia="標楷體" w:hAnsi="Times New Roman" w:cs="Times New Roman"/>
                <w:kern w:val="0"/>
                <w:sz w:val="20"/>
                <w:szCs w:val="20"/>
              </w:rPr>
            </w:pPr>
          </w:p>
        </w:tc>
        <w:tc>
          <w:tcPr>
            <w:tcW w:w="509" w:type="pct"/>
            <w:tcBorders>
              <w:top w:val="single" w:sz="6" w:space="0" w:color="auto"/>
              <w:left w:val="nil"/>
              <w:bottom w:val="single" w:sz="4" w:space="0" w:color="auto"/>
              <w:right w:val="nil"/>
            </w:tcBorders>
            <w:hideMark/>
          </w:tcPr>
          <w:p w14:paraId="19C1A5A4"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487" w:type="pct"/>
            <w:tcBorders>
              <w:top w:val="nil"/>
              <w:left w:val="nil"/>
              <w:bottom w:val="single" w:sz="4" w:space="0" w:color="auto"/>
              <w:right w:val="nil"/>
            </w:tcBorders>
            <w:hideMark/>
          </w:tcPr>
          <w:p w14:paraId="34FC561A"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509" w:type="pct"/>
            <w:tcBorders>
              <w:top w:val="single" w:sz="6" w:space="0" w:color="auto"/>
              <w:left w:val="nil"/>
              <w:bottom w:val="single" w:sz="4" w:space="0" w:color="auto"/>
              <w:right w:val="nil"/>
            </w:tcBorders>
            <w:hideMark/>
          </w:tcPr>
          <w:p w14:paraId="4F7FEEE6"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488" w:type="pct"/>
            <w:tcBorders>
              <w:top w:val="nil"/>
              <w:left w:val="nil"/>
              <w:bottom w:val="single" w:sz="4" w:space="0" w:color="auto"/>
              <w:right w:val="nil"/>
            </w:tcBorders>
            <w:hideMark/>
          </w:tcPr>
          <w:p w14:paraId="79FCC405"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509" w:type="pct"/>
            <w:tcBorders>
              <w:top w:val="nil"/>
              <w:left w:val="nil"/>
              <w:bottom w:val="single" w:sz="4" w:space="0" w:color="auto"/>
              <w:right w:val="nil"/>
            </w:tcBorders>
            <w:hideMark/>
          </w:tcPr>
          <w:p w14:paraId="70F8E52E"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646" w:type="pct"/>
            <w:tcBorders>
              <w:top w:val="nil"/>
              <w:left w:val="nil"/>
              <w:bottom w:val="single" w:sz="4" w:space="0" w:color="auto"/>
              <w:right w:val="nil"/>
            </w:tcBorders>
            <w:hideMark/>
          </w:tcPr>
          <w:p w14:paraId="177D0F2C"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509" w:type="pct"/>
            <w:tcBorders>
              <w:top w:val="nil"/>
              <w:left w:val="nil"/>
              <w:bottom w:val="single" w:sz="4" w:space="0" w:color="auto"/>
              <w:right w:val="nil"/>
            </w:tcBorders>
            <w:hideMark/>
          </w:tcPr>
          <w:p w14:paraId="33BBCF65"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457" w:type="pct"/>
            <w:tcBorders>
              <w:top w:val="nil"/>
              <w:left w:val="nil"/>
              <w:bottom w:val="single" w:sz="4" w:space="0" w:color="auto"/>
              <w:right w:val="nil"/>
            </w:tcBorders>
            <w:hideMark/>
          </w:tcPr>
          <w:p w14:paraId="47102950"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r>
      <w:tr w:rsidR="001C1368" w:rsidRPr="001C1368" w14:paraId="6129D998" w14:textId="77777777" w:rsidTr="001C1368">
        <w:trPr>
          <w:trHeight w:val="298"/>
          <w:jc w:val="center"/>
        </w:trPr>
        <w:tc>
          <w:tcPr>
            <w:tcW w:w="884" w:type="pct"/>
            <w:tcBorders>
              <w:top w:val="single" w:sz="4" w:space="0" w:color="auto"/>
              <w:left w:val="nil"/>
              <w:right w:val="nil"/>
            </w:tcBorders>
            <w:hideMark/>
          </w:tcPr>
          <w:p w14:paraId="7244F1BA" w14:textId="77777777" w:rsidR="00BA1BCF" w:rsidRPr="001C1368" w:rsidRDefault="00BA1BCF"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w:t>
            </w:r>
          </w:p>
        </w:tc>
        <w:tc>
          <w:tcPr>
            <w:tcW w:w="509" w:type="pct"/>
            <w:tcBorders>
              <w:top w:val="single" w:sz="4" w:space="0" w:color="auto"/>
              <w:left w:val="nil"/>
              <w:right w:val="nil"/>
            </w:tcBorders>
            <w:vAlign w:val="center"/>
          </w:tcPr>
          <w:p w14:paraId="59FA686D" w14:textId="77777777" w:rsidR="00BA1BCF" w:rsidRPr="001C1368" w:rsidRDefault="00BA1BCF" w:rsidP="000B1460">
            <w:pPr>
              <w:widowControl/>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2.105</w:t>
            </w:r>
          </w:p>
        </w:tc>
        <w:tc>
          <w:tcPr>
            <w:tcW w:w="487" w:type="pct"/>
            <w:tcBorders>
              <w:top w:val="single" w:sz="4" w:space="0" w:color="auto"/>
              <w:left w:val="nil"/>
              <w:right w:val="nil"/>
            </w:tcBorders>
          </w:tcPr>
          <w:p w14:paraId="7685012D" w14:textId="77777777" w:rsidR="00BA1BCF" w:rsidRPr="001C1368" w:rsidRDefault="00BA1BCF" w:rsidP="000B1460">
            <w:pPr>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5.180 </w:t>
            </w:r>
            <w:r w:rsidRPr="001C1368">
              <w:rPr>
                <w:rFonts w:ascii="Times New Roman" w:eastAsia="標楷體" w:hAnsi="Times New Roman" w:cs="Times New Roman"/>
                <w:sz w:val="20"/>
                <w:szCs w:val="20"/>
                <w:vertAlign w:val="superscript"/>
              </w:rPr>
              <w:t>***</w:t>
            </w:r>
          </w:p>
        </w:tc>
        <w:tc>
          <w:tcPr>
            <w:tcW w:w="509" w:type="pct"/>
            <w:tcBorders>
              <w:top w:val="single" w:sz="4" w:space="0" w:color="auto"/>
              <w:left w:val="nil"/>
              <w:right w:val="nil"/>
            </w:tcBorders>
          </w:tcPr>
          <w:p w14:paraId="678B048B" w14:textId="77777777" w:rsidR="00BA1BCF" w:rsidRPr="001C1368" w:rsidRDefault="00BA1BCF"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88" w:type="pct"/>
            <w:tcBorders>
              <w:top w:val="single" w:sz="4" w:space="0" w:color="auto"/>
              <w:left w:val="nil"/>
              <w:right w:val="nil"/>
            </w:tcBorders>
          </w:tcPr>
          <w:p w14:paraId="5B3A4999" w14:textId="77777777" w:rsidR="00BA1BCF" w:rsidRPr="001C1368" w:rsidRDefault="00BA1BCF"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09" w:type="pct"/>
            <w:tcBorders>
              <w:top w:val="single" w:sz="4" w:space="0" w:color="auto"/>
              <w:left w:val="nil"/>
              <w:right w:val="nil"/>
            </w:tcBorders>
          </w:tcPr>
          <w:p w14:paraId="66264B25" w14:textId="77777777" w:rsidR="00BA1BCF" w:rsidRPr="001C1368" w:rsidRDefault="00BA1BCF"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646" w:type="pct"/>
            <w:tcBorders>
              <w:top w:val="single" w:sz="4" w:space="0" w:color="auto"/>
              <w:left w:val="nil"/>
              <w:right w:val="nil"/>
            </w:tcBorders>
          </w:tcPr>
          <w:p w14:paraId="661DBF1A" w14:textId="77777777" w:rsidR="00BA1BCF" w:rsidRPr="001C1368" w:rsidRDefault="00BA1BCF"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09" w:type="pct"/>
            <w:tcBorders>
              <w:top w:val="single" w:sz="4" w:space="0" w:color="auto"/>
              <w:left w:val="nil"/>
              <w:right w:val="nil"/>
            </w:tcBorders>
            <w:vAlign w:val="center"/>
          </w:tcPr>
          <w:p w14:paraId="1E394188" w14:textId="77777777" w:rsidR="00BA1BCF" w:rsidRPr="001C1368" w:rsidRDefault="00BA1BCF" w:rsidP="000B1460">
            <w:pPr>
              <w:widowControl/>
              <w:jc w:val="center"/>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457" w:type="pct"/>
            <w:tcBorders>
              <w:top w:val="single" w:sz="4" w:space="0" w:color="auto"/>
              <w:left w:val="nil"/>
              <w:right w:val="nil"/>
            </w:tcBorders>
          </w:tcPr>
          <w:p w14:paraId="1593C644"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1C1368" w:rsidRPr="001C1368" w14:paraId="3F779550" w14:textId="77777777" w:rsidTr="001C1368">
        <w:trPr>
          <w:trHeight w:val="298"/>
          <w:jc w:val="center"/>
        </w:trPr>
        <w:tc>
          <w:tcPr>
            <w:tcW w:w="884" w:type="pct"/>
            <w:tcBorders>
              <w:left w:val="nil"/>
              <w:bottom w:val="nil"/>
              <w:right w:val="nil"/>
            </w:tcBorders>
          </w:tcPr>
          <w:p w14:paraId="1D8D9395" w14:textId="77777777" w:rsidR="00BA1BCF" w:rsidRPr="001C1368" w:rsidRDefault="00BA1BCF"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SUCC</w:t>
            </w:r>
          </w:p>
        </w:tc>
        <w:tc>
          <w:tcPr>
            <w:tcW w:w="509" w:type="pct"/>
            <w:tcBorders>
              <w:left w:val="nil"/>
              <w:bottom w:val="nil"/>
              <w:right w:val="nil"/>
            </w:tcBorders>
            <w:vAlign w:val="center"/>
          </w:tcPr>
          <w:p w14:paraId="5B637C2A" w14:textId="77777777" w:rsidR="00BA1BCF" w:rsidRPr="001C1368" w:rsidRDefault="00BA1BCF" w:rsidP="000B1460">
            <w:pPr>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c>
          <w:tcPr>
            <w:tcW w:w="487" w:type="pct"/>
            <w:tcBorders>
              <w:left w:val="nil"/>
              <w:bottom w:val="nil"/>
              <w:right w:val="nil"/>
            </w:tcBorders>
          </w:tcPr>
          <w:p w14:paraId="129F4A93" w14:textId="77777777" w:rsidR="00BA1BCF" w:rsidRPr="001C1368" w:rsidRDefault="00BA1BCF" w:rsidP="004E3603">
            <w:pPr>
              <w:ind w:right="200"/>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-0.48</w:t>
            </w:r>
          </w:p>
        </w:tc>
        <w:tc>
          <w:tcPr>
            <w:tcW w:w="509" w:type="pct"/>
            <w:tcBorders>
              <w:left w:val="nil"/>
              <w:bottom w:val="nil"/>
              <w:right w:val="nil"/>
            </w:tcBorders>
          </w:tcPr>
          <w:p w14:paraId="03FCB1C9" w14:textId="77777777" w:rsidR="00BA1BCF" w:rsidRPr="001C1368" w:rsidRDefault="00396396" w:rsidP="004E3603">
            <w:pPr>
              <w:autoSpaceDE w:val="0"/>
              <w:autoSpaceDN w:val="0"/>
              <w:adjustRightInd w:val="0"/>
              <w:ind w:right="20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0.008</w:t>
            </w:r>
          </w:p>
        </w:tc>
        <w:tc>
          <w:tcPr>
            <w:tcW w:w="488" w:type="pct"/>
            <w:tcBorders>
              <w:left w:val="nil"/>
              <w:bottom w:val="nil"/>
              <w:right w:val="nil"/>
            </w:tcBorders>
          </w:tcPr>
          <w:p w14:paraId="103D3155" w14:textId="77777777" w:rsidR="00BA1BCF" w:rsidRPr="001C1368" w:rsidRDefault="00396396" w:rsidP="004E3603">
            <w:pPr>
              <w:autoSpaceDE w:val="0"/>
              <w:autoSpaceDN w:val="0"/>
              <w:adjustRightInd w:val="0"/>
              <w:ind w:right="20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1.250</w:t>
            </w:r>
          </w:p>
        </w:tc>
        <w:tc>
          <w:tcPr>
            <w:tcW w:w="509" w:type="pct"/>
            <w:tcBorders>
              <w:left w:val="nil"/>
              <w:bottom w:val="nil"/>
              <w:right w:val="nil"/>
            </w:tcBorders>
            <w:vAlign w:val="center"/>
          </w:tcPr>
          <w:p w14:paraId="169A3E08" w14:textId="77777777" w:rsidR="00BA1BCF" w:rsidRPr="001C1368" w:rsidRDefault="00396396" w:rsidP="004E3603">
            <w:pPr>
              <w:widowControl/>
              <w:ind w:right="200"/>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0.010</w:t>
            </w:r>
          </w:p>
        </w:tc>
        <w:tc>
          <w:tcPr>
            <w:tcW w:w="646" w:type="pct"/>
            <w:tcBorders>
              <w:left w:val="nil"/>
              <w:bottom w:val="nil"/>
              <w:right w:val="nil"/>
            </w:tcBorders>
          </w:tcPr>
          <w:p w14:paraId="364A7C91" w14:textId="77777777" w:rsidR="00BA1BCF" w:rsidRPr="001C1368" w:rsidRDefault="00396396" w:rsidP="000B1460">
            <w:pPr>
              <w:autoSpaceDE w:val="0"/>
              <w:autoSpaceDN w:val="0"/>
              <w:adjustRightInd w:val="0"/>
              <w:ind w:right="40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1.950 </w:t>
            </w:r>
            <w:r w:rsidRPr="001C1368">
              <w:rPr>
                <w:rFonts w:ascii="Times New Roman" w:eastAsia="標楷體" w:hAnsi="Times New Roman" w:cs="Times New Roman"/>
                <w:kern w:val="0"/>
                <w:sz w:val="20"/>
                <w:szCs w:val="20"/>
                <w:vertAlign w:val="superscript"/>
              </w:rPr>
              <w:t>*</w:t>
            </w:r>
          </w:p>
        </w:tc>
        <w:tc>
          <w:tcPr>
            <w:tcW w:w="509" w:type="pct"/>
            <w:tcBorders>
              <w:left w:val="nil"/>
              <w:bottom w:val="nil"/>
              <w:right w:val="nil"/>
            </w:tcBorders>
            <w:vAlign w:val="center"/>
          </w:tcPr>
          <w:p w14:paraId="6299A156" w14:textId="77777777" w:rsidR="00BA1BCF" w:rsidRPr="001C1368" w:rsidRDefault="00396396" w:rsidP="000B1460">
            <w:pPr>
              <w:widowControl/>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0.030</w:t>
            </w:r>
          </w:p>
        </w:tc>
        <w:tc>
          <w:tcPr>
            <w:tcW w:w="457" w:type="pct"/>
            <w:tcBorders>
              <w:left w:val="nil"/>
              <w:bottom w:val="nil"/>
              <w:right w:val="nil"/>
            </w:tcBorders>
          </w:tcPr>
          <w:p w14:paraId="3ACF5834" w14:textId="77777777" w:rsidR="00BA1BCF" w:rsidRPr="001C1368" w:rsidRDefault="00396396" w:rsidP="000B1460">
            <w:pPr>
              <w:autoSpaceDE w:val="0"/>
              <w:autoSpaceDN w:val="0"/>
              <w:adjustRightInd w:val="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2.640 </w:t>
            </w:r>
            <w:r w:rsidRPr="001C1368">
              <w:rPr>
                <w:rFonts w:ascii="Times New Roman" w:eastAsia="標楷體" w:hAnsi="Times New Roman" w:cs="Times New Roman"/>
                <w:kern w:val="0"/>
                <w:sz w:val="20"/>
                <w:szCs w:val="20"/>
                <w:vertAlign w:val="superscript"/>
              </w:rPr>
              <w:t>***</w:t>
            </w:r>
          </w:p>
        </w:tc>
      </w:tr>
      <w:tr w:rsidR="001C1368" w:rsidRPr="001C1368" w14:paraId="0B91D081" w14:textId="77777777" w:rsidTr="001C1368">
        <w:trPr>
          <w:trHeight w:val="298"/>
          <w:jc w:val="center"/>
        </w:trPr>
        <w:tc>
          <w:tcPr>
            <w:tcW w:w="884" w:type="pct"/>
            <w:tcBorders>
              <w:left w:val="nil"/>
              <w:bottom w:val="nil"/>
              <w:right w:val="nil"/>
            </w:tcBorders>
          </w:tcPr>
          <w:p w14:paraId="69A7F068" w14:textId="77777777" w:rsidR="00BA1BCF" w:rsidRPr="001C1368" w:rsidRDefault="00BA1BCF"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UE*SUCC</w:t>
            </w:r>
          </w:p>
        </w:tc>
        <w:tc>
          <w:tcPr>
            <w:tcW w:w="509" w:type="pct"/>
            <w:tcBorders>
              <w:left w:val="nil"/>
              <w:bottom w:val="nil"/>
              <w:right w:val="nil"/>
            </w:tcBorders>
            <w:vAlign w:val="center"/>
          </w:tcPr>
          <w:p w14:paraId="6ABEB785" w14:textId="77777777" w:rsidR="00BA1BCF" w:rsidRPr="001C1368" w:rsidRDefault="00BA1BCF" w:rsidP="000B1460">
            <w:pPr>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0.780</w:t>
            </w:r>
          </w:p>
        </w:tc>
        <w:tc>
          <w:tcPr>
            <w:tcW w:w="487" w:type="pct"/>
            <w:tcBorders>
              <w:left w:val="nil"/>
              <w:bottom w:val="nil"/>
              <w:right w:val="nil"/>
            </w:tcBorders>
          </w:tcPr>
          <w:p w14:paraId="31935F2E" w14:textId="56520BCB" w:rsidR="00BA1BCF" w:rsidRPr="001C1368" w:rsidRDefault="001C1368" w:rsidP="004E3603">
            <w:pPr>
              <w:ind w:right="200"/>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 xml:space="preserve"> </w:t>
            </w:r>
            <w:r w:rsidR="00BA1BCF" w:rsidRPr="001C1368">
              <w:rPr>
                <w:rFonts w:ascii="Times New Roman" w:eastAsia="標楷體" w:hAnsi="Times New Roman" w:cs="Times New Roman"/>
                <w:sz w:val="20"/>
                <w:szCs w:val="20"/>
              </w:rPr>
              <w:t>0.225</w:t>
            </w:r>
          </w:p>
        </w:tc>
        <w:tc>
          <w:tcPr>
            <w:tcW w:w="509" w:type="pct"/>
            <w:tcBorders>
              <w:left w:val="nil"/>
              <w:bottom w:val="nil"/>
              <w:right w:val="nil"/>
            </w:tcBorders>
          </w:tcPr>
          <w:p w14:paraId="7DB736D5" w14:textId="77777777" w:rsidR="00BA1BCF" w:rsidRPr="001C1368" w:rsidRDefault="00BA1BCF"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88" w:type="pct"/>
            <w:tcBorders>
              <w:left w:val="nil"/>
              <w:bottom w:val="nil"/>
              <w:right w:val="nil"/>
            </w:tcBorders>
          </w:tcPr>
          <w:p w14:paraId="78BF8263" w14:textId="77777777" w:rsidR="00BA1BCF" w:rsidRPr="001C1368" w:rsidRDefault="00BA1BCF"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09" w:type="pct"/>
            <w:tcBorders>
              <w:left w:val="nil"/>
              <w:bottom w:val="nil"/>
              <w:right w:val="nil"/>
            </w:tcBorders>
          </w:tcPr>
          <w:p w14:paraId="65F9F74A" w14:textId="77777777" w:rsidR="00BA1BCF" w:rsidRPr="001C1368" w:rsidRDefault="00BA1BCF"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646" w:type="pct"/>
            <w:tcBorders>
              <w:left w:val="nil"/>
              <w:bottom w:val="nil"/>
              <w:right w:val="nil"/>
            </w:tcBorders>
          </w:tcPr>
          <w:p w14:paraId="4190BE4E" w14:textId="77777777" w:rsidR="00BA1BCF" w:rsidRPr="001C1368" w:rsidRDefault="00BA1BCF"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09" w:type="pct"/>
            <w:tcBorders>
              <w:left w:val="nil"/>
              <w:bottom w:val="nil"/>
              <w:right w:val="nil"/>
            </w:tcBorders>
            <w:vAlign w:val="center"/>
          </w:tcPr>
          <w:p w14:paraId="68E189CE" w14:textId="77777777" w:rsidR="00BA1BCF" w:rsidRPr="001C1368" w:rsidRDefault="00BA1BCF" w:rsidP="000B1460">
            <w:pPr>
              <w:widowControl/>
              <w:jc w:val="center"/>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457" w:type="pct"/>
            <w:tcBorders>
              <w:left w:val="nil"/>
              <w:bottom w:val="nil"/>
              <w:right w:val="nil"/>
            </w:tcBorders>
          </w:tcPr>
          <w:p w14:paraId="2F708B03" w14:textId="77777777" w:rsidR="00BA1BCF" w:rsidRPr="001C1368" w:rsidRDefault="00BA1BCF"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1C1368" w:rsidRPr="001C1368" w14:paraId="37F77C0F" w14:textId="77777777" w:rsidTr="001C1368">
        <w:trPr>
          <w:trHeight w:val="286"/>
          <w:jc w:val="center"/>
        </w:trPr>
        <w:tc>
          <w:tcPr>
            <w:tcW w:w="884" w:type="pct"/>
            <w:tcBorders>
              <w:top w:val="single" w:sz="4" w:space="0" w:color="auto"/>
              <w:left w:val="nil"/>
              <w:bottom w:val="nil"/>
              <w:right w:val="nil"/>
            </w:tcBorders>
            <w:hideMark/>
          </w:tcPr>
          <w:p w14:paraId="73F8933E" w14:textId="73963E2F" w:rsidR="00292AEE" w:rsidRPr="001C1368" w:rsidRDefault="00292AEE" w:rsidP="00D1165F">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Control Variable</w:t>
            </w:r>
            <w:r w:rsidR="00D1165F" w:rsidRPr="001C1368">
              <w:rPr>
                <w:rFonts w:ascii="Times New Roman" w:eastAsia="標楷體" w:hAnsi="Times New Roman" w:cs="Times New Roman"/>
                <w:kern w:val="0"/>
                <w:sz w:val="20"/>
                <w:szCs w:val="20"/>
              </w:rPr>
              <w:t>s</w:t>
            </w:r>
          </w:p>
        </w:tc>
        <w:tc>
          <w:tcPr>
            <w:tcW w:w="996" w:type="pct"/>
            <w:gridSpan w:val="2"/>
            <w:tcBorders>
              <w:top w:val="single" w:sz="4" w:space="0" w:color="auto"/>
              <w:left w:val="nil"/>
              <w:bottom w:val="nil"/>
              <w:right w:val="nil"/>
            </w:tcBorders>
          </w:tcPr>
          <w:p w14:paraId="22359C13"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997" w:type="pct"/>
            <w:gridSpan w:val="2"/>
            <w:tcBorders>
              <w:top w:val="single" w:sz="4" w:space="0" w:color="auto"/>
              <w:left w:val="nil"/>
              <w:bottom w:val="nil"/>
              <w:right w:val="nil"/>
            </w:tcBorders>
          </w:tcPr>
          <w:p w14:paraId="7DB143C4" w14:textId="77777777" w:rsidR="00292AEE" w:rsidRPr="001C1368" w:rsidRDefault="00292AEE" w:rsidP="00292AE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156" w:type="pct"/>
            <w:gridSpan w:val="2"/>
            <w:tcBorders>
              <w:top w:val="single" w:sz="4" w:space="0" w:color="auto"/>
              <w:left w:val="nil"/>
              <w:bottom w:val="nil"/>
              <w:right w:val="nil"/>
            </w:tcBorders>
          </w:tcPr>
          <w:p w14:paraId="14819F41" w14:textId="77777777" w:rsidR="00292AEE" w:rsidRPr="001C1368" w:rsidRDefault="00292AEE" w:rsidP="00292AE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967" w:type="pct"/>
            <w:gridSpan w:val="2"/>
            <w:tcBorders>
              <w:top w:val="single" w:sz="4" w:space="0" w:color="auto"/>
              <w:left w:val="nil"/>
              <w:bottom w:val="nil"/>
              <w:right w:val="nil"/>
            </w:tcBorders>
          </w:tcPr>
          <w:p w14:paraId="4BC74D90" w14:textId="77777777" w:rsidR="00292AEE" w:rsidRPr="001C1368" w:rsidRDefault="00292AEE" w:rsidP="00292AE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1C1368" w:rsidRPr="001C1368" w14:paraId="75AC3625" w14:textId="77777777" w:rsidTr="001C1368">
        <w:trPr>
          <w:trHeight w:val="298"/>
          <w:jc w:val="center"/>
        </w:trPr>
        <w:tc>
          <w:tcPr>
            <w:tcW w:w="884" w:type="pct"/>
            <w:hideMark/>
          </w:tcPr>
          <w:p w14:paraId="2C5F10C2"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N</w:t>
            </w:r>
          </w:p>
        </w:tc>
        <w:tc>
          <w:tcPr>
            <w:tcW w:w="996" w:type="pct"/>
            <w:gridSpan w:val="2"/>
          </w:tcPr>
          <w:p w14:paraId="5612BCFD"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830</w:t>
            </w:r>
          </w:p>
        </w:tc>
        <w:tc>
          <w:tcPr>
            <w:tcW w:w="997" w:type="pct"/>
            <w:gridSpan w:val="2"/>
          </w:tcPr>
          <w:p w14:paraId="27E91FEF"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1,020</w:t>
            </w:r>
          </w:p>
        </w:tc>
        <w:tc>
          <w:tcPr>
            <w:tcW w:w="1156" w:type="pct"/>
            <w:gridSpan w:val="2"/>
          </w:tcPr>
          <w:p w14:paraId="357AEE7D"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1,020</w:t>
            </w:r>
          </w:p>
        </w:tc>
        <w:tc>
          <w:tcPr>
            <w:tcW w:w="967" w:type="pct"/>
            <w:gridSpan w:val="2"/>
          </w:tcPr>
          <w:p w14:paraId="481C0302"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1,008</w:t>
            </w:r>
          </w:p>
        </w:tc>
      </w:tr>
      <w:tr w:rsidR="001C1368" w:rsidRPr="001C1368" w14:paraId="150CDBDC" w14:textId="77777777" w:rsidTr="001C1368">
        <w:trPr>
          <w:trHeight w:val="298"/>
          <w:jc w:val="center"/>
        </w:trPr>
        <w:tc>
          <w:tcPr>
            <w:tcW w:w="884" w:type="pct"/>
          </w:tcPr>
          <w:p w14:paraId="6AA62226"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F value</w:t>
            </w:r>
          </w:p>
        </w:tc>
        <w:tc>
          <w:tcPr>
            <w:tcW w:w="996" w:type="pct"/>
            <w:gridSpan w:val="2"/>
          </w:tcPr>
          <w:p w14:paraId="0278FDA0"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10.29</w:t>
            </w:r>
          </w:p>
        </w:tc>
        <w:tc>
          <w:tcPr>
            <w:tcW w:w="997" w:type="pct"/>
            <w:gridSpan w:val="2"/>
          </w:tcPr>
          <w:p w14:paraId="76A6933A"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2.63</w:t>
            </w:r>
          </w:p>
        </w:tc>
        <w:tc>
          <w:tcPr>
            <w:tcW w:w="1156" w:type="pct"/>
            <w:gridSpan w:val="2"/>
          </w:tcPr>
          <w:p w14:paraId="6F6B0970"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4.52</w:t>
            </w:r>
          </w:p>
        </w:tc>
        <w:tc>
          <w:tcPr>
            <w:tcW w:w="967" w:type="pct"/>
            <w:gridSpan w:val="2"/>
          </w:tcPr>
          <w:p w14:paraId="7855F7B5"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2.66</w:t>
            </w:r>
          </w:p>
        </w:tc>
      </w:tr>
      <w:tr w:rsidR="001C1368" w:rsidRPr="001C1368" w14:paraId="36A3BEEF" w14:textId="77777777" w:rsidTr="001C1368">
        <w:trPr>
          <w:trHeight w:val="298"/>
          <w:jc w:val="center"/>
        </w:trPr>
        <w:tc>
          <w:tcPr>
            <w:tcW w:w="884" w:type="pct"/>
          </w:tcPr>
          <w:p w14:paraId="295B3933"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Year-Effect</w:t>
            </w:r>
          </w:p>
        </w:tc>
        <w:tc>
          <w:tcPr>
            <w:tcW w:w="996" w:type="pct"/>
            <w:gridSpan w:val="2"/>
          </w:tcPr>
          <w:p w14:paraId="2BAE2ECC"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997" w:type="pct"/>
            <w:gridSpan w:val="2"/>
          </w:tcPr>
          <w:p w14:paraId="544616B5" w14:textId="77777777" w:rsidR="00292AEE" w:rsidRPr="001C1368" w:rsidRDefault="00292AEE" w:rsidP="00292AE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156" w:type="pct"/>
            <w:gridSpan w:val="2"/>
          </w:tcPr>
          <w:p w14:paraId="1FE20C5A" w14:textId="77777777" w:rsidR="00292AEE" w:rsidRPr="001C1368" w:rsidRDefault="00292AEE" w:rsidP="00292AE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967" w:type="pct"/>
            <w:gridSpan w:val="2"/>
          </w:tcPr>
          <w:p w14:paraId="3E009011" w14:textId="77777777" w:rsidR="00292AEE" w:rsidRPr="001C1368" w:rsidRDefault="00292AEE" w:rsidP="00292AE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1C1368" w:rsidRPr="001C1368" w14:paraId="7C6C6103" w14:textId="77777777" w:rsidTr="001C1368">
        <w:trPr>
          <w:trHeight w:val="298"/>
          <w:jc w:val="center"/>
        </w:trPr>
        <w:tc>
          <w:tcPr>
            <w:tcW w:w="884" w:type="pct"/>
          </w:tcPr>
          <w:p w14:paraId="42E099BC"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proofErr w:type="spellStart"/>
            <w:r w:rsidRPr="001C1368">
              <w:rPr>
                <w:rFonts w:ascii="Times New Roman" w:eastAsia="標楷體" w:hAnsi="Times New Roman" w:cs="Times New Roman"/>
                <w:kern w:val="0"/>
                <w:sz w:val="20"/>
                <w:szCs w:val="20"/>
              </w:rPr>
              <w:t>Ind</w:t>
            </w:r>
            <w:proofErr w:type="spellEnd"/>
            <w:r w:rsidRPr="001C1368">
              <w:rPr>
                <w:rFonts w:ascii="Times New Roman" w:eastAsia="標楷體" w:hAnsi="Times New Roman" w:cs="Times New Roman"/>
                <w:kern w:val="0"/>
                <w:sz w:val="20"/>
                <w:szCs w:val="20"/>
              </w:rPr>
              <w:t>-Effect</w:t>
            </w:r>
          </w:p>
        </w:tc>
        <w:tc>
          <w:tcPr>
            <w:tcW w:w="996" w:type="pct"/>
            <w:gridSpan w:val="2"/>
          </w:tcPr>
          <w:p w14:paraId="3D76A301"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997" w:type="pct"/>
            <w:gridSpan w:val="2"/>
          </w:tcPr>
          <w:p w14:paraId="0B5831D0" w14:textId="77777777" w:rsidR="00292AEE" w:rsidRPr="001C1368" w:rsidRDefault="00292AEE" w:rsidP="00292AE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156" w:type="pct"/>
            <w:gridSpan w:val="2"/>
          </w:tcPr>
          <w:p w14:paraId="517BA0E0" w14:textId="77777777" w:rsidR="00292AEE" w:rsidRPr="001C1368" w:rsidRDefault="00292AEE" w:rsidP="00292AE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967" w:type="pct"/>
            <w:gridSpan w:val="2"/>
          </w:tcPr>
          <w:p w14:paraId="0ED78094" w14:textId="77777777" w:rsidR="00292AEE" w:rsidRPr="001C1368" w:rsidRDefault="00292AEE" w:rsidP="00292AEE">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1C1368" w:rsidRPr="001C1368" w14:paraId="6775F680" w14:textId="77777777" w:rsidTr="001C1368">
        <w:trPr>
          <w:trHeight w:val="298"/>
          <w:jc w:val="center"/>
        </w:trPr>
        <w:tc>
          <w:tcPr>
            <w:tcW w:w="884" w:type="pct"/>
            <w:tcBorders>
              <w:top w:val="nil"/>
              <w:left w:val="nil"/>
              <w:bottom w:val="single" w:sz="18" w:space="0" w:color="auto"/>
              <w:right w:val="nil"/>
            </w:tcBorders>
            <w:hideMark/>
          </w:tcPr>
          <w:p w14:paraId="64D2B995"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vertAlign w:val="superscript"/>
              </w:rPr>
            </w:pPr>
            <w:r w:rsidRPr="001C1368">
              <w:rPr>
                <w:rFonts w:ascii="Times New Roman" w:eastAsia="標楷體" w:hAnsi="Times New Roman" w:cs="Times New Roman"/>
                <w:kern w:val="0"/>
                <w:sz w:val="20"/>
                <w:szCs w:val="20"/>
              </w:rPr>
              <w:t xml:space="preserve">Adjusted R </w:t>
            </w:r>
            <w:r w:rsidRPr="001C1368">
              <w:rPr>
                <w:rFonts w:ascii="Times New Roman" w:eastAsia="標楷體" w:hAnsi="Times New Roman" w:cs="Times New Roman"/>
                <w:kern w:val="0"/>
                <w:sz w:val="20"/>
                <w:szCs w:val="20"/>
                <w:vertAlign w:val="superscript"/>
              </w:rPr>
              <w:t>2</w:t>
            </w:r>
          </w:p>
        </w:tc>
        <w:tc>
          <w:tcPr>
            <w:tcW w:w="996" w:type="pct"/>
            <w:gridSpan w:val="2"/>
            <w:tcBorders>
              <w:top w:val="nil"/>
              <w:left w:val="nil"/>
              <w:bottom w:val="single" w:sz="18" w:space="0" w:color="auto"/>
              <w:right w:val="nil"/>
            </w:tcBorders>
          </w:tcPr>
          <w:p w14:paraId="03266EF6"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0.282</w:t>
            </w:r>
          </w:p>
        </w:tc>
        <w:tc>
          <w:tcPr>
            <w:tcW w:w="997" w:type="pct"/>
            <w:gridSpan w:val="2"/>
            <w:tcBorders>
              <w:top w:val="nil"/>
              <w:left w:val="nil"/>
              <w:bottom w:val="single" w:sz="18" w:space="0" w:color="auto"/>
              <w:right w:val="nil"/>
            </w:tcBorders>
          </w:tcPr>
          <w:p w14:paraId="747B8112"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0.050</w:t>
            </w:r>
          </w:p>
        </w:tc>
        <w:tc>
          <w:tcPr>
            <w:tcW w:w="1156" w:type="pct"/>
            <w:gridSpan w:val="2"/>
            <w:tcBorders>
              <w:top w:val="nil"/>
              <w:left w:val="nil"/>
              <w:bottom w:val="single" w:sz="18" w:space="0" w:color="auto"/>
              <w:right w:val="nil"/>
            </w:tcBorders>
          </w:tcPr>
          <w:p w14:paraId="4113881A"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0.102</w:t>
            </w:r>
          </w:p>
        </w:tc>
        <w:tc>
          <w:tcPr>
            <w:tcW w:w="967" w:type="pct"/>
            <w:gridSpan w:val="2"/>
            <w:tcBorders>
              <w:top w:val="nil"/>
              <w:left w:val="nil"/>
              <w:bottom w:val="single" w:sz="18" w:space="0" w:color="auto"/>
              <w:right w:val="nil"/>
            </w:tcBorders>
          </w:tcPr>
          <w:p w14:paraId="255921E4" w14:textId="77777777" w:rsidR="00292AEE" w:rsidRPr="001C1368" w:rsidRDefault="00292AEE" w:rsidP="00292AEE">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0.052</w:t>
            </w:r>
          </w:p>
        </w:tc>
      </w:tr>
      <w:tr w:rsidR="001C1368" w:rsidRPr="001C1368" w14:paraId="054F2DBB" w14:textId="77777777" w:rsidTr="001C1368">
        <w:trPr>
          <w:trHeight w:val="298"/>
          <w:jc w:val="center"/>
        </w:trPr>
        <w:tc>
          <w:tcPr>
            <w:tcW w:w="5000" w:type="pct"/>
            <w:gridSpan w:val="9"/>
            <w:hideMark/>
          </w:tcPr>
          <w:p w14:paraId="337E8210" w14:textId="77777777" w:rsidR="00BA1BCF" w:rsidRPr="001C1368" w:rsidRDefault="00BA1BCF" w:rsidP="000B1460">
            <w:pPr>
              <w:autoSpaceDE w:val="0"/>
              <w:autoSpaceDN w:val="0"/>
              <w:adjustRightInd w:val="0"/>
              <w:rPr>
                <w:rFonts w:ascii="Times New Roman" w:eastAsia="標楷體" w:hAnsi="Times New Roman" w:cs="Times New Roman"/>
                <w:kern w:val="0"/>
                <w:sz w:val="18"/>
                <w:szCs w:val="20"/>
              </w:rPr>
            </w:pPr>
            <w:r w:rsidRPr="001C1368">
              <w:rPr>
                <w:rFonts w:ascii="Times New Roman" w:eastAsia="標楷體" w:hAnsi="Times New Roman" w:cs="Times New Roman"/>
                <w:kern w:val="0"/>
                <w:sz w:val="18"/>
                <w:szCs w:val="20"/>
              </w:rPr>
              <w:t>Note 1: All variables are defined as in Table 2</w:t>
            </w:r>
          </w:p>
          <w:p w14:paraId="1750796E" w14:textId="77777777" w:rsidR="00BA1BCF" w:rsidRPr="001C1368" w:rsidRDefault="00BA1BCF"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18"/>
                <w:szCs w:val="20"/>
              </w:rPr>
              <w:t>Note 2: ***: means p&lt;0.01, **: means p&lt;0.05, *: means p&lt;0.1 (two-tailed test).</w:t>
            </w:r>
          </w:p>
        </w:tc>
      </w:tr>
    </w:tbl>
    <w:p w14:paraId="499A1E53" w14:textId="2D8EA131" w:rsidR="00396396" w:rsidRPr="001C1368" w:rsidRDefault="00396396" w:rsidP="006D4D2D">
      <w:pPr>
        <w:widowControl/>
        <w:rPr>
          <w:rFonts w:ascii="Times New Roman" w:eastAsia="標楷體" w:hAnsi="Times New Roman" w:cs="Times New Roman"/>
          <w:b/>
          <w:sz w:val="28"/>
          <w:szCs w:val="36"/>
        </w:rPr>
      </w:pPr>
    </w:p>
    <w:p w14:paraId="420923E9" w14:textId="2BF2BA22" w:rsidR="001C1368" w:rsidRPr="001C1368" w:rsidRDefault="001C1368" w:rsidP="006D4D2D">
      <w:pPr>
        <w:widowControl/>
        <w:rPr>
          <w:rFonts w:ascii="Times New Roman" w:eastAsia="標楷體" w:hAnsi="Times New Roman" w:cs="Times New Roman" w:hint="eastAsia"/>
          <w:b/>
          <w:sz w:val="28"/>
          <w:szCs w:val="36"/>
        </w:rPr>
      </w:pPr>
    </w:p>
    <w:p w14:paraId="388A2341" w14:textId="72DCE0FA" w:rsidR="00396396" w:rsidRPr="001C1368" w:rsidRDefault="00396396" w:rsidP="00F76218">
      <w:pPr>
        <w:widowControl/>
        <w:spacing w:afterLines="50" w:after="180"/>
        <w:jc w:val="center"/>
        <w:rPr>
          <w:rFonts w:ascii="Times New Roman" w:eastAsia="標楷體" w:hAnsi="Times New Roman" w:cs="Times New Roman"/>
          <w:b/>
          <w:szCs w:val="36"/>
        </w:rPr>
      </w:pPr>
      <w:r w:rsidRPr="001C1368">
        <w:rPr>
          <w:rFonts w:ascii="Times New Roman" w:eastAsia="標楷體" w:hAnsi="Times New Roman" w:cs="Times New Roman"/>
          <w:b/>
          <w:szCs w:val="36"/>
        </w:rPr>
        <w:t xml:space="preserve">Table 9 </w:t>
      </w:r>
      <w:r w:rsidRPr="001C1368">
        <w:rPr>
          <w:rFonts w:ascii="Times New Roman" w:eastAsia="標楷體" w:hAnsi="Times New Roman" w:cs="Times New Roman"/>
          <w:b/>
          <w:szCs w:val="36"/>
        </w:rPr>
        <w:tab/>
        <w:t xml:space="preserve">Additional Analysis - Family Succession, Political Relevance and </w:t>
      </w:r>
      <w:r w:rsidR="00F90A8D" w:rsidRPr="001C1368">
        <w:rPr>
          <w:rFonts w:ascii="Times New Roman" w:eastAsia="標楷體" w:hAnsi="Times New Roman" w:cs="Times New Roman" w:hint="eastAsia"/>
          <w:b/>
          <w:szCs w:val="36"/>
        </w:rPr>
        <w:t>Financial Information Quality</w:t>
      </w:r>
    </w:p>
    <w:tbl>
      <w:tblPr>
        <w:tblW w:w="5046" w:type="pct"/>
        <w:jc w:val="center"/>
        <w:tblCellMar>
          <w:left w:w="28" w:type="dxa"/>
          <w:right w:w="28" w:type="dxa"/>
        </w:tblCellMar>
        <w:tblLook w:val="04A0" w:firstRow="1" w:lastRow="0" w:firstColumn="1" w:lastColumn="0" w:noHBand="0" w:noVBand="1"/>
      </w:tblPr>
      <w:tblGrid>
        <w:gridCol w:w="1301"/>
        <w:gridCol w:w="911"/>
        <w:gridCol w:w="798"/>
        <w:gridCol w:w="911"/>
        <w:gridCol w:w="803"/>
        <w:gridCol w:w="911"/>
        <w:gridCol w:w="1084"/>
        <w:gridCol w:w="911"/>
        <w:gridCol w:w="746"/>
      </w:tblGrid>
      <w:tr w:rsidR="00396396" w:rsidRPr="001C1368" w14:paraId="137E7DCC" w14:textId="77777777" w:rsidTr="00396396">
        <w:trPr>
          <w:trHeight w:val="353"/>
          <w:jc w:val="center"/>
        </w:trPr>
        <w:tc>
          <w:tcPr>
            <w:tcW w:w="738" w:type="pct"/>
            <w:tcBorders>
              <w:top w:val="single" w:sz="18" w:space="0" w:color="auto"/>
              <w:left w:val="nil"/>
              <w:bottom w:val="nil"/>
              <w:right w:val="nil"/>
            </w:tcBorders>
            <w:hideMark/>
          </w:tcPr>
          <w:p w14:paraId="26774AEF" w14:textId="3B23721A" w:rsidR="00396396" w:rsidRPr="001C1368" w:rsidRDefault="00396396" w:rsidP="000B1460">
            <w:pPr>
              <w:autoSpaceDE w:val="0"/>
              <w:autoSpaceDN w:val="0"/>
              <w:adjustRightInd w:val="0"/>
              <w:rPr>
                <w:rFonts w:ascii="Times New Roman" w:eastAsia="標楷體" w:hAnsi="Times New Roman" w:cs="Times New Roman"/>
                <w:kern w:val="0"/>
                <w:sz w:val="20"/>
                <w:szCs w:val="20"/>
              </w:rPr>
            </w:pPr>
          </w:p>
        </w:tc>
        <w:tc>
          <w:tcPr>
            <w:tcW w:w="993" w:type="pct"/>
            <w:gridSpan w:val="2"/>
            <w:tcBorders>
              <w:top w:val="single" w:sz="18" w:space="0" w:color="auto"/>
              <w:left w:val="nil"/>
              <w:bottom w:val="single" w:sz="6" w:space="0" w:color="auto"/>
              <w:right w:val="nil"/>
            </w:tcBorders>
            <w:hideMark/>
          </w:tcPr>
          <w:p w14:paraId="49826FE4" w14:textId="77777777" w:rsidR="00396396" w:rsidRPr="001C1368" w:rsidRDefault="00396396" w:rsidP="000B1460">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 xml:space="preserve">CAR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1081" w:type="pct"/>
            <w:gridSpan w:val="2"/>
            <w:tcBorders>
              <w:top w:val="single" w:sz="18" w:space="0" w:color="auto"/>
              <w:left w:val="nil"/>
              <w:bottom w:val="single" w:sz="6" w:space="0" w:color="auto"/>
              <w:right w:val="nil"/>
            </w:tcBorders>
            <w:hideMark/>
          </w:tcPr>
          <w:p w14:paraId="2C0B5918" w14:textId="77777777" w:rsidR="00396396" w:rsidRPr="001C1368" w:rsidRDefault="00396396" w:rsidP="000B1460">
            <w:pPr>
              <w:autoSpaceDE w:val="0"/>
              <w:autoSpaceDN w:val="0"/>
              <w:adjustRightInd w:val="0"/>
              <w:jc w:val="center"/>
              <w:rPr>
                <w:rFonts w:ascii="Times New Roman" w:eastAsia="標楷體" w:hAnsi="Times New Roman" w:cs="Times New Roman"/>
                <w:i/>
                <w:iCs/>
                <w:kern w:val="0"/>
                <w:sz w:val="20"/>
                <w:szCs w:val="20"/>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DA</w:t>
            </w:r>
            <w:r w:rsidRPr="001C1368">
              <w:rPr>
                <w:rFonts w:ascii="Times New Roman" w:eastAsia="標楷體" w:hAnsi="Times New Roman" w:cs="Times New Roman"/>
                <w:i/>
                <w:iCs/>
                <w:kern w:val="0"/>
                <w:sz w:val="20"/>
                <w:szCs w:val="20"/>
                <w:vertAlign w:val="subscript"/>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1258" w:type="pct"/>
            <w:gridSpan w:val="2"/>
            <w:tcBorders>
              <w:top w:val="single" w:sz="18" w:space="0" w:color="auto"/>
              <w:left w:val="nil"/>
              <w:bottom w:val="single" w:sz="6" w:space="0" w:color="auto"/>
              <w:right w:val="nil"/>
            </w:tcBorders>
            <w:hideMark/>
          </w:tcPr>
          <w:p w14:paraId="4A65AA56" w14:textId="77777777" w:rsidR="00396396" w:rsidRPr="001C1368" w:rsidRDefault="00396396" w:rsidP="000B1460">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proofErr w:type="spellStart"/>
            <w:r w:rsidRPr="001C1368">
              <w:rPr>
                <w:rFonts w:ascii="Times New Roman" w:eastAsia="標楷體" w:hAnsi="Times New Roman" w:cs="Times New Roman"/>
                <w:i/>
                <w:iCs/>
                <w:kern w:val="0"/>
                <w:sz w:val="20"/>
                <w:szCs w:val="20"/>
              </w:rPr>
              <w:t>AbsDA</w:t>
            </w:r>
            <w:proofErr w:type="spellEnd"/>
            <w:r w:rsidRPr="001C1368">
              <w:rPr>
                <w:rFonts w:ascii="Times New Roman" w:eastAsia="標楷體" w:hAnsi="Times New Roman" w:cs="Times New Roman"/>
                <w:i/>
                <w:iCs/>
                <w:kern w:val="0"/>
                <w:sz w:val="20"/>
                <w:szCs w:val="20"/>
              </w:rPr>
              <w:t xml:space="preserve"> </w:t>
            </w:r>
            <w:proofErr w:type="spellStart"/>
            <w:r w:rsidRPr="001C1368">
              <w:rPr>
                <w:rFonts w:ascii="Times New Roman" w:eastAsia="標楷體" w:hAnsi="Times New Roman" w:cs="Times New Roman"/>
                <w:i/>
                <w:iCs/>
                <w:kern w:val="0"/>
                <w:sz w:val="20"/>
                <w:szCs w:val="20"/>
                <w:vertAlign w:val="subscript"/>
              </w:rPr>
              <w:t>i,t</w:t>
            </w:r>
            <w:proofErr w:type="spellEnd"/>
          </w:p>
        </w:tc>
        <w:tc>
          <w:tcPr>
            <w:tcW w:w="930" w:type="pct"/>
            <w:gridSpan w:val="2"/>
            <w:tcBorders>
              <w:top w:val="single" w:sz="18" w:space="0" w:color="auto"/>
              <w:left w:val="nil"/>
              <w:bottom w:val="single" w:sz="6" w:space="0" w:color="auto"/>
              <w:right w:val="nil"/>
            </w:tcBorders>
            <w:hideMark/>
          </w:tcPr>
          <w:p w14:paraId="39447D0F" w14:textId="77777777" w:rsidR="00396396" w:rsidRPr="001C1368" w:rsidRDefault="00396396" w:rsidP="000B1460">
            <w:pPr>
              <w:autoSpaceDE w:val="0"/>
              <w:autoSpaceDN w:val="0"/>
              <w:adjustRightInd w:val="0"/>
              <w:jc w:val="center"/>
              <w:rPr>
                <w:rFonts w:ascii="Times New Roman" w:eastAsia="標楷體" w:hAnsi="Times New Roman" w:cs="Times New Roman"/>
                <w:i/>
                <w:iCs/>
                <w:kern w:val="0"/>
                <w:sz w:val="20"/>
                <w:szCs w:val="20"/>
                <w:vertAlign w:val="subscript"/>
              </w:rPr>
            </w:pPr>
            <w:r w:rsidRPr="001C1368">
              <w:rPr>
                <w:rFonts w:ascii="Times New Roman" w:eastAsia="標楷體" w:hAnsi="Times New Roman" w:cs="Times New Roman"/>
                <w:kern w:val="0"/>
                <w:sz w:val="20"/>
                <w:szCs w:val="20"/>
              </w:rPr>
              <w:t xml:space="preserve"> </w:t>
            </w:r>
            <w:r w:rsidRPr="001C1368">
              <w:rPr>
                <w:rFonts w:ascii="Times New Roman" w:eastAsia="標楷體" w:hAnsi="Times New Roman" w:cs="Times New Roman"/>
                <w:i/>
                <w:iCs/>
                <w:kern w:val="0"/>
                <w:sz w:val="20"/>
                <w:szCs w:val="20"/>
              </w:rPr>
              <w:t xml:space="preserve">REM </w:t>
            </w:r>
            <w:proofErr w:type="spellStart"/>
            <w:r w:rsidRPr="001C1368">
              <w:rPr>
                <w:rFonts w:ascii="Times New Roman" w:eastAsia="標楷體" w:hAnsi="Times New Roman" w:cs="Times New Roman"/>
                <w:i/>
                <w:iCs/>
                <w:kern w:val="0"/>
                <w:sz w:val="20"/>
                <w:szCs w:val="20"/>
                <w:vertAlign w:val="subscript"/>
              </w:rPr>
              <w:t>i,t</w:t>
            </w:r>
            <w:proofErr w:type="spellEnd"/>
          </w:p>
        </w:tc>
      </w:tr>
      <w:tr w:rsidR="00396396" w:rsidRPr="001C1368" w14:paraId="4E29C9BE" w14:textId="77777777" w:rsidTr="00396396">
        <w:trPr>
          <w:trHeight w:val="298"/>
          <w:jc w:val="center"/>
        </w:trPr>
        <w:tc>
          <w:tcPr>
            <w:tcW w:w="738" w:type="pct"/>
            <w:tcBorders>
              <w:top w:val="nil"/>
              <w:left w:val="nil"/>
              <w:bottom w:val="single" w:sz="4" w:space="0" w:color="auto"/>
              <w:right w:val="nil"/>
            </w:tcBorders>
          </w:tcPr>
          <w:p w14:paraId="76ACAA50" w14:textId="77777777" w:rsidR="00396396" w:rsidRPr="001C1368" w:rsidRDefault="00396396" w:rsidP="000B1460">
            <w:pPr>
              <w:autoSpaceDE w:val="0"/>
              <w:autoSpaceDN w:val="0"/>
              <w:adjustRightInd w:val="0"/>
              <w:rPr>
                <w:rFonts w:ascii="Times New Roman" w:eastAsia="標楷體" w:hAnsi="Times New Roman" w:cs="Times New Roman"/>
                <w:kern w:val="0"/>
                <w:sz w:val="20"/>
                <w:szCs w:val="20"/>
              </w:rPr>
            </w:pPr>
          </w:p>
        </w:tc>
        <w:tc>
          <w:tcPr>
            <w:tcW w:w="412" w:type="pct"/>
            <w:tcBorders>
              <w:top w:val="single" w:sz="6" w:space="0" w:color="auto"/>
              <w:left w:val="nil"/>
              <w:bottom w:val="single" w:sz="4" w:space="0" w:color="auto"/>
              <w:right w:val="nil"/>
            </w:tcBorders>
            <w:hideMark/>
          </w:tcPr>
          <w:p w14:paraId="590EA989"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581" w:type="pct"/>
            <w:tcBorders>
              <w:top w:val="nil"/>
              <w:left w:val="nil"/>
              <w:bottom w:val="single" w:sz="4" w:space="0" w:color="auto"/>
              <w:right w:val="nil"/>
            </w:tcBorders>
            <w:hideMark/>
          </w:tcPr>
          <w:p w14:paraId="228ACAF5"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498" w:type="pct"/>
            <w:tcBorders>
              <w:top w:val="single" w:sz="6" w:space="0" w:color="auto"/>
              <w:left w:val="nil"/>
              <w:bottom w:val="single" w:sz="4" w:space="0" w:color="auto"/>
              <w:right w:val="nil"/>
            </w:tcBorders>
            <w:hideMark/>
          </w:tcPr>
          <w:p w14:paraId="4198D8D8"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582" w:type="pct"/>
            <w:tcBorders>
              <w:top w:val="nil"/>
              <w:left w:val="nil"/>
              <w:bottom w:val="single" w:sz="4" w:space="0" w:color="auto"/>
              <w:right w:val="nil"/>
            </w:tcBorders>
            <w:hideMark/>
          </w:tcPr>
          <w:p w14:paraId="1FC3A705"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507" w:type="pct"/>
            <w:tcBorders>
              <w:top w:val="nil"/>
              <w:left w:val="nil"/>
              <w:bottom w:val="single" w:sz="4" w:space="0" w:color="auto"/>
              <w:right w:val="nil"/>
            </w:tcBorders>
            <w:hideMark/>
          </w:tcPr>
          <w:p w14:paraId="2FEB2869"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751" w:type="pct"/>
            <w:tcBorders>
              <w:top w:val="nil"/>
              <w:left w:val="nil"/>
              <w:bottom w:val="single" w:sz="4" w:space="0" w:color="auto"/>
              <w:right w:val="nil"/>
            </w:tcBorders>
            <w:hideMark/>
          </w:tcPr>
          <w:p w14:paraId="6B7A0375"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c>
          <w:tcPr>
            <w:tcW w:w="381" w:type="pct"/>
            <w:tcBorders>
              <w:top w:val="nil"/>
              <w:left w:val="nil"/>
              <w:bottom w:val="single" w:sz="4" w:space="0" w:color="auto"/>
              <w:right w:val="nil"/>
            </w:tcBorders>
            <w:hideMark/>
          </w:tcPr>
          <w:p w14:paraId="42E38C00"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coefficient</w:t>
            </w:r>
          </w:p>
        </w:tc>
        <w:tc>
          <w:tcPr>
            <w:tcW w:w="549" w:type="pct"/>
            <w:tcBorders>
              <w:top w:val="nil"/>
              <w:left w:val="nil"/>
              <w:bottom w:val="single" w:sz="4" w:space="0" w:color="auto"/>
              <w:right w:val="nil"/>
            </w:tcBorders>
            <w:hideMark/>
          </w:tcPr>
          <w:p w14:paraId="2E7EB671"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t value</w:t>
            </w:r>
          </w:p>
        </w:tc>
      </w:tr>
      <w:tr w:rsidR="00396396" w:rsidRPr="001C1368" w14:paraId="229D94DB" w14:textId="77777777" w:rsidTr="00396396">
        <w:trPr>
          <w:trHeight w:val="298"/>
          <w:jc w:val="center"/>
        </w:trPr>
        <w:tc>
          <w:tcPr>
            <w:tcW w:w="738" w:type="pct"/>
            <w:tcBorders>
              <w:top w:val="single" w:sz="4" w:space="0" w:color="auto"/>
              <w:left w:val="nil"/>
              <w:right w:val="nil"/>
            </w:tcBorders>
            <w:hideMark/>
          </w:tcPr>
          <w:p w14:paraId="342D5CCF" w14:textId="77777777" w:rsidR="00396396" w:rsidRPr="001C1368" w:rsidRDefault="00396396"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w:t>
            </w:r>
          </w:p>
        </w:tc>
        <w:tc>
          <w:tcPr>
            <w:tcW w:w="412" w:type="pct"/>
            <w:tcBorders>
              <w:top w:val="single" w:sz="4" w:space="0" w:color="auto"/>
              <w:left w:val="nil"/>
              <w:right w:val="nil"/>
            </w:tcBorders>
          </w:tcPr>
          <w:p w14:paraId="4B4E426C" w14:textId="77777777" w:rsidR="00396396" w:rsidRPr="001C1368" w:rsidRDefault="00396396" w:rsidP="000B1460">
            <w:pPr>
              <w:jc w:val="right"/>
              <w:rPr>
                <w:rFonts w:ascii="Times New Roman" w:eastAsia="標楷體" w:hAnsi="Times New Roman" w:cs="Times New Roman"/>
                <w:sz w:val="20"/>
              </w:rPr>
            </w:pPr>
            <w:r w:rsidRPr="001C1368">
              <w:rPr>
                <w:rFonts w:ascii="Times New Roman" w:eastAsia="標楷體" w:hAnsi="Times New Roman" w:cs="Times New Roman"/>
                <w:sz w:val="20"/>
              </w:rPr>
              <w:t>4.754</w:t>
            </w:r>
          </w:p>
        </w:tc>
        <w:tc>
          <w:tcPr>
            <w:tcW w:w="581" w:type="pct"/>
            <w:tcBorders>
              <w:top w:val="single" w:sz="4" w:space="0" w:color="auto"/>
              <w:left w:val="nil"/>
              <w:right w:val="nil"/>
            </w:tcBorders>
          </w:tcPr>
          <w:p w14:paraId="1456FF2E" w14:textId="77777777" w:rsidR="00396396" w:rsidRPr="001C1368" w:rsidRDefault="00396396" w:rsidP="000B1460">
            <w:pPr>
              <w:jc w:val="right"/>
              <w:rPr>
                <w:rFonts w:ascii="Times New Roman" w:eastAsia="標楷體" w:hAnsi="Times New Roman" w:cs="Times New Roman"/>
                <w:sz w:val="20"/>
              </w:rPr>
            </w:pPr>
            <w:r w:rsidRPr="001C1368">
              <w:rPr>
                <w:rFonts w:ascii="Times New Roman" w:eastAsia="標楷體" w:hAnsi="Times New Roman" w:cs="Times New Roman"/>
                <w:sz w:val="20"/>
              </w:rPr>
              <w:t xml:space="preserve">3.990 </w:t>
            </w:r>
            <w:r w:rsidRPr="001C1368">
              <w:rPr>
                <w:rFonts w:ascii="Times New Roman" w:eastAsia="標楷體" w:hAnsi="Times New Roman" w:cs="Times New Roman"/>
                <w:sz w:val="20"/>
                <w:vertAlign w:val="superscript"/>
              </w:rPr>
              <w:t>***</w:t>
            </w:r>
          </w:p>
        </w:tc>
        <w:tc>
          <w:tcPr>
            <w:tcW w:w="498" w:type="pct"/>
            <w:tcBorders>
              <w:top w:val="single" w:sz="4" w:space="0" w:color="auto"/>
              <w:left w:val="nil"/>
              <w:right w:val="nil"/>
            </w:tcBorders>
          </w:tcPr>
          <w:p w14:paraId="6888484C"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82" w:type="pct"/>
            <w:tcBorders>
              <w:top w:val="single" w:sz="4" w:space="0" w:color="auto"/>
              <w:left w:val="nil"/>
              <w:right w:val="nil"/>
            </w:tcBorders>
          </w:tcPr>
          <w:p w14:paraId="4F4A7B7A"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07" w:type="pct"/>
            <w:tcBorders>
              <w:top w:val="single" w:sz="4" w:space="0" w:color="auto"/>
              <w:left w:val="nil"/>
              <w:right w:val="nil"/>
            </w:tcBorders>
          </w:tcPr>
          <w:p w14:paraId="776FD86D"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751" w:type="pct"/>
            <w:tcBorders>
              <w:top w:val="single" w:sz="4" w:space="0" w:color="auto"/>
              <w:left w:val="nil"/>
              <w:right w:val="nil"/>
            </w:tcBorders>
          </w:tcPr>
          <w:p w14:paraId="18CEB706"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381" w:type="pct"/>
            <w:tcBorders>
              <w:top w:val="single" w:sz="4" w:space="0" w:color="auto"/>
              <w:left w:val="nil"/>
              <w:right w:val="nil"/>
            </w:tcBorders>
            <w:vAlign w:val="center"/>
          </w:tcPr>
          <w:p w14:paraId="4D502A89" w14:textId="77777777" w:rsidR="00396396" w:rsidRPr="001C1368" w:rsidRDefault="00396396" w:rsidP="000B1460">
            <w:pPr>
              <w:widowControl/>
              <w:jc w:val="center"/>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49" w:type="pct"/>
            <w:tcBorders>
              <w:top w:val="single" w:sz="4" w:space="0" w:color="auto"/>
              <w:left w:val="nil"/>
              <w:right w:val="nil"/>
            </w:tcBorders>
          </w:tcPr>
          <w:p w14:paraId="177C9CF1"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396396" w:rsidRPr="001C1368" w14:paraId="58669B71" w14:textId="77777777" w:rsidTr="00396396">
        <w:trPr>
          <w:trHeight w:val="298"/>
          <w:jc w:val="center"/>
        </w:trPr>
        <w:tc>
          <w:tcPr>
            <w:tcW w:w="738" w:type="pct"/>
            <w:tcBorders>
              <w:left w:val="nil"/>
              <w:bottom w:val="nil"/>
              <w:right w:val="nil"/>
            </w:tcBorders>
          </w:tcPr>
          <w:p w14:paraId="12645E18" w14:textId="77777777" w:rsidR="00396396" w:rsidRPr="001C1368" w:rsidRDefault="00396396"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SUCC</w:t>
            </w:r>
          </w:p>
        </w:tc>
        <w:tc>
          <w:tcPr>
            <w:tcW w:w="412" w:type="pct"/>
            <w:tcBorders>
              <w:left w:val="nil"/>
              <w:bottom w:val="nil"/>
              <w:right w:val="nil"/>
            </w:tcBorders>
          </w:tcPr>
          <w:p w14:paraId="2F7A6B9A" w14:textId="77777777" w:rsidR="00396396" w:rsidRPr="001C1368" w:rsidRDefault="00396396" w:rsidP="000B1460">
            <w:pPr>
              <w:jc w:val="right"/>
              <w:rPr>
                <w:rFonts w:ascii="Times New Roman" w:eastAsia="標楷體" w:hAnsi="Times New Roman" w:cs="Times New Roman"/>
                <w:sz w:val="20"/>
              </w:rPr>
            </w:pPr>
            <w:r w:rsidRPr="001C1368">
              <w:rPr>
                <w:rFonts w:ascii="Times New Roman" w:eastAsia="標楷體" w:hAnsi="Times New Roman" w:cs="Times New Roman"/>
                <w:sz w:val="20"/>
              </w:rPr>
              <w:t>-0.012</w:t>
            </w:r>
          </w:p>
        </w:tc>
        <w:tc>
          <w:tcPr>
            <w:tcW w:w="581" w:type="pct"/>
            <w:tcBorders>
              <w:left w:val="nil"/>
              <w:bottom w:val="nil"/>
              <w:right w:val="nil"/>
            </w:tcBorders>
          </w:tcPr>
          <w:p w14:paraId="067EC538" w14:textId="77777777" w:rsidR="00396396" w:rsidRPr="001C1368" w:rsidRDefault="00396396" w:rsidP="00F90A8D">
            <w:pPr>
              <w:ind w:right="200"/>
              <w:jc w:val="right"/>
              <w:rPr>
                <w:rFonts w:ascii="Times New Roman" w:eastAsia="標楷體" w:hAnsi="Times New Roman" w:cs="Times New Roman"/>
                <w:sz w:val="20"/>
              </w:rPr>
            </w:pPr>
            <w:r w:rsidRPr="001C1368">
              <w:rPr>
                <w:rFonts w:ascii="Times New Roman" w:eastAsia="標楷體" w:hAnsi="Times New Roman" w:cs="Times New Roman"/>
                <w:sz w:val="20"/>
              </w:rPr>
              <w:t>-0.560</w:t>
            </w:r>
          </w:p>
        </w:tc>
        <w:tc>
          <w:tcPr>
            <w:tcW w:w="498" w:type="pct"/>
            <w:tcBorders>
              <w:left w:val="nil"/>
              <w:bottom w:val="nil"/>
              <w:right w:val="nil"/>
            </w:tcBorders>
          </w:tcPr>
          <w:p w14:paraId="4860B9C1" w14:textId="77777777" w:rsidR="00396396" w:rsidRPr="001C1368" w:rsidRDefault="00396396" w:rsidP="000B1460">
            <w:pPr>
              <w:autoSpaceDE w:val="0"/>
              <w:autoSpaceDN w:val="0"/>
              <w:adjustRightInd w:val="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0.014</w:t>
            </w:r>
          </w:p>
        </w:tc>
        <w:tc>
          <w:tcPr>
            <w:tcW w:w="582" w:type="pct"/>
            <w:tcBorders>
              <w:left w:val="nil"/>
              <w:bottom w:val="nil"/>
              <w:right w:val="nil"/>
            </w:tcBorders>
          </w:tcPr>
          <w:p w14:paraId="41C2F4BC" w14:textId="77777777" w:rsidR="00396396" w:rsidRPr="001C1368" w:rsidRDefault="00396396" w:rsidP="000B1460">
            <w:pPr>
              <w:autoSpaceDE w:val="0"/>
              <w:autoSpaceDN w:val="0"/>
              <w:adjustRightInd w:val="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1.36</w:t>
            </w:r>
          </w:p>
        </w:tc>
        <w:tc>
          <w:tcPr>
            <w:tcW w:w="507" w:type="pct"/>
            <w:tcBorders>
              <w:left w:val="nil"/>
              <w:bottom w:val="nil"/>
              <w:right w:val="nil"/>
            </w:tcBorders>
            <w:vAlign w:val="center"/>
          </w:tcPr>
          <w:p w14:paraId="6F339F0B" w14:textId="77777777" w:rsidR="00396396" w:rsidRPr="001C1368" w:rsidRDefault="00396396" w:rsidP="000B1460">
            <w:pPr>
              <w:widowControl/>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0.018</w:t>
            </w:r>
          </w:p>
        </w:tc>
        <w:tc>
          <w:tcPr>
            <w:tcW w:w="751" w:type="pct"/>
            <w:tcBorders>
              <w:left w:val="nil"/>
              <w:bottom w:val="nil"/>
              <w:right w:val="nil"/>
            </w:tcBorders>
          </w:tcPr>
          <w:p w14:paraId="2A696587" w14:textId="77777777" w:rsidR="00396396" w:rsidRPr="001C1368" w:rsidRDefault="00F90A8D" w:rsidP="000B1460">
            <w:pPr>
              <w:autoSpaceDE w:val="0"/>
              <w:autoSpaceDN w:val="0"/>
              <w:adjustRightInd w:val="0"/>
              <w:ind w:right="40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 </w:t>
            </w:r>
            <w:r w:rsidR="00396396" w:rsidRPr="001C1368">
              <w:rPr>
                <w:rFonts w:ascii="Times New Roman" w:eastAsia="標楷體" w:hAnsi="Times New Roman" w:cs="Times New Roman"/>
                <w:kern w:val="0"/>
                <w:sz w:val="20"/>
                <w:szCs w:val="20"/>
              </w:rPr>
              <w:t xml:space="preserve">2.220 </w:t>
            </w:r>
            <w:r w:rsidR="00396396" w:rsidRPr="001C1368">
              <w:rPr>
                <w:rFonts w:ascii="Times New Roman" w:eastAsia="標楷體" w:hAnsi="Times New Roman" w:cs="Times New Roman"/>
                <w:kern w:val="0"/>
                <w:sz w:val="20"/>
                <w:szCs w:val="20"/>
                <w:vertAlign w:val="superscript"/>
              </w:rPr>
              <w:t>**</w:t>
            </w:r>
          </w:p>
        </w:tc>
        <w:tc>
          <w:tcPr>
            <w:tcW w:w="381" w:type="pct"/>
            <w:tcBorders>
              <w:left w:val="nil"/>
              <w:bottom w:val="nil"/>
              <w:right w:val="nil"/>
            </w:tcBorders>
            <w:vAlign w:val="center"/>
          </w:tcPr>
          <w:p w14:paraId="2868C1B0" w14:textId="77777777" w:rsidR="00396396" w:rsidRPr="001C1368" w:rsidRDefault="00396396" w:rsidP="000B1460">
            <w:pPr>
              <w:widowControl/>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0.056</w:t>
            </w:r>
          </w:p>
        </w:tc>
        <w:tc>
          <w:tcPr>
            <w:tcW w:w="549" w:type="pct"/>
            <w:tcBorders>
              <w:left w:val="nil"/>
              <w:bottom w:val="nil"/>
              <w:right w:val="nil"/>
            </w:tcBorders>
          </w:tcPr>
          <w:p w14:paraId="55DB4804" w14:textId="77777777" w:rsidR="00396396" w:rsidRPr="001C1368" w:rsidRDefault="00396396" w:rsidP="000B1460">
            <w:pPr>
              <w:autoSpaceDE w:val="0"/>
              <w:autoSpaceDN w:val="0"/>
              <w:adjustRightInd w:val="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2.890 </w:t>
            </w:r>
            <w:r w:rsidRPr="001C1368">
              <w:rPr>
                <w:rFonts w:ascii="Times New Roman" w:eastAsia="標楷體" w:hAnsi="Times New Roman" w:cs="Times New Roman"/>
                <w:kern w:val="0"/>
                <w:sz w:val="20"/>
                <w:szCs w:val="20"/>
                <w:vertAlign w:val="superscript"/>
              </w:rPr>
              <w:t>***</w:t>
            </w:r>
          </w:p>
        </w:tc>
      </w:tr>
      <w:tr w:rsidR="00396396" w:rsidRPr="001C1368" w14:paraId="6F1F8C88" w14:textId="77777777" w:rsidTr="00396396">
        <w:trPr>
          <w:trHeight w:val="298"/>
          <w:jc w:val="center"/>
        </w:trPr>
        <w:tc>
          <w:tcPr>
            <w:tcW w:w="738" w:type="pct"/>
            <w:tcBorders>
              <w:left w:val="nil"/>
              <w:bottom w:val="nil"/>
              <w:right w:val="nil"/>
            </w:tcBorders>
          </w:tcPr>
          <w:p w14:paraId="73661DA8" w14:textId="77777777" w:rsidR="00396396" w:rsidRPr="001C1368" w:rsidRDefault="00396396"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POLIT</w:t>
            </w:r>
          </w:p>
        </w:tc>
        <w:tc>
          <w:tcPr>
            <w:tcW w:w="412" w:type="pct"/>
            <w:tcBorders>
              <w:left w:val="nil"/>
              <w:bottom w:val="nil"/>
              <w:right w:val="nil"/>
            </w:tcBorders>
          </w:tcPr>
          <w:p w14:paraId="2F8CAD8B" w14:textId="77777777" w:rsidR="00396396" w:rsidRPr="001C1368" w:rsidRDefault="00396396" w:rsidP="000B1460">
            <w:pPr>
              <w:jc w:val="right"/>
              <w:rPr>
                <w:rFonts w:ascii="Times New Roman" w:eastAsia="標楷體" w:hAnsi="Times New Roman" w:cs="Times New Roman"/>
                <w:sz w:val="20"/>
              </w:rPr>
            </w:pPr>
            <w:r w:rsidRPr="001C1368">
              <w:rPr>
                <w:rFonts w:ascii="Times New Roman" w:eastAsia="標楷體" w:hAnsi="Times New Roman" w:cs="Times New Roman"/>
                <w:sz w:val="20"/>
              </w:rPr>
              <w:t>-0.004</w:t>
            </w:r>
          </w:p>
        </w:tc>
        <w:tc>
          <w:tcPr>
            <w:tcW w:w="581" w:type="pct"/>
            <w:tcBorders>
              <w:left w:val="nil"/>
              <w:bottom w:val="nil"/>
              <w:right w:val="nil"/>
            </w:tcBorders>
          </w:tcPr>
          <w:p w14:paraId="42EA7C8C" w14:textId="77777777" w:rsidR="00396396" w:rsidRPr="001C1368" w:rsidRDefault="00396396" w:rsidP="00F90A8D">
            <w:pPr>
              <w:ind w:right="200"/>
              <w:jc w:val="right"/>
              <w:rPr>
                <w:rFonts w:ascii="Times New Roman" w:eastAsia="標楷體" w:hAnsi="Times New Roman" w:cs="Times New Roman"/>
                <w:sz w:val="20"/>
              </w:rPr>
            </w:pPr>
            <w:r w:rsidRPr="001C1368">
              <w:rPr>
                <w:rFonts w:ascii="Times New Roman" w:eastAsia="標楷體" w:hAnsi="Times New Roman" w:cs="Times New Roman"/>
                <w:sz w:val="20"/>
              </w:rPr>
              <w:t>-0.160</w:t>
            </w:r>
          </w:p>
        </w:tc>
        <w:tc>
          <w:tcPr>
            <w:tcW w:w="498" w:type="pct"/>
            <w:tcBorders>
              <w:left w:val="nil"/>
              <w:bottom w:val="nil"/>
              <w:right w:val="nil"/>
            </w:tcBorders>
          </w:tcPr>
          <w:p w14:paraId="38B8D28A" w14:textId="77777777" w:rsidR="00396396" w:rsidRPr="001C1368" w:rsidRDefault="00396396" w:rsidP="000B1460">
            <w:pPr>
              <w:autoSpaceDE w:val="0"/>
              <w:autoSpaceDN w:val="0"/>
              <w:adjustRightInd w:val="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0.006</w:t>
            </w:r>
          </w:p>
        </w:tc>
        <w:tc>
          <w:tcPr>
            <w:tcW w:w="582" w:type="pct"/>
            <w:tcBorders>
              <w:left w:val="nil"/>
              <w:bottom w:val="nil"/>
              <w:right w:val="nil"/>
            </w:tcBorders>
          </w:tcPr>
          <w:p w14:paraId="2571BD25" w14:textId="77777777" w:rsidR="00396396" w:rsidRPr="001C1368" w:rsidRDefault="00396396" w:rsidP="000B1460">
            <w:pPr>
              <w:autoSpaceDE w:val="0"/>
              <w:autoSpaceDN w:val="0"/>
              <w:adjustRightInd w:val="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0.66</w:t>
            </w:r>
          </w:p>
        </w:tc>
        <w:tc>
          <w:tcPr>
            <w:tcW w:w="507" w:type="pct"/>
            <w:tcBorders>
              <w:left w:val="nil"/>
              <w:bottom w:val="nil"/>
              <w:right w:val="nil"/>
            </w:tcBorders>
            <w:vAlign w:val="center"/>
          </w:tcPr>
          <w:p w14:paraId="1771F316" w14:textId="77777777" w:rsidR="00396396" w:rsidRPr="001C1368" w:rsidRDefault="00396396" w:rsidP="000B1460">
            <w:pPr>
              <w:widowControl/>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0.007</w:t>
            </w:r>
          </w:p>
        </w:tc>
        <w:tc>
          <w:tcPr>
            <w:tcW w:w="751" w:type="pct"/>
            <w:tcBorders>
              <w:left w:val="nil"/>
              <w:bottom w:val="nil"/>
              <w:right w:val="nil"/>
            </w:tcBorders>
          </w:tcPr>
          <w:p w14:paraId="098740C7" w14:textId="77777777" w:rsidR="00396396" w:rsidRPr="001C1368" w:rsidRDefault="00396396" w:rsidP="000B1460">
            <w:pPr>
              <w:autoSpaceDE w:val="0"/>
              <w:autoSpaceDN w:val="0"/>
              <w:adjustRightInd w:val="0"/>
              <w:ind w:right="40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0.890</w:t>
            </w:r>
          </w:p>
        </w:tc>
        <w:tc>
          <w:tcPr>
            <w:tcW w:w="381" w:type="pct"/>
            <w:tcBorders>
              <w:left w:val="nil"/>
              <w:bottom w:val="nil"/>
              <w:right w:val="nil"/>
            </w:tcBorders>
            <w:vAlign w:val="center"/>
          </w:tcPr>
          <w:p w14:paraId="24CCC519" w14:textId="77777777" w:rsidR="00396396" w:rsidRPr="001C1368" w:rsidRDefault="00396396" w:rsidP="000B1460">
            <w:pPr>
              <w:widowControl/>
              <w:jc w:val="right"/>
              <w:rPr>
                <w:rFonts w:ascii="Times New Roman" w:eastAsia="標楷體" w:hAnsi="Times New Roman" w:cs="Times New Roman"/>
                <w:sz w:val="20"/>
                <w:szCs w:val="20"/>
              </w:rPr>
            </w:pPr>
            <w:r w:rsidRPr="001C1368">
              <w:rPr>
                <w:rFonts w:ascii="Times New Roman" w:eastAsia="標楷體" w:hAnsi="Times New Roman" w:cs="Times New Roman"/>
                <w:sz w:val="20"/>
                <w:szCs w:val="20"/>
              </w:rPr>
              <w:t>0.039</w:t>
            </w:r>
          </w:p>
        </w:tc>
        <w:tc>
          <w:tcPr>
            <w:tcW w:w="549" w:type="pct"/>
            <w:tcBorders>
              <w:left w:val="nil"/>
              <w:bottom w:val="nil"/>
              <w:right w:val="nil"/>
            </w:tcBorders>
          </w:tcPr>
          <w:p w14:paraId="5EB20967" w14:textId="77777777" w:rsidR="00396396" w:rsidRPr="001C1368" w:rsidRDefault="00396396" w:rsidP="000B1460">
            <w:pPr>
              <w:autoSpaceDE w:val="0"/>
              <w:autoSpaceDN w:val="0"/>
              <w:adjustRightInd w:val="0"/>
              <w:jc w:val="right"/>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 xml:space="preserve">2.210 </w:t>
            </w:r>
            <w:r w:rsidRPr="001C1368">
              <w:rPr>
                <w:rFonts w:ascii="Times New Roman" w:eastAsia="標楷體" w:hAnsi="Times New Roman" w:cs="Times New Roman"/>
                <w:kern w:val="0"/>
                <w:sz w:val="20"/>
                <w:szCs w:val="20"/>
                <w:vertAlign w:val="superscript"/>
              </w:rPr>
              <w:t>**</w:t>
            </w:r>
          </w:p>
        </w:tc>
      </w:tr>
      <w:tr w:rsidR="00396396" w:rsidRPr="001C1368" w14:paraId="1C901070" w14:textId="77777777" w:rsidTr="00396396">
        <w:trPr>
          <w:trHeight w:val="298"/>
          <w:jc w:val="center"/>
        </w:trPr>
        <w:tc>
          <w:tcPr>
            <w:tcW w:w="738" w:type="pct"/>
            <w:tcBorders>
              <w:left w:val="nil"/>
              <w:bottom w:val="nil"/>
              <w:right w:val="nil"/>
            </w:tcBorders>
          </w:tcPr>
          <w:p w14:paraId="285F2EA0" w14:textId="77777777" w:rsidR="00396396" w:rsidRPr="001C1368" w:rsidRDefault="00396396"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UE*SUCC</w:t>
            </w:r>
          </w:p>
        </w:tc>
        <w:tc>
          <w:tcPr>
            <w:tcW w:w="412" w:type="pct"/>
            <w:tcBorders>
              <w:left w:val="nil"/>
              <w:bottom w:val="nil"/>
              <w:right w:val="nil"/>
            </w:tcBorders>
          </w:tcPr>
          <w:p w14:paraId="668C7548" w14:textId="77777777" w:rsidR="00396396" w:rsidRPr="001C1368" w:rsidRDefault="00396396" w:rsidP="000B1460">
            <w:pPr>
              <w:jc w:val="right"/>
              <w:rPr>
                <w:rFonts w:ascii="Times New Roman" w:eastAsia="標楷體" w:hAnsi="Times New Roman" w:cs="Times New Roman"/>
                <w:sz w:val="20"/>
              </w:rPr>
            </w:pPr>
            <w:r w:rsidRPr="001C1368">
              <w:rPr>
                <w:rFonts w:ascii="Times New Roman" w:eastAsia="標楷體" w:hAnsi="Times New Roman" w:cs="Times New Roman"/>
                <w:sz w:val="20"/>
              </w:rPr>
              <w:t>0.877</w:t>
            </w:r>
          </w:p>
        </w:tc>
        <w:tc>
          <w:tcPr>
            <w:tcW w:w="581" w:type="pct"/>
            <w:tcBorders>
              <w:left w:val="nil"/>
              <w:bottom w:val="nil"/>
              <w:right w:val="nil"/>
            </w:tcBorders>
          </w:tcPr>
          <w:p w14:paraId="357C3E19" w14:textId="77777777" w:rsidR="00396396" w:rsidRPr="001C1368" w:rsidRDefault="00396396" w:rsidP="00F90A8D">
            <w:pPr>
              <w:ind w:right="200"/>
              <w:jc w:val="right"/>
              <w:rPr>
                <w:rFonts w:ascii="Times New Roman" w:eastAsia="標楷體" w:hAnsi="Times New Roman" w:cs="Times New Roman"/>
                <w:sz w:val="20"/>
              </w:rPr>
            </w:pPr>
            <w:r w:rsidRPr="001C1368">
              <w:rPr>
                <w:rFonts w:ascii="Times New Roman" w:eastAsia="標楷體" w:hAnsi="Times New Roman" w:cs="Times New Roman"/>
                <w:sz w:val="20"/>
              </w:rPr>
              <w:t>0.540</w:t>
            </w:r>
          </w:p>
        </w:tc>
        <w:tc>
          <w:tcPr>
            <w:tcW w:w="498" w:type="pct"/>
            <w:tcBorders>
              <w:left w:val="nil"/>
              <w:bottom w:val="nil"/>
              <w:right w:val="nil"/>
            </w:tcBorders>
          </w:tcPr>
          <w:p w14:paraId="7A6710FB"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82" w:type="pct"/>
            <w:tcBorders>
              <w:left w:val="nil"/>
              <w:bottom w:val="nil"/>
              <w:right w:val="nil"/>
            </w:tcBorders>
          </w:tcPr>
          <w:p w14:paraId="5F036D76"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07" w:type="pct"/>
            <w:tcBorders>
              <w:left w:val="nil"/>
              <w:bottom w:val="nil"/>
              <w:right w:val="nil"/>
            </w:tcBorders>
          </w:tcPr>
          <w:p w14:paraId="218B2082"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751" w:type="pct"/>
            <w:tcBorders>
              <w:left w:val="nil"/>
              <w:bottom w:val="nil"/>
              <w:right w:val="nil"/>
            </w:tcBorders>
          </w:tcPr>
          <w:p w14:paraId="716AF07E"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381" w:type="pct"/>
            <w:tcBorders>
              <w:left w:val="nil"/>
              <w:bottom w:val="nil"/>
              <w:right w:val="nil"/>
            </w:tcBorders>
            <w:vAlign w:val="center"/>
          </w:tcPr>
          <w:p w14:paraId="2E9906BD" w14:textId="77777777" w:rsidR="00396396" w:rsidRPr="001C1368" w:rsidRDefault="00396396" w:rsidP="000B1460">
            <w:pPr>
              <w:widowControl/>
              <w:jc w:val="center"/>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49" w:type="pct"/>
            <w:tcBorders>
              <w:left w:val="nil"/>
              <w:bottom w:val="nil"/>
              <w:right w:val="nil"/>
            </w:tcBorders>
          </w:tcPr>
          <w:p w14:paraId="3FA448F7"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396396" w:rsidRPr="001C1368" w14:paraId="1EA39DE9" w14:textId="77777777" w:rsidTr="00396396">
        <w:trPr>
          <w:trHeight w:val="298"/>
          <w:jc w:val="center"/>
        </w:trPr>
        <w:tc>
          <w:tcPr>
            <w:tcW w:w="738" w:type="pct"/>
            <w:tcBorders>
              <w:left w:val="nil"/>
              <w:bottom w:val="nil"/>
              <w:right w:val="nil"/>
            </w:tcBorders>
          </w:tcPr>
          <w:p w14:paraId="5DD350F5" w14:textId="77777777" w:rsidR="00396396" w:rsidRPr="001C1368" w:rsidRDefault="00396396"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UE*POLIT</w:t>
            </w:r>
          </w:p>
        </w:tc>
        <w:tc>
          <w:tcPr>
            <w:tcW w:w="412" w:type="pct"/>
            <w:tcBorders>
              <w:left w:val="nil"/>
              <w:bottom w:val="nil"/>
              <w:right w:val="nil"/>
            </w:tcBorders>
          </w:tcPr>
          <w:p w14:paraId="0ED5B0A8" w14:textId="77777777" w:rsidR="00396396" w:rsidRPr="001C1368" w:rsidRDefault="00396396" w:rsidP="000B1460">
            <w:pPr>
              <w:jc w:val="right"/>
              <w:rPr>
                <w:rFonts w:ascii="Times New Roman" w:eastAsia="標楷體" w:hAnsi="Times New Roman" w:cs="Times New Roman"/>
                <w:sz w:val="20"/>
              </w:rPr>
            </w:pPr>
            <w:r w:rsidRPr="001C1368">
              <w:rPr>
                <w:rFonts w:ascii="Times New Roman" w:eastAsia="標楷體" w:hAnsi="Times New Roman" w:cs="Times New Roman"/>
                <w:sz w:val="20"/>
              </w:rPr>
              <w:t>-2.986</w:t>
            </w:r>
          </w:p>
        </w:tc>
        <w:tc>
          <w:tcPr>
            <w:tcW w:w="581" w:type="pct"/>
            <w:tcBorders>
              <w:left w:val="nil"/>
              <w:bottom w:val="nil"/>
              <w:right w:val="nil"/>
            </w:tcBorders>
          </w:tcPr>
          <w:p w14:paraId="36E6D4DB" w14:textId="77777777" w:rsidR="00396396" w:rsidRPr="001C1368" w:rsidRDefault="00396396" w:rsidP="000B1460">
            <w:pPr>
              <w:jc w:val="right"/>
              <w:rPr>
                <w:rFonts w:ascii="Times New Roman" w:eastAsia="標楷體" w:hAnsi="Times New Roman" w:cs="Times New Roman"/>
                <w:sz w:val="20"/>
              </w:rPr>
            </w:pPr>
            <w:r w:rsidRPr="001C1368">
              <w:rPr>
                <w:rFonts w:ascii="Times New Roman" w:eastAsia="標楷體" w:hAnsi="Times New Roman" w:cs="Times New Roman"/>
                <w:sz w:val="20"/>
              </w:rPr>
              <w:t xml:space="preserve">-2.350 </w:t>
            </w:r>
            <w:r w:rsidRPr="001C1368">
              <w:rPr>
                <w:rFonts w:ascii="Times New Roman" w:eastAsia="標楷體" w:hAnsi="Times New Roman" w:cs="Times New Roman"/>
                <w:sz w:val="20"/>
                <w:vertAlign w:val="superscript"/>
              </w:rPr>
              <w:t>**</w:t>
            </w:r>
          </w:p>
        </w:tc>
        <w:tc>
          <w:tcPr>
            <w:tcW w:w="498" w:type="pct"/>
            <w:tcBorders>
              <w:left w:val="nil"/>
              <w:bottom w:val="nil"/>
              <w:right w:val="nil"/>
            </w:tcBorders>
          </w:tcPr>
          <w:p w14:paraId="50809566"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82" w:type="pct"/>
            <w:tcBorders>
              <w:left w:val="nil"/>
              <w:bottom w:val="nil"/>
              <w:right w:val="nil"/>
            </w:tcBorders>
          </w:tcPr>
          <w:p w14:paraId="6FF03A9A"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07" w:type="pct"/>
            <w:tcBorders>
              <w:left w:val="nil"/>
              <w:bottom w:val="nil"/>
              <w:right w:val="nil"/>
            </w:tcBorders>
          </w:tcPr>
          <w:p w14:paraId="6E0509E6"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751" w:type="pct"/>
            <w:tcBorders>
              <w:left w:val="nil"/>
              <w:bottom w:val="nil"/>
              <w:right w:val="nil"/>
            </w:tcBorders>
          </w:tcPr>
          <w:p w14:paraId="5259A262"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381" w:type="pct"/>
            <w:tcBorders>
              <w:left w:val="nil"/>
              <w:bottom w:val="nil"/>
              <w:right w:val="nil"/>
            </w:tcBorders>
            <w:vAlign w:val="center"/>
          </w:tcPr>
          <w:p w14:paraId="53B75DBF" w14:textId="77777777" w:rsidR="00396396" w:rsidRPr="001C1368" w:rsidRDefault="00396396" w:rsidP="000B1460">
            <w:pPr>
              <w:widowControl/>
              <w:jc w:val="center"/>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49" w:type="pct"/>
            <w:tcBorders>
              <w:left w:val="nil"/>
              <w:bottom w:val="nil"/>
              <w:right w:val="nil"/>
            </w:tcBorders>
          </w:tcPr>
          <w:p w14:paraId="3C94418D"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396396" w:rsidRPr="001C1368" w14:paraId="6238F7E0" w14:textId="77777777" w:rsidTr="00396396">
        <w:trPr>
          <w:trHeight w:val="298"/>
          <w:jc w:val="center"/>
        </w:trPr>
        <w:tc>
          <w:tcPr>
            <w:tcW w:w="738" w:type="pct"/>
            <w:tcBorders>
              <w:left w:val="nil"/>
              <w:bottom w:val="nil"/>
              <w:right w:val="nil"/>
            </w:tcBorders>
          </w:tcPr>
          <w:p w14:paraId="05EDA567" w14:textId="77777777" w:rsidR="00396396" w:rsidRPr="001C1368" w:rsidRDefault="00396396"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16"/>
                <w:szCs w:val="20"/>
              </w:rPr>
              <w:t>UE*SUCC*POLIT</w:t>
            </w:r>
          </w:p>
        </w:tc>
        <w:tc>
          <w:tcPr>
            <w:tcW w:w="412" w:type="pct"/>
            <w:tcBorders>
              <w:left w:val="nil"/>
              <w:bottom w:val="nil"/>
              <w:right w:val="nil"/>
            </w:tcBorders>
          </w:tcPr>
          <w:p w14:paraId="08EF04E9" w14:textId="77777777" w:rsidR="00396396" w:rsidRPr="001C1368" w:rsidRDefault="00396396" w:rsidP="000B1460">
            <w:pPr>
              <w:jc w:val="right"/>
              <w:rPr>
                <w:rFonts w:ascii="Times New Roman" w:eastAsia="標楷體" w:hAnsi="Times New Roman" w:cs="Times New Roman"/>
                <w:sz w:val="20"/>
              </w:rPr>
            </w:pPr>
            <w:r w:rsidRPr="001C1368">
              <w:rPr>
                <w:rFonts w:ascii="Times New Roman" w:eastAsia="標楷體" w:hAnsi="Times New Roman" w:cs="Times New Roman"/>
                <w:sz w:val="20"/>
              </w:rPr>
              <w:t>-0.402</w:t>
            </w:r>
          </w:p>
        </w:tc>
        <w:tc>
          <w:tcPr>
            <w:tcW w:w="581" w:type="pct"/>
            <w:tcBorders>
              <w:left w:val="nil"/>
              <w:bottom w:val="nil"/>
              <w:right w:val="nil"/>
            </w:tcBorders>
          </w:tcPr>
          <w:p w14:paraId="549C23BA" w14:textId="77777777" w:rsidR="00396396" w:rsidRPr="001C1368" w:rsidRDefault="00396396" w:rsidP="00F90A8D">
            <w:pPr>
              <w:ind w:right="200"/>
              <w:jc w:val="right"/>
              <w:rPr>
                <w:rFonts w:ascii="Times New Roman" w:eastAsia="標楷體" w:hAnsi="Times New Roman" w:cs="Times New Roman"/>
                <w:sz w:val="20"/>
              </w:rPr>
            </w:pPr>
            <w:r w:rsidRPr="001C1368">
              <w:rPr>
                <w:rFonts w:ascii="Times New Roman" w:eastAsia="標楷體" w:hAnsi="Times New Roman" w:cs="Times New Roman"/>
                <w:sz w:val="20"/>
              </w:rPr>
              <w:t>-0.230</w:t>
            </w:r>
          </w:p>
        </w:tc>
        <w:tc>
          <w:tcPr>
            <w:tcW w:w="498" w:type="pct"/>
            <w:tcBorders>
              <w:left w:val="nil"/>
              <w:bottom w:val="nil"/>
              <w:right w:val="nil"/>
            </w:tcBorders>
          </w:tcPr>
          <w:p w14:paraId="0513828C"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82" w:type="pct"/>
            <w:tcBorders>
              <w:left w:val="nil"/>
              <w:bottom w:val="nil"/>
              <w:right w:val="nil"/>
            </w:tcBorders>
          </w:tcPr>
          <w:p w14:paraId="5883DE85"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07" w:type="pct"/>
            <w:tcBorders>
              <w:left w:val="nil"/>
              <w:bottom w:val="nil"/>
              <w:right w:val="nil"/>
            </w:tcBorders>
          </w:tcPr>
          <w:p w14:paraId="55FC6DDB"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751" w:type="pct"/>
            <w:tcBorders>
              <w:left w:val="nil"/>
              <w:bottom w:val="nil"/>
              <w:right w:val="nil"/>
            </w:tcBorders>
          </w:tcPr>
          <w:p w14:paraId="500F46B8"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381" w:type="pct"/>
            <w:tcBorders>
              <w:left w:val="nil"/>
              <w:bottom w:val="nil"/>
              <w:right w:val="nil"/>
            </w:tcBorders>
            <w:vAlign w:val="center"/>
          </w:tcPr>
          <w:p w14:paraId="7518EAB7" w14:textId="77777777" w:rsidR="00396396" w:rsidRPr="001C1368" w:rsidRDefault="00396396" w:rsidP="000B1460">
            <w:pPr>
              <w:widowControl/>
              <w:jc w:val="center"/>
              <w:rPr>
                <w:rFonts w:ascii="Times New Roman" w:eastAsia="標楷體" w:hAnsi="Times New Roman" w:cs="Times New Roman"/>
                <w:sz w:val="20"/>
                <w:szCs w:val="20"/>
              </w:rPr>
            </w:pPr>
            <w:r w:rsidRPr="001C1368">
              <w:rPr>
                <w:rFonts w:ascii="Times New Roman" w:eastAsia="標楷體" w:hAnsi="Times New Roman" w:cs="Times New Roman"/>
                <w:kern w:val="0"/>
                <w:sz w:val="20"/>
                <w:szCs w:val="20"/>
              </w:rPr>
              <w:t>─</w:t>
            </w:r>
          </w:p>
        </w:tc>
        <w:tc>
          <w:tcPr>
            <w:tcW w:w="549" w:type="pct"/>
            <w:tcBorders>
              <w:left w:val="nil"/>
              <w:bottom w:val="nil"/>
              <w:right w:val="nil"/>
            </w:tcBorders>
          </w:tcPr>
          <w:p w14:paraId="57F16192"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w:t>
            </w:r>
          </w:p>
        </w:tc>
      </w:tr>
      <w:tr w:rsidR="00396396" w:rsidRPr="001C1368" w14:paraId="3DE668FE" w14:textId="77777777" w:rsidTr="00396396">
        <w:trPr>
          <w:trHeight w:val="298"/>
          <w:jc w:val="center"/>
        </w:trPr>
        <w:tc>
          <w:tcPr>
            <w:tcW w:w="738" w:type="pct"/>
            <w:tcBorders>
              <w:left w:val="nil"/>
              <w:bottom w:val="nil"/>
              <w:right w:val="nil"/>
            </w:tcBorders>
          </w:tcPr>
          <w:p w14:paraId="3E8A4469" w14:textId="77777777" w:rsidR="00396396" w:rsidRPr="001C1368" w:rsidRDefault="00396396" w:rsidP="00396396">
            <w:pPr>
              <w:autoSpaceDE w:val="0"/>
              <w:autoSpaceDN w:val="0"/>
              <w:adjustRightInd w:val="0"/>
              <w:rPr>
                <w:rFonts w:ascii="Times New Roman" w:eastAsia="標楷體" w:hAnsi="Times New Roman" w:cs="Times New Roman"/>
                <w:kern w:val="0"/>
                <w:sz w:val="16"/>
                <w:szCs w:val="20"/>
              </w:rPr>
            </w:pPr>
            <w:r w:rsidRPr="001C1368">
              <w:rPr>
                <w:rFonts w:ascii="Times New Roman" w:eastAsia="標楷體" w:hAnsi="Times New Roman" w:cs="Times New Roman"/>
                <w:kern w:val="0"/>
                <w:sz w:val="20"/>
                <w:szCs w:val="20"/>
              </w:rPr>
              <w:t>SUCC*POLIT</w:t>
            </w:r>
          </w:p>
        </w:tc>
        <w:tc>
          <w:tcPr>
            <w:tcW w:w="412" w:type="pct"/>
            <w:tcBorders>
              <w:left w:val="nil"/>
              <w:bottom w:val="nil"/>
              <w:right w:val="nil"/>
            </w:tcBorders>
          </w:tcPr>
          <w:p w14:paraId="596F4988" w14:textId="77777777" w:rsidR="00396396" w:rsidRPr="001C1368" w:rsidRDefault="00396396" w:rsidP="00396396">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581" w:type="pct"/>
            <w:tcBorders>
              <w:left w:val="nil"/>
              <w:bottom w:val="nil"/>
              <w:right w:val="nil"/>
            </w:tcBorders>
          </w:tcPr>
          <w:p w14:paraId="1D64DAFF" w14:textId="77777777" w:rsidR="00396396" w:rsidRPr="001C1368" w:rsidRDefault="00396396" w:rsidP="00396396">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w:t>
            </w:r>
          </w:p>
        </w:tc>
        <w:tc>
          <w:tcPr>
            <w:tcW w:w="498" w:type="pct"/>
            <w:tcBorders>
              <w:left w:val="nil"/>
              <w:bottom w:val="nil"/>
              <w:right w:val="nil"/>
            </w:tcBorders>
          </w:tcPr>
          <w:p w14:paraId="41323464" w14:textId="77777777" w:rsidR="00396396" w:rsidRPr="001C1368" w:rsidRDefault="00396396" w:rsidP="00396396">
            <w:pPr>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-0.010</w:t>
            </w:r>
          </w:p>
        </w:tc>
        <w:tc>
          <w:tcPr>
            <w:tcW w:w="582" w:type="pct"/>
            <w:tcBorders>
              <w:left w:val="nil"/>
              <w:bottom w:val="nil"/>
              <w:right w:val="nil"/>
            </w:tcBorders>
          </w:tcPr>
          <w:p w14:paraId="3E10AC4E" w14:textId="77777777" w:rsidR="00396396" w:rsidRPr="001C1368" w:rsidRDefault="00396396" w:rsidP="00396396">
            <w:pPr>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-0.76</w:t>
            </w:r>
          </w:p>
        </w:tc>
        <w:tc>
          <w:tcPr>
            <w:tcW w:w="507" w:type="pct"/>
            <w:tcBorders>
              <w:left w:val="nil"/>
              <w:bottom w:val="nil"/>
              <w:right w:val="nil"/>
            </w:tcBorders>
          </w:tcPr>
          <w:p w14:paraId="20AF0D38" w14:textId="77777777" w:rsidR="00396396" w:rsidRPr="001C1368" w:rsidRDefault="00396396" w:rsidP="00396396">
            <w:pPr>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-0.014</w:t>
            </w:r>
          </w:p>
        </w:tc>
        <w:tc>
          <w:tcPr>
            <w:tcW w:w="751" w:type="pct"/>
            <w:tcBorders>
              <w:left w:val="nil"/>
              <w:bottom w:val="nil"/>
              <w:right w:val="nil"/>
            </w:tcBorders>
          </w:tcPr>
          <w:p w14:paraId="769AF1DC" w14:textId="77777777" w:rsidR="00396396" w:rsidRPr="001C1368" w:rsidRDefault="00396396" w:rsidP="00396396">
            <w:pPr>
              <w:jc w:val="center"/>
              <w:rPr>
                <w:rFonts w:ascii="Times New Roman" w:eastAsia="標楷體" w:hAnsi="Times New Roman" w:cs="Times New Roman"/>
                <w:b/>
                <w:i/>
                <w:kern w:val="0"/>
                <w:sz w:val="20"/>
                <w:szCs w:val="20"/>
              </w:rPr>
            </w:pPr>
            <w:r w:rsidRPr="001C1368">
              <w:rPr>
                <w:rFonts w:ascii="Times New Roman" w:eastAsia="標楷體" w:hAnsi="Times New Roman" w:cs="Times New Roman"/>
                <w:b/>
                <w:i/>
                <w:kern w:val="0"/>
                <w:sz w:val="20"/>
                <w:szCs w:val="20"/>
              </w:rPr>
              <w:t>-1.29*</w:t>
            </w:r>
          </w:p>
        </w:tc>
        <w:tc>
          <w:tcPr>
            <w:tcW w:w="381" w:type="pct"/>
            <w:tcBorders>
              <w:left w:val="nil"/>
              <w:bottom w:val="nil"/>
              <w:right w:val="nil"/>
            </w:tcBorders>
            <w:vAlign w:val="center"/>
          </w:tcPr>
          <w:p w14:paraId="313D80EE" w14:textId="77777777" w:rsidR="00396396" w:rsidRPr="001C1368" w:rsidRDefault="00396396" w:rsidP="00396396">
            <w:pPr>
              <w:widowControl/>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-0.039</w:t>
            </w:r>
          </w:p>
        </w:tc>
        <w:tc>
          <w:tcPr>
            <w:tcW w:w="549" w:type="pct"/>
            <w:tcBorders>
              <w:left w:val="nil"/>
              <w:bottom w:val="nil"/>
              <w:right w:val="nil"/>
            </w:tcBorders>
          </w:tcPr>
          <w:p w14:paraId="1F87F59E" w14:textId="77777777" w:rsidR="00396396" w:rsidRPr="001C1368" w:rsidRDefault="00396396" w:rsidP="00396396">
            <w:pPr>
              <w:autoSpaceDE w:val="0"/>
              <w:autoSpaceDN w:val="0"/>
              <w:adjustRightInd w:val="0"/>
              <w:jc w:val="center"/>
              <w:rPr>
                <w:rFonts w:ascii="Times New Roman" w:eastAsia="標楷體" w:hAnsi="Times New Roman" w:cs="Times New Roman"/>
                <w:b/>
                <w:i/>
                <w:kern w:val="0"/>
                <w:sz w:val="20"/>
                <w:szCs w:val="20"/>
              </w:rPr>
            </w:pPr>
            <w:r w:rsidRPr="001C1368">
              <w:rPr>
                <w:rFonts w:ascii="Times New Roman" w:eastAsia="標楷體" w:hAnsi="Times New Roman" w:cs="Times New Roman"/>
                <w:b/>
                <w:i/>
                <w:kern w:val="0"/>
                <w:sz w:val="20"/>
                <w:szCs w:val="20"/>
              </w:rPr>
              <w:t xml:space="preserve">-1.590 </w:t>
            </w:r>
            <w:r w:rsidRPr="001C1368">
              <w:rPr>
                <w:rFonts w:ascii="Times New Roman" w:eastAsia="標楷體" w:hAnsi="Times New Roman" w:cs="Times New Roman"/>
                <w:b/>
                <w:i/>
                <w:kern w:val="0"/>
                <w:sz w:val="20"/>
                <w:szCs w:val="20"/>
                <w:vertAlign w:val="superscript"/>
              </w:rPr>
              <w:t>*</w:t>
            </w:r>
          </w:p>
        </w:tc>
      </w:tr>
      <w:tr w:rsidR="00396396" w:rsidRPr="001C1368" w14:paraId="6CF1A59C" w14:textId="77777777" w:rsidTr="00396396">
        <w:trPr>
          <w:trHeight w:val="286"/>
          <w:jc w:val="center"/>
        </w:trPr>
        <w:tc>
          <w:tcPr>
            <w:tcW w:w="738" w:type="pct"/>
            <w:tcBorders>
              <w:top w:val="single" w:sz="4" w:space="0" w:color="auto"/>
              <w:left w:val="nil"/>
              <w:bottom w:val="nil"/>
              <w:right w:val="nil"/>
            </w:tcBorders>
            <w:hideMark/>
          </w:tcPr>
          <w:p w14:paraId="4B56B3C3" w14:textId="692FA6DD"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Control Variable</w:t>
            </w:r>
            <w:r w:rsidR="00D1165F" w:rsidRPr="001C1368">
              <w:rPr>
                <w:rFonts w:ascii="Times New Roman" w:eastAsia="標楷體" w:hAnsi="Times New Roman" w:cs="Times New Roman"/>
                <w:kern w:val="0"/>
                <w:sz w:val="20"/>
                <w:szCs w:val="20"/>
              </w:rPr>
              <w:t>s</w:t>
            </w:r>
          </w:p>
        </w:tc>
        <w:tc>
          <w:tcPr>
            <w:tcW w:w="993" w:type="pct"/>
            <w:gridSpan w:val="2"/>
            <w:tcBorders>
              <w:top w:val="single" w:sz="4" w:space="0" w:color="auto"/>
              <w:left w:val="nil"/>
              <w:bottom w:val="nil"/>
              <w:right w:val="nil"/>
            </w:tcBorders>
          </w:tcPr>
          <w:p w14:paraId="583B115C"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1081" w:type="pct"/>
            <w:gridSpan w:val="2"/>
            <w:tcBorders>
              <w:top w:val="single" w:sz="4" w:space="0" w:color="auto"/>
              <w:left w:val="nil"/>
              <w:bottom w:val="nil"/>
              <w:right w:val="nil"/>
            </w:tcBorders>
          </w:tcPr>
          <w:p w14:paraId="6D15E83C"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258" w:type="pct"/>
            <w:gridSpan w:val="2"/>
            <w:tcBorders>
              <w:top w:val="single" w:sz="4" w:space="0" w:color="auto"/>
              <w:left w:val="nil"/>
              <w:bottom w:val="nil"/>
              <w:right w:val="nil"/>
            </w:tcBorders>
          </w:tcPr>
          <w:p w14:paraId="7C7B42A0"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930" w:type="pct"/>
            <w:gridSpan w:val="2"/>
            <w:tcBorders>
              <w:top w:val="single" w:sz="4" w:space="0" w:color="auto"/>
              <w:left w:val="nil"/>
              <w:bottom w:val="nil"/>
              <w:right w:val="nil"/>
            </w:tcBorders>
          </w:tcPr>
          <w:p w14:paraId="1FB7E5A5"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396396" w:rsidRPr="001C1368" w14:paraId="66C32E42" w14:textId="77777777" w:rsidTr="00396396">
        <w:trPr>
          <w:trHeight w:val="298"/>
          <w:jc w:val="center"/>
        </w:trPr>
        <w:tc>
          <w:tcPr>
            <w:tcW w:w="738" w:type="pct"/>
            <w:hideMark/>
          </w:tcPr>
          <w:p w14:paraId="0D6B3422"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N</w:t>
            </w:r>
          </w:p>
        </w:tc>
        <w:tc>
          <w:tcPr>
            <w:tcW w:w="993" w:type="pct"/>
            <w:gridSpan w:val="2"/>
          </w:tcPr>
          <w:p w14:paraId="64BBA38A"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830</w:t>
            </w:r>
          </w:p>
        </w:tc>
        <w:tc>
          <w:tcPr>
            <w:tcW w:w="1081" w:type="pct"/>
            <w:gridSpan w:val="2"/>
          </w:tcPr>
          <w:p w14:paraId="0D7DBEE6" w14:textId="77777777" w:rsidR="00396396" w:rsidRPr="001C1368" w:rsidRDefault="00292AEE"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1,020</w:t>
            </w:r>
          </w:p>
        </w:tc>
        <w:tc>
          <w:tcPr>
            <w:tcW w:w="1258" w:type="pct"/>
            <w:gridSpan w:val="2"/>
          </w:tcPr>
          <w:p w14:paraId="2C114842" w14:textId="77777777" w:rsidR="00396396" w:rsidRPr="001C1368" w:rsidRDefault="00292AEE"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1,020</w:t>
            </w:r>
          </w:p>
        </w:tc>
        <w:tc>
          <w:tcPr>
            <w:tcW w:w="930" w:type="pct"/>
            <w:gridSpan w:val="2"/>
          </w:tcPr>
          <w:p w14:paraId="2E0DE97D"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1,008</w:t>
            </w:r>
          </w:p>
        </w:tc>
      </w:tr>
      <w:tr w:rsidR="00396396" w:rsidRPr="001C1368" w14:paraId="2A7F9FC9" w14:textId="77777777" w:rsidTr="00396396">
        <w:trPr>
          <w:trHeight w:val="298"/>
          <w:jc w:val="center"/>
        </w:trPr>
        <w:tc>
          <w:tcPr>
            <w:tcW w:w="738" w:type="pct"/>
          </w:tcPr>
          <w:p w14:paraId="68D28F9D"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F value</w:t>
            </w:r>
          </w:p>
        </w:tc>
        <w:tc>
          <w:tcPr>
            <w:tcW w:w="993" w:type="pct"/>
            <w:gridSpan w:val="2"/>
          </w:tcPr>
          <w:p w14:paraId="70DC5A9D"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9.97</w:t>
            </w:r>
          </w:p>
        </w:tc>
        <w:tc>
          <w:tcPr>
            <w:tcW w:w="1081" w:type="pct"/>
            <w:gridSpan w:val="2"/>
          </w:tcPr>
          <w:p w14:paraId="508D3E68" w14:textId="77777777" w:rsidR="00396396" w:rsidRPr="001C1368" w:rsidRDefault="00292AEE"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2.49</w:t>
            </w:r>
          </w:p>
        </w:tc>
        <w:tc>
          <w:tcPr>
            <w:tcW w:w="1258" w:type="pct"/>
            <w:gridSpan w:val="2"/>
          </w:tcPr>
          <w:p w14:paraId="55A001E8" w14:textId="77777777" w:rsidR="00396396" w:rsidRPr="001C1368" w:rsidRDefault="00292AEE"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4.31</w:t>
            </w:r>
          </w:p>
        </w:tc>
        <w:tc>
          <w:tcPr>
            <w:tcW w:w="930" w:type="pct"/>
            <w:gridSpan w:val="2"/>
          </w:tcPr>
          <w:p w14:paraId="76761139"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2.66</w:t>
            </w:r>
          </w:p>
        </w:tc>
      </w:tr>
      <w:tr w:rsidR="00396396" w:rsidRPr="001C1368" w14:paraId="4812DF2C" w14:textId="77777777" w:rsidTr="00396396">
        <w:trPr>
          <w:trHeight w:val="298"/>
          <w:jc w:val="center"/>
        </w:trPr>
        <w:tc>
          <w:tcPr>
            <w:tcW w:w="738" w:type="pct"/>
          </w:tcPr>
          <w:p w14:paraId="7D21A108"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Year-Effect</w:t>
            </w:r>
          </w:p>
        </w:tc>
        <w:tc>
          <w:tcPr>
            <w:tcW w:w="993" w:type="pct"/>
            <w:gridSpan w:val="2"/>
          </w:tcPr>
          <w:p w14:paraId="0E2BA6E5"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1081" w:type="pct"/>
            <w:gridSpan w:val="2"/>
          </w:tcPr>
          <w:p w14:paraId="3BAE63C0"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258" w:type="pct"/>
            <w:gridSpan w:val="2"/>
          </w:tcPr>
          <w:p w14:paraId="2C359E4F"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930" w:type="pct"/>
            <w:gridSpan w:val="2"/>
          </w:tcPr>
          <w:p w14:paraId="20070336"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396396" w:rsidRPr="001C1368" w14:paraId="63AD5690" w14:textId="77777777" w:rsidTr="00396396">
        <w:trPr>
          <w:trHeight w:val="298"/>
          <w:jc w:val="center"/>
        </w:trPr>
        <w:tc>
          <w:tcPr>
            <w:tcW w:w="738" w:type="pct"/>
          </w:tcPr>
          <w:p w14:paraId="17086970"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Ind-Effect</w:t>
            </w:r>
          </w:p>
        </w:tc>
        <w:tc>
          <w:tcPr>
            <w:tcW w:w="993" w:type="pct"/>
            <w:gridSpan w:val="2"/>
          </w:tcPr>
          <w:p w14:paraId="38C1A7FC"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Yes</w:t>
            </w:r>
          </w:p>
        </w:tc>
        <w:tc>
          <w:tcPr>
            <w:tcW w:w="1081" w:type="pct"/>
            <w:gridSpan w:val="2"/>
          </w:tcPr>
          <w:p w14:paraId="78562E28"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1258" w:type="pct"/>
            <w:gridSpan w:val="2"/>
          </w:tcPr>
          <w:p w14:paraId="1D35BCE7"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c>
          <w:tcPr>
            <w:tcW w:w="930" w:type="pct"/>
            <w:gridSpan w:val="2"/>
          </w:tcPr>
          <w:p w14:paraId="319CB3E0" w14:textId="77777777" w:rsidR="00396396" w:rsidRPr="001C1368" w:rsidRDefault="00396396" w:rsidP="000B1460">
            <w:pPr>
              <w:jc w:val="center"/>
              <w:rPr>
                <w:rFonts w:ascii="Times New Roman" w:eastAsia="標楷體" w:hAnsi="Times New Roman" w:cs="Times New Roman"/>
              </w:rPr>
            </w:pPr>
            <w:r w:rsidRPr="001C1368">
              <w:rPr>
                <w:rFonts w:ascii="Times New Roman" w:eastAsia="標楷體" w:hAnsi="Times New Roman" w:cs="Times New Roman"/>
                <w:kern w:val="0"/>
                <w:sz w:val="20"/>
                <w:szCs w:val="20"/>
              </w:rPr>
              <w:t>Yes</w:t>
            </w:r>
          </w:p>
        </w:tc>
      </w:tr>
      <w:tr w:rsidR="00396396" w:rsidRPr="001C1368" w14:paraId="04805084" w14:textId="77777777" w:rsidTr="00396396">
        <w:trPr>
          <w:trHeight w:val="298"/>
          <w:jc w:val="center"/>
        </w:trPr>
        <w:tc>
          <w:tcPr>
            <w:tcW w:w="738" w:type="pct"/>
            <w:tcBorders>
              <w:top w:val="nil"/>
              <w:left w:val="nil"/>
              <w:bottom w:val="single" w:sz="18" w:space="0" w:color="auto"/>
              <w:right w:val="nil"/>
            </w:tcBorders>
            <w:hideMark/>
          </w:tcPr>
          <w:p w14:paraId="0BDEC961"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vertAlign w:val="superscript"/>
              </w:rPr>
            </w:pPr>
            <w:r w:rsidRPr="001C1368">
              <w:rPr>
                <w:rFonts w:ascii="Times New Roman" w:eastAsia="標楷體" w:hAnsi="Times New Roman" w:cs="Times New Roman"/>
                <w:kern w:val="0"/>
                <w:sz w:val="20"/>
                <w:szCs w:val="20"/>
              </w:rPr>
              <w:t xml:space="preserve">Adjusted R </w:t>
            </w:r>
            <w:r w:rsidRPr="001C1368">
              <w:rPr>
                <w:rFonts w:ascii="Times New Roman" w:eastAsia="標楷體" w:hAnsi="Times New Roman" w:cs="Times New Roman"/>
                <w:kern w:val="0"/>
                <w:sz w:val="20"/>
                <w:szCs w:val="20"/>
                <w:vertAlign w:val="superscript"/>
              </w:rPr>
              <w:t>2</w:t>
            </w:r>
          </w:p>
        </w:tc>
        <w:tc>
          <w:tcPr>
            <w:tcW w:w="993" w:type="pct"/>
            <w:gridSpan w:val="2"/>
            <w:tcBorders>
              <w:top w:val="nil"/>
              <w:left w:val="nil"/>
              <w:bottom w:val="single" w:sz="18" w:space="0" w:color="auto"/>
              <w:right w:val="nil"/>
            </w:tcBorders>
          </w:tcPr>
          <w:p w14:paraId="7CE03366" w14:textId="77777777" w:rsidR="00396396" w:rsidRPr="001C1368" w:rsidRDefault="00396396"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0.291</w:t>
            </w:r>
          </w:p>
        </w:tc>
        <w:tc>
          <w:tcPr>
            <w:tcW w:w="1081" w:type="pct"/>
            <w:gridSpan w:val="2"/>
            <w:tcBorders>
              <w:top w:val="nil"/>
              <w:left w:val="nil"/>
              <w:bottom w:val="single" w:sz="18" w:space="0" w:color="auto"/>
              <w:right w:val="nil"/>
            </w:tcBorders>
          </w:tcPr>
          <w:p w14:paraId="4020D3DB" w14:textId="77777777" w:rsidR="00396396" w:rsidRPr="001C1368" w:rsidRDefault="00292AEE"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0.049</w:t>
            </w:r>
          </w:p>
        </w:tc>
        <w:tc>
          <w:tcPr>
            <w:tcW w:w="1258" w:type="pct"/>
            <w:gridSpan w:val="2"/>
            <w:tcBorders>
              <w:top w:val="nil"/>
              <w:left w:val="nil"/>
              <w:bottom w:val="single" w:sz="18" w:space="0" w:color="auto"/>
              <w:right w:val="nil"/>
            </w:tcBorders>
          </w:tcPr>
          <w:p w14:paraId="466C3F84" w14:textId="77777777" w:rsidR="00396396" w:rsidRPr="001C1368" w:rsidRDefault="00292AEE"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0.102</w:t>
            </w:r>
          </w:p>
        </w:tc>
        <w:tc>
          <w:tcPr>
            <w:tcW w:w="930" w:type="pct"/>
            <w:gridSpan w:val="2"/>
            <w:tcBorders>
              <w:top w:val="nil"/>
              <w:left w:val="nil"/>
              <w:bottom w:val="single" w:sz="18" w:space="0" w:color="auto"/>
              <w:right w:val="nil"/>
            </w:tcBorders>
          </w:tcPr>
          <w:p w14:paraId="41CD8551" w14:textId="77777777" w:rsidR="00396396" w:rsidRPr="001C1368" w:rsidRDefault="00292AEE" w:rsidP="000B1460">
            <w:pPr>
              <w:autoSpaceDE w:val="0"/>
              <w:autoSpaceDN w:val="0"/>
              <w:adjustRightInd w:val="0"/>
              <w:jc w:val="center"/>
              <w:rPr>
                <w:rFonts w:ascii="Times New Roman" w:eastAsia="標楷體" w:hAnsi="Times New Roman" w:cs="Times New Roman"/>
                <w:kern w:val="0"/>
                <w:sz w:val="20"/>
                <w:szCs w:val="20"/>
              </w:rPr>
            </w:pPr>
            <w:r w:rsidRPr="001C1368">
              <w:rPr>
                <w:rFonts w:ascii="Times New Roman" w:eastAsia="標楷體" w:hAnsi="Times New Roman" w:cs="Times New Roman"/>
                <w:kern w:val="0"/>
                <w:sz w:val="20"/>
                <w:szCs w:val="20"/>
              </w:rPr>
              <w:t>0.054</w:t>
            </w:r>
          </w:p>
        </w:tc>
      </w:tr>
      <w:tr w:rsidR="00396396" w:rsidRPr="001C1368" w14:paraId="7DEACD48" w14:textId="77777777" w:rsidTr="000B1460">
        <w:trPr>
          <w:trHeight w:val="298"/>
          <w:jc w:val="center"/>
        </w:trPr>
        <w:tc>
          <w:tcPr>
            <w:tcW w:w="5000" w:type="pct"/>
            <w:gridSpan w:val="9"/>
            <w:hideMark/>
          </w:tcPr>
          <w:p w14:paraId="499D947F" w14:textId="77777777" w:rsidR="00396396" w:rsidRPr="001C1368" w:rsidRDefault="00396396" w:rsidP="000B1460">
            <w:pPr>
              <w:autoSpaceDE w:val="0"/>
              <w:autoSpaceDN w:val="0"/>
              <w:adjustRightInd w:val="0"/>
              <w:rPr>
                <w:rFonts w:ascii="Times New Roman" w:eastAsia="標楷體" w:hAnsi="Times New Roman" w:cs="Times New Roman"/>
                <w:kern w:val="0"/>
                <w:sz w:val="18"/>
                <w:szCs w:val="20"/>
              </w:rPr>
            </w:pPr>
            <w:r w:rsidRPr="001C1368">
              <w:rPr>
                <w:rFonts w:ascii="Times New Roman" w:eastAsia="標楷體" w:hAnsi="Times New Roman" w:cs="Times New Roman"/>
                <w:kern w:val="0"/>
                <w:sz w:val="18"/>
                <w:szCs w:val="20"/>
              </w:rPr>
              <w:t>Note 1: All variables are defined as in Table 2</w:t>
            </w:r>
          </w:p>
          <w:p w14:paraId="3D569CFC" w14:textId="77777777" w:rsidR="00396396" w:rsidRPr="001C1368" w:rsidRDefault="00396396" w:rsidP="000B1460">
            <w:pPr>
              <w:autoSpaceDE w:val="0"/>
              <w:autoSpaceDN w:val="0"/>
              <w:adjustRightInd w:val="0"/>
              <w:rPr>
                <w:rFonts w:ascii="Times New Roman" w:eastAsia="標楷體" w:hAnsi="Times New Roman" w:cs="Times New Roman"/>
                <w:kern w:val="0"/>
                <w:sz w:val="18"/>
                <w:szCs w:val="20"/>
              </w:rPr>
            </w:pPr>
            <w:r w:rsidRPr="001C1368">
              <w:rPr>
                <w:rFonts w:ascii="Times New Roman" w:eastAsia="標楷體" w:hAnsi="Times New Roman" w:cs="Times New Roman"/>
                <w:kern w:val="0"/>
                <w:sz w:val="18"/>
                <w:szCs w:val="20"/>
              </w:rPr>
              <w:lastRenderedPageBreak/>
              <w:t>Note 2: ***: means p&lt;0.01, **: means p&lt;0.05, *: means p&lt;0.1 (two-tailed test).</w:t>
            </w:r>
          </w:p>
          <w:p w14:paraId="3ED14903" w14:textId="77777777" w:rsidR="00686A3C" w:rsidRPr="001C1368" w:rsidRDefault="00686A3C" w:rsidP="000B1460">
            <w:pPr>
              <w:autoSpaceDE w:val="0"/>
              <w:autoSpaceDN w:val="0"/>
              <w:adjustRightInd w:val="0"/>
              <w:rPr>
                <w:rFonts w:ascii="Times New Roman" w:eastAsia="標楷體" w:hAnsi="Times New Roman" w:cs="Times New Roman"/>
                <w:kern w:val="0"/>
                <w:sz w:val="20"/>
                <w:szCs w:val="20"/>
              </w:rPr>
            </w:pPr>
            <w:r w:rsidRPr="001C1368">
              <w:rPr>
                <w:rFonts w:ascii="Times New Roman" w:eastAsia="標楷體" w:hAnsi="Times New Roman" w:cs="Times New Roman"/>
                <w:kern w:val="0"/>
                <w:sz w:val="18"/>
                <w:szCs w:val="20"/>
              </w:rPr>
              <w:t>Note 3: The values in bold and italics in the table indicate that the one-tailed test meets the significant level</w:t>
            </w:r>
          </w:p>
        </w:tc>
      </w:tr>
    </w:tbl>
    <w:p w14:paraId="33D23127" w14:textId="77777777" w:rsidR="009A47BC" w:rsidRPr="001C1368" w:rsidRDefault="00F90A8D" w:rsidP="00F90A8D">
      <w:pPr>
        <w:tabs>
          <w:tab w:val="left" w:pos="680"/>
        </w:tabs>
        <w:rPr>
          <w:rFonts w:ascii="Times New Roman" w:eastAsia="標楷體" w:hAnsi="Times New Roman" w:cs="Times New Roman"/>
        </w:rPr>
      </w:pPr>
      <w:r w:rsidRPr="001C1368">
        <w:rPr>
          <w:rFonts w:ascii="Times New Roman" w:eastAsia="標楷體" w:hAnsi="Times New Roman" w:cs="Times New Roman"/>
          <w:sz w:val="28"/>
          <w:szCs w:val="36"/>
        </w:rPr>
        <w:lastRenderedPageBreak/>
        <w:tab/>
      </w:r>
      <w:bookmarkEnd w:id="12"/>
    </w:p>
    <w:sectPr w:rsidR="009A47BC" w:rsidRPr="001C1368" w:rsidSect="00291375">
      <w:footnotePr>
        <w:pos w:val="beneathText"/>
      </w:footnotePr>
      <w:pgSz w:w="11906" w:h="16838"/>
      <w:pgMar w:top="1440" w:right="1803" w:bottom="1440" w:left="18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5235" w14:textId="77777777" w:rsidR="005614F1" w:rsidRDefault="005614F1" w:rsidP="002C038E">
      <w:r>
        <w:separator/>
      </w:r>
    </w:p>
  </w:endnote>
  <w:endnote w:type="continuationSeparator" w:id="0">
    <w:p w14:paraId="6E6B9CFA" w14:textId="77777777" w:rsidR="005614F1" w:rsidRDefault="005614F1" w:rsidP="002C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1147" w14:textId="77777777" w:rsidR="002F13E5" w:rsidRDefault="002F13E5" w:rsidP="001A2A3D">
    <w:pPr>
      <w:pStyle w:val="a8"/>
    </w:pPr>
  </w:p>
  <w:p w14:paraId="47549A73" w14:textId="77777777" w:rsidR="002F13E5" w:rsidRDefault="002F13E5">
    <w:pPr>
      <w:pStyle w:val="a8"/>
    </w:pPr>
    <w:r>
      <w:rPr>
        <w:rFonts w:hint="eastAsi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894122"/>
      <w:docPartObj>
        <w:docPartGallery w:val="Page Numbers (Bottom of Page)"/>
        <w:docPartUnique/>
      </w:docPartObj>
    </w:sdtPr>
    <w:sdtContent>
      <w:p w14:paraId="46BCC7B0" w14:textId="42B50873" w:rsidR="002F13E5" w:rsidRDefault="002F13E5" w:rsidP="001A2A3D">
        <w:pPr>
          <w:pStyle w:val="a8"/>
          <w:jc w:val="center"/>
        </w:pPr>
        <w:r>
          <w:fldChar w:fldCharType="begin"/>
        </w:r>
        <w:r>
          <w:instrText>PAGE   \* MERGEFORMAT</w:instrText>
        </w:r>
        <w:r>
          <w:fldChar w:fldCharType="separate"/>
        </w:r>
        <w:r w:rsidR="00F501A4">
          <w:rPr>
            <w:noProof/>
          </w:rPr>
          <w:t>30</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9F28" w14:textId="77777777" w:rsidR="005614F1" w:rsidRDefault="005614F1" w:rsidP="002C038E">
      <w:r>
        <w:separator/>
      </w:r>
    </w:p>
  </w:footnote>
  <w:footnote w:type="continuationSeparator" w:id="0">
    <w:p w14:paraId="1E8820F4" w14:textId="77777777" w:rsidR="005614F1" w:rsidRDefault="005614F1" w:rsidP="002C03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E02"/>
    <w:multiLevelType w:val="hybridMultilevel"/>
    <w:tmpl w:val="CA0E1AA8"/>
    <w:lvl w:ilvl="0" w:tplc="A922E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A816C3"/>
    <w:multiLevelType w:val="hybridMultilevel"/>
    <w:tmpl w:val="E6B8D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785050"/>
    <w:multiLevelType w:val="hybridMultilevel"/>
    <w:tmpl w:val="1F0A1AFC"/>
    <w:lvl w:ilvl="0" w:tplc="AEEC17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D561D7"/>
    <w:multiLevelType w:val="hybridMultilevel"/>
    <w:tmpl w:val="826611E6"/>
    <w:lvl w:ilvl="0" w:tplc="A922EE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DF297E"/>
    <w:multiLevelType w:val="hybridMultilevel"/>
    <w:tmpl w:val="1A0A60EA"/>
    <w:lvl w:ilvl="0" w:tplc="A922E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666678"/>
    <w:multiLevelType w:val="hybridMultilevel"/>
    <w:tmpl w:val="1004C48E"/>
    <w:lvl w:ilvl="0" w:tplc="967234D2">
      <w:start w:val="1"/>
      <w:numFmt w:val="taiwaneseCountingThousand"/>
      <w:lvlText w:val="%1、"/>
      <w:lvlJc w:val="left"/>
      <w:pPr>
        <w:ind w:left="510" w:hanging="510"/>
      </w:pPr>
      <w:rPr>
        <w:rFonts w:hint="default"/>
      </w:rPr>
    </w:lvl>
    <w:lvl w:ilvl="1" w:tplc="17D472FC">
      <w:start w:val="4"/>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856E4B"/>
    <w:multiLevelType w:val="hybridMultilevel"/>
    <w:tmpl w:val="33362836"/>
    <w:lvl w:ilvl="0" w:tplc="25EAF770">
      <w:start w:val="1"/>
      <w:numFmt w:val="taiwaneseCountingThousand"/>
      <w:lvlText w:val="第%1章、"/>
      <w:lvlJc w:val="left"/>
      <w:pPr>
        <w:ind w:left="1170" w:hanging="1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C501B0"/>
    <w:multiLevelType w:val="hybridMultilevel"/>
    <w:tmpl w:val="CDBC1B3A"/>
    <w:lvl w:ilvl="0" w:tplc="6884F604">
      <w:start w:val="1"/>
      <w:numFmt w:val="taiwaneseCountingThousand"/>
      <w:lvlText w:val="第%1章    "/>
      <w:lvlJc w:val="left"/>
      <w:pPr>
        <w:tabs>
          <w:tab w:val="num" w:pos="1176"/>
        </w:tabs>
        <w:ind w:left="1176" w:hanging="1176"/>
      </w:pPr>
      <w:rPr>
        <w:rFonts w:hint="eastAsia"/>
      </w:rPr>
    </w:lvl>
    <w:lvl w:ilvl="1" w:tplc="A5F07936">
      <w:start w:val="1"/>
      <w:numFmt w:val="taiwaneseCountingThousand"/>
      <w:lvlText w:val="第%2節"/>
      <w:lvlJc w:val="left"/>
      <w:pPr>
        <w:tabs>
          <w:tab w:val="num" w:pos="1176"/>
        </w:tabs>
        <w:ind w:left="1176" w:hanging="480"/>
      </w:pPr>
      <w:rPr>
        <w:rFonts w:hint="eastAsia"/>
        <w:b/>
      </w:rPr>
    </w:lvl>
    <w:lvl w:ilvl="2" w:tplc="EE166E6E">
      <w:start w:val="1"/>
      <w:numFmt w:val="taiwaneseCountingThousand"/>
      <w:lvlText w:val="第%3條"/>
      <w:lvlJc w:val="left"/>
      <w:pPr>
        <w:tabs>
          <w:tab w:val="num" w:pos="1896"/>
        </w:tabs>
        <w:ind w:left="1896" w:hanging="720"/>
      </w:pPr>
      <w:rPr>
        <w:rFonts w:hint="default"/>
      </w:rPr>
    </w:lvl>
    <w:lvl w:ilvl="3" w:tplc="5F76C460">
      <w:start w:val="1"/>
      <w:numFmt w:val="taiwaneseCountingThousand"/>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616"/>
        </w:tabs>
        <w:ind w:left="2616" w:hanging="480"/>
      </w:pPr>
    </w:lvl>
    <w:lvl w:ilvl="5" w:tplc="0409001B" w:tentative="1">
      <w:start w:val="1"/>
      <w:numFmt w:val="lowerRoman"/>
      <w:lvlText w:val="%6."/>
      <w:lvlJc w:val="right"/>
      <w:pPr>
        <w:tabs>
          <w:tab w:val="num" w:pos="3096"/>
        </w:tabs>
        <w:ind w:left="3096" w:hanging="480"/>
      </w:pPr>
    </w:lvl>
    <w:lvl w:ilvl="6" w:tplc="0409000F" w:tentative="1">
      <w:start w:val="1"/>
      <w:numFmt w:val="decimal"/>
      <w:lvlText w:val="%7."/>
      <w:lvlJc w:val="left"/>
      <w:pPr>
        <w:tabs>
          <w:tab w:val="num" w:pos="3576"/>
        </w:tabs>
        <w:ind w:left="3576" w:hanging="480"/>
      </w:pPr>
    </w:lvl>
    <w:lvl w:ilvl="7" w:tplc="04090019" w:tentative="1">
      <w:start w:val="1"/>
      <w:numFmt w:val="ideographTraditional"/>
      <w:lvlText w:val="%8、"/>
      <w:lvlJc w:val="left"/>
      <w:pPr>
        <w:tabs>
          <w:tab w:val="num" w:pos="4056"/>
        </w:tabs>
        <w:ind w:left="4056" w:hanging="480"/>
      </w:pPr>
    </w:lvl>
    <w:lvl w:ilvl="8" w:tplc="0409001B" w:tentative="1">
      <w:start w:val="1"/>
      <w:numFmt w:val="lowerRoman"/>
      <w:lvlText w:val="%9."/>
      <w:lvlJc w:val="right"/>
      <w:pPr>
        <w:tabs>
          <w:tab w:val="num" w:pos="4536"/>
        </w:tabs>
        <w:ind w:left="4536" w:hanging="480"/>
      </w:pPr>
    </w:lvl>
  </w:abstractNum>
  <w:abstractNum w:abstractNumId="8" w15:restartNumberingAfterBreak="0">
    <w:nsid w:val="462372A4"/>
    <w:multiLevelType w:val="hybridMultilevel"/>
    <w:tmpl w:val="AEF8ED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9444D39"/>
    <w:multiLevelType w:val="hybridMultilevel"/>
    <w:tmpl w:val="EA5C51AA"/>
    <w:lvl w:ilvl="0" w:tplc="40905E9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7C60C4"/>
    <w:multiLevelType w:val="hybridMultilevel"/>
    <w:tmpl w:val="EA1E4334"/>
    <w:lvl w:ilvl="0" w:tplc="AF1448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0D172A"/>
    <w:multiLevelType w:val="hybridMultilevel"/>
    <w:tmpl w:val="79C2906C"/>
    <w:lvl w:ilvl="0" w:tplc="8E6AE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4101FE"/>
    <w:multiLevelType w:val="hybridMultilevel"/>
    <w:tmpl w:val="7090B542"/>
    <w:lvl w:ilvl="0" w:tplc="9FB8C71E">
      <w:start w:val="1"/>
      <w:numFmt w:val="taiwaneseCountingThousand"/>
      <w:lvlText w:val="第%1節、"/>
      <w:lvlJc w:val="left"/>
      <w:pPr>
        <w:ind w:left="2340" w:hanging="117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13" w15:restartNumberingAfterBreak="0">
    <w:nsid w:val="65D02294"/>
    <w:multiLevelType w:val="hybridMultilevel"/>
    <w:tmpl w:val="28E8C552"/>
    <w:lvl w:ilvl="0" w:tplc="8CA899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DF58EA"/>
    <w:multiLevelType w:val="hybridMultilevel"/>
    <w:tmpl w:val="FC865CD6"/>
    <w:lvl w:ilvl="0" w:tplc="21D0B4AE">
      <w:start w:val="1"/>
      <w:numFmt w:val="taiwaneseCountingThousand"/>
      <w:lvlText w:val="第%1節"/>
      <w:lvlJc w:val="left"/>
      <w:pPr>
        <w:ind w:left="840" w:hanging="84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B83E20"/>
    <w:multiLevelType w:val="hybridMultilevel"/>
    <w:tmpl w:val="395C0484"/>
    <w:lvl w:ilvl="0" w:tplc="BEBA5BDA">
      <w:start w:val="1"/>
      <w:numFmt w:val="taiwaneseCountingThousand"/>
      <w:lvlText w:val="第%1章、"/>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C325CD"/>
    <w:multiLevelType w:val="hybridMultilevel"/>
    <w:tmpl w:val="26BC41E2"/>
    <w:lvl w:ilvl="0" w:tplc="D35E3484">
      <w:start w:val="1"/>
      <w:numFmt w:val="taiwaneseCountingThousand"/>
      <w:lvlText w:val="第%1節、"/>
      <w:lvlJc w:val="left"/>
      <w:pPr>
        <w:ind w:left="1170" w:hanging="1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696A7E"/>
    <w:multiLevelType w:val="hybridMultilevel"/>
    <w:tmpl w:val="AE6AA79C"/>
    <w:lvl w:ilvl="0" w:tplc="0238856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7D4060B6"/>
    <w:multiLevelType w:val="hybridMultilevel"/>
    <w:tmpl w:val="140425CE"/>
    <w:lvl w:ilvl="0" w:tplc="A2C61B90">
      <w:start w:val="2"/>
      <w:numFmt w:val="ideographLegalTraditional"/>
      <w:lvlText w:val="%1、"/>
      <w:lvlJc w:val="left"/>
      <w:pPr>
        <w:ind w:left="720" w:hanging="720"/>
      </w:pPr>
      <w:rPr>
        <w:rFonts w:hint="default"/>
      </w:rPr>
    </w:lvl>
    <w:lvl w:ilvl="1" w:tplc="9A3C8458">
      <w:start w:val="1"/>
      <w:numFmt w:val="taiwaneseCountingThousand"/>
      <w:lvlText w:val="第%2節、"/>
      <w:lvlJc w:val="left"/>
      <w:pPr>
        <w:ind w:left="1560" w:hanging="108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7F260A"/>
    <w:multiLevelType w:val="hybridMultilevel"/>
    <w:tmpl w:val="C37C20C0"/>
    <w:lvl w:ilvl="0" w:tplc="CCDEED84">
      <w:start w:val="1"/>
      <w:numFmt w:val="ideographLegalTraditional"/>
      <w:lvlText w:val="第%1章、"/>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9"/>
  </w:num>
  <w:num w:numId="4">
    <w:abstractNumId w:val="1"/>
  </w:num>
  <w:num w:numId="5">
    <w:abstractNumId w:val="7"/>
  </w:num>
  <w:num w:numId="6">
    <w:abstractNumId w:val="18"/>
  </w:num>
  <w:num w:numId="7">
    <w:abstractNumId w:val="14"/>
  </w:num>
  <w:num w:numId="8">
    <w:abstractNumId w:val="13"/>
  </w:num>
  <w:num w:numId="9">
    <w:abstractNumId w:val="3"/>
  </w:num>
  <w:num w:numId="10">
    <w:abstractNumId w:val="19"/>
  </w:num>
  <w:num w:numId="11">
    <w:abstractNumId w:val="6"/>
  </w:num>
  <w:num w:numId="12">
    <w:abstractNumId w:val="16"/>
  </w:num>
  <w:num w:numId="13">
    <w:abstractNumId w:val="12"/>
  </w:num>
  <w:num w:numId="14">
    <w:abstractNumId w:val="15"/>
  </w:num>
  <w:num w:numId="15">
    <w:abstractNumId w:val="2"/>
  </w:num>
  <w:num w:numId="16">
    <w:abstractNumId w:val="11"/>
  </w:num>
  <w:num w:numId="17">
    <w:abstractNumId w:val="17"/>
  </w:num>
  <w:num w:numId="18">
    <w:abstractNumId w:val="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pos w:val="beneathText"/>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8E"/>
    <w:rsid w:val="00001374"/>
    <w:rsid w:val="000037F4"/>
    <w:rsid w:val="0000426A"/>
    <w:rsid w:val="00007F51"/>
    <w:rsid w:val="00011F65"/>
    <w:rsid w:val="000127C1"/>
    <w:rsid w:val="000127E9"/>
    <w:rsid w:val="00012D5F"/>
    <w:rsid w:val="0001430A"/>
    <w:rsid w:val="00014A00"/>
    <w:rsid w:val="000164A6"/>
    <w:rsid w:val="00016B71"/>
    <w:rsid w:val="00016FEE"/>
    <w:rsid w:val="0001737F"/>
    <w:rsid w:val="00020BAE"/>
    <w:rsid w:val="00021256"/>
    <w:rsid w:val="0002147B"/>
    <w:rsid w:val="00021954"/>
    <w:rsid w:val="00021F51"/>
    <w:rsid w:val="00023CE5"/>
    <w:rsid w:val="00030A43"/>
    <w:rsid w:val="000310DD"/>
    <w:rsid w:val="000311E0"/>
    <w:rsid w:val="00032A53"/>
    <w:rsid w:val="00034DAE"/>
    <w:rsid w:val="0003505A"/>
    <w:rsid w:val="00035A6E"/>
    <w:rsid w:val="00035E51"/>
    <w:rsid w:val="0003600D"/>
    <w:rsid w:val="00037D39"/>
    <w:rsid w:val="000400B4"/>
    <w:rsid w:val="000409AB"/>
    <w:rsid w:val="0004158B"/>
    <w:rsid w:val="00041C73"/>
    <w:rsid w:val="00042309"/>
    <w:rsid w:val="00043C2B"/>
    <w:rsid w:val="00047089"/>
    <w:rsid w:val="00047C1C"/>
    <w:rsid w:val="0005116F"/>
    <w:rsid w:val="0005122F"/>
    <w:rsid w:val="00051AC0"/>
    <w:rsid w:val="00054722"/>
    <w:rsid w:val="00054976"/>
    <w:rsid w:val="00055DAF"/>
    <w:rsid w:val="000573B4"/>
    <w:rsid w:val="00057454"/>
    <w:rsid w:val="0005771E"/>
    <w:rsid w:val="00062042"/>
    <w:rsid w:val="00063797"/>
    <w:rsid w:val="000657C8"/>
    <w:rsid w:val="00067917"/>
    <w:rsid w:val="00067C87"/>
    <w:rsid w:val="00067D1D"/>
    <w:rsid w:val="000716B3"/>
    <w:rsid w:val="000725BA"/>
    <w:rsid w:val="00072F64"/>
    <w:rsid w:val="000776CE"/>
    <w:rsid w:val="000800F2"/>
    <w:rsid w:val="00084AE9"/>
    <w:rsid w:val="00084CF3"/>
    <w:rsid w:val="00085F42"/>
    <w:rsid w:val="00086467"/>
    <w:rsid w:val="000865B6"/>
    <w:rsid w:val="00087949"/>
    <w:rsid w:val="000914D6"/>
    <w:rsid w:val="00091DC6"/>
    <w:rsid w:val="000920F4"/>
    <w:rsid w:val="00093E62"/>
    <w:rsid w:val="00095C3A"/>
    <w:rsid w:val="00096978"/>
    <w:rsid w:val="000A1110"/>
    <w:rsid w:val="000A4682"/>
    <w:rsid w:val="000A4A0D"/>
    <w:rsid w:val="000A4D41"/>
    <w:rsid w:val="000A6918"/>
    <w:rsid w:val="000A778C"/>
    <w:rsid w:val="000B0A9B"/>
    <w:rsid w:val="000B0CD8"/>
    <w:rsid w:val="000B1460"/>
    <w:rsid w:val="000B1B25"/>
    <w:rsid w:val="000B1D80"/>
    <w:rsid w:val="000B1DF4"/>
    <w:rsid w:val="000B1FA3"/>
    <w:rsid w:val="000B20C9"/>
    <w:rsid w:val="000B39FA"/>
    <w:rsid w:val="000B4EB8"/>
    <w:rsid w:val="000B60D3"/>
    <w:rsid w:val="000B744B"/>
    <w:rsid w:val="000C205D"/>
    <w:rsid w:val="000C2E75"/>
    <w:rsid w:val="000C4D9E"/>
    <w:rsid w:val="000C5291"/>
    <w:rsid w:val="000C637F"/>
    <w:rsid w:val="000C763D"/>
    <w:rsid w:val="000C7851"/>
    <w:rsid w:val="000C7EDE"/>
    <w:rsid w:val="000C7FE7"/>
    <w:rsid w:val="000D19DC"/>
    <w:rsid w:val="000D3DCA"/>
    <w:rsid w:val="000D4919"/>
    <w:rsid w:val="000D4CAC"/>
    <w:rsid w:val="000D4EC2"/>
    <w:rsid w:val="000D6448"/>
    <w:rsid w:val="000D6D6A"/>
    <w:rsid w:val="000D714D"/>
    <w:rsid w:val="000E12F6"/>
    <w:rsid w:val="000E2488"/>
    <w:rsid w:val="000E34B3"/>
    <w:rsid w:val="000E3E29"/>
    <w:rsid w:val="000E59A5"/>
    <w:rsid w:val="000E60E2"/>
    <w:rsid w:val="000E713C"/>
    <w:rsid w:val="000F0ECC"/>
    <w:rsid w:val="000F240B"/>
    <w:rsid w:val="000F28C1"/>
    <w:rsid w:val="000F2A86"/>
    <w:rsid w:val="000F4054"/>
    <w:rsid w:val="000F4CA1"/>
    <w:rsid w:val="000F4E6D"/>
    <w:rsid w:val="000F5ED2"/>
    <w:rsid w:val="000F6284"/>
    <w:rsid w:val="00100EE6"/>
    <w:rsid w:val="00101CB0"/>
    <w:rsid w:val="0010257F"/>
    <w:rsid w:val="00104307"/>
    <w:rsid w:val="0010478F"/>
    <w:rsid w:val="00106781"/>
    <w:rsid w:val="00106A1C"/>
    <w:rsid w:val="001102AA"/>
    <w:rsid w:val="001148DB"/>
    <w:rsid w:val="00114C44"/>
    <w:rsid w:val="00115E4E"/>
    <w:rsid w:val="00116428"/>
    <w:rsid w:val="001164E8"/>
    <w:rsid w:val="00117A44"/>
    <w:rsid w:val="00120636"/>
    <w:rsid w:val="001208C6"/>
    <w:rsid w:val="00120D78"/>
    <w:rsid w:val="00120F47"/>
    <w:rsid w:val="00121E96"/>
    <w:rsid w:val="00122BB6"/>
    <w:rsid w:val="00123C50"/>
    <w:rsid w:val="0012541B"/>
    <w:rsid w:val="0013002A"/>
    <w:rsid w:val="00131D76"/>
    <w:rsid w:val="00132AD3"/>
    <w:rsid w:val="00133F7D"/>
    <w:rsid w:val="0013416C"/>
    <w:rsid w:val="00134D13"/>
    <w:rsid w:val="00135337"/>
    <w:rsid w:val="00136170"/>
    <w:rsid w:val="00136770"/>
    <w:rsid w:val="00136CAF"/>
    <w:rsid w:val="00142C19"/>
    <w:rsid w:val="001432A8"/>
    <w:rsid w:val="00143B9F"/>
    <w:rsid w:val="00144EA6"/>
    <w:rsid w:val="00145941"/>
    <w:rsid w:val="00146FB1"/>
    <w:rsid w:val="0014723D"/>
    <w:rsid w:val="00147B71"/>
    <w:rsid w:val="00155B18"/>
    <w:rsid w:val="00155DF2"/>
    <w:rsid w:val="00157628"/>
    <w:rsid w:val="00160A8D"/>
    <w:rsid w:val="00161511"/>
    <w:rsid w:val="0016417E"/>
    <w:rsid w:val="00164F5C"/>
    <w:rsid w:val="00165C9F"/>
    <w:rsid w:val="0016604B"/>
    <w:rsid w:val="001716A9"/>
    <w:rsid w:val="001763DE"/>
    <w:rsid w:val="001800CE"/>
    <w:rsid w:val="0018039D"/>
    <w:rsid w:val="0018094B"/>
    <w:rsid w:val="00181321"/>
    <w:rsid w:val="00181D89"/>
    <w:rsid w:val="001851A0"/>
    <w:rsid w:val="00185E7A"/>
    <w:rsid w:val="00186FF8"/>
    <w:rsid w:val="001914F6"/>
    <w:rsid w:val="001920DA"/>
    <w:rsid w:val="0019346D"/>
    <w:rsid w:val="00193741"/>
    <w:rsid w:val="001938AD"/>
    <w:rsid w:val="001A0114"/>
    <w:rsid w:val="001A229C"/>
    <w:rsid w:val="001A2353"/>
    <w:rsid w:val="001A2A3D"/>
    <w:rsid w:val="001A3008"/>
    <w:rsid w:val="001A3A12"/>
    <w:rsid w:val="001A4816"/>
    <w:rsid w:val="001A4B65"/>
    <w:rsid w:val="001A5CBD"/>
    <w:rsid w:val="001A79B3"/>
    <w:rsid w:val="001A7B03"/>
    <w:rsid w:val="001A7B86"/>
    <w:rsid w:val="001B2A75"/>
    <w:rsid w:val="001B2D04"/>
    <w:rsid w:val="001B45D5"/>
    <w:rsid w:val="001B4753"/>
    <w:rsid w:val="001B53F8"/>
    <w:rsid w:val="001B56E8"/>
    <w:rsid w:val="001B6BC3"/>
    <w:rsid w:val="001B6EB4"/>
    <w:rsid w:val="001B7565"/>
    <w:rsid w:val="001B77EB"/>
    <w:rsid w:val="001B7C9A"/>
    <w:rsid w:val="001B7F29"/>
    <w:rsid w:val="001C1368"/>
    <w:rsid w:val="001C1F76"/>
    <w:rsid w:val="001C235B"/>
    <w:rsid w:val="001C3517"/>
    <w:rsid w:val="001C4197"/>
    <w:rsid w:val="001C7A92"/>
    <w:rsid w:val="001D0799"/>
    <w:rsid w:val="001D1E7B"/>
    <w:rsid w:val="001D3965"/>
    <w:rsid w:val="001D54C3"/>
    <w:rsid w:val="001D5900"/>
    <w:rsid w:val="001D5E32"/>
    <w:rsid w:val="001D7508"/>
    <w:rsid w:val="001D7B45"/>
    <w:rsid w:val="001E17FE"/>
    <w:rsid w:val="001E3678"/>
    <w:rsid w:val="001E5B0B"/>
    <w:rsid w:val="001E6222"/>
    <w:rsid w:val="001E6BFF"/>
    <w:rsid w:val="001E7519"/>
    <w:rsid w:val="001E756A"/>
    <w:rsid w:val="001E76CF"/>
    <w:rsid w:val="001F31A4"/>
    <w:rsid w:val="001F32CF"/>
    <w:rsid w:val="001F49AE"/>
    <w:rsid w:val="001F5241"/>
    <w:rsid w:val="001F5E45"/>
    <w:rsid w:val="001F5E47"/>
    <w:rsid w:val="001F6530"/>
    <w:rsid w:val="001F7ADF"/>
    <w:rsid w:val="002001C8"/>
    <w:rsid w:val="00201164"/>
    <w:rsid w:val="00201BE2"/>
    <w:rsid w:val="00201FA2"/>
    <w:rsid w:val="00202311"/>
    <w:rsid w:val="00203973"/>
    <w:rsid w:val="002074D1"/>
    <w:rsid w:val="00207B43"/>
    <w:rsid w:val="0021025D"/>
    <w:rsid w:val="00211852"/>
    <w:rsid w:val="00211BC6"/>
    <w:rsid w:val="002130B3"/>
    <w:rsid w:val="002130FB"/>
    <w:rsid w:val="00213D83"/>
    <w:rsid w:val="00215A90"/>
    <w:rsid w:val="00216537"/>
    <w:rsid w:val="00216E14"/>
    <w:rsid w:val="00222DC2"/>
    <w:rsid w:val="00225377"/>
    <w:rsid w:val="002257DF"/>
    <w:rsid w:val="00226422"/>
    <w:rsid w:val="00227A65"/>
    <w:rsid w:val="00227B8A"/>
    <w:rsid w:val="00230422"/>
    <w:rsid w:val="00231004"/>
    <w:rsid w:val="002310EA"/>
    <w:rsid w:val="00231D60"/>
    <w:rsid w:val="00232A86"/>
    <w:rsid w:val="00233787"/>
    <w:rsid w:val="00234728"/>
    <w:rsid w:val="00234816"/>
    <w:rsid w:val="00235A22"/>
    <w:rsid w:val="002360EA"/>
    <w:rsid w:val="00237437"/>
    <w:rsid w:val="00237960"/>
    <w:rsid w:val="00240989"/>
    <w:rsid w:val="002419CD"/>
    <w:rsid w:val="00242590"/>
    <w:rsid w:val="00242879"/>
    <w:rsid w:val="00245A27"/>
    <w:rsid w:val="0025104D"/>
    <w:rsid w:val="002516CF"/>
    <w:rsid w:val="00251705"/>
    <w:rsid w:val="00253A7C"/>
    <w:rsid w:val="00253C21"/>
    <w:rsid w:val="00254CFD"/>
    <w:rsid w:val="00256FBB"/>
    <w:rsid w:val="00257E1F"/>
    <w:rsid w:val="002625D2"/>
    <w:rsid w:val="00265B7E"/>
    <w:rsid w:val="00266497"/>
    <w:rsid w:val="00266533"/>
    <w:rsid w:val="0026697D"/>
    <w:rsid w:val="0027043A"/>
    <w:rsid w:val="00270F44"/>
    <w:rsid w:val="002742C1"/>
    <w:rsid w:val="002753C4"/>
    <w:rsid w:val="002763F5"/>
    <w:rsid w:val="0027710F"/>
    <w:rsid w:val="00284D4B"/>
    <w:rsid w:val="00287CED"/>
    <w:rsid w:val="00291375"/>
    <w:rsid w:val="00292AEE"/>
    <w:rsid w:val="002938AA"/>
    <w:rsid w:val="00294446"/>
    <w:rsid w:val="0029531D"/>
    <w:rsid w:val="0029574F"/>
    <w:rsid w:val="002A0500"/>
    <w:rsid w:val="002A1AF9"/>
    <w:rsid w:val="002A256D"/>
    <w:rsid w:val="002A2C0C"/>
    <w:rsid w:val="002A2DB0"/>
    <w:rsid w:val="002A3EDA"/>
    <w:rsid w:val="002A4967"/>
    <w:rsid w:val="002A60C6"/>
    <w:rsid w:val="002A70D8"/>
    <w:rsid w:val="002A72EB"/>
    <w:rsid w:val="002A76B3"/>
    <w:rsid w:val="002A7CB2"/>
    <w:rsid w:val="002B13DA"/>
    <w:rsid w:val="002B2513"/>
    <w:rsid w:val="002B2646"/>
    <w:rsid w:val="002B26AA"/>
    <w:rsid w:val="002B3F32"/>
    <w:rsid w:val="002B420C"/>
    <w:rsid w:val="002B68E8"/>
    <w:rsid w:val="002B6D87"/>
    <w:rsid w:val="002B7FB2"/>
    <w:rsid w:val="002C038E"/>
    <w:rsid w:val="002C0C1F"/>
    <w:rsid w:val="002C1042"/>
    <w:rsid w:val="002C2583"/>
    <w:rsid w:val="002C2703"/>
    <w:rsid w:val="002C400F"/>
    <w:rsid w:val="002C52AB"/>
    <w:rsid w:val="002C5920"/>
    <w:rsid w:val="002D0184"/>
    <w:rsid w:val="002D0A33"/>
    <w:rsid w:val="002D47ED"/>
    <w:rsid w:val="002D6413"/>
    <w:rsid w:val="002D64D3"/>
    <w:rsid w:val="002E117D"/>
    <w:rsid w:val="002E2465"/>
    <w:rsid w:val="002E2D00"/>
    <w:rsid w:val="002E3C9E"/>
    <w:rsid w:val="002E64D7"/>
    <w:rsid w:val="002F0DA3"/>
    <w:rsid w:val="002F13E5"/>
    <w:rsid w:val="002F1857"/>
    <w:rsid w:val="002F1F70"/>
    <w:rsid w:val="002F2524"/>
    <w:rsid w:val="002F4148"/>
    <w:rsid w:val="002F530F"/>
    <w:rsid w:val="002F59A6"/>
    <w:rsid w:val="002F59DD"/>
    <w:rsid w:val="002F6FB4"/>
    <w:rsid w:val="002F7DE4"/>
    <w:rsid w:val="002F7F02"/>
    <w:rsid w:val="00300135"/>
    <w:rsid w:val="003001E7"/>
    <w:rsid w:val="00300436"/>
    <w:rsid w:val="00300A1F"/>
    <w:rsid w:val="00300B0E"/>
    <w:rsid w:val="00301DE7"/>
    <w:rsid w:val="0030209E"/>
    <w:rsid w:val="00303F5A"/>
    <w:rsid w:val="0030742B"/>
    <w:rsid w:val="00310F7A"/>
    <w:rsid w:val="00314C2B"/>
    <w:rsid w:val="00315D6B"/>
    <w:rsid w:val="00315F01"/>
    <w:rsid w:val="00315FEE"/>
    <w:rsid w:val="00316A7E"/>
    <w:rsid w:val="00322451"/>
    <w:rsid w:val="0032512C"/>
    <w:rsid w:val="003252C1"/>
    <w:rsid w:val="00327A40"/>
    <w:rsid w:val="00327F95"/>
    <w:rsid w:val="00331C93"/>
    <w:rsid w:val="00332220"/>
    <w:rsid w:val="00332491"/>
    <w:rsid w:val="00334A22"/>
    <w:rsid w:val="003357FA"/>
    <w:rsid w:val="0033614B"/>
    <w:rsid w:val="003379EA"/>
    <w:rsid w:val="00340A5F"/>
    <w:rsid w:val="00340D2F"/>
    <w:rsid w:val="003412B7"/>
    <w:rsid w:val="00341CDF"/>
    <w:rsid w:val="0034248B"/>
    <w:rsid w:val="0034524A"/>
    <w:rsid w:val="00346978"/>
    <w:rsid w:val="0035070A"/>
    <w:rsid w:val="00352D13"/>
    <w:rsid w:val="00353029"/>
    <w:rsid w:val="00355878"/>
    <w:rsid w:val="00355E29"/>
    <w:rsid w:val="00356608"/>
    <w:rsid w:val="003573A6"/>
    <w:rsid w:val="00361328"/>
    <w:rsid w:val="00363F37"/>
    <w:rsid w:val="00366408"/>
    <w:rsid w:val="003674F1"/>
    <w:rsid w:val="003716AF"/>
    <w:rsid w:val="00373E8C"/>
    <w:rsid w:val="0037433A"/>
    <w:rsid w:val="003751CD"/>
    <w:rsid w:val="003764BF"/>
    <w:rsid w:val="0038063D"/>
    <w:rsid w:val="0038277E"/>
    <w:rsid w:val="0038362F"/>
    <w:rsid w:val="0038419B"/>
    <w:rsid w:val="00384795"/>
    <w:rsid w:val="00385815"/>
    <w:rsid w:val="003863BE"/>
    <w:rsid w:val="003868BB"/>
    <w:rsid w:val="003905A5"/>
    <w:rsid w:val="00391FEE"/>
    <w:rsid w:val="00392B3B"/>
    <w:rsid w:val="003935D8"/>
    <w:rsid w:val="0039403A"/>
    <w:rsid w:val="00394145"/>
    <w:rsid w:val="00396396"/>
    <w:rsid w:val="00396F21"/>
    <w:rsid w:val="003A055B"/>
    <w:rsid w:val="003A17FB"/>
    <w:rsid w:val="003A26AC"/>
    <w:rsid w:val="003A4CA5"/>
    <w:rsid w:val="003A5354"/>
    <w:rsid w:val="003A6396"/>
    <w:rsid w:val="003A6AE5"/>
    <w:rsid w:val="003A7D1E"/>
    <w:rsid w:val="003B0F6E"/>
    <w:rsid w:val="003B1A42"/>
    <w:rsid w:val="003B2BF3"/>
    <w:rsid w:val="003B35B0"/>
    <w:rsid w:val="003B402F"/>
    <w:rsid w:val="003B50DE"/>
    <w:rsid w:val="003B6A39"/>
    <w:rsid w:val="003C10B9"/>
    <w:rsid w:val="003C1822"/>
    <w:rsid w:val="003C2095"/>
    <w:rsid w:val="003C2D08"/>
    <w:rsid w:val="003C4006"/>
    <w:rsid w:val="003C4096"/>
    <w:rsid w:val="003C4310"/>
    <w:rsid w:val="003C5099"/>
    <w:rsid w:val="003C574F"/>
    <w:rsid w:val="003D035D"/>
    <w:rsid w:val="003D06E9"/>
    <w:rsid w:val="003D1263"/>
    <w:rsid w:val="003D1610"/>
    <w:rsid w:val="003D1AB1"/>
    <w:rsid w:val="003D2A68"/>
    <w:rsid w:val="003D4A0A"/>
    <w:rsid w:val="003D4AAC"/>
    <w:rsid w:val="003D5117"/>
    <w:rsid w:val="003D5403"/>
    <w:rsid w:val="003D6903"/>
    <w:rsid w:val="003E197E"/>
    <w:rsid w:val="003E1D8F"/>
    <w:rsid w:val="003E3A0A"/>
    <w:rsid w:val="003E4A98"/>
    <w:rsid w:val="003E739C"/>
    <w:rsid w:val="003F0812"/>
    <w:rsid w:val="003F3F72"/>
    <w:rsid w:val="003F5FF4"/>
    <w:rsid w:val="003F66F6"/>
    <w:rsid w:val="003F73AD"/>
    <w:rsid w:val="00400703"/>
    <w:rsid w:val="004037AB"/>
    <w:rsid w:val="00403DED"/>
    <w:rsid w:val="00403F4F"/>
    <w:rsid w:val="00404269"/>
    <w:rsid w:val="004045D7"/>
    <w:rsid w:val="00405971"/>
    <w:rsid w:val="00405B60"/>
    <w:rsid w:val="00411D7D"/>
    <w:rsid w:val="00413C5E"/>
    <w:rsid w:val="00413F73"/>
    <w:rsid w:val="004146E3"/>
    <w:rsid w:val="004220EF"/>
    <w:rsid w:val="004226DB"/>
    <w:rsid w:val="00422AC6"/>
    <w:rsid w:val="00422F73"/>
    <w:rsid w:val="004231AB"/>
    <w:rsid w:val="004238CF"/>
    <w:rsid w:val="0042523F"/>
    <w:rsid w:val="004258BF"/>
    <w:rsid w:val="00425D4A"/>
    <w:rsid w:val="00430109"/>
    <w:rsid w:val="00430D47"/>
    <w:rsid w:val="00431E41"/>
    <w:rsid w:val="00433A83"/>
    <w:rsid w:val="00435F41"/>
    <w:rsid w:val="004376EF"/>
    <w:rsid w:val="004437DA"/>
    <w:rsid w:val="00444423"/>
    <w:rsid w:val="00444C30"/>
    <w:rsid w:val="00445A1C"/>
    <w:rsid w:val="0044613B"/>
    <w:rsid w:val="0044641C"/>
    <w:rsid w:val="00447AD1"/>
    <w:rsid w:val="004507AA"/>
    <w:rsid w:val="0045104B"/>
    <w:rsid w:val="004533A4"/>
    <w:rsid w:val="004534CF"/>
    <w:rsid w:val="00453592"/>
    <w:rsid w:val="00453CFA"/>
    <w:rsid w:val="00454782"/>
    <w:rsid w:val="0045687B"/>
    <w:rsid w:val="004604AC"/>
    <w:rsid w:val="00460849"/>
    <w:rsid w:val="00460C5B"/>
    <w:rsid w:val="00460D43"/>
    <w:rsid w:val="00461256"/>
    <w:rsid w:val="00461EF4"/>
    <w:rsid w:val="00462CDE"/>
    <w:rsid w:val="00463E07"/>
    <w:rsid w:val="00464F1C"/>
    <w:rsid w:val="00465FF6"/>
    <w:rsid w:val="00470C95"/>
    <w:rsid w:val="00470CE7"/>
    <w:rsid w:val="00470CEA"/>
    <w:rsid w:val="00471155"/>
    <w:rsid w:val="004727C9"/>
    <w:rsid w:val="004730CF"/>
    <w:rsid w:val="00473D15"/>
    <w:rsid w:val="0047554A"/>
    <w:rsid w:val="00475666"/>
    <w:rsid w:val="00476350"/>
    <w:rsid w:val="004771A1"/>
    <w:rsid w:val="00477E88"/>
    <w:rsid w:val="00484DBC"/>
    <w:rsid w:val="00485F59"/>
    <w:rsid w:val="0048640A"/>
    <w:rsid w:val="00491043"/>
    <w:rsid w:val="004910F5"/>
    <w:rsid w:val="004928A7"/>
    <w:rsid w:val="0049622C"/>
    <w:rsid w:val="0049723C"/>
    <w:rsid w:val="004A0C36"/>
    <w:rsid w:val="004A243D"/>
    <w:rsid w:val="004A27FF"/>
    <w:rsid w:val="004A3301"/>
    <w:rsid w:val="004A3C88"/>
    <w:rsid w:val="004A405C"/>
    <w:rsid w:val="004A4A87"/>
    <w:rsid w:val="004A550E"/>
    <w:rsid w:val="004A7551"/>
    <w:rsid w:val="004A7A31"/>
    <w:rsid w:val="004B0025"/>
    <w:rsid w:val="004B1D0B"/>
    <w:rsid w:val="004B38E5"/>
    <w:rsid w:val="004B5B09"/>
    <w:rsid w:val="004B762D"/>
    <w:rsid w:val="004C1BB1"/>
    <w:rsid w:val="004C2885"/>
    <w:rsid w:val="004C42A4"/>
    <w:rsid w:val="004C49BA"/>
    <w:rsid w:val="004C5175"/>
    <w:rsid w:val="004C52E8"/>
    <w:rsid w:val="004C577F"/>
    <w:rsid w:val="004C5FB6"/>
    <w:rsid w:val="004C62A0"/>
    <w:rsid w:val="004C6A70"/>
    <w:rsid w:val="004C7758"/>
    <w:rsid w:val="004C7D03"/>
    <w:rsid w:val="004D1B61"/>
    <w:rsid w:val="004D3D79"/>
    <w:rsid w:val="004D659C"/>
    <w:rsid w:val="004D6C68"/>
    <w:rsid w:val="004D7533"/>
    <w:rsid w:val="004D7A3F"/>
    <w:rsid w:val="004E0621"/>
    <w:rsid w:val="004E1131"/>
    <w:rsid w:val="004E2648"/>
    <w:rsid w:val="004E3603"/>
    <w:rsid w:val="004E5681"/>
    <w:rsid w:val="004E6D04"/>
    <w:rsid w:val="004E7503"/>
    <w:rsid w:val="004E7A59"/>
    <w:rsid w:val="004F1D92"/>
    <w:rsid w:val="004F2F08"/>
    <w:rsid w:val="004F31E3"/>
    <w:rsid w:val="004F436B"/>
    <w:rsid w:val="004F4845"/>
    <w:rsid w:val="004F4A58"/>
    <w:rsid w:val="004F796C"/>
    <w:rsid w:val="00503D44"/>
    <w:rsid w:val="00503E36"/>
    <w:rsid w:val="005043E0"/>
    <w:rsid w:val="0050477A"/>
    <w:rsid w:val="005051FE"/>
    <w:rsid w:val="00505539"/>
    <w:rsid w:val="0050595E"/>
    <w:rsid w:val="0050668D"/>
    <w:rsid w:val="00507676"/>
    <w:rsid w:val="00510075"/>
    <w:rsid w:val="00511590"/>
    <w:rsid w:val="00511A38"/>
    <w:rsid w:val="00511CE1"/>
    <w:rsid w:val="00513D44"/>
    <w:rsid w:val="00514461"/>
    <w:rsid w:val="00514E7A"/>
    <w:rsid w:val="005157AD"/>
    <w:rsid w:val="005174FE"/>
    <w:rsid w:val="00517DB9"/>
    <w:rsid w:val="00521968"/>
    <w:rsid w:val="00521998"/>
    <w:rsid w:val="005221D9"/>
    <w:rsid w:val="0052233E"/>
    <w:rsid w:val="005236FB"/>
    <w:rsid w:val="0052410A"/>
    <w:rsid w:val="0052439E"/>
    <w:rsid w:val="005256E5"/>
    <w:rsid w:val="00525BA1"/>
    <w:rsid w:val="0052627B"/>
    <w:rsid w:val="00527C5E"/>
    <w:rsid w:val="0053159A"/>
    <w:rsid w:val="005317DC"/>
    <w:rsid w:val="005320EF"/>
    <w:rsid w:val="00532201"/>
    <w:rsid w:val="00532A78"/>
    <w:rsid w:val="00532AC4"/>
    <w:rsid w:val="00533134"/>
    <w:rsid w:val="00537352"/>
    <w:rsid w:val="00543658"/>
    <w:rsid w:val="00543832"/>
    <w:rsid w:val="00543D6B"/>
    <w:rsid w:val="00544D1E"/>
    <w:rsid w:val="005453EB"/>
    <w:rsid w:val="00545C03"/>
    <w:rsid w:val="00545CA9"/>
    <w:rsid w:val="00545E20"/>
    <w:rsid w:val="0054771D"/>
    <w:rsid w:val="00551C49"/>
    <w:rsid w:val="00552B17"/>
    <w:rsid w:val="00552D31"/>
    <w:rsid w:val="00553A7D"/>
    <w:rsid w:val="00556148"/>
    <w:rsid w:val="00556164"/>
    <w:rsid w:val="00556B07"/>
    <w:rsid w:val="005570CC"/>
    <w:rsid w:val="005575CF"/>
    <w:rsid w:val="00557C32"/>
    <w:rsid w:val="00560601"/>
    <w:rsid w:val="005614F1"/>
    <w:rsid w:val="005614F9"/>
    <w:rsid w:val="005616FC"/>
    <w:rsid w:val="00564565"/>
    <w:rsid w:val="00564F75"/>
    <w:rsid w:val="005664C8"/>
    <w:rsid w:val="00567492"/>
    <w:rsid w:val="00567B27"/>
    <w:rsid w:val="00571CBC"/>
    <w:rsid w:val="0057429D"/>
    <w:rsid w:val="0057473E"/>
    <w:rsid w:val="00574844"/>
    <w:rsid w:val="005752BC"/>
    <w:rsid w:val="00575EE6"/>
    <w:rsid w:val="0057762F"/>
    <w:rsid w:val="00577FFE"/>
    <w:rsid w:val="005800F0"/>
    <w:rsid w:val="00580AFB"/>
    <w:rsid w:val="00583598"/>
    <w:rsid w:val="00586199"/>
    <w:rsid w:val="00587734"/>
    <w:rsid w:val="005914DB"/>
    <w:rsid w:val="00591B54"/>
    <w:rsid w:val="00593C30"/>
    <w:rsid w:val="00597210"/>
    <w:rsid w:val="005A0EA1"/>
    <w:rsid w:val="005A1159"/>
    <w:rsid w:val="005A35BC"/>
    <w:rsid w:val="005A43CE"/>
    <w:rsid w:val="005A4D6C"/>
    <w:rsid w:val="005A5977"/>
    <w:rsid w:val="005A5A06"/>
    <w:rsid w:val="005A5FF9"/>
    <w:rsid w:val="005B560B"/>
    <w:rsid w:val="005B5653"/>
    <w:rsid w:val="005B69FE"/>
    <w:rsid w:val="005B6B61"/>
    <w:rsid w:val="005B7AA5"/>
    <w:rsid w:val="005C0041"/>
    <w:rsid w:val="005C0D08"/>
    <w:rsid w:val="005C0E61"/>
    <w:rsid w:val="005C29F0"/>
    <w:rsid w:val="005C3436"/>
    <w:rsid w:val="005C40C8"/>
    <w:rsid w:val="005C6D23"/>
    <w:rsid w:val="005C7C95"/>
    <w:rsid w:val="005D1A08"/>
    <w:rsid w:val="005D48F5"/>
    <w:rsid w:val="005D6118"/>
    <w:rsid w:val="005D62E8"/>
    <w:rsid w:val="005D6AE8"/>
    <w:rsid w:val="005E0724"/>
    <w:rsid w:val="005E2B84"/>
    <w:rsid w:val="005E2EAA"/>
    <w:rsid w:val="005E540F"/>
    <w:rsid w:val="005E6465"/>
    <w:rsid w:val="005E7CF7"/>
    <w:rsid w:val="005F0976"/>
    <w:rsid w:val="005F12CC"/>
    <w:rsid w:val="005F1797"/>
    <w:rsid w:val="005F19F2"/>
    <w:rsid w:val="005F30F2"/>
    <w:rsid w:val="005F5695"/>
    <w:rsid w:val="005F5985"/>
    <w:rsid w:val="005F7986"/>
    <w:rsid w:val="00600208"/>
    <w:rsid w:val="006015A1"/>
    <w:rsid w:val="00601622"/>
    <w:rsid w:val="00602378"/>
    <w:rsid w:val="006052A2"/>
    <w:rsid w:val="0060671A"/>
    <w:rsid w:val="00606AC8"/>
    <w:rsid w:val="00607349"/>
    <w:rsid w:val="0060792D"/>
    <w:rsid w:val="006079D4"/>
    <w:rsid w:val="00611016"/>
    <w:rsid w:val="006124CB"/>
    <w:rsid w:val="00614812"/>
    <w:rsid w:val="00615AD0"/>
    <w:rsid w:val="0061691B"/>
    <w:rsid w:val="00621D93"/>
    <w:rsid w:val="006233DC"/>
    <w:rsid w:val="00623E30"/>
    <w:rsid w:val="00625BA0"/>
    <w:rsid w:val="00627872"/>
    <w:rsid w:val="00630AA5"/>
    <w:rsid w:val="006316D0"/>
    <w:rsid w:val="00631DA2"/>
    <w:rsid w:val="00633DC8"/>
    <w:rsid w:val="0063426F"/>
    <w:rsid w:val="006346AC"/>
    <w:rsid w:val="00634E29"/>
    <w:rsid w:val="0063572F"/>
    <w:rsid w:val="0063761F"/>
    <w:rsid w:val="00642591"/>
    <w:rsid w:val="006425DD"/>
    <w:rsid w:val="006437D3"/>
    <w:rsid w:val="00643D90"/>
    <w:rsid w:val="00643E1C"/>
    <w:rsid w:val="0064660F"/>
    <w:rsid w:val="00646CEF"/>
    <w:rsid w:val="00647730"/>
    <w:rsid w:val="0065004E"/>
    <w:rsid w:val="00652DA9"/>
    <w:rsid w:val="0065306E"/>
    <w:rsid w:val="006542F0"/>
    <w:rsid w:val="00655004"/>
    <w:rsid w:val="00655719"/>
    <w:rsid w:val="0065731A"/>
    <w:rsid w:val="00657701"/>
    <w:rsid w:val="0065794D"/>
    <w:rsid w:val="00657FC9"/>
    <w:rsid w:val="006623E6"/>
    <w:rsid w:val="00664B7D"/>
    <w:rsid w:val="00666463"/>
    <w:rsid w:val="00666DD5"/>
    <w:rsid w:val="00670653"/>
    <w:rsid w:val="00670A0D"/>
    <w:rsid w:val="0067131F"/>
    <w:rsid w:val="0067156B"/>
    <w:rsid w:val="00671BE6"/>
    <w:rsid w:val="00673358"/>
    <w:rsid w:val="006733BA"/>
    <w:rsid w:val="00677240"/>
    <w:rsid w:val="006779C0"/>
    <w:rsid w:val="00677CC5"/>
    <w:rsid w:val="00681019"/>
    <w:rsid w:val="00681817"/>
    <w:rsid w:val="0068183A"/>
    <w:rsid w:val="00682C7F"/>
    <w:rsid w:val="006831B3"/>
    <w:rsid w:val="006844B2"/>
    <w:rsid w:val="00684CEA"/>
    <w:rsid w:val="00684DBC"/>
    <w:rsid w:val="00685AAC"/>
    <w:rsid w:val="00686587"/>
    <w:rsid w:val="00686A3C"/>
    <w:rsid w:val="00687A08"/>
    <w:rsid w:val="00690166"/>
    <w:rsid w:val="00693278"/>
    <w:rsid w:val="006934FC"/>
    <w:rsid w:val="00696B76"/>
    <w:rsid w:val="006A0382"/>
    <w:rsid w:val="006A18D4"/>
    <w:rsid w:val="006A3A60"/>
    <w:rsid w:val="006A45A2"/>
    <w:rsid w:val="006A7AD9"/>
    <w:rsid w:val="006B1843"/>
    <w:rsid w:val="006B41F9"/>
    <w:rsid w:val="006B4664"/>
    <w:rsid w:val="006B763F"/>
    <w:rsid w:val="006C168B"/>
    <w:rsid w:val="006C3701"/>
    <w:rsid w:val="006C3EA8"/>
    <w:rsid w:val="006C4684"/>
    <w:rsid w:val="006C54A8"/>
    <w:rsid w:val="006C56DC"/>
    <w:rsid w:val="006C5A98"/>
    <w:rsid w:val="006C654F"/>
    <w:rsid w:val="006C6BCF"/>
    <w:rsid w:val="006D0F6A"/>
    <w:rsid w:val="006D1F89"/>
    <w:rsid w:val="006D438C"/>
    <w:rsid w:val="006D4D2D"/>
    <w:rsid w:val="006D5FB2"/>
    <w:rsid w:val="006E0F43"/>
    <w:rsid w:val="006E116C"/>
    <w:rsid w:val="006E238B"/>
    <w:rsid w:val="006E2749"/>
    <w:rsid w:val="006E3C1E"/>
    <w:rsid w:val="006E4E5E"/>
    <w:rsid w:val="006E602E"/>
    <w:rsid w:val="006F0D14"/>
    <w:rsid w:val="006F0FF1"/>
    <w:rsid w:val="006F1329"/>
    <w:rsid w:val="006F1519"/>
    <w:rsid w:val="006F3F76"/>
    <w:rsid w:val="006F45A3"/>
    <w:rsid w:val="006F55E1"/>
    <w:rsid w:val="006F584A"/>
    <w:rsid w:val="007041B3"/>
    <w:rsid w:val="00704C50"/>
    <w:rsid w:val="0070512E"/>
    <w:rsid w:val="00705B37"/>
    <w:rsid w:val="00706424"/>
    <w:rsid w:val="00706AFE"/>
    <w:rsid w:val="007117DF"/>
    <w:rsid w:val="0071220C"/>
    <w:rsid w:val="007129AF"/>
    <w:rsid w:val="00713827"/>
    <w:rsid w:val="007149E9"/>
    <w:rsid w:val="00715196"/>
    <w:rsid w:val="00715E7E"/>
    <w:rsid w:val="007161B9"/>
    <w:rsid w:val="00716600"/>
    <w:rsid w:val="00720E4A"/>
    <w:rsid w:val="00721065"/>
    <w:rsid w:val="0072179E"/>
    <w:rsid w:val="00721852"/>
    <w:rsid w:val="00724289"/>
    <w:rsid w:val="00725AC4"/>
    <w:rsid w:val="00725CE1"/>
    <w:rsid w:val="007265CD"/>
    <w:rsid w:val="00727064"/>
    <w:rsid w:val="007270C5"/>
    <w:rsid w:val="00727530"/>
    <w:rsid w:val="00731C95"/>
    <w:rsid w:val="00731E6F"/>
    <w:rsid w:val="00732331"/>
    <w:rsid w:val="0073292C"/>
    <w:rsid w:val="007329F8"/>
    <w:rsid w:val="00732AAC"/>
    <w:rsid w:val="007337E6"/>
    <w:rsid w:val="00735458"/>
    <w:rsid w:val="00737EC5"/>
    <w:rsid w:val="007409D2"/>
    <w:rsid w:val="007429F4"/>
    <w:rsid w:val="00742C07"/>
    <w:rsid w:val="00742FAE"/>
    <w:rsid w:val="007433D6"/>
    <w:rsid w:val="00744905"/>
    <w:rsid w:val="0074500A"/>
    <w:rsid w:val="007451CA"/>
    <w:rsid w:val="007472D6"/>
    <w:rsid w:val="00750085"/>
    <w:rsid w:val="007507CC"/>
    <w:rsid w:val="00751EC9"/>
    <w:rsid w:val="00752862"/>
    <w:rsid w:val="00752C63"/>
    <w:rsid w:val="00754E72"/>
    <w:rsid w:val="0075625E"/>
    <w:rsid w:val="007565B5"/>
    <w:rsid w:val="00756AC7"/>
    <w:rsid w:val="007600F3"/>
    <w:rsid w:val="00760106"/>
    <w:rsid w:val="007610C5"/>
    <w:rsid w:val="007615BA"/>
    <w:rsid w:val="00761C92"/>
    <w:rsid w:val="00762694"/>
    <w:rsid w:val="00762A89"/>
    <w:rsid w:val="007639AA"/>
    <w:rsid w:val="00763B9F"/>
    <w:rsid w:val="00765A96"/>
    <w:rsid w:val="007668D3"/>
    <w:rsid w:val="00766E19"/>
    <w:rsid w:val="007670FD"/>
    <w:rsid w:val="00772704"/>
    <w:rsid w:val="0077288B"/>
    <w:rsid w:val="00773435"/>
    <w:rsid w:val="007760AA"/>
    <w:rsid w:val="00776940"/>
    <w:rsid w:val="00780173"/>
    <w:rsid w:val="00780BDE"/>
    <w:rsid w:val="007819E9"/>
    <w:rsid w:val="00782466"/>
    <w:rsid w:val="00782C12"/>
    <w:rsid w:val="00784B7B"/>
    <w:rsid w:val="007851F5"/>
    <w:rsid w:val="007860FE"/>
    <w:rsid w:val="007863B2"/>
    <w:rsid w:val="00787D4C"/>
    <w:rsid w:val="00794510"/>
    <w:rsid w:val="00794589"/>
    <w:rsid w:val="007A2FD3"/>
    <w:rsid w:val="007A303C"/>
    <w:rsid w:val="007A3D30"/>
    <w:rsid w:val="007A5A42"/>
    <w:rsid w:val="007A60F7"/>
    <w:rsid w:val="007B0575"/>
    <w:rsid w:val="007B0825"/>
    <w:rsid w:val="007B1E77"/>
    <w:rsid w:val="007B4584"/>
    <w:rsid w:val="007B6050"/>
    <w:rsid w:val="007B70E2"/>
    <w:rsid w:val="007B7D8C"/>
    <w:rsid w:val="007C0266"/>
    <w:rsid w:val="007C053D"/>
    <w:rsid w:val="007C14EB"/>
    <w:rsid w:val="007C6ED5"/>
    <w:rsid w:val="007C710C"/>
    <w:rsid w:val="007C71CD"/>
    <w:rsid w:val="007D0278"/>
    <w:rsid w:val="007D15EE"/>
    <w:rsid w:val="007D1A56"/>
    <w:rsid w:val="007D2989"/>
    <w:rsid w:val="007D2A7B"/>
    <w:rsid w:val="007D2E97"/>
    <w:rsid w:val="007D3979"/>
    <w:rsid w:val="007D512D"/>
    <w:rsid w:val="007D6473"/>
    <w:rsid w:val="007D6895"/>
    <w:rsid w:val="007D6D98"/>
    <w:rsid w:val="007D74C1"/>
    <w:rsid w:val="007D7718"/>
    <w:rsid w:val="007E2405"/>
    <w:rsid w:val="007E6C0E"/>
    <w:rsid w:val="007E6C60"/>
    <w:rsid w:val="007E7112"/>
    <w:rsid w:val="007E7F31"/>
    <w:rsid w:val="007F0256"/>
    <w:rsid w:val="007F0BF5"/>
    <w:rsid w:val="007F2234"/>
    <w:rsid w:val="007F2688"/>
    <w:rsid w:val="007F505B"/>
    <w:rsid w:val="007F5CAF"/>
    <w:rsid w:val="008001A6"/>
    <w:rsid w:val="008022E1"/>
    <w:rsid w:val="008029B9"/>
    <w:rsid w:val="008033D7"/>
    <w:rsid w:val="008048E4"/>
    <w:rsid w:val="0080527B"/>
    <w:rsid w:val="00806ABD"/>
    <w:rsid w:val="008072E3"/>
    <w:rsid w:val="00812773"/>
    <w:rsid w:val="00813C12"/>
    <w:rsid w:val="0081538F"/>
    <w:rsid w:val="008166CE"/>
    <w:rsid w:val="00816A7D"/>
    <w:rsid w:val="00817E88"/>
    <w:rsid w:val="00817E90"/>
    <w:rsid w:val="00817FBD"/>
    <w:rsid w:val="0082112B"/>
    <w:rsid w:val="00821E0E"/>
    <w:rsid w:val="00822670"/>
    <w:rsid w:val="00823C02"/>
    <w:rsid w:val="0082502A"/>
    <w:rsid w:val="00825975"/>
    <w:rsid w:val="00825AFD"/>
    <w:rsid w:val="0082621B"/>
    <w:rsid w:val="00831E55"/>
    <w:rsid w:val="00835AC0"/>
    <w:rsid w:val="00836F2B"/>
    <w:rsid w:val="008442BF"/>
    <w:rsid w:val="0084482B"/>
    <w:rsid w:val="008449AC"/>
    <w:rsid w:val="008479C1"/>
    <w:rsid w:val="00847F36"/>
    <w:rsid w:val="008514B7"/>
    <w:rsid w:val="0085195B"/>
    <w:rsid w:val="008527F2"/>
    <w:rsid w:val="008529EB"/>
    <w:rsid w:val="0085348E"/>
    <w:rsid w:val="008556AE"/>
    <w:rsid w:val="00855B76"/>
    <w:rsid w:val="00855E6D"/>
    <w:rsid w:val="00860CC3"/>
    <w:rsid w:val="0086271D"/>
    <w:rsid w:val="00863009"/>
    <w:rsid w:val="00863802"/>
    <w:rsid w:val="00866C9A"/>
    <w:rsid w:val="0086790E"/>
    <w:rsid w:val="00870160"/>
    <w:rsid w:val="0087041D"/>
    <w:rsid w:val="008736BB"/>
    <w:rsid w:val="0087529F"/>
    <w:rsid w:val="00875CE4"/>
    <w:rsid w:val="008806E2"/>
    <w:rsid w:val="00880BCE"/>
    <w:rsid w:val="00880CE6"/>
    <w:rsid w:val="00880EF6"/>
    <w:rsid w:val="0088235F"/>
    <w:rsid w:val="00884D70"/>
    <w:rsid w:val="00884FC8"/>
    <w:rsid w:val="00885694"/>
    <w:rsid w:val="00886D08"/>
    <w:rsid w:val="00890D5A"/>
    <w:rsid w:val="00891030"/>
    <w:rsid w:val="00891A15"/>
    <w:rsid w:val="0089213E"/>
    <w:rsid w:val="0089244C"/>
    <w:rsid w:val="0089247D"/>
    <w:rsid w:val="00892871"/>
    <w:rsid w:val="00892980"/>
    <w:rsid w:val="00895346"/>
    <w:rsid w:val="008A1159"/>
    <w:rsid w:val="008A29D9"/>
    <w:rsid w:val="008A39D4"/>
    <w:rsid w:val="008A50A8"/>
    <w:rsid w:val="008A5360"/>
    <w:rsid w:val="008A54C2"/>
    <w:rsid w:val="008B02FB"/>
    <w:rsid w:val="008B157B"/>
    <w:rsid w:val="008B3EE3"/>
    <w:rsid w:val="008B5987"/>
    <w:rsid w:val="008B733C"/>
    <w:rsid w:val="008C01FB"/>
    <w:rsid w:val="008C1611"/>
    <w:rsid w:val="008C18B8"/>
    <w:rsid w:val="008C2806"/>
    <w:rsid w:val="008C45B8"/>
    <w:rsid w:val="008C70AB"/>
    <w:rsid w:val="008C722F"/>
    <w:rsid w:val="008C7AB1"/>
    <w:rsid w:val="008C7F00"/>
    <w:rsid w:val="008D0A2E"/>
    <w:rsid w:val="008D1528"/>
    <w:rsid w:val="008D17DB"/>
    <w:rsid w:val="008D53CD"/>
    <w:rsid w:val="008D7088"/>
    <w:rsid w:val="008D7421"/>
    <w:rsid w:val="008D7C54"/>
    <w:rsid w:val="008E0BB3"/>
    <w:rsid w:val="008E11BA"/>
    <w:rsid w:val="008E2875"/>
    <w:rsid w:val="008E65D3"/>
    <w:rsid w:val="008E74BC"/>
    <w:rsid w:val="008F00FC"/>
    <w:rsid w:val="008F0EC8"/>
    <w:rsid w:val="008F5045"/>
    <w:rsid w:val="009013BF"/>
    <w:rsid w:val="00901B05"/>
    <w:rsid w:val="009024E6"/>
    <w:rsid w:val="009039BC"/>
    <w:rsid w:val="00903AF1"/>
    <w:rsid w:val="00905CE3"/>
    <w:rsid w:val="0090623E"/>
    <w:rsid w:val="0090643C"/>
    <w:rsid w:val="009117C3"/>
    <w:rsid w:val="009122AF"/>
    <w:rsid w:val="00913173"/>
    <w:rsid w:val="00913EA2"/>
    <w:rsid w:val="00914183"/>
    <w:rsid w:val="00915A47"/>
    <w:rsid w:val="00915DDF"/>
    <w:rsid w:val="0092058E"/>
    <w:rsid w:val="009213B7"/>
    <w:rsid w:val="00921632"/>
    <w:rsid w:val="009232D3"/>
    <w:rsid w:val="00924450"/>
    <w:rsid w:val="00925202"/>
    <w:rsid w:val="00925FA0"/>
    <w:rsid w:val="009263D7"/>
    <w:rsid w:val="00926987"/>
    <w:rsid w:val="00930A8B"/>
    <w:rsid w:val="00930A96"/>
    <w:rsid w:val="00933861"/>
    <w:rsid w:val="00935866"/>
    <w:rsid w:val="00935A59"/>
    <w:rsid w:val="0093685B"/>
    <w:rsid w:val="009375BD"/>
    <w:rsid w:val="00940CB9"/>
    <w:rsid w:val="00942C2D"/>
    <w:rsid w:val="00943436"/>
    <w:rsid w:val="00943C42"/>
    <w:rsid w:val="009442BF"/>
    <w:rsid w:val="00944A82"/>
    <w:rsid w:val="0094551A"/>
    <w:rsid w:val="00945821"/>
    <w:rsid w:val="009460BC"/>
    <w:rsid w:val="009506DE"/>
    <w:rsid w:val="00950D75"/>
    <w:rsid w:val="00952E33"/>
    <w:rsid w:val="00952E86"/>
    <w:rsid w:val="009535C6"/>
    <w:rsid w:val="00953AAF"/>
    <w:rsid w:val="00953F48"/>
    <w:rsid w:val="00954060"/>
    <w:rsid w:val="0095518E"/>
    <w:rsid w:val="009555C2"/>
    <w:rsid w:val="00957FA1"/>
    <w:rsid w:val="00960B34"/>
    <w:rsid w:val="00960E55"/>
    <w:rsid w:val="00961C81"/>
    <w:rsid w:val="009625EF"/>
    <w:rsid w:val="0096262C"/>
    <w:rsid w:val="009628CA"/>
    <w:rsid w:val="0096378D"/>
    <w:rsid w:val="00963960"/>
    <w:rsid w:val="00963B29"/>
    <w:rsid w:val="00965889"/>
    <w:rsid w:val="009661A4"/>
    <w:rsid w:val="00966CF4"/>
    <w:rsid w:val="00967BEF"/>
    <w:rsid w:val="00967C81"/>
    <w:rsid w:val="00967F29"/>
    <w:rsid w:val="0097061C"/>
    <w:rsid w:val="00972066"/>
    <w:rsid w:val="00972422"/>
    <w:rsid w:val="009726C6"/>
    <w:rsid w:val="00974C26"/>
    <w:rsid w:val="0097534B"/>
    <w:rsid w:val="00975D6C"/>
    <w:rsid w:val="0097656C"/>
    <w:rsid w:val="00976A9C"/>
    <w:rsid w:val="009771C2"/>
    <w:rsid w:val="0097783F"/>
    <w:rsid w:val="00977F05"/>
    <w:rsid w:val="00981A3F"/>
    <w:rsid w:val="00981AD5"/>
    <w:rsid w:val="00982CEF"/>
    <w:rsid w:val="009832FF"/>
    <w:rsid w:val="00983B4D"/>
    <w:rsid w:val="00984C4A"/>
    <w:rsid w:val="00984E22"/>
    <w:rsid w:val="00986358"/>
    <w:rsid w:val="009864C8"/>
    <w:rsid w:val="00986C24"/>
    <w:rsid w:val="00990129"/>
    <w:rsid w:val="00991150"/>
    <w:rsid w:val="0099183B"/>
    <w:rsid w:val="00991A6A"/>
    <w:rsid w:val="00992237"/>
    <w:rsid w:val="009922ED"/>
    <w:rsid w:val="0099488B"/>
    <w:rsid w:val="00994A95"/>
    <w:rsid w:val="0099767A"/>
    <w:rsid w:val="00997E07"/>
    <w:rsid w:val="009A3543"/>
    <w:rsid w:val="009A42C6"/>
    <w:rsid w:val="009A47BC"/>
    <w:rsid w:val="009A47FE"/>
    <w:rsid w:val="009A52E0"/>
    <w:rsid w:val="009A59F6"/>
    <w:rsid w:val="009A5B3F"/>
    <w:rsid w:val="009A6196"/>
    <w:rsid w:val="009A714C"/>
    <w:rsid w:val="009B01B1"/>
    <w:rsid w:val="009B0891"/>
    <w:rsid w:val="009B2B73"/>
    <w:rsid w:val="009B2BB1"/>
    <w:rsid w:val="009B3BEF"/>
    <w:rsid w:val="009B539F"/>
    <w:rsid w:val="009B5581"/>
    <w:rsid w:val="009B5A07"/>
    <w:rsid w:val="009B61EC"/>
    <w:rsid w:val="009B633B"/>
    <w:rsid w:val="009B68AB"/>
    <w:rsid w:val="009B6A30"/>
    <w:rsid w:val="009B709B"/>
    <w:rsid w:val="009C3441"/>
    <w:rsid w:val="009C441F"/>
    <w:rsid w:val="009C5BB7"/>
    <w:rsid w:val="009C5ED9"/>
    <w:rsid w:val="009C5EEE"/>
    <w:rsid w:val="009C7939"/>
    <w:rsid w:val="009D0C87"/>
    <w:rsid w:val="009D13E8"/>
    <w:rsid w:val="009D1E15"/>
    <w:rsid w:val="009D236F"/>
    <w:rsid w:val="009D3734"/>
    <w:rsid w:val="009D4E8A"/>
    <w:rsid w:val="009D5D05"/>
    <w:rsid w:val="009D5E8C"/>
    <w:rsid w:val="009D61D7"/>
    <w:rsid w:val="009D67EC"/>
    <w:rsid w:val="009D6809"/>
    <w:rsid w:val="009E094D"/>
    <w:rsid w:val="009E13E7"/>
    <w:rsid w:val="009E1EC7"/>
    <w:rsid w:val="009E27B8"/>
    <w:rsid w:val="009E31B0"/>
    <w:rsid w:val="009E3997"/>
    <w:rsid w:val="009E4A71"/>
    <w:rsid w:val="009E5351"/>
    <w:rsid w:val="009E5605"/>
    <w:rsid w:val="009F05F2"/>
    <w:rsid w:val="009F1700"/>
    <w:rsid w:val="009F1AA9"/>
    <w:rsid w:val="009F1E3F"/>
    <w:rsid w:val="009F2877"/>
    <w:rsid w:val="009F3BA0"/>
    <w:rsid w:val="009F3E9F"/>
    <w:rsid w:val="009F463B"/>
    <w:rsid w:val="009F48B6"/>
    <w:rsid w:val="009F7574"/>
    <w:rsid w:val="009F7C89"/>
    <w:rsid w:val="00A0261F"/>
    <w:rsid w:val="00A02B8F"/>
    <w:rsid w:val="00A02C82"/>
    <w:rsid w:val="00A064DA"/>
    <w:rsid w:val="00A07449"/>
    <w:rsid w:val="00A116DE"/>
    <w:rsid w:val="00A127A1"/>
    <w:rsid w:val="00A12A8C"/>
    <w:rsid w:val="00A13051"/>
    <w:rsid w:val="00A13982"/>
    <w:rsid w:val="00A13F9A"/>
    <w:rsid w:val="00A14C8F"/>
    <w:rsid w:val="00A1617F"/>
    <w:rsid w:val="00A16C48"/>
    <w:rsid w:val="00A16F2C"/>
    <w:rsid w:val="00A212FA"/>
    <w:rsid w:val="00A23183"/>
    <w:rsid w:val="00A2358F"/>
    <w:rsid w:val="00A2514B"/>
    <w:rsid w:val="00A25236"/>
    <w:rsid w:val="00A2570D"/>
    <w:rsid w:val="00A2621A"/>
    <w:rsid w:val="00A30722"/>
    <w:rsid w:val="00A326DF"/>
    <w:rsid w:val="00A34510"/>
    <w:rsid w:val="00A34BDC"/>
    <w:rsid w:val="00A35C5F"/>
    <w:rsid w:val="00A35D93"/>
    <w:rsid w:val="00A36928"/>
    <w:rsid w:val="00A417C1"/>
    <w:rsid w:val="00A42B8A"/>
    <w:rsid w:val="00A4334C"/>
    <w:rsid w:val="00A446CF"/>
    <w:rsid w:val="00A46C67"/>
    <w:rsid w:val="00A47638"/>
    <w:rsid w:val="00A51253"/>
    <w:rsid w:val="00A51374"/>
    <w:rsid w:val="00A5165F"/>
    <w:rsid w:val="00A51ACF"/>
    <w:rsid w:val="00A521A6"/>
    <w:rsid w:val="00A53D69"/>
    <w:rsid w:val="00A54F4C"/>
    <w:rsid w:val="00A57978"/>
    <w:rsid w:val="00A61B55"/>
    <w:rsid w:val="00A62247"/>
    <w:rsid w:val="00A62582"/>
    <w:rsid w:val="00A62928"/>
    <w:rsid w:val="00A62C13"/>
    <w:rsid w:val="00A63FFC"/>
    <w:rsid w:val="00A64BAA"/>
    <w:rsid w:val="00A64BC2"/>
    <w:rsid w:val="00A66874"/>
    <w:rsid w:val="00A66A4B"/>
    <w:rsid w:val="00A67241"/>
    <w:rsid w:val="00A6786C"/>
    <w:rsid w:val="00A71471"/>
    <w:rsid w:val="00A72073"/>
    <w:rsid w:val="00A72147"/>
    <w:rsid w:val="00A727FE"/>
    <w:rsid w:val="00A72FD3"/>
    <w:rsid w:val="00A73134"/>
    <w:rsid w:val="00A747DE"/>
    <w:rsid w:val="00A769D6"/>
    <w:rsid w:val="00A769F0"/>
    <w:rsid w:val="00A8017B"/>
    <w:rsid w:val="00A80F5E"/>
    <w:rsid w:val="00A818C9"/>
    <w:rsid w:val="00A82C88"/>
    <w:rsid w:val="00A82DC7"/>
    <w:rsid w:val="00A83D15"/>
    <w:rsid w:val="00A854F1"/>
    <w:rsid w:val="00A85F49"/>
    <w:rsid w:val="00A875AB"/>
    <w:rsid w:val="00A8779E"/>
    <w:rsid w:val="00A90B95"/>
    <w:rsid w:val="00A923DD"/>
    <w:rsid w:val="00A95A4B"/>
    <w:rsid w:val="00A95C4B"/>
    <w:rsid w:val="00A95E7A"/>
    <w:rsid w:val="00A961D6"/>
    <w:rsid w:val="00A975CE"/>
    <w:rsid w:val="00AA2682"/>
    <w:rsid w:val="00AA2A5F"/>
    <w:rsid w:val="00AA344A"/>
    <w:rsid w:val="00AA4A08"/>
    <w:rsid w:val="00AA4AE2"/>
    <w:rsid w:val="00AA7AEA"/>
    <w:rsid w:val="00AA7B06"/>
    <w:rsid w:val="00AB12DF"/>
    <w:rsid w:val="00AB1385"/>
    <w:rsid w:val="00AB3993"/>
    <w:rsid w:val="00AB44B5"/>
    <w:rsid w:val="00AB4C13"/>
    <w:rsid w:val="00AB7D48"/>
    <w:rsid w:val="00AC0D23"/>
    <w:rsid w:val="00AC2521"/>
    <w:rsid w:val="00AC349C"/>
    <w:rsid w:val="00AC60FE"/>
    <w:rsid w:val="00AD0479"/>
    <w:rsid w:val="00AD0608"/>
    <w:rsid w:val="00AD0C34"/>
    <w:rsid w:val="00AD2C11"/>
    <w:rsid w:val="00AD4291"/>
    <w:rsid w:val="00AD525F"/>
    <w:rsid w:val="00AD7A2A"/>
    <w:rsid w:val="00AE0DC1"/>
    <w:rsid w:val="00AE3B38"/>
    <w:rsid w:val="00AE42FE"/>
    <w:rsid w:val="00AE5DA9"/>
    <w:rsid w:val="00AE61BD"/>
    <w:rsid w:val="00AE6F50"/>
    <w:rsid w:val="00AE731C"/>
    <w:rsid w:val="00AE75DF"/>
    <w:rsid w:val="00AF0B27"/>
    <w:rsid w:val="00AF1AA8"/>
    <w:rsid w:val="00AF1C00"/>
    <w:rsid w:val="00AF229B"/>
    <w:rsid w:val="00AF2770"/>
    <w:rsid w:val="00AF4771"/>
    <w:rsid w:val="00AF5137"/>
    <w:rsid w:val="00AF5509"/>
    <w:rsid w:val="00AF6291"/>
    <w:rsid w:val="00AF7A4F"/>
    <w:rsid w:val="00AF7DDF"/>
    <w:rsid w:val="00B01053"/>
    <w:rsid w:val="00B015F3"/>
    <w:rsid w:val="00B01715"/>
    <w:rsid w:val="00B02384"/>
    <w:rsid w:val="00B027E4"/>
    <w:rsid w:val="00B04467"/>
    <w:rsid w:val="00B0561D"/>
    <w:rsid w:val="00B077DB"/>
    <w:rsid w:val="00B07DE1"/>
    <w:rsid w:val="00B1036C"/>
    <w:rsid w:val="00B1142C"/>
    <w:rsid w:val="00B115C1"/>
    <w:rsid w:val="00B11BC2"/>
    <w:rsid w:val="00B1261A"/>
    <w:rsid w:val="00B12BAF"/>
    <w:rsid w:val="00B13E83"/>
    <w:rsid w:val="00B140B1"/>
    <w:rsid w:val="00B14E52"/>
    <w:rsid w:val="00B15E3B"/>
    <w:rsid w:val="00B16602"/>
    <w:rsid w:val="00B17B5A"/>
    <w:rsid w:val="00B20189"/>
    <w:rsid w:val="00B205B9"/>
    <w:rsid w:val="00B211BA"/>
    <w:rsid w:val="00B2311A"/>
    <w:rsid w:val="00B23638"/>
    <w:rsid w:val="00B239D8"/>
    <w:rsid w:val="00B25D85"/>
    <w:rsid w:val="00B2609F"/>
    <w:rsid w:val="00B300D9"/>
    <w:rsid w:val="00B3238D"/>
    <w:rsid w:val="00B33844"/>
    <w:rsid w:val="00B33DC5"/>
    <w:rsid w:val="00B363E8"/>
    <w:rsid w:val="00B36554"/>
    <w:rsid w:val="00B37949"/>
    <w:rsid w:val="00B4399F"/>
    <w:rsid w:val="00B444EC"/>
    <w:rsid w:val="00B44F01"/>
    <w:rsid w:val="00B45EF6"/>
    <w:rsid w:val="00B50B46"/>
    <w:rsid w:val="00B53571"/>
    <w:rsid w:val="00B538B9"/>
    <w:rsid w:val="00B541F1"/>
    <w:rsid w:val="00B56676"/>
    <w:rsid w:val="00B65B62"/>
    <w:rsid w:val="00B670C7"/>
    <w:rsid w:val="00B67EE2"/>
    <w:rsid w:val="00B67F9B"/>
    <w:rsid w:val="00B710CC"/>
    <w:rsid w:val="00B71DCB"/>
    <w:rsid w:val="00B7222A"/>
    <w:rsid w:val="00B72F8E"/>
    <w:rsid w:val="00B7338E"/>
    <w:rsid w:val="00B7401A"/>
    <w:rsid w:val="00B74A2E"/>
    <w:rsid w:val="00B755A5"/>
    <w:rsid w:val="00B76B8A"/>
    <w:rsid w:val="00B76CC8"/>
    <w:rsid w:val="00B8077F"/>
    <w:rsid w:val="00B81638"/>
    <w:rsid w:val="00B8293C"/>
    <w:rsid w:val="00B856F2"/>
    <w:rsid w:val="00B858FF"/>
    <w:rsid w:val="00B85CFB"/>
    <w:rsid w:val="00B86572"/>
    <w:rsid w:val="00B866DE"/>
    <w:rsid w:val="00B9098C"/>
    <w:rsid w:val="00B96AC7"/>
    <w:rsid w:val="00B97481"/>
    <w:rsid w:val="00B97FD7"/>
    <w:rsid w:val="00BA12A2"/>
    <w:rsid w:val="00BA1A18"/>
    <w:rsid w:val="00BA1BCF"/>
    <w:rsid w:val="00BA1BF3"/>
    <w:rsid w:val="00BA2BBD"/>
    <w:rsid w:val="00BA6D5A"/>
    <w:rsid w:val="00BB10D1"/>
    <w:rsid w:val="00BB16D2"/>
    <w:rsid w:val="00BB2C6D"/>
    <w:rsid w:val="00BB4ED1"/>
    <w:rsid w:val="00BB503B"/>
    <w:rsid w:val="00BB69EB"/>
    <w:rsid w:val="00BB6B4D"/>
    <w:rsid w:val="00BB6BC2"/>
    <w:rsid w:val="00BB6CC1"/>
    <w:rsid w:val="00BB6D7E"/>
    <w:rsid w:val="00BB6DD1"/>
    <w:rsid w:val="00BC00AC"/>
    <w:rsid w:val="00BC0775"/>
    <w:rsid w:val="00BC2346"/>
    <w:rsid w:val="00BC3822"/>
    <w:rsid w:val="00BC59C4"/>
    <w:rsid w:val="00BD0871"/>
    <w:rsid w:val="00BD118A"/>
    <w:rsid w:val="00BD1351"/>
    <w:rsid w:val="00BD1615"/>
    <w:rsid w:val="00BD27F9"/>
    <w:rsid w:val="00BD33F7"/>
    <w:rsid w:val="00BD34A5"/>
    <w:rsid w:val="00BD49D4"/>
    <w:rsid w:val="00BD5A46"/>
    <w:rsid w:val="00BD5E40"/>
    <w:rsid w:val="00BE0944"/>
    <w:rsid w:val="00BE0DF4"/>
    <w:rsid w:val="00BE110A"/>
    <w:rsid w:val="00BE2B0C"/>
    <w:rsid w:val="00BE340D"/>
    <w:rsid w:val="00BE3808"/>
    <w:rsid w:val="00BE3900"/>
    <w:rsid w:val="00BE4A2C"/>
    <w:rsid w:val="00BE4B71"/>
    <w:rsid w:val="00BE53D5"/>
    <w:rsid w:val="00BE5F14"/>
    <w:rsid w:val="00BF1B36"/>
    <w:rsid w:val="00BF1C01"/>
    <w:rsid w:val="00BF2369"/>
    <w:rsid w:val="00BF252D"/>
    <w:rsid w:val="00BF4C3B"/>
    <w:rsid w:val="00C00C28"/>
    <w:rsid w:val="00C01025"/>
    <w:rsid w:val="00C01E67"/>
    <w:rsid w:val="00C033C8"/>
    <w:rsid w:val="00C0380B"/>
    <w:rsid w:val="00C057E8"/>
    <w:rsid w:val="00C065C7"/>
    <w:rsid w:val="00C0756F"/>
    <w:rsid w:val="00C1104A"/>
    <w:rsid w:val="00C116A0"/>
    <w:rsid w:val="00C11734"/>
    <w:rsid w:val="00C11AAA"/>
    <w:rsid w:val="00C13053"/>
    <w:rsid w:val="00C131F1"/>
    <w:rsid w:val="00C14162"/>
    <w:rsid w:val="00C212A0"/>
    <w:rsid w:val="00C24897"/>
    <w:rsid w:val="00C24A43"/>
    <w:rsid w:val="00C24A79"/>
    <w:rsid w:val="00C2562C"/>
    <w:rsid w:val="00C30BC3"/>
    <w:rsid w:val="00C32075"/>
    <w:rsid w:val="00C33D9C"/>
    <w:rsid w:val="00C35DD3"/>
    <w:rsid w:val="00C365C6"/>
    <w:rsid w:val="00C36BF9"/>
    <w:rsid w:val="00C37698"/>
    <w:rsid w:val="00C40E7B"/>
    <w:rsid w:val="00C419F9"/>
    <w:rsid w:val="00C435AC"/>
    <w:rsid w:val="00C43F72"/>
    <w:rsid w:val="00C47C90"/>
    <w:rsid w:val="00C50C51"/>
    <w:rsid w:val="00C516AD"/>
    <w:rsid w:val="00C51D7C"/>
    <w:rsid w:val="00C55B98"/>
    <w:rsid w:val="00C622DF"/>
    <w:rsid w:val="00C62577"/>
    <w:rsid w:val="00C62F0A"/>
    <w:rsid w:val="00C6329E"/>
    <w:rsid w:val="00C64AAA"/>
    <w:rsid w:val="00C66A5E"/>
    <w:rsid w:val="00C70819"/>
    <w:rsid w:val="00C70982"/>
    <w:rsid w:val="00C71387"/>
    <w:rsid w:val="00C73C46"/>
    <w:rsid w:val="00C73FC8"/>
    <w:rsid w:val="00C749D8"/>
    <w:rsid w:val="00C74D25"/>
    <w:rsid w:val="00C757D0"/>
    <w:rsid w:val="00C75D54"/>
    <w:rsid w:val="00C75DBE"/>
    <w:rsid w:val="00C765FC"/>
    <w:rsid w:val="00C80074"/>
    <w:rsid w:val="00C8052A"/>
    <w:rsid w:val="00C80FA5"/>
    <w:rsid w:val="00C8260F"/>
    <w:rsid w:val="00C851D9"/>
    <w:rsid w:val="00C85269"/>
    <w:rsid w:val="00C867BE"/>
    <w:rsid w:val="00C8696A"/>
    <w:rsid w:val="00C86BC9"/>
    <w:rsid w:val="00C90934"/>
    <w:rsid w:val="00C91025"/>
    <w:rsid w:val="00C91D5A"/>
    <w:rsid w:val="00C93586"/>
    <w:rsid w:val="00C937AC"/>
    <w:rsid w:val="00C93AB9"/>
    <w:rsid w:val="00C942D8"/>
    <w:rsid w:val="00C946BD"/>
    <w:rsid w:val="00C96168"/>
    <w:rsid w:val="00C979B7"/>
    <w:rsid w:val="00CA1C64"/>
    <w:rsid w:val="00CA27F4"/>
    <w:rsid w:val="00CA63B2"/>
    <w:rsid w:val="00CA640E"/>
    <w:rsid w:val="00CA6E25"/>
    <w:rsid w:val="00CA76C4"/>
    <w:rsid w:val="00CA79C4"/>
    <w:rsid w:val="00CB1491"/>
    <w:rsid w:val="00CB3520"/>
    <w:rsid w:val="00CB3894"/>
    <w:rsid w:val="00CB53AD"/>
    <w:rsid w:val="00CB70A9"/>
    <w:rsid w:val="00CC0028"/>
    <w:rsid w:val="00CC123E"/>
    <w:rsid w:val="00CC43C7"/>
    <w:rsid w:val="00CC6731"/>
    <w:rsid w:val="00CC74CC"/>
    <w:rsid w:val="00CD099F"/>
    <w:rsid w:val="00CD0A5B"/>
    <w:rsid w:val="00CD110E"/>
    <w:rsid w:val="00CD14C8"/>
    <w:rsid w:val="00CD1AC9"/>
    <w:rsid w:val="00CD4150"/>
    <w:rsid w:val="00CD520A"/>
    <w:rsid w:val="00CD564B"/>
    <w:rsid w:val="00CD579F"/>
    <w:rsid w:val="00CD6DBD"/>
    <w:rsid w:val="00CD73B6"/>
    <w:rsid w:val="00CD7EA7"/>
    <w:rsid w:val="00CE022D"/>
    <w:rsid w:val="00CE028F"/>
    <w:rsid w:val="00CE1257"/>
    <w:rsid w:val="00CE18C7"/>
    <w:rsid w:val="00CE2896"/>
    <w:rsid w:val="00CE2EF7"/>
    <w:rsid w:val="00CE3829"/>
    <w:rsid w:val="00CE389D"/>
    <w:rsid w:val="00CE4562"/>
    <w:rsid w:val="00CE4C1D"/>
    <w:rsid w:val="00CE503D"/>
    <w:rsid w:val="00CE6395"/>
    <w:rsid w:val="00CE6717"/>
    <w:rsid w:val="00CF017C"/>
    <w:rsid w:val="00CF0964"/>
    <w:rsid w:val="00CF0E28"/>
    <w:rsid w:val="00CF274E"/>
    <w:rsid w:val="00CF342C"/>
    <w:rsid w:val="00CF5FA8"/>
    <w:rsid w:val="00D02BE2"/>
    <w:rsid w:val="00D0363C"/>
    <w:rsid w:val="00D03F4B"/>
    <w:rsid w:val="00D04BA4"/>
    <w:rsid w:val="00D06850"/>
    <w:rsid w:val="00D07240"/>
    <w:rsid w:val="00D10490"/>
    <w:rsid w:val="00D1165F"/>
    <w:rsid w:val="00D1171B"/>
    <w:rsid w:val="00D132EA"/>
    <w:rsid w:val="00D13463"/>
    <w:rsid w:val="00D16076"/>
    <w:rsid w:val="00D16EBA"/>
    <w:rsid w:val="00D17D91"/>
    <w:rsid w:val="00D17FF0"/>
    <w:rsid w:val="00D207BD"/>
    <w:rsid w:val="00D20955"/>
    <w:rsid w:val="00D220FF"/>
    <w:rsid w:val="00D22197"/>
    <w:rsid w:val="00D22C70"/>
    <w:rsid w:val="00D244BC"/>
    <w:rsid w:val="00D24A3F"/>
    <w:rsid w:val="00D252A4"/>
    <w:rsid w:val="00D25809"/>
    <w:rsid w:val="00D30167"/>
    <w:rsid w:val="00D318E9"/>
    <w:rsid w:val="00D3289D"/>
    <w:rsid w:val="00D329B2"/>
    <w:rsid w:val="00D33F48"/>
    <w:rsid w:val="00D346DE"/>
    <w:rsid w:val="00D34BD6"/>
    <w:rsid w:val="00D34D4D"/>
    <w:rsid w:val="00D361BF"/>
    <w:rsid w:val="00D366E9"/>
    <w:rsid w:val="00D41CE0"/>
    <w:rsid w:val="00D44172"/>
    <w:rsid w:val="00D46373"/>
    <w:rsid w:val="00D47CD7"/>
    <w:rsid w:val="00D512E5"/>
    <w:rsid w:val="00D51950"/>
    <w:rsid w:val="00D52BEC"/>
    <w:rsid w:val="00D53892"/>
    <w:rsid w:val="00D545B0"/>
    <w:rsid w:val="00D55B06"/>
    <w:rsid w:val="00D55E1E"/>
    <w:rsid w:val="00D561FE"/>
    <w:rsid w:val="00D5699F"/>
    <w:rsid w:val="00D57234"/>
    <w:rsid w:val="00D579B0"/>
    <w:rsid w:val="00D60B9A"/>
    <w:rsid w:val="00D61DDE"/>
    <w:rsid w:val="00D62C50"/>
    <w:rsid w:val="00D63378"/>
    <w:rsid w:val="00D6352E"/>
    <w:rsid w:val="00D64E2A"/>
    <w:rsid w:val="00D66B64"/>
    <w:rsid w:val="00D66DD1"/>
    <w:rsid w:val="00D67513"/>
    <w:rsid w:val="00D70EBF"/>
    <w:rsid w:val="00D71E24"/>
    <w:rsid w:val="00D72DC8"/>
    <w:rsid w:val="00D734FC"/>
    <w:rsid w:val="00D74491"/>
    <w:rsid w:val="00D74AB0"/>
    <w:rsid w:val="00D76E48"/>
    <w:rsid w:val="00D777A2"/>
    <w:rsid w:val="00D82299"/>
    <w:rsid w:val="00D85A37"/>
    <w:rsid w:val="00D86913"/>
    <w:rsid w:val="00D923BF"/>
    <w:rsid w:val="00D941A8"/>
    <w:rsid w:val="00D95B47"/>
    <w:rsid w:val="00D965A2"/>
    <w:rsid w:val="00DA2D74"/>
    <w:rsid w:val="00DA2F0A"/>
    <w:rsid w:val="00DA6AA0"/>
    <w:rsid w:val="00DB3156"/>
    <w:rsid w:val="00DB7E31"/>
    <w:rsid w:val="00DC0C36"/>
    <w:rsid w:val="00DC17B8"/>
    <w:rsid w:val="00DC1825"/>
    <w:rsid w:val="00DC37F4"/>
    <w:rsid w:val="00DC45B2"/>
    <w:rsid w:val="00DC5F0C"/>
    <w:rsid w:val="00DD017F"/>
    <w:rsid w:val="00DD0E3E"/>
    <w:rsid w:val="00DD1272"/>
    <w:rsid w:val="00DD2650"/>
    <w:rsid w:val="00DD269A"/>
    <w:rsid w:val="00DD3B60"/>
    <w:rsid w:val="00DD3D98"/>
    <w:rsid w:val="00DD6BA9"/>
    <w:rsid w:val="00DD7466"/>
    <w:rsid w:val="00DE1D1B"/>
    <w:rsid w:val="00DE22C8"/>
    <w:rsid w:val="00DE377E"/>
    <w:rsid w:val="00DE3882"/>
    <w:rsid w:val="00DE3B9D"/>
    <w:rsid w:val="00DE4764"/>
    <w:rsid w:val="00DE5192"/>
    <w:rsid w:val="00DE6D6A"/>
    <w:rsid w:val="00DE6EA4"/>
    <w:rsid w:val="00DE7343"/>
    <w:rsid w:val="00DF18D8"/>
    <w:rsid w:val="00DF40F2"/>
    <w:rsid w:val="00DF6FA0"/>
    <w:rsid w:val="00DF7436"/>
    <w:rsid w:val="00E001D0"/>
    <w:rsid w:val="00E01E61"/>
    <w:rsid w:val="00E02D92"/>
    <w:rsid w:val="00E053AE"/>
    <w:rsid w:val="00E11F60"/>
    <w:rsid w:val="00E12596"/>
    <w:rsid w:val="00E143F3"/>
    <w:rsid w:val="00E14A5D"/>
    <w:rsid w:val="00E14D3F"/>
    <w:rsid w:val="00E1543F"/>
    <w:rsid w:val="00E15753"/>
    <w:rsid w:val="00E21962"/>
    <w:rsid w:val="00E219F6"/>
    <w:rsid w:val="00E21FB7"/>
    <w:rsid w:val="00E227C3"/>
    <w:rsid w:val="00E25464"/>
    <w:rsid w:val="00E25B78"/>
    <w:rsid w:val="00E25D51"/>
    <w:rsid w:val="00E2660E"/>
    <w:rsid w:val="00E3013B"/>
    <w:rsid w:val="00E3094A"/>
    <w:rsid w:val="00E312B9"/>
    <w:rsid w:val="00E32153"/>
    <w:rsid w:val="00E322EC"/>
    <w:rsid w:val="00E336A9"/>
    <w:rsid w:val="00E34FE3"/>
    <w:rsid w:val="00E35FEE"/>
    <w:rsid w:val="00E36D38"/>
    <w:rsid w:val="00E40689"/>
    <w:rsid w:val="00E449D0"/>
    <w:rsid w:val="00E463BD"/>
    <w:rsid w:val="00E46FA6"/>
    <w:rsid w:val="00E47811"/>
    <w:rsid w:val="00E47E18"/>
    <w:rsid w:val="00E47E75"/>
    <w:rsid w:val="00E50247"/>
    <w:rsid w:val="00E52F37"/>
    <w:rsid w:val="00E54044"/>
    <w:rsid w:val="00E55378"/>
    <w:rsid w:val="00E573C4"/>
    <w:rsid w:val="00E602C7"/>
    <w:rsid w:val="00E6196A"/>
    <w:rsid w:val="00E61B83"/>
    <w:rsid w:val="00E6415B"/>
    <w:rsid w:val="00E675D4"/>
    <w:rsid w:val="00E705ED"/>
    <w:rsid w:val="00E7164B"/>
    <w:rsid w:val="00E718F2"/>
    <w:rsid w:val="00E71E54"/>
    <w:rsid w:val="00E73ADA"/>
    <w:rsid w:val="00E77E9C"/>
    <w:rsid w:val="00E805B4"/>
    <w:rsid w:val="00E81915"/>
    <w:rsid w:val="00E81FC2"/>
    <w:rsid w:val="00E8577E"/>
    <w:rsid w:val="00E86EAD"/>
    <w:rsid w:val="00E904AB"/>
    <w:rsid w:val="00E9084F"/>
    <w:rsid w:val="00E90E63"/>
    <w:rsid w:val="00E90E9A"/>
    <w:rsid w:val="00E933A9"/>
    <w:rsid w:val="00E93552"/>
    <w:rsid w:val="00E948ED"/>
    <w:rsid w:val="00E95409"/>
    <w:rsid w:val="00E95937"/>
    <w:rsid w:val="00E96E09"/>
    <w:rsid w:val="00E9775C"/>
    <w:rsid w:val="00E9799E"/>
    <w:rsid w:val="00E97B92"/>
    <w:rsid w:val="00EA285E"/>
    <w:rsid w:val="00EA2EC3"/>
    <w:rsid w:val="00EA2F0B"/>
    <w:rsid w:val="00EA2FF6"/>
    <w:rsid w:val="00EA3530"/>
    <w:rsid w:val="00EA4BDF"/>
    <w:rsid w:val="00EA52FC"/>
    <w:rsid w:val="00EB1007"/>
    <w:rsid w:val="00EB1094"/>
    <w:rsid w:val="00EB1582"/>
    <w:rsid w:val="00EB16E8"/>
    <w:rsid w:val="00EB21C0"/>
    <w:rsid w:val="00EC0204"/>
    <w:rsid w:val="00EC0D53"/>
    <w:rsid w:val="00EC28D6"/>
    <w:rsid w:val="00EC2A11"/>
    <w:rsid w:val="00EC34C5"/>
    <w:rsid w:val="00EC3EC8"/>
    <w:rsid w:val="00EC4CA1"/>
    <w:rsid w:val="00EC7223"/>
    <w:rsid w:val="00EC753E"/>
    <w:rsid w:val="00EC7584"/>
    <w:rsid w:val="00EC7BDD"/>
    <w:rsid w:val="00EC7EFB"/>
    <w:rsid w:val="00ED1C20"/>
    <w:rsid w:val="00ED2551"/>
    <w:rsid w:val="00ED2B20"/>
    <w:rsid w:val="00ED3E08"/>
    <w:rsid w:val="00ED68AA"/>
    <w:rsid w:val="00EE21BA"/>
    <w:rsid w:val="00EE2F85"/>
    <w:rsid w:val="00EE3FC7"/>
    <w:rsid w:val="00EE3FF8"/>
    <w:rsid w:val="00EE590A"/>
    <w:rsid w:val="00EE6638"/>
    <w:rsid w:val="00EF06A5"/>
    <w:rsid w:val="00EF13A3"/>
    <w:rsid w:val="00EF18C4"/>
    <w:rsid w:val="00EF1F1F"/>
    <w:rsid w:val="00EF20BB"/>
    <w:rsid w:val="00EF51A7"/>
    <w:rsid w:val="00EF607B"/>
    <w:rsid w:val="00F003D9"/>
    <w:rsid w:val="00F065AF"/>
    <w:rsid w:val="00F07EDB"/>
    <w:rsid w:val="00F11B47"/>
    <w:rsid w:val="00F121FB"/>
    <w:rsid w:val="00F12E30"/>
    <w:rsid w:val="00F14174"/>
    <w:rsid w:val="00F142DE"/>
    <w:rsid w:val="00F14D7D"/>
    <w:rsid w:val="00F163B5"/>
    <w:rsid w:val="00F168D5"/>
    <w:rsid w:val="00F179DB"/>
    <w:rsid w:val="00F17B07"/>
    <w:rsid w:val="00F2029A"/>
    <w:rsid w:val="00F20BB5"/>
    <w:rsid w:val="00F20F18"/>
    <w:rsid w:val="00F22E69"/>
    <w:rsid w:val="00F22F2A"/>
    <w:rsid w:val="00F24080"/>
    <w:rsid w:val="00F266E8"/>
    <w:rsid w:val="00F2672F"/>
    <w:rsid w:val="00F27CD1"/>
    <w:rsid w:val="00F30D74"/>
    <w:rsid w:val="00F31349"/>
    <w:rsid w:val="00F3194C"/>
    <w:rsid w:val="00F320C3"/>
    <w:rsid w:val="00F3216F"/>
    <w:rsid w:val="00F3231F"/>
    <w:rsid w:val="00F33242"/>
    <w:rsid w:val="00F3502E"/>
    <w:rsid w:val="00F3752B"/>
    <w:rsid w:val="00F378ED"/>
    <w:rsid w:val="00F4013C"/>
    <w:rsid w:val="00F4092A"/>
    <w:rsid w:val="00F417CB"/>
    <w:rsid w:val="00F420FB"/>
    <w:rsid w:val="00F443C6"/>
    <w:rsid w:val="00F44525"/>
    <w:rsid w:val="00F44F64"/>
    <w:rsid w:val="00F469F7"/>
    <w:rsid w:val="00F501A4"/>
    <w:rsid w:val="00F514DA"/>
    <w:rsid w:val="00F52074"/>
    <w:rsid w:val="00F52F9E"/>
    <w:rsid w:val="00F53756"/>
    <w:rsid w:val="00F54899"/>
    <w:rsid w:val="00F54E47"/>
    <w:rsid w:val="00F5522F"/>
    <w:rsid w:val="00F555DD"/>
    <w:rsid w:val="00F55844"/>
    <w:rsid w:val="00F56D71"/>
    <w:rsid w:val="00F570A5"/>
    <w:rsid w:val="00F57ED8"/>
    <w:rsid w:val="00F62A87"/>
    <w:rsid w:val="00F62E0B"/>
    <w:rsid w:val="00F644A4"/>
    <w:rsid w:val="00F64D64"/>
    <w:rsid w:val="00F65105"/>
    <w:rsid w:val="00F66347"/>
    <w:rsid w:val="00F66F38"/>
    <w:rsid w:val="00F701C1"/>
    <w:rsid w:val="00F70C72"/>
    <w:rsid w:val="00F714B4"/>
    <w:rsid w:val="00F72261"/>
    <w:rsid w:val="00F74191"/>
    <w:rsid w:val="00F75F19"/>
    <w:rsid w:val="00F75F3A"/>
    <w:rsid w:val="00F76218"/>
    <w:rsid w:val="00F76F83"/>
    <w:rsid w:val="00F80B0D"/>
    <w:rsid w:val="00F81A19"/>
    <w:rsid w:val="00F82DE1"/>
    <w:rsid w:val="00F82E5B"/>
    <w:rsid w:val="00F8380D"/>
    <w:rsid w:val="00F83A51"/>
    <w:rsid w:val="00F85808"/>
    <w:rsid w:val="00F87D77"/>
    <w:rsid w:val="00F87DAF"/>
    <w:rsid w:val="00F90A8D"/>
    <w:rsid w:val="00F90E7E"/>
    <w:rsid w:val="00F913A7"/>
    <w:rsid w:val="00F91781"/>
    <w:rsid w:val="00F9289A"/>
    <w:rsid w:val="00F93511"/>
    <w:rsid w:val="00F955F0"/>
    <w:rsid w:val="00F95B6D"/>
    <w:rsid w:val="00F965D0"/>
    <w:rsid w:val="00F96D0C"/>
    <w:rsid w:val="00F96F30"/>
    <w:rsid w:val="00F96FE5"/>
    <w:rsid w:val="00FA1537"/>
    <w:rsid w:val="00FA1B36"/>
    <w:rsid w:val="00FA1D87"/>
    <w:rsid w:val="00FA37A2"/>
    <w:rsid w:val="00FA443F"/>
    <w:rsid w:val="00FA4973"/>
    <w:rsid w:val="00FA5E0D"/>
    <w:rsid w:val="00FA5EAD"/>
    <w:rsid w:val="00FA7C72"/>
    <w:rsid w:val="00FB09A8"/>
    <w:rsid w:val="00FB302B"/>
    <w:rsid w:val="00FB3129"/>
    <w:rsid w:val="00FB711B"/>
    <w:rsid w:val="00FB713F"/>
    <w:rsid w:val="00FC030A"/>
    <w:rsid w:val="00FC065C"/>
    <w:rsid w:val="00FC1C84"/>
    <w:rsid w:val="00FC43F8"/>
    <w:rsid w:val="00FC7BD4"/>
    <w:rsid w:val="00FC7D7E"/>
    <w:rsid w:val="00FD05A8"/>
    <w:rsid w:val="00FD065E"/>
    <w:rsid w:val="00FD1853"/>
    <w:rsid w:val="00FD1C2B"/>
    <w:rsid w:val="00FD1F3B"/>
    <w:rsid w:val="00FD2431"/>
    <w:rsid w:val="00FD3D19"/>
    <w:rsid w:val="00FD3E9F"/>
    <w:rsid w:val="00FD49AD"/>
    <w:rsid w:val="00FD5AE8"/>
    <w:rsid w:val="00FE00E3"/>
    <w:rsid w:val="00FE2588"/>
    <w:rsid w:val="00FE2757"/>
    <w:rsid w:val="00FE340C"/>
    <w:rsid w:val="00FE37B0"/>
    <w:rsid w:val="00FF1E23"/>
    <w:rsid w:val="00FF2D5A"/>
    <w:rsid w:val="00FF2F38"/>
    <w:rsid w:val="00FF3142"/>
    <w:rsid w:val="00FF345E"/>
    <w:rsid w:val="00FF41A8"/>
    <w:rsid w:val="00FF4418"/>
    <w:rsid w:val="00FF489C"/>
    <w:rsid w:val="00FF534B"/>
    <w:rsid w:val="00FF5677"/>
    <w:rsid w:val="00FF5DC8"/>
    <w:rsid w:val="00FF5DDE"/>
    <w:rsid w:val="00FF60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2DFFB"/>
  <w15:docId w15:val="{CC3C60E4-E60E-49CD-BB5E-0D9CB8EF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41"/>
    <w:pPr>
      <w:widowControl w:val="0"/>
    </w:pPr>
  </w:style>
  <w:style w:type="paragraph" w:styleId="1">
    <w:name w:val="heading 1"/>
    <w:basedOn w:val="a"/>
    <w:next w:val="a"/>
    <w:link w:val="10"/>
    <w:uiPriority w:val="9"/>
    <w:qFormat/>
    <w:rsid w:val="00952E3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A67241"/>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uiPriority w:val="9"/>
    <w:semiHidden/>
    <w:unhideWhenUsed/>
    <w:qFormat/>
    <w:rsid w:val="002B68E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038E"/>
    <w:pPr>
      <w:snapToGrid w:val="0"/>
    </w:pPr>
    <w:rPr>
      <w:rFonts w:ascii="Times New Roman" w:eastAsia="標楷體" w:hAnsi="Times New Roman" w:cs="Times New Roman"/>
      <w:sz w:val="20"/>
      <w:szCs w:val="20"/>
    </w:rPr>
  </w:style>
  <w:style w:type="character" w:customStyle="1" w:styleId="a4">
    <w:name w:val="註腳文字 字元"/>
    <w:basedOn w:val="a0"/>
    <w:link w:val="a3"/>
    <w:uiPriority w:val="99"/>
    <w:semiHidden/>
    <w:rsid w:val="002C038E"/>
    <w:rPr>
      <w:rFonts w:ascii="Times New Roman" w:eastAsia="標楷體" w:hAnsi="Times New Roman" w:cs="Times New Roman"/>
      <w:sz w:val="20"/>
      <w:szCs w:val="20"/>
    </w:rPr>
  </w:style>
  <w:style w:type="character" w:styleId="a5">
    <w:name w:val="footnote reference"/>
    <w:basedOn w:val="a0"/>
    <w:uiPriority w:val="99"/>
    <w:semiHidden/>
    <w:unhideWhenUsed/>
    <w:rsid w:val="002C038E"/>
    <w:rPr>
      <w:vertAlign w:val="superscript"/>
    </w:rPr>
  </w:style>
  <w:style w:type="paragraph" w:styleId="a6">
    <w:name w:val="header"/>
    <w:basedOn w:val="a"/>
    <w:link w:val="a7"/>
    <w:uiPriority w:val="99"/>
    <w:unhideWhenUsed/>
    <w:rsid w:val="00511A38"/>
    <w:pPr>
      <w:tabs>
        <w:tab w:val="center" w:pos="4153"/>
        <w:tab w:val="right" w:pos="8306"/>
      </w:tabs>
      <w:snapToGrid w:val="0"/>
    </w:pPr>
    <w:rPr>
      <w:sz w:val="20"/>
      <w:szCs w:val="20"/>
    </w:rPr>
  </w:style>
  <w:style w:type="character" w:customStyle="1" w:styleId="a7">
    <w:name w:val="頁首 字元"/>
    <w:basedOn w:val="a0"/>
    <w:link w:val="a6"/>
    <w:uiPriority w:val="99"/>
    <w:rsid w:val="00511A38"/>
    <w:rPr>
      <w:sz w:val="20"/>
      <w:szCs w:val="20"/>
    </w:rPr>
  </w:style>
  <w:style w:type="paragraph" w:styleId="a8">
    <w:name w:val="footer"/>
    <w:basedOn w:val="a"/>
    <w:link w:val="a9"/>
    <w:uiPriority w:val="99"/>
    <w:unhideWhenUsed/>
    <w:rsid w:val="00511A38"/>
    <w:pPr>
      <w:tabs>
        <w:tab w:val="center" w:pos="4153"/>
        <w:tab w:val="right" w:pos="8306"/>
      </w:tabs>
      <w:snapToGrid w:val="0"/>
    </w:pPr>
    <w:rPr>
      <w:sz w:val="20"/>
      <w:szCs w:val="20"/>
    </w:rPr>
  </w:style>
  <w:style w:type="character" w:customStyle="1" w:styleId="a9">
    <w:name w:val="頁尾 字元"/>
    <w:basedOn w:val="a0"/>
    <w:link w:val="a8"/>
    <w:uiPriority w:val="99"/>
    <w:rsid w:val="00511A38"/>
    <w:rPr>
      <w:sz w:val="20"/>
      <w:szCs w:val="20"/>
    </w:rPr>
  </w:style>
  <w:style w:type="paragraph" w:styleId="aa">
    <w:name w:val="List Paragraph"/>
    <w:basedOn w:val="a"/>
    <w:uiPriority w:val="34"/>
    <w:qFormat/>
    <w:rsid w:val="002C2703"/>
    <w:pPr>
      <w:ind w:leftChars="200" w:left="480"/>
    </w:pPr>
    <w:rPr>
      <w:rFonts w:ascii="Times New Roman" w:eastAsia="標楷體" w:hAnsi="Times New Roman" w:cs="Times New Roman"/>
    </w:rPr>
  </w:style>
  <w:style w:type="character" w:styleId="ab">
    <w:name w:val="Placeholder Text"/>
    <w:basedOn w:val="a0"/>
    <w:uiPriority w:val="99"/>
    <w:semiHidden/>
    <w:rsid w:val="00926987"/>
    <w:rPr>
      <w:color w:val="808080"/>
    </w:rPr>
  </w:style>
  <w:style w:type="character" w:styleId="ac">
    <w:name w:val="annotation reference"/>
    <w:basedOn w:val="a0"/>
    <w:uiPriority w:val="99"/>
    <w:semiHidden/>
    <w:unhideWhenUsed/>
    <w:rsid w:val="00FE2757"/>
    <w:rPr>
      <w:sz w:val="18"/>
      <w:szCs w:val="18"/>
    </w:rPr>
  </w:style>
  <w:style w:type="paragraph" w:styleId="ad">
    <w:name w:val="annotation text"/>
    <w:basedOn w:val="a"/>
    <w:link w:val="ae"/>
    <w:uiPriority w:val="99"/>
    <w:semiHidden/>
    <w:unhideWhenUsed/>
    <w:rsid w:val="00FE2757"/>
  </w:style>
  <w:style w:type="character" w:customStyle="1" w:styleId="ae">
    <w:name w:val="註解文字 字元"/>
    <w:basedOn w:val="a0"/>
    <w:link w:val="ad"/>
    <w:uiPriority w:val="99"/>
    <w:semiHidden/>
    <w:rsid w:val="00FE2757"/>
  </w:style>
  <w:style w:type="paragraph" w:styleId="af">
    <w:name w:val="annotation subject"/>
    <w:basedOn w:val="ad"/>
    <w:next w:val="ad"/>
    <w:link w:val="af0"/>
    <w:uiPriority w:val="99"/>
    <w:semiHidden/>
    <w:unhideWhenUsed/>
    <w:rsid w:val="00FE2757"/>
    <w:rPr>
      <w:b/>
      <w:bCs/>
    </w:rPr>
  </w:style>
  <w:style w:type="character" w:customStyle="1" w:styleId="af0">
    <w:name w:val="註解主旨 字元"/>
    <w:basedOn w:val="ae"/>
    <w:link w:val="af"/>
    <w:uiPriority w:val="99"/>
    <w:semiHidden/>
    <w:rsid w:val="00FE2757"/>
    <w:rPr>
      <w:b/>
      <w:bCs/>
    </w:rPr>
  </w:style>
  <w:style w:type="paragraph" w:styleId="af1">
    <w:name w:val="Balloon Text"/>
    <w:basedOn w:val="a"/>
    <w:link w:val="af2"/>
    <w:uiPriority w:val="99"/>
    <w:semiHidden/>
    <w:unhideWhenUsed/>
    <w:rsid w:val="00FE2757"/>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FE2757"/>
    <w:rPr>
      <w:rFonts w:asciiTheme="majorHAnsi" w:eastAsiaTheme="majorEastAsia" w:hAnsiTheme="majorHAnsi" w:cstheme="majorBidi"/>
      <w:sz w:val="18"/>
      <w:szCs w:val="18"/>
    </w:rPr>
  </w:style>
  <w:style w:type="character" w:customStyle="1" w:styleId="20">
    <w:name w:val="標題 2 字元"/>
    <w:basedOn w:val="a0"/>
    <w:link w:val="2"/>
    <w:rsid w:val="00A67241"/>
    <w:rPr>
      <w:rFonts w:ascii="Cambria" w:eastAsia="新細明體" w:hAnsi="Cambria" w:cs="Times New Roman"/>
      <w:b/>
      <w:bCs/>
      <w:sz w:val="48"/>
      <w:szCs w:val="48"/>
    </w:rPr>
  </w:style>
  <w:style w:type="character" w:customStyle="1" w:styleId="10">
    <w:name w:val="標題 1 字元"/>
    <w:basedOn w:val="a0"/>
    <w:link w:val="1"/>
    <w:uiPriority w:val="9"/>
    <w:rsid w:val="00952E33"/>
    <w:rPr>
      <w:rFonts w:asciiTheme="majorHAnsi" w:eastAsiaTheme="majorEastAsia" w:hAnsiTheme="majorHAnsi" w:cstheme="majorBidi"/>
      <w:b/>
      <w:bCs/>
      <w:kern w:val="52"/>
      <w:sz w:val="52"/>
      <w:szCs w:val="52"/>
    </w:rPr>
  </w:style>
  <w:style w:type="character" w:customStyle="1" w:styleId="apple-converted-space">
    <w:name w:val="apple-converted-space"/>
    <w:basedOn w:val="a0"/>
    <w:rsid w:val="00952E33"/>
  </w:style>
  <w:style w:type="paragraph" w:customStyle="1" w:styleId="EndNoteBibliography">
    <w:name w:val="EndNote Bibliography"/>
    <w:basedOn w:val="a"/>
    <w:link w:val="EndNoteBibliography0"/>
    <w:rsid w:val="00952E33"/>
    <w:rPr>
      <w:rFonts w:ascii="Calibri" w:eastAsia="標楷體" w:hAnsi="Calibri" w:cs="Times New Roman"/>
      <w:noProof/>
    </w:rPr>
  </w:style>
  <w:style w:type="character" w:customStyle="1" w:styleId="EndNoteBibliography0">
    <w:name w:val="EndNote Bibliography 字元"/>
    <w:basedOn w:val="a0"/>
    <w:link w:val="EndNoteBibliography"/>
    <w:rsid w:val="00952E33"/>
    <w:rPr>
      <w:rFonts w:ascii="Calibri" w:eastAsia="標楷體" w:hAnsi="Calibri" w:cs="Times New Roman"/>
      <w:noProof/>
    </w:rPr>
  </w:style>
  <w:style w:type="character" w:styleId="af3">
    <w:name w:val="Hyperlink"/>
    <w:basedOn w:val="a0"/>
    <w:uiPriority w:val="99"/>
    <w:unhideWhenUsed/>
    <w:rsid w:val="0074500A"/>
    <w:rPr>
      <w:color w:val="0000FF"/>
      <w:u w:val="single"/>
    </w:rPr>
  </w:style>
  <w:style w:type="paragraph" w:styleId="Web">
    <w:name w:val="Normal (Web)"/>
    <w:basedOn w:val="a"/>
    <w:uiPriority w:val="99"/>
    <w:semiHidden/>
    <w:unhideWhenUsed/>
    <w:rsid w:val="006844B2"/>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2B68E8"/>
    <w:rPr>
      <w:rFonts w:asciiTheme="majorHAnsi" w:eastAsiaTheme="majorEastAsia" w:hAnsiTheme="majorHAnsi" w:cstheme="majorBidi"/>
      <w:b/>
      <w:bCs/>
      <w:sz w:val="36"/>
      <w:szCs w:val="36"/>
    </w:rPr>
  </w:style>
  <w:style w:type="paragraph" w:styleId="11">
    <w:name w:val="toc 1"/>
    <w:basedOn w:val="a"/>
    <w:next w:val="a"/>
    <w:autoRedefine/>
    <w:uiPriority w:val="39"/>
    <w:rsid w:val="004910F5"/>
    <w:pPr>
      <w:tabs>
        <w:tab w:val="right" w:leader="dot" w:pos="8296"/>
      </w:tabs>
      <w:spacing w:before="120" w:after="120"/>
    </w:pPr>
    <w:rPr>
      <w:rFonts w:ascii="Times New Roman" w:eastAsia="標楷體" w:hAnsi="Times New Roman" w:cs="Times New Roman"/>
      <w:bCs/>
      <w:caps/>
      <w:noProof/>
      <w:szCs w:val="24"/>
    </w:rPr>
  </w:style>
  <w:style w:type="paragraph" w:styleId="af4">
    <w:name w:val="endnote text"/>
    <w:basedOn w:val="a"/>
    <w:link w:val="af5"/>
    <w:uiPriority w:val="99"/>
    <w:semiHidden/>
    <w:unhideWhenUsed/>
    <w:rsid w:val="00643E1C"/>
    <w:pPr>
      <w:snapToGrid w:val="0"/>
    </w:pPr>
  </w:style>
  <w:style w:type="character" w:customStyle="1" w:styleId="af5">
    <w:name w:val="章節附註文字 字元"/>
    <w:basedOn w:val="a0"/>
    <w:link w:val="af4"/>
    <w:uiPriority w:val="99"/>
    <w:semiHidden/>
    <w:rsid w:val="00643E1C"/>
  </w:style>
  <w:style w:type="character" w:styleId="af6">
    <w:name w:val="endnote reference"/>
    <w:basedOn w:val="a0"/>
    <w:uiPriority w:val="99"/>
    <w:semiHidden/>
    <w:unhideWhenUsed/>
    <w:rsid w:val="00643E1C"/>
    <w:rPr>
      <w:vertAlign w:val="superscript"/>
    </w:rPr>
  </w:style>
  <w:style w:type="character" w:styleId="af7">
    <w:name w:val="Strong"/>
    <w:rsid w:val="00545CA9"/>
    <w:rPr>
      <w:b/>
      <w:bCs/>
    </w:rPr>
  </w:style>
  <w:style w:type="paragraph" w:styleId="af8">
    <w:name w:val="TOC Heading"/>
    <w:basedOn w:val="1"/>
    <w:next w:val="a"/>
    <w:uiPriority w:val="39"/>
    <w:unhideWhenUsed/>
    <w:qFormat/>
    <w:rsid w:val="00D51950"/>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D51950"/>
    <w:pPr>
      <w:ind w:left="240"/>
    </w:pPr>
    <w:rPr>
      <w:smallCaps/>
      <w:sz w:val="20"/>
      <w:szCs w:val="20"/>
    </w:rPr>
  </w:style>
  <w:style w:type="paragraph" w:styleId="31">
    <w:name w:val="toc 3"/>
    <w:basedOn w:val="a"/>
    <w:next w:val="a"/>
    <w:autoRedefine/>
    <w:uiPriority w:val="39"/>
    <w:unhideWhenUsed/>
    <w:rsid w:val="00D51950"/>
    <w:pPr>
      <w:ind w:left="480"/>
    </w:pPr>
    <w:rPr>
      <w:i/>
      <w:iCs/>
      <w:sz w:val="20"/>
      <w:szCs w:val="20"/>
    </w:rPr>
  </w:style>
  <w:style w:type="paragraph" w:styleId="4">
    <w:name w:val="toc 4"/>
    <w:basedOn w:val="a"/>
    <w:next w:val="a"/>
    <w:autoRedefine/>
    <w:uiPriority w:val="39"/>
    <w:unhideWhenUsed/>
    <w:rsid w:val="00727530"/>
    <w:pPr>
      <w:ind w:left="720"/>
    </w:pPr>
    <w:rPr>
      <w:sz w:val="18"/>
      <w:szCs w:val="18"/>
    </w:rPr>
  </w:style>
  <w:style w:type="paragraph" w:styleId="5">
    <w:name w:val="toc 5"/>
    <w:basedOn w:val="a"/>
    <w:next w:val="a"/>
    <w:autoRedefine/>
    <w:uiPriority w:val="39"/>
    <w:unhideWhenUsed/>
    <w:rsid w:val="00727530"/>
    <w:pPr>
      <w:ind w:left="960"/>
    </w:pPr>
    <w:rPr>
      <w:sz w:val="18"/>
      <w:szCs w:val="18"/>
    </w:rPr>
  </w:style>
  <w:style w:type="paragraph" w:styleId="6">
    <w:name w:val="toc 6"/>
    <w:basedOn w:val="a"/>
    <w:next w:val="a"/>
    <w:autoRedefine/>
    <w:uiPriority w:val="39"/>
    <w:unhideWhenUsed/>
    <w:rsid w:val="00727530"/>
    <w:pPr>
      <w:ind w:left="1200"/>
    </w:pPr>
    <w:rPr>
      <w:sz w:val="18"/>
      <w:szCs w:val="18"/>
    </w:rPr>
  </w:style>
  <w:style w:type="paragraph" w:styleId="7">
    <w:name w:val="toc 7"/>
    <w:basedOn w:val="a"/>
    <w:next w:val="a"/>
    <w:autoRedefine/>
    <w:uiPriority w:val="39"/>
    <w:unhideWhenUsed/>
    <w:rsid w:val="00727530"/>
    <w:pPr>
      <w:ind w:left="1440"/>
    </w:pPr>
    <w:rPr>
      <w:sz w:val="18"/>
      <w:szCs w:val="18"/>
    </w:rPr>
  </w:style>
  <w:style w:type="paragraph" w:styleId="8">
    <w:name w:val="toc 8"/>
    <w:basedOn w:val="a"/>
    <w:next w:val="a"/>
    <w:autoRedefine/>
    <w:uiPriority w:val="39"/>
    <w:unhideWhenUsed/>
    <w:rsid w:val="00727530"/>
    <w:pPr>
      <w:ind w:left="1680"/>
    </w:pPr>
    <w:rPr>
      <w:sz w:val="18"/>
      <w:szCs w:val="18"/>
    </w:rPr>
  </w:style>
  <w:style w:type="paragraph" w:styleId="9">
    <w:name w:val="toc 9"/>
    <w:basedOn w:val="a"/>
    <w:next w:val="a"/>
    <w:autoRedefine/>
    <w:uiPriority w:val="39"/>
    <w:unhideWhenUsed/>
    <w:rsid w:val="00727530"/>
    <w:pPr>
      <w:ind w:left="1920"/>
    </w:pPr>
    <w:rPr>
      <w:sz w:val="18"/>
      <w:szCs w:val="18"/>
    </w:rPr>
  </w:style>
  <w:style w:type="paragraph" w:styleId="af9">
    <w:name w:val="Note Heading"/>
    <w:basedOn w:val="a"/>
    <w:next w:val="a"/>
    <w:link w:val="afa"/>
    <w:uiPriority w:val="99"/>
    <w:unhideWhenUsed/>
    <w:rsid w:val="00470C95"/>
    <w:pPr>
      <w:jc w:val="center"/>
    </w:pPr>
    <w:rPr>
      <w:rFonts w:ascii="Times New Roman" w:eastAsia="標楷體" w:hAnsi="Times New Roman" w:cs="Times New Roman"/>
      <w:sz w:val="28"/>
      <w:szCs w:val="36"/>
    </w:rPr>
  </w:style>
  <w:style w:type="character" w:customStyle="1" w:styleId="afa">
    <w:name w:val="註釋標題 字元"/>
    <w:basedOn w:val="a0"/>
    <w:link w:val="af9"/>
    <w:uiPriority w:val="99"/>
    <w:rsid w:val="00470C95"/>
    <w:rPr>
      <w:rFonts w:ascii="Times New Roman" w:eastAsia="標楷體" w:hAnsi="Times New Roman" w:cs="Times New Roman"/>
      <w:sz w:val="28"/>
      <w:szCs w:val="36"/>
    </w:rPr>
  </w:style>
  <w:style w:type="paragraph" w:styleId="afb">
    <w:name w:val="Closing"/>
    <w:basedOn w:val="a"/>
    <w:link w:val="afc"/>
    <w:uiPriority w:val="99"/>
    <w:unhideWhenUsed/>
    <w:rsid w:val="00470C95"/>
    <w:pPr>
      <w:ind w:leftChars="1800" w:left="100"/>
    </w:pPr>
    <w:rPr>
      <w:rFonts w:ascii="Times New Roman" w:eastAsia="標楷體" w:hAnsi="Times New Roman" w:cs="Times New Roman"/>
      <w:sz w:val="28"/>
      <w:szCs w:val="36"/>
    </w:rPr>
  </w:style>
  <w:style w:type="character" w:customStyle="1" w:styleId="afc">
    <w:name w:val="結語 字元"/>
    <w:basedOn w:val="a0"/>
    <w:link w:val="afb"/>
    <w:uiPriority w:val="99"/>
    <w:rsid w:val="00470C95"/>
    <w:rPr>
      <w:rFonts w:ascii="Times New Roman" w:eastAsia="標楷體" w:hAnsi="Times New Roman" w:cs="Times New Roman"/>
      <w:sz w:val="28"/>
      <w:szCs w:val="36"/>
    </w:rPr>
  </w:style>
  <w:style w:type="table" w:styleId="afd">
    <w:name w:val="Table Grid"/>
    <w:basedOn w:val="a1"/>
    <w:uiPriority w:val="39"/>
    <w:rsid w:val="0084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583">
      <w:bodyDiv w:val="1"/>
      <w:marLeft w:val="0"/>
      <w:marRight w:val="0"/>
      <w:marTop w:val="0"/>
      <w:marBottom w:val="0"/>
      <w:divBdr>
        <w:top w:val="none" w:sz="0" w:space="0" w:color="auto"/>
        <w:left w:val="none" w:sz="0" w:space="0" w:color="auto"/>
        <w:bottom w:val="none" w:sz="0" w:space="0" w:color="auto"/>
        <w:right w:val="none" w:sz="0" w:space="0" w:color="auto"/>
      </w:divBdr>
    </w:div>
    <w:div w:id="191380732">
      <w:bodyDiv w:val="1"/>
      <w:marLeft w:val="0"/>
      <w:marRight w:val="0"/>
      <w:marTop w:val="0"/>
      <w:marBottom w:val="0"/>
      <w:divBdr>
        <w:top w:val="none" w:sz="0" w:space="0" w:color="auto"/>
        <w:left w:val="none" w:sz="0" w:space="0" w:color="auto"/>
        <w:bottom w:val="none" w:sz="0" w:space="0" w:color="auto"/>
        <w:right w:val="none" w:sz="0" w:space="0" w:color="auto"/>
      </w:divBdr>
    </w:div>
    <w:div w:id="239825967">
      <w:bodyDiv w:val="1"/>
      <w:marLeft w:val="0"/>
      <w:marRight w:val="0"/>
      <w:marTop w:val="0"/>
      <w:marBottom w:val="0"/>
      <w:divBdr>
        <w:top w:val="none" w:sz="0" w:space="0" w:color="auto"/>
        <w:left w:val="none" w:sz="0" w:space="0" w:color="auto"/>
        <w:bottom w:val="none" w:sz="0" w:space="0" w:color="auto"/>
        <w:right w:val="none" w:sz="0" w:space="0" w:color="auto"/>
      </w:divBdr>
    </w:div>
    <w:div w:id="300773356">
      <w:bodyDiv w:val="1"/>
      <w:marLeft w:val="0"/>
      <w:marRight w:val="0"/>
      <w:marTop w:val="0"/>
      <w:marBottom w:val="0"/>
      <w:divBdr>
        <w:top w:val="none" w:sz="0" w:space="0" w:color="auto"/>
        <w:left w:val="none" w:sz="0" w:space="0" w:color="auto"/>
        <w:bottom w:val="none" w:sz="0" w:space="0" w:color="auto"/>
        <w:right w:val="none" w:sz="0" w:space="0" w:color="auto"/>
      </w:divBdr>
    </w:div>
    <w:div w:id="310059661">
      <w:bodyDiv w:val="1"/>
      <w:marLeft w:val="0"/>
      <w:marRight w:val="0"/>
      <w:marTop w:val="0"/>
      <w:marBottom w:val="0"/>
      <w:divBdr>
        <w:top w:val="none" w:sz="0" w:space="0" w:color="auto"/>
        <w:left w:val="none" w:sz="0" w:space="0" w:color="auto"/>
        <w:bottom w:val="none" w:sz="0" w:space="0" w:color="auto"/>
        <w:right w:val="none" w:sz="0" w:space="0" w:color="auto"/>
      </w:divBdr>
    </w:div>
    <w:div w:id="322855481">
      <w:bodyDiv w:val="1"/>
      <w:marLeft w:val="0"/>
      <w:marRight w:val="0"/>
      <w:marTop w:val="0"/>
      <w:marBottom w:val="0"/>
      <w:divBdr>
        <w:top w:val="none" w:sz="0" w:space="0" w:color="auto"/>
        <w:left w:val="none" w:sz="0" w:space="0" w:color="auto"/>
        <w:bottom w:val="none" w:sz="0" w:space="0" w:color="auto"/>
        <w:right w:val="none" w:sz="0" w:space="0" w:color="auto"/>
      </w:divBdr>
    </w:div>
    <w:div w:id="369958126">
      <w:bodyDiv w:val="1"/>
      <w:marLeft w:val="0"/>
      <w:marRight w:val="0"/>
      <w:marTop w:val="0"/>
      <w:marBottom w:val="0"/>
      <w:divBdr>
        <w:top w:val="none" w:sz="0" w:space="0" w:color="auto"/>
        <w:left w:val="none" w:sz="0" w:space="0" w:color="auto"/>
        <w:bottom w:val="none" w:sz="0" w:space="0" w:color="auto"/>
        <w:right w:val="none" w:sz="0" w:space="0" w:color="auto"/>
      </w:divBdr>
    </w:div>
    <w:div w:id="377317266">
      <w:bodyDiv w:val="1"/>
      <w:marLeft w:val="0"/>
      <w:marRight w:val="0"/>
      <w:marTop w:val="0"/>
      <w:marBottom w:val="0"/>
      <w:divBdr>
        <w:top w:val="none" w:sz="0" w:space="0" w:color="auto"/>
        <w:left w:val="none" w:sz="0" w:space="0" w:color="auto"/>
        <w:bottom w:val="none" w:sz="0" w:space="0" w:color="auto"/>
        <w:right w:val="none" w:sz="0" w:space="0" w:color="auto"/>
      </w:divBdr>
    </w:div>
    <w:div w:id="382293701">
      <w:bodyDiv w:val="1"/>
      <w:marLeft w:val="0"/>
      <w:marRight w:val="0"/>
      <w:marTop w:val="0"/>
      <w:marBottom w:val="0"/>
      <w:divBdr>
        <w:top w:val="none" w:sz="0" w:space="0" w:color="auto"/>
        <w:left w:val="none" w:sz="0" w:space="0" w:color="auto"/>
        <w:bottom w:val="none" w:sz="0" w:space="0" w:color="auto"/>
        <w:right w:val="none" w:sz="0" w:space="0" w:color="auto"/>
      </w:divBdr>
    </w:div>
    <w:div w:id="402726439">
      <w:bodyDiv w:val="1"/>
      <w:marLeft w:val="0"/>
      <w:marRight w:val="0"/>
      <w:marTop w:val="0"/>
      <w:marBottom w:val="0"/>
      <w:divBdr>
        <w:top w:val="none" w:sz="0" w:space="0" w:color="auto"/>
        <w:left w:val="none" w:sz="0" w:space="0" w:color="auto"/>
        <w:bottom w:val="none" w:sz="0" w:space="0" w:color="auto"/>
        <w:right w:val="none" w:sz="0" w:space="0" w:color="auto"/>
      </w:divBdr>
    </w:div>
    <w:div w:id="413165286">
      <w:bodyDiv w:val="1"/>
      <w:marLeft w:val="0"/>
      <w:marRight w:val="0"/>
      <w:marTop w:val="0"/>
      <w:marBottom w:val="0"/>
      <w:divBdr>
        <w:top w:val="none" w:sz="0" w:space="0" w:color="auto"/>
        <w:left w:val="none" w:sz="0" w:space="0" w:color="auto"/>
        <w:bottom w:val="none" w:sz="0" w:space="0" w:color="auto"/>
        <w:right w:val="none" w:sz="0" w:space="0" w:color="auto"/>
      </w:divBdr>
    </w:div>
    <w:div w:id="442959040">
      <w:bodyDiv w:val="1"/>
      <w:marLeft w:val="0"/>
      <w:marRight w:val="0"/>
      <w:marTop w:val="0"/>
      <w:marBottom w:val="0"/>
      <w:divBdr>
        <w:top w:val="none" w:sz="0" w:space="0" w:color="auto"/>
        <w:left w:val="none" w:sz="0" w:space="0" w:color="auto"/>
        <w:bottom w:val="none" w:sz="0" w:space="0" w:color="auto"/>
        <w:right w:val="none" w:sz="0" w:space="0" w:color="auto"/>
      </w:divBdr>
    </w:div>
    <w:div w:id="457842243">
      <w:bodyDiv w:val="1"/>
      <w:marLeft w:val="0"/>
      <w:marRight w:val="0"/>
      <w:marTop w:val="0"/>
      <w:marBottom w:val="0"/>
      <w:divBdr>
        <w:top w:val="none" w:sz="0" w:space="0" w:color="auto"/>
        <w:left w:val="none" w:sz="0" w:space="0" w:color="auto"/>
        <w:bottom w:val="none" w:sz="0" w:space="0" w:color="auto"/>
        <w:right w:val="none" w:sz="0" w:space="0" w:color="auto"/>
      </w:divBdr>
    </w:div>
    <w:div w:id="470942337">
      <w:bodyDiv w:val="1"/>
      <w:marLeft w:val="0"/>
      <w:marRight w:val="0"/>
      <w:marTop w:val="0"/>
      <w:marBottom w:val="0"/>
      <w:divBdr>
        <w:top w:val="none" w:sz="0" w:space="0" w:color="auto"/>
        <w:left w:val="none" w:sz="0" w:space="0" w:color="auto"/>
        <w:bottom w:val="none" w:sz="0" w:space="0" w:color="auto"/>
        <w:right w:val="none" w:sz="0" w:space="0" w:color="auto"/>
      </w:divBdr>
    </w:div>
    <w:div w:id="474875734">
      <w:bodyDiv w:val="1"/>
      <w:marLeft w:val="0"/>
      <w:marRight w:val="0"/>
      <w:marTop w:val="0"/>
      <w:marBottom w:val="0"/>
      <w:divBdr>
        <w:top w:val="none" w:sz="0" w:space="0" w:color="auto"/>
        <w:left w:val="none" w:sz="0" w:space="0" w:color="auto"/>
        <w:bottom w:val="none" w:sz="0" w:space="0" w:color="auto"/>
        <w:right w:val="none" w:sz="0" w:space="0" w:color="auto"/>
      </w:divBdr>
    </w:div>
    <w:div w:id="535238290">
      <w:bodyDiv w:val="1"/>
      <w:marLeft w:val="0"/>
      <w:marRight w:val="0"/>
      <w:marTop w:val="0"/>
      <w:marBottom w:val="0"/>
      <w:divBdr>
        <w:top w:val="none" w:sz="0" w:space="0" w:color="auto"/>
        <w:left w:val="none" w:sz="0" w:space="0" w:color="auto"/>
        <w:bottom w:val="none" w:sz="0" w:space="0" w:color="auto"/>
        <w:right w:val="none" w:sz="0" w:space="0" w:color="auto"/>
      </w:divBdr>
    </w:div>
    <w:div w:id="564804907">
      <w:bodyDiv w:val="1"/>
      <w:marLeft w:val="0"/>
      <w:marRight w:val="0"/>
      <w:marTop w:val="0"/>
      <w:marBottom w:val="0"/>
      <w:divBdr>
        <w:top w:val="none" w:sz="0" w:space="0" w:color="auto"/>
        <w:left w:val="none" w:sz="0" w:space="0" w:color="auto"/>
        <w:bottom w:val="none" w:sz="0" w:space="0" w:color="auto"/>
        <w:right w:val="none" w:sz="0" w:space="0" w:color="auto"/>
      </w:divBdr>
    </w:div>
    <w:div w:id="611472305">
      <w:bodyDiv w:val="1"/>
      <w:marLeft w:val="0"/>
      <w:marRight w:val="0"/>
      <w:marTop w:val="0"/>
      <w:marBottom w:val="0"/>
      <w:divBdr>
        <w:top w:val="none" w:sz="0" w:space="0" w:color="auto"/>
        <w:left w:val="none" w:sz="0" w:space="0" w:color="auto"/>
        <w:bottom w:val="none" w:sz="0" w:space="0" w:color="auto"/>
        <w:right w:val="none" w:sz="0" w:space="0" w:color="auto"/>
      </w:divBdr>
    </w:div>
    <w:div w:id="703097826">
      <w:bodyDiv w:val="1"/>
      <w:marLeft w:val="0"/>
      <w:marRight w:val="0"/>
      <w:marTop w:val="0"/>
      <w:marBottom w:val="0"/>
      <w:divBdr>
        <w:top w:val="none" w:sz="0" w:space="0" w:color="auto"/>
        <w:left w:val="none" w:sz="0" w:space="0" w:color="auto"/>
        <w:bottom w:val="none" w:sz="0" w:space="0" w:color="auto"/>
        <w:right w:val="none" w:sz="0" w:space="0" w:color="auto"/>
      </w:divBdr>
    </w:div>
    <w:div w:id="745305862">
      <w:bodyDiv w:val="1"/>
      <w:marLeft w:val="0"/>
      <w:marRight w:val="0"/>
      <w:marTop w:val="0"/>
      <w:marBottom w:val="0"/>
      <w:divBdr>
        <w:top w:val="none" w:sz="0" w:space="0" w:color="auto"/>
        <w:left w:val="none" w:sz="0" w:space="0" w:color="auto"/>
        <w:bottom w:val="none" w:sz="0" w:space="0" w:color="auto"/>
        <w:right w:val="none" w:sz="0" w:space="0" w:color="auto"/>
      </w:divBdr>
    </w:div>
    <w:div w:id="819924336">
      <w:bodyDiv w:val="1"/>
      <w:marLeft w:val="0"/>
      <w:marRight w:val="0"/>
      <w:marTop w:val="0"/>
      <w:marBottom w:val="0"/>
      <w:divBdr>
        <w:top w:val="none" w:sz="0" w:space="0" w:color="auto"/>
        <w:left w:val="none" w:sz="0" w:space="0" w:color="auto"/>
        <w:bottom w:val="none" w:sz="0" w:space="0" w:color="auto"/>
        <w:right w:val="none" w:sz="0" w:space="0" w:color="auto"/>
      </w:divBdr>
    </w:div>
    <w:div w:id="837622935">
      <w:bodyDiv w:val="1"/>
      <w:marLeft w:val="0"/>
      <w:marRight w:val="0"/>
      <w:marTop w:val="0"/>
      <w:marBottom w:val="0"/>
      <w:divBdr>
        <w:top w:val="none" w:sz="0" w:space="0" w:color="auto"/>
        <w:left w:val="none" w:sz="0" w:space="0" w:color="auto"/>
        <w:bottom w:val="none" w:sz="0" w:space="0" w:color="auto"/>
        <w:right w:val="none" w:sz="0" w:space="0" w:color="auto"/>
      </w:divBdr>
    </w:div>
    <w:div w:id="889413706">
      <w:bodyDiv w:val="1"/>
      <w:marLeft w:val="0"/>
      <w:marRight w:val="0"/>
      <w:marTop w:val="0"/>
      <w:marBottom w:val="0"/>
      <w:divBdr>
        <w:top w:val="none" w:sz="0" w:space="0" w:color="auto"/>
        <w:left w:val="none" w:sz="0" w:space="0" w:color="auto"/>
        <w:bottom w:val="none" w:sz="0" w:space="0" w:color="auto"/>
        <w:right w:val="none" w:sz="0" w:space="0" w:color="auto"/>
      </w:divBdr>
    </w:div>
    <w:div w:id="901478764">
      <w:bodyDiv w:val="1"/>
      <w:marLeft w:val="0"/>
      <w:marRight w:val="0"/>
      <w:marTop w:val="0"/>
      <w:marBottom w:val="0"/>
      <w:divBdr>
        <w:top w:val="none" w:sz="0" w:space="0" w:color="auto"/>
        <w:left w:val="none" w:sz="0" w:space="0" w:color="auto"/>
        <w:bottom w:val="none" w:sz="0" w:space="0" w:color="auto"/>
        <w:right w:val="none" w:sz="0" w:space="0" w:color="auto"/>
      </w:divBdr>
    </w:div>
    <w:div w:id="914820680">
      <w:bodyDiv w:val="1"/>
      <w:marLeft w:val="0"/>
      <w:marRight w:val="0"/>
      <w:marTop w:val="0"/>
      <w:marBottom w:val="0"/>
      <w:divBdr>
        <w:top w:val="none" w:sz="0" w:space="0" w:color="auto"/>
        <w:left w:val="none" w:sz="0" w:space="0" w:color="auto"/>
        <w:bottom w:val="none" w:sz="0" w:space="0" w:color="auto"/>
        <w:right w:val="none" w:sz="0" w:space="0" w:color="auto"/>
      </w:divBdr>
    </w:div>
    <w:div w:id="929386979">
      <w:bodyDiv w:val="1"/>
      <w:marLeft w:val="0"/>
      <w:marRight w:val="0"/>
      <w:marTop w:val="0"/>
      <w:marBottom w:val="0"/>
      <w:divBdr>
        <w:top w:val="none" w:sz="0" w:space="0" w:color="auto"/>
        <w:left w:val="none" w:sz="0" w:space="0" w:color="auto"/>
        <w:bottom w:val="none" w:sz="0" w:space="0" w:color="auto"/>
        <w:right w:val="none" w:sz="0" w:space="0" w:color="auto"/>
      </w:divBdr>
    </w:div>
    <w:div w:id="933324400">
      <w:bodyDiv w:val="1"/>
      <w:marLeft w:val="0"/>
      <w:marRight w:val="0"/>
      <w:marTop w:val="0"/>
      <w:marBottom w:val="0"/>
      <w:divBdr>
        <w:top w:val="none" w:sz="0" w:space="0" w:color="auto"/>
        <w:left w:val="none" w:sz="0" w:space="0" w:color="auto"/>
        <w:bottom w:val="none" w:sz="0" w:space="0" w:color="auto"/>
        <w:right w:val="none" w:sz="0" w:space="0" w:color="auto"/>
      </w:divBdr>
    </w:div>
    <w:div w:id="959067291">
      <w:bodyDiv w:val="1"/>
      <w:marLeft w:val="0"/>
      <w:marRight w:val="0"/>
      <w:marTop w:val="0"/>
      <w:marBottom w:val="0"/>
      <w:divBdr>
        <w:top w:val="none" w:sz="0" w:space="0" w:color="auto"/>
        <w:left w:val="none" w:sz="0" w:space="0" w:color="auto"/>
        <w:bottom w:val="none" w:sz="0" w:space="0" w:color="auto"/>
        <w:right w:val="none" w:sz="0" w:space="0" w:color="auto"/>
      </w:divBdr>
    </w:div>
    <w:div w:id="971982950">
      <w:bodyDiv w:val="1"/>
      <w:marLeft w:val="0"/>
      <w:marRight w:val="0"/>
      <w:marTop w:val="0"/>
      <w:marBottom w:val="0"/>
      <w:divBdr>
        <w:top w:val="none" w:sz="0" w:space="0" w:color="auto"/>
        <w:left w:val="none" w:sz="0" w:space="0" w:color="auto"/>
        <w:bottom w:val="none" w:sz="0" w:space="0" w:color="auto"/>
        <w:right w:val="none" w:sz="0" w:space="0" w:color="auto"/>
      </w:divBdr>
    </w:div>
    <w:div w:id="982849206">
      <w:bodyDiv w:val="1"/>
      <w:marLeft w:val="0"/>
      <w:marRight w:val="0"/>
      <w:marTop w:val="0"/>
      <w:marBottom w:val="0"/>
      <w:divBdr>
        <w:top w:val="none" w:sz="0" w:space="0" w:color="auto"/>
        <w:left w:val="none" w:sz="0" w:space="0" w:color="auto"/>
        <w:bottom w:val="none" w:sz="0" w:space="0" w:color="auto"/>
        <w:right w:val="none" w:sz="0" w:space="0" w:color="auto"/>
      </w:divBdr>
    </w:div>
    <w:div w:id="990527396">
      <w:bodyDiv w:val="1"/>
      <w:marLeft w:val="0"/>
      <w:marRight w:val="0"/>
      <w:marTop w:val="0"/>
      <w:marBottom w:val="0"/>
      <w:divBdr>
        <w:top w:val="none" w:sz="0" w:space="0" w:color="auto"/>
        <w:left w:val="none" w:sz="0" w:space="0" w:color="auto"/>
        <w:bottom w:val="none" w:sz="0" w:space="0" w:color="auto"/>
        <w:right w:val="none" w:sz="0" w:space="0" w:color="auto"/>
      </w:divBdr>
    </w:div>
    <w:div w:id="997221960">
      <w:bodyDiv w:val="1"/>
      <w:marLeft w:val="0"/>
      <w:marRight w:val="0"/>
      <w:marTop w:val="0"/>
      <w:marBottom w:val="0"/>
      <w:divBdr>
        <w:top w:val="none" w:sz="0" w:space="0" w:color="auto"/>
        <w:left w:val="none" w:sz="0" w:space="0" w:color="auto"/>
        <w:bottom w:val="none" w:sz="0" w:space="0" w:color="auto"/>
        <w:right w:val="none" w:sz="0" w:space="0" w:color="auto"/>
      </w:divBdr>
    </w:div>
    <w:div w:id="1092975722">
      <w:bodyDiv w:val="1"/>
      <w:marLeft w:val="0"/>
      <w:marRight w:val="0"/>
      <w:marTop w:val="0"/>
      <w:marBottom w:val="0"/>
      <w:divBdr>
        <w:top w:val="none" w:sz="0" w:space="0" w:color="auto"/>
        <w:left w:val="none" w:sz="0" w:space="0" w:color="auto"/>
        <w:bottom w:val="none" w:sz="0" w:space="0" w:color="auto"/>
        <w:right w:val="none" w:sz="0" w:space="0" w:color="auto"/>
      </w:divBdr>
    </w:div>
    <w:div w:id="1105727769">
      <w:bodyDiv w:val="1"/>
      <w:marLeft w:val="0"/>
      <w:marRight w:val="0"/>
      <w:marTop w:val="0"/>
      <w:marBottom w:val="0"/>
      <w:divBdr>
        <w:top w:val="none" w:sz="0" w:space="0" w:color="auto"/>
        <w:left w:val="none" w:sz="0" w:space="0" w:color="auto"/>
        <w:bottom w:val="none" w:sz="0" w:space="0" w:color="auto"/>
        <w:right w:val="none" w:sz="0" w:space="0" w:color="auto"/>
      </w:divBdr>
    </w:div>
    <w:div w:id="1208446333">
      <w:bodyDiv w:val="1"/>
      <w:marLeft w:val="0"/>
      <w:marRight w:val="0"/>
      <w:marTop w:val="0"/>
      <w:marBottom w:val="0"/>
      <w:divBdr>
        <w:top w:val="none" w:sz="0" w:space="0" w:color="auto"/>
        <w:left w:val="none" w:sz="0" w:space="0" w:color="auto"/>
        <w:bottom w:val="none" w:sz="0" w:space="0" w:color="auto"/>
        <w:right w:val="none" w:sz="0" w:space="0" w:color="auto"/>
      </w:divBdr>
    </w:div>
    <w:div w:id="1243685264">
      <w:bodyDiv w:val="1"/>
      <w:marLeft w:val="0"/>
      <w:marRight w:val="0"/>
      <w:marTop w:val="0"/>
      <w:marBottom w:val="0"/>
      <w:divBdr>
        <w:top w:val="none" w:sz="0" w:space="0" w:color="auto"/>
        <w:left w:val="none" w:sz="0" w:space="0" w:color="auto"/>
        <w:bottom w:val="none" w:sz="0" w:space="0" w:color="auto"/>
        <w:right w:val="none" w:sz="0" w:space="0" w:color="auto"/>
      </w:divBdr>
    </w:div>
    <w:div w:id="1302036283">
      <w:bodyDiv w:val="1"/>
      <w:marLeft w:val="0"/>
      <w:marRight w:val="0"/>
      <w:marTop w:val="0"/>
      <w:marBottom w:val="0"/>
      <w:divBdr>
        <w:top w:val="none" w:sz="0" w:space="0" w:color="auto"/>
        <w:left w:val="none" w:sz="0" w:space="0" w:color="auto"/>
        <w:bottom w:val="none" w:sz="0" w:space="0" w:color="auto"/>
        <w:right w:val="none" w:sz="0" w:space="0" w:color="auto"/>
      </w:divBdr>
    </w:div>
    <w:div w:id="1340696986">
      <w:bodyDiv w:val="1"/>
      <w:marLeft w:val="0"/>
      <w:marRight w:val="0"/>
      <w:marTop w:val="0"/>
      <w:marBottom w:val="0"/>
      <w:divBdr>
        <w:top w:val="none" w:sz="0" w:space="0" w:color="auto"/>
        <w:left w:val="none" w:sz="0" w:space="0" w:color="auto"/>
        <w:bottom w:val="none" w:sz="0" w:space="0" w:color="auto"/>
        <w:right w:val="none" w:sz="0" w:space="0" w:color="auto"/>
      </w:divBdr>
      <w:divsChild>
        <w:div w:id="1586918927">
          <w:marLeft w:val="0"/>
          <w:marRight w:val="0"/>
          <w:marTop w:val="0"/>
          <w:marBottom w:val="0"/>
          <w:divBdr>
            <w:top w:val="none" w:sz="0" w:space="0" w:color="auto"/>
            <w:left w:val="none" w:sz="0" w:space="0" w:color="auto"/>
            <w:bottom w:val="none" w:sz="0" w:space="0" w:color="auto"/>
            <w:right w:val="none" w:sz="0" w:space="0" w:color="auto"/>
          </w:divBdr>
        </w:div>
        <w:div w:id="1260484301">
          <w:marLeft w:val="0"/>
          <w:marRight w:val="0"/>
          <w:marTop w:val="0"/>
          <w:marBottom w:val="0"/>
          <w:divBdr>
            <w:top w:val="none" w:sz="0" w:space="0" w:color="auto"/>
            <w:left w:val="none" w:sz="0" w:space="0" w:color="auto"/>
            <w:bottom w:val="none" w:sz="0" w:space="0" w:color="auto"/>
            <w:right w:val="none" w:sz="0" w:space="0" w:color="auto"/>
          </w:divBdr>
        </w:div>
      </w:divsChild>
    </w:div>
    <w:div w:id="1360231062">
      <w:bodyDiv w:val="1"/>
      <w:marLeft w:val="0"/>
      <w:marRight w:val="0"/>
      <w:marTop w:val="0"/>
      <w:marBottom w:val="0"/>
      <w:divBdr>
        <w:top w:val="none" w:sz="0" w:space="0" w:color="auto"/>
        <w:left w:val="none" w:sz="0" w:space="0" w:color="auto"/>
        <w:bottom w:val="none" w:sz="0" w:space="0" w:color="auto"/>
        <w:right w:val="none" w:sz="0" w:space="0" w:color="auto"/>
      </w:divBdr>
    </w:div>
    <w:div w:id="1367173056">
      <w:bodyDiv w:val="1"/>
      <w:marLeft w:val="0"/>
      <w:marRight w:val="0"/>
      <w:marTop w:val="0"/>
      <w:marBottom w:val="0"/>
      <w:divBdr>
        <w:top w:val="none" w:sz="0" w:space="0" w:color="auto"/>
        <w:left w:val="none" w:sz="0" w:space="0" w:color="auto"/>
        <w:bottom w:val="none" w:sz="0" w:space="0" w:color="auto"/>
        <w:right w:val="none" w:sz="0" w:space="0" w:color="auto"/>
      </w:divBdr>
    </w:div>
    <w:div w:id="1418864181">
      <w:bodyDiv w:val="1"/>
      <w:marLeft w:val="0"/>
      <w:marRight w:val="0"/>
      <w:marTop w:val="0"/>
      <w:marBottom w:val="0"/>
      <w:divBdr>
        <w:top w:val="none" w:sz="0" w:space="0" w:color="auto"/>
        <w:left w:val="none" w:sz="0" w:space="0" w:color="auto"/>
        <w:bottom w:val="none" w:sz="0" w:space="0" w:color="auto"/>
        <w:right w:val="none" w:sz="0" w:space="0" w:color="auto"/>
      </w:divBdr>
    </w:div>
    <w:div w:id="1463158905">
      <w:bodyDiv w:val="1"/>
      <w:marLeft w:val="0"/>
      <w:marRight w:val="0"/>
      <w:marTop w:val="0"/>
      <w:marBottom w:val="0"/>
      <w:divBdr>
        <w:top w:val="none" w:sz="0" w:space="0" w:color="auto"/>
        <w:left w:val="none" w:sz="0" w:space="0" w:color="auto"/>
        <w:bottom w:val="none" w:sz="0" w:space="0" w:color="auto"/>
        <w:right w:val="none" w:sz="0" w:space="0" w:color="auto"/>
      </w:divBdr>
      <w:divsChild>
        <w:div w:id="138305370">
          <w:marLeft w:val="0"/>
          <w:marRight w:val="0"/>
          <w:marTop w:val="0"/>
          <w:marBottom w:val="0"/>
          <w:divBdr>
            <w:top w:val="none" w:sz="0" w:space="0" w:color="auto"/>
            <w:left w:val="none" w:sz="0" w:space="0" w:color="auto"/>
            <w:bottom w:val="none" w:sz="0" w:space="0" w:color="auto"/>
            <w:right w:val="none" w:sz="0" w:space="0" w:color="auto"/>
          </w:divBdr>
        </w:div>
        <w:div w:id="724182698">
          <w:marLeft w:val="0"/>
          <w:marRight w:val="0"/>
          <w:marTop w:val="0"/>
          <w:marBottom w:val="0"/>
          <w:divBdr>
            <w:top w:val="none" w:sz="0" w:space="0" w:color="auto"/>
            <w:left w:val="none" w:sz="0" w:space="0" w:color="auto"/>
            <w:bottom w:val="none" w:sz="0" w:space="0" w:color="auto"/>
            <w:right w:val="none" w:sz="0" w:space="0" w:color="auto"/>
          </w:divBdr>
        </w:div>
        <w:div w:id="1257981636">
          <w:marLeft w:val="0"/>
          <w:marRight w:val="0"/>
          <w:marTop w:val="0"/>
          <w:marBottom w:val="0"/>
          <w:divBdr>
            <w:top w:val="none" w:sz="0" w:space="0" w:color="auto"/>
            <w:left w:val="none" w:sz="0" w:space="0" w:color="auto"/>
            <w:bottom w:val="none" w:sz="0" w:space="0" w:color="auto"/>
            <w:right w:val="none" w:sz="0" w:space="0" w:color="auto"/>
          </w:divBdr>
        </w:div>
      </w:divsChild>
    </w:div>
    <w:div w:id="1506626462">
      <w:bodyDiv w:val="1"/>
      <w:marLeft w:val="0"/>
      <w:marRight w:val="0"/>
      <w:marTop w:val="0"/>
      <w:marBottom w:val="0"/>
      <w:divBdr>
        <w:top w:val="none" w:sz="0" w:space="0" w:color="auto"/>
        <w:left w:val="none" w:sz="0" w:space="0" w:color="auto"/>
        <w:bottom w:val="none" w:sz="0" w:space="0" w:color="auto"/>
        <w:right w:val="none" w:sz="0" w:space="0" w:color="auto"/>
      </w:divBdr>
    </w:div>
    <w:div w:id="1522282884">
      <w:bodyDiv w:val="1"/>
      <w:marLeft w:val="0"/>
      <w:marRight w:val="0"/>
      <w:marTop w:val="0"/>
      <w:marBottom w:val="0"/>
      <w:divBdr>
        <w:top w:val="none" w:sz="0" w:space="0" w:color="auto"/>
        <w:left w:val="none" w:sz="0" w:space="0" w:color="auto"/>
        <w:bottom w:val="none" w:sz="0" w:space="0" w:color="auto"/>
        <w:right w:val="none" w:sz="0" w:space="0" w:color="auto"/>
      </w:divBdr>
    </w:div>
    <w:div w:id="1531994722">
      <w:bodyDiv w:val="1"/>
      <w:marLeft w:val="0"/>
      <w:marRight w:val="0"/>
      <w:marTop w:val="0"/>
      <w:marBottom w:val="0"/>
      <w:divBdr>
        <w:top w:val="none" w:sz="0" w:space="0" w:color="auto"/>
        <w:left w:val="none" w:sz="0" w:space="0" w:color="auto"/>
        <w:bottom w:val="none" w:sz="0" w:space="0" w:color="auto"/>
        <w:right w:val="none" w:sz="0" w:space="0" w:color="auto"/>
      </w:divBdr>
    </w:div>
    <w:div w:id="1687828367">
      <w:bodyDiv w:val="1"/>
      <w:marLeft w:val="0"/>
      <w:marRight w:val="0"/>
      <w:marTop w:val="0"/>
      <w:marBottom w:val="0"/>
      <w:divBdr>
        <w:top w:val="none" w:sz="0" w:space="0" w:color="auto"/>
        <w:left w:val="none" w:sz="0" w:space="0" w:color="auto"/>
        <w:bottom w:val="none" w:sz="0" w:space="0" w:color="auto"/>
        <w:right w:val="none" w:sz="0" w:space="0" w:color="auto"/>
      </w:divBdr>
    </w:div>
    <w:div w:id="1701395444">
      <w:bodyDiv w:val="1"/>
      <w:marLeft w:val="0"/>
      <w:marRight w:val="0"/>
      <w:marTop w:val="0"/>
      <w:marBottom w:val="0"/>
      <w:divBdr>
        <w:top w:val="none" w:sz="0" w:space="0" w:color="auto"/>
        <w:left w:val="none" w:sz="0" w:space="0" w:color="auto"/>
        <w:bottom w:val="none" w:sz="0" w:space="0" w:color="auto"/>
        <w:right w:val="none" w:sz="0" w:space="0" w:color="auto"/>
      </w:divBdr>
    </w:div>
    <w:div w:id="1727871517">
      <w:bodyDiv w:val="1"/>
      <w:marLeft w:val="0"/>
      <w:marRight w:val="0"/>
      <w:marTop w:val="0"/>
      <w:marBottom w:val="0"/>
      <w:divBdr>
        <w:top w:val="none" w:sz="0" w:space="0" w:color="auto"/>
        <w:left w:val="none" w:sz="0" w:space="0" w:color="auto"/>
        <w:bottom w:val="none" w:sz="0" w:space="0" w:color="auto"/>
        <w:right w:val="none" w:sz="0" w:space="0" w:color="auto"/>
      </w:divBdr>
    </w:div>
    <w:div w:id="1804469176">
      <w:bodyDiv w:val="1"/>
      <w:marLeft w:val="0"/>
      <w:marRight w:val="0"/>
      <w:marTop w:val="0"/>
      <w:marBottom w:val="0"/>
      <w:divBdr>
        <w:top w:val="none" w:sz="0" w:space="0" w:color="auto"/>
        <w:left w:val="none" w:sz="0" w:space="0" w:color="auto"/>
        <w:bottom w:val="none" w:sz="0" w:space="0" w:color="auto"/>
        <w:right w:val="none" w:sz="0" w:space="0" w:color="auto"/>
      </w:divBdr>
    </w:div>
    <w:div w:id="1812403596">
      <w:bodyDiv w:val="1"/>
      <w:marLeft w:val="0"/>
      <w:marRight w:val="0"/>
      <w:marTop w:val="0"/>
      <w:marBottom w:val="0"/>
      <w:divBdr>
        <w:top w:val="none" w:sz="0" w:space="0" w:color="auto"/>
        <w:left w:val="none" w:sz="0" w:space="0" w:color="auto"/>
        <w:bottom w:val="none" w:sz="0" w:space="0" w:color="auto"/>
        <w:right w:val="none" w:sz="0" w:space="0" w:color="auto"/>
      </w:divBdr>
    </w:div>
    <w:div w:id="1820073526">
      <w:bodyDiv w:val="1"/>
      <w:marLeft w:val="0"/>
      <w:marRight w:val="0"/>
      <w:marTop w:val="0"/>
      <w:marBottom w:val="0"/>
      <w:divBdr>
        <w:top w:val="none" w:sz="0" w:space="0" w:color="auto"/>
        <w:left w:val="none" w:sz="0" w:space="0" w:color="auto"/>
        <w:bottom w:val="none" w:sz="0" w:space="0" w:color="auto"/>
        <w:right w:val="none" w:sz="0" w:space="0" w:color="auto"/>
      </w:divBdr>
    </w:div>
    <w:div w:id="1879312384">
      <w:bodyDiv w:val="1"/>
      <w:marLeft w:val="0"/>
      <w:marRight w:val="0"/>
      <w:marTop w:val="0"/>
      <w:marBottom w:val="0"/>
      <w:divBdr>
        <w:top w:val="none" w:sz="0" w:space="0" w:color="auto"/>
        <w:left w:val="none" w:sz="0" w:space="0" w:color="auto"/>
        <w:bottom w:val="none" w:sz="0" w:space="0" w:color="auto"/>
        <w:right w:val="none" w:sz="0" w:space="0" w:color="auto"/>
      </w:divBdr>
    </w:div>
    <w:div w:id="1952975323">
      <w:bodyDiv w:val="1"/>
      <w:marLeft w:val="0"/>
      <w:marRight w:val="0"/>
      <w:marTop w:val="0"/>
      <w:marBottom w:val="0"/>
      <w:divBdr>
        <w:top w:val="none" w:sz="0" w:space="0" w:color="auto"/>
        <w:left w:val="none" w:sz="0" w:space="0" w:color="auto"/>
        <w:bottom w:val="none" w:sz="0" w:space="0" w:color="auto"/>
        <w:right w:val="none" w:sz="0" w:space="0" w:color="auto"/>
      </w:divBdr>
    </w:div>
    <w:div w:id="1963533768">
      <w:bodyDiv w:val="1"/>
      <w:marLeft w:val="0"/>
      <w:marRight w:val="0"/>
      <w:marTop w:val="0"/>
      <w:marBottom w:val="0"/>
      <w:divBdr>
        <w:top w:val="none" w:sz="0" w:space="0" w:color="auto"/>
        <w:left w:val="none" w:sz="0" w:space="0" w:color="auto"/>
        <w:bottom w:val="none" w:sz="0" w:space="0" w:color="auto"/>
        <w:right w:val="none" w:sz="0" w:space="0" w:color="auto"/>
      </w:divBdr>
    </w:div>
    <w:div w:id="1979411549">
      <w:bodyDiv w:val="1"/>
      <w:marLeft w:val="0"/>
      <w:marRight w:val="0"/>
      <w:marTop w:val="0"/>
      <w:marBottom w:val="0"/>
      <w:divBdr>
        <w:top w:val="none" w:sz="0" w:space="0" w:color="auto"/>
        <w:left w:val="none" w:sz="0" w:space="0" w:color="auto"/>
        <w:bottom w:val="none" w:sz="0" w:space="0" w:color="auto"/>
        <w:right w:val="none" w:sz="0" w:space="0" w:color="auto"/>
      </w:divBdr>
    </w:div>
    <w:div w:id="1992170292">
      <w:bodyDiv w:val="1"/>
      <w:marLeft w:val="0"/>
      <w:marRight w:val="0"/>
      <w:marTop w:val="0"/>
      <w:marBottom w:val="0"/>
      <w:divBdr>
        <w:top w:val="none" w:sz="0" w:space="0" w:color="auto"/>
        <w:left w:val="none" w:sz="0" w:space="0" w:color="auto"/>
        <w:bottom w:val="none" w:sz="0" w:space="0" w:color="auto"/>
        <w:right w:val="none" w:sz="0" w:space="0" w:color="auto"/>
      </w:divBdr>
    </w:div>
    <w:div w:id="2035376854">
      <w:bodyDiv w:val="1"/>
      <w:marLeft w:val="0"/>
      <w:marRight w:val="0"/>
      <w:marTop w:val="0"/>
      <w:marBottom w:val="0"/>
      <w:divBdr>
        <w:top w:val="none" w:sz="0" w:space="0" w:color="auto"/>
        <w:left w:val="none" w:sz="0" w:space="0" w:color="auto"/>
        <w:bottom w:val="none" w:sz="0" w:space="0" w:color="auto"/>
        <w:right w:val="none" w:sz="0" w:space="0" w:color="auto"/>
      </w:divBdr>
    </w:div>
    <w:div w:id="2139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ltd.ncl.edu.tw/cgi-bin/gs32/gsweb.cgi/ccd=gLElSQ/search?q=aue=%22Kuo%2CTzu-Hsuan%22.&amp;searchmode=ba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58AD-B5BC-4989-8A10-2D4A54C7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14325</Words>
  <Characters>81653</Characters>
  <Application>Microsoft Office Word</Application>
  <DocSecurity>0</DocSecurity>
  <Lines>680</Lines>
  <Paragraphs>191</Paragraphs>
  <ScaleCrop>false</ScaleCrop>
  <Company>Microsoft</Company>
  <LinksUpToDate>false</LinksUpToDate>
  <CharactersWithSpaces>95787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翁慈青</dc:creator>
  <cp:lastModifiedBy>user</cp:lastModifiedBy>
  <cp:revision>6</cp:revision>
  <cp:lastPrinted>2018-03-22T08:45:00Z</cp:lastPrinted>
  <dcterms:created xsi:type="dcterms:W3CDTF">2023-02-23T06:42:00Z</dcterms:created>
  <dcterms:modified xsi:type="dcterms:W3CDTF">2023-02-23T07:27:00Z</dcterms:modified>
</cp:coreProperties>
</file>