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C1" w:rsidRPr="00237838" w:rsidRDefault="00A6753B" w:rsidP="001105D7">
      <w:pPr>
        <w:spacing w:after="0" w:line="240" w:lineRule="auto"/>
        <w:jc w:val="center"/>
        <w:rPr>
          <w:rFonts w:ascii="Times New Roman" w:hAnsi="Times New Roman"/>
          <w:b/>
          <w:sz w:val="32"/>
          <w:szCs w:val="32"/>
        </w:rPr>
      </w:pPr>
      <w:r w:rsidRPr="00237838">
        <w:rPr>
          <w:rFonts w:ascii="Times New Roman" w:hAnsi="Times New Roman"/>
          <w:b/>
          <w:sz w:val="32"/>
          <w:szCs w:val="32"/>
        </w:rPr>
        <w:t>An a</w:t>
      </w:r>
      <w:r w:rsidR="00DA70E7" w:rsidRPr="00237838">
        <w:rPr>
          <w:rFonts w:ascii="Times New Roman" w:hAnsi="Times New Roman"/>
          <w:b/>
          <w:sz w:val="32"/>
          <w:szCs w:val="32"/>
        </w:rPr>
        <w:t xml:space="preserve">pplication of ARDL Bounds </w:t>
      </w:r>
      <w:r w:rsidRPr="00237838">
        <w:rPr>
          <w:rFonts w:ascii="Times New Roman" w:hAnsi="Times New Roman"/>
          <w:b/>
          <w:sz w:val="32"/>
          <w:szCs w:val="32"/>
        </w:rPr>
        <w:t>Testing</w:t>
      </w:r>
      <w:r w:rsidR="00DA70E7" w:rsidRPr="00237838">
        <w:rPr>
          <w:rFonts w:ascii="Times New Roman" w:hAnsi="Times New Roman"/>
          <w:b/>
          <w:sz w:val="32"/>
          <w:szCs w:val="32"/>
        </w:rPr>
        <w:t xml:space="preserve"> procedure to</w:t>
      </w:r>
      <w:r w:rsidR="003033C2" w:rsidRPr="00237838">
        <w:rPr>
          <w:rFonts w:ascii="Times New Roman" w:hAnsi="Times New Roman"/>
          <w:b/>
          <w:sz w:val="32"/>
          <w:szCs w:val="32"/>
        </w:rPr>
        <w:t xml:space="preserve"> the e</w:t>
      </w:r>
      <w:r w:rsidR="002228D9" w:rsidRPr="00237838">
        <w:rPr>
          <w:rFonts w:ascii="Times New Roman" w:hAnsi="Times New Roman"/>
          <w:b/>
          <w:sz w:val="32"/>
          <w:szCs w:val="32"/>
        </w:rPr>
        <w:t>stimation of level relationship</w:t>
      </w:r>
      <w:r w:rsidR="0043351C" w:rsidRPr="00237838">
        <w:rPr>
          <w:rFonts w:ascii="Times New Roman" w:hAnsi="Times New Roman"/>
          <w:b/>
          <w:sz w:val="32"/>
          <w:szCs w:val="32"/>
        </w:rPr>
        <w:t xml:space="preserve"> between </w:t>
      </w:r>
      <w:r w:rsidR="00226822" w:rsidRPr="00237838">
        <w:rPr>
          <w:rFonts w:ascii="Times New Roman" w:hAnsi="Times New Roman"/>
          <w:b/>
          <w:sz w:val="32"/>
          <w:szCs w:val="32"/>
        </w:rPr>
        <w:t>Exchange rate</w:t>
      </w:r>
      <w:r w:rsidR="0043351C" w:rsidRPr="00237838">
        <w:rPr>
          <w:rFonts w:ascii="Times New Roman" w:hAnsi="Times New Roman"/>
          <w:b/>
          <w:sz w:val="32"/>
          <w:szCs w:val="32"/>
        </w:rPr>
        <w:t>, Crude Oil Price</w:t>
      </w:r>
      <w:r w:rsidR="00397A39" w:rsidRPr="00237838">
        <w:rPr>
          <w:rFonts w:ascii="Times New Roman" w:hAnsi="Times New Roman"/>
          <w:b/>
          <w:sz w:val="32"/>
          <w:szCs w:val="32"/>
        </w:rPr>
        <w:t xml:space="preserve"> and Inflation Rate</w:t>
      </w:r>
      <w:r w:rsidR="00F90AF0" w:rsidRPr="00237838">
        <w:rPr>
          <w:rFonts w:ascii="Times New Roman" w:hAnsi="Times New Roman"/>
          <w:b/>
          <w:sz w:val="32"/>
          <w:szCs w:val="32"/>
        </w:rPr>
        <w:t xml:space="preserve"> in Nigeria</w:t>
      </w:r>
    </w:p>
    <w:p w:rsidR="001105D7" w:rsidRDefault="001105D7" w:rsidP="00171036">
      <w:pPr>
        <w:spacing w:after="0" w:line="360" w:lineRule="auto"/>
        <w:jc w:val="center"/>
        <w:rPr>
          <w:rFonts w:ascii="Times New Roman" w:hAnsi="Times New Roman"/>
          <w:b/>
        </w:rPr>
      </w:pPr>
    </w:p>
    <w:p w:rsidR="009343AE" w:rsidRPr="00237838" w:rsidRDefault="004B6C54" w:rsidP="00171036">
      <w:pPr>
        <w:spacing w:after="0" w:line="360" w:lineRule="auto"/>
        <w:jc w:val="center"/>
        <w:rPr>
          <w:rFonts w:ascii="Times New Roman" w:hAnsi="Times New Roman"/>
          <w:b/>
        </w:rPr>
      </w:pPr>
      <w:r w:rsidRPr="00237838">
        <w:rPr>
          <w:rFonts w:ascii="Times New Roman" w:hAnsi="Times New Roman"/>
          <w:b/>
        </w:rPr>
        <w:t>Lawal</w:t>
      </w:r>
      <w:r w:rsidR="003202E9" w:rsidRPr="00237838">
        <w:rPr>
          <w:rFonts w:ascii="Times New Roman" w:hAnsi="Times New Roman"/>
          <w:b/>
        </w:rPr>
        <w:t xml:space="preserve"> </w:t>
      </w:r>
      <w:r w:rsidR="00EB4CC0" w:rsidRPr="00237838">
        <w:rPr>
          <w:rFonts w:ascii="Times New Roman" w:hAnsi="Times New Roman"/>
          <w:b/>
        </w:rPr>
        <w:t>Ganiyu</w:t>
      </w:r>
      <w:r w:rsidR="003202E9" w:rsidRPr="00237838">
        <w:rPr>
          <w:rFonts w:ascii="Times New Roman" w:hAnsi="Times New Roman"/>
          <w:b/>
        </w:rPr>
        <w:t xml:space="preserve"> </w:t>
      </w:r>
      <w:r w:rsidR="00EB4CC0" w:rsidRPr="00237838">
        <w:rPr>
          <w:rFonts w:ascii="Times New Roman" w:hAnsi="Times New Roman"/>
          <w:b/>
        </w:rPr>
        <w:t>Omoniyi</w:t>
      </w:r>
      <w:r w:rsidR="007C13E8" w:rsidRPr="00237838">
        <w:rPr>
          <w:rStyle w:val="FootnoteReference"/>
          <w:rFonts w:ascii="Times New Roman" w:hAnsi="Times New Roman"/>
          <w:b/>
        </w:rPr>
        <w:footnoteReference w:id="2"/>
      </w:r>
      <w:r w:rsidR="00EB4CC0" w:rsidRPr="00237838">
        <w:rPr>
          <w:rFonts w:ascii="Times New Roman" w:hAnsi="Times New Roman"/>
          <w:b/>
        </w:rPr>
        <w:t xml:space="preserve">, Aweda </w:t>
      </w:r>
      <w:r w:rsidR="00905941" w:rsidRPr="00237838">
        <w:rPr>
          <w:rFonts w:ascii="Times New Roman" w:hAnsi="Times New Roman"/>
          <w:b/>
        </w:rPr>
        <w:t>Nurudeen Olawale</w:t>
      </w:r>
      <w:r w:rsidR="00004690" w:rsidRPr="00237838">
        <w:rPr>
          <w:rStyle w:val="FootnoteReference"/>
          <w:rFonts w:ascii="Times New Roman" w:hAnsi="Times New Roman"/>
          <w:b/>
        </w:rPr>
        <w:footnoteReference w:id="3"/>
      </w:r>
    </w:p>
    <w:p w:rsidR="00EB4CC0" w:rsidRPr="00237838" w:rsidRDefault="00EB4CC0" w:rsidP="00171036">
      <w:pPr>
        <w:spacing w:after="0" w:line="360" w:lineRule="auto"/>
        <w:jc w:val="center"/>
        <w:rPr>
          <w:rFonts w:ascii="Times New Roman" w:hAnsi="Times New Roman"/>
          <w:b/>
          <w:color w:val="76923C" w:themeColor="accent3" w:themeShade="BF"/>
        </w:rPr>
      </w:pPr>
      <w:r w:rsidRPr="00237838">
        <w:rPr>
          <w:rFonts w:ascii="Times New Roman" w:hAnsi="Times New Roman"/>
          <w:b/>
        </w:rPr>
        <w:t>Department of Statistics, Yaba College of Technology</w:t>
      </w:r>
      <w:r w:rsidR="00785DDD" w:rsidRPr="00237838">
        <w:rPr>
          <w:rFonts w:ascii="Times New Roman" w:hAnsi="Times New Roman"/>
          <w:b/>
        </w:rPr>
        <w:t>, Nigeria</w:t>
      </w:r>
    </w:p>
    <w:p w:rsidR="00C1100B" w:rsidRPr="00237838" w:rsidRDefault="00C1100B" w:rsidP="00C1100B">
      <w:pPr>
        <w:spacing w:after="0" w:line="360" w:lineRule="auto"/>
        <w:jc w:val="center"/>
        <w:rPr>
          <w:rFonts w:ascii="Times New Roman" w:hAnsi="Times New Roman"/>
          <w:b/>
          <w:sz w:val="24"/>
          <w:szCs w:val="24"/>
        </w:rPr>
      </w:pPr>
    </w:p>
    <w:p w:rsidR="00B443C1" w:rsidRPr="00237838" w:rsidRDefault="009C3C8B" w:rsidP="00C1100B">
      <w:pPr>
        <w:spacing w:after="0" w:line="360" w:lineRule="auto"/>
        <w:jc w:val="center"/>
        <w:rPr>
          <w:rFonts w:ascii="Times New Roman" w:hAnsi="Times New Roman"/>
          <w:b/>
          <w:sz w:val="24"/>
          <w:szCs w:val="24"/>
        </w:rPr>
      </w:pPr>
      <w:r w:rsidRPr="00237838">
        <w:rPr>
          <w:rFonts w:ascii="Times New Roman" w:hAnsi="Times New Roman"/>
          <w:b/>
          <w:sz w:val="24"/>
          <w:szCs w:val="24"/>
        </w:rPr>
        <w:t>Abstract</w:t>
      </w:r>
    </w:p>
    <w:p w:rsidR="009C3C8B" w:rsidRPr="00237838" w:rsidRDefault="00851CBB" w:rsidP="00635218">
      <w:pPr>
        <w:spacing w:after="0" w:line="360" w:lineRule="auto"/>
        <w:jc w:val="both"/>
        <w:rPr>
          <w:rFonts w:ascii="Times New Roman" w:hAnsi="Times New Roman"/>
          <w:bCs/>
          <w:sz w:val="24"/>
          <w:szCs w:val="24"/>
        </w:rPr>
      </w:pPr>
      <w:r w:rsidRPr="00237838">
        <w:rPr>
          <w:rFonts w:ascii="Times New Roman" w:hAnsi="Times New Roman"/>
          <w:sz w:val="24"/>
          <w:szCs w:val="24"/>
        </w:rPr>
        <w:t xml:space="preserve">Bounds testing procedure </w:t>
      </w:r>
      <w:r w:rsidR="00635218" w:rsidRPr="00237838">
        <w:rPr>
          <w:rFonts w:ascii="Times New Roman" w:hAnsi="Times New Roman"/>
          <w:sz w:val="24"/>
          <w:szCs w:val="24"/>
        </w:rPr>
        <w:t xml:space="preserve">is </w:t>
      </w:r>
      <w:r w:rsidR="00807650" w:rsidRPr="00237838">
        <w:rPr>
          <w:rFonts w:ascii="Times New Roman" w:hAnsi="Times New Roman"/>
          <w:sz w:val="24"/>
          <w:szCs w:val="24"/>
        </w:rPr>
        <w:t xml:space="preserve">a </w:t>
      </w:r>
      <w:r w:rsidR="00635218" w:rsidRPr="00237838">
        <w:rPr>
          <w:rFonts w:ascii="Times New Roman" w:hAnsi="Times New Roman"/>
          <w:sz w:val="24"/>
          <w:szCs w:val="24"/>
        </w:rPr>
        <w:t xml:space="preserve">powerful </w:t>
      </w:r>
      <w:r w:rsidR="00752B56" w:rsidRPr="00237838">
        <w:rPr>
          <w:rFonts w:ascii="Times New Roman" w:hAnsi="Times New Roman"/>
          <w:sz w:val="24"/>
          <w:szCs w:val="24"/>
        </w:rPr>
        <w:t xml:space="preserve">statistical tool </w:t>
      </w:r>
      <w:r w:rsidR="00635218" w:rsidRPr="00237838">
        <w:rPr>
          <w:rFonts w:ascii="Times New Roman" w:hAnsi="Times New Roman"/>
          <w:sz w:val="24"/>
          <w:szCs w:val="24"/>
        </w:rPr>
        <w:t xml:space="preserve">in the estimation of level relationships when the underlying properties of time series is </w:t>
      </w:r>
      <w:r w:rsidR="00E2229A" w:rsidRPr="00237838">
        <w:rPr>
          <w:rFonts w:ascii="Times New Roman" w:hAnsi="Times New Roman"/>
          <w:sz w:val="24"/>
          <w:szCs w:val="24"/>
        </w:rPr>
        <w:t>entirely</w:t>
      </w:r>
      <w:r w:rsidR="00403DA9" w:rsidRPr="00237838">
        <w:rPr>
          <w:rFonts w:ascii="Times New Roman" w:hAnsi="Times New Roman"/>
          <w:sz w:val="24"/>
          <w:szCs w:val="24"/>
        </w:rPr>
        <w:t xml:space="preserve"> </w:t>
      </w:r>
      <w:proofErr w:type="gramStart"/>
      <w:r w:rsidR="00635218" w:rsidRPr="00237838">
        <w:rPr>
          <w:rFonts w:ascii="Times New Roman" w:hAnsi="Times New Roman"/>
          <w:sz w:val="24"/>
          <w:szCs w:val="24"/>
        </w:rPr>
        <w:t>I(</w:t>
      </w:r>
      <w:proofErr w:type="gramEnd"/>
      <w:r w:rsidR="00635218" w:rsidRPr="00237838">
        <w:rPr>
          <w:rFonts w:ascii="Times New Roman" w:hAnsi="Times New Roman"/>
          <w:sz w:val="24"/>
          <w:szCs w:val="24"/>
        </w:rPr>
        <w:t xml:space="preserve">0), </w:t>
      </w:r>
      <w:r w:rsidR="00E2229A" w:rsidRPr="00237838">
        <w:rPr>
          <w:rFonts w:ascii="Times New Roman" w:hAnsi="Times New Roman"/>
          <w:sz w:val="24"/>
          <w:szCs w:val="24"/>
        </w:rPr>
        <w:t>entirely</w:t>
      </w:r>
      <w:r w:rsidR="00635218" w:rsidRPr="00237838">
        <w:rPr>
          <w:rFonts w:ascii="Times New Roman" w:hAnsi="Times New Roman"/>
          <w:sz w:val="24"/>
          <w:szCs w:val="24"/>
        </w:rPr>
        <w:t xml:space="preserve"> I(1) or </w:t>
      </w:r>
      <w:r w:rsidR="00EA03E9" w:rsidRPr="00237838">
        <w:rPr>
          <w:rFonts w:ascii="Times New Roman" w:hAnsi="Times New Roman"/>
          <w:sz w:val="24"/>
          <w:szCs w:val="24"/>
        </w:rPr>
        <w:t>jointly</w:t>
      </w:r>
      <w:r w:rsidR="00B3200C">
        <w:rPr>
          <w:rFonts w:ascii="Times New Roman" w:hAnsi="Times New Roman"/>
          <w:sz w:val="24"/>
          <w:szCs w:val="24"/>
        </w:rPr>
        <w:t xml:space="preserve"> </w:t>
      </w:r>
      <w:r w:rsidR="00D41A8D" w:rsidRPr="00237838">
        <w:rPr>
          <w:rFonts w:ascii="Times New Roman" w:hAnsi="Times New Roman"/>
          <w:sz w:val="24"/>
          <w:szCs w:val="24"/>
        </w:rPr>
        <w:t>cointegrated. A</w:t>
      </w:r>
      <w:r w:rsidR="00635218" w:rsidRPr="00237838">
        <w:rPr>
          <w:rFonts w:ascii="Times New Roman" w:hAnsi="Times New Roman"/>
          <w:sz w:val="24"/>
          <w:szCs w:val="24"/>
        </w:rPr>
        <w:t xml:space="preserve"> univariate framework for testing the existence of single level relationship between exchange rate, crude oil prices and inflation rate </w:t>
      </w:r>
      <w:r w:rsidR="00817CA4" w:rsidRPr="00237838">
        <w:rPr>
          <w:rFonts w:ascii="Times New Roman" w:hAnsi="Times New Roman"/>
          <w:sz w:val="24"/>
          <w:szCs w:val="24"/>
        </w:rPr>
        <w:t xml:space="preserve">in Nigeria </w:t>
      </w:r>
      <w:r w:rsidR="00635218" w:rsidRPr="00237838">
        <w:rPr>
          <w:rFonts w:ascii="Times New Roman" w:hAnsi="Times New Roman"/>
          <w:sz w:val="24"/>
          <w:szCs w:val="24"/>
        </w:rPr>
        <w:t xml:space="preserve">was postulated in this paper. Empirical analysis shows that </w:t>
      </w:r>
      <w:r w:rsidR="00635218" w:rsidRPr="00237838">
        <w:rPr>
          <w:rFonts w:ascii="Times New Roman" w:hAnsi="Times New Roman"/>
          <w:bCs/>
          <w:sz w:val="24"/>
          <w:szCs w:val="24"/>
        </w:rPr>
        <w:t xml:space="preserve">these macroeconomic variables have </w:t>
      </w:r>
      <w:r w:rsidR="00B3200C">
        <w:rPr>
          <w:rFonts w:ascii="Times New Roman" w:hAnsi="Times New Roman"/>
          <w:bCs/>
          <w:sz w:val="24"/>
          <w:szCs w:val="24"/>
        </w:rPr>
        <w:t xml:space="preserve">highly </w:t>
      </w:r>
      <w:r w:rsidR="00635218" w:rsidRPr="00237838">
        <w:rPr>
          <w:rFonts w:ascii="Times New Roman" w:hAnsi="Times New Roman"/>
          <w:bCs/>
          <w:sz w:val="24"/>
          <w:szCs w:val="24"/>
        </w:rPr>
        <w:t xml:space="preserve">significant level relationship with exchange rate </w:t>
      </w:r>
      <w:r w:rsidR="004D4DFE">
        <w:rPr>
          <w:rFonts w:ascii="Times New Roman" w:hAnsi="Times New Roman"/>
          <w:bCs/>
          <w:sz w:val="24"/>
          <w:szCs w:val="24"/>
        </w:rPr>
        <w:t>irrespective</w:t>
      </w:r>
      <w:r w:rsidR="00635218" w:rsidRPr="00237838">
        <w:rPr>
          <w:rFonts w:ascii="Times New Roman" w:hAnsi="Times New Roman"/>
          <w:bCs/>
          <w:sz w:val="24"/>
          <w:szCs w:val="24"/>
        </w:rPr>
        <w:t xml:space="preserve"> of the underlying properties of these series.</w:t>
      </w:r>
      <w:r w:rsidR="0090447F">
        <w:rPr>
          <w:rFonts w:ascii="Times New Roman" w:hAnsi="Times New Roman"/>
          <w:bCs/>
          <w:sz w:val="24"/>
          <w:szCs w:val="24"/>
        </w:rPr>
        <w:t xml:space="preserve"> </w:t>
      </w:r>
      <w:r w:rsidR="004876FE">
        <w:rPr>
          <w:rFonts w:ascii="Times New Roman" w:hAnsi="Times New Roman"/>
          <w:bCs/>
          <w:sz w:val="24"/>
          <w:szCs w:val="24"/>
        </w:rPr>
        <w:t>The</w:t>
      </w:r>
      <w:r w:rsidR="0090447F">
        <w:rPr>
          <w:rFonts w:ascii="Times New Roman" w:hAnsi="Times New Roman"/>
          <w:bCs/>
          <w:sz w:val="24"/>
          <w:szCs w:val="24"/>
        </w:rPr>
        <w:t xml:space="preserve"> conditional level relationship model and t</w:t>
      </w:r>
      <w:r w:rsidR="00635218" w:rsidRPr="00237838">
        <w:rPr>
          <w:rFonts w:ascii="Times New Roman" w:hAnsi="Times New Roman"/>
          <w:bCs/>
          <w:sz w:val="24"/>
          <w:szCs w:val="24"/>
        </w:rPr>
        <w:t>he</w:t>
      </w:r>
      <w:r w:rsidR="00955167">
        <w:rPr>
          <w:rFonts w:ascii="Times New Roman" w:hAnsi="Times New Roman"/>
          <w:bCs/>
          <w:sz w:val="24"/>
          <w:szCs w:val="24"/>
        </w:rPr>
        <w:t xml:space="preserve"> associated</w:t>
      </w:r>
      <w:r w:rsidR="00635218" w:rsidRPr="00237838">
        <w:rPr>
          <w:rFonts w:ascii="Times New Roman" w:hAnsi="Times New Roman"/>
          <w:bCs/>
          <w:sz w:val="24"/>
          <w:szCs w:val="24"/>
        </w:rPr>
        <w:t xml:space="preserve"> conditional </w:t>
      </w:r>
      <w:r w:rsidR="007E5962" w:rsidRPr="00237838">
        <w:rPr>
          <w:rFonts w:ascii="Times New Roman" w:hAnsi="Times New Roman"/>
          <w:bCs/>
          <w:sz w:val="24"/>
          <w:szCs w:val="24"/>
        </w:rPr>
        <w:t xml:space="preserve">unrestricted </w:t>
      </w:r>
      <w:r w:rsidR="00635218" w:rsidRPr="00237838">
        <w:rPr>
          <w:rFonts w:ascii="Times New Roman" w:hAnsi="Times New Roman"/>
          <w:bCs/>
          <w:sz w:val="24"/>
          <w:szCs w:val="24"/>
        </w:rPr>
        <w:t>equilibrium correction model</w:t>
      </w:r>
      <w:r w:rsidR="00403DA9" w:rsidRPr="00237838">
        <w:rPr>
          <w:rFonts w:ascii="Times New Roman" w:hAnsi="Times New Roman"/>
          <w:bCs/>
          <w:sz w:val="24"/>
          <w:szCs w:val="24"/>
        </w:rPr>
        <w:t xml:space="preserve"> </w:t>
      </w:r>
      <w:r w:rsidR="00817CA4" w:rsidRPr="00237838">
        <w:rPr>
          <w:rFonts w:ascii="Times New Roman" w:hAnsi="Times New Roman"/>
          <w:bCs/>
          <w:sz w:val="24"/>
          <w:szCs w:val="24"/>
        </w:rPr>
        <w:t>(ECM)</w:t>
      </w:r>
      <w:r w:rsidR="0090447F">
        <w:rPr>
          <w:rFonts w:ascii="Times New Roman" w:hAnsi="Times New Roman"/>
          <w:bCs/>
          <w:sz w:val="24"/>
          <w:szCs w:val="24"/>
        </w:rPr>
        <w:t xml:space="preserve"> in the long- and short-run</w:t>
      </w:r>
      <w:r w:rsidR="00002782" w:rsidRPr="00237838">
        <w:rPr>
          <w:rFonts w:ascii="Times New Roman" w:hAnsi="Times New Roman"/>
          <w:bCs/>
          <w:sz w:val="24"/>
          <w:szCs w:val="24"/>
        </w:rPr>
        <w:t xml:space="preserve"> </w:t>
      </w:r>
      <w:r w:rsidR="0090447F">
        <w:rPr>
          <w:rFonts w:ascii="Times New Roman" w:hAnsi="Times New Roman"/>
          <w:bCs/>
          <w:sz w:val="24"/>
          <w:szCs w:val="24"/>
        </w:rPr>
        <w:t>relate</w:t>
      </w:r>
      <w:r w:rsidR="00817CA4" w:rsidRPr="00237838">
        <w:rPr>
          <w:rFonts w:ascii="Times New Roman" w:hAnsi="Times New Roman"/>
          <w:bCs/>
          <w:sz w:val="24"/>
          <w:szCs w:val="24"/>
        </w:rPr>
        <w:t xml:space="preserve"> crude oil prices negatively</w:t>
      </w:r>
      <w:r w:rsidR="00D626AC" w:rsidRPr="00237838">
        <w:rPr>
          <w:rFonts w:ascii="Times New Roman" w:hAnsi="Times New Roman"/>
          <w:bCs/>
          <w:sz w:val="24"/>
          <w:szCs w:val="24"/>
        </w:rPr>
        <w:t xml:space="preserve"> and inflation rate </w:t>
      </w:r>
      <w:r w:rsidR="00817CA4" w:rsidRPr="00237838">
        <w:rPr>
          <w:rFonts w:ascii="Times New Roman" w:hAnsi="Times New Roman"/>
          <w:bCs/>
          <w:sz w:val="24"/>
          <w:szCs w:val="24"/>
        </w:rPr>
        <w:t>positive</w:t>
      </w:r>
      <w:r w:rsidR="00D626AC" w:rsidRPr="00237838">
        <w:rPr>
          <w:rFonts w:ascii="Times New Roman" w:hAnsi="Times New Roman"/>
          <w:bCs/>
          <w:sz w:val="24"/>
          <w:szCs w:val="24"/>
        </w:rPr>
        <w:t>ly with exchange rate</w:t>
      </w:r>
      <w:r w:rsidR="00817CA4" w:rsidRPr="00237838">
        <w:rPr>
          <w:rFonts w:ascii="Times New Roman" w:hAnsi="Times New Roman"/>
          <w:bCs/>
          <w:sz w:val="24"/>
          <w:szCs w:val="24"/>
        </w:rPr>
        <w:t xml:space="preserve">. The long run </w:t>
      </w:r>
      <w:r w:rsidR="001A0FE7">
        <w:rPr>
          <w:rFonts w:ascii="Times New Roman" w:hAnsi="Times New Roman"/>
          <w:bCs/>
          <w:sz w:val="24"/>
          <w:szCs w:val="24"/>
        </w:rPr>
        <w:t xml:space="preserve">speed of </w:t>
      </w:r>
      <w:r w:rsidR="00817CA4" w:rsidRPr="00237838">
        <w:rPr>
          <w:rFonts w:ascii="Times New Roman" w:hAnsi="Times New Roman"/>
          <w:bCs/>
          <w:sz w:val="24"/>
          <w:szCs w:val="24"/>
        </w:rPr>
        <w:t xml:space="preserve">adjustment to equilibrium reveals that exchange rate in Nigeria is slow to </w:t>
      </w:r>
      <w:r w:rsidR="004840C1">
        <w:rPr>
          <w:rFonts w:ascii="Times New Roman" w:hAnsi="Times New Roman"/>
          <w:bCs/>
          <w:sz w:val="24"/>
          <w:szCs w:val="24"/>
        </w:rPr>
        <w:t>react to</w:t>
      </w:r>
      <w:r w:rsidR="00817CA4" w:rsidRPr="00237838">
        <w:rPr>
          <w:rFonts w:ascii="Times New Roman" w:hAnsi="Times New Roman"/>
          <w:bCs/>
          <w:sz w:val="24"/>
          <w:szCs w:val="24"/>
        </w:rPr>
        <w:t xml:space="preserve"> shocks on crude oil price</w:t>
      </w:r>
      <w:r w:rsidR="00B44E9D">
        <w:rPr>
          <w:rFonts w:ascii="Times New Roman" w:hAnsi="Times New Roman"/>
          <w:bCs/>
          <w:sz w:val="24"/>
          <w:szCs w:val="24"/>
        </w:rPr>
        <w:t>s</w:t>
      </w:r>
      <w:r w:rsidR="00817CA4" w:rsidRPr="00237838">
        <w:rPr>
          <w:rFonts w:ascii="Times New Roman" w:hAnsi="Times New Roman"/>
          <w:bCs/>
          <w:sz w:val="24"/>
          <w:szCs w:val="24"/>
        </w:rPr>
        <w:t xml:space="preserve"> and inflation</w:t>
      </w:r>
      <w:r w:rsidR="00FF4C58" w:rsidRPr="00237838">
        <w:rPr>
          <w:rFonts w:ascii="Times New Roman" w:hAnsi="Times New Roman"/>
          <w:bCs/>
          <w:sz w:val="24"/>
          <w:szCs w:val="24"/>
        </w:rPr>
        <w:t xml:space="preserve"> rate</w:t>
      </w:r>
      <w:r w:rsidR="00817CA4" w:rsidRPr="00237838">
        <w:rPr>
          <w:rFonts w:ascii="Times New Roman" w:hAnsi="Times New Roman"/>
          <w:bCs/>
          <w:sz w:val="24"/>
          <w:szCs w:val="24"/>
        </w:rPr>
        <w:t xml:space="preserve">. </w:t>
      </w:r>
    </w:p>
    <w:p w:rsidR="00817CA4" w:rsidRPr="00237838" w:rsidRDefault="00817CA4" w:rsidP="00635218">
      <w:pPr>
        <w:spacing w:after="0" w:line="360" w:lineRule="auto"/>
        <w:jc w:val="both"/>
        <w:rPr>
          <w:rFonts w:ascii="Times New Roman" w:hAnsi="Times New Roman"/>
          <w:bCs/>
          <w:sz w:val="24"/>
          <w:szCs w:val="24"/>
        </w:rPr>
      </w:pPr>
    </w:p>
    <w:p w:rsidR="00817CA4" w:rsidRPr="00237838" w:rsidRDefault="00817CA4" w:rsidP="001F45B6">
      <w:pPr>
        <w:spacing w:after="0" w:line="360" w:lineRule="auto"/>
        <w:jc w:val="both"/>
        <w:rPr>
          <w:rFonts w:ascii="Times New Roman" w:hAnsi="Times New Roman"/>
          <w:sz w:val="24"/>
          <w:szCs w:val="24"/>
        </w:rPr>
      </w:pPr>
      <w:r w:rsidRPr="00237838">
        <w:rPr>
          <w:rFonts w:ascii="Times New Roman" w:hAnsi="Times New Roman"/>
          <w:b/>
          <w:bCs/>
          <w:i/>
          <w:sz w:val="24"/>
          <w:szCs w:val="24"/>
        </w:rPr>
        <w:t>Keywords</w:t>
      </w:r>
      <w:r w:rsidR="007E5962" w:rsidRPr="00237838">
        <w:rPr>
          <w:rFonts w:ascii="Times New Roman" w:hAnsi="Times New Roman"/>
          <w:bCs/>
          <w:sz w:val="24"/>
          <w:szCs w:val="24"/>
        </w:rPr>
        <w:t xml:space="preserve">: </w:t>
      </w:r>
      <w:r w:rsidR="00F041DD" w:rsidRPr="00237838">
        <w:rPr>
          <w:rFonts w:ascii="Times New Roman" w:hAnsi="Times New Roman"/>
          <w:bCs/>
          <w:sz w:val="24"/>
          <w:szCs w:val="24"/>
        </w:rPr>
        <w:t>Bounds testing</w:t>
      </w:r>
      <w:r w:rsidRPr="00237838">
        <w:rPr>
          <w:rFonts w:ascii="Times New Roman" w:hAnsi="Times New Roman"/>
          <w:bCs/>
          <w:sz w:val="24"/>
          <w:szCs w:val="24"/>
        </w:rPr>
        <w:t xml:space="preserve">, </w:t>
      </w:r>
      <w:r w:rsidR="00A879CA" w:rsidRPr="00237838">
        <w:rPr>
          <w:rFonts w:ascii="Times New Roman" w:hAnsi="Times New Roman"/>
          <w:bCs/>
          <w:sz w:val="24"/>
          <w:szCs w:val="24"/>
        </w:rPr>
        <w:t xml:space="preserve">cointegrated, </w:t>
      </w:r>
      <w:r w:rsidRPr="00237838">
        <w:rPr>
          <w:rFonts w:ascii="Times New Roman" w:hAnsi="Times New Roman"/>
          <w:bCs/>
          <w:sz w:val="24"/>
          <w:szCs w:val="24"/>
        </w:rPr>
        <w:t xml:space="preserve">conditional </w:t>
      </w:r>
      <w:r w:rsidR="007E5962" w:rsidRPr="00237838">
        <w:rPr>
          <w:rFonts w:ascii="Times New Roman" w:hAnsi="Times New Roman"/>
          <w:bCs/>
          <w:sz w:val="24"/>
          <w:szCs w:val="24"/>
        </w:rPr>
        <w:t xml:space="preserve">unrestricted </w:t>
      </w:r>
      <w:r w:rsidRPr="00237838">
        <w:rPr>
          <w:rFonts w:ascii="Times New Roman" w:hAnsi="Times New Roman"/>
          <w:bCs/>
          <w:sz w:val="24"/>
          <w:szCs w:val="24"/>
        </w:rPr>
        <w:t>equilibrium correction model</w:t>
      </w:r>
      <w:r w:rsidR="00B3200C">
        <w:rPr>
          <w:rFonts w:ascii="Times New Roman" w:hAnsi="Times New Roman"/>
          <w:bCs/>
          <w:sz w:val="24"/>
          <w:szCs w:val="24"/>
        </w:rPr>
        <w:t xml:space="preserve"> </w:t>
      </w:r>
      <w:r w:rsidR="001F45B6" w:rsidRPr="00237838">
        <w:rPr>
          <w:rFonts w:ascii="Times New Roman" w:hAnsi="Times New Roman"/>
          <w:bCs/>
          <w:sz w:val="24"/>
          <w:szCs w:val="24"/>
        </w:rPr>
        <w:t xml:space="preserve">(ECM), </w:t>
      </w:r>
      <w:r w:rsidR="00CC2C82">
        <w:rPr>
          <w:rFonts w:ascii="Times New Roman" w:hAnsi="Times New Roman"/>
          <w:bCs/>
          <w:sz w:val="24"/>
          <w:szCs w:val="24"/>
        </w:rPr>
        <w:t xml:space="preserve">conditional </w:t>
      </w:r>
      <w:r w:rsidR="002D18DA">
        <w:rPr>
          <w:rFonts w:ascii="Times New Roman" w:hAnsi="Times New Roman"/>
          <w:bCs/>
          <w:sz w:val="24"/>
          <w:szCs w:val="24"/>
        </w:rPr>
        <w:t>level relationship model, exchange rate, crude oil prices, and inflation rate</w:t>
      </w:r>
      <w:r w:rsidR="00B3200C">
        <w:rPr>
          <w:rFonts w:ascii="Times New Roman" w:hAnsi="Times New Roman"/>
          <w:bCs/>
          <w:sz w:val="24"/>
          <w:szCs w:val="24"/>
        </w:rPr>
        <w:t>.</w:t>
      </w:r>
    </w:p>
    <w:p w:rsidR="009343AE" w:rsidRPr="00237838" w:rsidRDefault="009343AE" w:rsidP="00E76E7C">
      <w:pPr>
        <w:spacing w:after="0" w:line="360" w:lineRule="auto"/>
        <w:rPr>
          <w:rFonts w:ascii="Times New Roman" w:hAnsi="Times New Roman"/>
          <w:b/>
          <w:sz w:val="24"/>
          <w:szCs w:val="24"/>
        </w:rPr>
      </w:pPr>
    </w:p>
    <w:p w:rsidR="00C1100B" w:rsidRPr="00237838" w:rsidRDefault="00C1100B" w:rsidP="00E76E7C">
      <w:pPr>
        <w:spacing w:after="0" w:line="360" w:lineRule="auto"/>
        <w:rPr>
          <w:rFonts w:ascii="Times New Roman" w:hAnsi="Times New Roman"/>
          <w:b/>
          <w:sz w:val="24"/>
          <w:szCs w:val="24"/>
        </w:rPr>
      </w:pPr>
    </w:p>
    <w:p w:rsidR="004339AA" w:rsidRPr="00237838" w:rsidRDefault="004339AA" w:rsidP="00E76E7C">
      <w:pPr>
        <w:spacing w:after="0" w:line="360" w:lineRule="auto"/>
        <w:rPr>
          <w:rFonts w:ascii="Times New Roman" w:hAnsi="Times New Roman"/>
          <w:b/>
          <w:sz w:val="24"/>
          <w:szCs w:val="24"/>
        </w:rPr>
      </w:pPr>
      <w:r w:rsidRPr="00237838">
        <w:rPr>
          <w:rFonts w:ascii="Times New Roman" w:hAnsi="Times New Roman"/>
          <w:b/>
          <w:sz w:val="24"/>
          <w:szCs w:val="24"/>
        </w:rPr>
        <w:t>Introduction</w:t>
      </w:r>
    </w:p>
    <w:p w:rsidR="00FB7ABE" w:rsidRPr="00237838" w:rsidRDefault="00226822" w:rsidP="00B90FA1">
      <w:pPr>
        <w:spacing w:after="0" w:line="360" w:lineRule="auto"/>
        <w:jc w:val="both"/>
        <w:rPr>
          <w:rFonts w:ascii="Times New Roman" w:hAnsi="Times New Roman"/>
          <w:sz w:val="24"/>
          <w:szCs w:val="24"/>
        </w:rPr>
      </w:pPr>
      <w:r w:rsidRPr="00237838">
        <w:rPr>
          <w:rFonts w:ascii="Times New Roman" w:hAnsi="Times New Roman"/>
          <w:sz w:val="24"/>
          <w:szCs w:val="24"/>
        </w:rPr>
        <w:t>Exchange rate</w:t>
      </w:r>
      <w:r w:rsidR="00B3200C">
        <w:rPr>
          <w:rFonts w:ascii="Times New Roman" w:hAnsi="Times New Roman"/>
          <w:sz w:val="24"/>
          <w:szCs w:val="24"/>
        </w:rPr>
        <w:t xml:space="preserve"> </w:t>
      </w:r>
      <w:r w:rsidR="006E29C5" w:rsidRPr="00237838">
        <w:rPr>
          <w:rFonts w:ascii="Times New Roman" w:hAnsi="Times New Roman"/>
          <w:sz w:val="24"/>
          <w:szCs w:val="24"/>
        </w:rPr>
        <w:t>movement</w:t>
      </w:r>
      <w:r w:rsidR="004339AA" w:rsidRPr="00237838">
        <w:rPr>
          <w:rFonts w:ascii="Times New Roman" w:hAnsi="Times New Roman"/>
          <w:sz w:val="24"/>
          <w:szCs w:val="24"/>
        </w:rPr>
        <w:t xml:space="preserve"> and its impact on the Nigerian economy have received some attention over the years. </w:t>
      </w:r>
      <w:r w:rsidR="00752416" w:rsidRPr="00237838">
        <w:rPr>
          <w:rFonts w:ascii="Times New Roman" w:hAnsi="Times New Roman"/>
          <w:sz w:val="24"/>
          <w:szCs w:val="24"/>
        </w:rPr>
        <w:t xml:space="preserve">Exchange rate is the value of a country`s currency in terms of another currency </w:t>
      </w:r>
      <w:r w:rsidR="00C66891" w:rsidRPr="00237838">
        <w:rPr>
          <w:rFonts w:ascii="Times New Roman" w:hAnsi="Times New Roman"/>
          <w:sz w:val="24"/>
          <w:szCs w:val="24"/>
        </w:rPr>
        <w:t>(</w:t>
      </w:r>
      <w:r w:rsidR="00752416" w:rsidRPr="00237838">
        <w:rPr>
          <w:rFonts w:ascii="Times New Roman" w:hAnsi="Times New Roman"/>
          <w:sz w:val="24"/>
          <w:szCs w:val="24"/>
        </w:rPr>
        <w:t>US dollars</w:t>
      </w:r>
      <w:r w:rsidR="00C66891" w:rsidRPr="00237838">
        <w:rPr>
          <w:rFonts w:ascii="Times New Roman" w:hAnsi="Times New Roman"/>
          <w:sz w:val="24"/>
          <w:szCs w:val="24"/>
        </w:rPr>
        <w:t xml:space="preserve"> as base currency </w:t>
      </w:r>
      <w:r w:rsidR="00752416" w:rsidRPr="00237838">
        <w:rPr>
          <w:rFonts w:ascii="Times New Roman" w:hAnsi="Times New Roman"/>
          <w:sz w:val="24"/>
          <w:szCs w:val="24"/>
        </w:rPr>
        <w:t>in the case of Nigeria</w:t>
      </w:r>
      <w:r w:rsidR="00C66891" w:rsidRPr="00237838">
        <w:rPr>
          <w:rFonts w:ascii="Times New Roman" w:hAnsi="Times New Roman"/>
          <w:sz w:val="24"/>
          <w:szCs w:val="24"/>
        </w:rPr>
        <w:t>)</w:t>
      </w:r>
      <w:r w:rsidR="00752416" w:rsidRPr="00237838">
        <w:rPr>
          <w:rFonts w:ascii="Times New Roman" w:hAnsi="Times New Roman"/>
          <w:sz w:val="24"/>
          <w:szCs w:val="24"/>
        </w:rPr>
        <w:t>.</w:t>
      </w:r>
      <w:r w:rsidR="00434F9A" w:rsidRPr="00237838">
        <w:rPr>
          <w:rFonts w:ascii="Times New Roman" w:hAnsi="Times New Roman"/>
          <w:sz w:val="24"/>
          <w:szCs w:val="24"/>
        </w:rPr>
        <w:t xml:space="preserve"> This macroeconomic variable plays a major role in the stability of</w:t>
      </w:r>
      <w:r w:rsidR="00F61FE8" w:rsidRPr="00237838">
        <w:rPr>
          <w:rFonts w:ascii="Times New Roman" w:hAnsi="Times New Roman"/>
          <w:sz w:val="24"/>
          <w:szCs w:val="24"/>
        </w:rPr>
        <w:t xml:space="preserve"> any</w:t>
      </w:r>
      <w:r w:rsidR="00434F9A" w:rsidRPr="00237838">
        <w:rPr>
          <w:rFonts w:ascii="Times New Roman" w:hAnsi="Times New Roman"/>
          <w:sz w:val="24"/>
          <w:szCs w:val="24"/>
        </w:rPr>
        <w:t xml:space="preserve"> economy</w:t>
      </w:r>
      <w:r w:rsidR="00F61FE8" w:rsidRPr="00237838">
        <w:rPr>
          <w:rFonts w:ascii="Times New Roman" w:hAnsi="Times New Roman"/>
          <w:sz w:val="24"/>
          <w:szCs w:val="24"/>
        </w:rPr>
        <w:t xml:space="preserve">. Productivity of a country is enhanced through stable currency by keeping costs and </w:t>
      </w:r>
      <w:r w:rsidR="00F61FE8" w:rsidRPr="00237838">
        <w:rPr>
          <w:rFonts w:ascii="Times New Roman" w:hAnsi="Times New Roman"/>
          <w:sz w:val="24"/>
          <w:szCs w:val="24"/>
        </w:rPr>
        <w:lastRenderedPageBreak/>
        <w:t xml:space="preserve">prices of goods and services as low as possible. Several factors are responsible for the determination of </w:t>
      </w:r>
      <w:r w:rsidRPr="00237838">
        <w:rPr>
          <w:rFonts w:ascii="Times New Roman" w:hAnsi="Times New Roman"/>
          <w:sz w:val="24"/>
          <w:szCs w:val="24"/>
        </w:rPr>
        <w:t>exchange rate</w:t>
      </w:r>
      <w:r w:rsidR="00F61FE8" w:rsidRPr="00237838">
        <w:rPr>
          <w:rFonts w:ascii="Times New Roman" w:hAnsi="Times New Roman"/>
          <w:sz w:val="24"/>
          <w:szCs w:val="24"/>
        </w:rPr>
        <w:t xml:space="preserve">; </w:t>
      </w:r>
      <w:r w:rsidR="00D307C1" w:rsidRPr="00237838">
        <w:rPr>
          <w:rFonts w:ascii="Times New Roman" w:hAnsi="Times New Roman"/>
          <w:sz w:val="24"/>
          <w:szCs w:val="24"/>
        </w:rPr>
        <w:t>levels of prices, interest rates movements, current account deficit, and level of public debt, balance</w:t>
      </w:r>
      <w:r w:rsidR="00F61FE8" w:rsidRPr="00237838">
        <w:rPr>
          <w:rFonts w:ascii="Times New Roman" w:hAnsi="Times New Roman"/>
          <w:sz w:val="24"/>
          <w:szCs w:val="24"/>
        </w:rPr>
        <w:t xml:space="preserve"> of payment</w:t>
      </w:r>
      <w:r w:rsidR="007B519E" w:rsidRPr="00237838">
        <w:rPr>
          <w:rFonts w:ascii="Times New Roman" w:hAnsi="Times New Roman"/>
          <w:sz w:val="24"/>
          <w:szCs w:val="24"/>
        </w:rPr>
        <w:t xml:space="preserve"> position</w:t>
      </w:r>
      <w:r w:rsidR="00F61FE8" w:rsidRPr="00237838">
        <w:rPr>
          <w:rFonts w:ascii="Times New Roman" w:hAnsi="Times New Roman"/>
          <w:sz w:val="24"/>
          <w:szCs w:val="24"/>
        </w:rPr>
        <w:t xml:space="preserve">, political stability and economic </w:t>
      </w:r>
      <w:r w:rsidR="007B519E" w:rsidRPr="00237838">
        <w:rPr>
          <w:rFonts w:ascii="Times New Roman" w:hAnsi="Times New Roman"/>
          <w:sz w:val="24"/>
          <w:szCs w:val="24"/>
        </w:rPr>
        <w:t>performance are few of these factors. In Nigeria, t</w:t>
      </w:r>
      <w:r w:rsidR="004339AA" w:rsidRPr="00237838">
        <w:rPr>
          <w:rFonts w:ascii="Times New Roman" w:hAnsi="Times New Roman"/>
          <w:sz w:val="24"/>
          <w:szCs w:val="24"/>
        </w:rPr>
        <w:t xml:space="preserve">he national output measured (mainly by the gross domestic product (GDP)) predominantly revenue from crude oil </w:t>
      </w:r>
      <w:r w:rsidR="007B519E" w:rsidRPr="00237838">
        <w:rPr>
          <w:rFonts w:ascii="Times New Roman" w:hAnsi="Times New Roman"/>
          <w:sz w:val="24"/>
          <w:szCs w:val="24"/>
        </w:rPr>
        <w:t xml:space="preserve">export </w:t>
      </w:r>
      <w:r w:rsidR="004339AA" w:rsidRPr="00237838">
        <w:rPr>
          <w:rFonts w:ascii="Times New Roman" w:hAnsi="Times New Roman"/>
          <w:sz w:val="24"/>
          <w:szCs w:val="24"/>
        </w:rPr>
        <w:t xml:space="preserve">continues to play a major role in the </w:t>
      </w:r>
      <w:r w:rsidR="00C06370" w:rsidRPr="00237838">
        <w:rPr>
          <w:rFonts w:ascii="Times New Roman" w:hAnsi="Times New Roman"/>
          <w:sz w:val="24"/>
          <w:szCs w:val="24"/>
        </w:rPr>
        <w:t xml:space="preserve">determination of </w:t>
      </w:r>
      <w:r w:rsidR="007B519E" w:rsidRPr="00237838">
        <w:rPr>
          <w:rFonts w:ascii="Times New Roman" w:hAnsi="Times New Roman"/>
          <w:sz w:val="24"/>
          <w:szCs w:val="24"/>
        </w:rPr>
        <w:t>the country’s current account deficit, level of public debts, balance of payments, monetary and fiscal policy,  and to a large extent the political stability</w:t>
      </w:r>
      <w:r w:rsidR="003033C2" w:rsidRPr="00237838">
        <w:rPr>
          <w:rFonts w:ascii="Times New Roman" w:hAnsi="Times New Roman"/>
          <w:sz w:val="24"/>
          <w:szCs w:val="24"/>
        </w:rPr>
        <w:t xml:space="preserve">. Since </w:t>
      </w:r>
      <w:r w:rsidR="00E55627" w:rsidRPr="00237838">
        <w:rPr>
          <w:rFonts w:ascii="Times New Roman" w:hAnsi="Times New Roman"/>
          <w:sz w:val="24"/>
          <w:szCs w:val="24"/>
        </w:rPr>
        <w:t>her</w:t>
      </w:r>
      <w:r w:rsidR="003033C2" w:rsidRPr="00237838">
        <w:rPr>
          <w:rFonts w:ascii="Times New Roman" w:hAnsi="Times New Roman"/>
          <w:sz w:val="24"/>
          <w:szCs w:val="24"/>
        </w:rPr>
        <w:t xml:space="preserve"> independence in 1960, revenues from the sales of crude oil have </w:t>
      </w:r>
      <w:r w:rsidR="00D307C1" w:rsidRPr="00237838">
        <w:rPr>
          <w:rFonts w:ascii="Times New Roman" w:hAnsi="Times New Roman"/>
          <w:sz w:val="24"/>
          <w:szCs w:val="24"/>
        </w:rPr>
        <w:t>continued</w:t>
      </w:r>
      <w:r w:rsidR="003033C2" w:rsidRPr="00237838">
        <w:rPr>
          <w:rFonts w:ascii="Times New Roman" w:hAnsi="Times New Roman"/>
          <w:sz w:val="24"/>
          <w:szCs w:val="24"/>
        </w:rPr>
        <w:t xml:space="preserve"> to </w:t>
      </w:r>
      <w:proofErr w:type="gramStart"/>
      <w:r w:rsidR="003033C2" w:rsidRPr="00237838">
        <w:rPr>
          <w:rFonts w:ascii="Times New Roman" w:hAnsi="Times New Roman"/>
          <w:sz w:val="24"/>
          <w:szCs w:val="24"/>
        </w:rPr>
        <w:t>rise</w:t>
      </w:r>
      <w:proofErr w:type="gramEnd"/>
      <w:r w:rsidR="003033C2" w:rsidRPr="00237838">
        <w:rPr>
          <w:rFonts w:ascii="Times New Roman" w:hAnsi="Times New Roman"/>
          <w:sz w:val="24"/>
          <w:szCs w:val="24"/>
        </w:rPr>
        <w:t xml:space="preserve"> leading to an import dependent production structure, weak production and fragile ex</w:t>
      </w:r>
      <w:r w:rsidR="00703D5C" w:rsidRPr="00237838">
        <w:rPr>
          <w:rFonts w:ascii="Times New Roman" w:hAnsi="Times New Roman"/>
          <w:sz w:val="24"/>
          <w:szCs w:val="24"/>
        </w:rPr>
        <w:t xml:space="preserve">port base. Furthermore revenues from sales of crude oil determine largely the federal and states budget projections based on a benched mark crude oil price. </w:t>
      </w:r>
      <w:r w:rsidR="00D307C1" w:rsidRPr="00237838">
        <w:rPr>
          <w:rFonts w:ascii="Times New Roman" w:hAnsi="Times New Roman"/>
          <w:sz w:val="24"/>
          <w:szCs w:val="24"/>
        </w:rPr>
        <w:t xml:space="preserve">Therefore, the linkage between </w:t>
      </w:r>
      <w:r w:rsidRPr="00237838">
        <w:rPr>
          <w:rFonts w:ascii="Times New Roman" w:hAnsi="Times New Roman"/>
          <w:sz w:val="24"/>
          <w:szCs w:val="24"/>
        </w:rPr>
        <w:t>exchange rate</w:t>
      </w:r>
      <w:r w:rsidR="00D307C1" w:rsidRPr="00237838">
        <w:rPr>
          <w:rFonts w:ascii="Times New Roman" w:hAnsi="Times New Roman"/>
          <w:sz w:val="24"/>
          <w:szCs w:val="24"/>
        </w:rPr>
        <w:t xml:space="preserve"> and crude oil prices cannot be overlooked. For example,</w:t>
      </w:r>
      <w:r w:rsidR="00B3200C">
        <w:rPr>
          <w:rFonts w:ascii="Times New Roman" w:hAnsi="Times New Roman"/>
          <w:sz w:val="24"/>
          <w:szCs w:val="24"/>
        </w:rPr>
        <w:t xml:space="preserve"> </w:t>
      </w:r>
      <w:r w:rsidR="009A7228" w:rsidRPr="00237838">
        <w:rPr>
          <w:rFonts w:ascii="Times New Roman" w:hAnsi="Times New Roman"/>
          <w:sz w:val="24"/>
          <w:szCs w:val="24"/>
        </w:rPr>
        <w:t xml:space="preserve">Oriavwote and Eriemo </w:t>
      </w:r>
      <w:r w:rsidR="003020E0" w:rsidRPr="00237838">
        <w:rPr>
          <w:rFonts w:ascii="Times New Roman" w:hAnsi="Times New Roman"/>
          <w:sz w:val="24"/>
          <w:szCs w:val="24"/>
        </w:rPr>
        <w:t>(2012)</w:t>
      </w:r>
      <w:r w:rsidR="00C66891" w:rsidRPr="00237838">
        <w:rPr>
          <w:rFonts w:ascii="Times New Roman" w:hAnsi="Times New Roman"/>
          <w:sz w:val="24"/>
          <w:szCs w:val="24"/>
        </w:rPr>
        <w:t xml:space="preserve"> iterated</w:t>
      </w:r>
      <w:r w:rsidR="000274AB" w:rsidRPr="00237838">
        <w:rPr>
          <w:rFonts w:ascii="Times New Roman" w:hAnsi="Times New Roman"/>
          <w:sz w:val="24"/>
          <w:szCs w:val="24"/>
        </w:rPr>
        <w:t xml:space="preserve"> that appreciation of the real </w:t>
      </w:r>
      <w:r w:rsidRPr="00237838">
        <w:rPr>
          <w:rFonts w:ascii="Times New Roman" w:hAnsi="Times New Roman"/>
          <w:sz w:val="24"/>
          <w:szCs w:val="24"/>
        </w:rPr>
        <w:t>exchange rate</w:t>
      </w:r>
      <w:r w:rsidR="000274AB" w:rsidRPr="00237838">
        <w:rPr>
          <w:rFonts w:ascii="Times New Roman" w:hAnsi="Times New Roman"/>
          <w:sz w:val="24"/>
          <w:szCs w:val="24"/>
        </w:rPr>
        <w:t xml:space="preserve"> is caused by increase in non-tradable goods as a result of rising cost of production</w:t>
      </w:r>
      <w:r w:rsidR="00935A5D" w:rsidRPr="00237838">
        <w:rPr>
          <w:rFonts w:ascii="Times New Roman" w:hAnsi="Times New Roman"/>
          <w:sz w:val="24"/>
          <w:szCs w:val="24"/>
        </w:rPr>
        <w:t xml:space="preserve"> which stems from crude oil price increase. However, rise in crude oil prices</w:t>
      </w:r>
      <w:r w:rsidR="005F51D3" w:rsidRPr="00237838">
        <w:rPr>
          <w:rFonts w:ascii="Times New Roman" w:hAnsi="Times New Roman"/>
          <w:sz w:val="24"/>
          <w:szCs w:val="24"/>
        </w:rPr>
        <w:t xml:space="preserve"> have negative effect on the purchasing power of the consumers of non-tradable goods. This will result in the fall of </w:t>
      </w:r>
      <w:r w:rsidR="00E55627" w:rsidRPr="00237838">
        <w:rPr>
          <w:rFonts w:ascii="Times New Roman" w:hAnsi="Times New Roman"/>
          <w:sz w:val="24"/>
          <w:szCs w:val="24"/>
        </w:rPr>
        <w:t>th</w:t>
      </w:r>
      <w:r w:rsidR="005062BD" w:rsidRPr="00237838">
        <w:rPr>
          <w:rFonts w:ascii="Times New Roman" w:hAnsi="Times New Roman"/>
          <w:sz w:val="24"/>
          <w:szCs w:val="24"/>
        </w:rPr>
        <w:t xml:space="preserve">e demand and eventually </w:t>
      </w:r>
      <w:r w:rsidR="00412C19">
        <w:rPr>
          <w:rFonts w:ascii="Times New Roman" w:hAnsi="Times New Roman"/>
          <w:sz w:val="24"/>
          <w:szCs w:val="24"/>
        </w:rPr>
        <w:t xml:space="preserve">social </w:t>
      </w:r>
      <w:r w:rsidR="005062BD" w:rsidRPr="00237838">
        <w:rPr>
          <w:rFonts w:ascii="Times New Roman" w:hAnsi="Times New Roman"/>
          <w:sz w:val="24"/>
          <w:szCs w:val="24"/>
        </w:rPr>
        <w:t xml:space="preserve">prices of </w:t>
      </w:r>
      <w:r w:rsidR="00E55627" w:rsidRPr="00237838">
        <w:rPr>
          <w:rFonts w:ascii="Times New Roman" w:hAnsi="Times New Roman"/>
          <w:sz w:val="24"/>
          <w:szCs w:val="24"/>
        </w:rPr>
        <w:t>these</w:t>
      </w:r>
      <w:r w:rsidR="005F51D3" w:rsidRPr="00237838">
        <w:rPr>
          <w:rFonts w:ascii="Times New Roman" w:hAnsi="Times New Roman"/>
          <w:sz w:val="24"/>
          <w:szCs w:val="24"/>
        </w:rPr>
        <w:t xml:space="preserve"> goods. </w:t>
      </w:r>
      <w:r w:rsidR="00412C19">
        <w:rPr>
          <w:rFonts w:ascii="Times New Roman" w:hAnsi="Times New Roman"/>
          <w:sz w:val="24"/>
          <w:szCs w:val="24"/>
        </w:rPr>
        <w:t xml:space="preserve">Exchange rate divergences directly have an impact on the social output prices and the cost of production. The effect of exchange rate depreciation on production of social/nontradeable </w:t>
      </w:r>
      <w:r w:rsidR="000402F6">
        <w:rPr>
          <w:rFonts w:ascii="Times New Roman" w:hAnsi="Times New Roman"/>
          <w:sz w:val="24"/>
          <w:szCs w:val="24"/>
        </w:rPr>
        <w:t>goods is negative</w:t>
      </w:r>
      <w:r w:rsidR="00412C19">
        <w:rPr>
          <w:rFonts w:ascii="Times New Roman" w:hAnsi="Times New Roman"/>
          <w:sz w:val="24"/>
          <w:szCs w:val="24"/>
        </w:rPr>
        <w:t xml:space="preserve"> due to forces such as deflationary </w:t>
      </w:r>
      <w:r w:rsidR="00EC677A">
        <w:rPr>
          <w:rFonts w:ascii="Times New Roman" w:hAnsi="Times New Roman"/>
          <w:sz w:val="24"/>
          <w:szCs w:val="24"/>
        </w:rPr>
        <w:t>policy which creates</w:t>
      </w:r>
      <w:r w:rsidR="00412C19">
        <w:rPr>
          <w:rFonts w:ascii="Times New Roman" w:hAnsi="Times New Roman"/>
          <w:sz w:val="24"/>
          <w:szCs w:val="24"/>
        </w:rPr>
        <w:t xml:space="preserve"> </w:t>
      </w:r>
      <w:r w:rsidR="00EC677A">
        <w:rPr>
          <w:rFonts w:ascii="Times New Roman" w:hAnsi="Times New Roman"/>
          <w:sz w:val="24"/>
          <w:szCs w:val="24"/>
        </w:rPr>
        <w:t>sustainable</w:t>
      </w:r>
      <w:r w:rsidR="00412C19">
        <w:rPr>
          <w:rFonts w:ascii="Times New Roman" w:hAnsi="Times New Roman"/>
          <w:sz w:val="24"/>
          <w:szCs w:val="24"/>
        </w:rPr>
        <w:t xml:space="preserve"> production equilibrium for the economy throug</w:t>
      </w:r>
      <w:r w:rsidR="00EC677A">
        <w:rPr>
          <w:rFonts w:ascii="Times New Roman" w:hAnsi="Times New Roman"/>
          <w:sz w:val="24"/>
          <w:szCs w:val="24"/>
        </w:rPr>
        <w:t>h reduced governmen</w:t>
      </w:r>
      <w:r w:rsidR="000402F6">
        <w:rPr>
          <w:rFonts w:ascii="Times New Roman" w:hAnsi="Times New Roman"/>
          <w:sz w:val="24"/>
          <w:szCs w:val="24"/>
        </w:rPr>
        <w:t>t spending, higher taxes, and</w:t>
      </w:r>
      <w:r w:rsidR="00EC677A">
        <w:rPr>
          <w:rFonts w:ascii="Times New Roman" w:hAnsi="Times New Roman"/>
          <w:sz w:val="24"/>
          <w:szCs w:val="24"/>
        </w:rPr>
        <w:t xml:space="preserve"> higher interest rates. </w:t>
      </w:r>
      <w:r w:rsidR="00E55627" w:rsidRPr="00237838">
        <w:rPr>
          <w:rFonts w:ascii="Times New Roman" w:hAnsi="Times New Roman"/>
          <w:sz w:val="24"/>
          <w:szCs w:val="24"/>
        </w:rPr>
        <w:t xml:space="preserve">In South Africa, the fundamental relationship between </w:t>
      </w:r>
      <w:r w:rsidRPr="00237838">
        <w:rPr>
          <w:rFonts w:ascii="Times New Roman" w:hAnsi="Times New Roman"/>
          <w:sz w:val="24"/>
          <w:szCs w:val="24"/>
        </w:rPr>
        <w:t>exchange rate</w:t>
      </w:r>
      <w:r w:rsidR="00E55627" w:rsidRPr="00237838">
        <w:rPr>
          <w:rFonts w:ascii="Times New Roman" w:hAnsi="Times New Roman"/>
          <w:sz w:val="24"/>
          <w:szCs w:val="24"/>
        </w:rPr>
        <w:t xml:space="preserve"> and crude oil prices is such that higher crude oil prices results in depreciation of the South African rand </w:t>
      </w:r>
      <w:r w:rsidR="005062BD" w:rsidRPr="00237838">
        <w:rPr>
          <w:rFonts w:ascii="Times New Roman" w:hAnsi="Times New Roman"/>
          <w:sz w:val="24"/>
          <w:szCs w:val="24"/>
        </w:rPr>
        <w:t>which</w:t>
      </w:r>
      <w:r w:rsidR="00B3200C">
        <w:rPr>
          <w:rFonts w:ascii="Times New Roman" w:hAnsi="Times New Roman"/>
          <w:sz w:val="24"/>
          <w:szCs w:val="24"/>
        </w:rPr>
        <w:t xml:space="preserve"> </w:t>
      </w:r>
      <w:r w:rsidR="00E55627" w:rsidRPr="00237838">
        <w:rPr>
          <w:rFonts w:ascii="Times New Roman" w:hAnsi="Times New Roman"/>
          <w:sz w:val="24"/>
          <w:szCs w:val="24"/>
        </w:rPr>
        <w:t xml:space="preserve">can cause a major misalignment in the local currency (Sibanda and Mlambo, 2014). </w:t>
      </w:r>
      <w:r w:rsidR="00071E86" w:rsidRPr="00237838">
        <w:rPr>
          <w:rFonts w:ascii="Times New Roman" w:hAnsi="Times New Roman"/>
          <w:sz w:val="24"/>
          <w:szCs w:val="24"/>
        </w:rPr>
        <w:t xml:space="preserve">By using cointegration analysis, </w:t>
      </w:r>
      <w:r w:rsidR="00681BFA" w:rsidRPr="00237838">
        <w:rPr>
          <w:rFonts w:ascii="Times New Roman" w:hAnsi="Times New Roman"/>
          <w:sz w:val="24"/>
          <w:szCs w:val="24"/>
        </w:rPr>
        <w:t xml:space="preserve">Hassan and Zahid (2011) established a positive relationship between </w:t>
      </w:r>
      <w:r w:rsidR="00CC5EFA" w:rsidRPr="00237838">
        <w:rPr>
          <w:rFonts w:ascii="Times New Roman" w:hAnsi="Times New Roman"/>
          <w:sz w:val="24"/>
          <w:szCs w:val="24"/>
        </w:rPr>
        <w:t xml:space="preserve">real crude oil price and real </w:t>
      </w:r>
      <w:r w:rsidRPr="00237838">
        <w:rPr>
          <w:rFonts w:ascii="Times New Roman" w:hAnsi="Times New Roman"/>
          <w:sz w:val="24"/>
          <w:szCs w:val="24"/>
        </w:rPr>
        <w:t>exchange rate</w:t>
      </w:r>
      <w:r w:rsidR="00CC5EFA" w:rsidRPr="00237838">
        <w:rPr>
          <w:rFonts w:ascii="Times New Roman" w:hAnsi="Times New Roman"/>
          <w:sz w:val="24"/>
          <w:szCs w:val="24"/>
        </w:rPr>
        <w:t xml:space="preserve"> in Nigeria. They associated the bubble in real </w:t>
      </w:r>
      <w:r w:rsidRPr="00237838">
        <w:rPr>
          <w:rFonts w:ascii="Times New Roman" w:hAnsi="Times New Roman"/>
          <w:sz w:val="24"/>
          <w:szCs w:val="24"/>
        </w:rPr>
        <w:t>exchange rate</w:t>
      </w:r>
      <w:r w:rsidR="00CC5EFA" w:rsidRPr="00237838">
        <w:rPr>
          <w:rFonts w:ascii="Times New Roman" w:hAnsi="Times New Roman"/>
          <w:sz w:val="24"/>
          <w:szCs w:val="24"/>
        </w:rPr>
        <w:t xml:space="preserve"> between 2000 and 2010 with rise in real crude oil prices</w:t>
      </w:r>
      <w:r w:rsidR="00422EFA" w:rsidRPr="00237838">
        <w:rPr>
          <w:rFonts w:ascii="Times New Roman" w:hAnsi="Times New Roman"/>
          <w:sz w:val="24"/>
          <w:szCs w:val="24"/>
        </w:rPr>
        <w:t xml:space="preserve">. </w:t>
      </w:r>
      <w:r w:rsidR="00A934D3" w:rsidRPr="00237838">
        <w:rPr>
          <w:rFonts w:ascii="Times New Roman" w:hAnsi="Times New Roman"/>
          <w:sz w:val="24"/>
          <w:szCs w:val="24"/>
        </w:rPr>
        <w:t>A</w:t>
      </w:r>
      <w:r w:rsidR="003D4B33" w:rsidRPr="00237838">
        <w:rPr>
          <w:rFonts w:ascii="Times New Roman" w:hAnsi="Times New Roman"/>
          <w:sz w:val="24"/>
          <w:szCs w:val="24"/>
        </w:rPr>
        <w:t>rd</w:t>
      </w:r>
      <w:r w:rsidR="00A934D3" w:rsidRPr="00237838">
        <w:rPr>
          <w:rFonts w:ascii="Times New Roman" w:hAnsi="Times New Roman"/>
          <w:sz w:val="24"/>
          <w:szCs w:val="24"/>
        </w:rPr>
        <w:t>ian</w:t>
      </w:r>
      <w:r w:rsidR="001A188A" w:rsidRPr="00237838">
        <w:rPr>
          <w:rFonts w:ascii="Times New Roman" w:hAnsi="Times New Roman"/>
          <w:sz w:val="24"/>
          <w:szCs w:val="24"/>
        </w:rPr>
        <w:t xml:space="preserve"> </w:t>
      </w:r>
      <w:r w:rsidR="00A934D3" w:rsidRPr="00237838">
        <w:rPr>
          <w:rFonts w:ascii="Times New Roman" w:hAnsi="Times New Roman"/>
          <w:i/>
          <w:sz w:val="24"/>
          <w:szCs w:val="24"/>
        </w:rPr>
        <w:t>et al</w:t>
      </w:r>
      <w:r w:rsidR="00A934D3" w:rsidRPr="00237838">
        <w:rPr>
          <w:rFonts w:ascii="Times New Roman" w:hAnsi="Times New Roman"/>
          <w:sz w:val="24"/>
          <w:szCs w:val="24"/>
        </w:rPr>
        <w:t xml:space="preserve"> (2009) using the Johansen method of cointegration in studying the causal relationships between </w:t>
      </w:r>
      <w:r w:rsidRPr="00237838">
        <w:rPr>
          <w:rFonts w:ascii="Times New Roman" w:hAnsi="Times New Roman"/>
          <w:sz w:val="24"/>
          <w:szCs w:val="24"/>
        </w:rPr>
        <w:t>exchange rate</w:t>
      </w:r>
      <w:r w:rsidR="00A934D3" w:rsidRPr="00237838">
        <w:rPr>
          <w:rFonts w:ascii="Times New Roman" w:hAnsi="Times New Roman"/>
          <w:sz w:val="24"/>
          <w:szCs w:val="24"/>
        </w:rPr>
        <w:t>, crude oil price, and commodity prices i</w:t>
      </w:r>
      <w:r w:rsidR="00422EFA" w:rsidRPr="00237838">
        <w:rPr>
          <w:rFonts w:ascii="Times New Roman" w:hAnsi="Times New Roman"/>
          <w:sz w:val="24"/>
          <w:szCs w:val="24"/>
        </w:rPr>
        <w:t>n United States</w:t>
      </w:r>
      <w:r w:rsidR="00A934D3" w:rsidRPr="00237838">
        <w:rPr>
          <w:rFonts w:ascii="Times New Roman" w:hAnsi="Times New Roman"/>
          <w:sz w:val="24"/>
          <w:szCs w:val="24"/>
        </w:rPr>
        <w:t xml:space="preserve"> concluded that rise in crude oil prices have significant negative causal effects on exchange rate both in the lon</w:t>
      </w:r>
      <w:r w:rsidR="0011639E" w:rsidRPr="00237838">
        <w:rPr>
          <w:rFonts w:ascii="Times New Roman" w:hAnsi="Times New Roman"/>
          <w:sz w:val="24"/>
          <w:szCs w:val="24"/>
        </w:rPr>
        <w:t>g- and short-</w:t>
      </w:r>
      <w:r w:rsidR="00A934D3" w:rsidRPr="00237838">
        <w:rPr>
          <w:rFonts w:ascii="Times New Roman" w:hAnsi="Times New Roman"/>
          <w:sz w:val="24"/>
          <w:szCs w:val="24"/>
        </w:rPr>
        <w:t>run in the United States</w:t>
      </w:r>
      <w:r w:rsidR="00697DB9" w:rsidRPr="00237838">
        <w:rPr>
          <w:rFonts w:ascii="Times New Roman" w:hAnsi="Times New Roman"/>
          <w:sz w:val="24"/>
          <w:szCs w:val="24"/>
        </w:rPr>
        <w:t>. By conduct</w:t>
      </w:r>
      <w:r w:rsidR="00B249A6" w:rsidRPr="00237838">
        <w:rPr>
          <w:rFonts w:ascii="Times New Roman" w:hAnsi="Times New Roman"/>
          <w:sz w:val="24"/>
          <w:szCs w:val="24"/>
        </w:rPr>
        <w:t xml:space="preserve">ing a panel data analysis </w:t>
      </w:r>
      <w:proofErr w:type="gramStart"/>
      <w:r w:rsidR="00B249A6" w:rsidRPr="00237838">
        <w:rPr>
          <w:rFonts w:ascii="Times New Roman" w:hAnsi="Times New Roman"/>
          <w:sz w:val="24"/>
          <w:szCs w:val="24"/>
        </w:rPr>
        <w:t xml:space="preserve">on 65 </w:t>
      </w:r>
      <w:r w:rsidR="00697DB9" w:rsidRPr="00237838">
        <w:rPr>
          <w:rFonts w:ascii="Times New Roman" w:hAnsi="Times New Roman"/>
          <w:sz w:val="24"/>
          <w:szCs w:val="24"/>
        </w:rPr>
        <w:t>oil</w:t>
      </w:r>
      <w:proofErr w:type="gramEnd"/>
      <w:r w:rsidR="00697DB9" w:rsidRPr="00237838">
        <w:rPr>
          <w:rFonts w:ascii="Times New Roman" w:hAnsi="Times New Roman"/>
          <w:sz w:val="24"/>
          <w:szCs w:val="24"/>
        </w:rPr>
        <w:t xml:space="preserve"> importing countries, </w:t>
      </w:r>
      <w:r w:rsidR="00697DB9" w:rsidRPr="00237838">
        <w:rPr>
          <w:rFonts w:ascii="Times New Roman" w:hAnsi="Times New Roman"/>
          <w:sz w:val="24"/>
          <w:szCs w:val="24"/>
        </w:rPr>
        <w:lastRenderedPageBreak/>
        <w:t xml:space="preserve">Selien and Gert (2012) found out that depreciation of local currency against the US dollar is directly linked to the rise in the crude oil demand which was larger than the effect </w:t>
      </w:r>
      <w:r w:rsidR="00FC4E3E" w:rsidRPr="00237838">
        <w:rPr>
          <w:rFonts w:ascii="Times New Roman" w:hAnsi="Times New Roman"/>
          <w:sz w:val="24"/>
          <w:szCs w:val="24"/>
        </w:rPr>
        <w:t xml:space="preserve">the </w:t>
      </w:r>
      <w:r w:rsidR="00697DB9" w:rsidRPr="00237838">
        <w:rPr>
          <w:rFonts w:ascii="Times New Roman" w:hAnsi="Times New Roman"/>
          <w:sz w:val="24"/>
          <w:szCs w:val="24"/>
        </w:rPr>
        <w:t xml:space="preserve">movement in crude prices had on </w:t>
      </w:r>
      <w:r w:rsidRPr="00237838">
        <w:rPr>
          <w:rFonts w:ascii="Times New Roman" w:hAnsi="Times New Roman"/>
          <w:sz w:val="24"/>
          <w:szCs w:val="24"/>
        </w:rPr>
        <w:t>exchange rate</w:t>
      </w:r>
      <w:r w:rsidR="00697DB9" w:rsidRPr="00237838">
        <w:rPr>
          <w:rFonts w:ascii="Times New Roman" w:hAnsi="Times New Roman"/>
          <w:sz w:val="24"/>
          <w:szCs w:val="24"/>
        </w:rPr>
        <w:t xml:space="preserve"> in those countries. </w:t>
      </w:r>
      <w:r w:rsidR="00EF4E2B" w:rsidRPr="00237838">
        <w:rPr>
          <w:rFonts w:ascii="Times New Roman" w:hAnsi="Times New Roman"/>
          <w:sz w:val="24"/>
          <w:szCs w:val="24"/>
        </w:rPr>
        <w:t xml:space="preserve">Similarly, Johanna (2009) in her working paper which employed panel data analysis on 33 oil exporting countries concluded that real </w:t>
      </w:r>
      <w:r w:rsidRPr="00237838">
        <w:rPr>
          <w:rFonts w:ascii="Times New Roman" w:hAnsi="Times New Roman"/>
          <w:sz w:val="24"/>
          <w:szCs w:val="24"/>
        </w:rPr>
        <w:t>exchange rate</w:t>
      </w:r>
      <w:r w:rsidR="00EF4E2B" w:rsidRPr="00237838">
        <w:rPr>
          <w:rFonts w:ascii="Times New Roman" w:hAnsi="Times New Roman"/>
          <w:sz w:val="24"/>
          <w:szCs w:val="24"/>
        </w:rPr>
        <w:t xml:space="preserve"> and crude oil price </w:t>
      </w:r>
      <w:r w:rsidR="00B249A6" w:rsidRPr="00237838">
        <w:rPr>
          <w:rFonts w:ascii="Times New Roman" w:hAnsi="Times New Roman"/>
          <w:sz w:val="24"/>
          <w:szCs w:val="24"/>
        </w:rPr>
        <w:t>cointegrated</w:t>
      </w:r>
      <w:r w:rsidR="00EF4E2B" w:rsidRPr="00237838">
        <w:rPr>
          <w:rFonts w:ascii="Times New Roman" w:hAnsi="Times New Roman"/>
          <w:sz w:val="24"/>
          <w:szCs w:val="24"/>
        </w:rPr>
        <w:t xml:space="preserve"> in those countries with sound bureaucratic and </w:t>
      </w:r>
      <w:r w:rsidR="00644A82" w:rsidRPr="00237838">
        <w:rPr>
          <w:rFonts w:ascii="Times New Roman" w:hAnsi="Times New Roman"/>
          <w:sz w:val="24"/>
          <w:szCs w:val="24"/>
        </w:rPr>
        <w:t xml:space="preserve">impartial legal systems. Usama and Normee (2009) showed that there exist a significant negative relationship between the crude oil price and real </w:t>
      </w:r>
      <w:r w:rsidRPr="00237838">
        <w:rPr>
          <w:rFonts w:ascii="Times New Roman" w:hAnsi="Times New Roman"/>
          <w:sz w:val="24"/>
          <w:szCs w:val="24"/>
        </w:rPr>
        <w:t>exchange rate</w:t>
      </w:r>
      <w:r w:rsidR="00644A82" w:rsidRPr="00237838">
        <w:rPr>
          <w:rFonts w:ascii="Times New Roman" w:hAnsi="Times New Roman"/>
          <w:sz w:val="24"/>
          <w:szCs w:val="24"/>
        </w:rPr>
        <w:t xml:space="preserve"> in the United Arab Emirates by </w:t>
      </w:r>
      <w:r w:rsidR="00B04E17" w:rsidRPr="00237838">
        <w:rPr>
          <w:rFonts w:ascii="Times New Roman" w:hAnsi="Times New Roman"/>
          <w:sz w:val="24"/>
          <w:szCs w:val="24"/>
        </w:rPr>
        <w:t>employing</w:t>
      </w:r>
      <w:r w:rsidR="00644A82" w:rsidRPr="00237838">
        <w:rPr>
          <w:rFonts w:ascii="Times New Roman" w:hAnsi="Times New Roman"/>
          <w:sz w:val="24"/>
          <w:szCs w:val="24"/>
        </w:rPr>
        <w:t xml:space="preserve"> the vector error correction model proposed by Johansen (1988)</w:t>
      </w:r>
      <w:r w:rsidR="00B3705F" w:rsidRPr="00237838">
        <w:rPr>
          <w:rFonts w:ascii="Times New Roman" w:hAnsi="Times New Roman"/>
          <w:sz w:val="24"/>
          <w:szCs w:val="24"/>
        </w:rPr>
        <w:t>.</w:t>
      </w:r>
      <w:r w:rsidR="005D799D" w:rsidRPr="00237838">
        <w:rPr>
          <w:rFonts w:ascii="Times New Roman" w:hAnsi="Times New Roman"/>
          <w:sz w:val="24"/>
          <w:szCs w:val="24"/>
        </w:rPr>
        <w:t xml:space="preserve">Crude oil price and price level in an economy are linked in a cause and effect relationship. As discussed earlier, crude oil prices determine the production cost which in turn has a direct effect on the prices of goods in the country. </w:t>
      </w:r>
      <w:r w:rsidR="007F444A" w:rsidRPr="00237838">
        <w:rPr>
          <w:rFonts w:ascii="Times New Roman" w:hAnsi="Times New Roman"/>
          <w:sz w:val="24"/>
          <w:szCs w:val="24"/>
        </w:rPr>
        <w:t>Lower inflation rates tend</w:t>
      </w:r>
      <w:r w:rsidR="00B95CEA" w:rsidRPr="00237838">
        <w:rPr>
          <w:rFonts w:ascii="Times New Roman" w:hAnsi="Times New Roman"/>
          <w:sz w:val="24"/>
          <w:szCs w:val="24"/>
        </w:rPr>
        <w:t xml:space="preserve"> to improve the value </w:t>
      </w:r>
      <w:r w:rsidR="00DD4C1A" w:rsidRPr="00237838">
        <w:rPr>
          <w:rFonts w:ascii="Times New Roman" w:hAnsi="Times New Roman"/>
          <w:sz w:val="24"/>
          <w:szCs w:val="24"/>
        </w:rPr>
        <w:t>of the local currency due to the</w:t>
      </w:r>
      <w:r w:rsidR="00B95CEA" w:rsidRPr="00237838">
        <w:rPr>
          <w:rFonts w:ascii="Times New Roman" w:hAnsi="Times New Roman"/>
          <w:sz w:val="24"/>
          <w:szCs w:val="24"/>
        </w:rPr>
        <w:t xml:space="preserve"> fact</w:t>
      </w:r>
      <w:r w:rsidR="00DD4C1A" w:rsidRPr="00237838">
        <w:rPr>
          <w:rFonts w:ascii="Times New Roman" w:hAnsi="Times New Roman"/>
          <w:sz w:val="24"/>
          <w:szCs w:val="24"/>
        </w:rPr>
        <w:t xml:space="preserve"> that</w:t>
      </w:r>
      <w:r w:rsidR="00B95CEA" w:rsidRPr="00237838">
        <w:rPr>
          <w:rFonts w:ascii="Times New Roman" w:hAnsi="Times New Roman"/>
          <w:sz w:val="24"/>
          <w:szCs w:val="24"/>
        </w:rPr>
        <w:t xml:space="preserve"> purchasing power of the currency</w:t>
      </w:r>
      <w:r w:rsidR="00B3200C">
        <w:rPr>
          <w:rFonts w:ascii="Times New Roman" w:hAnsi="Times New Roman"/>
          <w:sz w:val="24"/>
          <w:szCs w:val="24"/>
        </w:rPr>
        <w:t xml:space="preserve"> </w:t>
      </w:r>
      <w:r w:rsidR="00B95CEA" w:rsidRPr="00237838">
        <w:rPr>
          <w:rFonts w:ascii="Times New Roman" w:hAnsi="Times New Roman"/>
          <w:sz w:val="24"/>
          <w:szCs w:val="24"/>
        </w:rPr>
        <w:t xml:space="preserve">increases relative to other currencies. </w:t>
      </w:r>
      <w:r w:rsidR="004E4CA4" w:rsidRPr="00237838">
        <w:rPr>
          <w:rFonts w:ascii="Times New Roman" w:hAnsi="Times New Roman"/>
          <w:sz w:val="24"/>
          <w:szCs w:val="24"/>
        </w:rPr>
        <w:t xml:space="preserve">Theoretically, purchasing power parity establishes the link between exchange rate and the inflation or relative prices of goods. Hence equilibrium exists between two currencies if purchasing powers at a rate of exchange are equivalent. </w:t>
      </w:r>
      <w:r w:rsidR="00043BFC">
        <w:rPr>
          <w:rFonts w:ascii="Times New Roman" w:hAnsi="Times New Roman"/>
          <w:sz w:val="24"/>
          <w:szCs w:val="24"/>
        </w:rPr>
        <w:t>Many</w:t>
      </w:r>
      <w:r w:rsidR="00B95CEA" w:rsidRPr="00237838">
        <w:rPr>
          <w:rFonts w:ascii="Times New Roman" w:hAnsi="Times New Roman"/>
          <w:sz w:val="24"/>
          <w:szCs w:val="24"/>
        </w:rPr>
        <w:t xml:space="preserve"> developed countries are known to have low inflation rates and therefore have enjoyed an appreciating </w:t>
      </w:r>
      <w:r w:rsidR="007F444A" w:rsidRPr="00237838">
        <w:rPr>
          <w:rFonts w:ascii="Times New Roman" w:hAnsi="Times New Roman"/>
          <w:sz w:val="24"/>
          <w:szCs w:val="24"/>
        </w:rPr>
        <w:t>currency</w:t>
      </w:r>
      <w:r w:rsidR="00B95CEA" w:rsidRPr="00237838">
        <w:rPr>
          <w:rFonts w:ascii="Times New Roman" w:hAnsi="Times New Roman"/>
          <w:sz w:val="24"/>
          <w:szCs w:val="24"/>
        </w:rPr>
        <w:t xml:space="preserve"> unlike countries with high inflation rates. Therefore</w:t>
      </w:r>
      <w:r w:rsidR="00043BFC">
        <w:rPr>
          <w:rFonts w:ascii="Times New Roman" w:hAnsi="Times New Roman"/>
          <w:sz w:val="24"/>
          <w:szCs w:val="24"/>
        </w:rPr>
        <w:t>,</w:t>
      </w:r>
      <w:r w:rsidR="00B95CEA" w:rsidRPr="00237838">
        <w:rPr>
          <w:rFonts w:ascii="Times New Roman" w:hAnsi="Times New Roman"/>
          <w:sz w:val="24"/>
          <w:szCs w:val="24"/>
        </w:rPr>
        <w:t xml:space="preserve"> </w:t>
      </w:r>
      <w:r w:rsidR="00DD4C1A" w:rsidRPr="00237838">
        <w:rPr>
          <w:rFonts w:ascii="Times New Roman" w:hAnsi="Times New Roman"/>
          <w:sz w:val="24"/>
          <w:szCs w:val="24"/>
        </w:rPr>
        <w:t xml:space="preserve">for heavily export oriented economy, </w:t>
      </w:r>
      <w:r w:rsidR="00B95CEA" w:rsidRPr="00237838">
        <w:rPr>
          <w:rFonts w:ascii="Times New Roman" w:hAnsi="Times New Roman"/>
          <w:sz w:val="24"/>
          <w:szCs w:val="24"/>
        </w:rPr>
        <w:t xml:space="preserve">it is expected that rising inflation will lead to higher </w:t>
      </w:r>
      <w:r w:rsidRPr="00237838">
        <w:rPr>
          <w:rFonts w:ascii="Times New Roman" w:hAnsi="Times New Roman"/>
          <w:sz w:val="24"/>
          <w:szCs w:val="24"/>
        </w:rPr>
        <w:t>exchange rate</w:t>
      </w:r>
      <w:r w:rsidR="007F444A" w:rsidRPr="00237838">
        <w:rPr>
          <w:rFonts w:ascii="Times New Roman" w:hAnsi="Times New Roman"/>
          <w:sz w:val="24"/>
          <w:szCs w:val="24"/>
        </w:rPr>
        <w:t>.</w:t>
      </w:r>
      <w:r w:rsidR="00C033D5">
        <w:rPr>
          <w:rFonts w:ascii="Times New Roman" w:hAnsi="Times New Roman"/>
          <w:sz w:val="24"/>
          <w:szCs w:val="24"/>
        </w:rPr>
        <w:t xml:space="preserve"> </w:t>
      </w:r>
      <w:r w:rsidR="00435B88">
        <w:rPr>
          <w:rFonts w:ascii="Times New Roman" w:hAnsi="Times New Roman"/>
          <w:sz w:val="24"/>
          <w:szCs w:val="24"/>
        </w:rPr>
        <w:t>Hence</w:t>
      </w:r>
      <w:r w:rsidR="00043BFC">
        <w:rPr>
          <w:rFonts w:ascii="Times New Roman" w:hAnsi="Times New Roman"/>
          <w:sz w:val="24"/>
          <w:szCs w:val="24"/>
        </w:rPr>
        <w:t>,</w:t>
      </w:r>
      <w:r w:rsidR="00435B88">
        <w:rPr>
          <w:rFonts w:ascii="Times New Roman" w:hAnsi="Times New Roman"/>
          <w:sz w:val="24"/>
          <w:szCs w:val="24"/>
        </w:rPr>
        <w:t xml:space="preserve"> higher inflation depreciates the value of the local currency. </w:t>
      </w:r>
      <w:r w:rsidR="00435B88" w:rsidRPr="00435B88">
        <w:rPr>
          <w:rFonts w:ascii="Times New Roman" w:hAnsi="Times New Roman"/>
          <w:sz w:val="24"/>
          <w:szCs w:val="24"/>
        </w:rPr>
        <w:t xml:space="preserve">However, </w:t>
      </w:r>
      <w:r w:rsidR="00861F77">
        <w:rPr>
          <w:rFonts w:ascii="Times New Roman" w:hAnsi="Times New Roman"/>
          <w:sz w:val="24"/>
          <w:szCs w:val="24"/>
        </w:rPr>
        <w:t xml:space="preserve">fixed </w:t>
      </w:r>
      <w:r w:rsidR="00435B88" w:rsidRPr="00435B88">
        <w:rPr>
          <w:rFonts w:ascii="Times New Roman" w:hAnsi="Times New Roman"/>
          <w:sz w:val="24"/>
          <w:szCs w:val="24"/>
        </w:rPr>
        <w:t>n</w:t>
      </w:r>
      <w:r w:rsidR="00BE20A8" w:rsidRPr="00435B88">
        <w:rPr>
          <w:rFonts w:ascii="Times New Roman" w:hAnsi="Times New Roman"/>
          <w:sz w:val="24"/>
          <w:szCs w:val="24"/>
        </w:rPr>
        <w:t xml:space="preserve">ominal exchange rate is an effective shock absorber </w:t>
      </w:r>
      <w:r w:rsidR="00435B88" w:rsidRPr="00435B88">
        <w:rPr>
          <w:rFonts w:ascii="Times New Roman" w:hAnsi="Times New Roman"/>
          <w:sz w:val="24"/>
          <w:szCs w:val="24"/>
        </w:rPr>
        <w:t xml:space="preserve">to inflationary pressure </w:t>
      </w:r>
      <w:r w:rsidR="00BE20A8" w:rsidRPr="00435B88">
        <w:rPr>
          <w:rFonts w:ascii="Times New Roman" w:hAnsi="Times New Roman"/>
          <w:sz w:val="24"/>
          <w:szCs w:val="24"/>
        </w:rPr>
        <w:t>in countries practising the inflation targeting</w:t>
      </w:r>
      <w:r w:rsidR="009A5E86" w:rsidRPr="00435B88">
        <w:rPr>
          <w:rStyle w:val="FootnoteReference"/>
          <w:rFonts w:ascii="Times New Roman" w:hAnsi="Times New Roman"/>
          <w:sz w:val="24"/>
          <w:szCs w:val="24"/>
        </w:rPr>
        <w:footnoteReference w:id="4"/>
      </w:r>
      <w:r w:rsidR="00BE20A8" w:rsidRPr="00435B88">
        <w:rPr>
          <w:rFonts w:ascii="Times New Roman" w:hAnsi="Times New Roman"/>
          <w:sz w:val="24"/>
          <w:szCs w:val="24"/>
        </w:rPr>
        <w:t xml:space="preserve"> monetary policy (Edwards, 2006). </w:t>
      </w:r>
      <w:r w:rsidR="00DF3FCB" w:rsidRPr="00237838">
        <w:rPr>
          <w:rFonts w:ascii="Times New Roman" w:hAnsi="Times New Roman"/>
          <w:sz w:val="24"/>
          <w:szCs w:val="24"/>
        </w:rPr>
        <w:t>The</w:t>
      </w:r>
      <w:r w:rsidR="00FB7ABE" w:rsidRPr="00237838">
        <w:rPr>
          <w:rFonts w:ascii="Times New Roman" w:hAnsi="Times New Roman"/>
          <w:sz w:val="24"/>
          <w:szCs w:val="24"/>
        </w:rPr>
        <w:t xml:space="preserve"> aim of this paper is to establish a level relationship between </w:t>
      </w:r>
      <w:r w:rsidRPr="00237838">
        <w:rPr>
          <w:rFonts w:ascii="Times New Roman" w:hAnsi="Times New Roman"/>
          <w:sz w:val="24"/>
          <w:szCs w:val="24"/>
        </w:rPr>
        <w:t>exchange rate</w:t>
      </w:r>
      <w:r w:rsidR="00FB7ABE" w:rsidRPr="00237838">
        <w:rPr>
          <w:rFonts w:ascii="Times New Roman" w:hAnsi="Times New Roman"/>
          <w:sz w:val="24"/>
          <w:szCs w:val="24"/>
        </w:rPr>
        <w:t>, crud</w:t>
      </w:r>
      <w:r w:rsidR="009A5E86">
        <w:rPr>
          <w:rFonts w:ascii="Times New Roman" w:hAnsi="Times New Roman"/>
          <w:sz w:val="24"/>
          <w:szCs w:val="24"/>
        </w:rPr>
        <w:t>e oil prices and inflation rate</w:t>
      </w:r>
      <w:r w:rsidR="00FB7ABE" w:rsidRPr="00237838">
        <w:rPr>
          <w:rFonts w:ascii="Times New Roman" w:hAnsi="Times New Roman"/>
          <w:sz w:val="24"/>
          <w:szCs w:val="24"/>
        </w:rPr>
        <w:t xml:space="preserve"> by employing the </w:t>
      </w:r>
      <w:r w:rsidR="00F3330E" w:rsidRPr="00237838">
        <w:rPr>
          <w:rFonts w:ascii="Times New Roman" w:hAnsi="Times New Roman"/>
          <w:sz w:val="24"/>
          <w:szCs w:val="24"/>
        </w:rPr>
        <w:t>Autoregressive Distributed-Lag (</w:t>
      </w:r>
      <w:r w:rsidR="00FB7ABE" w:rsidRPr="00237838">
        <w:rPr>
          <w:rFonts w:ascii="Times New Roman" w:hAnsi="Times New Roman"/>
          <w:sz w:val="24"/>
          <w:szCs w:val="24"/>
        </w:rPr>
        <w:t>ARDL</w:t>
      </w:r>
      <w:r w:rsidR="00F3330E" w:rsidRPr="00237838">
        <w:rPr>
          <w:rFonts w:ascii="Times New Roman" w:hAnsi="Times New Roman"/>
          <w:sz w:val="24"/>
          <w:szCs w:val="24"/>
        </w:rPr>
        <w:t xml:space="preserve">, </w:t>
      </w:r>
      <w:r w:rsidR="00F3330E" w:rsidRPr="00237838">
        <w:rPr>
          <w:rFonts w:ascii="Times New Roman" w:hAnsi="Times New Roman"/>
          <w:i/>
          <w:sz w:val="24"/>
          <w:szCs w:val="24"/>
        </w:rPr>
        <w:t>hereon</w:t>
      </w:r>
      <w:r w:rsidR="00F3330E" w:rsidRPr="00237838">
        <w:rPr>
          <w:rFonts w:ascii="Times New Roman" w:hAnsi="Times New Roman"/>
          <w:sz w:val="24"/>
          <w:szCs w:val="24"/>
        </w:rPr>
        <w:t>)</w:t>
      </w:r>
      <w:r w:rsidR="00FB7ABE" w:rsidRPr="00237838">
        <w:rPr>
          <w:rFonts w:ascii="Times New Roman" w:hAnsi="Times New Roman"/>
          <w:sz w:val="24"/>
          <w:szCs w:val="24"/>
        </w:rPr>
        <w:t xml:space="preserve"> Bounds </w:t>
      </w:r>
      <w:r w:rsidR="00A6753B" w:rsidRPr="00237838">
        <w:rPr>
          <w:rFonts w:ascii="Times New Roman" w:hAnsi="Times New Roman"/>
          <w:sz w:val="24"/>
          <w:szCs w:val="24"/>
        </w:rPr>
        <w:t>testing</w:t>
      </w:r>
      <w:r w:rsidR="009E3662">
        <w:rPr>
          <w:rFonts w:ascii="Times New Roman" w:hAnsi="Times New Roman"/>
          <w:sz w:val="24"/>
          <w:szCs w:val="24"/>
        </w:rPr>
        <w:t xml:space="preserve"> approach</w:t>
      </w:r>
      <w:r w:rsidR="00FB7ABE" w:rsidRPr="00237838">
        <w:rPr>
          <w:rFonts w:ascii="Times New Roman" w:hAnsi="Times New Roman"/>
          <w:sz w:val="24"/>
          <w:szCs w:val="24"/>
        </w:rPr>
        <w:t xml:space="preserve"> proposed by Pesaran </w:t>
      </w:r>
      <w:r w:rsidR="00FB7ABE" w:rsidRPr="00237838">
        <w:rPr>
          <w:rFonts w:ascii="Times New Roman" w:hAnsi="Times New Roman"/>
          <w:i/>
          <w:sz w:val="24"/>
          <w:szCs w:val="24"/>
        </w:rPr>
        <w:t>et al</w:t>
      </w:r>
      <w:r w:rsidR="00FB7ABE" w:rsidRPr="00237838">
        <w:rPr>
          <w:rFonts w:ascii="Times New Roman" w:hAnsi="Times New Roman"/>
          <w:sz w:val="24"/>
          <w:szCs w:val="24"/>
        </w:rPr>
        <w:t xml:space="preserve"> (2001) </w:t>
      </w:r>
      <w:r w:rsidR="00DD4C1A" w:rsidRPr="00237838">
        <w:rPr>
          <w:rFonts w:ascii="Times New Roman" w:hAnsi="Times New Roman"/>
          <w:sz w:val="24"/>
          <w:szCs w:val="24"/>
        </w:rPr>
        <w:t>under a conditional equilibrium correction model (ECM) framework</w:t>
      </w:r>
      <w:r w:rsidR="00FB7ABE" w:rsidRPr="00237838">
        <w:rPr>
          <w:rFonts w:ascii="Times New Roman" w:hAnsi="Times New Roman"/>
          <w:sz w:val="24"/>
          <w:szCs w:val="24"/>
        </w:rPr>
        <w:t xml:space="preserve">. </w:t>
      </w:r>
    </w:p>
    <w:p w:rsidR="00DD4C1A" w:rsidRDefault="00DD4C1A" w:rsidP="00B90FA1">
      <w:pPr>
        <w:spacing w:after="0" w:line="360" w:lineRule="auto"/>
        <w:jc w:val="both"/>
        <w:rPr>
          <w:rFonts w:ascii="Times New Roman" w:hAnsi="Times New Roman"/>
          <w:sz w:val="24"/>
          <w:szCs w:val="24"/>
        </w:rPr>
      </w:pPr>
    </w:p>
    <w:p w:rsidR="00861F77" w:rsidRDefault="00861F77" w:rsidP="00B90FA1">
      <w:pPr>
        <w:spacing w:after="0" w:line="360" w:lineRule="auto"/>
        <w:jc w:val="both"/>
        <w:rPr>
          <w:rFonts w:ascii="Times New Roman" w:hAnsi="Times New Roman"/>
          <w:sz w:val="24"/>
          <w:szCs w:val="24"/>
        </w:rPr>
      </w:pPr>
    </w:p>
    <w:p w:rsidR="007920BC" w:rsidRDefault="007920BC" w:rsidP="00B90FA1">
      <w:pPr>
        <w:spacing w:after="0" w:line="360" w:lineRule="auto"/>
        <w:jc w:val="both"/>
        <w:rPr>
          <w:rFonts w:ascii="Times New Roman" w:hAnsi="Times New Roman"/>
          <w:sz w:val="24"/>
          <w:szCs w:val="24"/>
        </w:rPr>
      </w:pPr>
    </w:p>
    <w:p w:rsidR="00861F77" w:rsidRPr="00237838" w:rsidRDefault="00861F77" w:rsidP="00B90FA1">
      <w:pPr>
        <w:spacing w:after="0" w:line="360" w:lineRule="auto"/>
        <w:jc w:val="both"/>
        <w:rPr>
          <w:rFonts w:ascii="Times New Roman" w:hAnsi="Times New Roman"/>
          <w:sz w:val="24"/>
          <w:szCs w:val="24"/>
        </w:rPr>
      </w:pPr>
    </w:p>
    <w:p w:rsidR="007F444A" w:rsidRPr="00237838" w:rsidRDefault="007F444A" w:rsidP="00B90FA1">
      <w:pPr>
        <w:spacing w:after="0" w:line="360" w:lineRule="auto"/>
        <w:jc w:val="both"/>
        <w:rPr>
          <w:rFonts w:ascii="Times New Roman" w:hAnsi="Times New Roman"/>
          <w:b/>
          <w:sz w:val="24"/>
          <w:szCs w:val="24"/>
        </w:rPr>
      </w:pPr>
      <w:r w:rsidRPr="00237838">
        <w:rPr>
          <w:rFonts w:ascii="Times New Roman" w:hAnsi="Times New Roman"/>
          <w:b/>
          <w:sz w:val="24"/>
          <w:szCs w:val="24"/>
        </w:rPr>
        <w:lastRenderedPageBreak/>
        <w:t>Source of data</w:t>
      </w:r>
    </w:p>
    <w:p w:rsidR="004339AA" w:rsidRDefault="007F444A" w:rsidP="00DC4828">
      <w:pPr>
        <w:autoSpaceDE w:val="0"/>
        <w:autoSpaceDN w:val="0"/>
        <w:adjustRightInd w:val="0"/>
        <w:spacing w:after="0" w:line="360" w:lineRule="auto"/>
        <w:jc w:val="both"/>
        <w:rPr>
          <w:rFonts w:ascii="Times New Roman" w:hAnsi="Times New Roman"/>
          <w:sz w:val="24"/>
          <w:szCs w:val="24"/>
        </w:rPr>
      </w:pPr>
      <w:r w:rsidRPr="00237838">
        <w:rPr>
          <w:rFonts w:ascii="Times New Roman" w:hAnsi="Times New Roman"/>
          <w:sz w:val="24"/>
          <w:szCs w:val="24"/>
        </w:rPr>
        <w:t xml:space="preserve">The data employed in this paper are monthly time series data of </w:t>
      </w:r>
      <w:r w:rsidR="00226822" w:rsidRPr="00237838">
        <w:rPr>
          <w:rFonts w:ascii="Times New Roman" w:hAnsi="Times New Roman"/>
          <w:sz w:val="24"/>
          <w:szCs w:val="24"/>
        </w:rPr>
        <w:t>exchange rate</w:t>
      </w:r>
      <w:r w:rsidRPr="00237838">
        <w:rPr>
          <w:rFonts w:ascii="Times New Roman" w:hAnsi="Times New Roman"/>
          <w:sz w:val="24"/>
          <w:szCs w:val="24"/>
        </w:rPr>
        <w:t>(er), crude oil prices (cp), and inflation rates (ir). All data are sourced from the statistical database of the Central Bank of Nigeria (CBN). Monthly data from 2004 to 2014 were extracted and analysed by building ARDL (</w:t>
      </w:r>
      <w:r w:rsidRPr="00237838">
        <w:rPr>
          <w:rFonts w:ascii="Times New Roman" w:hAnsi="Times New Roman"/>
          <w:i/>
          <w:sz w:val="24"/>
          <w:szCs w:val="24"/>
        </w:rPr>
        <w:t>p,</w:t>
      </w:r>
      <w:r w:rsidR="00863FE8">
        <w:rPr>
          <w:rFonts w:ascii="Times New Roman" w:hAnsi="Times New Roman"/>
          <w:i/>
          <w:sz w:val="24"/>
          <w:szCs w:val="24"/>
        </w:rPr>
        <w:t xml:space="preserve"> </w:t>
      </w:r>
      <w:r w:rsidRPr="00237838">
        <w:rPr>
          <w:rFonts w:ascii="Times New Roman" w:hAnsi="Times New Roman"/>
          <w:i/>
          <w:sz w:val="24"/>
          <w:szCs w:val="24"/>
        </w:rPr>
        <w:t>p</w:t>
      </w:r>
      <w:r w:rsidRPr="00237838">
        <w:rPr>
          <w:rFonts w:ascii="Times New Roman" w:hAnsi="Times New Roman"/>
          <w:i/>
          <w:sz w:val="24"/>
          <w:szCs w:val="24"/>
          <w:vertAlign w:val="subscript"/>
        </w:rPr>
        <w:t>1</w:t>
      </w:r>
      <w:r w:rsidRPr="00237838">
        <w:rPr>
          <w:rFonts w:ascii="Times New Roman" w:hAnsi="Times New Roman"/>
          <w:i/>
          <w:sz w:val="24"/>
          <w:szCs w:val="24"/>
        </w:rPr>
        <w:t>,</w:t>
      </w:r>
      <w:r w:rsidR="00863FE8">
        <w:rPr>
          <w:rFonts w:ascii="Times New Roman" w:hAnsi="Times New Roman"/>
          <w:i/>
          <w:sz w:val="24"/>
          <w:szCs w:val="24"/>
        </w:rPr>
        <w:t xml:space="preserve"> </w:t>
      </w:r>
      <w:r w:rsidRPr="00237838">
        <w:rPr>
          <w:rFonts w:ascii="Times New Roman" w:hAnsi="Times New Roman"/>
          <w:i/>
          <w:sz w:val="24"/>
          <w:szCs w:val="24"/>
        </w:rPr>
        <w:t>p</w:t>
      </w:r>
      <w:r w:rsidRPr="00237838">
        <w:rPr>
          <w:rFonts w:ascii="Times New Roman" w:hAnsi="Times New Roman"/>
          <w:i/>
          <w:sz w:val="24"/>
          <w:szCs w:val="24"/>
          <w:vertAlign w:val="subscript"/>
        </w:rPr>
        <w:t>2</w:t>
      </w:r>
      <w:r w:rsidRPr="00237838">
        <w:rPr>
          <w:rFonts w:ascii="Times New Roman" w:hAnsi="Times New Roman"/>
          <w:sz w:val="24"/>
          <w:szCs w:val="24"/>
        </w:rPr>
        <w:t xml:space="preserve">) model. All data were transformed to log so that they have same magnitude and to improve the data analysis. </w:t>
      </w:r>
    </w:p>
    <w:p w:rsidR="00DC4828" w:rsidRPr="00237838" w:rsidRDefault="00DC4828" w:rsidP="00DC4828">
      <w:pPr>
        <w:autoSpaceDE w:val="0"/>
        <w:autoSpaceDN w:val="0"/>
        <w:adjustRightInd w:val="0"/>
        <w:spacing w:after="0" w:line="360" w:lineRule="auto"/>
        <w:jc w:val="both"/>
        <w:rPr>
          <w:rFonts w:ascii="Times New Roman" w:hAnsi="Times New Roman"/>
          <w:sz w:val="24"/>
          <w:szCs w:val="24"/>
        </w:rPr>
      </w:pPr>
    </w:p>
    <w:p w:rsidR="007B148E" w:rsidRPr="00237838" w:rsidRDefault="000758E7" w:rsidP="00E76E7C">
      <w:pPr>
        <w:spacing w:after="0" w:line="360" w:lineRule="auto"/>
        <w:rPr>
          <w:rFonts w:ascii="Times New Roman" w:hAnsi="Times New Roman"/>
          <w:b/>
          <w:sz w:val="24"/>
          <w:szCs w:val="24"/>
        </w:rPr>
      </w:pPr>
      <w:r w:rsidRPr="00237838">
        <w:rPr>
          <w:rFonts w:ascii="Times New Roman" w:hAnsi="Times New Roman"/>
          <w:b/>
          <w:sz w:val="24"/>
          <w:szCs w:val="24"/>
        </w:rPr>
        <w:t xml:space="preserve">Empirical </w:t>
      </w:r>
      <w:r w:rsidR="004339AA" w:rsidRPr="00237838">
        <w:rPr>
          <w:rFonts w:ascii="Times New Roman" w:hAnsi="Times New Roman"/>
          <w:b/>
          <w:sz w:val="24"/>
          <w:szCs w:val="24"/>
        </w:rPr>
        <w:t>Data Analysis and Results</w:t>
      </w:r>
    </w:p>
    <w:p w:rsidR="00C1100B" w:rsidRDefault="000E760C" w:rsidP="005C7921">
      <w:pPr>
        <w:spacing w:after="0" w:line="360" w:lineRule="auto"/>
        <w:jc w:val="both"/>
        <w:rPr>
          <w:rFonts w:ascii="Times New Roman" w:hAnsi="Times New Roman"/>
          <w:sz w:val="24"/>
          <w:szCs w:val="24"/>
        </w:rPr>
      </w:pPr>
      <w:r w:rsidRPr="00237838">
        <w:rPr>
          <w:rFonts w:ascii="Times New Roman" w:hAnsi="Times New Roman"/>
          <w:sz w:val="24"/>
          <w:szCs w:val="24"/>
        </w:rPr>
        <w:t xml:space="preserve">In order to study </w:t>
      </w:r>
      <w:r w:rsidR="000B5687" w:rsidRPr="00237838">
        <w:rPr>
          <w:rFonts w:ascii="Times New Roman" w:hAnsi="Times New Roman"/>
          <w:sz w:val="24"/>
          <w:szCs w:val="24"/>
        </w:rPr>
        <w:t xml:space="preserve">the </w:t>
      </w:r>
      <w:r w:rsidR="000259C7" w:rsidRPr="00237838">
        <w:rPr>
          <w:rFonts w:ascii="Times New Roman" w:hAnsi="Times New Roman"/>
          <w:sz w:val="24"/>
          <w:szCs w:val="24"/>
        </w:rPr>
        <w:t xml:space="preserve">relationships between </w:t>
      </w:r>
      <w:r w:rsidR="000B5687" w:rsidRPr="00237838">
        <w:rPr>
          <w:rFonts w:ascii="Times New Roman" w:hAnsi="Times New Roman"/>
          <w:sz w:val="24"/>
          <w:szCs w:val="24"/>
        </w:rPr>
        <w:t>e</w:t>
      </w:r>
      <w:r w:rsidR="00246ED4" w:rsidRPr="00237838">
        <w:rPr>
          <w:rFonts w:ascii="Times New Roman" w:hAnsi="Times New Roman"/>
          <w:sz w:val="24"/>
          <w:szCs w:val="24"/>
        </w:rPr>
        <w:t xml:space="preserve">xchange rate </w:t>
      </w:r>
      <w:r w:rsidR="000259C7" w:rsidRPr="00237838">
        <w:rPr>
          <w:rFonts w:ascii="Times New Roman" w:hAnsi="Times New Roman"/>
          <w:sz w:val="24"/>
          <w:szCs w:val="24"/>
        </w:rPr>
        <w:t xml:space="preserve">and two very important factors influencing </w:t>
      </w:r>
      <w:r w:rsidR="00863FE8">
        <w:rPr>
          <w:rFonts w:ascii="Times New Roman" w:hAnsi="Times New Roman"/>
          <w:sz w:val="24"/>
          <w:szCs w:val="24"/>
        </w:rPr>
        <w:t>its</w:t>
      </w:r>
      <w:r w:rsidR="000259C7" w:rsidRPr="00237838">
        <w:rPr>
          <w:rFonts w:ascii="Times New Roman" w:hAnsi="Times New Roman"/>
          <w:sz w:val="24"/>
          <w:szCs w:val="24"/>
        </w:rPr>
        <w:t xml:space="preserve"> movement in Nigeria</w:t>
      </w:r>
      <w:r w:rsidR="00083FB2" w:rsidRPr="00237838">
        <w:rPr>
          <w:rFonts w:ascii="Times New Roman" w:hAnsi="Times New Roman"/>
          <w:sz w:val="24"/>
          <w:szCs w:val="24"/>
        </w:rPr>
        <w:t>,</w:t>
      </w:r>
      <w:r w:rsidR="00B3200C">
        <w:rPr>
          <w:rFonts w:ascii="Times New Roman" w:hAnsi="Times New Roman"/>
          <w:sz w:val="24"/>
          <w:szCs w:val="24"/>
        </w:rPr>
        <w:t xml:space="preserve"> </w:t>
      </w:r>
      <w:r w:rsidR="000259C7" w:rsidRPr="00237838">
        <w:rPr>
          <w:rFonts w:ascii="Times New Roman" w:hAnsi="Times New Roman"/>
          <w:sz w:val="24"/>
          <w:szCs w:val="24"/>
        </w:rPr>
        <w:t xml:space="preserve">an </w:t>
      </w:r>
      <w:r w:rsidR="00BA3E3C" w:rsidRPr="00237838">
        <w:rPr>
          <w:rFonts w:ascii="Times New Roman" w:hAnsi="Times New Roman"/>
          <w:sz w:val="24"/>
          <w:szCs w:val="24"/>
        </w:rPr>
        <w:t xml:space="preserve">empirical </w:t>
      </w:r>
      <w:r w:rsidR="008141F3" w:rsidRPr="00237838">
        <w:rPr>
          <w:rFonts w:ascii="Times New Roman" w:hAnsi="Times New Roman"/>
          <w:sz w:val="24"/>
          <w:szCs w:val="24"/>
        </w:rPr>
        <w:t>application</w:t>
      </w:r>
      <w:r w:rsidR="00BA3E3C" w:rsidRPr="00237838">
        <w:rPr>
          <w:rFonts w:ascii="Times New Roman" w:hAnsi="Times New Roman"/>
          <w:sz w:val="24"/>
          <w:szCs w:val="24"/>
        </w:rPr>
        <w:t xml:space="preserve"> of the bounds </w:t>
      </w:r>
      <w:r w:rsidR="00A6753B" w:rsidRPr="00237838">
        <w:rPr>
          <w:rFonts w:ascii="Times New Roman" w:hAnsi="Times New Roman"/>
          <w:sz w:val="24"/>
          <w:szCs w:val="24"/>
        </w:rPr>
        <w:t>testing</w:t>
      </w:r>
      <w:r w:rsidR="00BA3E3C" w:rsidRPr="00237838">
        <w:rPr>
          <w:rFonts w:ascii="Times New Roman" w:hAnsi="Times New Roman"/>
          <w:sz w:val="24"/>
          <w:szCs w:val="24"/>
        </w:rPr>
        <w:t xml:space="preserve"> proposed by Pesaran </w:t>
      </w:r>
      <w:r w:rsidR="00BA3E3C" w:rsidRPr="00237838">
        <w:rPr>
          <w:rFonts w:ascii="Times New Roman" w:hAnsi="Times New Roman"/>
          <w:i/>
          <w:sz w:val="24"/>
          <w:szCs w:val="24"/>
        </w:rPr>
        <w:t>et al</w:t>
      </w:r>
      <w:r w:rsidR="000259C7" w:rsidRPr="00237838">
        <w:rPr>
          <w:rFonts w:ascii="Times New Roman" w:hAnsi="Times New Roman"/>
          <w:sz w:val="24"/>
          <w:szCs w:val="24"/>
        </w:rPr>
        <w:t xml:space="preserve"> (2001) was established</w:t>
      </w:r>
      <w:r w:rsidR="005C7921">
        <w:rPr>
          <w:rFonts w:ascii="Times New Roman" w:hAnsi="Times New Roman"/>
          <w:sz w:val="24"/>
          <w:szCs w:val="24"/>
        </w:rPr>
        <w:t>.</w:t>
      </w:r>
    </w:p>
    <w:p w:rsidR="005C7921" w:rsidRDefault="005C7921" w:rsidP="005C7921">
      <w:pPr>
        <w:spacing w:after="0" w:line="360" w:lineRule="auto"/>
        <w:jc w:val="both"/>
        <w:rPr>
          <w:rFonts w:ascii="Times New Roman" w:hAnsi="Times New Roman"/>
          <w:sz w:val="24"/>
          <w:szCs w:val="24"/>
        </w:rPr>
      </w:pPr>
    </w:p>
    <w:p w:rsidR="007B148E" w:rsidRPr="00237838" w:rsidRDefault="007B148E" w:rsidP="00E76E7C">
      <w:pPr>
        <w:autoSpaceDE w:val="0"/>
        <w:autoSpaceDN w:val="0"/>
        <w:adjustRightInd w:val="0"/>
        <w:spacing w:after="0" w:line="360" w:lineRule="auto"/>
        <w:rPr>
          <w:rFonts w:ascii="Times New Roman" w:hAnsi="Times New Roman"/>
          <w:b/>
          <w:i/>
          <w:sz w:val="24"/>
          <w:szCs w:val="24"/>
        </w:rPr>
      </w:pPr>
      <w:r w:rsidRPr="00237838">
        <w:rPr>
          <w:rFonts w:ascii="Times New Roman" w:hAnsi="Times New Roman"/>
          <w:b/>
          <w:i/>
          <w:sz w:val="24"/>
          <w:szCs w:val="24"/>
        </w:rPr>
        <w:t>Unit root tests – Augmented Dickey-Fuller (ADF) Tests</w:t>
      </w:r>
    </w:p>
    <w:p w:rsidR="00001AFE" w:rsidRPr="00237838" w:rsidRDefault="00A531F7" w:rsidP="007A2B77">
      <w:pPr>
        <w:autoSpaceDE w:val="0"/>
        <w:autoSpaceDN w:val="0"/>
        <w:adjustRightInd w:val="0"/>
        <w:spacing w:after="0" w:line="360" w:lineRule="auto"/>
        <w:jc w:val="both"/>
        <w:rPr>
          <w:rFonts w:ascii="Times New Roman" w:hAnsi="Times New Roman"/>
          <w:sz w:val="24"/>
          <w:szCs w:val="24"/>
        </w:rPr>
      </w:pPr>
      <w:r w:rsidRPr="00237838">
        <w:rPr>
          <w:rFonts w:ascii="Times New Roman" w:hAnsi="Times New Roman"/>
          <w:sz w:val="24"/>
          <w:szCs w:val="24"/>
        </w:rPr>
        <w:t>The underlying properties of the time series were established by testing for the existence of unit roots using mainly the methods p</w:t>
      </w:r>
      <w:r w:rsidR="00FA5A6B" w:rsidRPr="00237838">
        <w:rPr>
          <w:rFonts w:ascii="Times New Roman" w:hAnsi="Times New Roman"/>
          <w:sz w:val="24"/>
          <w:szCs w:val="24"/>
        </w:rPr>
        <w:t>roposed by Said and Dickey (1984</w:t>
      </w:r>
      <w:r w:rsidRPr="00237838">
        <w:rPr>
          <w:rFonts w:ascii="Times New Roman" w:hAnsi="Times New Roman"/>
          <w:sz w:val="24"/>
          <w:szCs w:val="24"/>
        </w:rPr>
        <w:t>). All variables</w:t>
      </w:r>
      <w:r w:rsidR="00142994" w:rsidRPr="00237838">
        <w:rPr>
          <w:rFonts w:ascii="Times New Roman" w:hAnsi="Times New Roman"/>
          <w:sz w:val="24"/>
          <w:szCs w:val="24"/>
        </w:rPr>
        <w:t xml:space="preserve"> were assumed to follow a random walk or </w:t>
      </w:r>
      <w:r w:rsidR="00AE6B5A" w:rsidRPr="00237838">
        <w:rPr>
          <w:rFonts w:ascii="Times New Roman" w:hAnsi="Times New Roman"/>
          <w:sz w:val="24"/>
          <w:szCs w:val="24"/>
        </w:rPr>
        <w:t xml:space="preserve">are </w:t>
      </w:r>
      <w:r w:rsidR="00142994" w:rsidRPr="00237838">
        <w:rPr>
          <w:rFonts w:ascii="Times New Roman" w:hAnsi="Times New Roman"/>
          <w:sz w:val="24"/>
          <w:szCs w:val="24"/>
        </w:rPr>
        <w:t>non-stationary based on the individual series time plot</w:t>
      </w:r>
      <w:r w:rsidRPr="00237838">
        <w:rPr>
          <w:rFonts w:ascii="Times New Roman" w:hAnsi="Times New Roman"/>
          <w:sz w:val="24"/>
          <w:szCs w:val="24"/>
        </w:rPr>
        <w:t xml:space="preserve"> in </w:t>
      </w:r>
      <w:r w:rsidRPr="00237838">
        <w:rPr>
          <w:rFonts w:ascii="Times New Roman" w:hAnsi="Times New Roman"/>
          <w:i/>
          <w:sz w:val="24"/>
          <w:szCs w:val="24"/>
        </w:rPr>
        <w:t>Figure 1</w:t>
      </w:r>
      <w:r w:rsidR="00142994" w:rsidRPr="00237838">
        <w:rPr>
          <w:rFonts w:ascii="Times New Roman" w:hAnsi="Times New Roman"/>
          <w:sz w:val="24"/>
          <w:szCs w:val="24"/>
        </w:rPr>
        <w:t xml:space="preserve">. </w:t>
      </w:r>
    </w:p>
    <w:p w:rsidR="009B3ACF" w:rsidRPr="00237838" w:rsidRDefault="009B3ACF" w:rsidP="007A2B77">
      <w:pPr>
        <w:autoSpaceDE w:val="0"/>
        <w:autoSpaceDN w:val="0"/>
        <w:adjustRightInd w:val="0"/>
        <w:spacing w:after="0" w:line="360" w:lineRule="auto"/>
        <w:jc w:val="both"/>
        <w:rPr>
          <w:rFonts w:ascii="Times New Roman" w:hAnsi="Times New Roman"/>
          <w:sz w:val="24"/>
          <w:szCs w:val="24"/>
        </w:rPr>
      </w:pPr>
    </w:p>
    <w:p w:rsidR="00001AFE" w:rsidRPr="00237838" w:rsidRDefault="00AD09AF" w:rsidP="00FD3BC3">
      <w:pPr>
        <w:autoSpaceDE w:val="0"/>
        <w:autoSpaceDN w:val="0"/>
        <w:adjustRightInd w:val="0"/>
        <w:spacing w:after="0" w:line="360" w:lineRule="auto"/>
        <w:jc w:val="center"/>
        <w:rPr>
          <w:rFonts w:ascii="Times New Roman" w:hAnsi="Times New Roman"/>
          <w:b/>
          <w:i/>
          <w:sz w:val="24"/>
          <w:szCs w:val="24"/>
          <w:u w:val="single"/>
        </w:rPr>
      </w:pPr>
      <w:r w:rsidRPr="00237838">
        <w:rPr>
          <w:rFonts w:ascii="Times New Roman" w:hAnsi="Times New Roman"/>
          <w:b/>
          <w:i/>
          <w:sz w:val="24"/>
          <w:szCs w:val="24"/>
          <w:u w:val="single"/>
        </w:rPr>
        <w:t xml:space="preserve">Figure 1: </w:t>
      </w:r>
      <w:r w:rsidR="000C3C4C" w:rsidRPr="00237838">
        <w:rPr>
          <w:rFonts w:ascii="Times New Roman" w:hAnsi="Times New Roman"/>
          <w:b/>
          <w:i/>
          <w:sz w:val="24"/>
          <w:szCs w:val="24"/>
          <w:u w:val="single"/>
        </w:rPr>
        <w:t>Time Serie</w:t>
      </w:r>
      <w:r w:rsidRPr="00237838">
        <w:rPr>
          <w:rFonts w:ascii="Times New Roman" w:hAnsi="Times New Roman"/>
          <w:b/>
          <w:i/>
          <w:sz w:val="24"/>
          <w:szCs w:val="24"/>
          <w:u w:val="single"/>
        </w:rPr>
        <w:t xml:space="preserve">s Plots on </w:t>
      </w:r>
      <w:r w:rsidR="00226822" w:rsidRPr="00237838">
        <w:rPr>
          <w:rFonts w:ascii="Times New Roman" w:hAnsi="Times New Roman"/>
          <w:b/>
          <w:i/>
          <w:sz w:val="24"/>
          <w:szCs w:val="24"/>
          <w:u w:val="single"/>
        </w:rPr>
        <w:t>Exchange rate</w:t>
      </w:r>
      <w:r w:rsidRPr="00237838">
        <w:rPr>
          <w:rFonts w:ascii="Times New Roman" w:hAnsi="Times New Roman"/>
          <w:b/>
          <w:i/>
          <w:sz w:val="24"/>
          <w:szCs w:val="24"/>
          <w:u w:val="single"/>
        </w:rPr>
        <w:t>, crude</w:t>
      </w:r>
      <w:r w:rsidR="000C3C4C" w:rsidRPr="00237838">
        <w:rPr>
          <w:rFonts w:ascii="Times New Roman" w:hAnsi="Times New Roman"/>
          <w:b/>
          <w:i/>
          <w:sz w:val="24"/>
          <w:szCs w:val="24"/>
          <w:u w:val="single"/>
        </w:rPr>
        <w:t xml:space="preserve"> oil price</w:t>
      </w:r>
    </w:p>
    <w:p w:rsidR="009B3ACF" w:rsidRPr="00237838" w:rsidRDefault="001F3383" w:rsidP="008509BD">
      <w:pPr>
        <w:autoSpaceDE w:val="0"/>
        <w:autoSpaceDN w:val="0"/>
        <w:adjustRightInd w:val="0"/>
        <w:spacing w:after="0" w:line="360" w:lineRule="auto"/>
        <w:jc w:val="center"/>
        <w:rPr>
          <w:rFonts w:ascii="Times New Roman" w:hAnsi="Times New Roman"/>
        </w:rPr>
      </w:pPr>
      <w:r w:rsidRPr="00237838">
        <w:rPr>
          <w:rFonts w:ascii="Times New Roman" w:hAnsi="Times New Roman"/>
        </w:rPr>
        <w:object w:dxaOrig="7261"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pt;height:164.05pt" o:ole="">
            <v:imagedata r:id="rId8" o:title=""/>
          </v:shape>
          <o:OLEObject Type="Embed" ProgID="EViews.Workfile.2" ShapeID="_x0000_i1025" DrawAspect="Content" ObjectID="_1462768066" r:id="rId9"/>
        </w:object>
      </w:r>
    </w:p>
    <w:p w:rsidR="00F3330E" w:rsidRDefault="00F3330E" w:rsidP="007A2B77">
      <w:pPr>
        <w:autoSpaceDE w:val="0"/>
        <w:autoSpaceDN w:val="0"/>
        <w:adjustRightInd w:val="0"/>
        <w:spacing w:after="0" w:line="360" w:lineRule="auto"/>
        <w:jc w:val="center"/>
        <w:rPr>
          <w:rFonts w:ascii="Times New Roman" w:hAnsi="Times New Roman"/>
          <w:b/>
          <w:i/>
          <w:sz w:val="24"/>
          <w:szCs w:val="24"/>
          <w:u w:val="single"/>
        </w:rPr>
      </w:pPr>
    </w:p>
    <w:p w:rsidR="00EB384B" w:rsidRDefault="00EB384B" w:rsidP="007A2B77">
      <w:pPr>
        <w:autoSpaceDE w:val="0"/>
        <w:autoSpaceDN w:val="0"/>
        <w:adjustRightInd w:val="0"/>
        <w:spacing w:after="0" w:line="360" w:lineRule="auto"/>
        <w:jc w:val="center"/>
        <w:rPr>
          <w:rFonts w:ascii="Times New Roman" w:hAnsi="Times New Roman"/>
          <w:b/>
          <w:i/>
          <w:sz w:val="24"/>
          <w:szCs w:val="24"/>
          <w:u w:val="single"/>
        </w:rPr>
      </w:pPr>
    </w:p>
    <w:p w:rsidR="00EB384B" w:rsidRDefault="00EB384B" w:rsidP="007A2B77">
      <w:pPr>
        <w:autoSpaceDE w:val="0"/>
        <w:autoSpaceDN w:val="0"/>
        <w:adjustRightInd w:val="0"/>
        <w:spacing w:after="0" w:line="360" w:lineRule="auto"/>
        <w:jc w:val="center"/>
        <w:rPr>
          <w:rFonts w:ascii="Times New Roman" w:hAnsi="Times New Roman"/>
          <w:b/>
          <w:i/>
          <w:sz w:val="24"/>
          <w:szCs w:val="24"/>
          <w:u w:val="single"/>
        </w:rPr>
      </w:pPr>
    </w:p>
    <w:p w:rsidR="00EB384B" w:rsidRDefault="00EB384B" w:rsidP="007A2B77">
      <w:pPr>
        <w:autoSpaceDE w:val="0"/>
        <w:autoSpaceDN w:val="0"/>
        <w:adjustRightInd w:val="0"/>
        <w:spacing w:after="0" w:line="360" w:lineRule="auto"/>
        <w:jc w:val="center"/>
        <w:rPr>
          <w:rFonts w:ascii="Times New Roman" w:hAnsi="Times New Roman"/>
          <w:b/>
          <w:i/>
          <w:sz w:val="24"/>
          <w:szCs w:val="24"/>
          <w:u w:val="single"/>
        </w:rPr>
      </w:pPr>
    </w:p>
    <w:p w:rsidR="00EB384B" w:rsidRDefault="00EB384B" w:rsidP="007A2B77">
      <w:pPr>
        <w:autoSpaceDE w:val="0"/>
        <w:autoSpaceDN w:val="0"/>
        <w:adjustRightInd w:val="0"/>
        <w:spacing w:after="0" w:line="360" w:lineRule="auto"/>
        <w:jc w:val="center"/>
        <w:rPr>
          <w:rFonts w:ascii="Times New Roman" w:hAnsi="Times New Roman"/>
          <w:b/>
          <w:i/>
          <w:sz w:val="24"/>
          <w:szCs w:val="24"/>
          <w:u w:val="single"/>
        </w:rPr>
      </w:pPr>
    </w:p>
    <w:p w:rsidR="00EB384B" w:rsidRPr="00237838" w:rsidRDefault="00EB384B" w:rsidP="007A2B77">
      <w:pPr>
        <w:autoSpaceDE w:val="0"/>
        <w:autoSpaceDN w:val="0"/>
        <w:adjustRightInd w:val="0"/>
        <w:spacing w:after="0" w:line="360" w:lineRule="auto"/>
        <w:jc w:val="center"/>
        <w:rPr>
          <w:rFonts w:ascii="Times New Roman" w:hAnsi="Times New Roman"/>
          <w:b/>
          <w:i/>
          <w:sz w:val="24"/>
          <w:szCs w:val="24"/>
          <w:u w:val="single"/>
        </w:rPr>
      </w:pPr>
    </w:p>
    <w:p w:rsidR="00AD09AF" w:rsidRPr="00237838" w:rsidRDefault="00AD09AF" w:rsidP="007A2B77">
      <w:pPr>
        <w:autoSpaceDE w:val="0"/>
        <w:autoSpaceDN w:val="0"/>
        <w:adjustRightInd w:val="0"/>
        <w:spacing w:after="0" w:line="360" w:lineRule="auto"/>
        <w:jc w:val="center"/>
        <w:rPr>
          <w:rFonts w:ascii="Times New Roman" w:hAnsi="Times New Roman"/>
          <w:b/>
          <w:i/>
          <w:sz w:val="24"/>
          <w:szCs w:val="24"/>
          <w:u w:val="single"/>
        </w:rPr>
      </w:pPr>
      <w:r w:rsidRPr="00237838">
        <w:rPr>
          <w:rFonts w:ascii="Times New Roman" w:hAnsi="Times New Roman"/>
          <w:b/>
          <w:i/>
          <w:sz w:val="24"/>
          <w:szCs w:val="24"/>
          <w:u w:val="single"/>
        </w:rPr>
        <w:lastRenderedPageBreak/>
        <w:t>Figure 2: Time Series Plots on Inflation Rates</w:t>
      </w:r>
    </w:p>
    <w:p w:rsidR="00AD09AF" w:rsidRPr="00237838" w:rsidRDefault="001F3383" w:rsidP="00E76E7C">
      <w:pPr>
        <w:autoSpaceDE w:val="0"/>
        <w:autoSpaceDN w:val="0"/>
        <w:adjustRightInd w:val="0"/>
        <w:spacing w:after="0" w:line="360" w:lineRule="auto"/>
        <w:jc w:val="center"/>
        <w:rPr>
          <w:rFonts w:ascii="Times New Roman" w:hAnsi="Times New Roman"/>
          <w:sz w:val="24"/>
          <w:szCs w:val="24"/>
        </w:rPr>
      </w:pPr>
      <w:r w:rsidRPr="00237838">
        <w:rPr>
          <w:rFonts w:ascii="Times New Roman" w:hAnsi="Times New Roman"/>
        </w:rPr>
        <w:object w:dxaOrig="7155" w:dyaOrig="4966">
          <v:shape id="_x0000_i1026" type="#_x0000_t75" style="width:263.4pt;height:175.9pt" o:ole="">
            <v:imagedata r:id="rId10" o:title=""/>
          </v:shape>
          <o:OLEObject Type="Embed" ProgID="EViews.Workfile.2" ShapeID="_x0000_i1026" DrawAspect="Content" ObjectID="_1462768067" r:id="rId11"/>
        </w:object>
      </w:r>
    </w:p>
    <w:p w:rsidR="008E736F" w:rsidRPr="00237838" w:rsidRDefault="00B731B8" w:rsidP="00225691">
      <w:pPr>
        <w:autoSpaceDE w:val="0"/>
        <w:autoSpaceDN w:val="0"/>
        <w:adjustRightInd w:val="0"/>
        <w:spacing w:after="0" w:line="360" w:lineRule="auto"/>
        <w:jc w:val="center"/>
        <w:rPr>
          <w:rFonts w:ascii="Times New Roman" w:hAnsi="Times New Roman"/>
          <w:b/>
          <w:i/>
          <w:sz w:val="24"/>
          <w:szCs w:val="24"/>
        </w:rPr>
      </w:pPr>
      <w:r w:rsidRPr="00237838">
        <w:rPr>
          <w:rFonts w:ascii="Times New Roman" w:hAnsi="Times New Roman"/>
          <w:b/>
          <w:i/>
          <w:sz w:val="24"/>
          <w:szCs w:val="24"/>
        </w:rPr>
        <w:t>Figure 1</w:t>
      </w:r>
    </w:p>
    <w:p w:rsidR="007B148E" w:rsidRPr="00237838" w:rsidRDefault="00142994" w:rsidP="00ED53F4">
      <w:pPr>
        <w:autoSpaceDE w:val="0"/>
        <w:autoSpaceDN w:val="0"/>
        <w:adjustRightInd w:val="0"/>
        <w:spacing w:after="0" w:line="360" w:lineRule="auto"/>
        <w:jc w:val="both"/>
        <w:rPr>
          <w:rFonts w:ascii="Times New Roman" w:hAnsi="Times New Roman"/>
          <w:sz w:val="24"/>
          <w:szCs w:val="24"/>
        </w:rPr>
      </w:pPr>
      <w:r w:rsidRPr="00237838">
        <w:rPr>
          <w:rFonts w:ascii="Times New Roman" w:hAnsi="Times New Roman"/>
          <w:sz w:val="24"/>
          <w:szCs w:val="24"/>
        </w:rPr>
        <w:t xml:space="preserve">Since it is important </w:t>
      </w:r>
      <w:r w:rsidR="00391030" w:rsidRPr="00237838">
        <w:rPr>
          <w:rFonts w:ascii="Times New Roman" w:hAnsi="Times New Roman"/>
          <w:sz w:val="24"/>
          <w:szCs w:val="24"/>
        </w:rPr>
        <w:t xml:space="preserve">(though not necessary since the bounds </w:t>
      </w:r>
      <w:r w:rsidR="00A6753B" w:rsidRPr="00237838">
        <w:rPr>
          <w:rFonts w:ascii="Times New Roman" w:hAnsi="Times New Roman"/>
          <w:sz w:val="24"/>
          <w:szCs w:val="24"/>
        </w:rPr>
        <w:t>testing</w:t>
      </w:r>
      <w:r w:rsidR="00391030" w:rsidRPr="00237838">
        <w:rPr>
          <w:rFonts w:ascii="Times New Roman" w:hAnsi="Times New Roman"/>
          <w:sz w:val="24"/>
          <w:szCs w:val="24"/>
        </w:rPr>
        <w:t xml:space="preserve"> procedure presume that there exists a level relationship irrespective of the order of integration of the variables) </w:t>
      </w:r>
      <w:r w:rsidRPr="00237838">
        <w:rPr>
          <w:rFonts w:ascii="Times New Roman" w:hAnsi="Times New Roman"/>
          <w:sz w:val="24"/>
          <w:szCs w:val="24"/>
        </w:rPr>
        <w:t>to determine the underlying properties of processes that generated the data particularly when modelling long run relationships in time series analysis, further tests of</w:t>
      </w:r>
      <w:r w:rsidR="00106FF8" w:rsidRPr="00237838">
        <w:rPr>
          <w:rFonts w:ascii="Times New Roman" w:hAnsi="Times New Roman"/>
          <w:sz w:val="24"/>
          <w:szCs w:val="24"/>
        </w:rPr>
        <w:t xml:space="preserve"> unit root were conducted. This</w:t>
      </w:r>
      <w:r w:rsidRPr="00237838">
        <w:rPr>
          <w:rFonts w:ascii="Times New Roman" w:hAnsi="Times New Roman"/>
          <w:sz w:val="24"/>
          <w:szCs w:val="24"/>
        </w:rPr>
        <w:t xml:space="preserve"> is essential if we are to avoid the problem </w:t>
      </w:r>
      <w:r w:rsidR="00EA1916" w:rsidRPr="00237838">
        <w:rPr>
          <w:rFonts w:ascii="Times New Roman" w:hAnsi="Times New Roman"/>
          <w:sz w:val="24"/>
          <w:szCs w:val="24"/>
        </w:rPr>
        <w:t>of spurious</w:t>
      </w:r>
      <w:r w:rsidRPr="00237838">
        <w:rPr>
          <w:rFonts w:ascii="Times New Roman" w:hAnsi="Times New Roman"/>
          <w:sz w:val="24"/>
          <w:szCs w:val="24"/>
        </w:rPr>
        <w:t xml:space="preserve"> regression </w:t>
      </w:r>
      <w:r w:rsidR="00653FAD" w:rsidRPr="00237838">
        <w:rPr>
          <w:rFonts w:ascii="Times New Roman" w:hAnsi="Times New Roman"/>
          <w:sz w:val="24"/>
          <w:szCs w:val="24"/>
        </w:rPr>
        <w:t xml:space="preserve">(associated with stochastic or random trends imminent in the data) </w:t>
      </w:r>
      <w:r w:rsidRPr="00237838">
        <w:rPr>
          <w:rFonts w:ascii="Times New Roman" w:hAnsi="Times New Roman"/>
          <w:sz w:val="24"/>
          <w:szCs w:val="24"/>
        </w:rPr>
        <w:t xml:space="preserve">usually encountered when non stationary series/random walks are </w:t>
      </w:r>
      <w:r w:rsidR="00932F1A" w:rsidRPr="00237838">
        <w:rPr>
          <w:rFonts w:ascii="Times New Roman" w:hAnsi="Times New Roman"/>
          <w:sz w:val="24"/>
          <w:szCs w:val="24"/>
        </w:rPr>
        <w:t>“</w:t>
      </w:r>
      <w:r w:rsidRPr="00237838">
        <w:rPr>
          <w:rFonts w:ascii="Times New Roman" w:hAnsi="Times New Roman"/>
          <w:sz w:val="24"/>
          <w:szCs w:val="24"/>
        </w:rPr>
        <w:t>regressed</w:t>
      </w:r>
      <w:r w:rsidR="00932F1A" w:rsidRPr="00237838">
        <w:rPr>
          <w:rFonts w:ascii="Times New Roman" w:hAnsi="Times New Roman"/>
          <w:sz w:val="24"/>
          <w:szCs w:val="24"/>
        </w:rPr>
        <w:t>”</w:t>
      </w:r>
      <w:r w:rsidRPr="00237838">
        <w:rPr>
          <w:rFonts w:ascii="Times New Roman" w:hAnsi="Times New Roman"/>
          <w:sz w:val="24"/>
          <w:szCs w:val="24"/>
        </w:rPr>
        <w:t xml:space="preserve"> against each other producing a statistically </w:t>
      </w:r>
      <w:r w:rsidR="00F83DE6" w:rsidRPr="00237838">
        <w:rPr>
          <w:rFonts w:ascii="Times New Roman" w:hAnsi="Times New Roman"/>
          <w:sz w:val="24"/>
          <w:szCs w:val="24"/>
        </w:rPr>
        <w:t>significant long run relationships inform of contemporaneous correlations. However, since the object is to produce meaningful causal relations in this research work we conducted unit root</w:t>
      </w:r>
      <w:r w:rsidR="00106FF8" w:rsidRPr="00237838">
        <w:rPr>
          <w:rFonts w:ascii="Times New Roman" w:hAnsi="Times New Roman"/>
          <w:sz w:val="24"/>
          <w:szCs w:val="24"/>
        </w:rPr>
        <w:t>s</w:t>
      </w:r>
      <w:r w:rsidR="00F83DE6" w:rsidRPr="00237838">
        <w:rPr>
          <w:rFonts w:ascii="Times New Roman" w:hAnsi="Times New Roman"/>
          <w:sz w:val="24"/>
          <w:szCs w:val="24"/>
        </w:rPr>
        <w:t xml:space="preserve"> test employing the Augmented Dickey-Fuller</w:t>
      </w:r>
      <w:r w:rsidR="00106FF8" w:rsidRPr="00237838">
        <w:rPr>
          <w:rFonts w:ascii="Times New Roman" w:hAnsi="Times New Roman"/>
          <w:sz w:val="24"/>
          <w:szCs w:val="24"/>
        </w:rPr>
        <w:t xml:space="preserve"> test </w:t>
      </w:r>
      <w:r w:rsidR="00F83DE6" w:rsidRPr="00237838">
        <w:rPr>
          <w:rFonts w:ascii="Times New Roman" w:hAnsi="Times New Roman"/>
          <w:sz w:val="24"/>
          <w:szCs w:val="24"/>
        </w:rPr>
        <w:t>procedure on the macroeconomic variables.</w:t>
      </w:r>
      <w:r w:rsidR="00B3200C">
        <w:rPr>
          <w:rFonts w:ascii="Times New Roman" w:hAnsi="Times New Roman"/>
          <w:sz w:val="24"/>
          <w:szCs w:val="24"/>
        </w:rPr>
        <w:t xml:space="preserve"> </w:t>
      </w:r>
      <w:r w:rsidR="00AE6B5A" w:rsidRPr="00237838">
        <w:rPr>
          <w:rFonts w:ascii="Times New Roman" w:hAnsi="Times New Roman"/>
          <w:sz w:val="24"/>
          <w:szCs w:val="24"/>
        </w:rPr>
        <w:t xml:space="preserve">The ADF test is an extension of </w:t>
      </w:r>
      <w:r w:rsidR="0050346F" w:rsidRPr="00237838">
        <w:rPr>
          <w:rFonts w:ascii="Times New Roman" w:hAnsi="Times New Roman"/>
          <w:sz w:val="24"/>
          <w:szCs w:val="24"/>
        </w:rPr>
        <w:t>Dickey-</w:t>
      </w:r>
      <w:r w:rsidR="007B148E" w:rsidRPr="00237838">
        <w:rPr>
          <w:rFonts w:ascii="Times New Roman" w:hAnsi="Times New Roman"/>
          <w:sz w:val="24"/>
          <w:szCs w:val="24"/>
        </w:rPr>
        <w:t xml:space="preserve">Fuller </w:t>
      </w:r>
      <w:r w:rsidR="0050346F" w:rsidRPr="00237838">
        <w:rPr>
          <w:rFonts w:ascii="Times New Roman" w:hAnsi="Times New Roman"/>
          <w:sz w:val="24"/>
          <w:szCs w:val="24"/>
        </w:rPr>
        <w:t xml:space="preserve">test </w:t>
      </w:r>
      <w:r w:rsidR="007B148E" w:rsidRPr="00237838">
        <w:rPr>
          <w:rFonts w:ascii="Times New Roman" w:hAnsi="Times New Roman"/>
          <w:sz w:val="24"/>
          <w:szCs w:val="24"/>
        </w:rPr>
        <w:t>(1979</w:t>
      </w:r>
      <w:r w:rsidR="0050346F" w:rsidRPr="00237838">
        <w:rPr>
          <w:rFonts w:ascii="Times New Roman" w:hAnsi="Times New Roman"/>
          <w:sz w:val="24"/>
          <w:szCs w:val="24"/>
        </w:rPr>
        <w:t>)</w:t>
      </w:r>
      <w:r w:rsidR="00314DD2" w:rsidRPr="00237838">
        <w:rPr>
          <w:rFonts w:ascii="Times New Roman" w:hAnsi="Times New Roman"/>
          <w:sz w:val="24"/>
          <w:szCs w:val="24"/>
        </w:rPr>
        <w:t xml:space="preserve"> procedure</w:t>
      </w:r>
      <w:r w:rsidR="0050346F" w:rsidRPr="00237838">
        <w:rPr>
          <w:rFonts w:ascii="Times New Roman" w:hAnsi="Times New Roman"/>
          <w:sz w:val="24"/>
          <w:szCs w:val="24"/>
        </w:rPr>
        <w:t>, which</w:t>
      </w:r>
      <w:r w:rsidR="007B148E" w:rsidRPr="00237838">
        <w:rPr>
          <w:rFonts w:ascii="Times New Roman" w:hAnsi="Times New Roman"/>
          <w:sz w:val="24"/>
          <w:szCs w:val="24"/>
        </w:rPr>
        <w:t xml:space="preserve"> uses a t-ratio test statistic. </w:t>
      </w:r>
      <w:r w:rsidR="00314DD2" w:rsidRPr="00237838">
        <w:rPr>
          <w:rFonts w:ascii="Times New Roman" w:hAnsi="Times New Roman"/>
          <w:sz w:val="24"/>
          <w:szCs w:val="24"/>
        </w:rPr>
        <w:t xml:space="preserve">A major </w:t>
      </w:r>
      <w:r w:rsidR="00BE7AD6" w:rsidRPr="00237838">
        <w:rPr>
          <w:rFonts w:ascii="Times New Roman" w:hAnsi="Times New Roman"/>
          <w:sz w:val="24"/>
          <w:szCs w:val="24"/>
        </w:rPr>
        <w:t>difference</w:t>
      </w:r>
      <w:r w:rsidR="00314DD2" w:rsidRPr="00237838">
        <w:rPr>
          <w:rFonts w:ascii="Times New Roman" w:hAnsi="Times New Roman"/>
          <w:sz w:val="24"/>
          <w:szCs w:val="24"/>
        </w:rPr>
        <w:t xml:space="preserve"> between the two procedures is that ADF requires addition</w:t>
      </w:r>
      <w:r w:rsidR="0076203C" w:rsidRPr="00237838">
        <w:rPr>
          <w:rFonts w:ascii="Times New Roman" w:hAnsi="Times New Roman"/>
          <w:sz w:val="24"/>
          <w:szCs w:val="24"/>
        </w:rPr>
        <w:t>al</w:t>
      </w:r>
      <w:r w:rsidR="00314DD2" w:rsidRPr="00237838">
        <w:rPr>
          <w:rFonts w:ascii="Times New Roman" w:hAnsi="Times New Roman"/>
          <w:sz w:val="24"/>
          <w:szCs w:val="24"/>
        </w:rPr>
        <w:t xml:space="preserve"> extra lagged terms of the dependent variable in the test equation.</w:t>
      </w:r>
      <w:r w:rsidR="00B3200C">
        <w:rPr>
          <w:rFonts w:ascii="Times New Roman" w:hAnsi="Times New Roman"/>
          <w:sz w:val="24"/>
          <w:szCs w:val="24"/>
        </w:rPr>
        <w:t xml:space="preserve"> </w:t>
      </w:r>
      <w:r w:rsidR="009B0146" w:rsidRPr="00237838">
        <w:rPr>
          <w:rFonts w:ascii="Times New Roman" w:hAnsi="Times New Roman"/>
          <w:bCs/>
          <w:sz w:val="24"/>
          <w:szCs w:val="24"/>
        </w:rPr>
        <w:t>W</w:t>
      </w:r>
      <w:r w:rsidR="00F4516E" w:rsidRPr="00237838">
        <w:rPr>
          <w:rFonts w:ascii="Times New Roman" w:hAnsi="Times New Roman"/>
          <w:bCs/>
          <w:sz w:val="24"/>
          <w:szCs w:val="24"/>
        </w:rPr>
        <w:t xml:space="preserve">e </w:t>
      </w:r>
      <w:r w:rsidR="009B0146" w:rsidRPr="00237838">
        <w:rPr>
          <w:rFonts w:ascii="Times New Roman" w:hAnsi="Times New Roman"/>
          <w:bCs/>
          <w:sz w:val="24"/>
          <w:szCs w:val="24"/>
        </w:rPr>
        <w:t>begin unit root tests by reviewing</w:t>
      </w:r>
      <w:r w:rsidR="00F4516E" w:rsidRPr="00237838">
        <w:rPr>
          <w:rFonts w:ascii="Times New Roman" w:hAnsi="Times New Roman"/>
          <w:bCs/>
          <w:sz w:val="24"/>
          <w:szCs w:val="24"/>
        </w:rPr>
        <w:t xml:space="preserve"> Dickey-Fuller test involving a </w:t>
      </w:r>
      <w:r w:rsidR="009B0146" w:rsidRPr="00237838">
        <w:rPr>
          <w:rFonts w:ascii="Times New Roman" w:hAnsi="Times New Roman"/>
          <w:bCs/>
          <w:sz w:val="24"/>
          <w:szCs w:val="24"/>
        </w:rPr>
        <w:t xml:space="preserve">simple </w:t>
      </w:r>
      <w:proofErr w:type="gramStart"/>
      <w:r w:rsidR="00F4516E" w:rsidRPr="00237838">
        <w:rPr>
          <w:rFonts w:ascii="Times New Roman" w:hAnsi="Times New Roman"/>
          <w:bCs/>
          <w:sz w:val="24"/>
          <w:szCs w:val="24"/>
        </w:rPr>
        <w:t>AR(</w:t>
      </w:r>
      <w:proofErr w:type="gramEnd"/>
      <w:r w:rsidR="00F4516E" w:rsidRPr="00237838">
        <w:rPr>
          <w:rFonts w:ascii="Times New Roman" w:hAnsi="Times New Roman"/>
          <w:bCs/>
          <w:sz w:val="24"/>
          <w:szCs w:val="24"/>
        </w:rPr>
        <w:t>1) process</w:t>
      </w:r>
      <w:r w:rsidR="009B0146" w:rsidRPr="00237838">
        <w:rPr>
          <w:rFonts w:ascii="Times New Roman" w:hAnsi="Times New Roman"/>
          <w:bCs/>
          <w:sz w:val="24"/>
          <w:szCs w:val="24"/>
        </w:rPr>
        <w:t xml:space="preserve">, then the more complicated Augmented Dickey-Fuller test involving ARMA(p,q) process. </w:t>
      </w:r>
      <w:r w:rsidR="00AF32C2" w:rsidRPr="00237838">
        <w:rPr>
          <w:rFonts w:ascii="Times New Roman" w:hAnsi="Times New Roman"/>
          <w:sz w:val="24"/>
          <w:szCs w:val="24"/>
        </w:rPr>
        <w:t>Dickey-Fuller</w:t>
      </w:r>
      <w:r w:rsidR="007B148E" w:rsidRPr="00237838">
        <w:rPr>
          <w:rFonts w:ascii="Times New Roman" w:hAnsi="Times New Roman"/>
          <w:sz w:val="24"/>
          <w:szCs w:val="24"/>
        </w:rPr>
        <w:t xml:space="preserve"> test statistic </w:t>
      </w:r>
      <w:r w:rsidR="00AF32C2" w:rsidRPr="00237838">
        <w:rPr>
          <w:rFonts w:ascii="Times New Roman" w:hAnsi="Times New Roman"/>
          <w:sz w:val="24"/>
          <w:szCs w:val="24"/>
        </w:rPr>
        <w:t xml:space="preserve">centres </w:t>
      </w:r>
      <w:r w:rsidR="00AD34DB" w:rsidRPr="00237838">
        <w:rPr>
          <w:rFonts w:ascii="Times New Roman" w:hAnsi="Times New Roman"/>
          <w:sz w:val="24"/>
          <w:szCs w:val="24"/>
        </w:rPr>
        <w:t>on</w:t>
      </w:r>
      <w:r w:rsidR="00AF32C2" w:rsidRPr="00237838">
        <w:rPr>
          <w:rFonts w:ascii="Times New Roman" w:hAnsi="Times New Roman"/>
          <w:sz w:val="24"/>
          <w:szCs w:val="24"/>
        </w:rPr>
        <w:t xml:space="preserve"> the DF distribution of the t- ratio statistic of (ø</w:t>
      </w:r>
      <w:r w:rsidR="00AF32C2" w:rsidRPr="00237838">
        <w:rPr>
          <w:rFonts w:ascii="Times New Roman" w:hAnsi="Times New Roman"/>
          <w:sz w:val="24"/>
          <w:szCs w:val="24"/>
          <w:vertAlign w:val="subscript"/>
        </w:rPr>
        <w:t>1</w:t>
      </w:r>
      <w:r w:rsidR="00AF32C2" w:rsidRPr="00237838">
        <w:rPr>
          <w:rFonts w:ascii="Times New Roman" w:hAnsi="Times New Roman"/>
          <w:sz w:val="24"/>
          <w:szCs w:val="24"/>
        </w:rPr>
        <w:t xml:space="preserve"> – 1)/</w:t>
      </w:r>
      <w:proofErr w:type="gramStart"/>
      <w:r w:rsidR="00AF32C2" w:rsidRPr="00237838">
        <w:rPr>
          <w:rFonts w:ascii="Times New Roman" w:hAnsi="Times New Roman"/>
          <w:sz w:val="24"/>
          <w:szCs w:val="24"/>
        </w:rPr>
        <w:t>σ</w:t>
      </w:r>
      <w:r w:rsidR="00AF32C2" w:rsidRPr="00237838">
        <w:rPr>
          <w:rFonts w:ascii="Times New Roman" w:hAnsi="Times New Roman"/>
          <w:sz w:val="24"/>
          <w:szCs w:val="24"/>
          <w:vertAlign w:val="subscript"/>
        </w:rPr>
        <w:t>(</w:t>
      </w:r>
      <w:proofErr w:type="gramEnd"/>
      <w:r w:rsidR="00AF32C2" w:rsidRPr="00237838">
        <w:rPr>
          <w:rFonts w:ascii="Times New Roman" w:hAnsi="Times New Roman"/>
          <w:sz w:val="24"/>
          <w:szCs w:val="24"/>
          <w:vertAlign w:val="subscript"/>
        </w:rPr>
        <w:t xml:space="preserve">ø1) </w:t>
      </w:r>
      <w:r w:rsidR="00AF32C2" w:rsidRPr="00237838">
        <w:rPr>
          <w:rFonts w:ascii="Times New Roman" w:hAnsi="Times New Roman"/>
          <w:sz w:val="24"/>
          <w:szCs w:val="24"/>
        </w:rPr>
        <w:t>whereby ø</w:t>
      </w:r>
      <w:r w:rsidR="00AF32C2" w:rsidRPr="00237838">
        <w:rPr>
          <w:rFonts w:ascii="Times New Roman" w:hAnsi="Times New Roman"/>
          <w:sz w:val="24"/>
          <w:szCs w:val="24"/>
          <w:vertAlign w:val="subscript"/>
        </w:rPr>
        <w:t xml:space="preserve">1 </w:t>
      </w:r>
      <w:r w:rsidR="00AF32C2" w:rsidRPr="00237838">
        <w:rPr>
          <w:rFonts w:ascii="Times New Roman" w:hAnsi="Times New Roman"/>
          <w:sz w:val="24"/>
          <w:szCs w:val="24"/>
        </w:rPr>
        <w:t>and σ</w:t>
      </w:r>
      <w:r w:rsidR="00AF32C2" w:rsidRPr="00237838">
        <w:rPr>
          <w:rFonts w:ascii="Times New Roman" w:hAnsi="Times New Roman"/>
          <w:sz w:val="24"/>
          <w:szCs w:val="24"/>
          <w:vertAlign w:val="subscript"/>
        </w:rPr>
        <w:t>e</w:t>
      </w:r>
      <w:r w:rsidR="00AF32C2" w:rsidRPr="00237838">
        <w:rPr>
          <w:rFonts w:ascii="Times New Roman" w:hAnsi="Times New Roman"/>
          <w:sz w:val="24"/>
          <w:szCs w:val="24"/>
        </w:rPr>
        <w:t xml:space="preserve"> are the Least Squares estimates of  ø</w:t>
      </w:r>
      <w:r w:rsidR="00AF32C2" w:rsidRPr="00237838">
        <w:rPr>
          <w:rFonts w:ascii="Times New Roman" w:hAnsi="Times New Roman"/>
          <w:sz w:val="24"/>
          <w:szCs w:val="24"/>
          <w:vertAlign w:val="subscript"/>
        </w:rPr>
        <w:t xml:space="preserve">1 </w:t>
      </w:r>
      <w:r w:rsidR="00AF32C2" w:rsidRPr="00237838">
        <w:rPr>
          <w:rFonts w:ascii="Times New Roman" w:hAnsi="Times New Roman"/>
          <w:sz w:val="24"/>
          <w:szCs w:val="24"/>
        </w:rPr>
        <w:t>and σ</w:t>
      </w:r>
      <w:r w:rsidR="00AF32C2" w:rsidRPr="00237838">
        <w:rPr>
          <w:rFonts w:ascii="Times New Roman" w:hAnsi="Times New Roman"/>
          <w:sz w:val="24"/>
          <w:szCs w:val="24"/>
          <w:vertAlign w:val="subscript"/>
        </w:rPr>
        <w:t>e</w:t>
      </w:r>
      <w:r w:rsidR="00AF32C2" w:rsidRPr="00237838">
        <w:rPr>
          <w:rFonts w:ascii="Times New Roman" w:hAnsi="Times New Roman"/>
          <w:sz w:val="24"/>
          <w:szCs w:val="24"/>
        </w:rPr>
        <w:t xml:space="preserve"> respectively derived from the estimation of the simple models </w:t>
      </w:r>
    </w:p>
    <w:p w:rsidR="007B148E" w:rsidRPr="00237838" w:rsidRDefault="007B148E" w:rsidP="00E76E7C">
      <w:pPr>
        <w:autoSpaceDE w:val="0"/>
        <w:autoSpaceDN w:val="0"/>
        <w:adjustRightInd w:val="0"/>
        <w:spacing w:after="0" w:line="360" w:lineRule="auto"/>
        <w:jc w:val="center"/>
        <w:rPr>
          <w:rFonts w:ascii="Times New Roman" w:hAnsi="Times New Roman"/>
          <w:sz w:val="24"/>
          <w:szCs w:val="24"/>
        </w:rPr>
      </w:pPr>
      <w:proofErr w:type="gramStart"/>
      <w:r w:rsidRPr="00237838">
        <w:rPr>
          <w:rFonts w:ascii="Times New Roman" w:hAnsi="Times New Roman"/>
          <w:i/>
          <w:sz w:val="24"/>
          <w:szCs w:val="24"/>
        </w:rPr>
        <w:t>y</w:t>
      </w:r>
      <w:r w:rsidRPr="00237838">
        <w:rPr>
          <w:rFonts w:ascii="Times New Roman" w:hAnsi="Times New Roman"/>
          <w:i/>
          <w:sz w:val="24"/>
          <w:szCs w:val="24"/>
          <w:vertAlign w:val="subscript"/>
        </w:rPr>
        <w:t>t</w:t>
      </w:r>
      <w:proofErr w:type="gramEnd"/>
      <w:r w:rsidRPr="00237838">
        <w:rPr>
          <w:rFonts w:ascii="Times New Roman" w:hAnsi="Times New Roman"/>
          <w:i/>
          <w:sz w:val="24"/>
          <w:szCs w:val="24"/>
        </w:rPr>
        <w:t xml:space="preserve">=  </w:t>
      </w:r>
      <w:r w:rsidR="00D346E7" w:rsidRPr="00237838">
        <w:rPr>
          <w:rFonts w:ascii="Times New Roman" w:hAnsi="Times New Roman"/>
          <w:i/>
          <w:sz w:val="24"/>
          <w:szCs w:val="24"/>
        </w:rPr>
        <w:t>(</w:t>
      </w:r>
      <w:r w:rsidRPr="00237838">
        <w:rPr>
          <w:rFonts w:ascii="Times New Roman" w:hAnsi="Times New Roman"/>
          <w:i/>
          <w:sz w:val="28"/>
          <w:szCs w:val="28"/>
        </w:rPr>
        <w:t>ø</w:t>
      </w:r>
      <w:r w:rsidRPr="00237838">
        <w:rPr>
          <w:rFonts w:ascii="Times New Roman" w:hAnsi="Times New Roman"/>
          <w:i/>
          <w:sz w:val="24"/>
          <w:szCs w:val="24"/>
          <w:vertAlign w:val="subscript"/>
        </w:rPr>
        <w:t>1</w:t>
      </w:r>
      <w:r w:rsidR="00D346E7" w:rsidRPr="00237838">
        <w:rPr>
          <w:rFonts w:ascii="Times New Roman" w:hAnsi="Times New Roman"/>
          <w:i/>
          <w:sz w:val="24"/>
          <w:szCs w:val="24"/>
        </w:rPr>
        <w:t>-1)</w:t>
      </w:r>
      <w:r w:rsidRPr="00237838">
        <w:rPr>
          <w:rFonts w:ascii="Times New Roman" w:hAnsi="Times New Roman"/>
          <w:i/>
          <w:sz w:val="24"/>
          <w:szCs w:val="24"/>
        </w:rPr>
        <w:t>y</w:t>
      </w:r>
      <w:r w:rsidRPr="00237838">
        <w:rPr>
          <w:rFonts w:ascii="Times New Roman" w:hAnsi="Times New Roman"/>
          <w:i/>
          <w:sz w:val="24"/>
          <w:szCs w:val="24"/>
          <w:vertAlign w:val="subscript"/>
        </w:rPr>
        <w:t>t-1</w:t>
      </w:r>
      <w:r w:rsidRPr="00237838">
        <w:rPr>
          <w:rFonts w:ascii="Times New Roman" w:hAnsi="Times New Roman"/>
          <w:i/>
          <w:sz w:val="24"/>
          <w:szCs w:val="24"/>
        </w:rPr>
        <w:t xml:space="preserve"> + e</w:t>
      </w:r>
      <w:r w:rsidRPr="00237838">
        <w:rPr>
          <w:rFonts w:ascii="Times New Roman" w:hAnsi="Times New Roman"/>
          <w:i/>
          <w:sz w:val="24"/>
          <w:szCs w:val="24"/>
          <w:vertAlign w:val="subscript"/>
        </w:rPr>
        <w:t>t</w:t>
      </w:r>
      <w:r w:rsidRPr="00237838">
        <w:rPr>
          <w:rFonts w:ascii="Times New Roman" w:hAnsi="Times New Roman"/>
          <w:sz w:val="24"/>
          <w:szCs w:val="24"/>
        </w:rPr>
        <w:t>(1.1)</w:t>
      </w:r>
    </w:p>
    <w:p w:rsidR="00CE6956" w:rsidRPr="00237838" w:rsidRDefault="00CE6956" w:rsidP="00E76E7C">
      <w:pPr>
        <w:autoSpaceDE w:val="0"/>
        <w:autoSpaceDN w:val="0"/>
        <w:adjustRightInd w:val="0"/>
        <w:spacing w:after="0" w:line="360" w:lineRule="auto"/>
        <w:rPr>
          <w:rFonts w:ascii="Times New Roman" w:hAnsi="Times New Roman"/>
          <w:sz w:val="24"/>
          <w:szCs w:val="24"/>
        </w:rPr>
      </w:pPr>
      <w:r w:rsidRPr="00237838">
        <w:rPr>
          <w:rFonts w:ascii="Times New Roman" w:hAnsi="Times New Roman"/>
          <w:sz w:val="24"/>
          <w:szCs w:val="24"/>
        </w:rPr>
        <w:t>The test hypothesis is:</w:t>
      </w:r>
    </w:p>
    <w:p w:rsidR="00CE6956" w:rsidRPr="00237838" w:rsidRDefault="00CE6956" w:rsidP="00E76E7C">
      <w:pPr>
        <w:autoSpaceDE w:val="0"/>
        <w:autoSpaceDN w:val="0"/>
        <w:adjustRightInd w:val="0"/>
        <w:spacing w:after="0" w:line="360" w:lineRule="auto"/>
        <w:jc w:val="center"/>
        <w:rPr>
          <w:rFonts w:ascii="Times New Roman" w:hAnsi="Times New Roman"/>
          <w:sz w:val="24"/>
          <w:szCs w:val="24"/>
        </w:rPr>
      </w:pPr>
      <w:proofErr w:type="gramStart"/>
      <w:r w:rsidRPr="00237838">
        <w:rPr>
          <w:rFonts w:ascii="Times New Roman" w:hAnsi="Times New Roman"/>
          <w:sz w:val="24"/>
          <w:szCs w:val="24"/>
        </w:rPr>
        <w:t>H</w:t>
      </w:r>
      <w:r w:rsidRPr="00237838">
        <w:rPr>
          <w:rFonts w:ascii="Times New Roman" w:hAnsi="Times New Roman"/>
          <w:sz w:val="24"/>
          <w:szCs w:val="24"/>
          <w:vertAlign w:val="subscript"/>
        </w:rPr>
        <w:t>o</w:t>
      </w:r>
      <w:r w:rsidRPr="00237838">
        <w:rPr>
          <w:rFonts w:ascii="Times New Roman" w:hAnsi="Times New Roman"/>
          <w:sz w:val="24"/>
          <w:szCs w:val="24"/>
        </w:rPr>
        <w:t xml:space="preserve"> :</w:t>
      </w:r>
      <w:proofErr w:type="gramEnd"/>
      <w:r w:rsidRPr="00237838">
        <w:rPr>
          <w:rFonts w:ascii="Times New Roman" w:hAnsi="Times New Roman"/>
          <w:sz w:val="24"/>
          <w:szCs w:val="24"/>
        </w:rPr>
        <w:t xml:space="preserve">        (</w:t>
      </w:r>
      <w:r w:rsidRPr="00237838">
        <w:rPr>
          <w:rFonts w:ascii="Times New Roman" w:hAnsi="Times New Roman"/>
          <w:sz w:val="28"/>
          <w:szCs w:val="28"/>
        </w:rPr>
        <w:t>ø</w:t>
      </w:r>
      <w:r w:rsidRPr="00237838">
        <w:rPr>
          <w:rFonts w:ascii="Times New Roman" w:hAnsi="Times New Roman"/>
          <w:sz w:val="24"/>
          <w:szCs w:val="24"/>
          <w:vertAlign w:val="subscript"/>
        </w:rPr>
        <w:t>1</w:t>
      </w:r>
      <w:r w:rsidRPr="00237838">
        <w:rPr>
          <w:rFonts w:ascii="Times New Roman" w:hAnsi="Times New Roman"/>
          <w:sz w:val="24"/>
          <w:szCs w:val="24"/>
        </w:rPr>
        <w:t>-1) = 0</w:t>
      </w:r>
    </w:p>
    <w:p w:rsidR="00CE6956" w:rsidRPr="00237838" w:rsidRDefault="00CE6956" w:rsidP="00E76E7C">
      <w:pPr>
        <w:autoSpaceDE w:val="0"/>
        <w:autoSpaceDN w:val="0"/>
        <w:adjustRightInd w:val="0"/>
        <w:spacing w:after="0" w:line="360" w:lineRule="auto"/>
        <w:jc w:val="center"/>
        <w:rPr>
          <w:rFonts w:ascii="Times New Roman" w:hAnsi="Times New Roman"/>
          <w:sz w:val="24"/>
          <w:szCs w:val="24"/>
        </w:rPr>
      </w:pPr>
      <w:r w:rsidRPr="00237838">
        <w:rPr>
          <w:rFonts w:ascii="Times New Roman" w:hAnsi="Times New Roman"/>
          <w:sz w:val="24"/>
          <w:szCs w:val="24"/>
        </w:rPr>
        <w:lastRenderedPageBreak/>
        <w:t>Vs</w:t>
      </w:r>
    </w:p>
    <w:p w:rsidR="00CE6956" w:rsidRPr="00237838" w:rsidRDefault="00CE6956" w:rsidP="00E76E7C">
      <w:pPr>
        <w:autoSpaceDE w:val="0"/>
        <w:autoSpaceDN w:val="0"/>
        <w:adjustRightInd w:val="0"/>
        <w:spacing w:after="0" w:line="360" w:lineRule="auto"/>
        <w:jc w:val="center"/>
        <w:rPr>
          <w:rFonts w:ascii="Times New Roman" w:hAnsi="Times New Roman"/>
          <w:sz w:val="24"/>
          <w:szCs w:val="24"/>
        </w:rPr>
      </w:pPr>
      <w:proofErr w:type="gramStart"/>
      <w:r w:rsidRPr="00237838">
        <w:rPr>
          <w:rFonts w:ascii="Times New Roman" w:hAnsi="Times New Roman"/>
          <w:sz w:val="24"/>
          <w:szCs w:val="24"/>
        </w:rPr>
        <w:t>H</w:t>
      </w:r>
      <w:r w:rsidR="000B5714" w:rsidRPr="00237838">
        <w:rPr>
          <w:rFonts w:ascii="Times New Roman" w:hAnsi="Times New Roman"/>
          <w:sz w:val="24"/>
          <w:szCs w:val="24"/>
          <w:vertAlign w:val="subscript"/>
        </w:rPr>
        <w:t>I</w:t>
      </w:r>
      <w:r w:rsidRPr="00237838">
        <w:rPr>
          <w:rFonts w:ascii="Times New Roman" w:hAnsi="Times New Roman"/>
          <w:sz w:val="24"/>
          <w:szCs w:val="24"/>
        </w:rPr>
        <w:t xml:space="preserve"> :</w:t>
      </w:r>
      <w:proofErr w:type="gramEnd"/>
      <w:r w:rsidRPr="00237838">
        <w:rPr>
          <w:rFonts w:ascii="Times New Roman" w:hAnsi="Times New Roman"/>
          <w:sz w:val="24"/>
          <w:szCs w:val="24"/>
        </w:rPr>
        <w:t xml:space="preserve">        (</w:t>
      </w:r>
      <w:r w:rsidRPr="00237838">
        <w:rPr>
          <w:rFonts w:ascii="Times New Roman" w:hAnsi="Times New Roman"/>
          <w:sz w:val="28"/>
          <w:szCs w:val="28"/>
        </w:rPr>
        <w:t>ø</w:t>
      </w:r>
      <w:r w:rsidRPr="00237838">
        <w:rPr>
          <w:rFonts w:ascii="Times New Roman" w:hAnsi="Times New Roman"/>
          <w:sz w:val="24"/>
          <w:szCs w:val="24"/>
          <w:vertAlign w:val="subscript"/>
        </w:rPr>
        <w:t>1</w:t>
      </w:r>
      <w:r w:rsidRPr="00237838">
        <w:rPr>
          <w:rFonts w:ascii="Times New Roman" w:hAnsi="Times New Roman"/>
          <w:sz w:val="24"/>
          <w:szCs w:val="24"/>
        </w:rPr>
        <w:t>-1) &lt; 0</w:t>
      </w:r>
    </w:p>
    <w:p w:rsidR="002172FA" w:rsidRPr="00237838" w:rsidRDefault="006177A3" w:rsidP="00EE0208">
      <w:pPr>
        <w:autoSpaceDE w:val="0"/>
        <w:autoSpaceDN w:val="0"/>
        <w:adjustRightInd w:val="0"/>
        <w:spacing w:after="0" w:line="360" w:lineRule="auto"/>
        <w:jc w:val="both"/>
        <w:rPr>
          <w:rFonts w:ascii="Times New Roman" w:hAnsi="Times New Roman"/>
          <w:sz w:val="24"/>
          <w:szCs w:val="24"/>
        </w:rPr>
      </w:pPr>
      <w:r w:rsidRPr="00237838">
        <w:rPr>
          <w:rFonts w:ascii="Times New Roman" w:hAnsi="Times New Roman"/>
          <w:sz w:val="24"/>
          <w:szCs w:val="24"/>
        </w:rPr>
        <w:t xml:space="preserve">The critical values of the t-ratio </w:t>
      </w:r>
      <w:r w:rsidR="00CE6956" w:rsidRPr="00237838">
        <w:rPr>
          <w:rFonts w:ascii="Times New Roman" w:hAnsi="Times New Roman"/>
          <w:sz w:val="24"/>
          <w:szCs w:val="24"/>
        </w:rPr>
        <w:t xml:space="preserve">in 1.1 </w:t>
      </w:r>
      <w:r w:rsidRPr="00237838">
        <w:rPr>
          <w:rFonts w:ascii="Times New Roman" w:hAnsi="Times New Roman"/>
          <w:sz w:val="24"/>
          <w:szCs w:val="24"/>
        </w:rPr>
        <w:t>was based on DF τ- distribution rather than the standard t-distribution in order to avoid the over rejection of null hypothesis.</w:t>
      </w:r>
      <w:r w:rsidR="0053550B" w:rsidRPr="00237838">
        <w:rPr>
          <w:rFonts w:ascii="Times New Roman" w:hAnsi="Times New Roman"/>
          <w:sz w:val="24"/>
          <w:szCs w:val="24"/>
        </w:rPr>
        <w:t xml:space="preserve"> Equation</w:t>
      </w:r>
      <w:r w:rsidR="00D346E7" w:rsidRPr="00237838">
        <w:rPr>
          <w:rFonts w:ascii="Times New Roman" w:hAnsi="Times New Roman"/>
          <w:sz w:val="24"/>
          <w:szCs w:val="24"/>
        </w:rPr>
        <w:t>1.1</w:t>
      </w:r>
      <w:r w:rsidRPr="00237838">
        <w:rPr>
          <w:rFonts w:ascii="Times New Roman" w:hAnsi="Times New Roman"/>
          <w:sz w:val="24"/>
          <w:szCs w:val="24"/>
        </w:rPr>
        <w:t xml:space="preserve"> assumes that the</w:t>
      </w:r>
      <w:r w:rsidR="0039622E" w:rsidRPr="00237838">
        <w:rPr>
          <w:rFonts w:ascii="Times New Roman" w:hAnsi="Times New Roman"/>
          <w:sz w:val="24"/>
          <w:szCs w:val="24"/>
        </w:rPr>
        <w:t xml:space="preserve"> overall mean of the series is zero which imply that there is no deterministic </w:t>
      </w:r>
      <w:r w:rsidR="0053550B" w:rsidRPr="00237838">
        <w:rPr>
          <w:rFonts w:ascii="Times New Roman" w:hAnsi="Times New Roman"/>
          <w:sz w:val="24"/>
          <w:szCs w:val="24"/>
        </w:rPr>
        <w:t xml:space="preserve">term in the </w:t>
      </w:r>
      <w:proofErr w:type="gramStart"/>
      <w:r w:rsidR="0053550B" w:rsidRPr="00237838">
        <w:rPr>
          <w:rFonts w:ascii="Times New Roman" w:hAnsi="Times New Roman"/>
          <w:sz w:val="24"/>
          <w:szCs w:val="24"/>
        </w:rPr>
        <w:t>AR(</w:t>
      </w:r>
      <w:proofErr w:type="gramEnd"/>
      <w:r w:rsidR="0053550B" w:rsidRPr="00237838">
        <w:rPr>
          <w:rFonts w:ascii="Times New Roman" w:hAnsi="Times New Roman"/>
          <w:sz w:val="24"/>
          <w:szCs w:val="24"/>
        </w:rPr>
        <w:t>1) process and y</w:t>
      </w:r>
      <w:r w:rsidR="0053550B" w:rsidRPr="00237838">
        <w:rPr>
          <w:rFonts w:ascii="Times New Roman" w:hAnsi="Times New Roman"/>
          <w:sz w:val="24"/>
          <w:szCs w:val="24"/>
          <w:vertAlign w:val="subscript"/>
        </w:rPr>
        <w:t>t</w:t>
      </w:r>
      <w:r w:rsidR="0053550B" w:rsidRPr="00237838">
        <w:rPr>
          <w:rFonts w:ascii="Times New Roman" w:hAnsi="Times New Roman"/>
          <w:sz w:val="24"/>
          <w:szCs w:val="24"/>
        </w:rPr>
        <w:t xml:space="preserve"> is equal to zero at t= 0. </w:t>
      </w:r>
      <w:r w:rsidR="00E07145" w:rsidRPr="00237838">
        <w:rPr>
          <w:rFonts w:ascii="Times New Roman" w:hAnsi="Times New Roman"/>
          <w:sz w:val="24"/>
          <w:szCs w:val="24"/>
        </w:rPr>
        <w:t>Since,</w:t>
      </w:r>
      <w:r w:rsidR="0053550B" w:rsidRPr="00237838">
        <w:rPr>
          <w:rFonts w:ascii="Times New Roman" w:hAnsi="Times New Roman"/>
          <w:sz w:val="24"/>
          <w:szCs w:val="24"/>
        </w:rPr>
        <w:t xml:space="preserve"> we do not know whether y</w:t>
      </w:r>
      <w:r w:rsidR="0053550B" w:rsidRPr="00237838">
        <w:rPr>
          <w:rFonts w:ascii="Times New Roman" w:hAnsi="Times New Roman"/>
          <w:sz w:val="24"/>
          <w:szCs w:val="24"/>
          <w:vertAlign w:val="subscript"/>
        </w:rPr>
        <w:t>0</w:t>
      </w:r>
      <w:r w:rsidR="0053550B" w:rsidRPr="00237838">
        <w:rPr>
          <w:rFonts w:ascii="Times New Roman" w:hAnsi="Times New Roman"/>
          <w:sz w:val="24"/>
          <w:szCs w:val="24"/>
        </w:rPr>
        <w:t xml:space="preserve"> is equal to zero, a deterministic term </w:t>
      </w:r>
      <w:r w:rsidR="00A95A4F" w:rsidRPr="00237838">
        <w:rPr>
          <w:rFonts w:ascii="Times New Roman" w:hAnsi="Times New Roman"/>
          <w:sz w:val="24"/>
          <w:szCs w:val="24"/>
        </w:rPr>
        <w:t>λ was</w:t>
      </w:r>
      <w:r w:rsidR="000B5714" w:rsidRPr="00237838">
        <w:rPr>
          <w:rFonts w:ascii="Times New Roman" w:hAnsi="Times New Roman"/>
          <w:sz w:val="24"/>
          <w:szCs w:val="24"/>
        </w:rPr>
        <w:t xml:space="preserve"> allowed to </w:t>
      </w:r>
      <w:r w:rsidR="0053550B" w:rsidRPr="00237838">
        <w:rPr>
          <w:rFonts w:ascii="Times New Roman" w:hAnsi="Times New Roman"/>
          <w:sz w:val="24"/>
          <w:szCs w:val="24"/>
        </w:rPr>
        <w:t>enter the model for the purpose of unit root testing. A reparameterized equation 1.1 is given as:</w:t>
      </w:r>
    </w:p>
    <w:p w:rsidR="00CE6956" w:rsidRPr="00237838" w:rsidRDefault="00D346E7" w:rsidP="00EE0208">
      <w:pPr>
        <w:autoSpaceDE w:val="0"/>
        <w:autoSpaceDN w:val="0"/>
        <w:adjustRightInd w:val="0"/>
        <w:spacing w:after="0" w:line="360" w:lineRule="auto"/>
        <w:ind w:left="720" w:firstLine="720"/>
        <w:rPr>
          <w:rFonts w:ascii="Times New Roman" w:hAnsi="Times New Roman"/>
          <w:i/>
          <w:sz w:val="24"/>
          <w:szCs w:val="24"/>
        </w:rPr>
      </w:pPr>
      <w:r w:rsidRPr="00237838">
        <w:rPr>
          <w:rFonts w:ascii="Times New Roman" w:hAnsi="Times New Roman"/>
          <w:i/>
          <w:sz w:val="24"/>
          <w:szCs w:val="24"/>
        </w:rPr>
        <w:t>∆y</w:t>
      </w:r>
      <w:r w:rsidRPr="00237838">
        <w:rPr>
          <w:rFonts w:ascii="Times New Roman" w:hAnsi="Times New Roman"/>
          <w:i/>
          <w:sz w:val="24"/>
          <w:szCs w:val="24"/>
          <w:vertAlign w:val="subscript"/>
        </w:rPr>
        <w:t>t</w:t>
      </w:r>
      <w:r w:rsidRPr="00237838">
        <w:rPr>
          <w:rFonts w:ascii="Times New Roman" w:hAnsi="Times New Roman"/>
          <w:i/>
          <w:sz w:val="24"/>
          <w:szCs w:val="24"/>
        </w:rPr>
        <w:t xml:space="preserve"> = λ + (</w:t>
      </w:r>
      <w:r w:rsidRPr="00237838">
        <w:rPr>
          <w:rFonts w:ascii="Times New Roman" w:hAnsi="Times New Roman"/>
          <w:i/>
          <w:sz w:val="28"/>
          <w:szCs w:val="28"/>
        </w:rPr>
        <w:t>ø</w:t>
      </w:r>
      <w:r w:rsidRPr="00237838">
        <w:rPr>
          <w:rFonts w:ascii="Times New Roman" w:hAnsi="Times New Roman"/>
          <w:i/>
          <w:sz w:val="24"/>
          <w:szCs w:val="24"/>
          <w:vertAlign w:val="subscript"/>
        </w:rPr>
        <w:t>1</w:t>
      </w:r>
      <w:r w:rsidRPr="00237838">
        <w:rPr>
          <w:rFonts w:ascii="Times New Roman" w:hAnsi="Times New Roman"/>
          <w:i/>
          <w:sz w:val="24"/>
          <w:szCs w:val="24"/>
        </w:rPr>
        <w:t>-1</w:t>
      </w:r>
      <w:proofErr w:type="gramStart"/>
      <w:r w:rsidRPr="00237838">
        <w:rPr>
          <w:rFonts w:ascii="Times New Roman" w:hAnsi="Times New Roman"/>
          <w:i/>
          <w:sz w:val="24"/>
          <w:szCs w:val="24"/>
        </w:rPr>
        <w:t>)y</w:t>
      </w:r>
      <w:r w:rsidRPr="00237838">
        <w:rPr>
          <w:rFonts w:ascii="Times New Roman" w:hAnsi="Times New Roman"/>
          <w:i/>
          <w:sz w:val="24"/>
          <w:szCs w:val="24"/>
          <w:vertAlign w:val="subscript"/>
        </w:rPr>
        <w:t>t</w:t>
      </w:r>
      <w:proofErr w:type="gramEnd"/>
      <w:r w:rsidRPr="00237838">
        <w:rPr>
          <w:rFonts w:ascii="Times New Roman" w:hAnsi="Times New Roman"/>
          <w:i/>
          <w:sz w:val="24"/>
          <w:szCs w:val="24"/>
          <w:vertAlign w:val="subscript"/>
        </w:rPr>
        <w:t>-1</w:t>
      </w:r>
      <w:r w:rsidRPr="00237838">
        <w:rPr>
          <w:rFonts w:ascii="Times New Roman" w:hAnsi="Times New Roman"/>
          <w:i/>
          <w:sz w:val="24"/>
          <w:szCs w:val="24"/>
        </w:rPr>
        <w:t xml:space="preserve"> + e</w:t>
      </w:r>
      <w:r w:rsidRPr="00237838">
        <w:rPr>
          <w:rFonts w:ascii="Times New Roman" w:hAnsi="Times New Roman"/>
          <w:i/>
          <w:sz w:val="24"/>
          <w:szCs w:val="24"/>
          <w:vertAlign w:val="subscript"/>
        </w:rPr>
        <w:t xml:space="preserve">t </w:t>
      </w:r>
      <w:r w:rsidR="002172FA" w:rsidRPr="00237838">
        <w:rPr>
          <w:rFonts w:ascii="Times New Roman" w:hAnsi="Times New Roman"/>
          <w:i/>
          <w:sz w:val="24"/>
          <w:szCs w:val="24"/>
        </w:rPr>
        <w:tab/>
      </w:r>
      <w:r w:rsidRPr="00237838">
        <w:rPr>
          <w:rFonts w:ascii="Times New Roman" w:hAnsi="Times New Roman"/>
          <w:i/>
          <w:sz w:val="24"/>
          <w:szCs w:val="24"/>
        </w:rPr>
        <w:t>(1.2)</w:t>
      </w:r>
    </w:p>
    <w:p w:rsidR="00406F46" w:rsidRPr="00237838" w:rsidRDefault="00CE6956" w:rsidP="002E59D4">
      <w:pPr>
        <w:autoSpaceDE w:val="0"/>
        <w:autoSpaceDN w:val="0"/>
        <w:adjustRightInd w:val="0"/>
        <w:spacing w:after="0" w:line="360" w:lineRule="auto"/>
        <w:jc w:val="both"/>
        <w:rPr>
          <w:rFonts w:ascii="Times New Roman" w:hAnsi="Times New Roman"/>
          <w:sz w:val="24"/>
          <w:szCs w:val="24"/>
        </w:rPr>
      </w:pPr>
      <w:proofErr w:type="gramStart"/>
      <w:r w:rsidRPr="00237838">
        <w:rPr>
          <w:rFonts w:ascii="Times New Roman" w:hAnsi="Times New Roman"/>
          <w:sz w:val="24"/>
          <w:szCs w:val="24"/>
        </w:rPr>
        <w:t>e</w:t>
      </w:r>
      <w:r w:rsidR="00D346E7" w:rsidRPr="00237838">
        <w:rPr>
          <w:rFonts w:ascii="Times New Roman" w:hAnsi="Times New Roman"/>
          <w:sz w:val="24"/>
          <w:szCs w:val="24"/>
          <w:vertAlign w:val="subscript"/>
        </w:rPr>
        <w:t>t</w:t>
      </w:r>
      <w:proofErr w:type="gramEnd"/>
      <w:r w:rsidR="00D346E7" w:rsidRPr="00237838">
        <w:rPr>
          <w:rFonts w:ascii="Times New Roman" w:hAnsi="Times New Roman"/>
          <w:sz w:val="24"/>
          <w:szCs w:val="24"/>
        </w:rPr>
        <w:t xml:space="preserve"> is independently and identically dist</w:t>
      </w:r>
      <w:r w:rsidR="003E6481" w:rsidRPr="00237838">
        <w:rPr>
          <w:rFonts w:ascii="Times New Roman" w:hAnsi="Times New Roman"/>
          <w:sz w:val="24"/>
          <w:szCs w:val="24"/>
        </w:rPr>
        <w:t>ributed DF with mean zero and variance σ</w:t>
      </w:r>
      <w:r w:rsidR="003E6481" w:rsidRPr="00237838">
        <w:rPr>
          <w:rFonts w:ascii="Times New Roman" w:hAnsi="Times New Roman"/>
          <w:sz w:val="24"/>
          <w:szCs w:val="24"/>
          <w:vertAlign w:val="superscript"/>
        </w:rPr>
        <w:t>2</w:t>
      </w:r>
      <w:r w:rsidR="00EE0208" w:rsidRPr="00237838">
        <w:rPr>
          <w:rFonts w:ascii="Times New Roman" w:hAnsi="Times New Roman"/>
          <w:sz w:val="24"/>
          <w:szCs w:val="24"/>
        </w:rPr>
        <w:t xml:space="preserve">. </w:t>
      </w:r>
      <w:r w:rsidR="008E736F" w:rsidRPr="00237838">
        <w:rPr>
          <w:rFonts w:ascii="Times New Roman" w:hAnsi="Times New Roman"/>
          <w:sz w:val="24"/>
          <w:szCs w:val="24"/>
        </w:rPr>
        <w:t xml:space="preserve">Also, if </w:t>
      </w:r>
      <w:proofErr w:type="gramStart"/>
      <w:r w:rsidR="008E736F" w:rsidRPr="00237838">
        <w:rPr>
          <w:rFonts w:ascii="Times New Roman" w:hAnsi="Times New Roman"/>
          <w:sz w:val="24"/>
          <w:szCs w:val="24"/>
        </w:rPr>
        <w:t>y</w:t>
      </w:r>
      <w:r w:rsidR="008E736F" w:rsidRPr="00237838">
        <w:rPr>
          <w:rFonts w:ascii="Times New Roman" w:hAnsi="Times New Roman"/>
          <w:sz w:val="24"/>
          <w:szCs w:val="24"/>
          <w:vertAlign w:val="subscript"/>
        </w:rPr>
        <w:t>t</w:t>
      </w:r>
      <w:proofErr w:type="gramEnd"/>
      <w:r w:rsidR="008E736F" w:rsidRPr="00237838">
        <w:rPr>
          <w:rFonts w:ascii="Times New Roman" w:hAnsi="Times New Roman"/>
          <w:sz w:val="24"/>
          <w:szCs w:val="24"/>
        </w:rPr>
        <w:t xml:space="preserve"> cont</w:t>
      </w:r>
      <w:r w:rsidR="002172FA" w:rsidRPr="00237838">
        <w:rPr>
          <w:rFonts w:ascii="Times New Roman" w:hAnsi="Times New Roman"/>
          <w:sz w:val="24"/>
          <w:szCs w:val="24"/>
        </w:rPr>
        <w:t>ains stochastic tre</w:t>
      </w:r>
      <w:r w:rsidR="00406F46" w:rsidRPr="00237838">
        <w:rPr>
          <w:rFonts w:ascii="Times New Roman" w:hAnsi="Times New Roman"/>
          <w:sz w:val="24"/>
          <w:szCs w:val="24"/>
        </w:rPr>
        <w:t xml:space="preserve">nd, we introduce a time trend </w:t>
      </w:r>
      <w:r w:rsidR="00406F46" w:rsidRPr="00237838">
        <w:rPr>
          <w:rFonts w:ascii="Times New Roman" w:hAnsi="Times New Roman"/>
          <w:i/>
          <w:sz w:val="24"/>
          <w:szCs w:val="24"/>
        </w:rPr>
        <w:t>t</w:t>
      </w:r>
      <w:r w:rsidR="00406F46" w:rsidRPr="00237838">
        <w:rPr>
          <w:rFonts w:ascii="Times New Roman" w:hAnsi="Times New Roman"/>
          <w:sz w:val="24"/>
          <w:szCs w:val="24"/>
        </w:rPr>
        <w:t xml:space="preserve"> in equation 1.2 above and test for the unit root. The null hypothesis is one of series contain stochastic trend against an alternative of trend stationarity. The equation of regression becomes:</w:t>
      </w:r>
    </w:p>
    <w:p w:rsidR="00406F46" w:rsidRPr="00237838" w:rsidRDefault="00406F46" w:rsidP="004C4AEF">
      <w:pPr>
        <w:autoSpaceDE w:val="0"/>
        <w:autoSpaceDN w:val="0"/>
        <w:adjustRightInd w:val="0"/>
        <w:spacing w:after="0" w:line="360" w:lineRule="auto"/>
        <w:ind w:left="720" w:firstLine="720"/>
        <w:rPr>
          <w:rFonts w:ascii="Times New Roman" w:hAnsi="Times New Roman"/>
          <w:i/>
          <w:sz w:val="24"/>
          <w:szCs w:val="24"/>
        </w:rPr>
      </w:pPr>
      <w:r w:rsidRPr="00237838">
        <w:rPr>
          <w:rFonts w:ascii="Times New Roman" w:hAnsi="Times New Roman"/>
          <w:i/>
          <w:sz w:val="24"/>
          <w:szCs w:val="24"/>
        </w:rPr>
        <w:t>∆y</w:t>
      </w:r>
      <w:r w:rsidRPr="00237838">
        <w:rPr>
          <w:rFonts w:ascii="Times New Roman" w:hAnsi="Times New Roman"/>
          <w:i/>
          <w:sz w:val="24"/>
          <w:szCs w:val="24"/>
          <w:vertAlign w:val="subscript"/>
        </w:rPr>
        <w:t>t</w:t>
      </w:r>
      <w:r w:rsidRPr="00237838">
        <w:rPr>
          <w:rFonts w:ascii="Times New Roman" w:hAnsi="Times New Roman"/>
          <w:i/>
          <w:sz w:val="24"/>
          <w:szCs w:val="24"/>
        </w:rPr>
        <w:t xml:space="preserve"> = λ +μt + (</w:t>
      </w:r>
      <w:r w:rsidRPr="00237838">
        <w:rPr>
          <w:rFonts w:ascii="Times New Roman" w:hAnsi="Times New Roman"/>
          <w:i/>
          <w:sz w:val="28"/>
          <w:szCs w:val="28"/>
        </w:rPr>
        <w:t>ø</w:t>
      </w:r>
      <w:r w:rsidRPr="00237838">
        <w:rPr>
          <w:rFonts w:ascii="Times New Roman" w:hAnsi="Times New Roman"/>
          <w:i/>
          <w:sz w:val="24"/>
          <w:szCs w:val="24"/>
          <w:vertAlign w:val="subscript"/>
        </w:rPr>
        <w:t>1</w:t>
      </w:r>
      <w:r w:rsidRPr="00237838">
        <w:rPr>
          <w:rFonts w:ascii="Times New Roman" w:hAnsi="Times New Roman"/>
          <w:i/>
          <w:sz w:val="24"/>
          <w:szCs w:val="24"/>
        </w:rPr>
        <w:t>-1</w:t>
      </w:r>
      <w:proofErr w:type="gramStart"/>
      <w:r w:rsidRPr="00237838">
        <w:rPr>
          <w:rFonts w:ascii="Times New Roman" w:hAnsi="Times New Roman"/>
          <w:i/>
          <w:sz w:val="24"/>
          <w:szCs w:val="24"/>
        </w:rPr>
        <w:t>)y</w:t>
      </w:r>
      <w:r w:rsidRPr="00237838">
        <w:rPr>
          <w:rFonts w:ascii="Times New Roman" w:hAnsi="Times New Roman"/>
          <w:i/>
          <w:sz w:val="24"/>
          <w:szCs w:val="24"/>
          <w:vertAlign w:val="subscript"/>
        </w:rPr>
        <w:t>t</w:t>
      </w:r>
      <w:proofErr w:type="gramEnd"/>
      <w:r w:rsidRPr="00237838">
        <w:rPr>
          <w:rFonts w:ascii="Times New Roman" w:hAnsi="Times New Roman"/>
          <w:i/>
          <w:sz w:val="24"/>
          <w:szCs w:val="24"/>
          <w:vertAlign w:val="subscript"/>
        </w:rPr>
        <w:t>-1</w:t>
      </w:r>
      <w:r w:rsidRPr="00237838">
        <w:rPr>
          <w:rFonts w:ascii="Times New Roman" w:hAnsi="Times New Roman"/>
          <w:i/>
          <w:sz w:val="24"/>
          <w:szCs w:val="24"/>
        </w:rPr>
        <w:t xml:space="preserve"> + e</w:t>
      </w:r>
      <w:r w:rsidRPr="00237838">
        <w:rPr>
          <w:rFonts w:ascii="Times New Roman" w:hAnsi="Times New Roman"/>
          <w:i/>
          <w:sz w:val="24"/>
          <w:szCs w:val="24"/>
          <w:vertAlign w:val="subscript"/>
        </w:rPr>
        <w:t xml:space="preserve">t </w:t>
      </w:r>
      <w:r w:rsidRPr="00237838">
        <w:rPr>
          <w:rFonts w:ascii="Times New Roman" w:hAnsi="Times New Roman"/>
          <w:i/>
          <w:sz w:val="24"/>
          <w:szCs w:val="24"/>
        </w:rPr>
        <w:tab/>
        <w:t>(1.3)</w:t>
      </w:r>
    </w:p>
    <w:p w:rsidR="009C7C68" w:rsidRPr="00237838" w:rsidRDefault="007B148E" w:rsidP="00EE0208">
      <w:pPr>
        <w:autoSpaceDE w:val="0"/>
        <w:autoSpaceDN w:val="0"/>
        <w:adjustRightInd w:val="0"/>
        <w:spacing w:after="0" w:line="360" w:lineRule="auto"/>
        <w:jc w:val="both"/>
        <w:rPr>
          <w:rFonts w:ascii="Times New Roman" w:hAnsi="Times New Roman"/>
          <w:sz w:val="24"/>
          <w:szCs w:val="24"/>
        </w:rPr>
      </w:pPr>
      <w:r w:rsidRPr="00237838">
        <w:rPr>
          <w:rFonts w:ascii="Times New Roman" w:hAnsi="Times New Roman"/>
          <w:sz w:val="24"/>
          <w:szCs w:val="24"/>
        </w:rPr>
        <w:t xml:space="preserve">However, </w:t>
      </w:r>
      <w:r w:rsidR="00DB37F0" w:rsidRPr="00237838">
        <w:rPr>
          <w:rFonts w:ascii="Times New Roman" w:hAnsi="Times New Roman"/>
          <w:sz w:val="24"/>
          <w:szCs w:val="24"/>
        </w:rPr>
        <w:t>y</w:t>
      </w:r>
      <w:r w:rsidR="00DB37F0" w:rsidRPr="00237838">
        <w:rPr>
          <w:rFonts w:ascii="Times New Roman" w:hAnsi="Times New Roman"/>
          <w:sz w:val="24"/>
          <w:szCs w:val="24"/>
          <w:vertAlign w:val="subscript"/>
        </w:rPr>
        <w:t>t</w:t>
      </w:r>
      <w:r w:rsidR="00DB37F0" w:rsidRPr="00237838">
        <w:rPr>
          <w:rFonts w:ascii="Times New Roman" w:hAnsi="Times New Roman"/>
          <w:sz w:val="24"/>
          <w:szCs w:val="24"/>
        </w:rPr>
        <w:t xml:space="preserve"> may</w:t>
      </w:r>
      <w:r w:rsidR="00B3200C">
        <w:rPr>
          <w:rFonts w:ascii="Times New Roman" w:hAnsi="Times New Roman"/>
          <w:sz w:val="24"/>
          <w:szCs w:val="24"/>
        </w:rPr>
        <w:t xml:space="preserve"> </w:t>
      </w:r>
      <w:r w:rsidR="00DB37F0" w:rsidRPr="00237838">
        <w:rPr>
          <w:rFonts w:ascii="Times New Roman" w:hAnsi="Times New Roman"/>
          <w:sz w:val="24"/>
          <w:szCs w:val="24"/>
        </w:rPr>
        <w:t xml:space="preserve">contain both an autoregressive </w:t>
      </w:r>
      <w:proofErr w:type="gramStart"/>
      <w:r w:rsidR="00DB37F0" w:rsidRPr="00237838">
        <w:rPr>
          <w:rFonts w:ascii="Times New Roman" w:hAnsi="Times New Roman"/>
          <w:sz w:val="24"/>
          <w:szCs w:val="24"/>
        </w:rPr>
        <w:t>AR(</w:t>
      </w:r>
      <w:proofErr w:type="gramEnd"/>
      <w:r w:rsidR="00DB37F0" w:rsidRPr="00237838">
        <w:rPr>
          <w:rFonts w:ascii="Times New Roman" w:hAnsi="Times New Roman"/>
          <w:sz w:val="24"/>
          <w:szCs w:val="24"/>
        </w:rPr>
        <w:t xml:space="preserve">p) and moving average MA(q) processes making the test of unit roots more complicated. In this case </w:t>
      </w:r>
      <w:proofErr w:type="gramStart"/>
      <w:r w:rsidR="009C7C68" w:rsidRPr="00237838">
        <w:rPr>
          <w:rFonts w:ascii="Times New Roman" w:hAnsi="Times New Roman"/>
          <w:sz w:val="24"/>
          <w:szCs w:val="24"/>
        </w:rPr>
        <w:t>e</w:t>
      </w:r>
      <w:r w:rsidR="00992949" w:rsidRPr="00237838">
        <w:rPr>
          <w:rFonts w:ascii="Times New Roman" w:hAnsi="Times New Roman"/>
          <w:sz w:val="24"/>
          <w:szCs w:val="24"/>
          <w:vertAlign w:val="subscript"/>
        </w:rPr>
        <w:t>t</w:t>
      </w:r>
      <w:proofErr w:type="gramEnd"/>
      <w:r w:rsidR="00992949" w:rsidRPr="00237838">
        <w:rPr>
          <w:rFonts w:ascii="Times New Roman" w:hAnsi="Times New Roman"/>
          <w:sz w:val="24"/>
          <w:szCs w:val="24"/>
        </w:rPr>
        <w:t xml:space="preserve"> will be autocorrelated</w:t>
      </w:r>
      <w:r w:rsidR="00682F1C" w:rsidRPr="00237838">
        <w:rPr>
          <w:rFonts w:ascii="Times New Roman" w:hAnsi="Times New Roman"/>
          <w:sz w:val="24"/>
          <w:szCs w:val="24"/>
        </w:rPr>
        <w:t>.</w:t>
      </w:r>
      <w:r w:rsidR="00B3200C">
        <w:rPr>
          <w:rFonts w:ascii="Times New Roman" w:hAnsi="Times New Roman"/>
          <w:sz w:val="24"/>
          <w:szCs w:val="24"/>
        </w:rPr>
        <w:t xml:space="preserve"> </w:t>
      </w:r>
      <w:r w:rsidRPr="00237838">
        <w:rPr>
          <w:rFonts w:ascii="Times New Roman" w:hAnsi="Times New Roman"/>
          <w:sz w:val="24"/>
          <w:szCs w:val="24"/>
        </w:rPr>
        <w:t>Said and Dickey (1984) augmented the DF test to accommodate ARMA (p, q) models with unknown orders</w:t>
      </w:r>
      <w:r w:rsidR="00B3200C">
        <w:rPr>
          <w:rFonts w:ascii="Times New Roman" w:hAnsi="Times New Roman"/>
          <w:sz w:val="24"/>
          <w:szCs w:val="24"/>
        </w:rPr>
        <w:t xml:space="preserve"> </w:t>
      </w:r>
      <w:r w:rsidRPr="00237838">
        <w:rPr>
          <w:rFonts w:ascii="Times New Roman" w:hAnsi="Times New Roman"/>
          <w:sz w:val="24"/>
          <w:szCs w:val="24"/>
        </w:rPr>
        <w:t>using the regression</w:t>
      </w:r>
      <w:r w:rsidR="004F293C" w:rsidRPr="00237838">
        <w:rPr>
          <w:rFonts w:ascii="Times New Roman" w:hAnsi="Times New Roman"/>
          <w:sz w:val="24"/>
          <w:szCs w:val="24"/>
        </w:rPr>
        <w:t xml:space="preserve"> with various assumptions about the data generating process:</w:t>
      </w:r>
    </w:p>
    <w:p w:rsidR="004F293C" w:rsidRPr="00237838" w:rsidRDefault="004F293C" w:rsidP="00E76E7C">
      <w:pPr>
        <w:numPr>
          <w:ilvl w:val="0"/>
          <w:numId w:val="37"/>
        </w:numPr>
        <w:autoSpaceDE w:val="0"/>
        <w:autoSpaceDN w:val="0"/>
        <w:adjustRightInd w:val="0"/>
        <w:spacing w:after="0" w:line="360" w:lineRule="auto"/>
        <w:rPr>
          <w:rFonts w:ascii="Times New Roman" w:hAnsi="Times New Roman"/>
          <w:sz w:val="24"/>
          <w:szCs w:val="24"/>
        </w:rPr>
      </w:pPr>
      <w:r w:rsidRPr="00237838">
        <w:rPr>
          <w:rFonts w:ascii="Times New Roman" w:hAnsi="Times New Roman"/>
          <w:sz w:val="24"/>
          <w:szCs w:val="24"/>
        </w:rPr>
        <w:t xml:space="preserve">No trend and no intercept </w:t>
      </w:r>
    </w:p>
    <w:p w:rsidR="004F293C" w:rsidRPr="00237838" w:rsidRDefault="004F293C" w:rsidP="00E76E7C">
      <w:pPr>
        <w:autoSpaceDE w:val="0"/>
        <w:autoSpaceDN w:val="0"/>
        <w:adjustRightInd w:val="0"/>
        <w:spacing w:after="0" w:line="360" w:lineRule="auto"/>
        <w:ind w:left="1440"/>
        <w:rPr>
          <w:rFonts w:ascii="Times New Roman" w:hAnsi="Times New Roman"/>
          <w:sz w:val="24"/>
          <w:szCs w:val="24"/>
        </w:rPr>
      </w:pP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xml:space="preserve"> = φ*y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Pr="00237838">
        <w:rPr>
          <w:rFonts w:ascii="Times New Roman" w:eastAsia="Times New Roman" w:hAnsi="Times New Roman"/>
          <w:i/>
          <w:sz w:val="24"/>
          <w:szCs w:val="24"/>
          <w:vertAlign w:val="superscript"/>
        </w:rPr>
        <w:t>p-1</w:t>
      </w:r>
      <w:r w:rsidRPr="00237838">
        <w:rPr>
          <w:rFonts w:ascii="Times New Roman" w:eastAsia="Times New Roman" w:hAnsi="Times New Roman"/>
          <w:i/>
          <w:sz w:val="24"/>
          <w:szCs w:val="24"/>
          <w:vertAlign w:val="subscript"/>
        </w:rPr>
        <w:t>i=1</w:t>
      </w:r>
      <w:r w:rsidRPr="00237838">
        <w:rPr>
          <w:rFonts w:ascii="Times New Roman" w:eastAsia="Times New Roman" w:hAnsi="Times New Roman"/>
          <w:i/>
          <w:sz w:val="24"/>
          <w:szCs w:val="24"/>
        </w:rPr>
        <w:t>φ*y</w:t>
      </w:r>
      <w:r w:rsidRPr="00237838">
        <w:rPr>
          <w:rFonts w:ascii="Times New Roman" w:eastAsia="Times New Roman" w:hAnsi="Times New Roman"/>
          <w:i/>
          <w:sz w:val="24"/>
          <w:szCs w:val="24"/>
          <w:vertAlign w:val="subscript"/>
        </w:rPr>
        <w:t>t-</w:t>
      </w:r>
      <w:proofErr w:type="gramStart"/>
      <w:r w:rsidRPr="00237838">
        <w:rPr>
          <w:rFonts w:ascii="Times New Roman" w:eastAsia="Times New Roman" w:hAnsi="Times New Roman"/>
          <w:i/>
          <w:sz w:val="24"/>
          <w:szCs w:val="24"/>
          <w:vertAlign w:val="subscript"/>
        </w:rPr>
        <w:t>i</w:t>
      </w:r>
      <w:r w:rsidRPr="00237838">
        <w:rPr>
          <w:rFonts w:ascii="Times New Roman" w:eastAsia="Times New Roman" w:hAnsi="Times New Roman"/>
          <w:i/>
          <w:sz w:val="24"/>
          <w:szCs w:val="24"/>
        </w:rPr>
        <w:t xml:space="preserve">  +</w:t>
      </w:r>
      <w:proofErr w:type="gramEnd"/>
      <w:r w:rsidRPr="00237838">
        <w:rPr>
          <w:rFonts w:ascii="Times New Roman" w:eastAsia="Times New Roman" w:hAnsi="Times New Roman"/>
          <w:i/>
          <w:sz w:val="24"/>
          <w:szCs w:val="24"/>
        </w:rPr>
        <w:t xml:space="preserve"> e</w:t>
      </w:r>
      <w:r w:rsidRPr="00237838">
        <w:rPr>
          <w:rFonts w:ascii="Times New Roman" w:eastAsia="Times New Roman" w:hAnsi="Times New Roman"/>
          <w:i/>
          <w:sz w:val="24"/>
          <w:szCs w:val="24"/>
          <w:vertAlign w:val="subscript"/>
        </w:rPr>
        <w:t>t</w:t>
      </w:r>
      <w:r w:rsidR="003036C7" w:rsidRPr="00237838">
        <w:rPr>
          <w:rFonts w:ascii="Times New Roman" w:eastAsia="Times New Roman" w:hAnsi="Times New Roman"/>
          <w:i/>
          <w:sz w:val="24"/>
          <w:szCs w:val="24"/>
          <w:vertAlign w:val="subscript"/>
        </w:rPr>
        <w:t xml:space="preserve">                                                                      </w:t>
      </w:r>
      <w:r w:rsidR="00DC5E63" w:rsidRPr="00237838">
        <w:rPr>
          <w:rFonts w:ascii="Times New Roman" w:eastAsia="Times New Roman" w:hAnsi="Times New Roman"/>
          <w:i/>
          <w:sz w:val="24"/>
          <w:szCs w:val="24"/>
        </w:rPr>
        <w:t>(1.4)</w:t>
      </w:r>
    </w:p>
    <w:p w:rsidR="00DC5E63" w:rsidRPr="00237838" w:rsidRDefault="00DC5E63" w:rsidP="00E76E7C">
      <w:pPr>
        <w:numPr>
          <w:ilvl w:val="0"/>
          <w:numId w:val="37"/>
        </w:numPr>
        <w:autoSpaceDE w:val="0"/>
        <w:autoSpaceDN w:val="0"/>
        <w:adjustRightInd w:val="0"/>
        <w:spacing w:after="0" w:line="360" w:lineRule="auto"/>
        <w:rPr>
          <w:rFonts w:ascii="Times New Roman" w:hAnsi="Times New Roman"/>
          <w:sz w:val="24"/>
          <w:szCs w:val="24"/>
        </w:rPr>
      </w:pPr>
      <w:r w:rsidRPr="00237838">
        <w:rPr>
          <w:rFonts w:ascii="Times New Roman" w:eastAsia="Times New Roman" w:hAnsi="Times New Roman"/>
          <w:sz w:val="24"/>
          <w:szCs w:val="24"/>
        </w:rPr>
        <w:t>Intercept but no trend</w:t>
      </w:r>
    </w:p>
    <w:p w:rsidR="00DC5E63" w:rsidRPr="00237838" w:rsidRDefault="004E3D8A" w:rsidP="00C033D5">
      <w:pPr>
        <w:autoSpaceDE w:val="0"/>
        <w:autoSpaceDN w:val="0"/>
        <w:adjustRightInd w:val="0"/>
        <w:spacing w:after="0" w:line="360" w:lineRule="auto"/>
        <w:ind w:left="720"/>
        <w:jc w:val="center"/>
        <w:rPr>
          <w:rFonts w:ascii="Times New Roman" w:eastAsia="Times New Roman" w:hAnsi="Times New Roman"/>
          <w:i/>
          <w:sz w:val="24"/>
          <w:szCs w:val="24"/>
        </w:rPr>
      </w:pP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xml:space="preserve"> = φ*y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Pr="00237838">
        <w:rPr>
          <w:rFonts w:ascii="Times New Roman" w:eastAsia="Times New Roman" w:hAnsi="Times New Roman"/>
          <w:i/>
          <w:sz w:val="24"/>
          <w:szCs w:val="24"/>
          <w:vertAlign w:val="superscript"/>
        </w:rPr>
        <w:t>p-1</w:t>
      </w:r>
      <w:r w:rsidRPr="00237838">
        <w:rPr>
          <w:rFonts w:ascii="Times New Roman" w:eastAsia="Times New Roman" w:hAnsi="Times New Roman"/>
          <w:i/>
          <w:sz w:val="24"/>
          <w:szCs w:val="24"/>
          <w:vertAlign w:val="subscript"/>
        </w:rPr>
        <w:t>i=1</w:t>
      </w:r>
      <w:r w:rsidR="009C7C68" w:rsidRPr="00237838">
        <w:rPr>
          <w:rFonts w:ascii="Times New Roman" w:eastAsia="Times New Roman" w:hAnsi="Times New Roman"/>
          <w:i/>
          <w:sz w:val="24"/>
          <w:szCs w:val="24"/>
        </w:rPr>
        <w:t>φ*y</w:t>
      </w:r>
      <w:r w:rsidR="009C7C68" w:rsidRPr="00237838">
        <w:rPr>
          <w:rFonts w:ascii="Times New Roman" w:eastAsia="Times New Roman" w:hAnsi="Times New Roman"/>
          <w:i/>
          <w:sz w:val="24"/>
          <w:szCs w:val="24"/>
          <w:vertAlign w:val="subscript"/>
        </w:rPr>
        <w:t>t-</w:t>
      </w:r>
      <w:proofErr w:type="gramStart"/>
      <w:r w:rsidR="009C7C68" w:rsidRPr="00237838">
        <w:rPr>
          <w:rFonts w:ascii="Times New Roman" w:eastAsia="Times New Roman" w:hAnsi="Times New Roman"/>
          <w:i/>
          <w:sz w:val="24"/>
          <w:szCs w:val="24"/>
          <w:vertAlign w:val="subscript"/>
        </w:rPr>
        <w:t>i</w:t>
      </w:r>
      <w:r w:rsidR="009C7C68" w:rsidRPr="00237838">
        <w:rPr>
          <w:rFonts w:ascii="Times New Roman" w:eastAsia="Times New Roman" w:hAnsi="Times New Roman"/>
          <w:i/>
          <w:sz w:val="24"/>
          <w:szCs w:val="24"/>
        </w:rPr>
        <w:t xml:space="preserve">  +</w:t>
      </w:r>
      <w:proofErr w:type="gramEnd"/>
      <w:r w:rsidR="009C7C68" w:rsidRPr="00237838">
        <w:rPr>
          <w:rFonts w:ascii="Times New Roman" w:eastAsia="Times New Roman" w:hAnsi="Times New Roman"/>
          <w:i/>
          <w:sz w:val="24"/>
          <w:szCs w:val="24"/>
        </w:rPr>
        <w:t xml:space="preserve"> </w:t>
      </w:r>
      <w:r w:rsidR="009C7C68" w:rsidRPr="00237838">
        <w:rPr>
          <w:rFonts w:ascii="Times New Roman" w:hAnsi="Times New Roman"/>
          <w:i/>
          <w:sz w:val="24"/>
          <w:szCs w:val="24"/>
        </w:rPr>
        <w:t xml:space="preserve">λ </w:t>
      </w:r>
      <w:r w:rsidR="009C7C68" w:rsidRPr="00237838">
        <w:rPr>
          <w:rFonts w:ascii="Times New Roman" w:eastAsia="Times New Roman" w:hAnsi="Times New Roman"/>
          <w:i/>
          <w:sz w:val="24"/>
          <w:szCs w:val="24"/>
        </w:rPr>
        <w:t xml:space="preserve"> + e</w:t>
      </w:r>
      <w:r w:rsidR="009C7C68" w:rsidRPr="00237838">
        <w:rPr>
          <w:rFonts w:ascii="Times New Roman" w:eastAsia="Times New Roman" w:hAnsi="Times New Roman"/>
          <w:i/>
          <w:sz w:val="24"/>
          <w:szCs w:val="24"/>
          <w:vertAlign w:val="subscript"/>
        </w:rPr>
        <w:t>t</w:t>
      </w:r>
      <w:r w:rsidR="003036C7" w:rsidRPr="00237838">
        <w:rPr>
          <w:rFonts w:ascii="Times New Roman" w:eastAsia="Times New Roman" w:hAnsi="Times New Roman"/>
          <w:i/>
          <w:sz w:val="24"/>
          <w:szCs w:val="24"/>
          <w:vertAlign w:val="subscript"/>
        </w:rPr>
        <w:t xml:space="preserve">                                                                            </w:t>
      </w:r>
      <w:r w:rsidR="00DC5E63" w:rsidRPr="00237838">
        <w:rPr>
          <w:rFonts w:ascii="Times New Roman" w:eastAsia="Times New Roman" w:hAnsi="Times New Roman"/>
          <w:i/>
          <w:sz w:val="24"/>
          <w:szCs w:val="24"/>
        </w:rPr>
        <w:t>(1.5</w:t>
      </w:r>
      <w:r w:rsidR="007B148E" w:rsidRPr="00237838">
        <w:rPr>
          <w:rFonts w:ascii="Times New Roman" w:eastAsia="Times New Roman" w:hAnsi="Times New Roman"/>
          <w:i/>
          <w:sz w:val="24"/>
          <w:szCs w:val="24"/>
        </w:rPr>
        <w:t>)</w:t>
      </w:r>
    </w:p>
    <w:p w:rsidR="00DC5E63" w:rsidRPr="00237838" w:rsidRDefault="00DC5E63" w:rsidP="00E76E7C">
      <w:pPr>
        <w:numPr>
          <w:ilvl w:val="0"/>
          <w:numId w:val="37"/>
        </w:numPr>
        <w:autoSpaceDE w:val="0"/>
        <w:autoSpaceDN w:val="0"/>
        <w:adjustRightInd w:val="0"/>
        <w:spacing w:after="0" w:line="360" w:lineRule="auto"/>
        <w:rPr>
          <w:rFonts w:ascii="Times New Roman" w:eastAsia="Times New Roman" w:hAnsi="Times New Roman"/>
          <w:sz w:val="24"/>
          <w:szCs w:val="24"/>
        </w:rPr>
      </w:pPr>
      <w:r w:rsidRPr="00237838">
        <w:rPr>
          <w:rFonts w:ascii="Times New Roman" w:eastAsia="Times New Roman" w:hAnsi="Times New Roman"/>
          <w:sz w:val="24"/>
          <w:szCs w:val="24"/>
        </w:rPr>
        <w:t>Intercept and trend</w:t>
      </w:r>
    </w:p>
    <w:p w:rsidR="00DC5E63" w:rsidRPr="00237838" w:rsidRDefault="00DC5E63" w:rsidP="00C033D5">
      <w:pPr>
        <w:autoSpaceDE w:val="0"/>
        <w:autoSpaceDN w:val="0"/>
        <w:adjustRightInd w:val="0"/>
        <w:spacing w:after="0" w:line="360" w:lineRule="auto"/>
        <w:ind w:left="720"/>
        <w:jc w:val="center"/>
        <w:rPr>
          <w:rFonts w:ascii="Times New Roman" w:eastAsia="Times New Roman" w:hAnsi="Times New Roman"/>
          <w:i/>
          <w:sz w:val="24"/>
          <w:szCs w:val="24"/>
        </w:rPr>
      </w:pP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xml:space="preserve"> = φ*y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Pr="00237838">
        <w:rPr>
          <w:rFonts w:ascii="Times New Roman" w:eastAsia="Times New Roman" w:hAnsi="Times New Roman"/>
          <w:i/>
          <w:sz w:val="24"/>
          <w:szCs w:val="24"/>
          <w:vertAlign w:val="superscript"/>
        </w:rPr>
        <w:t>p-1</w:t>
      </w:r>
      <w:r w:rsidRPr="00237838">
        <w:rPr>
          <w:rFonts w:ascii="Times New Roman" w:eastAsia="Times New Roman" w:hAnsi="Times New Roman"/>
          <w:i/>
          <w:sz w:val="24"/>
          <w:szCs w:val="24"/>
          <w:vertAlign w:val="subscript"/>
        </w:rPr>
        <w:t>i=1</w:t>
      </w:r>
      <w:r w:rsidRPr="00237838">
        <w:rPr>
          <w:rFonts w:ascii="Times New Roman" w:eastAsia="Times New Roman" w:hAnsi="Times New Roman"/>
          <w:i/>
          <w:sz w:val="24"/>
          <w:szCs w:val="24"/>
        </w:rPr>
        <w:t>φ*y</w:t>
      </w:r>
      <w:r w:rsidRPr="00237838">
        <w:rPr>
          <w:rFonts w:ascii="Times New Roman" w:eastAsia="Times New Roman" w:hAnsi="Times New Roman"/>
          <w:i/>
          <w:sz w:val="24"/>
          <w:szCs w:val="24"/>
          <w:vertAlign w:val="subscript"/>
        </w:rPr>
        <w:t>t-</w:t>
      </w:r>
      <w:proofErr w:type="gramStart"/>
      <w:r w:rsidRPr="00237838">
        <w:rPr>
          <w:rFonts w:ascii="Times New Roman" w:eastAsia="Times New Roman" w:hAnsi="Times New Roman"/>
          <w:i/>
          <w:sz w:val="24"/>
          <w:szCs w:val="24"/>
          <w:vertAlign w:val="subscript"/>
        </w:rPr>
        <w:t>i</w:t>
      </w:r>
      <w:r w:rsidRPr="00237838">
        <w:rPr>
          <w:rFonts w:ascii="Times New Roman" w:eastAsia="Times New Roman" w:hAnsi="Times New Roman"/>
          <w:i/>
          <w:sz w:val="24"/>
          <w:szCs w:val="24"/>
        </w:rPr>
        <w:t xml:space="preserve">  +</w:t>
      </w:r>
      <w:proofErr w:type="gramEnd"/>
      <w:r w:rsidRPr="00237838">
        <w:rPr>
          <w:rFonts w:ascii="Times New Roman" w:eastAsia="Times New Roman" w:hAnsi="Times New Roman"/>
          <w:i/>
          <w:sz w:val="24"/>
          <w:szCs w:val="24"/>
        </w:rPr>
        <w:t xml:space="preserve"> </w:t>
      </w:r>
      <w:r w:rsidRPr="00237838">
        <w:rPr>
          <w:rFonts w:ascii="Times New Roman" w:hAnsi="Times New Roman"/>
          <w:i/>
          <w:sz w:val="24"/>
          <w:szCs w:val="24"/>
        </w:rPr>
        <w:t>λ + μt</w:t>
      </w:r>
      <w:r w:rsidRPr="00237838">
        <w:rPr>
          <w:rFonts w:ascii="Times New Roman" w:eastAsia="Times New Roman" w:hAnsi="Times New Roman"/>
          <w:i/>
          <w:sz w:val="24"/>
          <w:szCs w:val="24"/>
        </w:rPr>
        <w:t xml:space="preserve">  + e</w:t>
      </w:r>
      <w:r w:rsidRPr="00237838">
        <w:rPr>
          <w:rFonts w:ascii="Times New Roman" w:eastAsia="Times New Roman" w:hAnsi="Times New Roman"/>
          <w:i/>
          <w:sz w:val="24"/>
          <w:szCs w:val="24"/>
          <w:vertAlign w:val="subscript"/>
        </w:rPr>
        <w:t>t</w:t>
      </w:r>
      <w:r w:rsidR="003036C7" w:rsidRPr="00237838">
        <w:rPr>
          <w:rFonts w:ascii="Times New Roman" w:eastAsia="Times New Roman" w:hAnsi="Times New Roman"/>
          <w:i/>
          <w:sz w:val="24"/>
          <w:szCs w:val="24"/>
          <w:vertAlign w:val="subscript"/>
        </w:rPr>
        <w:t xml:space="preserve">                                                                  </w:t>
      </w:r>
      <w:r w:rsidRPr="00237838">
        <w:rPr>
          <w:rFonts w:ascii="Times New Roman" w:eastAsia="Times New Roman" w:hAnsi="Times New Roman"/>
          <w:i/>
          <w:sz w:val="24"/>
          <w:szCs w:val="24"/>
        </w:rPr>
        <w:t>(1.6)</w:t>
      </w:r>
    </w:p>
    <w:p w:rsidR="00FB7125" w:rsidRDefault="00DC5E63" w:rsidP="00ED53F4">
      <w:pPr>
        <w:autoSpaceDE w:val="0"/>
        <w:autoSpaceDN w:val="0"/>
        <w:adjustRightInd w:val="0"/>
        <w:spacing w:after="0" w:line="360" w:lineRule="auto"/>
        <w:jc w:val="both"/>
        <w:rPr>
          <w:rFonts w:ascii="Times New Roman" w:hAnsi="Times New Roman"/>
          <w:sz w:val="24"/>
          <w:szCs w:val="24"/>
        </w:rPr>
      </w:pPr>
      <w:r w:rsidRPr="00237838">
        <w:rPr>
          <w:rFonts w:ascii="Times New Roman" w:hAnsi="Times New Roman"/>
          <w:sz w:val="24"/>
          <w:szCs w:val="24"/>
        </w:rPr>
        <w:t xml:space="preserve">Where </w:t>
      </w:r>
      <w:r w:rsidRPr="00237838">
        <w:rPr>
          <w:rFonts w:ascii="Times New Roman" w:eastAsia="Times New Roman" w:hAnsi="Times New Roman"/>
          <w:i/>
          <w:sz w:val="24"/>
          <w:szCs w:val="24"/>
        </w:rPr>
        <w:t>φ* = (φ</w:t>
      </w:r>
      <w:r w:rsidRPr="00237838">
        <w:rPr>
          <w:rFonts w:ascii="Times New Roman" w:eastAsia="Times New Roman" w:hAnsi="Times New Roman"/>
          <w:i/>
          <w:sz w:val="24"/>
          <w:szCs w:val="24"/>
          <w:vertAlign w:val="subscript"/>
        </w:rPr>
        <w:t>1</w:t>
      </w:r>
      <w:r w:rsidRPr="00237838">
        <w:rPr>
          <w:rFonts w:ascii="Times New Roman" w:eastAsia="Times New Roman" w:hAnsi="Times New Roman"/>
          <w:i/>
          <w:sz w:val="24"/>
          <w:szCs w:val="24"/>
        </w:rPr>
        <w:t>+ φ</w:t>
      </w:r>
      <w:r w:rsidRPr="00237838">
        <w:rPr>
          <w:rFonts w:ascii="Times New Roman" w:eastAsia="Times New Roman" w:hAnsi="Times New Roman"/>
          <w:i/>
          <w:sz w:val="24"/>
          <w:szCs w:val="24"/>
          <w:vertAlign w:val="subscript"/>
        </w:rPr>
        <w:t>2</w:t>
      </w:r>
      <w:r w:rsidRPr="00237838">
        <w:rPr>
          <w:rFonts w:ascii="Times New Roman" w:eastAsia="Times New Roman" w:hAnsi="Times New Roman"/>
          <w:i/>
          <w:sz w:val="24"/>
          <w:szCs w:val="24"/>
        </w:rPr>
        <w:t xml:space="preserve"> + φ</w:t>
      </w:r>
      <w:r w:rsidRPr="00237838">
        <w:rPr>
          <w:rFonts w:ascii="Times New Roman" w:eastAsia="Times New Roman" w:hAnsi="Times New Roman"/>
          <w:i/>
          <w:sz w:val="24"/>
          <w:szCs w:val="24"/>
          <w:vertAlign w:val="subscript"/>
        </w:rPr>
        <w:t>3</w:t>
      </w:r>
      <w:r w:rsidRPr="00237838">
        <w:rPr>
          <w:rFonts w:ascii="Times New Roman" w:eastAsia="Times New Roman" w:hAnsi="Times New Roman"/>
          <w:i/>
          <w:sz w:val="24"/>
          <w:szCs w:val="24"/>
        </w:rPr>
        <w:t xml:space="preserve"> + .......+ φ</w:t>
      </w:r>
      <w:r w:rsidRPr="00237838">
        <w:rPr>
          <w:rFonts w:ascii="Times New Roman" w:eastAsia="Times New Roman" w:hAnsi="Times New Roman"/>
          <w:i/>
          <w:sz w:val="24"/>
          <w:szCs w:val="24"/>
          <w:vertAlign w:val="subscript"/>
        </w:rPr>
        <w:t>p</w:t>
      </w:r>
      <w:r w:rsidRPr="00237838">
        <w:rPr>
          <w:rFonts w:ascii="Times New Roman" w:eastAsia="Times New Roman" w:hAnsi="Times New Roman"/>
          <w:i/>
          <w:sz w:val="24"/>
          <w:szCs w:val="24"/>
        </w:rPr>
        <w:t>)-</w:t>
      </w:r>
      <w:r w:rsidR="003E7DA8" w:rsidRPr="00237838">
        <w:rPr>
          <w:rFonts w:ascii="Times New Roman" w:eastAsia="Times New Roman" w:hAnsi="Times New Roman"/>
          <w:i/>
          <w:sz w:val="24"/>
          <w:szCs w:val="24"/>
        </w:rPr>
        <w:t>1,</w:t>
      </w:r>
      <w:r w:rsidRPr="00237838">
        <w:rPr>
          <w:rFonts w:ascii="Times New Roman" w:eastAsia="Times New Roman" w:hAnsi="Times New Roman"/>
          <w:sz w:val="24"/>
          <w:szCs w:val="24"/>
        </w:rPr>
        <w:t xml:space="preserve"> e</w:t>
      </w:r>
      <w:r w:rsidRPr="00237838">
        <w:rPr>
          <w:rFonts w:ascii="Times New Roman" w:eastAsia="Times New Roman" w:hAnsi="Times New Roman"/>
          <w:sz w:val="24"/>
          <w:szCs w:val="24"/>
          <w:vertAlign w:val="subscript"/>
        </w:rPr>
        <w:t>t</w:t>
      </w:r>
      <w:r w:rsidRPr="00237838">
        <w:rPr>
          <w:rFonts w:ascii="Times New Roman" w:eastAsia="Times New Roman" w:hAnsi="Times New Roman"/>
          <w:sz w:val="24"/>
          <w:szCs w:val="24"/>
        </w:rPr>
        <w:t xml:space="preserve"> independently and identically distributed dickey-fuller with mean zero and variance </w:t>
      </w:r>
      <w:r w:rsidR="00E66B08" w:rsidRPr="00237838">
        <w:rPr>
          <w:rFonts w:ascii="Times New Roman" w:hAnsi="Times New Roman"/>
          <w:sz w:val="24"/>
          <w:szCs w:val="24"/>
        </w:rPr>
        <w:t>σ</w:t>
      </w:r>
      <w:r w:rsidR="00E66B08" w:rsidRPr="00237838">
        <w:rPr>
          <w:rFonts w:ascii="Times New Roman" w:hAnsi="Times New Roman"/>
          <w:sz w:val="24"/>
          <w:szCs w:val="24"/>
          <w:vertAlign w:val="superscript"/>
        </w:rPr>
        <w:t>2</w:t>
      </w:r>
      <w:r w:rsidR="00E66B08" w:rsidRPr="00237838">
        <w:rPr>
          <w:rFonts w:ascii="Times New Roman" w:hAnsi="Times New Roman"/>
          <w:sz w:val="24"/>
          <w:szCs w:val="24"/>
        </w:rPr>
        <w:t>.</w:t>
      </w:r>
      <w:r w:rsidR="006C7073" w:rsidRPr="00237838">
        <w:rPr>
          <w:rFonts w:ascii="Times New Roman" w:hAnsi="Times New Roman"/>
          <w:sz w:val="24"/>
          <w:szCs w:val="24"/>
        </w:rPr>
        <w:t>Equation 1.6 point to the fact</w:t>
      </w:r>
      <w:r w:rsidR="00E66B08" w:rsidRPr="00237838">
        <w:rPr>
          <w:rFonts w:ascii="Times New Roman" w:hAnsi="Times New Roman"/>
          <w:sz w:val="24"/>
          <w:szCs w:val="24"/>
        </w:rPr>
        <w:t xml:space="preserve"> that</w:t>
      </w:r>
      <w:r w:rsidR="006C7073" w:rsidRPr="00237838">
        <w:rPr>
          <w:rFonts w:ascii="Times New Roman" w:hAnsi="Times New Roman"/>
          <w:sz w:val="24"/>
          <w:szCs w:val="24"/>
        </w:rPr>
        <w:t xml:space="preserve"> a time series is stationary aro</w:t>
      </w:r>
      <w:r w:rsidR="00E66B08" w:rsidRPr="00237838">
        <w:rPr>
          <w:rFonts w:ascii="Times New Roman" w:hAnsi="Times New Roman"/>
          <w:sz w:val="24"/>
          <w:szCs w:val="24"/>
        </w:rPr>
        <w:t xml:space="preserve">und a deterministic time trend which may result in </w:t>
      </w:r>
      <w:r w:rsidR="006C7073" w:rsidRPr="00237838">
        <w:rPr>
          <w:rFonts w:ascii="Times New Roman" w:hAnsi="Times New Roman"/>
          <w:sz w:val="24"/>
          <w:szCs w:val="24"/>
        </w:rPr>
        <w:t xml:space="preserve">a permanent shift in the mean </w:t>
      </w:r>
      <w:r w:rsidR="003E7DA8" w:rsidRPr="00237838">
        <w:rPr>
          <w:rFonts w:ascii="Times New Roman" w:hAnsi="Times New Roman"/>
          <w:sz w:val="24"/>
          <w:szCs w:val="24"/>
        </w:rPr>
        <w:t xml:space="preserve">and trend </w:t>
      </w:r>
      <w:r w:rsidR="006C7073" w:rsidRPr="00237838">
        <w:rPr>
          <w:rFonts w:ascii="Times New Roman" w:hAnsi="Times New Roman"/>
          <w:sz w:val="24"/>
          <w:szCs w:val="24"/>
        </w:rPr>
        <w:t>during the review period.</w:t>
      </w:r>
    </w:p>
    <w:p w:rsidR="00EB384B" w:rsidRDefault="00EB384B" w:rsidP="00ED53F4">
      <w:pPr>
        <w:autoSpaceDE w:val="0"/>
        <w:autoSpaceDN w:val="0"/>
        <w:adjustRightInd w:val="0"/>
        <w:spacing w:after="0" w:line="360" w:lineRule="auto"/>
        <w:jc w:val="both"/>
        <w:rPr>
          <w:rFonts w:ascii="Times New Roman" w:hAnsi="Times New Roman"/>
          <w:sz w:val="24"/>
          <w:szCs w:val="24"/>
        </w:rPr>
      </w:pPr>
    </w:p>
    <w:p w:rsidR="00EB384B" w:rsidRDefault="00EB384B" w:rsidP="00ED53F4">
      <w:pPr>
        <w:autoSpaceDE w:val="0"/>
        <w:autoSpaceDN w:val="0"/>
        <w:adjustRightInd w:val="0"/>
        <w:spacing w:after="0" w:line="360" w:lineRule="auto"/>
        <w:jc w:val="both"/>
        <w:rPr>
          <w:rFonts w:ascii="Times New Roman" w:hAnsi="Times New Roman"/>
          <w:sz w:val="24"/>
          <w:szCs w:val="24"/>
        </w:rPr>
      </w:pPr>
    </w:p>
    <w:p w:rsidR="00EB384B" w:rsidRPr="00237838" w:rsidRDefault="00EB384B" w:rsidP="00ED53F4">
      <w:pPr>
        <w:autoSpaceDE w:val="0"/>
        <w:autoSpaceDN w:val="0"/>
        <w:adjustRightInd w:val="0"/>
        <w:spacing w:after="0" w:line="360" w:lineRule="auto"/>
        <w:jc w:val="both"/>
        <w:rPr>
          <w:rFonts w:ascii="Times New Roman" w:hAnsi="Times New Roman"/>
          <w:sz w:val="24"/>
          <w:szCs w:val="24"/>
        </w:rPr>
      </w:pPr>
    </w:p>
    <w:p w:rsidR="00FB7125" w:rsidRPr="00CD4638" w:rsidRDefault="00FB7125" w:rsidP="00CD4638">
      <w:pPr>
        <w:autoSpaceDE w:val="0"/>
        <w:autoSpaceDN w:val="0"/>
        <w:adjustRightInd w:val="0"/>
        <w:spacing w:after="0" w:line="360" w:lineRule="auto"/>
        <w:jc w:val="center"/>
        <w:rPr>
          <w:rFonts w:ascii="Times New Roman" w:hAnsi="Times New Roman"/>
          <w:b/>
          <w:sz w:val="24"/>
          <w:szCs w:val="24"/>
        </w:rPr>
      </w:pPr>
      <w:r w:rsidRPr="00237838">
        <w:rPr>
          <w:rFonts w:ascii="Times New Roman" w:hAnsi="Times New Roman"/>
          <w:sz w:val="24"/>
          <w:szCs w:val="24"/>
        </w:rPr>
        <w:lastRenderedPageBreak/>
        <w:t xml:space="preserve">Table </w:t>
      </w:r>
      <w:r w:rsidR="00331F30" w:rsidRPr="00237838">
        <w:rPr>
          <w:rFonts w:ascii="Times New Roman" w:hAnsi="Times New Roman"/>
          <w:sz w:val="24"/>
          <w:szCs w:val="24"/>
        </w:rPr>
        <w:t>1</w:t>
      </w:r>
      <w:r w:rsidRPr="00237838">
        <w:rPr>
          <w:rFonts w:ascii="Times New Roman" w:hAnsi="Times New Roman"/>
          <w:sz w:val="24"/>
          <w:szCs w:val="24"/>
        </w:rPr>
        <w:t xml:space="preserve"> </w:t>
      </w:r>
      <w:r w:rsidRPr="00CD4638">
        <w:rPr>
          <w:rFonts w:ascii="Times New Roman" w:hAnsi="Times New Roman"/>
          <w:b/>
          <w:sz w:val="24"/>
          <w:szCs w:val="24"/>
        </w:rPr>
        <w:t>Unit root tests</w:t>
      </w:r>
      <w:r w:rsidR="00160786" w:rsidRPr="00CD4638">
        <w:rPr>
          <w:rFonts w:ascii="Times New Roman" w:hAnsi="Times New Roman"/>
          <w:b/>
          <w:sz w:val="24"/>
          <w:szCs w:val="24"/>
        </w:rPr>
        <w:t>- ADF</w:t>
      </w:r>
    </w:p>
    <w:tbl>
      <w:tblPr>
        <w:tblW w:w="0" w:type="auto"/>
        <w:tblInd w:w="78" w:type="dxa"/>
        <w:tblLayout w:type="fixed"/>
        <w:tblLook w:val="0000"/>
      </w:tblPr>
      <w:tblGrid>
        <w:gridCol w:w="1920"/>
        <w:gridCol w:w="1620"/>
        <w:gridCol w:w="1620"/>
        <w:gridCol w:w="1620"/>
        <w:gridCol w:w="1620"/>
      </w:tblGrid>
      <w:tr w:rsidR="00EE51B9" w:rsidRPr="00237838">
        <w:trPr>
          <w:trHeight w:val="409"/>
        </w:trPr>
        <w:tc>
          <w:tcPr>
            <w:tcW w:w="1920" w:type="dxa"/>
            <w:tcBorders>
              <w:top w:val="single" w:sz="2" w:space="0" w:color="000000"/>
              <w:left w:val="single" w:sz="2" w:space="0" w:color="000000"/>
              <w:bottom w:val="nil"/>
              <w:right w:val="single" w:sz="2" w:space="0" w:color="000000"/>
            </w:tcBorders>
          </w:tcPr>
          <w:p w:rsidR="00286AD7" w:rsidRPr="00237838" w:rsidRDefault="006338D6" w:rsidP="00286AD7">
            <w:pPr>
              <w:autoSpaceDE w:val="0"/>
              <w:autoSpaceDN w:val="0"/>
              <w:adjustRightInd w:val="0"/>
              <w:spacing w:after="0" w:line="240" w:lineRule="auto"/>
              <w:jc w:val="center"/>
              <w:rPr>
                <w:rFonts w:ascii="Times New Roman" w:eastAsia="Cambria" w:hAnsi="Times New Roman"/>
                <w:b/>
                <w:color w:val="000000"/>
                <w:lang w:val="en-US"/>
              </w:rPr>
            </w:pPr>
            <w:r w:rsidRPr="00237838">
              <w:rPr>
                <w:rFonts w:ascii="Times New Roman" w:eastAsia="Cambria" w:hAnsi="Times New Roman"/>
                <w:b/>
                <w:color w:val="000000"/>
                <w:lang w:val="en-US"/>
              </w:rPr>
              <w:t>V</w:t>
            </w:r>
            <w:r w:rsidR="00286AD7" w:rsidRPr="00237838">
              <w:rPr>
                <w:rFonts w:ascii="Times New Roman" w:eastAsia="Cambria" w:hAnsi="Times New Roman"/>
                <w:b/>
                <w:color w:val="000000"/>
                <w:lang w:val="en-US"/>
              </w:rPr>
              <w:t>ariable</w:t>
            </w:r>
          </w:p>
        </w:tc>
        <w:tc>
          <w:tcPr>
            <w:tcW w:w="1620" w:type="dxa"/>
            <w:tcBorders>
              <w:top w:val="single" w:sz="2" w:space="0" w:color="000000"/>
              <w:left w:val="single" w:sz="2" w:space="0" w:color="000000"/>
              <w:bottom w:val="single" w:sz="2" w:space="0" w:color="000000"/>
              <w:right w:val="nil"/>
            </w:tcBorders>
          </w:tcPr>
          <w:p w:rsidR="00286AD7" w:rsidRPr="00237838" w:rsidRDefault="00286AD7" w:rsidP="00286AD7">
            <w:pPr>
              <w:autoSpaceDE w:val="0"/>
              <w:autoSpaceDN w:val="0"/>
              <w:adjustRightInd w:val="0"/>
              <w:spacing w:after="0" w:line="240" w:lineRule="auto"/>
              <w:jc w:val="center"/>
              <w:rPr>
                <w:rFonts w:ascii="Times New Roman" w:eastAsia="Cambria" w:hAnsi="Times New Roman"/>
                <w:b/>
                <w:color w:val="000000"/>
                <w:lang w:val="en-US"/>
              </w:rPr>
            </w:pPr>
            <w:r w:rsidRPr="00237838">
              <w:rPr>
                <w:rFonts w:ascii="Times New Roman" w:eastAsia="Cambria" w:hAnsi="Times New Roman"/>
                <w:b/>
                <w:color w:val="000000"/>
                <w:lang w:val="en-US"/>
              </w:rPr>
              <w:t>Level</w:t>
            </w:r>
          </w:p>
        </w:tc>
        <w:tc>
          <w:tcPr>
            <w:tcW w:w="1620" w:type="dxa"/>
            <w:tcBorders>
              <w:top w:val="single" w:sz="2" w:space="0" w:color="000000"/>
              <w:left w:val="nil"/>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center"/>
              <w:rPr>
                <w:rFonts w:ascii="Times New Roman" w:eastAsia="Cambria" w:hAnsi="Times New Roman"/>
                <w:b/>
                <w:color w:val="000000"/>
                <w:lang w:val="en-US"/>
              </w:rPr>
            </w:pPr>
          </w:p>
        </w:tc>
        <w:tc>
          <w:tcPr>
            <w:tcW w:w="1620" w:type="dxa"/>
            <w:tcBorders>
              <w:top w:val="single" w:sz="2" w:space="0" w:color="000000"/>
              <w:left w:val="single" w:sz="2" w:space="0" w:color="000000"/>
              <w:bottom w:val="single" w:sz="2" w:space="0" w:color="000000"/>
              <w:right w:val="nil"/>
            </w:tcBorders>
          </w:tcPr>
          <w:p w:rsidR="00286AD7" w:rsidRPr="00237838" w:rsidRDefault="00286AD7" w:rsidP="00286AD7">
            <w:pPr>
              <w:autoSpaceDE w:val="0"/>
              <w:autoSpaceDN w:val="0"/>
              <w:adjustRightInd w:val="0"/>
              <w:spacing w:after="0" w:line="240" w:lineRule="auto"/>
              <w:jc w:val="center"/>
              <w:rPr>
                <w:rFonts w:ascii="Times New Roman" w:eastAsia="Cambria" w:hAnsi="Times New Roman"/>
                <w:b/>
                <w:color w:val="000000"/>
                <w:lang w:val="en-US"/>
              </w:rPr>
            </w:pPr>
            <w:r w:rsidRPr="00237838">
              <w:rPr>
                <w:rFonts w:ascii="Times New Roman" w:eastAsia="Cambria" w:hAnsi="Times New Roman"/>
                <w:b/>
                <w:color w:val="000000"/>
                <w:lang w:val="en-US"/>
              </w:rPr>
              <w:t>1st difference</w:t>
            </w:r>
          </w:p>
        </w:tc>
        <w:tc>
          <w:tcPr>
            <w:tcW w:w="1620" w:type="dxa"/>
            <w:tcBorders>
              <w:top w:val="single" w:sz="2" w:space="0" w:color="000000"/>
              <w:left w:val="nil"/>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center"/>
              <w:rPr>
                <w:rFonts w:ascii="Times New Roman" w:eastAsia="Cambria" w:hAnsi="Times New Roman"/>
                <w:b/>
                <w:color w:val="000000"/>
                <w:lang w:val="en-US"/>
              </w:rPr>
            </w:pPr>
          </w:p>
        </w:tc>
      </w:tr>
      <w:tr w:rsidR="00EE51B9" w:rsidRPr="00237838">
        <w:trPr>
          <w:trHeight w:val="481"/>
        </w:trPr>
        <w:tc>
          <w:tcPr>
            <w:tcW w:w="1920" w:type="dxa"/>
            <w:tcBorders>
              <w:top w:val="nil"/>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center"/>
              <w:rPr>
                <w:rFonts w:ascii="Times New Roman" w:eastAsia="Cambria" w:hAnsi="Times New Roman"/>
                <w:color w:val="000000"/>
                <w:lang w:val="en-US"/>
              </w:rPr>
            </w:pP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 trend</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without trend</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 trend</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without trend</w:t>
            </w:r>
          </w:p>
        </w:tc>
      </w:tr>
      <w:tr w:rsidR="00EE51B9" w:rsidRPr="00237838">
        <w:trPr>
          <w:trHeight w:val="445"/>
        </w:trPr>
        <w:tc>
          <w:tcPr>
            <w:tcW w:w="1920" w:type="dxa"/>
            <w:tcBorders>
              <w:top w:val="single" w:sz="2" w:space="0" w:color="000000"/>
              <w:left w:val="single" w:sz="2" w:space="0" w:color="000000"/>
              <w:bottom w:val="single" w:sz="2" w:space="0" w:color="000000"/>
              <w:right w:val="single" w:sz="2" w:space="0" w:color="000000"/>
            </w:tcBorders>
          </w:tcPr>
          <w:p w:rsidR="00286AD7" w:rsidRPr="00237838" w:rsidRDefault="00EE51B9" w:rsidP="00286AD7">
            <w:pPr>
              <w:autoSpaceDE w:val="0"/>
              <w:autoSpaceDN w:val="0"/>
              <w:adjustRightInd w:val="0"/>
              <w:spacing w:after="0" w:line="240" w:lineRule="auto"/>
              <w:rPr>
                <w:rFonts w:ascii="Times New Roman" w:eastAsia="Cambria" w:hAnsi="Times New Roman"/>
                <w:color w:val="000000"/>
                <w:lang w:val="en-US"/>
              </w:rPr>
            </w:pPr>
            <w:r w:rsidRPr="00237838">
              <w:rPr>
                <w:rFonts w:ascii="Times New Roman" w:eastAsia="Cambria" w:hAnsi="Times New Roman"/>
                <w:color w:val="000000"/>
                <w:lang w:val="en-US"/>
              </w:rPr>
              <w:t>Exchange rate</w:t>
            </w:r>
            <w:r w:rsidR="006D3ACF" w:rsidRPr="00237838">
              <w:rPr>
                <w:rFonts w:ascii="Times New Roman" w:eastAsia="Cambria" w:hAnsi="Times New Roman"/>
                <w:color w:val="000000"/>
                <w:lang w:val="en-US"/>
              </w:rPr>
              <w:t>(er)</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-2.33523</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-1.04776</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-7.4624*</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-7.477*</w:t>
            </w:r>
          </w:p>
        </w:tc>
      </w:tr>
      <w:tr w:rsidR="00EE51B9" w:rsidRPr="00237838">
        <w:trPr>
          <w:trHeight w:val="517"/>
        </w:trPr>
        <w:tc>
          <w:tcPr>
            <w:tcW w:w="1920" w:type="dxa"/>
            <w:tcBorders>
              <w:top w:val="single" w:sz="2" w:space="0" w:color="000000"/>
              <w:left w:val="single" w:sz="2" w:space="0" w:color="000000"/>
              <w:bottom w:val="single" w:sz="2" w:space="0" w:color="000000"/>
              <w:right w:val="single" w:sz="2" w:space="0" w:color="000000"/>
            </w:tcBorders>
          </w:tcPr>
          <w:p w:rsidR="00286AD7" w:rsidRPr="00237838" w:rsidRDefault="00EE51B9" w:rsidP="00286AD7">
            <w:pPr>
              <w:autoSpaceDE w:val="0"/>
              <w:autoSpaceDN w:val="0"/>
              <w:adjustRightInd w:val="0"/>
              <w:spacing w:after="0" w:line="240" w:lineRule="auto"/>
              <w:rPr>
                <w:rFonts w:ascii="Times New Roman" w:eastAsia="Cambria" w:hAnsi="Times New Roman"/>
                <w:color w:val="000000"/>
                <w:lang w:val="en-US"/>
              </w:rPr>
            </w:pPr>
            <w:r w:rsidRPr="00237838">
              <w:rPr>
                <w:rFonts w:ascii="Times New Roman" w:eastAsia="Cambria" w:hAnsi="Times New Roman"/>
                <w:color w:val="000000"/>
                <w:lang w:val="en-US"/>
              </w:rPr>
              <w:t xml:space="preserve">Crude oil </w:t>
            </w:r>
            <w:r w:rsidR="00286AD7" w:rsidRPr="00237838">
              <w:rPr>
                <w:rFonts w:ascii="Times New Roman" w:eastAsia="Cambria" w:hAnsi="Times New Roman"/>
                <w:color w:val="000000"/>
                <w:lang w:val="en-US"/>
              </w:rPr>
              <w:t>p</w:t>
            </w:r>
            <w:r w:rsidRPr="00237838">
              <w:rPr>
                <w:rFonts w:ascii="Times New Roman" w:eastAsia="Cambria" w:hAnsi="Times New Roman"/>
                <w:color w:val="000000"/>
                <w:lang w:val="en-US"/>
              </w:rPr>
              <w:t>rices</w:t>
            </w:r>
            <w:r w:rsidR="006D3ACF" w:rsidRPr="00237838">
              <w:rPr>
                <w:rFonts w:ascii="Times New Roman" w:eastAsia="Cambria" w:hAnsi="Times New Roman"/>
                <w:color w:val="000000"/>
                <w:lang w:val="en-US"/>
              </w:rPr>
              <w:t>(cp)</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-3.3312***</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-2.3907</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-7.707*</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-7.7122*</w:t>
            </w:r>
          </w:p>
        </w:tc>
      </w:tr>
      <w:tr w:rsidR="00EE51B9" w:rsidRPr="00237838">
        <w:trPr>
          <w:trHeight w:val="427"/>
        </w:trPr>
        <w:tc>
          <w:tcPr>
            <w:tcW w:w="1920" w:type="dxa"/>
            <w:tcBorders>
              <w:top w:val="single" w:sz="2" w:space="0" w:color="000000"/>
              <w:left w:val="single" w:sz="2" w:space="0" w:color="000000"/>
              <w:bottom w:val="single" w:sz="2" w:space="0" w:color="000000"/>
              <w:right w:val="single" w:sz="2" w:space="0" w:color="000000"/>
            </w:tcBorders>
          </w:tcPr>
          <w:p w:rsidR="00286AD7" w:rsidRPr="00237838" w:rsidRDefault="00AA175B" w:rsidP="00286AD7">
            <w:pPr>
              <w:autoSpaceDE w:val="0"/>
              <w:autoSpaceDN w:val="0"/>
              <w:adjustRightInd w:val="0"/>
              <w:spacing w:after="0" w:line="240" w:lineRule="auto"/>
              <w:rPr>
                <w:rFonts w:ascii="Times New Roman" w:eastAsia="Cambria" w:hAnsi="Times New Roman"/>
                <w:color w:val="000000"/>
                <w:lang w:val="en-US"/>
              </w:rPr>
            </w:pPr>
            <w:r w:rsidRPr="00237838">
              <w:rPr>
                <w:rFonts w:ascii="Times New Roman" w:eastAsia="Cambria" w:hAnsi="Times New Roman"/>
                <w:color w:val="000000"/>
                <w:lang w:val="en-US"/>
              </w:rPr>
              <w:t>I</w:t>
            </w:r>
            <w:r w:rsidR="00EE51B9" w:rsidRPr="00237838">
              <w:rPr>
                <w:rFonts w:ascii="Times New Roman" w:eastAsia="Cambria" w:hAnsi="Times New Roman"/>
                <w:color w:val="000000"/>
                <w:lang w:val="en-US"/>
              </w:rPr>
              <w:t>nflation</w:t>
            </w:r>
            <w:r w:rsidR="00FF4C58" w:rsidRPr="00237838">
              <w:rPr>
                <w:rFonts w:ascii="Times New Roman" w:eastAsia="Cambria" w:hAnsi="Times New Roman"/>
                <w:color w:val="000000"/>
                <w:lang w:val="en-US"/>
              </w:rPr>
              <w:t xml:space="preserve"> </w:t>
            </w:r>
            <w:r w:rsidR="00286AD7" w:rsidRPr="00237838">
              <w:rPr>
                <w:rFonts w:ascii="Times New Roman" w:eastAsia="Cambria" w:hAnsi="Times New Roman"/>
                <w:color w:val="000000"/>
                <w:lang w:val="en-US"/>
              </w:rPr>
              <w:t>r</w:t>
            </w:r>
            <w:r w:rsidR="00EE51B9" w:rsidRPr="00237838">
              <w:rPr>
                <w:rFonts w:ascii="Times New Roman" w:eastAsia="Cambria" w:hAnsi="Times New Roman"/>
                <w:color w:val="000000"/>
                <w:lang w:val="en-US"/>
              </w:rPr>
              <w:t>ates</w:t>
            </w:r>
            <w:r w:rsidR="006D3ACF" w:rsidRPr="00237838">
              <w:rPr>
                <w:rFonts w:ascii="Times New Roman" w:eastAsia="Cambria" w:hAnsi="Times New Roman"/>
                <w:color w:val="000000"/>
                <w:lang w:val="en-US"/>
              </w:rPr>
              <w:t>(ir)</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-3.8082**</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-3.902</w:t>
            </w:r>
            <w:r w:rsidR="00613A86" w:rsidRPr="00237838">
              <w:rPr>
                <w:rFonts w:ascii="Times New Roman" w:eastAsia="Cambria" w:hAnsi="Times New Roman"/>
                <w:color w:val="000000"/>
                <w:lang w:val="en-US"/>
              </w:rPr>
              <w:t>*</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-9.4153*</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286AD7">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-9.3983*</w:t>
            </w:r>
          </w:p>
        </w:tc>
      </w:tr>
    </w:tbl>
    <w:p w:rsidR="00EE7201" w:rsidRPr="00237838" w:rsidRDefault="00FB7125" w:rsidP="00331F30">
      <w:pPr>
        <w:spacing w:after="0" w:line="360" w:lineRule="auto"/>
        <w:rPr>
          <w:rFonts w:ascii="Times New Roman" w:hAnsi="Times New Roman"/>
          <w:i/>
          <w:sz w:val="20"/>
          <w:szCs w:val="20"/>
        </w:rPr>
      </w:pPr>
      <w:r w:rsidRPr="00237838">
        <w:rPr>
          <w:rFonts w:ascii="Times New Roman" w:hAnsi="Times New Roman"/>
          <w:i/>
          <w:sz w:val="20"/>
          <w:szCs w:val="20"/>
        </w:rPr>
        <w:t>Test significant at * 1 per cent, ** 5 per cent, *** 10 per cent</w:t>
      </w:r>
    </w:p>
    <w:p w:rsidR="00331F30" w:rsidRPr="00237838" w:rsidRDefault="00331F30" w:rsidP="00331F30">
      <w:pPr>
        <w:spacing w:after="0" w:line="360" w:lineRule="auto"/>
        <w:rPr>
          <w:rFonts w:ascii="Times New Roman" w:hAnsi="Times New Roman"/>
          <w:i/>
          <w:sz w:val="20"/>
          <w:szCs w:val="20"/>
        </w:rPr>
      </w:pPr>
    </w:p>
    <w:p w:rsidR="003A25C6" w:rsidRPr="00237838" w:rsidRDefault="00331F30" w:rsidP="00EE0208">
      <w:pPr>
        <w:autoSpaceDE w:val="0"/>
        <w:autoSpaceDN w:val="0"/>
        <w:adjustRightInd w:val="0"/>
        <w:spacing w:after="0" w:line="360" w:lineRule="auto"/>
        <w:jc w:val="both"/>
        <w:rPr>
          <w:rFonts w:ascii="Times New Roman" w:hAnsi="Times New Roman"/>
          <w:bCs/>
          <w:sz w:val="24"/>
          <w:szCs w:val="24"/>
        </w:rPr>
      </w:pPr>
      <w:r w:rsidRPr="00237838">
        <w:rPr>
          <w:rFonts w:ascii="Times New Roman" w:hAnsi="Times New Roman"/>
          <w:sz w:val="24"/>
          <w:szCs w:val="24"/>
        </w:rPr>
        <w:t xml:space="preserve">From the </w:t>
      </w:r>
      <w:r w:rsidR="003362AD" w:rsidRPr="00237838">
        <w:rPr>
          <w:rFonts w:ascii="Times New Roman" w:hAnsi="Times New Roman"/>
          <w:sz w:val="24"/>
          <w:szCs w:val="24"/>
        </w:rPr>
        <w:t xml:space="preserve">Table </w:t>
      </w:r>
      <w:r w:rsidRPr="00237838">
        <w:rPr>
          <w:rFonts w:ascii="Times New Roman" w:hAnsi="Times New Roman"/>
          <w:sz w:val="24"/>
          <w:szCs w:val="24"/>
        </w:rPr>
        <w:t>1</w:t>
      </w:r>
      <w:r w:rsidR="00FD727B" w:rsidRPr="00237838">
        <w:rPr>
          <w:rFonts w:ascii="Times New Roman" w:hAnsi="Times New Roman"/>
          <w:sz w:val="24"/>
          <w:szCs w:val="24"/>
        </w:rPr>
        <w:t xml:space="preserve">, it can be observed that </w:t>
      </w:r>
      <w:r w:rsidR="00BC0FEB" w:rsidRPr="00237838">
        <w:rPr>
          <w:rFonts w:ascii="Times New Roman" w:hAnsi="Times New Roman"/>
          <w:sz w:val="24"/>
          <w:szCs w:val="24"/>
        </w:rPr>
        <w:t xml:space="preserve">only </w:t>
      </w:r>
      <w:r w:rsidR="00FD727B" w:rsidRPr="00237838">
        <w:rPr>
          <w:rFonts w:ascii="Times New Roman" w:hAnsi="Times New Roman"/>
          <w:sz w:val="24"/>
          <w:szCs w:val="24"/>
        </w:rPr>
        <w:t>exchang</w:t>
      </w:r>
      <w:r w:rsidR="001050EB" w:rsidRPr="00237838">
        <w:rPr>
          <w:rFonts w:ascii="Times New Roman" w:hAnsi="Times New Roman"/>
          <w:sz w:val="24"/>
          <w:szCs w:val="24"/>
        </w:rPr>
        <w:t>e rate is</w:t>
      </w:r>
      <w:r w:rsidR="00FD727B" w:rsidRPr="00237838">
        <w:rPr>
          <w:rFonts w:ascii="Times New Roman" w:hAnsi="Times New Roman"/>
          <w:sz w:val="24"/>
          <w:szCs w:val="24"/>
        </w:rPr>
        <w:t xml:space="preserve"> integrated of</w:t>
      </w:r>
      <w:r w:rsidR="00BC0FEB" w:rsidRPr="00237838">
        <w:rPr>
          <w:rFonts w:ascii="Times New Roman" w:hAnsi="Times New Roman"/>
          <w:sz w:val="24"/>
          <w:szCs w:val="24"/>
        </w:rPr>
        <w:t xml:space="preserve"> order one. Whilst crude oil prices is trend stationary, inflation rates is considered to be a stationary series</w:t>
      </w:r>
      <w:r w:rsidR="00FD727B" w:rsidRPr="00237838">
        <w:rPr>
          <w:rFonts w:ascii="Times New Roman" w:hAnsi="Times New Roman"/>
          <w:sz w:val="24"/>
          <w:szCs w:val="24"/>
        </w:rPr>
        <w:t xml:space="preserve">. </w:t>
      </w:r>
      <w:r w:rsidR="006C06DB" w:rsidRPr="00237838">
        <w:rPr>
          <w:rFonts w:ascii="Times New Roman" w:hAnsi="Times New Roman"/>
          <w:sz w:val="24"/>
          <w:szCs w:val="24"/>
        </w:rPr>
        <w:t xml:space="preserve">The </w:t>
      </w:r>
      <w:r w:rsidR="00BC0FEB" w:rsidRPr="00237838">
        <w:rPr>
          <w:rFonts w:ascii="Times New Roman" w:hAnsi="Times New Roman"/>
          <w:sz w:val="24"/>
          <w:szCs w:val="24"/>
        </w:rPr>
        <w:t xml:space="preserve">mixed </w:t>
      </w:r>
      <w:r w:rsidR="007C25A5" w:rsidRPr="00237838">
        <w:rPr>
          <w:rFonts w:ascii="Times New Roman" w:hAnsi="Times New Roman"/>
          <w:sz w:val="24"/>
          <w:szCs w:val="24"/>
        </w:rPr>
        <w:t>results of unit root tests above indicate</w:t>
      </w:r>
      <w:r w:rsidR="006C06DB" w:rsidRPr="00237838">
        <w:rPr>
          <w:rFonts w:ascii="Times New Roman" w:hAnsi="Times New Roman"/>
          <w:sz w:val="24"/>
          <w:szCs w:val="24"/>
        </w:rPr>
        <w:t xml:space="preserve"> that there might be</w:t>
      </w:r>
      <w:r w:rsidR="008D7608" w:rsidRPr="00237838">
        <w:rPr>
          <w:rFonts w:ascii="Times New Roman" w:hAnsi="Times New Roman"/>
          <w:sz w:val="24"/>
          <w:szCs w:val="24"/>
        </w:rPr>
        <w:t xml:space="preserve"> no</w:t>
      </w:r>
      <w:r w:rsidR="006C06DB" w:rsidRPr="00237838">
        <w:rPr>
          <w:rFonts w:ascii="Times New Roman" w:hAnsi="Times New Roman"/>
          <w:sz w:val="24"/>
          <w:szCs w:val="24"/>
        </w:rPr>
        <w:t xml:space="preserve"> level relationship between the three variables. </w:t>
      </w:r>
      <w:r w:rsidR="000B792B" w:rsidRPr="00237838">
        <w:rPr>
          <w:rFonts w:ascii="Times New Roman" w:hAnsi="Times New Roman"/>
          <w:sz w:val="24"/>
          <w:szCs w:val="24"/>
        </w:rPr>
        <w:t xml:space="preserve">Using the Bounds </w:t>
      </w:r>
      <w:r w:rsidR="00A6753B" w:rsidRPr="00237838">
        <w:rPr>
          <w:rFonts w:ascii="Times New Roman" w:hAnsi="Times New Roman"/>
          <w:sz w:val="24"/>
          <w:szCs w:val="24"/>
        </w:rPr>
        <w:t>testing</w:t>
      </w:r>
      <w:r w:rsidR="000B792B" w:rsidRPr="00237838">
        <w:rPr>
          <w:rFonts w:ascii="Times New Roman" w:hAnsi="Times New Roman"/>
          <w:sz w:val="24"/>
          <w:szCs w:val="24"/>
        </w:rPr>
        <w:t xml:space="preserve"> procedure proposed by Pesaran </w:t>
      </w:r>
      <w:r w:rsidR="000B792B" w:rsidRPr="00237838">
        <w:rPr>
          <w:rFonts w:ascii="Times New Roman" w:hAnsi="Times New Roman"/>
          <w:i/>
          <w:sz w:val="24"/>
          <w:szCs w:val="24"/>
        </w:rPr>
        <w:t xml:space="preserve">et al </w:t>
      </w:r>
      <w:r w:rsidR="000B792B" w:rsidRPr="00237838">
        <w:rPr>
          <w:rFonts w:ascii="Times New Roman" w:hAnsi="Times New Roman"/>
          <w:sz w:val="24"/>
          <w:szCs w:val="24"/>
        </w:rPr>
        <w:t xml:space="preserve">(2001), we test for the existence of level relationships between the variables </w:t>
      </w:r>
      <w:r w:rsidR="009A7FB7" w:rsidRPr="00237838">
        <w:rPr>
          <w:rFonts w:ascii="Times New Roman" w:hAnsi="Times New Roman"/>
          <w:sz w:val="24"/>
          <w:szCs w:val="24"/>
        </w:rPr>
        <w:t>regardless</w:t>
      </w:r>
      <w:r w:rsidR="000B792B" w:rsidRPr="00237838">
        <w:rPr>
          <w:rFonts w:ascii="Times New Roman" w:hAnsi="Times New Roman"/>
          <w:sz w:val="24"/>
          <w:szCs w:val="24"/>
        </w:rPr>
        <w:t xml:space="preserve"> of whether they are integrated of order one or zero</w:t>
      </w:r>
      <w:r w:rsidR="00C43CA2" w:rsidRPr="00237838">
        <w:rPr>
          <w:rFonts w:ascii="Times New Roman" w:hAnsi="Times New Roman"/>
          <w:sz w:val="24"/>
          <w:szCs w:val="24"/>
        </w:rPr>
        <w:t xml:space="preserve"> or mutually </w:t>
      </w:r>
      <w:r w:rsidR="00635218" w:rsidRPr="00237838">
        <w:rPr>
          <w:rFonts w:ascii="Times New Roman" w:hAnsi="Times New Roman"/>
          <w:sz w:val="24"/>
          <w:szCs w:val="24"/>
        </w:rPr>
        <w:t>co</w:t>
      </w:r>
      <w:r w:rsidR="00C43CA2" w:rsidRPr="00237838">
        <w:rPr>
          <w:rFonts w:ascii="Times New Roman" w:hAnsi="Times New Roman"/>
          <w:sz w:val="24"/>
          <w:szCs w:val="24"/>
        </w:rPr>
        <w:t>integrated</w:t>
      </w:r>
      <w:r w:rsidR="000B792B" w:rsidRPr="00237838">
        <w:rPr>
          <w:rFonts w:ascii="Times New Roman" w:hAnsi="Times New Roman"/>
          <w:sz w:val="24"/>
          <w:szCs w:val="24"/>
        </w:rPr>
        <w:t xml:space="preserve">. </w:t>
      </w:r>
      <w:r w:rsidR="002B60AA" w:rsidRPr="00237838">
        <w:rPr>
          <w:rFonts w:ascii="Times New Roman" w:hAnsi="Times New Roman"/>
          <w:sz w:val="24"/>
          <w:szCs w:val="24"/>
        </w:rPr>
        <w:t>Having established the underlying properties of the time series variables in the study</w:t>
      </w:r>
      <w:r w:rsidR="00B3200C">
        <w:rPr>
          <w:rFonts w:ascii="Times New Roman" w:hAnsi="Times New Roman"/>
          <w:sz w:val="24"/>
          <w:szCs w:val="24"/>
        </w:rPr>
        <w:t xml:space="preserve"> </w:t>
      </w:r>
      <w:r w:rsidR="000220E7" w:rsidRPr="00237838">
        <w:rPr>
          <w:rFonts w:ascii="Times New Roman" w:hAnsi="Times New Roman"/>
          <w:sz w:val="24"/>
          <w:szCs w:val="24"/>
        </w:rPr>
        <w:t>based on the ADF test results</w:t>
      </w:r>
      <w:r w:rsidR="002B60AA" w:rsidRPr="00237838">
        <w:rPr>
          <w:rFonts w:ascii="Times New Roman" w:hAnsi="Times New Roman"/>
          <w:sz w:val="24"/>
          <w:szCs w:val="24"/>
        </w:rPr>
        <w:t xml:space="preserve">, </w:t>
      </w:r>
      <w:r w:rsidR="003A25C6" w:rsidRPr="00237838">
        <w:rPr>
          <w:rFonts w:ascii="Times New Roman" w:hAnsi="Times New Roman"/>
          <w:sz w:val="24"/>
          <w:szCs w:val="24"/>
        </w:rPr>
        <w:t>an</w:t>
      </w:r>
      <w:r w:rsidR="00B3200C">
        <w:rPr>
          <w:rFonts w:ascii="Times New Roman" w:hAnsi="Times New Roman"/>
          <w:sz w:val="24"/>
          <w:szCs w:val="24"/>
        </w:rPr>
        <w:t xml:space="preserve"> </w:t>
      </w:r>
      <w:r w:rsidR="0097425A">
        <w:rPr>
          <w:rFonts w:ascii="Times New Roman" w:hAnsi="Times New Roman"/>
          <w:sz w:val="24"/>
          <w:szCs w:val="24"/>
        </w:rPr>
        <w:t>unrestricted</w:t>
      </w:r>
      <w:r w:rsidR="00E00925" w:rsidRPr="00237838">
        <w:rPr>
          <w:rFonts w:ascii="Times New Roman" w:hAnsi="Times New Roman"/>
          <w:sz w:val="24"/>
          <w:szCs w:val="24"/>
        </w:rPr>
        <w:t xml:space="preserve"> equilibrium</w:t>
      </w:r>
      <w:r w:rsidR="00620F19" w:rsidRPr="00237838">
        <w:rPr>
          <w:rFonts w:ascii="Times New Roman" w:hAnsi="Times New Roman"/>
          <w:sz w:val="24"/>
          <w:szCs w:val="24"/>
        </w:rPr>
        <w:t xml:space="preserve"> correction model</w:t>
      </w:r>
      <w:r w:rsidR="007B148E" w:rsidRPr="00237838">
        <w:rPr>
          <w:rFonts w:ascii="Times New Roman" w:hAnsi="Times New Roman"/>
          <w:sz w:val="24"/>
          <w:szCs w:val="24"/>
        </w:rPr>
        <w:t xml:space="preserve"> w</w:t>
      </w:r>
      <w:r w:rsidR="002B60AA" w:rsidRPr="00237838">
        <w:rPr>
          <w:rFonts w:ascii="Times New Roman" w:hAnsi="Times New Roman"/>
          <w:sz w:val="24"/>
          <w:szCs w:val="24"/>
        </w:rPr>
        <w:t>as</w:t>
      </w:r>
      <w:r w:rsidR="007B148E" w:rsidRPr="00237838">
        <w:rPr>
          <w:rFonts w:ascii="Times New Roman" w:hAnsi="Times New Roman"/>
          <w:sz w:val="24"/>
          <w:szCs w:val="24"/>
        </w:rPr>
        <w:t xml:space="preserve"> developed </w:t>
      </w:r>
      <w:r w:rsidR="002B60AA" w:rsidRPr="00237838">
        <w:rPr>
          <w:rFonts w:ascii="Times New Roman" w:hAnsi="Times New Roman"/>
          <w:sz w:val="24"/>
          <w:szCs w:val="24"/>
        </w:rPr>
        <w:t xml:space="preserve">to study the </w:t>
      </w:r>
      <w:r w:rsidR="00800464" w:rsidRPr="00237838">
        <w:rPr>
          <w:rFonts w:ascii="Times New Roman" w:hAnsi="Times New Roman"/>
          <w:sz w:val="24"/>
          <w:szCs w:val="24"/>
        </w:rPr>
        <w:t>long-run</w:t>
      </w:r>
      <w:r w:rsidR="002B60AA" w:rsidRPr="00237838">
        <w:rPr>
          <w:rFonts w:ascii="Times New Roman" w:hAnsi="Times New Roman"/>
          <w:sz w:val="24"/>
          <w:szCs w:val="24"/>
        </w:rPr>
        <w:t xml:space="preserve"> and short-run causal relationships between </w:t>
      </w:r>
      <w:r w:rsidR="00226822" w:rsidRPr="00237838">
        <w:rPr>
          <w:rFonts w:ascii="Times New Roman" w:hAnsi="Times New Roman"/>
          <w:sz w:val="24"/>
          <w:szCs w:val="24"/>
        </w:rPr>
        <w:t>exchange rate</w:t>
      </w:r>
      <w:r w:rsidR="002B60AA" w:rsidRPr="00237838">
        <w:rPr>
          <w:rFonts w:ascii="Times New Roman" w:hAnsi="Times New Roman"/>
          <w:sz w:val="24"/>
          <w:szCs w:val="24"/>
        </w:rPr>
        <w:t xml:space="preserve"> and the</w:t>
      </w:r>
      <w:r w:rsidR="00FD727B" w:rsidRPr="00237838">
        <w:rPr>
          <w:rFonts w:ascii="Times New Roman" w:hAnsi="Times New Roman"/>
          <w:sz w:val="24"/>
          <w:szCs w:val="24"/>
        </w:rPr>
        <w:t xml:space="preserve"> other two</w:t>
      </w:r>
      <w:r w:rsidR="002B60AA" w:rsidRPr="00237838">
        <w:rPr>
          <w:rFonts w:ascii="Times New Roman" w:hAnsi="Times New Roman"/>
          <w:sz w:val="24"/>
          <w:szCs w:val="24"/>
        </w:rPr>
        <w:t xml:space="preserve"> macroeconomic variables. </w:t>
      </w:r>
      <w:r w:rsidR="00184809" w:rsidRPr="00237838">
        <w:rPr>
          <w:rFonts w:ascii="Times New Roman" w:hAnsi="Times New Roman"/>
          <w:bCs/>
          <w:sz w:val="24"/>
          <w:szCs w:val="24"/>
        </w:rPr>
        <w:t>An initial test of granger causality between variables using the</w:t>
      </w:r>
      <w:r w:rsidR="004404A8" w:rsidRPr="00237838">
        <w:rPr>
          <w:rFonts w:ascii="Times New Roman" w:hAnsi="Times New Roman"/>
          <w:bCs/>
          <w:sz w:val="24"/>
          <w:szCs w:val="24"/>
        </w:rPr>
        <w:t xml:space="preserve"> procedure proposed by Toda-Yamamoto (1995</w:t>
      </w:r>
      <w:r w:rsidR="00743DF5" w:rsidRPr="00237838">
        <w:rPr>
          <w:rFonts w:ascii="Times New Roman" w:hAnsi="Times New Roman"/>
          <w:bCs/>
          <w:sz w:val="24"/>
          <w:szCs w:val="24"/>
        </w:rPr>
        <w:t xml:space="preserve">) </w:t>
      </w:r>
      <w:r w:rsidR="00184809" w:rsidRPr="00237838">
        <w:rPr>
          <w:rFonts w:ascii="Times New Roman" w:hAnsi="Times New Roman"/>
          <w:bCs/>
          <w:sz w:val="24"/>
          <w:szCs w:val="24"/>
        </w:rPr>
        <w:t>was conducted.</w:t>
      </w:r>
      <w:r w:rsidR="00B3200C">
        <w:rPr>
          <w:rFonts w:ascii="Times New Roman" w:hAnsi="Times New Roman"/>
          <w:bCs/>
          <w:sz w:val="24"/>
          <w:szCs w:val="24"/>
        </w:rPr>
        <w:t xml:space="preserve"> </w:t>
      </w:r>
      <w:r w:rsidR="004404A8" w:rsidRPr="00237838">
        <w:rPr>
          <w:rFonts w:ascii="Times New Roman" w:hAnsi="Times New Roman"/>
          <w:bCs/>
          <w:sz w:val="24"/>
          <w:szCs w:val="24"/>
        </w:rPr>
        <w:t xml:space="preserve">Since the </w:t>
      </w:r>
      <w:r w:rsidR="00743DF5" w:rsidRPr="00237838">
        <w:rPr>
          <w:rFonts w:ascii="Times New Roman" w:hAnsi="Times New Roman"/>
          <w:bCs/>
          <w:sz w:val="24"/>
          <w:szCs w:val="24"/>
        </w:rPr>
        <w:t xml:space="preserve">presence of </w:t>
      </w:r>
      <w:r w:rsidR="00743DF5" w:rsidRPr="00237838">
        <w:rPr>
          <w:rFonts w:ascii="Times New Roman" w:hAnsi="Times New Roman"/>
          <w:bCs/>
          <w:i/>
          <w:sz w:val="24"/>
          <w:szCs w:val="24"/>
        </w:rPr>
        <w:t>nuisance</w:t>
      </w:r>
      <w:r w:rsidR="00743DF5" w:rsidRPr="00237838">
        <w:rPr>
          <w:rFonts w:ascii="Times New Roman" w:hAnsi="Times New Roman"/>
          <w:bCs/>
          <w:sz w:val="24"/>
          <w:szCs w:val="24"/>
        </w:rPr>
        <w:t xml:space="preserve"> parameter in the VAR invalidates the </w:t>
      </w:r>
      <w:r w:rsidR="004404A8" w:rsidRPr="00237838">
        <w:rPr>
          <w:rFonts w:ascii="Times New Roman" w:hAnsi="Times New Roman"/>
          <w:bCs/>
          <w:sz w:val="24"/>
          <w:szCs w:val="24"/>
        </w:rPr>
        <w:t xml:space="preserve">popular </w:t>
      </w:r>
      <w:r w:rsidR="00743DF5" w:rsidRPr="00237838">
        <w:rPr>
          <w:rFonts w:ascii="Times New Roman" w:hAnsi="Times New Roman"/>
          <w:bCs/>
          <w:sz w:val="24"/>
          <w:szCs w:val="24"/>
        </w:rPr>
        <w:t>Wald</w:t>
      </w:r>
      <w:r w:rsidR="004404A8" w:rsidRPr="00237838">
        <w:rPr>
          <w:rFonts w:ascii="Times New Roman" w:hAnsi="Times New Roman"/>
          <w:bCs/>
          <w:sz w:val="24"/>
          <w:szCs w:val="24"/>
        </w:rPr>
        <w:t xml:space="preserve"> test </w:t>
      </w:r>
      <w:r w:rsidR="00743DF5" w:rsidRPr="00237838">
        <w:rPr>
          <w:rFonts w:ascii="Times New Roman" w:hAnsi="Times New Roman"/>
          <w:bCs/>
          <w:sz w:val="24"/>
          <w:szCs w:val="24"/>
        </w:rPr>
        <w:t>statistic, t</w:t>
      </w:r>
      <w:r w:rsidR="004404A8" w:rsidRPr="00237838">
        <w:rPr>
          <w:rFonts w:ascii="Times New Roman" w:hAnsi="Times New Roman"/>
          <w:bCs/>
          <w:sz w:val="24"/>
          <w:szCs w:val="24"/>
        </w:rPr>
        <w:t>hey showed th</w:t>
      </w:r>
      <w:r w:rsidR="007B148E" w:rsidRPr="00237838">
        <w:rPr>
          <w:rFonts w:ascii="Times New Roman" w:hAnsi="Times New Roman"/>
          <w:bCs/>
          <w:sz w:val="24"/>
          <w:szCs w:val="24"/>
        </w:rPr>
        <w:t>at under null hypothesis</w:t>
      </w:r>
      <w:r w:rsidR="00743DF5" w:rsidRPr="00237838">
        <w:rPr>
          <w:rFonts w:ascii="Times New Roman" w:hAnsi="Times New Roman"/>
          <w:bCs/>
          <w:sz w:val="24"/>
          <w:szCs w:val="24"/>
        </w:rPr>
        <w:t>, the</w:t>
      </w:r>
      <w:r w:rsidR="007B148E" w:rsidRPr="00237838">
        <w:rPr>
          <w:rFonts w:ascii="Times New Roman" w:hAnsi="Times New Roman"/>
          <w:bCs/>
          <w:sz w:val="24"/>
          <w:szCs w:val="24"/>
        </w:rPr>
        <w:t xml:space="preserve"> linear restrictions on parameters of a VAR model where some of the series are non-stationary would not follow the usual asymptotic chi-square distribution</w:t>
      </w:r>
      <w:r w:rsidR="00F64E60">
        <w:rPr>
          <w:rFonts w:ascii="Times New Roman" w:hAnsi="Times New Roman"/>
          <w:bCs/>
          <w:sz w:val="24"/>
          <w:szCs w:val="24"/>
        </w:rPr>
        <w:t xml:space="preserve"> </w:t>
      </w:r>
      <w:r w:rsidR="00DD280C" w:rsidRPr="00237838">
        <w:rPr>
          <w:rFonts w:ascii="Times New Roman" w:hAnsi="Times New Roman"/>
          <w:bCs/>
          <w:sz w:val="24"/>
          <w:szCs w:val="24"/>
        </w:rPr>
        <w:t>(</w:t>
      </w:r>
      <w:r w:rsidR="00C25AF5" w:rsidRPr="00237838">
        <w:rPr>
          <w:rFonts w:ascii="Times New Roman" w:hAnsi="Times New Roman"/>
          <w:bCs/>
          <w:sz w:val="24"/>
          <w:szCs w:val="24"/>
        </w:rPr>
        <w:t xml:space="preserve">Aweda </w:t>
      </w:r>
      <w:r w:rsidR="00C25AF5" w:rsidRPr="00237838">
        <w:rPr>
          <w:rFonts w:ascii="Times New Roman" w:hAnsi="Times New Roman"/>
          <w:bCs/>
          <w:i/>
          <w:sz w:val="24"/>
          <w:szCs w:val="24"/>
        </w:rPr>
        <w:t>et al</w:t>
      </w:r>
      <w:r w:rsidR="00DD280C" w:rsidRPr="00237838">
        <w:rPr>
          <w:rFonts w:ascii="Times New Roman" w:hAnsi="Times New Roman"/>
          <w:bCs/>
          <w:sz w:val="24"/>
          <w:szCs w:val="24"/>
        </w:rPr>
        <w:t>, 2014)</w:t>
      </w:r>
      <w:r w:rsidR="007B148E" w:rsidRPr="00237838">
        <w:rPr>
          <w:rFonts w:ascii="Times New Roman" w:hAnsi="Times New Roman"/>
          <w:bCs/>
          <w:sz w:val="24"/>
          <w:szCs w:val="24"/>
        </w:rPr>
        <w:t>.</w:t>
      </w:r>
    </w:p>
    <w:p w:rsidR="00F64E60" w:rsidRDefault="00AD34DB" w:rsidP="00CD4638">
      <w:pPr>
        <w:spacing w:after="0" w:line="360" w:lineRule="auto"/>
        <w:jc w:val="center"/>
        <w:rPr>
          <w:rFonts w:ascii="Times New Roman" w:hAnsi="Times New Roman"/>
          <w:b/>
          <w:bCs/>
          <w:sz w:val="24"/>
          <w:szCs w:val="24"/>
          <w:u w:val="single"/>
        </w:rPr>
      </w:pPr>
      <w:r w:rsidRPr="00F64E60">
        <w:rPr>
          <w:rFonts w:ascii="Times New Roman" w:hAnsi="Times New Roman"/>
          <w:bCs/>
          <w:sz w:val="24"/>
          <w:szCs w:val="24"/>
        </w:rPr>
        <w:t>Table 2</w:t>
      </w:r>
      <w:r w:rsidRPr="00237838">
        <w:rPr>
          <w:rFonts w:ascii="Times New Roman" w:hAnsi="Times New Roman"/>
          <w:b/>
          <w:bCs/>
          <w:sz w:val="24"/>
          <w:szCs w:val="24"/>
          <w:u w:val="single"/>
        </w:rPr>
        <w:t xml:space="preserve"> Granger Causality </w:t>
      </w:r>
      <w:proofErr w:type="gramStart"/>
      <w:r w:rsidRPr="00237838">
        <w:rPr>
          <w:rFonts w:ascii="Times New Roman" w:hAnsi="Times New Roman"/>
          <w:b/>
          <w:bCs/>
          <w:sz w:val="24"/>
          <w:szCs w:val="24"/>
          <w:u w:val="single"/>
        </w:rPr>
        <w:t>between exchange rate, crude oil price,</w:t>
      </w:r>
      <w:proofErr w:type="gramEnd"/>
    </w:p>
    <w:p w:rsidR="006C4E6A" w:rsidRPr="00237838" w:rsidRDefault="00F64E60" w:rsidP="00F64E60">
      <w:pPr>
        <w:spacing w:after="0" w:line="360" w:lineRule="auto"/>
        <w:jc w:val="center"/>
        <w:rPr>
          <w:rFonts w:ascii="Times New Roman" w:hAnsi="Times New Roman"/>
          <w:b/>
          <w:bCs/>
          <w:sz w:val="24"/>
          <w:szCs w:val="24"/>
          <w:u w:val="single"/>
        </w:rPr>
      </w:pPr>
      <w:r w:rsidRPr="00237838">
        <w:rPr>
          <w:rFonts w:ascii="Times New Roman" w:hAnsi="Times New Roman"/>
          <w:b/>
          <w:bCs/>
          <w:sz w:val="24"/>
          <w:szCs w:val="24"/>
          <w:u w:val="single"/>
        </w:rPr>
        <w:t>Inflation</w:t>
      </w:r>
      <w:r w:rsidR="00AD34DB" w:rsidRPr="00237838">
        <w:rPr>
          <w:rFonts w:ascii="Times New Roman" w:hAnsi="Times New Roman"/>
          <w:b/>
          <w:bCs/>
          <w:sz w:val="24"/>
          <w:szCs w:val="24"/>
          <w:u w:val="single"/>
        </w:rPr>
        <w:t xml:space="preserve"> rate</w:t>
      </w:r>
    </w:p>
    <w:p w:rsidR="006C4E6A" w:rsidRPr="00237838" w:rsidRDefault="006C4E6A" w:rsidP="00CF3203">
      <w:pPr>
        <w:spacing w:after="0" w:line="360" w:lineRule="auto"/>
        <w:jc w:val="center"/>
        <w:rPr>
          <w:rFonts w:ascii="Times New Roman" w:eastAsia="Times New Roman" w:hAnsi="Times New Roman"/>
          <w:sz w:val="24"/>
          <w:szCs w:val="24"/>
          <w:lang w:eastAsia="en-GB"/>
        </w:rPr>
      </w:pPr>
      <w:r w:rsidRPr="00237838">
        <w:rPr>
          <w:rFonts w:ascii="Times New Roman" w:eastAsia="Times New Roman" w:hAnsi="Times New Roman"/>
          <w:sz w:val="24"/>
          <w:szCs w:val="24"/>
          <w:lang w:eastAsia="en-GB"/>
        </w:rPr>
        <w:object w:dxaOrig="10858" w:dyaOrig="1530">
          <v:shape id="_x0000_i1027" type="#_x0000_t75" style="width:391pt;height:77.45pt" o:ole="">
            <v:imagedata r:id="rId12" o:title=""/>
          </v:shape>
          <o:OLEObject Type="Embed" ProgID="Excel.Sheet.12" ShapeID="_x0000_i1027" DrawAspect="Content" ObjectID="_1462768068" r:id="rId13"/>
        </w:object>
      </w:r>
    </w:p>
    <w:p w:rsidR="00306AB5" w:rsidRPr="00237838" w:rsidRDefault="006C4E6A" w:rsidP="00E76E7C">
      <w:pPr>
        <w:spacing w:after="0" w:line="360" w:lineRule="auto"/>
        <w:rPr>
          <w:rFonts w:ascii="Times New Roman" w:hAnsi="Times New Roman"/>
          <w:i/>
          <w:sz w:val="20"/>
          <w:szCs w:val="20"/>
        </w:rPr>
      </w:pPr>
      <w:r w:rsidRPr="00237838">
        <w:rPr>
          <w:rFonts w:ascii="Times New Roman" w:hAnsi="Times New Roman"/>
          <w:i/>
          <w:sz w:val="20"/>
          <w:szCs w:val="20"/>
        </w:rPr>
        <w:t xml:space="preserve">* indicate statistical significance at 1 per </w:t>
      </w:r>
      <w:r w:rsidR="006702A9" w:rsidRPr="00237838">
        <w:rPr>
          <w:rFonts w:ascii="Times New Roman" w:hAnsi="Times New Roman"/>
          <w:i/>
          <w:sz w:val="20"/>
          <w:szCs w:val="20"/>
        </w:rPr>
        <w:t>cent level of significance</w:t>
      </w:r>
    </w:p>
    <w:p w:rsidR="006C4E6A" w:rsidRPr="00237838" w:rsidRDefault="006C4E6A" w:rsidP="00E76E7C">
      <w:pPr>
        <w:spacing w:after="0" w:line="360" w:lineRule="auto"/>
        <w:rPr>
          <w:rFonts w:ascii="Times New Roman" w:hAnsi="Times New Roman"/>
          <w:i/>
          <w:szCs w:val="24"/>
        </w:rPr>
      </w:pPr>
    </w:p>
    <w:p w:rsidR="00AB3D1C" w:rsidRPr="00237838" w:rsidRDefault="007B148E" w:rsidP="00ED53F4">
      <w:pPr>
        <w:spacing w:after="0" w:line="360" w:lineRule="auto"/>
        <w:jc w:val="both"/>
        <w:rPr>
          <w:rFonts w:ascii="Times New Roman" w:hAnsi="Times New Roman"/>
          <w:sz w:val="24"/>
          <w:szCs w:val="24"/>
        </w:rPr>
      </w:pPr>
      <w:r w:rsidRPr="00237838">
        <w:rPr>
          <w:rFonts w:ascii="Times New Roman" w:eastAsia="Times New Roman" w:hAnsi="Times New Roman"/>
          <w:sz w:val="24"/>
          <w:szCs w:val="24"/>
          <w:lang w:eastAsia="en-GB"/>
        </w:rPr>
        <w:lastRenderedPageBreak/>
        <w:t xml:space="preserve">This method involves testing for the absence of Granger causality by </w:t>
      </w:r>
      <w:r w:rsidR="00743DF5" w:rsidRPr="00237838">
        <w:rPr>
          <w:rFonts w:ascii="Times New Roman" w:eastAsia="Times New Roman" w:hAnsi="Times New Roman"/>
          <w:sz w:val="24"/>
          <w:szCs w:val="24"/>
          <w:lang w:eastAsia="en-GB"/>
        </w:rPr>
        <w:t xml:space="preserve">testing </w:t>
      </w:r>
      <w:r w:rsidR="00A4201D" w:rsidRPr="00237838">
        <w:rPr>
          <w:rFonts w:ascii="Times New Roman" w:eastAsia="Times New Roman" w:hAnsi="Times New Roman"/>
          <w:sz w:val="24"/>
          <w:szCs w:val="24"/>
          <w:lang w:eastAsia="en-GB"/>
        </w:rPr>
        <w:t>the null hypothese</w:t>
      </w:r>
      <w:r w:rsidR="00743DF5" w:rsidRPr="00237838">
        <w:rPr>
          <w:rFonts w:ascii="Times New Roman" w:eastAsia="Times New Roman" w:hAnsi="Times New Roman"/>
          <w:sz w:val="24"/>
          <w:szCs w:val="24"/>
          <w:lang w:eastAsia="en-GB"/>
        </w:rPr>
        <w:t>s of X</w:t>
      </w:r>
      <w:r w:rsidR="00B3200C">
        <w:rPr>
          <w:rFonts w:ascii="Times New Roman" w:eastAsia="Times New Roman" w:hAnsi="Times New Roman"/>
          <w:sz w:val="24"/>
          <w:szCs w:val="24"/>
          <w:lang w:eastAsia="en-GB"/>
        </w:rPr>
        <w:t xml:space="preserve"> </w:t>
      </w:r>
      <w:r w:rsidRPr="00237838">
        <w:rPr>
          <w:rFonts w:ascii="Times New Roman" w:eastAsia="Times New Roman" w:hAnsi="Times New Roman"/>
          <w:iCs/>
          <w:sz w:val="24"/>
          <w:szCs w:val="24"/>
          <w:lang w:eastAsia="en-GB"/>
        </w:rPr>
        <w:t>does not</w:t>
      </w:r>
      <w:r w:rsidRPr="00237838">
        <w:rPr>
          <w:rFonts w:ascii="Times New Roman" w:eastAsia="Times New Roman" w:hAnsi="Times New Roman"/>
          <w:sz w:val="24"/>
          <w:szCs w:val="24"/>
          <w:lang w:eastAsia="en-GB"/>
        </w:rPr>
        <w:t> Granger-cause </w:t>
      </w:r>
      <w:r w:rsidRPr="00237838">
        <w:rPr>
          <w:rFonts w:ascii="Times New Roman" w:eastAsia="Times New Roman" w:hAnsi="Times New Roman"/>
          <w:i/>
          <w:iCs/>
          <w:sz w:val="24"/>
          <w:szCs w:val="24"/>
          <w:lang w:eastAsia="en-GB"/>
        </w:rPr>
        <w:t>Y</w:t>
      </w:r>
      <w:r w:rsidR="00B3200C">
        <w:rPr>
          <w:rFonts w:ascii="Times New Roman" w:eastAsia="Times New Roman" w:hAnsi="Times New Roman"/>
          <w:i/>
          <w:iCs/>
          <w:sz w:val="24"/>
          <w:szCs w:val="24"/>
          <w:lang w:eastAsia="en-GB"/>
        </w:rPr>
        <w:t xml:space="preserve"> </w:t>
      </w:r>
      <w:r w:rsidR="00743DF5" w:rsidRPr="00237838">
        <w:rPr>
          <w:rFonts w:ascii="Times New Roman" w:eastAsia="Times New Roman" w:hAnsi="Times New Roman"/>
          <w:iCs/>
          <w:sz w:val="24"/>
          <w:szCs w:val="24"/>
          <w:lang w:eastAsia="en-GB"/>
        </w:rPr>
        <w:t>and vice versa</w:t>
      </w:r>
      <w:r w:rsidR="002F5F56" w:rsidRPr="00237838">
        <w:rPr>
          <w:rStyle w:val="FootnoteReference"/>
          <w:rFonts w:ascii="Times New Roman" w:eastAsia="Times New Roman" w:hAnsi="Times New Roman"/>
          <w:iCs/>
          <w:sz w:val="24"/>
          <w:szCs w:val="24"/>
          <w:lang w:eastAsia="en-GB"/>
        </w:rPr>
        <w:footnoteReference w:id="5"/>
      </w:r>
      <w:r w:rsidRPr="00237838">
        <w:rPr>
          <w:rFonts w:ascii="Times New Roman" w:eastAsia="Times New Roman" w:hAnsi="Times New Roman"/>
          <w:sz w:val="24"/>
          <w:szCs w:val="24"/>
          <w:lang w:eastAsia="en-GB"/>
        </w:rPr>
        <w:t xml:space="preserve">.  If </w:t>
      </w:r>
      <w:r w:rsidR="00743DF5" w:rsidRPr="00237838">
        <w:rPr>
          <w:rFonts w:ascii="Times New Roman" w:eastAsia="Times New Roman" w:hAnsi="Times New Roman"/>
          <w:sz w:val="24"/>
          <w:szCs w:val="24"/>
          <w:lang w:eastAsia="en-GB"/>
        </w:rPr>
        <w:t>these null hypotheses are</w:t>
      </w:r>
      <w:r w:rsidRPr="00237838">
        <w:rPr>
          <w:rFonts w:ascii="Times New Roman" w:eastAsia="Times New Roman" w:hAnsi="Times New Roman"/>
          <w:sz w:val="24"/>
          <w:szCs w:val="24"/>
          <w:lang w:eastAsia="en-GB"/>
        </w:rPr>
        <w:t xml:space="preserve"> rejected in both cases, this implies that there exists Granger causality. </w:t>
      </w:r>
      <w:r w:rsidRPr="00237838">
        <w:rPr>
          <w:rFonts w:ascii="Times New Roman" w:hAnsi="Times New Roman"/>
          <w:sz w:val="24"/>
          <w:szCs w:val="24"/>
        </w:rPr>
        <w:t xml:space="preserve">Granger non-causality test results </w:t>
      </w:r>
      <w:r w:rsidR="00331F30" w:rsidRPr="00237838">
        <w:rPr>
          <w:rFonts w:ascii="Times New Roman" w:hAnsi="Times New Roman"/>
          <w:sz w:val="24"/>
          <w:szCs w:val="24"/>
        </w:rPr>
        <w:t>(</w:t>
      </w:r>
      <w:r w:rsidR="003A54D7" w:rsidRPr="00237838">
        <w:rPr>
          <w:rFonts w:ascii="Times New Roman" w:hAnsi="Times New Roman"/>
          <w:sz w:val="24"/>
          <w:szCs w:val="24"/>
        </w:rPr>
        <w:t xml:space="preserve">Table </w:t>
      </w:r>
      <w:r w:rsidR="00331F30" w:rsidRPr="00237838">
        <w:rPr>
          <w:rFonts w:ascii="Times New Roman" w:hAnsi="Times New Roman"/>
          <w:sz w:val="24"/>
          <w:szCs w:val="24"/>
        </w:rPr>
        <w:t>2</w:t>
      </w:r>
      <w:r w:rsidR="006A19B7" w:rsidRPr="00237838">
        <w:rPr>
          <w:rFonts w:ascii="Times New Roman" w:hAnsi="Times New Roman"/>
          <w:sz w:val="24"/>
          <w:szCs w:val="24"/>
        </w:rPr>
        <w:t xml:space="preserve">) </w:t>
      </w:r>
      <w:r w:rsidRPr="00237838">
        <w:rPr>
          <w:rFonts w:ascii="Times New Roman" w:hAnsi="Times New Roman"/>
          <w:sz w:val="24"/>
          <w:szCs w:val="24"/>
        </w:rPr>
        <w:t xml:space="preserve">show that there </w:t>
      </w:r>
      <w:proofErr w:type="gramStart"/>
      <w:r w:rsidR="00801715" w:rsidRPr="00237838">
        <w:rPr>
          <w:rFonts w:ascii="Times New Roman" w:hAnsi="Times New Roman"/>
          <w:sz w:val="24"/>
          <w:szCs w:val="24"/>
        </w:rPr>
        <w:t>exists</w:t>
      </w:r>
      <w:proofErr w:type="gramEnd"/>
      <w:r w:rsidR="00E64C02">
        <w:rPr>
          <w:rFonts w:ascii="Times New Roman" w:hAnsi="Times New Roman"/>
          <w:sz w:val="24"/>
          <w:szCs w:val="24"/>
        </w:rPr>
        <w:t xml:space="preserve"> </w:t>
      </w:r>
      <w:r w:rsidR="00B17A09" w:rsidRPr="00237838">
        <w:rPr>
          <w:rFonts w:ascii="Times New Roman" w:hAnsi="Times New Roman"/>
          <w:sz w:val="24"/>
          <w:szCs w:val="24"/>
        </w:rPr>
        <w:t>uni</w:t>
      </w:r>
      <w:r w:rsidRPr="00237838">
        <w:rPr>
          <w:rFonts w:ascii="Times New Roman" w:hAnsi="Times New Roman"/>
          <w:sz w:val="24"/>
          <w:szCs w:val="24"/>
        </w:rPr>
        <w:t xml:space="preserve">directional causality from </w:t>
      </w:r>
      <w:r w:rsidR="00A4201D" w:rsidRPr="00237838">
        <w:rPr>
          <w:rFonts w:ascii="Times New Roman" w:hAnsi="Times New Roman"/>
          <w:sz w:val="24"/>
          <w:szCs w:val="24"/>
        </w:rPr>
        <w:t>crude oil prices</w:t>
      </w:r>
      <w:r w:rsidR="00B17A09" w:rsidRPr="00237838">
        <w:rPr>
          <w:rFonts w:ascii="Times New Roman" w:hAnsi="Times New Roman"/>
          <w:sz w:val="24"/>
          <w:szCs w:val="24"/>
        </w:rPr>
        <w:t xml:space="preserve"> to </w:t>
      </w:r>
      <w:r w:rsidR="00226822" w:rsidRPr="00237838">
        <w:rPr>
          <w:rFonts w:ascii="Times New Roman" w:hAnsi="Times New Roman"/>
          <w:sz w:val="24"/>
          <w:szCs w:val="24"/>
        </w:rPr>
        <w:t>exchange rate</w:t>
      </w:r>
      <w:r w:rsidR="006A19B7" w:rsidRPr="00237838">
        <w:rPr>
          <w:rFonts w:ascii="Times New Roman" w:hAnsi="Times New Roman"/>
          <w:sz w:val="24"/>
          <w:szCs w:val="24"/>
        </w:rPr>
        <w:t xml:space="preserve">. However, crude oil prices and </w:t>
      </w:r>
      <w:r w:rsidR="00881EFD" w:rsidRPr="00237838">
        <w:rPr>
          <w:rFonts w:ascii="Times New Roman" w:hAnsi="Times New Roman"/>
          <w:sz w:val="24"/>
          <w:szCs w:val="24"/>
        </w:rPr>
        <w:t xml:space="preserve">inflation rates considered together granger causes </w:t>
      </w:r>
      <w:r w:rsidR="00226822" w:rsidRPr="00237838">
        <w:rPr>
          <w:rFonts w:ascii="Times New Roman" w:hAnsi="Times New Roman"/>
          <w:sz w:val="24"/>
          <w:szCs w:val="24"/>
        </w:rPr>
        <w:t>exchange rate</w:t>
      </w:r>
      <w:r w:rsidR="004619A7" w:rsidRPr="00237838">
        <w:rPr>
          <w:rFonts w:ascii="Times New Roman" w:hAnsi="Times New Roman"/>
          <w:sz w:val="24"/>
          <w:szCs w:val="24"/>
        </w:rPr>
        <w:t xml:space="preserve"> though inflation rate remain highly insignificant in the determining the future values of the exchange rate in Nigeria</w:t>
      </w:r>
      <w:r w:rsidR="00881EFD" w:rsidRPr="00237838">
        <w:rPr>
          <w:rFonts w:ascii="Times New Roman" w:hAnsi="Times New Roman"/>
          <w:sz w:val="24"/>
          <w:szCs w:val="24"/>
        </w:rPr>
        <w:t xml:space="preserve">. </w:t>
      </w:r>
      <w:r w:rsidR="005D0055" w:rsidRPr="00237838">
        <w:rPr>
          <w:rFonts w:ascii="Times New Roman" w:hAnsi="Times New Roman"/>
          <w:sz w:val="24"/>
          <w:szCs w:val="24"/>
        </w:rPr>
        <w:t xml:space="preserve">Hence using </w:t>
      </w:r>
      <w:r w:rsidR="00226822" w:rsidRPr="00237838">
        <w:rPr>
          <w:rFonts w:ascii="Times New Roman" w:hAnsi="Times New Roman"/>
          <w:sz w:val="24"/>
          <w:szCs w:val="24"/>
        </w:rPr>
        <w:t>exchange rate</w:t>
      </w:r>
      <w:r w:rsidR="005D0055" w:rsidRPr="00237838">
        <w:rPr>
          <w:rFonts w:ascii="Times New Roman" w:hAnsi="Times New Roman"/>
          <w:sz w:val="24"/>
          <w:szCs w:val="24"/>
        </w:rPr>
        <w:t xml:space="preserve"> as the dependent variable in the dynamic </w:t>
      </w:r>
      <w:r w:rsidR="00715166" w:rsidRPr="00237838">
        <w:rPr>
          <w:rFonts w:ascii="Times New Roman" w:hAnsi="Times New Roman"/>
          <w:sz w:val="24"/>
          <w:szCs w:val="24"/>
        </w:rPr>
        <w:t>ARDL</w:t>
      </w:r>
      <w:r w:rsidR="00FB7125" w:rsidRPr="00237838">
        <w:rPr>
          <w:rFonts w:ascii="Times New Roman" w:hAnsi="Times New Roman"/>
          <w:sz w:val="24"/>
          <w:szCs w:val="24"/>
        </w:rPr>
        <w:t xml:space="preserve"> model wa</w:t>
      </w:r>
      <w:r w:rsidR="005D0055" w:rsidRPr="00237838">
        <w:rPr>
          <w:rFonts w:ascii="Times New Roman" w:hAnsi="Times New Roman"/>
          <w:sz w:val="24"/>
          <w:szCs w:val="24"/>
        </w:rPr>
        <w:t>s further justified.</w:t>
      </w:r>
    </w:p>
    <w:p w:rsidR="00EE0208" w:rsidRPr="00237838" w:rsidRDefault="00EE0208" w:rsidP="00ED53F4">
      <w:pPr>
        <w:spacing w:after="0" w:line="360" w:lineRule="auto"/>
        <w:jc w:val="both"/>
        <w:rPr>
          <w:rFonts w:ascii="Times New Roman" w:hAnsi="Times New Roman"/>
          <w:sz w:val="24"/>
          <w:szCs w:val="24"/>
        </w:rPr>
      </w:pPr>
    </w:p>
    <w:p w:rsidR="007B148E" w:rsidRPr="00237838" w:rsidRDefault="00743DF5" w:rsidP="001A3C16">
      <w:pPr>
        <w:spacing w:after="0" w:line="360" w:lineRule="auto"/>
        <w:jc w:val="center"/>
        <w:rPr>
          <w:rFonts w:ascii="Times New Roman" w:hAnsi="Times New Roman"/>
          <w:b/>
          <w:i/>
          <w:sz w:val="24"/>
          <w:szCs w:val="24"/>
        </w:rPr>
      </w:pPr>
      <w:r w:rsidRPr="00237838">
        <w:rPr>
          <w:rFonts w:ascii="Times New Roman" w:hAnsi="Times New Roman"/>
          <w:b/>
          <w:i/>
          <w:sz w:val="24"/>
          <w:szCs w:val="24"/>
        </w:rPr>
        <w:t xml:space="preserve">Test of Cointegration using </w:t>
      </w:r>
      <w:r w:rsidR="00850046" w:rsidRPr="00237838">
        <w:rPr>
          <w:rFonts w:ascii="Times New Roman" w:hAnsi="Times New Roman"/>
          <w:b/>
          <w:i/>
          <w:sz w:val="24"/>
          <w:szCs w:val="24"/>
        </w:rPr>
        <w:t>Autor</w:t>
      </w:r>
      <w:r w:rsidR="00FB688D" w:rsidRPr="00237838">
        <w:rPr>
          <w:rFonts w:ascii="Times New Roman" w:hAnsi="Times New Roman"/>
          <w:b/>
          <w:i/>
          <w:sz w:val="24"/>
          <w:szCs w:val="24"/>
        </w:rPr>
        <w:t>egressive Distri</w:t>
      </w:r>
      <w:r w:rsidR="00770B32" w:rsidRPr="00237838">
        <w:rPr>
          <w:rFonts w:ascii="Times New Roman" w:hAnsi="Times New Roman"/>
          <w:b/>
          <w:i/>
          <w:sz w:val="24"/>
          <w:szCs w:val="24"/>
        </w:rPr>
        <w:t xml:space="preserve">buted-lag (ARDL) </w:t>
      </w:r>
      <w:r w:rsidR="001A44D0" w:rsidRPr="00237838">
        <w:rPr>
          <w:rFonts w:ascii="Times New Roman" w:hAnsi="Times New Roman"/>
          <w:b/>
          <w:i/>
          <w:sz w:val="24"/>
          <w:szCs w:val="24"/>
        </w:rPr>
        <w:t xml:space="preserve">Bounds </w:t>
      </w:r>
      <w:r w:rsidR="00A6753B" w:rsidRPr="00237838">
        <w:rPr>
          <w:rFonts w:ascii="Times New Roman" w:hAnsi="Times New Roman"/>
          <w:b/>
          <w:i/>
          <w:sz w:val="24"/>
          <w:szCs w:val="24"/>
        </w:rPr>
        <w:t>Testing</w:t>
      </w:r>
      <w:r w:rsidR="00184809" w:rsidRPr="00237838">
        <w:rPr>
          <w:rFonts w:ascii="Times New Roman" w:hAnsi="Times New Roman"/>
          <w:b/>
          <w:i/>
          <w:sz w:val="24"/>
          <w:szCs w:val="24"/>
        </w:rPr>
        <w:t xml:space="preserve"> Approach</w:t>
      </w:r>
    </w:p>
    <w:p w:rsidR="00BA3B41" w:rsidRPr="00237838" w:rsidRDefault="00D10F59" w:rsidP="00ED53F4">
      <w:pPr>
        <w:spacing w:before="240" w:after="0" w:line="360" w:lineRule="auto"/>
        <w:jc w:val="both"/>
        <w:rPr>
          <w:rFonts w:ascii="Times New Roman" w:hAnsi="Times New Roman"/>
          <w:sz w:val="24"/>
          <w:szCs w:val="24"/>
        </w:rPr>
      </w:pPr>
      <w:r w:rsidRPr="00237838">
        <w:rPr>
          <w:rFonts w:ascii="Times New Roman" w:hAnsi="Times New Roman"/>
          <w:sz w:val="24"/>
          <w:szCs w:val="24"/>
        </w:rPr>
        <w:t>Autoregressive distribut</w:t>
      </w:r>
      <w:r w:rsidR="005C61A4" w:rsidRPr="00237838">
        <w:rPr>
          <w:rFonts w:ascii="Times New Roman" w:hAnsi="Times New Roman"/>
          <w:sz w:val="24"/>
          <w:szCs w:val="24"/>
        </w:rPr>
        <w:t>ed-lag model</w:t>
      </w:r>
      <w:r w:rsidR="0051293E" w:rsidRPr="00237838">
        <w:rPr>
          <w:rFonts w:ascii="Times New Roman" w:hAnsi="Times New Roman"/>
          <w:sz w:val="24"/>
          <w:szCs w:val="24"/>
        </w:rPr>
        <w:t>s</w:t>
      </w:r>
      <w:r w:rsidR="005C61A4" w:rsidRPr="00237838">
        <w:rPr>
          <w:rFonts w:ascii="Times New Roman" w:hAnsi="Times New Roman"/>
          <w:sz w:val="24"/>
          <w:szCs w:val="24"/>
        </w:rPr>
        <w:t xml:space="preserve"> (ARDL </w:t>
      </w:r>
      <w:r w:rsidR="000C0C35" w:rsidRPr="00237838">
        <w:rPr>
          <w:rFonts w:ascii="Times New Roman" w:hAnsi="Times New Roman"/>
          <w:sz w:val="24"/>
          <w:szCs w:val="24"/>
        </w:rPr>
        <w:t xml:space="preserve">model, </w:t>
      </w:r>
      <w:r w:rsidR="005C61A4" w:rsidRPr="00237838">
        <w:rPr>
          <w:rFonts w:ascii="Times New Roman" w:hAnsi="Times New Roman"/>
          <w:i/>
          <w:sz w:val="24"/>
          <w:szCs w:val="24"/>
        </w:rPr>
        <w:t>hereon</w:t>
      </w:r>
      <w:r w:rsidR="005C61A4" w:rsidRPr="00237838">
        <w:rPr>
          <w:rFonts w:ascii="Times New Roman" w:hAnsi="Times New Roman"/>
          <w:sz w:val="24"/>
          <w:szCs w:val="24"/>
        </w:rPr>
        <w:t xml:space="preserve">) </w:t>
      </w:r>
      <w:r w:rsidR="0051293E" w:rsidRPr="00237838">
        <w:rPr>
          <w:rFonts w:ascii="Times New Roman" w:hAnsi="Times New Roman"/>
          <w:sz w:val="24"/>
          <w:szCs w:val="24"/>
        </w:rPr>
        <w:t>are</w:t>
      </w:r>
      <w:r w:rsidR="005C61A4" w:rsidRPr="00237838">
        <w:rPr>
          <w:rFonts w:ascii="Times New Roman" w:hAnsi="Times New Roman"/>
          <w:sz w:val="24"/>
          <w:szCs w:val="24"/>
        </w:rPr>
        <w:t xml:space="preserve"> widely e</w:t>
      </w:r>
      <w:r w:rsidR="000C0C35" w:rsidRPr="00237838">
        <w:rPr>
          <w:rFonts w:ascii="Times New Roman" w:hAnsi="Times New Roman"/>
          <w:sz w:val="24"/>
          <w:szCs w:val="24"/>
        </w:rPr>
        <w:t>mployed in the analysis of long-</w:t>
      </w:r>
      <w:r w:rsidR="005C61A4" w:rsidRPr="00237838">
        <w:rPr>
          <w:rFonts w:ascii="Times New Roman" w:hAnsi="Times New Roman"/>
          <w:sz w:val="24"/>
          <w:szCs w:val="24"/>
        </w:rPr>
        <w:t xml:space="preserve">run relations when the data generating process underlying the time series is </w:t>
      </w:r>
      <w:r w:rsidR="002F7DA6" w:rsidRPr="00237838">
        <w:rPr>
          <w:rFonts w:ascii="Times New Roman" w:hAnsi="Times New Roman"/>
          <w:sz w:val="24"/>
          <w:szCs w:val="24"/>
        </w:rPr>
        <w:t>integrated</w:t>
      </w:r>
      <w:r w:rsidR="005C61A4" w:rsidRPr="00237838">
        <w:rPr>
          <w:rFonts w:ascii="Times New Roman" w:hAnsi="Times New Roman"/>
          <w:sz w:val="24"/>
          <w:szCs w:val="24"/>
        </w:rPr>
        <w:t xml:space="preserve"> of order one (i.e. </w:t>
      </w:r>
      <w:proofErr w:type="gramStart"/>
      <w:r w:rsidR="005C61A4" w:rsidRPr="00237838">
        <w:rPr>
          <w:rFonts w:ascii="Times New Roman" w:hAnsi="Times New Roman"/>
          <w:i/>
          <w:sz w:val="24"/>
          <w:szCs w:val="24"/>
        </w:rPr>
        <w:t>I(</w:t>
      </w:r>
      <w:proofErr w:type="gramEnd"/>
      <w:r w:rsidR="005C61A4" w:rsidRPr="00237838">
        <w:rPr>
          <w:rFonts w:ascii="Times New Roman" w:hAnsi="Times New Roman"/>
          <w:i/>
          <w:sz w:val="24"/>
          <w:szCs w:val="24"/>
        </w:rPr>
        <w:t>1)</w:t>
      </w:r>
      <w:r w:rsidR="005C61A4" w:rsidRPr="00237838">
        <w:rPr>
          <w:rFonts w:ascii="Times New Roman" w:hAnsi="Times New Roman"/>
          <w:sz w:val="24"/>
          <w:szCs w:val="24"/>
        </w:rPr>
        <w:t xml:space="preserve">). </w:t>
      </w:r>
      <w:r w:rsidR="009506D7" w:rsidRPr="00237838">
        <w:rPr>
          <w:rFonts w:ascii="Times New Roman" w:hAnsi="Times New Roman"/>
          <w:sz w:val="24"/>
          <w:szCs w:val="24"/>
        </w:rPr>
        <w:t xml:space="preserve">Recently, the </w:t>
      </w:r>
      <w:r w:rsidR="00A168AB" w:rsidRPr="00237838">
        <w:rPr>
          <w:rFonts w:ascii="Times New Roman" w:hAnsi="Times New Roman"/>
          <w:sz w:val="24"/>
          <w:szCs w:val="24"/>
        </w:rPr>
        <w:t>application of ARDL model procedure to difference-stationary series has</w:t>
      </w:r>
      <w:r w:rsidR="001E31CE" w:rsidRPr="00237838">
        <w:rPr>
          <w:rFonts w:ascii="Times New Roman" w:hAnsi="Times New Roman"/>
          <w:sz w:val="24"/>
          <w:szCs w:val="24"/>
        </w:rPr>
        <w:t xml:space="preserve"> been evolving</w:t>
      </w:r>
      <w:r w:rsidR="009506D7" w:rsidRPr="00237838">
        <w:rPr>
          <w:rFonts w:ascii="Times New Roman" w:hAnsi="Times New Roman"/>
          <w:sz w:val="24"/>
          <w:szCs w:val="24"/>
        </w:rPr>
        <w:t>.</w:t>
      </w:r>
      <w:r w:rsidR="001E31CE" w:rsidRPr="00237838">
        <w:rPr>
          <w:rFonts w:ascii="Times New Roman" w:hAnsi="Times New Roman"/>
          <w:sz w:val="24"/>
          <w:szCs w:val="24"/>
        </w:rPr>
        <w:t xml:space="preserve"> One of the earliest work in this area was done by</w:t>
      </w:r>
      <w:r w:rsidR="00B3200C">
        <w:rPr>
          <w:rFonts w:ascii="Times New Roman" w:hAnsi="Times New Roman"/>
          <w:sz w:val="24"/>
          <w:szCs w:val="24"/>
        </w:rPr>
        <w:t xml:space="preserve"> </w:t>
      </w:r>
      <w:r w:rsidR="00913106" w:rsidRPr="00237838">
        <w:rPr>
          <w:rFonts w:ascii="Times New Roman" w:hAnsi="Times New Roman"/>
          <w:sz w:val="24"/>
          <w:szCs w:val="24"/>
        </w:rPr>
        <w:t>Pesaran and S</w:t>
      </w:r>
      <w:r w:rsidR="00DF158E" w:rsidRPr="00237838">
        <w:rPr>
          <w:rFonts w:ascii="Times New Roman" w:hAnsi="Times New Roman"/>
          <w:sz w:val="24"/>
          <w:szCs w:val="24"/>
        </w:rPr>
        <w:t>hin (</w:t>
      </w:r>
      <w:r w:rsidR="00336824" w:rsidRPr="00237838">
        <w:rPr>
          <w:rFonts w:ascii="Times New Roman" w:hAnsi="Times New Roman"/>
          <w:sz w:val="24"/>
          <w:szCs w:val="24"/>
        </w:rPr>
        <w:t>1999</w:t>
      </w:r>
      <w:r w:rsidR="00913106" w:rsidRPr="00237838">
        <w:rPr>
          <w:rFonts w:ascii="Times New Roman" w:hAnsi="Times New Roman"/>
          <w:sz w:val="24"/>
          <w:szCs w:val="24"/>
        </w:rPr>
        <w:t xml:space="preserve">) </w:t>
      </w:r>
      <w:r w:rsidR="001E31CE" w:rsidRPr="00237838">
        <w:rPr>
          <w:rFonts w:ascii="Times New Roman" w:hAnsi="Times New Roman"/>
          <w:sz w:val="24"/>
          <w:szCs w:val="24"/>
        </w:rPr>
        <w:t xml:space="preserve">who </w:t>
      </w:r>
      <w:r w:rsidR="00913106" w:rsidRPr="00237838">
        <w:rPr>
          <w:rFonts w:ascii="Times New Roman" w:hAnsi="Times New Roman"/>
          <w:sz w:val="24"/>
          <w:szCs w:val="24"/>
        </w:rPr>
        <w:t xml:space="preserve">proved that when the </w:t>
      </w:r>
      <w:r w:rsidR="000C0C35" w:rsidRPr="00237838">
        <w:rPr>
          <w:rFonts w:ascii="Times New Roman" w:hAnsi="Times New Roman"/>
          <w:sz w:val="24"/>
          <w:szCs w:val="24"/>
        </w:rPr>
        <w:t>underlying</w:t>
      </w:r>
      <w:r w:rsidR="00913106" w:rsidRPr="00237838">
        <w:rPr>
          <w:rFonts w:ascii="Times New Roman" w:hAnsi="Times New Roman"/>
          <w:sz w:val="24"/>
          <w:szCs w:val="24"/>
        </w:rPr>
        <w:t xml:space="preserve"> data generating process of time series is I(1), the </w:t>
      </w:r>
      <w:r w:rsidR="003644AA" w:rsidRPr="00237838">
        <w:rPr>
          <w:rFonts w:ascii="Times New Roman" w:hAnsi="Times New Roman"/>
          <w:sz w:val="24"/>
          <w:szCs w:val="24"/>
        </w:rPr>
        <w:t>O</w:t>
      </w:r>
      <w:r w:rsidR="007348CD" w:rsidRPr="00237838">
        <w:rPr>
          <w:rFonts w:ascii="Times New Roman" w:hAnsi="Times New Roman"/>
          <w:sz w:val="24"/>
          <w:szCs w:val="24"/>
        </w:rPr>
        <w:t xml:space="preserve">rdinary </w:t>
      </w:r>
      <w:r w:rsidR="003644AA" w:rsidRPr="00237838">
        <w:rPr>
          <w:rFonts w:ascii="Times New Roman" w:hAnsi="Times New Roman"/>
          <w:sz w:val="24"/>
          <w:szCs w:val="24"/>
        </w:rPr>
        <w:t>L</w:t>
      </w:r>
      <w:r w:rsidR="007348CD" w:rsidRPr="00237838">
        <w:rPr>
          <w:rFonts w:ascii="Times New Roman" w:hAnsi="Times New Roman"/>
          <w:sz w:val="24"/>
          <w:szCs w:val="24"/>
        </w:rPr>
        <w:t xml:space="preserve">east </w:t>
      </w:r>
      <w:r w:rsidR="003644AA" w:rsidRPr="00237838">
        <w:rPr>
          <w:rFonts w:ascii="Times New Roman" w:hAnsi="Times New Roman"/>
          <w:sz w:val="24"/>
          <w:szCs w:val="24"/>
        </w:rPr>
        <w:t>S</w:t>
      </w:r>
      <w:r w:rsidR="007348CD" w:rsidRPr="00237838">
        <w:rPr>
          <w:rFonts w:ascii="Times New Roman" w:hAnsi="Times New Roman"/>
          <w:sz w:val="24"/>
          <w:szCs w:val="24"/>
        </w:rPr>
        <w:t>quares(OLS, hereon)</w:t>
      </w:r>
      <w:r w:rsidR="000C0C35" w:rsidRPr="00237838">
        <w:rPr>
          <w:rFonts w:ascii="Times New Roman" w:hAnsi="Times New Roman"/>
          <w:sz w:val="24"/>
          <w:szCs w:val="24"/>
        </w:rPr>
        <w:t xml:space="preserve">parameter estimators in </w:t>
      </w:r>
      <w:r w:rsidR="009506D7" w:rsidRPr="00237838">
        <w:rPr>
          <w:rFonts w:ascii="Times New Roman" w:hAnsi="Times New Roman"/>
          <w:sz w:val="24"/>
          <w:szCs w:val="24"/>
        </w:rPr>
        <w:t>the short-</w:t>
      </w:r>
      <w:r w:rsidR="000C0C35" w:rsidRPr="00237838">
        <w:rPr>
          <w:rFonts w:ascii="Times New Roman" w:hAnsi="Times New Roman"/>
          <w:sz w:val="24"/>
          <w:szCs w:val="24"/>
        </w:rPr>
        <w:t xml:space="preserve">run are </w:t>
      </w:r>
      <m:oMath>
        <m:rad>
          <m:radPr>
            <m:degHide m:val="on"/>
            <m:ctrlPr>
              <w:rPr>
                <w:rFonts w:ascii="Cambria Math" w:hAnsi="Times New Roman"/>
                <w:i/>
                <w:sz w:val="24"/>
                <w:szCs w:val="24"/>
              </w:rPr>
            </m:ctrlPr>
          </m:radPr>
          <m:deg/>
          <m:e>
            <m:r>
              <w:rPr>
                <w:rFonts w:ascii="STIXGeneral" w:hAnsi="STIXGeneral"/>
                <w:sz w:val="24"/>
                <w:szCs w:val="24"/>
              </w:rPr>
              <m:t>T</m:t>
            </m:r>
          </m:e>
        </m:rad>
        <m:r>
          <w:rPr>
            <w:rFonts w:ascii="Times New Roman" w:hAnsi="Times New Roman"/>
            <w:sz w:val="24"/>
            <w:szCs w:val="24"/>
          </w:rPr>
          <m:t>-</m:t>
        </m:r>
        <m:r>
          <m:rPr>
            <m:sty m:val="p"/>
          </m:rPr>
          <w:rPr>
            <w:rFonts w:ascii="Cambria Math" w:hAnsi="Times New Roman"/>
            <w:sz w:val="24"/>
            <w:szCs w:val="24"/>
          </w:rPr>
          <m:t xml:space="preserve">consistent  </m:t>
        </m:r>
      </m:oMath>
      <w:r w:rsidR="00DA10EA" w:rsidRPr="00237838">
        <w:rPr>
          <w:rFonts w:ascii="Times New Roman" w:hAnsi="Times New Roman"/>
          <w:sz w:val="24"/>
          <w:szCs w:val="24"/>
        </w:rPr>
        <w:t>where</w:t>
      </w:r>
      <w:r w:rsidR="005B7CE5" w:rsidRPr="00237838">
        <w:rPr>
          <w:rFonts w:ascii="Times New Roman" w:hAnsi="Times New Roman"/>
          <w:i/>
          <w:sz w:val="24"/>
          <w:szCs w:val="24"/>
        </w:rPr>
        <w:t>T</w:t>
      </w:r>
      <w:r w:rsidR="005B7CE5" w:rsidRPr="00237838">
        <w:rPr>
          <w:rFonts w:ascii="Times New Roman" w:hAnsi="Times New Roman"/>
          <w:sz w:val="24"/>
          <w:szCs w:val="24"/>
        </w:rPr>
        <w:t xml:space="preserve"> is the sample size. </w:t>
      </w:r>
      <w:r w:rsidR="0052246E" w:rsidRPr="00237838">
        <w:rPr>
          <w:rFonts w:ascii="Times New Roman" w:hAnsi="Times New Roman"/>
          <w:sz w:val="24"/>
          <w:szCs w:val="24"/>
        </w:rPr>
        <w:t xml:space="preserve">Bound </w:t>
      </w:r>
      <w:r w:rsidR="00A6753B" w:rsidRPr="00237838">
        <w:rPr>
          <w:rFonts w:ascii="Times New Roman" w:hAnsi="Times New Roman"/>
          <w:sz w:val="24"/>
          <w:szCs w:val="24"/>
        </w:rPr>
        <w:t>testing</w:t>
      </w:r>
      <w:r w:rsidR="00B3200C">
        <w:rPr>
          <w:rFonts w:ascii="Times New Roman" w:hAnsi="Times New Roman"/>
          <w:sz w:val="24"/>
          <w:szCs w:val="24"/>
        </w:rPr>
        <w:t xml:space="preserve"> </w:t>
      </w:r>
      <w:r w:rsidR="00A5741B" w:rsidRPr="00237838">
        <w:rPr>
          <w:rFonts w:ascii="Times New Roman" w:hAnsi="Times New Roman"/>
          <w:sz w:val="24"/>
          <w:szCs w:val="24"/>
        </w:rPr>
        <w:t>as an</w:t>
      </w:r>
      <w:r w:rsidR="00B3200C">
        <w:rPr>
          <w:rFonts w:ascii="Times New Roman" w:hAnsi="Times New Roman"/>
          <w:sz w:val="24"/>
          <w:szCs w:val="24"/>
        </w:rPr>
        <w:t xml:space="preserve"> </w:t>
      </w:r>
      <w:r w:rsidR="00FD02F9" w:rsidRPr="00237838">
        <w:rPr>
          <w:rFonts w:ascii="Times New Roman" w:hAnsi="Times New Roman"/>
          <w:sz w:val="24"/>
          <w:szCs w:val="24"/>
        </w:rPr>
        <w:t xml:space="preserve">extension of ARDL modelling uses </w:t>
      </w:r>
      <w:r w:rsidR="00FD02F9" w:rsidRPr="00237838">
        <w:rPr>
          <w:rFonts w:ascii="Times New Roman" w:hAnsi="Times New Roman"/>
          <w:i/>
          <w:sz w:val="24"/>
          <w:szCs w:val="24"/>
        </w:rPr>
        <w:t>F</w:t>
      </w:r>
      <w:r w:rsidR="00FD02F9" w:rsidRPr="00237838">
        <w:rPr>
          <w:rFonts w:ascii="Times New Roman" w:hAnsi="Times New Roman"/>
          <w:sz w:val="24"/>
          <w:szCs w:val="24"/>
        </w:rPr>
        <w:t xml:space="preserve"> and </w:t>
      </w:r>
      <w:r w:rsidR="00FD02F9" w:rsidRPr="00237838">
        <w:rPr>
          <w:rFonts w:ascii="Times New Roman" w:hAnsi="Times New Roman"/>
          <w:i/>
          <w:sz w:val="24"/>
          <w:szCs w:val="24"/>
        </w:rPr>
        <w:t>t-</w:t>
      </w:r>
      <w:r w:rsidR="00FD02F9" w:rsidRPr="00237838">
        <w:rPr>
          <w:rFonts w:ascii="Times New Roman" w:hAnsi="Times New Roman"/>
          <w:sz w:val="24"/>
          <w:szCs w:val="24"/>
        </w:rPr>
        <w:t xml:space="preserve">statistics to test the significance of the lagged levels of the variables in a univariate error correction system when it is unclear if the data generating process underlying a </w:t>
      </w:r>
      <w:r w:rsidR="00F72BFA" w:rsidRPr="00237838">
        <w:rPr>
          <w:rFonts w:ascii="Times New Roman" w:hAnsi="Times New Roman"/>
          <w:sz w:val="24"/>
          <w:szCs w:val="24"/>
        </w:rPr>
        <w:t xml:space="preserve">time </w:t>
      </w:r>
      <w:r w:rsidR="00FD02F9" w:rsidRPr="00237838">
        <w:rPr>
          <w:rFonts w:ascii="Times New Roman" w:hAnsi="Times New Roman"/>
          <w:sz w:val="24"/>
          <w:szCs w:val="24"/>
        </w:rPr>
        <w:t xml:space="preserve">series is trend or first difference </w:t>
      </w:r>
      <w:proofErr w:type="gramStart"/>
      <w:r w:rsidR="00FD02F9" w:rsidRPr="00237838">
        <w:rPr>
          <w:rFonts w:ascii="Times New Roman" w:hAnsi="Times New Roman"/>
          <w:sz w:val="24"/>
          <w:szCs w:val="24"/>
        </w:rPr>
        <w:t>stationary</w:t>
      </w:r>
      <w:r w:rsidR="00E675B9" w:rsidRPr="00237838">
        <w:rPr>
          <w:rFonts w:ascii="Times New Roman" w:hAnsi="Times New Roman"/>
          <w:sz w:val="24"/>
          <w:szCs w:val="24"/>
        </w:rPr>
        <w:t>(</w:t>
      </w:r>
      <w:proofErr w:type="gramEnd"/>
      <w:r w:rsidR="00181B4B" w:rsidRPr="00237838">
        <w:rPr>
          <w:rFonts w:ascii="Times New Roman" w:hAnsi="Times New Roman"/>
          <w:sz w:val="24"/>
          <w:szCs w:val="24"/>
        </w:rPr>
        <w:t xml:space="preserve">Pesaran </w:t>
      </w:r>
      <w:r w:rsidR="00181B4B" w:rsidRPr="00237838">
        <w:rPr>
          <w:rFonts w:ascii="Times New Roman" w:hAnsi="Times New Roman"/>
          <w:i/>
          <w:sz w:val="24"/>
          <w:szCs w:val="24"/>
        </w:rPr>
        <w:t>et al</w:t>
      </w:r>
      <w:r w:rsidR="00E675B9" w:rsidRPr="00237838">
        <w:rPr>
          <w:rFonts w:ascii="Times New Roman" w:hAnsi="Times New Roman"/>
          <w:sz w:val="24"/>
          <w:szCs w:val="24"/>
        </w:rPr>
        <w:t xml:space="preserve">, </w:t>
      </w:r>
      <w:r w:rsidR="00181B4B" w:rsidRPr="00237838">
        <w:rPr>
          <w:rFonts w:ascii="Times New Roman" w:hAnsi="Times New Roman"/>
          <w:sz w:val="24"/>
          <w:szCs w:val="24"/>
        </w:rPr>
        <w:t>2001)</w:t>
      </w:r>
      <w:r w:rsidR="00FD02F9" w:rsidRPr="00237838">
        <w:rPr>
          <w:rFonts w:ascii="Times New Roman" w:hAnsi="Times New Roman"/>
          <w:sz w:val="24"/>
          <w:szCs w:val="24"/>
        </w:rPr>
        <w:t>.</w:t>
      </w:r>
      <w:r w:rsidR="00F72BFA" w:rsidRPr="00237838">
        <w:rPr>
          <w:rFonts w:ascii="Times New Roman" w:hAnsi="Times New Roman"/>
          <w:sz w:val="24"/>
          <w:szCs w:val="24"/>
        </w:rPr>
        <w:t>Prior to this method of cointegration, several techniques have been proposed in establishing cointegrating relations amongst nonstationary time series. Prominent are the works of Engle and Granger</w:t>
      </w:r>
      <w:r w:rsidR="005B4D09">
        <w:rPr>
          <w:rFonts w:ascii="Times New Roman" w:hAnsi="Times New Roman"/>
          <w:sz w:val="24"/>
          <w:szCs w:val="24"/>
        </w:rPr>
        <w:t xml:space="preserve"> </w:t>
      </w:r>
      <w:r w:rsidR="00F72BFA" w:rsidRPr="00237838">
        <w:rPr>
          <w:rFonts w:ascii="Times New Roman" w:hAnsi="Times New Roman"/>
          <w:sz w:val="24"/>
          <w:szCs w:val="24"/>
        </w:rPr>
        <w:t>(1984)</w:t>
      </w:r>
      <w:r w:rsidR="00AB11DA" w:rsidRPr="00237838">
        <w:rPr>
          <w:rFonts w:ascii="Times New Roman" w:hAnsi="Times New Roman"/>
          <w:sz w:val="24"/>
          <w:szCs w:val="24"/>
        </w:rPr>
        <w:t>, Johansen</w:t>
      </w:r>
      <w:r w:rsidR="00127604" w:rsidRPr="00237838">
        <w:rPr>
          <w:rFonts w:ascii="Times New Roman" w:hAnsi="Times New Roman"/>
          <w:sz w:val="24"/>
          <w:szCs w:val="24"/>
        </w:rPr>
        <w:t xml:space="preserve"> (1988), Johansen and Juselius (1990). </w:t>
      </w:r>
      <w:proofErr w:type="gramStart"/>
      <w:r w:rsidR="00EE0208" w:rsidRPr="00237838">
        <w:rPr>
          <w:rFonts w:ascii="Times New Roman" w:hAnsi="Times New Roman"/>
          <w:sz w:val="24"/>
          <w:szCs w:val="24"/>
        </w:rPr>
        <w:t>Bounds testing</w:t>
      </w:r>
      <w:r w:rsidR="00B3200C">
        <w:rPr>
          <w:rFonts w:ascii="Times New Roman" w:hAnsi="Times New Roman"/>
          <w:sz w:val="24"/>
          <w:szCs w:val="24"/>
        </w:rPr>
        <w:t xml:space="preserve"> </w:t>
      </w:r>
      <w:r w:rsidR="00EE0208" w:rsidRPr="00237838">
        <w:rPr>
          <w:rFonts w:ascii="Times New Roman" w:hAnsi="Times New Roman"/>
          <w:sz w:val="24"/>
          <w:szCs w:val="24"/>
        </w:rPr>
        <w:t>is</w:t>
      </w:r>
      <w:proofErr w:type="gramEnd"/>
      <w:r w:rsidR="009624FE" w:rsidRPr="00237838">
        <w:rPr>
          <w:rFonts w:ascii="Times New Roman" w:hAnsi="Times New Roman"/>
          <w:sz w:val="24"/>
          <w:szCs w:val="24"/>
        </w:rPr>
        <w:t xml:space="preserve"> preferred to these other methods due to its relative better performance</w:t>
      </w:r>
      <w:r w:rsidR="00127604" w:rsidRPr="00237838">
        <w:rPr>
          <w:rFonts w:ascii="Times New Roman" w:hAnsi="Times New Roman"/>
          <w:sz w:val="24"/>
          <w:szCs w:val="24"/>
        </w:rPr>
        <w:t xml:space="preserve"> w</w:t>
      </w:r>
      <w:r w:rsidR="009624FE" w:rsidRPr="00237838">
        <w:rPr>
          <w:rFonts w:ascii="Times New Roman" w:hAnsi="Times New Roman"/>
          <w:sz w:val="24"/>
          <w:szCs w:val="24"/>
        </w:rPr>
        <w:t>hen the sample size T is small and i</w:t>
      </w:r>
      <w:r w:rsidR="00127604" w:rsidRPr="00237838">
        <w:rPr>
          <w:rFonts w:ascii="Times New Roman" w:hAnsi="Times New Roman"/>
          <w:sz w:val="24"/>
          <w:szCs w:val="24"/>
        </w:rPr>
        <w:t xml:space="preserve">ts applicability to </w:t>
      </w:r>
      <w:r w:rsidR="009624FE" w:rsidRPr="00237838">
        <w:rPr>
          <w:rFonts w:ascii="Times New Roman" w:hAnsi="Times New Roman"/>
          <w:sz w:val="24"/>
          <w:szCs w:val="24"/>
        </w:rPr>
        <w:t>a mixture of stationary and non-</w:t>
      </w:r>
      <w:r w:rsidR="00127604" w:rsidRPr="00237838">
        <w:rPr>
          <w:rFonts w:ascii="Times New Roman" w:hAnsi="Times New Roman"/>
          <w:sz w:val="24"/>
          <w:szCs w:val="24"/>
        </w:rPr>
        <w:t xml:space="preserve">stationary time series. </w:t>
      </w:r>
      <w:r w:rsidR="00AB11DA" w:rsidRPr="00237838">
        <w:rPr>
          <w:rFonts w:ascii="Times New Roman" w:hAnsi="Times New Roman"/>
          <w:sz w:val="24"/>
          <w:szCs w:val="24"/>
        </w:rPr>
        <w:t xml:space="preserve">Pesaran </w:t>
      </w:r>
      <w:r w:rsidR="00AB11DA" w:rsidRPr="00237838">
        <w:rPr>
          <w:rFonts w:ascii="Times New Roman" w:hAnsi="Times New Roman"/>
          <w:i/>
          <w:sz w:val="24"/>
          <w:szCs w:val="24"/>
        </w:rPr>
        <w:lastRenderedPageBreak/>
        <w:t>et al</w:t>
      </w:r>
      <w:r w:rsidR="00AB11DA" w:rsidRPr="00237838">
        <w:rPr>
          <w:rFonts w:ascii="Times New Roman" w:hAnsi="Times New Roman"/>
          <w:sz w:val="24"/>
          <w:szCs w:val="24"/>
        </w:rPr>
        <w:t xml:space="preserve"> (2001) proposed several consistent bounds testing procedure which follow asymptotic distribution.</w:t>
      </w:r>
    </w:p>
    <w:p w:rsidR="009578A0" w:rsidRPr="00237838" w:rsidRDefault="007D6A63" w:rsidP="00ED53F4">
      <w:pPr>
        <w:spacing w:before="240" w:after="0" w:line="360" w:lineRule="auto"/>
        <w:jc w:val="both"/>
        <w:rPr>
          <w:rFonts w:ascii="Times New Roman" w:hAnsi="Times New Roman"/>
          <w:sz w:val="24"/>
          <w:szCs w:val="24"/>
        </w:rPr>
      </w:pPr>
      <w:r w:rsidRPr="00237838">
        <w:rPr>
          <w:rFonts w:ascii="Times New Roman" w:hAnsi="Times New Roman"/>
          <w:sz w:val="24"/>
          <w:szCs w:val="24"/>
        </w:rPr>
        <w:t>In this research work</w:t>
      </w:r>
      <w:r w:rsidR="002404B0" w:rsidRPr="00237838">
        <w:rPr>
          <w:rFonts w:ascii="Times New Roman" w:hAnsi="Times New Roman"/>
          <w:sz w:val="24"/>
          <w:szCs w:val="24"/>
        </w:rPr>
        <w:t xml:space="preserve">, we </w:t>
      </w:r>
      <w:r w:rsidR="00D77A53" w:rsidRPr="00237838">
        <w:rPr>
          <w:rFonts w:ascii="Times New Roman" w:hAnsi="Times New Roman"/>
          <w:sz w:val="24"/>
          <w:szCs w:val="24"/>
        </w:rPr>
        <w:t xml:space="preserve">approximated </w:t>
      </w:r>
      <w:r w:rsidR="002404B0" w:rsidRPr="00237838">
        <w:rPr>
          <w:rFonts w:ascii="Times New Roman" w:hAnsi="Times New Roman"/>
          <w:sz w:val="24"/>
          <w:szCs w:val="24"/>
        </w:rPr>
        <w:t xml:space="preserve">the time series properties of </w:t>
      </w:r>
      <w:r w:rsidR="00226822" w:rsidRPr="00237838">
        <w:rPr>
          <w:rFonts w:ascii="Times New Roman" w:hAnsi="Times New Roman"/>
          <w:sz w:val="24"/>
          <w:szCs w:val="24"/>
        </w:rPr>
        <w:t>exchange rate</w:t>
      </w:r>
      <w:r w:rsidR="002404B0" w:rsidRPr="00237838">
        <w:rPr>
          <w:rFonts w:ascii="Times New Roman" w:hAnsi="Times New Roman"/>
          <w:sz w:val="24"/>
          <w:szCs w:val="24"/>
        </w:rPr>
        <w:t>, crud</w:t>
      </w:r>
      <w:r w:rsidR="00D77A53" w:rsidRPr="00237838">
        <w:rPr>
          <w:rFonts w:ascii="Times New Roman" w:hAnsi="Times New Roman"/>
          <w:sz w:val="24"/>
          <w:szCs w:val="24"/>
        </w:rPr>
        <w:t>e oil prices and inflation rate</w:t>
      </w:r>
      <w:r w:rsidR="002404B0" w:rsidRPr="00237838">
        <w:rPr>
          <w:rFonts w:ascii="Times New Roman" w:hAnsi="Times New Roman"/>
          <w:sz w:val="24"/>
          <w:szCs w:val="24"/>
        </w:rPr>
        <w:t xml:space="preserve"> by a log-linear VAR(p) model</w:t>
      </w:r>
      <w:r w:rsidRPr="00237838">
        <w:rPr>
          <w:rFonts w:ascii="Times New Roman" w:hAnsi="Times New Roman"/>
          <w:sz w:val="24"/>
          <w:szCs w:val="24"/>
        </w:rPr>
        <w:t xml:space="preserve"> (equation  1.7)</w:t>
      </w:r>
      <w:r w:rsidR="002404B0" w:rsidRPr="00237838">
        <w:rPr>
          <w:rFonts w:ascii="Times New Roman" w:hAnsi="Times New Roman"/>
          <w:sz w:val="24"/>
          <w:szCs w:val="24"/>
        </w:rPr>
        <w:t>, incorporating deterministic terms such as intercept and time trends</w:t>
      </w:r>
      <w:r w:rsidR="00E125FD" w:rsidRPr="00237838">
        <w:rPr>
          <w:rFonts w:ascii="Times New Roman" w:hAnsi="Times New Roman"/>
          <w:sz w:val="24"/>
          <w:szCs w:val="24"/>
        </w:rPr>
        <w:t xml:space="preserve">. This is important to improve the interpretability of model coefficients and to address the issue of outliers by ensuring that the variables are normally distributed. </w:t>
      </w:r>
      <w:r w:rsidR="002404B0" w:rsidRPr="00237838">
        <w:rPr>
          <w:rFonts w:ascii="Times New Roman" w:hAnsi="Times New Roman"/>
          <w:sz w:val="24"/>
          <w:szCs w:val="24"/>
        </w:rPr>
        <w:t xml:space="preserve">Also, one dummy </w:t>
      </w:r>
      <w:proofErr w:type="gramStart"/>
      <w:r w:rsidR="002404B0" w:rsidRPr="00237838">
        <w:rPr>
          <w:rFonts w:ascii="Times New Roman" w:hAnsi="Times New Roman"/>
          <w:sz w:val="24"/>
          <w:szCs w:val="24"/>
        </w:rPr>
        <w:t>variable</w:t>
      </w:r>
      <w:r w:rsidR="00C50933" w:rsidRPr="00237838">
        <w:rPr>
          <w:rFonts w:ascii="Times New Roman" w:hAnsi="Times New Roman"/>
          <w:sz w:val="24"/>
          <w:szCs w:val="24"/>
        </w:rPr>
        <w:t>(</w:t>
      </w:r>
      <w:proofErr w:type="gramEnd"/>
      <w:r w:rsidR="009F5066" w:rsidRPr="00237838">
        <w:rPr>
          <w:rFonts w:ascii="Times New Roman" w:hAnsi="Times New Roman"/>
          <w:sz w:val="24"/>
          <w:szCs w:val="24"/>
        </w:rPr>
        <w:t xml:space="preserve">which does not </w:t>
      </w:r>
      <w:r w:rsidR="00C50933" w:rsidRPr="00237838">
        <w:rPr>
          <w:rFonts w:ascii="Times New Roman" w:hAnsi="Times New Roman"/>
          <w:sz w:val="24"/>
          <w:szCs w:val="24"/>
        </w:rPr>
        <w:t>modify</w:t>
      </w:r>
      <w:r w:rsidR="009F5066" w:rsidRPr="00237838">
        <w:rPr>
          <w:rFonts w:ascii="Times New Roman" w:hAnsi="Times New Roman"/>
          <w:sz w:val="24"/>
          <w:szCs w:val="24"/>
        </w:rPr>
        <w:t xml:space="preserve"> the asymptotic property of both Wald and </w:t>
      </w:r>
      <w:r w:rsidR="009F5066" w:rsidRPr="00237838">
        <w:rPr>
          <w:rFonts w:ascii="Times New Roman" w:hAnsi="Times New Roman"/>
          <w:i/>
          <w:sz w:val="24"/>
          <w:szCs w:val="24"/>
        </w:rPr>
        <w:t>F</w:t>
      </w:r>
      <w:r w:rsidR="009F5066" w:rsidRPr="00237838">
        <w:rPr>
          <w:rFonts w:ascii="Times New Roman" w:hAnsi="Times New Roman"/>
          <w:sz w:val="24"/>
          <w:szCs w:val="24"/>
        </w:rPr>
        <w:t>-statistic)</w:t>
      </w:r>
      <w:r w:rsidR="002404B0" w:rsidRPr="00237838">
        <w:rPr>
          <w:rFonts w:ascii="Times New Roman" w:hAnsi="Times New Roman"/>
          <w:sz w:val="24"/>
          <w:szCs w:val="24"/>
        </w:rPr>
        <w:t xml:space="preserve"> was introduced in the model to capture structural breaks resulting from crash in </w:t>
      </w:r>
      <w:r w:rsidR="009F5066" w:rsidRPr="00237838">
        <w:rPr>
          <w:rFonts w:ascii="Times New Roman" w:hAnsi="Times New Roman"/>
          <w:sz w:val="24"/>
          <w:szCs w:val="24"/>
        </w:rPr>
        <w:t xml:space="preserve">global </w:t>
      </w:r>
      <w:r w:rsidR="002404B0" w:rsidRPr="00237838">
        <w:rPr>
          <w:rFonts w:ascii="Times New Roman" w:hAnsi="Times New Roman"/>
          <w:sz w:val="24"/>
          <w:szCs w:val="24"/>
        </w:rPr>
        <w:t xml:space="preserve">crude oil price in 2009. </w:t>
      </w:r>
      <w:r w:rsidR="00C50933" w:rsidRPr="00237838">
        <w:rPr>
          <w:rFonts w:ascii="Times New Roman" w:hAnsi="Times New Roman"/>
          <w:sz w:val="24"/>
          <w:szCs w:val="24"/>
        </w:rPr>
        <w:t>This date was computed using the constancy of parameter procedure p</w:t>
      </w:r>
      <w:r w:rsidR="00C81337" w:rsidRPr="00237838">
        <w:rPr>
          <w:rFonts w:ascii="Times New Roman" w:hAnsi="Times New Roman"/>
          <w:sz w:val="24"/>
          <w:szCs w:val="24"/>
        </w:rPr>
        <w:t xml:space="preserve">roposed by </w:t>
      </w:r>
      <w:r w:rsidR="00C67AA9" w:rsidRPr="00237838">
        <w:rPr>
          <w:rFonts w:ascii="Times New Roman" w:hAnsi="Times New Roman"/>
          <w:sz w:val="24"/>
          <w:szCs w:val="24"/>
        </w:rPr>
        <w:t>Quandt (1988</w:t>
      </w:r>
      <w:r w:rsidR="00C81337" w:rsidRPr="00237838">
        <w:rPr>
          <w:rFonts w:ascii="Times New Roman" w:hAnsi="Times New Roman"/>
          <w:sz w:val="24"/>
          <w:szCs w:val="24"/>
        </w:rPr>
        <w:t>)</w:t>
      </w:r>
      <w:r w:rsidR="00CD085D" w:rsidRPr="00237838">
        <w:rPr>
          <w:rFonts w:ascii="Times New Roman" w:hAnsi="Times New Roman"/>
          <w:sz w:val="24"/>
          <w:szCs w:val="24"/>
        </w:rPr>
        <w:t xml:space="preserve"> with 49 per cent data trimming</w:t>
      </w:r>
      <w:r w:rsidR="00F3330E" w:rsidRPr="00237838">
        <w:rPr>
          <w:rStyle w:val="FootnoteReference"/>
          <w:rFonts w:ascii="Times New Roman" w:hAnsi="Times New Roman"/>
          <w:sz w:val="24"/>
          <w:szCs w:val="24"/>
        </w:rPr>
        <w:footnoteReference w:id="6"/>
      </w:r>
      <w:r w:rsidR="00C50933" w:rsidRPr="00237838">
        <w:rPr>
          <w:rFonts w:ascii="Times New Roman" w:hAnsi="Times New Roman"/>
          <w:sz w:val="24"/>
          <w:szCs w:val="24"/>
        </w:rPr>
        <w:t xml:space="preserve">. The </w:t>
      </w:r>
      <w:r w:rsidR="00331F30" w:rsidRPr="00237838">
        <w:rPr>
          <w:rFonts w:ascii="Times New Roman" w:hAnsi="Times New Roman"/>
          <w:sz w:val="24"/>
          <w:szCs w:val="24"/>
        </w:rPr>
        <w:t xml:space="preserve">result is as shown in </w:t>
      </w:r>
      <w:r w:rsidR="00317937" w:rsidRPr="00237838">
        <w:rPr>
          <w:rFonts w:ascii="Times New Roman" w:hAnsi="Times New Roman"/>
          <w:sz w:val="24"/>
          <w:szCs w:val="24"/>
        </w:rPr>
        <w:t xml:space="preserve">Table </w:t>
      </w:r>
      <w:r w:rsidR="00331F30" w:rsidRPr="00237838">
        <w:rPr>
          <w:rFonts w:ascii="Times New Roman" w:hAnsi="Times New Roman"/>
          <w:sz w:val="24"/>
          <w:szCs w:val="24"/>
        </w:rPr>
        <w:t>3</w:t>
      </w:r>
      <w:r w:rsidR="00C50933" w:rsidRPr="00237838">
        <w:rPr>
          <w:rFonts w:ascii="Times New Roman" w:hAnsi="Times New Roman"/>
          <w:sz w:val="24"/>
          <w:szCs w:val="24"/>
        </w:rPr>
        <w:t xml:space="preserve">. </w:t>
      </w:r>
      <w:r w:rsidR="002404B0" w:rsidRPr="00237838">
        <w:rPr>
          <w:rFonts w:ascii="Times New Roman" w:hAnsi="Times New Roman"/>
          <w:sz w:val="24"/>
          <w:szCs w:val="24"/>
        </w:rPr>
        <w:t>We defined the dummy variable as</w:t>
      </w:r>
    </w:p>
    <w:p w:rsidR="002404B0" w:rsidRPr="00237838" w:rsidRDefault="00A63803" w:rsidP="00E76E7C">
      <w:pPr>
        <w:spacing w:before="240" w:after="0" w:line="360" w:lineRule="auto"/>
        <w:rPr>
          <w:rFonts w:ascii="Times New Roman" w:hAnsi="Times New Roman"/>
          <w:sz w:val="24"/>
          <w:szCs w:val="24"/>
        </w:rPr>
      </w:pPr>
      <w:r>
        <w:rPr>
          <w:rFonts w:ascii="Times New Roman" w:hAnsi="Times New Roman"/>
          <w:noProof/>
          <w:sz w:val="24"/>
          <w:szCs w:val="24"/>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margin-left:53.55pt;margin-top:18.65pt;width:7.15pt;height:65.3pt;z-index:251658240"/>
        </w:pict>
      </w:r>
      <w:r w:rsidR="003D30D4" w:rsidRPr="00237838">
        <w:rPr>
          <w:rFonts w:ascii="Times New Roman" w:hAnsi="Times New Roman"/>
          <w:sz w:val="24"/>
          <w:szCs w:val="24"/>
        </w:rPr>
        <w:tab/>
      </w:r>
      <w:r w:rsidR="003D30D4" w:rsidRPr="00237838">
        <w:rPr>
          <w:rFonts w:ascii="Times New Roman" w:hAnsi="Times New Roman"/>
          <w:sz w:val="24"/>
          <w:szCs w:val="24"/>
        </w:rPr>
        <w:tab/>
        <w:t>1,    over the period January, 2004 to February, 2009</w:t>
      </w:r>
    </w:p>
    <w:p w:rsidR="002404B0" w:rsidRPr="00237838" w:rsidRDefault="002404B0" w:rsidP="00E76E7C">
      <w:pPr>
        <w:spacing w:before="240" w:after="0" w:line="360" w:lineRule="auto"/>
        <w:rPr>
          <w:rFonts w:ascii="Times New Roman" w:hAnsi="Times New Roman"/>
          <w:sz w:val="24"/>
          <w:szCs w:val="24"/>
        </w:rPr>
      </w:pPr>
      <w:r w:rsidRPr="00237838">
        <w:rPr>
          <w:rFonts w:ascii="Times New Roman" w:hAnsi="Times New Roman"/>
          <w:sz w:val="24"/>
          <w:szCs w:val="24"/>
        </w:rPr>
        <w:t>D2009</w:t>
      </w:r>
      <w:r w:rsidR="001B4FCE" w:rsidRPr="00237838">
        <w:rPr>
          <w:rFonts w:ascii="Times New Roman" w:hAnsi="Times New Roman"/>
          <w:sz w:val="24"/>
          <w:szCs w:val="24"/>
          <w:vertAlign w:val="subscript"/>
        </w:rPr>
        <w:t>t</w:t>
      </w:r>
    </w:p>
    <w:p w:rsidR="003D30D4" w:rsidRPr="00237838" w:rsidRDefault="003D30D4" w:rsidP="00E76E7C">
      <w:pPr>
        <w:spacing w:before="240" w:after="0" w:line="360" w:lineRule="auto"/>
        <w:rPr>
          <w:rFonts w:ascii="Times New Roman" w:hAnsi="Times New Roman"/>
          <w:sz w:val="24"/>
          <w:szCs w:val="24"/>
        </w:rPr>
      </w:pPr>
      <w:r w:rsidRPr="00237838">
        <w:rPr>
          <w:rFonts w:ascii="Times New Roman" w:hAnsi="Times New Roman"/>
          <w:sz w:val="24"/>
          <w:szCs w:val="24"/>
        </w:rPr>
        <w:tab/>
      </w:r>
      <w:r w:rsidRPr="00237838">
        <w:rPr>
          <w:rFonts w:ascii="Times New Roman" w:hAnsi="Times New Roman"/>
          <w:sz w:val="24"/>
          <w:szCs w:val="24"/>
        </w:rPr>
        <w:tab/>
        <w:t>0,   over the period March, 2009 to August, 2014</w:t>
      </w:r>
    </w:p>
    <w:p w:rsidR="00190D40" w:rsidRPr="00237838" w:rsidRDefault="002E2BCD" w:rsidP="00ED53F4">
      <w:pPr>
        <w:spacing w:before="240" w:after="0" w:line="360" w:lineRule="auto"/>
        <w:jc w:val="both"/>
        <w:rPr>
          <w:rFonts w:ascii="Times New Roman" w:hAnsi="Times New Roman"/>
          <w:sz w:val="24"/>
          <w:szCs w:val="24"/>
        </w:rPr>
      </w:pPr>
      <w:r w:rsidRPr="00237838">
        <w:rPr>
          <w:rFonts w:ascii="Times New Roman" w:hAnsi="Times New Roman"/>
          <w:sz w:val="24"/>
          <w:szCs w:val="24"/>
        </w:rPr>
        <w:t xml:space="preserve">Notice that as T - </w:t>
      </w:r>
      <w:r w:rsidR="004A3255" w:rsidRPr="00237838">
        <w:rPr>
          <w:rFonts w:ascii="Times New Roman" w:eastAsia="Times New Roman" w:hAnsi="Times New Roman"/>
          <w:sz w:val="24"/>
          <w:szCs w:val="24"/>
        </w:rPr>
        <w:t>∞, the number of non-</w:t>
      </w:r>
      <w:r w:rsidRPr="00237838">
        <w:rPr>
          <w:rFonts w:ascii="Times New Roman" w:eastAsia="Times New Roman" w:hAnsi="Times New Roman"/>
          <w:sz w:val="24"/>
          <w:szCs w:val="24"/>
        </w:rPr>
        <w:t>zero entries approaches zero.</w:t>
      </w:r>
      <w:r w:rsidR="00193868" w:rsidRPr="00237838">
        <w:rPr>
          <w:rFonts w:ascii="Times New Roman" w:eastAsia="Times New Roman" w:hAnsi="Times New Roman"/>
          <w:sz w:val="24"/>
          <w:szCs w:val="24"/>
        </w:rPr>
        <w:t xml:space="preserve"> Therefore, </w:t>
      </w:r>
      <w:r w:rsidR="00193868" w:rsidRPr="00237838">
        <w:rPr>
          <w:rFonts w:ascii="Times New Roman" w:hAnsi="Times New Roman"/>
          <w:sz w:val="24"/>
          <w:szCs w:val="24"/>
        </w:rPr>
        <w:t>the asymptot</w:t>
      </w:r>
      <w:r w:rsidR="00770B32" w:rsidRPr="00237838">
        <w:rPr>
          <w:rFonts w:ascii="Times New Roman" w:hAnsi="Times New Roman"/>
          <w:sz w:val="24"/>
          <w:szCs w:val="24"/>
        </w:rPr>
        <w:t xml:space="preserve">ic properties of the </w:t>
      </w:r>
      <w:r w:rsidR="00770B32" w:rsidRPr="00237838">
        <w:rPr>
          <w:rFonts w:ascii="Times New Roman" w:hAnsi="Times New Roman"/>
          <w:i/>
          <w:sz w:val="24"/>
          <w:szCs w:val="24"/>
        </w:rPr>
        <w:t>Wald</w:t>
      </w:r>
      <w:r w:rsidR="00770B32" w:rsidRPr="00237838">
        <w:rPr>
          <w:rFonts w:ascii="Times New Roman" w:hAnsi="Times New Roman"/>
          <w:sz w:val="24"/>
          <w:szCs w:val="24"/>
        </w:rPr>
        <w:t xml:space="preserve"> and</w:t>
      </w:r>
      <w:r w:rsidR="00770B32" w:rsidRPr="00237838">
        <w:rPr>
          <w:rFonts w:ascii="Times New Roman" w:hAnsi="Times New Roman"/>
          <w:i/>
          <w:sz w:val="24"/>
          <w:szCs w:val="24"/>
        </w:rPr>
        <w:t xml:space="preserve"> F</w:t>
      </w:r>
      <w:r w:rsidR="00770B32" w:rsidRPr="00237838">
        <w:rPr>
          <w:rFonts w:ascii="Times New Roman" w:hAnsi="Times New Roman"/>
          <w:sz w:val="24"/>
          <w:szCs w:val="24"/>
        </w:rPr>
        <w:t>-</w:t>
      </w:r>
      <w:r w:rsidR="00193868" w:rsidRPr="00237838">
        <w:rPr>
          <w:rFonts w:ascii="Times New Roman" w:hAnsi="Times New Roman"/>
          <w:sz w:val="24"/>
          <w:szCs w:val="24"/>
        </w:rPr>
        <w:t xml:space="preserve">statistic </w:t>
      </w:r>
      <w:r w:rsidR="00770B32" w:rsidRPr="00237838">
        <w:rPr>
          <w:rFonts w:ascii="Times New Roman" w:hAnsi="Times New Roman"/>
          <w:sz w:val="24"/>
          <w:szCs w:val="24"/>
        </w:rPr>
        <w:t xml:space="preserve">in the bounds </w:t>
      </w:r>
      <w:r w:rsidR="00A6753B" w:rsidRPr="00237838">
        <w:rPr>
          <w:rFonts w:ascii="Times New Roman" w:hAnsi="Times New Roman"/>
          <w:sz w:val="24"/>
          <w:szCs w:val="24"/>
        </w:rPr>
        <w:t>test</w:t>
      </w:r>
      <w:r w:rsidR="00564989" w:rsidRPr="00237838">
        <w:rPr>
          <w:rFonts w:ascii="Times New Roman" w:hAnsi="Times New Roman"/>
          <w:sz w:val="24"/>
          <w:szCs w:val="24"/>
        </w:rPr>
        <w:t xml:space="preserve"> </w:t>
      </w:r>
      <w:r w:rsidR="00637E92" w:rsidRPr="00237838">
        <w:rPr>
          <w:rFonts w:ascii="Times New Roman" w:hAnsi="Times New Roman"/>
          <w:sz w:val="24"/>
          <w:szCs w:val="24"/>
        </w:rPr>
        <w:t xml:space="preserve">remained </w:t>
      </w:r>
      <w:r w:rsidR="00193868" w:rsidRPr="00237838">
        <w:rPr>
          <w:rFonts w:ascii="Times New Roman" w:hAnsi="Times New Roman"/>
          <w:sz w:val="24"/>
          <w:szCs w:val="24"/>
        </w:rPr>
        <w:t>unaffected.</w:t>
      </w:r>
      <w:r w:rsidR="00FD462A" w:rsidRPr="00237838">
        <w:rPr>
          <w:rFonts w:ascii="Times New Roman" w:hAnsi="Times New Roman"/>
          <w:sz w:val="24"/>
          <w:szCs w:val="24"/>
        </w:rPr>
        <w:t xml:space="preserve"> The introduction of this one off dummy variable was to deal with problem of over acceptance of the null hypothesis under ADF test.</w:t>
      </w:r>
    </w:p>
    <w:p w:rsidR="000A3CEC" w:rsidRPr="00237838" w:rsidRDefault="000A3CEC" w:rsidP="00E76E7C">
      <w:pPr>
        <w:autoSpaceDE w:val="0"/>
        <w:autoSpaceDN w:val="0"/>
        <w:adjustRightInd w:val="0"/>
        <w:spacing w:after="0" w:line="360" w:lineRule="auto"/>
        <w:rPr>
          <w:rFonts w:ascii="Times New Roman" w:eastAsia="Cambria" w:hAnsi="Times New Roman"/>
          <w:sz w:val="24"/>
          <w:szCs w:val="24"/>
          <w:lang w:val="en-US"/>
        </w:rPr>
      </w:pPr>
    </w:p>
    <w:p w:rsidR="00896B49" w:rsidRPr="00237838" w:rsidRDefault="005841E1" w:rsidP="00E76E7C">
      <w:pPr>
        <w:autoSpaceDE w:val="0"/>
        <w:autoSpaceDN w:val="0"/>
        <w:adjustRightInd w:val="0"/>
        <w:spacing w:after="0" w:line="360" w:lineRule="auto"/>
        <w:rPr>
          <w:rFonts w:ascii="Times New Roman" w:eastAsia="Cambria" w:hAnsi="Times New Roman"/>
          <w:sz w:val="24"/>
          <w:szCs w:val="24"/>
          <w:lang w:val="en-US"/>
        </w:rPr>
      </w:pPr>
      <w:r w:rsidRPr="00237838">
        <w:rPr>
          <w:rFonts w:ascii="Times New Roman" w:eastAsia="Cambria" w:hAnsi="Times New Roman"/>
          <w:sz w:val="24"/>
          <w:szCs w:val="24"/>
          <w:lang w:val="en-US"/>
        </w:rPr>
        <w:t xml:space="preserve">Table 3 </w:t>
      </w:r>
      <w:r w:rsidRPr="00F64E60">
        <w:rPr>
          <w:rFonts w:ascii="Times New Roman" w:eastAsia="Cambria" w:hAnsi="Times New Roman"/>
          <w:b/>
          <w:sz w:val="24"/>
          <w:szCs w:val="24"/>
          <w:lang w:val="en-US"/>
        </w:rPr>
        <w:t>Quandt Andrews Breakpoint Test</w:t>
      </w:r>
    </w:p>
    <w:tbl>
      <w:tblPr>
        <w:tblW w:w="8181" w:type="dxa"/>
        <w:tblInd w:w="86" w:type="dxa"/>
        <w:tblLook w:val="04A0"/>
      </w:tblPr>
      <w:tblGrid>
        <w:gridCol w:w="2092"/>
        <w:gridCol w:w="408"/>
        <w:gridCol w:w="2382"/>
        <w:gridCol w:w="271"/>
        <w:gridCol w:w="1530"/>
        <w:gridCol w:w="458"/>
        <w:gridCol w:w="1041"/>
      </w:tblGrid>
      <w:tr w:rsidR="005841E1" w:rsidRPr="00237838">
        <w:trPr>
          <w:trHeight w:hRule="exact" w:val="330"/>
        </w:trPr>
        <w:tc>
          <w:tcPr>
            <w:tcW w:w="2092" w:type="dxa"/>
            <w:tcBorders>
              <w:top w:val="single" w:sz="4" w:space="0" w:color="auto"/>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Statistic</w:t>
            </w:r>
          </w:p>
        </w:tc>
        <w:tc>
          <w:tcPr>
            <w:tcW w:w="408" w:type="dxa"/>
            <w:tcBorders>
              <w:top w:val="single" w:sz="4" w:space="0" w:color="auto"/>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 </w:t>
            </w:r>
          </w:p>
        </w:tc>
        <w:tc>
          <w:tcPr>
            <w:tcW w:w="2382" w:type="dxa"/>
            <w:tcBorders>
              <w:top w:val="single" w:sz="4" w:space="0" w:color="auto"/>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Breakpoint Date</w:t>
            </w:r>
          </w:p>
        </w:tc>
        <w:tc>
          <w:tcPr>
            <w:tcW w:w="270" w:type="dxa"/>
            <w:tcBorders>
              <w:top w:val="single" w:sz="4" w:space="0" w:color="auto"/>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 </w:t>
            </w:r>
          </w:p>
        </w:tc>
        <w:tc>
          <w:tcPr>
            <w:tcW w:w="1530" w:type="dxa"/>
            <w:tcBorders>
              <w:top w:val="single" w:sz="4" w:space="0" w:color="auto"/>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Value</w:t>
            </w:r>
          </w:p>
        </w:tc>
        <w:tc>
          <w:tcPr>
            <w:tcW w:w="458" w:type="dxa"/>
            <w:tcBorders>
              <w:top w:val="single" w:sz="4" w:space="0" w:color="auto"/>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 </w:t>
            </w:r>
          </w:p>
        </w:tc>
        <w:tc>
          <w:tcPr>
            <w:tcW w:w="1041" w:type="dxa"/>
            <w:tcBorders>
              <w:top w:val="single" w:sz="4" w:space="0" w:color="auto"/>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p-value</w:t>
            </w:r>
          </w:p>
        </w:tc>
      </w:tr>
      <w:tr w:rsidR="005841E1" w:rsidRPr="00237838">
        <w:trPr>
          <w:trHeight w:hRule="exact" w:val="330"/>
        </w:trPr>
        <w:tc>
          <w:tcPr>
            <w:tcW w:w="2092" w:type="dxa"/>
            <w:tcBorders>
              <w:top w:val="nil"/>
              <w:left w:val="nil"/>
              <w:bottom w:val="nil"/>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LR F-Statistic</w:t>
            </w:r>
          </w:p>
        </w:tc>
        <w:tc>
          <w:tcPr>
            <w:tcW w:w="408" w:type="dxa"/>
            <w:tcBorders>
              <w:top w:val="nil"/>
              <w:left w:val="nil"/>
              <w:bottom w:val="nil"/>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p>
        </w:tc>
        <w:tc>
          <w:tcPr>
            <w:tcW w:w="2382" w:type="dxa"/>
            <w:tcBorders>
              <w:top w:val="nil"/>
              <w:left w:val="nil"/>
              <w:bottom w:val="nil"/>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Feb-09</w:t>
            </w:r>
          </w:p>
        </w:tc>
        <w:tc>
          <w:tcPr>
            <w:tcW w:w="270" w:type="dxa"/>
            <w:tcBorders>
              <w:top w:val="nil"/>
              <w:left w:val="nil"/>
              <w:bottom w:val="nil"/>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p>
        </w:tc>
        <w:tc>
          <w:tcPr>
            <w:tcW w:w="1530" w:type="dxa"/>
            <w:tcBorders>
              <w:top w:val="nil"/>
              <w:left w:val="nil"/>
              <w:bottom w:val="nil"/>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1.9919</w:t>
            </w:r>
          </w:p>
        </w:tc>
        <w:tc>
          <w:tcPr>
            <w:tcW w:w="458" w:type="dxa"/>
            <w:tcBorders>
              <w:top w:val="nil"/>
              <w:left w:val="nil"/>
              <w:bottom w:val="nil"/>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p>
        </w:tc>
        <w:tc>
          <w:tcPr>
            <w:tcW w:w="1041" w:type="dxa"/>
            <w:tcBorders>
              <w:top w:val="nil"/>
              <w:left w:val="nil"/>
              <w:bottom w:val="nil"/>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0.0298**</w:t>
            </w:r>
          </w:p>
        </w:tc>
      </w:tr>
      <w:tr w:rsidR="005841E1" w:rsidRPr="00237838">
        <w:trPr>
          <w:trHeight w:val="330"/>
        </w:trPr>
        <w:tc>
          <w:tcPr>
            <w:tcW w:w="2092" w:type="dxa"/>
            <w:tcBorders>
              <w:top w:val="nil"/>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Wald F-statistic</w:t>
            </w:r>
          </w:p>
        </w:tc>
        <w:tc>
          <w:tcPr>
            <w:tcW w:w="408" w:type="dxa"/>
            <w:tcBorders>
              <w:top w:val="nil"/>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 </w:t>
            </w:r>
          </w:p>
        </w:tc>
        <w:tc>
          <w:tcPr>
            <w:tcW w:w="2382" w:type="dxa"/>
            <w:tcBorders>
              <w:top w:val="nil"/>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Feb-09</w:t>
            </w:r>
          </w:p>
        </w:tc>
        <w:tc>
          <w:tcPr>
            <w:tcW w:w="270" w:type="dxa"/>
            <w:tcBorders>
              <w:top w:val="nil"/>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 </w:t>
            </w:r>
          </w:p>
        </w:tc>
        <w:tc>
          <w:tcPr>
            <w:tcW w:w="1530" w:type="dxa"/>
            <w:tcBorders>
              <w:top w:val="nil"/>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25.8949</w:t>
            </w:r>
          </w:p>
        </w:tc>
        <w:tc>
          <w:tcPr>
            <w:tcW w:w="458" w:type="dxa"/>
            <w:tcBorders>
              <w:top w:val="nil"/>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 </w:t>
            </w:r>
          </w:p>
        </w:tc>
        <w:tc>
          <w:tcPr>
            <w:tcW w:w="1041" w:type="dxa"/>
            <w:tcBorders>
              <w:top w:val="nil"/>
              <w:left w:val="nil"/>
              <w:bottom w:val="single" w:sz="8" w:space="0" w:color="auto"/>
              <w:right w:val="nil"/>
            </w:tcBorders>
            <w:shd w:val="clear" w:color="auto" w:fill="auto"/>
            <w:noWrap/>
            <w:vAlign w:val="bottom"/>
          </w:tcPr>
          <w:p w:rsidR="005841E1" w:rsidRPr="00237838" w:rsidRDefault="005841E1" w:rsidP="005841E1">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0.0298**</w:t>
            </w:r>
          </w:p>
        </w:tc>
      </w:tr>
    </w:tbl>
    <w:p w:rsidR="005841E1" w:rsidRPr="00237838" w:rsidRDefault="005841E1" w:rsidP="005841E1">
      <w:pPr>
        <w:spacing w:before="120" w:after="0" w:line="360" w:lineRule="auto"/>
        <w:rPr>
          <w:rFonts w:ascii="Times New Roman" w:hAnsi="Times New Roman"/>
          <w:i/>
          <w:sz w:val="20"/>
          <w:szCs w:val="20"/>
        </w:rPr>
      </w:pPr>
      <w:r w:rsidRPr="00237838">
        <w:rPr>
          <w:rFonts w:ascii="Times New Roman" w:eastAsia="Cambria" w:hAnsi="Times New Roman"/>
          <w:i/>
          <w:sz w:val="20"/>
          <w:szCs w:val="20"/>
          <w:lang w:val="en-US"/>
        </w:rPr>
        <w:t>**Significant at 5 per cent alpha level</w:t>
      </w:r>
    </w:p>
    <w:p w:rsidR="0015022B" w:rsidRPr="00237838" w:rsidRDefault="00E003C3" w:rsidP="00E76E7C">
      <w:pPr>
        <w:spacing w:before="240" w:after="0" w:line="360" w:lineRule="auto"/>
        <w:rPr>
          <w:rFonts w:ascii="Times New Roman" w:hAnsi="Times New Roman"/>
          <w:sz w:val="24"/>
          <w:szCs w:val="24"/>
        </w:rPr>
      </w:pPr>
      <w:r w:rsidRPr="00237838">
        <w:rPr>
          <w:rFonts w:ascii="Times New Roman" w:hAnsi="Times New Roman"/>
          <w:sz w:val="24"/>
          <w:szCs w:val="24"/>
        </w:rPr>
        <w:t>We</w:t>
      </w:r>
      <w:r w:rsidR="007B3C93" w:rsidRPr="00237838">
        <w:rPr>
          <w:rFonts w:ascii="Times New Roman" w:hAnsi="Times New Roman"/>
          <w:sz w:val="24"/>
          <w:szCs w:val="24"/>
        </w:rPr>
        <w:t xml:space="preserve"> </w:t>
      </w:r>
      <w:r w:rsidR="00B82AD5" w:rsidRPr="00237838">
        <w:rPr>
          <w:rFonts w:ascii="Times New Roman" w:hAnsi="Times New Roman"/>
          <w:sz w:val="24"/>
          <w:szCs w:val="24"/>
        </w:rPr>
        <w:t>postulated</w:t>
      </w:r>
      <w:r w:rsidR="00EE7877" w:rsidRPr="00237838">
        <w:rPr>
          <w:rFonts w:ascii="Times New Roman" w:hAnsi="Times New Roman"/>
          <w:sz w:val="24"/>
          <w:szCs w:val="24"/>
        </w:rPr>
        <w:t xml:space="preserve"> a </w:t>
      </w:r>
      <w:proofErr w:type="gramStart"/>
      <w:r w:rsidR="00EE7877" w:rsidRPr="00237838">
        <w:rPr>
          <w:rFonts w:ascii="Times New Roman" w:hAnsi="Times New Roman"/>
          <w:sz w:val="24"/>
          <w:szCs w:val="24"/>
        </w:rPr>
        <w:t>VAR(</w:t>
      </w:r>
      <w:proofErr w:type="gramEnd"/>
      <w:r w:rsidR="00EE7877" w:rsidRPr="00237838">
        <w:rPr>
          <w:rFonts w:ascii="Times New Roman" w:hAnsi="Times New Roman"/>
          <w:i/>
          <w:sz w:val="24"/>
          <w:szCs w:val="24"/>
        </w:rPr>
        <w:t>p</w:t>
      </w:r>
      <w:r w:rsidR="00EE7877" w:rsidRPr="00237838">
        <w:rPr>
          <w:rFonts w:ascii="Times New Roman" w:hAnsi="Times New Roman"/>
          <w:sz w:val="24"/>
          <w:szCs w:val="24"/>
        </w:rPr>
        <w:t>) model</w:t>
      </w:r>
      <w:r w:rsidR="00A7023C" w:rsidRPr="00237838">
        <w:rPr>
          <w:rFonts w:ascii="Times New Roman" w:hAnsi="Times New Roman"/>
          <w:sz w:val="24"/>
          <w:szCs w:val="24"/>
        </w:rPr>
        <w:t xml:space="preserve"> with </w:t>
      </w:r>
      <w:r w:rsidR="000155F8" w:rsidRPr="00237838">
        <w:rPr>
          <w:rFonts w:ascii="Times New Roman" w:hAnsi="Times New Roman"/>
          <w:sz w:val="24"/>
          <w:szCs w:val="24"/>
        </w:rPr>
        <w:t xml:space="preserve">unrestricted </w:t>
      </w:r>
      <w:r w:rsidR="0015022B" w:rsidRPr="00237838">
        <w:rPr>
          <w:rFonts w:ascii="Times New Roman" w:hAnsi="Times New Roman"/>
          <w:sz w:val="24"/>
          <w:szCs w:val="24"/>
        </w:rPr>
        <w:t xml:space="preserve">deterministic </w:t>
      </w:r>
      <w:r w:rsidR="00433343" w:rsidRPr="00237838">
        <w:rPr>
          <w:rFonts w:ascii="Times New Roman" w:hAnsi="Times New Roman"/>
          <w:sz w:val="24"/>
          <w:szCs w:val="24"/>
        </w:rPr>
        <w:t>terms and dummy variable</w:t>
      </w:r>
      <w:r w:rsidR="006E611E" w:rsidRPr="00237838">
        <w:rPr>
          <w:rFonts w:ascii="Times New Roman" w:hAnsi="Times New Roman"/>
          <w:sz w:val="24"/>
          <w:szCs w:val="24"/>
        </w:rPr>
        <w:t xml:space="preserve"> as follows</w:t>
      </w:r>
      <w:r w:rsidR="0015022B" w:rsidRPr="00237838">
        <w:rPr>
          <w:rFonts w:ascii="Times New Roman" w:hAnsi="Times New Roman"/>
          <w:sz w:val="24"/>
          <w:szCs w:val="24"/>
        </w:rPr>
        <w:t>:</w:t>
      </w:r>
    </w:p>
    <w:p w:rsidR="00793510" w:rsidRPr="00237838" w:rsidRDefault="00433343" w:rsidP="00E76E7C">
      <w:pPr>
        <w:spacing w:after="0" w:line="360" w:lineRule="auto"/>
        <w:jc w:val="center"/>
        <w:rPr>
          <w:rFonts w:ascii="Times New Roman" w:eastAsia="Times New Roman" w:hAnsi="Times New Roman"/>
          <w:i/>
          <w:sz w:val="24"/>
          <w:szCs w:val="24"/>
        </w:rPr>
      </w:pPr>
      <w:r w:rsidRPr="00237838">
        <w:rPr>
          <w:rFonts w:ascii="Times New Roman" w:eastAsia="Times New Roman" w:hAnsi="Times New Roman"/>
          <w:i/>
          <w:sz w:val="24"/>
          <w:szCs w:val="24"/>
        </w:rPr>
        <w:lastRenderedPageBreak/>
        <w:t>∆y</w:t>
      </w:r>
      <w:r w:rsidRPr="00237838">
        <w:rPr>
          <w:rFonts w:ascii="Times New Roman" w:eastAsia="Times New Roman" w:hAnsi="Times New Roman"/>
          <w:i/>
          <w:sz w:val="24"/>
          <w:szCs w:val="24"/>
          <w:vertAlign w:val="subscript"/>
        </w:rPr>
        <w:t xml:space="preserve">t </w:t>
      </w:r>
      <w:r w:rsidRPr="00237838">
        <w:rPr>
          <w:rFonts w:ascii="Times New Roman" w:eastAsia="Times New Roman" w:hAnsi="Times New Roman"/>
          <w:i/>
          <w:sz w:val="24"/>
          <w:szCs w:val="24"/>
        </w:rPr>
        <w:t>= c</w:t>
      </w:r>
      <w:r w:rsidRPr="00237838">
        <w:rPr>
          <w:rFonts w:ascii="Times New Roman" w:eastAsia="Times New Roman" w:hAnsi="Times New Roman"/>
          <w:i/>
          <w:sz w:val="24"/>
          <w:szCs w:val="24"/>
          <w:vertAlign w:val="subscript"/>
        </w:rPr>
        <w:t>0</w:t>
      </w:r>
      <w:r w:rsidRPr="00237838">
        <w:rPr>
          <w:rFonts w:ascii="Times New Roman" w:eastAsia="Times New Roman" w:hAnsi="Times New Roman"/>
          <w:i/>
          <w:sz w:val="24"/>
          <w:szCs w:val="24"/>
        </w:rPr>
        <w:t xml:space="preserve"> +c</w:t>
      </w:r>
      <w:r w:rsidRPr="00237838">
        <w:rPr>
          <w:rFonts w:ascii="Times New Roman" w:eastAsia="Times New Roman" w:hAnsi="Times New Roman"/>
          <w:i/>
          <w:sz w:val="24"/>
          <w:szCs w:val="24"/>
          <w:vertAlign w:val="subscript"/>
        </w:rPr>
        <w:t>1</w:t>
      </w:r>
      <w:r w:rsidR="00DA05E4" w:rsidRPr="00237838">
        <w:rPr>
          <w:rFonts w:ascii="Times New Roman" w:eastAsia="Times New Roman" w:hAnsi="Times New Roman"/>
          <w:i/>
          <w:sz w:val="24"/>
          <w:szCs w:val="24"/>
        </w:rPr>
        <w:t>t</w:t>
      </w:r>
      <w:r w:rsidRPr="00237838">
        <w:rPr>
          <w:rFonts w:ascii="Times New Roman" w:eastAsia="Times New Roman" w:hAnsi="Times New Roman"/>
          <w:i/>
          <w:sz w:val="24"/>
          <w:szCs w:val="24"/>
        </w:rPr>
        <w:t>+ c</w:t>
      </w:r>
      <w:r w:rsidRPr="00237838">
        <w:rPr>
          <w:rFonts w:ascii="Times New Roman" w:eastAsia="Times New Roman" w:hAnsi="Times New Roman"/>
          <w:i/>
          <w:sz w:val="24"/>
          <w:szCs w:val="24"/>
          <w:vertAlign w:val="subscript"/>
        </w:rPr>
        <w:t>2</w:t>
      </w:r>
      <w:r w:rsidRPr="00237838">
        <w:rPr>
          <w:rFonts w:ascii="Times New Roman" w:eastAsia="Times New Roman" w:hAnsi="Times New Roman"/>
          <w:i/>
          <w:sz w:val="24"/>
          <w:szCs w:val="24"/>
        </w:rPr>
        <w:t>D2009</w:t>
      </w:r>
      <w:r w:rsidR="001B4FCE"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π</w:t>
      </w:r>
      <w:r w:rsidRPr="00237838">
        <w:rPr>
          <w:rFonts w:ascii="Times New Roman" w:eastAsia="Times New Roman" w:hAnsi="Times New Roman"/>
          <w:i/>
          <w:sz w:val="24"/>
          <w:szCs w:val="24"/>
          <w:vertAlign w:val="subscript"/>
        </w:rPr>
        <w:t>yy</w:t>
      </w: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00412CB6" w:rsidRPr="00237838">
        <w:rPr>
          <w:rFonts w:ascii="Times New Roman" w:eastAsia="Times New Roman" w:hAnsi="Times New Roman"/>
          <w:i/>
          <w:sz w:val="24"/>
          <w:szCs w:val="24"/>
        </w:rPr>
        <w:t>π</w:t>
      </w:r>
      <w:r w:rsidR="00412CB6" w:rsidRPr="00237838">
        <w:rPr>
          <w:rFonts w:ascii="Times New Roman" w:eastAsia="Times New Roman" w:hAnsi="Times New Roman"/>
          <w:i/>
          <w:sz w:val="24"/>
          <w:szCs w:val="24"/>
          <w:vertAlign w:val="subscript"/>
        </w:rPr>
        <w:t>yx.x</w:t>
      </w:r>
      <w:r w:rsidR="00412CB6" w:rsidRPr="00237838">
        <w:rPr>
          <w:rFonts w:ascii="Times New Roman" w:eastAsia="Times New Roman" w:hAnsi="Times New Roman"/>
          <w:i/>
          <w:sz w:val="24"/>
          <w:szCs w:val="24"/>
        </w:rPr>
        <w:t>x</w:t>
      </w:r>
      <w:r w:rsidR="00412CB6" w:rsidRPr="00237838">
        <w:rPr>
          <w:rFonts w:ascii="Times New Roman" w:eastAsia="Times New Roman" w:hAnsi="Times New Roman"/>
          <w:i/>
          <w:sz w:val="24"/>
          <w:szCs w:val="24"/>
          <w:vertAlign w:val="subscript"/>
        </w:rPr>
        <w:t>t-1</w:t>
      </w:r>
      <w:r w:rsidR="00412CB6" w:rsidRPr="00237838">
        <w:rPr>
          <w:rFonts w:ascii="Times New Roman" w:eastAsia="Times New Roman" w:hAnsi="Times New Roman"/>
          <w:i/>
          <w:sz w:val="24"/>
          <w:szCs w:val="24"/>
        </w:rPr>
        <w:t xml:space="preserve"> + </w:t>
      </w:r>
      <w:r w:rsidR="00412CB6" w:rsidRPr="00237838">
        <w:rPr>
          <w:rFonts w:ascii="Times New Roman" w:hAnsi="Times New Roman"/>
          <w:i/>
          <w:sz w:val="24"/>
          <w:szCs w:val="24"/>
        </w:rPr>
        <w:t>∑</w:t>
      </w:r>
      <w:r w:rsidR="00412CB6" w:rsidRPr="00237838">
        <w:rPr>
          <w:rFonts w:ascii="Times New Roman" w:hAnsi="Times New Roman"/>
          <w:i/>
          <w:sz w:val="24"/>
          <w:szCs w:val="24"/>
          <w:vertAlign w:val="superscript"/>
        </w:rPr>
        <w:t>p-1</w:t>
      </w:r>
      <w:r w:rsidR="00412CB6" w:rsidRPr="00237838">
        <w:rPr>
          <w:rFonts w:ascii="Times New Roman" w:hAnsi="Times New Roman"/>
          <w:i/>
          <w:sz w:val="24"/>
          <w:szCs w:val="24"/>
          <w:vertAlign w:val="subscript"/>
        </w:rPr>
        <w:t>i=1</w:t>
      </w:r>
      <w:r w:rsidR="00412CB6" w:rsidRPr="00237838">
        <w:rPr>
          <w:rFonts w:ascii="Times New Roman" w:eastAsia="Times New Roman" w:hAnsi="Times New Roman"/>
          <w:sz w:val="28"/>
          <w:szCs w:val="28"/>
        </w:rPr>
        <w:t xml:space="preserve"> ψ</w:t>
      </w:r>
      <w:r w:rsidR="00EE60E2" w:rsidRPr="00237838">
        <w:rPr>
          <w:rFonts w:ascii="Times New Roman" w:eastAsia="Times New Roman" w:hAnsi="Times New Roman"/>
          <w:sz w:val="28"/>
          <w:szCs w:val="28"/>
        </w:rPr>
        <w:t>ʹ</w:t>
      </w:r>
      <w:r w:rsidR="00412CB6" w:rsidRPr="00237838">
        <w:rPr>
          <w:rFonts w:ascii="Times New Roman" w:eastAsia="Times New Roman" w:hAnsi="Times New Roman"/>
          <w:b/>
          <w:i/>
          <w:sz w:val="24"/>
          <w:szCs w:val="24"/>
          <w:vertAlign w:val="subscript"/>
        </w:rPr>
        <w:t>i</w:t>
      </w:r>
      <w:r w:rsidR="00412CB6" w:rsidRPr="00237838">
        <w:rPr>
          <w:rFonts w:ascii="Times New Roman" w:eastAsia="Times New Roman" w:hAnsi="Times New Roman"/>
          <w:b/>
          <w:i/>
          <w:sz w:val="24"/>
          <w:szCs w:val="24"/>
        </w:rPr>
        <w:t xml:space="preserve"> ∆z</w:t>
      </w:r>
      <w:r w:rsidR="00412CB6" w:rsidRPr="00237838">
        <w:rPr>
          <w:rFonts w:ascii="Times New Roman" w:eastAsia="Times New Roman" w:hAnsi="Times New Roman"/>
          <w:i/>
          <w:sz w:val="24"/>
          <w:szCs w:val="24"/>
          <w:vertAlign w:val="subscript"/>
        </w:rPr>
        <w:t>t-i</w:t>
      </w:r>
      <w:r w:rsidR="00412CB6" w:rsidRPr="00237838">
        <w:rPr>
          <w:rFonts w:ascii="Times New Roman" w:eastAsia="Times New Roman" w:hAnsi="Times New Roman"/>
          <w:i/>
          <w:sz w:val="24"/>
          <w:szCs w:val="24"/>
        </w:rPr>
        <w:t xml:space="preserve"> + </w:t>
      </w:r>
      <w:r w:rsidR="00DA05E4" w:rsidRPr="00237838">
        <w:rPr>
          <w:rFonts w:ascii="Times New Roman" w:eastAsia="Times New Roman" w:hAnsi="Times New Roman"/>
          <w:i/>
          <w:sz w:val="24"/>
          <w:szCs w:val="24"/>
        </w:rPr>
        <w:t>ω</w:t>
      </w:r>
      <w:r w:rsidR="00EE60E2" w:rsidRPr="00237838">
        <w:rPr>
          <w:rFonts w:ascii="Times New Roman" w:eastAsia="Times New Roman" w:hAnsi="Times New Roman"/>
          <w:i/>
          <w:sz w:val="24"/>
          <w:szCs w:val="24"/>
        </w:rPr>
        <w:t>ʹ</w:t>
      </w:r>
      <w:r w:rsidR="008047C0" w:rsidRPr="00237838">
        <w:rPr>
          <w:rFonts w:ascii="Times New Roman" w:eastAsia="Times New Roman" w:hAnsi="Times New Roman"/>
          <w:b/>
          <w:i/>
          <w:sz w:val="24"/>
          <w:szCs w:val="24"/>
        </w:rPr>
        <w:t>∆x</w:t>
      </w:r>
      <w:r w:rsidR="008047C0" w:rsidRPr="00237838">
        <w:rPr>
          <w:rFonts w:ascii="Times New Roman" w:eastAsia="Times New Roman" w:hAnsi="Times New Roman"/>
          <w:b/>
          <w:i/>
          <w:sz w:val="24"/>
          <w:szCs w:val="24"/>
          <w:vertAlign w:val="subscript"/>
        </w:rPr>
        <w:t>t</w:t>
      </w:r>
      <w:r w:rsidR="008047C0" w:rsidRPr="00237838">
        <w:rPr>
          <w:rFonts w:ascii="Times New Roman" w:eastAsia="Times New Roman" w:hAnsi="Times New Roman"/>
          <w:b/>
          <w:i/>
          <w:sz w:val="24"/>
          <w:szCs w:val="24"/>
        </w:rPr>
        <w:t xml:space="preserve"> + u</w:t>
      </w:r>
      <w:r w:rsidR="00412CB6" w:rsidRPr="00237838">
        <w:rPr>
          <w:rFonts w:ascii="Times New Roman" w:eastAsia="Times New Roman" w:hAnsi="Times New Roman"/>
          <w:i/>
          <w:sz w:val="24"/>
          <w:szCs w:val="24"/>
          <w:vertAlign w:val="subscript"/>
        </w:rPr>
        <w:t xml:space="preserve">t      </w:t>
      </w:r>
      <w:r w:rsidR="00F3011F" w:rsidRPr="00237838">
        <w:rPr>
          <w:rFonts w:ascii="Times New Roman" w:eastAsia="Times New Roman" w:hAnsi="Times New Roman"/>
          <w:i/>
          <w:sz w:val="24"/>
          <w:szCs w:val="24"/>
        </w:rPr>
        <w:t>t=1</w:t>
      </w:r>
      <w:proofErr w:type="gramStart"/>
      <w:r w:rsidR="00F3011F" w:rsidRPr="00237838">
        <w:rPr>
          <w:rFonts w:ascii="Times New Roman" w:eastAsia="Times New Roman" w:hAnsi="Times New Roman"/>
          <w:i/>
          <w:sz w:val="24"/>
          <w:szCs w:val="24"/>
        </w:rPr>
        <w:t>,2</w:t>
      </w:r>
      <w:proofErr w:type="gramEnd"/>
      <w:r w:rsidR="00F3011F" w:rsidRPr="00237838">
        <w:rPr>
          <w:rFonts w:ascii="Times New Roman" w:eastAsia="Times New Roman" w:hAnsi="Times New Roman"/>
          <w:i/>
          <w:sz w:val="24"/>
          <w:szCs w:val="24"/>
        </w:rPr>
        <w:t>,....</w:t>
      </w:r>
      <w:r w:rsidR="00634518">
        <w:rPr>
          <w:rFonts w:ascii="Times New Roman" w:eastAsia="Times New Roman" w:hAnsi="Times New Roman"/>
          <w:i/>
          <w:sz w:val="24"/>
          <w:szCs w:val="24"/>
        </w:rPr>
        <w:t xml:space="preserve">      </w:t>
      </w:r>
      <w:r w:rsidR="00331F30" w:rsidRPr="00237838">
        <w:rPr>
          <w:rFonts w:ascii="Times New Roman" w:eastAsia="Times New Roman" w:hAnsi="Times New Roman"/>
          <w:i/>
          <w:sz w:val="24"/>
          <w:szCs w:val="24"/>
        </w:rPr>
        <w:t>1.7</w:t>
      </w:r>
    </w:p>
    <w:p w:rsidR="00343C96" w:rsidRPr="00237838" w:rsidRDefault="009E2594" w:rsidP="00E76E7C">
      <w:pPr>
        <w:spacing w:after="0" w:line="360" w:lineRule="auto"/>
        <w:rPr>
          <w:rFonts w:ascii="Times New Roman" w:eastAsia="Times New Roman" w:hAnsi="Times New Roman"/>
          <w:sz w:val="24"/>
          <w:szCs w:val="24"/>
        </w:rPr>
      </w:pPr>
      <w:proofErr w:type="gramStart"/>
      <w:r w:rsidRPr="00237838">
        <w:rPr>
          <w:rFonts w:ascii="Times New Roman" w:eastAsia="Times New Roman" w:hAnsi="Times New Roman"/>
          <w:sz w:val="24"/>
          <w:szCs w:val="24"/>
        </w:rPr>
        <w:t>w</w:t>
      </w:r>
      <w:r w:rsidR="00343C96" w:rsidRPr="00237838">
        <w:rPr>
          <w:rFonts w:ascii="Times New Roman" w:eastAsia="Times New Roman" w:hAnsi="Times New Roman"/>
          <w:sz w:val="24"/>
          <w:szCs w:val="24"/>
        </w:rPr>
        <w:t>here</w:t>
      </w:r>
      <w:proofErr w:type="gramEnd"/>
    </w:p>
    <w:p w:rsidR="00343C96" w:rsidRPr="00237838" w:rsidRDefault="00343C96" w:rsidP="00E76E7C">
      <w:pPr>
        <w:spacing w:after="0" w:line="360" w:lineRule="auto"/>
        <w:jc w:val="center"/>
        <w:rPr>
          <w:rFonts w:ascii="Times New Roman" w:eastAsia="Times New Roman" w:hAnsi="Times New Roman"/>
          <w:i/>
          <w:sz w:val="24"/>
          <w:szCs w:val="24"/>
        </w:rPr>
      </w:pPr>
      <w:r w:rsidRPr="00237838">
        <w:rPr>
          <w:rFonts w:ascii="Times New Roman" w:eastAsia="Times New Roman" w:hAnsi="Times New Roman"/>
          <w:b/>
          <w:sz w:val="24"/>
          <w:szCs w:val="24"/>
        </w:rPr>
        <w:t>∆x</w:t>
      </w:r>
      <w:r w:rsidRPr="00237838">
        <w:rPr>
          <w:rFonts w:ascii="Times New Roman" w:eastAsia="Times New Roman" w:hAnsi="Times New Roman"/>
          <w:i/>
          <w:sz w:val="24"/>
          <w:szCs w:val="24"/>
          <w:vertAlign w:val="subscript"/>
        </w:rPr>
        <w:t>t</w:t>
      </w:r>
      <w:r w:rsidRPr="00237838">
        <w:rPr>
          <w:rFonts w:ascii="Times New Roman" w:eastAsia="Times New Roman" w:hAnsi="Times New Roman"/>
          <w:sz w:val="24"/>
          <w:szCs w:val="24"/>
        </w:rPr>
        <w:t xml:space="preserve"> = </w:t>
      </w:r>
      <w:r w:rsidRPr="00237838">
        <w:rPr>
          <w:rFonts w:ascii="Times New Roman" w:eastAsia="Times New Roman" w:hAnsi="Times New Roman"/>
          <w:i/>
          <w:sz w:val="24"/>
          <w:szCs w:val="24"/>
        </w:rPr>
        <w:t>α</w:t>
      </w:r>
      <w:r w:rsidRPr="00237838">
        <w:rPr>
          <w:rFonts w:ascii="Times New Roman" w:eastAsia="Times New Roman" w:hAnsi="Times New Roman"/>
          <w:i/>
          <w:sz w:val="24"/>
          <w:szCs w:val="24"/>
          <w:vertAlign w:val="subscript"/>
        </w:rPr>
        <w:t xml:space="preserve">x0 </w:t>
      </w:r>
      <w:r w:rsidRPr="00237838">
        <w:rPr>
          <w:rFonts w:ascii="Times New Roman" w:eastAsia="Times New Roman" w:hAnsi="Times New Roman"/>
          <w:i/>
          <w:sz w:val="24"/>
          <w:szCs w:val="24"/>
        </w:rPr>
        <w:t>+α</w:t>
      </w:r>
      <w:r w:rsidRPr="00237838">
        <w:rPr>
          <w:rFonts w:ascii="Times New Roman" w:eastAsia="Times New Roman" w:hAnsi="Times New Roman"/>
          <w:i/>
          <w:sz w:val="24"/>
          <w:szCs w:val="24"/>
          <w:vertAlign w:val="subscript"/>
        </w:rPr>
        <w:t>x1</w:t>
      </w:r>
      <w:r w:rsidRPr="00237838">
        <w:rPr>
          <w:rFonts w:ascii="Times New Roman" w:eastAsia="Times New Roman" w:hAnsi="Times New Roman"/>
          <w:i/>
          <w:sz w:val="24"/>
          <w:szCs w:val="24"/>
        </w:rPr>
        <w:t xml:space="preserve">t + </w:t>
      </w:r>
      <w:r w:rsidRPr="00237838">
        <w:rPr>
          <w:rFonts w:ascii="Times New Roman" w:eastAsia="Times New Roman" w:hAnsi="Times New Roman"/>
          <w:b/>
          <w:sz w:val="24"/>
          <w:szCs w:val="24"/>
        </w:rPr>
        <w:t>∏</w:t>
      </w:r>
      <w:r w:rsidRPr="00237838">
        <w:rPr>
          <w:rFonts w:ascii="Times New Roman" w:eastAsia="Times New Roman" w:hAnsi="Times New Roman"/>
          <w:sz w:val="24"/>
          <w:szCs w:val="24"/>
          <w:vertAlign w:val="subscript"/>
        </w:rPr>
        <w:t>xx</w:t>
      </w:r>
      <w:r w:rsidRPr="00237838">
        <w:rPr>
          <w:rFonts w:ascii="Times New Roman" w:eastAsia="Times New Roman" w:hAnsi="Times New Roman"/>
          <w:b/>
          <w:sz w:val="24"/>
          <w:szCs w:val="24"/>
        </w:rPr>
        <w:t>x</w:t>
      </w:r>
      <w:r w:rsidRPr="00237838">
        <w:rPr>
          <w:rFonts w:ascii="Times New Roman" w:eastAsia="Times New Roman" w:hAnsi="Times New Roman"/>
          <w:sz w:val="24"/>
          <w:szCs w:val="24"/>
          <w:vertAlign w:val="subscript"/>
        </w:rPr>
        <w:t>t-1</w:t>
      </w:r>
      <w:r w:rsidRPr="00237838">
        <w:rPr>
          <w:rFonts w:ascii="Times New Roman" w:eastAsia="Times New Roman" w:hAnsi="Times New Roman"/>
          <w:b/>
          <w:sz w:val="24"/>
          <w:szCs w:val="24"/>
        </w:rPr>
        <w:t xml:space="preserve"> + </w:t>
      </w:r>
      <w:r w:rsidRPr="00237838">
        <w:rPr>
          <w:rFonts w:ascii="Times New Roman" w:eastAsia="Times New Roman" w:hAnsi="Times New Roman"/>
          <w:sz w:val="24"/>
          <w:szCs w:val="24"/>
        </w:rPr>
        <w:t>∑</w:t>
      </w:r>
      <w:r w:rsidRPr="00237838">
        <w:rPr>
          <w:rFonts w:ascii="Times New Roman" w:eastAsia="Times New Roman" w:hAnsi="Times New Roman"/>
          <w:sz w:val="24"/>
          <w:szCs w:val="24"/>
          <w:vertAlign w:val="superscript"/>
        </w:rPr>
        <w:t>p-1</w:t>
      </w:r>
      <w:r w:rsidRPr="00237838">
        <w:rPr>
          <w:rFonts w:ascii="Times New Roman" w:eastAsia="Times New Roman" w:hAnsi="Times New Roman"/>
          <w:i/>
          <w:sz w:val="24"/>
          <w:szCs w:val="24"/>
          <w:vertAlign w:val="subscript"/>
        </w:rPr>
        <w:t>i=1</w:t>
      </w:r>
      <w:r w:rsidRPr="00237838">
        <w:rPr>
          <w:rFonts w:ascii="Times New Roman" w:eastAsia="Times New Roman" w:hAnsi="Times New Roman"/>
          <w:b/>
          <w:sz w:val="24"/>
          <w:szCs w:val="24"/>
        </w:rPr>
        <w:t>Γ</w:t>
      </w:r>
      <w:r w:rsidRPr="00237838">
        <w:rPr>
          <w:rFonts w:ascii="Times New Roman" w:eastAsia="Times New Roman" w:hAnsi="Times New Roman"/>
          <w:sz w:val="24"/>
          <w:szCs w:val="24"/>
          <w:vertAlign w:val="subscript"/>
        </w:rPr>
        <w:t>xi</w:t>
      </w:r>
      <w:r w:rsidRPr="00237838">
        <w:rPr>
          <w:rFonts w:ascii="Times New Roman" w:eastAsia="Times New Roman" w:hAnsi="Times New Roman"/>
          <w:sz w:val="24"/>
          <w:szCs w:val="24"/>
        </w:rPr>
        <w:t>∆z</w:t>
      </w:r>
      <w:r w:rsidR="005E1425" w:rsidRPr="00237838">
        <w:rPr>
          <w:rFonts w:ascii="Times New Roman" w:eastAsia="Times New Roman" w:hAnsi="Times New Roman"/>
          <w:sz w:val="24"/>
          <w:szCs w:val="24"/>
          <w:vertAlign w:val="subscript"/>
        </w:rPr>
        <w:t xml:space="preserve">t-i </w:t>
      </w:r>
      <w:r w:rsidRPr="00237838">
        <w:rPr>
          <w:rFonts w:ascii="Times New Roman" w:eastAsia="Times New Roman" w:hAnsi="Times New Roman"/>
          <w:sz w:val="24"/>
          <w:szCs w:val="24"/>
        </w:rPr>
        <w:t>+ε</w:t>
      </w:r>
      <w:r w:rsidRPr="00237838">
        <w:rPr>
          <w:rFonts w:ascii="Times New Roman" w:eastAsia="Times New Roman" w:hAnsi="Times New Roman"/>
          <w:sz w:val="24"/>
          <w:szCs w:val="24"/>
          <w:vertAlign w:val="subscript"/>
        </w:rPr>
        <w:t>xt</w:t>
      </w:r>
      <w:proofErr w:type="gramStart"/>
      <w:r w:rsidR="00F3011F" w:rsidRPr="00237838">
        <w:rPr>
          <w:rFonts w:ascii="Times New Roman" w:eastAsia="Times New Roman" w:hAnsi="Times New Roman"/>
          <w:sz w:val="24"/>
          <w:szCs w:val="24"/>
          <w:vertAlign w:val="subscript"/>
        </w:rPr>
        <w:t xml:space="preserve">,  </w:t>
      </w:r>
      <w:r w:rsidR="00331F30" w:rsidRPr="00237838">
        <w:rPr>
          <w:rFonts w:ascii="Times New Roman" w:eastAsia="Times New Roman" w:hAnsi="Times New Roman"/>
          <w:i/>
          <w:sz w:val="24"/>
          <w:szCs w:val="24"/>
        </w:rPr>
        <w:t>t</w:t>
      </w:r>
      <w:proofErr w:type="gramEnd"/>
      <w:r w:rsidR="00331F30" w:rsidRPr="00237838">
        <w:rPr>
          <w:rFonts w:ascii="Times New Roman" w:eastAsia="Times New Roman" w:hAnsi="Times New Roman"/>
          <w:i/>
          <w:sz w:val="24"/>
          <w:szCs w:val="24"/>
        </w:rPr>
        <w:t>=1,2,....          1.8</w:t>
      </w:r>
    </w:p>
    <w:p w:rsidR="00BB0C6A" w:rsidRPr="00237838" w:rsidRDefault="001A2316" w:rsidP="009D7EE7">
      <w:pPr>
        <w:spacing w:after="0" w:line="360" w:lineRule="auto"/>
        <w:jc w:val="both"/>
        <w:rPr>
          <w:rFonts w:ascii="Times New Roman" w:eastAsia="Times New Roman" w:hAnsi="Times New Roman"/>
          <w:sz w:val="24"/>
          <w:szCs w:val="24"/>
        </w:rPr>
      </w:pPr>
      <w:proofErr w:type="gramStart"/>
      <w:r w:rsidRPr="00237838">
        <w:rPr>
          <w:rFonts w:ascii="Times New Roman" w:hAnsi="Times New Roman"/>
          <w:sz w:val="24"/>
          <w:szCs w:val="24"/>
        </w:rPr>
        <w:t>z</w:t>
      </w:r>
      <w:r w:rsidRPr="00237838">
        <w:rPr>
          <w:rFonts w:ascii="Times New Roman" w:hAnsi="Times New Roman"/>
          <w:sz w:val="24"/>
          <w:szCs w:val="24"/>
          <w:vertAlign w:val="subscript"/>
        </w:rPr>
        <w:t>t</w:t>
      </w:r>
      <w:proofErr w:type="gramEnd"/>
      <w:r w:rsidRPr="00237838">
        <w:rPr>
          <w:rFonts w:ascii="Times New Roman" w:hAnsi="Times New Roman"/>
          <w:sz w:val="24"/>
          <w:szCs w:val="24"/>
        </w:rPr>
        <w:t xml:space="preserve"> =</w:t>
      </w:r>
      <w:r w:rsidR="001F3383" w:rsidRPr="00237838">
        <w:rPr>
          <w:rFonts w:ascii="Times New Roman" w:hAnsi="Times New Roman"/>
          <w:sz w:val="24"/>
          <w:szCs w:val="24"/>
        </w:rPr>
        <w:t>(y</w:t>
      </w:r>
      <w:r w:rsidR="001F3383" w:rsidRPr="00237838">
        <w:rPr>
          <w:rFonts w:ascii="Times New Roman" w:hAnsi="Times New Roman"/>
          <w:sz w:val="24"/>
          <w:szCs w:val="24"/>
          <w:vertAlign w:val="subscript"/>
        </w:rPr>
        <w:t>t</w:t>
      </w:r>
      <w:r w:rsidR="001F3383" w:rsidRPr="00237838">
        <w:rPr>
          <w:rFonts w:ascii="Times New Roman" w:hAnsi="Times New Roman"/>
          <w:sz w:val="24"/>
          <w:szCs w:val="24"/>
        </w:rPr>
        <w:t>, x</w:t>
      </w:r>
      <w:r w:rsidR="00A67DCC" w:rsidRPr="00237838">
        <w:rPr>
          <w:rFonts w:ascii="Times New Roman" w:hAnsi="Times New Roman"/>
          <w:sz w:val="24"/>
          <w:szCs w:val="24"/>
          <w:vertAlign w:val="subscript"/>
        </w:rPr>
        <w:t>t</w:t>
      </w:r>
      <w:r w:rsidR="001F3383" w:rsidRPr="00237838">
        <w:rPr>
          <w:rFonts w:ascii="Times New Roman" w:hAnsi="Times New Roman"/>
          <w:sz w:val="24"/>
          <w:szCs w:val="24"/>
        </w:rPr>
        <w:t>ʹ)ʹ</w:t>
      </w:r>
      <w:r w:rsidR="004569AE" w:rsidRPr="00237838">
        <w:rPr>
          <w:rFonts w:ascii="Times New Roman" w:hAnsi="Times New Roman"/>
          <w:sz w:val="24"/>
          <w:szCs w:val="24"/>
        </w:rPr>
        <w:t xml:space="preserve"> = (e</w:t>
      </w:r>
      <w:r w:rsidR="004F0330" w:rsidRPr="00237838">
        <w:rPr>
          <w:rFonts w:ascii="Times New Roman" w:hAnsi="Times New Roman"/>
          <w:sz w:val="24"/>
          <w:szCs w:val="24"/>
        </w:rPr>
        <w:t>r</w:t>
      </w:r>
      <w:r w:rsidR="004F0330" w:rsidRPr="00237838">
        <w:rPr>
          <w:rFonts w:ascii="Times New Roman" w:hAnsi="Times New Roman"/>
          <w:sz w:val="24"/>
          <w:szCs w:val="24"/>
          <w:vertAlign w:val="subscript"/>
        </w:rPr>
        <w:t>t</w:t>
      </w:r>
      <w:r w:rsidR="004F0330" w:rsidRPr="00237838">
        <w:rPr>
          <w:rFonts w:ascii="Times New Roman" w:hAnsi="Times New Roman"/>
          <w:sz w:val="24"/>
          <w:szCs w:val="24"/>
        </w:rPr>
        <w:t>, co</w:t>
      </w:r>
      <w:r w:rsidR="004F0330" w:rsidRPr="00237838">
        <w:rPr>
          <w:rFonts w:ascii="Times New Roman" w:hAnsi="Times New Roman"/>
          <w:sz w:val="24"/>
          <w:szCs w:val="24"/>
          <w:vertAlign w:val="subscript"/>
        </w:rPr>
        <w:t>t</w:t>
      </w:r>
      <w:r w:rsidR="00DD0FE7" w:rsidRPr="00237838">
        <w:rPr>
          <w:rFonts w:ascii="Times New Roman" w:hAnsi="Times New Roman"/>
          <w:sz w:val="24"/>
          <w:szCs w:val="24"/>
        </w:rPr>
        <w:t>ʹ</w:t>
      </w:r>
      <w:r w:rsidR="004569AE" w:rsidRPr="00237838">
        <w:rPr>
          <w:rFonts w:ascii="Times New Roman" w:hAnsi="Times New Roman"/>
          <w:sz w:val="24"/>
          <w:szCs w:val="24"/>
        </w:rPr>
        <w:t>, i</w:t>
      </w:r>
      <w:r w:rsidR="004F0330" w:rsidRPr="00237838">
        <w:rPr>
          <w:rFonts w:ascii="Times New Roman" w:hAnsi="Times New Roman"/>
          <w:sz w:val="24"/>
          <w:szCs w:val="24"/>
        </w:rPr>
        <w:t>r</w:t>
      </w:r>
      <w:r w:rsidR="00DD0FE7" w:rsidRPr="00237838">
        <w:rPr>
          <w:rFonts w:ascii="Times New Roman" w:hAnsi="Times New Roman"/>
          <w:sz w:val="24"/>
          <w:szCs w:val="24"/>
        </w:rPr>
        <w:t>ʹ</w:t>
      </w:r>
      <w:r w:rsidR="004F0330" w:rsidRPr="00237838">
        <w:rPr>
          <w:rFonts w:ascii="Times New Roman" w:hAnsi="Times New Roman"/>
          <w:sz w:val="24"/>
          <w:szCs w:val="24"/>
          <w:vertAlign w:val="subscript"/>
        </w:rPr>
        <w:t>t</w:t>
      </w:r>
      <w:r w:rsidR="004569AE" w:rsidRPr="00237838">
        <w:rPr>
          <w:rFonts w:ascii="Times New Roman" w:hAnsi="Times New Roman"/>
          <w:sz w:val="24"/>
          <w:szCs w:val="24"/>
        </w:rPr>
        <w:t>)ʹ</w:t>
      </w:r>
      <w:r w:rsidR="00193868" w:rsidRPr="00237838">
        <w:rPr>
          <w:rFonts w:ascii="Times New Roman" w:hAnsi="Times New Roman"/>
          <w:sz w:val="24"/>
          <w:szCs w:val="24"/>
        </w:rPr>
        <w:t xml:space="preserve">. </w:t>
      </w:r>
      <w:r w:rsidR="00DD0FE7" w:rsidRPr="00237838">
        <w:rPr>
          <w:rFonts w:ascii="Times New Roman" w:hAnsi="Times New Roman"/>
          <w:sz w:val="24"/>
          <w:szCs w:val="24"/>
        </w:rPr>
        <w:t xml:space="preserve">By partitioning the error term </w:t>
      </w:r>
      <w:r w:rsidR="00DD0FE7" w:rsidRPr="00237838">
        <w:rPr>
          <w:rFonts w:ascii="Times New Roman" w:eastAsia="Times New Roman" w:hAnsi="Times New Roman"/>
          <w:i/>
          <w:sz w:val="24"/>
          <w:szCs w:val="24"/>
        </w:rPr>
        <w:t>ε</w:t>
      </w:r>
      <w:r w:rsidR="00DD0FE7" w:rsidRPr="00237838">
        <w:rPr>
          <w:rFonts w:ascii="Times New Roman" w:eastAsia="Times New Roman" w:hAnsi="Times New Roman"/>
          <w:i/>
          <w:sz w:val="24"/>
          <w:szCs w:val="24"/>
          <w:vertAlign w:val="subscript"/>
        </w:rPr>
        <w:t>t</w:t>
      </w:r>
      <w:r w:rsidR="00331F30" w:rsidRPr="00237838">
        <w:rPr>
          <w:rFonts w:ascii="Times New Roman" w:hAnsi="Times New Roman"/>
          <w:sz w:val="24"/>
          <w:szCs w:val="24"/>
        </w:rPr>
        <w:t xml:space="preserve"> in 1.8</w:t>
      </w:r>
      <w:r w:rsidR="00DD0FE7" w:rsidRPr="00237838">
        <w:rPr>
          <w:rFonts w:ascii="Times New Roman" w:hAnsi="Times New Roman"/>
          <w:sz w:val="24"/>
          <w:szCs w:val="24"/>
        </w:rPr>
        <w:t xml:space="preserve"> appropriately with </w:t>
      </w:r>
      <w:r w:rsidR="00BD1EE3" w:rsidRPr="00237838">
        <w:rPr>
          <w:rFonts w:ascii="Times New Roman" w:hAnsi="Times New Roman"/>
          <w:sz w:val="24"/>
          <w:szCs w:val="24"/>
        </w:rPr>
        <w:t>z</w:t>
      </w:r>
      <w:r w:rsidR="00BD1EE3" w:rsidRPr="00237838">
        <w:rPr>
          <w:rFonts w:ascii="Times New Roman" w:hAnsi="Times New Roman"/>
          <w:sz w:val="24"/>
          <w:szCs w:val="24"/>
          <w:vertAlign w:val="subscript"/>
        </w:rPr>
        <w:t>t</w:t>
      </w:r>
      <w:r w:rsidR="00BD1EE3" w:rsidRPr="00237838">
        <w:rPr>
          <w:rFonts w:ascii="Times New Roman" w:eastAsia="Times New Roman" w:hAnsi="Times New Roman"/>
          <w:sz w:val="24"/>
          <w:szCs w:val="24"/>
        </w:rPr>
        <w:t xml:space="preserve">, </w:t>
      </w:r>
      <w:r w:rsidR="009A39A4" w:rsidRPr="00237838">
        <w:rPr>
          <w:rFonts w:ascii="Times New Roman" w:eastAsia="Times New Roman" w:hAnsi="Times New Roman"/>
          <w:sz w:val="24"/>
          <w:szCs w:val="24"/>
        </w:rPr>
        <w:t xml:space="preserve">we have </w:t>
      </w:r>
      <w:r w:rsidR="00BD1EE3" w:rsidRPr="00237838">
        <w:rPr>
          <w:rFonts w:ascii="Times New Roman" w:eastAsia="Times New Roman" w:hAnsi="Times New Roman"/>
          <w:i/>
          <w:sz w:val="24"/>
          <w:szCs w:val="24"/>
        </w:rPr>
        <w:t>α</w:t>
      </w:r>
      <w:r w:rsidR="00BD1EE3" w:rsidRPr="00237838">
        <w:rPr>
          <w:rFonts w:ascii="Times New Roman" w:eastAsia="Times New Roman" w:hAnsi="Times New Roman"/>
          <w:i/>
          <w:sz w:val="24"/>
          <w:szCs w:val="24"/>
          <w:vertAlign w:val="subscript"/>
        </w:rPr>
        <w:t>0</w:t>
      </w:r>
      <w:r w:rsidR="00BD1EE3" w:rsidRPr="00237838">
        <w:rPr>
          <w:rFonts w:ascii="Times New Roman" w:eastAsia="Times New Roman" w:hAnsi="Times New Roman"/>
          <w:i/>
          <w:sz w:val="24"/>
          <w:szCs w:val="24"/>
        </w:rPr>
        <w:t>= (α</w:t>
      </w:r>
      <w:r w:rsidR="00BD1EE3" w:rsidRPr="00237838">
        <w:rPr>
          <w:rFonts w:ascii="Times New Roman" w:eastAsia="Times New Roman" w:hAnsi="Times New Roman"/>
          <w:i/>
          <w:sz w:val="24"/>
          <w:szCs w:val="24"/>
          <w:vertAlign w:val="subscript"/>
        </w:rPr>
        <w:t xml:space="preserve">y0, </w:t>
      </w:r>
      <w:r w:rsidR="00BD1EE3" w:rsidRPr="00237838">
        <w:rPr>
          <w:rFonts w:ascii="Times New Roman" w:eastAsia="Times New Roman" w:hAnsi="Times New Roman"/>
          <w:i/>
          <w:sz w:val="24"/>
          <w:szCs w:val="24"/>
        </w:rPr>
        <w:t>αʹ</w:t>
      </w:r>
      <w:r w:rsidR="00BD1EE3" w:rsidRPr="00237838">
        <w:rPr>
          <w:rFonts w:ascii="Times New Roman" w:eastAsia="Times New Roman" w:hAnsi="Times New Roman"/>
          <w:i/>
          <w:sz w:val="24"/>
          <w:szCs w:val="24"/>
          <w:vertAlign w:val="subscript"/>
        </w:rPr>
        <w:t>x0</w:t>
      </w:r>
      <w:proofErr w:type="gramStart"/>
      <w:r w:rsidR="00BD1EE3" w:rsidRPr="00237838">
        <w:rPr>
          <w:rFonts w:ascii="Times New Roman" w:eastAsia="Times New Roman" w:hAnsi="Times New Roman"/>
          <w:i/>
          <w:sz w:val="24"/>
          <w:szCs w:val="24"/>
        </w:rPr>
        <w:t>)</w:t>
      </w:r>
      <w:r w:rsidR="00C11E86" w:rsidRPr="00237838">
        <w:rPr>
          <w:rFonts w:ascii="Times New Roman" w:eastAsia="Times New Roman" w:hAnsi="Times New Roman"/>
          <w:i/>
          <w:sz w:val="24"/>
          <w:szCs w:val="24"/>
        </w:rPr>
        <w:t>ʹ</w:t>
      </w:r>
      <w:proofErr w:type="gramEnd"/>
      <w:r w:rsidR="00BD1EE3" w:rsidRPr="00237838">
        <w:rPr>
          <w:rFonts w:ascii="Times New Roman" w:eastAsia="Times New Roman" w:hAnsi="Times New Roman"/>
          <w:i/>
          <w:sz w:val="24"/>
          <w:szCs w:val="24"/>
        </w:rPr>
        <w:t>, α</w:t>
      </w:r>
      <w:r w:rsidR="00BD1EE3" w:rsidRPr="00237838">
        <w:rPr>
          <w:rFonts w:ascii="Times New Roman" w:eastAsia="Times New Roman" w:hAnsi="Times New Roman"/>
          <w:i/>
          <w:sz w:val="24"/>
          <w:szCs w:val="24"/>
          <w:vertAlign w:val="subscript"/>
        </w:rPr>
        <w:t>1</w:t>
      </w:r>
      <w:r w:rsidR="00C11E86" w:rsidRPr="00237838">
        <w:rPr>
          <w:rFonts w:ascii="Times New Roman" w:eastAsia="Times New Roman" w:hAnsi="Times New Roman"/>
          <w:sz w:val="24"/>
          <w:szCs w:val="24"/>
        </w:rPr>
        <w:t xml:space="preserve"> = </w:t>
      </w:r>
      <w:r w:rsidR="00C11E86" w:rsidRPr="00237838">
        <w:rPr>
          <w:rFonts w:ascii="Times New Roman" w:eastAsia="Times New Roman" w:hAnsi="Times New Roman"/>
          <w:i/>
          <w:sz w:val="24"/>
          <w:szCs w:val="24"/>
        </w:rPr>
        <w:t>(α</w:t>
      </w:r>
      <w:r w:rsidR="00C11E86" w:rsidRPr="00237838">
        <w:rPr>
          <w:rFonts w:ascii="Times New Roman" w:eastAsia="Times New Roman" w:hAnsi="Times New Roman"/>
          <w:i/>
          <w:sz w:val="24"/>
          <w:szCs w:val="24"/>
          <w:vertAlign w:val="subscript"/>
        </w:rPr>
        <w:t xml:space="preserve">y1, </w:t>
      </w:r>
      <w:r w:rsidR="00C11E86" w:rsidRPr="00237838">
        <w:rPr>
          <w:rFonts w:ascii="Times New Roman" w:eastAsia="Times New Roman" w:hAnsi="Times New Roman"/>
          <w:i/>
          <w:sz w:val="24"/>
          <w:szCs w:val="24"/>
        </w:rPr>
        <w:t>αʹ</w:t>
      </w:r>
      <w:r w:rsidR="00C11E86" w:rsidRPr="00237838">
        <w:rPr>
          <w:rFonts w:ascii="Times New Roman" w:eastAsia="Times New Roman" w:hAnsi="Times New Roman"/>
          <w:i/>
          <w:sz w:val="24"/>
          <w:szCs w:val="24"/>
          <w:vertAlign w:val="subscript"/>
        </w:rPr>
        <w:t>x1</w:t>
      </w:r>
      <w:r w:rsidR="00C11E86" w:rsidRPr="00237838">
        <w:rPr>
          <w:rFonts w:ascii="Times New Roman" w:eastAsia="Times New Roman" w:hAnsi="Times New Roman"/>
          <w:i/>
          <w:sz w:val="24"/>
          <w:szCs w:val="24"/>
        </w:rPr>
        <w:t>)ʹ</w:t>
      </w:r>
      <w:r w:rsidR="00724066" w:rsidRPr="00237838">
        <w:rPr>
          <w:rFonts w:ascii="Times New Roman" w:eastAsia="Times New Roman" w:hAnsi="Times New Roman"/>
          <w:i/>
          <w:sz w:val="24"/>
          <w:szCs w:val="24"/>
        </w:rPr>
        <w:t xml:space="preserve"> , </w:t>
      </w:r>
      <w:r w:rsidR="001B01C0" w:rsidRPr="00237838">
        <w:rPr>
          <w:rFonts w:ascii="Times New Roman" w:eastAsia="Times New Roman" w:hAnsi="Times New Roman"/>
          <w:b/>
          <w:sz w:val="24"/>
          <w:szCs w:val="24"/>
        </w:rPr>
        <w:t>∏</w:t>
      </w:r>
      <w:r w:rsidR="001B01C0" w:rsidRPr="00237838">
        <w:rPr>
          <w:rFonts w:ascii="Times New Roman" w:eastAsia="Times New Roman" w:hAnsi="Times New Roman"/>
          <w:sz w:val="24"/>
          <w:szCs w:val="24"/>
        </w:rPr>
        <w:t>= (π</w:t>
      </w:r>
      <w:r w:rsidR="001B01C0" w:rsidRPr="00237838">
        <w:rPr>
          <w:rFonts w:ascii="Times New Roman" w:eastAsia="Times New Roman" w:hAnsi="Times New Roman"/>
          <w:sz w:val="24"/>
          <w:szCs w:val="24"/>
          <w:vertAlign w:val="subscript"/>
        </w:rPr>
        <w:t>y</w:t>
      </w:r>
      <w:r w:rsidR="001B01C0" w:rsidRPr="00237838">
        <w:rPr>
          <w:rFonts w:ascii="Times New Roman" w:eastAsia="Times New Roman" w:hAnsi="Times New Roman"/>
          <w:sz w:val="24"/>
          <w:szCs w:val="24"/>
        </w:rPr>
        <w:t xml:space="preserve">, </w:t>
      </w:r>
      <w:r w:rsidR="001B01C0" w:rsidRPr="00237838">
        <w:rPr>
          <w:rFonts w:ascii="Times New Roman" w:eastAsia="Times New Roman" w:hAnsi="Times New Roman"/>
          <w:b/>
          <w:sz w:val="24"/>
          <w:szCs w:val="24"/>
        </w:rPr>
        <w:t>∏</w:t>
      </w:r>
      <w:r w:rsidR="001B01C0" w:rsidRPr="00237838">
        <w:rPr>
          <w:rFonts w:ascii="Times New Roman" w:eastAsia="Times New Roman" w:hAnsi="Times New Roman"/>
          <w:sz w:val="24"/>
          <w:szCs w:val="24"/>
        </w:rPr>
        <w:t>ʹ</w:t>
      </w:r>
      <w:r w:rsidR="001B01C0" w:rsidRPr="00237838">
        <w:rPr>
          <w:rFonts w:ascii="Times New Roman" w:eastAsia="Times New Roman" w:hAnsi="Times New Roman"/>
          <w:sz w:val="24"/>
          <w:szCs w:val="24"/>
          <w:vertAlign w:val="subscript"/>
        </w:rPr>
        <w:t>x</w:t>
      </w:r>
      <w:r w:rsidR="001B01C0" w:rsidRPr="00237838">
        <w:rPr>
          <w:rFonts w:ascii="Times New Roman" w:eastAsia="Times New Roman" w:hAnsi="Times New Roman"/>
          <w:sz w:val="24"/>
          <w:szCs w:val="24"/>
        </w:rPr>
        <w:t xml:space="preserve">)ʹ, </w:t>
      </w:r>
      <w:r w:rsidR="001B01C0" w:rsidRPr="00237838">
        <w:rPr>
          <w:rFonts w:ascii="Times New Roman" w:eastAsia="Times New Roman" w:hAnsi="Times New Roman"/>
          <w:b/>
          <w:sz w:val="24"/>
          <w:szCs w:val="24"/>
        </w:rPr>
        <w:t>Γ</w:t>
      </w:r>
      <w:r w:rsidR="001B01C0" w:rsidRPr="00237838">
        <w:rPr>
          <w:rFonts w:ascii="Times New Roman" w:eastAsia="Times New Roman" w:hAnsi="Times New Roman"/>
          <w:sz w:val="24"/>
          <w:szCs w:val="24"/>
        </w:rPr>
        <w:t xml:space="preserve"> = (γ</w:t>
      </w:r>
      <w:r w:rsidR="001B01C0" w:rsidRPr="00237838">
        <w:rPr>
          <w:rFonts w:ascii="Times New Roman" w:eastAsia="Times New Roman" w:hAnsi="Times New Roman"/>
          <w:sz w:val="24"/>
          <w:szCs w:val="24"/>
          <w:vertAlign w:val="subscript"/>
        </w:rPr>
        <w:t>yi</w:t>
      </w:r>
      <w:r w:rsidR="001B01C0" w:rsidRPr="00237838">
        <w:rPr>
          <w:rFonts w:ascii="Times New Roman" w:eastAsia="Times New Roman" w:hAnsi="Times New Roman"/>
          <w:sz w:val="24"/>
          <w:szCs w:val="24"/>
        </w:rPr>
        <w:t xml:space="preserve">, </w:t>
      </w:r>
      <w:r w:rsidR="001B01C0" w:rsidRPr="00237838">
        <w:rPr>
          <w:rFonts w:ascii="Times New Roman" w:eastAsia="Times New Roman" w:hAnsi="Times New Roman"/>
          <w:b/>
          <w:sz w:val="24"/>
          <w:szCs w:val="24"/>
        </w:rPr>
        <w:t>Γ</w:t>
      </w:r>
      <w:r w:rsidR="001B01C0" w:rsidRPr="00237838">
        <w:rPr>
          <w:rFonts w:ascii="Times New Roman" w:eastAsia="Times New Roman" w:hAnsi="Times New Roman"/>
          <w:sz w:val="24"/>
          <w:szCs w:val="24"/>
        </w:rPr>
        <w:t>ʹ</w:t>
      </w:r>
      <w:r w:rsidR="001B01C0" w:rsidRPr="00237838">
        <w:rPr>
          <w:rFonts w:ascii="Times New Roman" w:eastAsia="Times New Roman" w:hAnsi="Times New Roman"/>
          <w:sz w:val="24"/>
          <w:szCs w:val="24"/>
          <w:vertAlign w:val="subscript"/>
        </w:rPr>
        <w:t>x</w:t>
      </w:r>
      <w:r w:rsidR="001B01C0" w:rsidRPr="00237838">
        <w:rPr>
          <w:rFonts w:ascii="Times New Roman" w:eastAsia="Times New Roman" w:hAnsi="Times New Roman"/>
          <w:sz w:val="24"/>
          <w:szCs w:val="24"/>
        </w:rPr>
        <w:t>)ʹ</w:t>
      </w:r>
      <w:r w:rsidR="009A39A4" w:rsidRPr="00237838">
        <w:rPr>
          <w:rFonts w:ascii="Times New Roman" w:eastAsia="Times New Roman" w:hAnsi="Times New Roman"/>
          <w:sz w:val="24"/>
          <w:szCs w:val="24"/>
        </w:rPr>
        <w:t>. Given</w:t>
      </w:r>
      <w:r w:rsidR="00AE05A8" w:rsidRPr="00237838">
        <w:rPr>
          <w:rFonts w:ascii="Times New Roman" w:eastAsia="Times New Roman" w:hAnsi="Times New Roman"/>
          <w:sz w:val="24"/>
          <w:szCs w:val="24"/>
        </w:rPr>
        <w:t xml:space="preserve"> that</w:t>
      </w:r>
    </w:p>
    <w:p w:rsidR="008A3CB4" w:rsidRPr="00237838" w:rsidRDefault="00BB0C6A" w:rsidP="008A3CB4">
      <w:pPr>
        <w:spacing w:after="0" w:line="360" w:lineRule="auto"/>
        <w:jc w:val="both"/>
        <w:rPr>
          <w:rFonts w:ascii="Times New Roman" w:eastAsia="Times New Roman" w:hAnsi="Times New Roman"/>
          <w:sz w:val="24"/>
          <w:szCs w:val="24"/>
        </w:rPr>
      </w:pPr>
      <w:r w:rsidRPr="00237838">
        <w:rPr>
          <w:rFonts w:ascii="Times New Roman" w:eastAsia="Times New Roman" w:hAnsi="Times New Roman"/>
          <w:b/>
          <w:sz w:val="24"/>
          <w:szCs w:val="24"/>
        </w:rPr>
        <w:t xml:space="preserve">∏ = </w:t>
      </w:r>
      <m:oMath>
        <m:d>
          <m:dPr>
            <m:ctrlPr>
              <w:rPr>
                <w:rFonts w:ascii="Cambria Math" w:eastAsia="Times New Roman" w:hAnsi="Times New Roman"/>
                <w:b/>
                <w:i/>
                <w:sz w:val="24"/>
                <w:szCs w:val="24"/>
              </w:rPr>
            </m:ctrlPr>
          </m:dPr>
          <m:e>
            <m:m>
              <m:mPr>
                <m:mcs>
                  <m:mc>
                    <m:mcPr>
                      <m:count m:val="2"/>
                      <m:mcJc m:val="center"/>
                    </m:mcPr>
                  </m:mc>
                </m:mcs>
                <m:ctrlPr>
                  <w:rPr>
                    <w:rFonts w:ascii="Cambria Math" w:eastAsia="Times New Roman" w:hAnsi="Times New Roman"/>
                    <w:b/>
                    <w:i/>
                    <w:sz w:val="24"/>
                    <w:szCs w:val="24"/>
                  </w:rPr>
                </m:ctrlPr>
              </m:mPr>
              <m:mr>
                <m:e>
                  <m:r>
                    <w:rPr>
                      <w:rFonts w:ascii="STIXGeneral" w:eastAsia="Times New Roman" w:hAnsi="STIXGeneral"/>
                      <w:sz w:val="24"/>
                      <w:szCs w:val="24"/>
                    </w:rPr>
                    <m:t>πyy</m:t>
                  </m:r>
                </m:e>
                <m:e>
                  <m:r>
                    <m:rPr>
                      <m:sty m:val="bi"/>
                    </m:rPr>
                    <w:rPr>
                      <w:rFonts w:ascii="STIXGeneral" w:eastAsia="Times New Roman" w:hAnsi="STIXGeneral"/>
                      <w:sz w:val="24"/>
                      <w:szCs w:val="24"/>
                    </w:rPr>
                    <m:t>πyx</m:t>
                  </m:r>
                </m:e>
              </m:mr>
              <m:mr>
                <m:e>
                  <m:r>
                    <m:rPr>
                      <m:sty m:val="bi"/>
                    </m:rPr>
                    <w:rPr>
                      <w:rFonts w:ascii="STIXGeneral" w:eastAsia="Times New Roman" w:hAnsi="STIXGeneral"/>
                      <w:sz w:val="24"/>
                      <w:szCs w:val="24"/>
                    </w:rPr>
                    <m:t>πxy</m:t>
                  </m:r>
                </m:e>
                <m:e>
                  <m:r>
                    <m:rPr>
                      <m:sty m:val="b"/>
                    </m:rPr>
                    <w:rPr>
                      <w:rFonts w:ascii="Cambria Math" w:eastAsia="Times New Roman" w:hAnsi="Times New Roman"/>
                      <w:sz w:val="24"/>
                      <w:szCs w:val="24"/>
                    </w:rPr>
                    <m:t>∏</m:t>
                  </m:r>
                  <m:r>
                    <m:rPr>
                      <m:sty m:val="b"/>
                    </m:rPr>
                    <w:rPr>
                      <w:rFonts w:ascii="STIXGeneral" w:eastAsia="Times New Roman" w:hAnsi="STIXGeneral"/>
                      <w:sz w:val="24"/>
                      <w:szCs w:val="24"/>
                    </w:rPr>
                    <m:t>xx</m:t>
                  </m:r>
                </m:e>
              </m:mr>
            </m:m>
          </m:e>
        </m:d>
      </m:oMath>
      <w:r w:rsidR="008A3CB4" w:rsidRPr="00237838">
        <w:rPr>
          <w:rFonts w:ascii="Times New Roman" w:eastAsia="Times New Roman" w:hAnsi="Times New Roman"/>
          <w:sz w:val="24"/>
          <w:szCs w:val="24"/>
        </w:rPr>
        <w:t xml:space="preserve"> and</w:t>
      </w:r>
      <w:r w:rsidRPr="00237838">
        <w:rPr>
          <w:rFonts w:ascii="Times New Roman" w:eastAsia="Times New Roman" w:hAnsi="Times New Roman"/>
          <w:sz w:val="24"/>
          <w:szCs w:val="24"/>
        </w:rPr>
        <w:t xml:space="preserve">Ω </w:t>
      </w:r>
      <w:proofErr w:type="gramStart"/>
      <w:r w:rsidRPr="00237838">
        <w:rPr>
          <w:rFonts w:ascii="Times New Roman" w:eastAsia="Times New Roman" w:hAnsi="Times New Roman"/>
          <w:sz w:val="24"/>
          <w:szCs w:val="24"/>
        </w:rPr>
        <w:t xml:space="preserve">= </w:t>
      </w:r>
      <m:oMath>
        <w:proofErr w:type="gramEnd"/>
        <m:d>
          <m:dPr>
            <m:ctrlPr>
              <w:rPr>
                <w:rFonts w:ascii="Cambria Math" w:eastAsia="Times New Roman" w:hAnsi="Times New Roman"/>
                <w:i/>
                <w:sz w:val="24"/>
                <w:szCs w:val="24"/>
              </w:rPr>
            </m:ctrlPr>
          </m:dPr>
          <m:e>
            <m:m>
              <m:mPr>
                <m:mcs>
                  <m:mc>
                    <m:mcPr>
                      <m:count m:val="2"/>
                      <m:mcJc m:val="center"/>
                    </m:mcPr>
                  </m:mc>
                </m:mcs>
                <m:ctrlPr>
                  <w:rPr>
                    <w:rFonts w:ascii="Cambria Math" w:eastAsia="Times New Roman" w:hAnsi="Times New Roman"/>
                    <w:i/>
                    <w:sz w:val="24"/>
                    <w:szCs w:val="24"/>
                  </w:rPr>
                </m:ctrlPr>
              </m:mPr>
              <m:mr>
                <m:e>
                  <m:r>
                    <w:rPr>
                      <w:rFonts w:ascii="STIXGeneral" w:eastAsia="Times New Roman" w:hAnsi="STIXGeneral"/>
                      <w:sz w:val="24"/>
                      <w:szCs w:val="24"/>
                    </w:rPr>
                    <m:t>ωyy</m:t>
                  </m:r>
                </m:e>
                <m:e>
                  <m:r>
                    <m:rPr>
                      <m:sty m:val="bi"/>
                    </m:rPr>
                    <w:rPr>
                      <w:rFonts w:ascii="STIXGeneral" w:eastAsia="Times New Roman" w:hAnsi="STIXGeneral"/>
                      <w:sz w:val="24"/>
                      <w:szCs w:val="24"/>
                    </w:rPr>
                    <m:t>ωyx</m:t>
                  </m:r>
                </m:e>
              </m:mr>
              <m:mr>
                <m:e>
                  <m:r>
                    <m:rPr>
                      <m:sty m:val="bi"/>
                    </m:rPr>
                    <w:rPr>
                      <w:rFonts w:ascii="STIXGeneral" w:eastAsia="Times New Roman" w:hAnsi="STIXGeneral"/>
                      <w:sz w:val="24"/>
                      <w:szCs w:val="24"/>
                    </w:rPr>
                    <m:t>ωxy</m:t>
                  </m:r>
                </m:e>
                <m:e>
                  <m:r>
                    <m:rPr>
                      <m:sty m:val="p"/>
                    </m:rPr>
                    <w:rPr>
                      <w:rFonts w:ascii="Cambria Math" w:eastAsia="Times New Roman" w:hAnsi="Times New Roman"/>
                      <w:sz w:val="24"/>
                      <w:szCs w:val="24"/>
                    </w:rPr>
                    <m:t>Ω</m:t>
                  </m:r>
                  <m:r>
                    <m:rPr>
                      <m:sty m:val="p"/>
                    </m:rPr>
                    <w:rPr>
                      <w:rFonts w:ascii="Cambria Math" w:eastAsia="Times New Roman" w:hAnsi="Times New Roman"/>
                      <w:sz w:val="24"/>
                      <w:szCs w:val="24"/>
                    </w:rPr>
                    <m:t>xx</m:t>
                  </m:r>
                </m:e>
              </m:mr>
            </m:m>
          </m:e>
        </m:d>
      </m:oMath>
      <w:r w:rsidR="008A3CB4" w:rsidRPr="00237838">
        <w:rPr>
          <w:rFonts w:ascii="Times New Roman" w:eastAsia="Times New Roman" w:hAnsi="Times New Roman"/>
          <w:sz w:val="24"/>
          <w:szCs w:val="24"/>
        </w:rPr>
        <w:t xml:space="preserve">, </w:t>
      </w:r>
      <w:r w:rsidR="005676F4" w:rsidRPr="00237838">
        <w:rPr>
          <w:rFonts w:ascii="Times New Roman" w:eastAsia="Times New Roman" w:hAnsi="Times New Roman"/>
          <w:sz w:val="24"/>
          <w:szCs w:val="24"/>
        </w:rPr>
        <w:t>c</w:t>
      </w:r>
      <w:r w:rsidR="005676F4" w:rsidRPr="00237838">
        <w:rPr>
          <w:rFonts w:ascii="Times New Roman" w:eastAsia="Times New Roman" w:hAnsi="Times New Roman"/>
          <w:sz w:val="24"/>
          <w:szCs w:val="24"/>
          <w:vertAlign w:val="subscript"/>
        </w:rPr>
        <w:t>0</w:t>
      </w:r>
      <w:r w:rsidR="00A60C6E" w:rsidRPr="00237838">
        <w:rPr>
          <w:rFonts w:ascii="Times New Roman" w:eastAsia="Times New Roman" w:hAnsi="Times New Roman"/>
          <w:sz w:val="24"/>
          <w:szCs w:val="24"/>
        </w:rPr>
        <w:t>=</w:t>
      </w:r>
      <w:r w:rsidR="00B94375" w:rsidRPr="00237838">
        <w:rPr>
          <w:rFonts w:ascii="Times New Roman" w:eastAsia="Times New Roman" w:hAnsi="Times New Roman"/>
          <w:i/>
          <w:sz w:val="24"/>
          <w:szCs w:val="24"/>
        </w:rPr>
        <w:t>-(</w:t>
      </w:r>
      <w:r w:rsidR="00B94375" w:rsidRPr="00237838">
        <w:rPr>
          <w:rFonts w:ascii="Times New Roman" w:eastAsia="Times New Roman" w:hAnsi="Times New Roman"/>
          <w:sz w:val="24"/>
          <w:szCs w:val="24"/>
        </w:rPr>
        <w:t>π</w:t>
      </w:r>
      <w:r w:rsidR="00B94375" w:rsidRPr="00237838">
        <w:rPr>
          <w:rFonts w:ascii="Times New Roman" w:eastAsia="Times New Roman" w:hAnsi="Times New Roman"/>
          <w:sz w:val="24"/>
          <w:szCs w:val="24"/>
          <w:vertAlign w:val="subscript"/>
        </w:rPr>
        <w:t>yy</w:t>
      </w:r>
      <w:r w:rsidR="00B94375" w:rsidRPr="00237838">
        <w:rPr>
          <w:rFonts w:ascii="Times New Roman" w:eastAsia="Times New Roman" w:hAnsi="Times New Roman"/>
          <w:sz w:val="24"/>
          <w:szCs w:val="24"/>
        </w:rPr>
        <w:t xml:space="preserve">, </w:t>
      </w:r>
      <w:r w:rsidR="00B94375" w:rsidRPr="00237838">
        <w:rPr>
          <w:rFonts w:ascii="Times New Roman" w:eastAsia="Times New Roman" w:hAnsi="Times New Roman"/>
          <w:b/>
          <w:sz w:val="24"/>
          <w:szCs w:val="24"/>
        </w:rPr>
        <w:t>π</w:t>
      </w:r>
      <w:r w:rsidR="00B94375" w:rsidRPr="00237838">
        <w:rPr>
          <w:rFonts w:ascii="Times New Roman" w:eastAsia="Times New Roman" w:hAnsi="Times New Roman"/>
          <w:sz w:val="24"/>
          <w:szCs w:val="24"/>
          <w:vertAlign w:val="subscript"/>
        </w:rPr>
        <w:t>yx.x</w:t>
      </w:r>
      <w:r w:rsidR="00B94375" w:rsidRPr="00237838">
        <w:rPr>
          <w:rFonts w:ascii="Times New Roman" w:eastAsia="Times New Roman" w:hAnsi="Times New Roman"/>
          <w:sz w:val="24"/>
          <w:szCs w:val="24"/>
        </w:rPr>
        <w:t>)</w:t>
      </w:r>
      <w:r w:rsidR="00B94375" w:rsidRPr="00237838">
        <w:rPr>
          <w:rFonts w:ascii="Times New Roman" w:eastAsia="Times New Roman" w:hAnsi="Times New Roman"/>
          <w:b/>
          <w:sz w:val="24"/>
          <w:szCs w:val="24"/>
        </w:rPr>
        <w:t>μ</w:t>
      </w:r>
      <w:r w:rsidR="00B94375" w:rsidRPr="00237838">
        <w:rPr>
          <w:rFonts w:ascii="Times New Roman" w:eastAsia="Times New Roman" w:hAnsi="Times New Roman"/>
          <w:sz w:val="24"/>
          <w:szCs w:val="24"/>
        </w:rPr>
        <w:t xml:space="preserve"> + [γ</w:t>
      </w:r>
      <w:r w:rsidR="00B94375" w:rsidRPr="00237838">
        <w:rPr>
          <w:rFonts w:ascii="Times New Roman" w:eastAsia="Times New Roman" w:hAnsi="Times New Roman"/>
          <w:sz w:val="24"/>
          <w:szCs w:val="24"/>
          <w:vertAlign w:val="subscript"/>
        </w:rPr>
        <w:t>y.x</w:t>
      </w:r>
      <w:r w:rsidR="00B94375" w:rsidRPr="00237838">
        <w:rPr>
          <w:rFonts w:ascii="Times New Roman" w:eastAsia="Times New Roman" w:hAnsi="Times New Roman"/>
          <w:sz w:val="24"/>
          <w:szCs w:val="24"/>
        </w:rPr>
        <w:t xml:space="preserve"> + (π</w:t>
      </w:r>
      <w:r w:rsidR="00B94375" w:rsidRPr="00237838">
        <w:rPr>
          <w:rFonts w:ascii="Times New Roman" w:eastAsia="Times New Roman" w:hAnsi="Times New Roman"/>
          <w:sz w:val="24"/>
          <w:szCs w:val="24"/>
          <w:vertAlign w:val="subscript"/>
        </w:rPr>
        <w:t>yy</w:t>
      </w:r>
      <w:r w:rsidR="00B94375" w:rsidRPr="00237838">
        <w:rPr>
          <w:rFonts w:ascii="Times New Roman" w:eastAsia="Times New Roman" w:hAnsi="Times New Roman"/>
          <w:sz w:val="24"/>
          <w:szCs w:val="24"/>
        </w:rPr>
        <w:t xml:space="preserve">, </w:t>
      </w:r>
      <w:r w:rsidR="00B94375" w:rsidRPr="00237838">
        <w:rPr>
          <w:rFonts w:ascii="Times New Roman" w:eastAsia="Times New Roman" w:hAnsi="Times New Roman"/>
          <w:b/>
          <w:sz w:val="24"/>
          <w:szCs w:val="24"/>
        </w:rPr>
        <w:t>π</w:t>
      </w:r>
      <w:r w:rsidR="00B94375" w:rsidRPr="00237838">
        <w:rPr>
          <w:rFonts w:ascii="Times New Roman" w:eastAsia="Times New Roman" w:hAnsi="Times New Roman"/>
          <w:sz w:val="24"/>
          <w:szCs w:val="24"/>
          <w:vertAlign w:val="subscript"/>
        </w:rPr>
        <w:t>yx.x</w:t>
      </w:r>
      <w:r w:rsidR="00B94375" w:rsidRPr="00237838">
        <w:rPr>
          <w:rFonts w:ascii="Times New Roman" w:eastAsia="Times New Roman" w:hAnsi="Times New Roman"/>
          <w:sz w:val="24"/>
          <w:szCs w:val="24"/>
        </w:rPr>
        <w:t>)]</w:t>
      </w:r>
      <w:r w:rsidR="00B94375" w:rsidRPr="00237838">
        <w:rPr>
          <w:rFonts w:ascii="Times New Roman" w:eastAsia="Times New Roman" w:hAnsi="Times New Roman"/>
          <w:b/>
          <w:sz w:val="24"/>
          <w:szCs w:val="24"/>
        </w:rPr>
        <w:t>γ</w:t>
      </w:r>
      <w:r w:rsidR="00DA05E4" w:rsidRPr="00237838">
        <w:rPr>
          <w:rFonts w:ascii="Times New Roman" w:eastAsia="Times New Roman" w:hAnsi="Times New Roman"/>
          <w:sz w:val="24"/>
          <w:szCs w:val="24"/>
        </w:rPr>
        <w:t xml:space="preserve">, </w:t>
      </w:r>
    </w:p>
    <w:p w:rsidR="00FF4C58" w:rsidRPr="00F64E60" w:rsidRDefault="00873488" w:rsidP="0026771C">
      <w:pPr>
        <w:spacing w:after="0" w:line="360" w:lineRule="auto"/>
        <w:jc w:val="both"/>
        <w:rPr>
          <w:rFonts w:ascii="Times New Roman" w:hAnsi="Times New Roman"/>
          <w:bCs/>
          <w:sz w:val="24"/>
          <w:szCs w:val="24"/>
        </w:rPr>
      </w:pPr>
      <w:r w:rsidRPr="00237838">
        <w:rPr>
          <w:rFonts w:ascii="Times New Roman" w:eastAsia="Times New Roman" w:hAnsi="Times New Roman"/>
          <w:sz w:val="24"/>
          <w:szCs w:val="24"/>
        </w:rPr>
        <w:t>c</w:t>
      </w:r>
      <w:r w:rsidRPr="00237838">
        <w:rPr>
          <w:rFonts w:ascii="Times New Roman" w:eastAsia="Times New Roman" w:hAnsi="Times New Roman"/>
          <w:sz w:val="24"/>
          <w:szCs w:val="24"/>
          <w:vertAlign w:val="subscript"/>
        </w:rPr>
        <w:t xml:space="preserve">1 </w:t>
      </w:r>
      <w:r w:rsidRPr="00237838">
        <w:rPr>
          <w:rFonts w:ascii="Times New Roman" w:eastAsia="Times New Roman" w:hAnsi="Times New Roman"/>
          <w:sz w:val="24"/>
          <w:szCs w:val="24"/>
        </w:rPr>
        <w:t xml:space="preserve">= </w:t>
      </w:r>
      <w:proofErr w:type="gramStart"/>
      <w:r w:rsidR="00B94375" w:rsidRPr="00237838">
        <w:rPr>
          <w:rFonts w:ascii="Times New Roman" w:eastAsia="Times New Roman" w:hAnsi="Times New Roman"/>
          <w:i/>
          <w:sz w:val="24"/>
          <w:szCs w:val="24"/>
        </w:rPr>
        <w:t>-</w:t>
      </w:r>
      <w:r w:rsidR="00B94375" w:rsidRPr="00237838">
        <w:rPr>
          <w:rFonts w:ascii="Times New Roman" w:eastAsia="Times New Roman" w:hAnsi="Times New Roman"/>
          <w:sz w:val="24"/>
          <w:szCs w:val="24"/>
        </w:rPr>
        <w:t>(</w:t>
      </w:r>
      <w:proofErr w:type="gramEnd"/>
      <w:r w:rsidR="00B94375" w:rsidRPr="00237838">
        <w:rPr>
          <w:rFonts w:ascii="Times New Roman" w:eastAsia="Times New Roman" w:hAnsi="Times New Roman"/>
          <w:sz w:val="24"/>
          <w:szCs w:val="24"/>
        </w:rPr>
        <w:t>π</w:t>
      </w:r>
      <w:r w:rsidR="00B94375" w:rsidRPr="00237838">
        <w:rPr>
          <w:rFonts w:ascii="Times New Roman" w:eastAsia="Times New Roman" w:hAnsi="Times New Roman"/>
          <w:sz w:val="24"/>
          <w:szCs w:val="24"/>
          <w:vertAlign w:val="subscript"/>
        </w:rPr>
        <w:t>yy</w:t>
      </w:r>
      <w:r w:rsidR="00B94375" w:rsidRPr="00237838">
        <w:rPr>
          <w:rFonts w:ascii="Times New Roman" w:eastAsia="Times New Roman" w:hAnsi="Times New Roman"/>
          <w:sz w:val="24"/>
          <w:szCs w:val="24"/>
        </w:rPr>
        <w:t xml:space="preserve">, </w:t>
      </w:r>
      <w:r w:rsidR="00B94375" w:rsidRPr="00237838">
        <w:rPr>
          <w:rFonts w:ascii="Times New Roman" w:eastAsia="Times New Roman" w:hAnsi="Times New Roman"/>
          <w:b/>
          <w:sz w:val="24"/>
          <w:szCs w:val="24"/>
        </w:rPr>
        <w:t>π</w:t>
      </w:r>
      <w:r w:rsidR="00B94375" w:rsidRPr="00237838">
        <w:rPr>
          <w:rFonts w:ascii="Times New Roman" w:eastAsia="Times New Roman" w:hAnsi="Times New Roman"/>
          <w:b/>
          <w:sz w:val="24"/>
          <w:szCs w:val="24"/>
          <w:vertAlign w:val="subscript"/>
        </w:rPr>
        <w:t>yx.x</w:t>
      </w:r>
      <w:r w:rsidR="00B94375" w:rsidRPr="00237838">
        <w:rPr>
          <w:rFonts w:ascii="Times New Roman" w:eastAsia="Times New Roman" w:hAnsi="Times New Roman"/>
          <w:sz w:val="24"/>
          <w:szCs w:val="24"/>
        </w:rPr>
        <w:t>)</w:t>
      </w:r>
      <w:r w:rsidR="00B94375" w:rsidRPr="00237838">
        <w:rPr>
          <w:rFonts w:ascii="Times New Roman" w:eastAsia="Times New Roman" w:hAnsi="Times New Roman"/>
          <w:b/>
          <w:sz w:val="24"/>
          <w:szCs w:val="24"/>
        </w:rPr>
        <w:t>γ</w:t>
      </w:r>
      <w:r w:rsidRPr="00237838">
        <w:rPr>
          <w:rFonts w:ascii="Times New Roman" w:eastAsia="Times New Roman" w:hAnsi="Times New Roman"/>
          <w:sz w:val="24"/>
          <w:szCs w:val="24"/>
        </w:rPr>
        <w:t xml:space="preserve">, </w:t>
      </w:r>
      <w:r w:rsidR="00FF1E7C" w:rsidRPr="00237838">
        <w:rPr>
          <w:rFonts w:ascii="Times New Roman" w:eastAsia="Times New Roman" w:hAnsi="Times New Roman"/>
          <w:b/>
          <w:sz w:val="24"/>
          <w:szCs w:val="24"/>
        </w:rPr>
        <w:t>π</w:t>
      </w:r>
      <w:r w:rsidR="00FF1E7C" w:rsidRPr="00237838">
        <w:rPr>
          <w:rFonts w:ascii="Times New Roman" w:eastAsia="Times New Roman" w:hAnsi="Times New Roman"/>
          <w:sz w:val="24"/>
          <w:szCs w:val="24"/>
          <w:vertAlign w:val="subscript"/>
        </w:rPr>
        <w:t>yx.x</w:t>
      </w:r>
      <w:r w:rsidR="00FF1E7C" w:rsidRPr="00237838">
        <w:rPr>
          <w:rFonts w:ascii="Times New Roman" w:eastAsia="Times New Roman" w:hAnsi="Times New Roman"/>
          <w:sz w:val="28"/>
          <w:szCs w:val="28"/>
        </w:rPr>
        <w:t xml:space="preserve"> = </w:t>
      </w:r>
      <w:r w:rsidR="00FF1E7C" w:rsidRPr="00237838">
        <w:rPr>
          <w:rFonts w:ascii="Times New Roman" w:eastAsia="Times New Roman" w:hAnsi="Times New Roman"/>
          <w:b/>
          <w:sz w:val="24"/>
          <w:szCs w:val="24"/>
        </w:rPr>
        <w:t>π</w:t>
      </w:r>
      <w:r w:rsidR="00FF1E7C" w:rsidRPr="00237838">
        <w:rPr>
          <w:rFonts w:ascii="Times New Roman" w:eastAsia="Times New Roman" w:hAnsi="Times New Roman"/>
          <w:sz w:val="24"/>
          <w:szCs w:val="24"/>
          <w:vertAlign w:val="subscript"/>
        </w:rPr>
        <w:t>yx</w:t>
      </w:r>
      <w:r w:rsidR="00FF1E7C" w:rsidRPr="00237838">
        <w:rPr>
          <w:rFonts w:ascii="Times New Roman" w:eastAsia="Times New Roman" w:hAnsi="Times New Roman"/>
          <w:sz w:val="28"/>
          <w:szCs w:val="28"/>
        </w:rPr>
        <w:t xml:space="preserve"> - </w:t>
      </w:r>
      <w:r w:rsidR="00FF1E7C" w:rsidRPr="00237838">
        <w:rPr>
          <w:rFonts w:ascii="Times New Roman" w:eastAsia="Times New Roman" w:hAnsi="Times New Roman"/>
          <w:i/>
          <w:sz w:val="24"/>
          <w:szCs w:val="24"/>
        </w:rPr>
        <w:t>ωʹ ∏</w:t>
      </w:r>
      <w:r w:rsidR="00FF1E7C" w:rsidRPr="00237838">
        <w:rPr>
          <w:rFonts w:ascii="Times New Roman" w:eastAsia="Times New Roman" w:hAnsi="Times New Roman"/>
          <w:i/>
          <w:sz w:val="24"/>
          <w:szCs w:val="24"/>
          <w:vertAlign w:val="subscript"/>
        </w:rPr>
        <w:t>xx</w:t>
      </w:r>
      <w:r w:rsidR="00FF1E7C" w:rsidRPr="00237838">
        <w:rPr>
          <w:rFonts w:ascii="Times New Roman" w:eastAsia="Times New Roman" w:hAnsi="Times New Roman"/>
          <w:i/>
          <w:sz w:val="24"/>
          <w:szCs w:val="24"/>
        </w:rPr>
        <w:t xml:space="preserve">, </w:t>
      </w:r>
      <w:r w:rsidR="00FF1E7C" w:rsidRPr="00237838">
        <w:rPr>
          <w:rFonts w:ascii="Times New Roman" w:eastAsia="Times New Roman" w:hAnsi="Times New Roman"/>
          <w:sz w:val="24"/>
          <w:szCs w:val="24"/>
        </w:rPr>
        <w:t>and</w:t>
      </w:r>
      <w:r w:rsidRPr="00237838">
        <w:rPr>
          <w:rFonts w:ascii="Times New Roman" w:eastAsia="Times New Roman" w:hAnsi="Times New Roman"/>
          <w:sz w:val="28"/>
          <w:szCs w:val="28"/>
        </w:rPr>
        <w:t>ψʹ</w:t>
      </w:r>
      <w:r w:rsidRPr="00237838">
        <w:rPr>
          <w:rFonts w:ascii="Times New Roman" w:eastAsia="Times New Roman" w:hAnsi="Times New Roman"/>
          <w:b/>
          <w:i/>
          <w:sz w:val="24"/>
          <w:szCs w:val="24"/>
          <w:vertAlign w:val="subscript"/>
        </w:rPr>
        <w:t>i</w:t>
      </w:r>
      <w:r w:rsidRPr="00237838">
        <w:rPr>
          <w:rFonts w:ascii="Times New Roman" w:eastAsia="Times New Roman" w:hAnsi="Times New Roman"/>
          <w:sz w:val="24"/>
          <w:szCs w:val="24"/>
        </w:rPr>
        <w:t xml:space="preserve"> = </w:t>
      </w:r>
      <w:r w:rsidRPr="00237838">
        <w:rPr>
          <w:rFonts w:ascii="Times New Roman" w:eastAsia="Times New Roman" w:hAnsi="Times New Roman"/>
          <w:b/>
          <w:i/>
          <w:sz w:val="24"/>
          <w:szCs w:val="24"/>
        </w:rPr>
        <w:t>γ</w:t>
      </w:r>
      <w:r w:rsidRPr="00237838">
        <w:rPr>
          <w:rFonts w:ascii="Times New Roman" w:eastAsia="Times New Roman" w:hAnsi="Times New Roman"/>
          <w:b/>
          <w:i/>
          <w:sz w:val="24"/>
          <w:szCs w:val="24"/>
          <w:vertAlign w:val="subscript"/>
        </w:rPr>
        <w:t>yi</w:t>
      </w:r>
      <w:r w:rsidRPr="00237838">
        <w:rPr>
          <w:rFonts w:ascii="Times New Roman" w:eastAsia="Times New Roman" w:hAnsi="Times New Roman"/>
          <w:b/>
          <w:i/>
          <w:sz w:val="24"/>
          <w:szCs w:val="24"/>
        </w:rPr>
        <w:t xml:space="preserve"> - </w:t>
      </w:r>
      <w:r w:rsidRPr="00237838">
        <w:rPr>
          <w:rFonts w:ascii="Times New Roman" w:eastAsia="Times New Roman" w:hAnsi="Times New Roman"/>
          <w:i/>
          <w:sz w:val="24"/>
          <w:szCs w:val="24"/>
        </w:rPr>
        <w:t>ωʹ</w:t>
      </w:r>
      <w:r w:rsidRPr="00237838">
        <w:rPr>
          <w:rFonts w:ascii="Times New Roman" w:eastAsia="Times New Roman" w:hAnsi="Times New Roman"/>
          <w:sz w:val="28"/>
          <w:szCs w:val="28"/>
        </w:rPr>
        <w:t xml:space="preserve"> Γ</w:t>
      </w:r>
      <w:r w:rsidRPr="00237838">
        <w:rPr>
          <w:rFonts w:ascii="Times New Roman" w:eastAsia="Times New Roman" w:hAnsi="Times New Roman"/>
          <w:sz w:val="28"/>
          <w:szCs w:val="28"/>
          <w:vertAlign w:val="subscript"/>
        </w:rPr>
        <w:t xml:space="preserve">xi </w:t>
      </w:r>
      <w:r w:rsidRPr="00237838">
        <w:rPr>
          <w:rFonts w:ascii="Times New Roman" w:eastAsia="Times New Roman" w:hAnsi="Times New Roman"/>
          <w:sz w:val="28"/>
          <w:szCs w:val="28"/>
        </w:rPr>
        <w:t xml:space="preserve">, </w:t>
      </w:r>
      <w:r w:rsidRPr="00237838">
        <w:rPr>
          <w:rFonts w:ascii="Times New Roman" w:eastAsia="Times New Roman" w:hAnsi="Times New Roman"/>
          <w:sz w:val="24"/>
          <w:szCs w:val="24"/>
        </w:rPr>
        <w:t>i = 1,2,3,.......,p-1</w:t>
      </w:r>
      <w:r w:rsidR="00BE700E" w:rsidRPr="00237838">
        <w:rPr>
          <w:rFonts w:ascii="Times New Roman" w:eastAsia="Times New Roman" w:hAnsi="Times New Roman"/>
          <w:sz w:val="24"/>
          <w:szCs w:val="24"/>
        </w:rPr>
        <w:t xml:space="preserve">, </w:t>
      </w:r>
      <w:r w:rsidR="00BE700E" w:rsidRPr="00237838">
        <w:rPr>
          <w:rFonts w:ascii="Times New Roman" w:eastAsia="Times New Roman" w:hAnsi="Times New Roman"/>
          <w:b/>
          <w:i/>
          <w:sz w:val="24"/>
          <w:szCs w:val="24"/>
        </w:rPr>
        <w:t>u</w:t>
      </w:r>
      <w:r w:rsidR="00BE700E" w:rsidRPr="00237838">
        <w:rPr>
          <w:rFonts w:ascii="Times New Roman" w:eastAsia="Times New Roman" w:hAnsi="Times New Roman"/>
          <w:b/>
          <w:i/>
          <w:sz w:val="24"/>
          <w:szCs w:val="24"/>
          <w:vertAlign w:val="subscript"/>
        </w:rPr>
        <w:t>t</w:t>
      </w:r>
      <w:r w:rsidR="00B3200C">
        <w:rPr>
          <w:rFonts w:ascii="Times New Roman" w:eastAsia="Times New Roman" w:hAnsi="Times New Roman"/>
          <w:b/>
          <w:i/>
          <w:sz w:val="24"/>
          <w:szCs w:val="24"/>
          <w:vertAlign w:val="subscript"/>
        </w:rPr>
        <w:t xml:space="preserve"> </w:t>
      </w:r>
      <w:r w:rsidR="00856058" w:rsidRPr="00237838">
        <w:rPr>
          <w:rFonts w:ascii="Times New Roman" w:eastAsia="Times New Roman" w:hAnsi="Times New Roman"/>
          <w:sz w:val="24"/>
          <w:szCs w:val="24"/>
        </w:rPr>
        <w:t xml:space="preserve">are </w:t>
      </w:r>
      <w:r w:rsidR="00F870A7" w:rsidRPr="00237838">
        <w:rPr>
          <w:rFonts w:ascii="Times New Roman" w:eastAsia="Times New Roman" w:hAnsi="Times New Roman"/>
          <w:sz w:val="24"/>
          <w:szCs w:val="24"/>
        </w:rPr>
        <w:t>serially uncorrelated disturbances</w:t>
      </w:r>
      <w:r w:rsidR="00BE700E" w:rsidRPr="00237838">
        <w:rPr>
          <w:rFonts w:ascii="Times New Roman" w:eastAsia="Times New Roman" w:hAnsi="Times New Roman"/>
          <w:sz w:val="28"/>
          <w:szCs w:val="28"/>
        </w:rPr>
        <w:t>.</w:t>
      </w:r>
      <w:r w:rsidR="00B3200C">
        <w:rPr>
          <w:rFonts w:ascii="Times New Roman" w:eastAsia="Times New Roman" w:hAnsi="Times New Roman"/>
          <w:sz w:val="28"/>
          <w:szCs w:val="28"/>
        </w:rPr>
        <w:t xml:space="preserve"> </w:t>
      </w:r>
      <w:r w:rsidR="00CD6822" w:rsidRPr="00237838">
        <w:rPr>
          <w:rFonts w:ascii="Times New Roman" w:eastAsia="Times New Roman" w:hAnsi="Times New Roman"/>
          <w:b/>
          <w:i/>
          <w:sz w:val="24"/>
          <w:szCs w:val="24"/>
        </w:rPr>
        <w:t>∆x</w:t>
      </w:r>
      <w:r w:rsidR="00CD6822" w:rsidRPr="00237838">
        <w:rPr>
          <w:rFonts w:ascii="Times New Roman" w:eastAsia="Times New Roman" w:hAnsi="Times New Roman"/>
          <w:b/>
          <w:i/>
          <w:sz w:val="24"/>
          <w:szCs w:val="24"/>
          <w:vertAlign w:val="subscript"/>
        </w:rPr>
        <w:t>t</w:t>
      </w:r>
      <w:r w:rsidR="00B3200C">
        <w:rPr>
          <w:rFonts w:ascii="Times New Roman" w:eastAsia="Times New Roman" w:hAnsi="Times New Roman"/>
          <w:b/>
          <w:i/>
          <w:sz w:val="24"/>
          <w:szCs w:val="24"/>
          <w:vertAlign w:val="subscript"/>
        </w:rPr>
        <w:t xml:space="preserve"> </w:t>
      </w:r>
      <w:r w:rsidR="00CD6822" w:rsidRPr="00237838">
        <w:rPr>
          <w:rFonts w:ascii="Times New Roman" w:eastAsia="Times New Roman" w:hAnsi="Times New Roman"/>
          <w:sz w:val="24"/>
          <w:szCs w:val="24"/>
        </w:rPr>
        <w:t xml:space="preserve">are uncorrelated with disturbances </w:t>
      </w:r>
      <w:r w:rsidR="00CD6822" w:rsidRPr="00237838">
        <w:rPr>
          <w:rFonts w:ascii="Times New Roman" w:eastAsia="Times New Roman" w:hAnsi="Times New Roman"/>
          <w:b/>
          <w:i/>
          <w:sz w:val="24"/>
          <w:szCs w:val="24"/>
        </w:rPr>
        <w:t>u</w:t>
      </w:r>
      <w:r w:rsidR="00CD6822" w:rsidRPr="00237838">
        <w:rPr>
          <w:rFonts w:ascii="Times New Roman" w:eastAsia="Times New Roman" w:hAnsi="Times New Roman"/>
          <w:b/>
          <w:i/>
          <w:sz w:val="24"/>
          <w:szCs w:val="24"/>
          <w:vertAlign w:val="subscript"/>
        </w:rPr>
        <w:t>t</w:t>
      </w:r>
      <w:r w:rsidR="00CD6822" w:rsidRPr="00237838">
        <w:rPr>
          <w:rFonts w:ascii="Times New Roman" w:eastAsia="Times New Roman" w:hAnsi="Times New Roman"/>
          <w:sz w:val="24"/>
          <w:szCs w:val="24"/>
        </w:rPr>
        <w:t xml:space="preserve">. </w:t>
      </w:r>
      <w:r w:rsidR="00F85D4A" w:rsidRPr="00237838">
        <w:rPr>
          <w:rFonts w:ascii="Times New Roman" w:hAnsi="Times New Roman"/>
          <w:sz w:val="24"/>
          <w:szCs w:val="24"/>
        </w:rPr>
        <w:t xml:space="preserve">Since the disturbances in equation </w:t>
      </w:r>
      <w:r w:rsidR="00331F30" w:rsidRPr="00237838">
        <w:rPr>
          <w:rFonts w:ascii="Times New Roman" w:hAnsi="Times New Roman"/>
          <w:sz w:val="24"/>
          <w:szCs w:val="24"/>
        </w:rPr>
        <w:t>1.7</w:t>
      </w:r>
      <w:r w:rsidR="00F85D4A" w:rsidRPr="00237838">
        <w:rPr>
          <w:rFonts w:ascii="Times New Roman" w:hAnsi="Times New Roman"/>
          <w:sz w:val="24"/>
          <w:szCs w:val="24"/>
        </w:rPr>
        <w:t xml:space="preserve"> are serially uncorrelated with mean zero and variance (</w:t>
      </w:r>
      <w:r w:rsidR="00331F30" w:rsidRPr="00237838">
        <w:rPr>
          <w:rFonts w:ascii="Times New Roman" w:eastAsia="Times New Roman" w:hAnsi="Times New Roman"/>
          <w:sz w:val="24"/>
          <w:szCs w:val="24"/>
        </w:rPr>
        <w:t>Ω</w:t>
      </w:r>
      <w:r w:rsidR="00F85D4A" w:rsidRPr="00237838">
        <w:rPr>
          <w:rFonts w:ascii="Times New Roman" w:hAnsi="Times New Roman"/>
          <w:sz w:val="24"/>
          <w:szCs w:val="24"/>
        </w:rPr>
        <w:t xml:space="preserve">), the selection of an appropriate lag order for the model is essential. The proper choice of the lag order </w:t>
      </w:r>
      <w:r w:rsidR="00F85D4A" w:rsidRPr="00237838">
        <w:rPr>
          <w:rFonts w:ascii="Times New Roman" w:hAnsi="Times New Roman"/>
          <w:i/>
          <w:sz w:val="24"/>
          <w:szCs w:val="24"/>
        </w:rPr>
        <w:t>p</w:t>
      </w:r>
      <w:r w:rsidR="00F85D4A" w:rsidRPr="00237838">
        <w:rPr>
          <w:rFonts w:ascii="Times New Roman" w:hAnsi="Times New Roman"/>
          <w:sz w:val="24"/>
          <w:szCs w:val="24"/>
        </w:rPr>
        <w:t xml:space="preserve"> is such that it is neither too small nor too large. If small, the variables not included in the model will be accounted for in the disturbances thereby leading to residual serial correlation problem. Contrarily, if the </w:t>
      </w:r>
      <w:r w:rsidR="00F85D4A" w:rsidRPr="00237838">
        <w:rPr>
          <w:rFonts w:ascii="Times New Roman" w:hAnsi="Times New Roman"/>
          <w:i/>
          <w:sz w:val="24"/>
          <w:szCs w:val="24"/>
        </w:rPr>
        <w:t>p</w:t>
      </w:r>
      <w:r w:rsidR="00F85D4A" w:rsidRPr="00237838">
        <w:rPr>
          <w:rFonts w:ascii="Times New Roman" w:hAnsi="Times New Roman"/>
          <w:sz w:val="24"/>
          <w:szCs w:val="24"/>
        </w:rPr>
        <w:t xml:space="preserve"> is large, this will result in over-parameterisation of the model with small sample size. Hence, this research work uses the Bayes </w:t>
      </w:r>
      <w:r w:rsidR="000331D1" w:rsidRPr="00237838">
        <w:rPr>
          <w:rFonts w:ascii="Times New Roman" w:hAnsi="Times New Roman"/>
          <w:sz w:val="24"/>
          <w:szCs w:val="24"/>
        </w:rPr>
        <w:t xml:space="preserve">Criterion </w:t>
      </w:r>
      <w:r w:rsidR="00F85D4A" w:rsidRPr="00237838">
        <w:rPr>
          <w:rFonts w:ascii="Times New Roman" w:hAnsi="Times New Roman"/>
          <w:sz w:val="24"/>
          <w:szCs w:val="24"/>
        </w:rPr>
        <w:t xml:space="preserve">also referred to as Schwarz </w:t>
      </w:r>
      <w:r w:rsidR="000331D1" w:rsidRPr="00237838">
        <w:rPr>
          <w:rFonts w:ascii="Times New Roman" w:hAnsi="Times New Roman"/>
          <w:sz w:val="24"/>
          <w:szCs w:val="24"/>
        </w:rPr>
        <w:t xml:space="preserve">Criterion </w:t>
      </w:r>
      <w:r w:rsidR="00F85D4A" w:rsidRPr="00237838">
        <w:rPr>
          <w:rFonts w:ascii="Times New Roman" w:hAnsi="Times New Roman"/>
          <w:sz w:val="24"/>
          <w:szCs w:val="24"/>
        </w:rPr>
        <w:t>(SC</w:t>
      </w:r>
      <w:r w:rsidR="00F85D4A" w:rsidRPr="00237838">
        <w:rPr>
          <w:rFonts w:ascii="Times New Roman" w:hAnsi="Times New Roman"/>
          <w:i/>
          <w:sz w:val="24"/>
          <w:szCs w:val="24"/>
        </w:rPr>
        <w:t>, hereon</w:t>
      </w:r>
      <w:r w:rsidR="00F85D4A" w:rsidRPr="00237838">
        <w:rPr>
          <w:rFonts w:ascii="Times New Roman" w:hAnsi="Times New Roman"/>
          <w:sz w:val="24"/>
          <w:szCs w:val="24"/>
        </w:rPr>
        <w:t>)</w:t>
      </w:r>
      <w:r w:rsidR="00905494">
        <w:rPr>
          <w:rStyle w:val="FootnoteReference"/>
          <w:rFonts w:ascii="Times New Roman" w:hAnsi="Times New Roman"/>
          <w:sz w:val="24"/>
          <w:szCs w:val="24"/>
        </w:rPr>
        <w:footnoteReference w:id="7"/>
      </w:r>
      <w:r w:rsidR="00F85D4A" w:rsidRPr="00237838">
        <w:rPr>
          <w:rFonts w:ascii="Times New Roman" w:hAnsi="Times New Roman"/>
          <w:sz w:val="24"/>
          <w:szCs w:val="24"/>
        </w:rPr>
        <w:t xml:space="preserve"> because of its consistency as model selector</w:t>
      </w:r>
      <w:r w:rsidR="000331D1" w:rsidRPr="00237838">
        <w:rPr>
          <w:rFonts w:ascii="Times New Roman" w:hAnsi="Times New Roman"/>
          <w:sz w:val="24"/>
          <w:szCs w:val="24"/>
        </w:rPr>
        <w:t>,</w:t>
      </w:r>
      <w:r w:rsidR="00F85D4A" w:rsidRPr="00237838">
        <w:rPr>
          <w:rFonts w:ascii="Times New Roman" w:hAnsi="Times New Roman"/>
          <w:sz w:val="24"/>
          <w:szCs w:val="24"/>
        </w:rPr>
        <w:t xml:space="preserve"> details of which is outside the scope of this current work. SC alongside the Akaike information criteria selected a</w:t>
      </w:r>
      <w:r w:rsidR="00905494">
        <w:rPr>
          <w:rFonts w:ascii="Times New Roman" w:hAnsi="Times New Roman"/>
          <w:sz w:val="24"/>
          <w:szCs w:val="24"/>
        </w:rPr>
        <w:t xml:space="preserve"> </w:t>
      </w:r>
      <w:r w:rsidR="007E5CA7" w:rsidRPr="00237838">
        <w:rPr>
          <w:rFonts w:ascii="Times New Roman" w:hAnsi="Times New Roman"/>
          <w:i/>
          <w:sz w:val="24"/>
          <w:szCs w:val="24"/>
        </w:rPr>
        <w:t>p</w:t>
      </w:r>
      <w:r w:rsidR="007E5CA7" w:rsidRPr="00237838">
        <w:rPr>
          <w:rFonts w:ascii="Times New Roman" w:hAnsi="Times New Roman"/>
          <w:sz w:val="24"/>
          <w:szCs w:val="24"/>
        </w:rPr>
        <w:t>=3</w:t>
      </w:r>
      <w:r w:rsidR="00077B10" w:rsidRPr="00237838">
        <w:rPr>
          <w:rFonts w:ascii="Times New Roman" w:hAnsi="Times New Roman"/>
          <w:sz w:val="24"/>
          <w:szCs w:val="24"/>
        </w:rPr>
        <w:t xml:space="preserve"> for the VAR model in 1.7</w:t>
      </w:r>
      <w:r w:rsidR="00F85D4A" w:rsidRPr="00237838">
        <w:rPr>
          <w:rFonts w:ascii="Times New Roman" w:hAnsi="Times New Roman"/>
          <w:bCs/>
          <w:sz w:val="24"/>
          <w:szCs w:val="24"/>
        </w:rPr>
        <w:t xml:space="preserve">. This maximum lag was chosen after comparing the AIC (-5.897326) and SC (-5.60165) values for </w:t>
      </w:r>
      <w:r w:rsidR="00F85D4A" w:rsidRPr="00237838">
        <w:rPr>
          <w:rFonts w:ascii="Times New Roman" w:hAnsi="Times New Roman"/>
          <w:bCs/>
          <w:i/>
          <w:sz w:val="24"/>
          <w:szCs w:val="24"/>
        </w:rPr>
        <w:t>p</w:t>
      </w:r>
      <w:r w:rsidR="00F85D4A" w:rsidRPr="00237838">
        <w:rPr>
          <w:rFonts w:ascii="Times New Roman" w:hAnsi="Times New Roman"/>
          <w:bCs/>
          <w:sz w:val="24"/>
          <w:szCs w:val="24"/>
        </w:rPr>
        <w:t xml:space="preserve">=3 with </w:t>
      </w:r>
      <w:r w:rsidR="007E5CA7" w:rsidRPr="00237838">
        <w:rPr>
          <w:rFonts w:ascii="Times New Roman" w:hAnsi="Times New Roman"/>
          <w:bCs/>
          <w:sz w:val="24"/>
          <w:szCs w:val="24"/>
        </w:rPr>
        <w:t>p</w:t>
      </w:r>
      <w:r w:rsidR="00F85D4A" w:rsidRPr="00237838">
        <w:rPr>
          <w:rFonts w:ascii="Times New Roman" w:hAnsi="Times New Roman"/>
          <w:bCs/>
          <w:sz w:val="24"/>
          <w:szCs w:val="24"/>
        </w:rPr>
        <w:t xml:space="preserve"> = 1 ,</w:t>
      </w:r>
      <w:r w:rsidR="007E5CA7" w:rsidRPr="00237838">
        <w:rPr>
          <w:rFonts w:ascii="Times New Roman" w:hAnsi="Times New Roman"/>
          <w:bCs/>
          <w:sz w:val="24"/>
          <w:szCs w:val="24"/>
        </w:rPr>
        <w:t xml:space="preserve"> 2 , 4, 5 and 6 </w:t>
      </w:r>
      <w:r w:rsidR="00F85D4A" w:rsidRPr="00237838">
        <w:rPr>
          <w:rFonts w:ascii="Times New Roman" w:hAnsi="Times New Roman"/>
          <w:bCs/>
          <w:sz w:val="24"/>
          <w:szCs w:val="24"/>
        </w:rPr>
        <w:t xml:space="preserve">at the same time ensuring that the residuals remain uncorrelated by conducting a Lagrange Multiplier test on each model. </w:t>
      </w:r>
      <w:r w:rsidR="00C816FF" w:rsidRPr="00237838">
        <w:rPr>
          <w:rFonts w:ascii="Times New Roman" w:hAnsi="Times New Roman"/>
          <w:bCs/>
          <w:sz w:val="24"/>
          <w:szCs w:val="24"/>
        </w:rPr>
        <w:t>The lagged first difference variables, ∆ir</w:t>
      </w:r>
      <w:r w:rsidR="00C816FF" w:rsidRPr="00237838">
        <w:rPr>
          <w:rFonts w:ascii="Times New Roman" w:hAnsi="Times New Roman"/>
          <w:bCs/>
          <w:sz w:val="24"/>
          <w:szCs w:val="24"/>
          <w:vertAlign w:val="subscript"/>
        </w:rPr>
        <w:t>t-1</w:t>
      </w:r>
      <w:r w:rsidR="00C816FF" w:rsidRPr="00237838">
        <w:rPr>
          <w:rFonts w:ascii="Times New Roman" w:hAnsi="Times New Roman"/>
          <w:bCs/>
          <w:sz w:val="24"/>
          <w:szCs w:val="24"/>
        </w:rPr>
        <w:t>, ∆ir</w:t>
      </w:r>
      <w:r w:rsidR="00C816FF" w:rsidRPr="00237838">
        <w:rPr>
          <w:rFonts w:ascii="Times New Roman" w:hAnsi="Times New Roman"/>
          <w:bCs/>
          <w:sz w:val="24"/>
          <w:szCs w:val="24"/>
          <w:vertAlign w:val="subscript"/>
        </w:rPr>
        <w:t>t-2</w:t>
      </w:r>
      <w:r w:rsidR="00C816FF" w:rsidRPr="00237838">
        <w:rPr>
          <w:rFonts w:ascii="Times New Roman" w:hAnsi="Times New Roman"/>
          <w:bCs/>
          <w:sz w:val="24"/>
          <w:szCs w:val="24"/>
        </w:rPr>
        <w:t xml:space="preserve">........are statistically insignificant in all the models postulated, hence were removed from the analysis to forestall the problem of over-parameterization of the conditional equilibrium correction model in equation 1.7. This further explains why the past and current values of inflation rates are not significant in the forecast of </w:t>
      </w:r>
      <w:r w:rsidR="00226822" w:rsidRPr="00237838">
        <w:rPr>
          <w:rFonts w:ascii="Times New Roman" w:hAnsi="Times New Roman"/>
          <w:bCs/>
          <w:sz w:val="24"/>
          <w:szCs w:val="24"/>
        </w:rPr>
        <w:t>exchange rate</w:t>
      </w:r>
      <w:r w:rsidR="00C816FF" w:rsidRPr="00237838">
        <w:rPr>
          <w:rFonts w:ascii="Times New Roman" w:hAnsi="Times New Roman"/>
          <w:bCs/>
          <w:sz w:val="24"/>
          <w:szCs w:val="24"/>
        </w:rPr>
        <w:t xml:space="preserve"> values in the granger causality tests. </w:t>
      </w:r>
      <w:r w:rsidR="00E77C13" w:rsidRPr="00237838">
        <w:rPr>
          <w:rFonts w:ascii="Times New Roman" w:eastAsia="Times New Roman" w:hAnsi="Times New Roman"/>
          <w:sz w:val="24"/>
          <w:szCs w:val="24"/>
        </w:rPr>
        <w:t xml:space="preserve">The model in 1.7 above stems from a simple </w:t>
      </w:r>
      <w:proofErr w:type="gramStart"/>
      <w:r w:rsidR="00E77C13" w:rsidRPr="00237838">
        <w:rPr>
          <w:rFonts w:ascii="Times New Roman" w:eastAsia="Times New Roman" w:hAnsi="Times New Roman"/>
          <w:sz w:val="24"/>
          <w:szCs w:val="24"/>
        </w:rPr>
        <w:lastRenderedPageBreak/>
        <w:t>VAR(</w:t>
      </w:r>
      <w:proofErr w:type="gramEnd"/>
      <w:r w:rsidR="00E77C13" w:rsidRPr="00237838">
        <w:rPr>
          <w:rFonts w:ascii="Times New Roman" w:eastAsia="Times New Roman" w:hAnsi="Times New Roman"/>
          <w:sz w:val="24"/>
          <w:szCs w:val="24"/>
        </w:rPr>
        <w:t>p) data generating process</w:t>
      </w:r>
      <w:r w:rsidR="00620F19" w:rsidRPr="00237838">
        <w:rPr>
          <w:rStyle w:val="FootnoteReference"/>
          <w:rFonts w:ascii="Times New Roman" w:eastAsia="Times New Roman" w:hAnsi="Times New Roman"/>
          <w:sz w:val="24"/>
          <w:szCs w:val="24"/>
        </w:rPr>
        <w:footnoteReference w:id="8"/>
      </w:r>
      <w:r w:rsidR="00E77C13" w:rsidRPr="00237838">
        <w:rPr>
          <w:rFonts w:ascii="Times New Roman" w:eastAsia="Times New Roman" w:hAnsi="Times New Roman"/>
          <w:sz w:val="24"/>
          <w:szCs w:val="24"/>
        </w:rPr>
        <w:t>expressed as a vector error correction model</w:t>
      </w:r>
      <w:r w:rsidR="00620F19" w:rsidRPr="00237838">
        <w:rPr>
          <w:rStyle w:val="FootnoteReference"/>
          <w:rFonts w:ascii="Times New Roman" w:eastAsia="Times New Roman" w:hAnsi="Times New Roman"/>
          <w:sz w:val="24"/>
          <w:szCs w:val="24"/>
        </w:rPr>
        <w:footnoteReference w:id="9"/>
      </w:r>
      <w:r w:rsidR="00845EB7" w:rsidRPr="00237838">
        <w:rPr>
          <w:rFonts w:ascii="Times New Roman" w:eastAsia="Times New Roman" w:hAnsi="Times New Roman"/>
          <w:sz w:val="24"/>
          <w:szCs w:val="24"/>
        </w:rPr>
        <w:t>. The lag polynomial</w:t>
      </w:r>
      <w:r w:rsidR="00B3200C">
        <w:rPr>
          <w:rFonts w:ascii="Times New Roman" w:eastAsia="Times New Roman" w:hAnsi="Times New Roman"/>
          <w:sz w:val="24"/>
          <w:szCs w:val="24"/>
        </w:rPr>
        <w:t xml:space="preserve"> </w:t>
      </w:r>
      <w:r w:rsidR="00845EB7" w:rsidRPr="00237838">
        <w:rPr>
          <w:rFonts w:ascii="Times New Roman" w:eastAsia="Times New Roman" w:hAnsi="Times New Roman"/>
          <w:b/>
          <w:sz w:val="24"/>
          <w:szCs w:val="24"/>
        </w:rPr>
        <w:t>Φ</w:t>
      </w:r>
      <w:r w:rsidR="00845EB7" w:rsidRPr="00237838">
        <w:rPr>
          <w:rFonts w:ascii="Times New Roman" w:eastAsia="Times New Roman" w:hAnsi="Times New Roman"/>
          <w:sz w:val="24"/>
          <w:szCs w:val="24"/>
        </w:rPr>
        <w:t xml:space="preserve">(L) </w:t>
      </w:r>
      <w:r w:rsidR="00620F19" w:rsidRPr="00237838">
        <w:rPr>
          <w:rFonts w:ascii="Times New Roman" w:eastAsia="Times New Roman" w:hAnsi="Times New Roman"/>
          <w:sz w:val="24"/>
          <w:szCs w:val="24"/>
        </w:rPr>
        <w:t>can be expressed in an error correction form</w:t>
      </w:r>
      <w:r w:rsidR="00B3200C">
        <w:rPr>
          <w:rFonts w:ascii="Times New Roman" w:eastAsia="Times New Roman" w:hAnsi="Times New Roman"/>
          <w:sz w:val="24"/>
          <w:szCs w:val="24"/>
        </w:rPr>
        <w:t xml:space="preserve"> </w:t>
      </w:r>
      <w:r w:rsidR="00620F19" w:rsidRPr="00237838">
        <w:rPr>
          <w:rFonts w:ascii="Times New Roman" w:eastAsia="Times New Roman" w:hAnsi="Times New Roman"/>
          <w:b/>
          <w:sz w:val="24"/>
          <w:szCs w:val="24"/>
        </w:rPr>
        <w:t>Φ</w:t>
      </w:r>
      <w:r w:rsidR="00620F19" w:rsidRPr="00237838">
        <w:rPr>
          <w:rFonts w:ascii="Times New Roman" w:eastAsia="Times New Roman" w:hAnsi="Times New Roman"/>
          <w:sz w:val="24"/>
          <w:szCs w:val="24"/>
        </w:rPr>
        <w:t xml:space="preserve">(L) =  -∏L + Γ(L)(1- L) </w:t>
      </w:r>
      <w:r w:rsidR="00E77C13" w:rsidRPr="00237838">
        <w:rPr>
          <w:rFonts w:ascii="Times New Roman" w:eastAsia="Times New Roman" w:hAnsi="Times New Roman"/>
          <w:sz w:val="24"/>
          <w:szCs w:val="24"/>
        </w:rPr>
        <w:t>under the assumptions that the characteristics roots given as  │</w:t>
      </w:r>
      <w:r w:rsidR="00E77C13" w:rsidRPr="00237838">
        <w:rPr>
          <w:rFonts w:ascii="Times New Roman" w:eastAsia="Times New Roman" w:hAnsi="Times New Roman"/>
          <w:b/>
          <w:sz w:val="24"/>
          <w:szCs w:val="24"/>
        </w:rPr>
        <w:t>Ӏ</w:t>
      </w:r>
      <w:r w:rsidR="00E77C13" w:rsidRPr="00237838">
        <w:rPr>
          <w:rFonts w:ascii="Times New Roman" w:eastAsia="Times New Roman" w:hAnsi="Times New Roman"/>
          <w:sz w:val="24"/>
          <w:szCs w:val="24"/>
          <w:vertAlign w:val="subscript"/>
        </w:rPr>
        <w:t>m</w:t>
      </w:r>
      <w:r w:rsidR="00E77C13" w:rsidRPr="00237838">
        <w:rPr>
          <w:rFonts w:ascii="Times New Roman" w:eastAsia="Times New Roman" w:hAnsi="Times New Roman"/>
          <w:sz w:val="24"/>
          <w:szCs w:val="24"/>
        </w:rPr>
        <w:t xml:space="preserve"> - ∑Φ</w:t>
      </w:r>
      <w:r w:rsidR="00E77C13" w:rsidRPr="00237838">
        <w:rPr>
          <w:rFonts w:ascii="Times New Roman" w:eastAsia="Times New Roman" w:hAnsi="Times New Roman"/>
          <w:sz w:val="24"/>
          <w:szCs w:val="24"/>
          <w:vertAlign w:val="subscript"/>
        </w:rPr>
        <w:t>i</w:t>
      </w:r>
      <w:r w:rsidR="00E77C13" w:rsidRPr="00237838">
        <w:rPr>
          <w:rFonts w:ascii="Times New Roman" w:eastAsia="Times New Roman" w:hAnsi="Times New Roman"/>
          <w:sz w:val="24"/>
          <w:szCs w:val="24"/>
        </w:rPr>
        <w:t>z</w:t>
      </w:r>
      <w:r w:rsidR="00E77C13" w:rsidRPr="00237838">
        <w:rPr>
          <w:rFonts w:ascii="Times New Roman" w:eastAsia="Times New Roman" w:hAnsi="Times New Roman"/>
          <w:sz w:val="24"/>
          <w:szCs w:val="24"/>
          <w:vertAlign w:val="superscript"/>
        </w:rPr>
        <w:t>i</w:t>
      </w:r>
      <w:r w:rsidR="00E77C13" w:rsidRPr="00237838">
        <w:rPr>
          <w:rFonts w:ascii="Times New Roman" w:eastAsia="Times New Roman" w:hAnsi="Times New Roman"/>
          <w:sz w:val="24"/>
          <w:szCs w:val="24"/>
        </w:rPr>
        <w:t>│= 0 lies outs</w:t>
      </w:r>
      <w:r w:rsidR="00A85E88" w:rsidRPr="00237838">
        <w:rPr>
          <w:rFonts w:ascii="Times New Roman" w:eastAsia="Times New Roman" w:hAnsi="Times New Roman"/>
          <w:sz w:val="24"/>
          <w:szCs w:val="24"/>
        </w:rPr>
        <w:t xml:space="preserve">ide the unit circle │z│= 1  (Pesaran and Shin, </w:t>
      </w:r>
      <w:r w:rsidR="00336824" w:rsidRPr="00237838">
        <w:rPr>
          <w:rFonts w:ascii="Times New Roman" w:eastAsia="Times New Roman" w:hAnsi="Times New Roman"/>
          <w:sz w:val="24"/>
          <w:szCs w:val="24"/>
        </w:rPr>
        <w:t>1999</w:t>
      </w:r>
      <w:r w:rsidR="00A85E88" w:rsidRPr="00237838">
        <w:rPr>
          <w:rFonts w:ascii="Times New Roman" w:eastAsia="Times New Roman" w:hAnsi="Times New Roman"/>
          <w:sz w:val="24"/>
          <w:szCs w:val="24"/>
        </w:rPr>
        <w:t>)</w:t>
      </w:r>
      <w:r w:rsidR="00E77C13" w:rsidRPr="00237838">
        <w:rPr>
          <w:rFonts w:ascii="Times New Roman" w:eastAsia="Times New Roman" w:hAnsi="Times New Roman"/>
          <w:sz w:val="24"/>
          <w:szCs w:val="24"/>
        </w:rPr>
        <w:t xml:space="preserve"> and the error terms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t</w:t>
      </w:r>
      <w:r w:rsidR="00E77C13" w:rsidRPr="00237838">
        <w:rPr>
          <w:rFonts w:ascii="Times New Roman" w:eastAsia="Times New Roman" w:hAnsi="Times New Roman"/>
          <w:sz w:val="24"/>
          <w:szCs w:val="24"/>
        </w:rPr>
        <w:t xml:space="preserve"> is IN(0,Ω).The former assumption implies that </w:t>
      </w:r>
      <w:r w:rsidR="00226822" w:rsidRPr="00237838">
        <w:rPr>
          <w:rFonts w:ascii="Times New Roman" w:eastAsia="Times New Roman" w:hAnsi="Times New Roman"/>
          <w:sz w:val="24"/>
          <w:szCs w:val="24"/>
        </w:rPr>
        <w:t>exchange rate</w:t>
      </w:r>
      <w:r w:rsidR="00E77C13" w:rsidRPr="00237838">
        <w:rPr>
          <w:rFonts w:ascii="Times New Roman" w:eastAsia="Times New Roman" w:hAnsi="Times New Roman"/>
          <w:sz w:val="24"/>
          <w:szCs w:val="24"/>
        </w:rPr>
        <w:t>(er), crude oil price (cp) and inflation rates (ir) in z</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 xml:space="preserve"> can be purely I(1), I(0) or even cointegrated except for seasonal unit roots and explosive roots i.e I(2) or larger (Pesaran </w:t>
      </w:r>
      <w:r w:rsidR="00E77C13" w:rsidRPr="00237838">
        <w:rPr>
          <w:rFonts w:ascii="Times New Roman" w:eastAsia="Times New Roman" w:hAnsi="Times New Roman"/>
          <w:i/>
          <w:sz w:val="24"/>
          <w:szCs w:val="24"/>
        </w:rPr>
        <w:t>et al</w:t>
      </w:r>
      <w:r w:rsidR="00AC790C" w:rsidRPr="00237838">
        <w:rPr>
          <w:rFonts w:ascii="Times New Roman" w:eastAsia="Times New Roman" w:hAnsi="Times New Roman"/>
          <w:i/>
          <w:sz w:val="24"/>
          <w:szCs w:val="24"/>
        </w:rPr>
        <w:t xml:space="preserve">, </w:t>
      </w:r>
      <w:r w:rsidR="00336824" w:rsidRPr="00237838">
        <w:rPr>
          <w:rFonts w:ascii="Times New Roman" w:eastAsia="Times New Roman" w:hAnsi="Times New Roman"/>
          <w:sz w:val="24"/>
          <w:szCs w:val="24"/>
        </w:rPr>
        <w:t>2001</w:t>
      </w:r>
      <w:r w:rsidR="00E77C13" w:rsidRPr="00237838">
        <w:rPr>
          <w:rFonts w:ascii="Times New Roman" w:eastAsia="Times New Roman" w:hAnsi="Times New Roman"/>
          <w:sz w:val="24"/>
          <w:szCs w:val="24"/>
        </w:rPr>
        <w:t xml:space="preserve">). The results of ADF unit roots test showed that none of the variables are </w:t>
      </w:r>
      <w:proofErr w:type="gramStart"/>
      <w:r w:rsidR="00E77C13" w:rsidRPr="00237838">
        <w:rPr>
          <w:rFonts w:ascii="Times New Roman" w:eastAsia="Times New Roman" w:hAnsi="Times New Roman"/>
          <w:sz w:val="24"/>
          <w:szCs w:val="24"/>
        </w:rPr>
        <w:t>I(</w:t>
      </w:r>
      <w:proofErr w:type="gramEnd"/>
      <w:r w:rsidR="00E77C13" w:rsidRPr="00237838">
        <w:rPr>
          <w:rFonts w:ascii="Times New Roman" w:eastAsia="Times New Roman" w:hAnsi="Times New Roman"/>
          <w:sz w:val="24"/>
          <w:szCs w:val="24"/>
        </w:rPr>
        <w:t xml:space="preserve">2) or more. </w:t>
      </w:r>
      <w:r w:rsidR="00C816FF" w:rsidRPr="00237838">
        <w:rPr>
          <w:rFonts w:ascii="Times New Roman" w:eastAsia="Times New Roman" w:hAnsi="Times New Roman"/>
          <w:sz w:val="24"/>
          <w:szCs w:val="24"/>
        </w:rPr>
        <w:t>The</w:t>
      </w:r>
      <w:r w:rsidR="00E77C13" w:rsidRPr="00237838">
        <w:rPr>
          <w:rFonts w:ascii="Times New Roman" w:eastAsia="Times New Roman" w:hAnsi="Times New Roman"/>
          <w:sz w:val="24"/>
          <w:szCs w:val="24"/>
        </w:rPr>
        <w:t xml:space="preserve"> partitioning of the disturbances </w:t>
      </w:r>
      <w:r w:rsidR="00E77C13" w:rsidRPr="00237838">
        <w:rPr>
          <w:rFonts w:ascii="Times New Roman" w:eastAsia="Times New Roman" w:hAnsi="Times New Roman"/>
          <w:i/>
          <w:sz w:val="24"/>
          <w:szCs w:val="24"/>
        </w:rPr>
        <w:t>ε</w:t>
      </w:r>
      <w:r w:rsidR="00AB3D1C" w:rsidRPr="00237838">
        <w:rPr>
          <w:rFonts w:ascii="Times New Roman" w:eastAsia="Times New Roman" w:hAnsi="Times New Roman"/>
          <w:i/>
          <w:sz w:val="24"/>
          <w:szCs w:val="24"/>
          <w:vertAlign w:val="subscript"/>
        </w:rPr>
        <w:t>t</w:t>
      </w:r>
      <w:r w:rsidR="00B3200C">
        <w:rPr>
          <w:rFonts w:ascii="Times New Roman" w:eastAsia="Times New Roman" w:hAnsi="Times New Roman"/>
          <w:i/>
          <w:sz w:val="24"/>
          <w:szCs w:val="24"/>
          <w:vertAlign w:val="subscript"/>
        </w:rPr>
        <w:t xml:space="preserve"> </w:t>
      </w:r>
      <w:r w:rsidR="00E77C13" w:rsidRPr="00237838">
        <w:rPr>
          <w:rFonts w:ascii="Times New Roman" w:eastAsia="Times New Roman" w:hAnsi="Times New Roman"/>
          <w:sz w:val="24"/>
          <w:szCs w:val="24"/>
        </w:rPr>
        <w:t>with z</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 xml:space="preserve"> = (y</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ʹ, x</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ʹ</w:t>
      </w:r>
      <w:proofErr w:type="gramStart"/>
      <w:r w:rsidR="00E77C13" w:rsidRPr="00237838">
        <w:rPr>
          <w:rFonts w:ascii="Times New Roman" w:eastAsia="Times New Roman" w:hAnsi="Times New Roman"/>
          <w:sz w:val="24"/>
          <w:szCs w:val="24"/>
        </w:rPr>
        <w:t>)ʹ</w:t>
      </w:r>
      <w:proofErr w:type="gramEnd"/>
      <w:r w:rsidR="00E77C13" w:rsidRPr="00237838">
        <w:rPr>
          <w:rFonts w:ascii="Times New Roman" w:eastAsia="Times New Roman" w:hAnsi="Times New Roman"/>
          <w:sz w:val="24"/>
          <w:szCs w:val="24"/>
        </w:rPr>
        <w:t xml:space="preserve"> as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 xml:space="preserve">t </w:t>
      </w:r>
      <w:r w:rsidR="00E77C13" w:rsidRPr="00237838">
        <w:rPr>
          <w:rFonts w:ascii="Times New Roman" w:eastAsia="Times New Roman" w:hAnsi="Times New Roman"/>
          <w:sz w:val="24"/>
          <w:szCs w:val="24"/>
        </w:rPr>
        <w:t>=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yt,</w:t>
      </w:r>
      <w:r w:rsidR="00E77C13" w:rsidRPr="00237838">
        <w:rPr>
          <w:rFonts w:ascii="Times New Roman" w:eastAsia="Times New Roman" w:hAnsi="Times New Roman"/>
          <w:i/>
          <w:sz w:val="24"/>
          <w:szCs w:val="24"/>
        </w:rPr>
        <w:t xml:space="preserve"> εʹ</w:t>
      </w:r>
      <w:r w:rsidR="00E77C13" w:rsidRPr="00237838">
        <w:rPr>
          <w:rFonts w:ascii="Times New Roman" w:eastAsia="Times New Roman" w:hAnsi="Times New Roman"/>
          <w:i/>
          <w:sz w:val="24"/>
          <w:szCs w:val="24"/>
          <w:vertAlign w:val="subscript"/>
        </w:rPr>
        <w:t>xt</w:t>
      </w:r>
      <w:r w:rsidR="00E77C13" w:rsidRPr="00237838">
        <w:rPr>
          <w:rFonts w:ascii="Times New Roman" w:eastAsia="Times New Roman" w:hAnsi="Times New Roman"/>
          <w:i/>
          <w:sz w:val="24"/>
          <w:szCs w:val="24"/>
        </w:rPr>
        <w:t>)ʹ</w:t>
      </w:r>
      <w:r w:rsidR="00E77C13" w:rsidRPr="00237838">
        <w:rPr>
          <w:rFonts w:ascii="Times New Roman" w:eastAsia="Times New Roman" w:hAnsi="Times New Roman"/>
          <w:sz w:val="24"/>
          <w:szCs w:val="24"/>
        </w:rPr>
        <w:t xml:space="preserve">was done so that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 xml:space="preserve">yt </w:t>
      </w:r>
      <w:r w:rsidR="00E77C13" w:rsidRPr="00237838">
        <w:rPr>
          <w:rFonts w:ascii="Times New Roman" w:eastAsia="Times New Roman" w:hAnsi="Times New Roman"/>
          <w:sz w:val="24"/>
          <w:szCs w:val="24"/>
        </w:rPr>
        <w:t xml:space="preserve">can be expressed conditionally in terms of </w:t>
      </w:r>
      <w:r w:rsidR="00E77C13" w:rsidRPr="00237838">
        <w:rPr>
          <w:rFonts w:ascii="Times New Roman" w:eastAsia="Times New Roman" w:hAnsi="Times New Roman"/>
          <w:i/>
          <w:sz w:val="24"/>
          <w:szCs w:val="24"/>
        </w:rPr>
        <w:t>εʹ</w:t>
      </w:r>
      <w:r w:rsidR="00E77C13" w:rsidRPr="00237838">
        <w:rPr>
          <w:rFonts w:ascii="Times New Roman" w:eastAsia="Times New Roman" w:hAnsi="Times New Roman"/>
          <w:i/>
          <w:sz w:val="24"/>
          <w:szCs w:val="24"/>
          <w:vertAlign w:val="subscript"/>
        </w:rPr>
        <w:t xml:space="preserve">xt </w:t>
      </w:r>
      <w:r w:rsidR="00E77C13" w:rsidRPr="00237838">
        <w:rPr>
          <w:rFonts w:ascii="Times New Roman" w:eastAsia="Times New Roman" w:hAnsi="Times New Roman"/>
          <w:sz w:val="24"/>
          <w:szCs w:val="24"/>
        </w:rPr>
        <w:t>in the form</w:t>
      </w:r>
      <w:r w:rsidR="00B3200C">
        <w:rPr>
          <w:rFonts w:ascii="Times New Roman" w:eastAsia="Times New Roman" w:hAnsi="Times New Roman"/>
          <w:sz w:val="24"/>
          <w:szCs w:val="24"/>
        </w:rPr>
        <w:t xml:space="preserve">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 xml:space="preserve">yt </w:t>
      </w:r>
      <w:r w:rsidR="00E77C13" w:rsidRPr="00237838">
        <w:rPr>
          <w:rFonts w:ascii="Times New Roman" w:eastAsia="Times New Roman" w:hAnsi="Times New Roman"/>
          <w:sz w:val="24"/>
          <w:szCs w:val="24"/>
        </w:rPr>
        <w:t xml:space="preserve"> = ω</w:t>
      </w:r>
      <w:r w:rsidR="00E77C13" w:rsidRPr="00237838">
        <w:rPr>
          <w:rFonts w:ascii="Times New Roman" w:eastAsia="Times New Roman" w:hAnsi="Times New Roman"/>
          <w:sz w:val="24"/>
          <w:szCs w:val="24"/>
          <w:vertAlign w:val="subscript"/>
        </w:rPr>
        <w:t>yx</w:t>
      </w:r>
      <w:r w:rsidR="00E77C13" w:rsidRPr="00237838">
        <w:rPr>
          <w:rFonts w:ascii="Times New Roman" w:eastAsia="Times New Roman" w:hAnsi="Times New Roman"/>
          <w:sz w:val="24"/>
          <w:szCs w:val="24"/>
        </w:rPr>
        <w:t>Ω</w:t>
      </w:r>
      <w:r w:rsidR="00E77C13" w:rsidRPr="00237838">
        <w:rPr>
          <w:rFonts w:ascii="Times New Roman" w:eastAsia="Times New Roman" w:hAnsi="Times New Roman"/>
          <w:sz w:val="24"/>
          <w:szCs w:val="24"/>
          <w:vertAlign w:val="superscript"/>
        </w:rPr>
        <w:t>-1</w:t>
      </w:r>
      <w:r w:rsidR="00E77C13" w:rsidRPr="00237838">
        <w:rPr>
          <w:rFonts w:ascii="Times New Roman" w:eastAsia="Times New Roman" w:hAnsi="Times New Roman"/>
          <w:sz w:val="24"/>
          <w:szCs w:val="24"/>
          <w:vertAlign w:val="subscript"/>
        </w:rPr>
        <w:t>xx</w:t>
      </w:r>
      <w:r w:rsidR="00E77C13" w:rsidRPr="00237838">
        <w:rPr>
          <w:rFonts w:ascii="Times New Roman" w:eastAsia="Times New Roman" w:hAnsi="Times New Roman"/>
          <w:sz w:val="24"/>
          <w:szCs w:val="24"/>
        </w:rPr>
        <w:t>ε</w:t>
      </w:r>
      <w:r w:rsidR="00E77C13" w:rsidRPr="00237838">
        <w:rPr>
          <w:rFonts w:ascii="Times New Roman" w:eastAsia="Times New Roman" w:hAnsi="Times New Roman"/>
          <w:sz w:val="24"/>
          <w:szCs w:val="24"/>
          <w:vertAlign w:val="subscript"/>
        </w:rPr>
        <w:t>xt</w:t>
      </w:r>
      <w:r w:rsidR="00E77C13" w:rsidRPr="00237838">
        <w:rPr>
          <w:rFonts w:ascii="Times New Roman" w:eastAsia="Times New Roman" w:hAnsi="Times New Roman"/>
          <w:sz w:val="24"/>
          <w:szCs w:val="24"/>
        </w:rPr>
        <w:t xml:space="preserve"> + u</w:t>
      </w:r>
      <w:r w:rsidR="00E77C13" w:rsidRPr="00237838">
        <w:rPr>
          <w:rFonts w:ascii="Times New Roman" w:eastAsia="Times New Roman" w:hAnsi="Times New Roman"/>
          <w:sz w:val="24"/>
          <w:szCs w:val="24"/>
          <w:vertAlign w:val="subscript"/>
        </w:rPr>
        <w:t xml:space="preserve">t </w:t>
      </w:r>
      <w:r w:rsidR="00E77C13" w:rsidRPr="00237838">
        <w:rPr>
          <w:rFonts w:ascii="Times New Roman" w:eastAsia="Times New Roman" w:hAnsi="Times New Roman"/>
          <w:sz w:val="24"/>
          <w:szCs w:val="24"/>
        </w:rPr>
        <w:t>where u</w:t>
      </w:r>
      <w:r w:rsidR="00E77C13" w:rsidRPr="00237838">
        <w:rPr>
          <w:rFonts w:ascii="Times New Roman" w:eastAsia="Times New Roman" w:hAnsi="Times New Roman"/>
          <w:sz w:val="24"/>
          <w:szCs w:val="24"/>
          <w:vertAlign w:val="subscript"/>
        </w:rPr>
        <w:t xml:space="preserve">t </w:t>
      </w:r>
      <w:r w:rsidR="00E77C13" w:rsidRPr="00237838">
        <w:rPr>
          <w:rFonts w:ascii="Times New Roman" w:eastAsia="Times New Roman" w:hAnsi="Times New Roman"/>
          <w:sz w:val="24"/>
          <w:szCs w:val="24"/>
        </w:rPr>
        <w:t>are IN(0,ω</w:t>
      </w:r>
      <w:r w:rsidR="00E77C13" w:rsidRPr="00237838">
        <w:rPr>
          <w:rFonts w:ascii="Times New Roman" w:eastAsia="Times New Roman" w:hAnsi="Times New Roman"/>
          <w:sz w:val="24"/>
          <w:szCs w:val="24"/>
          <w:vertAlign w:val="subscript"/>
        </w:rPr>
        <w:t>uu</w:t>
      </w:r>
      <w:r w:rsidR="00E77C13" w:rsidRPr="00237838">
        <w:rPr>
          <w:rFonts w:ascii="Times New Roman" w:eastAsia="Times New Roman" w:hAnsi="Times New Roman"/>
          <w:sz w:val="24"/>
          <w:szCs w:val="24"/>
        </w:rPr>
        <w:t xml:space="preserve">). </w:t>
      </w:r>
      <w:r w:rsidR="00BA2D89" w:rsidRPr="00237838">
        <w:rPr>
          <w:rFonts w:ascii="Times New Roman" w:eastAsia="Times New Roman" w:hAnsi="Times New Roman"/>
          <w:sz w:val="24"/>
          <w:szCs w:val="24"/>
        </w:rPr>
        <w:t>Consequently, t</w:t>
      </w:r>
      <w:r w:rsidR="00E77C13" w:rsidRPr="00237838">
        <w:rPr>
          <w:rFonts w:ascii="Times New Roman" w:eastAsia="Times New Roman" w:hAnsi="Times New Roman"/>
          <w:sz w:val="24"/>
          <w:szCs w:val="24"/>
        </w:rPr>
        <w:t xml:space="preserve">he model in 1.7 is referred to as a conditional unrestricted equilibrium correction model due to conditional relationships between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yt</w:t>
      </w:r>
      <w:r w:rsidR="00B3200C">
        <w:rPr>
          <w:rFonts w:ascii="Times New Roman" w:eastAsia="Times New Roman" w:hAnsi="Times New Roman"/>
          <w:i/>
          <w:sz w:val="24"/>
          <w:szCs w:val="24"/>
          <w:vertAlign w:val="subscript"/>
        </w:rPr>
        <w:t xml:space="preserve"> </w:t>
      </w:r>
      <w:r w:rsidR="00E77C13" w:rsidRPr="00237838">
        <w:rPr>
          <w:rFonts w:ascii="Times New Roman" w:eastAsia="Times New Roman" w:hAnsi="Times New Roman"/>
          <w:sz w:val="24"/>
          <w:szCs w:val="24"/>
        </w:rPr>
        <w:t>and ε</w:t>
      </w:r>
      <w:r w:rsidR="00E77C13" w:rsidRPr="00237838">
        <w:rPr>
          <w:rFonts w:ascii="Times New Roman" w:eastAsia="Times New Roman" w:hAnsi="Times New Roman"/>
          <w:sz w:val="24"/>
          <w:szCs w:val="24"/>
          <w:vertAlign w:val="subscript"/>
        </w:rPr>
        <w:t xml:space="preserve">xt. </w:t>
      </w:r>
      <w:r w:rsidR="00F85D4A" w:rsidRPr="00237838">
        <w:rPr>
          <w:rFonts w:ascii="Times New Roman" w:hAnsi="Times New Roman"/>
          <w:bCs/>
          <w:sz w:val="24"/>
          <w:szCs w:val="24"/>
        </w:rPr>
        <w:t xml:space="preserve">We estimated the long-run parameters and their respective standard errors (S.E) using the OLS method under the assumption that the lagged </w:t>
      </w:r>
      <w:r w:rsidR="00226822" w:rsidRPr="00237838">
        <w:rPr>
          <w:rFonts w:ascii="Times New Roman" w:hAnsi="Times New Roman"/>
          <w:bCs/>
          <w:sz w:val="24"/>
          <w:szCs w:val="24"/>
        </w:rPr>
        <w:t>exchange rate</w:t>
      </w:r>
      <w:r w:rsidR="00F85D4A" w:rsidRPr="00237838">
        <w:rPr>
          <w:rFonts w:ascii="Times New Roman" w:hAnsi="Times New Roman"/>
          <w:bCs/>
          <w:sz w:val="24"/>
          <w:szCs w:val="24"/>
        </w:rPr>
        <w:t>, er</w:t>
      </w:r>
      <w:r w:rsidR="00F85D4A" w:rsidRPr="00237838">
        <w:rPr>
          <w:rFonts w:ascii="Times New Roman" w:hAnsi="Times New Roman"/>
          <w:bCs/>
          <w:sz w:val="24"/>
          <w:szCs w:val="24"/>
          <w:vertAlign w:val="subscript"/>
        </w:rPr>
        <w:t>t-1,</w:t>
      </w:r>
      <w:r w:rsidR="00F85D4A" w:rsidRPr="00237838">
        <w:rPr>
          <w:rFonts w:ascii="Times New Roman" w:hAnsi="Times New Roman"/>
          <w:bCs/>
          <w:sz w:val="24"/>
          <w:szCs w:val="24"/>
        </w:rPr>
        <w:t xml:space="preserve"> does not enter the sub-VAR model for x</w:t>
      </w:r>
      <w:r w:rsidR="00F85D4A" w:rsidRPr="00237838">
        <w:rPr>
          <w:rFonts w:ascii="Times New Roman" w:hAnsi="Times New Roman"/>
          <w:bCs/>
          <w:sz w:val="24"/>
          <w:szCs w:val="24"/>
          <w:vertAlign w:val="subscript"/>
        </w:rPr>
        <w:t>t</w:t>
      </w:r>
      <w:r w:rsidR="00F85D4A" w:rsidRPr="00237838">
        <w:rPr>
          <w:rFonts w:ascii="Times New Roman" w:hAnsi="Times New Roman"/>
          <w:bCs/>
          <w:sz w:val="24"/>
          <w:szCs w:val="24"/>
        </w:rPr>
        <w:t xml:space="preserve">. </w:t>
      </w:r>
      <w:r w:rsidR="000331D1" w:rsidRPr="00237838">
        <w:rPr>
          <w:rFonts w:ascii="Times New Roman" w:hAnsi="Times New Roman"/>
          <w:bCs/>
          <w:sz w:val="24"/>
          <w:szCs w:val="24"/>
        </w:rPr>
        <w:t>Tabl</w:t>
      </w:r>
      <w:r w:rsidR="00036ABA" w:rsidRPr="00237838">
        <w:rPr>
          <w:rFonts w:ascii="Times New Roman" w:hAnsi="Times New Roman"/>
          <w:bCs/>
          <w:sz w:val="24"/>
          <w:szCs w:val="24"/>
        </w:rPr>
        <w:t>e 4</w:t>
      </w:r>
      <w:r w:rsidR="000331D1" w:rsidRPr="00237838">
        <w:rPr>
          <w:rFonts w:ascii="Times New Roman" w:hAnsi="Times New Roman"/>
          <w:bCs/>
          <w:sz w:val="24"/>
          <w:szCs w:val="24"/>
        </w:rPr>
        <w:t xml:space="preserve"> shows values of </w:t>
      </w:r>
      <w:r w:rsidR="0006324D" w:rsidRPr="00237838">
        <w:rPr>
          <w:rFonts w:ascii="Times New Roman" w:eastAsia="Times New Roman" w:hAnsi="Times New Roman"/>
          <w:sz w:val="24"/>
          <w:szCs w:val="24"/>
        </w:rPr>
        <w:t>long-</w:t>
      </w:r>
      <w:r w:rsidR="00306BC8" w:rsidRPr="00237838">
        <w:rPr>
          <w:rFonts w:ascii="Times New Roman" w:eastAsia="Times New Roman" w:hAnsi="Times New Roman"/>
          <w:sz w:val="24"/>
          <w:szCs w:val="24"/>
        </w:rPr>
        <w:t>run (</w:t>
      </w:r>
      <w:r w:rsidR="00306BC8" w:rsidRPr="00237838">
        <w:rPr>
          <w:rFonts w:ascii="Times New Roman" w:eastAsia="Times New Roman" w:hAnsi="Times New Roman"/>
          <w:sz w:val="28"/>
          <w:szCs w:val="28"/>
        </w:rPr>
        <w:t xml:space="preserve">∏) </w:t>
      </w:r>
      <w:r w:rsidR="00306BC8" w:rsidRPr="00237838">
        <w:rPr>
          <w:rFonts w:ascii="Times New Roman" w:eastAsia="Times New Roman" w:hAnsi="Times New Roman"/>
          <w:sz w:val="24"/>
          <w:szCs w:val="24"/>
        </w:rPr>
        <w:t>and</w:t>
      </w:r>
      <w:r w:rsidR="00B3200C">
        <w:rPr>
          <w:rFonts w:ascii="Times New Roman" w:eastAsia="Times New Roman" w:hAnsi="Times New Roman"/>
          <w:sz w:val="24"/>
          <w:szCs w:val="24"/>
        </w:rPr>
        <w:t xml:space="preserve"> </w:t>
      </w:r>
      <w:r w:rsidR="00306BC8" w:rsidRPr="00237838">
        <w:rPr>
          <w:rFonts w:ascii="Times New Roman" w:eastAsia="Times New Roman" w:hAnsi="Times New Roman"/>
          <w:sz w:val="24"/>
          <w:szCs w:val="24"/>
        </w:rPr>
        <w:t>short-run (</w:t>
      </w:r>
      <w:r w:rsidR="00306BC8" w:rsidRPr="00237838">
        <w:rPr>
          <w:rFonts w:ascii="Times New Roman" w:eastAsia="Times New Roman" w:hAnsi="Times New Roman"/>
          <w:sz w:val="28"/>
          <w:szCs w:val="28"/>
        </w:rPr>
        <w:t>Γ</w:t>
      </w:r>
      <w:r w:rsidR="00306BC8" w:rsidRPr="00237838">
        <w:rPr>
          <w:rFonts w:ascii="Times New Roman" w:eastAsia="Times New Roman" w:hAnsi="Times New Roman"/>
          <w:b/>
          <w:sz w:val="24"/>
          <w:szCs w:val="24"/>
          <w:vertAlign w:val="subscript"/>
        </w:rPr>
        <w:t>i</w:t>
      </w:r>
      <w:r w:rsidR="00306BC8" w:rsidRPr="00237838">
        <w:rPr>
          <w:rFonts w:ascii="Times New Roman" w:eastAsia="Times New Roman" w:hAnsi="Times New Roman"/>
          <w:b/>
          <w:sz w:val="24"/>
          <w:szCs w:val="24"/>
        </w:rPr>
        <w:t>)</w:t>
      </w:r>
      <w:r w:rsidR="00306BC8" w:rsidRPr="00237838">
        <w:rPr>
          <w:rFonts w:ascii="Times New Roman" w:eastAsia="Times New Roman" w:hAnsi="Times New Roman"/>
          <w:sz w:val="24"/>
          <w:szCs w:val="24"/>
        </w:rPr>
        <w:t xml:space="preserve"> coefficients along with their standard errors </w:t>
      </w:r>
      <w:r w:rsidR="0006324D" w:rsidRPr="00237838">
        <w:rPr>
          <w:rFonts w:ascii="Times New Roman" w:eastAsia="Times New Roman" w:hAnsi="Times New Roman"/>
          <w:sz w:val="24"/>
          <w:szCs w:val="24"/>
        </w:rPr>
        <w:t xml:space="preserve">of the initial </w:t>
      </w:r>
      <w:r w:rsidR="0097425A">
        <w:rPr>
          <w:rFonts w:ascii="Times New Roman" w:eastAsia="Times New Roman" w:hAnsi="Times New Roman"/>
          <w:sz w:val="24"/>
          <w:szCs w:val="24"/>
        </w:rPr>
        <w:t>unrestricted</w:t>
      </w:r>
      <w:r w:rsidR="009448A4" w:rsidRPr="00237838">
        <w:rPr>
          <w:rFonts w:ascii="Times New Roman" w:eastAsia="Times New Roman" w:hAnsi="Times New Roman"/>
          <w:sz w:val="24"/>
          <w:szCs w:val="24"/>
        </w:rPr>
        <w:t xml:space="preserve"> </w:t>
      </w:r>
      <w:r w:rsidR="0006324D" w:rsidRPr="00237838">
        <w:rPr>
          <w:rFonts w:ascii="Times New Roman" w:eastAsia="Times New Roman" w:hAnsi="Times New Roman"/>
          <w:sz w:val="24"/>
          <w:szCs w:val="24"/>
        </w:rPr>
        <w:t>error correction model prior to bounds test</w:t>
      </w:r>
      <w:r w:rsidR="00827332" w:rsidRPr="00237838">
        <w:rPr>
          <w:rFonts w:ascii="Times New Roman" w:eastAsia="Times New Roman" w:hAnsi="Times New Roman"/>
          <w:sz w:val="24"/>
          <w:szCs w:val="24"/>
        </w:rPr>
        <w:t>ing</w:t>
      </w:r>
      <w:r w:rsidR="00F36E02" w:rsidRPr="00237838">
        <w:rPr>
          <w:rFonts w:ascii="Times New Roman" w:eastAsia="Times New Roman" w:hAnsi="Times New Roman"/>
          <w:sz w:val="24"/>
          <w:szCs w:val="24"/>
        </w:rPr>
        <w:t xml:space="preserve">. Constraints were imposed on the intercept and the time trend such that </w:t>
      </w:r>
      <w:r w:rsidR="00F36E02" w:rsidRPr="00237838">
        <w:rPr>
          <w:rFonts w:ascii="Times New Roman" w:eastAsia="Times New Roman" w:hAnsi="Times New Roman"/>
          <w:i/>
          <w:sz w:val="24"/>
          <w:szCs w:val="24"/>
        </w:rPr>
        <w:t>α</w:t>
      </w:r>
      <w:r w:rsidR="00F36E02" w:rsidRPr="00237838">
        <w:rPr>
          <w:rFonts w:ascii="Times New Roman" w:eastAsia="Times New Roman" w:hAnsi="Times New Roman"/>
          <w:i/>
          <w:sz w:val="24"/>
          <w:szCs w:val="24"/>
          <w:vertAlign w:val="subscript"/>
        </w:rPr>
        <w:t xml:space="preserve">0 </w:t>
      </w:r>
      <w:r w:rsidR="00F36E02" w:rsidRPr="00237838">
        <w:rPr>
          <w:rFonts w:ascii="Times New Roman" w:eastAsia="Times New Roman" w:hAnsi="Times New Roman"/>
          <w:i/>
          <w:sz w:val="24"/>
          <w:szCs w:val="24"/>
        </w:rPr>
        <w:t>≡</w:t>
      </w:r>
      <w:r w:rsidR="00F36E02" w:rsidRPr="00237838">
        <w:rPr>
          <w:rFonts w:ascii="Times New Roman" w:eastAsia="Times New Roman" w:hAnsi="Times New Roman"/>
          <w:sz w:val="24"/>
          <w:szCs w:val="24"/>
        </w:rPr>
        <w:t>-∏μ + (Γ+</w:t>
      </w:r>
      <w:proofErr w:type="gramStart"/>
      <w:r w:rsidR="00F36E02" w:rsidRPr="00237838">
        <w:rPr>
          <w:rFonts w:ascii="Times New Roman" w:eastAsia="Times New Roman" w:hAnsi="Times New Roman"/>
          <w:sz w:val="24"/>
          <w:szCs w:val="24"/>
        </w:rPr>
        <w:t>∏ )γ</w:t>
      </w:r>
      <w:proofErr w:type="gramEnd"/>
      <w:r w:rsidR="00F36E02" w:rsidRPr="00237838">
        <w:rPr>
          <w:rFonts w:ascii="Times New Roman" w:eastAsia="Times New Roman" w:hAnsi="Times New Roman"/>
          <w:sz w:val="24"/>
          <w:szCs w:val="24"/>
        </w:rPr>
        <w:t xml:space="preserve"> and </w:t>
      </w:r>
      <w:r w:rsidR="00F36E02" w:rsidRPr="00237838">
        <w:rPr>
          <w:rFonts w:ascii="Times New Roman" w:eastAsia="Times New Roman" w:hAnsi="Times New Roman"/>
          <w:i/>
          <w:sz w:val="24"/>
          <w:szCs w:val="24"/>
        </w:rPr>
        <w:t>α</w:t>
      </w:r>
      <w:r w:rsidR="00F36E02" w:rsidRPr="00237838">
        <w:rPr>
          <w:rFonts w:ascii="Times New Roman" w:eastAsia="Times New Roman" w:hAnsi="Times New Roman"/>
          <w:i/>
          <w:sz w:val="24"/>
          <w:szCs w:val="24"/>
          <w:vertAlign w:val="subscript"/>
        </w:rPr>
        <w:t>1</w:t>
      </w:r>
      <w:r w:rsidR="00F36E02" w:rsidRPr="00237838">
        <w:rPr>
          <w:rFonts w:ascii="Times New Roman" w:eastAsia="Times New Roman" w:hAnsi="Times New Roman"/>
          <w:i/>
          <w:sz w:val="24"/>
          <w:szCs w:val="24"/>
        </w:rPr>
        <w:t>≡</w:t>
      </w:r>
      <w:r w:rsidR="00F36E02" w:rsidRPr="00237838">
        <w:rPr>
          <w:rFonts w:ascii="Times New Roman" w:eastAsia="Times New Roman" w:hAnsi="Times New Roman"/>
          <w:sz w:val="24"/>
          <w:szCs w:val="24"/>
        </w:rPr>
        <w:t xml:space="preserve"> -∏ γ. </w:t>
      </w:r>
      <w:r w:rsidR="007B3AB3" w:rsidRPr="00237838">
        <w:rPr>
          <w:rFonts w:ascii="Times New Roman" w:eastAsia="Times New Roman" w:hAnsi="Times New Roman"/>
          <w:sz w:val="24"/>
          <w:szCs w:val="24"/>
        </w:rPr>
        <w:t xml:space="preserve">As long as the γ ≠ 0, the trend coefficient </w:t>
      </w:r>
      <w:r w:rsidR="007B3AB3" w:rsidRPr="00237838">
        <w:rPr>
          <w:rFonts w:ascii="Times New Roman" w:eastAsia="Times New Roman" w:hAnsi="Times New Roman"/>
          <w:i/>
          <w:sz w:val="24"/>
          <w:szCs w:val="24"/>
        </w:rPr>
        <w:t>α</w:t>
      </w:r>
      <w:r w:rsidR="007B3AB3" w:rsidRPr="00237838">
        <w:rPr>
          <w:rFonts w:ascii="Times New Roman" w:eastAsia="Times New Roman" w:hAnsi="Times New Roman"/>
          <w:i/>
          <w:sz w:val="24"/>
          <w:szCs w:val="24"/>
          <w:vertAlign w:val="subscript"/>
        </w:rPr>
        <w:t>1</w:t>
      </w:r>
      <w:r w:rsidR="007B3AB3" w:rsidRPr="00237838">
        <w:rPr>
          <w:rFonts w:ascii="Times New Roman" w:eastAsia="Times New Roman" w:hAnsi="Times New Roman"/>
          <w:i/>
          <w:sz w:val="24"/>
          <w:szCs w:val="24"/>
        </w:rPr>
        <w:t>=</w:t>
      </w:r>
      <w:r w:rsidR="007B3AB3" w:rsidRPr="00237838">
        <w:rPr>
          <w:rFonts w:ascii="Times New Roman" w:eastAsia="Times New Roman" w:hAnsi="Times New Roman"/>
          <w:sz w:val="24"/>
          <w:szCs w:val="24"/>
        </w:rPr>
        <w:t xml:space="preserve">0.000255 in </w:t>
      </w:r>
      <w:r w:rsidR="0052092E" w:rsidRPr="00237838">
        <w:rPr>
          <w:rFonts w:ascii="Times New Roman" w:eastAsia="Times New Roman" w:hAnsi="Times New Roman"/>
          <w:sz w:val="24"/>
          <w:szCs w:val="24"/>
        </w:rPr>
        <w:t xml:space="preserve">Table 4 </w:t>
      </w:r>
      <w:r w:rsidR="007B3AB3" w:rsidRPr="00237838">
        <w:rPr>
          <w:rFonts w:ascii="Times New Roman" w:eastAsia="Times New Roman" w:hAnsi="Times New Roman"/>
          <w:sz w:val="24"/>
          <w:szCs w:val="24"/>
        </w:rPr>
        <w:t xml:space="preserve">ensure that the deterministic trending behaviour of the level process </w:t>
      </w:r>
      <w:r w:rsidR="003B04C0" w:rsidRPr="00237838">
        <w:rPr>
          <w:rFonts w:ascii="Times New Roman" w:eastAsia="Times New Roman" w:hAnsi="Times New Roman"/>
          <w:sz w:val="24"/>
          <w:szCs w:val="24"/>
        </w:rPr>
        <w:t>z</w:t>
      </w:r>
      <w:r w:rsidR="007B3AB3" w:rsidRPr="00237838">
        <w:rPr>
          <w:rFonts w:ascii="Times New Roman" w:eastAsia="Times New Roman" w:hAnsi="Times New Roman"/>
          <w:sz w:val="24"/>
          <w:szCs w:val="24"/>
          <w:vertAlign w:val="subscript"/>
        </w:rPr>
        <w:t>t</w:t>
      </w:r>
      <w:r w:rsidR="007B3AB3" w:rsidRPr="00237838">
        <w:rPr>
          <w:rFonts w:ascii="Times New Roman" w:eastAsia="Times New Roman" w:hAnsi="Times New Roman"/>
          <w:sz w:val="24"/>
          <w:szCs w:val="24"/>
        </w:rPr>
        <w:t xml:space="preserve"> is invariant to the cointegrating rank of the long-run (∏) matrix</w:t>
      </w:r>
      <w:r w:rsidR="000855B1" w:rsidRPr="00237838">
        <w:rPr>
          <w:rFonts w:ascii="Times New Roman" w:eastAsia="Times New Roman" w:hAnsi="Times New Roman"/>
          <w:sz w:val="24"/>
          <w:szCs w:val="24"/>
        </w:rPr>
        <w:t xml:space="preserve"> (Pesaran </w:t>
      </w:r>
      <w:r w:rsidR="000855B1" w:rsidRPr="00237838">
        <w:rPr>
          <w:rFonts w:ascii="Times New Roman" w:eastAsia="Times New Roman" w:hAnsi="Times New Roman"/>
          <w:i/>
          <w:sz w:val="24"/>
          <w:szCs w:val="24"/>
        </w:rPr>
        <w:t>et al</w:t>
      </w:r>
      <w:r w:rsidR="000855B1" w:rsidRPr="00237838">
        <w:rPr>
          <w:rFonts w:ascii="Times New Roman" w:eastAsia="Times New Roman" w:hAnsi="Times New Roman"/>
          <w:sz w:val="24"/>
          <w:szCs w:val="24"/>
        </w:rPr>
        <w:t>, 2001)</w:t>
      </w:r>
      <w:r w:rsidR="00D7250E" w:rsidRPr="00237838">
        <w:rPr>
          <w:rFonts w:ascii="Times New Roman" w:eastAsia="Times New Roman" w:hAnsi="Times New Roman"/>
          <w:sz w:val="24"/>
          <w:szCs w:val="24"/>
        </w:rPr>
        <w:t>.</w:t>
      </w:r>
      <w:r w:rsidR="00DF1FB5" w:rsidRPr="00237838">
        <w:rPr>
          <w:rFonts w:ascii="Times New Roman" w:eastAsia="Times New Roman" w:hAnsi="Times New Roman"/>
          <w:sz w:val="24"/>
          <w:szCs w:val="24"/>
        </w:rPr>
        <w:t xml:space="preserve">The same assertions applies to the intercept </w:t>
      </w:r>
      <w:r w:rsidR="00DF1FB5" w:rsidRPr="00237838">
        <w:rPr>
          <w:rFonts w:ascii="Times New Roman" w:eastAsia="Times New Roman" w:hAnsi="Times New Roman"/>
          <w:i/>
          <w:sz w:val="24"/>
          <w:szCs w:val="24"/>
        </w:rPr>
        <w:t>α</w:t>
      </w:r>
      <w:r w:rsidR="00DF1FB5" w:rsidRPr="00237838">
        <w:rPr>
          <w:rFonts w:ascii="Times New Roman" w:eastAsia="Times New Roman" w:hAnsi="Times New Roman"/>
          <w:i/>
          <w:sz w:val="24"/>
          <w:szCs w:val="24"/>
          <w:vertAlign w:val="subscript"/>
        </w:rPr>
        <w:t>0</w:t>
      </w:r>
      <w:r w:rsidR="00DF1FB5" w:rsidRPr="00237838">
        <w:rPr>
          <w:rFonts w:ascii="Times New Roman" w:eastAsia="Times New Roman" w:hAnsi="Times New Roman"/>
          <w:i/>
          <w:sz w:val="24"/>
          <w:szCs w:val="24"/>
        </w:rPr>
        <w:t>=</w:t>
      </w:r>
      <w:r w:rsidR="00DF1FB5" w:rsidRPr="00237838">
        <w:rPr>
          <w:rFonts w:ascii="Times New Roman" w:eastAsia="Times New Roman" w:hAnsi="Times New Roman"/>
          <w:sz w:val="24"/>
          <w:szCs w:val="24"/>
        </w:rPr>
        <w:t xml:space="preserve">0.715526 but γ = 0. Hence a bounds test based on the </w:t>
      </w:r>
      <w:r w:rsidR="00DF1FB5" w:rsidRPr="00237838">
        <w:rPr>
          <w:rFonts w:ascii="Times New Roman" w:eastAsia="Times New Roman" w:hAnsi="Times New Roman"/>
          <w:i/>
          <w:sz w:val="24"/>
          <w:szCs w:val="24"/>
        </w:rPr>
        <w:t>F</w:t>
      </w:r>
      <w:r w:rsidR="00DF1FB5" w:rsidRPr="00237838">
        <w:rPr>
          <w:rFonts w:ascii="Times New Roman" w:eastAsia="Times New Roman" w:hAnsi="Times New Roman"/>
          <w:sz w:val="24"/>
          <w:szCs w:val="24"/>
        </w:rPr>
        <w:t xml:space="preserve">-statistics gives similar asymptotic results with Wald statistic </w:t>
      </w:r>
      <w:r w:rsidR="00E77C13" w:rsidRPr="00237838">
        <w:rPr>
          <w:rFonts w:ascii="Times New Roman" w:eastAsia="Times New Roman" w:hAnsi="Times New Roman"/>
          <w:sz w:val="24"/>
          <w:szCs w:val="24"/>
        </w:rPr>
        <w:t>which</w:t>
      </w:r>
      <w:r w:rsidR="00DF1FB5" w:rsidRPr="00237838">
        <w:rPr>
          <w:rFonts w:ascii="Times New Roman" w:eastAsia="Times New Roman" w:hAnsi="Times New Roman"/>
          <w:sz w:val="24"/>
          <w:szCs w:val="24"/>
        </w:rPr>
        <w:t xml:space="preserve"> will be shown later in the paper. </w:t>
      </w:r>
      <w:r w:rsidR="00415EE9" w:rsidRPr="00237838">
        <w:rPr>
          <w:rFonts w:ascii="Times New Roman" w:eastAsia="Times New Roman" w:hAnsi="Times New Roman"/>
          <w:sz w:val="24"/>
          <w:szCs w:val="24"/>
        </w:rPr>
        <w:t xml:space="preserve">This </w:t>
      </w:r>
      <w:r w:rsidR="0097425A">
        <w:rPr>
          <w:rFonts w:ascii="Times New Roman" w:eastAsia="Times New Roman" w:hAnsi="Times New Roman"/>
          <w:sz w:val="24"/>
          <w:szCs w:val="24"/>
        </w:rPr>
        <w:t>unrestricted</w:t>
      </w:r>
      <w:r w:rsidR="00415EE9" w:rsidRPr="00237838">
        <w:rPr>
          <w:rFonts w:ascii="Times New Roman" w:eastAsia="Times New Roman" w:hAnsi="Times New Roman"/>
          <w:sz w:val="24"/>
          <w:szCs w:val="24"/>
        </w:rPr>
        <w:t xml:space="preserve"> </w:t>
      </w:r>
      <w:r w:rsidR="0097425A">
        <w:rPr>
          <w:rFonts w:ascii="Times New Roman" w:eastAsia="Times New Roman" w:hAnsi="Times New Roman"/>
          <w:sz w:val="24"/>
          <w:szCs w:val="24"/>
        </w:rPr>
        <w:t>ECM</w:t>
      </w:r>
      <w:r w:rsidR="00415EE9" w:rsidRPr="00237838">
        <w:rPr>
          <w:rFonts w:ascii="Times New Roman" w:eastAsia="Times New Roman" w:hAnsi="Times New Roman"/>
          <w:sz w:val="24"/>
          <w:szCs w:val="24"/>
        </w:rPr>
        <w:t xml:space="preserve"> relates the </w:t>
      </w:r>
      <w:r w:rsidR="00226822" w:rsidRPr="00237838">
        <w:rPr>
          <w:rFonts w:ascii="Times New Roman" w:eastAsia="Times New Roman" w:hAnsi="Times New Roman"/>
          <w:sz w:val="24"/>
          <w:szCs w:val="24"/>
        </w:rPr>
        <w:t>exchange rate</w:t>
      </w:r>
      <w:r w:rsidR="00415EE9" w:rsidRPr="00237838">
        <w:rPr>
          <w:rFonts w:ascii="Times New Roman" w:eastAsia="Times New Roman" w:hAnsi="Times New Roman"/>
          <w:sz w:val="24"/>
          <w:szCs w:val="24"/>
        </w:rPr>
        <w:t xml:space="preserve"> positively with inflation rates and negatively with crude oil pri</w:t>
      </w:r>
      <w:r w:rsidR="00AD469D" w:rsidRPr="00237838">
        <w:rPr>
          <w:rFonts w:ascii="Times New Roman" w:eastAsia="Times New Roman" w:hAnsi="Times New Roman"/>
          <w:sz w:val="24"/>
          <w:szCs w:val="24"/>
        </w:rPr>
        <w:t>ces bo</w:t>
      </w:r>
      <w:r w:rsidR="00415EE9" w:rsidRPr="00237838">
        <w:rPr>
          <w:rFonts w:ascii="Times New Roman" w:eastAsia="Times New Roman" w:hAnsi="Times New Roman"/>
          <w:sz w:val="24"/>
          <w:szCs w:val="24"/>
        </w:rPr>
        <w:t>t</w:t>
      </w:r>
      <w:r w:rsidR="00AD469D" w:rsidRPr="00237838">
        <w:rPr>
          <w:rFonts w:ascii="Times New Roman" w:eastAsia="Times New Roman" w:hAnsi="Times New Roman"/>
          <w:sz w:val="24"/>
          <w:szCs w:val="24"/>
        </w:rPr>
        <w:t>h</w:t>
      </w:r>
      <w:r w:rsidR="00415EE9" w:rsidRPr="00237838">
        <w:rPr>
          <w:rFonts w:ascii="Times New Roman" w:eastAsia="Times New Roman" w:hAnsi="Times New Roman"/>
          <w:sz w:val="24"/>
          <w:szCs w:val="24"/>
        </w:rPr>
        <w:t xml:space="preserve"> in the long- and short-run</w:t>
      </w:r>
      <w:r w:rsidR="0038532A" w:rsidRPr="00237838">
        <w:rPr>
          <w:rFonts w:ascii="Times New Roman" w:eastAsia="Times New Roman" w:hAnsi="Times New Roman"/>
          <w:sz w:val="24"/>
          <w:szCs w:val="24"/>
        </w:rPr>
        <w:t xml:space="preserve"> which are expected</w:t>
      </w:r>
      <w:r w:rsidR="00065CC8">
        <w:rPr>
          <w:rFonts w:ascii="Times New Roman" w:eastAsia="Times New Roman" w:hAnsi="Times New Roman"/>
          <w:sz w:val="24"/>
          <w:szCs w:val="24"/>
        </w:rPr>
        <w:t xml:space="preserve"> according to the literature</w:t>
      </w:r>
      <w:r w:rsidR="00415EE9" w:rsidRPr="00237838">
        <w:rPr>
          <w:rFonts w:ascii="Times New Roman" w:eastAsia="Times New Roman" w:hAnsi="Times New Roman"/>
          <w:sz w:val="24"/>
          <w:szCs w:val="24"/>
        </w:rPr>
        <w:t>.</w:t>
      </w:r>
      <w:r w:rsidR="00B3200C">
        <w:rPr>
          <w:rFonts w:ascii="Times New Roman" w:eastAsia="Times New Roman" w:hAnsi="Times New Roman"/>
          <w:sz w:val="24"/>
          <w:szCs w:val="24"/>
        </w:rPr>
        <w:t xml:space="preserve"> </w:t>
      </w:r>
      <w:r w:rsidR="00AE312F" w:rsidRPr="00237838">
        <w:rPr>
          <w:rFonts w:ascii="Times New Roman" w:eastAsia="Times New Roman" w:hAnsi="Times New Roman"/>
          <w:sz w:val="24"/>
          <w:szCs w:val="24"/>
        </w:rPr>
        <w:t xml:space="preserve">Specifically, the long-run coefficients between </w:t>
      </w:r>
      <w:r w:rsidR="00226822" w:rsidRPr="00237838">
        <w:rPr>
          <w:rFonts w:ascii="Times New Roman" w:eastAsia="Times New Roman" w:hAnsi="Times New Roman"/>
          <w:sz w:val="24"/>
          <w:szCs w:val="24"/>
        </w:rPr>
        <w:t>exchange rate</w:t>
      </w:r>
      <w:r w:rsidR="004E3EA4" w:rsidRPr="00237838">
        <w:rPr>
          <w:rFonts w:ascii="Times New Roman" w:eastAsia="Times New Roman" w:hAnsi="Times New Roman"/>
          <w:sz w:val="24"/>
          <w:szCs w:val="24"/>
        </w:rPr>
        <w:t xml:space="preserve"> and </w:t>
      </w:r>
      <w:r w:rsidR="00AE312F" w:rsidRPr="00237838">
        <w:rPr>
          <w:rFonts w:ascii="Times New Roman" w:eastAsia="Times New Roman" w:hAnsi="Times New Roman"/>
          <w:sz w:val="24"/>
          <w:szCs w:val="24"/>
        </w:rPr>
        <w:t>crude oil prices (cp</w:t>
      </w:r>
      <w:r w:rsidR="00AE312F" w:rsidRPr="00237838">
        <w:rPr>
          <w:rFonts w:ascii="Times New Roman" w:eastAsia="Times New Roman" w:hAnsi="Times New Roman"/>
          <w:sz w:val="24"/>
          <w:szCs w:val="24"/>
          <w:vertAlign w:val="subscript"/>
        </w:rPr>
        <w:t>t-1</w:t>
      </w:r>
      <w:r w:rsidR="00AE312F" w:rsidRPr="00237838">
        <w:rPr>
          <w:rFonts w:ascii="Times New Roman" w:eastAsia="Times New Roman" w:hAnsi="Times New Roman"/>
          <w:sz w:val="24"/>
          <w:szCs w:val="24"/>
        </w:rPr>
        <w:t>)</w:t>
      </w:r>
      <w:r w:rsidR="004E3EA4" w:rsidRPr="00237838">
        <w:rPr>
          <w:rFonts w:ascii="Times New Roman" w:eastAsia="Times New Roman" w:hAnsi="Times New Roman"/>
          <w:sz w:val="24"/>
          <w:szCs w:val="24"/>
        </w:rPr>
        <w:t xml:space="preserve">, </w:t>
      </w:r>
      <w:r w:rsidR="00226822" w:rsidRPr="00237838">
        <w:rPr>
          <w:rFonts w:ascii="Times New Roman" w:eastAsia="Times New Roman" w:hAnsi="Times New Roman"/>
          <w:sz w:val="24"/>
          <w:szCs w:val="24"/>
        </w:rPr>
        <w:t>exchange rate</w:t>
      </w:r>
      <w:r w:rsidR="00AE312F" w:rsidRPr="00237838">
        <w:rPr>
          <w:rFonts w:ascii="Times New Roman" w:eastAsia="Times New Roman" w:hAnsi="Times New Roman"/>
          <w:sz w:val="24"/>
          <w:szCs w:val="24"/>
        </w:rPr>
        <w:t xml:space="preserve"> and inflation rates (ir</w:t>
      </w:r>
      <w:r w:rsidR="00AE312F" w:rsidRPr="00237838">
        <w:rPr>
          <w:rFonts w:ascii="Times New Roman" w:eastAsia="Times New Roman" w:hAnsi="Times New Roman"/>
          <w:sz w:val="24"/>
          <w:szCs w:val="24"/>
          <w:vertAlign w:val="subscript"/>
        </w:rPr>
        <w:t>t-1</w:t>
      </w:r>
      <w:r w:rsidR="00AE312F" w:rsidRPr="00237838">
        <w:rPr>
          <w:rFonts w:ascii="Times New Roman" w:eastAsia="Times New Roman" w:hAnsi="Times New Roman"/>
          <w:sz w:val="24"/>
          <w:szCs w:val="24"/>
        </w:rPr>
        <w:t>) are -0.1735 and 0.04756 r</w:t>
      </w:r>
      <w:r w:rsidR="00036ABA" w:rsidRPr="00237838">
        <w:rPr>
          <w:rFonts w:ascii="Times New Roman" w:eastAsia="Times New Roman" w:hAnsi="Times New Roman"/>
          <w:sz w:val="24"/>
          <w:szCs w:val="24"/>
        </w:rPr>
        <w:t>espectively. These values imply</w:t>
      </w:r>
      <w:r w:rsidR="00AE312F" w:rsidRPr="00237838">
        <w:rPr>
          <w:rFonts w:ascii="Times New Roman" w:eastAsia="Times New Roman" w:hAnsi="Times New Roman"/>
          <w:sz w:val="24"/>
          <w:szCs w:val="24"/>
        </w:rPr>
        <w:t xml:space="preserve"> that </w:t>
      </w:r>
      <w:r w:rsidR="00E77C13" w:rsidRPr="00237838">
        <w:rPr>
          <w:rFonts w:ascii="Times New Roman" w:eastAsia="Times New Roman" w:hAnsi="Times New Roman"/>
          <w:sz w:val="24"/>
          <w:szCs w:val="24"/>
        </w:rPr>
        <w:t>1</w:t>
      </w:r>
      <w:r w:rsidR="00AE312F" w:rsidRPr="00237838">
        <w:rPr>
          <w:rFonts w:ascii="Times New Roman" w:eastAsia="Times New Roman" w:hAnsi="Times New Roman"/>
          <w:sz w:val="24"/>
          <w:szCs w:val="24"/>
        </w:rPr>
        <w:t xml:space="preserve"> </w:t>
      </w:r>
      <w:r w:rsidR="00AE312F" w:rsidRPr="00237838">
        <w:rPr>
          <w:rFonts w:ascii="Times New Roman" w:eastAsia="Times New Roman" w:hAnsi="Times New Roman"/>
          <w:sz w:val="24"/>
          <w:szCs w:val="24"/>
        </w:rPr>
        <w:lastRenderedPageBreak/>
        <w:t xml:space="preserve">per cent increase in crude oil price will result in 0.1735 per cent decline in the </w:t>
      </w:r>
      <w:r w:rsidR="00226822" w:rsidRPr="00237838">
        <w:rPr>
          <w:rFonts w:ascii="Times New Roman" w:eastAsia="Times New Roman" w:hAnsi="Times New Roman"/>
          <w:sz w:val="24"/>
          <w:szCs w:val="24"/>
        </w:rPr>
        <w:t>exchange rate</w:t>
      </w:r>
      <w:r w:rsidR="00AE312F" w:rsidRPr="00237838">
        <w:rPr>
          <w:rFonts w:ascii="Times New Roman" w:eastAsia="Times New Roman" w:hAnsi="Times New Roman"/>
          <w:sz w:val="24"/>
          <w:szCs w:val="24"/>
        </w:rPr>
        <w:t xml:space="preserve">. Similarly, </w:t>
      </w:r>
      <w:r w:rsidR="009E5519" w:rsidRPr="00237838">
        <w:rPr>
          <w:rFonts w:ascii="Times New Roman" w:eastAsia="Times New Roman" w:hAnsi="Times New Roman"/>
          <w:sz w:val="24"/>
          <w:szCs w:val="24"/>
        </w:rPr>
        <w:t>1</w:t>
      </w:r>
      <w:r w:rsidR="00AE312F" w:rsidRPr="00237838">
        <w:rPr>
          <w:rFonts w:ascii="Times New Roman" w:eastAsia="Times New Roman" w:hAnsi="Times New Roman"/>
          <w:sz w:val="24"/>
          <w:szCs w:val="24"/>
        </w:rPr>
        <w:t xml:space="preserve"> per cent increase in the inflation rates will result in about 0.05 per cent increase in </w:t>
      </w:r>
      <w:r w:rsidR="00226822" w:rsidRPr="00237838">
        <w:rPr>
          <w:rFonts w:ascii="Times New Roman" w:eastAsia="Times New Roman" w:hAnsi="Times New Roman"/>
          <w:sz w:val="24"/>
          <w:szCs w:val="24"/>
        </w:rPr>
        <w:t>exchange rate</w:t>
      </w:r>
      <w:r w:rsidR="00AE312F" w:rsidRPr="00237838">
        <w:rPr>
          <w:rFonts w:ascii="Times New Roman" w:eastAsia="Times New Roman" w:hAnsi="Times New Roman"/>
          <w:sz w:val="24"/>
          <w:szCs w:val="24"/>
        </w:rPr>
        <w:t xml:space="preserve"> in the long run.  </w:t>
      </w:r>
      <w:r w:rsidR="00232C50" w:rsidRPr="00237838">
        <w:rPr>
          <w:rFonts w:ascii="Times New Roman" w:eastAsia="Times New Roman" w:hAnsi="Times New Roman"/>
          <w:sz w:val="24"/>
          <w:szCs w:val="24"/>
        </w:rPr>
        <w:t xml:space="preserve">Shocks on crude oil prices lead to decline of </w:t>
      </w:r>
      <w:r w:rsidR="00226822" w:rsidRPr="00237838">
        <w:rPr>
          <w:rFonts w:ascii="Times New Roman" w:eastAsia="Times New Roman" w:hAnsi="Times New Roman"/>
          <w:sz w:val="24"/>
          <w:szCs w:val="24"/>
        </w:rPr>
        <w:t>exchange rate</w:t>
      </w:r>
      <w:r w:rsidR="00232C50" w:rsidRPr="00237838">
        <w:rPr>
          <w:rFonts w:ascii="Times New Roman" w:eastAsia="Times New Roman" w:hAnsi="Times New Roman"/>
          <w:sz w:val="24"/>
          <w:szCs w:val="24"/>
        </w:rPr>
        <w:t xml:space="preserve"> or at least create </w:t>
      </w:r>
      <w:r w:rsidR="00E77C13" w:rsidRPr="00237838">
        <w:rPr>
          <w:rFonts w:ascii="Times New Roman" w:eastAsia="Times New Roman" w:hAnsi="Times New Roman"/>
          <w:sz w:val="24"/>
          <w:szCs w:val="24"/>
        </w:rPr>
        <w:t>stability</w:t>
      </w:r>
      <w:r w:rsidR="00232C50" w:rsidRPr="00237838">
        <w:rPr>
          <w:rFonts w:ascii="Times New Roman" w:eastAsia="Times New Roman" w:hAnsi="Times New Roman"/>
          <w:sz w:val="24"/>
          <w:szCs w:val="24"/>
        </w:rPr>
        <w:t xml:space="preserve"> in the exchange rate due to </w:t>
      </w:r>
      <w:r w:rsidR="00E77C13" w:rsidRPr="00237838">
        <w:rPr>
          <w:rFonts w:ascii="Times New Roman" w:eastAsia="Times New Roman" w:hAnsi="Times New Roman"/>
          <w:sz w:val="24"/>
          <w:szCs w:val="24"/>
        </w:rPr>
        <w:t>growth</w:t>
      </w:r>
      <w:r w:rsidR="00232C50" w:rsidRPr="00237838">
        <w:rPr>
          <w:rFonts w:ascii="Times New Roman" w:eastAsia="Times New Roman" w:hAnsi="Times New Roman"/>
          <w:sz w:val="24"/>
          <w:szCs w:val="24"/>
        </w:rPr>
        <w:t xml:space="preserve"> in </w:t>
      </w:r>
      <w:r w:rsidR="00F3330E" w:rsidRPr="00237838">
        <w:rPr>
          <w:rFonts w:ascii="Times New Roman" w:eastAsia="Times New Roman" w:hAnsi="Times New Roman"/>
          <w:sz w:val="24"/>
          <w:szCs w:val="24"/>
        </w:rPr>
        <w:t>f</w:t>
      </w:r>
      <w:r w:rsidR="00A40A45" w:rsidRPr="00237838">
        <w:rPr>
          <w:rFonts w:ascii="Times New Roman" w:eastAsia="Times New Roman" w:hAnsi="Times New Roman"/>
          <w:sz w:val="24"/>
          <w:szCs w:val="24"/>
        </w:rPr>
        <w:t>oreign</w:t>
      </w:r>
      <w:r w:rsidR="00B3200C">
        <w:rPr>
          <w:rFonts w:ascii="Times New Roman" w:eastAsia="Times New Roman" w:hAnsi="Times New Roman"/>
          <w:sz w:val="24"/>
          <w:szCs w:val="24"/>
        </w:rPr>
        <w:t xml:space="preserve"> </w:t>
      </w:r>
      <w:r w:rsidR="00F3330E" w:rsidRPr="00237838">
        <w:rPr>
          <w:rFonts w:ascii="Times New Roman" w:eastAsia="Times New Roman" w:hAnsi="Times New Roman"/>
          <w:sz w:val="24"/>
          <w:szCs w:val="24"/>
        </w:rPr>
        <w:t>r</w:t>
      </w:r>
      <w:r w:rsidR="00E77C13" w:rsidRPr="00237838">
        <w:rPr>
          <w:rFonts w:ascii="Times New Roman" w:eastAsia="Times New Roman" w:hAnsi="Times New Roman"/>
          <w:sz w:val="24"/>
          <w:szCs w:val="24"/>
        </w:rPr>
        <w:t>eserve</w:t>
      </w:r>
      <w:r w:rsidR="00431CB8" w:rsidRPr="00237838">
        <w:rPr>
          <w:rStyle w:val="FootnoteReference"/>
          <w:rFonts w:ascii="Times New Roman" w:eastAsia="Times New Roman" w:hAnsi="Times New Roman"/>
          <w:sz w:val="24"/>
          <w:szCs w:val="24"/>
        </w:rPr>
        <w:footnoteReference w:id="10"/>
      </w:r>
      <w:r w:rsidR="00232C50" w:rsidRPr="00237838">
        <w:rPr>
          <w:rFonts w:ascii="Times New Roman" w:eastAsia="Times New Roman" w:hAnsi="Times New Roman"/>
          <w:sz w:val="24"/>
          <w:szCs w:val="24"/>
        </w:rPr>
        <w:t xml:space="preserve"> which is used by the monetary authorities in their monetary policy</w:t>
      </w:r>
      <w:r w:rsidR="005B3807" w:rsidRPr="00237838">
        <w:rPr>
          <w:rFonts w:ascii="Times New Roman" w:eastAsia="Times New Roman" w:hAnsi="Times New Roman"/>
          <w:sz w:val="24"/>
          <w:szCs w:val="24"/>
        </w:rPr>
        <w:t xml:space="preserve"> implementation</w:t>
      </w:r>
      <w:r w:rsidR="00232C50" w:rsidRPr="00237838">
        <w:rPr>
          <w:rFonts w:ascii="Times New Roman" w:eastAsia="Times New Roman" w:hAnsi="Times New Roman"/>
          <w:sz w:val="24"/>
          <w:szCs w:val="24"/>
        </w:rPr>
        <w:t xml:space="preserve">. However, the Nigerian central bank has been known to practice the </w:t>
      </w:r>
      <w:r w:rsidR="00EE0222">
        <w:rPr>
          <w:rFonts w:ascii="Times New Roman" w:eastAsia="Times New Roman" w:hAnsi="Times New Roman"/>
          <w:sz w:val="24"/>
          <w:szCs w:val="24"/>
        </w:rPr>
        <w:t>inflation targeting</w:t>
      </w:r>
      <w:r w:rsidR="00232C50" w:rsidRPr="00237838">
        <w:rPr>
          <w:rFonts w:ascii="Times New Roman" w:eastAsia="Times New Roman" w:hAnsi="Times New Roman"/>
          <w:sz w:val="24"/>
          <w:szCs w:val="24"/>
        </w:rPr>
        <w:t xml:space="preserve"> policy </w:t>
      </w:r>
      <w:r w:rsidR="00EE0222">
        <w:rPr>
          <w:rFonts w:ascii="Times New Roman" w:eastAsia="Times New Roman" w:hAnsi="Times New Roman"/>
          <w:sz w:val="24"/>
          <w:szCs w:val="24"/>
        </w:rPr>
        <w:t xml:space="preserve">through interest rates adjustment </w:t>
      </w:r>
      <w:r w:rsidR="00232C50" w:rsidRPr="00237838">
        <w:rPr>
          <w:rFonts w:ascii="Times New Roman" w:eastAsia="Times New Roman" w:hAnsi="Times New Roman"/>
          <w:sz w:val="24"/>
          <w:szCs w:val="24"/>
        </w:rPr>
        <w:t xml:space="preserve">over </w:t>
      </w:r>
      <w:r w:rsidR="00585162" w:rsidRPr="00237838">
        <w:rPr>
          <w:rFonts w:ascii="Times New Roman" w:eastAsia="Times New Roman" w:hAnsi="Times New Roman"/>
          <w:sz w:val="24"/>
          <w:szCs w:val="24"/>
        </w:rPr>
        <w:t xml:space="preserve">the </w:t>
      </w:r>
      <w:r w:rsidR="00232C50" w:rsidRPr="00237838">
        <w:rPr>
          <w:rFonts w:ascii="Times New Roman" w:eastAsia="Times New Roman" w:hAnsi="Times New Roman"/>
          <w:sz w:val="24"/>
          <w:szCs w:val="24"/>
        </w:rPr>
        <w:t xml:space="preserve">years. Therefore, the significant drop in </w:t>
      </w:r>
      <w:r w:rsidR="00226822" w:rsidRPr="00237838">
        <w:rPr>
          <w:rFonts w:ascii="Times New Roman" w:eastAsia="Times New Roman" w:hAnsi="Times New Roman"/>
          <w:sz w:val="24"/>
          <w:szCs w:val="24"/>
        </w:rPr>
        <w:t>exchange rate</w:t>
      </w:r>
      <w:r w:rsidR="00232C50" w:rsidRPr="00237838">
        <w:rPr>
          <w:rFonts w:ascii="Times New Roman" w:eastAsia="Times New Roman" w:hAnsi="Times New Roman"/>
          <w:sz w:val="24"/>
          <w:szCs w:val="24"/>
        </w:rPr>
        <w:t xml:space="preserve"> during periods of rising oil prices can be attributable to the fact that </w:t>
      </w:r>
      <w:r w:rsidR="00DD3451" w:rsidRPr="00237838">
        <w:rPr>
          <w:rFonts w:ascii="Times New Roman" w:eastAsia="Times New Roman" w:hAnsi="Times New Roman"/>
          <w:sz w:val="24"/>
          <w:szCs w:val="24"/>
        </w:rPr>
        <w:t>Nigeria</w:t>
      </w:r>
      <w:r w:rsidR="00B3200C">
        <w:rPr>
          <w:rFonts w:ascii="Times New Roman" w:eastAsia="Times New Roman" w:hAnsi="Times New Roman"/>
          <w:sz w:val="24"/>
          <w:szCs w:val="24"/>
        </w:rPr>
        <w:t xml:space="preserve"> </w:t>
      </w:r>
      <w:r w:rsidR="000F58DC" w:rsidRPr="00237838">
        <w:rPr>
          <w:rFonts w:ascii="Times New Roman" w:eastAsia="Times New Roman" w:hAnsi="Times New Roman"/>
          <w:sz w:val="24"/>
          <w:szCs w:val="24"/>
        </w:rPr>
        <w:t>generates significant earnings from crude oil ex</w:t>
      </w:r>
      <w:r w:rsidR="00232C50" w:rsidRPr="00237838">
        <w:rPr>
          <w:rFonts w:ascii="Times New Roman" w:eastAsia="Times New Roman" w:hAnsi="Times New Roman"/>
          <w:sz w:val="24"/>
          <w:szCs w:val="24"/>
        </w:rPr>
        <w:t xml:space="preserve">port </w:t>
      </w:r>
      <w:r w:rsidR="000F58DC" w:rsidRPr="00237838">
        <w:rPr>
          <w:rFonts w:ascii="Times New Roman" w:eastAsia="Times New Roman" w:hAnsi="Times New Roman"/>
          <w:sz w:val="24"/>
          <w:szCs w:val="24"/>
        </w:rPr>
        <w:t xml:space="preserve">resulting in </w:t>
      </w:r>
      <w:r w:rsidR="00DD3451" w:rsidRPr="00237838">
        <w:rPr>
          <w:rFonts w:ascii="Times New Roman" w:eastAsia="Times New Roman" w:hAnsi="Times New Roman"/>
          <w:sz w:val="24"/>
          <w:szCs w:val="24"/>
        </w:rPr>
        <w:t xml:space="preserve">robust </w:t>
      </w:r>
      <w:r w:rsidR="008920AC" w:rsidRPr="00237838">
        <w:rPr>
          <w:rFonts w:ascii="Times New Roman" w:eastAsia="Times New Roman" w:hAnsi="Times New Roman"/>
          <w:sz w:val="24"/>
          <w:szCs w:val="24"/>
        </w:rPr>
        <w:t>f</w:t>
      </w:r>
      <w:r w:rsidR="00A40A45" w:rsidRPr="00237838">
        <w:rPr>
          <w:rFonts w:ascii="Times New Roman" w:eastAsia="Times New Roman" w:hAnsi="Times New Roman"/>
          <w:sz w:val="24"/>
          <w:szCs w:val="24"/>
        </w:rPr>
        <w:t>oreign</w:t>
      </w:r>
      <w:r w:rsidR="008920AC" w:rsidRPr="00237838">
        <w:rPr>
          <w:rFonts w:ascii="Times New Roman" w:eastAsia="Times New Roman" w:hAnsi="Times New Roman"/>
          <w:sz w:val="24"/>
          <w:szCs w:val="24"/>
        </w:rPr>
        <w:t xml:space="preserve"> r</w:t>
      </w:r>
      <w:r w:rsidR="000F58DC" w:rsidRPr="00237838">
        <w:rPr>
          <w:rFonts w:ascii="Times New Roman" w:eastAsia="Times New Roman" w:hAnsi="Times New Roman"/>
          <w:sz w:val="24"/>
          <w:szCs w:val="24"/>
        </w:rPr>
        <w:t>eserve</w:t>
      </w:r>
      <w:r w:rsidR="00DD3451" w:rsidRPr="00237838">
        <w:rPr>
          <w:rFonts w:ascii="Times New Roman" w:eastAsia="Times New Roman" w:hAnsi="Times New Roman"/>
          <w:sz w:val="24"/>
          <w:szCs w:val="24"/>
        </w:rPr>
        <w:t xml:space="preserve"> to augment t</w:t>
      </w:r>
      <w:r w:rsidR="000F58DC" w:rsidRPr="00237838">
        <w:rPr>
          <w:rFonts w:ascii="Times New Roman" w:eastAsia="Times New Roman" w:hAnsi="Times New Roman"/>
          <w:sz w:val="24"/>
          <w:szCs w:val="24"/>
        </w:rPr>
        <w:t xml:space="preserve">he hugely growing local demands for </w:t>
      </w:r>
      <w:r w:rsidR="00DD3451" w:rsidRPr="00237838">
        <w:rPr>
          <w:rFonts w:ascii="Times New Roman" w:eastAsia="Times New Roman" w:hAnsi="Times New Roman"/>
          <w:sz w:val="24"/>
          <w:szCs w:val="24"/>
        </w:rPr>
        <w:t xml:space="preserve">the US dollars. </w:t>
      </w:r>
      <w:r w:rsidR="00585162" w:rsidRPr="00237838">
        <w:rPr>
          <w:rFonts w:ascii="Times New Roman" w:eastAsia="Times New Roman" w:hAnsi="Times New Roman"/>
          <w:sz w:val="24"/>
          <w:szCs w:val="24"/>
        </w:rPr>
        <w:t xml:space="preserve">The inflation rate has no significant short-run relationships with the </w:t>
      </w:r>
      <w:r w:rsidR="00226822" w:rsidRPr="00237838">
        <w:rPr>
          <w:rFonts w:ascii="Times New Roman" w:eastAsia="Times New Roman" w:hAnsi="Times New Roman"/>
          <w:sz w:val="24"/>
          <w:szCs w:val="24"/>
        </w:rPr>
        <w:t>exchange rate</w:t>
      </w:r>
      <w:r w:rsidR="00585162" w:rsidRPr="00237838">
        <w:rPr>
          <w:rFonts w:ascii="Times New Roman" w:eastAsia="Times New Roman" w:hAnsi="Times New Roman"/>
          <w:sz w:val="24"/>
          <w:szCs w:val="24"/>
        </w:rPr>
        <w:t xml:space="preserve"> probably because the primary purpose of the </w:t>
      </w:r>
      <w:r w:rsidR="00226822" w:rsidRPr="00237838">
        <w:rPr>
          <w:rFonts w:ascii="Times New Roman" w:eastAsia="Times New Roman" w:hAnsi="Times New Roman"/>
          <w:sz w:val="24"/>
          <w:szCs w:val="24"/>
        </w:rPr>
        <w:t>exchange rate</w:t>
      </w:r>
      <w:r w:rsidR="00585162" w:rsidRPr="00237838">
        <w:rPr>
          <w:rFonts w:ascii="Times New Roman" w:eastAsia="Times New Roman" w:hAnsi="Times New Roman"/>
          <w:sz w:val="24"/>
          <w:szCs w:val="24"/>
        </w:rPr>
        <w:t xml:space="preserve"> is to stabilize the Naira against the US dollar rather th</w:t>
      </w:r>
      <w:r w:rsidR="003E7CCA" w:rsidRPr="00237838">
        <w:rPr>
          <w:rFonts w:ascii="Times New Roman" w:eastAsia="Times New Roman" w:hAnsi="Times New Roman"/>
          <w:sz w:val="24"/>
          <w:szCs w:val="24"/>
        </w:rPr>
        <w:t>an control the inflation rates and vice versa.</w:t>
      </w:r>
      <w:r w:rsidR="009E2594" w:rsidRPr="00237838">
        <w:rPr>
          <w:rFonts w:ascii="Times New Roman" w:eastAsia="Times New Roman" w:hAnsi="Times New Roman"/>
          <w:sz w:val="24"/>
          <w:szCs w:val="24"/>
        </w:rPr>
        <w:t xml:space="preserve"> Therefore, </w:t>
      </w:r>
      <w:r w:rsidR="009A39A4" w:rsidRPr="00237838">
        <w:rPr>
          <w:rFonts w:ascii="Times New Roman" w:eastAsia="Times New Roman" w:hAnsi="Times New Roman"/>
          <w:sz w:val="24"/>
          <w:szCs w:val="24"/>
        </w:rPr>
        <w:t>an exchange rate is</w:t>
      </w:r>
      <w:r w:rsidR="00B9146D" w:rsidRPr="00237838">
        <w:rPr>
          <w:rFonts w:ascii="Times New Roman" w:eastAsia="Times New Roman" w:hAnsi="Times New Roman"/>
          <w:sz w:val="24"/>
          <w:szCs w:val="24"/>
        </w:rPr>
        <w:t xml:space="preserve"> considered</w:t>
      </w:r>
      <w:r w:rsidR="00B3200C">
        <w:rPr>
          <w:rFonts w:ascii="Times New Roman" w:eastAsia="Times New Roman" w:hAnsi="Times New Roman"/>
          <w:sz w:val="24"/>
          <w:szCs w:val="24"/>
        </w:rPr>
        <w:t xml:space="preserve"> </w:t>
      </w:r>
      <w:r w:rsidR="008920AC" w:rsidRPr="00237838">
        <w:rPr>
          <w:rFonts w:ascii="Times New Roman" w:eastAsia="Times New Roman" w:hAnsi="Times New Roman"/>
          <w:sz w:val="24"/>
          <w:szCs w:val="24"/>
        </w:rPr>
        <w:t>to be</w:t>
      </w:r>
      <w:r w:rsidR="009E2594" w:rsidRPr="00237838">
        <w:rPr>
          <w:rFonts w:ascii="Times New Roman" w:eastAsia="Times New Roman" w:hAnsi="Times New Roman"/>
          <w:sz w:val="24"/>
          <w:szCs w:val="24"/>
        </w:rPr>
        <w:t xml:space="preserve"> a l</w:t>
      </w:r>
      <w:r w:rsidR="008920AC" w:rsidRPr="00237838">
        <w:rPr>
          <w:rFonts w:ascii="Times New Roman" w:eastAsia="Times New Roman" w:hAnsi="Times New Roman"/>
          <w:sz w:val="24"/>
          <w:szCs w:val="24"/>
        </w:rPr>
        <w:t>agged</w:t>
      </w:r>
      <w:r w:rsidR="009E2594" w:rsidRPr="00237838">
        <w:rPr>
          <w:rFonts w:ascii="Times New Roman" w:eastAsia="Times New Roman" w:hAnsi="Times New Roman"/>
          <w:sz w:val="24"/>
          <w:szCs w:val="24"/>
        </w:rPr>
        <w:t xml:space="preserve"> variable in the inflation rates model</w:t>
      </w:r>
      <w:r w:rsidR="000844C7" w:rsidRPr="00237838">
        <w:rPr>
          <w:rFonts w:ascii="Times New Roman" w:eastAsia="Times New Roman" w:hAnsi="Times New Roman"/>
          <w:sz w:val="24"/>
          <w:szCs w:val="24"/>
        </w:rPr>
        <w:t xml:space="preserve"> of equation 1.8.</w:t>
      </w:r>
      <w:r w:rsidR="003E7CCA" w:rsidRPr="00237838">
        <w:rPr>
          <w:rFonts w:ascii="Times New Roman" w:eastAsia="Times New Roman" w:hAnsi="Times New Roman"/>
          <w:sz w:val="24"/>
          <w:szCs w:val="24"/>
        </w:rPr>
        <w:t xml:space="preserve"> However, the long-run</w:t>
      </w:r>
      <w:r w:rsidR="000C0BBB" w:rsidRPr="00237838">
        <w:rPr>
          <w:rFonts w:ascii="Times New Roman" w:eastAsia="Times New Roman" w:hAnsi="Times New Roman"/>
          <w:sz w:val="24"/>
          <w:szCs w:val="24"/>
        </w:rPr>
        <w:t xml:space="preserve"> analysis indicates that period</w:t>
      </w:r>
      <w:r w:rsidR="003E7CCA" w:rsidRPr="00237838">
        <w:rPr>
          <w:rFonts w:ascii="Times New Roman" w:eastAsia="Times New Roman" w:hAnsi="Times New Roman"/>
          <w:sz w:val="24"/>
          <w:szCs w:val="24"/>
        </w:rPr>
        <w:t xml:space="preserve"> of rising inflation</w:t>
      </w:r>
      <w:r w:rsidR="000C0BBB" w:rsidRPr="00237838">
        <w:rPr>
          <w:rFonts w:ascii="Times New Roman" w:eastAsia="Times New Roman" w:hAnsi="Times New Roman"/>
          <w:sz w:val="24"/>
          <w:szCs w:val="24"/>
        </w:rPr>
        <w:t xml:space="preserve"> rate</w:t>
      </w:r>
      <w:r w:rsidR="003E7CCA" w:rsidRPr="00237838">
        <w:rPr>
          <w:rFonts w:ascii="Times New Roman" w:eastAsia="Times New Roman" w:hAnsi="Times New Roman"/>
          <w:sz w:val="24"/>
          <w:szCs w:val="24"/>
        </w:rPr>
        <w:t xml:space="preserve"> is associated with increasing </w:t>
      </w:r>
      <w:r w:rsidR="00226822" w:rsidRPr="00237838">
        <w:rPr>
          <w:rFonts w:ascii="Times New Roman" w:eastAsia="Times New Roman" w:hAnsi="Times New Roman"/>
          <w:sz w:val="24"/>
          <w:szCs w:val="24"/>
        </w:rPr>
        <w:t>exchange rate</w:t>
      </w:r>
      <w:r w:rsidR="003E7CCA" w:rsidRPr="00237838">
        <w:rPr>
          <w:rFonts w:ascii="Times New Roman" w:eastAsia="Times New Roman" w:hAnsi="Times New Roman"/>
          <w:sz w:val="24"/>
          <w:szCs w:val="24"/>
        </w:rPr>
        <w:t xml:space="preserve">. </w:t>
      </w:r>
      <w:r w:rsidR="00AD469D" w:rsidRPr="00237838">
        <w:rPr>
          <w:rFonts w:ascii="Times New Roman" w:eastAsia="Times New Roman" w:hAnsi="Times New Roman"/>
          <w:sz w:val="24"/>
          <w:szCs w:val="24"/>
        </w:rPr>
        <w:t xml:space="preserve">The model </w:t>
      </w:r>
      <w:r w:rsidR="000C4A81" w:rsidRPr="00237838">
        <w:rPr>
          <w:rFonts w:ascii="Times New Roman" w:eastAsia="Times New Roman" w:hAnsi="Times New Roman"/>
          <w:sz w:val="24"/>
          <w:szCs w:val="24"/>
        </w:rPr>
        <w:t xml:space="preserve">is </w:t>
      </w:r>
      <w:r w:rsidR="00AD469D" w:rsidRPr="00237838">
        <w:rPr>
          <w:rFonts w:ascii="Times New Roman" w:eastAsia="Times New Roman" w:hAnsi="Times New Roman"/>
          <w:sz w:val="24"/>
          <w:szCs w:val="24"/>
        </w:rPr>
        <w:t xml:space="preserve">statistically stable as </w:t>
      </w:r>
      <w:r w:rsidR="000C4A81" w:rsidRPr="00237838">
        <w:rPr>
          <w:rFonts w:ascii="Times New Roman" w:eastAsia="Times New Roman" w:hAnsi="Times New Roman"/>
          <w:sz w:val="24"/>
          <w:szCs w:val="24"/>
        </w:rPr>
        <w:t xml:space="preserve">depicted in the residual serial correlation Lagrange Multiplier test statistic of 0.02003 with </w:t>
      </w:r>
      <w:r w:rsidR="000C4A81" w:rsidRPr="00237838">
        <w:rPr>
          <w:rFonts w:ascii="Times New Roman" w:eastAsia="Times New Roman" w:hAnsi="Times New Roman"/>
          <w:i/>
          <w:sz w:val="24"/>
          <w:szCs w:val="24"/>
        </w:rPr>
        <w:t>p-</w:t>
      </w:r>
      <w:r w:rsidR="00863FE8">
        <w:rPr>
          <w:rFonts w:ascii="Times New Roman" w:eastAsia="Times New Roman" w:hAnsi="Times New Roman"/>
          <w:sz w:val="24"/>
          <w:szCs w:val="24"/>
        </w:rPr>
        <w:t>value of 0.8874 up to</w:t>
      </w:r>
      <w:r w:rsidR="000C4A81" w:rsidRPr="00237838">
        <w:rPr>
          <w:rFonts w:ascii="Times New Roman" w:eastAsia="Times New Roman" w:hAnsi="Times New Roman"/>
          <w:sz w:val="24"/>
          <w:szCs w:val="24"/>
        </w:rPr>
        <w:t xml:space="preserve"> maximum lag </w:t>
      </w:r>
      <w:r w:rsidR="000C4A81" w:rsidRPr="00237838">
        <w:rPr>
          <w:rFonts w:ascii="Times New Roman" w:eastAsia="Times New Roman" w:hAnsi="Times New Roman"/>
          <w:i/>
          <w:sz w:val="24"/>
          <w:szCs w:val="24"/>
        </w:rPr>
        <w:t>p</w:t>
      </w:r>
      <w:r w:rsidR="000C4A81" w:rsidRPr="00237838">
        <w:rPr>
          <w:rFonts w:ascii="Times New Roman" w:eastAsia="Times New Roman" w:hAnsi="Times New Roman"/>
          <w:sz w:val="24"/>
          <w:szCs w:val="24"/>
        </w:rPr>
        <w:t xml:space="preserve"> = 3. </w:t>
      </w:r>
    </w:p>
    <w:p w:rsidR="00863FE8" w:rsidRPr="00237838" w:rsidRDefault="00863FE8" w:rsidP="0026771C">
      <w:pPr>
        <w:spacing w:after="0" w:line="360" w:lineRule="auto"/>
        <w:jc w:val="both"/>
        <w:rPr>
          <w:rFonts w:ascii="Times New Roman" w:eastAsia="Times New Roman" w:hAnsi="Times New Roman"/>
          <w:sz w:val="24"/>
          <w:szCs w:val="24"/>
        </w:rPr>
      </w:pPr>
    </w:p>
    <w:p w:rsidR="000747B0" w:rsidRPr="00237838" w:rsidRDefault="00AF3BCA" w:rsidP="00123FAC">
      <w:pPr>
        <w:autoSpaceDE w:val="0"/>
        <w:autoSpaceDN w:val="0"/>
        <w:adjustRightInd w:val="0"/>
        <w:spacing w:after="0" w:line="240" w:lineRule="auto"/>
        <w:jc w:val="center"/>
        <w:rPr>
          <w:rFonts w:ascii="Times New Roman" w:eastAsia="Cambria" w:hAnsi="Times New Roman"/>
          <w:b/>
          <w:sz w:val="24"/>
          <w:szCs w:val="24"/>
          <w:lang w:val="en-US"/>
        </w:rPr>
      </w:pPr>
      <w:r w:rsidRPr="00237838">
        <w:rPr>
          <w:rFonts w:ascii="Times New Roman" w:eastAsia="Cambria" w:hAnsi="Times New Roman"/>
          <w:sz w:val="24"/>
          <w:szCs w:val="24"/>
          <w:lang w:val="en-US"/>
        </w:rPr>
        <w:t>Table 4</w:t>
      </w:r>
      <w:r w:rsidR="0097425A">
        <w:rPr>
          <w:rFonts w:ascii="Times New Roman" w:eastAsia="Cambria" w:hAnsi="Times New Roman"/>
          <w:b/>
          <w:sz w:val="24"/>
          <w:szCs w:val="24"/>
          <w:u w:val="single"/>
          <w:lang w:val="en-US"/>
        </w:rPr>
        <w:t>Unrestricted</w:t>
      </w:r>
      <w:r w:rsidR="00D7250E" w:rsidRPr="0064644F">
        <w:rPr>
          <w:rFonts w:ascii="Times New Roman" w:eastAsia="Cambria" w:hAnsi="Times New Roman"/>
          <w:b/>
          <w:sz w:val="24"/>
          <w:szCs w:val="24"/>
          <w:u w:val="single"/>
          <w:lang w:val="en-US"/>
        </w:rPr>
        <w:t xml:space="preserve"> Error Correction Model </w:t>
      </w:r>
      <w:r w:rsidR="00331F30" w:rsidRPr="0064644F">
        <w:rPr>
          <w:rFonts w:ascii="Times New Roman" w:eastAsia="Cambria" w:hAnsi="Times New Roman"/>
          <w:b/>
          <w:sz w:val="24"/>
          <w:szCs w:val="24"/>
          <w:u w:val="single"/>
          <w:lang w:val="en-US"/>
        </w:rPr>
        <w:t xml:space="preserve">of </w:t>
      </w:r>
      <w:r w:rsidR="00EE0208" w:rsidRPr="0064644F">
        <w:rPr>
          <w:rFonts w:ascii="Times New Roman" w:eastAsia="Cambria" w:hAnsi="Times New Roman"/>
          <w:b/>
          <w:sz w:val="24"/>
          <w:szCs w:val="24"/>
          <w:u w:val="single"/>
          <w:lang w:val="en-US"/>
        </w:rPr>
        <w:t>ARDL (</w:t>
      </w:r>
      <w:r w:rsidR="00331F30" w:rsidRPr="0064644F">
        <w:rPr>
          <w:rFonts w:ascii="Times New Roman" w:eastAsia="Cambria" w:hAnsi="Times New Roman"/>
          <w:b/>
          <w:sz w:val="24"/>
          <w:szCs w:val="24"/>
          <w:u w:val="single"/>
          <w:lang w:val="en-US"/>
        </w:rPr>
        <w:t>3</w:t>
      </w:r>
      <w:proofErr w:type="gramStart"/>
      <w:r w:rsidR="00331F30" w:rsidRPr="0064644F">
        <w:rPr>
          <w:rFonts w:ascii="Times New Roman" w:eastAsia="Cambria" w:hAnsi="Times New Roman"/>
          <w:b/>
          <w:sz w:val="24"/>
          <w:szCs w:val="24"/>
          <w:u w:val="single"/>
          <w:lang w:val="en-US"/>
        </w:rPr>
        <w:t>,3,0</w:t>
      </w:r>
      <w:proofErr w:type="gramEnd"/>
      <w:r w:rsidR="00331F30" w:rsidRPr="0064644F">
        <w:rPr>
          <w:rFonts w:ascii="Times New Roman" w:eastAsia="Cambria" w:hAnsi="Times New Roman"/>
          <w:b/>
          <w:sz w:val="24"/>
          <w:szCs w:val="24"/>
          <w:u w:val="single"/>
          <w:lang w:val="en-US"/>
        </w:rPr>
        <w:t xml:space="preserve">) </w:t>
      </w:r>
      <w:r w:rsidR="00D7250E" w:rsidRPr="0064644F">
        <w:rPr>
          <w:rFonts w:ascii="Times New Roman" w:eastAsia="Cambria" w:hAnsi="Times New Roman"/>
          <w:b/>
          <w:sz w:val="24"/>
          <w:szCs w:val="24"/>
          <w:u w:val="single"/>
          <w:lang w:val="en-US"/>
        </w:rPr>
        <w:t xml:space="preserve">on </w:t>
      </w:r>
      <w:r w:rsidR="0038532A" w:rsidRPr="0064644F">
        <w:rPr>
          <w:rFonts w:ascii="Times New Roman" w:eastAsia="Cambria" w:hAnsi="Times New Roman"/>
          <w:b/>
          <w:sz w:val="24"/>
          <w:szCs w:val="24"/>
          <w:u w:val="single"/>
          <w:lang w:val="en-US"/>
        </w:rPr>
        <w:t>Exchange Rate VAR</w:t>
      </w:r>
    </w:p>
    <w:tbl>
      <w:tblPr>
        <w:tblW w:w="839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530"/>
        <w:gridCol w:w="1440"/>
        <w:gridCol w:w="1350"/>
        <w:gridCol w:w="1530"/>
      </w:tblGrid>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b/>
                <w:i/>
                <w:color w:val="000000"/>
                <w:sz w:val="24"/>
                <w:szCs w:val="24"/>
                <w:lang w:val="en-US"/>
              </w:rPr>
            </w:pPr>
            <w:r w:rsidRPr="00237838">
              <w:rPr>
                <w:rFonts w:ascii="Times New Roman" w:eastAsia="Times New Roman" w:hAnsi="Times New Roman"/>
                <w:b/>
                <w:i/>
                <w:color w:val="000000"/>
                <w:sz w:val="24"/>
                <w:szCs w:val="24"/>
                <w:lang w:val="en-US"/>
              </w:rPr>
              <w:t>Regressor</w:t>
            </w:r>
          </w:p>
        </w:tc>
        <w:tc>
          <w:tcPr>
            <w:tcW w:w="1530" w:type="dxa"/>
            <w:shd w:val="clear" w:color="auto" w:fill="auto"/>
            <w:vAlign w:val="bottom"/>
          </w:tcPr>
          <w:p w:rsidR="00123FAC" w:rsidRPr="00237838" w:rsidRDefault="00123FAC" w:rsidP="00123FAC">
            <w:pPr>
              <w:spacing w:after="0" w:line="240" w:lineRule="auto"/>
              <w:rPr>
                <w:rFonts w:ascii="Times New Roman" w:eastAsia="Times New Roman" w:hAnsi="Times New Roman"/>
                <w:b/>
                <w:i/>
                <w:iCs/>
                <w:color w:val="000000"/>
                <w:sz w:val="20"/>
                <w:szCs w:val="20"/>
                <w:lang w:val="en-US"/>
              </w:rPr>
            </w:pPr>
            <w:r w:rsidRPr="00237838">
              <w:rPr>
                <w:rFonts w:ascii="Times New Roman" w:eastAsia="Times New Roman" w:hAnsi="Times New Roman"/>
                <w:b/>
                <w:i/>
                <w:iCs/>
                <w:color w:val="000000"/>
                <w:sz w:val="20"/>
                <w:szCs w:val="20"/>
                <w:lang w:val="en-US"/>
              </w:rPr>
              <w:t>Coefficient</w:t>
            </w:r>
          </w:p>
        </w:tc>
        <w:tc>
          <w:tcPr>
            <w:tcW w:w="1440" w:type="dxa"/>
            <w:shd w:val="clear" w:color="auto" w:fill="auto"/>
            <w:vAlign w:val="bottom"/>
          </w:tcPr>
          <w:p w:rsidR="00123FAC" w:rsidRPr="00237838" w:rsidRDefault="00123FAC" w:rsidP="00551C89">
            <w:pPr>
              <w:spacing w:after="0" w:line="240" w:lineRule="auto"/>
              <w:jc w:val="center"/>
              <w:rPr>
                <w:rFonts w:ascii="Times New Roman" w:eastAsia="Times New Roman" w:hAnsi="Times New Roman"/>
                <w:b/>
                <w:i/>
                <w:iCs/>
                <w:color w:val="000000"/>
                <w:sz w:val="20"/>
                <w:szCs w:val="20"/>
                <w:lang w:val="en-US"/>
              </w:rPr>
            </w:pPr>
            <w:r w:rsidRPr="00237838">
              <w:rPr>
                <w:rFonts w:ascii="Times New Roman" w:eastAsia="Times New Roman" w:hAnsi="Times New Roman"/>
                <w:b/>
                <w:i/>
                <w:iCs/>
                <w:color w:val="000000"/>
                <w:sz w:val="20"/>
                <w:szCs w:val="20"/>
                <w:lang w:val="en-US"/>
              </w:rPr>
              <w:t>S.E.</w:t>
            </w:r>
          </w:p>
        </w:tc>
        <w:tc>
          <w:tcPr>
            <w:tcW w:w="1350" w:type="dxa"/>
            <w:shd w:val="clear" w:color="auto" w:fill="auto"/>
            <w:vAlign w:val="bottom"/>
          </w:tcPr>
          <w:p w:rsidR="00123FAC" w:rsidRPr="00237838" w:rsidRDefault="00123FAC" w:rsidP="00551C89">
            <w:pPr>
              <w:spacing w:after="0" w:line="240" w:lineRule="auto"/>
              <w:jc w:val="center"/>
              <w:rPr>
                <w:rFonts w:ascii="Times New Roman" w:eastAsia="Times New Roman" w:hAnsi="Times New Roman"/>
                <w:b/>
                <w:i/>
                <w:iCs/>
                <w:color w:val="000000"/>
                <w:sz w:val="20"/>
                <w:szCs w:val="20"/>
                <w:lang w:val="en-US"/>
              </w:rPr>
            </w:pPr>
            <w:r w:rsidRPr="00237838">
              <w:rPr>
                <w:rFonts w:ascii="Times New Roman" w:eastAsia="Times New Roman" w:hAnsi="Times New Roman"/>
                <w:b/>
                <w:i/>
                <w:iCs/>
                <w:color w:val="000000"/>
                <w:sz w:val="20"/>
                <w:szCs w:val="20"/>
                <w:lang w:val="en-US"/>
              </w:rPr>
              <w:t>t-Statistic</w:t>
            </w:r>
          </w:p>
        </w:tc>
        <w:tc>
          <w:tcPr>
            <w:tcW w:w="1530" w:type="dxa"/>
            <w:shd w:val="clear" w:color="auto" w:fill="auto"/>
            <w:vAlign w:val="bottom"/>
          </w:tcPr>
          <w:p w:rsidR="00123FAC" w:rsidRPr="00237838" w:rsidRDefault="00123FAC" w:rsidP="00551C89">
            <w:pPr>
              <w:spacing w:after="0" w:line="240" w:lineRule="auto"/>
              <w:jc w:val="center"/>
              <w:rPr>
                <w:rFonts w:ascii="Times New Roman" w:eastAsia="Times New Roman" w:hAnsi="Times New Roman"/>
                <w:b/>
                <w:i/>
                <w:iCs/>
                <w:color w:val="000000"/>
                <w:sz w:val="20"/>
                <w:szCs w:val="20"/>
                <w:lang w:val="en-US"/>
              </w:rPr>
            </w:pPr>
            <w:r w:rsidRPr="00237838">
              <w:rPr>
                <w:rFonts w:ascii="Times New Roman" w:eastAsia="Times New Roman" w:hAnsi="Times New Roman"/>
                <w:b/>
                <w:i/>
                <w:iCs/>
                <w:color w:val="000000"/>
                <w:sz w:val="20"/>
                <w:szCs w:val="20"/>
                <w:lang w:val="en-US"/>
              </w:rPr>
              <w:t>p-value</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d(log(er</w:t>
            </w:r>
            <w:r w:rsidRPr="00237838">
              <w:rPr>
                <w:rFonts w:ascii="Times New Roman" w:eastAsia="Times New Roman" w:hAnsi="Times New Roman"/>
                <w:color w:val="000000"/>
                <w:sz w:val="24"/>
                <w:szCs w:val="24"/>
                <w:vertAlign w:val="subscript"/>
                <w:lang w:val="en-US"/>
              </w:rPr>
              <w:t>(t-1)</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0.329</w:t>
            </w:r>
            <w:r w:rsidR="0013307E" w:rsidRPr="00237838">
              <w:rPr>
                <w:rFonts w:ascii="Times New Roman" w:eastAsia="Times New Roman" w:hAnsi="Times New Roman"/>
                <w:color w:val="000000"/>
                <w:sz w:val="20"/>
                <w:szCs w:val="20"/>
                <w:lang w:val="en-US"/>
              </w:rPr>
              <w:t>2</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0.0915</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3.5973</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0.0005*</w:t>
            </w:r>
          </w:p>
        </w:tc>
      </w:tr>
      <w:tr w:rsidR="00123FAC" w:rsidRPr="00237838">
        <w:trPr>
          <w:trHeight w:val="92"/>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Intercept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0.7155</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0.185</w:t>
            </w:r>
            <w:r w:rsidR="0013307E" w:rsidRPr="00237838">
              <w:rPr>
                <w:rFonts w:ascii="Times New Roman" w:eastAsia="Times New Roman" w:hAnsi="Times New Roman"/>
                <w:color w:val="000000"/>
                <w:sz w:val="20"/>
                <w:szCs w:val="20"/>
                <w:lang w:val="en-US"/>
              </w:rPr>
              <w:t>4</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3.8597</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0.0002*</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Trend</w:t>
            </w:r>
            <w:r w:rsidR="00541C5C" w:rsidRPr="00237838">
              <w:rPr>
                <w:rFonts w:ascii="Times New Roman" w:eastAsia="Times New Roman" w:hAnsi="Times New Roman"/>
                <w:color w:val="000000"/>
                <w:sz w:val="24"/>
                <w:szCs w:val="24"/>
                <w:vertAlign w:val="subscript"/>
                <w:lang w:val="en-US"/>
              </w:rPr>
              <w:t>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0.000</w:t>
            </w:r>
            <w:r w:rsidR="0013307E" w:rsidRPr="00237838">
              <w:rPr>
                <w:rFonts w:ascii="Times New Roman" w:eastAsia="Times New Roman" w:hAnsi="Times New Roman"/>
                <w:color w:val="000000"/>
                <w:sz w:val="20"/>
                <w:szCs w:val="20"/>
                <w:lang w:val="en-US"/>
              </w:rPr>
              <w:t>3</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0.0001</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1.85</w:t>
            </w:r>
            <w:r w:rsidR="0013307E" w:rsidRPr="00237838">
              <w:rPr>
                <w:rFonts w:ascii="Times New Roman" w:eastAsia="Times New Roman" w:hAnsi="Times New Roman"/>
                <w:color w:val="000000"/>
                <w:sz w:val="20"/>
                <w:szCs w:val="20"/>
                <w:lang w:val="en-US"/>
              </w:rPr>
              <w:t>30</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0.0665***</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D2009</w:t>
            </w:r>
            <w:r w:rsidR="00DB1B55" w:rsidRPr="00237838">
              <w:rPr>
                <w:rFonts w:ascii="Times New Roman" w:eastAsia="Times New Roman" w:hAnsi="Times New Roman"/>
                <w:color w:val="000000"/>
                <w:sz w:val="24"/>
                <w:szCs w:val="24"/>
                <w:vertAlign w:val="subscript"/>
                <w:lang w:val="en-US"/>
              </w:rPr>
              <w:t>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-0.017</w:t>
            </w:r>
            <w:r w:rsidR="0013307E" w:rsidRPr="00237838">
              <w:rPr>
                <w:rFonts w:ascii="Times New Roman" w:eastAsia="Times New Roman" w:hAnsi="Times New Roman"/>
                <w:color w:val="000000"/>
                <w:sz w:val="20"/>
                <w:szCs w:val="20"/>
                <w:lang w:val="en-US"/>
              </w:rPr>
              <w:t>5</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0.0087</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-2.0097</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0.0469**</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d(log(er</w:t>
            </w:r>
            <w:r w:rsidRPr="00237838">
              <w:rPr>
                <w:rFonts w:ascii="Times New Roman" w:eastAsia="Times New Roman" w:hAnsi="Times New Roman"/>
                <w:color w:val="000000"/>
                <w:sz w:val="24"/>
                <w:szCs w:val="24"/>
                <w:vertAlign w:val="subscript"/>
                <w:lang w:val="en-US"/>
              </w:rPr>
              <w:t>(t-2)</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-0.234</w:t>
            </w:r>
            <w:r w:rsidR="0013307E" w:rsidRPr="00237838">
              <w:rPr>
                <w:rFonts w:ascii="Times New Roman" w:eastAsia="Times New Roman" w:hAnsi="Times New Roman"/>
                <w:color w:val="000000"/>
                <w:sz w:val="20"/>
                <w:szCs w:val="20"/>
                <w:lang w:val="en-US"/>
              </w:rPr>
              <w:t>7</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0.0826</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-2.839</w:t>
            </w:r>
            <w:r w:rsidR="0013307E" w:rsidRPr="00237838">
              <w:rPr>
                <w:rFonts w:ascii="Times New Roman" w:eastAsia="Times New Roman" w:hAnsi="Times New Roman"/>
                <w:color w:val="000000"/>
                <w:sz w:val="20"/>
                <w:szCs w:val="20"/>
                <w:lang w:val="en-US"/>
              </w:rPr>
              <w:t>8</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0.0054*</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d(log(cp</w:t>
            </w:r>
            <w:r w:rsidRPr="00237838">
              <w:rPr>
                <w:rFonts w:ascii="Times New Roman" w:eastAsia="Times New Roman" w:hAnsi="Times New Roman"/>
                <w:color w:val="000000"/>
                <w:sz w:val="24"/>
                <w:szCs w:val="24"/>
                <w:vertAlign w:val="subscript"/>
                <w:lang w:val="en-US"/>
              </w:rPr>
              <w:t>(t-1)</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-0.023</w:t>
            </w:r>
            <w:r w:rsidR="0013307E" w:rsidRPr="00237838">
              <w:rPr>
                <w:rFonts w:ascii="Times New Roman" w:eastAsia="Times New Roman" w:hAnsi="Times New Roman"/>
                <w:color w:val="000000"/>
                <w:sz w:val="20"/>
                <w:szCs w:val="20"/>
                <w:lang w:val="en-US"/>
              </w:rPr>
              <w:t>5</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0.015</w:t>
            </w:r>
            <w:r w:rsidR="0013307E" w:rsidRPr="00237838">
              <w:rPr>
                <w:rFonts w:ascii="Times New Roman" w:eastAsia="Times New Roman" w:hAnsi="Times New Roman"/>
                <w:color w:val="000000"/>
                <w:sz w:val="20"/>
                <w:szCs w:val="20"/>
                <w:lang w:val="en-US"/>
              </w:rPr>
              <w:t>4</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-1.526</w:t>
            </w:r>
            <w:r w:rsidR="0013307E" w:rsidRPr="00237838">
              <w:rPr>
                <w:rFonts w:ascii="Times New Roman" w:eastAsia="Times New Roman" w:hAnsi="Times New Roman"/>
                <w:color w:val="000000"/>
                <w:sz w:val="20"/>
                <w:szCs w:val="20"/>
                <w:lang w:val="en-US"/>
              </w:rPr>
              <w:t>7</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0.1297</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d(log(cp))</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0.0003</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0.0143</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0.022</w:t>
            </w:r>
            <w:r w:rsidR="009B4C26" w:rsidRPr="00237838">
              <w:rPr>
                <w:rFonts w:ascii="Times New Roman" w:eastAsia="Times New Roman" w:hAnsi="Times New Roman"/>
                <w:color w:val="000000"/>
                <w:sz w:val="20"/>
                <w:szCs w:val="20"/>
                <w:lang w:val="en-US"/>
              </w:rPr>
              <w:t>6</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0.982</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d(log(cp</w:t>
            </w:r>
            <w:r w:rsidRPr="00237838">
              <w:rPr>
                <w:rFonts w:ascii="Times New Roman" w:eastAsia="Times New Roman" w:hAnsi="Times New Roman"/>
                <w:color w:val="000000"/>
                <w:sz w:val="24"/>
                <w:szCs w:val="24"/>
                <w:vertAlign w:val="subscript"/>
                <w:lang w:val="en-US"/>
              </w:rPr>
              <w:t>(t-2)</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-0.033</w:t>
            </w:r>
            <w:r w:rsidR="0013307E" w:rsidRPr="00237838">
              <w:rPr>
                <w:rFonts w:ascii="Times New Roman" w:eastAsia="Times New Roman" w:hAnsi="Times New Roman"/>
                <w:color w:val="000000"/>
                <w:sz w:val="20"/>
                <w:szCs w:val="20"/>
                <w:lang w:val="en-US"/>
              </w:rPr>
              <w:t>4</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0.0155</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-2.1516</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0.0336**</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d(log(cp</w:t>
            </w:r>
            <w:r w:rsidRPr="00237838">
              <w:rPr>
                <w:rFonts w:ascii="Times New Roman" w:eastAsia="Times New Roman" w:hAnsi="Times New Roman"/>
                <w:color w:val="000000"/>
                <w:sz w:val="24"/>
                <w:szCs w:val="24"/>
                <w:vertAlign w:val="subscript"/>
                <w:lang w:val="en-US"/>
              </w:rPr>
              <w:t>(t-3)</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-0.019</w:t>
            </w:r>
            <w:r w:rsidR="0013307E" w:rsidRPr="00237838">
              <w:rPr>
                <w:rFonts w:ascii="Times New Roman" w:eastAsia="Times New Roman" w:hAnsi="Times New Roman"/>
                <w:color w:val="000000"/>
                <w:sz w:val="20"/>
                <w:szCs w:val="20"/>
                <w:lang w:val="en-US"/>
              </w:rPr>
              <w:t>9</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0.016</w:t>
            </w:r>
            <w:r w:rsidR="0013307E" w:rsidRPr="00237838">
              <w:rPr>
                <w:rFonts w:ascii="Times New Roman" w:eastAsia="Times New Roman" w:hAnsi="Times New Roman"/>
                <w:color w:val="000000"/>
                <w:sz w:val="20"/>
                <w:szCs w:val="20"/>
                <w:lang w:val="en-US"/>
              </w:rPr>
              <w:t>1</w:t>
            </w:r>
          </w:p>
        </w:tc>
        <w:tc>
          <w:tcPr>
            <w:tcW w:w="1350" w:type="dxa"/>
            <w:shd w:val="clear" w:color="auto" w:fill="auto"/>
            <w:vAlign w:val="bottom"/>
          </w:tcPr>
          <w:p w:rsidR="00123FAC" w:rsidRPr="00237838" w:rsidRDefault="009B4C26"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-1.2367</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0.2188</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d(log(ir))</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0.0006</w:t>
            </w:r>
            <w:r w:rsidR="0013307E" w:rsidRPr="00237838">
              <w:rPr>
                <w:rFonts w:ascii="Times New Roman" w:eastAsia="Times New Roman" w:hAnsi="Times New Roman"/>
                <w:color w:val="000000"/>
                <w:sz w:val="20"/>
                <w:szCs w:val="20"/>
                <w:lang w:val="en-US"/>
              </w:rPr>
              <w:t>1</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0.006</w:t>
            </w:r>
            <w:r w:rsidR="0013307E" w:rsidRPr="00237838">
              <w:rPr>
                <w:rFonts w:ascii="Times New Roman" w:eastAsia="Times New Roman" w:hAnsi="Times New Roman"/>
                <w:color w:val="000000"/>
                <w:sz w:val="20"/>
                <w:szCs w:val="20"/>
                <w:lang w:val="en-US"/>
              </w:rPr>
              <w:t>9</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0.088</w:t>
            </w:r>
            <w:r w:rsidR="009B4C26" w:rsidRPr="00237838">
              <w:rPr>
                <w:rFonts w:ascii="Times New Roman" w:eastAsia="Times New Roman" w:hAnsi="Times New Roman"/>
                <w:color w:val="000000"/>
                <w:sz w:val="20"/>
                <w:szCs w:val="20"/>
                <w:lang w:val="en-US"/>
              </w:rPr>
              <w:t>7</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0.9295</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log(er</w:t>
            </w:r>
            <w:r w:rsidRPr="00237838">
              <w:rPr>
                <w:rFonts w:ascii="Times New Roman" w:eastAsia="Times New Roman" w:hAnsi="Times New Roman"/>
                <w:color w:val="000000"/>
                <w:sz w:val="24"/>
                <w:szCs w:val="24"/>
                <w:vertAlign w:val="subscript"/>
                <w:lang w:val="en-US"/>
              </w:rPr>
              <w:t>(t-1)</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-0.12</w:t>
            </w:r>
            <w:r w:rsidR="0013307E" w:rsidRPr="00237838">
              <w:rPr>
                <w:rFonts w:ascii="Times New Roman" w:eastAsia="Times New Roman" w:hAnsi="Times New Roman"/>
                <w:color w:val="000000"/>
                <w:sz w:val="20"/>
                <w:szCs w:val="20"/>
                <w:lang w:val="en-US"/>
              </w:rPr>
              <w:t>89</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0.034</w:t>
            </w:r>
            <w:r w:rsidR="0013307E" w:rsidRPr="00237838">
              <w:rPr>
                <w:rFonts w:ascii="Times New Roman" w:eastAsia="Times New Roman" w:hAnsi="Times New Roman"/>
                <w:color w:val="000000"/>
                <w:sz w:val="20"/>
                <w:szCs w:val="20"/>
                <w:lang w:val="en-US"/>
              </w:rPr>
              <w:t>4</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-3.7502</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0.0003*</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log(cp</w:t>
            </w:r>
            <w:r w:rsidRPr="00237838">
              <w:rPr>
                <w:rFonts w:ascii="Times New Roman" w:eastAsia="Times New Roman" w:hAnsi="Times New Roman"/>
                <w:color w:val="000000"/>
                <w:sz w:val="24"/>
                <w:szCs w:val="24"/>
                <w:vertAlign w:val="subscript"/>
                <w:lang w:val="en-US"/>
              </w:rPr>
              <w:t>(t-1)</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-0.022</w:t>
            </w:r>
            <w:r w:rsidR="0013307E" w:rsidRPr="00237838">
              <w:rPr>
                <w:rFonts w:ascii="Times New Roman" w:eastAsia="Times New Roman" w:hAnsi="Times New Roman"/>
                <w:color w:val="000000"/>
                <w:sz w:val="20"/>
                <w:szCs w:val="20"/>
                <w:lang w:val="en-US"/>
              </w:rPr>
              <w:t>4</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0.0084</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-2.660</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0.0090*</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lastRenderedPageBreak/>
              <w:t>log(ir</w:t>
            </w:r>
            <w:r w:rsidRPr="00237838">
              <w:rPr>
                <w:rFonts w:ascii="Times New Roman" w:eastAsia="Times New Roman" w:hAnsi="Times New Roman"/>
                <w:color w:val="000000"/>
                <w:sz w:val="24"/>
                <w:szCs w:val="24"/>
                <w:vertAlign w:val="subscript"/>
                <w:lang w:val="en-US"/>
              </w:rPr>
              <w:t>(t-1)</w:t>
            </w:r>
            <w:r w:rsidRPr="00237838">
              <w:rPr>
                <w:rFonts w:ascii="Times New Roman" w:eastAsia="Times New Roman" w:hAnsi="Times New Roman"/>
                <w:color w:val="000000"/>
                <w:sz w:val="24"/>
                <w:szCs w:val="24"/>
                <w:lang w:val="en-US"/>
              </w:rPr>
              <w:t>)</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0.0061</w:t>
            </w:r>
          </w:p>
        </w:tc>
        <w:tc>
          <w:tcPr>
            <w:tcW w:w="144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0.0035</w:t>
            </w:r>
          </w:p>
        </w:tc>
        <w:tc>
          <w:tcPr>
            <w:tcW w:w="135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1.7117</w:t>
            </w:r>
          </w:p>
        </w:tc>
        <w:tc>
          <w:tcPr>
            <w:tcW w:w="1530"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0.0897***</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R-squared</w:t>
            </w:r>
          </w:p>
        </w:tc>
        <w:tc>
          <w:tcPr>
            <w:tcW w:w="5850" w:type="dxa"/>
            <w:gridSpan w:val="4"/>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0.458</w:t>
            </w:r>
            <w:r w:rsidR="009B4C26" w:rsidRPr="00237838">
              <w:rPr>
                <w:rFonts w:ascii="Times New Roman" w:eastAsia="Times New Roman" w:hAnsi="Times New Roman"/>
                <w:color w:val="000000"/>
                <w:sz w:val="20"/>
                <w:szCs w:val="20"/>
                <w:lang w:val="en-US"/>
              </w:rPr>
              <w:t>9</w:t>
            </w:r>
          </w:p>
        </w:tc>
      </w:tr>
      <w:tr w:rsidR="00123FAC" w:rsidRPr="00237838">
        <w:trPr>
          <w:trHeight w:val="278"/>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Adjusted R-squared</w:t>
            </w:r>
          </w:p>
        </w:tc>
        <w:tc>
          <w:tcPr>
            <w:tcW w:w="5850" w:type="dxa"/>
            <w:gridSpan w:val="4"/>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0.400</w:t>
            </w:r>
            <w:r w:rsidR="009B4C26" w:rsidRPr="00237838">
              <w:rPr>
                <w:rFonts w:ascii="Times New Roman" w:eastAsia="Times New Roman" w:hAnsi="Times New Roman"/>
                <w:color w:val="000000"/>
                <w:sz w:val="20"/>
                <w:szCs w:val="20"/>
                <w:lang w:val="en-US"/>
              </w:rPr>
              <w:t>4</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AIC</w:t>
            </w:r>
          </w:p>
        </w:tc>
        <w:tc>
          <w:tcPr>
            <w:tcW w:w="5850" w:type="dxa"/>
            <w:gridSpan w:val="4"/>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-5.8973</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SC</w:t>
            </w:r>
          </w:p>
        </w:tc>
        <w:tc>
          <w:tcPr>
            <w:tcW w:w="5850" w:type="dxa"/>
            <w:gridSpan w:val="4"/>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-5.601</w:t>
            </w:r>
            <w:r w:rsidR="009B4C26" w:rsidRPr="00237838">
              <w:rPr>
                <w:rFonts w:ascii="Times New Roman" w:eastAsia="Times New Roman" w:hAnsi="Times New Roman"/>
                <w:color w:val="000000"/>
                <w:sz w:val="20"/>
                <w:szCs w:val="20"/>
                <w:lang w:val="en-US"/>
              </w:rPr>
              <w:t>7</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DW-Stat</w:t>
            </w:r>
          </w:p>
        </w:tc>
        <w:tc>
          <w:tcPr>
            <w:tcW w:w="5850" w:type="dxa"/>
            <w:gridSpan w:val="4"/>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2.01</w:t>
            </w:r>
            <w:r w:rsidR="009B4C26" w:rsidRPr="00237838">
              <w:rPr>
                <w:rFonts w:ascii="Times New Roman" w:eastAsia="Times New Roman" w:hAnsi="Times New Roman"/>
                <w:color w:val="000000"/>
                <w:sz w:val="20"/>
                <w:szCs w:val="20"/>
                <w:lang w:val="en-US"/>
              </w:rPr>
              <w:t>40</w:t>
            </w:r>
          </w:p>
        </w:tc>
      </w:tr>
      <w:tr w:rsidR="00123FAC" w:rsidRPr="00237838">
        <w:trPr>
          <w:trHeight w:val="300"/>
        </w:trPr>
        <w:tc>
          <w:tcPr>
            <w:tcW w:w="2541" w:type="dxa"/>
            <w:shd w:val="clear" w:color="auto" w:fill="auto"/>
            <w:vAlign w:val="bottom"/>
          </w:tcPr>
          <w:p w:rsidR="00123FAC" w:rsidRPr="00237838" w:rsidRDefault="00123FAC" w:rsidP="00123FAC">
            <w:pPr>
              <w:spacing w:after="0" w:line="240" w:lineRule="auto"/>
              <w:jc w:val="center"/>
              <w:rPr>
                <w:rFonts w:ascii="Times New Roman" w:eastAsia="Times New Roman" w:hAnsi="Times New Roman"/>
                <w:color w:val="000000"/>
                <w:sz w:val="24"/>
                <w:szCs w:val="24"/>
                <w:lang w:val="en-US"/>
              </w:rPr>
            </w:pPr>
            <w:r w:rsidRPr="00237838">
              <w:rPr>
                <w:rFonts w:ascii="Times New Roman" w:eastAsia="Times New Roman" w:hAnsi="Times New Roman"/>
                <w:color w:val="000000"/>
                <w:sz w:val="24"/>
                <w:szCs w:val="24"/>
                <w:lang w:val="en-US"/>
              </w:rPr>
              <w:t>F-statistic</w:t>
            </w:r>
          </w:p>
        </w:tc>
        <w:tc>
          <w:tcPr>
            <w:tcW w:w="5850" w:type="dxa"/>
            <w:gridSpan w:val="4"/>
            <w:shd w:val="clear" w:color="auto" w:fill="auto"/>
            <w:vAlign w:val="bottom"/>
          </w:tcPr>
          <w:p w:rsidR="00123FAC" w:rsidRPr="00237838" w:rsidRDefault="009B4C26" w:rsidP="00123FAC">
            <w:pPr>
              <w:spacing w:after="0" w:line="240" w:lineRule="auto"/>
              <w:jc w:val="center"/>
              <w:rPr>
                <w:rFonts w:ascii="Times New Roman" w:eastAsia="Times New Roman" w:hAnsi="Times New Roman"/>
                <w:color w:val="000000"/>
                <w:sz w:val="20"/>
                <w:szCs w:val="20"/>
                <w:lang w:val="en-US"/>
              </w:rPr>
            </w:pPr>
            <w:r w:rsidRPr="00237838">
              <w:rPr>
                <w:rFonts w:ascii="Times New Roman" w:eastAsia="Times New Roman" w:hAnsi="Times New Roman"/>
                <w:color w:val="000000"/>
                <w:sz w:val="20"/>
                <w:szCs w:val="20"/>
                <w:lang w:val="en-US"/>
              </w:rPr>
              <w:t>7.8446</w:t>
            </w:r>
            <w:r w:rsidR="00123FAC" w:rsidRPr="00237838">
              <w:rPr>
                <w:rFonts w:ascii="Times New Roman" w:eastAsia="Times New Roman" w:hAnsi="Times New Roman"/>
                <w:color w:val="000000"/>
                <w:sz w:val="20"/>
                <w:szCs w:val="20"/>
                <w:lang w:val="en-US"/>
              </w:rPr>
              <w:t>*</w:t>
            </w:r>
          </w:p>
        </w:tc>
      </w:tr>
    </w:tbl>
    <w:p w:rsidR="00123FAC" w:rsidRPr="00237838" w:rsidRDefault="00123FAC" w:rsidP="00123FAC">
      <w:pPr>
        <w:spacing w:after="0" w:line="360" w:lineRule="auto"/>
        <w:rPr>
          <w:rFonts w:ascii="Times New Roman" w:hAnsi="Times New Roman"/>
          <w:bCs/>
          <w:i/>
          <w:sz w:val="20"/>
          <w:szCs w:val="20"/>
        </w:rPr>
      </w:pPr>
      <w:r w:rsidRPr="00237838">
        <w:rPr>
          <w:rFonts w:ascii="Times New Roman" w:hAnsi="Times New Roman"/>
          <w:bCs/>
          <w:i/>
          <w:sz w:val="20"/>
          <w:szCs w:val="20"/>
        </w:rPr>
        <w:t>*</w:t>
      </w:r>
      <w:proofErr w:type="gramStart"/>
      <w:r w:rsidRPr="00237838">
        <w:rPr>
          <w:rFonts w:ascii="Times New Roman" w:hAnsi="Times New Roman"/>
          <w:bCs/>
          <w:i/>
          <w:sz w:val="20"/>
          <w:szCs w:val="20"/>
        </w:rPr>
        <w:t>,*</w:t>
      </w:r>
      <w:proofErr w:type="gramEnd"/>
      <w:r w:rsidRPr="00237838">
        <w:rPr>
          <w:rFonts w:ascii="Times New Roman" w:hAnsi="Times New Roman"/>
          <w:bCs/>
          <w:i/>
          <w:sz w:val="20"/>
          <w:szCs w:val="20"/>
        </w:rPr>
        <w:t>*,*** statistically significant at 1 per cent, 5 per cent, and 10 per cent level of significant</w:t>
      </w:r>
    </w:p>
    <w:p w:rsidR="00123FAC" w:rsidRPr="00237838" w:rsidRDefault="00123FAC" w:rsidP="00E76E7C">
      <w:pPr>
        <w:spacing w:after="0" w:line="360" w:lineRule="auto"/>
        <w:rPr>
          <w:rFonts w:ascii="Times New Roman" w:eastAsia="Times New Roman" w:hAnsi="Times New Roman"/>
          <w:sz w:val="24"/>
          <w:szCs w:val="24"/>
        </w:rPr>
      </w:pPr>
    </w:p>
    <w:p w:rsidR="007A519D" w:rsidRPr="00237838" w:rsidRDefault="00A63803" w:rsidP="00ED53F4">
      <w:pPr>
        <w:spacing w:line="360" w:lineRule="auto"/>
        <w:jc w:val="both"/>
        <w:rPr>
          <w:rFonts w:ascii="Times New Roman" w:eastAsia="Times New Roman" w:hAnsi="Times New Roman"/>
          <w:sz w:val="24"/>
          <w:szCs w:val="24"/>
        </w:rPr>
      </w:pPr>
      <w:r>
        <w:rPr>
          <w:rFonts w:ascii="Times New Roman" w:eastAsia="Times New Roman" w:hAnsi="Times New Roman"/>
          <w:noProof/>
          <w:sz w:val="24"/>
          <w:szCs w:val="24"/>
          <w:lang w:val="en-US"/>
        </w:rPr>
        <w:pict>
          <v:shapetype id="_x0000_t202" coordsize="21600,21600" o:spt="202" path="m,l,21600r21600,l21600,xe">
            <v:stroke joinstyle="miter"/>
            <v:path gradientshapeok="t" o:connecttype="rect"/>
          </v:shapetype>
          <v:shape id="_x0000_s1051" type="#_x0000_t202" style="position:absolute;left:0;text-align:left;margin-left:155.35pt;margin-top:65.45pt;width:19.2pt;height:13.65pt;z-index:251659264" filled="f" stroked="f">
            <v:textbox>
              <w:txbxContent>
                <w:p w:rsidR="000C487E" w:rsidRPr="00FE2660" w:rsidRDefault="000C487E" w:rsidP="009506A9">
                  <w:pPr>
                    <w:rPr>
                      <w:sz w:val="16"/>
                      <w:szCs w:val="16"/>
                    </w:rPr>
                  </w:pPr>
                  <w:r>
                    <w:rPr>
                      <w:sz w:val="16"/>
                      <w:szCs w:val="16"/>
                    </w:rPr>
                    <w:t>^</w:t>
                  </w:r>
                </w:p>
              </w:txbxContent>
            </v:textbox>
          </v:shape>
        </w:pict>
      </w:r>
      <w:r w:rsidR="005E1425" w:rsidRPr="00237838">
        <w:rPr>
          <w:rFonts w:ascii="Times New Roman" w:eastAsia="Times New Roman" w:hAnsi="Times New Roman"/>
          <w:sz w:val="24"/>
          <w:szCs w:val="24"/>
        </w:rPr>
        <w:t xml:space="preserve">Pesaran </w:t>
      </w:r>
      <w:r w:rsidR="005E1425" w:rsidRPr="00237838">
        <w:rPr>
          <w:rFonts w:ascii="Times New Roman" w:eastAsia="Times New Roman" w:hAnsi="Times New Roman"/>
          <w:i/>
          <w:sz w:val="24"/>
          <w:szCs w:val="24"/>
        </w:rPr>
        <w:t>et al</w:t>
      </w:r>
      <w:r w:rsidR="005E1425" w:rsidRPr="00237838">
        <w:rPr>
          <w:rFonts w:ascii="Times New Roman" w:eastAsia="Times New Roman" w:hAnsi="Times New Roman"/>
          <w:sz w:val="24"/>
          <w:szCs w:val="24"/>
        </w:rPr>
        <w:t xml:space="preserve"> (2001) proved that the matrix </w:t>
      </w:r>
      <w:r w:rsidR="005E1425" w:rsidRPr="00237838">
        <w:rPr>
          <w:rFonts w:ascii="Times New Roman" w:eastAsia="Times New Roman" w:hAnsi="Times New Roman"/>
          <w:b/>
          <w:sz w:val="24"/>
          <w:szCs w:val="24"/>
        </w:rPr>
        <w:t>∏</w:t>
      </w:r>
      <w:r w:rsidR="005E1425" w:rsidRPr="00237838">
        <w:rPr>
          <w:rFonts w:ascii="Times New Roman" w:eastAsia="Times New Roman" w:hAnsi="Times New Roman"/>
          <w:sz w:val="24"/>
          <w:szCs w:val="24"/>
          <w:vertAlign w:val="subscript"/>
        </w:rPr>
        <w:t xml:space="preserve">xx </w:t>
      </w:r>
      <w:r w:rsidR="005E1425" w:rsidRPr="00237838">
        <w:rPr>
          <w:rFonts w:ascii="Times New Roman" w:eastAsia="Times New Roman" w:hAnsi="Times New Roman"/>
          <w:sz w:val="24"/>
          <w:szCs w:val="24"/>
        </w:rPr>
        <w:t>has a rank r which ranges from zero to k</w:t>
      </w:r>
      <w:r w:rsidR="006606EF" w:rsidRPr="00237838">
        <w:rPr>
          <w:rFonts w:ascii="Times New Roman" w:eastAsia="Times New Roman" w:hAnsi="Times New Roman"/>
          <w:sz w:val="24"/>
          <w:szCs w:val="24"/>
        </w:rPr>
        <w:t>.</w:t>
      </w:r>
      <w:r w:rsidR="007A519D" w:rsidRPr="00237838">
        <w:rPr>
          <w:rFonts w:ascii="Times New Roman" w:eastAsia="Times New Roman" w:hAnsi="Times New Roman"/>
          <w:sz w:val="24"/>
          <w:szCs w:val="24"/>
        </w:rPr>
        <w:t xml:space="preserve"> The object of this research work is to establish the existence of level relationship between </w:t>
      </w:r>
      <w:proofErr w:type="gramStart"/>
      <w:r w:rsidR="007A519D" w:rsidRPr="00237838">
        <w:rPr>
          <w:rFonts w:ascii="Times New Roman" w:eastAsia="Times New Roman" w:hAnsi="Times New Roman"/>
          <w:sz w:val="24"/>
          <w:szCs w:val="24"/>
        </w:rPr>
        <w:t>y</w:t>
      </w:r>
      <w:r w:rsidR="007A519D" w:rsidRPr="00237838">
        <w:rPr>
          <w:rFonts w:ascii="Times New Roman" w:eastAsia="Times New Roman" w:hAnsi="Times New Roman"/>
          <w:sz w:val="24"/>
          <w:szCs w:val="24"/>
          <w:vertAlign w:val="subscript"/>
        </w:rPr>
        <w:t>t</w:t>
      </w:r>
      <w:proofErr w:type="gramEnd"/>
      <w:r w:rsidR="007A519D" w:rsidRPr="00237838">
        <w:rPr>
          <w:rFonts w:ascii="Times New Roman" w:eastAsia="Times New Roman" w:hAnsi="Times New Roman"/>
          <w:sz w:val="24"/>
          <w:szCs w:val="24"/>
        </w:rPr>
        <w:t xml:space="preserve"> and x</w:t>
      </w:r>
      <w:r w:rsidR="007A519D" w:rsidRPr="00237838">
        <w:rPr>
          <w:rFonts w:ascii="Times New Roman" w:eastAsia="Times New Roman" w:hAnsi="Times New Roman"/>
          <w:sz w:val="24"/>
          <w:szCs w:val="24"/>
          <w:vertAlign w:val="subscript"/>
        </w:rPr>
        <w:t>t</w:t>
      </w:r>
      <w:r w:rsidR="00BC0B92" w:rsidRPr="00237838">
        <w:rPr>
          <w:rFonts w:ascii="Times New Roman" w:eastAsia="Times New Roman" w:hAnsi="Times New Roman"/>
          <w:sz w:val="24"/>
          <w:szCs w:val="24"/>
        </w:rPr>
        <w:t xml:space="preserve">. Again given the assumption that the long run forcing coefficients of </w:t>
      </w:r>
      <w:r w:rsidR="000E2829" w:rsidRPr="00237838">
        <w:rPr>
          <w:rFonts w:ascii="Times New Roman" w:eastAsia="Times New Roman" w:hAnsi="Times New Roman"/>
          <w:sz w:val="24"/>
          <w:szCs w:val="24"/>
        </w:rPr>
        <w:t>π</w:t>
      </w:r>
      <w:r w:rsidR="00BC0B92" w:rsidRPr="00237838">
        <w:rPr>
          <w:rFonts w:ascii="Times New Roman" w:eastAsia="Times New Roman" w:hAnsi="Times New Roman"/>
          <w:sz w:val="24"/>
          <w:szCs w:val="24"/>
          <w:vertAlign w:val="subscript"/>
        </w:rPr>
        <w:t>x</w:t>
      </w:r>
      <w:r w:rsidR="000E2829" w:rsidRPr="00237838">
        <w:rPr>
          <w:rFonts w:ascii="Times New Roman" w:eastAsia="Times New Roman" w:hAnsi="Times New Roman"/>
          <w:sz w:val="24"/>
          <w:szCs w:val="24"/>
          <w:vertAlign w:val="subscript"/>
        </w:rPr>
        <w:t>y</w:t>
      </w:r>
      <w:r w:rsidR="00BC0B92" w:rsidRPr="00237838">
        <w:rPr>
          <w:rFonts w:ascii="Times New Roman" w:eastAsia="Times New Roman" w:hAnsi="Times New Roman"/>
          <w:sz w:val="24"/>
          <w:szCs w:val="24"/>
        </w:rPr>
        <w:t xml:space="preserve"> is zero, the</w:t>
      </w:r>
      <w:r w:rsidR="00FF7075" w:rsidRPr="00237838">
        <w:rPr>
          <w:rFonts w:ascii="Times New Roman" w:eastAsia="Times New Roman" w:hAnsi="Times New Roman"/>
          <w:sz w:val="24"/>
          <w:szCs w:val="24"/>
        </w:rPr>
        <w:t>re</w:t>
      </w:r>
      <w:r w:rsidR="00BC0B92" w:rsidRPr="00237838">
        <w:rPr>
          <w:rFonts w:ascii="Times New Roman" w:eastAsia="Times New Roman" w:hAnsi="Times New Roman"/>
          <w:sz w:val="24"/>
          <w:szCs w:val="24"/>
        </w:rPr>
        <w:t xml:space="preserve"> exists at most one conditional level relationship between </w:t>
      </w:r>
      <w:proofErr w:type="gramStart"/>
      <w:r w:rsidR="00BC0B92" w:rsidRPr="00237838">
        <w:rPr>
          <w:rFonts w:ascii="Times New Roman" w:eastAsia="Times New Roman" w:hAnsi="Times New Roman"/>
          <w:sz w:val="24"/>
          <w:szCs w:val="24"/>
        </w:rPr>
        <w:t>y</w:t>
      </w:r>
      <w:r w:rsidR="00BC0B92" w:rsidRPr="00237838">
        <w:rPr>
          <w:rFonts w:ascii="Times New Roman" w:eastAsia="Times New Roman" w:hAnsi="Times New Roman"/>
          <w:sz w:val="24"/>
          <w:szCs w:val="24"/>
          <w:vertAlign w:val="subscript"/>
        </w:rPr>
        <w:t>t</w:t>
      </w:r>
      <w:proofErr w:type="gramEnd"/>
      <w:r w:rsidR="00BC0B92" w:rsidRPr="00237838">
        <w:rPr>
          <w:rFonts w:ascii="Times New Roman" w:eastAsia="Times New Roman" w:hAnsi="Times New Roman"/>
          <w:sz w:val="24"/>
          <w:szCs w:val="24"/>
        </w:rPr>
        <w:t xml:space="preserve"> and x</w:t>
      </w:r>
      <w:r w:rsidR="00BC0B92" w:rsidRPr="00237838">
        <w:rPr>
          <w:rFonts w:ascii="Times New Roman" w:eastAsia="Times New Roman" w:hAnsi="Times New Roman"/>
          <w:sz w:val="24"/>
          <w:szCs w:val="24"/>
          <w:vertAlign w:val="subscript"/>
        </w:rPr>
        <w:t>t</w:t>
      </w:r>
      <w:r w:rsidR="00B3200C">
        <w:rPr>
          <w:rFonts w:ascii="Times New Roman" w:eastAsia="Times New Roman" w:hAnsi="Times New Roman"/>
          <w:sz w:val="24"/>
          <w:szCs w:val="24"/>
          <w:vertAlign w:val="subscript"/>
        </w:rPr>
        <w:t xml:space="preserve"> </w:t>
      </w:r>
      <w:r w:rsidR="007A519D" w:rsidRPr="00237838">
        <w:rPr>
          <w:rFonts w:ascii="Times New Roman" w:eastAsia="Times New Roman" w:hAnsi="Times New Roman"/>
          <w:sz w:val="24"/>
          <w:szCs w:val="24"/>
        </w:rPr>
        <w:t>defined by</w:t>
      </w:r>
    </w:p>
    <w:p w:rsidR="00F712CF" w:rsidRPr="00237838" w:rsidRDefault="007A519D" w:rsidP="00E76E7C">
      <w:pPr>
        <w:spacing w:line="360" w:lineRule="auto"/>
        <w:jc w:val="center"/>
        <w:rPr>
          <w:rFonts w:ascii="Times New Roman" w:eastAsia="Times New Roman" w:hAnsi="Times New Roman"/>
          <w:i/>
          <w:sz w:val="24"/>
          <w:szCs w:val="24"/>
        </w:rPr>
      </w:pPr>
      <w:proofErr w:type="gramStart"/>
      <w:r w:rsidRPr="00237838">
        <w:rPr>
          <w:rFonts w:ascii="Times New Roman" w:eastAsia="Times New Roman" w:hAnsi="Times New Roman"/>
          <w:sz w:val="24"/>
          <w:szCs w:val="24"/>
        </w:rPr>
        <w:t>y</w:t>
      </w:r>
      <w:r w:rsidRPr="00237838">
        <w:rPr>
          <w:rFonts w:ascii="Times New Roman" w:eastAsia="Times New Roman" w:hAnsi="Times New Roman"/>
          <w:sz w:val="24"/>
          <w:szCs w:val="24"/>
          <w:vertAlign w:val="subscript"/>
        </w:rPr>
        <w:t>t</w:t>
      </w:r>
      <w:proofErr w:type="gramEnd"/>
      <w:r w:rsidRPr="00237838">
        <w:rPr>
          <w:rFonts w:ascii="Times New Roman" w:eastAsia="Times New Roman" w:hAnsi="Times New Roman"/>
          <w:sz w:val="24"/>
          <w:szCs w:val="24"/>
        </w:rPr>
        <w:t xml:space="preserve"> =  θ</w:t>
      </w:r>
      <w:r w:rsidRPr="00237838">
        <w:rPr>
          <w:rFonts w:ascii="Times New Roman" w:eastAsia="Times New Roman" w:hAnsi="Times New Roman"/>
          <w:sz w:val="24"/>
          <w:szCs w:val="24"/>
          <w:vertAlign w:val="subscript"/>
        </w:rPr>
        <w:t>0</w:t>
      </w:r>
      <w:r w:rsidRPr="00237838">
        <w:rPr>
          <w:rFonts w:ascii="Times New Roman" w:eastAsia="Times New Roman" w:hAnsi="Times New Roman"/>
          <w:sz w:val="24"/>
          <w:szCs w:val="24"/>
        </w:rPr>
        <w:t xml:space="preserve"> + θ</w:t>
      </w:r>
      <w:r w:rsidRPr="00237838">
        <w:rPr>
          <w:rFonts w:ascii="Times New Roman" w:eastAsia="Times New Roman" w:hAnsi="Times New Roman"/>
          <w:sz w:val="24"/>
          <w:szCs w:val="24"/>
          <w:vertAlign w:val="subscript"/>
        </w:rPr>
        <w:t>1</w:t>
      </w:r>
      <w:r w:rsidRPr="00237838">
        <w:rPr>
          <w:rFonts w:ascii="Times New Roman" w:eastAsia="Times New Roman" w:hAnsi="Times New Roman"/>
          <w:sz w:val="24"/>
          <w:szCs w:val="24"/>
        </w:rPr>
        <w:t xml:space="preserve">t + </w:t>
      </w:r>
      <w:r w:rsidRPr="00237838">
        <w:rPr>
          <w:rFonts w:ascii="Times New Roman" w:eastAsia="Times New Roman" w:hAnsi="Times New Roman"/>
          <w:b/>
          <w:i/>
          <w:sz w:val="24"/>
          <w:szCs w:val="24"/>
        </w:rPr>
        <w:t>θX</w:t>
      </w:r>
      <w:r w:rsidRPr="00237838">
        <w:rPr>
          <w:rFonts w:ascii="Times New Roman" w:eastAsia="Times New Roman" w:hAnsi="Times New Roman"/>
          <w:b/>
          <w:i/>
          <w:sz w:val="24"/>
          <w:szCs w:val="24"/>
          <w:vertAlign w:val="subscript"/>
        </w:rPr>
        <w:t>t</w:t>
      </w:r>
      <w:r w:rsidRPr="00237838">
        <w:rPr>
          <w:rFonts w:ascii="Times New Roman" w:eastAsia="Times New Roman" w:hAnsi="Times New Roman"/>
          <w:sz w:val="24"/>
          <w:szCs w:val="24"/>
        </w:rPr>
        <w:t xml:space="preserve"> + υ</w:t>
      </w:r>
      <w:r w:rsidRPr="00237838">
        <w:rPr>
          <w:rFonts w:ascii="Times New Roman" w:eastAsia="Times New Roman" w:hAnsi="Times New Roman"/>
          <w:sz w:val="24"/>
          <w:szCs w:val="24"/>
          <w:vertAlign w:val="subscript"/>
        </w:rPr>
        <w:t>t</w:t>
      </w:r>
      <w:r w:rsidRPr="00237838">
        <w:rPr>
          <w:rFonts w:ascii="Times New Roman" w:eastAsia="Times New Roman" w:hAnsi="Times New Roman"/>
          <w:sz w:val="24"/>
          <w:szCs w:val="24"/>
        </w:rPr>
        <w:t xml:space="preserve">, t=1,2,3,.........                             </w:t>
      </w:r>
      <w:r w:rsidR="00620F19" w:rsidRPr="00237838">
        <w:rPr>
          <w:rFonts w:ascii="Times New Roman" w:eastAsia="Times New Roman" w:hAnsi="Times New Roman"/>
          <w:i/>
          <w:sz w:val="24"/>
          <w:szCs w:val="24"/>
        </w:rPr>
        <w:t>(2.1</w:t>
      </w:r>
      <w:r w:rsidR="00F712CF" w:rsidRPr="00237838">
        <w:rPr>
          <w:rFonts w:ascii="Times New Roman" w:eastAsia="Times New Roman" w:hAnsi="Times New Roman"/>
          <w:i/>
          <w:sz w:val="24"/>
          <w:szCs w:val="24"/>
        </w:rPr>
        <w:t>)</w:t>
      </w:r>
    </w:p>
    <w:p w:rsidR="00237838" w:rsidRPr="00237838" w:rsidRDefault="000746CA" w:rsidP="00ED53F4">
      <w:pPr>
        <w:spacing w:line="360" w:lineRule="auto"/>
        <w:jc w:val="both"/>
        <w:rPr>
          <w:rFonts w:ascii="Times New Roman" w:eastAsia="Times New Roman" w:hAnsi="Times New Roman"/>
          <w:sz w:val="24"/>
          <w:szCs w:val="24"/>
        </w:rPr>
      </w:pPr>
      <w:proofErr w:type="gramStart"/>
      <w:r w:rsidRPr="00237838">
        <w:rPr>
          <w:rFonts w:ascii="Times New Roman" w:eastAsia="Times New Roman" w:hAnsi="Times New Roman"/>
          <w:sz w:val="24"/>
          <w:szCs w:val="24"/>
        </w:rPr>
        <w:t>where</w:t>
      </w:r>
      <w:proofErr w:type="gramEnd"/>
      <w:r w:rsidR="007B3C93" w:rsidRPr="00237838">
        <w:rPr>
          <w:rFonts w:ascii="Times New Roman" w:eastAsia="Times New Roman" w:hAnsi="Times New Roman"/>
          <w:sz w:val="24"/>
          <w:szCs w:val="24"/>
        </w:rPr>
        <w:t xml:space="preserve"> </w:t>
      </w:r>
      <w:r w:rsidRPr="00237838">
        <w:rPr>
          <w:rFonts w:ascii="Times New Roman" w:eastAsia="Times New Roman" w:hAnsi="Times New Roman"/>
          <w:sz w:val="24"/>
          <w:szCs w:val="24"/>
        </w:rPr>
        <w:t>θ</w:t>
      </w:r>
      <w:r w:rsidRPr="00237838">
        <w:rPr>
          <w:rFonts w:ascii="Times New Roman" w:eastAsia="Times New Roman" w:hAnsi="Times New Roman"/>
          <w:sz w:val="24"/>
          <w:szCs w:val="24"/>
          <w:vertAlign w:val="subscript"/>
        </w:rPr>
        <w:t>0</w:t>
      </w:r>
      <w:r w:rsidRPr="00237838">
        <w:rPr>
          <w:rFonts w:ascii="Times New Roman" w:eastAsia="Times New Roman" w:hAnsi="Times New Roman"/>
          <w:sz w:val="24"/>
          <w:szCs w:val="24"/>
        </w:rPr>
        <w:t>≡π</w:t>
      </w:r>
      <w:r w:rsidRPr="00237838">
        <w:rPr>
          <w:rFonts w:ascii="Times New Roman" w:eastAsia="Times New Roman" w:hAnsi="Times New Roman"/>
          <w:sz w:val="24"/>
          <w:szCs w:val="24"/>
          <w:vertAlign w:val="subscript"/>
        </w:rPr>
        <w:t>y.x</w:t>
      </w:r>
      <w:r w:rsidRPr="00237838">
        <w:rPr>
          <w:rFonts w:ascii="Times New Roman" w:eastAsia="Times New Roman" w:hAnsi="Times New Roman"/>
          <w:sz w:val="24"/>
          <w:szCs w:val="24"/>
        </w:rPr>
        <w:t>μ/π</w:t>
      </w:r>
      <w:r w:rsidRPr="00237838">
        <w:rPr>
          <w:rFonts w:ascii="Times New Roman" w:eastAsia="Times New Roman" w:hAnsi="Times New Roman"/>
          <w:sz w:val="24"/>
          <w:szCs w:val="24"/>
          <w:vertAlign w:val="subscript"/>
        </w:rPr>
        <w:t>yy</w:t>
      </w:r>
      <w:r w:rsidRPr="00237838">
        <w:rPr>
          <w:rFonts w:ascii="Times New Roman" w:eastAsia="Times New Roman" w:hAnsi="Times New Roman"/>
          <w:sz w:val="24"/>
          <w:szCs w:val="24"/>
        </w:rPr>
        <w:t>, θ</w:t>
      </w:r>
      <w:r w:rsidRPr="00237838">
        <w:rPr>
          <w:rFonts w:ascii="Times New Roman" w:eastAsia="Times New Roman" w:hAnsi="Times New Roman"/>
          <w:sz w:val="24"/>
          <w:szCs w:val="24"/>
          <w:vertAlign w:val="subscript"/>
        </w:rPr>
        <w:t>1</w:t>
      </w:r>
      <w:r w:rsidRPr="00237838">
        <w:rPr>
          <w:rFonts w:ascii="Times New Roman" w:eastAsia="Times New Roman" w:hAnsi="Times New Roman"/>
          <w:sz w:val="24"/>
          <w:szCs w:val="24"/>
        </w:rPr>
        <w:t>≡</w:t>
      </w:r>
      <w:r w:rsidR="002A617B" w:rsidRPr="00237838">
        <w:rPr>
          <w:rFonts w:ascii="Times New Roman" w:eastAsia="Times New Roman" w:hAnsi="Times New Roman"/>
          <w:sz w:val="24"/>
          <w:szCs w:val="24"/>
        </w:rPr>
        <w:t>π</w:t>
      </w:r>
      <w:r w:rsidR="002A617B" w:rsidRPr="00237838">
        <w:rPr>
          <w:rFonts w:ascii="Times New Roman" w:eastAsia="Times New Roman" w:hAnsi="Times New Roman"/>
          <w:sz w:val="24"/>
          <w:szCs w:val="24"/>
          <w:vertAlign w:val="subscript"/>
        </w:rPr>
        <w:t>y.x</w:t>
      </w:r>
      <w:r w:rsidR="002A617B" w:rsidRPr="00237838">
        <w:rPr>
          <w:rFonts w:ascii="Times New Roman" w:eastAsia="Times New Roman" w:hAnsi="Times New Roman"/>
          <w:sz w:val="24"/>
          <w:szCs w:val="24"/>
        </w:rPr>
        <w:t>γ/ π</w:t>
      </w:r>
      <w:r w:rsidR="002A617B" w:rsidRPr="00237838">
        <w:rPr>
          <w:rFonts w:ascii="Times New Roman" w:eastAsia="Times New Roman" w:hAnsi="Times New Roman"/>
          <w:sz w:val="24"/>
          <w:szCs w:val="24"/>
          <w:vertAlign w:val="subscript"/>
        </w:rPr>
        <w:t>yy</w:t>
      </w:r>
      <w:r w:rsidR="002A617B" w:rsidRPr="00237838">
        <w:rPr>
          <w:rFonts w:ascii="Times New Roman" w:eastAsia="Times New Roman" w:hAnsi="Times New Roman"/>
          <w:sz w:val="24"/>
          <w:szCs w:val="24"/>
        </w:rPr>
        <w:t xml:space="preserve">, </w:t>
      </w:r>
      <w:r w:rsidR="002A617B" w:rsidRPr="00237838">
        <w:rPr>
          <w:rFonts w:ascii="Times New Roman" w:eastAsia="Times New Roman" w:hAnsi="Times New Roman"/>
          <w:b/>
          <w:i/>
          <w:sz w:val="24"/>
          <w:szCs w:val="24"/>
        </w:rPr>
        <w:t xml:space="preserve">θ = </w:t>
      </w:r>
      <w:r w:rsidR="002A617B" w:rsidRPr="00237838">
        <w:rPr>
          <w:rFonts w:ascii="Times New Roman" w:eastAsia="Times New Roman" w:hAnsi="Times New Roman"/>
          <w:i/>
          <w:sz w:val="24"/>
          <w:szCs w:val="24"/>
        </w:rPr>
        <w:t>-</w:t>
      </w:r>
      <w:r w:rsidR="002A617B" w:rsidRPr="00237838">
        <w:rPr>
          <w:rFonts w:ascii="Times New Roman" w:eastAsia="Times New Roman" w:hAnsi="Times New Roman"/>
          <w:sz w:val="24"/>
          <w:szCs w:val="24"/>
        </w:rPr>
        <w:t xml:space="preserve"> π</w:t>
      </w:r>
      <w:r w:rsidR="002A617B" w:rsidRPr="00237838">
        <w:rPr>
          <w:rFonts w:ascii="Times New Roman" w:eastAsia="Times New Roman" w:hAnsi="Times New Roman"/>
          <w:sz w:val="24"/>
          <w:szCs w:val="24"/>
          <w:vertAlign w:val="subscript"/>
        </w:rPr>
        <w:t>yx.x</w:t>
      </w:r>
      <w:r w:rsidR="002A617B" w:rsidRPr="00237838">
        <w:rPr>
          <w:rFonts w:ascii="Times New Roman" w:eastAsia="Times New Roman" w:hAnsi="Times New Roman"/>
          <w:sz w:val="24"/>
          <w:szCs w:val="24"/>
        </w:rPr>
        <w:t>/ π</w:t>
      </w:r>
      <w:r w:rsidR="002A617B" w:rsidRPr="00237838">
        <w:rPr>
          <w:rFonts w:ascii="Times New Roman" w:eastAsia="Times New Roman" w:hAnsi="Times New Roman"/>
          <w:sz w:val="24"/>
          <w:szCs w:val="24"/>
          <w:vertAlign w:val="subscript"/>
        </w:rPr>
        <w:t xml:space="preserve">yy </w:t>
      </w:r>
      <w:r w:rsidR="002A617B" w:rsidRPr="00237838">
        <w:rPr>
          <w:rFonts w:ascii="Times New Roman" w:eastAsia="Times New Roman" w:hAnsi="Times New Roman"/>
          <w:sz w:val="24"/>
          <w:szCs w:val="24"/>
        </w:rPr>
        <w:t>, υ</w:t>
      </w:r>
      <w:r w:rsidR="002A617B" w:rsidRPr="00237838">
        <w:rPr>
          <w:rFonts w:ascii="Times New Roman" w:eastAsia="Times New Roman" w:hAnsi="Times New Roman"/>
          <w:sz w:val="24"/>
          <w:szCs w:val="24"/>
          <w:vertAlign w:val="subscript"/>
        </w:rPr>
        <w:t>t</w:t>
      </w:r>
      <w:r w:rsidR="002A617B" w:rsidRPr="00237838">
        <w:rPr>
          <w:rFonts w:ascii="Times New Roman" w:eastAsia="Times New Roman" w:hAnsi="Times New Roman"/>
          <w:sz w:val="24"/>
          <w:szCs w:val="24"/>
        </w:rPr>
        <w:t xml:space="preserve"> =π</w:t>
      </w:r>
      <w:r w:rsidR="002A617B" w:rsidRPr="00237838">
        <w:rPr>
          <w:rFonts w:ascii="Times New Roman" w:eastAsia="Times New Roman" w:hAnsi="Times New Roman"/>
          <w:sz w:val="24"/>
          <w:szCs w:val="24"/>
          <w:vertAlign w:val="subscript"/>
        </w:rPr>
        <w:t>y.</w:t>
      </w:r>
      <w:r w:rsidR="002A617B" w:rsidRPr="00237838">
        <w:rPr>
          <w:rFonts w:ascii="Times New Roman" w:eastAsia="Times New Roman" w:hAnsi="Times New Roman"/>
          <w:b/>
          <w:sz w:val="24"/>
          <w:szCs w:val="24"/>
          <w:vertAlign w:val="subscript"/>
        </w:rPr>
        <w:t>x</w:t>
      </w:r>
      <w:r w:rsidR="002A617B" w:rsidRPr="00237838">
        <w:rPr>
          <w:rFonts w:ascii="Times New Roman" w:eastAsia="Times New Roman" w:hAnsi="Times New Roman"/>
          <w:b/>
          <w:sz w:val="24"/>
          <w:szCs w:val="24"/>
        </w:rPr>
        <w:t>C*</w:t>
      </w:r>
      <w:r w:rsidR="002A617B" w:rsidRPr="00237838">
        <w:rPr>
          <w:rFonts w:ascii="Times New Roman" w:eastAsia="Times New Roman" w:hAnsi="Times New Roman"/>
          <w:sz w:val="24"/>
          <w:szCs w:val="24"/>
        </w:rPr>
        <w:t>(L)</w:t>
      </w:r>
      <w:r w:rsidR="002A617B" w:rsidRPr="00237838">
        <w:rPr>
          <w:rFonts w:ascii="Times New Roman" w:eastAsia="Times New Roman" w:hAnsi="Times New Roman"/>
          <w:i/>
          <w:sz w:val="24"/>
          <w:szCs w:val="24"/>
        </w:rPr>
        <w:t xml:space="preserve"> ε</w:t>
      </w:r>
      <w:r w:rsidR="002A617B" w:rsidRPr="00237838">
        <w:rPr>
          <w:rFonts w:ascii="Times New Roman" w:eastAsia="Times New Roman" w:hAnsi="Times New Roman"/>
          <w:i/>
          <w:sz w:val="24"/>
          <w:szCs w:val="24"/>
          <w:vertAlign w:val="subscript"/>
        </w:rPr>
        <w:t>t</w:t>
      </w:r>
      <w:r w:rsidR="002A617B" w:rsidRPr="00237838">
        <w:rPr>
          <w:rFonts w:ascii="Times New Roman" w:eastAsia="Times New Roman" w:hAnsi="Times New Roman"/>
          <w:i/>
          <w:sz w:val="24"/>
          <w:szCs w:val="24"/>
        </w:rPr>
        <w:t>/</w:t>
      </w:r>
      <w:r w:rsidR="002A617B" w:rsidRPr="00237838">
        <w:rPr>
          <w:rFonts w:ascii="Times New Roman" w:eastAsia="Times New Roman" w:hAnsi="Times New Roman"/>
          <w:sz w:val="24"/>
          <w:szCs w:val="24"/>
        </w:rPr>
        <w:t xml:space="preserve"> π</w:t>
      </w:r>
      <w:r w:rsidR="002A617B" w:rsidRPr="00237838">
        <w:rPr>
          <w:rFonts w:ascii="Times New Roman" w:eastAsia="Times New Roman" w:hAnsi="Times New Roman"/>
          <w:sz w:val="24"/>
          <w:szCs w:val="24"/>
          <w:vertAlign w:val="subscript"/>
        </w:rPr>
        <w:t xml:space="preserve">yy  </w:t>
      </w:r>
      <w:r w:rsidR="002A617B" w:rsidRPr="00237838">
        <w:rPr>
          <w:rFonts w:ascii="Times New Roman" w:eastAsia="Times New Roman" w:hAnsi="Times New Roman"/>
          <w:sz w:val="24"/>
          <w:szCs w:val="24"/>
        </w:rPr>
        <w:t>a zero mean sta</w:t>
      </w:r>
      <w:r w:rsidR="00863FE8">
        <w:rPr>
          <w:rFonts w:ascii="Times New Roman" w:eastAsia="Times New Roman" w:hAnsi="Times New Roman"/>
          <w:sz w:val="24"/>
          <w:szCs w:val="24"/>
        </w:rPr>
        <w:t>tionary process (c.f</w:t>
      </w:r>
      <w:r w:rsidR="002A617B" w:rsidRPr="00237838">
        <w:rPr>
          <w:rFonts w:ascii="Times New Roman" w:eastAsia="Times New Roman" w:hAnsi="Times New Roman"/>
          <w:sz w:val="24"/>
          <w:szCs w:val="24"/>
        </w:rPr>
        <w:t xml:space="preserve"> Pesaran </w:t>
      </w:r>
      <w:r w:rsidR="002A617B" w:rsidRPr="00237838">
        <w:rPr>
          <w:rFonts w:ascii="Times New Roman" w:eastAsia="Times New Roman" w:hAnsi="Times New Roman"/>
          <w:i/>
          <w:sz w:val="24"/>
          <w:szCs w:val="24"/>
        </w:rPr>
        <w:t>et al</w:t>
      </w:r>
      <w:r w:rsidR="002A617B" w:rsidRPr="00237838">
        <w:rPr>
          <w:rFonts w:ascii="Times New Roman" w:eastAsia="Times New Roman" w:hAnsi="Times New Roman"/>
          <w:sz w:val="24"/>
          <w:szCs w:val="24"/>
        </w:rPr>
        <w:t xml:space="preserve">, 2001). This </w:t>
      </w:r>
      <w:r w:rsidR="00337EFA" w:rsidRPr="00237838">
        <w:rPr>
          <w:rFonts w:ascii="Times New Roman" w:eastAsia="Times New Roman" w:hAnsi="Times New Roman"/>
          <w:sz w:val="24"/>
          <w:szCs w:val="24"/>
        </w:rPr>
        <w:t xml:space="preserve">level relationship </w:t>
      </w:r>
      <w:r w:rsidR="002A617B" w:rsidRPr="00237838">
        <w:rPr>
          <w:rFonts w:ascii="Times New Roman" w:eastAsia="Times New Roman" w:hAnsi="Times New Roman"/>
          <w:sz w:val="24"/>
          <w:szCs w:val="24"/>
        </w:rPr>
        <w:t xml:space="preserve">was achieved by conducting a </w:t>
      </w:r>
      <w:r w:rsidR="00E73F40" w:rsidRPr="00237838">
        <w:rPr>
          <w:rFonts w:ascii="Times New Roman" w:eastAsia="Times New Roman" w:hAnsi="Times New Roman"/>
          <w:sz w:val="24"/>
          <w:szCs w:val="24"/>
        </w:rPr>
        <w:t>joint test of hypothesis</w:t>
      </w:r>
      <w:r w:rsidR="00620F19" w:rsidRPr="00237838">
        <w:rPr>
          <w:rStyle w:val="FootnoteReference"/>
          <w:rFonts w:ascii="Times New Roman" w:eastAsia="Times New Roman" w:hAnsi="Times New Roman"/>
          <w:sz w:val="24"/>
          <w:szCs w:val="24"/>
        </w:rPr>
        <w:footnoteReference w:id="11"/>
      </w:r>
      <w:r w:rsidR="00192938" w:rsidRPr="00237838">
        <w:rPr>
          <w:rFonts w:ascii="Times New Roman" w:eastAsia="Times New Roman" w:hAnsi="Times New Roman"/>
          <w:sz w:val="24"/>
          <w:szCs w:val="24"/>
        </w:rPr>
        <w:t xml:space="preserve">on the long run </w:t>
      </w:r>
      <w:r w:rsidR="00E751C4" w:rsidRPr="00237838">
        <w:rPr>
          <w:rFonts w:ascii="Times New Roman" w:eastAsia="Times New Roman" w:hAnsi="Times New Roman"/>
          <w:sz w:val="24"/>
          <w:szCs w:val="24"/>
        </w:rPr>
        <w:t>coefficients π</w:t>
      </w:r>
      <w:r w:rsidR="00E751C4" w:rsidRPr="00237838">
        <w:rPr>
          <w:rFonts w:ascii="Times New Roman" w:eastAsia="Times New Roman" w:hAnsi="Times New Roman"/>
          <w:sz w:val="24"/>
          <w:szCs w:val="24"/>
          <w:vertAlign w:val="subscript"/>
        </w:rPr>
        <w:t>yy</w:t>
      </w:r>
      <w:r w:rsidR="00B3200C">
        <w:rPr>
          <w:rFonts w:ascii="Times New Roman" w:eastAsia="Times New Roman" w:hAnsi="Times New Roman"/>
          <w:sz w:val="24"/>
          <w:szCs w:val="24"/>
          <w:vertAlign w:val="subscript"/>
        </w:rPr>
        <w:t xml:space="preserve"> </w:t>
      </w:r>
      <w:r w:rsidR="00192938" w:rsidRPr="00237838">
        <w:rPr>
          <w:rFonts w:ascii="Times New Roman" w:eastAsia="Times New Roman" w:hAnsi="Times New Roman"/>
          <w:sz w:val="24"/>
          <w:szCs w:val="24"/>
        </w:rPr>
        <w:t>and π</w:t>
      </w:r>
      <w:r w:rsidR="00192938" w:rsidRPr="00237838">
        <w:rPr>
          <w:rFonts w:ascii="Times New Roman" w:eastAsia="Times New Roman" w:hAnsi="Times New Roman"/>
          <w:sz w:val="24"/>
          <w:szCs w:val="24"/>
          <w:vertAlign w:val="subscript"/>
        </w:rPr>
        <w:t xml:space="preserve">yx.x </w:t>
      </w:r>
      <w:r w:rsidR="004C5225" w:rsidRPr="00237838">
        <w:rPr>
          <w:rFonts w:ascii="Times New Roman" w:eastAsia="Times New Roman" w:hAnsi="Times New Roman"/>
          <w:sz w:val="24"/>
          <w:szCs w:val="24"/>
        </w:rPr>
        <w:t>in Table 4</w:t>
      </w:r>
      <w:r w:rsidR="00620F19" w:rsidRPr="00237838">
        <w:rPr>
          <w:rFonts w:ascii="Times New Roman" w:eastAsia="Times New Roman" w:hAnsi="Times New Roman"/>
          <w:sz w:val="24"/>
          <w:szCs w:val="24"/>
        </w:rPr>
        <w:t xml:space="preserve">. </w:t>
      </w:r>
      <w:r w:rsidR="00192938" w:rsidRPr="00237838">
        <w:rPr>
          <w:rFonts w:ascii="Times New Roman" w:eastAsia="Times New Roman" w:hAnsi="Times New Roman"/>
          <w:sz w:val="24"/>
          <w:szCs w:val="24"/>
        </w:rPr>
        <w:t xml:space="preserve">The null hypothesis is rejected </w:t>
      </w:r>
      <w:r w:rsidR="000A3C52" w:rsidRPr="00237838">
        <w:rPr>
          <w:rFonts w:ascii="Times New Roman" w:eastAsia="Times New Roman" w:hAnsi="Times New Roman"/>
          <w:sz w:val="24"/>
          <w:szCs w:val="24"/>
        </w:rPr>
        <w:t xml:space="preserve">if the calculated </w:t>
      </w:r>
      <w:r w:rsidR="00331851" w:rsidRPr="00237838">
        <w:rPr>
          <w:rFonts w:ascii="Times New Roman" w:eastAsia="Times New Roman" w:hAnsi="Times New Roman"/>
          <w:i/>
          <w:sz w:val="24"/>
          <w:szCs w:val="24"/>
        </w:rPr>
        <w:t>F</w:t>
      </w:r>
      <w:r w:rsidR="000A3C52" w:rsidRPr="00237838">
        <w:rPr>
          <w:rFonts w:ascii="Times New Roman" w:eastAsia="Times New Roman" w:hAnsi="Times New Roman"/>
          <w:sz w:val="24"/>
          <w:szCs w:val="24"/>
        </w:rPr>
        <w:t>-statistic is greater than the asymptotic critical value bounds for case where c</w:t>
      </w:r>
      <w:r w:rsidR="000A3C52" w:rsidRPr="00237838">
        <w:rPr>
          <w:rFonts w:ascii="Times New Roman" w:eastAsia="Times New Roman" w:hAnsi="Times New Roman"/>
          <w:sz w:val="24"/>
          <w:szCs w:val="24"/>
          <w:vertAlign w:val="subscript"/>
        </w:rPr>
        <w:t>0</w:t>
      </w:r>
      <w:r w:rsidR="000A3C52" w:rsidRPr="00237838">
        <w:rPr>
          <w:rFonts w:ascii="Times New Roman" w:eastAsia="Times New Roman" w:hAnsi="Times New Roman"/>
          <w:sz w:val="24"/>
          <w:szCs w:val="24"/>
        </w:rPr>
        <w:t>≠0 and c</w:t>
      </w:r>
      <w:r w:rsidR="000A3C52" w:rsidRPr="00237838">
        <w:rPr>
          <w:rFonts w:ascii="Times New Roman" w:eastAsia="Times New Roman" w:hAnsi="Times New Roman"/>
          <w:sz w:val="24"/>
          <w:szCs w:val="24"/>
          <w:vertAlign w:val="subscript"/>
        </w:rPr>
        <w:t>1</w:t>
      </w:r>
      <w:r w:rsidR="000A3C52" w:rsidRPr="00237838">
        <w:rPr>
          <w:rFonts w:ascii="Times New Roman" w:eastAsia="Times New Roman" w:hAnsi="Times New Roman"/>
          <w:sz w:val="24"/>
          <w:szCs w:val="24"/>
        </w:rPr>
        <w:t>≠0 as postulated in our conditional unres</w:t>
      </w:r>
      <w:r w:rsidR="004C5225" w:rsidRPr="00237838">
        <w:rPr>
          <w:rFonts w:ascii="Times New Roman" w:eastAsia="Times New Roman" w:hAnsi="Times New Roman"/>
          <w:sz w:val="24"/>
          <w:szCs w:val="24"/>
        </w:rPr>
        <w:t>tricted equilibrium model of 1.7</w:t>
      </w:r>
      <w:r w:rsidR="000A3C52" w:rsidRPr="00237838">
        <w:rPr>
          <w:rFonts w:ascii="Times New Roman" w:eastAsia="Times New Roman" w:hAnsi="Times New Roman"/>
          <w:sz w:val="24"/>
          <w:szCs w:val="24"/>
        </w:rPr>
        <w:t xml:space="preserve">. </w:t>
      </w:r>
      <w:r w:rsidR="004C5225" w:rsidRPr="00237838">
        <w:rPr>
          <w:rFonts w:ascii="Times New Roman" w:eastAsia="Times New Roman" w:hAnsi="Times New Roman"/>
          <w:sz w:val="24"/>
          <w:szCs w:val="24"/>
        </w:rPr>
        <w:t>Table5</w:t>
      </w:r>
      <w:r w:rsidR="000A3C52" w:rsidRPr="00237838">
        <w:rPr>
          <w:rFonts w:ascii="Times New Roman" w:eastAsia="Times New Roman" w:hAnsi="Times New Roman"/>
          <w:sz w:val="24"/>
          <w:szCs w:val="24"/>
        </w:rPr>
        <w:t xml:space="preserve"> shows </w:t>
      </w:r>
      <w:r w:rsidR="009327B1" w:rsidRPr="00237838">
        <w:rPr>
          <w:rFonts w:ascii="Times New Roman" w:eastAsia="Times New Roman" w:hAnsi="Times New Roman"/>
          <w:sz w:val="24"/>
          <w:szCs w:val="24"/>
        </w:rPr>
        <w:t>the results of the bounds test</w:t>
      </w:r>
      <w:r w:rsidR="00FF4C58" w:rsidRPr="00237838">
        <w:rPr>
          <w:rFonts w:ascii="Times New Roman" w:eastAsia="Times New Roman" w:hAnsi="Times New Roman"/>
          <w:sz w:val="24"/>
          <w:szCs w:val="24"/>
        </w:rPr>
        <w:t>.</w:t>
      </w:r>
    </w:p>
    <w:p w:rsidR="00D548B5" w:rsidRPr="00237838" w:rsidRDefault="004C5225" w:rsidP="00E76E7C">
      <w:pPr>
        <w:spacing w:after="0" w:line="360" w:lineRule="auto"/>
        <w:jc w:val="center"/>
        <w:rPr>
          <w:rFonts w:ascii="Times New Roman" w:eastAsia="Times New Roman" w:hAnsi="Times New Roman"/>
          <w:b/>
          <w:sz w:val="24"/>
          <w:szCs w:val="24"/>
          <w:u w:val="single"/>
        </w:rPr>
      </w:pPr>
      <w:r w:rsidRPr="00237838">
        <w:rPr>
          <w:rFonts w:ascii="Times New Roman" w:eastAsia="Times New Roman" w:hAnsi="Times New Roman"/>
          <w:sz w:val="24"/>
          <w:szCs w:val="24"/>
          <w:u w:val="single"/>
        </w:rPr>
        <w:t>Table 5</w:t>
      </w:r>
      <w:r w:rsidR="00D548B5" w:rsidRPr="00237838">
        <w:rPr>
          <w:rFonts w:ascii="Times New Roman" w:eastAsia="Times New Roman" w:hAnsi="Times New Roman"/>
          <w:b/>
          <w:sz w:val="24"/>
          <w:szCs w:val="24"/>
          <w:u w:val="single"/>
        </w:rPr>
        <w:t xml:space="preserve"> Bounds test on Long-run Coefficients in the </w:t>
      </w:r>
      <w:r w:rsidR="0097425A">
        <w:rPr>
          <w:rFonts w:ascii="Times New Roman" w:eastAsia="Times New Roman" w:hAnsi="Times New Roman"/>
          <w:b/>
          <w:sz w:val="24"/>
          <w:szCs w:val="24"/>
          <w:u w:val="single"/>
        </w:rPr>
        <w:t>Unrestricted</w:t>
      </w:r>
      <w:r w:rsidR="00D548B5" w:rsidRPr="00237838">
        <w:rPr>
          <w:rFonts w:ascii="Times New Roman" w:eastAsia="Times New Roman" w:hAnsi="Times New Roman"/>
          <w:b/>
          <w:sz w:val="24"/>
          <w:szCs w:val="24"/>
          <w:u w:val="single"/>
        </w:rPr>
        <w:t xml:space="preserve"> ECM for testing the existence of level relationships between </w:t>
      </w:r>
      <w:r w:rsidR="00226822" w:rsidRPr="00237838">
        <w:rPr>
          <w:rFonts w:ascii="Times New Roman" w:eastAsia="Times New Roman" w:hAnsi="Times New Roman"/>
          <w:b/>
          <w:sz w:val="24"/>
          <w:szCs w:val="24"/>
          <w:u w:val="single"/>
        </w:rPr>
        <w:t>exchange rate</w:t>
      </w:r>
      <w:r w:rsidR="00D548B5" w:rsidRPr="00237838">
        <w:rPr>
          <w:rFonts w:ascii="Times New Roman" w:eastAsia="Times New Roman" w:hAnsi="Times New Roman"/>
          <w:b/>
          <w:sz w:val="24"/>
          <w:szCs w:val="24"/>
          <w:u w:val="single"/>
        </w:rPr>
        <w:t>, crude oil prices and inflation rates</w:t>
      </w:r>
    </w:p>
    <w:tbl>
      <w:tblPr>
        <w:tblW w:w="0" w:type="auto"/>
        <w:tblInd w:w="30" w:type="dxa"/>
        <w:tblLayout w:type="fixed"/>
        <w:tblCellMar>
          <w:left w:w="0" w:type="dxa"/>
          <w:right w:w="0" w:type="dxa"/>
        </w:tblCellMar>
        <w:tblLook w:val="0000"/>
      </w:tblPr>
      <w:tblGrid>
        <w:gridCol w:w="1599"/>
        <w:gridCol w:w="1346"/>
        <w:gridCol w:w="1350"/>
        <w:gridCol w:w="1350"/>
        <w:gridCol w:w="2610"/>
      </w:tblGrid>
      <w:tr w:rsidR="00653682" w:rsidRPr="00237838" w:rsidTr="00955167">
        <w:trPr>
          <w:trHeight w:val="315"/>
        </w:trPr>
        <w:tc>
          <w:tcPr>
            <w:tcW w:w="82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A6753B">
            <w:pPr>
              <w:autoSpaceDE w:val="0"/>
              <w:autoSpaceDN w:val="0"/>
              <w:adjustRightInd w:val="0"/>
              <w:spacing w:after="0" w:line="240" w:lineRule="auto"/>
              <w:jc w:val="center"/>
              <w:rPr>
                <w:rFonts w:ascii="Times New Roman" w:eastAsia="Cambria" w:hAnsi="Times New Roman"/>
                <w:b/>
                <w:sz w:val="20"/>
                <w:szCs w:val="20"/>
                <w:lang w:val="en-US"/>
              </w:rPr>
            </w:pPr>
            <w:r w:rsidRPr="00237838">
              <w:rPr>
                <w:rFonts w:ascii="Times New Roman" w:eastAsia="Cambria" w:hAnsi="Times New Roman"/>
                <w:b/>
                <w:bCs/>
                <w:sz w:val="20"/>
                <w:szCs w:val="20"/>
                <w:lang w:val="en-US"/>
              </w:rPr>
              <w:t>Bounds Test</w:t>
            </w:r>
          </w:p>
        </w:tc>
      </w:tr>
      <w:tr w:rsidR="00653682" w:rsidRPr="00237838" w:rsidTr="00955167">
        <w:trPr>
          <w:trHeight w:val="210"/>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Test Statistic</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Value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44114B" w:rsidP="0089237C">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D</w:t>
            </w:r>
            <w:r w:rsidR="00653682" w:rsidRPr="00237838">
              <w:rPr>
                <w:rFonts w:ascii="Times New Roman" w:eastAsia="Cambria" w:hAnsi="Times New Roman"/>
                <w:b/>
                <w:bCs/>
                <w:i/>
                <w:sz w:val="20"/>
                <w:szCs w:val="20"/>
                <w:lang w:val="en-US"/>
              </w:rPr>
              <w:t>f</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Probability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i/>
                <w:sz w:val="20"/>
                <w:szCs w:val="20"/>
                <w:lang w:val="en-US"/>
              </w:rPr>
              <w:t>critical bounds value</w:t>
            </w:r>
          </w:p>
        </w:tc>
      </w:tr>
      <w:tr w:rsidR="00653682" w:rsidRPr="00237838" w:rsidTr="00955167">
        <w:trPr>
          <w:trHeight w:val="210"/>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10% ((I(0), I(1))</w:t>
            </w:r>
          </w:p>
        </w:tc>
      </w:tr>
      <w:tr w:rsidR="00653682" w:rsidRPr="00237838" w:rsidTr="00955167">
        <w:trPr>
          <w:trHeight w:val="210"/>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F-stat</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5.8380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(3, 111)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0.001000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89237C">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(4.19, 5.06)</w:t>
            </w:r>
            <w:r w:rsidR="00701E72" w:rsidRPr="00237838">
              <w:rPr>
                <w:rFonts w:ascii="Times New Roman" w:eastAsia="Cambria" w:hAnsi="Times New Roman"/>
                <w:sz w:val="20"/>
                <w:szCs w:val="20"/>
                <w:lang w:val="en-US"/>
              </w:rPr>
              <w:t>***</w:t>
            </w:r>
          </w:p>
        </w:tc>
      </w:tr>
      <w:tr w:rsidR="00653682" w:rsidRPr="00237838" w:rsidTr="00955167">
        <w:trPr>
          <w:trHeight w:val="210"/>
        </w:trPr>
        <w:tc>
          <w:tcPr>
            <w:tcW w:w="1599" w:type="dxa"/>
            <w:tcBorders>
              <w:top w:val="single" w:sz="4" w:space="0" w:color="auto"/>
              <w:left w:val="nil"/>
              <w:bottom w:val="nil"/>
              <w:right w:val="nil"/>
            </w:tcBorders>
            <w:shd w:val="clear" w:color="auto" w:fill="auto"/>
            <w:vAlign w:val="bottom"/>
          </w:tcPr>
          <w:p w:rsidR="00653682" w:rsidRPr="00237838" w:rsidRDefault="00653682" w:rsidP="00701E72">
            <w:pPr>
              <w:pStyle w:val="ListParagraph"/>
              <w:autoSpaceDE w:val="0"/>
              <w:autoSpaceDN w:val="0"/>
              <w:adjustRightInd w:val="0"/>
              <w:spacing w:after="0" w:line="240" w:lineRule="auto"/>
              <w:rPr>
                <w:rFonts w:ascii="Times New Roman" w:eastAsia="Cambria" w:hAnsi="Times New Roman"/>
                <w:sz w:val="24"/>
                <w:szCs w:val="24"/>
                <w:lang w:val="en-US"/>
              </w:rPr>
            </w:pPr>
          </w:p>
        </w:tc>
        <w:tc>
          <w:tcPr>
            <w:tcW w:w="1346" w:type="dxa"/>
            <w:tcBorders>
              <w:top w:val="single" w:sz="4" w:space="0" w:color="auto"/>
              <w:left w:val="nil"/>
              <w:bottom w:val="nil"/>
              <w:right w:val="nil"/>
            </w:tcBorders>
            <w:shd w:val="clear" w:color="auto" w:fill="auto"/>
            <w:vAlign w:val="bottom"/>
          </w:tcPr>
          <w:p w:rsidR="00653682" w:rsidRPr="00237838" w:rsidRDefault="00653682" w:rsidP="00E76E7C">
            <w:pPr>
              <w:autoSpaceDE w:val="0"/>
              <w:autoSpaceDN w:val="0"/>
              <w:adjustRightInd w:val="0"/>
              <w:spacing w:after="0" w:line="240" w:lineRule="auto"/>
              <w:rPr>
                <w:rFonts w:ascii="Times New Roman" w:eastAsia="Cambria" w:hAnsi="Times New Roman"/>
                <w:sz w:val="24"/>
                <w:szCs w:val="24"/>
                <w:lang w:val="en-US"/>
              </w:rPr>
            </w:pPr>
          </w:p>
        </w:tc>
        <w:tc>
          <w:tcPr>
            <w:tcW w:w="1350" w:type="dxa"/>
            <w:tcBorders>
              <w:top w:val="single" w:sz="4" w:space="0" w:color="auto"/>
              <w:left w:val="nil"/>
              <w:bottom w:val="nil"/>
              <w:right w:val="nil"/>
            </w:tcBorders>
            <w:shd w:val="clear" w:color="auto" w:fill="auto"/>
            <w:vAlign w:val="bottom"/>
          </w:tcPr>
          <w:p w:rsidR="00653682" w:rsidRPr="00237838" w:rsidRDefault="00653682" w:rsidP="00E76E7C">
            <w:pPr>
              <w:autoSpaceDE w:val="0"/>
              <w:autoSpaceDN w:val="0"/>
              <w:adjustRightInd w:val="0"/>
              <w:spacing w:after="0" w:line="240" w:lineRule="auto"/>
              <w:rPr>
                <w:rFonts w:ascii="Times New Roman" w:eastAsia="Cambria" w:hAnsi="Times New Roman"/>
                <w:sz w:val="24"/>
                <w:szCs w:val="24"/>
                <w:lang w:val="en-US"/>
              </w:rPr>
            </w:pPr>
          </w:p>
        </w:tc>
        <w:tc>
          <w:tcPr>
            <w:tcW w:w="1350" w:type="dxa"/>
            <w:tcBorders>
              <w:top w:val="single" w:sz="4" w:space="0" w:color="auto"/>
              <w:left w:val="nil"/>
              <w:bottom w:val="nil"/>
              <w:right w:val="nil"/>
            </w:tcBorders>
            <w:shd w:val="clear" w:color="auto" w:fill="auto"/>
            <w:vAlign w:val="bottom"/>
          </w:tcPr>
          <w:p w:rsidR="00653682" w:rsidRPr="00237838" w:rsidRDefault="00653682" w:rsidP="00E76E7C">
            <w:pPr>
              <w:autoSpaceDE w:val="0"/>
              <w:autoSpaceDN w:val="0"/>
              <w:adjustRightInd w:val="0"/>
              <w:spacing w:after="0" w:line="240" w:lineRule="auto"/>
              <w:rPr>
                <w:rFonts w:ascii="Times New Roman" w:eastAsia="Cambria" w:hAnsi="Times New Roman"/>
                <w:sz w:val="24"/>
                <w:szCs w:val="24"/>
                <w:lang w:val="en-US"/>
              </w:rPr>
            </w:pPr>
          </w:p>
        </w:tc>
        <w:tc>
          <w:tcPr>
            <w:tcW w:w="2610" w:type="dxa"/>
            <w:tcBorders>
              <w:top w:val="single" w:sz="4" w:space="0" w:color="auto"/>
              <w:left w:val="nil"/>
              <w:bottom w:val="nil"/>
              <w:right w:val="nil"/>
            </w:tcBorders>
            <w:shd w:val="clear" w:color="auto" w:fill="auto"/>
            <w:vAlign w:val="bottom"/>
          </w:tcPr>
          <w:p w:rsidR="00653682" w:rsidRPr="00237838" w:rsidRDefault="00653682" w:rsidP="00E76E7C">
            <w:pPr>
              <w:autoSpaceDE w:val="0"/>
              <w:autoSpaceDN w:val="0"/>
              <w:adjustRightInd w:val="0"/>
              <w:spacing w:after="0" w:line="240" w:lineRule="auto"/>
              <w:rPr>
                <w:rFonts w:ascii="Times New Roman" w:eastAsia="Cambria" w:hAnsi="Times New Roman"/>
                <w:sz w:val="24"/>
                <w:szCs w:val="24"/>
                <w:lang w:val="en-US"/>
              </w:rPr>
            </w:pPr>
          </w:p>
        </w:tc>
      </w:tr>
    </w:tbl>
    <w:p w:rsidR="001C6AFC" w:rsidRPr="00237838" w:rsidRDefault="003E3D33" w:rsidP="00ED53F4">
      <w:pPr>
        <w:autoSpaceDE w:val="0"/>
        <w:autoSpaceDN w:val="0"/>
        <w:adjustRightInd w:val="0"/>
        <w:spacing w:after="0" w:line="360" w:lineRule="auto"/>
        <w:jc w:val="both"/>
        <w:rPr>
          <w:rFonts w:ascii="Times New Roman" w:eastAsia="Cambria" w:hAnsi="Times New Roman"/>
          <w:sz w:val="16"/>
          <w:szCs w:val="16"/>
          <w:lang w:val="en-US"/>
        </w:rPr>
      </w:pPr>
      <w:r w:rsidRPr="00237838">
        <w:rPr>
          <w:rFonts w:ascii="Times New Roman" w:eastAsia="Cambria" w:hAnsi="Times New Roman"/>
          <w:sz w:val="24"/>
          <w:szCs w:val="24"/>
          <w:lang w:val="en-US"/>
        </w:rPr>
        <w:t>For</w:t>
      </w:r>
      <w:r w:rsidRPr="00237838">
        <w:rPr>
          <w:rFonts w:ascii="Times New Roman" w:eastAsia="Cambria" w:hAnsi="Times New Roman"/>
          <w:i/>
          <w:sz w:val="24"/>
          <w:szCs w:val="24"/>
          <w:lang w:val="en-US"/>
        </w:rPr>
        <w:t xml:space="preserve"> p</w:t>
      </w:r>
      <w:r w:rsidRPr="00237838">
        <w:rPr>
          <w:rFonts w:ascii="Times New Roman" w:eastAsia="Cambria" w:hAnsi="Times New Roman"/>
          <w:sz w:val="24"/>
          <w:szCs w:val="24"/>
          <w:lang w:val="en-US"/>
        </w:rPr>
        <w:t xml:space="preserve">=3, </w:t>
      </w:r>
      <w:r w:rsidR="00471F7B" w:rsidRPr="00237838">
        <w:rPr>
          <w:rFonts w:ascii="Times New Roman" w:eastAsia="Cambria" w:hAnsi="Times New Roman"/>
          <w:sz w:val="24"/>
          <w:szCs w:val="24"/>
          <w:lang w:val="en-US"/>
        </w:rPr>
        <w:t>Table 5</w:t>
      </w:r>
      <w:r w:rsidR="00F41F37" w:rsidRPr="00237838">
        <w:rPr>
          <w:rFonts w:ascii="Times New Roman" w:eastAsia="Cambria" w:hAnsi="Times New Roman"/>
          <w:sz w:val="24"/>
          <w:szCs w:val="24"/>
          <w:lang w:val="en-US"/>
        </w:rPr>
        <w:t xml:space="preserve">shows that the </w:t>
      </w:r>
      <w:r w:rsidR="00F41F37" w:rsidRPr="00237838">
        <w:rPr>
          <w:rFonts w:ascii="Times New Roman" w:eastAsia="Cambria" w:hAnsi="Times New Roman"/>
          <w:i/>
          <w:sz w:val="24"/>
          <w:szCs w:val="24"/>
          <w:lang w:val="en-US"/>
        </w:rPr>
        <w:t>F-value</w:t>
      </w:r>
      <w:r w:rsidR="00F41F37" w:rsidRPr="00237838">
        <w:rPr>
          <w:rFonts w:ascii="Times New Roman" w:eastAsia="Cambria" w:hAnsi="Times New Roman"/>
          <w:sz w:val="24"/>
          <w:szCs w:val="24"/>
          <w:lang w:val="en-US"/>
        </w:rPr>
        <w:t xml:space="preserve"> of 5.8380 lies outside the upper bounds of the critical bounds value of 5.06 for I(1) indicating that the</w:t>
      </w:r>
      <w:r w:rsidRPr="00237838">
        <w:rPr>
          <w:rFonts w:ascii="Times New Roman" w:eastAsia="Cambria" w:hAnsi="Times New Roman"/>
          <w:sz w:val="24"/>
          <w:szCs w:val="24"/>
          <w:lang w:val="en-US"/>
        </w:rPr>
        <w:t xml:space="preserve"> null hypothesis of no level </w:t>
      </w:r>
      <w:r w:rsidR="00226822" w:rsidRPr="00237838">
        <w:rPr>
          <w:rFonts w:ascii="Times New Roman" w:eastAsia="Cambria" w:hAnsi="Times New Roman"/>
          <w:sz w:val="24"/>
          <w:szCs w:val="24"/>
          <w:lang w:val="en-US"/>
        </w:rPr>
        <w:t>exchange rate</w:t>
      </w:r>
      <w:r w:rsidRPr="00237838">
        <w:rPr>
          <w:rFonts w:ascii="Times New Roman" w:eastAsia="Cambria" w:hAnsi="Times New Roman"/>
          <w:sz w:val="24"/>
          <w:szCs w:val="24"/>
          <w:lang w:val="en-US"/>
        </w:rPr>
        <w:t xml:space="preserve"> equation is rejected at </w:t>
      </w:r>
      <w:r w:rsidR="00E05CF9" w:rsidRPr="00237838">
        <w:rPr>
          <w:rFonts w:ascii="Times New Roman" w:eastAsia="Cambria" w:hAnsi="Times New Roman"/>
          <w:sz w:val="24"/>
          <w:szCs w:val="24"/>
          <w:lang w:val="en-US"/>
        </w:rPr>
        <w:t>10</w:t>
      </w:r>
      <w:r w:rsidRPr="00237838">
        <w:rPr>
          <w:rFonts w:ascii="Times New Roman" w:eastAsia="Cambria" w:hAnsi="Times New Roman"/>
          <w:sz w:val="24"/>
          <w:szCs w:val="24"/>
          <w:lang w:val="en-US"/>
        </w:rPr>
        <w:t xml:space="preserve"> per cent irrespective of whether the regressors are purely I(0), purely I(1) or mutually cointegrated. Furthermore, </w:t>
      </w:r>
      <w:r w:rsidR="00AE312F" w:rsidRPr="00237838">
        <w:rPr>
          <w:rFonts w:ascii="Times New Roman" w:eastAsia="Cambria" w:hAnsi="Times New Roman"/>
          <w:i/>
          <w:sz w:val="24"/>
          <w:szCs w:val="24"/>
          <w:lang w:val="en-US"/>
        </w:rPr>
        <w:t>t-</w:t>
      </w:r>
      <w:r w:rsidR="00AE312F" w:rsidRPr="00237838">
        <w:rPr>
          <w:rFonts w:ascii="Times New Roman" w:eastAsia="Cambria" w:hAnsi="Times New Roman"/>
          <w:sz w:val="24"/>
          <w:szCs w:val="24"/>
          <w:lang w:val="en-US"/>
        </w:rPr>
        <w:t>test</w:t>
      </w:r>
      <w:r w:rsidR="00861CD4" w:rsidRPr="00237838">
        <w:rPr>
          <w:rFonts w:ascii="Times New Roman" w:eastAsia="Cambria" w:hAnsi="Times New Roman"/>
          <w:sz w:val="24"/>
          <w:szCs w:val="24"/>
          <w:lang w:val="en-US"/>
        </w:rPr>
        <w:t xml:space="preserve"> on the long-</w:t>
      </w:r>
      <w:r w:rsidR="00861CD4" w:rsidRPr="00237838">
        <w:rPr>
          <w:rFonts w:ascii="Times New Roman" w:eastAsia="Cambria" w:hAnsi="Times New Roman"/>
          <w:sz w:val="24"/>
          <w:szCs w:val="24"/>
          <w:lang w:val="en-US"/>
        </w:rPr>
        <w:lastRenderedPageBreak/>
        <w:t>run coefficient ofer</w:t>
      </w:r>
      <w:r w:rsidR="00AE312F" w:rsidRPr="00237838">
        <w:rPr>
          <w:rFonts w:ascii="Times New Roman" w:eastAsia="Cambria" w:hAnsi="Times New Roman"/>
          <w:sz w:val="24"/>
          <w:szCs w:val="24"/>
          <w:vertAlign w:val="subscript"/>
          <w:lang w:val="en-US"/>
        </w:rPr>
        <w:t>t-1</w:t>
      </w:r>
      <w:r w:rsidR="00861CD4" w:rsidRPr="00237838">
        <w:rPr>
          <w:rFonts w:ascii="Times New Roman" w:eastAsia="Cambria" w:hAnsi="Times New Roman"/>
          <w:sz w:val="24"/>
          <w:szCs w:val="24"/>
          <w:lang w:val="en-US"/>
        </w:rPr>
        <w:t xml:space="preserve">is -3.7502 which compared with </w:t>
      </w:r>
      <w:r w:rsidR="00815F65" w:rsidRPr="00237838">
        <w:rPr>
          <w:rFonts w:ascii="Times New Roman" w:eastAsia="Cambria" w:hAnsi="Times New Roman"/>
          <w:sz w:val="24"/>
          <w:szCs w:val="24"/>
          <w:lang w:val="en-US"/>
        </w:rPr>
        <w:t>critical</w:t>
      </w:r>
      <w:r w:rsidR="00861CD4" w:rsidRPr="00237838">
        <w:rPr>
          <w:rFonts w:ascii="Times New Roman" w:eastAsia="Cambria" w:hAnsi="Times New Roman"/>
          <w:sz w:val="24"/>
          <w:szCs w:val="24"/>
          <w:lang w:val="en-US"/>
        </w:rPr>
        <w:t xml:space="preserve"> value Table CII</w:t>
      </w:r>
      <w:r w:rsidR="008E76CE" w:rsidRPr="00237838">
        <w:rPr>
          <w:rFonts w:ascii="Times New Roman" w:eastAsia="Cambria" w:hAnsi="Times New Roman"/>
          <w:sz w:val="24"/>
          <w:szCs w:val="24"/>
          <w:lang w:val="en-US"/>
        </w:rPr>
        <w:t>(v)</w:t>
      </w:r>
      <w:r w:rsidR="008E76CE" w:rsidRPr="00237838">
        <w:rPr>
          <w:rStyle w:val="FootnoteReference"/>
          <w:rFonts w:ascii="Times New Roman" w:eastAsia="Cambria" w:hAnsi="Times New Roman"/>
          <w:sz w:val="24"/>
          <w:szCs w:val="24"/>
          <w:lang w:val="en-US"/>
        </w:rPr>
        <w:footnoteReference w:id="12"/>
      </w:r>
      <w:r w:rsidR="00861CD4" w:rsidRPr="00237838">
        <w:rPr>
          <w:rFonts w:ascii="Times New Roman" w:eastAsia="Cambria" w:hAnsi="Times New Roman"/>
          <w:sz w:val="24"/>
          <w:szCs w:val="24"/>
          <w:lang w:val="en-US"/>
        </w:rPr>
        <w:t xml:space="preserve"> on pg</w:t>
      </w:r>
      <w:r w:rsidR="00EA0DE4" w:rsidRPr="00237838">
        <w:rPr>
          <w:rFonts w:ascii="Times New Roman" w:eastAsia="Cambria" w:hAnsi="Times New Roman"/>
          <w:sz w:val="24"/>
          <w:szCs w:val="24"/>
          <w:lang w:val="en-US"/>
        </w:rPr>
        <w:t>.</w:t>
      </w:r>
      <w:r w:rsidR="00861CD4" w:rsidRPr="00237838">
        <w:rPr>
          <w:rFonts w:ascii="Times New Roman" w:eastAsia="Cambria" w:hAnsi="Times New Roman"/>
          <w:sz w:val="24"/>
          <w:szCs w:val="24"/>
          <w:lang w:val="en-US"/>
        </w:rPr>
        <w:t xml:space="preserve"> 304 of Pesaran </w:t>
      </w:r>
      <w:r w:rsidR="00861CD4" w:rsidRPr="00237838">
        <w:rPr>
          <w:rFonts w:ascii="Times New Roman" w:eastAsia="Cambria" w:hAnsi="Times New Roman"/>
          <w:i/>
          <w:sz w:val="24"/>
          <w:szCs w:val="24"/>
          <w:lang w:val="en-US"/>
        </w:rPr>
        <w:t>et al</w:t>
      </w:r>
      <w:r w:rsidR="003947E1" w:rsidRPr="00237838">
        <w:rPr>
          <w:rFonts w:ascii="Times New Roman" w:eastAsia="Cambria" w:hAnsi="Times New Roman"/>
          <w:sz w:val="24"/>
          <w:szCs w:val="24"/>
          <w:lang w:val="en-US"/>
        </w:rPr>
        <w:t xml:space="preserve">(2001) </w:t>
      </w:r>
      <w:r w:rsidR="00815F65" w:rsidRPr="00237838">
        <w:rPr>
          <w:rFonts w:ascii="Times New Roman" w:eastAsia="Cambria" w:hAnsi="Times New Roman"/>
          <w:sz w:val="24"/>
          <w:szCs w:val="24"/>
          <w:lang w:val="en-US"/>
        </w:rPr>
        <w:t xml:space="preserve">for </w:t>
      </w:r>
      <w:r w:rsidR="00815F65" w:rsidRPr="00237838">
        <w:rPr>
          <w:rFonts w:ascii="Times New Roman" w:eastAsia="Cambria" w:hAnsi="Times New Roman"/>
          <w:i/>
          <w:sz w:val="24"/>
          <w:szCs w:val="24"/>
          <w:lang w:val="en-US"/>
        </w:rPr>
        <w:t>t</w:t>
      </w:r>
      <w:r w:rsidR="00EA0DE4" w:rsidRPr="00237838">
        <w:rPr>
          <w:rFonts w:ascii="Times New Roman" w:eastAsia="Cambria" w:hAnsi="Times New Roman"/>
          <w:i/>
          <w:sz w:val="24"/>
          <w:szCs w:val="24"/>
          <w:lang w:val="en-US"/>
        </w:rPr>
        <w:t>-</w:t>
      </w:r>
      <w:r w:rsidR="00815F65" w:rsidRPr="00237838">
        <w:rPr>
          <w:rFonts w:ascii="Times New Roman" w:eastAsia="Cambria" w:hAnsi="Times New Roman"/>
          <w:sz w:val="24"/>
          <w:szCs w:val="24"/>
          <w:lang w:val="en-US"/>
        </w:rPr>
        <w:t>statistic</w:t>
      </w:r>
      <w:r w:rsidR="00B3200C">
        <w:rPr>
          <w:rFonts w:ascii="Times New Roman" w:eastAsia="Cambria" w:hAnsi="Times New Roman"/>
          <w:sz w:val="24"/>
          <w:szCs w:val="24"/>
          <w:lang w:val="en-US"/>
        </w:rPr>
        <w:t xml:space="preserve"> </w:t>
      </w:r>
      <w:r w:rsidR="00815F65" w:rsidRPr="00237838">
        <w:rPr>
          <w:rFonts w:ascii="Times New Roman" w:eastAsia="Cambria" w:hAnsi="Times New Roman"/>
          <w:sz w:val="24"/>
          <w:szCs w:val="24"/>
          <w:lang w:val="en-US"/>
        </w:rPr>
        <w:t>indicates that at 10 per cent</w:t>
      </w:r>
      <w:r w:rsidR="002E72ED" w:rsidRPr="00237838">
        <w:rPr>
          <w:rFonts w:ascii="Times New Roman" w:eastAsia="Cambria" w:hAnsi="Times New Roman"/>
          <w:sz w:val="24"/>
          <w:szCs w:val="24"/>
          <w:lang w:val="en-US"/>
        </w:rPr>
        <w:t xml:space="preserve"> level of significance with </w:t>
      </w:r>
      <w:r w:rsidR="005E52B4" w:rsidRPr="00237838">
        <w:rPr>
          <w:rFonts w:ascii="Times New Roman" w:eastAsia="Cambria" w:hAnsi="Times New Roman"/>
          <w:sz w:val="24"/>
          <w:szCs w:val="24"/>
          <w:lang w:val="en-US"/>
        </w:rPr>
        <w:t>critical values [-3.13, -3.63]</w:t>
      </w:r>
      <w:r w:rsidR="002E72ED" w:rsidRPr="00237838">
        <w:rPr>
          <w:rFonts w:ascii="Times New Roman" w:eastAsia="Cambria" w:hAnsi="Times New Roman"/>
          <w:sz w:val="24"/>
          <w:szCs w:val="24"/>
          <w:lang w:val="en-US"/>
        </w:rPr>
        <w:t xml:space="preserve">, the null hypothesis of no level </w:t>
      </w:r>
      <w:r w:rsidR="00226822" w:rsidRPr="00237838">
        <w:rPr>
          <w:rFonts w:ascii="Times New Roman" w:eastAsia="Cambria" w:hAnsi="Times New Roman"/>
          <w:sz w:val="24"/>
          <w:szCs w:val="24"/>
          <w:lang w:val="en-US"/>
        </w:rPr>
        <w:t>exchange rate</w:t>
      </w:r>
      <w:r w:rsidR="002E72ED" w:rsidRPr="00237838">
        <w:rPr>
          <w:rFonts w:ascii="Times New Roman" w:eastAsia="Cambria" w:hAnsi="Times New Roman"/>
          <w:sz w:val="24"/>
          <w:szCs w:val="24"/>
          <w:lang w:val="en-US"/>
        </w:rPr>
        <w:t xml:space="preserve"> relationship is </w:t>
      </w:r>
      <w:r w:rsidR="003947E1" w:rsidRPr="00237838">
        <w:rPr>
          <w:rFonts w:ascii="Times New Roman" w:eastAsia="Cambria" w:hAnsi="Times New Roman"/>
          <w:sz w:val="24"/>
          <w:szCs w:val="24"/>
          <w:lang w:val="en-US"/>
        </w:rPr>
        <w:t xml:space="preserve">rejected </w:t>
      </w:r>
      <w:r w:rsidR="002E72ED" w:rsidRPr="00237838">
        <w:rPr>
          <w:rFonts w:ascii="Times New Roman" w:eastAsia="Cambria" w:hAnsi="Times New Roman"/>
          <w:sz w:val="24"/>
          <w:szCs w:val="24"/>
          <w:lang w:val="en-US"/>
        </w:rPr>
        <w:t>regardles</w:t>
      </w:r>
      <w:r w:rsidR="0043156D" w:rsidRPr="00237838">
        <w:rPr>
          <w:rFonts w:ascii="Times New Roman" w:eastAsia="Cambria" w:hAnsi="Times New Roman"/>
          <w:sz w:val="24"/>
          <w:szCs w:val="24"/>
          <w:lang w:val="en-US"/>
        </w:rPr>
        <w:t>s of the order of integration of</w:t>
      </w:r>
      <w:r w:rsidR="002E72ED" w:rsidRPr="00237838">
        <w:rPr>
          <w:rFonts w:ascii="Times New Roman" w:eastAsia="Cambria" w:hAnsi="Times New Roman"/>
          <w:sz w:val="24"/>
          <w:szCs w:val="24"/>
          <w:lang w:val="en-US"/>
        </w:rPr>
        <w:t xml:space="preserve"> the regressors. </w:t>
      </w:r>
    </w:p>
    <w:p w:rsidR="00310DBD" w:rsidRPr="00237838" w:rsidRDefault="00A63803" w:rsidP="00E76E7C">
      <w:pPr>
        <w:autoSpaceDE w:val="0"/>
        <w:autoSpaceDN w:val="0"/>
        <w:adjustRightInd w:val="0"/>
        <w:spacing w:after="0" w:line="360" w:lineRule="auto"/>
        <w:rPr>
          <w:rFonts w:ascii="Times New Roman" w:eastAsia="Cambria" w:hAnsi="Times New Roman"/>
          <w:sz w:val="24"/>
          <w:szCs w:val="24"/>
          <w:lang w:val="en-US"/>
        </w:rPr>
      </w:pPr>
      <w:r w:rsidRPr="00A63803">
        <w:rPr>
          <w:rFonts w:ascii="Times New Roman" w:eastAsia="Cambria" w:hAnsi="Times New Roman"/>
          <w:b/>
          <w:noProof/>
          <w:sz w:val="24"/>
          <w:szCs w:val="24"/>
          <w:lang w:val="en-US"/>
        </w:rPr>
        <w:pict>
          <v:shape id="_x0000_s1053" type="#_x0000_t202" style="position:absolute;margin-left:290.9pt;margin-top:36.05pt;width:19.2pt;height:13.65pt;z-index:251661312" filled="f" stroked="f">
            <v:textbox>
              <w:txbxContent>
                <w:p w:rsidR="000C487E" w:rsidRPr="00FE2660" w:rsidRDefault="000C487E" w:rsidP="00447D20">
                  <w:pPr>
                    <w:rPr>
                      <w:sz w:val="16"/>
                      <w:szCs w:val="16"/>
                    </w:rPr>
                  </w:pPr>
                  <w:r>
                    <w:rPr>
                      <w:sz w:val="16"/>
                      <w:szCs w:val="16"/>
                    </w:rPr>
                    <w:t>^</w:t>
                  </w:r>
                </w:p>
              </w:txbxContent>
            </v:textbox>
          </v:shape>
        </w:pict>
      </w:r>
      <w:r w:rsidR="00331851" w:rsidRPr="00237838">
        <w:rPr>
          <w:rFonts w:ascii="Times New Roman" w:eastAsia="Cambria" w:hAnsi="Times New Roman"/>
          <w:sz w:val="24"/>
          <w:szCs w:val="24"/>
          <w:lang w:val="en-US"/>
        </w:rPr>
        <w:t xml:space="preserve">The result of the bounds test resulted in the </w:t>
      </w:r>
      <w:r w:rsidR="001C6AFC" w:rsidRPr="00237838">
        <w:rPr>
          <w:rFonts w:ascii="Times New Roman" w:eastAsia="Cambria" w:hAnsi="Times New Roman"/>
          <w:sz w:val="24"/>
          <w:szCs w:val="24"/>
          <w:lang w:val="en-US"/>
        </w:rPr>
        <w:t xml:space="preserve">estimation of the conditional level relationship model in equation </w:t>
      </w:r>
      <w:r w:rsidR="00EC0DAA" w:rsidRPr="00237838">
        <w:rPr>
          <w:rFonts w:ascii="Times New Roman" w:eastAsia="Cambria" w:hAnsi="Times New Roman"/>
          <w:sz w:val="24"/>
          <w:szCs w:val="24"/>
          <w:lang w:val="en-US"/>
        </w:rPr>
        <w:t>2.2</w:t>
      </w:r>
      <w:r w:rsidR="003947E1" w:rsidRPr="00237838">
        <w:rPr>
          <w:rFonts w:ascii="Times New Roman" w:eastAsia="Cambria" w:hAnsi="Times New Roman"/>
          <w:sz w:val="24"/>
          <w:szCs w:val="24"/>
          <w:lang w:val="en-US"/>
        </w:rPr>
        <w:t>.</w:t>
      </w:r>
    </w:p>
    <w:p w:rsidR="004417A1" w:rsidRPr="00237838" w:rsidRDefault="004417A1" w:rsidP="00A56956">
      <w:pPr>
        <w:autoSpaceDE w:val="0"/>
        <w:autoSpaceDN w:val="0"/>
        <w:adjustRightInd w:val="0"/>
        <w:spacing w:after="0" w:line="240" w:lineRule="auto"/>
        <w:jc w:val="center"/>
        <w:rPr>
          <w:rFonts w:ascii="Times New Roman" w:eastAsia="Cambria" w:hAnsi="Times New Roman"/>
          <w:sz w:val="24"/>
          <w:szCs w:val="24"/>
          <w:lang w:val="en-US"/>
        </w:rPr>
      </w:pPr>
      <w:proofErr w:type="gramStart"/>
      <w:r w:rsidRPr="00237838">
        <w:rPr>
          <w:rFonts w:ascii="Times New Roman" w:eastAsia="Cambria" w:hAnsi="Times New Roman"/>
          <w:b/>
          <w:sz w:val="24"/>
          <w:szCs w:val="24"/>
          <w:lang w:val="en-US"/>
        </w:rPr>
        <w:t>er</w:t>
      </w:r>
      <w:r w:rsidR="00D32BA0" w:rsidRPr="00237838">
        <w:rPr>
          <w:rFonts w:ascii="Times New Roman" w:eastAsia="Cambria" w:hAnsi="Times New Roman"/>
          <w:sz w:val="24"/>
          <w:szCs w:val="24"/>
          <w:vertAlign w:val="subscript"/>
          <w:lang w:val="en-US"/>
        </w:rPr>
        <w:t>t</w:t>
      </w:r>
      <w:proofErr w:type="gramEnd"/>
      <w:r w:rsidR="00D32BA0" w:rsidRPr="00237838">
        <w:rPr>
          <w:rFonts w:ascii="Times New Roman" w:eastAsia="Cambria" w:hAnsi="Times New Roman"/>
          <w:sz w:val="24"/>
          <w:szCs w:val="24"/>
          <w:lang w:val="en-US"/>
        </w:rPr>
        <w:t xml:space="preserve"> = </w:t>
      </w:r>
      <w:r w:rsidRPr="00237838">
        <w:rPr>
          <w:rFonts w:ascii="Times New Roman" w:eastAsia="Cambria" w:hAnsi="Times New Roman"/>
          <w:sz w:val="24"/>
          <w:szCs w:val="24"/>
          <w:lang w:val="en-US"/>
        </w:rPr>
        <w:t xml:space="preserve"> 5.2235 + 0.0037</w:t>
      </w:r>
      <w:r w:rsidRPr="00237838">
        <w:rPr>
          <w:rFonts w:ascii="Times New Roman" w:eastAsia="Cambria" w:hAnsi="Times New Roman"/>
          <w:b/>
          <w:sz w:val="24"/>
          <w:szCs w:val="24"/>
          <w:lang w:val="en-US"/>
        </w:rPr>
        <w:t>t</w:t>
      </w:r>
      <w:r w:rsidRPr="00237838">
        <w:rPr>
          <w:rFonts w:ascii="Times New Roman" w:eastAsia="Cambria" w:hAnsi="Times New Roman"/>
          <w:sz w:val="24"/>
          <w:szCs w:val="24"/>
          <w:lang w:val="en-US"/>
        </w:rPr>
        <w:t xml:space="preserve"> – 0.1369</w:t>
      </w:r>
      <w:r w:rsidRPr="00237838">
        <w:rPr>
          <w:rFonts w:ascii="Times New Roman" w:eastAsia="Cambria" w:hAnsi="Times New Roman"/>
          <w:b/>
          <w:sz w:val="24"/>
          <w:szCs w:val="24"/>
          <w:lang w:val="en-US"/>
        </w:rPr>
        <w:t>cp</w:t>
      </w:r>
      <w:r w:rsidRPr="00237838">
        <w:rPr>
          <w:rFonts w:ascii="Times New Roman" w:eastAsia="Cambria" w:hAnsi="Times New Roman"/>
          <w:sz w:val="24"/>
          <w:szCs w:val="24"/>
          <w:vertAlign w:val="subscript"/>
          <w:lang w:val="en-US"/>
        </w:rPr>
        <w:t>t</w:t>
      </w:r>
      <w:r w:rsidRPr="00237838">
        <w:rPr>
          <w:rFonts w:ascii="Times New Roman" w:eastAsia="Cambria" w:hAnsi="Times New Roman"/>
          <w:sz w:val="24"/>
          <w:szCs w:val="24"/>
          <w:lang w:val="en-US"/>
        </w:rPr>
        <w:t xml:space="preserve"> + 0.04931</w:t>
      </w:r>
      <w:r w:rsidRPr="00237838">
        <w:rPr>
          <w:rFonts w:ascii="Times New Roman" w:eastAsia="Cambria" w:hAnsi="Times New Roman"/>
          <w:b/>
          <w:sz w:val="24"/>
          <w:szCs w:val="24"/>
          <w:lang w:val="en-US"/>
        </w:rPr>
        <w:t>ir</w:t>
      </w:r>
      <w:r w:rsidRPr="00237838">
        <w:rPr>
          <w:rFonts w:ascii="Times New Roman" w:eastAsia="Cambria" w:hAnsi="Times New Roman"/>
          <w:sz w:val="24"/>
          <w:szCs w:val="24"/>
          <w:vertAlign w:val="subscript"/>
          <w:lang w:val="en-US"/>
        </w:rPr>
        <w:t>t</w:t>
      </w:r>
      <w:r w:rsidRPr="00237838">
        <w:rPr>
          <w:rFonts w:ascii="Times New Roman" w:eastAsia="Cambria" w:hAnsi="Times New Roman"/>
          <w:sz w:val="24"/>
          <w:szCs w:val="24"/>
          <w:lang w:val="en-US"/>
        </w:rPr>
        <w:t xml:space="preserve"> + </w:t>
      </w:r>
      <w:r w:rsidRPr="00237838">
        <w:rPr>
          <w:rFonts w:ascii="Times New Roman" w:eastAsia="Times New Roman" w:hAnsi="Times New Roman"/>
          <w:b/>
          <w:sz w:val="24"/>
          <w:szCs w:val="24"/>
        </w:rPr>
        <w:t>υ</w:t>
      </w:r>
      <w:r w:rsidRPr="00237838">
        <w:rPr>
          <w:rFonts w:ascii="Times New Roman" w:eastAsia="Times New Roman" w:hAnsi="Times New Roman"/>
          <w:b/>
          <w:sz w:val="24"/>
          <w:szCs w:val="24"/>
          <w:vertAlign w:val="subscript"/>
        </w:rPr>
        <w:t>t</w:t>
      </w:r>
      <w:r w:rsidR="00F405AE" w:rsidRPr="00237838">
        <w:rPr>
          <w:rFonts w:ascii="Times New Roman" w:eastAsia="Times New Roman" w:hAnsi="Times New Roman"/>
          <w:b/>
          <w:sz w:val="24"/>
          <w:szCs w:val="24"/>
          <w:vertAlign w:val="subscript"/>
        </w:rPr>
        <w:t xml:space="preserve">                         </w:t>
      </w:r>
      <w:r w:rsidR="004C5225" w:rsidRPr="00237838">
        <w:rPr>
          <w:rFonts w:ascii="Times New Roman" w:eastAsia="Times New Roman" w:hAnsi="Times New Roman"/>
          <w:i/>
          <w:sz w:val="24"/>
          <w:szCs w:val="24"/>
        </w:rPr>
        <w:t>2.</w:t>
      </w:r>
      <w:r w:rsidR="00620F19" w:rsidRPr="00237838">
        <w:rPr>
          <w:rFonts w:ascii="Times New Roman" w:eastAsia="Times New Roman" w:hAnsi="Times New Roman"/>
          <w:i/>
          <w:sz w:val="24"/>
          <w:szCs w:val="24"/>
        </w:rPr>
        <w:t>2</w:t>
      </w:r>
    </w:p>
    <w:p w:rsidR="004417A1" w:rsidRPr="00237838" w:rsidRDefault="00A63803" w:rsidP="00A56956">
      <w:pPr>
        <w:autoSpaceDE w:val="0"/>
        <w:autoSpaceDN w:val="0"/>
        <w:adjustRightInd w:val="0"/>
        <w:spacing w:after="0" w:line="360" w:lineRule="auto"/>
        <w:rPr>
          <w:rFonts w:ascii="Times New Roman" w:eastAsia="Cambria" w:hAnsi="Times New Roman"/>
          <w:sz w:val="18"/>
          <w:szCs w:val="18"/>
          <w:lang w:val="en-US"/>
        </w:rPr>
      </w:pPr>
      <w:r w:rsidRPr="00A63803">
        <w:rPr>
          <w:rFonts w:ascii="Times New Roman" w:eastAsia="Cambria" w:hAnsi="Times New Roman"/>
          <w:noProof/>
          <w:sz w:val="24"/>
          <w:szCs w:val="24"/>
          <w:lang w:val="en-US"/>
        </w:rPr>
        <w:pict>
          <v:shape id="_x0000_s1055" type="#_x0000_t202" style="position:absolute;margin-left:27.75pt;margin-top:11.45pt;width:19.2pt;height:13.65pt;z-index:251663360" filled="f" stroked="f">
            <v:textbox>
              <w:txbxContent>
                <w:p w:rsidR="000C487E" w:rsidRPr="00FE2660" w:rsidRDefault="000C487E" w:rsidP="00C558BC">
                  <w:pPr>
                    <w:rPr>
                      <w:sz w:val="16"/>
                      <w:szCs w:val="16"/>
                    </w:rPr>
                  </w:pPr>
                  <w:r>
                    <w:rPr>
                      <w:sz w:val="16"/>
                      <w:szCs w:val="16"/>
                    </w:rPr>
                    <w:t>^</w:t>
                  </w:r>
                </w:p>
              </w:txbxContent>
            </v:textbox>
          </v:shape>
        </w:pict>
      </w:r>
      <w:r w:rsidR="00961772" w:rsidRPr="00237838">
        <w:rPr>
          <w:rFonts w:ascii="Times New Roman" w:eastAsia="Cambria" w:hAnsi="Times New Roman"/>
          <w:sz w:val="24"/>
          <w:szCs w:val="24"/>
          <w:lang w:val="en-US"/>
        </w:rPr>
        <w:tab/>
      </w:r>
      <w:r w:rsidR="00961772" w:rsidRPr="00237838">
        <w:rPr>
          <w:rFonts w:ascii="Times New Roman" w:eastAsia="Cambria" w:hAnsi="Times New Roman"/>
          <w:sz w:val="24"/>
          <w:szCs w:val="24"/>
          <w:lang w:val="en-US"/>
        </w:rPr>
        <w:tab/>
      </w:r>
      <w:r w:rsidR="00C558BC" w:rsidRPr="00237838">
        <w:rPr>
          <w:rFonts w:ascii="Times New Roman" w:eastAsia="Cambria" w:hAnsi="Times New Roman"/>
          <w:sz w:val="18"/>
          <w:szCs w:val="18"/>
          <w:lang w:val="en-US"/>
        </w:rPr>
        <w:t>(0.096969</w:t>
      </w:r>
      <w:r w:rsidR="00BB4D1B" w:rsidRPr="00237838">
        <w:rPr>
          <w:rFonts w:ascii="Times New Roman" w:eastAsia="Cambria" w:hAnsi="Times New Roman"/>
          <w:sz w:val="18"/>
          <w:szCs w:val="18"/>
          <w:lang w:val="en-US"/>
        </w:rPr>
        <w:t xml:space="preserve">)     </w:t>
      </w:r>
      <w:r w:rsidR="00961772" w:rsidRPr="00237838">
        <w:rPr>
          <w:rFonts w:ascii="Times New Roman" w:eastAsia="Cambria" w:hAnsi="Times New Roman"/>
          <w:sz w:val="18"/>
          <w:szCs w:val="18"/>
          <w:lang w:val="en-US"/>
        </w:rPr>
        <w:t xml:space="preserve"> (0.000203)    (0.021</w:t>
      </w:r>
      <w:r w:rsidR="00BB4D1B" w:rsidRPr="00237838">
        <w:rPr>
          <w:rFonts w:ascii="Times New Roman" w:eastAsia="Cambria" w:hAnsi="Times New Roman"/>
          <w:sz w:val="18"/>
          <w:szCs w:val="18"/>
          <w:lang w:val="en-US"/>
        </w:rPr>
        <w:t xml:space="preserve">781)         </w:t>
      </w:r>
      <w:r w:rsidR="00961772" w:rsidRPr="00237838">
        <w:rPr>
          <w:rFonts w:ascii="Times New Roman" w:eastAsia="Cambria" w:hAnsi="Times New Roman"/>
          <w:sz w:val="18"/>
          <w:szCs w:val="18"/>
          <w:lang w:val="en-US"/>
        </w:rPr>
        <w:t>(0.011734)</w:t>
      </w:r>
    </w:p>
    <w:p w:rsidR="00FF4C58" w:rsidRPr="00237838" w:rsidRDefault="00E76E7C" w:rsidP="00ED53F4">
      <w:pPr>
        <w:autoSpaceDE w:val="0"/>
        <w:autoSpaceDN w:val="0"/>
        <w:adjustRightInd w:val="0"/>
        <w:spacing w:after="0" w:line="360" w:lineRule="auto"/>
        <w:jc w:val="both"/>
        <w:rPr>
          <w:rFonts w:ascii="Times New Roman" w:eastAsia="Cambria" w:hAnsi="Times New Roman"/>
          <w:sz w:val="24"/>
          <w:szCs w:val="24"/>
          <w:lang w:val="en-US"/>
        </w:rPr>
      </w:pPr>
      <w:proofErr w:type="gramStart"/>
      <w:r w:rsidRPr="00237838">
        <w:rPr>
          <w:rFonts w:ascii="Times New Roman" w:eastAsia="Cambria" w:hAnsi="Times New Roman"/>
          <w:sz w:val="24"/>
          <w:szCs w:val="24"/>
          <w:lang w:val="en-US"/>
        </w:rPr>
        <w:t xml:space="preserve">Where </w:t>
      </w:r>
      <w:r w:rsidRPr="00237838">
        <w:rPr>
          <w:rFonts w:ascii="Times New Roman" w:eastAsia="Times New Roman" w:hAnsi="Times New Roman"/>
          <w:sz w:val="24"/>
          <w:szCs w:val="24"/>
        </w:rPr>
        <w:t>υ</w:t>
      </w:r>
      <w:r w:rsidRPr="00237838">
        <w:rPr>
          <w:rFonts w:ascii="Times New Roman" w:eastAsia="Times New Roman" w:hAnsi="Times New Roman"/>
          <w:sz w:val="24"/>
          <w:szCs w:val="24"/>
          <w:vertAlign w:val="subscript"/>
        </w:rPr>
        <w:t>t</w:t>
      </w:r>
      <w:r w:rsidRPr="00237838">
        <w:rPr>
          <w:rFonts w:ascii="Times New Roman" w:eastAsia="Cambria" w:hAnsi="Times New Roman"/>
          <w:sz w:val="24"/>
          <w:szCs w:val="24"/>
          <w:lang w:val="en-US"/>
        </w:rPr>
        <w:t>is the error correction term with standard error expressed in brackets</w:t>
      </w:r>
      <w:r w:rsidR="00C2524D" w:rsidRPr="00237838">
        <w:rPr>
          <w:rStyle w:val="FootnoteReference"/>
          <w:rFonts w:ascii="Times New Roman" w:eastAsia="Cambria" w:hAnsi="Times New Roman"/>
          <w:sz w:val="24"/>
          <w:szCs w:val="24"/>
          <w:lang w:val="en-US"/>
        </w:rPr>
        <w:footnoteReference w:id="13"/>
      </w:r>
      <w:r w:rsidRPr="00237838">
        <w:rPr>
          <w:rFonts w:ascii="Times New Roman" w:eastAsia="Cambria" w:hAnsi="Times New Roman"/>
          <w:sz w:val="24"/>
          <w:szCs w:val="24"/>
          <w:lang w:val="en-US"/>
        </w:rPr>
        <w:t>.</w:t>
      </w:r>
      <w:proofErr w:type="gramEnd"/>
      <w:r w:rsidRPr="00237838">
        <w:rPr>
          <w:rFonts w:ascii="Times New Roman" w:eastAsia="Cambria" w:hAnsi="Times New Roman"/>
          <w:sz w:val="24"/>
          <w:szCs w:val="24"/>
          <w:lang w:val="en-US"/>
        </w:rPr>
        <w:t xml:space="preserve"> As expected the level relationships of crude oil price is negative and the inflation rates is positive in the level relationship model. These coefficients are highly statistically significant. </w:t>
      </w:r>
      <w:proofErr w:type="gramStart"/>
      <w:r w:rsidR="004E68C9" w:rsidRPr="00237838">
        <w:rPr>
          <w:rFonts w:ascii="Times New Roman" w:eastAsia="Cambria" w:hAnsi="Times New Roman"/>
          <w:sz w:val="24"/>
          <w:szCs w:val="24"/>
          <w:lang w:val="en-US"/>
        </w:rPr>
        <w:t>This</w:t>
      </w:r>
      <w:r w:rsidR="00961772" w:rsidRPr="00237838">
        <w:rPr>
          <w:rFonts w:ascii="Times New Roman" w:eastAsia="Cambria" w:hAnsi="Times New Roman"/>
          <w:sz w:val="24"/>
          <w:szCs w:val="24"/>
          <w:lang w:val="en-US"/>
        </w:rPr>
        <w:t xml:space="preserve"> model </w:t>
      </w:r>
      <w:r w:rsidR="004E68C9" w:rsidRPr="00237838">
        <w:rPr>
          <w:rFonts w:ascii="Times New Roman" w:eastAsia="Cambria" w:hAnsi="Times New Roman"/>
          <w:sz w:val="24"/>
          <w:szCs w:val="24"/>
          <w:lang w:val="en-US"/>
        </w:rPr>
        <w:t xml:space="preserve">alongside the conditional unrestricted equilibrium </w:t>
      </w:r>
      <w:r w:rsidR="00863FE8">
        <w:rPr>
          <w:rFonts w:ascii="Times New Roman" w:eastAsia="Cambria" w:hAnsi="Times New Roman"/>
          <w:sz w:val="24"/>
          <w:szCs w:val="24"/>
          <w:lang w:val="en-US"/>
        </w:rPr>
        <w:t xml:space="preserve">correction </w:t>
      </w:r>
      <w:r w:rsidR="004E68C9" w:rsidRPr="00237838">
        <w:rPr>
          <w:rFonts w:ascii="Times New Roman" w:eastAsia="Cambria" w:hAnsi="Times New Roman"/>
          <w:sz w:val="24"/>
          <w:szCs w:val="24"/>
          <w:lang w:val="en-US"/>
        </w:rPr>
        <w:t>model that follows were</w:t>
      </w:r>
      <w:r w:rsidR="00961772" w:rsidRPr="00237838">
        <w:rPr>
          <w:rFonts w:ascii="Times New Roman" w:eastAsia="Cambria" w:hAnsi="Times New Roman"/>
          <w:sz w:val="24"/>
          <w:szCs w:val="24"/>
          <w:lang w:val="en-US"/>
        </w:rPr>
        <w:t xml:space="preserve"> estimated by adopting the ARDL modeling approach proposed by Pesaran </w:t>
      </w:r>
      <w:r w:rsidR="00863FE8">
        <w:rPr>
          <w:rFonts w:ascii="Times New Roman" w:eastAsia="Cambria" w:hAnsi="Times New Roman"/>
          <w:sz w:val="24"/>
          <w:szCs w:val="24"/>
          <w:lang w:val="en-US"/>
        </w:rPr>
        <w:t>and Shin (1999</w:t>
      </w:r>
      <w:r w:rsidR="00F81BC8" w:rsidRPr="00237838">
        <w:rPr>
          <w:rFonts w:ascii="Times New Roman" w:eastAsia="Cambria" w:hAnsi="Times New Roman"/>
          <w:sz w:val="24"/>
          <w:szCs w:val="24"/>
          <w:lang w:val="en-US"/>
        </w:rPr>
        <w:t>).</w:t>
      </w:r>
      <w:proofErr w:type="gramEnd"/>
      <w:r w:rsidR="00F81BC8" w:rsidRPr="00237838">
        <w:rPr>
          <w:rFonts w:ascii="Times New Roman" w:eastAsia="Cambria" w:hAnsi="Times New Roman"/>
          <w:sz w:val="24"/>
          <w:szCs w:val="24"/>
          <w:lang w:val="en-US"/>
        </w:rPr>
        <w:t xml:space="preserve"> The </w:t>
      </w:r>
      <w:r w:rsidR="00331851" w:rsidRPr="00237838">
        <w:rPr>
          <w:rFonts w:ascii="Times New Roman" w:eastAsia="Cambria" w:hAnsi="Times New Roman"/>
          <w:sz w:val="24"/>
          <w:szCs w:val="24"/>
          <w:lang w:val="en-US"/>
        </w:rPr>
        <w:t xml:space="preserve">conditional equilibrium correction model </w:t>
      </w:r>
      <w:r w:rsidR="00F81BC8" w:rsidRPr="00237838">
        <w:rPr>
          <w:rFonts w:ascii="Times New Roman" w:eastAsia="Cambria" w:hAnsi="Times New Roman"/>
          <w:sz w:val="24"/>
          <w:szCs w:val="24"/>
          <w:lang w:val="en-US"/>
        </w:rPr>
        <w:t xml:space="preserve">associated with </w:t>
      </w:r>
      <w:r w:rsidR="00392B49" w:rsidRPr="00237838">
        <w:rPr>
          <w:rFonts w:ascii="Times New Roman" w:eastAsia="Cambria" w:hAnsi="Times New Roman"/>
          <w:sz w:val="24"/>
          <w:szCs w:val="24"/>
          <w:lang w:val="en-US"/>
        </w:rPr>
        <w:t xml:space="preserve">the </w:t>
      </w:r>
      <w:r w:rsidR="00F81BC8" w:rsidRPr="00237838">
        <w:rPr>
          <w:rFonts w:ascii="Times New Roman" w:eastAsia="Cambria" w:hAnsi="Times New Roman"/>
          <w:sz w:val="24"/>
          <w:szCs w:val="24"/>
          <w:lang w:val="en-US"/>
        </w:rPr>
        <w:t>above exchange rate conditional level relationship</w:t>
      </w:r>
      <w:r w:rsidR="00392B49" w:rsidRPr="00237838">
        <w:rPr>
          <w:rFonts w:ascii="Times New Roman" w:eastAsia="Cambria" w:hAnsi="Times New Roman"/>
          <w:sz w:val="24"/>
          <w:szCs w:val="24"/>
          <w:lang w:val="en-US"/>
        </w:rPr>
        <w:t xml:space="preserve"> model</w:t>
      </w:r>
      <w:r w:rsidR="00A451DF" w:rsidRPr="00237838">
        <w:rPr>
          <w:rFonts w:ascii="Times New Roman" w:eastAsia="Cambria" w:hAnsi="Times New Roman"/>
          <w:sz w:val="24"/>
          <w:szCs w:val="24"/>
          <w:lang w:val="en-US"/>
        </w:rPr>
        <w:t xml:space="preserve"> is shown in Table 6</w:t>
      </w:r>
      <w:r w:rsidR="00331851" w:rsidRPr="00237838">
        <w:rPr>
          <w:rFonts w:ascii="Times New Roman" w:eastAsia="Cambria" w:hAnsi="Times New Roman"/>
          <w:sz w:val="24"/>
          <w:szCs w:val="24"/>
          <w:lang w:val="en-US"/>
        </w:rPr>
        <w:t xml:space="preserve">. </w:t>
      </w:r>
    </w:p>
    <w:p w:rsidR="00F738D7" w:rsidRPr="00237838" w:rsidRDefault="00A451DF" w:rsidP="00871823">
      <w:pPr>
        <w:autoSpaceDE w:val="0"/>
        <w:autoSpaceDN w:val="0"/>
        <w:adjustRightInd w:val="0"/>
        <w:spacing w:after="0" w:line="240" w:lineRule="auto"/>
        <w:jc w:val="center"/>
        <w:rPr>
          <w:rFonts w:ascii="Times New Roman" w:eastAsia="Cambria" w:hAnsi="Times New Roman"/>
          <w:sz w:val="16"/>
          <w:szCs w:val="16"/>
          <w:lang w:val="en-US"/>
        </w:rPr>
      </w:pPr>
      <w:r w:rsidRPr="00237838">
        <w:rPr>
          <w:rFonts w:ascii="Times New Roman" w:eastAsia="Cambria" w:hAnsi="Times New Roman"/>
          <w:sz w:val="24"/>
          <w:szCs w:val="24"/>
          <w:lang w:val="en-US"/>
        </w:rPr>
        <w:t>Table 6</w:t>
      </w:r>
      <w:r w:rsidR="00E94F68" w:rsidRPr="00237838">
        <w:rPr>
          <w:rFonts w:ascii="Times New Roman" w:eastAsia="Cambria" w:hAnsi="Times New Roman"/>
          <w:b/>
          <w:sz w:val="24"/>
          <w:szCs w:val="24"/>
          <w:u w:val="single"/>
          <w:lang w:val="en-US"/>
        </w:rPr>
        <w:t>Conditional Unrestricted Equilibrium Correction Model</w:t>
      </w:r>
      <w:r w:rsidR="0067580F" w:rsidRPr="00237838">
        <w:rPr>
          <w:rFonts w:ascii="Times New Roman" w:eastAsia="Cambria" w:hAnsi="Times New Roman"/>
          <w:b/>
          <w:sz w:val="24"/>
          <w:szCs w:val="24"/>
          <w:u w:val="single"/>
          <w:lang w:val="en-US"/>
        </w:rPr>
        <w:t xml:space="preserve"> of ARDL (3</w:t>
      </w:r>
      <w:proofErr w:type="gramStart"/>
      <w:r w:rsidR="0067580F" w:rsidRPr="00237838">
        <w:rPr>
          <w:rFonts w:ascii="Times New Roman" w:eastAsia="Cambria" w:hAnsi="Times New Roman"/>
          <w:b/>
          <w:sz w:val="24"/>
          <w:szCs w:val="24"/>
          <w:u w:val="single"/>
          <w:lang w:val="en-US"/>
        </w:rPr>
        <w:t>,3,0</w:t>
      </w:r>
      <w:proofErr w:type="gramEnd"/>
      <w:r w:rsidR="0067580F" w:rsidRPr="00237838">
        <w:rPr>
          <w:rFonts w:ascii="Times New Roman" w:eastAsia="Cambria" w:hAnsi="Times New Roman"/>
          <w:b/>
          <w:sz w:val="24"/>
          <w:szCs w:val="24"/>
          <w:u w:val="single"/>
          <w:lang w:val="en-US"/>
        </w:rPr>
        <w:t xml:space="preserve">) </w:t>
      </w:r>
      <w:r w:rsidR="00E94F68" w:rsidRPr="00237838">
        <w:rPr>
          <w:rFonts w:ascii="Times New Roman" w:eastAsia="Cambria" w:hAnsi="Times New Roman"/>
          <w:b/>
          <w:sz w:val="24"/>
          <w:szCs w:val="24"/>
          <w:u w:val="single"/>
          <w:lang w:val="en-US"/>
        </w:rPr>
        <w:t xml:space="preserve">on </w:t>
      </w:r>
      <w:r w:rsidR="00226822" w:rsidRPr="00237838">
        <w:rPr>
          <w:rFonts w:ascii="Times New Roman" w:eastAsia="Cambria" w:hAnsi="Times New Roman"/>
          <w:b/>
          <w:sz w:val="24"/>
          <w:szCs w:val="24"/>
          <w:u w:val="single"/>
          <w:lang w:val="en-US"/>
        </w:rPr>
        <w:t>Exchange rate</w:t>
      </w:r>
    </w:p>
    <w:tbl>
      <w:tblPr>
        <w:tblW w:w="0" w:type="auto"/>
        <w:tblInd w:w="30" w:type="dxa"/>
        <w:tblLayout w:type="fixed"/>
        <w:tblCellMar>
          <w:left w:w="0" w:type="dxa"/>
          <w:right w:w="0" w:type="dxa"/>
        </w:tblCellMar>
        <w:tblLook w:val="0000"/>
      </w:tblPr>
      <w:tblGrid>
        <w:gridCol w:w="2225"/>
        <w:gridCol w:w="1530"/>
        <w:gridCol w:w="1530"/>
        <w:gridCol w:w="1440"/>
        <w:gridCol w:w="1525"/>
      </w:tblGrid>
      <w:tr w:rsidR="004E3218" w:rsidRPr="00237838">
        <w:trPr>
          <w:trHeight w:val="449"/>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871823" w:rsidP="00871823">
            <w:pPr>
              <w:autoSpaceDE w:val="0"/>
              <w:autoSpaceDN w:val="0"/>
              <w:adjustRightInd w:val="0"/>
              <w:spacing w:after="0" w:line="240" w:lineRule="auto"/>
              <w:jc w:val="center"/>
              <w:rPr>
                <w:rFonts w:ascii="Times New Roman" w:eastAsia="Cambria" w:hAnsi="Times New Roman"/>
                <w:b/>
                <w:sz w:val="24"/>
                <w:szCs w:val="24"/>
                <w:lang w:val="en-US"/>
              </w:rPr>
            </w:pPr>
            <w:r w:rsidRPr="00237838">
              <w:rPr>
                <w:rFonts w:ascii="Times New Roman" w:eastAsia="Cambria" w:hAnsi="Times New Roman"/>
                <w:b/>
                <w:bCs/>
                <w:sz w:val="24"/>
                <w:szCs w:val="24"/>
                <w:lang w:val="en-US"/>
              </w:rPr>
              <w:t>Regressor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871823">
            <w:pPr>
              <w:autoSpaceDE w:val="0"/>
              <w:autoSpaceDN w:val="0"/>
              <w:adjustRightInd w:val="0"/>
              <w:spacing w:after="0" w:line="240" w:lineRule="auto"/>
              <w:jc w:val="center"/>
              <w:rPr>
                <w:rFonts w:ascii="Times New Roman" w:eastAsia="Cambria" w:hAnsi="Times New Roman"/>
                <w:b/>
                <w:sz w:val="24"/>
                <w:szCs w:val="24"/>
                <w:lang w:val="en-US"/>
              </w:rPr>
            </w:pPr>
            <w:r w:rsidRPr="00237838">
              <w:rPr>
                <w:rFonts w:ascii="Times New Roman" w:eastAsia="Cambria" w:hAnsi="Times New Roman"/>
                <w:b/>
                <w:bCs/>
                <w:sz w:val="24"/>
                <w:szCs w:val="24"/>
                <w:lang w:val="en-US"/>
              </w:rPr>
              <w:t>Coefficient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871823">
            <w:pPr>
              <w:autoSpaceDE w:val="0"/>
              <w:autoSpaceDN w:val="0"/>
              <w:adjustRightInd w:val="0"/>
              <w:spacing w:after="0" w:line="240" w:lineRule="auto"/>
              <w:jc w:val="center"/>
              <w:rPr>
                <w:rFonts w:ascii="Times New Roman" w:eastAsia="Cambria" w:hAnsi="Times New Roman"/>
                <w:b/>
                <w:sz w:val="24"/>
                <w:szCs w:val="24"/>
                <w:lang w:val="en-US"/>
              </w:rPr>
            </w:pPr>
            <w:r w:rsidRPr="00237838">
              <w:rPr>
                <w:rFonts w:ascii="Times New Roman" w:eastAsia="Cambria" w:hAnsi="Times New Roman"/>
                <w:b/>
                <w:bCs/>
                <w:sz w:val="24"/>
                <w:szCs w:val="24"/>
                <w:lang w:val="en-US"/>
              </w:rPr>
              <w:t>S</w:t>
            </w:r>
            <w:r w:rsidR="004F7594" w:rsidRPr="00237838">
              <w:rPr>
                <w:rFonts w:ascii="Times New Roman" w:eastAsia="Cambria" w:hAnsi="Times New Roman"/>
                <w:b/>
                <w:bCs/>
                <w:sz w:val="24"/>
                <w:szCs w:val="24"/>
                <w:lang w:val="en-US"/>
              </w:rPr>
              <w: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871823">
            <w:pPr>
              <w:autoSpaceDE w:val="0"/>
              <w:autoSpaceDN w:val="0"/>
              <w:adjustRightInd w:val="0"/>
              <w:spacing w:after="0" w:line="240" w:lineRule="auto"/>
              <w:jc w:val="center"/>
              <w:rPr>
                <w:rFonts w:ascii="Times New Roman" w:eastAsia="Cambria" w:hAnsi="Times New Roman"/>
                <w:b/>
                <w:sz w:val="24"/>
                <w:szCs w:val="24"/>
                <w:lang w:val="en-US"/>
              </w:rPr>
            </w:pPr>
            <w:r w:rsidRPr="00237838">
              <w:rPr>
                <w:rFonts w:ascii="Times New Roman" w:eastAsia="Cambria" w:hAnsi="Times New Roman"/>
                <w:b/>
                <w:bCs/>
                <w:sz w:val="24"/>
                <w:szCs w:val="24"/>
                <w:lang w:val="en-US"/>
              </w:rPr>
              <w:t>t-Statistic</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871823">
            <w:pPr>
              <w:autoSpaceDE w:val="0"/>
              <w:autoSpaceDN w:val="0"/>
              <w:adjustRightInd w:val="0"/>
              <w:spacing w:after="0" w:line="240" w:lineRule="auto"/>
              <w:jc w:val="center"/>
              <w:rPr>
                <w:rFonts w:ascii="Times New Roman" w:eastAsia="Cambria" w:hAnsi="Times New Roman"/>
                <w:b/>
                <w:sz w:val="24"/>
                <w:szCs w:val="24"/>
                <w:lang w:val="en-US"/>
              </w:rPr>
            </w:pPr>
            <w:r w:rsidRPr="00237838">
              <w:rPr>
                <w:rFonts w:ascii="Times New Roman" w:eastAsia="Cambria" w:hAnsi="Times New Roman"/>
                <w:b/>
                <w:i/>
                <w:iCs/>
                <w:sz w:val="24"/>
                <w:szCs w:val="24"/>
                <w:lang w:val="en-US"/>
              </w:rPr>
              <w:t>p-value</w:t>
            </w:r>
          </w:p>
        </w:tc>
      </w:tr>
      <w:tr w:rsidR="004E3218" w:rsidRPr="00237838">
        <w:trPr>
          <w:trHeight w:val="251"/>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392B49">
            <w:pPr>
              <w:autoSpaceDE w:val="0"/>
              <w:autoSpaceDN w:val="0"/>
              <w:adjustRightInd w:val="0"/>
              <w:spacing w:after="0" w:line="240" w:lineRule="auto"/>
              <w:jc w:val="center"/>
              <w:rPr>
                <w:rFonts w:ascii="Times New Roman" w:eastAsia="Cambria" w:hAnsi="Times New Roman"/>
                <w:bCs/>
                <w:sz w:val="20"/>
                <w:szCs w:val="20"/>
                <w:lang w:val="en-US"/>
              </w:rPr>
            </w:pPr>
          </w:p>
          <w:p w:rsidR="004E3218" w:rsidRPr="00237838" w:rsidRDefault="004E321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d(log(er</w:t>
            </w:r>
            <w:r w:rsidRPr="00237838">
              <w:rPr>
                <w:rFonts w:ascii="Times New Roman" w:eastAsia="Cambria" w:hAnsi="Times New Roman"/>
                <w:bCs/>
                <w:sz w:val="20"/>
                <w:szCs w:val="20"/>
                <w:vertAlign w:val="subscript"/>
                <w:lang w:val="en-US"/>
              </w:rPr>
              <w:t>(t-1)</w:t>
            </w:r>
            <w:r w:rsidRPr="00237838">
              <w:rPr>
                <w:rFonts w:ascii="Times New Roman" w:eastAsia="Cambria" w:hAnsi="Times New Roman"/>
                <w:bCs/>
                <w:sz w:val="20"/>
                <w:szCs w:val="20"/>
                <w:lang w:val="en-US"/>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0.3384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0.0857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3.9455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0.0001</w:t>
            </w:r>
            <w:r w:rsidR="00852F6A" w:rsidRPr="00237838">
              <w:rPr>
                <w:rFonts w:ascii="Times New Roman" w:eastAsia="Cambria" w:hAnsi="Times New Roman"/>
                <w:bCs/>
                <w:sz w:val="20"/>
                <w:szCs w:val="20"/>
                <w:lang w:val="en-US"/>
              </w:rPr>
              <w:t>*</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DC7A11"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I</w:t>
            </w:r>
            <w:r w:rsidR="004E3218" w:rsidRPr="00237838">
              <w:rPr>
                <w:rFonts w:ascii="Times New Roman" w:eastAsia="Cambria" w:hAnsi="Times New Roman"/>
                <w:bCs/>
                <w:sz w:val="20"/>
                <w:szCs w:val="20"/>
                <w:lang w:val="en-US"/>
              </w:rPr>
              <w:t>ntercept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0.0258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3.415</w:t>
            </w:r>
            <w:r w:rsidR="00636306" w:rsidRPr="00237838">
              <w:rPr>
                <w:rFonts w:ascii="Times New Roman" w:eastAsia="Cambria" w:hAnsi="Times New Roman"/>
                <w:bCs/>
                <w:sz w:val="20"/>
                <w:szCs w:val="20"/>
                <w:lang w:val="en-US"/>
              </w:rPr>
              <w:t>2</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0.0009</w:t>
            </w:r>
            <w:r w:rsidR="00852F6A" w:rsidRPr="00237838">
              <w:rPr>
                <w:rFonts w:ascii="Times New Roman" w:eastAsia="Cambria" w:hAnsi="Times New Roman"/>
                <w:bCs/>
                <w:sz w:val="20"/>
                <w:szCs w:val="20"/>
                <w:lang w:val="en-US"/>
              </w:rPr>
              <w:t>*</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BD30C4"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T</w:t>
            </w:r>
            <w:r w:rsidR="004E3218" w:rsidRPr="00237838">
              <w:rPr>
                <w:rFonts w:ascii="Times New Roman" w:eastAsia="Cambria" w:hAnsi="Times New Roman"/>
                <w:bCs/>
                <w:sz w:val="20"/>
                <w:szCs w:val="20"/>
                <w:lang w:val="en-US"/>
              </w:rPr>
              <w:t>rend</w:t>
            </w:r>
            <w:r w:rsidR="00BC6339" w:rsidRPr="00237838">
              <w:rPr>
                <w:rFonts w:ascii="Times New Roman" w:eastAsia="Cambria" w:hAnsi="Times New Roman"/>
                <w:bCs/>
                <w:sz w:val="20"/>
                <w:szCs w:val="20"/>
                <w:vertAlign w:val="subscript"/>
                <w:lang w:val="en-US"/>
              </w:rPr>
              <w: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7.51E-</w:t>
            </w:r>
            <w:r w:rsidR="00636306" w:rsidRPr="00237838">
              <w:rPr>
                <w:rFonts w:ascii="Times New Roman" w:eastAsia="Cambria" w:hAnsi="Times New Roman"/>
                <w:bCs/>
                <w:sz w:val="20"/>
                <w:szCs w:val="20"/>
                <w:lang w:val="en-US"/>
              </w:rPr>
              <w:t>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-3.009</w:t>
            </w:r>
            <w:r w:rsidR="00636306" w:rsidRPr="00237838">
              <w:rPr>
                <w:rFonts w:ascii="Times New Roman" w:eastAsia="Cambria" w:hAnsi="Times New Roman"/>
                <w:bCs/>
                <w:sz w:val="20"/>
                <w:szCs w:val="20"/>
                <w:lang w:val="en-US"/>
              </w:rPr>
              <w:t>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0.0032</w:t>
            </w:r>
            <w:r w:rsidR="00852F6A" w:rsidRPr="00237838">
              <w:rPr>
                <w:rFonts w:ascii="Times New Roman" w:eastAsia="Cambria" w:hAnsi="Times New Roman"/>
                <w:bCs/>
                <w:sz w:val="20"/>
                <w:szCs w:val="20"/>
                <w:lang w:val="en-US"/>
              </w:rPr>
              <w:t>*</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D2009</w:t>
            </w:r>
            <w:r w:rsidR="00BC6339" w:rsidRPr="00237838">
              <w:rPr>
                <w:rFonts w:ascii="Times New Roman" w:eastAsia="Cambria" w:hAnsi="Times New Roman"/>
                <w:bCs/>
                <w:sz w:val="20"/>
                <w:szCs w:val="20"/>
                <w:vertAlign w:val="subscript"/>
                <w:lang w:val="en-US"/>
              </w:rPr>
              <w: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-0.0194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-3.3868</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0.0010</w:t>
            </w:r>
            <w:r w:rsidR="00852F6A" w:rsidRPr="00237838">
              <w:rPr>
                <w:rFonts w:ascii="Times New Roman" w:eastAsia="Cambria" w:hAnsi="Times New Roman"/>
                <w:bCs/>
                <w:sz w:val="20"/>
                <w:szCs w:val="20"/>
                <w:lang w:val="en-US"/>
              </w:rPr>
              <w:t>*</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d(log(er</w:t>
            </w:r>
            <w:r w:rsidRPr="00237838">
              <w:rPr>
                <w:rFonts w:ascii="Times New Roman" w:eastAsia="Cambria" w:hAnsi="Times New Roman"/>
                <w:bCs/>
                <w:sz w:val="20"/>
                <w:szCs w:val="20"/>
                <w:vertAlign w:val="subscript"/>
                <w:lang w:val="en-US"/>
              </w:rPr>
              <w:t>(t-2)</w:t>
            </w:r>
            <w:r w:rsidRPr="00237838">
              <w:rPr>
                <w:rFonts w:ascii="Times New Roman" w:eastAsia="Cambria" w:hAnsi="Times New Roman"/>
                <w:bCs/>
                <w:sz w:val="20"/>
                <w:szCs w:val="20"/>
                <w:lang w:val="en-US"/>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-0.230</w:t>
            </w:r>
            <w:r w:rsidR="00636306" w:rsidRPr="00237838">
              <w:rPr>
                <w:rFonts w:ascii="Times New Roman" w:eastAsia="Cambria" w:hAnsi="Times New Roman"/>
                <w:bCs/>
                <w:sz w:val="20"/>
                <w:szCs w:val="20"/>
                <w:lang w:val="en-US"/>
              </w:rPr>
              <w:t>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0.0817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-2.8256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0.0056</w:t>
            </w:r>
            <w:r w:rsidR="00852F6A" w:rsidRPr="00237838">
              <w:rPr>
                <w:rFonts w:ascii="Times New Roman" w:eastAsia="Cambria" w:hAnsi="Times New Roman"/>
                <w:bCs/>
                <w:sz w:val="20"/>
                <w:szCs w:val="20"/>
                <w:lang w:val="en-US"/>
              </w:rPr>
              <w:t>*</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d(log(cp</w:t>
            </w:r>
            <w:r w:rsidRPr="00237838">
              <w:rPr>
                <w:rFonts w:ascii="Times New Roman" w:eastAsia="Cambria" w:hAnsi="Times New Roman"/>
                <w:bCs/>
                <w:sz w:val="20"/>
                <w:szCs w:val="20"/>
                <w:vertAlign w:val="subscript"/>
                <w:lang w:val="en-US"/>
              </w:rPr>
              <w:t>(t-1)</w:t>
            </w:r>
            <w:r w:rsidRPr="00237838">
              <w:rPr>
                <w:rFonts w:ascii="Times New Roman" w:eastAsia="Cambria" w:hAnsi="Times New Roman"/>
                <w:bCs/>
                <w:sz w:val="20"/>
                <w:szCs w:val="20"/>
                <w:lang w:val="en-US"/>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-0.0256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0.0147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-1.735</w:t>
            </w:r>
            <w:r w:rsidR="00636306" w:rsidRPr="00237838">
              <w:rPr>
                <w:rFonts w:ascii="Times New Roman" w:eastAsia="Cambria" w:hAnsi="Times New Roman"/>
                <w:bCs/>
                <w:sz w:val="20"/>
                <w:szCs w:val="20"/>
                <w:lang w:val="en-US"/>
              </w:rPr>
              <w:t>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0.0854</w:t>
            </w:r>
            <w:r w:rsidR="00852F6A" w:rsidRPr="00237838">
              <w:rPr>
                <w:rFonts w:ascii="Times New Roman" w:eastAsia="Cambria" w:hAnsi="Times New Roman"/>
                <w:bCs/>
                <w:sz w:val="20"/>
                <w:szCs w:val="20"/>
                <w:lang w:val="en-US"/>
              </w:rPr>
              <w:t>***</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d(log(cp))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0.0136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0.1857</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0.8530</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d(log(cp</w:t>
            </w:r>
            <w:r w:rsidRPr="00237838">
              <w:rPr>
                <w:rFonts w:ascii="Times New Roman" w:eastAsia="Cambria" w:hAnsi="Times New Roman"/>
                <w:bCs/>
                <w:sz w:val="20"/>
                <w:szCs w:val="20"/>
                <w:vertAlign w:val="subscript"/>
                <w:lang w:val="en-US"/>
              </w:rPr>
              <w:t>(t-2)</w:t>
            </w:r>
            <w:r w:rsidRPr="00237838">
              <w:rPr>
                <w:rFonts w:ascii="Times New Roman" w:eastAsia="Cambria" w:hAnsi="Times New Roman"/>
                <w:bCs/>
                <w:sz w:val="20"/>
                <w:szCs w:val="20"/>
                <w:lang w:val="en-US"/>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-0.0361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0.0146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-2.463</w:t>
            </w:r>
            <w:r w:rsidR="00636306" w:rsidRPr="00237838">
              <w:rPr>
                <w:rFonts w:ascii="Times New Roman" w:eastAsia="Cambria" w:hAnsi="Times New Roman"/>
                <w:bCs/>
                <w:sz w:val="20"/>
                <w:szCs w:val="20"/>
                <w:lang w:val="en-US"/>
              </w:rPr>
              <w:t>4</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0.0153</w:t>
            </w:r>
            <w:r w:rsidR="00852F6A" w:rsidRPr="00237838">
              <w:rPr>
                <w:rFonts w:ascii="Times New Roman" w:eastAsia="Cambria" w:hAnsi="Times New Roman"/>
                <w:bCs/>
                <w:sz w:val="20"/>
                <w:szCs w:val="20"/>
                <w:lang w:val="en-US"/>
              </w:rPr>
              <w:t>**</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d(log(cp</w:t>
            </w:r>
            <w:r w:rsidRPr="00237838">
              <w:rPr>
                <w:rFonts w:ascii="Times New Roman" w:eastAsia="Cambria" w:hAnsi="Times New Roman"/>
                <w:bCs/>
                <w:sz w:val="20"/>
                <w:szCs w:val="20"/>
                <w:vertAlign w:val="subscript"/>
                <w:lang w:val="en-US"/>
              </w:rPr>
              <w:t>(t-3)</w:t>
            </w:r>
            <w:r w:rsidRPr="00237838">
              <w:rPr>
                <w:rFonts w:ascii="Times New Roman" w:eastAsia="Cambria" w:hAnsi="Times New Roman"/>
                <w:bCs/>
                <w:sz w:val="20"/>
                <w:szCs w:val="20"/>
                <w:lang w:val="en-US"/>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-0.0225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0.015</w:t>
            </w:r>
            <w:r w:rsidR="00636306" w:rsidRPr="00237838">
              <w:rPr>
                <w:rFonts w:ascii="Times New Roman" w:eastAsia="Cambria" w:hAnsi="Times New Roman"/>
                <w:bCs/>
                <w:sz w:val="20"/>
                <w:szCs w:val="20"/>
                <w:lang w:val="en-US"/>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-1.473</w:t>
            </w:r>
            <w:r w:rsidR="00636306" w:rsidRPr="00237838">
              <w:rPr>
                <w:rFonts w:ascii="Times New Roman" w:eastAsia="Cambria" w:hAnsi="Times New Roman"/>
                <w:bCs/>
                <w:sz w:val="20"/>
                <w:szCs w:val="20"/>
                <w:lang w:val="en-US"/>
              </w:rPr>
              <w:t>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0.1434</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A63803" w:rsidP="00392B49">
            <w:pPr>
              <w:autoSpaceDE w:val="0"/>
              <w:autoSpaceDN w:val="0"/>
              <w:adjustRightInd w:val="0"/>
              <w:spacing w:after="0" w:line="240" w:lineRule="auto"/>
              <w:jc w:val="center"/>
              <w:rPr>
                <w:rFonts w:ascii="Times New Roman" w:eastAsia="Cambria" w:hAnsi="Times New Roman"/>
                <w:sz w:val="20"/>
                <w:szCs w:val="20"/>
                <w:lang w:val="en-US"/>
              </w:rPr>
            </w:pPr>
            <w:r w:rsidRPr="00A63803">
              <w:rPr>
                <w:rFonts w:ascii="Times New Roman" w:eastAsia="Times New Roman" w:hAnsi="Times New Roman"/>
                <w:noProof/>
                <w:sz w:val="20"/>
                <w:szCs w:val="20"/>
                <w:lang w:val="en-US"/>
              </w:rPr>
              <w:pict>
                <v:shape id="_x0000_s1052" type="#_x0000_t202" style="position:absolute;left:0;text-align:left;margin-left:41.8pt;margin-top:10.2pt;width:19.2pt;height:13.65pt;z-index:251660288;mso-position-horizontal-relative:text;mso-position-vertical-relative:text" filled="f" stroked="f">
                  <v:textbox>
                    <w:txbxContent>
                      <w:p w:rsidR="000C487E" w:rsidRPr="00FE2660" w:rsidRDefault="000C487E" w:rsidP="009506A9">
                        <w:pPr>
                          <w:rPr>
                            <w:sz w:val="16"/>
                            <w:szCs w:val="16"/>
                          </w:rPr>
                        </w:pPr>
                        <w:r>
                          <w:rPr>
                            <w:sz w:val="16"/>
                            <w:szCs w:val="16"/>
                          </w:rPr>
                          <w:t>^</w:t>
                        </w:r>
                      </w:p>
                    </w:txbxContent>
                  </v:textbox>
                </v:shape>
              </w:pict>
            </w:r>
            <w:r w:rsidR="004E3218" w:rsidRPr="00237838">
              <w:rPr>
                <w:rFonts w:ascii="Times New Roman" w:eastAsia="Cambria" w:hAnsi="Times New Roman"/>
                <w:bCs/>
                <w:sz w:val="20"/>
                <w:szCs w:val="20"/>
                <w:lang w:val="en-US"/>
              </w:rPr>
              <w:t>d(log(ir))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0.049</w:t>
            </w:r>
            <w:r w:rsidR="00636306" w:rsidRPr="00237838">
              <w:rPr>
                <w:rFonts w:ascii="Times New Roman" w:eastAsia="Cambria" w:hAnsi="Times New Roman"/>
                <w:bCs/>
                <w:sz w:val="20"/>
                <w:szCs w:val="20"/>
                <w:lang w:val="en-US"/>
              </w:rPr>
              <w:t>2</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0.9609</w:t>
            </w:r>
          </w:p>
        </w:tc>
      </w:tr>
      <w:tr w:rsidR="004E321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C20231"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Times New Roman" w:hAnsi="Times New Roman"/>
                <w:sz w:val="20"/>
                <w:szCs w:val="20"/>
              </w:rPr>
              <w:t>υ</w:t>
            </w:r>
            <w:r w:rsidR="004E3218" w:rsidRPr="00237838">
              <w:rPr>
                <w:rFonts w:ascii="Times New Roman" w:eastAsia="Cambria" w:hAnsi="Times New Roman"/>
                <w:bCs/>
                <w:sz w:val="20"/>
                <w:szCs w:val="20"/>
                <w:vertAlign w:val="subscript"/>
                <w:lang w:val="en-US"/>
              </w:rPr>
              <w:t>(t-1)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-0.1307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0.0313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4E3218"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-4.167</w:t>
            </w:r>
            <w:r w:rsidR="00636306" w:rsidRPr="00237838">
              <w:rPr>
                <w:rFonts w:ascii="Times New Roman" w:eastAsia="Cambria" w:hAnsi="Times New Roman"/>
                <w:bCs/>
                <w:sz w:val="20"/>
                <w:szCs w:val="20"/>
                <w:lang w:val="en-US"/>
              </w:rPr>
              <w:t>9</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4E3218" w:rsidRPr="00237838" w:rsidRDefault="00636306" w:rsidP="00C20231">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0.0001</w:t>
            </w:r>
            <w:r w:rsidR="00852F6A" w:rsidRPr="00237838">
              <w:rPr>
                <w:rFonts w:ascii="Times New Roman" w:eastAsia="Cambria" w:hAnsi="Times New Roman"/>
                <w:bCs/>
                <w:sz w:val="20"/>
                <w:szCs w:val="20"/>
                <w:lang w:val="en-US"/>
              </w:rPr>
              <w:t>*</w:t>
            </w:r>
          </w:p>
        </w:tc>
      </w:tr>
      <w:tr w:rsidR="00F81BC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R-squared</w:t>
            </w:r>
          </w:p>
        </w:tc>
        <w:tc>
          <w:tcPr>
            <w:tcW w:w="60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F81BC8">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0.45</w:t>
            </w:r>
            <w:r w:rsidR="00636306" w:rsidRPr="00237838">
              <w:rPr>
                <w:rFonts w:ascii="Times New Roman" w:eastAsia="Cambria" w:hAnsi="Times New Roman"/>
                <w:bCs/>
                <w:sz w:val="20"/>
                <w:szCs w:val="20"/>
                <w:lang w:val="en-US"/>
              </w:rPr>
              <w:t>70</w:t>
            </w:r>
          </w:p>
        </w:tc>
      </w:tr>
      <w:tr w:rsidR="00F81BC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Adjusted R-squared</w:t>
            </w:r>
          </w:p>
        </w:tc>
        <w:tc>
          <w:tcPr>
            <w:tcW w:w="60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6306" w:rsidRPr="00237838" w:rsidRDefault="00F81BC8" w:rsidP="00636306">
            <w:pPr>
              <w:autoSpaceDE w:val="0"/>
              <w:autoSpaceDN w:val="0"/>
              <w:adjustRightInd w:val="0"/>
              <w:spacing w:after="0" w:line="240" w:lineRule="auto"/>
              <w:jc w:val="center"/>
              <w:rPr>
                <w:rFonts w:ascii="Times New Roman" w:eastAsia="Cambria" w:hAnsi="Times New Roman"/>
                <w:bCs/>
                <w:sz w:val="20"/>
                <w:szCs w:val="20"/>
                <w:lang w:val="en-US"/>
              </w:rPr>
            </w:pPr>
            <w:r w:rsidRPr="00237838">
              <w:rPr>
                <w:rFonts w:ascii="Times New Roman" w:eastAsia="Cambria" w:hAnsi="Times New Roman"/>
                <w:bCs/>
                <w:sz w:val="20"/>
                <w:szCs w:val="20"/>
                <w:lang w:val="en-US"/>
              </w:rPr>
              <w:t>0.4089</w:t>
            </w:r>
          </w:p>
        </w:tc>
      </w:tr>
      <w:tr w:rsidR="00F81BC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Akaike info criterion</w:t>
            </w:r>
          </w:p>
        </w:tc>
        <w:tc>
          <w:tcPr>
            <w:tcW w:w="60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F81BC8">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-5.926</w:t>
            </w:r>
            <w:r w:rsidR="00636306" w:rsidRPr="00237838">
              <w:rPr>
                <w:rFonts w:ascii="Times New Roman" w:eastAsia="Cambria" w:hAnsi="Times New Roman"/>
                <w:sz w:val="20"/>
                <w:szCs w:val="20"/>
                <w:lang w:val="en-US"/>
              </w:rPr>
              <w:t>1</w:t>
            </w:r>
          </w:p>
        </w:tc>
      </w:tr>
      <w:tr w:rsidR="00F81BC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Schwarz criterion</w:t>
            </w:r>
          </w:p>
        </w:tc>
        <w:tc>
          <w:tcPr>
            <w:tcW w:w="60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F81BC8">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-5.675</w:t>
            </w:r>
            <w:r w:rsidR="00636306" w:rsidRPr="00237838">
              <w:rPr>
                <w:rFonts w:ascii="Times New Roman" w:eastAsia="Cambria" w:hAnsi="Times New Roman"/>
                <w:sz w:val="20"/>
                <w:szCs w:val="20"/>
                <w:lang w:val="en-US"/>
              </w:rPr>
              <w:t>9</w:t>
            </w:r>
          </w:p>
        </w:tc>
      </w:tr>
      <w:tr w:rsidR="00F81BC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Durbin-Watson stat</w:t>
            </w:r>
          </w:p>
        </w:tc>
        <w:tc>
          <w:tcPr>
            <w:tcW w:w="60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F81BC8">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2.0178</w:t>
            </w:r>
          </w:p>
        </w:tc>
      </w:tr>
      <w:tr w:rsidR="00F81BC8" w:rsidRPr="00237838">
        <w:trPr>
          <w:trHeight w:val="210"/>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F81BC8" w:rsidP="00392B49">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i/>
                <w:sz w:val="20"/>
                <w:szCs w:val="20"/>
                <w:lang w:val="en-US"/>
              </w:rPr>
              <w:t>F</w:t>
            </w:r>
            <w:r w:rsidRPr="00237838">
              <w:rPr>
                <w:rFonts w:ascii="Times New Roman" w:eastAsia="Cambria" w:hAnsi="Times New Roman"/>
                <w:sz w:val="20"/>
                <w:szCs w:val="20"/>
                <w:lang w:val="en-US"/>
              </w:rPr>
              <w:t>-statistic</w:t>
            </w:r>
          </w:p>
        </w:tc>
        <w:tc>
          <w:tcPr>
            <w:tcW w:w="60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1BC8" w:rsidRPr="00237838" w:rsidRDefault="00636306" w:rsidP="00F81BC8">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9.5099</w:t>
            </w:r>
            <w:r w:rsidR="00852F6A" w:rsidRPr="00237838">
              <w:rPr>
                <w:rFonts w:ascii="Times New Roman" w:eastAsia="Cambria" w:hAnsi="Times New Roman"/>
                <w:sz w:val="20"/>
                <w:szCs w:val="20"/>
                <w:lang w:val="en-US"/>
              </w:rPr>
              <w:t>*</w:t>
            </w:r>
          </w:p>
        </w:tc>
      </w:tr>
    </w:tbl>
    <w:p w:rsidR="00A451DF" w:rsidRPr="00237838" w:rsidRDefault="00A451DF" w:rsidP="00A451DF">
      <w:pPr>
        <w:spacing w:after="0" w:line="360" w:lineRule="auto"/>
        <w:rPr>
          <w:rFonts w:ascii="Times New Roman" w:hAnsi="Times New Roman"/>
          <w:bCs/>
          <w:i/>
          <w:sz w:val="18"/>
          <w:szCs w:val="18"/>
        </w:rPr>
      </w:pPr>
      <w:r w:rsidRPr="00237838">
        <w:rPr>
          <w:rFonts w:ascii="Times New Roman" w:hAnsi="Times New Roman"/>
          <w:bCs/>
          <w:i/>
          <w:sz w:val="18"/>
          <w:szCs w:val="18"/>
        </w:rPr>
        <w:t>*</w:t>
      </w:r>
      <w:proofErr w:type="gramStart"/>
      <w:r w:rsidRPr="00237838">
        <w:rPr>
          <w:rFonts w:ascii="Times New Roman" w:hAnsi="Times New Roman"/>
          <w:bCs/>
          <w:i/>
          <w:sz w:val="18"/>
          <w:szCs w:val="18"/>
        </w:rPr>
        <w:t>,*</w:t>
      </w:r>
      <w:proofErr w:type="gramEnd"/>
      <w:r w:rsidRPr="00237838">
        <w:rPr>
          <w:rFonts w:ascii="Times New Roman" w:hAnsi="Times New Roman"/>
          <w:bCs/>
          <w:i/>
          <w:sz w:val="18"/>
          <w:szCs w:val="18"/>
        </w:rPr>
        <w:t>*,*** statistically significant at 1 per cent, 5 per cent, and 10 per cent level of significant</w:t>
      </w:r>
    </w:p>
    <w:p w:rsidR="00EA0690" w:rsidRPr="00237838" w:rsidRDefault="00A63803" w:rsidP="00ED53F4">
      <w:pPr>
        <w:spacing w:line="360" w:lineRule="auto"/>
        <w:jc w:val="both"/>
        <w:rPr>
          <w:rFonts w:ascii="Times New Roman" w:hAnsi="Times New Roman"/>
          <w:bCs/>
          <w:sz w:val="24"/>
          <w:szCs w:val="24"/>
        </w:rPr>
      </w:pPr>
      <w:r w:rsidRPr="00A63803">
        <w:rPr>
          <w:rFonts w:ascii="Times New Roman" w:eastAsia="Cambria" w:hAnsi="Times New Roman"/>
          <w:noProof/>
          <w:sz w:val="16"/>
          <w:szCs w:val="16"/>
          <w:lang w:val="en-US"/>
        </w:rPr>
        <w:lastRenderedPageBreak/>
        <w:pict>
          <v:shape id="_x0000_s1054" type="#_x0000_t202" style="position:absolute;left:0;text-align:left;margin-left:162pt;margin-top:56.9pt;width:19.2pt;height:13.65pt;z-index:251662336" filled="f" stroked="f">
            <v:textbox>
              <w:txbxContent>
                <w:p w:rsidR="000C487E" w:rsidRPr="00FE2660" w:rsidRDefault="000C487E" w:rsidP="00B5533A">
                  <w:pPr>
                    <w:rPr>
                      <w:sz w:val="16"/>
                      <w:szCs w:val="16"/>
                    </w:rPr>
                  </w:pPr>
                  <w:r>
                    <w:rPr>
                      <w:sz w:val="16"/>
                      <w:szCs w:val="16"/>
                    </w:rPr>
                    <w:t>^</w:t>
                  </w:r>
                </w:p>
              </w:txbxContent>
            </v:textbox>
          </v:shape>
        </w:pict>
      </w:r>
      <w:r w:rsidR="006F253C" w:rsidRPr="00237838">
        <w:rPr>
          <w:rFonts w:ascii="Times New Roman" w:hAnsi="Times New Roman"/>
          <w:bCs/>
          <w:sz w:val="24"/>
          <w:szCs w:val="24"/>
        </w:rPr>
        <w:t xml:space="preserve">The results of the conditional unrestricted ECM are similar to the </w:t>
      </w:r>
      <w:r w:rsidR="0097425A">
        <w:rPr>
          <w:rFonts w:ascii="Times New Roman" w:hAnsi="Times New Roman"/>
          <w:bCs/>
          <w:sz w:val="24"/>
          <w:szCs w:val="24"/>
        </w:rPr>
        <w:t>unrestricted</w:t>
      </w:r>
      <w:r w:rsidR="006F253C" w:rsidRPr="00237838">
        <w:rPr>
          <w:rFonts w:ascii="Times New Roman" w:hAnsi="Times New Roman"/>
          <w:bCs/>
          <w:sz w:val="24"/>
          <w:szCs w:val="24"/>
        </w:rPr>
        <w:t xml:space="preserve"> ECM in Table 4. All coefficients bear the expected signs</w:t>
      </w:r>
      <w:r w:rsidR="004F7594" w:rsidRPr="00237838">
        <w:rPr>
          <w:rFonts w:ascii="Times New Roman" w:hAnsi="Times New Roman"/>
          <w:bCs/>
          <w:sz w:val="24"/>
          <w:szCs w:val="24"/>
        </w:rPr>
        <w:t xml:space="preserve"> an</w:t>
      </w:r>
      <w:r w:rsidR="00972854" w:rsidRPr="00237838">
        <w:rPr>
          <w:rFonts w:ascii="Times New Roman" w:hAnsi="Times New Roman"/>
          <w:bCs/>
          <w:sz w:val="24"/>
          <w:szCs w:val="24"/>
        </w:rPr>
        <w:t>d associated standard errors</w:t>
      </w:r>
      <w:r w:rsidR="004F7594" w:rsidRPr="00237838">
        <w:rPr>
          <w:rFonts w:ascii="Times New Roman" w:hAnsi="Times New Roman"/>
          <w:bCs/>
          <w:sz w:val="24"/>
          <w:szCs w:val="24"/>
        </w:rPr>
        <w:t xml:space="preserve"> are smaller in the case of the conditional ECM resulting </w:t>
      </w:r>
      <w:r w:rsidR="00972854" w:rsidRPr="00237838">
        <w:rPr>
          <w:rFonts w:ascii="Times New Roman" w:hAnsi="Times New Roman"/>
          <w:bCs/>
          <w:sz w:val="24"/>
          <w:szCs w:val="24"/>
        </w:rPr>
        <w:t xml:space="preserve">in </w:t>
      </w:r>
      <w:r w:rsidR="004F7594" w:rsidRPr="00237838">
        <w:rPr>
          <w:rFonts w:ascii="Times New Roman" w:hAnsi="Times New Roman"/>
          <w:bCs/>
          <w:sz w:val="24"/>
          <w:szCs w:val="24"/>
        </w:rPr>
        <w:t>better estimates of the long-run and short-run coefficients.</w:t>
      </w:r>
      <w:r w:rsidR="00FF4C58" w:rsidRPr="00237838">
        <w:rPr>
          <w:rFonts w:ascii="Times New Roman" w:hAnsi="Times New Roman"/>
          <w:bCs/>
          <w:sz w:val="24"/>
          <w:szCs w:val="24"/>
        </w:rPr>
        <w:t xml:space="preserve"> </w:t>
      </w:r>
      <w:r w:rsidR="00EA0690" w:rsidRPr="00237838">
        <w:rPr>
          <w:rFonts w:ascii="Times New Roman" w:hAnsi="Times New Roman"/>
          <w:bCs/>
          <w:sz w:val="24"/>
          <w:szCs w:val="24"/>
        </w:rPr>
        <w:t>The</w:t>
      </w:r>
      <w:r w:rsidR="00B3200C">
        <w:rPr>
          <w:rFonts w:ascii="Times New Roman" w:hAnsi="Times New Roman"/>
          <w:bCs/>
          <w:sz w:val="24"/>
          <w:szCs w:val="24"/>
        </w:rPr>
        <w:t xml:space="preserve"> </w:t>
      </w:r>
      <w:proofErr w:type="gramStart"/>
      <w:r w:rsidR="00B5533A" w:rsidRPr="00237838">
        <w:rPr>
          <w:rFonts w:ascii="Times New Roman" w:eastAsia="Times New Roman" w:hAnsi="Times New Roman"/>
          <w:sz w:val="24"/>
          <w:szCs w:val="24"/>
        </w:rPr>
        <w:t>υ</w:t>
      </w:r>
      <w:r w:rsidR="00B5533A" w:rsidRPr="00237838">
        <w:rPr>
          <w:rFonts w:ascii="Times New Roman" w:eastAsia="Cambria" w:hAnsi="Times New Roman"/>
          <w:bCs/>
          <w:sz w:val="24"/>
          <w:szCs w:val="24"/>
          <w:vertAlign w:val="subscript"/>
          <w:lang w:val="en-US"/>
        </w:rPr>
        <w:t>(</w:t>
      </w:r>
      <w:proofErr w:type="gramEnd"/>
      <w:r w:rsidR="00B5533A" w:rsidRPr="00237838">
        <w:rPr>
          <w:rFonts w:ascii="Times New Roman" w:eastAsia="Cambria" w:hAnsi="Times New Roman"/>
          <w:bCs/>
          <w:sz w:val="24"/>
          <w:szCs w:val="24"/>
          <w:vertAlign w:val="subscript"/>
          <w:lang w:val="en-US"/>
        </w:rPr>
        <w:t>t-1)</w:t>
      </w:r>
      <w:r w:rsidR="006327E5" w:rsidRPr="00237838">
        <w:rPr>
          <w:rFonts w:ascii="Times New Roman" w:hAnsi="Times New Roman"/>
          <w:bCs/>
          <w:sz w:val="24"/>
          <w:szCs w:val="24"/>
        </w:rPr>
        <w:t xml:space="preserve">may be referred to as the speed of adjustment to equilibrium. A highly significant coefficient </w:t>
      </w:r>
      <w:r w:rsidR="00CD3CEA" w:rsidRPr="00237838">
        <w:rPr>
          <w:rFonts w:ascii="Times New Roman" w:hAnsi="Times New Roman"/>
          <w:bCs/>
          <w:sz w:val="24"/>
          <w:szCs w:val="24"/>
        </w:rPr>
        <w:t>of -</w:t>
      </w:r>
      <w:r w:rsidR="006327E5" w:rsidRPr="00237838">
        <w:rPr>
          <w:rFonts w:ascii="Times New Roman" w:hAnsi="Times New Roman"/>
          <w:bCs/>
          <w:sz w:val="24"/>
          <w:szCs w:val="24"/>
        </w:rPr>
        <w:t xml:space="preserve">0.13072 </w:t>
      </w:r>
      <w:r w:rsidR="00117D62" w:rsidRPr="00237838">
        <w:rPr>
          <w:rFonts w:ascii="Times New Roman" w:hAnsi="Times New Roman"/>
          <w:bCs/>
          <w:sz w:val="24"/>
          <w:szCs w:val="24"/>
        </w:rPr>
        <w:t>(0.03136</w:t>
      </w:r>
      <w:r w:rsidR="00CD3CEA" w:rsidRPr="00237838">
        <w:rPr>
          <w:rFonts w:ascii="Times New Roman" w:hAnsi="Times New Roman"/>
          <w:bCs/>
          <w:sz w:val="24"/>
          <w:szCs w:val="24"/>
        </w:rPr>
        <w:t>) implies</w:t>
      </w:r>
      <w:r w:rsidR="006327E5" w:rsidRPr="00237838">
        <w:rPr>
          <w:rFonts w:ascii="Times New Roman" w:hAnsi="Times New Roman"/>
          <w:bCs/>
          <w:sz w:val="24"/>
          <w:szCs w:val="24"/>
        </w:rPr>
        <w:t xml:space="preserve"> that about 0.13 per cent of any disequilibrium caused by shocks on crude oil prices and inflation rates is corrected within a month. Alternatively it will take </w:t>
      </w:r>
      <w:r w:rsidR="00226822" w:rsidRPr="00237838">
        <w:rPr>
          <w:rFonts w:ascii="Times New Roman" w:hAnsi="Times New Roman"/>
          <w:bCs/>
          <w:sz w:val="24"/>
          <w:szCs w:val="24"/>
        </w:rPr>
        <w:t>exchange rate</w:t>
      </w:r>
      <w:r w:rsidR="00B3200C">
        <w:rPr>
          <w:rFonts w:ascii="Times New Roman" w:hAnsi="Times New Roman"/>
          <w:bCs/>
          <w:sz w:val="24"/>
          <w:szCs w:val="24"/>
        </w:rPr>
        <w:t xml:space="preserve"> </w:t>
      </w:r>
      <w:r w:rsidR="00117D62" w:rsidRPr="00237838">
        <w:rPr>
          <w:rFonts w:ascii="Times New Roman" w:hAnsi="Times New Roman"/>
          <w:bCs/>
          <w:sz w:val="24"/>
          <w:szCs w:val="24"/>
        </w:rPr>
        <w:t>about eight</w:t>
      </w:r>
      <w:r w:rsidR="006327E5" w:rsidRPr="00237838">
        <w:rPr>
          <w:rFonts w:ascii="Times New Roman" w:hAnsi="Times New Roman"/>
          <w:bCs/>
          <w:sz w:val="24"/>
          <w:szCs w:val="24"/>
        </w:rPr>
        <w:t xml:space="preserve"> months to adjust to any disequilibrium caused by shocks </w:t>
      </w:r>
      <w:r w:rsidR="000B5053" w:rsidRPr="00237838">
        <w:rPr>
          <w:rFonts w:ascii="Times New Roman" w:hAnsi="Times New Roman"/>
          <w:bCs/>
          <w:sz w:val="24"/>
          <w:szCs w:val="24"/>
        </w:rPr>
        <w:t>on</w:t>
      </w:r>
      <w:r w:rsidR="006327E5" w:rsidRPr="00237838">
        <w:rPr>
          <w:rFonts w:ascii="Times New Roman" w:hAnsi="Times New Roman"/>
          <w:bCs/>
          <w:sz w:val="24"/>
          <w:szCs w:val="24"/>
        </w:rPr>
        <w:t xml:space="preserve"> crude oil prices and inflation rates.</w:t>
      </w:r>
    </w:p>
    <w:p w:rsidR="00EA0690" w:rsidRPr="00237838" w:rsidRDefault="002E59D4" w:rsidP="002E59D4">
      <w:pPr>
        <w:spacing w:after="0" w:line="360" w:lineRule="auto"/>
        <w:jc w:val="center"/>
        <w:rPr>
          <w:rFonts w:ascii="Times New Roman" w:hAnsi="Times New Roman"/>
        </w:rPr>
      </w:pPr>
      <w:r w:rsidRPr="00237838">
        <w:rPr>
          <w:rFonts w:ascii="Times New Roman" w:hAnsi="Times New Roman"/>
        </w:rPr>
        <w:object w:dxaOrig="7396" w:dyaOrig="5220">
          <v:shape id="_x0000_i1028" type="#_x0000_t75" style="width:277.05pt;height:125.75pt" o:ole="">
            <v:imagedata r:id="rId14" o:title=""/>
          </v:shape>
          <o:OLEObject Type="Embed" ProgID="EViews.Workfile.2" ShapeID="_x0000_i1028" DrawAspect="Content" ObjectID="_1462768069" r:id="rId15"/>
        </w:object>
      </w:r>
    </w:p>
    <w:p w:rsidR="00A64FD0" w:rsidRPr="00237838" w:rsidRDefault="00A451DF" w:rsidP="002E59D4">
      <w:pPr>
        <w:spacing w:after="0" w:line="360" w:lineRule="auto"/>
        <w:jc w:val="center"/>
        <w:rPr>
          <w:rFonts w:ascii="Times New Roman" w:hAnsi="Times New Roman"/>
          <w:b/>
          <w:i/>
          <w:sz w:val="24"/>
          <w:szCs w:val="24"/>
        </w:rPr>
      </w:pPr>
      <w:r w:rsidRPr="00237838">
        <w:rPr>
          <w:rFonts w:ascii="Times New Roman" w:hAnsi="Times New Roman"/>
          <w:b/>
          <w:i/>
          <w:sz w:val="24"/>
          <w:szCs w:val="24"/>
        </w:rPr>
        <w:t>Figure 3</w:t>
      </w:r>
    </w:p>
    <w:p w:rsidR="00620F19" w:rsidRDefault="00117D62" w:rsidP="002E59D4">
      <w:pPr>
        <w:spacing w:after="0" w:line="360" w:lineRule="auto"/>
        <w:jc w:val="both"/>
        <w:rPr>
          <w:rFonts w:ascii="Times New Roman" w:hAnsi="Times New Roman"/>
          <w:bCs/>
          <w:sz w:val="24"/>
          <w:szCs w:val="24"/>
        </w:rPr>
      </w:pPr>
      <w:r w:rsidRPr="00237838">
        <w:rPr>
          <w:rFonts w:ascii="Times New Roman" w:hAnsi="Times New Roman"/>
          <w:bCs/>
          <w:sz w:val="24"/>
          <w:szCs w:val="24"/>
        </w:rPr>
        <w:t xml:space="preserve">The analysis of the autoregressive characteristics polynomial inverse roots shows that the conditional equilibrium model satisfies the stability condition. </w:t>
      </w:r>
      <w:r w:rsidR="00DC619F" w:rsidRPr="00237838">
        <w:rPr>
          <w:rFonts w:ascii="Times New Roman" w:hAnsi="Times New Roman"/>
          <w:bCs/>
          <w:sz w:val="24"/>
          <w:szCs w:val="24"/>
        </w:rPr>
        <w:t xml:space="preserve">The LM test statistic value of 0.1124 of </w:t>
      </w:r>
      <w:r w:rsidR="00DC619F" w:rsidRPr="00237838">
        <w:rPr>
          <w:rFonts w:ascii="Times New Roman" w:hAnsi="Times New Roman"/>
          <w:bCs/>
          <w:i/>
          <w:sz w:val="24"/>
          <w:szCs w:val="24"/>
        </w:rPr>
        <w:t>p</w:t>
      </w:r>
      <w:r w:rsidR="00DC619F" w:rsidRPr="00237838">
        <w:rPr>
          <w:rFonts w:ascii="Times New Roman" w:hAnsi="Times New Roman"/>
          <w:bCs/>
          <w:sz w:val="24"/>
          <w:szCs w:val="24"/>
        </w:rPr>
        <w:t xml:space="preserve"> =3 </w:t>
      </w:r>
      <w:r w:rsidR="003947E1" w:rsidRPr="00237838">
        <w:rPr>
          <w:rFonts w:ascii="Times New Roman" w:hAnsi="Times New Roman"/>
          <w:bCs/>
          <w:sz w:val="24"/>
          <w:szCs w:val="24"/>
        </w:rPr>
        <w:t>signify</w:t>
      </w:r>
      <w:r w:rsidR="00DC619F" w:rsidRPr="00237838">
        <w:rPr>
          <w:rFonts w:ascii="Times New Roman" w:hAnsi="Times New Roman"/>
          <w:bCs/>
          <w:sz w:val="24"/>
          <w:szCs w:val="24"/>
        </w:rPr>
        <w:t xml:space="preserve"> that the residuals are </w:t>
      </w:r>
      <w:r w:rsidR="00331F30" w:rsidRPr="00237838">
        <w:rPr>
          <w:rFonts w:ascii="Times New Roman" w:hAnsi="Times New Roman"/>
          <w:bCs/>
          <w:sz w:val="24"/>
          <w:szCs w:val="24"/>
        </w:rPr>
        <w:t>uncorrelated but</w:t>
      </w:r>
      <w:r w:rsidR="00B3200C">
        <w:rPr>
          <w:rFonts w:ascii="Times New Roman" w:hAnsi="Times New Roman"/>
          <w:bCs/>
          <w:sz w:val="24"/>
          <w:szCs w:val="24"/>
        </w:rPr>
        <w:t xml:space="preserve"> </w:t>
      </w:r>
      <w:r w:rsidR="00331F30" w:rsidRPr="00237838">
        <w:rPr>
          <w:rFonts w:ascii="Times New Roman" w:hAnsi="Times New Roman"/>
          <w:bCs/>
          <w:sz w:val="24"/>
          <w:szCs w:val="24"/>
        </w:rPr>
        <w:t>not</w:t>
      </w:r>
      <w:r w:rsidR="004E6848" w:rsidRPr="00237838">
        <w:rPr>
          <w:rFonts w:ascii="Times New Roman" w:hAnsi="Times New Roman"/>
          <w:bCs/>
          <w:sz w:val="24"/>
          <w:szCs w:val="24"/>
        </w:rPr>
        <w:t xml:space="preserve"> normally distributed which is acceptable since the assumption of </w:t>
      </w:r>
      <w:r w:rsidR="004E6848" w:rsidRPr="00237838">
        <w:rPr>
          <w:rFonts w:ascii="Times New Roman" w:eastAsia="Times New Roman" w:hAnsi="Times New Roman"/>
          <w:i/>
          <w:sz w:val="24"/>
          <w:szCs w:val="24"/>
        </w:rPr>
        <w:t>ε</w:t>
      </w:r>
      <w:r w:rsidR="004E6848" w:rsidRPr="00237838">
        <w:rPr>
          <w:rFonts w:ascii="Times New Roman" w:eastAsia="Times New Roman" w:hAnsi="Times New Roman"/>
          <w:i/>
          <w:sz w:val="24"/>
          <w:szCs w:val="24"/>
          <w:vertAlign w:val="subscript"/>
        </w:rPr>
        <w:t xml:space="preserve">t </w:t>
      </w:r>
      <w:r w:rsidR="00331F30" w:rsidRPr="00237838">
        <w:rPr>
          <w:rFonts w:ascii="Times New Roman" w:eastAsia="Times New Roman" w:hAnsi="Times New Roman"/>
          <w:sz w:val="24"/>
          <w:szCs w:val="24"/>
        </w:rPr>
        <w:t xml:space="preserve"> distributed</w:t>
      </w:r>
      <w:r w:rsidR="00B3200C">
        <w:rPr>
          <w:rFonts w:ascii="Times New Roman" w:eastAsia="Times New Roman" w:hAnsi="Times New Roman"/>
          <w:sz w:val="24"/>
          <w:szCs w:val="24"/>
        </w:rPr>
        <w:t xml:space="preserve"> </w:t>
      </w:r>
      <w:r w:rsidR="004E6848" w:rsidRPr="00237838">
        <w:rPr>
          <w:rFonts w:ascii="Times New Roman" w:eastAsia="Times New Roman" w:hAnsi="Times New Roman"/>
          <w:i/>
          <w:sz w:val="24"/>
          <w:szCs w:val="24"/>
        </w:rPr>
        <w:t>IN</w:t>
      </w:r>
      <w:r w:rsidR="004E6848" w:rsidRPr="00237838">
        <w:rPr>
          <w:rFonts w:ascii="Times New Roman" w:eastAsia="Times New Roman" w:hAnsi="Times New Roman"/>
          <w:sz w:val="24"/>
          <w:szCs w:val="24"/>
        </w:rPr>
        <w:t>(0,</w:t>
      </w:r>
      <w:r w:rsidR="004E6848" w:rsidRPr="00237838">
        <w:rPr>
          <w:rFonts w:ascii="Times New Roman" w:eastAsia="Times New Roman" w:hAnsi="Times New Roman"/>
          <w:b/>
          <w:sz w:val="24"/>
          <w:szCs w:val="24"/>
        </w:rPr>
        <w:t>Ω</w:t>
      </w:r>
      <w:r w:rsidR="004E6848" w:rsidRPr="00237838">
        <w:rPr>
          <w:rFonts w:ascii="Times New Roman" w:hAnsi="Times New Roman"/>
          <w:bCs/>
          <w:sz w:val="24"/>
          <w:szCs w:val="24"/>
        </w:rPr>
        <w:t xml:space="preserve">) was relaxed conditionally with mean zero and homoskedastic. </w:t>
      </w:r>
      <w:r w:rsidR="00C914B9">
        <w:rPr>
          <w:rFonts w:ascii="Times New Roman" w:hAnsi="Times New Roman"/>
          <w:bCs/>
          <w:sz w:val="24"/>
          <w:szCs w:val="24"/>
        </w:rPr>
        <w:t>The inverse root</w:t>
      </w:r>
      <w:r w:rsidRPr="00237838">
        <w:rPr>
          <w:rFonts w:ascii="Times New Roman" w:hAnsi="Times New Roman"/>
          <w:bCs/>
          <w:sz w:val="24"/>
          <w:szCs w:val="24"/>
        </w:rPr>
        <w:t xml:space="preserve"> </w:t>
      </w:r>
      <w:r w:rsidR="00A65F33" w:rsidRPr="00237838">
        <w:rPr>
          <w:rFonts w:ascii="Times New Roman" w:hAnsi="Times New Roman"/>
          <w:bCs/>
          <w:sz w:val="24"/>
          <w:szCs w:val="24"/>
        </w:rPr>
        <w:t>value o</w:t>
      </w:r>
      <w:r w:rsidR="002615E5" w:rsidRPr="00237838">
        <w:rPr>
          <w:rFonts w:ascii="Times New Roman" w:hAnsi="Times New Roman"/>
          <w:bCs/>
          <w:sz w:val="24"/>
          <w:szCs w:val="24"/>
        </w:rPr>
        <w:t>f 0.3292 with modulus 0.3292</w:t>
      </w:r>
      <w:r w:rsidR="00A65F33" w:rsidRPr="00237838">
        <w:rPr>
          <w:rFonts w:ascii="Times New Roman" w:hAnsi="Times New Roman"/>
          <w:bCs/>
          <w:sz w:val="24"/>
          <w:szCs w:val="24"/>
        </w:rPr>
        <w:t xml:space="preserve"> suggests</w:t>
      </w:r>
      <w:r w:rsidR="00F738D7" w:rsidRPr="00237838">
        <w:rPr>
          <w:rFonts w:ascii="Times New Roman" w:hAnsi="Times New Roman"/>
          <w:bCs/>
          <w:sz w:val="24"/>
          <w:szCs w:val="24"/>
        </w:rPr>
        <w:t xml:space="preserve"> that our model</w:t>
      </w:r>
      <w:r w:rsidR="00C914B9">
        <w:rPr>
          <w:rFonts w:ascii="Times New Roman" w:hAnsi="Times New Roman"/>
          <w:bCs/>
          <w:sz w:val="24"/>
          <w:szCs w:val="24"/>
        </w:rPr>
        <w:t xml:space="preserve"> satisfies the stability condition</w:t>
      </w:r>
      <w:r w:rsidR="00357DB3">
        <w:rPr>
          <w:rStyle w:val="FootnoteReference"/>
          <w:rFonts w:ascii="Times New Roman" w:hAnsi="Times New Roman"/>
          <w:bCs/>
          <w:sz w:val="24"/>
          <w:szCs w:val="24"/>
        </w:rPr>
        <w:footnoteReference w:id="14"/>
      </w:r>
      <w:r w:rsidR="00F738D7" w:rsidRPr="00237838">
        <w:rPr>
          <w:rFonts w:ascii="Times New Roman" w:hAnsi="Times New Roman"/>
          <w:bCs/>
          <w:sz w:val="24"/>
          <w:szCs w:val="24"/>
        </w:rPr>
        <w:t>. This is further d</w:t>
      </w:r>
      <w:r w:rsidR="00A64FD0" w:rsidRPr="00237838">
        <w:rPr>
          <w:rFonts w:ascii="Times New Roman" w:hAnsi="Times New Roman"/>
          <w:bCs/>
          <w:sz w:val="24"/>
          <w:szCs w:val="24"/>
        </w:rPr>
        <w:t xml:space="preserve">epicted in the impulse </w:t>
      </w:r>
      <w:r w:rsidR="004E6848" w:rsidRPr="00237838">
        <w:rPr>
          <w:rFonts w:ascii="Times New Roman" w:hAnsi="Times New Roman"/>
          <w:bCs/>
          <w:sz w:val="24"/>
          <w:szCs w:val="24"/>
        </w:rPr>
        <w:t>response function</w:t>
      </w:r>
      <w:r w:rsidR="009C3C8B" w:rsidRPr="00237838">
        <w:rPr>
          <w:rStyle w:val="FootnoteReference"/>
          <w:rFonts w:ascii="Times New Roman" w:hAnsi="Times New Roman"/>
          <w:bCs/>
          <w:sz w:val="24"/>
          <w:szCs w:val="24"/>
        </w:rPr>
        <w:footnoteReference w:id="15"/>
      </w:r>
      <w:r w:rsidR="00F738D7" w:rsidRPr="00237838">
        <w:rPr>
          <w:rFonts w:ascii="Times New Roman" w:hAnsi="Times New Roman"/>
          <w:bCs/>
          <w:sz w:val="24"/>
          <w:szCs w:val="24"/>
        </w:rPr>
        <w:t xml:space="preserve"> of shock within 1 </w:t>
      </w:r>
      <w:r w:rsidR="002C4DEA" w:rsidRPr="00237838">
        <w:rPr>
          <w:rFonts w:ascii="Times New Roman" w:hAnsi="Times New Roman"/>
          <w:bCs/>
          <w:sz w:val="24"/>
          <w:szCs w:val="24"/>
        </w:rPr>
        <w:t xml:space="preserve">standard deviation in </w:t>
      </w:r>
      <w:r w:rsidR="002C4DEA" w:rsidRPr="00237838">
        <w:rPr>
          <w:rFonts w:ascii="Times New Roman" w:hAnsi="Times New Roman"/>
          <w:bCs/>
          <w:i/>
          <w:sz w:val="24"/>
          <w:szCs w:val="24"/>
        </w:rPr>
        <w:t>Figure 3</w:t>
      </w:r>
      <w:r w:rsidR="00F738D7" w:rsidRPr="00237838">
        <w:rPr>
          <w:rFonts w:ascii="Times New Roman" w:hAnsi="Times New Roman"/>
          <w:bCs/>
          <w:sz w:val="24"/>
          <w:szCs w:val="24"/>
        </w:rPr>
        <w:t>.</w:t>
      </w:r>
    </w:p>
    <w:p w:rsidR="00EB384B" w:rsidRDefault="00EB384B" w:rsidP="002E59D4">
      <w:pPr>
        <w:spacing w:after="0" w:line="360" w:lineRule="auto"/>
        <w:jc w:val="both"/>
        <w:rPr>
          <w:rFonts w:ascii="Times New Roman" w:hAnsi="Times New Roman"/>
          <w:bCs/>
          <w:sz w:val="24"/>
          <w:szCs w:val="24"/>
        </w:rPr>
      </w:pPr>
    </w:p>
    <w:p w:rsidR="00EB384B" w:rsidRDefault="00EB384B" w:rsidP="002E59D4">
      <w:pPr>
        <w:spacing w:after="0" w:line="360" w:lineRule="auto"/>
        <w:jc w:val="both"/>
        <w:rPr>
          <w:rFonts w:ascii="Times New Roman" w:hAnsi="Times New Roman"/>
          <w:bCs/>
          <w:sz w:val="24"/>
          <w:szCs w:val="24"/>
        </w:rPr>
      </w:pPr>
    </w:p>
    <w:p w:rsidR="00EB384B" w:rsidRDefault="00EB384B" w:rsidP="002E59D4">
      <w:pPr>
        <w:spacing w:after="0" w:line="360" w:lineRule="auto"/>
        <w:jc w:val="both"/>
        <w:rPr>
          <w:rFonts w:ascii="Times New Roman" w:hAnsi="Times New Roman"/>
          <w:bCs/>
          <w:sz w:val="24"/>
          <w:szCs w:val="24"/>
        </w:rPr>
      </w:pPr>
    </w:p>
    <w:p w:rsidR="00EB384B" w:rsidRDefault="00EB384B" w:rsidP="002E59D4">
      <w:pPr>
        <w:spacing w:after="0" w:line="360" w:lineRule="auto"/>
        <w:jc w:val="both"/>
        <w:rPr>
          <w:rFonts w:ascii="Times New Roman" w:hAnsi="Times New Roman"/>
          <w:bCs/>
          <w:sz w:val="24"/>
          <w:szCs w:val="24"/>
        </w:rPr>
      </w:pPr>
    </w:p>
    <w:p w:rsidR="00EB384B" w:rsidRDefault="00EB384B" w:rsidP="002E59D4">
      <w:pPr>
        <w:spacing w:after="0" w:line="360" w:lineRule="auto"/>
        <w:jc w:val="both"/>
        <w:rPr>
          <w:rFonts w:ascii="Times New Roman" w:hAnsi="Times New Roman"/>
          <w:bCs/>
          <w:sz w:val="24"/>
          <w:szCs w:val="24"/>
        </w:rPr>
      </w:pPr>
    </w:p>
    <w:p w:rsidR="00EB384B" w:rsidRPr="00237838" w:rsidRDefault="00EB384B" w:rsidP="002E59D4">
      <w:pPr>
        <w:spacing w:after="0" w:line="360" w:lineRule="auto"/>
        <w:jc w:val="both"/>
        <w:rPr>
          <w:rFonts w:ascii="Times New Roman" w:hAnsi="Times New Roman"/>
          <w:bCs/>
          <w:sz w:val="24"/>
          <w:szCs w:val="24"/>
        </w:rPr>
      </w:pPr>
    </w:p>
    <w:p w:rsidR="00373075" w:rsidRDefault="00373075" w:rsidP="00233C36">
      <w:pPr>
        <w:spacing w:after="0" w:line="360" w:lineRule="auto"/>
        <w:jc w:val="center"/>
        <w:rPr>
          <w:rFonts w:ascii="Times New Roman" w:hAnsi="Times New Roman"/>
          <w:b/>
          <w:bCs/>
          <w:sz w:val="24"/>
          <w:szCs w:val="24"/>
          <w:u w:val="single"/>
        </w:rPr>
      </w:pPr>
      <w:r w:rsidRPr="0064644F">
        <w:rPr>
          <w:rFonts w:ascii="Times New Roman" w:hAnsi="Times New Roman"/>
          <w:b/>
          <w:bCs/>
          <w:sz w:val="24"/>
          <w:szCs w:val="24"/>
          <w:u w:val="single"/>
        </w:rPr>
        <w:lastRenderedPageBreak/>
        <w:t xml:space="preserve">Actual versus forecasted </w:t>
      </w:r>
      <w:r w:rsidR="00226822" w:rsidRPr="0064644F">
        <w:rPr>
          <w:rFonts w:ascii="Times New Roman" w:hAnsi="Times New Roman"/>
          <w:b/>
          <w:bCs/>
          <w:sz w:val="24"/>
          <w:szCs w:val="24"/>
          <w:u w:val="single"/>
        </w:rPr>
        <w:t>exchange rate</w:t>
      </w:r>
      <w:r w:rsidRPr="0064644F">
        <w:rPr>
          <w:rFonts w:ascii="Times New Roman" w:hAnsi="Times New Roman"/>
          <w:b/>
          <w:bCs/>
          <w:sz w:val="24"/>
          <w:szCs w:val="24"/>
          <w:u w:val="single"/>
        </w:rPr>
        <w:t xml:space="preserve"> values</w:t>
      </w:r>
    </w:p>
    <w:p w:rsidR="00233C36" w:rsidRDefault="00233C36" w:rsidP="000B5053">
      <w:pPr>
        <w:spacing w:line="360" w:lineRule="auto"/>
        <w:jc w:val="center"/>
        <w:rPr>
          <w:rFonts w:ascii="Times New Roman" w:hAnsi="Times New Roman"/>
          <w:b/>
          <w:bCs/>
          <w:sz w:val="24"/>
          <w:szCs w:val="24"/>
          <w:u w:val="single"/>
        </w:rPr>
      </w:pPr>
      <w:r>
        <w:object w:dxaOrig="7261" w:dyaOrig="5085">
          <v:shape id="_x0000_i1029" type="#_x0000_t75" style="width:236.05pt;height:165.85pt" o:ole="">
            <v:imagedata r:id="rId16" o:title=""/>
          </v:shape>
          <o:OLEObject Type="Embed" ProgID="EViews.Workfile.2" ShapeID="_x0000_i1029" DrawAspect="Content" ObjectID="_1462768070" r:id="rId17"/>
        </w:object>
      </w:r>
    </w:p>
    <w:p w:rsidR="00A251BF" w:rsidRPr="00237838" w:rsidRDefault="00373075" w:rsidP="00373075">
      <w:pPr>
        <w:spacing w:after="0" w:line="360" w:lineRule="auto"/>
        <w:jc w:val="center"/>
        <w:rPr>
          <w:rFonts w:ascii="Times New Roman" w:hAnsi="Times New Roman"/>
          <w:b/>
          <w:bCs/>
          <w:i/>
          <w:sz w:val="24"/>
          <w:szCs w:val="24"/>
        </w:rPr>
      </w:pPr>
      <w:r w:rsidRPr="00237838">
        <w:rPr>
          <w:rFonts w:ascii="Times New Roman" w:hAnsi="Times New Roman"/>
          <w:b/>
          <w:i/>
          <w:sz w:val="24"/>
          <w:szCs w:val="24"/>
        </w:rPr>
        <w:t>F</w:t>
      </w:r>
      <w:r w:rsidR="00A251BF" w:rsidRPr="00237838">
        <w:rPr>
          <w:rFonts w:ascii="Times New Roman" w:hAnsi="Times New Roman"/>
          <w:b/>
          <w:i/>
          <w:sz w:val="24"/>
          <w:szCs w:val="24"/>
        </w:rPr>
        <w:t>igure 4</w:t>
      </w:r>
    </w:p>
    <w:p w:rsidR="00A2249E" w:rsidRPr="00237838" w:rsidRDefault="007F14F7" w:rsidP="00373075">
      <w:pPr>
        <w:spacing w:after="0" w:line="360" w:lineRule="auto"/>
        <w:jc w:val="both"/>
        <w:rPr>
          <w:rFonts w:ascii="Times New Roman" w:hAnsi="Times New Roman"/>
          <w:bCs/>
          <w:sz w:val="24"/>
          <w:szCs w:val="24"/>
        </w:rPr>
      </w:pPr>
      <w:r w:rsidRPr="00237838">
        <w:rPr>
          <w:rFonts w:ascii="Times New Roman" w:hAnsi="Times New Roman"/>
          <w:bCs/>
          <w:sz w:val="24"/>
          <w:szCs w:val="24"/>
        </w:rPr>
        <w:t xml:space="preserve">The evaluation of the historical simulations using </w:t>
      </w:r>
      <w:r w:rsidR="009D5021" w:rsidRPr="00237838">
        <w:rPr>
          <w:rFonts w:ascii="Times New Roman" w:hAnsi="Times New Roman"/>
          <w:bCs/>
          <w:sz w:val="24"/>
          <w:szCs w:val="24"/>
        </w:rPr>
        <w:t xml:space="preserve">scale invariant </w:t>
      </w:r>
      <w:r w:rsidRPr="00237838">
        <w:rPr>
          <w:rFonts w:ascii="Times New Roman" w:hAnsi="Times New Roman"/>
          <w:bCs/>
          <w:sz w:val="24"/>
          <w:szCs w:val="24"/>
        </w:rPr>
        <w:t>Theil inequality coeffici</w:t>
      </w:r>
      <w:r w:rsidR="00505D6B">
        <w:rPr>
          <w:rFonts w:ascii="Times New Roman" w:hAnsi="Times New Roman"/>
          <w:bCs/>
          <w:sz w:val="24"/>
          <w:szCs w:val="24"/>
        </w:rPr>
        <w:t>ent shows that a value of 0.0056</w:t>
      </w:r>
      <w:r w:rsidR="009D5021" w:rsidRPr="00237838">
        <w:rPr>
          <w:rFonts w:ascii="Times New Roman" w:hAnsi="Times New Roman"/>
          <w:bCs/>
          <w:sz w:val="24"/>
          <w:szCs w:val="24"/>
        </w:rPr>
        <w:t xml:space="preserve"> is close to zero, unsystematic forecast errors</w:t>
      </w:r>
      <w:r w:rsidR="00B3200C">
        <w:rPr>
          <w:rFonts w:ascii="Times New Roman" w:hAnsi="Times New Roman"/>
          <w:bCs/>
          <w:sz w:val="24"/>
          <w:szCs w:val="24"/>
        </w:rPr>
        <w:t xml:space="preserve"> </w:t>
      </w:r>
      <w:r w:rsidR="009D5021" w:rsidRPr="00237838">
        <w:rPr>
          <w:rFonts w:ascii="Times New Roman" w:hAnsi="Times New Roman"/>
          <w:bCs/>
          <w:sz w:val="24"/>
          <w:szCs w:val="24"/>
        </w:rPr>
        <w:t>account</w:t>
      </w:r>
      <w:r w:rsidR="003947E1" w:rsidRPr="00237838">
        <w:rPr>
          <w:rFonts w:ascii="Times New Roman" w:hAnsi="Times New Roman"/>
          <w:bCs/>
          <w:sz w:val="24"/>
          <w:szCs w:val="24"/>
        </w:rPr>
        <w:t>ed</w:t>
      </w:r>
      <w:r w:rsidR="00505D6B">
        <w:rPr>
          <w:rFonts w:ascii="Times New Roman" w:hAnsi="Times New Roman"/>
          <w:bCs/>
          <w:sz w:val="24"/>
          <w:szCs w:val="24"/>
        </w:rPr>
        <w:t xml:space="preserve"> for 99</w:t>
      </w:r>
      <w:r w:rsidR="002E4027" w:rsidRPr="00237838">
        <w:rPr>
          <w:rFonts w:ascii="Times New Roman" w:hAnsi="Times New Roman"/>
          <w:bCs/>
          <w:sz w:val="24"/>
          <w:szCs w:val="24"/>
        </w:rPr>
        <w:t>.</w:t>
      </w:r>
      <w:r w:rsidR="00505D6B">
        <w:rPr>
          <w:rFonts w:ascii="Times New Roman" w:hAnsi="Times New Roman"/>
          <w:bCs/>
          <w:sz w:val="24"/>
          <w:szCs w:val="24"/>
        </w:rPr>
        <w:t>7745</w:t>
      </w:r>
      <w:r w:rsidR="002E4027" w:rsidRPr="00237838">
        <w:rPr>
          <w:rFonts w:ascii="Times New Roman" w:hAnsi="Times New Roman"/>
          <w:bCs/>
          <w:sz w:val="24"/>
          <w:szCs w:val="24"/>
        </w:rPr>
        <w:t xml:space="preserve"> per cent, </w:t>
      </w:r>
      <w:r w:rsidR="009D5021" w:rsidRPr="00237838">
        <w:rPr>
          <w:rFonts w:ascii="Times New Roman" w:hAnsi="Times New Roman"/>
          <w:bCs/>
          <w:sz w:val="24"/>
          <w:szCs w:val="24"/>
        </w:rPr>
        <w:t xml:space="preserve">the difference between the </w:t>
      </w:r>
      <w:r w:rsidR="002E4027" w:rsidRPr="00237838">
        <w:rPr>
          <w:rFonts w:ascii="Times New Roman" w:hAnsi="Times New Roman"/>
          <w:bCs/>
          <w:sz w:val="24"/>
          <w:szCs w:val="24"/>
        </w:rPr>
        <w:t xml:space="preserve">variance </w:t>
      </w:r>
      <w:r w:rsidR="009D5021" w:rsidRPr="00237838">
        <w:rPr>
          <w:rFonts w:ascii="Times New Roman" w:hAnsi="Times New Roman"/>
          <w:bCs/>
          <w:sz w:val="24"/>
          <w:szCs w:val="24"/>
        </w:rPr>
        <w:t>of the forecasts and the actual series account</w:t>
      </w:r>
      <w:r w:rsidR="003947E1" w:rsidRPr="00237838">
        <w:rPr>
          <w:rFonts w:ascii="Times New Roman" w:hAnsi="Times New Roman"/>
          <w:bCs/>
          <w:sz w:val="24"/>
          <w:szCs w:val="24"/>
        </w:rPr>
        <w:t>ed</w:t>
      </w:r>
      <w:r w:rsidR="009D5021" w:rsidRPr="00237838">
        <w:rPr>
          <w:rFonts w:ascii="Times New Roman" w:hAnsi="Times New Roman"/>
          <w:bCs/>
          <w:sz w:val="24"/>
          <w:szCs w:val="24"/>
        </w:rPr>
        <w:t xml:space="preserve"> for about </w:t>
      </w:r>
      <w:r w:rsidR="00505D6B">
        <w:rPr>
          <w:rFonts w:ascii="Times New Roman" w:hAnsi="Times New Roman"/>
          <w:bCs/>
          <w:sz w:val="24"/>
          <w:szCs w:val="24"/>
        </w:rPr>
        <w:t>0.222</w:t>
      </w:r>
      <w:r w:rsidRPr="00237838">
        <w:rPr>
          <w:rFonts w:ascii="Times New Roman" w:hAnsi="Times New Roman"/>
          <w:bCs/>
          <w:sz w:val="24"/>
          <w:szCs w:val="24"/>
        </w:rPr>
        <w:t xml:space="preserve"> per cent whi</w:t>
      </w:r>
      <w:r w:rsidR="002E4027" w:rsidRPr="00237838">
        <w:rPr>
          <w:rFonts w:ascii="Times New Roman" w:hAnsi="Times New Roman"/>
          <w:bCs/>
          <w:sz w:val="24"/>
          <w:szCs w:val="24"/>
        </w:rPr>
        <w:t xml:space="preserve">le bias proportion is </w:t>
      </w:r>
      <w:r w:rsidR="00505D6B">
        <w:rPr>
          <w:rFonts w:ascii="Times New Roman" w:hAnsi="Times New Roman"/>
          <w:bCs/>
          <w:sz w:val="24"/>
          <w:szCs w:val="24"/>
        </w:rPr>
        <w:t>0.0035</w:t>
      </w:r>
      <w:r w:rsidRPr="00237838">
        <w:rPr>
          <w:rFonts w:ascii="Times New Roman" w:hAnsi="Times New Roman"/>
          <w:bCs/>
          <w:sz w:val="24"/>
          <w:szCs w:val="24"/>
        </w:rPr>
        <w:t xml:space="preserve"> per cent indicating a strong </w:t>
      </w:r>
      <w:r w:rsidR="006975A6" w:rsidRPr="00237838">
        <w:rPr>
          <w:rFonts w:ascii="Times New Roman" w:hAnsi="Times New Roman"/>
          <w:bCs/>
          <w:sz w:val="24"/>
          <w:szCs w:val="24"/>
        </w:rPr>
        <w:t>association</w:t>
      </w:r>
      <w:r w:rsidRPr="00237838">
        <w:rPr>
          <w:rFonts w:ascii="Times New Roman" w:hAnsi="Times New Roman"/>
          <w:bCs/>
          <w:sz w:val="24"/>
          <w:szCs w:val="24"/>
        </w:rPr>
        <w:t xml:space="preserve"> between the actual and forecasted values</w:t>
      </w:r>
      <w:r w:rsidR="00451BD7" w:rsidRPr="00237838">
        <w:rPr>
          <w:rFonts w:ascii="Times New Roman" w:hAnsi="Times New Roman"/>
          <w:bCs/>
          <w:sz w:val="24"/>
          <w:szCs w:val="24"/>
        </w:rPr>
        <w:t xml:space="preserve"> (</w:t>
      </w:r>
      <w:r w:rsidR="00451BD7" w:rsidRPr="00237838">
        <w:rPr>
          <w:rFonts w:ascii="Times New Roman" w:hAnsi="Times New Roman"/>
          <w:bCs/>
          <w:i/>
          <w:sz w:val="24"/>
          <w:szCs w:val="24"/>
        </w:rPr>
        <w:t>Figure 4</w:t>
      </w:r>
      <w:r w:rsidR="00451BD7" w:rsidRPr="00237838">
        <w:rPr>
          <w:rFonts w:ascii="Times New Roman" w:hAnsi="Times New Roman"/>
          <w:bCs/>
          <w:sz w:val="24"/>
          <w:szCs w:val="24"/>
        </w:rPr>
        <w:t>)</w:t>
      </w:r>
      <w:r w:rsidRPr="00237838">
        <w:rPr>
          <w:rFonts w:ascii="Times New Roman" w:hAnsi="Times New Roman"/>
          <w:bCs/>
          <w:sz w:val="24"/>
          <w:szCs w:val="24"/>
        </w:rPr>
        <w:t xml:space="preserve">. </w:t>
      </w:r>
      <w:r w:rsidR="003947E1" w:rsidRPr="00237838">
        <w:rPr>
          <w:rFonts w:ascii="Times New Roman" w:hAnsi="Times New Roman"/>
          <w:bCs/>
          <w:sz w:val="24"/>
          <w:szCs w:val="24"/>
        </w:rPr>
        <w:t xml:space="preserve">Further analysis of the </w:t>
      </w:r>
      <w:r w:rsidR="00B80956" w:rsidRPr="00237838">
        <w:rPr>
          <w:rFonts w:ascii="Times New Roman" w:hAnsi="Times New Roman"/>
          <w:bCs/>
          <w:sz w:val="24"/>
          <w:szCs w:val="24"/>
        </w:rPr>
        <w:t>forecast errors which reflected</w:t>
      </w:r>
      <w:r w:rsidR="003947E1" w:rsidRPr="00237838">
        <w:rPr>
          <w:rFonts w:ascii="Times New Roman" w:hAnsi="Times New Roman"/>
          <w:bCs/>
          <w:sz w:val="24"/>
          <w:szCs w:val="24"/>
        </w:rPr>
        <w:t xml:space="preserve"> the effects of </w:t>
      </w:r>
      <w:r w:rsidR="00863FE8">
        <w:rPr>
          <w:rFonts w:ascii="Times New Roman" w:hAnsi="Times New Roman"/>
          <w:bCs/>
          <w:sz w:val="24"/>
          <w:szCs w:val="24"/>
        </w:rPr>
        <w:t>unsystematic and external</w:t>
      </w:r>
      <w:r w:rsidR="003947E1" w:rsidRPr="00237838">
        <w:rPr>
          <w:rFonts w:ascii="Times New Roman" w:hAnsi="Times New Roman"/>
          <w:bCs/>
          <w:sz w:val="24"/>
          <w:szCs w:val="24"/>
        </w:rPr>
        <w:t xml:space="preserve"> shocks on the model </w:t>
      </w:r>
      <w:r w:rsidR="00B80956" w:rsidRPr="00237838">
        <w:rPr>
          <w:rFonts w:ascii="Times New Roman" w:hAnsi="Times New Roman"/>
          <w:bCs/>
          <w:sz w:val="24"/>
          <w:szCs w:val="24"/>
        </w:rPr>
        <w:t xml:space="preserve">revealed that </w:t>
      </w:r>
      <w:r w:rsidR="00387B71" w:rsidRPr="00237838">
        <w:rPr>
          <w:rFonts w:ascii="Times New Roman" w:hAnsi="Times New Roman"/>
          <w:bCs/>
          <w:sz w:val="24"/>
          <w:szCs w:val="24"/>
        </w:rPr>
        <w:t>the</w:t>
      </w:r>
      <w:r w:rsidR="00B3200C">
        <w:rPr>
          <w:rFonts w:ascii="Times New Roman" w:hAnsi="Times New Roman"/>
          <w:bCs/>
          <w:sz w:val="24"/>
          <w:szCs w:val="24"/>
        </w:rPr>
        <w:t xml:space="preserve"> </w:t>
      </w:r>
      <w:r w:rsidR="00CB41DD" w:rsidRPr="00237838">
        <w:rPr>
          <w:rFonts w:ascii="Times New Roman" w:hAnsi="Times New Roman"/>
          <w:bCs/>
          <w:sz w:val="24"/>
          <w:szCs w:val="24"/>
        </w:rPr>
        <w:t xml:space="preserve">general elections </w:t>
      </w:r>
      <w:r w:rsidR="00B80956" w:rsidRPr="00237838">
        <w:rPr>
          <w:rFonts w:ascii="Times New Roman" w:hAnsi="Times New Roman"/>
          <w:bCs/>
          <w:sz w:val="24"/>
          <w:szCs w:val="24"/>
        </w:rPr>
        <w:t>of</w:t>
      </w:r>
      <w:r w:rsidR="008D7CA3" w:rsidRPr="00237838">
        <w:rPr>
          <w:rFonts w:ascii="Times New Roman" w:hAnsi="Times New Roman"/>
          <w:bCs/>
          <w:sz w:val="24"/>
          <w:szCs w:val="24"/>
        </w:rPr>
        <w:t xml:space="preserve"> 2007 </w:t>
      </w:r>
      <w:r w:rsidR="00387B71" w:rsidRPr="00237838">
        <w:rPr>
          <w:rFonts w:ascii="Times New Roman" w:hAnsi="Times New Roman"/>
          <w:bCs/>
          <w:sz w:val="24"/>
          <w:szCs w:val="24"/>
        </w:rPr>
        <w:t>and</w:t>
      </w:r>
      <w:r w:rsidR="008D7CA3" w:rsidRPr="00237838">
        <w:rPr>
          <w:rFonts w:ascii="Times New Roman" w:hAnsi="Times New Roman"/>
          <w:bCs/>
          <w:sz w:val="24"/>
          <w:szCs w:val="24"/>
        </w:rPr>
        <w:t xml:space="preserve"> 2011</w:t>
      </w:r>
      <w:r w:rsidR="00387B71" w:rsidRPr="00237838">
        <w:rPr>
          <w:rFonts w:ascii="Times New Roman" w:hAnsi="Times New Roman"/>
          <w:bCs/>
          <w:sz w:val="24"/>
          <w:szCs w:val="24"/>
        </w:rPr>
        <w:t xml:space="preserve"> had significant effects</w:t>
      </w:r>
      <w:r w:rsidR="00B3200C">
        <w:rPr>
          <w:rFonts w:ascii="Times New Roman" w:hAnsi="Times New Roman"/>
          <w:bCs/>
          <w:sz w:val="24"/>
          <w:szCs w:val="24"/>
        </w:rPr>
        <w:t xml:space="preserve"> </w:t>
      </w:r>
      <w:r w:rsidR="00F3330E" w:rsidRPr="00237838">
        <w:rPr>
          <w:rFonts w:ascii="Times New Roman" w:hAnsi="Times New Roman"/>
          <w:bCs/>
          <w:sz w:val="24"/>
          <w:szCs w:val="24"/>
        </w:rPr>
        <w:t>on the exchange rate</w:t>
      </w:r>
      <w:r w:rsidR="001A44D0" w:rsidRPr="00237838">
        <w:rPr>
          <w:rFonts w:ascii="Times New Roman" w:hAnsi="Times New Roman"/>
          <w:bCs/>
          <w:sz w:val="24"/>
          <w:szCs w:val="24"/>
        </w:rPr>
        <w:t xml:space="preserve"> movement</w:t>
      </w:r>
      <w:r w:rsidR="00AB04D6" w:rsidRPr="00237838">
        <w:rPr>
          <w:rFonts w:ascii="Times New Roman" w:hAnsi="Times New Roman"/>
          <w:bCs/>
          <w:sz w:val="24"/>
          <w:szCs w:val="24"/>
        </w:rPr>
        <w:t xml:space="preserve"> with former having greater distortions on the forecast residuals than latter</w:t>
      </w:r>
      <w:r w:rsidR="008D7CA3" w:rsidRPr="00237838">
        <w:rPr>
          <w:rFonts w:ascii="Times New Roman" w:hAnsi="Times New Roman"/>
          <w:bCs/>
          <w:sz w:val="24"/>
          <w:szCs w:val="24"/>
        </w:rPr>
        <w:t xml:space="preserve">. </w:t>
      </w:r>
      <w:r w:rsidR="001A44D0" w:rsidRPr="00237838">
        <w:rPr>
          <w:rFonts w:ascii="Times New Roman" w:hAnsi="Times New Roman"/>
          <w:bCs/>
          <w:sz w:val="24"/>
          <w:szCs w:val="24"/>
        </w:rPr>
        <w:t>Similarly</w:t>
      </w:r>
      <w:r w:rsidR="00B80956" w:rsidRPr="00237838">
        <w:rPr>
          <w:rFonts w:ascii="Times New Roman" w:hAnsi="Times New Roman"/>
          <w:bCs/>
          <w:sz w:val="24"/>
          <w:szCs w:val="24"/>
        </w:rPr>
        <w:t xml:space="preserve">, the issue of subsidy removal experienced in the first quarter of 2012 resulted in </w:t>
      </w:r>
      <w:r w:rsidR="008E3E3C" w:rsidRPr="00237838">
        <w:rPr>
          <w:rFonts w:ascii="Times New Roman" w:hAnsi="Times New Roman"/>
          <w:bCs/>
          <w:sz w:val="24"/>
          <w:szCs w:val="24"/>
        </w:rPr>
        <w:t>rise</w:t>
      </w:r>
      <w:r w:rsidR="00B3200C">
        <w:rPr>
          <w:rFonts w:ascii="Times New Roman" w:hAnsi="Times New Roman"/>
          <w:bCs/>
          <w:sz w:val="24"/>
          <w:szCs w:val="24"/>
        </w:rPr>
        <w:t xml:space="preserve"> </w:t>
      </w:r>
      <w:r w:rsidR="001A44D0" w:rsidRPr="00237838">
        <w:rPr>
          <w:rFonts w:ascii="Times New Roman" w:hAnsi="Times New Roman"/>
          <w:bCs/>
          <w:sz w:val="24"/>
          <w:szCs w:val="24"/>
        </w:rPr>
        <w:t>of</w:t>
      </w:r>
      <w:r w:rsidR="00B80956" w:rsidRPr="00237838">
        <w:rPr>
          <w:rFonts w:ascii="Times New Roman" w:hAnsi="Times New Roman"/>
          <w:bCs/>
          <w:sz w:val="24"/>
          <w:szCs w:val="24"/>
        </w:rPr>
        <w:t xml:space="preserve"> the forecast errors. </w:t>
      </w:r>
      <w:r w:rsidR="008D7CA3" w:rsidRPr="00237838">
        <w:rPr>
          <w:rFonts w:ascii="Times New Roman" w:hAnsi="Times New Roman"/>
          <w:bCs/>
          <w:sz w:val="24"/>
          <w:szCs w:val="24"/>
        </w:rPr>
        <w:t xml:space="preserve">Also, the </w:t>
      </w:r>
      <w:r w:rsidR="00B80956" w:rsidRPr="00237838">
        <w:rPr>
          <w:rFonts w:ascii="Times New Roman" w:hAnsi="Times New Roman"/>
          <w:bCs/>
          <w:sz w:val="24"/>
          <w:szCs w:val="24"/>
        </w:rPr>
        <w:t xml:space="preserve">mixed effects due to the </w:t>
      </w:r>
      <w:r w:rsidR="008D7CA3" w:rsidRPr="00237838">
        <w:rPr>
          <w:rFonts w:ascii="Times New Roman" w:hAnsi="Times New Roman"/>
          <w:bCs/>
          <w:sz w:val="24"/>
          <w:szCs w:val="24"/>
        </w:rPr>
        <w:t xml:space="preserve">significant drop in crude oil prices </w:t>
      </w:r>
      <w:r w:rsidR="009D322C" w:rsidRPr="00237838">
        <w:rPr>
          <w:rFonts w:ascii="Times New Roman" w:hAnsi="Times New Roman"/>
          <w:bCs/>
          <w:sz w:val="24"/>
          <w:szCs w:val="24"/>
        </w:rPr>
        <w:t>(directly linked with activities of speculators in oil futures)</w:t>
      </w:r>
      <w:r w:rsidR="00A96942" w:rsidRPr="00237838">
        <w:rPr>
          <w:rStyle w:val="FootnoteReference"/>
          <w:rFonts w:ascii="Times New Roman" w:hAnsi="Times New Roman"/>
          <w:bCs/>
          <w:sz w:val="24"/>
          <w:szCs w:val="24"/>
        </w:rPr>
        <w:footnoteReference w:id="16"/>
      </w:r>
      <w:r w:rsidR="008D7CA3" w:rsidRPr="00237838">
        <w:rPr>
          <w:rFonts w:ascii="Times New Roman" w:hAnsi="Times New Roman"/>
          <w:bCs/>
          <w:sz w:val="24"/>
          <w:szCs w:val="24"/>
        </w:rPr>
        <w:t xml:space="preserve">between the </w:t>
      </w:r>
      <w:r w:rsidR="00EF7F9D" w:rsidRPr="00237838">
        <w:rPr>
          <w:rFonts w:ascii="Times New Roman" w:hAnsi="Times New Roman"/>
          <w:bCs/>
          <w:sz w:val="24"/>
          <w:szCs w:val="24"/>
        </w:rPr>
        <w:t>third</w:t>
      </w:r>
      <w:r w:rsidR="008D7CA3" w:rsidRPr="00237838">
        <w:rPr>
          <w:rFonts w:ascii="Times New Roman" w:hAnsi="Times New Roman"/>
          <w:bCs/>
          <w:sz w:val="24"/>
          <w:szCs w:val="24"/>
        </w:rPr>
        <w:t xml:space="preserve"> quarter of 2008 and first quarter of 2009 was also captured in the forecast errors.</w:t>
      </w:r>
      <w:r w:rsidR="00A40A45" w:rsidRPr="00237838">
        <w:rPr>
          <w:rFonts w:ascii="Times New Roman" w:hAnsi="Times New Roman"/>
          <w:bCs/>
          <w:sz w:val="24"/>
          <w:szCs w:val="24"/>
        </w:rPr>
        <w:t xml:space="preserve"> These crash in oil prices le</w:t>
      </w:r>
      <w:r w:rsidR="00717E53" w:rsidRPr="00237838">
        <w:rPr>
          <w:rFonts w:ascii="Times New Roman" w:hAnsi="Times New Roman"/>
          <w:bCs/>
          <w:sz w:val="24"/>
          <w:szCs w:val="24"/>
        </w:rPr>
        <w:t>d</w:t>
      </w:r>
      <w:r w:rsidR="00A40A45" w:rsidRPr="00237838">
        <w:rPr>
          <w:rFonts w:ascii="Times New Roman" w:hAnsi="Times New Roman"/>
          <w:bCs/>
          <w:sz w:val="24"/>
          <w:szCs w:val="24"/>
        </w:rPr>
        <w:t xml:space="preserve"> to depletion of the country`s foreign reserve by the monetary authorities </w:t>
      </w:r>
      <w:r w:rsidR="00717E53" w:rsidRPr="00237838">
        <w:rPr>
          <w:rFonts w:ascii="Times New Roman" w:hAnsi="Times New Roman"/>
          <w:bCs/>
          <w:sz w:val="24"/>
          <w:szCs w:val="24"/>
        </w:rPr>
        <w:t xml:space="preserve">through its exchange rate policy </w:t>
      </w:r>
      <w:r w:rsidR="00A40A45" w:rsidRPr="00237838">
        <w:rPr>
          <w:rFonts w:ascii="Times New Roman" w:hAnsi="Times New Roman"/>
          <w:bCs/>
          <w:sz w:val="24"/>
          <w:szCs w:val="24"/>
        </w:rPr>
        <w:t>to</w:t>
      </w:r>
      <w:r w:rsidR="00717E53" w:rsidRPr="00237838">
        <w:rPr>
          <w:rFonts w:ascii="Times New Roman" w:hAnsi="Times New Roman"/>
          <w:bCs/>
          <w:sz w:val="24"/>
          <w:szCs w:val="24"/>
        </w:rPr>
        <w:t xml:space="preserve"> achieve macroeconomic stability at </w:t>
      </w:r>
      <w:r w:rsidR="00302079" w:rsidRPr="00237838">
        <w:rPr>
          <w:rFonts w:ascii="Times New Roman" w:hAnsi="Times New Roman"/>
          <w:bCs/>
          <w:sz w:val="24"/>
          <w:szCs w:val="24"/>
        </w:rPr>
        <w:t>the same</w:t>
      </w:r>
      <w:r w:rsidR="00717E53" w:rsidRPr="00237838">
        <w:rPr>
          <w:rFonts w:ascii="Times New Roman" w:hAnsi="Times New Roman"/>
          <w:bCs/>
          <w:sz w:val="24"/>
          <w:szCs w:val="24"/>
        </w:rPr>
        <w:t xml:space="preserve"> time ensuring favourable external reserve position and external balance</w:t>
      </w:r>
      <w:r w:rsidR="00A40A45" w:rsidRPr="00237838">
        <w:rPr>
          <w:rFonts w:ascii="Times New Roman" w:hAnsi="Times New Roman"/>
          <w:bCs/>
          <w:sz w:val="24"/>
          <w:szCs w:val="24"/>
        </w:rPr>
        <w:t xml:space="preserve">. </w:t>
      </w:r>
      <w:r w:rsidR="008944E6" w:rsidRPr="00237838">
        <w:rPr>
          <w:rFonts w:ascii="Times New Roman" w:hAnsi="Times New Roman"/>
          <w:bCs/>
          <w:sz w:val="24"/>
          <w:szCs w:val="24"/>
        </w:rPr>
        <w:t>Other</w:t>
      </w:r>
      <w:r w:rsidR="00325454" w:rsidRPr="00237838">
        <w:rPr>
          <w:rFonts w:ascii="Times New Roman" w:hAnsi="Times New Roman"/>
          <w:bCs/>
          <w:sz w:val="24"/>
          <w:szCs w:val="24"/>
        </w:rPr>
        <w:t xml:space="preserve"> unsystematic forces distorting the forecast errors at various points d</w:t>
      </w:r>
      <w:r w:rsidR="00BD30C4" w:rsidRPr="00237838">
        <w:rPr>
          <w:rFonts w:ascii="Times New Roman" w:hAnsi="Times New Roman"/>
          <w:bCs/>
          <w:sz w:val="24"/>
          <w:szCs w:val="24"/>
        </w:rPr>
        <w:t xml:space="preserve">uring the period under review include but not limited to reduction in the foreign direct investment (FDI) inflow, faulty trade liberalization policy, dependence on inefficient foreign </w:t>
      </w:r>
      <w:r w:rsidR="00BD30C4" w:rsidRPr="00237838">
        <w:rPr>
          <w:rFonts w:ascii="Times New Roman" w:hAnsi="Times New Roman"/>
          <w:bCs/>
          <w:sz w:val="24"/>
          <w:szCs w:val="24"/>
        </w:rPr>
        <w:lastRenderedPageBreak/>
        <w:t>exchange market</w:t>
      </w:r>
      <w:r w:rsidR="00B47EA2" w:rsidRPr="00237838">
        <w:rPr>
          <w:rStyle w:val="FootnoteReference"/>
          <w:rFonts w:ascii="Times New Roman" w:hAnsi="Times New Roman"/>
          <w:bCs/>
          <w:sz w:val="24"/>
          <w:szCs w:val="24"/>
        </w:rPr>
        <w:footnoteReference w:id="17"/>
      </w:r>
      <w:r w:rsidR="00BD30C4" w:rsidRPr="00237838">
        <w:rPr>
          <w:rFonts w:ascii="Times New Roman" w:hAnsi="Times New Roman"/>
          <w:bCs/>
          <w:sz w:val="24"/>
          <w:szCs w:val="24"/>
        </w:rPr>
        <w:t xml:space="preserve"> etc.</w:t>
      </w:r>
      <w:r w:rsidR="00DC66DA" w:rsidRPr="00237838">
        <w:rPr>
          <w:rFonts w:ascii="Times New Roman" w:hAnsi="Times New Roman"/>
          <w:bCs/>
          <w:sz w:val="24"/>
          <w:szCs w:val="24"/>
        </w:rPr>
        <w:t xml:space="preserve"> On the global scene, political crisis witnessed in the </w:t>
      </w:r>
      <w:r w:rsidR="006975A6" w:rsidRPr="00237838">
        <w:rPr>
          <w:rFonts w:ascii="Times New Roman" w:hAnsi="Times New Roman"/>
          <w:bCs/>
          <w:sz w:val="24"/>
          <w:szCs w:val="24"/>
        </w:rPr>
        <w:t>Middle East</w:t>
      </w:r>
      <w:r w:rsidR="00DC66DA" w:rsidRPr="00237838">
        <w:rPr>
          <w:rFonts w:ascii="Times New Roman" w:hAnsi="Times New Roman"/>
          <w:bCs/>
          <w:sz w:val="24"/>
          <w:szCs w:val="24"/>
        </w:rPr>
        <w:t xml:space="preserve"> and revolutions in countries like Tunisia, Egypt, Libya, Yemen and Syria as well as Iran nuclear </w:t>
      </w:r>
      <w:r w:rsidR="00302079" w:rsidRPr="00237838">
        <w:rPr>
          <w:rFonts w:ascii="Times New Roman" w:hAnsi="Times New Roman"/>
          <w:bCs/>
          <w:sz w:val="24"/>
          <w:szCs w:val="24"/>
        </w:rPr>
        <w:t>crisis, which led to upsurge in the crude oil price at some point,</w:t>
      </w:r>
      <w:r w:rsidR="00B3200C">
        <w:rPr>
          <w:rFonts w:ascii="Times New Roman" w:hAnsi="Times New Roman"/>
          <w:bCs/>
          <w:sz w:val="24"/>
          <w:szCs w:val="24"/>
        </w:rPr>
        <w:t xml:space="preserve"> </w:t>
      </w:r>
      <w:r w:rsidR="006975A6" w:rsidRPr="00237838">
        <w:rPr>
          <w:rFonts w:ascii="Times New Roman" w:hAnsi="Times New Roman"/>
          <w:bCs/>
          <w:sz w:val="24"/>
          <w:szCs w:val="24"/>
        </w:rPr>
        <w:t>w</w:t>
      </w:r>
      <w:r w:rsidR="00EB6169" w:rsidRPr="00237838">
        <w:rPr>
          <w:rFonts w:ascii="Times New Roman" w:hAnsi="Times New Roman"/>
          <w:bCs/>
          <w:sz w:val="24"/>
          <w:szCs w:val="24"/>
        </w:rPr>
        <w:t>ere</w:t>
      </w:r>
      <w:r w:rsidR="00A2249E" w:rsidRPr="00237838">
        <w:rPr>
          <w:rFonts w:ascii="Times New Roman" w:hAnsi="Times New Roman"/>
          <w:bCs/>
          <w:sz w:val="24"/>
          <w:szCs w:val="24"/>
        </w:rPr>
        <w:t xml:space="preserve"> accounted for in the forecast errors.</w:t>
      </w:r>
    </w:p>
    <w:p w:rsidR="002615E5" w:rsidRPr="00237838" w:rsidRDefault="002615E5" w:rsidP="00E76E7C">
      <w:pPr>
        <w:spacing w:line="360" w:lineRule="auto"/>
        <w:rPr>
          <w:rFonts w:ascii="Times New Roman" w:hAnsi="Times New Roman"/>
          <w:b/>
          <w:bCs/>
          <w:sz w:val="24"/>
          <w:szCs w:val="24"/>
        </w:rPr>
      </w:pPr>
    </w:p>
    <w:p w:rsidR="00F738D7" w:rsidRPr="00237838" w:rsidRDefault="00ED7B5D" w:rsidP="00E76E7C">
      <w:pPr>
        <w:spacing w:line="360" w:lineRule="auto"/>
        <w:rPr>
          <w:rFonts w:ascii="Times New Roman" w:hAnsi="Times New Roman"/>
          <w:b/>
          <w:bCs/>
          <w:sz w:val="24"/>
          <w:szCs w:val="24"/>
        </w:rPr>
      </w:pPr>
      <w:r w:rsidRPr="00237838">
        <w:rPr>
          <w:rFonts w:ascii="Times New Roman" w:hAnsi="Times New Roman"/>
          <w:b/>
          <w:bCs/>
          <w:sz w:val="24"/>
          <w:szCs w:val="24"/>
        </w:rPr>
        <w:t>Conclusion</w:t>
      </w:r>
    </w:p>
    <w:p w:rsidR="008D5F31" w:rsidRPr="00237838" w:rsidRDefault="004E3EA4" w:rsidP="00ED53F4">
      <w:pPr>
        <w:spacing w:line="360" w:lineRule="auto"/>
        <w:jc w:val="both"/>
        <w:rPr>
          <w:rFonts w:ascii="Times New Roman" w:hAnsi="Times New Roman"/>
          <w:bCs/>
          <w:sz w:val="24"/>
          <w:szCs w:val="24"/>
        </w:rPr>
      </w:pPr>
      <w:r w:rsidRPr="00237838">
        <w:rPr>
          <w:rFonts w:ascii="Times New Roman" w:hAnsi="Times New Roman"/>
          <w:bCs/>
          <w:sz w:val="24"/>
          <w:szCs w:val="24"/>
        </w:rPr>
        <w:t xml:space="preserve">Crude oil prices and inflation rates are two important determinants of </w:t>
      </w:r>
      <w:r w:rsidR="00226822" w:rsidRPr="00237838">
        <w:rPr>
          <w:rFonts w:ascii="Times New Roman" w:hAnsi="Times New Roman"/>
          <w:bCs/>
          <w:sz w:val="24"/>
          <w:szCs w:val="24"/>
        </w:rPr>
        <w:t>exchange rate</w:t>
      </w:r>
      <w:r w:rsidR="00784017" w:rsidRPr="00237838">
        <w:rPr>
          <w:rFonts w:ascii="Times New Roman" w:hAnsi="Times New Roman"/>
          <w:bCs/>
          <w:sz w:val="24"/>
          <w:szCs w:val="24"/>
        </w:rPr>
        <w:t xml:space="preserve"> stability</w:t>
      </w:r>
      <w:r w:rsidRPr="00237838">
        <w:rPr>
          <w:rFonts w:ascii="Times New Roman" w:hAnsi="Times New Roman"/>
          <w:bCs/>
          <w:sz w:val="24"/>
          <w:szCs w:val="24"/>
        </w:rPr>
        <w:t xml:space="preserve"> in Nigeria. </w:t>
      </w:r>
      <w:r w:rsidR="001D433D" w:rsidRPr="00237838">
        <w:rPr>
          <w:rFonts w:ascii="Times New Roman" w:hAnsi="Times New Roman"/>
          <w:bCs/>
          <w:sz w:val="24"/>
          <w:szCs w:val="24"/>
        </w:rPr>
        <w:t>The</w:t>
      </w:r>
      <w:r w:rsidRPr="00237838">
        <w:rPr>
          <w:rFonts w:ascii="Times New Roman" w:hAnsi="Times New Roman"/>
          <w:bCs/>
          <w:sz w:val="24"/>
          <w:szCs w:val="24"/>
        </w:rPr>
        <w:t xml:space="preserve"> results of ARDL </w:t>
      </w:r>
      <w:r w:rsidR="00784017" w:rsidRPr="00237838">
        <w:rPr>
          <w:rFonts w:ascii="Times New Roman" w:hAnsi="Times New Roman"/>
          <w:bCs/>
          <w:sz w:val="24"/>
          <w:szCs w:val="24"/>
        </w:rPr>
        <w:t>Bounds test discussed</w:t>
      </w:r>
      <w:r w:rsidR="00C85DA3" w:rsidRPr="00237838">
        <w:rPr>
          <w:rFonts w:ascii="Times New Roman" w:hAnsi="Times New Roman"/>
          <w:bCs/>
          <w:sz w:val="24"/>
          <w:szCs w:val="24"/>
        </w:rPr>
        <w:t xml:space="preserve"> in this paper </w:t>
      </w:r>
      <w:r w:rsidR="001D433D" w:rsidRPr="00237838">
        <w:rPr>
          <w:rFonts w:ascii="Times New Roman" w:hAnsi="Times New Roman"/>
          <w:bCs/>
          <w:sz w:val="24"/>
          <w:szCs w:val="24"/>
        </w:rPr>
        <w:t xml:space="preserve">indicated that these macroeconomic variables </w:t>
      </w:r>
      <w:r w:rsidRPr="00237838">
        <w:rPr>
          <w:rFonts w:ascii="Times New Roman" w:hAnsi="Times New Roman"/>
          <w:bCs/>
          <w:sz w:val="24"/>
          <w:szCs w:val="24"/>
        </w:rPr>
        <w:t xml:space="preserve">have significant level relationships with </w:t>
      </w:r>
      <w:r w:rsidR="00226822" w:rsidRPr="00237838">
        <w:rPr>
          <w:rFonts w:ascii="Times New Roman" w:hAnsi="Times New Roman"/>
          <w:bCs/>
          <w:sz w:val="24"/>
          <w:szCs w:val="24"/>
        </w:rPr>
        <w:t>exchange rate</w:t>
      </w:r>
      <w:r w:rsidRPr="00237838">
        <w:rPr>
          <w:rFonts w:ascii="Times New Roman" w:hAnsi="Times New Roman"/>
          <w:bCs/>
          <w:sz w:val="24"/>
          <w:szCs w:val="24"/>
        </w:rPr>
        <w:t xml:space="preserve"> in spite of the underlying properties of the</w:t>
      </w:r>
      <w:r w:rsidR="001D433D" w:rsidRPr="00237838">
        <w:rPr>
          <w:rFonts w:ascii="Times New Roman" w:hAnsi="Times New Roman"/>
          <w:bCs/>
          <w:sz w:val="24"/>
          <w:szCs w:val="24"/>
        </w:rPr>
        <w:t>se</w:t>
      </w:r>
      <w:r w:rsidRPr="00237838">
        <w:rPr>
          <w:rFonts w:ascii="Times New Roman" w:hAnsi="Times New Roman"/>
          <w:bCs/>
          <w:sz w:val="24"/>
          <w:szCs w:val="24"/>
        </w:rPr>
        <w:t xml:space="preserve"> series. A high coefficient of determination from the global test </w:t>
      </w:r>
      <w:r w:rsidR="00414878" w:rsidRPr="00237838">
        <w:rPr>
          <w:rFonts w:ascii="Times New Roman" w:hAnsi="Times New Roman"/>
          <w:bCs/>
          <w:sz w:val="24"/>
          <w:szCs w:val="24"/>
        </w:rPr>
        <w:t xml:space="preserve">on the resultant conditional unrestricted equilibrium correction model (ECM) </w:t>
      </w:r>
      <w:r w:rsidRPr="00237838">
        <w:rPr>
          <w:rFonts w:ascii="Times New Roman" w:hAnsi="Times New Roman"/>
          <w:bCs/>
          <w:sz w:val="24"/>
          <w:szCs w:val="24"/>
        </w:rPr>
        <w:t xml:space="preserve">showed that they </w:t>
      </w:r>
      <w:r w:rsidR="00414878" w:rsidRPr="00237838">
        <w:rPr>
          <w:rFonts w:ascii="Times New Roman" w:hAnsi="Times New Roman"/>
          <w:bCs/>
          <w:sz w:val="24"/>
          <w:szCs w:val="24"/>
        </w:rPr>
        <w:t xml:space="preserve">jointly </w:t>
      </w:r>
      <w:r w:rsidRPr="00237838">
        <w:rPr>
          <w:rFonts w:ascii="Times New Roman" w:hAnsi="Times New Roman"/>
          <w:bCs/>
          <w:sz w:val="24"/>
          <w:szCs w:val="24"/>
        </w:rPr>
        <w:t xml:space="preserve">accounted for </w:t>
      </w:r>
      <w:r w:rsidR="00414878" w:rsidRPr="00237838">
        <w:rPr>
          <w:rFonts w:ascii="Times New Roman" w:hAnsi="Times New Roman"/>
          <w:bCs/>
          <w:sz w:val="24"/>
          <w:szCs w:val="24"/>
        </w:rPr>
        <w:t>a significant portion</w:t>
      </w:r>
      <w:r w:rsidR="00B3200C">
        <w:rPr>
          <w:rFonts w:ascii="Times New Roman" w:hAnsi="Times New Roman"/>
          <w:bCs/>
          <w:sz w:val="24"/>
          <w:szCs w:val="24"/>
        </w:rPr>
        <w:t xml:space="preserve"> </w:t>
      </w:r>
      <w:r w:rsidR="001D433D" w:rsidRPr="00237838">
        <w:rPr>
          <w:rFonts w:ascii="Times New Roman" w:hAnsi="Times New Roman"/>
          <w:bCs/>
          <w:sz w:val="24"/>
          <w:szCs w:val="24"/>
        </w:rPr>
        <w:t xml:space="preserve">of the total variability in exchange rate movement in Nigeria. Crude oil prices have </w:t>
      </w:r>
      <w:r w:rsidR="00A91C11" w:rsidRPr="00237838">
        <w:rPr>
          <w:rFonts w:ascii="Times New Roman" w:hAnsi="Times New Roman"/>
          <w:bCs/>
          <w:sz w:val="24"/>
          <w:szCs w:val="24"/>
        </w:rPr>
        <w:t>an inverse relationship</w:t>
      </w:r>
      <w:r w:rsidR="001D433D" w:rsidRPr="00237838">
        <w:rPr>
          <w:rFonts w:ascii="Times New Roman" w:hAnsi="Times New Roman"/>
          <w:bCs/>
          <w:sz w:val="24"/>
          <w:szCs w:val="24"/>
        </w:rPr>
        <w:t xml:space="preserve"> with </w:t>
      </w:r>
      <w:r w:rsidR="00226822" w:rsidRPr="00237838">
        <w:rPr>
          <w:rFonts w:ascii="Times New Roman" w:hAnsi="Times New Roman"/>
          <w:bCs/>
          <w:sz w:val="24"/>
          <w:szCs w:val="24"/>
        </w:rPr>
        <w:t xml:space="preserve">exchange </w:t>
      </w:r>
      <w:r w:rsidR="00FA4972" w:rsidRPr="00237838">
        <w:rPr>
          <w:rFonts w:ascii="Times New Roman" w:hAnsi="Times New Roman"/>
          <w:bCs/>
          <w:sz w:val="24"/>
          <w:szCs w:val="24"/>
        </w:rPr>
        <w:t>rate, which</w:t>
      </w:r>
      <w:r w:rsidR="001D433D" w:rsidRPr="00237838">
        <w:rPr>
          <w:rFonts w:ascii="Times New Roman" w:hAnsi="Times New Roman"/>
          <w:bCs/>
          <w:sz w:val="24"/>
          <w:szCs w:val="24"/>
        </w:rPr>
        <w:t xml:space="preserve"> is </w:t>
      </w:r>
      <w:r w:rsidR="00B43CBB">
        <w:rPr>
          <w:rFonts w:ascii="Times New Roman" w:hAnsi="Times New Roman"/>
          <w:bCs/>
          <w:sz w:val="24"/>
          <w:szCs w:val="24"/>
        </w:rPr>
        <w:t xml:space="preserve">mainly </w:t>
      </w:r>
      <w:r w:rsidR="001D433D" w:rsidRPr="00237838">
        <w:rPr>
          <w:rFonts w:ascii="Times New Roman" w:hAnsi="Times New Roman"/>
          <w:bCs/>
          <w:sz w:val="24"/>
          <w:szCs w:val="24"/>
        </w:rPr>
        <w:t>associated with efforts of the monetary authorities</w:t>
      </w:r>
      <w:r w:rsidR="00A91C11" w:rsidRPr="00237838">
        <w:rPr>
          <w:rFonts w:ascii="Times New Roman" w:hAnsi="Times New Roman"/>
          <w:bCs/>
          <w:sz w:val="24"/>
          <w:szCs w:val="24"/>
        </w:rPr>
        <w:t xml:space="preserve"> to stabilize the </w:t>
      </w:r>
      <w:r w:rsidR="00403F23" w:rsidRPr="00237838">
        <w:rPr>
          <w:rFonts w:ascii="Times New Roman" w:hAnsi="Times New Roman"/>
          <w:bCs/>
          <w:sz w:val="24"/>
          <w:szCs w:val="24"/>
        </w:rPr>
        <w:t>local currency</w:t>
      </w:r>
      <w:r w:rsidR="00A91C11" w:rsidRPr="00237838">
        <w:rPr>
          <w:rFonts w:ascii="Times New Roman" w:hAnsi="Times New Roman"/>
          <w:bCs/>
          <w:sz w:val="24"/>
          <w:szCs w:val="24"/>
        </w:rPr>
        <w:t xml:space="preserve"> through its various exchange rate polici</w:t>
      </w:r>
      <w:r w:rsidR="00537FA1" w:rsidRPr="00237838">
        <w:rPr>
          <w:rFonts w:ascii="Times New Roman" w:hAnsi="Times New Roman"/>
          <w:bCs/>
          <w:sz w:val="24"/>
          <w:szCs w:val="24"/>
        </w:rPr>
        <w:t>es. Inflation rate</w:t>
      </w:r>
      <w:r w:rsidR="00A91C11" w:rsidRPr="00237838">
        <w:rPr>
          <w:rFonts w:ascii="Times New Roman" w:hAnsi="Times New Roman"/>
          <w:bCs/>
          <w:sz w:val="24"/>
          <w:szCs w:val="24"/>
        </w:rPr>
        <w:t xml:space="preserve"> remained ineffective in the </w:t>
      </w:r>
      <w:r w:rsidR="00B72DA6" w:rsidRPr="00237838">
        <w:rPr>
          <w:rFonts w:ascii="Times New Roman" w:hAnsi="Times New Roman"/>
          <w:bCs/>
          <w:sz w:val="24"/>
          <w:szCs w:val="24"/>
        </w:rPr>
        <w:t>stabilization</w:t>
      </w:r>
      <w:r w:rsidR="00344D91" w:rsidRPr="00237838">
        <w:rPr>
          <w:rFonts w:ascii="Times New Roman" w:hAnsi="Times New Roman"/>
          <w:bCs/>
          <w:sz w:val="24"/>
          <w:szCs w:val="24"/>
        </w:rPr>
        <w:t xml:space="preserve"> of </w:t>
      </w:r>
      <w:r w:rsidR="00226822" w:rsidRPr="00237838">
        <w:rPr>
          <w:rFonts w:ascii="Times New Roman" w:hAnsi="Times New Roman"/>
          <w:bCs/>
          <w:sz w:val="24"/>
          <w:szCs w:val="24"/>
        </w:rPr>
        <w:t>exchange rate</w:t>
      </w:r>
      <w:r w:rsidR="00344D91" w:rsidRPr="00237838">
        <w:rPr>
          <w:rFonts w:ascii="Times New Roman" w:hAnsi="Times New Roman"/>
          <w:bCs/>
          <w:sz w:val="24"/>
          <w:szCs w:val="24"/>
        </w:rPr>
        <w:t xml:space="preserve"> in the short-</w:t>
      </w:r>
      <w:r w:rsidR="00A91C11" w:rsidRPr="00237838">
        <w:rPr>
          <w:rFonts w:ascii="Times New Roman" w:hAnsi="Times New Roman"/>
          <w:bCs/>
          <w:sz w:val="24"/>
          <w:szCs w:val="24"/>
        </w:rPr>
        <w:t>run</w:t>
      </w:r>
      <w:r w:rsidR="006338D6" w:rsidRPr="00237838">
        <w:rPr>
          <w:rFonts w:ascii="Times New Roman" w:hAnsi="Times New Roman"/>
          <w:bCs/>
          <w:sz w:val="24"/>
          <w:szCs w:val="24"/>
        </w:rPr>
        <w:t xml:space="preserve"> due to issues such as weak export base, excessive demand for foreign exchange, </w:t>
      </w:r>
      <w:r w:rsidR="00237F0D" w:rsidRPr="00237838">
        <w:rPr>
          <w:rFonts w:ascii="Times New Roman" w:hAnsi="Times New Roman"/>
          <w:bCs/>
          <w:sz w:val="24"/>
          <w:szCs w:val="24"/>
        </w:rPr>
        <w:t xml:space="preserve">rapidly </w:t>
      </w:r>
      <w:r w:rsidR="006338D6" w:rsidRPr="00237838">
        <w:rPr>
          <w:rFonts w:ascii="Times New Roman" w:hAnsi="Times New Roman"/>
          <w:bCs/>
          <w:sz w:val="24"/>
          <w:szCs w:val="24"/>
        </w:rPr>
        <w:t>rising debt burden</w:t>
      </w:r>
      <w:r w:rsidR="00AD5FC1" w:rsidRPr="00237838">
        <w:rPr>
          <w:rStyle w:val="FootnoteReference"/>
          <w:rFonts w:ascii="Times New Roman" w:hAnsi="Times New Roman"/>
          <w:bCs/>
          <w:sz w:val="24"/>
          <w:szCs w:val="24"/>
        </w:rPr>
        <w:footnoteReference w:id="18"/>
      </w:r>
      <w:r w:rsidR="006338D6" w:rsidRPr="00237838">
        <w:rPr>
          <w:rFonts w:ascii="Times New Roman" w:hAnsi="Times New Roman"/>
          <w:bCs/>
          <w:sz w:val="24"/>
          <w:szCs w:val="24"/>
        </w:rPr>
        <w:t>, round tripping by authorized dealers amongst other reasons</w:t>
      </w:r>
      <w:r w:rsidR="00017BA6" w:rsidRPr="00237838">
        <w:rPr>
          <w:rFonts w:ascii="Times New Roman" w:hAnsi="Times New Roman"/>
          <w:bCs/>
          <w:sz w:val="24"/>
          <w:szCs w:val="24"/>
        </w:rPr>
        <w:t xml:space="preserve">. </w:t>
      </w:r>
      <w:r w:rsidR="00414878" w:rsidRPr="00237838">
        <w:rPr>
          <w:rFonts w:ascii="Times New Roman" w:hAnsi="Times New Roman"/>
          <w:bCs/>
          <w:sz w:val="24"/>
          <w:szCs w:val="24"/>
        </w:rPr>
        <w:t xml:space="preserve">The </w:t>
      </w:r>
      <w:r w:rsidR="00226822" w:rsidRPr="00237838">
        <w:rPr>
          <w:rFonts w:ascii="Times New Roman" w:hAnsi="Times New Roman"/>
          <w:bCs/>
          <w:sz w:val="24"/>
          <w:szCs w:val="24"/>
        </w:rPr>
        <w:t>exchange rate</w:t>
      </w:r>
      <w:r w:rsidR="00414878" w:rsidRPr="00237838">
        <w:rPr>
          <w:rFonts w:ascii="Times New Roman" w:hAnsi="Times New Roman"/>
          <w:bCs/>
          <w:sz w:val="24"/>
          <w:szCs w:val="24"/>
        </w:rPr>
        <w:t xml:space="preserve"> reacted slowly to shocks on these macroeconomic variables during the period under rev</w:t>
      </w:r>
      <w:r w:rsidR="00F3330E" w:rsidRPr="00237838">
        <w:rPr>
          <w:rFonts w:ascii="Times New Roman" w:hAnsi="Times New Roman"/>
          <w:bCs/>
          <w:sz w:val="24"/>
          <w:szCs w:val="24"/>
        </w:rPr>
        <w:t xml:space="preserve">iew. </w:t>
      </w:r>
      <w:r w:rsidR="00EC60FB">
        <w:rPr>
          <w:rFonts w:ascii="Times New Roman" w:hAnsi="Times New Roman"/>
          <w:bCs/>
          <w:sz w:val="24"/>
          <w:szCs w:val="24"/>
        </w:rPr>
        <w:t xml:space="preserve">The delay in the reaction of </w:t>
      </w:r>
      <w:r w:rsidR="00861F77">
        <w:rPr>
          <w:rFonts w:ascii="Times New Roman" w:hAnsi="Times New Roman"/>
          <w:bCs/>
          <w:sz w:val="24"/>
          <w:szCs w:val="24"/>
        </w:rPr>
        <w:t>exchange rate</w:t>
      </w:r>
      <w:r w:rsidR="00EC60FB">
        <w:rPr>
          <w:rFonts w:ascii="Times New Roman" w:hAnsi="Times New Roman"/>
          <w:bCs/>
          <w:sz w:val="24"/>
          <w:szCs w:val="24"/>
        </w:rPr>
        <w:t xml:space="preserve"> particular</w:t>
      </w:r>
      <w:r w:rsidR="004D3F5D">
        <w:rPr>
          <w:rFonts w:ascii="Times New Roman" w:hAnsi="Times New Roman"/>
          <w:bCs/>
          <w:sz w:val="24"/>
          <w:szCs w:val="24"/>
        </w:rPr>
        <w:t>ly to inflationary pressures mak</w:t>
      </w:r>
      <w:r w:rsidR="00EC60FB">
        <w:rPr>
          <w:rFonts w:ascii="Times New Roman" w:hAnsi="Times New Roman"/>
          <w:bCs/>
          <w:sz w:val="24"/>
          <w:szCs w:val="24"/>
        </w:rPr>
        <w:t>e</w:t>
      </w:r>
      <w:r w:rsidR="004D3F5D">
        <w:rPr>
          <w:rFonts w:ascii="Times New Roman" w:hAnsi="Times New Roman"/>
          <w:bCs/>
          <w:sz w:val="24"/>
          <w:szCs w:val="24"/>
        </w:rPr>
        <w:t>s</w:t>
      </w:r>
      <w:r w:rsidR="00EC60FB">
        <w:rPr>
          <w:rFonts w:ascii="Times New Roman" w:hAnsi="Times New Roman"/>
          <w:bCs/>
          <w:sz w:val="24"/>
          <w:szCs w:val="24"/>
        </w:rPr>
        <w:t xml:space="preserve"> it a weak </w:t>
      </w:r>
      <w:r w:rsidR="00861F77">
        <w:rPr>
          <w:rFonts w:ascii="Times New Roman" w:hAnsi="Times New Roman"/>
          <w:bCs/>
          <w:sz w:val="24"/>
          <w:szCs w:val="24"/>
        </w:rPr>
        <w:t>“</w:t>
      </w:r>
      <w:r w:rsidR="00EC60FB">
        <w:rPr>
          <w:rFonts w:ascii="Times New Roman" w:hAnsi="Times New Roman"/>
          <w:bCs/>
          <w:sz w:val="24"/>
          <w:szCs w:val="24"/>
        </w:rPr>
        <w:t>shock absorber</w:t>
      </w:r>
      <w:r w:rsidR="00861F77">
        <w:rPr>
          <w:rFonts w:ascii="Times New Roman" w:hAnsi="Times New Roman"/>
          <w:bCs/>
          <w:sz w:val="24"/>
          <w:szCs w:val="24"/>
        </w:rPr>
        <w:t xml:space="preserve">” during periods of higher inflation. </w:t>
      </w:r>
      <w:r w:rsidR="00F3330E" w:rsidRPr="00237838">
        <w:rPr>
          <w:rFonts w:ascii="Times New Roman" w:hAnsi="Times New Roman"/>
          <w:bCs/>
          <w:sz w:val="24"/>
          <w:szCs w:val="24"/>
        </w:rPr>
        <w:t>However, the exchange rate</w:t>
      </w:r>
      <w:r w:rsidR="00414878" w:rsidRPr="00237838">
        <w:rPr>
          <w:rFonts w:ascii="Times New Roman" w:hAnsi="Times New Roman"/>
          <w:bCs/>
          <w:sz w:val="24"/>
          <w:szCs w:val="24"/>
        </w:rPr>
        <w:t xml:space="preserve"> model postulated in this paper performed generally well</w:t>
      </w:r>
      <w:r w:rsidR="00784017" w:rsidRPr="00237838">
        <w:rPr>
          <w:rFonts w:ascii="Times New Roman" w:hAnsi="Times New Roman"/>
          <w:bCs/>
          <w:sz w:val="24"/>
          <w:szCs w:val="24"/>
        </w:rPr>
        <w:t xml:space="preserve"> given the results of various diagnostic </w:t>
      </w:r>
      <w:r w:rsidR="009E0033" w:rsidRPr="00237838">
        <w:rPr>
          <w:rFonts w:ascii="Times New Roman" w:hAnsi="Times New Roman"/>
          <w:bCs/>
          <w:sz w:val="24"/>
          <w:szCs w:val="24"/>
        </w:rPr>
        <w:t>tests</w:t>
      </w:r>
      <w:r w:rsidR="00784017" w:rsidRPr="00237838">
        <w:rPr>
          <w:rFonts w:ascii="Times New Roman" w:hAnsi="Times New Roman"/>
          <w:bCs/>
          <w:sz w:val="24"/>
          <w:szCs w:val="24"/>
        </w:rPr>
        <w:t xml:space="preserve">. Furthermore, the findings in this paper </w:t>
      </w:r>
      <w:r w:rsidR="00B90FA1" w:rsidRPr="00237838">
        <w:rPr>
          <w:rFonts w:ascii="Times New Roman" w:hAnsi="Times New Roman"/>
          <w:bCs/>
          <w:sz w:val="24"/>
          <w:szCs w:val="24"/>
        </w:rPr>
        <w:t>substantiate</w:t>
      </w:r>
      <w:r w:rsidR="00784017" w:rsidRPr="00237838">
        <w:rPr>
          <w:rFonts w:ascii="Times New Roman" w:hAnsi="Times New Roman"/>
          <w:bCs/>
          <w:sz w:val="24"/>
          <w:szCs w:val="24"/>
        </w:rPr>
        <w:t xml:space="preserve"> that irrespective of the order of integration of</w:t>
      </w:r>
      <w:r w:rsidR="00B90FA1" w:rsidRPr="00237838">
        <w:rPr>
          <w:rFonts w:ascii="Times New Roman" w:hAnsi="Times New Roman"/>
          <w:bCs/>
          <w:sz w:val="24"/>
          <w:szCs w:val="24"/>
        </w:rPr>
        <w:t xml:space="preserve"> time</w:t>
      </w:r>
      <w:r w:rsidR="00784017" w:rsidRPr="00237838">
        <w:rPr>
          <w:rFonts w:ascii="Times New Roman" w:hAnsi="Times New Roman"/>
          <w:bCs/>
          <w:sz w:val="24"/>
          <w:szCs w:val="24"/>
        </w:rPr>
        <w:t xml:space="preserve"> series, a level relationship can be established </w:t>
      </w:r>
      <w:r w:rsidR="009E0033" w:rsidRPr="00237838">
        <w:rPr>
          <w:rFonts w:ascii="Times New Roman" w:hAnsi="Times New Roman"/>
          <w:bCs/>
          <w:sz w:val="24"/>
          <w:szCs w:val="24"/>
        </w:rPr>
        <w:t>using the ARDL Bounds test</w:t>
      </w:r>
      <w:r w:rsidR="006B7A1E">
        <w:rPr>
          <w:rFonts w:ascii="Times New Roman" w:hAnsi="Times New Roman"/>
          <w:bCs/>
          <w:sz w:val="24"/>
          <w:szCs w:val="24"/>
        </w:rPr>
        <w:t>ing</w:t>
      </w:r>
      <w:r w:rsidR="009E0033" w:rsidRPr="00237838">
        <w:rPr>
          <w:rFonts w:ascii="Times New Roman" w:hAnsi="Times New Roman"/>
          <w:bCs/>
          <w:sz w:val="24"/>
          <w:szCs w:val="24"/>
        </w:rPr>
        <w:t xml:space="preserve"> approach </w:t>
      </w:r>
      <w:r w:rsidR="00784017" w:rsidRPr="00237838">
        <w:rPr>
          <w:rFonts w:ascii="Times New Roman" w:hAnsi="Times New Roman"/>
          <w:bCs/>
          <w:sz w:val="24"/>
          <w:szCs w:val="24"/>
        </w:rPr>
        <w:t>which eliminates the pre-testing problem associated with alternative methods of cointegration.</w:t>
      </w:r>
    </w:p>
    <w:p w:rsidR="00004690" w:rsidRPr="00237838" w:rsidRDefault="00004690" w:rsidP="00ED53F4">
      <w:pPr>
        <w:spacing w:line="360" w:lineRule="auto"/>
        <w:jc w:val="both"/>
        <w:rPr>
          <w:rFonts w:ascii="Times New Roman" w:hAnsi="Times New Roman"/>
          <w:b/>
          <w:bCs/>
          <w:sz w:val="24"/>
          <w:szCs w:val="24"/>
        </w:rPr>
      </w:pPr>
      <w:r w:rsidRPr="00237838">
        <w:rPr>
          <w:rFonts w:ascii="Times New Roman" w:hAnsi="Times New Roman"/>
          <w:b/>
          <w:bCs/>
          <w:sz w:val="24"/>
          <w:szCs w:val="24"/>
        </w:rPr>
        <w:lastRenderedPageBreak/>
        <w:t>References</w:t>
      </w:r>
    </w:p>
    <w:p w:rsidR="00B57244" w:rsidRPr="00237838" w:rsidRDefault="00B57244" w:rsidP="00251090">
      <w:pPr>
        <w:jc w:val="both"/>
        <w:rPr>
          <w:rStyle w:val="apple-style-span"/>
          <w:rFonts w:ascii="Times New Roman" w:hAnsi="Times New Roman"/>
        </w:rPr>
      </w:pPr>
      <w:r w:rsidRPr="00237838">
        <w:rPr>
          <w:rStyle w:val="apple-style-span"/>
          <w:rFonts w:ascii="Times New Roman" w:hAnsi="Times New Roman"/>
          <w:sz w:val="24"/>
          <w:szCs w:val="24"/>
        </w:rPr>
        <w:t>A</w:t>
      </w:r>
      <w:r w:rsidR="005641AF" w:rsidRPr="00237838">
        <w:rPr>
          <w:rStyle w:val="apple-style-span"/>
          <w:rFonts w:ascii="Times New Roman" w:hAnsi="Times New Roman"/>
          <w:sz w:val="24"/>
          <w:szCs w:val="24"/>
        </w:rPr>
        <w:t>rdian</w:t>
      </w:r>
      <w:r w:rsidR="007B3C93" w:rsidRPr="00237838">
        <w:rPr>
          <w:rStyle w:val="apple-style-span"/>
          <w:rFonts w:ascii="Times New Roman" w:hAnsi="Times New Roman"/>
          <w:sz w:val="24"/>
          <w:szCs w:val="24"/>
        </w:rPr>
        <w:t xml:space="preserve"> </w:t>
      </w:r>
      <w:r w:rsidR="005641AF" w:rsidRPr="00237838">
        <w:rPr>
          <w:rStyle w:val="apple-style-span"/>
          <w:rFonts w:ascii="Times New Roman" w:hAnsi="Times New Roman"/>
          <w:sz w:val="24"/>
          <w:szCs w:val="24"/>
        </w:rPr>
        <w:t>Harri, Lanier</w:t>
      </w:r>
      <w:r w:rsidR="007B3C93" w:rsidRPr="00237838">
        <w:rPr>
          <w:rStyle w:val="apple-style-span"/>
          <w:rFonts w:ascii="Times New Roman" w:hAnsi="Times New Roman"/>
          <w:sz w:val="24"/>
          <w:szCs w:val="24"/>
        </w:rPr>
        <w:t xml:space="preserve"> </w:t>
      </w:r>
      <w:r w:rsidRPr="00237838">
        <w:rPr>
          <w:rStyle w:val="apple-style-span"/>
          <w:rFonts w:ascii="Times New Roman" w:hAnsi="Times New Roman"/>
          <w:sz w:val="24"/>
          <w:szCs w:val="24"/>
        </w:rPr>
        <w:t xml:space="preserve">Nalley, Darren Hudson (2009), “The Relationship between Oil, Exchange Rates and Commodity Prices”, Journal of Agricultural and Applied Economics, </w:t>
      </w:r>
      <w:proofErr w:type="gramStart"/>
      <w:r w:rsidRPr="00237838">
        <w:rPr>
          <w:rStyle w:val="apple-style-span"/>
          <w:rFonts w:ascii="Times New Roman" w:hAnsi="Times New Roman"/>
          <w:sz w:val="24"/>
          <w:szCs w:val="24"/>
        </w:rPr>
        <w:t>vol.4(</w:t>
      </w:r>
      <w:proofErr w:type="gramEnd"/>
      <w:r w:rsidRPr="00237838">
        <w:rPr>
          <w:rStyle w:val="apple-style-span"/>
          <w:rFonts w:ascii="Times New Roman" w:hAnsi="Times New Roman"/>
          <w:sz w:val="24"/>
          <w:szCs w:val="24"/>
        </w:rPr>
        <w:t>2):501-510</w:t>
      </w:r>
      <w:r w:rsidR="00850C02" w:rsidRPr="00237838">
        <w:rPr>
          <w:rStyle w:val="apple-style-span"/>
          <w:rFonts w:ascii="Times New Roman" w:hAnsi="Times New Roman"/>
          <w:sz w:val="24"/>
          <w:szCs w:val="24"/>
        </w:rPr>
        <w:t>.</w:t>
      </w:r>
    </w:p>
    <w:p w:rsidR="00B57244" w:rsidRPr="00237838" w:rsidRDefault="00B57244" w:rsidP="00251090">
      <w:pPr>
        <w:jc w:val="both"/>
        <w:rPr>
          <w:rStyle w:val="apple-style-span"/>
          <w:rFonts w:ascii="Times New Roman" w:hAnsi="Times New Roman"/>
        </w:rPr>
      </w:pPr>
      <w:r w:rsidRPr="00237838">
        <w:rPr>
          <w:rFonts w:ascii="Times New Roman" w:hAnsi="Times New Roman"/>
          <w:noProof/>
          <w:sz w:val="24"/>
          <w:szCs w:val="24"/>
          <w:lang w:val="en-US"/>
        </w:rPr>
        <w:t xml:space="preserve">Aweda Nurudeen O., Akinsanya Taofik, Akingbade Adekunle &amp;Are Stephen O., (2014), “Empirical analysis of the elasticity of real money demand to macroeconomic variables in the United Kingdom with 2008 financial crisis effects”, </w:t>
      </w:r>
      <w:r w:rsidRPr="00237838">
        <w:rPr>
          <w:rFonts w:ascii="Times New Roman" w:hAnsi="Times New Roman"/>
          <w:i/>
          <w:noProof/>
          <w:sz w:val="24"/>
          <w:szCs w:val="24"/>
          <w:lang w:val="en-US"/>
        </w:rPr>
        <w:t>Journal of Economics and International Finance</w:t>
      </w:r>
      <w:r w:rsidRPr="00237838">
        <w:rPr>
          <w:rFonts w:ascii="Times New Roman" w:hAnsi="Times New Roman"/>
          <w:noProof/>
          <w:sz w:val="24"/>
          <w:szCs w:val="24"/>
          <w:lang w:val="en-US"/>
        </w:rPr>
        <w:t>, 6(8)</w:t>
      </w:r>
      <w:r w:rsidRPr="00237838">
        <w:rPr>
          <w:rStyle w:val="apple-style-span"/>
          <w:rFonts w:ascii="Times New Roman" w:hAnsi="Times New Roman"/>
          <w:sz w:val="24"/>
          <w:szCs w:val="24"/>
        </w:rPr>
        <w:t xml:space="preserve"> :190-202</w:t>
      </w:r>
      <w:r w:rsidR="00850C02" w:rsidRPr="00237838">
        <w:rPr>
          <w:rStyle w:val="apple-style-span"/>
          <w:rFonts w:ascii="Times New Roman" w:hAnsi="Times New Roman"/>
          <w:sz w:val="24"/>
          <w:szCs w:val="24"/>
        </w:rPr>
        <w:t>.</w:t>
      </w:r>
    </w:p>
    <w:p w:rsidR="00B57244" w:rsidRPr="00237838" w:rsidRDefault="00B57244" w:rsidP="00251090">
      <w:pPr>
        <w:jc w:val="both"/>
        <w:rPr>
          <w:rFonts w:ascii="Times New Roman" w:hAnsi="Times New Roman"/>
          <w:sz w:val="24"/>
          <w:szCs w:val="24"/>
        </w:rPr>
      </w:pPr>
      <w:proofErr w:type="gramStart"/>
      <w:r w:rsidRPr="00237838">
        <w:rPr>
          <w:rFonts w:ascii="Times New Roman" w:hAnsi="Times New Roman"/>
          <w:sz w:val="24"/>
          <w:szCs w:val="24"/>
        </w:rPr>
        <w:t>Dickey D.A., Fuller W.A., (1979), “Distribution of estimators for autoregressive time series with unit roots”, Journal of the American Statis</w:t>
      </w:r>
      <w:r w:rsidR="00346955" w:rsidRPr="00237838">
        <w:rPr>
          <w:rFonts w:ascii="Times New Roman" w:hAnsi="Times New Roman"/>
          <w:sz w:val="24"/>
          <w:szCs w:val="24"/>
        </w:rPr>
        <w:t>tical Association 74:</w:t>
      </w:r>
      <w:r w:rsidRPr="00237838">
        <w:rPr>
          <w:rFonts w:ascii="Times New Roman" w:hAnsi="Times New Roman"/>
          <w:sz w:val="24"/>
          <w:szCs w:val="24"/>
        </w:rPr>
        <w:t>427-431.</w:t>
      </w:r>
      <w:proofErr w:type="gramEnd"/>
    </w:p>
    <w:p w:rsidR="00B57244" w:rsidRPr="00237838" w:rsidRDefault="00B57244" w:rsidP="00B57244">
      <w:pPr>
        <w:autoSpaceDE w:val="0"/>
        <w:autoSpaceDN w:val="0"/>
        <w:adjustRightInd w:val="0"/>
        <w:spacing w:before="240" w:after="0" w:line="240" w:lineRule="auto"/>
        <w:jc w:val="both"/>
        <w:rPr>
          <w:rFonts w:ascii="Times New Roman" w:hAnsi="Times New Roman"/>
          <w:iCs/>
          <w:sz w:val="24"/>
          <w:szCs w:val="24"/>
        </w:rPr>
      </w:pPr>
      <w:r w:rsidRPr="00237838">
        <w:rPr>
          <w:rFonts w:ascii="Times New Roman" w:hAnsi="Times New Roman"/>
          <w:sz w:val="24"/>
          <w:szCs w:val="24"/>
        </w:rPr>
        <w:t xml:space="preserve">Engle Robert F., (1984), </w:t>
      </w:r>
      <w:r w:rsidRPr="00237838">
        <w:rPr>
          <w:rFonts w:ascii="Times New Roman" w:hAnsi="Times New Roman"/>
          <w:i/>
          <w:sz w:val="24"/>
          <w:szCs w:val="24"/>
        </w:rPr>
        <w:t>Handbook of Econometrics,</w:t>
      </w:r>
      <w:r w:rsidRPr="00237838">
        <w:rPr>
          <w:rFonts w:ascii="Times New Roman" w:hAnsi="Times New Roman"/>
          <w:sz w:val="24"/>
          <w:szCs w:val="24"/>
        </w:rPr>
        <w:t xml:space="preserve"> Elsevier Science Publishers BV, 2:776-825.</w:t>
      </w:r>
    </w:p>
    <w:p w:rsidR="00850C02" w:rsidRPr="00237838" w:rsidRDefault="00B57244" w:rsidP="00251090">
      <w:pPr>
        <w:autoSpaceDE w:val="0"/>
        <w:autoSpaceDN w:val="0"/>
        <w:adjustRightInd w:val="0"/>
        <w:spacing w:before="240" w:after="0"/>
        <w:jc w:val="both"/>
        <w:rPr>
          <w:rStyle w:val="apple-style-span"/>
          <w:rFonts w:ascii="Times New Roman" w:hAnsi="Times New Roman"/>
        </w:rPr>
      </w:pPr>
      <w:r w:rsidRPr="00237838">
        <w:rPr>
          <w:rStyle w:val="apple-style-span"/>
          <w:rFonts w:ascii="Times New Roman" w:hAnsi="Times New Roman"/>
          <w:sz w:val="24"/>
          <w:szCs w:val="24"/>
        </w:rPr>
        <w:t>Hassan Suleiman, Mohammed Zahid (2011), “The real Exchange Rate of an oil exporting economy: Empirical evidence from Nigeria” Working paper, Dundee Business School, University of Abertay Dundee, United Kingdom</w:t>
      </w:r>
      <w:r w:rsidR="00850C02" w:rsidRPr="00237838">
        <w:rPr>
          <w:rStyle w:val="apple-style-span"/>
          <w:rFonts w:ascii="Times New Roman" w:hAnsi="Times New Roman"/>
          <w:sz w:val="24"/>
          <w:szCs w:val="24"/>
        </w:rPr>
        <w:t>.</w:t>
      </w:r>
    </w:p>
    <w:p w:rsidR="00B57244" w:rsidRPr="00237838" w:rsidRDefault="00B57244" w:rsidP="00251090">
      <w:pPr>
        <w:autoSpaceDE w:val="0"/>
        <w:autoSpaceDN w:val="0"/>
        <w:adjustRightInd w:val="0"/>
        <w:spacing w:before="240" w:after="0"/>
        <w:jc w:val="both"/>
        <w:rPr>
          <w:rStyle w:val="apple-style-span"/>
          <w:rFonts w:ascii="Times New Roman" w:hAnsi="Times New Roman"/>
        </w:rPr>
      </w:pPr>
      <w:r w:rsidRPr="00237838">
        <w:rPr>
          <w:rStyle w:val="apple-style-span"/>
          <w:rFonts w:ascii="Times New Roman" w:hAnsi="Times New Roman"/>
          <w:sz w:val="24"/>
          <w:szCs w:val="24"/>
        </w:rPr>
        <w:t>Johanna Rickne (2009), “Oil Prices and Real Exchange Rate movements in Oil-Exporting Countries: The Role of Institutions”, Working paper No.810 Research Institute of Industrial Economics</w:t>
      </w:r>
      <w:r w:rsidR="00850C02" w:rsidRPr="00237838">
        <w:rPr>
          <w:rStyle w:val="apple-style-span"/>
          <w:rFonts w:ascii="Times New Roman" w:hAnsi="Times New Roman"/>
          <w:sz w:val="24"/>
          <w:szCs w:val="24"/>
        </w:rPr>
        <w:t>.</w:t>
      </w:r>
    </w:p>
    <w:p w:rsidR="00B57244" w:rsidRPr="00237838" w:rsidRDefault="00B57244" w:rsidP="00251090">
      <w:pPr>
        <w:autoSpaceDE w:val="0"/>
        <w:autoSpaceDN w:val="0"/>
        <w:adjustRightInd w:val="0"/>
        <w:spacing w:before="240" w:after="0"/>
        <w:jc w:val="both"/>
        <w:rPr>
          <w:rFonts w:ascii="Times New Roman" w:hAnsi="Times New Roman"/>
          <w:sz w:val="24"/>
          <w:szCs w:val="24"/>
        </w:rPr>
      </w:pPr>
      <w:r w:rsidRPr="00237838">
        <w:rPr>
          <w:rFonts w:ascii="Times New Roman" w:eastAsia="Franklin Gothic Book" w:hAnsi="Times New Roman"/>
          <w:sz w:val="24"/>
          <w:szCs w:val="24"/>
        </w:rPr>
        <w:t xml:space="preserve">Johansen, S. (1988), “Statistical Analysis of Cointegration Vectors”, </w:t>
      </w:r>
      <w:r w:rsidRPr="00237838">
        <w:rPr>
          <w:rFonts w:ascii="Times New Roman" w:eastAsia="Franklin Gothic Book" w:hAnsi="Times New Roman"/>
          <w:i/>
          <w:iCs/>
          <w:sz w:val="24"/>
          <w:szCs w:val="24"/>
        </w:rPr>
        <w:t>Journal of Economic Dynamics and Control</w:t>
      </w:r>
      <w:proofErr w:type="gramStart"/>
      <w:r w:rsidRPr="00237838">
        <w:rPr>
          <w:rFonts w:ascii="Times New Roman" w:eastAsia="Franklin Gothic Book" w:hAnsi="Times New Roman"/>
          <w:iCs/>
          <w:sz w:val="24"/>
          <w:szCs w:val="24"/>
        </w:rPr>
        <w:t>,</w:t>
      </w:r>
      <w:r w:rsidRPr="00237838">
        <w:rPr>
          <w:rFonts w:ascii="Times New Roman" w:eastAsia="Franklin Gothic Book" w:hAnsi="Times New Roman"/>
          <w:sz w:val="24"/>
          <w:szCs w:val="24"/>
        </w:rPr>
        <w:t>12:231</w:t>
      </w:r>
      <w:proofErr w:type="gramEnd"/>
      <w:r w:rsidRPr="00237838">
        <w:rPr>
          <w:rFonts w:ascii="Times New Roman" w:eastAsia="Franklin Gothic Book" w:hAnsi="Times New Roman"/>
          <w:sz w:val="24"/>
          <w:szCs w:val="24"/>
        </w:rPr>
        <w:t>-254.</w:t>
      </w:r>
    </w:p>
    <w:p w:rsidR="00850C02" w:rsidRPr="00237838" w:rsidRDefault="00850C02" w:rsidP="00336824">
      <w:pPr>
        <w:autoSpaceDE w:val="0"/>
        <w:autoSpaceDN w:val="0"/>
        <w:adjustRightInd w:val="0"/>
        <w:spacing w:after="0"/>
        <w:jc w:val="both"/>
        <w:rPr>
          <w:rFonts w:ascii="Times New Roman" w:hAnsi="Times New Roman"/>
          <w:sz w:val="24"/>
          <w:szCs w:val="24"/>
        </w:rPr>
      </w:pPr>
    </w:p>
    <w:p w:rsidR="00850C02" w:rsidRPr="00237838" w:rsidRDefault="00B57244" w:rsidP="00251090">
      <w:pPr>
        <w:autoSpaceDE w:val="0"/>
        <w:autoSpaceDN w:val="0"/>
        <w:adjustRightInd w:val="0"/>
        <w:spacing w:after="0"/>
        <w:jc w:val="both"/>
        <w:rPr>
          <w:rFonts w:ascii="Times New Roman" w:hAnsi="Times New Roman"/>
          <w:sz w:val="24"/>
          <w:szCs w:val="24"/>
        </w:rPr>
      </w:pPr>
      <w:r w:rsidRPr="00237838">
        <w:rPr>
          <w:rFonts w:ascii="Times New Roman" w:hAnsi="Times New Roman"/>
          <w:sz w:val="24"/>
          <w:szCs w:val="24"/>
        </w:rPr>
        <w:t xml:space="preserve">Johansen, S., J, K., (1990) “Maximum Likelihood Estimation and Inference on Cointegration – With Applications to the Demand for Money”, </w:t>
      </w:r>
      <w:r w:rsidRPr="00237838">
        <w:rPr>
          <w:rFonts w:ascii="Times New Roman" w:hAnsi="Times New Roman"/>
          <w:i/>
          <w:sz w:val="24"/>
          <w:szCs w:val="24"/>
        </w:rPr>
        <w:t>Oxford Bulletin of Economics and Statistics</w:t>
      </w:r>
      <w:r w:rsidRPr="00237838">
        <w:rPr>
          <w:rFonts w:ascii="Times New Roman" w:hAnsi="Times New Roman"/>
          <w:sz w:val="24"/>
          <w:szCs w:val="24"/>
        </w:rPr>
        <w:t xml:space="preserve"> 51:169–210.</w:t>
      </w:r>
    </w:p>
    <w:p w:rsidR="00850C02" w:rsidRPr="00237838" w:rsidRDefault="00850C02" w:rsidP="00850C02">
      <w:pPr>
        <w:autoSpaceDE w:val="0"/>
        <w:autoSpaceDN w:val="0"/>
        <w:adjustRightInd w:val="0"/>
        <w:spacing w:after="0" w:line="360" w:lineRule="auto"/>
        <w:jc w:val="both"/>
        <w:rPr>
          <w:rFonts w:ascii="Times New Roman" w:hAnsi="Times New Roman"/>
          <w:sz w:val="24"/>
          <w:szCs w:val="24"/>
        </w:rPr>
      </w:pPr>
    </w:p>
    <w:p w:rsidR="00B57244" w:rsidRPr="00237838" w:rsidRDefault="00B57244" w:rsidP="00251090">
      <w:pPr>
        <w:autoSpaceDE w:val="0"/>
        <w:autoSpaceDN w:val="0"/>
        <w:adjustRightInd w:val="0"/>
        <w:spacing w:after="0"/>
        <w:jc w:val="both"/>
        <w:rPr>
          <w:rStyle w:val="apple-style-span"/>
          <w:rFonts w:ascii="Times New Roman" w:hAnsi="Times New Roman"/>
        </w:rPr>
      </w:pPr>
      <w:r w:rsidRPr="00237838">
        <w:rPr>
          <w:rStyle w:val="apple-style-span"/>
          <w:rFonts w:ascii="Times New Roman" w:hAnsi="Times New Roman"/>
          <w:sz w:val="24"/>
          <w:szCs w:val="24"/>
        </w:rPr>
        <w:t xml:space="preserve">Onavwote </w:t>
      </w:r>
      <w:r w:rsidR="00346955" w:rsidRPr="00237838">
        <w:rPr>
          <w:rStyle w:val="apple-style-span"/>
          <w:rFonts w:ascii="Times New Roman" w:hAnsi="Times New Roman"/>
          <w:sz w:val="24"/>
          <w:szCs w:val="24"/>
        </w:rPr>
        <w:t>Victor E., Eriemo O., (2012)</w:t>
      </w:r>
      <w:proofErr w:type="gramStart"/>
      <w:r w:rsidR="00346955" w:rsidRPr="00237838">
        <w:rPr>
          <w:rStyle w:val="apple-style-span"/>
          <w:rFonts w:ascii="Times New Roman" w:hAnsi="Times New Roman"/>
          <w:sz w:val="24"/>
          <w:szCs w:val="24"/>
        </w:rPr>
        <w:t>,</w:t>
      </w:r>
      <w:r w:rsidR="00850C02" w:rsidRPr="00237838">
        <w:rPr>
          <w:rStyle w:val="apple-style-span"/>
          <w:rFonts w:ascii="Times New Roman" w:hAnsi="Times New Roman"/>
          <w:sz w:val="24"/>
          <w:szCs w:val="24"/>
        </w:rPr>
        <w:t>“</w:t>
      </w:r>
      <w:proofErr w:type="gramEnd"/>
      <w:r w:rsidRPr="00237838">
        <w:rPr>
          <w:rStyle w:val="apple-style-span"/>
          <w:rFonts w:ascii="Times New Roman" w:hAnsi="Times New Roman"/>
          <w:sz w:val="24"/>
          <w:szCs w:val="24"/>
        </w:rPr>
        <w:t xml:space="preserve">Oil Prices and Real Exchange Rate in Nigeria”, </w:t>
      </w:r>
      <w:r w:rsidRPr="00237838">
        <w:rPr>
          <w:rStyle w:val="apple-style-span"/>
          <w:rFonts w:ascii="Times New Roman" w:hAnsi="Times New Roman"/>
          <w:i/>
          <w:sz w:val="24"/>
          <w:szCs w:val="24"/>
        </w:rPr>
        <w:t xml:space="preserve">International Journal of Economics and </w:t>
      </w:r>
      <w:r w:rsidR="00346955" w:rsidRPr="00237838">
        <w:rPr>
          <w:rStyle w:val="apple-style-span"/>
          <w:rFonts w:ascii="Times New Roman" w:hAnsi="Times New Roman"/>
          <w:i/>
          <w:sz w:val="24"/>
          <w:szCs w:val="24"/>
        </w:rPr>
        <w:t>Finance</w:t>
      </w:r>
      <w:r w:rsidRPr="00237838">
        <w:rPr>
          <w:rStyle w:val="apple-style-span"/>
          <w:rFonts w:ascii="Times New Roman" w:hAnsi="Times New Roman"/>
          <w:sz w:val="24"/>
          <w:szCs w:val="24"/>
        </w:rPr>
        <w:t>, vol 4, No.6.</w:t>
      </w:r>
    </w:p>
    <w:p w:rsidR="00B57244" w:rsidRPr="00237838" w:rsidRDefault="00B57244" w:rsidP="00251090">
      <w:pPr>
        <w:autoSpaceDE w:val="0"/>
        <w:autoSpaceDN w:val="0"/>
        <w:adjustRightInd w:val="0"/>
        <w:spacing w:before="240" w:after="0"/>
        <w:jc w:val="both"/>
        <w:rPr>
          <w:rFonts w:ascii="Times New Roman" w:hAnsi="Times New Roman"/>
          <w:sz w:val="24"/>
          <w:szCs w:val="24"/>
        </w:rPr>
      </w:pPr>
      <w:r w:rsidRPr="00237838">
        <w:rPr>
          <w:rFonts w:ascii="Times New Roman" w:hAnsi="Times New Roman"/>
          <w:sz w:val="24"/>
          <w:szCs w:val="24"/>
        </w:rPr>
        <w:t>Pesaran M. H., Shin Y. (1999), An autoregressive distributed lag modelling approach to cointegration analysis, chapter 11in Econometrics and Economic Theory in the 20</w:t>
      </w:r>
      <w:r w:rsidRPr="00237838">
        <w:rPr>
          <w:rFonts w:ascii="Times New Roman" w:hAnsi="Times New Roman"/>
          <w:sz w:val="24"/>
          <w:szCs w:val="24"/>
          <w:vertAlign w:val="superscript"/>
        </w:rPr>
        <w:t>th</w:t>
      </w:r>
      <w:r w:rsidR="00346955" w:rsidRPr="00237838">
        <w:rPr>
          <w:rFonts w:ascii="Times New Roman" w:hAnsi="Times New Roman"/>
          <w:sz w:val="24"/>
          <w:szCs w:val="24"/>
        </w:rPr>
        <w:t xml:space="preserve"> century</w:t>
      </w:r>
      <w:r w:rsidRPr="00237838">
        <w:rPr>
          <w:rFonts w:ascii="Times New Roman" w:hAnsi="Times New Roman"/>
          <w:sz w:val="24"/>
          <w:szCs w:val="24"/>
        </w:rPr>
        <w:t xml:space="preserve"> the Ragnar Frisch Centennial symposium, Strom S. (ed.) Cambridge University Press” Cambridge.</w:t>
      </w:r>
    </w:p>
    <w:p w:rsidR="00B57244" w:rsidRPr="00237838" w:rsidRDefault="00B57244" w:rsidP="00251090">
      <w:pPr>
        <w:autoSpaceDE w:val="0"/>
        <w:autoSpaceDN w:val="0"/>
        <w:adjustRightInd w:val="0"/>
        <w:spacing w:before="240" w:after="0"/>
        <w:jc w:val="both"/>
        <w:rPr>
          <w:rFonts w:ascii="Times New Roman" w:hAnsi="Times New Roman"/>
          <w:sz w:val="24"/>
          <w:szCs w:val="24"/>
        </w:rPr>
      </w:pPr>
      <w:proofErr w:type="gramStart"/>
      <w:r w:rsidRPr="00237838">
        <w:rPr>
          <w:rFonts w:ascii="Times New Roman" w:hAnsi="Times New Roman"/>
          <w:sz w:val="24"/>
          <w:szCs w:val="24"/>
        </w:rPr>
        <w:t xml:space="preserve">Pesaran M. Hashem </w:t>
      </w:r>
      <w:r w:rsidRPr="00237838">
        <w:rPr>
          <w:rFonts w:ascii="Times New Roman" w:hAnsi="Times New Roman"/>
          <w:i/>
          <w:sz w:val="24"/>
          <w:szCs w:val="24"/>
        </w:rPr>
        <w:t>et al</w:t>
      </w:r>
      <w:r w:rsidRPr="00237838">
        <w:rPr>
          <w:rFonts w:ascii="Times New Roman" w:hAnsi="Times New Roman"/>
          <w:sz w:val="24"/>
          <w:szCs w:val="24"/>
        </w:rPr>
        <w:t xml:space="preserve"> (2001), “Bounds Testing Approaches to the Analysis of level relationships”, </w:t>
      </w:r>
      <w:r w:rsidRPr="00237838">
        <w:rPr>
          <w:rFonts w:ascii="Times New Roman" w:hAnsi="Times New Roman"/>
          <w:i/>
          <w:sz w:val="24"/>
          <w:szCs w:val="24"/>
        </w:rPr>
        <w:t>Journal of Applied Econometrics</w:t>
      </w:r>
      <w:r w:rsidRPr="00237838">
        <w:rPr>
          <w:rFonts w:ascii="Times New Roman" w:hAnsi="Times New Roman"/>
          <w:sz w:val="24"/>
          <w:szCs w:val="24"/>
        </w:rPr>
        <w:t>, 16:289-326.</w:t>
      </w:r>
      <w:proofErr w:type="gramEnd"/>
    </w:p>
    <w:p w:rsidR="00B57244" w:rsidRPr="00237838" w:rsidRDefault="00B57244" w:rsidP="00251090">
      <w:pPr>
        <w:autoSpaceDE w:val="0"/>
        <w:autoSpaceDN w:val="0"/>
        <w:adjustRightInd w:val="0"/>
        <w:spacing w:before="240" w:after="0"/>
        <w:jc w:val="both"/>
        <w:rPr>
          <w:rFonts w:ascii="Times New Roman" w:hAnsi="Times New Roman"/>
          <w:sz w:val="24"/>
          <w:szCs w:val="24"/>
        </w:rPr>
      </w:pPr>
      <w:r w:rsidRPr="00237838">
        <w:rPr>
          <w:rFonts w:ascii="Times New Roman" w:hAnsi="Times New Roman"/>
          <w:sz w:val="24"/>
          <w:szCs w:val="24"/>
        </w:rPr>
        <w:t xml:space="preserve">Quandt, Richard E. (1988). </w:t>
      </w:r>
      <w:r w:rsidRPr="00237838">
        <w:rPr>
          <w:rFonts w:ascii="Times New Roman" w:hAnsi="Times New Roman"/>
          <w:i/>
          <w:sz w:val="24"/>
          <w:szCs w:val="24"/>
        </w:rPr>
        <w:t>The Econometrics of Disequilibrium</w:t>
      </w:r>
      <w:r w:rsidRPr="00237838">
        <w:rPr>
          <w:rFonts w:ascii="Times New Roman" w:hAnsi="Times New Roman"/>
          <w:sz w:val="24"/>
          <w:szCs w:val="24"/>
        </w:rPr>
        <w:t>, Oxford: Blackwell Publishing Co.</w:t>
      </w:r>
    </w:p>
    <w:p w:rsidR="00850C02" w:rsidRDefault="00B57244" w:rsidP="00251090">
      <w:pPr>
        <w:autoSpaceDE w:val="0"/>
        <w:autoSpaceDN w:val="0"/>
        <w:adjustRightInd w:val="0"/>
        <w:spacing w:before="240" w:after="0"/>
        <w:jc w:val="both"/>
        <w:rPr>
          <w:rFonts w:ascii="Times New Roman" w:hAnsi="Times New Roman"/>
          <w:sz w:val="24"/>
          <w:szCs w:val="24"/>
          <w:lang w:eastAsia="en-GB"/>
        </w:rPr>
      </w:pPr>
      <w:r w:rsidRPr="00237838">
        <w:rPr>
          <w:rFonts w:ascii="Times New Roman" w:hAnsi="Times New Roman"/>
          <w:sz w:val="24"/>
          <w:szCs w:val="24"/>
          <w:lang w:eastAsia="en-GB"/>
        </w:rPr>
        <w:lastRenderedPageBreak/>
        <w:t xml:space="preserve">Said, S.E., Dickey D. (1984), “Testing for Unit Roots in Autoregressive Moving-Average Models with Unknown Order”, </w:t>
      </w:r>
      <w:r w:rsidRPr="00237838">
        <w:rPr>
          <w:rFonts w:ascii="Times New Roman" w:hAnsi="Times New Roman"/>
          <w:i/>
          <w:sz w:val="24"/>
          <w:szCs w:val="24"/>
          <w:lang w:eastAsia="en-GB"/>
        </w:rPr>
        <w:t>Biometrika</w:t>
      </w:r>
      <w:r w:rsidRPr="00237838">
        <w:rPr>
          <w:rFonts w:ascii="Times New Roman" w:hAnsi="Times New Roman"/>
          <w:sz w:val="24"/>
          <w:szCs w:val="24"/>
          <w:lang w:eastAsia="en-GB"/>
        </w:rPr>
        <w:t>, 71:599-607.</w:t>
      </w:r>
    </w:p>
    <w:p w:rsidR="00EF33D4" w:rsidRPr="00237838" w:rsidRDefault="00EF33D4" w:rsidP="00251090">
      <w:pPr>
        <w:autoSpaceDE w:val="0"/>
        <w:autoSpaceDN w:val="0"/>
        <w:adjustRightInd w:val="0"/>
        <w:spacing w:before="240" w:after="0"/>
        <w:jc w:val="both"/>
        <w:rPr>
          <w:rFonts w:ascii="Times New Roman" w:hAnsi="Times New Roman"/>
          <w:sz w:val="24"/>
          <w:szCs w:val="24"/>
          <w:lang w:eastAsia="en-GB"/>
        </w:rPr>
      </w:pPr>
      <w:r>
        <w:rPr>
          <w:rFonts w:ascii="Times New Roman" w:hAnsi="Times New Roman"/>
          <w:sz w:val="24"/>
          <w:szCs w:val="24"/>
          <w:lang w:eastAsia="en-GB"/>
        </w:rPr>
        <w:t xml:space="preserve">Sebastian Edwards (2006), </w:t>
      </w:r>
      <w:r w:rsidR="003A20A5">
        <w:rPr>
          <w:rFonts w:ascii="Times New Roman" w:hAnsi="Times New Roman"/>
          <w:sz w:val="24"/>
          <w:szCs w:val="24"/>
          <w:lang w:eastAsia="en-GB"/>
        </w:rPr>
        <w:t>“</w:t>
      </w:r>
      <w:r>
        <w:rPr>
          <w:rFonts w:ascii="Times New Roman" w:hAnsi="Times New Roman"/>
          <w:sz w:val="24"/>
          <w:szCs w:val="24"/>
          <w:lang w:eastAsia="en-GB"/>
        </w:rPr>
        <w:t xml:space="preserve">The Relationship </w:t>
      </w:r>
      <w:proofErr w:type="gramStart"/>
      <w:r w:rsidR="003A20A5">
        <w:rPr>
          <w:rFonts w:ascii="Times New Roman" w:hAnsi="Times New Roman"/>
          <w:sz w:val="24"/>
          <w:szCs w:val="24"/>
          <w:lang w:eastAsia="en-GB"/>
        </w:rPr>
        <w:t>Between</w:t>
      </w:r>
      <w:proofErr w:type="gramEnd"/>
      <w:r w:rsidR="003A20A5">
        <w:rPr>
          <w:rFonts w:ascii="Times New Roman" w:hAnsi="Times New Roman"/>
          <w:sz w:val="24"/>
          <w:szCs w:val="24"/>
          <w:lang w:eastAsia="en-GB"/>
        </w:rPr>
        <w:t xml:space="preserve"> Exchange Rates And Inflation Targeting Revisited”</w:t>
      </w:r>
      <w:r>
        <w:rPr>
          <w:rFonts w:ascii="Times New Roman" w:hAnsi="Times New Roman"/>
          <w:sz w:val="24"/>
          <w:szCs w:val="24"/>
          <w:lang w:eastAsia="en-GB"/>
        </w:rPr>
        <w:t xml:space="preserve">, </w:t>
      </w:r>
      <w:r w:rsidR="003A20A5">
        <w:rPr>
          <w:rFonts w:ascii="Times New Roman" w:hAnsi="Times New Roman"/>
          <w:sz w:val="24"/>
          <w:szCs w:val="24"/>
          <w:lang w:eastAsia="en-GB"/>
        </w:rPr>
        <w:t>NBER Working Paper Number 12163.</w:t>
      </w:r>
    </w:p>
    <w:p w:rsidR="00346955" w:rsidRPr="00237838" w:rsidRDefault="005748EC" w:rsidP="00251090">
      <w:pPr>
        <w:autoSpaceDE w:val="0"/>
        <w:autoSpaceDN w:val="0"/>
        <w:adjustRightInd w:val="0"/>
        <w:spacing w:before="240" w:after="0"/>
        <w:jc w:val="both"/>
        <w:rPr>
          <w:rStyle w:val="apple-style-span"/>
          <w:rFonts w:ascii="Times New Roman" w:hAnsi="Times New Roman"/>
        </w:rPr>
      </w:pPr>
      <w:r w:rsidRPr="00237838">
        <w:rPr>
          <w:rStyle w:val="apple-style-span"/>
          <w:rFonts w:ascii="Times New Roman" w:hAnsi="Times New Roman"/>
          <w:sz w:val="24"/>
          <w:szCs w:val="24"/>
        </w:rPr>
        <w:t>Selien De Schr</w:t>
      </w:r>
      <w:r w:rsidR="00B57244" w:rsidRPr="00237838">
        <w:rPr>
          <w:rStyle w:val="apple-style-span"/>
          <w:rFonts w:ascii="Times New Roman" w:hAnsi="Times New Roman"/>
          <w:sz w:val="24"/>
          <w:szCs w:val="24"/>
        </w:rPr>
        <w:t>yder, Gert</w:t>
      </w:r>
      <w:r w:rsidR="00B3200C">
        <w:rPr>
          <w:rStyle w:val="apple-style-span"/>
          <w:rFonts w:ascii="Times New Roman" w:hAnsi="Times New Roman"/>
          <w:sz w:val="24"/>
          <w:szCs w:val="24"/>
        </w:rPr>
        <w:t xml:space="preserve"> </w:t>
      </w:r>
      <w:r w:rsidR="00B57244" w:rsidRPr="00237838">
        <w:rPr>
          <w:rStyle w:val="apple-style-span"/>
          <w:rFonts w:ascii="Times New Roman" w:hAnsi="Times New Roman"/>
          <w:sz w:val="24"/>
          <w:szCs w:val="24"/>
        </w:rPr>
        <w:t>Peersman (2012), “The US Dollar Exchange Rate and the demand for oil”</w:t>
      </w:r>
      <w:r w:rsidRPr="00237838">
        <w:rPr>
          <w:rStyle w:val="apple-style-span"/>
          <w:rFonts w:ascii="Times New Roman" w:hAnsi="Times New Roman"/>
          <w:sz w:val="24"/>
          <w:szCs w:val="24"/>
        </w:rPr>
        <w:t>, CEifo Workin</w:t>
      </w:r>
      <w:r w:rsidR="00816C46" w:rsidRPr="00237838">
        <w:rPr>
          <w:rStyle w:val="apple-style-span"/>
          <w:rFonts w:ascii="Times New Roman" w:hAnsi="Times New Roman"/>
          <w:sz w:val="24"/>
          <w:szCs w:val="24"/>
        </w:rPr>
        <w:t>g</w:t>
      </w:r>
      <w:r w:rsidRPr="00237838">
        <w:rPr>
          <w:rStyle w:val="apple-style-span"/>
          <w:rFonts w:ascii="Times New Roman" w:hAnsi="Times New Roman"/>
          <w:sz w:val="24"/>
          <w:szCs w:val="24"/>
        </w:rPr>
        <w:t xml:space="preserve"> Paper Series No. 4126.</w:t>
      </w:r>
    </w:p>
    <w:p w:rsidR="00B57244" w:rsidRPr="00237838" w:rsidRDefault="005748EC" w:rsidP="00251090">
      <w:pPr>
        <w:autoSpaceDE w:val="0"/>
        <w:autoSpaceDN w:val="0"/>
        <w:adjustRightInd w:val="0"/>
        <w:spacing w:before="240" w:after="0"/>
        <w:jc w:val="both"/>
        <w:rPr>
          <w:rStyle w:val="apple-style-span"/>
          <w:rFonts w:ascii="Times New Roman" w:hAnsi="Times New Roman"/>
        </w:rPr>
      </w:pPr>
      <w:r w:rsidRPr="00237838">
        <w:rPr>
          <w:rStyle w:val="apple-style-span"/>
          <w:rFonts w:ascii="Times New Roman" w:hAnsi="Times New Roman"/>
          <w:sz w:val="24"/>
          <w:szCs w:val="24"/>
        </w:rPr>
        <w:t>Sibanda Ki</w:t>
      </w:r>
      <w:r w:rsidR="00850C02" w:rsidRPr="00237838">
        <w:rPr>
          <w:rStyle w:val="apple-style-span"/>
          <w:rFonts w:ascii="Times New Roman" w:hAnsi="Times New Roman"/>
          <w:sz w:val="24"/>
          <w:szCs w:val="24"/>
        </w:rPr>
        <w:t>n, Mla</w:t>
      </w:r>
      <w:r w:rsidR="00B57244" w:rsidRPr="00237838">
        <w:rPr>
          <w:rStyle w:val="apple-style-span"/>
          <w:rFonts w:ascii="Times New Roman" w:hAnsi="Times New Roman"/>
          <w:sz w:val="24"/>
          <w:szCs w:val="24"/>
        </w:rPr>
        <w:t xml:space="preserve">mbo Courage (2014), “Impact of </w:t>
      </w:r>
      <w:r w:rsidR="00251090" w:rsidRPr="00237838">
        <w:rPr>
          <w:rStyle w:val="apple-style-span"/>
          <w:rFonts w:ascii="Times New Roman" w:hAnsi="Times New Roman"/>
          <w:sz w:val="24"/>
          <w:szCs w:val="24"/>
        </w:rPr>
        <w:t>O</w:t>
      </w:r>
      <w:r w:rsidR="00B57244" w:rsidRPr="00237838">
        <w:rPr>
          <w:rStyle w:val="apple-style-span"/>
          <w:rFonts w:ascii="Times New Roman" w:hAnsi="Times New Roman"/>
          <w:sz w:val="24"/>
          <w:szCs w:val="24"/>
        </w:rPr>
        <w:t>il Prices on the Exchange rate in South Africa</w:t>
      </w:r>
      <w:r w:rsidRPr="00237838">
        <w:rPr>
          <w:rStyle w:val="apple-style-span"/>
          <w:rFonts w:ascii="Times New Roman" w:hAnsi="Times New Roman"/>
          <w:sz w:val="24"/>
          <w:szCs w:val="24"/>
        </w:rPr>
        <w:t xml:space="preserve">”, </w:t>
      </w:r>
      <w:r w:rsidRPr="00237838">
        <w:rPr>
          <w:rStyle w:val="apple-style-span"/>
          <w:rFonts w:ascii="Times New Roman" w:hAnsi="Times New Roman"/>
          <w:i/>
          <w:sz w:val="24"/>
          <w:szCs w:val="24"/>
        </w:rPr>
        <w:t>Journal of Economics</w:t>
      </w:r>
      <w:r w:rsidRPr="00237838">
        <w:rPr>
          <w:rStyle w:val="apple-style-span"/>
          <w:rFonts w:ascii="Times New Roman" w:hAnsi="Times New Roman"/>
          <w:sz w:val="24"/>
          <w:szCs w:val="24"/>
        </w:rPr>
        <w:t>, vol 5(2):193-199.</w:t>
      </w:r>
    </w:p>
    <w:p w:rsidR="00816C46" w:rsidRPr="00237838" w:rsidRDefault="00B57244" w:rsidP="00251090">
      <w:pPr>
        <w:autoSpaceDE w:val="0"/>
        <w:autoSpaceDN w:val="0"/>
        <w:adjustRightInd w:val="0"/>
        <w:spacing w:before="240" w:after="0"/>
        <w:jc w:val="both"/>
        <w:rPr>
          <w:rStyle w:val="apple-style-span"/>
          <w:rFonts w:ascii="Times New Roman" w:hAnsi="Times New Roman"/>
        </w:rPr>
      </w:pPr>
      <w:r w:rsidRPr="00237838">
        <w:rPr>
          <w:rFonts w:ascii="Times New Roman" w:hAnsi="Times New Roman"/>
          <w:sz w:val="24"/>
          <w:szCs w:val="24"/>
        </w:rPr>
        <w:t xml:space="preserve">Toda, H.Y. and Yamamoto, T. (1995), “Statistical inferences in vector autoregressions with possibly integrated processes”, </w:t>
      </w:r>
      <w:r w:rsidRPr="00237838">
        <w:rPr>
          <w:rFonts w:ascii="Times New Roman" w:hAnsi="Times New Roman"/>
          <w:i/>
          <w:iCs/>
          <w:sz w:val="24"/>
          <w:szCs w:val="24"/>
        </w:rPr>
        <w:t>Journal of Econometrics</w:t>
      </w:r>
      <w:r w:rsidRPr="00237838">
        <w:rPr>
          <w:rFonts w:ascii="Times New Roman" w:hAnsi="Times New Roman"/>
          <w:sz w:val="24"/>
          <w:szCs w:val="24"/>
        </w:rPr>
        <w:t xml:space="preserve">, </w:t>
      </w:r>
      <w:r w:rsidRPr="00237838">
        <w:rPr>
          <w:rFonts w:ascii="Times New Roman" w:hAnsi="Times New Roman"/>
          <w:bCs/>
          <w:sz w:val="24"/>
          <w:szCs w:val="24"/>
        </w:rPr>
        <w:t>66:</w:t>
      </w:r>
      <w:r w:rsidRPr="00237838">
        <w:rPr>
          <w:rFonts w:ascii="Times New Roman" w:hAnsi="Times New Roman"/>
          <w:sz w:val="24"/>
          <w:szCs w:val="24"/>
        </w:rPr>
        <w:t>225-250</w:t>
      </w:r>
      <w:r w:rsidR="00816C46" w:rsidRPr="00237838">
        <w:rPr>
          <w:rFonts w:ascii="Times New Roman" w:hAnsi="Times New Roman"/>
          <w:sz w:val="24"/>
          <w:szCs w:val="24"/>
        </w:rPr>
        <w:t>.</w:t>
      </w:r>
    </w:p>
    <w:p w:rsidR="00816C46" w:rsidRPr="00237838" w:rsidRDefault="00B57244" w:rsidP="00251090">
      <w:pPr>
        <w:autoSpaceDE w:val="0"/>
        <w:autoSpaceDN w:val="0"/>
        <w:adjustRightInd w:val="0"/>
        <w:spacing w:before="240" w:after="0"/>
        <w:jc w:val="both"/>
        <w:rPr>
          <w:rStyle w:val="apple-style-span"/>
          <w:rFonts w:ascii="Times New Roman" w:hAnsi="Times New Roman"/>
        </w:rPr>
      </w:pPr>
      <w:r w:rsidRPr="00237838">
        <w:rPr>
          <w:rStyle w:val="apple-style-span"/>
          <w:rFonts w:ascii="Times New Roman" w:hAnsi="Times New Roman"/>
          <w:sz w:val="24"/>
          <w:szCs w:val="24"/>
        </w:rPr>
        <w:t xml:space="preserve">Usama </w:t>
      </w:r>
      <w:r w:rsidR="00850C02" w:rsidRPr="00237838">
        <w:rPr>
          <w:rStyle w:val="apple-style-span"/>
          <w:rFonts w:ascii="Times New Roman" w:hAnsi="Times New Roman"/>
          <w:sz w:val="24"/>
          <w:szCs w:val="24"/>
        </w:rPr>
        <w:t>A</w:t>
      </w:r>
      <w:r w:rsidRPr="00237838">
        <w:rPr>
          <w:rStyle w:val="apple-style-span"/>
          <w:rFonts w:ascii="Times New Roman" w:hAnsi="Times New Roman"/>
          <w:sz w:val="24"/>
          <w:szCs w:val="24"/>
        </w:rPr>
        <w:t>l-M</w:t>
      </w:r>
      <w:r w:rsidR="00850C02" w:rsidRPr="00237838">
        <w:rPr>
          <w:rStyle w:val="apple-style-span"/>
          <w:rFonts w:ascii="Times New Roman" w:hAnsi="Times New Roman"/>
          <w:sz w:val="24"/>
          <w:szCs w:val="24"/>
        </w:rPr>
        <w:t>ulali, NormeeCheSab (2009), “</w:t>
      </w:r>
      <w:r w:rsidRPr="00237838">
        <w:rPr>
          <w:rStyle w:val="apple-style-span"/>
          <w:rFonts w:ascii="Times New Roman" w:hAnsi="Times New Roman"/>
          <w:sz w:val="24"/>
          <w:szCs w:val="24"/>
        </w:rPr>
        <w:t xml:space="preserve">The Impact of Oil Prices on the Real Exchange Rates of Dirham: A case study of the United Arab Emirates,” Working </w:t>
      </w:r>
    </w:p>
    <w:p w:rsidR="00004690" w:rsidRPr="00237838" w:rsidRDefault="00251090" w:rsidP="00251090">
      <w:pPr>
        <w:jc w:val="both"/>
        <w:rPr>
          <w:rFonts w:ascii="Times New Roman" w:hAnsi="Times New Roman"/>
          <w:sz w:val="24"/>
          <w:szCs w:val="24"/>
        </w:rPr>
      </w:pPr>
      <w:r w:rsidRPr="00237838">
        <w:rPr>
          <w:rStyle w:val="apple-style-span"/>
          <w:rFonts w:ascii="Times New Roman" w:hAnsi="Times New Roman"/>
          <w:sz w:val="24"/>
          <w:szCs w:val="24"/>
        </w:rPr>
        <w:t>Paper</w:t>
      </w:r>
      <w:r w:rsidR="00B57244" w:rsidRPr="00237838">
        <w:rPr>
          <w:rStyle w:val="apple-style-span"/>
          <w:rFonts w:ascii="Times New Roman" w:hAnsi="Times New Roman"/>
          <w:sz w:val="24"/>
          <w:szCs w:val="24"/>
        </w:rPr>
        <w:t>, MIPRA Paper No. 23493</w:t>
      </w:r>
      <w:r w:rsidR="00850C02" w:rsidRPr="00237838">
        <w:rPr>
          <w:rStyle w:val="apple-style-span"/>
          <w:rFonts w:ascii="Times New Roman" w:hAnsi="Times New Roman"/>
          <w:sz w:val="24"/>
          <w:szCs w:val="24"/>
        </w:rPr>
        <w:t>.</w:t>
      </w:r>
    </w:p>
    <w:sectPr w:rsidR="00004690" w:rsidRPr="00237838" w:rsidSect="009506A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B9" w:rsidRDefault="00D47FB9" w:rsidP="00CD4C5F">
      <w:pPr>
        <w:spacing w:after="0" w:line="240" w:lineRule="auto"/>
      </w:pPr>
      <w:r>
        <w:separator/>
      </w:r>
    </w:p>
  </w:endnote>
  <w:endnote w:type="continuationSeparator" w:id="1">
    <w:p w:rsidR="00D47FB9" w:rsidRDefault="00D47FB9" w:rsidP="00CD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STIXGeneral">
    <w:charset w:val="00"/>
    <w:family w:val="auto"/>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B9" w:rsidRDefault="00D47FB9" w:rsidP="00CD4C5F">
      <w:pPr>
        <w:spacing w:after="0" w:line="240" w:lineRule="auto"/>
      </w:pPr>
      <w:r>
        <w:separator/>
      </w:r>
    </w:p>
  </w:footnote>
  <w:footnote w:type="continuationSeparator" w:id="1">
    <w:p w:rsidR="00D47FB9" w:rsidRDefault="00D47FB9" w:rsidP="00CD4C5F">
      <w:pPr>
        <w:spacing w:after="0" w:line="240" w:lineRule="auto"/>
      </w:pPr>
      <w:r>
        <w:continuationSeparator/>
      </w:r>
    </w:p>
  </w:footnote>
  <w:footnote w:id="2">
    <w:p w:rsidR="00155AEA" w:rsidRDefault="000C487E">
      <w:pPr>
        <w:pStyle w:val="FootnoteText"/>
        <w:rPr>
          <w:rFonts w:ascii="Times New Roman" w:hAnsi="Times New Roman"/>
          <w:lang w:val="en-US"/>
        </w:rPr>
      </w:pPr>
      <w:r w:rsidRPr="007E5962">
        <w:rPr>
          <w:rStyle w:val="FootnoteReference"/>
          <w:rFonts w:ascii="Times New Roman" w:hAnsi="Times New Roman"/>
        </w:rPr>
        <w:footnoteRef/>
      </w:r>
      <w:r w:rsidRPr="007E5962">
        <w:rPr>
          <w:rFonts w:ascii="Times New Roman" w:hAnsi="Times New Roman"/>
        </w:rPr>
        <w:t xml:space="preserve"> </w:t>
      </w:r>
      <w:r w:rsidRPr="007E5962">
        <w:rPr>
          <w:rFonts w:ascii="Times New Roman" w:hAnsi="Times New Roman"/>
          <w:lang w:val="en-US"/>
        </w:rPr>
        <w:t>Lead Author</w:t>
      </w:r>
      <w:r w:rsidR="00155AEA">
        <w:rPr>
          <w:rFonts w:ascii="Times New Roman" w:hAnsi="Times New Roman"/>
          <w:lang w:val="en-US"/>
        </w:rPr>
        <w:t xml:space="preserve"> email: </w:t>
      </w:r>
      <w:hyperlink r:id="rId1" w:history="1">
        <w:r w:rsidR="00155AEA" w:rsidRPr="000C2A6A">
          <w:rPr>
            <w:rStyle w:val="Hyperlink"/>
            <w:rFonts w:ascii="Times New Roman" w:hAnsi="Times New Roman"/>
            <w:lang w:val="en-US"/>
          </w:rPr>
          <w:t>logtolawal@gmail.com</w:t>
        </w:r>
      </w:hyperlink>
    </w:p>
    <w:p w:rsidR="00155AEA" w:rsidRPr="007E5962" w:rsidRDefault="00155AEA">
      <w:pPr>
        <w:pStyle w:val="FootnoteText"/>
        <w:rPr>
          <w:rFonts w:ascii="Times New Roman" w:hAnsi="Times New Roman"/>
          <w:lang w:val="en-US"/>
        </w:rPr>
      </w:pPr>
    </w:p>
  </w:footnote>
  <w:footnote w:id="3">
    <w:p w:rsidR="000C487E" w:rsidRPr="007E5962" w:rsidRDefault="000C487E">
      <w:pPr>
        <w:pStyle w:val="FootnoteText"/>
        <w:rPr>
          <w:rFonts w:ascii="Times New Roman" w:hAnsi="Times New Roman"/>
          <w:lang w:val="en-US"/>
        </w:rPr>
      </w:pPr>
      <w:r w:rsidRPr="007E5962">
        <w:rPr>
          <w:rStyle w:val="FootnoteReference"/>
          <w:rFonts w:ascii="Times New Roman" w:hAnsi="Times New Roman"/>
        </w:rPr>
        <w:footnoteRef/>
      </w:r>
      <w:r w:rsidRPr="007E5962">
        <w:rPr>
          <w:rFonts w:ascii="Times New Roman" w:hAnsi="Times New Roman"/>
        </w:rPr>
        <w:t xml:space="preserve"> </w:t>
      </w:r>
      <w:r w:rsidRPr="007E5962">
        <w:rPr>
          <w:rFonts w:ascii="Times New Roman" w:hAnsi="Times New Roman"/>
          <w:lang w:val="en-US"/>
        </w:rPr>
        <w:t xml:space="preserve">Corresponding Author email: </w:t>
      </w:r>
      <w:hyperlink r:id="rId2" w:history="1">
        <w:r w:rsidRPr="007E5962">
          <w:rPr>
            <w:rStyle w:val="Hyperlink"/>
            <w:rFonts w:ascii="Times New Roman" w:hAnsi="Times New Roman"/>
            <w:lang w:val="en-US"/>
          </w:rPr>
          <w:t>nurudene.aweda@gmail.com</w:t>
        </w:r>
      </w:hyperlink>
    </w:p>
    <w:p w:rsidR="000C487E" w:rsidRPr="00004690" w:rsidRDefault="000C487E" w:rsidP="00004690">
      <w:pPr>
        <w:pStyle w:val="FootnoteText"/>
        <w:rPr>
          <w:lang w:val="en-US"/>
        </w:rPr>
      </w:pPr>
    </w:p>
  </w:footnote>
  <w:footnote w:id="4">
    <w:p w:rsidR="009A5E86" w:rsidRPr="00EF33D4" w:rsidRDefault="009A5E86">
      <w:pPr>
        <w:pStyle w:val="FootnoteText"/>
        <w:rPr>
          <w:rFonts w:ascii="Times New Roman" w:hAnsi="Times New Roman"/>
          <w:lang w:val="en-US"/>
        </w:rPr>
      </w:pPr>
      <w:r w:rsidRPr="00EF33D4">
        <w:rPr>
          <w:rStyle w:val="FootnoteReference"/>
          <w:rFonts w:ascii="Times New Roman" w:hAnsi="Times New Roman"/>
        </w:rPr>
        <w:footnoteRef/>
      </w:r>
      <w:r w:rsidRPr="00EF33D4">
        <w:rPr>
          <w:rFonts w:ascii="Times New Roman" w:hAnsi="Times New Roman"/>
        </w:rPr>
        <w:t xml:space="preserve"> Inflation targeting is a monetary policy adopted by the monetary authorities such as Central Bank of Nigeria majorly to achieve full potential production </w:t>
      </w:r>
      <w:r w:rsidR="00EF33D4" w:rsidRPr="00EF33D4">
        <w:rPr>
          <w:rFonts w:ascii="Times New Roman" w:hAnsi="Times New Roman"/>
        </w:rPr>
        <w:t>by controlling inflation rate through interest</w:t>
      </w:r>
      <w:r w:rsidR="00EF33D4">
        <w:rPr>
          <w:rFonts w:ascii="Times New Roman" w:hAnsi="Times New Roman"/>
        </w:rPr>
        <w:t xml:space="preserve"> rates</w:t>
      </w:r>
      <w:r w:rsidR="00F378A8">
        <w:rPr>
          <w:rFonts w:ascii="Times New Roman" w:hAnsi="Times New Roman"/>
        </w:rPr>
        <w:t xml:space="preserve"> (cf Aweda </w:t>
      </w:r>
      <w:r w:rsidR="00F378A8" w:rsidRPr="00F378A8">
        <w:rPr>
          <w:rFonts w:ascii="Times New Roman" w:hAnsi="Times New Roman"/>
          <w:i/>
        </w:rPr>
        <w:t>et al</w:t>
      </w:r>
      <w:r w:rsidR="00F378A8">
        <w:rPr>
          <w:rFonts w:ascii="Times New Roman" w:hAnsi="Times New Roman"/>
        </w:rPr>
        <w:t>, 2014)</w:t>
      </w:r>
      <w:r w:rsidR="00EF33D4" w:rsidRPr="00EF33D4">
        <w:rPr>
          <w:rFonts w:ascii="Times New Roman" w:hAnsi="Times New Roman"/>
        </w:rPr>
        <w:t>.</w:t>
      </w:r>
    </w:p>
  </w:footnote>
  <w:footnote w:id="5">
    <w:p w:rsidR="000C487E" w:rsidRPr="002F5F56" w:rsidRDefault="000C487E" w:rsidP="002F5F56">
      <w:pPr>
        <w:spacing w:after="0"/>
        <w:jc w:val="both"/>
        <w:rPr>
          <w:rFonts w:ascii="Times New Roman" w:hAnsi="Times New Roman"/>
          <w:bCs/>
          <w:sz w:val="20"/>
          <w:szCs w:val="20"/>
        </w:rPr>
      </w:pPr>
      <w:r>
        <w:rPr>
          <w:rStyle w:val="FootnoteReference"/>
          <w:sz w:val="20"/>
          <w:szCs w:val="20"/>
        </w:rPr>
        <w:footnoteRef/>
      </w:r>
      <w:r w:rsidRPr="002F5F56">
        <w:rPr>
          <w:rFonts w:ascii="Times New Roman" w:eastAsia="Times New Roman" w:hAnsi="Times New Roman"/>
          <w:sz w:val="20"/>
          <w:szCs w:val="20"/>
          <w:lang w:eastAsia="en-GB"/>
        </w:rPr>
        <w:t>Y</w:t>
      </w:r>
      <w:r w:rsidRPr="002F5F56">
        <w:rPr>
          <w:rFonts w:ascii="Times New Roman" w:eastAsia="Times New Roman" w:hAnsi="Times New Roman"/>
          <w:sz w:val="20"/>
          <w:szCs w:val="20"/>
          <w:vertAlign w:val="subscript"/>
          <w:lang w:eastAsia="en-GB"/>
        </w:rPr>
        <w:t>t</w:t>
      </w:r>
      <w:r w:rsidRPr="002F5F56">
        <w:rPr>
          <w:rFonts w:ascii="Times New Roman" w:eastAsia="Times New Roman" w:hAnsi="Times New Roman"/>
          <w:sz w:val="20"/>
          <w:szCs w:val="20"/>
          <w:lang w:eastAsia="en-GB"/>
        </w:rPr>
        <w:t>= </w:t>
      </w:r>
      <w:r w:rsidRPr="002F5F56">
        <w:rPr>
          <w:rFonts w:ascii="Times New Roman" w:eastAsia="Times New Roman" w:hAnsi="Times New Roman"/>
          <w:i/>
          <w:iCs/>
          <w:sz w:val="20"/>
          <w:szCs w:val="20"/>
          <w:lang w:eastAsia="en-GB"/>
        </w:rPr>
        <w:t>γ</w:t>
      </w:r>
      <w:r w:rsidRPr="002F5F56">
        <w:rPr>
          <w:rFonts w:ascii="Times New Roman" w:eastAsia="Times New Roman" w:hAnsi="Times New Roman"/>
          <w:sz w:val="20"/>
          <w:szCs w:val="20"/>
          <w:vertAlign w:val="subscript"/>
          <w:lang w:eastAsia="en-GB"/>
        </w:rPr>
        <w:t>0</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γ</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γ</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φ</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φ</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ω</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lang w:eastAsia="en-GB"/>
        </w:rPr>
        <w:t xml:space="preserve">                                                 </w:t>
      </w:r>
    </w:p>
    <w:p w:rsidR="000C487E" w:rsidRPr="00BD3748" w:rsidRDefault="000C487E" w:rsidP="002F5F56">
      <w:pPr>
        <w:spacing w:after="0"/>
        <w:jc w:val="both"/>
        <w:rPr>
          <w:rFonts w:ascii="Times New Roman" w:eastAsia="Times New Roman" w:hAnsi="Times New Roman"/>
          <w:sz w:val="24"/>
          <w:szCs w:val="24"/>
          <w:lang w:eastAsia="en-GB"/>
        </w:rPr>
      </w:pPr>
      <w:r w:rsidRPr="002F5F56">
        <w:rPr>
          <w:rFonts w:ascii="Times New Roman" w:eastAsia="Times New Roman" w:hAnsi="Times New Roman"/>
          <w:i/>
          <w:iCs/>
          <w:sz w:val="20"/>
          <w:szCs w:val="20"/>
          <w:lang w:eastAsia="en-GB"/>
        </w:rPr>
        <w:t xml:space="preserve"> X</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i/>
          <w:iCs/>
          <w:sz w:val="20"/>
          <w:szCs w:val="20"/>
          <w:lang w:eastAsia="en-GB"/>
        </w:rPr>
        <w:t> =υ</w:t>
      </w:r>
      <w:r w:rsidRPr="002F5F56">
        <w:rPr>
          <w:rFonts w:ascii="Times New Roman" w:eastAsia="Times New Roman" w:hAnsi="Times New Roman"/>
          <w:sz w:val="20"/>
          <w:szCs w:val="20"/>
          <w:vertAlign w:val="subscript"/>
          <w:lang w:eastAsia="en-GB"/>
        </w:rPr>
        <w:t>0</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υ</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υ</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φ</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ψ</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v</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lang w:eastAsia="en-GB"/>
        </w:rPr>
        <w:t xml:space="preserve">                                                            </w:t>
      </w:r>
    </w:p>
    <w:p w:rsidR="000C487E" w:rsidRPr="002F5F56" w:rsidRDefault="000C487E" w:rsidP="002F5F56">
      <w:pPr>
        <w:pStyle w:val="FootnoteText"/>
        <w:ind w:left="720"/>
        <w:rPr>
          <w:lang w:val="en-US"/>
        </w:rPr>
      </w:pPr>
      <w:r>
        <w:rPr>
          <w:rFonts w:ascii="Times New Roman" w:eastAsia="Times New Roman" w:hAnsi="Times New Roman"/>
          <w:sz w:val="24"/>
          <w:szCs w:val="24"/>
          <w:lang w:eastAsia="en-GB"/>
        </w:rPr>
        <w:t xml:space="preserve">   </w:t>
      </w:r>
      <w:r w:rsidRPr="002F5F56">
        <w:rPr>
          <w:rFonts w:ascii="Times New Roman" w:eastAsia="Times New Roman" w:hAnsi="Times New Roman"/>
          <w:lang w:eastAsia="en-GB"/>
        </w:rPr>
        <w:t>Then, testing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1</w:t>
      </w:r>
      <w:r w:rsidRPr="002F5F56">
        <w:rPr>
          <w:rFonts w:ascii="Times New Roman" w:eastAsia="Times New Roman" w:hAnsi="Times New Roman"/>
          <w:lang w:eastAsia="en-GB"/>
        </w:rPr>
        <w:t> =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2</w:t>
      </w:r>
      <w:r w:rsidRPr="002F5F56">
        <w:rPr>
          <w:rFonts w:ascii="Times New Roman" w:eastAsia="Times New Roman" w:hAnsi="Times New Roman"/>
          <w:lang w:eastAsia="en-GB"/>
        </w:rPr>
        <w:t> </w:t>
      </w:r>
      <w:proofErr w:type="gramStart"/>
      <w:r w:rsidRPr="002F5F56">
        <w:rPr>
          <w:rFonts w:ascii="Times New Roman" w:eastAsia="Times New Roman" w:hAnsi="Times New Roman"/>
          <w:lang w:eastAsia="en-GB"/>
        </w:rPr>
        <w:t>= .....</w:t>
      </w:r>
      <w:proofErr w:type="gramEnd"/>
      <w:r w:rsidRPr="002F5F56">
        <w:rPr>
          <w:rFonts w:ascii="Times New Roman" w:eastAsia="Times New Roman" w:hAnsi="Times New Roman"/>
          <w:lang w:eastAsia="en-GB"/>
        </w:rPr>
        <w:t xml:space="preserve"> = </w:t>
      </w:r>
      <w:r w:rsidRPr="002F5F56">
        <w:rPr>
          <w:rFonts w:ascii="Times New Roman" w:eastAsia="Times New Roman" w:hAnsi="Times New Roman"/>
          <w:i/>
          <w:iCs/>
          <w:lang w:eastAsia="en-GB"/>
        </w:rPr>
        <w:t>φ</w:t>
      </w:r>
      <w:r w:rsidRPr="002F5F56">
        <w:rPr>
          <w:rFonts w:ascii="Times New Roman" w:eastAsia="Times New Roman" w:hAnsi="Times New Roman"/>
          <w:i/>
          <w:iCs/>
          <w:vertAlign w:val="subscript"/>
          <w:lang w:eastAsia="en-GB"/>
        </w:rPr>
        <w:t>p</w:t>
      </w:r>
      <w:r w:rsidRPr="002F5F56">
        <w:rPr>
          <w:rFonts w:ascii="Times New Roman" w:eastAsia="Times New Roman" w:hAnsi="Times New Roman"/>
          <w:lang w:eastAsia="en-GB"/>
        </w:rPr>
        <w:t> = 0, against H</w:t>
      </w:r>
      <w:r w:rsidRPr="002F5F56">
        <w:rPr>
          <w:rFonts w:ascii="Times New Roman" w:eastAsia="Times New Roman" w:hAnsi="Times New Roman"/>
          <w:vertAlign w:val="subscript"/>
          <w:lang w:eastAsia="en-GB"/>
        </w:rPr>
        <w:t>A</w:t>
      </w:r>
      <w:r w:rsidRPr="002F5F56">
        <w:rPr>
          <w:rFonts w:ascii="Times New Roman" w:eastAsia="Times New Roman" w:hAnsi="Times New Roman"/>
          <w:lang w:eastAsia="en-GB"/>
        </w:rPr>
        <w:t>: 'Not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is a test that </w:t>
      </w:r>
      <w:r w:rsidRPr="002F5F56">
        <w:rPr>
          <w:rFonts w:ascii="Times New Roman" w:eastAsia="Times New Roman" w:hAnsi="Times New Roman"/>
          <w:i/>
          <w:iCs/>
          <w:lang w:eastAsia="en-GB"/>
        </w:rPr>
        <w:t>X does     not</w:t>
      </w:r>
      <w:r w:rsidRPr="002F5F56">
        <w:rPr>
          <w:rFonts w:ascii="Times New Roman" w:eastAsia="Times New Roman" w:hAnsi="Times New Roman"/>
          <w:lang w:eastAsia="en-GB"/>
        </w:rPr>
        <w:t> Granger-cause </w:t>
      </w:r>
      <w:r w:rsidRPr="002F5F56">
        <w:rPr>
          <w:rFonts w:ascii="Times New Roman" w:eastAsia="Times New Roman" w:hAnsi="Times New Roman"/>
          <w:i/>
          <w:iCs/>
          <w:lang w:eastAsia="en-GB"/>
        </w:rPr>
        <w:t>Y</w:t>
      </w:r>
      <w:r w:rsidRPr="002F5F56">
        <w:rPr>
          <w:rFonts w:ascii="Times New Roman" w:eastAsia="Times New Roman" w:hAnsi="Times New Roman"/>
          <w:lang w:eastAsia="en-GB"/>
        </w:rPr>
        <w:t>. Similarly, testing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1</w:t>
      </w:r>
      <w:r w:rsidRPr="002F5F56">
        <w:rPr>
          <w:rFonts w:ascii="Times New Roman" w:eastAsia="Times New Roman" w:hAnsi="Times New Roman"/>
          <w:lang w:eastAsia="en-GB"/>
        </w:rPr>
        <w:t> =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2</w:t>
      </w:r>
      <w:r w:rsidRPr="002F5F56">
        <w:rPr>
          <w:rFonts w:ascii="Times New Roman" w:eastAsia="Times New Roman" w:hAnsi="Times New Roman"/>
          <w:lang w:eastAsia="en-GB"/>
        </w:rPr>
        <w:t> </w:t>
      </w:r>
      <w:proofErr w:type="gramStart"/>
      <w:r w:rsidRPr="002F5F56">
        <w:rPr>
          <w:rFonts w:ascii="Times New Roman" w:eastAsia="Times New Roman" w:hAnsi="Times New Roman"/>
          <w:lang w:eastAsia="en-GB"/>
        </w:rPr>
        <w:t>= .....</w:t>
      </w:r>
      <w:proofErr w:type="gramEnd"/>
      <w:r w:rsidRPr="002F5F56">
        <w:rPr>
          <w:rFonts w:ascii="Times New Roman" w:eastAsia="Times New Roman" w:hAnsi="Times New Roman"/>
          <w:lang w:eastAsia="en-GB"/>
        </w:rPr>
        <w:t xml:space="preserve"> = </w:t>
      </w:r>
      <w:r w:rsidRPr="002F5F56">
        <w:rPr>
          <w:rFonts w:ascii="Times New Roman" w:eastAsia="Times New Roman" w:hAnsi="Times New Roman"/>
          <w:i/>
          <w:iCs/>
          <w:lang w:eastAsia="en-GB"/>
        </w:rPr>
        <w:t>φ</w:t>
      </w:r>
      <w:r w:rsidRPr="002F5F56">
        <w:rPr>
          <w:rFonts w:ascii="Times New Roman" w:eastAsia="Times New Roman" w:hAnsi="Times New Roman"/>
          <w:i/>
          <w:iCs/>
          <w:vertAlign w:val="subscript"/>
          <w:lang w:eastAsia="en-GB"/>
        </w:rPr>
        <w:t>p</w:t>
      </w:r>
      <w:r w:rsidRPr="002F5F56">
        <w:rPr>
          <w:rFonts w:ascii="Times New Roman" w:eastAsia="Times New Roman" w:hAnsi="Times New Roman"/>
          <w:lang w:eastAsia="en-GB"/>
        </w:rPr>
        <w:t> = 0, against H</w:t>
      </w:r>
      <w:r w:rsidRPr="002F5F56">
        <w:rPr>
          <w:rFonts w:ascii="Times New Roman" w:eastAsia="Times New Roman" w:hAnsi="Times New Roman"/>
          <w:vertAlign w:val="subscript"/>
          <w:lang w:eastAsia="en-GB"/>
        </w:rPr>
        <w:t>A</w:t>
      </w:r>
      <w:r w:rsidRPr="002F5F56">
        <w:rPr>
          <w:rFonts w:ascii="Times New Roman" w:eastAsia="Times New Roman" w:hAnsi="Times New Roman"/>
          <w:lang w:eastAsia="en-GB"/>
        </w:rPr>
        <w:t>: 'Not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is a test that </w:t>
      </w:r>
      <w:r w:rsidRPr="002F5F56">
        <w:rPr>
          <w:rFonts w:ascii="Times New Roman" w:eastAsia="Times New Roman" w:hAnsi="Times New Roman"/>
          <w:i/>
          <w:iCs/>
          <w:lang w:eastAsia="en-GB"/>
        </w:rPr>
        <w:t>Y does not</w:t>
      </w:r>
      <w:r w:rsidRPr="002F5F56">
        <w:rPr>
          <w:rFonts w:ascii="Times New Roman" w:eastAsia="Times New Roman" w:hAnsi="Times New Roman"/>
          <w:lang w:eastAsia="en-GB"/>
        </w:rPr>
        <w:t> Granger-cause </w:t>
      </w:r>
      <w:r w:rsidRPr="002F5F56">
        <w:rPr>
          <w:rFonts w:ascii="Times New Roman" w:eastAsia="Times New Roman" w:hAnsi="Times New Roman"/>
          <w:i/>
          <w:iCs/>
          <w:lang w:eastAsia="en-GB"/>
        </w:rPr>
        <w:t>X</w:t>
      </w:r>
      <w:r w:rsidRPr="002F5F56">
        <w:rPr>
          <w:rFonts w:ascii="Times New Roman" w:eastAsia="Times New Roman" w:hAnsi="Times New Roman"/>
          <w:lang w:eastAsia="en-GB"/>
        </w:rPr>
        <w:t>. In each case, a </w:t>
      </w:r>
      <w:r w:rsidRPr="002F5F56">
        <w:rPr>
          <w:rFonts w:ascii="Times New Roman" w:eastAsia="Times New Roman" w:hAnsi="Times New Roman"/>
          <w:iCs/>
          <w:lang w:eastAsia="en-GB"/>
        </w:rPr>
        <w:t>rejection</w:t>
      </w:r>
      <w:r w:rsidRPr="002F5F56">
        <w:rPr>
          <w:rFonts w:ascii="Times New Roman" w:eastAsia="Times New Roman" w:hAnsi="Times New Roman"/>
          <w:lang w:eastAsia="en-GB"/>
        </w:rPr>
        <w:t> of the null hypothesis implies there is Granger causality.</w:t>
      </w:r>
      <w:r>
        <w:rPr>
          <w:rFonts w:ascii="Times New Roman" w:eastAsia="Times New Roman" w:hAnsi="Times New Roman"/>
          <w:lang w:eastAsia="en-GB"/>
        </w:rPr>
        <w:t xml:space="preserve">(cf. Aweda </w:t>
      </w:r>
      <w:r w:rsidRPr="002E666D">
        <w:rPr>
          <w:rFonts w:ascii="Times New Roman" w:eastAsia="Times New Roman" w:hAnsi="Times New Roman"/>
          <w:i/>
          <w:lang w:eastAsia="en-GB"/>
        </w:rPr>
        <w:t>et al</w:t>
      </w:r>
      <w:r>
        <w:rPr>
          <w:rFonts w:ascii="Times New Roman" w:eastAsia="Times New Roman" w:hAnsi="Times New Roman"/>
          <w:lang w:eastAsia="en-GB"/>
        </w:rPr>
        <w:t>, 2014)</w:t>
      </w:r>
    </w:p>
  </w:footnote>
  <w:footnote w:id="6">
    <w:p w:rsidR="000C487E" w:rsidRPr="00F3330E" w:rsidRDefault="000C487E" w:rsidP="00CD4638">
      <w:pPr>
        <w:pStyle w:val="FootnoteText"/>
        <w:jc w:val="both"/>
        <w:rPr>
          <w:lang w:val="en-US"/>
        </w:rPr>
      </w:pPr>
      <w:r>
        <w:rPr>
          <w:rStyle w:val="FootnoteReference"/>
        </w:rPr>
        <w:footnoteRef/>
      </w:r>
      <w:r>
        <w:t xml:space="preserve"> </w:t>
      </w:r>
      <w:r w:rsidRPr="008A7EE8">
        <w:rPr>
          <w:rFonts w:ascii="Times New Roman" w:hAnsi="Times New Roman"/>
        </w:rPr>
        <w:t xml:space="preserve">Quandt-Andrews breakpoint test is a modified version of Chow Test that uses Likelihood Ratio Test. QA breakpoint test follows a non-standard distribution and </w:t>
      </w:r>
      <w:r>
        <w:rPr>
          <w:rFonts w:ascii="Times New Roman" w:hAnsi="Times New Roman"/>
        </w:rPr>
        <w:t>i</w:t>
      </w:r>
      <w:r w:rsidRPr="008A7EE8">
        <w:rPr>
          <w:rFonts w:ascii="Times New Roman" w:hAnsi="Times New Roman"/>
        </w:rPr>
        <w:t>t automatically computes the usual Chow F-test repeatedly with differing break dates. The Break date with the largest F-statistic is chosen</w:t>
      </w:r>
    </w:p>
  </w:footnote>
  <w:footnote w:id="7">
    <w:p w:rsidR="00905494" w:rsidRDefault="00905494">
      <w:pPr>
        <w:pStyle w:val="FootnoteText"/>
        <w:rPr>
          <w:rFonts w:ascii="Times New Roman" w:hAnsi="Times New Roman"/>
          <w:lang w:val="en-US"/>
        </w:rPr>
      </w:pPr>
      <w:r>
        <w:rPr>
          <w:rStyle w:val="FootnoteReference"/>
        </w:rPr>
        <w:footnoteRef/>
      </w:r>
      <w:r>
        <w:t xml:space="preserve"> </w:t>
      </w:r>
      <w:r w:rsidRPr="00F50437">
        <w:rPr>
          <w:rFonts w:ascii="Times New Roman" w:hAnsi="Times New Roman"/>
          <w:lang w:val="en-US"/>
        </w:rPr>
        <w:t xml:space="preserve">The information criteria were calculated for </w:t>
      </w:r>
      <w:r w:rsidR="00F50437" w:rsidRPr="00F50437">
        <w:rPr>
          <w:rFonts w:ascii="Times New Roman" w:hAnsi="Times New Roman"/>
          <w:lang w:val="en-US"/>
        </w:rPr>
        <w:t>reduced form error correction model</w:t>
      </w:r>
      <w:r w:rsidR="00F50437">
        <w:rPr>
          <w:rFonts w:ascii="Times New Roman" w:hAnsi="Times New Roman"/>
          <w:lang w:val="en-US"/>
        </w:rPr>
        <w:t>.</w:t>
      </w:r>
    </w:p>
    <w:p w:rsidR="00364F33" w:rsidRDefault="00364F33">
      <w:pPr>
        <w:pStyle w:val="FootnoteText"/>
        <w:rPr>
          <w:rFonts w:ascii="Times New Roman" w:hAnsi="Times New Roman"/>
          <w:lang w:val="en-US"/>
        </w:rPr>
      </w:pPr>
    </w:p>
    <w:p w:rsidR="00364F33" w:rsidRDefault="00364F33">
      <w:pPr>
        <w:pStyle w:val="FootnoteText"/>
        <w:rPr>
          <w:rFonts w:ascii="Times New Roman" w:hAnsi="Times New Roman"/>
          <w:lang w:val="en-US"/>
        </w:rPr>
      </w:pPr>
    </w:p>
    <w:p w:rsidR="00364F33" w:rsidRDefault="00364F33">
      <w:pPr>
        <w:pStyle w:val="FootnoteText"/>
        <w:rPr>
          <w:rFonts w:ascii="Times New Roman" w:hAnsi="Times New Roman"/>
          <w:lang w:val="en-US"/>
        </w:rPr>
      </w:pPr>
    </w:p>
    <w:p w:rsidR="00364F33" w:rsidRDefault="00364F33">
      <w:pPr>
        <w:pStyle w:val="FootnoteText"/>
        <w:rPr>
          <w:rFonts w:ascii="Times New Roman" w:hAnsi="Times New Roman"/>
          <w:lang w:val="en-US"/>
        </w:rPr>
      </w:pPr>
    </w:p>
    <w:p w:rsidR="00364F33" w:rsidRDefault="00364F33">
      <w:pPr>
        <w:pStyle w:val="FootnoteText"/>
        <w:rPr>
          <w:rFonts w:ascii="Times New Roman" w:hAnsi="Times New Roman"/>
          <w:lang w:val="en-US"/>
        </w:rPr>
      </w:pPr>
    </w:p>
    <w:p w:rsidR="00364F33" w:rsidRDefault="00364F33">
      <w:pPr>
        <w:pStyle w:val="FootnoteText"/>
        <w:rPr>
          <w:rFonts w:ascii="Times New Roman" w:hAnsi="Times New Roman"/>
          <w:lang w:val="en-US"/>
        </w:rPr>
      </w:pPr>
    </w:p>
    <w:p w:rsidR="00364F33" w:rsidRPr="00905494" w:rsidRDefault="00364F33">
      <w:pPr>
        <w:pStyle w:val="FootnoteText"/>
        <w:rPr>
          <w:lang w:val="en-US"/>
        </w:rPr>
      </w:pPr>
    </w:p>
  </w:footnote>
  <w:footnote w:id="8">
    <w:p w:rsidR="000C487E" w:rsidRPr="002F5F56" w:rsidRDefault="000C487E" w:rsidP="00620F19">
      <w:pPr>
        <w:spacing w:after="0" w:line="360" w:lineRule="auto"/>
        <w:rPr>
          <w:rFonts w:ascii="Times New Roman" w:eastAsia="Times New Roman" w:hAnsi="Times New Roman" w:cs="Miriam Fixed"/>
          <w:sz w:val="20"/>
          <w:szCs w:val="20"/>
        </w:rPr>
      </w:pPr>
      <w:r>
        <w:rPr>
          <w:rStyle w:val="FootnoteReference"/>
        </w:rPr>
        <w:footnoteRef/>
      </w:r>
      <w:r>
        <w:t xml:space="preserve"> </w:t>
      </w:r>
      <w:proofErr w:type="gramStart"/>
      <w:r w:rsidRPr="002F5F56">
        <w:rPr>
          <w:rFonts w:ascii="Times New Roman" w:eastAsia="Times New Roman" w:hAnsi="Times New Roman"/>
          <w:b/>
          <w:i/>
          <w:sz w:val="20"/>
          <w:szCs w:val="20"/>
        </w:rPr>
        <w:t>Φ</w:t>
      </w:r>
      <w:r w:rsidRPr="002F5F56">
        <w:rPr>
          <w:rFonts w:ascii="Times New Roman" w:eastAsia="Times New Roman" w:hAnsi="Times New Roman"/>
          <w:i/>
          <w:sz w:val="20"/>
          <w:szCs w:val="20"/>
        </w:rPr>
        <w:t>(</w:t>
      </w:r>
      <w:proofErr w:type="gramEnd"/>
      <w:r w:rsidRPr="002F5F56">
        <w:rPr>
          <w:rFonts w:ascii="Times New Roman" w:eastAsia="Times New Roman" w:hAnsi="Times New Roman"/>
          <w:i/>
          <w:sz w:val="20"/>
          <w:szCs w:val="20"/>
        </w:rPr>
        <w:t>L)(</w:t>
      </w:r>
      <w:r w:rsidRPr="002F5F56">
        <w:rPr>
          <w:rFonts w:ascii="Times New Roman" w:eastAsia="Times New Roman" w:hAnsi="Times New Roman"/>
          <w:b/>
          <w:i/>
          <w:sz w:val="20"/>
          <w:szCs w:val="20"/>
        </w:rPr>
        <w:t>z</w:t>
      </w:r>
      <w:r w:rsidRPr="002F5F56">
        <w:rPr>
          <w:rFonts w:ascii="Times New Roman" w:eastAsia="Times New Roman" w:hAnsi="Times New Roman"/>
          <w:b/>
          <w:i/>
          <w:sz w:val="20"/>
          <w:szCs w:val="20"/>
          <w:vertAlign w:val="subscript"/>
        </w:rPr>
        <w:t>t</w:t>
      </w:r>
      <w:r w:rsidRPr="002F5F56">
        <w:rPr>
          <w:rFonts w:ascii="Times New Roman" w:eastAsia="Times New Roman" w:hAnsi="Times New Roman"/>
          <w:i/>
          <w:sz w:val="20"/>
          <w:szCs w:val="20"/>
        </w:rPr>
        <w:t xml:space="preserve"> – </w:t>
      </w:r>
      <w:r w:rsidRPr="002F5F56">
        <w:rPr>
          <w:rFonts w:ascii="Times New Roman" w:eastAsia="Times New Roman" w:hAnsi="Times New Roman"/>
          <w:b/>
          <w:i/>
          <w:sz w:val="20"/>
          <w:szCs w:val="20"/>
        </w:rPr>
        <w:t>μ – γt</w:t>
      </w:r>
      <w:r w:rsidRPr="002F5F56">
        <w:rPr>
          <w:rFonts w:ascii="Times New Roman" w:eastAsia="Times New Roman" w:hAnsi="Times New Roman"/>
          <w:i/>
          <w:sz w:val="20"/>
          <w:szCs w:val="20"/>
        </w:rPr>
        <w:t>) = ε</w:t>
      </w:r>
      <w:r w:rsidRPr="002F5F56">
        <w:rPr>
          <w:rFonts w:ascii="Times New Roman" w:eastAsia="Times New Roman" w:hAnsi="Times New Roman"/>
          <w:i/>
          <w:sz w:val="20"/>
          <w:szCs w:val="20"/>
          <w:vertAlign w:val="subscript"/>
        </w:rPr>
        <w:t xml:space="preserve">t  </w:t>
      </w:r>
      <w:r w:rsidRPr="002F5F56">
        <w:rPr>
          <w:rFonts w:ascii="Times New Roman" w:eastAsia="Times New Roman" w:hAnsi="Times New Roman"/>
          <w:sz w:val="20"/>
          <w:szCs w:val="20"/>
        </w:rPr>
        <w:t xml:space="preserve"> , t = 1,2,3,...............,∞         </w:t>
      </w:r>
    </w:p>
    <w:p w:rsidR="000C487E" w:rsidRPr="002F5F56" w:rsidRDefault="000C487E" w:rsidP="00620F19">
      <w:pPr>
        <w:pStyle w:val="FootnoteText"/>
        <w:ind w:left="720"/>
        <w:rPr>
          <w:lang w:val="en-US"/>
        </w:rPr>
      </w:pPr>
      <w:r w:rsidRPr="002F5F56">
        <w:rPr>
          <w:rFonts w:ascii="Times New Roman" w:eastAsia="Times New Roman" w:hAnsi="Times New Roman" w:cs="Miriam Fixed"/>
        </w:rPr>
        <w:t>where the vectors</w:t>
      </w:r>
      <w:r w:rsidRPr="002F5F56">
        <w:rPr>
          <w:rFonts w:ascii="Times New Roman" w:eastAsia="Times New Roman" w:hAnsi="Times New Roman" w:cs="Miriam Fixed"/>
          <w:i/>
        </w:rPr>
        <w:t xml:space="preserve"> </w:t>
      </w:r>
      <w:r w:rsidRPr="002F5F56">
        <w:rPr>
          <w:rFonts w:ascii="Times New Roman" w:eastAsia="Times New Roman" w:hAnsi="Times New Roman"/>
          <w:b/>
          <w:i/>
        </w:rPr>
        <w:t>μ, γ</w:t>
      </w:r>
      <w:r w:rsidRPr="002F5F56">
        <w:rPr>
          <w:rFonts w:ascii="Times New Roman" w:eastAsia="Times New Roman" w:hAnsi="Times New Roman"/>
        </w:rPr>
        <w:t xml:space="preserve"> are the intercepts and deterministic trend coefficients respectively, Φ</w:t>
      </w:r>
      <w:r w:rsidRPr="002F5F56">
        <w:rPr>
          <w:rFonts w:ascii="Times New Roman" w:eastAsia="Times New Roman" w:hAnsi="Times New Roman"/>
          <w:i/>
        </w:rPr>
        <w:t xml:space="preserve">(L) </w:t>
      </w:r>
      <w:r w:rsidRPr="002F5F56">
        <w:rPr>
          <w:rFonts w:ascii="Times New Roman" w:eastAsia="Times New Roman" w:hAnsi="Times New Roman"/>
        </w:rPr>
        <w:t xml:space="preserve">is polynomial lag operator given as </w:t>
      </w:r>
      <w:r w:rsidRPr="002F5F56">
        <w:rPr>
          <w:rFonts w:ascii="Times New Roman" w:eastAsia="Times New Roman" w:hAnsi="Times New Roman"/>
          <w:b/>
        </w:rPr>
        <w:t>Ӏ</w:t>
      </w:r>
      <w:r w:rsidRPr="002F5F56">
        <w:rPr>
          <w:rFonts w:ascii="Times New Roman" w:eastAsia="Times New Roman" w:hAnsi="Times New Roman"/>
          <w:vertAlign w:val="subscript"/>
        </w:rPr>
        <w:t>m</w:t>
      </w:r>
      <w:r w:rsidRPr="002F5F56">
        <w:rPr>
          <w:rFonts w:ascii="Times New Roman" w:eastAsia="Times New Roman" w:hAnsi="Times New Roman"/>
        </w:rPr>
        <w:t xml:space="preserve"> - ∑</w:t>
      </w:r>
      <w:r w:rsidRPr="002F5F56">
        <w:rPr>
          <w:rFonts w:ascii="Times New Roman" w:eastAsia="Times New Roman" w:hAnsi="Times New Roman"/>
          <w:vertAlign w:val="superscript"/>
        </w:rPr>
        <w:t>p</w:t>
      </w:r>
      <w:r w:rsidRPr="002F5F56">
        <w:rPr>
          <w:rFonts w:ascii="Times New Roman" w:eastAsia="Times New Roman" w:hAnsi="Times New Roman"/>
          <w:vertAlign w:val="subscript"/>
        </w:rPr>
        <w:t>i=1</w:t>
      </w:r>
      <w:r w:rsidRPr="002F5F56">
        <w:rPr>
          <w:rFonts w:ascii="Times New Roman" w:eastAsia="Times New Roman" w:hAnsi="Times New Roman"/>
          <w:b/>
          <w:i/>
          <w:vertAlign w:val="subscript"/>
        </w:rPr>
        <w:t xml:space="preserve"> </w:t>
      </w:r>
      <w:r w:rsidRPr="002F5F56">
        <w:rPr>
          <w:rFonts w:ascii="Times New Roman" w:eastAsia="Times New Roman" w:hAnsi="Times New Roman"/>
        </w:rPr>
        <w:t>Φ</w:t>
      </w:r>
      <w:r w:rsidRPr="002F5F56">
        <w:rPr>
          <w:rFonts w:ascii="Times New Roman" w:eastAsia="Times New Roman" w:hAnsi="Times New Roman"/>
          <w:vertAlign w:val="subscript"/>
        </w:rPr>
        <w:t>i</w:t>
      </w:r>
      <w:r w:rsidRPr="002F5F56">
        <w:rPr>
          <w:rFonts w:ascii="Times New Roman" w:eastAsia="Times New Roman" w:hAnsi="Times New Roman"/>
        </w:rPr>
        <w:t>L</w:t>
      </w:r>
      <w:r w:rsidRPr="002F5F56">
        <w:rPr>
          <w:rFonts w:ascii="Times New Roman" w:eastAsia="Times New Roman" w:hAnsi="Times New Roman"/>
          <w:vertAlign w:val="superscript"/>
        </w:rPr>
        <w:t>i</w:t>
      </w:r>
    </w:p>
  </w:footnote>
  <w:footnote w:id="9">
    <w:p w:rsidR="000C487E" w:rsidRPr="002F5F56" w:rsidRDefault="000C487E" w:rsidP="00620F19">
      <w:pPr>
        <w:spacing w:after="0" w:line="360" w:lineRule="auto"/>
        <w:rPr>
          <w:rFonts w:ascii="Times New Roman" w:eastAsia="Times New Roman" w:hAnsi="Times New Roman" w:cs="Miriam Fixed"/>
          <w:i/>
          <w:sz w:val="20"/>
          <w:szCs w:val="20"/>
          <w:vertAlign w:val="subscript"/>
        </w:rPr>
      </w:pPr>
      <w:r w:rsidRPr="002F5F56">
        <w:rPr>
          <w:rStyle w:val="FootnoteReference"/>
          <w:sz w:val="20"/>
          <w:szCs w:val="20"/>
        </w:rPr>
        <w:footnoteRef/>
      </w:r>
      <w:r w:rsidRPr="002F5F56">
        <w:rPr>
          <w:sz w:val="20"/>
          <w:szCs w:val="20"/>
        </w:rPr>
        <w:t xml:space="preserve"> </w:t>
      </w:r>
      <w:r w:rsidRPr="002F5F56">
        <w:rPr>
          <w:rFonts w:ascii="Times New Roman" w:eastAsia="Times New Roman" w:hAnsi="Times New Roman"/>
          <w:i/>
          <w:sz w:val="20"/>
          <w:szCs w:val="20"/>
        </w:rPr>
        <w:t>∆</w:t>
      </w:r>
      <w:r w:rsidRPr="002F5F56">
        <w:rPr>
          <w:rFonts w:ascii="Times New Roman" w:eastAsia="Times New Roman" w:hAnsi="Times New Roman" w:cs="Miriam Fixed"/>
          <w:i/>
          <w:sz w:val="20"/>
          <w:szCs w:val="20"/>
        </w:rPr>
        <w:t>z</w:t>
      </w:r>
      <w:r w:rsidRPr="002F5F56">
        <w:rPr>
          <w:rFonts w:ascii="Times New Roman" w:eastAsia="Times New Roman" w:hAnsi="Times New Roman" w:cs="Miriam Fixed"/>
          <w:i/>
          <w:sz w:val="20"/>
          <w:szCs w:val="20"/>
          <w:vertAlign w:val="subscript"/>
        </w:rPr>
        <w:t>t</w:t>
      </w:r>
      <w:r w:rsidRPr="002F5F56">
        <w:rPr>
          <w:rFonts w:ascii="Times New Roman" w:eastAsia="Times New Roman" w:hAnsi="Times New Roman" w:cs="Miriam Fixed"/>
          <w:i/>
          <w:sz w:val="20"/>
          <w:szCs w:val="20"/>
        </w:rPr>
        <w:t xml:space="preserve"> = </w:t>
      </w:r>
      <w:r w:rsidRPr="002F5F56">
        <w:rPr>
          <w:rFonts w:ascii="Times New Roman" w:eastAsia="Times New Roman" w:hAnsi="Times New Roman"/>
          <w:i/>
          <w:sz w:val="20"/>
          <w:szCs w:val="20"/>
        </w:rPr>
        <w:t>α</w:t>
      </w:r>
      <w:r w:rsidRPr="002F5F56">
        <w:rPr>
          <w:rFonts w:ascii="Times New Roman" w:eastAsia="Times New Roman" w:hAnsi="Times New Roman"/>
          <w:i/>
          <w:sz w:val="20"/>
          <w:szCs w:val="20"/>
          <w:vertAlign w:val="subscript"/>
        </w:rPr>
        <w:t>0</w:t>
      </w:r>
      <w:r w:rsidRPr="002F5F56">
        <w:rPr>
          <w:rFonts w:ascii="Times New Roman" w:eastAsia="Times New Roman" w:hAnsi="Times New Roman"/>
          <w:i/>
          <w:sz w:val="20"/>
          <w:szCs w:val="20"/>
        </w:rPr>
        <w:t xml:space="preserve"> + α</w:t>
      </w:r>
      <w:r w:rsidRPr="002F5F56">
        <w:rPr>
          <w:rFonts w:ascii="Times New Roman" w:eastAsia="Times New Roman" w:hAnsi="Times New Roman"/>
          <w:i/>
          <w:sz w:val="20"/>
          <w:szCs w:val="20"/>
          <w:vertAlign w:val="subscript"/>
        </w:rPr>
        <w:t>1</w:t>
      </w:r>
      <w:r w:rsidRPr="002F5F56">
        <w:rPr>
          <w:rFonts w:ascii="Times New Roman" w:eastAsia="Times New Roman" w:hAnsi="Times New Roman"/>
          <w:i/>
          <w:sz w:val="20"/>
          <w:szCs w:val="20"/>
        </w:rPr>
        <w:t>t</w:t>
      </w:r>
      <w:r w:rsidRPr="002F5F56">
        <w:rPr>
          <w:rFonts w:ascii="Times New Roman" w:eastAsia="Times New Roman" w:hAnsi="Times New Roman" w:cs="Miriam Fixed"/>
          <w:i/>
          <w:sz w:val="20"/>
          <w:szCs w:val="20"/>
        </w:rPr>
        <w:t xml:space="preserve"> + </w:t>
      </w:r>
      <w:r w:rsidRPr="002F5F56">
        <w:rPr>
          <w:rFonts w:ascii="Times New Roman" w:eastAsia="Times New Roman" w:hAnsi="Times New Roman"/>
          <w:sz w:val="20"/>
          <w:szCs w:val="20"/>
        </w:rPr>
        <w:t>∏</w:t>
      </w:r>
      <w:r w:rsidRPr="002F5F56">
        <w:rPr>
          <w:rFonts w:ascii="Times New Roman" w:eastAsia="Times New Roman" w:hAnsi="Times New Roman" w:cs="Miriam Fixed"/>
          <w:b/>
          <w:i/>
          <w:sz w:val="20"/>
          <w:szCs w:val="20"/>
        </w:rPr>
        <w:t>z</w:t>
      </w:r>
      <w:r w:rsidRPr="002F5F56">
        <w:rPr>
          <w:rFonts w:ascii="Times New Roman" w:eastAsia="Times New Roman" w:hAnsi="Times New Roman" w:cs="Miriam Fixed"/>
          <w:i/>
          <w:sz w:val="20"/>
          <w:szCs w:val="20"/>
          <w:vertAlign w:val="subscript"/>
        </w:rPr>
        <w:t>t-1</w:t>
      </w:r>
      <w:r w:rsidRPr="002F5F56">
        <w:rPr>
          <w:rFonts w:ascii="Times New Roman" w:eastAsia="Times New Roman" w:hAnsi="Times New Roman" w:cs="Miriam Fixed"/>
          <w:i/>
          <w:sz w:val="20"/>
          <w:szCs w:val="20"/>
        </w:rPr>
        <w:t xml:space="preserve"> </w:t>
      </w:r>
      <w:r w:rsidRPr="002F5F56">
        <w:rPr>
          <w:rFonts w:ascii="Times New Roman" w:hAnsi="Times New Roman"/>
          <w:i/>
          <w:sz w:val="20"/>
          <w:szCs w:val="20"/>
        </w:rPr>
        <w:t>+ ∑</w:t>
      </w:r>
      <w:r w:rsidRPr="002F5F56">
        <w:rPr>
          <w:rFonts w:ascii="Times New Roman" w:hAnsi="Times New Roman"/>
          <w:i/>
          <w:sz w:val="20"/>
          <w:szCs w:val="20"/>
          <w:vertAlign w:val="superscript"/>
        </w:rPr>
        <w:t>p-1</w:t>
      </w:r>
      <w:r w:rsidRPr="002F5F56">
        <w:rPr>
          <w:rFonts w:ascii="Times New Roman" w:hAnsi="Times New Roman"/>
          <w:i/>
          <w:sz w:val="20"/>
          <w:szCs w:val="20"/>
          <w:vertAlign w:val="subscript"/>
        </w:rPr>
        <w:t>i=1</w:t>
      </w:r>
      <w:r w:rsidRPr="002F5F56">
        <w:rPr>
          <w:rFonts w:ascii="Times New Roman" w:eastAsia="Times New Roman" w:hAnsi="Times New Roman"/>
          <w:sz w:val="20"/>
          <w:szCs w:val="20"/>
        </w:rPr>
        <w:t xml:space="preserve"> Γ</w:t>
      </w:r>
      <w:r w:rsidRPr="002F5F56">
        <w:rPr>
          <w:rFonts w:ascii="Times New Roman" w:eastAsia="Times New Roman" w:hAnsi="Times New Roman"/>
          <w:b/>
          <w:i/>
          <w:sz w:val="20"/>
          <w:szCs w:val="20"/>
          <w:vertAlign w:val="subscript"/>
        </w:rPr>
        <w:t>i</w:t>
      </w:r>
      <w:r w:rsidRPr="002F5F56">
        <w:rPr>
          <w:rFonts w:ascii="Times New Roman" w:eastAsia="Times New Roman" w:hAnsi="Times New Roman"/>
          <w:b/>
          <w:i/>
          <w:sz w:val="20"/>
          <w:szCs w:val="20"/>
        </w:rPr>
        <w:t xml:space="preserve"> ∆</w:t>
      </w:r>
      <w:r w:rsidRPr="002F5F56">
        <w:rPr>
          <w:rFonts w:ascii="Times New Roman" w:eastAsia="Times New Roman" w:hAnsi="Times New Roman" w:cs="Miriam Fixed"/>
          <w:b/>
          <w:i/>
          <w:sz w:val="20"/>
          <w:szCs w:val="20"/>
        </w:rPr>
        <w:t>z</w:t>
      </w:r>
      <w:r w:rsidRPr="002F5F56">
        <w:rPr>
          <w:rFonts w:ascii="Times New Roman" w:eastAsia="Times New Roman" w:hAnsi="Times New Roman" w:cs="Miriam Fixed"/>
          <w:i/>
          <w:sz w:val="20"/>
          <w:szCs w:val="20"/>
          <w:vertAlign w:val="subscript"/>
        </w:rPr>
        <w:t>t-i</w:t>
      </w:r>
      <w:r w:rsidRPr="002F5F56">
        <w:rPr>
          <w:rFonts w:ascii="Times New Roman" w:eastAsia="Times New Roman" w:hAnsi="Times New Roman" w:cs="Miriam Fixed"/>
          <w:i/>
          <w:sz w:val="20"/>
          <w:szCs w:val="20"/>
        </w:rPr>
        <w:t xml:space="preserve"> + </w:t>
      </w:r>
      <w:r w:rsidRPr="002F5F56">
        <w:rPr>
          <w:rFonts w:ascii="Times New Roman" w:eastAsia="Times New Roman" w:hAnsi="Times New Roman"/>
          <w:i/>
          <w:sz w:val="20"/>
          <w:szCs w:val="20"/>
        </w:rPr>
        <w:t>ε</w:t>
      </w:r>
      <w:r w:rsidRPr="002F5F56">
        <w:rPr>
          <w:rFonts w:ascii="Times New Roman" w:eastAsia="Times New Roman" w:hAnsi="Times New Roman" w:cs="Miriam Fixed"/>
          <w:i/>
          <w:sz w:val="20"/>
          <w:szCs w:val="20"/>
          <w:vertAlign w:val="subscript"/>
        </w:rPr>
        <w:t xml:space="preserve">t    </w:t>
      </w:r>
    </w:p>
    <w:p w:rsidR="000C487E" w:rsidRPr="002F5F56" w:rsidRDefault="000C487E" w:rsidP="00620F19">
      <w:pPr>
        <w:spacing w:after="0" w:line="360" w:lineRule="auto"/>
        <w:ind w:left="720"/>
        <w:rPr>
          <w:rFonts w:ascii="Times New Roman" w:eastAsia="Times New Roman" w:hAnsi="Times New Roman" w:cs="Miriam Fixed"/>
          <w:i/>
          <w:sz w:val="20"/>
          <w:szCs w:val="20"/>
        </w:rPr>
      </w:pPr>
      <w:proofErr w:type="gramStart"/>
      <w:r w:rsidRPr="002F5F56">
        <w:rPr>
          <w:rFonts w:ascii="Times New Roman" w:eastAsia="Times New Roman" w:hAnsi="Times New Roman" w:cs="Miriam Fixed"/>
          <w:sz w:val="20"/>
          <w:szCs w:val="20"/>
        </w:rPr>
        <w:t>where</w:t>
      </w:r>
      <w:proofErr w:type="gramEnd"/>
      <w:r w:rsidRPr="002F5F56">
        <w:rPr>
          <w:rFonts w:ascii="Times New Roman" w:eastAsia="Times New Roman" w:hAnsi="Times New Roman" w:cs="Miriam Fixed"/>
          <w:sz w:val="20"/>
          <w:szCs w:val="20"/>
        </w:rPr>
        <w:t xml:space="preserve"> </w:t>
      </w:r>
      <w:r w:rsidRPr="002F5F56">
        <w:rPr>
          <w:rFonts w:ascii="Times New Roman" w:eastAsia="Times New Roman" w:hAnsi="Times New Roman"/>
          <w:i/>
          <w:sz w:val="20"/>
          <w:szCs w:val="20"/>
        </w:rPr>
        <w:t>α</w:t>
      </w:r>
      <w:r w:rsidRPr="002F5F56">
        <w:rPr>
          <w:rFonts w:ascii="Times New Roman" w:eastAsia="Times New Roman" w:hAnsi="Times New Roman"/>
          <w:i/>
          <w:sz w:val="20"/>
          <w:szCs w:val="20"/>
          <w:vertAlign w:val="subscript"/>
        </w:rPr>
        <w:t xml:space="preserve">0 = </w:t>
      </w:r>
      <w:r w:rsidRPr="002F5F56">
        <w:rPr>
          <w:rFonts w:ascii="Times New Roman" w:eastAsia="Times New Roman" w:hAnsi="Times New Roman"/>
          <w:sz w:val="20"/>
          <w:szCs w:val="20"/>
        </w:rPr>
        <w:t xml:space="preserve">-∏μ + (Γ+∏ )γ and </w:t>
      </w:r>
      <w:r w:rsidRPr="002F5F56">
        <w:rPr>
          <w:rFonts w:ascii="Times New Roman" w:eastAsia="Times New Roman" w:hAnsi="Times New Roman"/>
          <w:i/>
          <w:sz w:val="20"/>
          <w:szCs w:val="20"/>
        </w:rPr>
        <w:t>α</w:t>
      </w:r>
      <w:r w:rsidRPr="002F5F56">
        <w:rPr>
          <w:rFonts w:ascii="Times New Roman" w:eastAsia="Times New Roman" w:hAnsi="Times New Roman"/>
          <w:i/>
          <w:sz w:val="20"/>
          <w:szCs w:val="20"/>
          <w:vertAlign w:val="subscript"/>
        </w:rPr>
        <w:t>1</w:t>
      </w:r>
      <w:r w:rsidRPr="002F5F56">
        <w:rPr>
          <w:rFonts w:ascii="Times New Roman" w:eastAsia="Times New Roman" w:hAnsi="Times New Roman"/>
          <w:sz w:val="20"/>
          <w:szCs w:val="20"/>
        </w:rPr>
        <w:t xml:space="preserve"> = -∏ γ are set of constraints on the intercepts and trend coefficient.</w:t>
      </w:r>
    </w:p>
  </w:footnote>
  <w:footnote w:id="10">
    <w:p w:rsidR="00431CB8" w:rsidRPr="00431CB8" w:rsidRDefault="00431CB8">
      <w:pPr>
        <w:pStyle w:val="FootnoteText"/>
        <w:rPr>
          <w:lang w:val="en-US"/>
        </w:rPr>
      </w:pPr>
      <w:r>
        <w:rPr>
          <w:rStyle w:val="FootnoteReference"/>
        </w:rPr>
        <w:footnoteRef/>
      </w:r>
      <w:r>
        <w:t xml:space="preserve"> </w:t>
      </w:r>
      <w:r w:rsidRPr="00431CB8">
        <w:rPr>
          <w:rFonts w:ascii="Times New Roman" w:hAnsi="Times New Roman"/>
          <w:lang w:val="en-US"/>
        </w:rPr>
        <w:t>The Nigerian foreign reserve rose by more than 645 per cent from US$8.32 billion in 2004 to US$62.08 billion in September 2008 prior to crash in global crude oil prices asso</w:t>
      </w:r>
      <w:r w:rsidR="00AD5FC1">
        <w:rPr>
          <w:rFonts w:ascii="Times New Roman" w:hAnsi="Times New Roman"/>
          <w:lang w:val="en-US"/>
        </w:rPr>
        <w:t xml:space="preserve">ciated with speculative trading - </w:t>
      </w:r>
      <w:r w:rsidR="00AD5FC1" w:rsidRPr="00D459E7">
        <w:rPr>
          <w:rFonts w:ascii="Times New Roman" w:hAnsi="Times New Roman"/>
          <w:i/>
          <w:lang w:val="en-US"/>
        </w:rPr>
        <w:t>CBN statistical database</w:t>
      </w:r>
    </w:p>
  </w:footnote>
  <w:footnote w:id="11">
    <w:p w:rsidR="000C487E" w:rsidRPr="002F5F56" w:rsidRDefault="000C487E">
      <w:pPr>
        <w:pStyle w:val="FootnoteText"/>
        <w:rPr>
          <w:lang w:val="en-US"/>
        </w:rPr>
      </w:pPr>
      <w:r>
        <w:rPr>
          <w:rStyle w:val="FootnoteReference"/>
        </w:rPr>
        <w:footnoteRef/>
      </w:r>
      <w:r>
        <w:t xml:space="preserve"> </w:t>
      </w:r>
      <w:r w:rsidRPr="002F5F56">
        <w:rPr>
          <w:rFonts w:ascii="Times New Roman" w:eastAsia="Times New Roman" w:hAnsi="Times New Roman"/>
        </w:rPr>
        <w:t>H</w:t>
      </w:r>
      <w:r w:rsidRPr="002F5F56">
        <w:rPr>
          <w:rFonts w:ascii="Times New Roman" w:eastAsia="Times New Roman" w:hAnsi="Times New Roman"/>
          <w:vertAlign w:val="subscript"/>
        </w:rPr>
        <w:t>0</w:t>
      </w:r>
      <w:r w:rsidRPr="002F5F56">
        <w:rPr>
          <w:rFonts w:ascii="Times New Roman" w:eastAsia="Times New Roman" w:hAnsi="Times New Roman"/>
        </w:rPr>
        <w:t xml:space="preserve"> =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0 </w:t>
      </w:r>
      <w:r w:rsidRPr="002F5F56">
        <w:rPr>
          <w:rFonts w:ascii="Times New Roman" w:eastAsia="Times New Roman" w:hAnsi="Times New Roman"/>
        </w:rPr>
        <w:t xml:space="preserve">∩ H </w:t>
      </w:r>
      <w:r w:rsidRPr="002F5F56">
        <w:rPr>
          <w:rFonts w:ascii="Times New Roman" w:eastAsia="Times New Roman" w:hAnsi="Times New Roman"/>
          <w:vertAlign w:val="superscript"/>
        </w:rPr>
        <w:t xml:space="preserve">πyx.x </w:t>
      </w:r>
      <w:r w:rsidRPr="002F5F56">
        <w:rPr>
          <w:rFonts w:ascii="Times New Roman" w:eastAsia="Times New Roman" w:hAnsi="Times New Roman"/>
          <w:vertAlign w:val="subscript"/>
        </w:rPr>
        <w:t xml:space="preserve">0 </w:t>
      </w:r>
      <w:r w:rsidRPr="002F5F56">
        <w:rPr>
          <w:rFonts w:ascii="Times New Roman" w:eastAsia="Times New Roman" w:hAnsi="Times New Roman"/>
        </w:rPr>
        <w:t>vs H</w:t>
      </w:r>
      <w:r w:rsidRPr="002F5F56">
        <w:rPr>
          <w:rFonts w:ascii="Times New Roman" w:eastAsia="Times New Roman" w:hAnsi="Times New Roman"/>
          <w:vertAlign w:val="subscript"/>
        </w:rPr>
        <w:t>1</w:t>
      </w:r>
      <w:r w:rsidRPr="002F5F56">
        <w:rPr>
          <w:rFonts w:ascii="Times New Roman" w:eastAsia="Times New Roman" w:hAnsi="Times New Roman"/>
        </w:rPr>
        <w:t xml:space="preserve"> =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1 </w:t>
      </w:r>
      <w:r w:rsidRPr="002F5F56">
        <w:rPr>
          <w:rFonts w:ascii="Times New Roman" w:eastAsia="Times New Roman" w:hAnsi="Times New Roman"/>
        </w:rPr>
        <w:t xml:space="preserve">U H </w:t>
      </w:r>
      <w:proofErr w:type="gramStart"/>
      <w:r w:rsidRPr="002F5F56">
        <w:rPr>
          <w:rFonts w:ascii="Times New Roman" w:eastAsia="Times New Roman" w:hAnsi="Times New Roman"/>
          <w:vertAlign w:val="superscript"/>
        </w:rPr>
        <w:t xml:space="preserve">πyx.x </w:t>
      </w:r>
      <w:r w:rsidRPr="002F5F56">
        <w:rPr>
          <w:rFonts w:ascii="Times New Roman" w:eastAsia="Times New Roman" w:hAnsi="Times New Roman"/>
          <w:vertAlign w:val="subscript"/>
        </w:rPr>
        <w:t xml:space="preserve"> </w:t>
      </w:r>
      <w:r w:rsidRPr="002F5F56">
        <w:rPr>
          <w:rFonts w:ascii="Times New Roman" w:eastAsia="Times New Roman" w:hAnsi="Times New Roman"/>
        </w:rPr>
        <w:t>where</w:t>
      </w:r>
      <w:proofErr w:type="gramEnd"/>
      <w:r w:rsidRPr="002F5F56">
        <w:rPr>
          <w:rFonts w:ascii="Times New Roman" w:eastAsia="Times New Roman" w:hAnsi="Times New Roman"/>
        </w:rPr>
        <w:t xml:space="preserve">,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0 </w:t>
      </w:r>
      <w:r w:rsidRPr="002F5F56">
        <w:rPr>
          <w:rFonts w:ascii="Times New Roman" w:eastAsia="Times New Roman" w:hAnsi="Times New Roman"/>
        </w:rPr>
        <w:t>: π</w:t>
      </w:r>
      <w:r w:rsidRPr="002F5F56">
        <w:rPr>
          <w:rFonts w:ascii="Times New Roman" w:eastAsia="Times New Roman" w:hAnsi="Times New Roman"/>
          <w:vertAlign w:val="subscript"/>
        </w:rPr>
        <w:t xml:space="preserve">yy </w:t>
      </w:r>
      <w:r w:rsidRPr="002F5F56">
        <w:rPr>
          <w:rFonts w:ascii="Times New Roman" w:eastAsia="Times New Roman" w:hAnsi="Times New Roman"/>
        </w:rPr>
        <w:t xml:space="preserve">= 0 vs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1 </w:t>
      </w:r>
      <w:r w:rsidRPr="002F5F56">
        <w:rPr>
          <w:rFonts w:ascii="Times New Roman" w:eastAsia="Times New Roman" w:hAnsi="Times New Roman"/>
        </w:rPr>
        <w:t>: π</w:t>
      </w:r>
      <w:r w:rsidRPr="002F5F56">
        <w:rPr>
          <w:rFonts w:ascii="Times New Roman" w:eastAsia="Times New Roman" w:hAnsi="Times New Roman"/>
          <w:vertAlign w:val="subscript"/>
        </w:rPr>
        <w:t xml:space="preserve">yy </w:t>
      </w:r>
      <w:r w:rsidRPr="002F5F56">
        <w:rPr>
          <w:rFonts w:ascii="Times New Roman" w:eastAsia="Times New Roman" w:hAnsi="Times New Roman"/>
        </w:rPr>
        <w:t>≠ 0</w:t>
      </w:r>
      <w:r w:rsidRPr="002F5F56">
        <w:rPr>
          <w:rFonts w:ascii="Times New Roman" w:eastAsia="Times New Roman" w:hAnsi="Times New Roman" w:cs="Miriam Fixed"/>
        </w:rPr>
        <w:t xml:space="preserve"> </w:t>
      </w:r>
      <w:r w:rsidRPr="002F5F56">
        <w:rPr>
          <w:rFonts w:ascii="Times New Roman" w:eastAsia="Times New Roman" w:hAnsi="Times New Roman"/>
        </w:rPr>
        <w:t xml:space="preserve">and H </w:t>
      </w:r>
      <w:r w:rsidRPr="002F5F56">
        <w:rPr>
          <w:rFonts w:ascii="Times New Roman" w:eastAsia="Times New Roman" w:hAnsi="Times New Roman"/>
          <w:vertAlign w:val="superscript"/>
        </w:rPr>
        <w:t xml:space="preserve">πyx.x </w:t>
      </w:r>
      <w:r w:rsidRPr="002F5F56">
        <w:rPr>
          <w:rFonts w:ascii="Times New Roman" w:eastAsia="Times New Roman" w:hAnsi="Times New Roman"/>
          <w:vertAlign w:val="subscript"/>
        </w:rPr>
        <w:t>0</w:t>
      </w:r>
      <w:r w:rsidRPr="002F5F56">
        <w:rPr>
          <w:rFonts w:ascii="Times New Roman" w:eastAsia="Times New Roman" w:hAnsi="Times New Roman"/>
        </w:rPr>
        <w:t xml:space="preserve"> : π</w:t>
      </w:r>
      <w:r w:rsidRPr="002F5F56">
        <w:rPr>
          <w:rFonts w:ascii="Times New Roman" w:eastAsia="Times New Roman" w:hAnsi="Times New Roman"/>
          <w:vertAlign w:val="subscript"/>
        </w:rPr>
        <w:t>yx.x</w:t>
      </w:r>
      <w:r w:rsidRPr="002F5F56">
        <w:rPr>
          <w:rFonts w:ascii="Times New Roman" w:eastAsia="Times New Roman" w:hAnsi="Times New Roman"/>
        </w:rPr>
        <w:t xml:space="preserve"> = 0 vs H </w:t>
      </w:r>
      <w:r w:rsidRPr="002F5F56">
        <w:rPr>
          <w:rFonts w:ascii="Times New Roman" w:eastAsia="Times New Roman" w:hAnsi="Times New Roman"/>
          <w:vertAlign w:val="superscript"/>
        </w:rPr>
        <w:t xml:space="preserve">πyx.x </w:t>
      </w:r>
      <w:r w:rsidRPr="002F5F56">
        <w:rPr>
          <w:rFonts w:ascii="Times New Roman" w:eastAsia="Times New Roman" w:hAnsi="Times New Roman"/>
          <w:vertAlign w:val="subscript"/>
        </w:rPr>
        <w:t>1</w:t>
      </w:r>
      <w:r w:rsidRPr="002F5F56">
        <w:rPr>
          <w:rFonts w:ascii="Times New Roman" w:eastAsia="Times New Roman" w:hAnsi="Times New Roman"/>
        </w:rPr>
        <w:t xml:space="preserve"> : π</w:t>
      </w:r>
      <w:r w:rsidRPr="002F5F56">
        <w:rPr>
          <w:rFonts w:ascii="Times New Roman" w:eastAsia="Times New Roman" w:hAnsi="Times New Roman"/>
          <w:vertAlign w:val="subscript"/>
        </w:rPr>
        <w:t xml:space="preserve">yx.x </w:t>
      </w:r>
      <w:r w:rsidRPr="002F5F56">
        <w:rPr>
          <w:rFonts w:ascii="Times New Roman" w:eastAsia="Times New Roman" w:hAnsi="Times New Roman"/>
        </w:rPr>
        <w:t>≠ 0</w:t>
      </w:r>
      <w:r w:rsidRPr="002F5F56">
        <w:rPr>
          <w:rFonts w:ascii="Times New Roman" w:eastAsia="Times New Roman" w:hAnsi="Times New Roman" w:cs="Miriam Fixed"/>
        </w:rPr>
        <w:t xml:space="preserve">. </w:t>
      </w:r>
    </w:p>
  </w:footnote>
  <w:footnote w:id="12">
    <w:p w:rsidR="000C487E" w:rsidRPr="002F5F56" w:rsidRDefault="000C487E" w:rsidP="00FF3F1B">
      <w:pPr>
        <w:pStyle w:val="FootnoteText"/>
        <w:jc w:val="both"/>
        <w:rPr>
          <w:lang w:val="en-US"/>
        </w:rPr>
      </w:pPr>
      <w:r>
        <w:rPr>
          <w:rStyle w:val="FootnoteReference"/>
        </w:rPr>
        <w:footnoteRef/>
      </w:r>
      <w:r>
        <w:t xml:space="preserve"> </w:t>
      </w:r>
      <w:r w:rsidRPr="002F5F56">
        <w:rPr>
          <w:rFonts w:ascii="Times New Roman" w:hAnsi="Times New Roman"/>
        </w:rPr>
        <w:t>CII(v) is the Case V for unrestricted intercept and unrestricted trend critical values which computed through probabilistic simulations for testing the null hypothesis ф = 0 using t-statistic in ∆y</w:t>
      </w:r>
      <w:r w:rsidRPr="002F5F56">
        <w:rPr>
          <w:rFonts w:ascii="Times New Roman" w:hAnsi="Times New Roman"/>
          <w:vertAlign w:val="subscript"/>
        </w:rPr>
        <w:t>t</w:t>
      </w:r>
      <w:r w:rsidRPr="002F5F56">
        <w:rPr>
          <w:rFonts w:ascii="Times New Roman" w:hAnsi="Times New Roman"/>
        </w:rPr>
        <w:t xml:space="preserve"> = фy</w:t>
      </w:r>
      <w:r w:rsidRPr="002F5F56">
        <w:rPr>
          <w:rFonts w:ascii="Times New Roman" w:hAnsi="Times New Roman"/>
          <w:vertAlign w:val="subscript"/>
        </w:rPr>
        <w:t>t-1</w:t>
      </w:r>
      <w:r w:rsidRPr="002F5F56">
        <w:rPr>
          <w:rFonts w:ascii="Times New Roman" w:hAnsi="Times New Roman"/>
        </w:rPr>
        <w:t xml:space="preserve"> + δ΄xt</w:t>
      </w:r>
      <w:r w:rsidRPr="002F5F56">
        <w:rPr>
          <w:rFonts w:ascii="Times New Roman" w:hAnsi="Times New Roman"/>
          <w:vertAlign w:val="subscript"/>
        </w:rPr>
        <w:t>-1</w:t>
      </w:r>
      <w:r w:rsidRPr="002F5F56">
        <w:rPr>
          <w:rFonts w:ascii="Times New Roman" w:hAnsi="Times New Roman"/>
        </w:rPr>
        <w:t xml:space="preserve"> + α΄w</w:t>
      </w:r>
      <w:r w:rsidRPr="002F5F56">
        <w:rPr>
          <w:rFonts w:ascii="Times New Roman" w:hAnsi="Times New Roman"/>
          <w:vertAlign w:val="subscript"/>
        </w:rPr>
        <w:t>t</w:t>
      </w:r>
      <w:r w:rsidRPr="002F5F56">
        <w:rPr>
          <w:rFonts w:ascii="Times New Roman" w:hAnsi="Times New Roman"/>
        </w:rPr>
        <w:t xml:space="preserve"> + ]ɧ</w:t>
      </w:r>
      <w:r w:rsidRPr="002F5F56">
        <w:rPr>
          <w:rFonts w:ascii="Times New Roman" w:hAnsi="Times New Roman"/>
          <w:vertAlign w:val="subscript"/>
        </w:rPr>
        <w:t>t</w:t>
      </w:r>
      <w:r w:rsidRPr="002F5F56">
        <w:rPr>
          <w:rFonts w:ascii="Times New Roman" w:hAnsi="Times New Roman"/>
        </w:rPr>
        <w:t xml:space="preserve"> t=1,2,3,....,T(cf. Pesaran </w:t>
      </w:r>
      <w:r w:rsidRPr="002F5F56">
        <w:rPr>
          <w:rFonts w:ascii="Times New Roman" w:hAnsi="Times New Roman"/>
          <w:i/>
        </w:rPr>
        <w:t>et al</w:t>
      </w:r>
      <w:r w:rsidRPr="002F5F56">
        <w:rPr>
          <w:rFonts w:ascii="Times New Roman" w:hAnsi="Times New Roman"/>
        </w:rPr>
        <w:t>, 2001)</w:t>
      </w:r>
    </w:p>
  </w:footnote>
  <w:footnote w:id="13">
    <w:p w:rsidR="00C2524D" w:rsidRPr="00C2524D" w:rsidRDefault="00C2524D" w:rsidP="00F64E60">
      <w:pPr>
        <w:pStyle w:val="FootnoteText"/>
        <w:jc w:val="both"/>
        <w:rPr>
          <w:rFonts w:ascii="Times New Roman" w:hAnsi="Times New Roman"/>
          <w:lang w:val="en-US"/>
        </w:rPr>
      </w:pPr>
      <w:r>
        <w:rPr>
          <w:rStyle w:val="FootnoteReference"/>
        </w:rPr>
        <w:footnoteRef/>
      </w:r>
      <w:r>
        <w:t xml:space="preserve"> </w:t>
      </w:r>
      <w:r w:rsidRPr="00C2524D">
        <w:rPr>
          <w:rFonts w:ascii="Times New Roman" w:hAnsi="Times New Roman"/>
          <w:lang w:val="en-US"/>
        </w:rPr>
        <w:t>The standard errors of the coefficients are much smaller than the coefficients signifying the significance of the variables at level.</w:t>
      </w:r>
    </w:p>
  </w:footnote>
  <w:footnote w:id="14">
    <w:p w:rsidR="00357DB3" w:rsidRPr="00F5297D" w:rsidRDefault="00357DB3">
      <w:pPr>
        <w:pStyle w:val="FootnoteText"/>
        <w:rPr>
          <w:lang w:val="en-US"/>
        </w:rPr>
      </w:pPr>
      <w:r>
        <w:rPr>
          <w:rStyle w:val="FootnoteReference"/>
        </w:rPr>
        <w:footnoteRef/>
      </w:r>
      <w:r>
        <w:t xml:space="preserve"> </w:t>
      </w:r>
      <w:r w:rsidRPr="00357DB3">
        <w:rPr>
          <w:rFonts w:ascii="Times New Roman" w:hAnsi="Times New Roman"/>
          <w:lang w:val="en-US"/>
        </w:rPr>
        <w:t>Inverse root of autoregressive characteristics polynomial usually should satisfy the condition that all roots must lie within the unit circle indicating stability of the model</w:t>
      </w:r>
      <w:r w:rsidR="00F5297D">
        <w:rPr>
          <w:rFonts w:ascii="Times New Roman" w:hAnsi="Times New Roman"/>
          <w:lang w:val="en-US"/>
        </w:rPr>
        <w:t xml:space="preserve"> i.e</w:t>
      </w:r>
      <w:r w:rsidR="00F5297D" w:rsidRPr="00F5297D">
        <w:rPr>
          <w:rFonts w:ascii="Times New Roman" w:hAnsi="Times New Roman"/>
          <w:lang w:val="en-US"/>
        </w:rPr>
        <w:t xml:space="preserve">. </w:t>
      </w:r>
      <w:r w:rsidR="00F5297D" w:rsidRPr="00F5297D">
        <w:rPr>
          <w:rFonts w:ascii="Times New Roman" w:eastAsia="Times New Roman" w:hAnsi="Times New Roman"/>
        </w:rPr>
        <w:t>│</w:t>
      </w:r>
      <w:r w:rsidR="00F5297D" w:rsidRPr="00F5297D">
        <w:rPr>
          <w:rFonts w:ascii="Times New Roman" w:eastAsia="Times New Roman" w:hAnsi="Times New Roman"/>
          <w:b/>
        </w:rPr>
        <w:t>Ӏ</w:t>
      </w:r>
      <w:r w:rsidR="00F5297D" w:rsidRPr="00F5297D">
        <w:rPr>
          <w:rFonts w:ascii="Times New Roman" w:eastAsia="Times New Roman" w:hAnsi="Times New Roman"/>
          <w:vertAlign w:val="subscript"/>
        </w:rPr>
        <w:t>m</w:t>
      </w:r>
      <w:r w:rsidR="00F5297D" w:rsidRPr="00F5297D">
        <w:rPr>
          <w:rFonts w:ascii="Times New Roman" w:eastAsia="Times New Roman" w:hAnsi="Times New Roman"/>
        </w:rPr>
        <w:t xml:space="preserve"> - ∑Φ</w:t>
      </w:r>
      <w:r w:rsidR="00F5297D" w:rsidRPr="00F5297D">
        <w:rPr>
          <w:rFonts w:ascii="Times New Roman" w:eastAsia="Times New Roman" w:hAnsi="Times New Roman"/>
          <w:vertAlign w:val="subscript"/>
        </w:rPr>
        <w:t>i</w:t>
      </w:r>
      <w:r w:rsidR="00F5297D" w:rsidRPr="00F5297D">
        <w:rPr>
          <w:rFonts w:ascii="Times New Roman" w:eastAsia="Times New Roman" w:hAnsi="Times New Roman"/>
        </w:rPr>
        <w:t>z</w:t>
      </w:r>
      <w:r w:rsidR="00F5297D" w:rsidRPr="00F5297D">
        <w:rPr>
          <w:rFonts w:ascii="Times New Roman" w:eastAsia="Times New Roman" w:hAnsi="Times New Roman"/>
          <w:vertAlign w:val="superscript"/>
        </w:rPr>
        <w:t>i</w:t>
      </w:r>
      <w:r w:rsidR="00F5297D" w:rsidRPr="00F5297D">
        <w:rPr>
          <w:rFonts w:ascii="Times New Roman" w:eastAsia="Times New Roman" w:hAnsi="Times New Roman"/>
        </w:rPr>
        <w:t xml:space="preserve">│≠ 0 </w:t>
      </w:r>
      <w:r w:rsidR="003872D8">
        <w:rPr>
          <w:rFonts w:ascii="Times New Roman" w:eastAsia="Times New Roman" w:hAnsi="Times New Roman"/>
        </w:rPr>
        <w:t xml:space="preserve">for complex </w:t>
      </w:r>
      <w:r w:rsidR="003872D8" w:rsidRPr="00F5297D">
        <w:rPr>
          <w:rFonts w:ascii="Times New Roman" w:eastAsia="Times New Roman" w:hAnsi="Times New Roman"/>
        </w:rPr>
        <w:t>z</w:t>
      </w:r>
      <w:r w:rsidR="003872D8">
        <w:rPr>
          <w:rFonts w:ascii="Times New Roman" w:eastAsia="Times New Roman" w:hAnsi="Times New Roman"/>
        </w:rPr>
        <w:t xml:space="preserve"> </w:t>
      </w:r>
      <w:r w:rsidR="00F5297D" w:rsidRPr="00F5297D">
        <w:rPr>
          <w:rFonts w:ascii="Times New Roman" w:eastAsia="Times New Roman" w:hAnsi="Times New Roman"/>
        </w:rPr>
        <w:t>or │z│&lt; 1</w:t>
      </w:r>
    </w:p>
  </w:footnote>
  <w:footnote w:id="15">
    <w:p w:rsidR="000C487E" w:rsidRPr="009C3C8B" w:rsidRDefault="000C487E" w:rsidP="00F64E60">
      <w:pPr>
        <w:pStyle w:val="FootnoteText"/>
        <w:jc w:val="both"/>
        <w:rPr>
          <w:lang w:val="en-US"/>
        </w:rPr>
      </w:pPr>
      <w:r>
        <w:rPr>
          <w:rStyle w:val="FootnoteReference"/>
        </w:rPr>
        <w:footnoteRef/>
      </w:r>
      <w:r>
        <w:t xml:space="preserve"> </w:t>
      </w:r>
      <w:r w:rsidRPr="00A7707F">
        <w:rPr>
          <w:rFonts w:ascii="Times New Roman" w:hAnsi="Times New Roman"/>
          <w:lang w:val="en-US"/>
        </w:rPr>
        <w:t>Please see Aweda et al (2014) for summary of the procedure on impulse response function</w:t>
      </w:r>
    </w:p>
  </w:footnote>
  <w:footnote w:id="16">
    <w:p w:rsidR="00A96942" w:rsidRPr="00A96942" w:rsidRDefault="00A96942" w:rsidP="00F64E60">
      <w:pPr>
        <w:pStyle w:val="FootnoteText"/>
        <w:jc w:val="both"/>
        <w:rPr>
          <w:lang w:val="en-US"/>
        </w:rPr>
      </w:pPr>
      <w:r>
        <w:rPr>
          <w:rStyle w:val="FootnoteReference"/>
        </w:rPr>
        <w:footnoteRef/>
      </w:r>
      <w:r>
        <w:t xml:space="preserve"> </w:t>
      </w:r>
      <w:r w:rsidRPr="00A96942">
        <w:rPr>
          <w:rFonts w:ascii="Times New Roman" w:hAnsi="Times New Roman"/>
          <w:lang w:val="en-US"/>
        </w:rPr>
        <w:t xml:space="preserve">The crash in </w:t>
      </w:r>
      <w:r w:rsidR="00702DE6">
        <w:rPr>
          <w:rFonts w:ascii="Times New Roman" w:hAnsi="Times New Roman"/>
          <w:lang w:val="en-US"/>
        </w:rPr>
        <w:t xml:space="preserve">crude oil </w:t>
      </w:r>
      <w:r w:rsidRPr="00A96942">
        <w:rPr>
          <w:rFonts w:ascii="Times New Roman" w:hAnsi="Times New Roman"/>
          <w:lang w:val="en-US"/>
        </w:rPr>
        <w:t>price</w:t>
      </w:r>
      <w:r w:rsidR="00702DE6">
        <w:rPr>
          <w:rFonts w:ascii="Times New Roman" w:hAnsi="Times New Roman"/>
          <w:lang w:val="en-US"/>
        </w:rPr>
        <w:t>s</w:t>
      </w:r>
      <w:r w:rsidRPr="00A96942">
        <w:rPr>
          <w:rFonts w:ascii="Times New Roman" w:hAnsi="Times New Roman"/>
          <w:lang w:val="en-US"/>
        </w:rPr>
        <w:t xml:space="preserve"> </w:t>
      </w:r>
      <w:r w:rsidR="0007697C">
        <w:rPr>
          <w:rFonts w:ascii="Times New Roman" w:hAnsi="Times New Roman"/>
          <w:lang w:val="en-US"/>
        </w:rPr>
        <w:t xml:space="preserve">by more than 57 per cent </w:t>
      </w:r>
      <w:r w:rsidRPr="00A96942">
        <w:rPr>
          <w:rFonts w:ascii="Times New Roman" w:hAnsi="Times New Roman"/>
          <w:lang w:val="en-US"/>
        </w:rPr>
        <w:t>led to significant drop in Nigerian foreign reserve by more than 46 per cent from US$62.08 billion in third quarter of 2008 to less than US$33.14 billion in January 2011</w:t>
      </w:r>
      <w:r w:rsidR="00D459E7">
        <w:rPr>
          <w:rFonts w:ascii="Times New Roman" w:hAnsi="Times New Roman"/>
          <w:lang w:val="en-US"/>
        </w:rPr>
        <w:t xml:space="preserve"> – </w:t>
      </w:r>
      <w:r w:rsidR="00D459E7" w:rsidRPr="00D459E7">
        <w:rPr>
          <w:rFonts w:ascii="Times New Roman" w:hAnsi="Times New Roman"/>
          <w:i/>
          <w:lang w:val="en-US"/>
        </w:rPr>
        <w:t>CBN statistical database</w:t>
      </w:r>
      <w:r w:rsidRPr="00A96942">
        <w:rPr>
          <w:rFonts w:ascii="Times New Roman" w:hAnsi="Times New Roman"/>
          <w:lang w:val="en-US"/>
        </w:rPr>
        <w:t>.</w:t>
      </w:r>
      <w:r>
        <w:rPr>
          <w:lang w:val="en-US"/>
        </w:rPr>
        <w:t xml:space="preserve"> </w:t>
      </w:r>
    </w:p>
  </w:footnote>
  <w:footnote w:id="17">
    <w:p w:rsidR="00B47EA2" w:rsidRPr="00B47EA2" w:rsidRDefault="00B47EA2" w:rsidP="00237838">
      <w:pPr>
        <w:pStyle w:val="FootnoteText"/>
        <w:jc w:val="both"/>
        <w:rPr>
          <w:lang w:val="en-US"/>
        </w:rPr>
      </w:pPr>
      <w:r>
        <w:rPr>
          <w:rStyle w:val="FootnoteReference"/>
        </w:rPr>
        <w:footnoteRef/>
      </w:r>
      <w:r>
        <w:t xml:space="preserve"> </w:t>
      </w:r>
      <w:r w:rsidRPr="00B47EA2">
        <w:rPr>
          <w:rFonts w:ascii="Times New Roman" w:hAnsi="Times New Roman"/>
          <w:lang w:val="en-US"/>
        </w:rPr>
        <w:t>Between January 2009 and August 2014, global crude oil price rose by more than 127 per cent b</w:t>
      </w:r>
      <w:r w:rsidR="00236BC6">
        <w:rPr>
          <w:rFonts w:ascii="Times New Roman" w:hAnsi="Times New Roman"/>
          <w:lang w:val="en-US"/>
        </w:rPr>
        <w:t>ut the Nigerian foreign reserve</w:t>
      </w:r>
      <w:r w:rsidRPr="00B47EA2">
        <w:rPr>
          <w:rFonts w:ascii="Times New Roman" w:hAnsi="Times New Roman"/>
          <w:lang w:val="en-US"/>
        </w:rPr>
        <w:t xml:space="preserve"> dropped significantly by more than 29 per cent</w:t>
      </w:r>
      <w:r w:rsidR="00D459E7">
        <w:rPr>
          <w:rFonts w:ascii="Times New Roman" w:hAnsi="Times New Roman"/>
          <w:lang w:val="en-US"/>
        </w:rPr>
        <w:t xml:space="preserve">- </w:t>
      </w:r>
      <w:r w:rsidR="00D459E7" w:rsidRPr="00D459E7">
        <w:rPr>
          <w:rFonts w:ascii="Times New Roman" w:hAnsi="Times New Roman"/>
          <w:i/>
          <w:lang w:val="en-US"/>
        </w:rPr>
        <w:t>CBN statistical database</w:t>
      </w:r>
      <w:r w:rsidR="00D459E7" w:rsidRPr="00B47EA2">
        <w:rPr>
          <w:rFonts w:ascii="Times New Roman" w:hAnsi="Times New Roman"/>
          <w:lang w:val="en-US"/>
        </w:rPr>
        <w:t>.</w:t>
      </w:r>
    </w:p>
  </w:footnote>
  <w:footnote w:id="18">
    <w:p w:rsidR="00AD5FC1" w:rsidRPr="00B47EA2" w:rsidRDefault="00AD5FC1" w:rsidP="00AD5FC1">
      <w:pPr>
        <w:pStyle w:val="FootnoteText"/>
        <w:jc w:val="both"/>
        <w:rPr>
          <w:lang w:val="en-US"/>
        </w:rPr>
      </w:pPr>
      <w:r>
        <w:rPr>
          <w:rStyle w:val="FootnoteReference"/>
        </w:rPr>
        <w:footnoteRef/>
      </w:r>
      <w:r>
        <w:t xml:space="preserve"> </w:t>
      </w:r>
      <w:r w:rsidRPr="001E0A86">
        <w:rPr>
          <w:rFonts w:ascii="Times New Roman" w:hAnsi="Times New Roman"/>
        </w:rPr>
        <w:t xml:space="preserve">The federal government domestic debt burden rose by more than 200 per cent between 2008 and 2013. Similarly, foreign debt burden rose by nearly 97 per cent during the same period. </w:t>
      </w:r>
      <w:proofErr w:type="gramStart"/>
      <w:r w:rsidRPr="001E0A86">
        <w:rPr>
          <w:rFonts w:ascii="Times New Roman" w:hAnsi="Times New Roman"/>
        </w:rPr>
        <w:t>However interest payments continue to move in the same direction as the debt by about 70 per cent between 2008 and 2012</w:t>
      </w:r>
      <w:r>
        <w:rPr>
          <w:rFonts w:ascii="Times New Roman" w:hAnsi="Times New Roman"/>
        </w:rPr>
        <w:t xml:space="preserve"> - </w:t>
      </w:r>
      <w:r w:rsidRPr="00D459E7">
        <w:rPr>
          <w:rFonts w:ascii="Times New Roman" w:hAnsi="Times New Roman"/>
          <w:i/>
          <w:lang w:val="en-US"/>
        </w:rPr>
        <w:t>CBN statistical database</w:t>
      </w:r>
      <w:r w:rsidRPr="00B47EA2">
        <w:rPr>
          <w:rFonts w:ascii="Times New Roman" w:hAnsi="Times New Roman"/>
          <w:lang w:val="en-US"/>
        </w:rPr>
        <w:t>.</w:t>
      </w:r>
      <w:proofErr w:type="gramEnd"/>
    </w:p>
    <w:p w:rsidR="00AD5FC1" w:rsidRPr="001E0A86" w:rsidRDefault="00AD5FC1" w:rsidP="00AD5FC1">
      <w:pPr>
        <w:pStyle w:val="FootnoteText"/>
        <w:jc w:val="both"/>
        <w:rPr>
          <w:rFonts w:ascii="Times New Roman" w:hAnsi="Times New Roman"/>
        </w:rPr>
      </w:pPr>
    </w:p>
    <w:p w:rsidR="00AD5FC1" w:rsidRDefault="00AD5FC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103"/>
    <w:multiLevelType w:val="hybridMultilevel"/>
    <w:tmpl w:val="E9A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01426"/>
    <w:multiLevelType w:val="hybridMultilevel"/>
    <w:tmpl w:val="AAC247E6"/>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843DBF"/>
    <w:multiLevelType w:val="hybridMultilevel"/>
    <w:tmpl w:val="F88CA522"/>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DC4248"/>
    <w:multiLevelType w:val="hybridMultilevel"/>
    <w:tmpl w:val="23BA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80F6F"/>
    <w:multiLevelType w:val="hybridMultilevel"/>
    <w:tmpl w:val="0224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737D6"/>
    <w:multiLevelType w:val="hybridMultilevel"/>
    <w:tmpl w:val="A1B0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C7893"/>
    <w:multiLevelType w:val="hybridMultilevel"/>
    <w:tmpl w:val="EBA832A0"/>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CA53BE"/>
    <w:multiLevelType w:val="hybridMultilevel"/>
    <w:tmpl w:val="D14C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210E8"/>
    <w:multiLevelType w:val="multilevel"/>
    <w:tmpl w:val="FE1ACBA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824F66"/>
    <w:multiLevelType w:val="hybridMultilevel"/>
    <w:tmpl w:val="8B08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9032C"/>
    <w:multiLevelType w:val="hybridMultilevel"/>
    <w:tmpl w:val="B9A202F8"/>
    <w:lvl w:ilvl="0" w:tplc="081A25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D41C7"/>
    <w:multiLevelType w:val="hybridMultilevel"/>
    <w:tmpl w:val="6358846A"/>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86F3D"/>
    <w:multiLevelType w:val="hybridMultilevel"/>
    <w:tmpl w:val="96D29AE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F0C1632"/>
    <w:multiLevelType w:val="hybridMultilevel"/>
    <w:tmpl w:val="648E0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0E34B7"/>
    <w:multiLevelType w:val="hybridMultilevel"/>
    <w:tmpl w:val="3CA6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91ECF"/>
    <w:multiLevelType w:val="multilevel"/>
    <w:tmpl w:val="450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42B9F"/>
    <w:multiLevelType w:val="hybridMultilevel"/>
    <w:tmpl w:val="A2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F2FEF"/>
    <w:multiLevelType w:val="hybridMultilevel"/>
    <w:tmpl w:val="5C989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4A2AC7"/>
    <w:multiLevelType w:val="hybridMultilevel"/>
    <w:tmpl w:val="219E1DCC"/>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4546C2"/>
    <w:multiLevelType w:val="multilevel"/>
    <w:tmpl w:val="9770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42607"/>
    <w:multiLevelType w:val="hybridMultilevel"/>
    <w:tmpl w:val="32BA7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0C1316"/>
    <w:multiLevelType w:val="hybridMultilevel"/>
    <w:tmpl w:val="A808D850"/>
    <w:lvl w:ilvl="0" w:tplc="04090013">
      <w:start w:val="1"/>
      <w:numFmt w:val="upperRoman"/>
      <w:lvlText w:val="%1."/>
      <w:lvlJc w:val="righ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nsid w:val="510B6BB8"/>
    <w:multiLevelType w:val="multilevel"/>
    <w:tmpl w:val="9E4EBEF2"/>
    <w:lvl w:ilvl="0">
      <w:start w:val="3"/>
      <w:numFmt w:val="decimal"/>
      <w:lvlText w:val="%1"/>
      <w:lvlJc w:val="left"/>
      <w:pPr>
        <w:ind w:left="570" w:hanging="570"/>
      </w:pPr>
      <w:rPr>
        <w:rFonts w:hint="default"/>
      </w:rPr>
    </w:lvl>
    <w:lvl w:ilvl="1">
      <w:start w:val="2"/>
      <w:numFmt w:val="decimal"/>
      <w:lvlText w:val="%1.%2"/>
      <w:lvlJc w:val="left"/>
      <w:pPr>
        <w:ind w:left="924" w:hanging="57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513E7EAE"/>
    <w:multiLevelType w:val="hybridMultilevel"/>
    <w:tmpl w:val="F2566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D47511"/>
    <w:multiLevelType w:val="hybridMultilevel"/>
    <w:tmpl w:val="ADBC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D34C2"/>
    <w:multiLevelType w:val="hybridMultilevel"/>
    <w:tmpl w:val="6970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BB3E2B"/>
    <w:multiLevelType w:val="hybridMultilevel"/>
    <w:tmpl w:val="60C4D33A"/>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BB6D53"/>
    <w:multiLevelType w:val="hybridMultilevel"/>
    <w:tmpl w:val="D60C31D8"/>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0B67BAD"/>
    <w:multiLevelType w:val="hybridMultilevel"/>
    <w:tmpl w:val="BA4A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85427"/>
    <w:multiLevelType w:val="hybridMultilevel"/>
    <w:tmpl w:val="637C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9A65CE"/>
    <w:multiLevelType w:val="hybridMultilevel"/>
    <w:tmpl w:val="9EF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A61EAF"/>
    <w:multiLevelType w:val="multilevel"/>
    <w:tmpl w:val="D34212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C4F58B2"/>
    <w:multiLevelType w:val="hybridMultilevel"/>
    <w:tmpl w:val="219E1DCC"/>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CF07CB8"/>
    <w:multiLevelType w:val="hybridMultilevel"/>
    <w:tmpl w:val="12AE21EE"/>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FBB1B46"/>
    <w:multiLevelType w:val="hybridMultilevel"/>
    <w:tmpl w:val="0824A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1B44448"/>
    <w:multiLevelType w:val="hybridMultilevel"/>
    <w:tmpl w:val="655E3222"/>
    <w:lvl w:ilvl="0" w:tplc="C3C4A83E">
      <w:start w:val="1"/>
      <w:numFmt w:val="bullet"/>
      <w:lvlText w:val="•"/>
      <w:lvlJc w:val="left"/>
      <w:pPr>
        <w:tabs>
          <w:tab w:val="num" w:pos="720"/>
        </w:tabs>
        <w:ind w:left="720" w:hanging="360"/>
      </w:pPr>
      <w:rPr>
        <w:rFonts w:ascii="Arial" w:hAnsi="Arial" w:hint="default"/>
      </w:rPr>
    </w:lvl>
    <w:lvl w:ilvl="1" w:tplc="CF2C52C4" w:tentative="1">
      <w:start w:val="1"/>
      <w:numFmt w:val="bullet"/>
      <w:lvlText w:val="•"/>
      <w:lvlJc w:val="left"/>
      <w:pPr>
        <w:tabs>
          <w:tab w:val="num" w:pos="1440"/>
        </w:tabs>
        <w:ind w:left="1440" w:hanging="360"/>
      </w:pPr>
      <w:rPr>
        <w:rFonts w:ascii="Arial" w:hAnsi="Arial" w:hint="default"/>
      </w:rPr>
    </w:lvl>
    <w:lvl w:ilvl="2" w:tplc="AEE889D6" w:tentative="1">
      <w:start w:val="1"/>
      <w:numFmt w:val="bullet"/>
      <w:lvlText w:val="•"/>
      <w:lvlJc w:val="left"/>
      <w:pPr>
        <w:tabs>
          <w:tab w:val="num" w:pos="2160"/>
        </w:tabs>
        <w:ind w:left="2160" w:hanging="360"/>
      </w:pPr>
      <w:rPr>
        <w:rFonts w:ascii="Arial" w:hAnsi="Arial" w:hint="default"/>
      </w:rPr>
    </w:lvl>
    <w:lvl w:ilvl="3" w:tplc="67B0649A" w:tentative="1">
      <w:start w:val="1"/>
      <w:numFmt w:val="bullet"/>
      <w:lvlText w:val="•"/>
      <w:lvlJc w:val="left"/>
      <w:pPr>
        <w:tabs>
          <w:tab w:val="num" w:pos="2880"/>
        </w:tabs>
        <w:ind w:left="2880" w:hanging="360"/>
      </w:pPr>
      <w:rPr>
        <w:rFonts w:ascii="Arial" w:hAnsi="Arial" w:hint="default"/>
      </w:rPr>
    </w:lvl>
    <w:lvl w:ilvl="4" w:tplc="EABA5EE8" w:tentative="1">
      <w:start w:val="1"/>
      <w:numFmt w:val="bullet"/>
      <w:lvlText w:val="•"/>
      <w:lvlJc w:val="left"/>
      <w:pPr>
        <w:tabs>
          <w:tab w:val="num" w:pos="3600"/>
        </w:tabs>
        <w:ind w:left="3600" w:hanging="360"/>
      </w:pPr>
      <w:rPr>
        <w:rFonts w:ascii="Arial" w:hAnsi="Arial" w:hint="default"/>
      </w:rPr>
    </w:lvl>
    <w:lvl w:ilvl="5" w:tplc="4FAAA024" w:tentative="1">
      <w:start w:val="1"/>
      <w:numFmt w:val="bullet"/>
      <w:lvlText w:val="•"/>
      <w:lvlJc w:val="left"/>
      <w:pPr>
        <w:tabs>
          <w:tab w:val="num" w:pos="4320"/>
        </w:tabs>
        <w:ind w:left="4320" w:hanging="360"/>
      </w:pPr>
      <w:rPr>
        <w:rFonts w:ascii="Arial" w:hAnsi="Arial" w:hint="default"/>
      </w:rPr>
    </w:lvl>
    <w:lvl w:ilvl="6" w:tplc="2F10F5C6" w:tentative="1">
      <w:start w:val="1"/>
      <w:numFmt w:val="bullet"/>
      <w:lvlText w:val="•"/>
      <w:lvlJc w:val="left"/>
      <w:pPr>
        <w:tabs>
          <w:tab w:val="num" w:pos="5040"/>
        </w:tabs>
        <w:ind w:left="5040" w:hanging="360"/>
      </w:pPr>
      <w:rPr>
        <w:rFonts w:ascii="Arial" w:hAnsi="Arial" w:hint="default"/>
      </w:rPr>
    </w:lvl>
    <w:lvl w:ilvl="7" w:tplc="35E855EC" w:tentative="1">
      <w:start w:val="1"/>
      <w:numFmt w:val="bullet"/>
      <w:lvlText w:val="•"/>
      <w:lvlJc w:val="left"/>
      <w:pPr>
        <w:tabs>
          <w:tab w:val="num" w:pos="5760"/>
        </w:tabs>
        <w:ind w:left="5760" w:hanging="360"/>
      </w:pPr>
      <w:rPr>
        <w:rFonts w:ascii="Arial" w:hAnsi="Arial" w:hint="default"/>
      </w:rPr>
    </w:lvl>
    <w:lvl w:ilvl="8" w:tplc="CDA6FB7A" w:tentative="1">
      <w:start w:val="1"/>
      <w:numFmt w:val="bullet"/>
      <w:lvlText w:val="•"/>
      <w:lvlJc w:val="left"/>
      <w:pPr>
        <w:tabs>
          <w:tab w:val="num" w:pos="6480"/>
        </w:tabs>
        <w:ind w:left="6480" w:hanging="360"/>
      </w:pPr>
      <w:rPr>
        <w:rFonts w:ascii="Arial" w:hAnsi="Arial" w:hint="default"/>
      </w:rPr>
    </w:lvl>
  </w:abstractNum>
  <w:abstractNum w:abstractNumId="36">
    <w:nsid w:val="7249256B"/>
    <w:multiLevelType w:val="multilevel"/>
    <w:tmpl w:val="869C6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D9683C"/>
    <w:multiLevelType w:val="hybridMultilevel"/>
    <w:tmpl w:val="320AF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912B6"/>
    <w:multiLevelType w:val="hybridMultilevel"/>
    <w:tmpl w:val="93D0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E836EC"/>
    <w:multiLevelType w:val="hybridMultilevel"/>
    <w:tmpl w:val="219E1DCC"/>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9"/>
  </w:num>
  <w:num w:numId="3">
    <w:abstractNumId w:val="14"/>
  </w:num>
  <w:num w:numId="4">
    <w:abstractNumId w:val="15"/>
  </w:num>
  <w:num w:numId="5">
    <w:abstractNumId w:val="24"/>
  </w:num>
  <w:num w:numId="6">
    <w:abstractNumId w:val="8"/>
  </w:num>
  <w:num w:numId="7">
    <w:abstractNumId w:val="4"/>
  </w:num>
  <w:num w:numId="8">
    <w:abstractNumId w:val="17"/>
  </w:num>
  <w:num w:numId="9">
    <w:abstractNumId w:val="37"/>
  </w:num>
  <w:num w:numId="10">
    <w:abstractNumId w:val="22"/>
  </w:num>
  <w:num w:numId="11">
    <w:abstractNumId w:val="12"/>
  </w:num>
  <w:num w:numId="12">
    <w:abstractNumId w:val="9"/>
  </w:num>
  <w:num w:numId="13">
    <w:abstractNumId w:val="7"/>
  </w:num>
  <w:num w:numId="14">
    <w:abstractNumId w:val="0"/>
  </w:num>
  <w:num w:numId="15">
    <w:abstractNumId w:val="25"/>
  </w:num>
  <w:num w:numId="16">
    <w:abstractNumId w:val="19"/>
  </w:num>
  <w:num w:numId="17">
    <w:abstractNumId w:val="20"/>
  </w:num>
  <w:num w:numId="18">
    <w:abstractNumId w:val="38"/>
  </w:num>
  <w:num w:numId="19">
    <w:abstractNumId w:val="18"/>
  </w:num>
  <w:num w:numId="20">
    <w:abstractNumId w:val="33"/>
  </w:num>
  <w:num w:numId="21">
    <w:abstractNumId w:val="27"/>
  </w:num>
  <w:num w:numId="22">
    <w:abstractNumId w:val="26"/>
  </w:num>
  <w:num w:numId="23">
    <w:abstractNumId w:val="11"/>
  </w:num>
  <w:num w:numId="24">
    <w:abstractNumId w:val="2"/>
  </w:num>
  <w:num w:numId="25">
    <w:abstractNumId w:val="1"/>
  </w:num>
  <w:num w:numId="26">
    <w:abstractNumId w:val="6"/>
  </w:num>
  <w:num w:numId="27">
    <w:abstractNumId w:val="3"/>
  </w:num>
  <w:num w:numId="28">
    <w:abstractNumId w:val="36"/>
  </w:num>
  <w:num w:numId="29">
    <w:abstractNumId w:val="32"/>
  </w:num>
  <w:num w:numId="30">
    <w:abstractNumId w:val="39"/>
  </w:num>
  <w:num w:numId="31">
    <w:abstractNumId w:val="35"/>
  </w:num>
  <w:num w:numId="32">
    <w:abstractNumId w:val="31"/>
  </w:num>
  <w:num w:numId="33">
    <w:abstractNumId w:val="23"/>
  </w:num>
  <w:num w:numId="34">
    <w:abstractNumId w:val="34"/>
  </w:num>
  <w:num w:numId="35">
    <w:abstractNumId w:val="13"/>
  </w:num>
  <w:num w:numId="36">
    <w:abstractNumId w:val="30"/>
  </w:num>
  <w:num w:numId="37">
    <w:abstractNumId w:val="16"/>
  </w:num>
  <w:num w:numId="38">
    <w:abstractNumId w:val="21"/>
  </w:num>
  <w:num w:numId="39">
    <w:abstractNumId w:val="1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0"/>
    <w:footnote w:id="1"/>
  </w:footnotePr>
  <w:endnotePr>
    <w:endnote w:id="0"/>
    <w:endnote w:id="1"/>
  </w:endnotePr>
  <w:compat/>
  <w:docVars>
    <w:docVar w:name="_PubVPasteboard_" w:val="1"/>
  </w:docVars>
  <w:rsids>
    <w:rsidRoot w:val="007B148E"/>
    <w:rsid w:val="00001298"/>
    <w:rsid w:val="000012AA"/>
    <w:rsid w:val="00001AFE"/>
    <w:rsid w:val="00002782"/>
    <w:rsid w:val="00004690"/>
    <w:rsid w:val="000070DA"/>
    <w:rsid w:val="00007EDA"/>
    <w:rsid w:val="000132A9"/>
    <w:rsid w:val="000155F8"/>
    <w:rsid w:val="000179ED"/>
    <w:rsid w:val="00017BA6"/>
    <w:rsid w:val="000220E7"/>
    <w:rsid w:val="000259C7"/>
    <w:rsid w:val="000274AB"/>
    <w:rsid w:val="00031B26"/>
    <w:rsid w:val="000331D1"/>
    <w:rsid w:val="00036ABA"/>
    <w:rsid w:val="000402F6"/>
    <w:rsid w:val="000435F8"/>
    <w:rsid w:val="00043BFC"/>
    <w:rsid w:val="00052D33"/>
    <w:rsid w:val="0006324D"/>
    <w:rsid w:val="00065CC8"/>
    <w:rsid w:val="00071E86"/>
    <w:rsid w:val="000746CA"/>
    <w:rsid w:val="000747B0"/>
    <w:rsid w:val="000758E7"/>
    <w:rsid w:val="0007697C"/>
    <w:rsid w:val="00077B10"/>
    <w:rsid w:val="00083B19"/>
    <w:rsid w:val="00083FB2"/>
    <w:rsid w:val="000844C7"/>
    <w:rsid w:val="000855B1"/>
    <w:rsid w:val="0008747E"/>
    <w:rsid w:val="00093903"/>
    <w:rsid w:val="000A3C52"/>
    <w:rsid w:val="000A3CEC"/>
    <w:rsid w:val="000B2B70"/>
    <w:rsid w:val="000B5053"/>
    <w:rsid w:val="000B5687"/>
    <w:rsid w:val="000B5714"/>
    <w:rsid w:val="000B792B"/>
    <w:rsid w:val="000C0B8C"/>
    <w:rsid w:val="000C0BBB"/>
    <w:rsid w:val="000C0C35"/>
    <w:rsid w:val="000C2EA7"/>
    <w:rsid w:val="000C3C4C"/>
    <w:rsid w:val="000C487E"/>
    <w:rsid w:val="000C4A81"/>
    <w:rsid w:val="000C70C9"/>
    <w:rsid w:val="000C72A7"/>
    <w:rsid w:val="000D477A"/>
    <w:rsid w:val="000E2829"/>
    <w:rsid w:val="000E760C"/>
    <w:rsid w:val="000E79E3"/>
    <w:rsid w:val="000F1200"/>
    <w:rsid w:val="000F58DC"/>
    <w:rsid w:val="00102ADB"/>
    <w:rsid w:val="00103CE2"/>
    <w:rsid w:val="00103DFD"/>
    <w:rsid w:val="001050EB"/>
    <w:rsid w:val="00106FF8"/>
    <w:rsid w:val="001105D7"/>
    <w:rsid w:val="001111ED"/>
    <w:rsid w:val="0011639E"/>
    <w:rsid w:val="00117D62"/>
    <w:rsid w:val="00123AB3"/>
    <w:rsid w:val="00123FAC"/>
    <w:rsid w:val="00126263"/>
    <w:rsid w:val="00127604"/>
    <w:rsid w:val="0013307E"/>
    <w:rsid w:val="00142994"/>
    <w:rsid w:val="00147FD2"/>
    <w:rsid w:val="0015022B"/>
    <w:rsid w:val="00155AEA"/>
    <w:rsid w:val="00160786"/>
    <w:rsid w:val="00164095"/>
    <w:rsid w:val="00166B4D"/>
    <w:rsid w:val="00171036"/>
    <w:rsid w:val="00171055"/>
    <w:rsid w:val="00172C72"/>
    <w:rsid w:val="00181B4B"/>
    <w:rsid w:val="00184809"/>
    <w:rsid w:val="00190272"/>
    <w:rsid w:val="00190D40"/>
    <w:rsid w:val="00192938"/>
    <w:rsid w:val="00193868"/>
    <w:rsid w:val="00196698"/>
    <w:rsid w:val="001A0FE7"/>
    <w:rsid w:val="001A188A"/>
    <w:rsid w:val="001A2316"/>
    <w:rsid w:val="001A3C16"/>
    <w:rsid w:val="001A44D0"/>
    <w:rsid w:val="001B01C0"/>
    <w:rsid w:val="001B1585"/>
    <w:rsid w:val="001B4FCE"/>
    <w:rsid w:val="001C6AFC"/>
    <w:rsid w:val="001D433D"/>
    <w:rsid w:val="001E1177"/>
    <w:rsid w:val="001E31CE"/>
    <w:rsid w:val="001F0352"/>
    <w:rsid w:val="001F3383"/>
    <w:rsid w:val="001F424E"/>
    <w:rsid w:val="001F45B6"/>
    <w:rsid w:val="001F56A4"/>
    <w:rsid w:val="001F7291"/>
    <w:rsid w:val="00201866"/>
    <w:rsid w:val="00201A62"/>
    <w:rsid w:val="00204D63"/>
    <w:rsid w:val="0020585D"/>
    <w:rsid w:val="00207AFD"/>
    <w:rsid w:val="00207F55"/>
    <w:rsid w:val="002163A2"/>
    <w:rsid w:val="002172FA"/>
    <w:rsid w:val="0021772E"/>
    <w:rsid w:val="00220900"/>
    <w:rsid w:val="002228D9"/>
    <w:rsid w:val="00223CD7"/>
    <w:rsid w:val="00225691"/>
    <w:rsid w:val="00226822"/>
    <w:rsid w:val="00232C50"/>
    <w:rsid w:val="00233C36"/>
    <w:rsid w:val="00235835"/>
    <w:rsid w:val="00236BC6"/>
    <w:rsid w:val="00237111"/>
    <w:rsid w:val="00237838"/>
    <w:rsid w:val="00237F0D"/>
    <w:rsid w:val="002404B0"/>
    <w:rsid w:val="00245D2C"/>
    <w:rsid w:val="00246ED4"/>
    <w:rsid w:val="00251090"/>
    <w:rsid w:val="002615E5"/>
    <w:rsid w:val="00261784"/>
    <w:rsid w:val="00262A87"/>
    <w:rsid w:val="00264087"/>
    <w:rsid w:val="002673EA"/>
    <w:rsid w:val="0026771C"/>
    <w:rsid w:val="00286AD7"/>
    <w:rsid w:val="002942C0"/>
    <w:rsid w:val="002A617B"/>
    <w:rsid w:val="002A6EBA"/>
    <w:rsid w:val="002B60AA"/>
    <w:rsid w:val="002C4DEA"/>
    <w:rsid w:val="002C6378"/>
    <w:rsid w:val="002D03FC"/>
    <w:rsid w:val="002D18DA"/>
    <w:rsid w:val="002E033B"/>
    <w:rsid w:val="002E2BCD"/>
    <w:rsid w:val="002E3F98"/>
    <w:rsid w:val="002E4027"/>
    <w:rsid w:val="002E469D"/>
    <w:rsid w:val="002E59D4"/>
    <w:rsid w:val="002E666D"/>
    <w:rsid w:val="002E72ED"/>
    <w:rsid w:val="002F0342"/>
    <w:rsid w:val="002F5F56"/>
    <w:rsid w:val="002F69FC"/>
    <w:rsid w:val="002F728E"/>
    <w:rsid w:val="002F7DA6"/>
    <w:rsid w:val="00302079"/>
    <w:rsid w:val="003020E0"/>
    <w:rsid w:val="003025CA"/>
    <w:rsid w:val="003027AE"/>
    <w:rsid w:val="003033C2"/>
    <w:rsid w:val="003036C7"/>
    <w:rsid w:val="003061B8"/>
    <w:rsid w:val="00306AB5"/>
    <w:rsid w:val="00306BC8"/>
    <w:rsid w:val="00310DBD"/>
    <w:rsid w:val="00310EEE"/>
    <w:rsid w:val="00314DD2"/>
    <w:rsid w:val="00317937"/>
    <w:rsid w:val="00317FFB"/>
    <w:rsid w:val="003202E9"/>
    <w:rsid w:val="00320373"/>
    <w:rsid w:val="00325454"/>
    <w:rsid w:val="00325D9C"/>
    <w:rsid w:val="00331851"/>
    <w:rsid w:val="00331F30"/>
    <w:rsid w:val="0033355A"/>
    <w:rsid w:val="0033418E"/>
    <w:rsid w:val="003362AD"/>
    <w:rsid w:val="003365D9"/>
    <w:rsid w:val="00336773"/>
    <w:rsid w:val="00336824"/>
    <w:rsid w:val="00337EFA"/>
    <w:rsid w:val="003409F9"/>
    <w:rsid w:val="00343C96"/>
    <w:rsid w:val="00344D91"/>
    <w:rsid w:val="00346955"/>
    <w:rsid w:val="00350081"/>
    <w:rsid w:val="0035071A"/>
    <w:rsid w:val="0035328D"/>
    <w:rsid w:val="00354DB1"/>
    <w:rsid w:val="00357DB3"/>
    <w:rsid w:val="003624AE"/>
    <w:rsid w:val="00364091"/>
    <w:rsid w:val="003644AA"/>
    <w:rsid w:val="00364F33"/>
    <w:rsid w:val="0037153A"/>
    <w:rsid w:val="00373075"/>
    <w:rsid w:val="003753C6"/>
    <w:rsid w:val="003756B1"/>
    <w:rsid w:val="0038532A"/>
    <w:rsid w:val="003855C0"/>
    <w:rsid w:val="003872D8"/>
    <w:rsid w:val="00387637"/>
    <w:rsid w:val="00387B71"/>
    <w:rsid w:val="00391030"/>
    <w:rsid w:val="0039276F"/>
    <w:rsid w:val="00392B49"/>
    <w:rsid w:val="003947E1"/>
    <w:rsid w:val="0039622E"/>
    <w:rsid w:val="00397A39"/>
    <w:rsid w:val="003A20A5"/>
    <w:rsid w:val="003A25C6"/>
    <w:rsid w:val="003A54D7"/>
    <w:rsid w:val="003B04C0"/>
    <w:rsid w:val="003B18CB"/>
    <w:rsid w:val="003B577D"/>
    <w:rsid w:val="003B6520"/>
    <w:rsid w:val="003B6956"/>
    <w:rsid w:val="003C34C1"/>
    <w:rsid w:val="003C6E1F"/>
    <w:rsid w:val="003D0DB3"/>
    <w:rsid w:val="003D179A"/>
    <w:rsid w:val="003D30D4"/>
    <w:rsid w:val="003D39A5"/>
    <w:rsid w:val="003D4B33"/>
    <w:rsid w:val="003D6DAE"/>
    <w:rsid w:val="003E05BB"/>
    <w:rsid w:val="003E3639"/>
    <w:rsid w:val="003E3D33"/>
    <w:rsid w:val="003E6481"/>
    <w:rsid w:val="003E6ADF"/>
    <w:rsid w:val="003E7CCA"/>
    <w:rsid w:val="003E7DA8"/>
    <w:rsid w:val="003F6257"/>
    <w:rsid w:val="00402133"/>
    <w:rsid w:val="00402FD2"/>
    <w:rsid w:val="00403DA9"/>
    <w:rsid w:val="00403F23"/>
    <w:rsid w:val="00405CF1"/>
    <w:rsid w:val="00406F46"/>
    <w:rsid w:val="0041018C"/>
    <w:rsid w:val="00412C19"/>
    <w:rsid w:val="00412CB6"/>
    <w:rsid w:val="00413792"/>
    <w:rsid w:val="00414878"/>
    <w:rsid w:val="00415EE9"/>
    <w:rsid w:val="00417457"/>
    <w:rsid w:val="00420CDD"/>
    <w:rsid w:val="00422EFA"/>
    <w:rsid w:val="0042347E"/>
    <w:rsid w:val="004300DF"/>
    <w:rsid w:val="0043156D"/>
    <w:rsid w:val="00431CB8"/>
    <w:rsid w:val="00433343"/>
    <w:rsid w:val="0043351C"/>
    <w:rsid w:val="00433559"/>
    <w:rsid w:val="004339AA"/>
    <w:rsid w:val="00434F9A"/>
    <w:rsid w:val="00435B88"/>
    <w:rsid w:val="00436EE3"/>
    <w:rsid w:val="004404A8"/>
    <w:rsid w:val="0044114B"/>
    <w:rsid w:val="004417A1"/>
    <w:rsid w:val="00442706"/>
    <w:rsid w:val="0044416E"/>
    <w:rsid w:val="00445A78"/>
    <w:rsid w:val="00447D20"/>
    <w:rsid w:val="00451BD7"/>
    <w:rsid w:val="004569AE"/>
    <w:rsid w:val="004619A7"/>
    <w:rsid w:val="004659CE"/>
    <w:rsid w:val="00465EE5"/>
    <w:rsid w:val="00467829"/>
    <w:rsid w:val="00471F7B"/>
    <w:rsid w:val="004840C1"/>
    <w:rsid w:val="00487149"/>
    <w:rsid w:val="00487455"/>
    <w:rsid w:val="004876FE"/>
    <w:rsid w:val="00493502"/>
    <w:rsid w:val="004A309A"/>
    <w:rsid w:val="004A3255"/>
    <w:rsid w:val="004A5858"/>
    <w:rsid w:val="004A73A0"/>
    <w:rsid w:val="004B3081"/>
    <w:rsid w:val="004B30B5"/>
    <w:rsid w:val="004B31A5"/>
    <w:rsid w:val="004B4702"/>
    <w:rsid w:val="004B6C54"/>
    <w:rsid w:val="004C1789"/>
    <w:rsid w:val="004C4AEF"/>
    <w:rsid w:val="004C5225"/>
    <w:rsid w:val="004D3F5D"/>
    <w:rsid w:val="004D4DFE"/>
    <w:rsid w:val="004D5B7B"/>
    <w:rsid w:val="004D64A7"/>
    <w:rsid w:val="004E077E"/>
    <w:rsid w:val="004E1438"/>
    <w:rsid w:val="004E3218"/>
    <w:rsid w:val="004E33A7"/>
    <w:rsid w:val="004E3D8A"/>
    <w:rsid w:val="004E3EA4"/>
    <w:rsid w:val="004E4A2D"/>
    <w:rsid w:val="004E4CA4"/>
    <w:rsid w:val="004E62A8"/>
    <w:rsid w:val="004E6848"/>
    <w:rsid w:val="004E68C9"/>
    <w:rsid w:val="004E7F21"/>
    <w:rsid w:val="004F000A"/>
    <w:rsid w:val="004F0330"/>
    <w:rsid w:val="004F293C"/>
    <w:rsid w:val="004F4487"/>
    <w:rsid w:val="004F67E0"/>
    <w:rsid w:val="004F7594"/>
    <w:rsid w:val="004F7CA4"/>
    <w:rsid w:val="005005F6"/>
    <w:rsid w:val="0050346F"/>
    <w:rsid w:val="00505D6B"/>
    <w:rsid w:val="005062BD"/>
    <w:rsid w:val="0050754A"/>
    <w:rsid w:val="00511C4E"/>
    <w:rsid w:val="0051293E"/>
    <w:rsid w:val="005132AA"/>
    <w:rsid w:val="0052092E"/>
    <w:rsid w:val="0052246E"/>
    <w:rsid w:val="005234BB"/>
    <w:rsid w:val="00527C86"/>
    <w:rsid w:val="0053550B"/>
    <w:rsid w:val="00536A27"/>
    <w:rsid w:val="005370F1"/>
    <w:rsid w:val="00537FA1"/>
    <w:rsid w:val="00540048"/>
    <w:rsid w:val="00541BC8"/>
    <w:rsid w:val="00541C5C"/>
    <w:rsid w:val="0054644C"/>
    <w:rsid w:val="00550259"/>
    <w:rsid w:val="00551C89"/>
    <w:rsid w:val="00556CB1"/>
    <w:rsid w:val="005620D2"/>
    <w:rsid w:val="0056419C"/>
    <w:rsid w:val="005641AF"/>
    <w:rsid w:val="00564989"/>
    <w:rsid w:val="005657B7"/>
    <w:rsid w:val="005676F4"/>
    <w:rsid w:val="005748EC"/>
    <w:rsid w:val="005841E1"/>
    <w:rsid w:val="00585162"/>
    <w:rsid w:val="00587846"/>
    <w:rsid w:val="00594539"/>
    <w:rsid w:val="0059460C"/>
    <w:rsid w:val="005B229D"/>
    <w:rsid w:val="005B3807"/>
    <w:rsid w:val="005B4D09"/>
    <w:rsid w:val="005B7CE5"/>
    <w:rsid w:val="005C06C0"/>
    <w:rsid w:val="005C1610"/>
    <w:rsid w:val="005C23BA"/>
    <w:rsid w:val="005C4162"/>
    <w:rsid w:val="005C57F8"/>
    <w:rsid w:val="005C61A4"/>
    <w:rsid w:val="005C7921"/>
    <w:rsid w:val="005D0055"/>
    <w:rsid w:val="005D3FDB"/>
    <w:rsid w:val="005D55DC"/>
    <w:rsid w:val="005D5D8F"/>
    <w:rsid w:val="005D799D"/>
    <w:rsid w:val="005E1425"/>
    <w:rsid w:val="005E52B4"/>
    <w:rsid w:val="005E59D9"/>
    <w:rsid w:val="005F1FF1"/>
    <w:rsid w:val="005F3934"/>
    <w:rsid w:val="005F51D3"/>
    <w:rsid w:val="005F54F6"/>
    <w:rsid w:val="005F7453"/>
    <w:rsid w:val="0060182B"/>
    <w:rsid w:val="00601C48"/>
    <w:rsid w:val="00611C1F"/>
    <w:rsid w:val="00612D92"/>
    <w:rsid w:val="00613A86"/>
    <w:rsid w:val="006177A3"/>
    <w:rsid w:val="00620F19"/>
    <w:rsid w:val="00627993"/>
    <w:rsid w:val="00627BDF"/>
    <w:rsid w:val="006327E5"/>
    <w:rsid w:val="006338D6"/>
    <w:rsid w:val="00634518"/>
    <w:rsid w:val="00634ED0"/>
    <w:rsid w:val="00635218"/>
    <w:rsid w:val="00636306"/>
    <w:rsid w:val="00637E92"/>
    <w:rsid w:val="00640703"/>
    <w:rsid w:val="00643CFC"/>
    <w:rsid w:val="00644A82"/>
    <w:rsid w:val="0064644F"/>
    <w:rsid w:val="00651831"/>
    <w:rsid w:val="00652787"/>
    <w:rsid w:val="00653682"/>
    <w:rsid w:val="00653FAD"/>
    <w:rsid w:val="006545A0"/>
    <w:rsid w:val="00657818"/>
    <w:rsid w:val="006606EF"/>
    <w:rsid w:val="00667249"/>
    <w:rsid w:val="006702A9"/>
    <w:rsid w:val="006719C9"/>
    <w:rsid w:val="0067394C"/>
    <w:rsid w:val="0067580F"/>
    <w:rsid w:val="00680EF4"/>
    <w:rsid w:val="00681BFA"/>
    <w:rsid w:val="00682F1C"/>
    <w:rsid w:val="0068365D"/>
    <w:rsid w:val="006975A6"/>
    <w:rsid w:val="00697DB9"/>
    <w:rsid w:val="006A19B7"/>
    <w:rsid w:val="006A7AC1"/>
    <w:rsid w:val="006B7A1E"/>
    <w:rsid w:val="006C06DB"/>
    <w:rsid w:val="006C116C"/>
    <w:rsid w:val="006C4E6A"/>
    <w:rsid w:val="006C7073"/>
    <w:rsid w:val="006D3ACF"/>
    <w:rsid w:val="006D3DDA"/>
    <w:rsid w:val="006E29C5"/>
    <w:rsid w:val="006E5D5E"/>
    <w:rsid w:val="006E611E"/>
    <w:rsid w:val="006E6BCC"/>
    <w:rsid w:val="006F109F"/>
    <w:rsid w:val="006F253C"/>
    <w:rsid w:val="00701E72"/>
    <w:rsid w:val="0070274E"/>
    <w:rsid w:val="00702DE6"/>
    <w:rsid w:val="00703A9D"/>
    <w:rsid w:val="00703D5C"/>
    <w:rsid w:val="007040E5"/>
    <w:rsid w:val="00707C30"/>
    <w:rsid w:val="00715166"/>
    <w:rsid w:val="0071633A"/>
    <w:rsid w:val="00716F4D"/>
    <w:rsid w:val="00717E53"/>
    <w:rsid w:val="0072112C"/>
    <w:rsid w:val="00724066"/>
    <w:rsid w:val="007310FE"/>
    <w:rsid w:val="007348CD"/>
    <w:rsid w:val="00741B0B"/>
    <w:rsid w:val="007430D5"/>
    <w:rsid w:val="00743DF5"/>
    <w:rsid w:val="00750CD8"/>
    <w:rsid w:val="00752416"/>
    <w:rsid w:val="00752B56"/>
    <w:rsid w:val="0075497C"/>
    <w:rsid w:val="00761E65"/>
    <w:rsid w:val="0076203C"/>
    <w:rsid w:val="00770B32"/>
    <w:rsid w:val="007738E8"/>
    <w:rsid w:val="00780110"/>
    <w:rsid w:val="00783CB0"/>
    <w:rsid w:val="00784017"/>
    <w:rsid w:val="00785DDD"/>
    <w:rsid w:val="007920BC"/>
    <w:rsid w:val="00793510"/>
    <w:rsid w:val="007942B6"/>
    <w:rsid w:val="007A2B77"/>
    <w:rsid w:val="007A519D"/>
    <w:rsid w:val="007B148E"/>
    <w:rsid w:val="007B3AB3"/>
    <w:rsid w:val="007B3C93"/>
    <w:rsid w:val="007B519E"/>
    <w:rsid w:val="007B5749"/>
    <w:rsid w:val="007C0BB8"/>
    <w:rsid w:val="007C13E8"/>
    <w:rsid w:val="007C25A5"/>
    <w:rsid w:val="007C6904"/>
    <w:rsid w:val="007D4AEC"/>
    <w:rsid w:val="007D6A63"/>
    <w:rsid w:val="007E1AF1"/>
    <w:rsid w:val="007E5962"/>
    <w:rsid w:val="007E5CA7"/>
    <w:rsid w:val="007F14F7"/>
    <w:rsid w:val="007F3064"/>
    <w:rsid w:val="007F444A"/>
    <w:rsid w:val="00800464"/>
    <w:rsid w:val="00801715"/>
    <w:rsid w:val="0080303A"/>
    <w:rsid w:val="008047C0"/>
    <w:rsid w:val="0080666A"/>
    <w:rsid w:val="008074F8"/>
    <w:rsid w:val="00807650"/>
    <w:rsid w:val="00810CFF"/>
    <w:rsid w:val="008141F3"/>
    <w:rsid w:val="00815F65"/>
    <w:rsid w:val="00816C46"/>
    <w:rsid w:val="00816E84"/>
    <w:rsid w:val="00817CA4"/>
    <w:rsid w:val="00821FF3"/>
    <w:rsid w:val="00822966"/>
    <w:rsid w:val="00827332"/>
    <w:rsid w:val="00840B63"/>
    <w:rsid w:val="008459D4"/>
    <w:rsid w:val="00845D56"/>
    <w:rsid w:val="00845EB7"/>
    <w:rsid w:val="00846782"/>
    <w:rsid w:val="00850046"/>
    <w:rsid w:val="008509BD"/>
    <w:rsid w:val="00850C02"/>
    <w:rsid w:val="00851CBB"/>
    <w:rsid w:val="00852F6A"/>
    <w:rsid w:val="00856058"/>
    <w:rsid w:val="008573E2"/>
    <w:rsid w:val="00861CD4"/>
    <w:rsid w:val="00861F77"/>
    <w:rsid w:val="00863FE8"/>
    <w:rsid w:val="0086459C"/>
    <w:rsid w:val="00866E24"/>
    <w:rsid w:val="008676A9"/>
    <w:rsid w:val="00871823"/>
    <w:rsid w:val="00873488"/>
    <w:rsid w:val="00875F48"/>
    <w:rsid w:val="008817E7"/>
    <w:rsid w:val="00881EFD"/>
    <w:rsid w:val="00882323"/>
    <w:rsid w:val="0088361E"/>
    <w:rsid w:val="0088646A"/>
    <w:rsid w:val="008904D7"/>
    <w:rsid w:val="008920AC"/>
    <w:rsid w:val="0089237C"/>
    <w:rsid w:val="008931B2"/>
    <w:rsid w:val="00894006"/>
    <w:rsid w:val="008944E6"/>
    <w:rsid w:val="00896B49"/>
    <w:rsid w:val="00897D34"/>
    <w:rsid w:val="008A06DB"/>
    <w:rsid w:val="008A3CB4"/>
    <w:rsid w:val="008A4E94"/>
    <w:rsid w:val="008A4F9C"/>
    <w:rsid w:val="008A6CCD"/>
    <w:rsid w:val="008C0B1F"/>
    <w:rsid w:val="008D18ED"/>
    <w:rsid w:val="008D4033"/>
    <w:rsid w:val="008D5F31"/>
    <w:rsid w:val="008D60D8"/>
    <w:rsid w:val="008D7608"/>
    <w:rsid w:val="008D7CA3"/>
    <w:rsid w:val="008E3E3C"/>
    <w:rsid w:val="008E6576"/>
    <w:rsid w:val="008E65B5"/>
    <w:rsid w:val="008E703B"/>
    <w:rsid w:val="008E736F"/>
    <w:rsid w:val="008E76CE"/>
    <w:rsid w:val="008F3484"/>
    <w:rsid w:val="008F4C47"/>
    <w:rsid w:val="008F571C"/>
    <w:rsid w:val="008F66AD"/>
    <w:rsid w:val="00902953"/>
    <w:rsid w:val="0090447F"/>
    <w:rsid w:val="00905494"/>
    <w:rsid w:val="00905941"/>
    <w:rsid w:val="00913106"/>
    <w:rsid w:val="009230D4"/>
    <w:rsid w:val="00925D2C"/>
    <w:rsid w:val="009327B1"/>
    <w:rsid w:val="00932F1A"/>
    <w:rsid w:val="009343AE"/>
    <w:rsid w:val="00935A5D"/>
    <w:rsid w:val="0093668B"/>
    <w:rsid w:val="00936C69"/>
    <w:rsid w:val="009448A4"/>
    <w:rsid w:val="0095023F"/>
    <w:rsid w:val="009506A9"/>
    <w:rsid w:val="009506D7"/>
    <w:rsid w:val="009532A9"/>
    <w:rsid w:val="00955167"/>
    <w:rsid w:val="009578A0"/>
    <w:rsid w:val="00961772"/>
    <w:rsid w:val="009624FE"/>
    <w:rsid w:val="0096279F"/>
    <w:rsid w:val="00963AFC"/>
    <w:rsid w:val="00972854"/>
    <w:rsid w:val="0097425A"/>
    <w:rsid w:val="009871C6"/>
    <w:rsid w:val="00990875"/>
    <w:rsid w:val="0099147C"/>
    <w:rsid w:val="00992949"/>
    <w:rsid w:val="0099688A"/>
    <w:rsid w:val="00996E61"/>
    <w:rsid w:val="009A1F8E"/>
    <w:rsid w:val="009A39A4"/>
    <w:rsid w:val="009A5E86"/>
    <w:rsid w:val="009A7228"/>
    <w:rsid w:val="009A7238"/>
    <w:rsid w:val="009A7FB7"/>
    <w:rsid w:val="009B0146"/>
    <w:rsid w:val="009B1191"/>
    <w:rsid w:val="009B3ACF"/>
    <w:rsid w:val="009B4C26"/>
    <w:rsid w:val="009B52D3"/>
    <w:rsid w:val="009C3C8B"/>
    <w:rsid w:val="009C3FCB"/>
    <w:rsid w:val="009C563E"/>
    <w:rsid w:val="009C7C68"/>
    <w:rsid w:val="009D322C"/>
    <w:rsid w:val="009D5021"/>
    <w:rsid w:val="009D7EE7"/>
    <w:rsid w:val="009E0033"/>
    <w:rsid w:val="009E012C"/>
    <w:rsid w:val="009E2594"/>
    <w:rsid w:val="009E2FF1"/>
    <w:rsid w:val="009E3662"/>
    <w:rsid w:val="009E40BD"/>
    <w:rsid w:val="009E44C1"/>
    <w:rsid w:val="009E5519"/>
    <w:rsid w:val="009F2C62"/>
    <w:rsid w:val="009F5066"/>
    <w:rsid w:val="00A0664A"/>
    <w:rsid w:val="00A15978"/>
    <w:rsid w:val="00A168AB"/>
    <w:rsid w:val="00A17ABE"/>
    <w:rsid w:val="00A2249E"/>
    <w:rsid w:val="00A23EB7"/>
    <w:rsid w:val="00A251BF"/>
    <w:rsid w:val="00A27F49"/>
    <w:rsid w:val="00A34FAF"/>
    <w:rsid w:val="00A40946"/>
    <w:rsid w:val="00A40A45"/>
    <w:rsid w:val="00A4201D"/>
    <w:rsid w:val="00A451DF"/>
    <w:rsid w:val="00A464E9"/>
    <w:rsid w:val="00A47683"/>
    <w:rsid w:val="00A531F7"/>
    <w:rsid w:val="00A53385"/>
    <w:rsid w:val="00A56956"/>
    <w:rsid w:val="00A5741B"/>
    <w:rsid w:val="00A60272"/>
    <w:rsid w:val="00A60C6E"/>
    <w:rsid w:val="00A628F6"/>
    <w:rsid w:val="00A63803"/>
    <w:rsid w:val="00A64FD0"/>
    <w:rsid w:val="00A65F33"/>
    <w:rsid w:val="00A6753B"/>
    <w:rsid w:val="00A67DCC"/>
    <w:rsid w:val="00A7023C"/>
    <w:rsid w:val="00A71618"/>
    <w:rsid w:val="00A72EC9"/>
    <w:rsid w:val="00A7707F"/>
    <w:rsid w:val="00A815EB"/>
    <w:rsid w:val="00A82619"/>
    <w:rsid w:val="00A85E88"/>
    <w:rsid w:val="00A879CA"/>
    <w:rsid w:val="00A91C11"/>
    <w:rsid w:val="00A92CDA"/>
    <w:rsid w:val="00A93403"/>
    <w:rsid w:val="00A934D3"/>
    <w:rsid w:val="00A94A68"/>
    <w:rsid w:val="00A95A4F"/>
    <w:rsid w:val="00A96942"/>
    <w:rsid w:val="00AA175B"/>
    <w:rsid w:val="00AA420A"/>
    <w:rsid w:val="00AB04D6"/>
    <w:rsid w:val="00AB11DA"/>
    <w:rsid w:val="00AB3D1C"/>
    <w:rsid w:val="00AC7170"/>
    <w:rsid w:val="00AC790C"/>
    <w:rsid w:val="00AD09AF"/>
    <w:rsid w:val="00AD34DB"/>
    <w:rsid w:val="00AD469D"/>
    <w:rsid w:val="00AD5FC1"/>
    <w:rsid w:val="00AD6B33"/>
    <w:rsid w:val="00AE05A8"/>
    <w:rsid w:val="00AE312F"/>
    <w:rsid w:val="00AE6B5A"/>
    <w:rsid w:val="00AF32C2"/>
    <w:rsid w:val="00AF3BCA"/>
    <w:rsid w:val="00B04E17"/>
    <w:rsid w:val="00B1259C"/>
    <w:rsid w:val="00B13FBB"/>
    <w:rsid w:val="00B17A09"/>
    <w:rsid w:val="00B229DD"/>
    <w:rsid w:val="00B249A6"/>
    <w:rsid w:val="00B3200C"/>
    <w:rsid w:val="00B3705F"/>
    <w:rsid w:val="00B4357E"/>
    <w:rsid w:val="00B43CBB"/>
    <w:rsid w:val="00B443C1"/>
    <w:rsid w:val="00B44E9D"/>
    <w:rsid w:val="00B47EA2"/>
    <w:rsid w:val="00B50E47"/>
    <w:rsid w:val="00B5533A"/>
    <w:rsid w:val="00B57244"/>
    <w:rsid w:val="00B720A8"/>
    <w:rsid w:val="00B72DA6"/>
    <w:rsid w:val="00B731B8"/>
    <w:rsid w:val="00B73737"/>
    <w:rsid w:val="00B80956"/>
    <w:rsid w:val="00B8184C"/>
    <w:rsid w:val="00B82AD5"/>
    <w:rsid w:val="00B8616D"/>
    <w:rsid w:val="00B90FA1"/>
    <w:rsid w:val="00B9146D"/>
    <w:rsid w:val="00B94375"/>
    <w:rsid w:val="00B95CEA"/>
    <w:rsid w:val="00BA2D89"/>
    <w:rsid w:val="00BA3B41"/>
    <w:rsid w:val="00BA3E3C"/>
    <w:rsid w:val="00BA4633"/>
    <w:rsid w:val="00BA4A7F"/>
    <w:rsid w:val="00BB0C6A"/>
    <w:rsid w:val="00BB1B2A"/>
    <w:rsid w:val="00BB36A5"/>
    <w:rsid w:val="00BB39FF"/>
    <w:rsid w:val="00BB4D1B"/>
    <w:rsid w:val="00BC0B92"/>
    <w:rsid w:val="00BC0FEB"/>
    <w:rsid w:val="00BC491F"/>
    <w:rsid w:val="00BC6339"/>
    <w:rsid w:val="00BD1EE3"/>
    <w:rsid w:val="00BD30C4"/>
    <w:rsid w:val="00BD6DBE"/>
    <w:rsid w:val="00BE11B6"/>
    <w:rsid w:val="00BE20A8"/>
    <w:rsid w:val="00BE6DB5"/>
    <w:rsid w:val="00BE700E"/>
    <w:rsid w:val="00BE7AD6"/>
    <w:rsid w:val="00BE7FAB"/>
    <w:rsid w:val="00BF542E"/>
    <w:rsid w:val="00BF6B97"/>
    <w:rsid w:val="00C033D5"/>
    <w:rsid w:val="00C0404B"/>
    <w:rsid w:val="00C04BF5"/>
    <w:rsid w:val="00C05994"/>
    <w:rsid w:val="00C06370"/>
    <w:rsid w:val="00C1100B"/>
    <w:rsid w:val="00C1142F"/>
    <w:rsid w:val="00C11E86"/>
    <w:rsid w:val="00C20231"/>
    <w:rsid w:val="00C2524D"/>
    <w:rsid w:val="00C25AF5"/>
    <w:rsid w:val="00C25FED"/>
    <w:rsid w:val="00C43CA2"/>
    <w:rsid w:val="00C43CA6"/>
    <w:rsid w:val="00C50933"/>
    <w:rsid w:val="00C53757"/>
    <w:rsid w:val="00C558BC"/>
    <w:rsid w:val="00C64C0C"/>
    <w:rsid w:val="00C66891"/>
    <w:rsid w:val="00C67AA9"/>
    <w:rsid w:val="00C70162"/>
    <w:rsid w:val="00C72B28"/>
    <w:rsid w:val="00C81337"/>
    <w:rsid w:val="00C816FF"/>
    <w:rsid w:val="00C817E2"/>
    <w:rsid w:val="00C83126"/>
    <w:rsid w:val="00C83500"/>
    <w:rsid w:val="00C83EF1"/>
    <w:rsid w:val="00C85DA3"/>
    <w:rsid w:val="00C914B9"/>
    <w:rsid w:val="00C9469F"/>
    <w:rsid w:val="00CA00DA"/>
    <w:rsid w:val="00CA1BC4"/>
    <w:rsid w:val="00CA2ED9"/>
    <w:rsid w:val="00CA4680"/>
    <w:rsid w:val="00CB41DD"/>
    <w:rsid w:val="00CB6845"/>
    <w:rsid w:val="00CB6F36"/>
    <w:rsid w:val="00CB6F81"/>
    <w:rsid w:val="00CC2C82"/>
    <w:rsid w:val="00CC5A59"/>
    <w:rsid w:val="00CC5EFA"/>
    <w:rsid w:val="00CD085D"/>
    <w:rsid w:val="00CD3CEA"/>
    <w:rsid w:val="00CD444D"/>
    <w:rsid w:val="00CD4638"/>
    <w:rsid w:val="00CD4C5F"/>
    <w:rsid w:val="00CD6822"/>
    <w:rsid w:val="00CD69E3"/>
    <w:rsid w:val="00CE6956"/>
    <w:rsid w:val="00CF16A8"/>
    <w:rsid w:val="00CF25B0"/>
    <w:rsid w:val="00CF3203"/>
    <w:rsid w:val="00D00B96"/>
    <w:rsid w:val="00D01BD4"/>
    <w:rsid w:val="00D05E00"/>
    <w:rsid w:val="00D07C04"/>
    <w:rsid w:val="00D10F59"/>
    <w:rsid w:val="00D13303"/>
    <w:rsid w:val="00D14285"/>
    <w:rsid w:val="00D22E1D"/>
    <w:rsid w:val="00D252AB"/>
    <w:rsid w:val="00D27B3F"/>
    <w:rsid w:val="00D307C1"/>
    <w:rsid w:val="00D32BA0"/>
    <w:rsid w:val="00D346E7"/>
    <w:rsid w:val="00D41A8D"/>
    <w:rsid w:val="00D459E7"/>
    <w:rsid w:val="00D466A6"/>
    <w:rsid w:val="00D47160"/>
    <w:rsid w:val="00D47904"/>
    <w:rsid w:val="00D47FB9"/>
    <w:rsid w:val="00D548B5"/>
    <w:rsid w:val="00D626AC"/>
    <w:rsid w:val="00D672C0"/>
    <w:rsid w:val="00D7250E"/>
    <w:rsid w:val="00D75B5A"/>
    <w:rsid w:val="00D77A53"/>
    <w:rsid w:val="00D87F65"/>
    <w:rsid w:val="00D9100F"/>
    <w:rsid w:val="00D92521"/>
    <w:rsid w:val="00D93B0E"/>
    <w:rsid w:val="00D946CB"/>
    <w:rsid w:val="00DA05E4"/>
    <w:rsid w:val="00DA10EA"/>
    <w:rsid w:val="00DA5117"/>
    <w:rsid w:val="00DA70E7"/>
    <w:rsid w:val="00DA7F84"/>
    <w:rsid w:val="00DB1B55"/>
    <w:rsid w:val="00DB37F0"/>
    <w:rsid w:val="00DC4828"/>
    <w:rsid w:val="00DC5E63"/>
    <w:rsid w:val="00DC619F"/>
    <w:rsid w:val="00DC66DA"/>
    <w:rsid w:val="00DC7A11"/>
    <w:rsid w:val="00DD0FE7"/>
    <w:rsid w:val="00DD280C"/>
    <w:rsid w:val="00DD3451"/>
    <w:rsid w:val="00DD4C1A"/>
    <w:rsid w:val="00DF158E"/>
    <w:rsid w:val="00DF1FB5"/>
    <w:rsid w:val="00DF3FCB"/>
    <w:rsid w:val="00DF5EDF"/>
    <w:rsid w:val="00E003C3"/>
    <w:rsid w:val="00E00925"/>
    <w:rsid w:val="00E016E1"/>
    <w:rsid w:val="00E05CF9"/>
    <w:rsid w:val="00E07145"/>
    <w:rsid w:val="00E125FD"/>
    <w:rsid w:val="00E1698A"/>
    <w:rsid w:val="00E210D8"/>
    <w:rsid w:val="00E2229A"/>
    <w:rsid w:val="00E24CAE"/>
    <w:rsid w:val="00E25846"/>
    <w:rsid w:val="00E30A41"/>
    <w:rsid w:val="00E3586D"/>
    <w:rsid w:val="00E42F74"/>
    <w:rsid w:val="00E55627"/>
    <w:rsid w:val="00E64C02"/>
    <w:rsid w:val="00E64D23"/>
    <w:rsid w:val="00E65335"/>
    <w:rsid w:val="00E66B08"/>
    <w:rsid w:val="00E67162"/>
    <w:rsid w:val="00E675B9"/>
    <w:rsid w:val="00E67EFE"/>
    <w:rsid w:val="00E70BA6"/>
    <w:rsid w:val="00E73F40"/>
    <w:rsid w:val="00E751C4"/>
    <w:rsid w:val="00E76E16"/>
    <w:rsid w:val="00E76E7C"/>
    <w:rsid w:val="00E77C13"/>
    <w:rsid w:val="00E80DAC"/>
    <w:rsid w:val="00E80E43"/>
    <w:rsid w:val="00E83F6E"/>
    <w:rsid w:val="00E85DA1"/>
    <w:rsid w:val="00E90D03"/>
    <w:rsid w:val="00E94F68"/>
    <w:rsid w:val="00E95BAB"/>
    <w:rsid w:val="00E96559"/>
    <w:rsid w:val="00EA03E9"/>
    <w:rsid w:val="00EA0690"/>
    <w:rsid w:val="00EA0DE4"/>
    <w:rsid w:val="00EA1916"/>
    <w:rsid w:val="00EA1FD3"/>
    <w:rsid w:val="00EA56F8"/>
    <w:rsid w:val="00EB384B"/>
    <w:rsid w:val="00EB4CC0"/>
    <w:rsid w:val="00EB6169"/>
    <w:rsid w:val="00EB6E1D"/>
    <w:rsid w:val="00EC0DAA"/>
    <w:rsid w:val="00EC2E51"/>
    <w:rsid w:val="00EC3487"/>
    <w:rsid w:val="00EC4E2F"/>
    <w:rsid w:val="00EC60FB"/>
    <w:rsid w:val="00EC677A"/>
    <w:rsid w:val="00ED2D9C"/>
    <w:rsid w:val="00ED53F4"/>
    <w:rsid w:val="00ED5769"/>
    <w:rsid w:val="00ED7B5D"/>
    <w:rsid w:val="00EE0208"/>
    <w:rsid w:val="00EE0222"/>
    <w:rsid w:val="00EE51B9"/>
    <w:rsid w:val="00EE60E2"/>
    <w:rsid w:val="00EE7201"/>
    <w:rsid w:val="00EE7877"/>
    <w:rsid w:val="00EF02C4"/>
    <w:rsid w:val="00EF33D4"/>
    <w:rsid w:val="00EF4E2B"/>
    <w:rsid w:val="00EF65DD"/>
    <w:rsid w:val="00EF7F9D"/>
    <w:rsid w:val="00F001C2"/>
    <w:rsid w:val="00F041DD"/>
    <w:rsid w:val="00F05A63"/>
    <w:rsid w:val="00F104A5"/>
    <w:rsid w:val="00F12CDE"/>
    <w:rsid w:val="00F133E5"/>
    <w:rsid w:val="00F149D4"/>
    <w:rsid w:val="00F162C1"/>
    <w:rsid w:val="00F20F02"/>
    <w:rsid w:val="00F22E0A"/>
    <w:rsid w:val="00F25B05"/>
    <w:rsid w:val="00F26EFD"/>
    <w:rsid w:val="00F3011F"/>
    <w:rsid w:val="00F3330E"/>
    <w:rsid w:val="00F36E02"/>
    <w:rsid w:val="00F378A8"/>
    <w:rsid w:val="00F405AE"/>
    <w:rsid w:val="00F41F37"/>
    <w:rsid w:val="00F4516E"/>
    <w:rsid w:val="00F501C5"/>
    <w:rsid w:val="00F50437"/>
    <w:rsid w:val="00F5297D"/>
    <w:rsid w:val="00F53E1B"/>
    <w:rsid w:val="00F60CB8"/>
    <w:rsid w:val="00F61FE8"/>
    <w:rsid w:val="00F64E60"/>
    <w:rsid w:val="00F66EA0"/>
    <w:rsid w:val="00F712CF"/>
    <w:rsid w:val="00F72BFA"/>
    <w:rsid w:val="00F738D7"/>
    <w:rsid w:val="00F80780"/>
    <w:rsid w:val="00F81BC8"/>
    <w:rsid w:val="00F82D01"/>
    <w:rsid w:val="00F82D04"/>
    <w:rsid w:val="00F83DE6"/>
    <w:rsid w:val="00F85D4A"/>
    <w:rsid w:val="00F870A7"/>
    <w:rsid w:val="00F87CC5"/>
    <w:rsid w:val="00F903BA"/>
    <w:rsid w:val="00F90AF0"/>
    <w:rsid w:val="00F92726"/>
    <w:rsid w:val="00F92D3E"/>
    <w:rsid w:val="00F951BD"/>
    <w:rsid w:val="00F95A78"/>
    <w:rsid w:val="00F979CE"/>
    <w:rsid w:val="00FA0170"/>
    <w:rsid w:val="00FA1814"/>
    <w:rsid w:val="00FA37DB"/>
    <w:rsid w:val="00FA45EE"/>
    <w:rsid w:val="00FA4972"/>
    <w:rsid w:val="00FA5A6B"/>
    <w:rsid w:val="00FA5AA1"/>
    <w:rsid w:val="00FB0BC5"/>
    <w:rsid w:val="00FB28D2"/>
    <w:rsid w:val="00FB688D"/>
    <w:rsid w:val="00FB7125"/>
    <w:rsid w:val="00FB7ABE"/>
    <w:rsid w:val="00FC1A1B"/>
    <w:rsid w:val="00FC3C30"/>
    <w:rsid w:val="00FC4E3E"/>
    <w:rsid w:val="00FC754D"/>
    <w:rsid w:val="00FD02F9"/>
    <w:rsid w:val="00FD3652"/>
    <w:rsid w:val="00FD3BC3"/>
    <w:rsid w:val="00FD462A"/>
    <w:rsid w:val="00FD6AEA"/>
    <w:rsid w:val="00FD727B"/>
    <w:rsid w:val="00FE6A19"/>
    <w:rsid w:val="00FF1057"/>
    <w:rsid w:val="00FF11E0"/>
    <w:rsid w:val="00FF1E7C"/>
    <w:rsid w:val="00FF2428"/>
    <w:rsid w:val="00FF2D49"/>
    <w:rsid w:val="00FF3F1B"/>
    <w:rsid w:val="00FF4C58"/>
    <w:rsid w:val="00FF4D14"/>
    <w:rsid w:val="00FF673A"/>
    <w:rsid w:val="00FF707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B148E"/>
    <w:pPr>
      <w:spacing w:after="200" w:line="276" w:lineRule="auto"/>
    </w:pPr>
    <w:rPr>
      <w:rFonts w:ascii="Calibri" w:eastAsia="Calibri" w:hAnsi="Calibri"/>
      <w:sz w:val="22"/>
      <w:szCs w:val="22"/>
      <w:lang w:val="en-GB"/>
    </w:rPr>
  </w:style>
  <w:style w:type="paragraph" w:styleId="Heading1">
    <w:name w:val="heading 1"/>
    <w:basedOn w:val="Normal"/>
    <w:next w:val="Normal"/>
    <w:link w:val="Heading1Char"/>
    <w:uiPriority w:val="9"/>
    <w:qFormat/>
    <w:rsid w:val="007B148E"/>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7B148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8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7B148E"/>
    <w:rPr>
      <w:rFonts w:ascii="Times New Roman" w:eastAsia="Times New Roman" w:hAnsi="Times New Roman" w:cs="Times New Roman"/>
      <w:b/>
      <w:bCs/>
      <w:sz w:val="27"/>
      <w:szCs w:val="27"/>
      <w:lang w:eastAsia="en-GB"/>
    </w:rPr>
  </w:style>
  <w:style w:type="paragraph" w:customStyle="1" w:styleId="MediumGrid1-Accent21">
    <w:name w:val="Medium Grid 1 - Accent 21"/>
    <w:basedOn w:val="Normal"/>
    <w:uiPriority w:val="34"/>
    <w:qFormat/>
    <w:rsid w:val="007B148E"/>
    <w:pPr>
      <w:ind w:left="720"/>
      <w:contextualSpacing/>
    </w:pPr>
  </w:style>
  <w:style w:type="character" w:customStyle="1" w:styleId="BalloonTextChar">
    <w:name w:val="Balloon Text Char"/>
    <w:basedOn w:val="DefaultParagraphFont"/>
    <w:link w:val="BalloonText"/>
    <w:uiPriority w:val="99"/>
    <w:semiHidden/>
    <w:rsid w:val="007B148E"/>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7B148E"/>
    <w:pPr>
      <w:spacing w:after="0" w:line="240" w:lineRule="auto"/>
    </w:pPr>
    <w:rPr>
      <w:rFonts w:ascii="Tahoma" w:hAnsi="Tahoma"/>
      <w:sz w:val="16"/>
      <w:szCs w:val="16"/>
    </w:rPr>
  </w:style>
  <w:style w:type="character" w:customStyle="1" w:styleId="LightGrid-Accent11">
    <w:name w:val="Light Grid - Accent 11"/>
    <w:uiPriority w:val="99"/>
    <w:semiHidden/>
    <w:rsid w:val="007B148E"/>
    <w:rPr>
      <w:color w:val="808080"/>
    </w:rPr>
  </w:style>
  <w:style w:type="character" w:customStyle="1" w:styleId="apple-style-span">
    <w:name w:val="apple-style-span"/>
    <w:basedOn w:val="DefaultParagraphFont"/>
    <w:rsid w:val="007B148E"/>
  </w:style>
  <w:style w:type="paragraph" w:styleId="NormalWeb">
    <w:name w:val="Normal (Web)"/>
    <w:basedOn w:val="Normal"/>
    <w:uiPriority w:val="99"/>
    <w:unhideWhenUsed/>
    <w:rsid w:val="007B148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B148E"/>
  </w:style>
  <w:style w:type="character" w:customStyle="1" w:styleId="mathfont">
    <w:name w:val="mathfont"/>
    <w:basedOn w:val="DefaultParagraphFont"/>
    <w:rsid w:val="007B148E"/>
  </w:style>
  <w:style w:type="paragraph" w:customStyle="1" w:styleId="MediumGrid3-Accent21">
    <w:name w:val="Medium Grid 3 - Accent 21"/>
    <w:basedOn w:val="Normal"/>
    <w:next w:val="Normal"/>
    <w:link w:val="MediumGrid3-Accent2Char"/>
    <w:uiPriority w:val="30"/>
    <w:qFormat/>
    <w:rsid w:val="007B148E"/>
    <w:pPr>
      <w:pBdr>
        <w:bottom w:val="single" w:sz="4" w:space="4" w:color="4F81BD"/>
      </w:pBdr>
      <w:spacing w:before="200" w:after="280"/>
      <w:ind w:left="936" w:right="936"/>
    </w:pPr>
    <w:rPr>
      <w:b/>
      <w:bCs/>
      <w:i/>
      <w:iCs/>
      <w:color w:val="4F81BD"/>
      <w:sz w:val="20"/>
      <w:szCs w:val="20"/>
    </w:rPr>
  </w:style>
  <w:style w:type="character" w:customStyle="1" w:styleId="MediumGrid3-Accent2Char">
    <w:name w:val="Medium Grid 3 - Accent 2 Char"/>
    <w:link w:val="MediumGrid3-Accent21"/>
    <w:uiPriority w:val="30"/>
    <w:rsid w:val="007B148E"/>
    <w:rPr>
      <w:rFonts w:ascii="Calibri" w:eastAsia="Calibri" w:hAnsi="Calibri" w:cs="Times New Roman"/>
      <w:b/>
      <w:bCs/>
      <w:i/>
      <w:iCs/>
      <w:color w:val="4F81BD"/>
      <w:sz w:val="20"/>
      <w:szCs w:val="20"/>
    </w:rPr>
  </w:style>
  <w:style w:type="character" w:customStyle="1" w:styleId="SubtleReference1">
    <w:name w:val="Subtle Reference1"/>
    <w:uiPriority w:val="31"/>
    <w:qFormat/>
    <w:rsid w:val="007B148E"/>
    <w:rPr>
      <w:smallCaps/>
      <w:color w:val="C0504D"/>
      <w:u w:val="single"/>
    </w:rPr>
  </w:style>
  <w:style w:type="character" w:customStyle="1" w:styleId="SubtleEmphasis1">
    <w:name w:val="Subtle Emphasis1"/>
    <w:uiPriority w:val="19"/>
    <w:qFormat/>
    <w:rsid w:val="007B148E"/>
    <w:rPr>
      <w:i/>
      <w:iCs/>
      <w:color w:val="808080"/>
    </w:rPr>
  </w:style>
  <w:style w:type="paragraph" w:customStyle="1" w:styleId="Default">
    <w:name w:val="Default"/>
    <w:rsid w:val="007B148E"/>
    <w:pPr>
      <w:autoSpaceDE w:val="0"/>
      <w:autoSpaceDN w:val="0"/>
      <w:adjustRightInd w:val="0"/>
    </w:pPr>
    <w:rPr>
      <w:rFonts w:ascii="Calibri" w:eastAsia="Calibri" w:hAnsi="Calibri" w:cs="Calibri"/>
      <w:color w:val="000000"/>
      <w:sz w:val="24"/>
      <w:szCs w:val="24"/>
      <w:lang w:val="en-GB"/>
    </w:rPr>
  </w:style>
  <w:style w:type="paragraph" w:styleId="Header">
    <w:name w:val="header"/>
    <w:basedOn w:val="Normal"/>
    <w:link w:val="HeaderChar"/>
    <w:uiPriority w:val="99"/>
    <w:unhideWhenUsed/>
    <w:rsid w:val="007B148E"/>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7B148E"/>
    <w:rPr>
      <w:rFonts w:ascii="Calibri" w:eastAsia="Calibri" w:hAnsi="Calibri" w:cs="Times New Roman"/>
      <w:sz w:val="20"/>
      <w:szCs w:val="20"/>
    </w:rPr>
  </w:style>
  <w:style w:type="paragraph" w:styleId="Footer">
    <w:name w:val="footer"/>
    <w:basedOn w:val="Normal"/>
    <w:link w:val="FooterChar"/>
    <w:uiPriority w:val="99"/>
    <w:unhideWhenUsed/>
    <w:rsid w:val="007B148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7B148E"/>
    <w:rPr>
      <w:rFonts w:ascii="Calibri" w:eastAsia="Calibri" w:hAnsi="Calibri" w:cs="Times New Roman"/>
      <w:sz w:val="20"/>
      <w:szCs w:val="20"/>
    </w:rPr>
  </w:style>
  <w:style w:type="paragraph" w:customStyle="1" w:styleId="MediumShading1-Accent11">
    <w:name w:val="Medium Shading 1 - Accent 11"/>
    <w:link w:val="MediumShading1-Accent1Char"/>
    <w:uiPriority w:val="1"/>
    <w:qFormat/>
    <w:rsid w:val="007B148E"/>
    <w:rPr>
      <w:rFonts w:ascii="Calibri" w:eastAsia="Times New Roman" w:hAnsi="Calibri"/>
      <w:sz w:val="24"/>
      <w:szCs w:val="24"/>
      <w:lang w:eastAsia="ja-JP"/>
    </w:rPr>
  </w:style>
  <w:style w:type="character" w:customStyle="1" w:styleId="MediumShading1-Accent1Char">
    <w:name w:val="Medium Shading 1 - Accent 1 Char"/>
    <w:link w:val="MediumShading1-Accent11"/>
    <w:uiPriority w:val="1"/>
    <w:rsid w:val="007B148E"/>
    <w:rPr>
      <w:rFonts w:ascii="Calibri" w:eastAsia="Times New Roman" w:hAnsi="Calibri"/>
      <w:sz w:val="24"/>
      <w:szCs w:val="24"/>
      <w:lang w:eastAsia="ja-JP" w:bidi="ar-SA"/>
    </w:rPr>
  </w:style>
  <w:style w:type="character" w:styleId="Emphasis">
    <w:name w:val="Emphasis"/>
    <w:uiPriority w:val="20"/>
    <w:qFormat/>
    <w:rsid w:val="007B148E"/>
    <w:rPr>
      <w:i/>
      <w:iCs/>
    </w:rPr>
  </w:style>
  <w:style w:type="character" w:styleId="Strong">
    <w:name w:val="Strong"/>
    <w:uiPriority w:val="22"/>
    <w:qFormat/>
    <w:rsid w:val="007B148E"/>
    <w:rPr>
      <w:b/>
      <w:bCs/>
    </w:rPr>
  </w:style>
  <w:style w:type="paragraph" w:styleId="Title">
    <w:name w:val="Title"/>
    <w:basedOn w:val="Normal"/>
    <w:next w:val="Normal"/>
    <w:link w:val="TitleChar"/>
    <w:uiPriority w:val="10"/>
    <w:qFormat/>
    <w:rsid w:val="007B148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7B148E"/>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B148E"/>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7B148E"/>
    <w:rPr>
      <w:rFonts w:ascii="Cambria" w:eastAsia="Times New Roman" w:hAnsi="Cambria" w:cs="Times New Roman"/>
      <w:i/>
      <w:iCs/>
      <w:color w:val="4F81BD"/>
      <w:spacing w:val="15"/>
      <w:lang w:eastAsia="ja-JP"/>
    </w:rPr>
  </w:style>
  <w:style w:type="character" w:styleId="Hyperlink">
    <w:name w:val="Hyperlink"/>
    <w:uiPriority w:val="99"/>
    <w:unhideWhenUsed/>
    <w:rsid w:val="007B148E"/>
    <w:rPr>
      <w:color w:val="AD1F1F"/>
      <w:u w:val="single"/>
    </w:rPr>
  </w:style>
  <w:style w:type="paragraph" w:styleId="FootnoteText">
    <w:name w:val="footnote text"/>
    <w:basedOn w:val="Normal"/>
    <w:link w:val="FootnoteTextChar"/>
    <w:uiPriority w:val="99"/>
    <w:semiHidden/>
    <w:unhideWhenUsed/>
    <w:rsid w:val="007B1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48E"/>
    <w:rPr>
      <w:rFonts w:ascii="Calibri" w:eastAsia="Calibri" w:hAnsi="Calibri" w:cs="Times New Roman"/>
      <w:sz w:val="20"/>
      <w:szCs w:val="20"/>
    </w:rPr>
  </w:style>
  <w:style w:type="character" w:styleId="FootnoteReference">
    <w:name w:val="footnote reference"/>
    <w:uiPriority w:val="99"/>
    <w:semiHidden/>
    <w:unhideWhenUsed/>
    <w:rsid w:val="007B148E"/>
    <w:rPr>
      <w:vertAlign w:val="superscript"/>
    </w:rPr>
  </w:style>
  <w:style w:type="paragraph" w:styleId="TOC2">
    <w:name w:val="toc 2"/>
    <w:basedOn w:val="Normal"/>
    <w:next w:val="Normal"/>
    <w:autoRedefine/>
    <w:uiPriority w:val="39"/>
    <w:unhideWhenUsed/>
    <w:qFormat/>
    <w:rsid w:val="007B148E"/>
    <w:pPr>
      <w:spacing w:after="100"/>
      <w:ind w:left="220"/>
    </w:pPr>
    <w:rPr>
      <w:rFonts w:eastAsia="MS Mincho" w:cs="Arial"/>
      <w:lang w:val="en-US" w:eastAsia="ja-JP"/>
    </w:rPr>
  </w:style>
  <w:style w:type="paragraph" w:styleId="TOC1">
    <w:name w:val="toc 1"/>
    <w:basedOn w:val="Normal"/>
    <w:next w:val="Normal"/>
    <w:autoRedefine/>
    <w:uiPriority w:val="39"/>
    <w:unhideWhenUsed/>
    <w:qFormat/>
    <w:rsid w:val="007B148E"/>
    <w:pPr>
      <w:spacing w:after="100"/>
    </w:pPr>
    <w:rPr>
      <w:rFonts w:eastAsia="MS Mincho" w:cs="Arial"/>
      <w:lang w:val="en-US" w:eastAsia="ja-JP"/>
    </w:rPr>
  </w:style>
  <w:style w:type="paragraph" w:styleId="TOC3">
    <w:name w:val="toc 3"/>
    <w:basedOn w:val="Normal"/>
    <w:next w:val="Normal"/>
    <w:autoRedefine/>
    <w:uiPriority w:val="39"/>
    <w:unhideWhenUsed/>
    <w:qFormat/>
    <w:rsid w:val="007B148E"/>
    <w:pPr>
      <w:spacing w:after="100"/>
      <w:ind w:left="440"/>
    </w:pPr>
    <w:rPr>
      <w:rFonts w:eastAsia="MS Mincho" w:cs="Arial"/>
      <w:lang w:val="en-US" w:eastAsia="ja-JP"/>
    </w:rPr>
  </w:style>
  <w:style w:type="paragraph" w:styleId="Bibliography">
    <w:name w:val="Bibliography"/>
    <w:basedOn w:val="Normal"/>
    <w:next w:val="Normal"/>
    <w:rsid w:val="007B148E"/>
  </w:style>
  <w:style w:type="paragraph" w:styleId="EndnoteText">
    <w:name w:val="endnote text"/>
    <w:basedOn w:val="Normal"/>
    <w:link w:val="EndnoteTextChar"/>
    <w:uiPriority w:val="99"/>
    <w:rsid w:val="007B148E"/>
    <w:rPr>
      <w:sz w:val="20"/>
      <w:szCs w:val="20"/>
    </w:rPr>
  </w:style>
  <w:style w:type="character" w:customStyle="1" w:styleId="EndnoteTextChar">
    <w:name w:val="Endnote Text Char"/>
    <w:basedOn w:val="DefaultParagraphFont"/>
    <w:link w:val="EndnoteText"/>
    <w:uiPriority w:val="99"/>
    <w:rsid w:val="007B148E"/>
    <w:rPr>
      <w:rFonts w:ascii="Calibri" w:eastAsia="Calibri" w:hAnsi="Calibri" w:cs="Times New Roman"/>
      <w:sz w:val="20"/>
      <w:szCs w:val="20"/>
      <w:lang w:val="en-GB"/>
    </w:rPr>
  </w:style>
  <w:style w:type="character" w:styleId="EndnoteReference">
    <w:name w:val="endnote reference"/>
    <w:basedOn w:val="DefaultParagraphFont"/>
    <w:rsid w:val="007B148E"/>
    <w:rPr>
      <w:vertAlign w:val="superscript"/>
    </w:rPr>
  </w:style>
  <w:style w:type="character" w:styleId="PlaceholderText">
    <w:name w:val="Placeholder Text"/>
    <w:basedOn w:val="DefaultParagraphFont"/>
    <w:uiPriority w:val="99"/>
    <w:semiHidden/>
    <w:rsid w:val="006177A3"/>
    <w:rPr>
      <w:color w:val="808080"/>
    </w:rPr>
  </w:style>
  <w:style w:type="paragraph" w:styleId="ListParagraph">
    <w:name w:val="List Paragraph"/>
    <w:basedOn w:val="Normal"/>
    <w:uiPriority w:val="34"/>
    <w:qFormat/>
    <w:rsid w:val="004E1438"/>
    <w:pPr>
      <w:ind w:left="720"/>
      <w:contextualSpacing/>
    </w:pPr>
  </w:style>
  <w:style w:type="table" w:styleId="TableGrid">
    <w:name w:val="Table Grid"/>
    <w:basedOn w:val="TableNormal"/>
    <w:uiPriority w:val="59"/>
    <w:rsid w:val="00783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821104">
      <w:bodyDiv w:val="1"/>
      <w:marLeft w:val="0"/>
      <w:marRight w:val="0"/>
      <w:marTop w:val="0"/>
      <w:marBottom w:val="0"/>
      <w:divBdr>
        <w:top w:val="none" w:sz="0" w:space="0" w:color="auto"/>
        <w:left w:val="none" w:sz="0" w:space="0" w:color="auto"/>
        <w:bottom w:val="none" w:sz="0" w:space="0" w:color="auto"/>
        <w:right w:val="none" w:sz="0" w:space="0" w:color="auto"/>
      </w:divBdr>
    </w:div>
    <w:div w:id="271593439">
      <w:bodyDiv w:val="1"/>
      <w:marLeft w:val="0"/>
      <w:marRight w:val="0"/>
      <w:marTop w:val="0"/>
      <w:marBottom w:val="0"/>
      <w:divBdr>
        <w:top w:val="none" w:sz="0" w:space="0" w:color="auto"/>
        <w:left w:val="none" w:sz="0" w:space="0" w:color="auto"/>
        <w:bottom w:val="none" w:sz="0" w:space="0" w:color="auto"/>
        <w:right w:val="none" w:sz="0" w:space="0" w:color="auto"/>
      </w:divBdr>
    </w:div>
    <w:div w:id="277756905">
      <w:bodyDiv w:val="1"/>
      <w:marLeft w:val="0"/>
      <w:marRight w:val="0"/>
      <w:marTop w:val="0"/>
      <w:marBottom w:val="0"/>
      <w:divBdr>
        <w:top w:val="none" w:sz="0" w:space="0" w:color="auto"/>
        <w:left w:val="none" w:sz="0" w:space="0" w:color="auto"/>
        <w:bottom w:val="none" w:sz="0" w:space="0" w:color="auto"/>
        <w:right w:val="none" w:sz="0" w:space="0" w:color="auto"/>
      </w:divBdr>
    </w:div>
    <w:div w:id="441344104">
      <w:bodyDiv w:val="1"/>
      <w:marLeft w:val="0"/>
      <w:marRight w:val="0"/>
      <w:marTop w:val="0"/>
      <w:marBottom w:val="0"/>
      <w:divBdr>
        <w:top w:val="none" w:sz="0" w:space="0" w:color="auto"/>
        <w:left w:val="none" w:sz="0" w:space="0" w:color="auto"/>
        <w:bottom w:val="none" w:sz="0" w:space="0" w:color="auto"/>
        <w:right w:val="none" w:sz="0" w:space="0" w:color="auto"/>
      </w:divBdr>
    </w:div>
    <w:div w:id="855578007">
      <w:bodyDiv w:val="1"/>
      <w:marLeft w:val="0"/>
      <w:marRight w:val="0"/>
      <w:marTop w:val="0"/>
      <w:marBottom w:val="0"/>
      <w:divBdr>
        <w:top w:val="none" w:sz="0" w:space="0" w:color="auto"/>
        <w:left w:val="none" w:sz="0" w:space="0" w:color="auto"/>
        <w:bottom w:val="none" w:sz="0" w:space="0" w:color="auto"/>
        <w:right w:val="none" w:sz="0" w:space="0" w:color="auto"/>
      </w:divBdr>
    </w:div>
    <w:div w:id="1020082667">
      <w:bodyDiv w:val="1"/>
      <w:marLeft w:val="0"/>
      <w:marRight w:val="0"/>
      <w:marTop w:val="0"/>
      <w:marBottom w:val="0"/>
      <w:divBdr>
        <w:top w:val="none" w:sz="0" w:space="0" w:color="auto"/>
        <w:left w:val="none" w:sz="0" w:space="0" w:color="auto"/>
        <w:bottom w:val="none" w:sz="0" w:space="0" w:color="auto"/>
        <w:right w:val="none" w:sz="0" w:space="0" w:color="auto"/>
      </w:divBdr>
    </w:div>
    <w:div w:id="1044138695">
      <w:bodyDiv w:val="1"/>
      <w:marLeft w:val="0"/>
      <w:marRight w:val="0"/>
      <w:marTop w:val="0"/>
      <w:marBottom w:val="0"/>
      <w:divBdr>
        <w:top w:val="none" w:sz="0" w:space="0" w:color="auto"/>
        <w:left w:val="none" w:sz="0" w:space="0" w:color="auto"/>
        <w:bottom w:val="none" w:sz="0" w:space="0" w:color="auto"/>
        <w:right w:val="none" w:sz="0" w:space="0" w:color="auto"/>
      </w:divBdr>
    </w:div>
    <w:div w:id="1880240776">
      <w:bodyDiv w:val="1"/>
      <w:marLeft w:val="0"/>
      <w:marRight w:val="0"/>
      <w:marTop w:val="0"/>
      <w:marBottom w:val="0"/>
      <w:divBdr>
        <w:top w:val="none" w:sz="0" w:space="0" w:color="auto"/>
        <w:left w:val="none" w:sz="0" w:space="0" w:color="auto"/>
        <w:bottom w:val="none" w:sz="0" w:space="0" w:color="auto"/>
        <w:right w:val="none" w:sz="0" w:space="0" w:color="auto"/>
      </w:divBdr>
    </w:div>
    <w:div w:id="1993175405">
      <w:bodyDiv w:val="1"/>
      <w:marLeft w:val="0"/>
      <w:marRight w:val="0"/>
      <w:marTop w:val="0"/>
      <w:marBottom w:val="0"/>
      <w:divBdr>
        <w:top w:val="none" w:sz="0" w:space="0" w:color="auto"/>
        <w:left w:val="none" w:sz="0" w:space="0" w:color="auto"/>
        <w:bottom w:val="none" w:sz="0" w:space="0" w:color="auto"/>
        <w:right w:val="none" w:sz="0" w:space="0" w:color="auto"/>
      </w:divBdr>
    </w:div>
    <w:div w:id="2000688972">
      <w:bodyDiv w:val="1"/>
      <w:marLeft w:val="0"/>
      <w:marRight w:val="0"/>
      <w:marTop w:val="0"/>
      <w:marBottom w:val="0"/>
      <w:divBdr>
        <w:top w:val="none" w:sz="0" w:space="0" w:color="auto"/>
        <w:left w:val="none" w:sz="0" w:space="0" w:color="auto"/>
        <w:bottom w:val="none" w:sz="0" w:space="0" w:color="auto"/>
        <w:right w:val="none" w:sz="0" w:space="0" w:color="auto"/>
      </w:divBdr>
    </w:div>
    <w:div w:id="2130974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mailto:nurudene.aweda@gmail.com" TargetMode="External"/><Relationship Id="rId1" Type="http://schemas.openxmlformats.org/officeDocument/2006/relationships/hyperlink" Target="mailto:logtolaw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Vic12</b:Tag>
    <b:SourceType>JournalArticle</b:SourceType>
    <b:Guid>{C6D026E5-2CA8-48D9-BA09-2F0F94A6682D}</b:Guid>
    <b:LCID>2115</b:LCID>
    <b:Author>
      <b:Author>
        <b:NameList>
          <b:Person>
            <b:Last>O.Eriewo</b:Last>
            <b:First>Victor</b:First>
            <b:Middle>E. Onavwote and Nathaniel</b:Middle>
          </b:Person>
        </b:NameList>
      </b:Author>
    </b:Author>
    <b:Title>Oil Prices and Real Exchange Rate in Nigeria</b:Title>
    <b:JournalName>International Journal of Economics and Finance</b:JournalName>
    <b:Year>2012</b:Year>
    <b:Pages>vol 4, No. 6</b:Pages>
    <b:RefOrder>1</b:RefOrder>
  </b:Source>
</b:Sources>
</file>

<file path=customXml/itemProps1.xml><?xml version="1.0" encoding="utf-8"?>
<ds:datastoreItem xmlns:ds="http://schemas.openxmlformats.org/officeDocument/2006/customXml" ds:itemID="{BF1106DD-73B9-4C9D-B4FB-2BEE1F65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5417</Words>
  <Characters>30878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Nurudeen Aweda</dc:creator>
  <cp:lastModifiedBy>User</cp:lastModifiedBy>
  <cp:revision>2</cp:revision>
  <cp:lastPrinted>2014-05-27T23:31:00Z</cp:lastPrinted>
  <dcterms:created xsi:type="dcterms:W3CDTF">2014-05-28T06:41:00Z</dcterms:created>
  <dcterms:modified xsi:type="dcterms:W3CDTF">2014-05-28T06:41:00Z</dcterms:modified>
</cp:coreProperties>
</file>