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AD" w:rsidRPr="00E718ED" w:rsidRDefault="002918AD" w:rsidP="007A4169">
      <w:pPr>
        <w:spacing w:after="0" w:line="360" w:lineRule="auto"/>
        <w:jc w:val="center"/>
        <w:rPr>
          <w:rFonts w:ascii="Garamond" w:eastAsia="Adobe Kaiti Std R" w:hAnsi="Garamond" w:cs="Times New Roman"/>
          <w:b/>
          <w:sz w:val="40"/>
          <w:szCs w:val="28"/>
        </w:rPr>
      </w:pPr>
      <w:r w:rsidRPr="00E718ED">
        <w:rPr>
          <w:rFonts w:ascii="Garamond" w:eastAsia="Adobe Kaiti Std R" w:hAnsi="Garamond" w:cs="Times New Roman"/>
          <w:b/>
          <w:sz w:val="40"/>
          <w:szCs w:val="28"/>
        </w:rPr>
        <w:t xml:space="preserve">Evaluating the </w:t>
      </w:r>
      <w:r w:rsidR="00D07FA2" w:rsidRPr="00E718ED">
        <w:rPr>
          <w:rFonts w:ascii="Garamond" w:eastAsia="Adobe Kaiti Std R" w:hAnsi="Garamond" w:cs="Times New Roman"/>
          <w:b/>
          <w:sz w:val="40"/>
          <w:szCs w:val="28"/>
        </w:rPr>
        <w:t xml:space="preserve">Service </w:t>
      </w:r>
      <w:r w:rsidR="00D07FA2">
        <w:rPr>
          <w:rFonts w:ascii="Garamond" w:eastAsia="Adobe Kaiti Std R" w:hAnsi="Garamond" w:cs="Times New Roman"/>
          <w:b/>
          <w:sz w:val="40"/>
          <w:szCs w:val="28"/>
        </w:rPr>
        <w:t xml:space="preserve">Quality </w:t>
      </w:r>
      <w:r w:rsidRPr="00E718ED">
        <w:rPr>
          <w:rFonts w:ascii="Garamond" w:eastAsia="Adobe Kaiti Std R" w:hAnsi="Garamond" w:cs="Times New Roman"/>
          <w:b/>
          <w:sz w:val="40"/>
          <w:szCs w:val="28"/>
        </w:rPr>
        <w:t xml:space="preserve">of Banglalion Communication </w:t>
      </w:r>
      <w:r w:rsidR="00CE694A" w:rsidRPr="00E718ED">
        <w:rPr>
          <w:rFonts w:ascii="Garamond" w:eastAsia="Adobe Kaiti Std R" w:hAnsi="Garamond" w:cs="Times New Roman"/>
          <w:b/>
          <w:sz w:val="40"/>
          <w:szCs w:val="28"/>
        </w:rPr>
        <w:t>Ltd:</w:t>
      </w:r>
      <w:r w:rsidRPr="00E718ED">
        <w:rPr>
          <w:rFonts w:ascii="Garamond" w:eastAsia="Adobe Kaiti Std R" w:hAnsi="Garamond" w:cs="Times New Roman"/>
          <w:b/>
          <w:sz w:val="40"/>
          <w:szCs w:val="28"/>
        </w:rPr>
        <w:t xml:space="preserve"> A </w:t>
      </w:r>
      <w:r w:rsidR="00E376CA">
        <w:rPr>
          <w:rFonts w:ascii="Garamond" w:eastAsia="Adobe Kaiti Std R" w:hAnsi="Garamond" w:cs="Times New Roman"/>
          <w:b/>
          <w:sz w:val="40"/>
          <w:szCs w:val="28"/>
        </w:rPr>
        <w:t>Case S</w:t>
      </w:r>
      <w:r w:rsidRPr="00E718ED">
        <w:rPr>
          <w:rFonts w:ascii="Garamond" w:eastAsia="Adobe Kaiti Std R" w:hAnsi="Garamond" w:cs="Times New Roman"/>
          <w:b/>
          <w:sz w:val="40"/>
          <w:szCs w:val="28"/>
        </w:rPr>
        <w:t>tudy on Khulna City</w:t>
      </w:r>
    </w:p>
    <w:p w:rsidR="00E718ED" w:rsidRPr="00E718ED" w:rsidRDefault="00E718ED" w:rsidP="007A4169">
      <w:pPr>
        <w:spacing w:after="0" w:line="360" w:lineRule="auto"/>
        <w:jc w:val="center"/>
        <w:rPr>
          <w:rFonts w:ascii="Times New Roman" w:eastAsia="Times New Roman" w:hAnsi="Times New Roman" w:cs="Times New Roman"/>
          <w:sz w:val="26"/>
          <w:szCs w:val="24"/>
          <w:vertAlign w:val="superscript"/>
          <w:lang w:val="en-GB"/>
        </w:rPr>
      </w:pPr>
      <w:r w:rsidRPr="00E718ED">
        <w:rPr>
          <w:rFonts w:ascii="Times New Roman" w:eastAsia="Times New Roman" w:hAnsi="Times New Roman" w:cs="Times New Roman"/>
          <w:b/>
          <w:sz w:val="26"/>
          <w:szCs w:val="24"/>
          <w:lang w:val="en-GB"/>
        </w:rPr>
        <w:t>Rezwan Mahmood</w:t>
      </w:r>
      <w:r w:rsidRPr="00E718ED">
        <w:rPr>
          <w:rFonts w:ascii="Times New Roman" w:eastAsia="Times New Roman" w:hAnsi="Times New Roman" w:cs="Times New Roman"/>
          <w:sz w:val="26"/>
          <w:szCs w:val="24"/>
          <w:vertAlign w:val="superscript"/>
          <w:lang w:val="en-GB"/>
        </w:rPr>
        <w:t>1</w:t>
      </w:r>
      <w:r w:rsidRPr="00E718ED">
        <w:rPr>
          <w:rFonts w:ascii="Times New Roman" w:eastAsia="Times New Roman" w:hAnsi="Times New Roman" w:cs="Times New Roman"/>
          <w:sz w:val="26"/>
          <w:szCs w:val="24"/>
          <w:lang w:val="en-GB"/>
        </w:rPr>
        <w:t xml:space="preserve"> </w:t>
      </w:r>
      <w:r w:rsidR="00F679CF" w:rsidRPr="009A259F">
        <w:rPr>
          <w:rFonts w:ascii="Times New Roman" w:eastAsia="Times New Roman" w:hAnsi="Times New Roman" w:cs="Times New Roman"/>
          <w:b/>
          <w:sz w:val="26"/>
          <w:szCs w:val="24"/>
          <w:lang w:val="en-GB"/>
        </w:rPr>
        <w:t>&amp;</w:t>
      </w:r>
      <w:r w:rsidRPr="00E718ED">
        <w:rPr>
          <w:rFonts w:ascii="Times New Roman" w:eastAsia="Times New Roman" w:hAnsi="Times New Roman" w:cs="Times New Roman"/>
          <w:sz w:val="26"/>
          <w:szCs w:val="24"/>
          <w:lang w:val="en-GB"/>
        </w:rPr>
        <w:t xml:space="preserve"> </w:t>
      </w:r>
      <w:r w:rsidR="00D07FA2">
        <w:rPr>
          <w:rFonts w:ascii="Times New Roman" w:eastAsia="Times New Roman" w:hAnsi="Times New Roman" w:cs="Times New Roman"/>
          <w:b/>
          <w:sz w:val="26"/>
          <w:szCs w:val="24"/>
          <w:lang w:val="en-GB"/>
        </w:rPr>
        <w:t>Maruf Ahamed</w:t>
      </w:r>
      <w:r w:rsidRPr="00E718ED">
        <w:rPr>
          <w:rFonts w:ascii="Times New Roman" w:eastAsia="Times New Roman" w:hAnsi="Times New Roman" w:cs="Times New Roman"/>
          <w:sz w:val="26"/>
          <w:szCs w:val="24"/>
          <w:vertAlign w:val="superscript"/>
          <w:lang w:val="en-GB"/>
        </w:rPr>
        <w:t>2</w:t>
      </w:r>
    </w:p>
    <w:p w:rsidR="00E376CA" w:rsidRDefault="00E718ED" w:rsidP="007A4169">
      <w:pPr>
        <w:spacing w:after="0" w:line="360" w:lineRule="auto"/>
        <w:jc w:val="center"/>
        <w:rPr>
          <w:rFonts w:ascii="Times New Roman" w:eastAsia="Times New Roman" w:hAnsi="Times New Roman" w:cs="Times New Roman"/>
          <w:sz w:val="24"/>
          <w:szCs w:val="24"/>
          <w:lang w:val="en-GB"/>
        </w:rPr>
      </w:pPr>
      <w:r w:rsidRPr="00E718ED">
        <w:rPr>
          <w:rFonts w:ascii="Times New Roman" w:eastAsia="Times New Roman" w:hAnsi="Times New Roman" w:cs="Times New Roman"/>
          <w:sz w:val="24"/>
          <w:szCs w:val="24"/>
          <w:vertAlign w:val="superscript"/>
          <w:lang w:val="en-GB"/>
        </w:rPr>
        <w:t>1</w:t>
      </w:r>
      <w:r w:rsidRPr="00E718ED">
        <w:rPr>
          <w:rFonts w:ascii="Times New Roman" w:eastAsia="Times New Roman" w:hAnsi="Times New Roman" w:cs="Times New Roman"/>
          <w:sz w:val="24"/>
          <w:szCs w:val="24"/>
          <w:lang w:val="en-GB"/>
        </w:rPr>
        <w:t>Independent Researcher &amp; Banking Professional, Eastern Bank Ltd, Khulna, Bangladesh</w:t>
      </w:r>
      <w:r w:rsidR="00E376CA">
        <w:rPr>
          <w:rFonts w:ascii="Times New Roman" w:eastAsia="Times New Roman" w:hAnsi="Times New Roman" w:cs="Times New Roman"/>
          <w:sz w:val="24"/>
          <w:szCs w:val="24"/>
          <w:lang w:val="en-GB"/>
        </w:rPr>
        <w:t>.</w:t>
      </w:r>
    </w:p>
    <w:p w:rsidR="00E718ED" w:rsidRPr="00E718ED" w:rsidRDefault="00E376CA" w:rsidP="007A4169">
      <w:pPr>
        <w:spacing w:after="0" w:line="360" w:lineRule="auto"/>
        <w:jc w:val="center"/>
        <w:rPr>
          <w:rFonts w:ascii="Courier New" w:eastAsia="Times New Roman" w:hAnsi="Courier New" w:cs="Courier New"/>
          <w:iCs/>
          <w:sz w:val="20"/>
          <w:szCs w:val="20"/>
          <w:lang w:val="en-GB"/>
        </w:rPr>
      </w:pPr>
      <w:r w:rsidRPr="00E376CA">
        <w:rPr>
          <w:rFonts w:ascii="Times New Roman" w:hAnsi="Times New Roman" w:cs="Times New Roman"/>
        </w:rPr>
        <w:t>Email:</w:t>
      </w:r>
      <w:r>
        <w:t xml:space="preserve"> </w:t>
      </w:r>
      <w:hyperlink r:id="rId7" w:history="1">
        <w:r w:rsidR="00E718ED" w:rsidRPr="00E718ED">
          <w:rPr>
            <w:rFonts w:ascii="Courier New" w:eastAsia="Times New Roman" w:hAnsi="Courier New" w:cs="Courier New"/>
            <w:iCs/>
            <w:color w:val="0000FF"/>
            <w:sz w:val="20"/>
            <w:szCs w:val="20"/>
            <w:u w:val="single"/>
            <w:lang w:val="en-GB"/>
          </w:rPr>
          <w:t>rez.mahmood@gmail.com</w:t>
        </w:r>
      </w:hyperlink>
    </w:p>
    <w:p w:rsidR="00E376CA" w:rsidRDefault="00E718ED" w:rsidP="007A4169">
      <w:pPr>
        <w:spacing w:after="0" w:line="360" w:lineRule="auto"/>
        <w:jc w:val="center"/>
        <w:rPr>
          <w:rFonts w:ascii="Times New Roman" w:eastAsia="Times New Roman" w:hAnsi="Times New Roman" w:cs="Times New Roman"/>
          <w:sz w:val="24"/>
          <w:szCs w:val="24"/>
          <w:lang w:val="en-GB"/>
        </w:rPr>
      </w:pPr>
      <w:r w:rsidRPr="00E718ED">
        <w:rPr>
          <w:rFonts w:ascii="Times New Roman" w:eastAsia="Times New Roman" w:hAnsi="Times New Roman" w:cs="Times New Roman"/>
          <w:sz w:val="24"/>
          <w:szCs w:val="24"/>
          <w:vertAlign w:val="superscript"/>
          <w:lang w:val="en-GB"/>
        </w:rPr>
        <w:t>2</w:t>
      </w:r>
      <w:r w:rsidR="00E376CA" w:rsidRPr="00E376CA">
        <w:rPr>
          <w:rFonts w:ascii="Times New Roman" w:eastAsia="Times New Roman" w:hAnsi="Times New Roman" w:cs="Times New Roman"/>
          <w:sz w:val="24"/>
          <w:szCs w:val="24"/>
          <w:lang w:val="en-GB"/>
        </w:rPr>
        <w:t>Customer Service Executive, Banglalion Communication Limited, Khulna, Bangladesh</w:t>
      </w:r>
      <w:r w:rsidR="00E376CA">
        <w:rPr>
          <w:rFonts w:ascii="Times New Roman" w:eastAsia="Times New Roman" w:hAnsi="Times New Roman" w:cs="Times New Roman"/>
          <w:sz w:val="24"/>
          <w:szCs w:val="24"/>
          <w:lang w:val="en-GB"/>
        </w:rPr>
        <w:t>.</w:t>
      </w:r>
    </w:p>
    <w:p w:rsidR="00E718ED" w:rsidRPr="00E718ED" w:rsidRDefault="00E376CA" w:rsidP="007A4169">
      <w:pPr>
        <w:spacing w:after="0" w:line="360" w:lineRule="auto"/>
        <w:jc w:val="center"/>
        <w:rPr>
          <w:rFonts w:ascii="Courier New" w:eastAsia="Times New Roman" w:hAnsi="Courier New" w:cs="Courier New"/>
          <w:iCs/>
          <w:sz w:val="20"/>
          <w:szCs w:val="20"/>
          <w:lang w:val="en-GB"/>
        </w:rPr>
      </w:pPr>
      <w:r>
        <w:rPr>
          <w:rFonts w:ascii="Times New Roman" w:eastAsia="Times New Roman" w:hAnsi="Times New Roman" w:cs="Times New Roman"/>
          <w:sz w:val="24"/>
          <w:szCs w:val="24"/>
          <w:lang w:val="en-GB"/>
        </w:rPr>
        <w:t xml:space="preserve"> Email: </w:t>
      </w:r>
      <w:hyperlink r:id="rId8" w:history="1">
        <w:r w:rsidRPr="00E376CA">
          <w:rPr>
            <w:rStyle w:val="Hyperlink"/>
            <w:rFonts w:ascii="Courier New" w:hAnsi="Courier New" w:cs="Courier New"/>
            <w:sz w:val="20"/>
          </w:rPr>
          <w:t>marufbaku06@gmail.com</w:t>
        </w:r>
      </w:hyperlink>
      <w:r w:rsidRPr="00E376CA">
        <w:rPr>
          <w:sz w:val="20"/>
        </w:rPr>
        <w:t xml:space="preserve"> </w:t>
      </w:r>
    </w:p>
    <w:p w:rsidR="002918AD" w:rsidRDefault="002918AD" w:rsidP="007A4169">
      <w:pPr>
        <w:spacing w:after="0" w:line="360" w:lineRule="auto"/>
        <w:jc w:val="center"/>
        <w:rPr>
          <w:rFonts w:ascii="Times New Roman" w:hAnsi="Times New Roman"/>
          <w:b/>
          <w:i/>
          <w:sz w:val="32"/>
          <w:szCs w:val="32"/>
        </w:rPr>
      </w:pPr>
    </w:p>
    <w:p w:rsidR="00C622DE" w:rsidRPr="00A81B1A" w:rsidRDefault="00C622DE" w:rsidP="00513149">
      <w:pPr>
        <w:spacing w:after="160" w:line="360" w:lineRule="auto"/>
        <w:rPr>
          <w:rFonts w:ascii="Times New Roman" w:hAnsi="Times New Roman"/>
          <w:b/>
          <w:sz w:val="24"/>
          <w:szCs w:val="32"/>
        </w:rPr>
      </w:pPr>
      <w:r w:rsidRPr="00A81B1A">
        <w:rPr>
          <w:rFonts w:ascii="Times New Roman" w:hAnsi="Times New Roman"/>
          <w:b/>
          <w:sz w:val="24"/>
          <w:szCs w:val="32"/>
        </w:rPr>
        <w:t>ABSTRACT</w:t>
      </w:r>
    </w:p>
    <w:p w:rsidR="001B0456" w:rsidRDefault="00C622DE" w:rsidP="00513149">
      <w:pPr>
        <w:spacing w:after="240" w:line="360" w:lineRule="auto"/>
        <w:jc w:val="both"/>
        <w:rPr>
          <w:rFonts w:ascii="Times New Roman" w:hAnsi="Times New Roman" w:cs="Times New Roman"/>
          <w:sz w:val="24"/>
          <w:szCs w:val="24"/>
        </w:rPr>
      </w:pPr>
      <w:r w:rsidRPr="00A81B1A">
        <w:rPr>
          <w:rFonts w:ascii="Times New Roman" w:hAnsi="Times New Roman"/>
          <w:sz w:val="24"/>
          <w:szCs w:val="24"/>
        </w:rPr>
        <w:t xml:space="preserve">Banglalion is one of the countrywide largest internet service providers in Bangladesh. Occasionally, there are some rumors, negative words of mouth and mixed reaction about its service is heard discretely. The main objective of </w:t>
      </w:r>
      <w:r w:rsidR="00AB106B">
        <w:rPr>
          <w:rFonts w:ascii="Times New Roman" w:hAnsi="Times New Roman"/>
          <w:sz w:val="24"/>
          <w:szCs w:val="24"/>
        </w:rPr>
        <w:t>this</w:t>
      </w:r>
      <w:r w:rsidRPr="00A81B1A">
        <w:rPr>
          <w:rFonts w:ascii="Times New Roman" w:hAnsi="Times New Roman"/>
          <w:sz w:val="24"/>
          <w:szCs w:val="24"/>
        </w:rPr>
        <w:t xml:space="preserve"> </w:t>
      </w:r>
      <w:r w:rsidR="00AB106B">
        <w:rPr>
          <w:rFonts w:ascii="Times New Roman" w:hAnsi="Times New Roman"/>
          <w:sz w:val="24"/>
          <w:szCs w:val="24"/>
        </w:rPr>
        <w:t>study</w:t>
      </w:r>
      <w:r w:rsidRPr="00A81B1A">
        <w:rPr>
          <w:rFonts w:ascii="Times New Roman" w:hAnsi="Times New Roman"/>
          <w:sz w:val="24"/>
          <w:szCs w:val="24"/>
        </w:rPr>
        <w:t xml:space="preserve"> was to highligh</w:t>
      </w:r>
      <w:r w:rsidR="00AB106B">
        <w:rPr>
          <w:rFonts w:ascii="Times New Roman" w:hAnsi="Times New Roman"/>
          <w:sz w:val="24"/>
          <w:szCs w:val="24"/>
        </w:rPr>
        <w:t>t customer</w:t>
      </w:r>
      <w:r w:rsidRPr="00A81B1A">
        <w:rPr>
          <w:rFonts w:ascii="Times New Roman" w:hAnsi="Times New Roman"/>
          <w:sz w:val="24"/>
          <w:szCs w:val="24"/>
        </w:rPr>
        <w:t>s</w:t>
      </w:r>
      <w:r w:rsidR="00AB106B">
        <w:rPr>
          <w:rFonts w:ascii="Times New Roman" w:hAnsi="Times New Roman"/>
          <w:sz w:val="24"/>
          <w:szCs w:val="24"/>
        </w:rPr>
        <w:t>’</w:t>
      </w:r>
      <w:r w:rsidRPr="00A81B1A">
        <w:rPr>
          <w:rFonts w:ascii="Times New Roman" w:hAnsi="Times New Roman"/>
          <w:sz w:val="24"/>
          <w:szCs w:val="24"/>
        </w:rPr>
        <w:t xml:space="preserve"> opinion and present them regarding its service quality in an organized fashion. Hence, the </w:t>
      </w:r>
      <w:r w:rsidR="00AB106B">
        <w:rPr>
          <w:rFonts w:ascii="Times New Roman" w:hAnsi="Times New Roman"/>
          <w:sz w:val="24"/>
          <w:szCs w:val="24"/>
        </w:rPr>
        <w:t>study</w:t>
      </w:r>
      <w:r w:rsidRPr="00A81B1A">
        <w:rPr>
          <w:rFonts w:ascii="Times New Roman" w:hAnsi="Times New Roman"/>
          <w:sz w:val="24"/>
          <w:szCs w:val="24"/>
        </w:rPr>
        <w:t xml:space="preserve"> used </w:t>
      </w:r>
      <w:r w:rsidR="00AB106B">
        <w:rPr>
          <w:rFonts w:ascii="Times New Roman" w:hAnsi="Times New Roman"/>
          <w:sz w:val="24"/>
          <w:szCs w:val="24"/>
        </w:rPr>
        <w:t xml:space="preserve">questionnaire </w:t>
      </w:r>
      <w:r w:rsidRPr="00A81B1A">
        <w:rPr>
          <w:rFonts w:ascii="Times New Roman" w:hAnsi="Times New Roman"/>
          <w:sz w:val="24"/>
          <w:szCs w:val="24"/>
        </w:rPr>
        <w:t xml:space="preserve">survey method to collect </w:t>
      </w:r>
      <w:r w:rsidR="00AB106B">
        <w:rPr>
          <w:rFonts w:ascii="Times New Roman" w:hAnsi="Times New Roman"/>
          <w:sz w:val="24"/>
          <w:szCs w:val="24"/>
        </w:rPr>
        <w:t>primary</w:t>
      </w:r>
      <w:r w:rsidRPr="00A81B1A">
        <w:rPr>
          <w:rFonts w:ascii="Times New Roman" w:hAnsi="Times New Roman"/>
          <w:sz w:val="24"/>
          <w:szCs w:val="24"/>
        </w:rPr>
        <w:t xml:space="preserve"> data. It took 5 variables - </w:t>
      </w:r>
      <w:r w:rsidRPr="00A81B1A">
        <w:rPr>
          <w:rFonts w:ascii="Times New Roman" w:hAnsi="Times New Roman" w:cs="Times New Roman"/>
          <w:sz w:val="24"/>
          <w:szCs w:val="24"/>
        </w:rPr>
        <w:t xml:space="preserve">Tangibility, Reliability, Responsiveness, Assurance, </w:t>
      </w:r>
      <w:r w:rsidR="00AB106B">
        <w:rPr>
          <w:rFonts w:ascii="Times New Roman" w:hAnsi="Times New Roman" w:cs="Times New Roman"/>
          <w:sz w:val="24"/>
          <w:szCs w:val="24"/>
        </w:rPr>
        <w:t xml:space="preserve">and </w:t>
      </w:r>
      <w:r w:rsidRPr="00A81B1A">
        <w:rPr>
          <w:rFonts w:ascii="Times New Roman" w:hAnsi="Times New Roman" w:cs="Times New Roman"/>
          <w:sz w:val="24"/>
          <w:szCs w:val="24"/>
        </w:rPr>
        <w:t>Empathy for data collection purpose. 15</w:t>
      </w:r>
      <w:r w:rsidR="00AB106B">
        <w:rPr>
          <w:rFonts w:ascii="Times New Roman" w:hAnsi="Times New Roman" w:cs="Times New Roman"/>
          <w:sz w:val="24"/>
          <w:szCs w:val="24"/>
        </w:rPr>
        <w:t>0</w:t>
      </w:r>
      <w:r w:rsidRPr="00A81B1A">
        <w:rPr>
          <w:rFonts w:ascii="Times New Roman" w:hAnsi="Times New Roman" w:cs="Times New Roman"/>
          <w:sz w:val="24"/>
          <w:szCs w:val="24"/>
        </w:rPr>
        <w:t xml:space="preserve"> samples were surveyed through </w:t>
      </w:r>
      <w:r w:rsidR="00AB106B">
        <w:rPr>
          <w:rFonts w:ascii="Times New Roman" w:hAnsi="Times New Roman" w:cs="Times New Roman"/>
          <w:sz w:val="24"/>
          <w:szCs w:val="24"/>
        </w:rPr>
        <w:t>Convenient</w:t>
      </w:r>
      <w:r w:rsidRPr="00A81B1A">
        <w:rPr>
          <w:rFonts w:ascii="Times New Roman" w:hAnsi="Times New Roman" w:cs="Times New Roman"/>
          <w:sz w:val="24"/>
          <w:szCs w:val="24"/>
        </w:rPr>
        <w:t xml:space="preserve"> Sampling</w:t>
      </w:r>
      <w:r w:rsidR="00AB106B">
        <w:rPr>
          <w:rFonts w:ascii="Times New Roman" w:hAnsi="Times New Roman" w:cs="Times New Roman"/>
          <w:sz w:val="24"/>
          <w:szCs w:val="24"/>
        </w:rPr>
        <w:t xml:space="preserve"> technique</w:t>
      </w:r>
      <w:r w:rsidRPr="00A81B1A">
        <w:rPr>
          <w:rFonts w:ascii="Times New Roman" w:hAnsi="Times New Roman" w:cs="Times New Roman"/>
          <w:sz w:val="24"/>
          <w:szCs w:val="24"/>
        </w:rPr>
        <w:t xml:space="preserve">. </w:t>
      </w:r>
      <w:r w:rsidR="00AB106B">
        <w:rPr>
          <w:rFonts w:ascii="Times New Roman" w:hAnsi="Times New Roman" w:cs="Times New Roman"/>
          <w:sz w:val="24"/>
          <w:szCs w:val="24"/>
        </w:rPr>
        <w:t xml:space="preserve">120 questionnaires were found completely filled up thus considered for the study. </w:t>
      </w:r>
      <w:r w:rsidR="00AB106B" w:rsidRPr="00D336DB">
        <w:rPr>
          <w:rFonts w:ascii="Times New Roman" w:hAnsi="Times New Roman" w:cs="Times New Roman"/>
          <w:sz w:val="24"/>
          <w:szCs w:val="24"/>
        </w:rPr>
        <w:t xml:space="preserve">The working population of </w:t>
      </w:r>
      <w:r w:rsidR="00AB106B">
        <w:rPr>
          <w:rFonts w:ascii="Times New Roman" w:hAnsi="Times New Roman" w:cs="Times New Roman"/>
          <w:sz w:val="24"/>
          <w:szCs w:val="24"/>
        </w:rPr>
        <w:t xml:space="preserve">the study was the subscribers </w:t>
      </w:r>
      <w:r w:rsidR="00AB106B">
        <w:rPr>
          <w:rFonts w:ascii="Times New Roman" w:hAnsi="Times New Roman" w:cs="Times New Roman"/>
          <w:sz w:val="24"/>
          <w:szCs w:val="24"/>
        </w:rPr>
        <w:t xml:space="preserve">or customers </w:t>
      </w:r>
      <w:r w:rsidR="00AB106B">
        <w:rPr>
          <w:rFonts w:ascii="Times New Roman" w:hAnsi="Times New Roman" w:cs="Times New Roman"/>
          <w:sz w:val="24"/>
          <w:szCs w:val="24"/>
        </w:rPr>
        <w:t>of Khulna City.</w:t>
      </w:r>
      <w:r w:rsidR="00AB106B">
        <w:rPr>
          <w:rFonts w:ascii="Times New Roman" w:hAnsi="Times New Roman" w:cs="Times New Roman"/>
          <w:sz w:val="24"/>
          <w:szCs w:val="24"/>
        </w:rPr>
        <w:t xml:space="preserve"> Opinions we</w:t>
      </w:r>
      <w:r w:rsidRPr="00A81B1A">
        <w:rPr>
          <w:rFonts w:ascii="Times New Roman" w:hAnsi="Times New Roman" w:cs="Times New Roman"/>
          <w:sz w:val="24"/>
          <w:szCs w:val="24"/>
        </w:rPr>
        <w:t xml:space="preserve">re measured through Weighted Average SERVQUAL Model. Data were </w:t>
      </w:r>
      <w:r w:rsidR="00AB106B">
        <w:rPr>
          <w:rFonts w:ascii="Times New Roman" w:hAnsi="Times New Roman" w:cs="Times New Roman"/>
          <w:sz w:val="24"/>
          <w:szCs w:val="24"/>
        </w:rPr>
        <w:t xml:space="preserve">analyzed with </w:t>
      </w:r>
      <w:r w:rsidRPr="00A81B1A">
        <w:rPr>
          <w:rFonts w:ascii="Times New Roman" w:hAnsi="Times New Roman" w:cs="Times New Roman"/>
          <w:sz w:val="24"/>
          <w:szCs w:val="24"/>
        </w:rPr>
        <w:t xml:space="preserve">SPSS and MS Excel. Mean, Standard Deviation, </w:t>
      </w:r>
      <w:r w:rsidR="00AB106B">
        <w:rPr>
          <w:rFonts w:ascii="Times New Roman" w:hAnsi="Times New Roman" w:cs="Times New Roman"/>
          <w:sz w:val="24"/>
          <w:szCs w:val="24"/>
        </w:rPr>
        <w:t>Coefficient of Variation, Reliability test</w:t>
      </w:r>
      <w:r w:rsidRPr="00A81B1A">
        <w:rPr>
          <w:rFonts w:ascii="Times New Roman" w:hAnsi="Times New Roman" w:cs="Times New Roman"/>
          <w:sz w:val="24"/>
          <w:szCs w:val="24"/>
        </w:rPr>
        <w:t xml:space="preserve"> were used to </w:t>
      </w:r>
      <w:r w:rsidR="00AB106B">
        <w:rPr>
          <w:rFonts w:ascii="Times New Roman" w:hAnsi="Times New Roman" w:cs="Times New Roman"/>
          <w:sz w:val="24"/>
          <w:szCs w:val="24"/>
        </w:rPr>
        <w:t>analyze</w:t>
      </w:r>
      <w:r w:rsidRPr="00A81B1A">
        <w:rPr>
          <w:rFonts w:ascii="Times New Roman" w:hAnsi="Times New Roman" w:cs="Times New Roman"/>
          <w:sz w:val="24"/>
          <w:szCs w:val="24"/>
        </w:rPr>
        <w:t xml:space="preserve"> data. The result found that service quality</w:t>
      </w:r>
      <w:r w:rsidR="00AB106B">
        <w:rPr>
          <w:rFonts w:ascii="Times New Roman" w:hAnsi="Times New Roman" w:cs="Times New Roman"/>
          <w:sz w:val="24"/>
          <w:szCs w:val="24"/>
        </w:rPr>
        <w:t xml:space="preserve"> of </w:t>
      </w:r>
      <w:r w:rsidR="00AB106B" w:rsidRPr="00A81B1A">
        <w:rPr>
          <w:rFonts w:ascii="Times New Roman" w:hAnsi="Times New Roman" w:cs="Times New Roman"/>
          <w:sz w:val="24"/>
          <w:szCs w:val="24"/>
        </w:rPr>
        <w:t>Banglalion</w:t>
      </w:r>
      <w:r w:rsidR="00AB106B">
        <w:rPr>
          <w:rFonts w:ascii="Times New Roman" w:hAnsi="Times New Roman" w:cs="Times New Roman"/>
          <w:sz w:val="24"/>
          <w:szCs w:val="24"/>
        </w:rPr>
        <w:t xml:space="preserve"> was</w:t>
      </w:r>
      <w:r w:rsidRPr="00A81B1A">
        <w:rPr>
          <w:rFonts w:ascii="Times New Roman" w:hAnsi="Times New Roman" w:cs="Times New Roman"/>
          <w:sz w:val="24"/>
          <w:szCs w:val="24"/>
        </w:rPr>
        <w:t xml:space="preserve"> neither very good nor very bad rather it </w:t>
      </w:r>
      <w:r w:rsidR="00AB106B">
        <w:rPr>
          <w:rFonts w:ascii="Times New Roman" w:hAnsi="Times New Roman" w:cs="Times New Roman"/>
          <w:sz w:val="24"/>
          <w:szCs w:val="24"/>
        </w:rPr>
        <w:t>was</w:t>
      </w:r>
      <w:r w:rsidRPr="00A81B1A">
        <w:rPr>
          <w:rFonts w:ascii="Times New Roman" w:hAnsi="Times New Roman" w:cs="Times New Roman"/>
          <w:sz w:val="24"/>
          <w:szCs w:val="24"/>
        </w:rPr>
        <w:t xml:space="preserve"> doable.</w:t>
      </w:r>
      <w:r w:rsidR="00AB106B">
        <w:rPr>
          <w:rFonts w:ascii="Times New Roman" w:hAnsi="Times New Roman" w:cs="Times New Roman"/>
          <w:sz w:val="24"/>
          <w:szCs w:val="24"/>
        </w:rPr>
        <w:t xml:space="preserve"> It</w:t>
      </w:r>
      <w:r w:rsidRPr="00A81B1A">
        <w:rPr>
          <w:rFonts w:ascii="Times New Roman" w:hAnsi="Times New Roman" w:cs="Times New Roman"/>
          <w:sz w:val="24"/>
          <w:szCs w:val="24"/>
        </w:rPr>
        <w:t xml:space="preserve"> </w:t>
      </w:r>
      <w:r w:rsidR="00AB106B">
        <w:rPr>
          <w:rFonts w:ascii="Times New Roman" w:hAnsi="Times New Roman" w:cs="Times New Roman"/>
          <w:sz w:val="24"/>
          <w:szCs w:val="24"/>
        </w:rPr>
        <w:t xml:space="preserve">falls between </w:t>
      </w:r>
      <w:r w:rsidR="00AB106B">
        <w:rPr>
          <w:rFonts w:ascii="Times New Roman" w:hAnsi="Times New Roman" w:cs="Times New Roman"/>
          <w:sz w:val="24"/>
          <w:szCs w:val="24"/>
        </w:rPr>
        <w:t>Better quality and Average q</w:t>
      </w:r>
      <w:r w:rsidR="00AB106B" w:rsidRPr="00815A0B">
        <w:rPr>
          <w:rFonts w:ascii="Times New Roman" w:hAnsi="Times New Roman" w:cs="Times New Roman"/>
          <w:sz w:val="24"/>
          <w:szCs w:val="24"/>
        </w:rPr>
        <w:t>uality</w:t>
      </w:r>
      <w:r w:rsidR="00AB106B">
        <w:rPr>
          <w:rFonts w:ascii="Times New Roman" w:hAnsi="Times New Roman" w:cs="Times New Roman"/>
          <w:sz w:val="24"/>
          <w:szCs w:val="24"/>
        </w:rPr>
        <w:t>.</w:t>
      </w:r>
      <w:r w:rsidR="00AB106B">
        <w:rPr>
          <w:rFonts w:ascii="Times New Roman" w:hAnsi="Times New Roman" w:cs="Times New Roman"/>
          <w:sz w:val="24"/>
          <w:szCs w:val="24"/>
        </w:rPr>
        <w:t xml:space="preserve"> </w:t>
      </w:r>
      <w:r w:rsidRPr="00A81B1A">
        <w:rPr>
          <w:rFonts w:ascii="Times New Roman" w:hAnsi="Times New Roman" w:cs="Times New Roman"/>
          <w:sz w:val="24"/>
          <w:szCs w:val="24"/>
        </w:rPr>
        <w:t>It signifies if customers find a better alternative they will switch as the industry is very dynamic.</w:t>
      </w:r>
    </w:p>
    <w:p w:rsidR="001957A3" w:rsidRDefault="001B0456" w:rsidP="00A81B1A">
      <w:pPr>
        <w:spacing w:after="0" w:line="360" w:lineRule="auto"/>
        <w:jc w:val="both"/>
        <w:rPr>
          <w:rFonts w:ascii="Times New Roman" w:hAnsi="Times New Roman" w:cs="Times New Roman"/>
          <w:sz w:val="24"/>
          <w:szCs w:val="24"/>
        </w:rPr>
      </w:pPr>
      <w:r w:rsidRPr="001B0456">
        <w:rPr>
          <w:rFonts w:ascii="Times New Roman" w:hAnsi="Times New Roman" w:cs="Times New Roman"/>
          <w:b/>
          <w:sz w:val="24"/>
          <w:szCs w:val="24"/>
        </w:rPr>
        <w:t xml:space="preserve">Keywords: </w:t>
      </w:r>
      <w:r w:rsidR="001957A3">
        <w:rPr>
          <w:rFonts w:ascii="Times New Roman" w:hAnsi="Times New Roman" w:cs="Times New Roman"/>
          <w:sz w:val="24"/>
          <w:szCs w:val="24"/>
        </w:rPr>
        <w:t>Service quality</w:t>
      </w:r>
      <w:r w:rsidRPr="001B0456">
        <w:rPr>
          <w:rFonts w:ascii="Times New Roman" w:hAnsi="Times New Roman" w:cs="Times New Roman"/>
          <w:sz w:val="24"/>
          <w:szCs w:val="24"/>
        </w:rPr>
        <w:t xml:space="preserve">, </w:t>
      </w:r>
      <w:r w:rsidR="001957A3">
        <w:rPr>
          <w:rFonts w:ascii="Times New Roman" w:hAnsi="Times New Roman" w:cs="Times New Roman"/>
          <w:sz w:val="24"/>
          <w:szCs w:val="24"/>
        </w:rPr>
        <w:t>Customer perception, SERVQUAL, Service gap, Banglalion.</w:t>
      </w:r>
    </w:p>
    <w:p w:rsidR="001957A3" w:rsidRDefault="001957A3">
      <w:pPr>
        <w:rPr>
          <w:rFonts w:ascii="Times New Roman" w:hAnsi="Times New Roman" w:cs="Times New Roman"/>
          <w:sz w:val="24"/>
          <w:szCs w:val="24"/>
        </w:rPr>
      </w:pPr>
      <w:r>
        <w:rPr>
          <w:rFonts w:ascii="Times New Roman" w:hAnsi="Times New Roman" w:cs="Times New Roman"/>
          <w:sz w:val="24"/>
          <w:szCs w:val="24"/>
        </w:rPr>
        <w:br w:type="page"/>
      </w:r>
    </w:p>
    <w:p w:rsidR="005373C8" w:rsidRPr="00D336DB" w:rsidRDefault="00717084" w:rsidP="007A4169">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5373C8" w:rsidRPr="00D336DB">
        <w:rPr>
          <w:rFonts w:ascii="Times New Roman" w:hAnsi="Times New Roman" w:cs="Times New Roman"/>
          <w:b/>
          <w:sz w:val="24"/>
          <w:szCs w:val="24"/>
        </w:rPr>
        <w:t xml:space="preserve"> </w:t>
      </w:r>
      <w:r w:rsidR="007A4169">
        <w:rPr>
          <w:rFonts w:ascii="Times New Roman" w:hAnsi="Times New Roman" w:cs="Times New Roman"/>
          <w:b/>
          <w:sz w:val="24"/>
          <w:szCs w:val="24"/>
        </w:rPr>
        <w:t>INTRODUCTION</w:t>
      </w:r>
    </w:p>
    <w:p w:rsidR="00DA6E15" w:rsidRPr="007A4169" w:rsidRDefault="007A4169" w:rsidP="007A4169">
      <w:pPr>
        <w:tabs>
          <w:tab w:val="left" w:pos="1485"/>
        </w:tabs>
        <w:autoSpaceDE w:val="0"/>
        <w:autoSpaceDN w:val="0"/>
        <w:adjustRightInd w:val="0"/>
        <w:spacing w:after="240" w:line="360" w:lineRule="auto"/>
        <w:jc w:val="both"/>
        <w:rPr>
          <w:rFonts w:ascii="Times New Roman" w:hAnsi="Times New Roman" w:cs="Times New Roman"/>
          <w:sz w:val="24"/>
          <w:szCs w:val="24"/>
        </w:rPr>
      </w:pPr>
      <w:r w:rsidRPr="007A4169">
        <w:rPr>
          <w:rFonts w:ascii="Times New Roman" w:hAnsi="Times New Roman" w:cs="Times New Roman"/>
          <w:sz w:val="24"/>
          <w:szCs w:val="24"/>
        </w:rPr>
        <w:t>Service Quality</w:t>
      </w:r>
      <w:r w:rsidRPr="00443ED9">
        <w:rPr>
          <w:rFonts w:ascii="Times New Roman" w:hAnsi="Times New Roman" w:cs="Times New Roman"/>
          <w:sz w:val="24"/>
          <w:szCs w:val="24"/>
        </w:rPr>
        <w:t xml:space="preserve"> is an assessment of how well a delivered service conforms to the client's expectations. Service business operators often assess the service quality provided to their customers in order to improve their service, to quickly identify problems and better assess client satisfaction.</w:t>
      </w:r>
      <w:r>
        <w:rPr>
          <w:rFonts w:ascii="Times New Roman" w:hAnsi="Times New Roman" w:cs="Times New Roman"/>
          <w:sz w:val="24"/>
          <w:szCs w:val="24"/>
        </w:rPr>
        <w:t xml:space="preserve"> </w:t>
      </w:r>
      <w:r w:rsidR="00C357B0" w:rsidRPr="00717084">
        <w:rPr>
          <w:rFonts w:ascii="Times New Roman" w:hAnsi="Times New Roman" w:cs="Times New Roman"/>
          <w:sz w:val="24"/>
          <w:szCs w:val="24"/>
        </w:rPr>
        <w:t>Banglalion C</w:t>
      </w:r>
      <w:r w:rsidR="005373C8" w:rsidRPr="00717084">
        <w:rPr>
          <w:rFonts w:ascii="Times New Roman" w:hAnsi="Times New Roman" w:cs="Times New Roman"/>
          <w:sz w:val="24"/>
          <w:szCs w:val="24"/>
        </w:rPr>
        <w:t>ommunication L</w:t>
      </w:r>
      <w:r w:rsidR="00717084">
        <w:rPr>
          <w:rFonts w:ascii="Times New Roman" w:hAnsi="Times New Roman" w:cs="Times New Roman"/>
          <w:sz w:val="24"/>
          <w:szCs w:val="24"/>
        </w:rPr>
        <w:t>imi</w:t>
      </w:r>
      <w:r w:rsidR="005373C8" w:rsidRPr="00717084">
        <w:rPr>
          <w:rFonts w:ascii="Times New Roman" w:hAnsi="Times New Roman" w:cs="Times New Roman"/>
          <w:sz w:val="24"/>
          <w:szCs w:val="24"/>
        </w:rPr>
        <w:t>t</w:t>
      </w:r>
      <w:r w:rsidR="00717084">
        <w:rPr>
          <w:rFonts w:ascii="Times New Roman" w:hAnsi="Times New Roman" w:cs="Times New Roman"/>
          <w:sz w:val="24"/>
          <w:szCs w:val="24"/>
        </w:rPr>
        <w:t>e</w:t>
      </w:r>
      <w:r w:rsidR="005373C8" w:rsidRPr="00717084">
        <w:rPr>
          <w:rFonts w:ascii="Times New Roman" w:hAnsi="Times New Roman" w:cs="Times New Roman"/>
          <w:sz w:val="24"/>
          <w:szCs w:val="24"/>
        </w:rPr>
        <w:t>d</w:t>
      </w:r>
      <w:r w:rsidR="005373C8" w:rsidRPr="00D336DB">
        <w:rPr>
          <w:rFonts w:ascii="Times New Roman" w:hAnsi="Times New Roman" w:cs="Times New Roman"/>
          <w:sz w:val="24"/>
          <w:szCs w:val="24"/>
        </w:rPr>
        <w:t xml:space="preserve"> is a </w:t>
      </w:r>
      <w:r w:rsidR="00EE39F1">
        <w:rPr>
          <w:rFonts w:ascii="Times New Roman" w:hAnsi="Times New Roman" w:cs="Times New Roman"/>
          <w:sz w:val="24"/>
          <w:szCs w:val="24"/>
        </w:rPr>
        <w:t xml:space="preserve">registered </w:t>
      </w:r>
      <w:r w:rsidR="00307BA2">
        <w:rPr>
          <w:rFonts w:ascii="Times New Roman" w:hAnsi="Times New Roman" w:cs="Times New Roman"/>
          <w:sz w:val="24"/>
          <w:szCs w:val="24"/>
        </w:rPr>
        <w:t xml:space="preserve">4G </w:t>
      </w:r>
      <w:r w:rsidR="005373C8" w:rsidRPr="00D336DB">
        <w:rPr>
          <w:rFonts w:ascii="Times New Roman" w:hAnsi="Times New Roman" w:cs="Times New Roman"/>
          <w:sz w:val="24"/>
          <w:szCs w:val="24"/>
        </w:rPr>
        <w:t>network or internet service provider</w:t>
      </w:r>
      <w:r w:rsidR="00717084">
        <w:rPr>
          <w:rFonts w:ascii="Times New Roman" w:hAnsi="Times New Roman" w:cs="Times New Roman"/>
          <w:sz w:val="24"/>
          <w:szCs w:val="24"/>
        </w:rPr>
        <w:t xml:space="preserve"> in Bangladesh</w:t>
      </w:r>
      <w:r w:rsidR="005373C8" w:rsidRPr="00D336DB">
        <w:rPr>
          <w:rFonts w:ascii="Times New Roman" w:hAnsi="Times New Roman" w:cs="Times New Roman"/>
          <w:sz w:val="24"/>
          <w:szCs w:val="24"/>
        </w:rPr>
        <w:t>. It has gained a huge response since its very inception by means of colorful advertisements</w:t>
      </w:r>
      <w:r w:rsidR="00EE39F1">
        <w:rPr>
          <w:rFonts w:ascii="Times New Roman" w:hAnsi="Times New Roman" w:cs="Times New Roman"/>
          <w:sz w:val="24"/>
          <w:szCs w:val="24"/>
        </w:rPr>
        <w:t>,</w:t>
      </w:r>
      <w:r w:rsidR="005373C8" w:rsidRPr="00D336DB">
        <w:rPr>
          <w:rFonts w:ascii="Times New Roman" w:hAnsi="Times New Roman" w:cs="Times New Roman"/>
          <w:sz w:val="24"/>
          <w:szCs w:val="24"/>
        </w:rPr>
        <w:t xml:space="preserve"> strong network and supersonic speed which is widely desired to the surfers or internet users. Day by day</w:t>
      </w:r>
      <w:r w:rsidR="005373C8">
        <w:rPr>
          <w:rFonts w:ascii="Times New Roman" w:hAnsi="Times New Roman" w:cs="Times New Roman"/>
          <w:sz w:val="24"/>
          <w:szCs w:val="24"/>
        </w:rPr>
        <w:t>,</w:t>
      </w:r>
      <w:r w:rsidR="005373C8" w:rsidRPr="00D336DB">
        <w:rPr>
          <w:rFonts w:ascii="Times New Roman" w:hAnsi="Times New Roman" w:cs="Times New Roman"/>
          <w:sz w:val="24"/>
          <w:szCs w:val="24"/>
        </w:rPr>
        <w:t xml:space="preserve"> the company is getting bigger and its area of operation and service has </w:t>
      </w:r>
      <w:r w:rsidR="00C357B0">
        <w:rPr>
          <w:rFonts w:ascii="Times New Roman" w:hAnsi="Times New Roman" w:cs="Times New Roman"/>
          <w:sz w:val="24"/>
          <w:szCs w:val="24"/>
        </w:rPr>
        <w:t>expanded</w:t>
      </w:r>
      <w:r w:rsidR="005373C8" w:rsidRPr="00D336DB">
        <w:rPr>
          <w:rFonts w:ascii="Times New Roman" w:hAnsi="Times New Roman" w:cs="Times New Roman"/>
          <w:sz w:val="24"/>
          <w:szCs w:val="24"/>
        </w:rPr>
        <w:t xml:space="preserve"> </w:t>
      </w:r>
      <w:r w:rsidR="00C357B0">
        <w:rPr>
          <w:rFonts w:ascii="Times New Roman" w:hAnsi="Times New Roman" w:cs="Times New Roman"/>
          <w:sz w:val="24"/>
          <w:szCs w:val="24"/>
        </w:rPr>
        <w:t>around</w:t>
      </w:r>
      <w:r w:rsidR="00717084">
        <w:rPr>
          <w:rFonts w:ascii="Times New Roman" w:hAnsi="Times New Roman" w:cs="Times New Roman"/>
          <w:sz w:val="24"/>
          <w:szCs w:val="24"/>
        </w:rPr>
        <w:t xml:space="preserve"> different metropolis and </w:t>
      </w:r>
      <w:r w:rsidR="005373C8" w:rsidRPr="00D336DB">
        <w:rPr>
          <w:rFonts w:ascii="Times New Roman" w:hAnsi="Times New Roman" w:cs="Times New Roman"/>
          <w:sz w:val="24"/>
          <w:szCs w:val="24"/>
        </w:rPr>
        <w:t>cities</w:t>
      </w:r>
      <w:r w:rsidR="00717084">
        <w:rPr>
          <w:rFonts w:ascii="Times New Roman" w:hAnsi="Times New Roman" w:cs="Times New Roman"/>
          <w:sz w:val="24"/>
          <w:szCs w:val="24"/>
        </w:rPr>
        <w:t xml:space="preserve"> of Bangladesh</w:t>
      </w:r>
      <w:r w:rsidR="005373C8" w:rsidRPr="00D336DB">
        <w:rPr>
          <w:rFonts w:ascii="Times New Roman" w:hAnsi="Times New Roman" w:cs="Times New Roman"/>
          <w:sz w:val="24"/>
          <w:szCs w:val="24"/>
        </w:rPr>
        <w:t>. The Company would also like to extend its operation in some other area</w:t>
      </w:r>
      <w:r w:rsidR="00EE39F1">
        <w:rPr>
          <w:rFonts w:ascii="Times New Roman" w:hAnsi="Times New Roman" w:cs="Times New Roman"/>
          <w:sz w:val="24"/>
          <w:szCs w:val="24"/>
        </w:rPr>
        <w:t xml:space="preserve"> as well. </w:t>
      </w:r>
      <w:r w:rsidR="005373C8" w:rsidRPr="00D336DB">
        <w:rPr>
          <w:rFonts w:ascii="Times New Roman" w:hAnsi="Times New Roman" w:cs="Times New Roman"/>
          <w:sz w:val="24"/>
          <w:szCs w:val="24"/>
        </w:rPr>
        <w:t>Despite being a local company, it has been able to establish an effective positioning in the market</w:t>
      </w:r>
      <w:r w:rsidR="00EE39F1">
        <w:rPr>
          <w:rFonts w:ascii="Times New Roman" w:hAnsi="Times New Roman" w:cs="Times New Roman"/>
          <w:sz w:val="24"/>
          <w:szCs w:val="24"/>
        </w:rPr>
        <w:t xml:space="preserve"> place within a very short time although there is a mixed reaction and statements surfaced among the users about the quality of its services. Th</w:t>
      </w:r>
      <w:r w:rsidR="00717084">
        <w:rPr>
          <w:rFonts w:ascii="Times New Roman" w:hAnsi="Times New Roman" w:cs="Times New Roman"/>
          <w:sz w:val="24"/>
          <w:szCs w:val="24"/>
        </w:rPr>
        <w:t>is study was</w:t>
      </w:r>
      <w:r w:rsidR="007965F2">
        <w:rPr>
          <w:rFonts w:ascii="Times New Roman" w:hAnsi="Times New Roman" w:cs="Times New Roman"/>
          <w:sz w:val="24"/>
          <w:szCs w:val="24"/>
        </w:rPr>
        <w:t xml:space="preserve"> tried</w:t>
      </w:r>
      <w:r w:rsidR="00EE39F1">
        <w:rPr>
          <w:rFonts w:ascii="Times New Roman" w:hAnsi="Times New Roman" w:cs="Times New Roman"/>
          <w:sz w:val="24"/>
          <w:szCs w:val="24"/>
        </w:rPr>
        <w:t xml:space="preserve"> to cover subscriber’s </w:t>
      </w:r>
      <w:r>
        <w:rPr>
          <w:rFonts w:ascii="Times New Roman" w:hAnsi="Times New Roman" w:cs="Times New Roman"/>
          <w:sz w:val="24"/>
          <w:szCs w:val="24"/>
        </w:rPr>
        <w:t>perception</w:t>
      </w:r>
      <w:r w:rsidR="00EE39F1">
        <w:rPr>
          <w:rFonts w:ascii="Times New Roman" w:hAnsi="Times New Roman" w:cs="Times New Roman"/>
          <w:sz w:val="24"/>
          <w:szCs w:val="24"/>
        </w:rPr>
        <w:t xml:space="preserve"> to</w:t>
      </w:r>
      <w:r>
        <w:rPr>
          <w:rFonts w:ascii="Times New Roman" w:hAnsi="Times New Roman" w:cs="Times New Roman"/>
          <w:sz w:val="24"/>
          <w:szCs w:val="24"/>
        </w:rPr>
        <w:t>wards</w:t>
      </w:r>
      <w:r w:rsidR="00EE39F1">
        <w:rPr>
          <w:rFonts w:ascii="Times New Roman" w:hAnsi="Times New Roman" w:cs="Times New Roman"/>
          <w:sz w:val="24"/>
          <w:szCs w:val="24"/>
        </w:rPr>
        <w:t xml:space="preserve"> this company in </w:t>
      </w:r>
      <w:r w:rsidR="00C348C0">
        <w:rPr>
          <w:rFonts w:ascii="Times New Roman" w:hAnsi="Times New Roman" w:cs="Times New Roman"/>
          <w:sz w:val="24"/>
          <w:szCs w:val="24"/>
        </w:rPr>
        <w:t>an</w:t>
      </w:r>
      <w:r w:rsidR="00EE39F1">
        <w:rPr>
          <w:rFonts w:ascii="Times New Roman" w:hAnsi="Times New Roman" w:cs="Times New Roman"/>
          <w:sz w:val="24"/>
          <w:szCs w:val="24"/>
        </w:rPr>
        <w:t xml:space="preserve"> organized fashion.</w:t>
      </w:r>
      <w:r w:rsidR="005373C8" w:rsidRPr="00D336DB">
        <w:rPr>
          <w:rFonts w:ascii="Times New Roman" w:hAnsi="Times New Roman" w:cs="Times New Roman"/>
          <w:sz w:val="24"/>
          <w:szCs w:val="24"/>
        </w:rPr>
        <w:t xml:space="preserve"> </w:t>
      </w:r>
      <w:r w:rsidR="00717084">
        <w:rPr>
          <w:rFonts w:ascii="Times New Roman" w:hAnsi="Times New Roman" w:cs="Times New Roman"/>
          <w:sz w:val="24"/>
          <w:szCs w:val="24"/>
        </w:rPr>
        <w:t>So, the objective of this study was t</w:t>
      </w:r>
      <w:r w:rsidR="00C57D2F" w:rsidRPr="00D336DB">
        <w:rPr>
          <w:rFonts w:ascii="Times New Roman" w:hAnsi="Times New Roman" w:cs="Times New Roman"/>
          <w:sz w:val="24"/>
          <w:szCs w:val="24"/>
        </w:rPr>
        <w:t xml:space="preserve">o evaluate </w:t>
      </w:r>
      <w:r w:rsidR="00E53EAE">
        <w:rPr>
          <w:rFonts w:ascii="Times New Roman" w:hAnsi="Times New Roman" w:cs="Times New Roman"/>
          <w:sz w:val="24"/>
          <w:szCs w:val="24"/>
        </w:rPr>
        <w:t>service quality of Banglalion Commun</w:t>
      </w:r>
      <w:r>
        <w:rPr>
          <w:rFonts w:ascii="Times New Roman" w:hAnsi="Times New Roman" w:cs="Times New Roman"/>
          <w:sz w:val="24"/>
          <w:szCs w:val="24"/>
        </w:rPr>
        <w:t xml:space="preserve">ication Ltd on the basis of SERVQUAL </w:t>
      </w:r>
      <w:r w:rsidR="00B26D35" w:rsidRPr="007A4169">
        <w:rPr>
          <w:rFonts w:ascii="Times New Roman" w:hAnsi="Times New Roman" w:cs="Times New Roman"/>
          <w:sz w:val="24"/>
          <w:szCs w:val="24"/>
        </w:rPr>
        <w:t>model</w:t>
      </w:r>
      <w:r>
        <w:rPr>
          <w:rFonts w:ascii="Times New Roman" w:hAnsi="Times New Roman" w:cs="Times New Roman"/>
          <w:sz w:val="24"/>
          <w:szCs w:val="24"/>
        </w:rPr>
        <w:t>.</w:t>
      </w:r>
    </w:p>
    <w:p w:rsidR="007A4169" w:rsidRPr="00443ED9" w:rsidRDefault="007A4169" w:rsidP="002174D3">
      <w:pPr>
        <w:autoSpaceDE w:val="0"/>
        <w:autoSpaceDN w:val="0"/>
        <w:adjustRightInd w:val="0"/>
        <w:spacing w:after="160" w:line="360" w:lineRule="auto"/>
        <w:jc w:val="both"/>
        <w:rPr>
          <w:rFonts w:ascii="Times New Roman" w:hAnsi="Times New Roman" w:cs="Times New Roman"/>
          <w:sz w:val="24"/>
          <w:szCs w:val="24"/>
        </w:rPr>
      </w:pPr>
      <w:r w:rsidRPr="00443ED9">
        <w:rPr>
          <w:rFonts w:ascii="Times New Roman" w:hAnsi="Times New Roman" w:cs="Times New Roman"/>
          <w:b/>
          <w:sz w:val="24"/>
          <w:szCs w:val="24"/>
        </w:rPr>
        <w:t>2. LITERATURE REVIEW</w:t>
      </w:r>
      <w:r w:rsidRPr="00443ED9">
        <w:rPr>
          <w:rFonts w:ascii="Times New Roman" w:hAnsi="Times New Roman" w:cs="Times New Roman"/>
          <w:sz w:val="24"/>
          <w:szCs w:val="24"/>
        </w:rPr>
        <w:t xml:space="preserve"> </w:t>
      </w:r>
    </w:p>
    <w:p w:rsidR="007A4169" w:rsidRPr="00443ED9" w:rsidRDefault="007A4169" w:rsidP="007A4169">
      <w:pPr>
        <w:spacing w:after="0" w:line="360" w:lineRule="auto"/>
        <w:jc w:val="both"/>
        <w:rPr>
          <w:rFonts w:ascii="Times New Roman" w:hAnsi="Times New Roman" w:cs="Times New Roman"/>
          <w:sz w:val="24"/>
          <w:szCs w:val="24"/>
        </w:rPr>
      </w:pPr>
      <w:r w:rsidRPr="007A4169">
        <w:rPr>
          <w:rFonts w:ascii="Times New Roman" w:hAnsi="Times New Roman" w:cs="Times New Roman"/>
          <w:sz w:val="24"/>
          <w:szCs w:val="24"/>
        </w:rPr>
        <w:t>SERVQUAL</w:t>
      </w:r>
      <w:r w:rsidRPr="00443ED9">
        <w:rPr>
          <w:rFonts w:ascii="Times New Roman" w:hAnsi="Times New Roman" w:cs="Times New Roman"/>
          <w:sz w:val="24"/>
          <w:szCs w:val="24"/>
        </w:rPr>
        <w:t xml:space="preserve"> is a multi-item scale developed to assess customer perceptions of service quality in service and retail businesses (Parasuraman et. al., 1988). The scale divides the notion of service quality into five constructs as follows:</w:t>
      </w:r>
    </w:p>
    <w:p w:rsidR="007A4169" w:rsidRPr="00443ED9" w:rsidRDefault="007A4169" w:rsidP="007A4169">
      <w:pPr>
        <w:pStyle w:val="ListParagraph"/>
        <w:numPr>
          <w:ilvl w:val="0"/>
          <w:numId w:val="4"/>
        </w:numPr>
        <w:spacing w:after="0" w:line="360" w:lineRule="auto"/>
        <w:jc w:val="both"/>
        <w:rPr>
          <w:rFonts w:ascii="Times New Roman" w:hAnsi="Times New Roman" w:cs="Times New Roman"/>
          <w:sz w:val="24"/>
          <w:szCs w:val="24"/>
        </w:rPr>
      </w:pPr>
      <w:r w:rsidRPr="00443ED9">
        <w:rPr>
          <w:rFonts w:ascii="Times New Roman" w:hAnsi="Times New Roman" w:cs="Times New Roman"/>
          <w:sz w:val="24"/>
          <w:szCs w:val="24"/>
        </w:rPr>
        <w:t>Tangibles - Physical facilities, equipment, staff appearance etc.</w:t>
      </w:r>
    </w:p>
    <w:p w:rsidR="007A4169" w:rsidRPr="00443ED9" w:rsidRDefault="007A4169" w:rsidP="007A4169">
      <w:pPr>
        <w:pStyle w:val="ListParagraph"/>
        <w:numPr>
          <w:ilvl w:val="0"/>
          <w:numId w:val="4"/>
        </w:numPr>
        <w:spacing w:after="0" w:line="360" w:lineRule="auto"/>
        <w:jc w:val="both"/>
        <w:rPr>
          <w:rFonts w:ascii="Times New Roman" w:hAnsi="Times New Roman" w:cs="Times New Roman"/>
          <w:sz w:val="24"/>
          <w:szCs w:val="24"/>
        </w:rPr>
      </w:pPr>
      <w:r w:rsidRPr="00443ED9">
        <w:rPr>
          <w:rFonts w:ascii="Times New Roman" w:hAnsi="Times New Roman" w:cs="Times New Roman"/>
          <w:sz w:val="24"/>
          <w:szCs w:val="24"/>
        </w:rPr>
        <w:t>Reliability - Ability to perform service dependably and accurately</w:t>
      </w:r>
    </w:p>
    <w:p w:rsidR="007A4169" w:rsidRPr="00443ED9" w:rsidRDefault="007A4169" w:rsidP="007A4169">
      <w:pPr>
        <w:pStyle w:val="ListParagraph"/>
        <w:numPr>
          <w:ilvl w:val="0"/>
          <w:numId w:val="4"/>
        </w:numPr>
        <w:spacing w:after="0" w:line="360" w:lineRule="auto"/>
        <w:jc w:val="both"/>
        <w:rPr>
          <w:rFonts w:ascii="Times New Roman" w:hAnsi="Times New Roman" w:cs="Times New Roman"/>
          <w:sz w:val="24"/>
          <w:szCs w:val="24"/>
        </w:rPr>
      </w:pPr>
      <w:r w:rsidRPr="00443ED9">
        <w:rPr>
          <w:rFonts w:ascii="Times New Roman" w:hAnsi="Times New Roman" w:cs="Times New Roman"/>
          <w:sz w:val="24"/>
          <w:szCs w:val="24"/>
        </w:rPr>
        <w:t>Responsiveness - Willingness to help and respond to customer need</w:t>
      </w:r>
    </w:p>
    <w:p w:rsidR="007A4169" w:rsidRPr="00443ED9" w:rsidRDefault="007A4169" w:rsidP="007A4169">
      <w:pPr>
        <w:pStyle w:val="ListParagraph"/>
        <w:numPr>
          <w:ilvl w:val="0"/>
          <w:numId w:val="4"/>
        </w:numPr>
        <w:spacing w:after="0" w:line="360" w:lineRule="auto"/>
        <w:jc w:val="both"/>
        <w:rPr>
          <w:rFonts w:ascii="Times New Roman" w:hAnsi="Times New Roman" w:cs="Times New Roman"/>
          <w:sz w:val="24"/>
          <w:szCs w:val="24"/>
        </w:rPr>
      </w:pPr>
      <w:r w:rsidRPr="00443ED9">
        <w:rPr>
          <w:rFonts w:ascii="Times New Roman" w:hAnsi="Times New Roman" w:cs="Times New Roman"/>
          <w:sz w:val="24"/>
          <w:szCs w:val="24"/>
        </w:rPr>
        <w:t>Assurance - Ability of staff to inspire confidence and trust</w:t>
      </w:r>
    </w:p>
    <w:p w:rsidR="007A4169" w:rsidRPr="00443ED9" w:rsidRDefault="007A4169" w:rsidP="00EC709F">
      <w:pPr>
        <w:pStyle w:val="ListParagraph"/>
        <w:numPr>
          <w:ilvl w:val="0"/>
          <w:numId w:val="4"/>
        </w:numPr>
        <w:spacing w:after="0" w:line="360" w:lineRule="auto"/>
        <w:jc w:val="both"/>
        <w:rPr>
          <w:rFonts w:ascii="Times New Roman" w:hAnsi="Times New Roman" w:cs="Times New Roman"/>
          <w:sz w:val="24"/>
          <w:szCs w:val="24"/>
        </w:rPr>
      </w:pPr>
      <w:r w:rsidRPr="00443ED9">
        <w:rPr>
          <w:rFonts w:ascii="Times New Roman" w:hAnsi="Times New Roman" w:cs="Times New Roman"/>
          <w:sz w:val="24"/>
          <w:szCs w:val="24"/>
        </w:rPr>
        <w:t>Empathy - The extent to which caring individualized service is given</w:t>
      </w:r>
    </w:p>
    <w:p w:rsidR="00EC709F" w:rsidRDefault="007A4169" w:rsidP="00EC709F">
      <w:pPr>
        <w:spacing w:after="0" w:line="360" w:lineRule="auto"/>
        <w:jc w:val="both"/>
        <w:rPr>
          <w:rFonts w:ascii="Times New Roman" w:hAnsi="Times New Roman" w:cs="Times New Roman"/>
          <w:sz w:val="24"/>
          <w:szCs w:val="24"/>
        </w:rPr>
      </w:pPr>
      <w:r w:rsidRPr="00443ED9">
        <w:rPr>
          <w:rFonts w:ascii="Times New Roman" w:hAnsi="Times New Roman" w:cs="Times New Roman"/>
          <w:sz w:val="24"/>
          <w:szCs w:val="24"/>
        </w:rPr>
        <w:t xml:space="preserve">SERVQUAL represents service quality as the discrepancy between a customer's expectations for a service offering and the customer's perceptions of the service received, requiring respondents to answer questions about both their expectations and their perceptions (Parasuraman et. al., 1988). The use of perceived as opposed to actual service received makes the SERVQUAL measure an attitude measure that is related to, but not the same as, satisfaction (Parasuraman et. al., 1988). Parasuraman et. al. (1991) presented some revisions to the original SERVQUAL measure to </w:t>
      </w:r>
      <w:r w:rsidRPr="00443ED9">
        <w:rPr>
          <w:rFonts w:ascii="Times New Roman" w:hAnsi="Times New Roman" w:cs="Times New Roman"/>
          <w:sz w:val="24"/>
          <w:szCs w:val="24"/>
        </w:rPr>
        <w:lastRenderedPageBreak/>
        <w:t>remedy problems with high means and standard deviations found on some questions and to obtain a direct measure of the importance of each construct to the customer.</w:t>
      </w:r>
      <w:r>
        <w:rPr>
          <w:rFonts w:ascii="Times New Roman" w:hAnsi="Times New Roman" w:cs="Times New Roman"/>
          <w:sz w:val="24"/>
          <w:szCs w:val="24"/>
        </w:rPr>
        <w:t xml:space="preserve"> </w:t>
      </w:r>
    </w:p>
    <w:p w:rsidR="007A4169" w:rsidRDefault="007A4169" w:rsidP="00EC709F">
      <w:pPr>
        <w:spacing w:after="240" w:line="360" w:lineRule="auto"/>
        <w:jc w:val="both"/>
        <w:rPr>
          <w:rFonts w:ascii="Times New Roman" w:hAnsi="Times New Roman" w:cs="Times New Roman"/>
          <w:b/>
          <w:sz w:val="24"/>
          <w:szCs w:val="24"/>
        </w:rPr>
      </w:pPr>
      <w:r w:rsidRPr="007A4169">
        <w:rPr>
          <w:rFonts w:ascii="Times New Roman" w:hAnsi="Times New Roman" w:cs="Times New Roman"/>
          <w:sz w:val="24"/>
          <w:szCs w:val="24"/>
        </w:rPr>
        <w:t>Gap Score is the</w:t>
      </w:r>
      <w:r w:rsidRPr="00443ED9">
        <w:rPr>
          <w:rFonts w:ascii="Times New Roman" w:hAnsi="Times New Roman" w:cs="Times New Roman"/>
          <w:sz w:val="24"/>
          <w:szCs w:val="24"/>
        </w:rPr>
        <w:t xml:space="preserve"> difference between customer expectation and perception</w:t>
      </w:r>
      <w:r w:rsidRPr="007A4169">
        <w:rPr>
          <w:rFonts w:ascii="Times New Roman" w:hAnsi="Times New Roman" w:cs="Times New Roman"/>
          <w:sz w:val="24"/>
          <w:szCs w:val="24"/>
        </w:rPr>
        <w:t>.</w:t>
      </w:r>
      <w:r>
        <w:rPr>
          <w:rFonts w:ascii="Times New Roman" w:hAnsi="Times New Roman" w:cs="Times New Roman"/>
          <w:b/>
          <w:sz w:val="24"/>
          <w:szCs w:val="24"/>
        </w:rPr>
        <w:t xml:space="preserve"> </w:t>
      </w:r>
      <w:r w:rsidRPr="00443ED9">
        <w:rPr>
          <w:rFonts w:ascii="Times New Roman" w:hAnsi="Times New Roman" w:cs="Times New Roman"/>
          <w:sz w:val="24"/>
          <w:szCs w:val="24"/>
        </w:rPr>
        <w:t>To help service providers identify their strengths and weaknesses, Parasuraman, Zeithaml, &amp; Berry (1988) developed the SERVQUAL model, a diagnostic tool including 22 items to appraise five key service factors: tangibles, reliability, responsiveness, assurance, and empathy. Karassavidou (2009) aimed to identify the service quality dimension used by patients for service quality evaluation in Greek NHS (National Services Hospitals). A SERVQUAL questionnaire, including an expectation and perception section, each consisting of 26 statements having seven point Likert scale was used for the survey. Parasuraman et al. (1988, 1991) found that the five-dimensional format of SERVQUAL allows researchers to assess the level of service quality along each dimension, as well as overall. The purpose of this model is to serve as a diagnostic method for uncovering broad areas of weaknesses and strengths in the quality of service a company delivers. A lot of service-related research was evaluated by SERVQUAL, and they might have results consistent with Parasuraman et al.’s (1988, 1991) suggestions. SERVQUAL has offered a model for measuring service quality for over 10 years although some researchers have criticized the model.</w:t>
      </w:r>
    </w:p>
    <w:p w:rsidR="008D2012" w:rsidRPr="00D336DB" w:rsidRDefault="00717084" w:rsidP="00EC709F">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8D2012" w:rsidRPr="00D336DB">
        <w:rPr>
          <w:rFonts w:ascii="Times New Roman" w:hAnsi="Times New Roman" w:cs="Times New Roman"/>
          <w:b/>
          <w:sz w:val="24"/>
          <w:szCs w:val="24"/>
        </w:rPr>
        <w:t xml:space="preserve"> </w:t>
      </w:r>
      <w:r w:rsidR="002174D3" w:rsidRPr="00D336DB">
        <w:rPr>
          <w:rFonts w:ascii="Times New Roman" w:hAnsi="Times New Roman" w:cs="Times New Roman"/>
          <w:b/>
          <w:sz w:val="24"/>
          <w:szCs w:val="24"/>
        </w:rPr>
        <w:t>METHODOLOGY</w:t>
      </w:r>
      <w:r>
        <w:rPr>
          <w:rFonts w:ascii="Times New Roman" w:hAnsi="Times New Roman" w:cs="Times New Roman"/>
          <w:b/>
          <w:sz w:val="24"/>
          <w:szCs w:val="24"/>
        </w:rPr>
        <w:t>:</w:t>
      </w:r>
    </w:p>
    <w:p w:rsidR="00F75A06" w:rsidRDefault="00717084" w:rsidP="007A4169">
      <w:pPr>
        <w:spacing w:after="0" w:line="360" w:lineRule="auto"/>
        <w:jc w:val="both"/>
        <w:rPr>
          <w:rFonts w:ascii="Times New Roman" w:hAnsi="Times New Roman" w:cs="Times New Roman"/>
          <w:b/>
          <w:sz w:val="24"/>
          <w:szCs w:val="24"/>
        </w:rPr>
      </w:pPr>
      <w:bookmarkStart w:id="0" w:name="_Toc208123895"/>
      <w:r>
        <w:rPr>
          <w:rFonts w:ascii="Times New Roman" w:hAnsi="Times New Roman" w:cs="Times New Roman"/>
          <w:b/>
          <w:sz w:val="24"/>
          <w:szCs w:val="24"/>
        </w:rPr>
        <w:t xml:space="preserve">3.1 </w:t>
      </w:r>
      <w:r w:rsidR="007D1E05">
        <w:rPr>
          <w:rFonts w:ascii="Times New Roman" w:hAnsi="Times New Roman" w:cs="Times New Roman"/>
          <w:b/>
          <w:sz w:val="24"/>
          <w:szCs w:val="24"/>
        </w:rPr>
        <w:t>Population &amp; Sampl</w:t>
      </w:r>
      <w:r w:rsidR="00C47B8E">
        <w:rPr>
          <w:rFonts w:ascii="Times New Roman" w:hAnsi="Times New Roman" w:cs="Times New Roman"/>
          <w:b/>
          <w:sz w:val="24"/>
          <w:szCs w:val="24"/>
        </w:rPr>
        <w:t>ing</w:t>
      </w:r>
      <w:r w:rsidR="00F75A06">
        <w:rPr>
          <w:rFonts w:ascii="Times New Roman" w:hAnsi="Times New Roman" w:cs="Times New Roman"/>
          <w:b/>
          <w:sz w:val="24"/>
          <w:szCs w:val="24"/>
        </w:rPr>
        <w:t xml:space="preserve"> </w:t>
      </w:r>
    </w:p>
    <w:bookmarkEnd w:id="0"/>
    <w:p w:rsidR="007D1E05" w:rsidRDefault="00D32D3A" w:rsidP="00EC709F">
      <w:pPr>
        <w:spacing w:line="360" w:lineRule="auto"/>
        <w:jc w:val="both"/>
        <w:rPr>
          <w:rFonts w:ascii="Times New Roman" w:hAnsi="Times New Roman" w:cs="Times New Roman"/>
          <w:sz w:val="24"/>
          <w:szCs w:val="24"/>
        </w:rPr>
      </w:pPr>
      <w:r w:rsidRPr="00D336DB">
        <w:rPr>
          <w:rFonts w:ascii="Times New Roman" w:hAnsi="Times New Roman" w:cs="Times New Roman"/>
          <w:sz w:val="24"/>
          <w:szCs w:val="24"/>
        </w:rPr>
        <w:t>The populatio</w:t>
      </w:r>
      <w:r w:rsidR="00DC20AB">
        <w:rPr>
          <w:rFonts w:ascii="Times New Roman" w:hAnsi="Times New Roman" w:cs="Times New Roman"/>
          <w:sz w:val="24"/>
          <w:szCs w:val="24"/>
        </w:rPr>
        <w:t xml:space="preserve">n </w:t>
      </w:r>
      <w:r w:rsidR="002174D3">
        <w:rPr>
          <w:rFonts w:ascii="Times New Roman" w:hAnsi="Times New Roman" w:cs="Times New Roman"/>
          <w:sz w:val="24"/>
          <w:szCs w:val="24"/>
        </w:rPr>
        <w:t>for</w:t>
      </w:r>
      <w:r w:rsidR="00DC20AB">
        <w:rPr>
          <w:rFonts w:ascii="Times New Roman" w:hAnsi="Times New Roman" w:cs="Times New Roman"/>
          <w:sz w:val="24"/>
          <w:szCs w:val="24"/>
        </w:rPr>
        <w:t xml:space="preserve"> this </w:t>
      </w:r>
      <w:r w:rsidR="002174D3">
        <w:rPr>
          <w:rFonts w:ascii="Times New Roman" w:hAnsi="Times New Roman" w:cs="Times New Roman"/>
          <w:sz w:val="24"/>
          <w:szCs w:val="24"/>
        </w:rPr>
        <w:t>study</w:t>
      </w:r>
      <w:r w:rsidR="00DC20AB">
        <w:rPr>
          <w:rFonts w:ascii="Times New Roman" w:hAnsi="Times New Roman" w:cs="Times New Roman"/>
          <w:sz w:val="24"/>
          <w:szCs w:val="24"/>
        </w:rPr>
        <w:t xml:space="preserve"> </w:t>
      </w:r>
      <w:r w:rsidR="002174D3">
        <w:rPr>
          <w:rFonts w:ascii="Times New Roman" w:hAnsi="Times New Roman" w:cs="Times New Roman"/>
          <w:sz w:val="24"/>
          <w:szCs w:val="24"/>
        </w:rPr>
        <w:t>was</w:t>
      </w:r>
      <w:r w:rsidR="007965F2">
        <w:rPr>
          <w:rFonts w:ascii="Times New Roman" w:hAnsi="Times New Roman" w:cs="Times New Roman"/>
          <w:sz w:val="24"/>
          <w:szCs w:val="24"/>
        </w:rPr>
        <w:t xml:space="preserve"> all</w:t>
      </w:r>
      <w:r w:rsidR="006E6F0D" w:rsidRPr="00D336DB">
        <w:rPr>
          <w:rFonts w:ascii="Times New Roman" w:hAnsi="Times New Roman" w:cs="Times New Roman"/>
          <w:sz w:val="24"/>
          <w:szCs w:val="24"/>
        </w:rPr>
        <w:t xml:space="preserve"> existing customers</w:t>
      </w:r>
      <w:r w:rsidR="002174D3">
        <w:rPr>
          <w:rFonts w:ascii="Times New Roman" w:hAnsi="Times New Roman" w:cs="Times New Roman"/>
          <w:sz w:val="24"/>
          <w:szCs w:val="24"/>
        </w:rPr>
        <w:t xml:space="preserve"> of Banglalion</w:t>
      </w:r>
      <w:r w:rsidR="006E6F0D" w:rsidRPr="00D336DB">
        <w:rPr>
          <w:rFonts w:ascii="Times New Roman" w:hAnsi="Times New Roman" w:cs="Times New Roman"/>
          <w:sz w:val="24"/>
          <w:szCs w:val="24"/>
        </w:rPr>
        <w:t>.</w:t>
      </w:r>
      <w:r w:rsidR="000B33D4" w:rsidRPr="00D336DB">
        <w:rPr>
          <w:rFonts w:ascii="Times New Roman" w:hAnsi="Times New Roman" w:cs="Times New Roman"/>
          <w:sz w:val="24"/>
          <w:szCs w:val="24"/>
        </w:rPr>
        <w:t xml:space="preserve"> The working population of </w:t>
      </w:r>
      <w:r w:rsidR="002174D3">
        <w:rPr>
          <w:rFonts w:ascii="Times New Roman" w:hAnsi="Times New Roman" w:cs="Times New Roman"/>
          <w:sz w:val="24"/>
          <w:szCs w:val="24"/>
        </w:rPr>
        <w:t>the study wa</w:t>
      </w:r>
      <w:r w:rsidR="007965F2">
        <w:rPr>
          <w:rFonts w:ascii="Times New Roman" w:hAnsi="Times New Roman" w:cs="Times New Roman"/>
          <w:sz w:val="24"/>
          <w:szCs w:val="24"/>
        </w:rPr>
        <w:t>s</w:t>
      </w:r>
      <w:r w:rsidR="00DC20AB">
        <w:rPr>
          <w:rFonts w:ascii="Times New Roman" w:hAnsi="Times New Roman" w:cs="Times New Roman"/>
          <w:sz w:val="24"/>
          <w:szCs w:val="24"/>
        </w:rPr>
        <w:t xml:space="preserve"> </w:t>
      </w:r>
      <w:r w:rsidR="002174D3">
        <w:rPr>
          <w:rFonts w:ascii="Times New Roman" w:hAnsi="Times New Roman" w:cs="Times New Roman"/>
          <w:sz w:val="24"/>
          <w:szCs w:val="24"/>
        </w:rPr>
        <w:t>the subscribers of</w:t>
      </w:r>
      <w:r w:rsidR="0095492E">
        <w:rPr>
          <w:rFonts w:ascii="Times New Roman" w:hAnsi="Times New Roman" w:cs="Times New Roman"/>
          <w:sz w:val="24"/>
          <w:szCs w:val="24"/>
        </w:rPr>
        <w:t xml:space="preserve"> </w:t>
      </w:r>
      <w:r w:rsidR="00DC20AB">
        <w:rPr>
          <w:rFonts w:ascii="Times New Roman" w:hAnsi="Times New Roman" w:cs="Times New Roman"/>
          <w:sz w:val="24"/>
          <w:szCs w:val="24"/>
        </w:rPr>
        <w:t>Khulna C</w:t>
      </w:r>
      <w:r w:rsidR="002174D3">
        <w:rPr>
          <w:rFonts w:ascii="Times New Roman" w:hAnsi="Times New Roman" w:cs="Times New Roman"/>
          <w:sz w:val="24"/>
          <w:szCs w:val="24"/>
        </w:rPr>
        <w:t>ity. A</w:t>
      </w:r>
      <w:r w:rsidR="00DC20AB">
        <w:rPr>
          <w:rFonts w:ascii="Times New Roman" w:hAnsi="Times New Roman" w:cs="Times New Roman"/>
          <w:sz w:val="24"/>
          <w:szCs w:val="24"/>
        </w:rPr>
        <w:t xml:space="preserve">s there </w:t>
      </w:r>
      <w:r w:rsidR="00F75A06">
        <w:rPr>
          <w:rFonts w:ascii="Times New Roman" w:hAnsi="Times New Roman" w:cs="Times New Roman"/>
          <w:sz w:val="24"/>
          <w:szCs w:val="24"/>
        </w:rPr>
        <w:t>are</w:t>
      </w:r>
      <w:r w:rsidR="00DC20AB">
        <w:rPr>
          <w:rFonts w:ascii="Times New Roman" w:hAnsi="Times New Roman" w:cs="Times New Roman"/>
          <w:sz w:val="24"/>
          <w:szCs w:val="24"/>
        </w:rPr>
        <w:t xml:space="preserve"> a </w:t>
      </w:r>
      <w:r w:rsidR="002174D3">
        <w:rPr>
          <w:rFonts w:ascii="Times New Roman" w:hAnsi="Times New Roman" w:cs="Times New Roman"/>
          <w:sz w:val="24"/>
          <w:szCs w:val="24"/>
        </w:rPr>
        <w:t>larger number of subscribers in Khulna City, we selected 150 samples based on convenient sampling technique.</w:t>
      </w:r>
      <w:r w:rsidR="000B33D4" w:rsidRPr="00D336DB">
        <w:rPr>
          <w:rFonts w:ascii="Times New Roman" w:hAnsi="Times New Roman" w:cs="Times New Roman"/>
          <w:sz w:val="24"/>
          <w:szCs w:val="24"/>
        </w:rPr>
        <w:t xml:space="preserve"> </w:t>
      </w:r>
      <w:r w:rsidR="002174D3">
        <w:rPr>
          <w:rFonts w:ascii="Times New Roman" w:hAnsi="Times New Roman" w:cs="Times New Roman"/>
          <w:sz w:val="24"/>
          <w:szCs w:val="24"/>
        </w:rPr>
        <w:t xml:space="preserve"> </w:t>
      </w:r>
    </w:p>
    <w:p w:rsidR="00C47B8E" w:rsidRPr="00C47B8E" w:rsidRDefault="00C47B8E" w:rsidP="00C47B8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Pr="00C47B8E">
        <w:rPr>
          <w:rFonts w:ascii="Times New Roman" w:hAnsi="Times New Roman" w:cs="Times New Roman"/>
          <w:b/>
          <w:sz w:val="24"/>
          <w:szCs w:val="24"/>
        </w:rPr>
        <w:t xml:space="preserve"> Data Collection</w:t>
      </w:r>
      <w:r w:rsidR="007D42E8">
        <w:rPr>
          <w:rFonts w:ascii="Times New Roman" w:hAnsi="Times New Roman" w:cs="Times New Roman"/>
          <w:b/>
          <w:sz w:val="24"/>
          <w:szCs w:val="24"/>
        </w:rPr>
        <w:t xml:space="preserve"> Sources</w:t>
      </w:r>
    </w:p>
    <w:p w:rsidR="00C47B8E" w:rsidRDefault="00C47B8E" w:rsidP="00EC709F">
      <w:pPr>
        <w:spacing w:line="360" w:lineRule="auto"/>
        <w:jc w:val="both"/>
        <w:rPr>
          <w:rFonts w:ascii="Times New Roman" w:hAnsi="Times New Roman" w:cs="Times New Roman"/>
          <w:sz w:val="24"/>
          <w:szCs w:val="24"/>
        </w:rPr>
      </w:pPr>
      <w:r w:rsidRPr="00C47B8E">
        <w:rPr>
          <w:rFonts w:ascii="Times New Roman" w:hAnsi="Times New Roman" w:cs="Times New Roman"/>
          <w:sz w:val="24"/>
          <w:szCs w:val="24"/>
        </w:rPr>
        <w:t xml:space="preserve">Data were collected from </w:t>
      </w:r>
      <w:r>
        <w:rPr>
          <w:rFonts w:ascii="Times New Roman" w:hAnsi="Times New Roman" w:cs="Times New Roman"/>
          <w:sz w:val="24"/>
          <w:szCs w:val="24"/>
        </w:rPr>
        <w:t>both</w:t>
      </w:r>
      <w:r w:rsidRPr="00C47B8E">
        <w:rPr>
          <w:rFonts w:ascii="Times New Roman" w:hAnsi="Times New Roman" w:cs="Times New Roman"/>
          <w:sz w:val="24"/>
          <w:szCs w:val="24"/>
        </w:rPr>
        <w:t xml:space="preserve"> primary and secondary</w:t>
      </w:r>
      <w:r>
        <w:rPr>
          <w:rFonts w:ascii="Times New Roman" w:hAnsi="Times New Roman" w:cs="Times New Roman"/>
          <w:sz w:val="24"/>
          <w:szCs w:val="24"/>
        </w:rPr>
        <w:t xml:space="preserve"> sources</w:t>
      </w:r>
      <w:r w:rsidRPr="00C47B8E">
        <w:rPr>
          <w:rFonts w:ascii="Times New Roman" w:hAnsi="Times New Roman" w:cs="Times New Roman"/>
          <w:sz w:val="24"/>
          <w:szCs w:val="24"/>
        </w:rPr>
        <w:t xml:space="preserve">. This </w:t>
      </w:r>
      <w:r>
        <w:rPr>
          <w:rFonts w:ascii="Times New Roman" w:hAnsi="Times New Roman" w:cs="Times New Roman"/>
          <w:sz w:val="24"/>
          <w:szCs w:val="24"/>
        </w:rPr>
        <w:t>study</w:t>
      </w:r>
      <w:r w:rsidRPr="00C47B8E">
        <w:rPr>
          <w:rFonts w:ascii="Times New Roman" w:hAnsi="Times New Roman" w:cs="Times New Roman"/>
          <w:sz w:val="24"/>
          <w:szCs w:val="24"/>
        </w:rPr>
        <w:t xml:space="preserve"> was begun with searching for the secondary data from different books, journals, websites and e-books. Electronic journals and articles were obtained from Google Scholar, Emerald and other websites. Secondary data were used as literatures </w:t>
      </w:r>
      <w:r>
        <w:rPr>
          <w:rFonts w:ascii="Times New Roman" w:hAnsi="Times New Roman" w:cs="Times New Roman"/>
          <w:sz w:val="24"/>
          <w:szCs w:val="24"/>
        </w:rPr>
        <w:t>review to carry out the study</w:t>
      </w:r>
      <w:r w:rsidRPr="00C47B8E">
        <w:rPr>
          <w:rFonts w:ascii="Times New Roman" w:hAnsi="Times New Roman" w:cs="Times New Roman"/>
          <w:sz w:val="24"/>
          <w:szCs w:val="24"/>
        </w:rPr>
        <w:t>. Primary data were collected through a questionnaire survey.</w:t>
      </w:r>
      <w:r w:rsidRPr="00C47B8E">
        <w:t xml:space="preserve"> </w:t>
      </w:r>
      <w:r w:rsidRPr="00C47B8E">
        <w:rPr>
          <w:rFonts w:ascii="Times New Roman" w:hAnsi="Times New Roman" w:cs="Times New Roman"/>
          <w:sz w:val="24"/>
          <w:szCs w:val="24"/>
        </w:rPr>
        <w:t xml:space="preserve">To collect </w:t>
      </w:r>
      <w:r>
        <w:rPr>
          <w:rFonts w:ascii="Times New Roman" w:hAnsi="Times New Roman" w:cs="Times New Roman"/>
          <w:sz w:val="24"/>
          <w:szCs w:val="24"/>
        </w:rPr>
        <w:t>primary data</w:t>
      </w:r>
      <w:r w:rsidRPr="00C47B8E">
        <w:rPr>
          <w:rFonts w:ascii="Times New Roman" w:hAnsi="Times New Roman" w:cs="Times New Roman"/>
          <w:sz w:val="24"/>
          <w:szCs w:val="24"/>
        </w:rPr>
        <w:t xml:space="preserve">, respondents were approached at convenient time especially when they visited the </w:t>
      </w:r>
      <w:r>
        <w:rPr>
          <w:rFonts w:ascii="Times New Roman" w:hAnsi="Times New Roman" w:cs="Times New Roman"/>
          <w:sz w:val="24"/>
          <w:szCs w:val="24"/>
        </w:rPr>
        <w:t>Banglalion customer care</w:t>
      </w:r>
      <w:r w:rsidRPr="00C47B8E">
        <w:rPr>
          <w:rFonts w:ascii="Times New Roman" w:hAnsi="Times New Roman" w:cs="Times New Roman"/>
          <w:sz w:val="24"/>
          <w:szCs w:val="24"/>
        </w:rPr>
        <w:t xml:space="preserve"> for receiving various services.</w:t>
      </w:r>
    </w:p>
    <w:p w:rsidR="007D1E05" w:rsidRDefault="007D42E8" w:rsidP="007A41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3.3</w:t>
      </w:r>
      <w:r w:rsidR="007D1E05">
        <w:rPr>
          <w:rFonts w:ascii="Times New Roman" w:hAnsi="Times New Roman" w:cs="Times New Roman"/>
          <w:b/>
          <w:sz w:val="24"/>
          <w:szCs w:val="24"/>
        </w:rPr>
        <w:t xml:space="preserve"> </w:t>
      </w:r>
      <w:r w:rsidRPr="007D42E8">
        <w:rPr>
          <w:rFonts w:ascii="Times New Roman" w:hAnsi="Times New Roman" w:cs="Times New Roman"/>
          <w:b/>
          <w:sz w:val="24"/>
          <w:szCs w:val="24"/>
        </w:rPr>
        <w:t>Research Instruments</w:t>
      </w:r>
    </w:p>
    <w:p w:rsidR="00456038" w:rsidRDefault="007D1E05" w:rsidP="00EC709F">
      <w:pPr>
        <w:spacing w:line="360" w:lineRule="auto"/>
        <w:jc w:val="both"/>
        <w:rPr>
          <w:rFonts w:ascii="Times New Roman" w:hAnsi="Times New Roman" w:cs="Times New Roman"/>
          <w:sz w:val="24"/>
          <w:szCs w:val="24"/>
        </w:rPr>
      </w:pPr>
      <w:r>
        <w:rPr>
          <w:rFonts w:ascii="Times New Roman" w:hAnsi="Times New Roman" w:cs="Times New Roman"/>
          <w:sz w:val="24"/>
          <w:szCs w:val="24"/>
        </w:rPr>
        <w:t>The q</w:t>
      </w:r>
      <w:r w:rsidR="003E3BC0">
        <w:rPr>
          <w:rFonts w:ascii="Times New Roman" w:hAnsi="Times New Roman" w:cs="Times New Roman"/>
          <w:sz w:val="24"/>
          <w:szCs w:val="24"/>
        </w:rPr>
        <w:t xml:space="preserve">uestionnaire </w:t>
      </w:r>
      <w:r>
        <w:rPr>
          <w:rFonts w:ascii="Times New Roman" w:hAnsi="Times New Roman" w:cs="Times New Roman"/>
          <w:sz w:val="24"/>
          <w:szCs w:val="24"/>
        </w:rPr>
        <w:t>contained</w:t>
      </w:r>
      <w:r w:rsidR="00F75A06">
        <w:rPr>
          <w:rFonts w:ascii="Times New Roman" w:hAnsi="Times New Roman" w:cs="Times New Roman"/>
          <w:sz w:val="24"/>
          <w:szCs w:val="24"/>
        </w:rPr>
        <w:t xml:space="preserve"> both open-</w:t>
      </w:r>
      <w:r w:rsidR="00F75A06" w:rsidRPr="00D336DB">
        <w:rPr>
          <w:rFonts w:ascii="Times New Roman" w:hAnsi="Times New Roman" w:cs="Times New Roman"/>
          <w:sz w:val="24"/>
          <w:szCs w:val="24"/>
        </w:rPr>
        <w:t>ended and close-ended</w:t>
      </w:r>
      <w:r>
        <w:rPr>
          <w:rFonts w:ascii="Times New Roman" w:hAnsi="Times New Roman" w:cs="Times New Roman"/>
          <w:sz w:val="24"/>
          <w:szCs w:val="24"/>
        </w:rPr>
        <w:t xml:space="preserve"> questions</w:t>
      </w:r>
      <w:r w:rsidR="00F75A06" w:rsidRPr="00D336DB">
        <w:rPr>
          <w:rFonts w:ascii="Times New Roman" w:hAnsi="Times New Roman" w:cs="Times New Roman"/>
          <w:sz w:val="24"/>
          <w:szCs w:val="24"/>
        </w:rPr>
        <w:t>. Close-ended question</w:t>
      </w:r>
      <w:r>
        <w:rPr>
          <w:rFonts w:ascii="Times New Roman" w:hAnsi="Times New Roman" w:cs="Times New Roman"/>
          <w:sz w:val="24"/>
          <w:szCs w:val="24"/>
        </w:rPr>
        <w:t>s</w:t>
      </w:r>
      <w:r w:rsidR="00F75A06" w:rsidRPr="00D336DB">
        <w:rPr>
          <w:rFonts w:ascii="Times New Roman" w:hAnsi="Times New Roman" w:cs="Times New Roman"/>
          <w:sz w:val="24"/>
          <w:szCs w:val="24"/>
        </w:rPr>
        <w:t xml:space="preserve"> </w:t>
      </w:r>
      <w:r>
        <w:rPr>
          <w:rFonts w:ascii="Times New Roman" w:hAnsi="Times New Roman" w:cs="Times New Roman"/>
          <w:sz w:val="24"/>
          <w:szCs w:val="24"/>
        </w:rPr>
        <w:t>were</w:t>
      </w:r>
      <w:r w:rsidR="00F75A06" w:rsidRPr="00D336DB">
        <w:rPr>
          <w:rFonts w:ascii="Times New Roman" w:hAnsi="Times New Roman" w:cs="Times New Roman"/>
          <w:sz w:val="24"/>
          <w:szCs w:val="24"/>
        </w:rPr>
        <w:t xml:space="preserve"> followed by 5 Point</w:t>
      </w:r>
      <w:r w:rsidR="00F75A06">
        <w:rPr>
          <w:rFonts w:ascii="Times New Roman" w:hAnsi="Times New Roman" w:cs="Times New Roman"/>
          <w:sz w:val="24"/>
          <w:szCs w:val="24"/>
        </w:rPr>
        <w:t xml:space="preserve"> </w:t>
      </w:r>
      <w:r w:rsidR="00F75A06" w:rsidRPr="00D336DB">
        <w:rPr>
          <w:rFonts w:ascii="Times New Roman" w:hAnsi="Times New Roman" w:cs="Times New Roman"/>
          <w:sz w:val="24"/>
          <w:szCs w:val="24"/>
        </w:rPr>
        <w:t>Likert Scale</w:t>
      </w:r>
      <w:r w:rsidR="005C3260" w:rsidRPr="005C3260">
        <w:t xml:space="preserve"> </w:t>
      </w:r>
      <w:r w:rsidR="00A753B9">
        <w:rPr>
          <w:rFonts w:ascii="Times New Roman" w:hAnsi="Times New Roman" w:cs="Times New Roman"/>
          <w:sz w:val="24"/>
          <w:szCs w:val="24"/>
        </w:rPr>
        <w:t>ranging from strongly disagree to strongly agree (Strongly Disagree-Disagree-Neutral-Agree-Strongly Agree).</w:t>
      </w:r>
      <w:bookmarkStart w:id="1" w:name="_Toc208123897"/>
      <w:r w:rsidR="00A753B9">
        <w:rPr>
          <w:rFonts w:ascii="Times New Roman" w:hAnsi="Times New Roman" w:cs="Times New Roman"/>
          <w:sz w:val="24"/>
          <w:szCs w:val="24"/>
        </w:rPr>
        <w:t xml:space="preserve"> </w:t>
      </w:r>
      <w:r w:rsidR="00456038">
        <w:rPr>
          <w:rFonts w:ascii="Times New Roman" w:hAnsi="Times New Roman" w:cs="Times New Roman"/>
          <w:sz w:val="24"/>
          <w:szCs w:val="24"/>
        </w:rPr>
        <w:t xml:space="preserve">Questionnaire </w:t>
      </w:r>
      <w:r>
        <w:rPr>
          <w:rFonts w:ascii="Times New Roman" w:hAnsi="Times New Roman" w:cs="Times New Roman"/>
          <w:sz w:val="24"/>
          <w:szCs w:val="24"/>
        </w:rPr>
        <w:t>was</w:t>
      </w:r>
      <w:r w:rsidR="00456038">
        <w:rPr>
          <w:rFonts w:ascii="Times New Roman" w:hAnsi="Times New Roman" w:cs="Times New Roman"/>
          <w:sz w:val="24"/>
          <w:szCs w:val="24"/>
        </w:rPr>
        <w:t xml:space="preserve"> divided into </w:t>
      </w:r>
      <w:r w:rsidR="00456038" w:rsidRPr="007D1E05">
        <w:rPr>
          <w:rFonts w:ascii="Times New Roman" w:hAnsi="Times New Roman" w:cs="Times New Roman"/>
          <w:sz w:val="24"/>
          <w:szCs w:val="24"/>
        </w:rPr>
        <w:t>3</w:t>
      </w:r>
      <w:r w:rsidR="00925BE7" w:rsidRPr="007D1E05">
        <w:rPr>
          <w:rFonts w:ascii="Times New Roman" w:hAnsi="Times New Roman" w:cs="Times New Roman"/>
          <w:sz w:val="24"/>
          <w:szCs w:val="24"/>
        </w:rPr>
        <w:t xml:space="preserve"> </w:t>
      </w:r>
      <w:r w:rsidR="00456038" w:rsidRPr="007D1E05">
        <w:rPr>
          <w:rFonts w:ascii="Times New Roman" w:hAnsi="Times New Roman" w:cs="Times New Roman"/>
          <w:sz w:val="24"/>
          <w:szCs w:val="24"/>
        </w:rPr>
        <w:t>segments</w:t>
      </w:r>
      <w:r>
        <w:rPr>
          <w:rFonts w:ascii="Times New Roman" w:hAnsi="Times New Roman" w:cs="Times New Roman"/>
          <w:sz w:val="24"/>
          <w:szCs w:val="24"/>
        </w:rPr>
        <w:t xml:space="preserve"> i.e. </w:t>
      </w:r>
      <w:r w:rsidR="00456038" w:rsidRPr="007D1E05">
        <w:rPr>
          <w:rFonts w:ascii="Times New Roman" w:hAnsi="Times New Roman" w:cs="Times New Roman"/>
          <w:sz w:val="24"/>
          <w:szCs w:val="24"/>
        </w:rPr>
        <w:t xml:space="preserve">General </w:t>
      </w:r>
      <w:r w:rsidRPr="007D1E05">
        <w:rPr>
          <w:rFonts w:ascii="Times New Roman" w:hAnsi="Times New Roman" w:cs="Times New Roman"/>
          <w:sz w:val="24"/>
          <w:szCs w:val="24"/>
        </w:rPr>
        <w:t>Information</w:t>
      </w:r>
      <w:r w:rsidR="00925BE7" w:rsidRPr="007D1E05">
        <w:rPr>
          <w:rFonts w:ascii="Times New Roman" w:hAnsi="Times New Roman" w:cs="Times New Roman"/>
          <w:sz w:val="24"/>
          <w:szCs w:val="24"/>
        </w:rPr>
        <w:t xml:space="preserve">, </w:t>
      </w:r>
      <w:r w:rsidR="00456038" w:rsidRPr="007D1E05">
        <w:rPr>
          <w:rFonts w:ascii="Times New Roman" w:hAnsi="Times New Roman" w:cs="Times New Roman"/>
          <w:sz w:val="24"/>
          <w:szCs w:val="24"/>
        </w:rPr>
        <w:t>Service Quality Statements</w:t>
      </w:r>
      <w:r w:rsidR="00925BE7" w:rsidRPr="007D1E05">
        <w:rPr>
          <w:rFonts w:ascii="Times New Roman" w:hAnsi="Times New Roman" w:cs="Times New Roman"/>
          <w:sz w:val="24"/>
          <w:szCs w:val="24"/>
        </w:rPr>
        <w:t xml:space="preserve"> </w:t>
      </w:r>
      <w:r w:rsidR="00E03631" w:rsidRPr="007D1E05">
        <w:rPr>
          <w:rFonts w:ascii="Times New Roman" w:hAnsi="Times New Roman" w:cs="Times New Roman"/>
          <w:sz w:val="24"/>
          <w:szCs w:val="24"/>
        </w:rPr>
        <w:t>and Perceived</w:t>
      </w:r>
      <w:r w:rsidR="00456038" w:rsidRPr="007D1E05">
        <w:rPr>
          <w:rFonts w:ascii="Times New Roman" w:hAnsi="Times New Roman" w:cs="Times New Roman"/>
          <w:sz w:val="24"/>
          <w:szCs w:val="24"/>
        </w:rPr>
        <w:t xml:space="preserve"> </w:t>
      </w:r>
      <w:r w:rsidR="00925BE7" w:rsidRPr="007D1E05">
        <w:rPr>
          <w:rFonts w:ascii="Times New Roman" w:hAnsi="Times New Roman" w:cs="Times New Roman"/>
          <w:sz w:val="24"/>
          <w:szCs w:val="24"/>
        </w:rPr>
        <w:t>Service Quality Importance Weights</w:t>
      </w:r>
      <w:r w:rsidR="00456038" w:rsidRPr="007D1E05">
        <w:rPr>
          <w:rFonts w:ascii="Times New Roman" w:hAnsi="Times New Roman" w:cs="Times New Roman"/>
          <w:sz w:val="24"/>
          <w:szCs w:val="24"/>
        </w:rPr>
        <w:t>.</w:t>
      </w:r>
      <w:r w:rsidR="00456038">
        <w:rPr>
          <w:rFonts w:ascii="Times New Roman" w:hAnsi="Times New Roman" w:cs="Times New Roman"/>
          <w:sz w:val="24"/>
          <w:szCs w:val="24"/>
        </w:rPr>
        <w:t xml:space="preserve"> </w:t>
      </w:r>
      <w:r>
        <w:rPr>
          <w:rFonts w:ascii="Times New Roman" w:hAnsi="Times New Roman" w:cs="Times New Roman"/>
          <w:sz w:val="24"/>
          <w:szCs w:val="24"/>
        </w:rPr>
        <w:t>In first segment, q</w:t>
      </w:r>
      <w:r w:rsidR="00456038">
        <w:rPr>
          <w:rFonts w:ascii="Times New Roman" w:hAnsi="Times New Roman" w:cs="Times New Roman"/>
          <w:sz w:val="24"/>
          <w:szCs w:val="24"/>
        </w:rPr>
        <w:t>uestion</w:t>
      </w:r>
      <w:r>
        <w:rPr>
          <w:rFonts w:ascii="Times New Roman" w:hAnsi="Times New Roman" w:cs="Times New Roman"/>
          <w:sz w:val="24"/>
          <w:szCs w:val="24"/>
        </w:rPr>
        <w:t>s</w:t>
      </w:r>
      <w:r w:rsidR="00456038">
        <w:rPr>
          <w:rFonts w:ascii="Times New Roman" w:hAnsi="Times New Roman" w:cs="Times New Roman"/>
          <w:sz w:val="24"/>
          <w:szCs w:val="24"/>
        </w:rPr>
        <w:t xml:space="preserve"> </w:t>
      </w:r>
      <w:r>
        <w:rPr>
          <w:rFonts w:ascii="Times New Roman" w:hAnsi="Times New Roman" w:cs="Times New Roman"/>
          <w:sz w:val="24"/>
          <w:szCs w:val="24"/>
        </w:rPr>
        <w:t xml:space="preserve">1 to </w:t>
      </w:r>
      <w:r w:rsidR="00AF6337">
        <w:rPr>
          <w:rFonts w:ascii="Times New Roman" w:hAnsi="Times New Roman" w:cs="Times New Roman"/>
          <w:sz w:val="24"/>
          <w:szCs w:val="24"/>
        </w:rPr>
        <w:t>9</w:t>
      </w:r>
      <w:r w:rsidR="00456038">
        <w:rPr>
          <w:rFonts w:ascii="Times New Roman" w:hAnsi="Times New Roman" w:cs="Times New Roman"/>
          <w:sz w:val="24"/>
          <w:szCs w:val="24"/>
        </w:rPr>
        <w:t xml:space="preserve"> </w:t>
      </w:r>
      <w:r>
        <w:rPr>
          <w:rFonts w:ascii="Times New Roman" w:hAnsi="Times New Roman" w:cs="Times New Roman"/>
          <w:sz w:val="24"/>
          <w:szCs w:val="24"/>
        </w:rPr>
        <w:t>were</w:t>
      </w:r>
      <w:r w:rsidR="00456038">
        <w:rPr>
          <w:rFonts w:ascii="Times New Roman" w:hAnsi="Times New Roman" w:cs="Times New Roman"/>
          <w:sz w:val="24"/>
          <w:szCs w:val="24"/>
        </w:rPr>
        <w:t xml:space="preserve"> general statements </w:t>
      </w:r>
      <w:r>
        <w:rPr>
          <w:rFonts w:ascii="Times New Roman" w:hAnsi="Times New Roman" w:cs="Times New Roman"/>
          <w:sz w:val="24"/>
          <w:szCs w:val="24"/>
        </w:rPr>
        <w:t>that</w:t>
      </w:r>
      <w:r w:rsidR="00456038">
        <w:rPr>
          <w:rFonts w:ascii="Times New Roman" w:hAnsi="Times New Roman" w:cs="Times New Roman"/>
          <w:sz w:val="24"/>
          <w:szCs w:val="24"/>
        </w:rPr>
        <w:t xml:space="preserve"> cover</w:t>
      </w:r>
      <w:r>
        <w:rPr>
          <w:rFonts w:ascii="Times New Roman" w:hAnsi="Times New Roman" w:cs="Times New Roman"/>
          <w:sz w:val="24"/>
          <w:szCs w:val="24"/>
        </w:rPr>
        <w:t>ed</w:t>
      </w:r>
      <w:r w:rsidR="00456038">
        <w:rPr>
          <w:rFonts w:ascii="Times New Roman" w:hAnsi="Times New Roman" w:cs="Times New Roman"/>
          <w:sz w:val="24"/>
          <w:szCs w:val="24"/>
        </w:rPr>
        <w:t xml:space="preserve"> demographic profile such as </w:t>
      </w:r>
      <w:r w:rsidR="00AF6337">
        <w:rPr>
          <w:rFonts w:ascii="Times New Roman" w:hAnsi="Times New Roman" w:cs="Times New Roman"/>
          <w:sz w:val="24"/>
          <w:szCs w:val="24"/>
        </w:rPr>
        <w:t>gender, occupation</w:t>
      </w:r>
      <w:r w:rsidR="00456038">
        <w:rPr>
          <w:rFonts w:ascii="Times New Roman" w:hAnsi="Times New Roman" w:cs="Times New Roman"/>
          <w:sz w:val="24"/>
          <w:szCs w:val="24"/>
        </w:rPr>
        <w:t>, education, internet usage intensity, age etc.</w:t>
      </w:r>
      <w:r w:rsidR="00AF6337">
        <w:rPr>
          <w:rFonts w:ascii="Times New Roman" w:hAnsi="Times New Roman" w:cs="Times New Roman"/>
          <w:sz w:val="24"/>
          <w:szCs w:val="24"/>
        </w:rPr>
        <w:t xml:space="preserve"> </w:t>
      </w:r>
      <w:r>
        <w:rPr>
          <w:rFonts w:ascii="Times New Roman" w:hAnsi="Times New Roman" w:cs="Times New Roman"/>
          <w:sz w:val="24"/>
          <w:szCs w:val="24"/>
        </w:rPr>
        <w:t>In the next segment, q</w:t>
      </w:r>
      <w:r w:rsidR="00456038">
        <w:rPr>
          <w:rFonts w:ascii="Times New Roman" w:hAnsi="Times New Roman" w:cs="Times New Roman"/>
          <w:sz w:val="24"/>
          <w:szCs w:val="24"/>
        </w:rPr>
        <w:t>uestion</w:t>
      </w:r>
      <w:r>
        <w:rPr>
          <w:rFonts w:ascii="Times New Roman" w:hAnsi="Times New Roman" w:cs="Times New Roman"/>
          <w:sz w:val="24"/>
          <w:szCs w:val="24"/>
        </w:rPr>
        <w:t>s</w:t>
      </w:r>
      <w:r w:rsidR="00456038">
        <w:rPr>
          <w:rFonts w:ascii="Times New Roman" w:hAnsi="Times New Roman" w:cs="Times New Roman"/>
          <w:sz w:val="24"/>
          <w:szCs w:val="24"/>
        </w:rPr>
        <w:t xml:space="preserve"> </w:t>
      </w:r>
      <w:r>
        <w:rPr>
          <w:rFonts w:ascii="Times New Roman" w:hAnsi="Times New Roman" w:cs="Times New Roman"/>
          <w:sz w:val="24"/>
          <w:szCs w:val="24"/>
        </w:rPr>
        <w:t xml:space="preserve">1 to </w:t>
      </w:r>
      <w:r w:rsidR="00AF6337">
        <w:rPr>
          <w:rFonts w:ascii="Times New Roman" w:hAnsi="Times New Roman" w:cs="Times New Roman"/>
          <w:sz w:val="24"/>
          <w:szCs w:val="24"/>
        </w:rPr>
        <w:t>6</w:t>
      </w:r>
      <w:r w:rsidR="00456038">
        <w:rPr>
          <w:rFonts w:ascii="Times New Roman" w:hAnsi="Times New Roman" w:cs="Times New Roman"/>
          <w:sz w:val="24"/>
          <w:szCs w:val="24"/>
        </w:rPr>
        <w:t xml:space="preserve"> </w:t>
      </w:r>
      <w:r>
        <w:rPr>
          <w:rFonts w:ascii="Times New Roman" w:hAnsi="Times New Roman" w:cs="Times New Roman"/>
          <w:sz w:val="24"/>
          <w:szCs w:val="24"/>
        </w:rPr>
        <w:t>were</w:t>
      </w:r>
      <w:r w:rsidR="00456038">
        <w:rPr>
          <w:rFonts w:ascii="Times New Roman" w:hAnsi="Times New Roman" w:cs="Times New Roman"/>
          <w:sz w:val="24"/>
          <w:szCs w:val="24"/>
        </w:rPr>
        <w:t xml:space="preserve"> Reliabil</w:t>
      </w:r>
      <w:r w:rsidR="00A753B9">
        <w:rPr>
          <w:rFonts w:ascii="Times New Roman" w:hAnsi="Times New Roman" w:cs="Times New Roman"/>
          <w:sz w:val="24"/>
          <w:szCs w:val="24"/>
        </w:rPr>
        <w:t>ity s</w:t>
      </w:r>
      <w:r w:rsidR="00456038">
        <w:rPr>
          <w:rFonts w:ascii="Times New Roman" w:hAnsi="Times New Roman" w:cs="Times New Roman"/>
          <w:sz w:val="24"/>
          <w:szCs w:val="24"/>
        </w:rPr>
        <w:t>tatements</w:t>
      </w:r>
      <w:r w:rsidR="00A8532F">
        <w:rPr>
          <w:rFonts w:ascii="Times New Roman" w:hAnsi="Times New Roman" w:cs="Times New Roman"/>
          <w:sz w:val="24"/>
          <w:szCs w:val="24"/>
        </w:rPr>
        <w:t>,</w:t>
      </w:r>
      <w:r w:rsidR="00AF6337">
        <w:rPr>
          <w:rFonts w:ascii="Times New Roman" w:hAnsi="Times New Roman" w:cs="Times New Roman"/>
          <w:sz w:val="24"/>
          <w:szCs w:val="24"/>
        </w:rPr>
        <w:t xml:space="preserve"> </w:t>
      </w:r>
      <w:r w:rsidR="00A753B9">
        <w:rPr>
          <w:rFonts w:ascii="Times New Roman" w:hAnsi="Times New Roman" w:cs="Times New Roman"/>
          <w:sz w:val="24"/>
          <w:szCs w:val="24"/>
        </w:rPr>
        <w:t>q</w:t>
      </w:r>
      <w:r w:rsidR="00456038">
        <w:rPr>
          <w:rFonts w:ascii="Times New Roman" w:hAnsi="Times New Roman" w:cs="Times New Roman"/>
          <w:sz w:val="24"/>
          <w:szCs w:val="24"/>
        </w:rPr>
        <w:t>uestion</w:t>
      </w:r>
      <w:r>
        <w:rPr>
          <w:rFonts w:ascii="Times New Roman" w:hAnsi="Times New Roman" w:cs="Times New Roman"/>
          <w:sz w:val="24"/>
          <w:szCs w:val="24"/>
        </w:rPr>
        <w:t xml:space="preserve">s 7 to </w:t>
      </w:r>
      <w:r w:rsidR="00456038">
        <w:rPr>
          <w:rFonts w:ascii="Times New Roman" w:hAnsi="Times New Roman" w:cs="Times New Roman"/>
          <w:sz w:val="24"/>
          <w:szCs w:val="24"/>
        </w:rPr>
        <w:t>10</w:t>
      </w:r>
      <w:r w:rsidR="00AF6337">
        <w:rPr>
          <w:rFonts w:ascii="Times New Roman" w:hAnsi="Times New Roman" w:cs="Times New Roman"/>
          <w:sz w:val="24"/>
          <w:szCs w:val="24"/>
        </w:rPr>
        <w:t xml:space="preserve"> </w:t>
      </w:r>
      <w:r>
        <w:rPr>
          <w:rFonts w:ascii="Times New Roman" w:hAnsi="Times New Roman" w:cs="Times New Roman"/>
          <w:sz w:val="24"/>
          <w:szCs w:val="24"/>
        </w:rPr>
        <w:t>we</w:t>
      </w:r>
      <w:r w:rsidR="00AF6337">
        <w:rPr>
          <w:rFonts w:ascii="Times New Roman" w:hAnsi="Times New Roman" w:cs="Times New Roman"/>
          <w:sz w:val="24"/>
          <w:szCs w:val="24"/>
        </w:rPr>
        <w:t xml:space="preserve">re </w:t>
      </w:r>
      <w:r w:rsidR="00A753B9">
        <w:rPr>
          <w:rFonts w:ascii="Times New Roman" w:hAnsi="Times New Roman" w:cs="Times New Roman"/>
          <w:sz w:val="24"/>
          <w:szCs w:val="24"/>
        </w:rPr>
        <w:t>Empathy s</w:t>
      </w:r>
      <w:r w:rsidR="00456038">
        <w:rPr>
          <w:rFonts w:ascii="Times New Roman" w:hAnsi="Times New Roman" w:cs="Times New Roman"/>
          <w:sz w:val="24"/>
          <w:szCs w:val="24"/>
        </w:rPr>
        <w:t>tatements</w:t>
      </w:r>
      <w:r w:rsidR="00A8532F">
        <w:rPr>
          <w:rFonts w:ascii="Times New Roman" w:hAnsi="Times New Roman" w:cs="Times New Roman"/>
          <w:sz w:val="24"/>
          <w:szCs w:val="24"/>
        </w:rPr>
        <w:t>,</w:t>
      </w:r>
      <w:r w:rsidR="00A753B9">
        <w:rPr>
          <w:rFonts w:ascii="Times New Roman" w:hAnsi="Times New Roman" w:cs="Times New Roman"/>
          <w:sz w:val="24"/>
          <w:szCs w:val="24"/>
        </w:rPr>
        <w:t xml:space="preserve"> q</w:t>
      </w:r>
      <w:r w:rsidR="00456038">
        <w:rPr>
          <w:rFonts w:ascii="Times New Roman" w:hAnsi="Times New Roman" w:cs="Times New Roman"/>
          <w:sz w:val="24"/>
          <w:szCs w:val="24"/>
        </w:rPr>
        <w:t>uestion</w:t>
      </w:r>
      <w:r>
        <w:rPr>
          <w:rFonts w:ascii="Times New Roman" w:hAnsi="Times New Roman" w:cs="Times New Roman"/>
          <w:sz w:val="24"/>
          <w:szCs w:val="24"/>
        </w:rPr>
        <w:t>s</w:t>
      </w:r>
      <w:r w:rsidR="00456038">
        <w:rPr>
          <w:rFonts w:ascii="Times New Roman" w:hAnsi="Times New Roman" w:cs="Times New Roman"/>
          <w:sz w:val="24"/>
          <w:szCs w:val="24"/>
        </w:rPr>
        <w:t xml:space="preserve"> 11</w:t>
      </w:r>
      <w:r>
        <w:rPr>
          <w:rFonts w:ascii="Times New Roman" w:hAnsi="Times New Roman" w:cs="Times New Roman"/>
          <w:sz w:val="24"/>
          <w:szCs w:val="24"/>
        </w:rPr>
        <w:t xml:space="preserve"> to </w:t>
      </w:r>
      <w:r w:rsidR="00456038">
        <w:rPr>
          <w:rFonts w:ascii="Times New Roman" w:hAnsi="Times New Roman" w:cs="Times New Roman"/>
          <w:sz w:val="24"/>
          <w:szCs w:val="24"/>
        </w:rPr>
        <w:t>13</w:t>
      </w:r>
      <w:r w:rsidR="00AF6337">
        <w:rPr>
          <w:rFonts w:ascii="Times New Roman" w:hAnsi="Times New Roman" w:cs="Times New Roman"/>
          <w:sz w:val="24"/>
          <w:szCs w:val="24"/>
        </w:rPr>
        <w:t xml:space="preserve"> </w:t>
      </w:r>
      <w:r>
        <w:rPr>
          <w:rFonts w:ascii="Times New Roman" w:hAnsi="Times New Roman" w:cs="Times New Roman"/>
          <w:sz w:val="24"/>
          <w:szCs w:val="24"/>
        </w:rPr>
        <w:t>we</w:t>
      </w:r>
      <w:r w:rsidR="00AF6337">
        <w:rPr>
          <w:rFonts w:ascii="Times New Roman" w:hAnsi="Times New Roman" w:cs="Times New Roman"/>
          <w:sz w:val="24"/>
          <w:szCs w:val="24"/>
        </w:rPr>
        <w:t>re</w:t>
      </w:r>
      <w:r w:rsidR="00A753B9">
        <w:rPr>
          <w:rFonts w:ascii="Times New Roman" w:hAnsi="Times New Roman" w:cs="Times New Roman"/>
          <w:sz w:val="24"/>
          <w:szCs w:val="24"/>
        </w:rPr>
        <w:t xml:space="preserve"> Responsiveness s</w:t>
      </w:r>
      <w:r w:rsidR="00456038">
        <w:rPr>
          <w:rFonts w:ascii="Times New Roman" w:hAnsi="Times New Roman" w:cs="Times New Roman"/>
          <w:sz w:val="24"/>
          <w:szCs w:val="24"/>
        </w:rPr>
        <w:t>tatements</w:t>
      </w:r>
      <w:r w:rsidR="00A8532F">
        <w:rPr>
          <w:rFonts w:ascii="Times New Roman" w:hAnsi="Times New Roman" w:cs="Times New Roman"/>
          <w:sz w:val="24"/>
          <w:szCs w:val="24"/>
        </w:rPr>
        <w:t xml:space="preserve">, </w:t>
      </w:r>
      <w:r w:rsidR="00A753B9">
        <w:rPr>
          <w:rFonts w:ascii="Times New Roman" w:hAnsi="Times New Roman" w:cs="Times New Roman"/>
          <w:sz w:val="24"/>
          <w:szCs w:val="24"/>
        </w:rPr>
        <w:t>q</w:t>
      </w:r>
      <w:r w:rsidR="00AF6337">
        <w:rPr>
          <w:rFonts w:ascii="Times New Roman" w:hAnsi="Times New Roman" w:cs="Times New Roman"/>
          <w:sz w:val="24"/>
          <w:szCs w:val="24"/>
        </w:rPr>
        <w:t>uestion</w:t>
      </w:r>
      <w:r>
        <w:rPr>
          <w:rFonts w:ascii="Times New Roman" w:hAnsi="Times New Roman" w:cs="Times New Roman"/>
          <w:sz w:val="24"/>
          <w:szCs w:val="24"/>
        </w:rPr>
        <w:t>s</w:t>
      </w:r>
      <w:r w:rsidR="00AF6337">
        <w:rPr>
          <w:rFonts w:ascii="Times New Roman" w:hAnsi="Times New Roman" w:cs="Times New Roman"/>
          <w:sz w:val="24"/>
          <w:szCs w:val="24"/>
        </w:rPr>
        <w:t xml:space="preserve"> 14</w:t>
      </w:r>
      <w:r>
        <w:rPr>
          <w:rFonts w:ascii="Times New Roman" w:hAnsi="Times New Roman" w:cs="Times New Roman"/>
          <w:sz w:val="24"/>
          <w:szCs w:val="24"/>
        </w:rPr>
        <w:t xml:space="preserve"> to </w:t>
      </w:r>
      <w:r w:rsidR="00AF6337">
        <w:rPr>
          <w:rFonts w:ascii="Times New Roman" w:hAnsi="Times New Roman" w:cs="Times New Roman"/>
          <w:sz w:val="24"/>
          <w:szCs w:val="24"/>
        </w:rPr>
        <w:t xml:space="preserve">20 </w:t>
      </w:r>
      <w:r>
        <w:rPr>
          <w:rFonts w:ascii="Times New Roman" w:hAnsi="Times New Roman" w:cs="Times New Roman"/>
          <w:sz w:val="24"/>
          <w:szCs w:val="24"/>
        </w:rPr>
        <w:t>we</w:t>
      </w:r>
      <w:r w:rsidR="00AF6337">
        <w:rPr>
          <w:rFonts w:ascii="Times New Roman" w:hAnsi="Times New Roman" w:cs="Times New Roman"/>
          <w:sz w:val="24"/>
          <w:szCs w:val="24"/>
        </w:rPr>
        <w:t>re Tangibility</w:t>
      </w:r>
      <w:r w:rsidR="00456038">
        <w:rPr>
          <w:rFonts w:ascii="Times New Roman" w:hAnsi="Times New Roman" w:cs="Times New Roman"/>
          <w:sz w:val="24"/>
          <w:szCs w:val="24"/>
        </w:rPr>
        <w:t xml:space="preserve"> </w:t>
      </w:r>
      <w:r w:rsidR="00A753B9">
        <w:rPr>
          <w:rFonts w:ascii="Times New Roman" w:hAnsi="Times New Roman" w:cs="Times New Roman"/>
          <w:sz w:val="24"/>
          <w:szCs w:val="24"/>
        </w:rPr>
        <w:t>s</w:t>
      </w:r>
      <w:r w:rsidR="00456038">
        <w:rPr>
          <w:rFonts w:ascii="Times New Roman" w:hAnsi="Times New Roman" w:cs="Times New Roman"/>
          <w:sz w:val="24"/>
          <w:szCs w:val="24"/>
        </w:rPr>
        <w:t>tatements</w:t>
      </w:r>
      <w:r w:rsidR="00A8532F">
        <w:rPr>
          <w:rFonts w:ascii="Times New Roman" w:hAnsi="Times New Roman" w:cs="Times New Roman"/>
          <w:sz w:val="24"/>
          <w:szCs w:val="24"/>
        </w:rPr>
        <w:t xml:space="preserve">, </w:t>
      </w:r>
      <w:r w:rsidR="00A753B9">
        <w:rPr>
          <w:rFonts w:ascii="Times New Roman" w:hAnsi="Times New Roman" w:cs="Times New Roman"/>
          <w:sz w:val="24"/>
          <w:szCs w:val="24"/>
        </w:rPr>
        <w:t>q</w:t>
      </w:r>
      <w:r w:rsidR="00456038">
        <w:rPr>
          <w:rFonts w:ascii="Times New Roman" w:hAnsi="Times New Roman" w:cs="Times New Roman"/>
          <w:sz w:val="24"/>
          <w:szCs w:val="24"/>
        </w:rPr>
        <w:t>uestion</w:t>
      </w:r>
      <w:r>
        <w:rPr>
          <w:rFonts w:ascii="Times New Roman" w:hAnsi="Times New Roman" w:cs="Times New Roman"/>
          <w:sz w:val="24"/>
          <w:szCs w:val="24"/>
        </w:rPr>
        <w:t>s</w:t>
      </w:r>
      <w:r w:rsidR="00456038">
        <w:rPr>
          <w:rFonts w:ascii="Times New Roman" w:hAnsi="Times New Roman" w:cs="Times New Roman"/>
          <w:sz w:val="24"/>
          <w:szCs w:val="24"/>
        </w:rPr>
        <w:t xml:space="preserve"> 21</w:t>
      </w:r>
      <w:r>
        <w:rPr>
          <w:rFonts w:ascii="Times New Roman" w:hAnsi="Times New Roman" w:cs="Times New Roman"/>
          <w:sz w:val="24"/>
          <w:szCs w:val="24"/>
        </w:rPr>
        <w:t xml:space="preserve"> to </w:t>
      </w:r>
      <w:r w:rsidR="00456038">
        <w:rPr>
          <w:rFonts w:ascii="Times New Roman" w:hAnsi="Times New Roman" w:cs="Times New Roman"/>
          <w:sz w:val="24"/>
          <w:szCs w:val="24"/>
        </w:rPr>
        <w:t>24</w:t>
      </w:r>
      <w:r w:rsidR="00AF6337">
        <w:rPr>
          <w:rFonts w:ascii="Times New Roman" w:hAnsi="Times New Roman" w:cs="Times New Roman"/>
          <w:sz w:val="24"/>
          <w:szCs w:val="24"/>
        </w:rPr>
        <w:t xml:space="preserve"> </w:t>
      </w:r>
      <w:r>
        <w:rPr>
          <w:rFonts w:ascii="Times New Roman" w:hAnsi="Times New Roman" w:cs="Times New Roman"/>
          <w:sz w:val="24"/>
          <w:szCs w:val="24"/>
        </w:rPr>
        <w:t>we</w:t>
      </w:r>
      <w:r w:rsidR="00AF6337">
        <w:rPr>
          <w:rFonts w:ascii="Times New Roman" w:hAnsi="Times New Roman" w:cs="Times New Roman"/>
          <w:sz w:val="24"/>
          <w:szCs w:val="24"/>
        </w:rPr>
        <w:t>re</w:t>
      </w:r>
      <w:r w:rsidR="00A753B9">
        <w:rPr>
          <w:rFonts w:ascii="Times New Roman" w:hAnsi="Times New Roman" w:cs="Times New Roman"/>
          <w:sz w:val="24"/>
          <w:szCs w:val="24"/>
        </w:rPr>
        <w:t xml:space="preserve"> Assurance s</w:t>
      </w:r>
      <w:r w:rsidR="00456038">
        <w:rPr>
          <w:rFonts w:ascii="Times New Roman" w:hAnsi="Times New Roman" w:cs="Times New Roman"/>
          <w:sz w:val="24"/>
          <w:szCs w:val="24"/>
        </w:rPr>
        <w:t>tatements</w:t>
      </w:r>
      <w:r w:rsidR="00A8532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753B9">
        <w:rPr>
          <w:rFonts w:ascii="Times New Roman" w:hAnsi="Times New Roman" w:cs="Times New Roman"/>
          <w:sz w:val="24"/>
          <w:szCs w:val="24"/>
        </w:rPr>
        <w:t>finally in last segment, qu</w:t>
      </w:r>
      <w:r w:rsidR="00AF6337">
        <w:rPr>
          <w:rFonts w:ascii="Times New Roman" w:hAnsi="Times New Roman" w:cs="Times New Roman"/>
          <w:sz w:val="24"/>
          <w:szCs w:val="24"/>
        </w:rPr>
        <w:t>estion</w:t>
      </w:r>
      <w:r w:rsidR="00A753B9">
        <w:rPr>
          <w:rFonts w:ascii="Times New Roman" w:hAnsi="Times New Roman" w:cs="Times New Roman"/>
          <w:sz w:val="24"/>
          <w:szCs w:val="24"/>
        </w:rPr>
        <w:t>s</w:t>
      </w:r>
      <w:r w:rsidR="00AF6337">
        <w:rPr>
          <w:rFonts w:ascii="Times New Roman" w:hAnsi="Times New Roman" w:cs="Times New Roman"/>
          <w:sz w:val="24"/>
          <w:szCs w:val="24"/>
        </w:rPr>
        <w:t xml:space="preserve"> 1</w:t>
      </w:r>
      <w:r w:rsidR="00A753B9">
        <w:rPr>
          <w:rFonts w:ascii="Times New Roman" w:hAnsi="Times New Roman" w:cs="Times New Roman"/>
          <w:sz w:val="24"/>
          <w:szCs w:val="24"/>
        </w:rPr>
        <w:t xml:space="preserve"> to </w:t>
      </w:r>
      <w:r w:rsidR="00AF6337">
        <w:rPr>
          <w:rFonts w:ascii="Times New Roman" w:hAnsi="Times New Roman" w:cs="Times New Roman"/>
          <w:sz w:val="24"/>
          <w:szCs w:val="24"/>
        </w:rPr>
        <w:t xml:space="preserve">5 </w:t>
      </w:r>
      <w:r w:rsidR="00A753B9">
        <w:rPr>
          <w:rFonts w:ascii="Times New Roman" w:hAnsi="Times New Roman" w:cs="Times New Roman"/>
          <w:sz w:val="24"/>
          <w:szCs w:val="24"/>
        </w:rPr>
        <w:t>we</w:t>
      </w:r>
      <w:r w:rsidR="00AF6337">
        <w:rPr>
          <w:rFonts w:ascii="Times New Roman" w:hAnsi="Times New Roman" w:cs="Times New Roman"/>
          <w:sz w:val="24"/>
          <w:szCs w:val="24"/>
        </w:rPr>
        <w:t>re</w:t>
      </w:r>
      <w:r w:rsidR="00A753B9">
        <w:rPr>
          <w:rFonts w:ascii="Times New Roman" w:hAnsi="Times New Roman" w:cs="Times New Roman"/>
          <w:sz w:val="24"/>
          <w:szCs w:val="24"/>
        </w:rPr>
        <w:t xml:space="preserve"> Importance Weight s</w:t>
      </w:r>
      <w:r w:rsidR="00456038">
        <w:rPr>
          <w:rFonts w:ascii="Times New Roman" w:hAnsi="Times New Roman" w:cs="Times New Roman"/>
          <w:sz w:val="24"/>
          <w:szCs w:val="24"/>
        </w:rPr>
        <w:t>tatements</w:t>
      </w:r>
      <w:r w:rsidR="00AF6337">
        <w:rPr>
          <w:rFonts w:ascii="Times New Roman" w:hAnsi="Times New Roman" w:cs="Times New Roman"/>
          <w:sz w:val="24"/>
          <w:szCs w:val="24"/>
        </w:rPr>
        <w:t>.</w:t>
      </w:r>
    </w:p>
    <w:bookmarkEnd w:id="1"/>
    <w:p w:rsidR="00244382" w:rsidRPr="00E03631" w:rsidRDefault="007D42E8" w:rsidP="007A41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3.4</w:t>
      </w:r>
      <w:r w:rsidR="00717084">
        <w:rPr>
          <w:rFonts w:ascii="Times New Roman" w:hAnsi="Times New Roman" w:cs="Times New Roman"/>
          <w:b/>
          <w:sz w:val="24"/>
          <w:szCs w:val="24"/>
        </w:rPr>
        <w:t xml:space="preserve"> </w:t>
      </w:r>
      <w:r w:rsidR="00C47B8E" w:rsidRPr="00C47B8E">
        <w:rPr>
          <w:rFonts w:ascii="Times New Roman" w:hAnsi="Times New Roman" w:cs="Times New Roman"/>
          <w:b/>
          <w:sz w:val="24"/>
          <w:szCs w:val="24"/>
        </w:rPr>
        <w:t>Data Processing and Interpretation</w:t>
      </w:r>
    </w:p>
    <w:p w:rsidR="00393980" w:rsidRDefault="00AA70AE" w:rsidP="007A4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Five </w:t>
      </w:r>
      <w:r w:rsidRPr="002174D3">
        <w:rPr>
          <w:rFonts w:ascii="Times New Roman" w:hAnsi="Times New Roman" w:cs="Times New Roman"/>
          <w:sz w:val="24"/>
          <w:szCs w:val="24"/>
        </w:rPr>
        <w:t>variables</w:t>
      </w:r>
      <w:r>
        <w:rPr>
          <w:rFonts w:ascii="Times New Roman" w:hAnsi="Times New Roman" w:cs="Times New Roman"/>
          <w:sz w:val="24"/>
          <w:szCs w:val="24"/>
        </w:rPr>
        <w:t xml:space="preserve"> i.e. </w:t>
      </w:r>
      <w:r w:rsidRPr="002174D3">
        <w:rPr>
          <w:rFonts w:ascii="Times New Roman" w:hAnsi="Times New Roman" w:cs="Times New Roman"/>
          <w:sz w:val="24"/>
          <w:szCs w:val="24"/>
        </w:rPr>
        <w:t>tangibility, reliability, responsiveness, assurance, empathy</w:t>
      </w:r>
      <w:r>
        <w:rPr>
          <w:rFonts w:ascii="Times New Roman" w:hAnsi="Times New Roman" w:cs="Times New Roman"/>
          <w:sz w:val="24"/>
          <w:szCs w:val="24"/>
        </w:rPr>
        <w:t xml:space="preserve"> were taken to measure the quality of service</w:t>
      </w:r>
      <w:r w:rsidRPr="002174D3">
        <w:rPr>
          <w:rFonts w:ascii="Times New Roman" w:hAnsi="Times New Roman" w:cs="Times New Roman"/>
          <w:sz w:val="24"/>
          <w:szCs w:val="24"/>
        </w:rPr>
        <w:t>.</w:t>
      </w:r>
      <w:r>
        <w:rPr>
          <w:rFonts w:ascii="Times New Roman" w:hAnsi="Times New Roman" w:cs="Times New Roman"/>
          <w:sz w:val="24"/>
          <w:szCs w:val="24"/>
        </w:rPr>
        <w:t xml:space="preserve"> </w:t>
      </w:r>
      <w:r w:rsidR="00393980">
        <w:rPr>
          <w:rFonts w:ascii="Times New Roman" w:hAnsi="Times New Roman" w:cs="Times New Roman"/>
          <w:sz w:val="24"/>
          <w:szCs w:val="24"/>
        </w:rPr>
        <w:t xml:space="preserve">Data </w:t>
      </w:r>
      <w:r w:rsidR="00A753B9">
        <w:rPr>
          <w:rFonts w:ascii="Times New Roman" w:hAnsi="Times New Roman" w:cs="Times New Roman"/>
          <w:sz w:val="24"/>
          <w:szCs w:val="24"/>
        </w:rPr>
        <w:t>were</w:t>
      </w:r>
      <w:r w:rsidR="00393980">
        <w:rPr>
          <w:rFonts w:ascii="Times New Roman" w:hAnsi="Times New Roman" w:cs="Times New Roman"/>
          <w:sz w:val="24"/>
          <w:szCs w:val="24"/>
        </w:rPr>
        <w:t xml:space="preserve"> analyzed through </w:t>
      </w:r>
      <w:r w:rsidR="00A753B9" w:rsidRPr="00A753B9">
        <w:rPr>
          <w:rFonts w:ascii="Times New Roman" w:hAnsi="Times New Roman" w:cs="Times New Roman"/>
          <w:sz w:val="24"/>
          <w:szCs w:val="24"/>
        </w:rPr>
        <w:t>Weighted Average SERVQUAL Model</w:t>
      </w:r>
      <w:r w:rsidR="00393980">
        <w:rPr>
          <w:rFonts w:ascii="Times New Roman" w:hAnsi="Times New Roman" w:cs="Times New Roman"/>
          <w:sz w:val="24"/>
          <w:szCs w:val="24"/>
        </w:rPr>
        <w:t xml:space="preserve">. </w:t>
      </w:r>
      <w:r w:rsidR="00257E05">
        <w:rPr>
          <w:rFonts w:ascii="Times New Roman" w:hAnsi="Times New Roman" w:cs="Times New Roman"/>
          <w:sz w:val="24"/>
          <w:szCs w:val="24"/>
        </w:rPr>
        <w:t>By u</w:t>
      </w:r>
      <w:r w:rsidR="00393980" w:rsidRPr="000A171E">
        <w:rPr>
          <w:rFonts w:ascii="Times New Roman" w:hAnsi="Times New Roman" w:cs="Times New Roman"/>
          <w:sz w:val="24"/>
          <w:szCs w:val="24"/>
        </w:rPr>
        <w:t>sing the questionnaire</w:t>
      </w:r>
      <w:r w:rsidR="000C4BC0">
        <w:rPr>
          <w:rFonts w:ascii="Times New Roman" w:hAnsi="Times New Roman" w:cs="Times New Roman"/>
          <w:sz w:val="24"/>
          <w:szCs w:val="24"/>
        </w:rPr>
        <w:t xml:space="preserve">, </w:t>
      </w:r>
      <w:r w:rsidR="00257E05">
        <w:rPr>
          <w:rFonts w:ascii="Times New Roman" w:hAnsi="Times New Roman" w:cs="Times New Roman"/>
          <w:sz w:val="24"/>
          <w:szCs w:val="24"/>
        </w:rPr>
        <w:t>we</w:t>
      </w:r>
      <w:r w:rsidR="00393980">
        <w:rPr>
          <w:rFonts w:ascii="Times New Roman" w:hAnsi="Times New Roman" w:cs="Times New Roman"/>
          <w:sz w:val="24"/>
          <w:szCs w:val="24"/>
        </w:rPr>
        <w:t xml:space="preserve"> obtain</w:t>
      </w:r>
      <w:r w:rsidR="00257E05">
        <w:rPr>
          <w:rFonts w:ascii="Times New Roman" w:hAnsi="Times New Roman" w:cs="Times New Roman"/>
          <w:sz w:val="24"/>
          <w:szCs w:val="24"/>
        </w:rPr>
        <w:t>ed</w:t>
      </w:r>
      <w:r w:rsidR="00393980" w:rsidRPr="000A171E">
        <w:rPr>
          <w:rFonts w:ascii="Times New Roman" w:hAnsi="Times New Roman" w:cs="Times New Roman"/>
          <w:sz w:val="24"/>
          <w:szCs w:val="24"/>
        </w:rPr>
        <w:t xml:space="preserve"> </w:t>
      </w:r>
      <w:r w:rsidR="00393980">
        <w:rPr>
          <w:rFonts w:ascii="Times New Roman" w:hAnsi="Times New Roman" w:cs="Times New Roman"/>
          <w:sz w:val="24"/>
          <w:szCs w:val="24"/>
        </w:rPr>
        <w:t>the score for each of the 24</w:t>
      </w:r>
      <w:r w:rsidR="00257E05">
        <w:rPr>
          <w:rFonts w:ascii="Times New Roman" w:hAnsi="Times New Roman" w:cs="Times New Roman"/>
          <w:sz w:val="24"/>
          <w:szCs w:val="24"/>
        </w:rPr>
        <w:t xml:space="preserve"> P</w:t>
      </w:r>
      <w:r w:rsidR="00257E05" w:rsidRPr="000A171E">
        <w:rPr>
          <w:rFonts w:ascii="Times New Roman" w:hAnsi="Times New Roman" w:cs="Times New Roman"/>
          <w:sz w:val="24"/>
          <w:szCs w:val="24"/>
        </w:rPr>
        <w:t>erception Statemen</w:t>
      </w:r>
      <w:r w:rsidR="00393980" w:rsidRPr="000A171E">
        <w:rPr>
          <w:rFonts w:ascii="Times New Roman" w:hAnsi="Times New Roman" w:cs="Times New Roman"/>
          <w:sz w:val="24"/>
          <w:szCs w:val="24"/>
        </w:rPr>
        <w:t>ts</w:t>
      </w:r>
      <w:r w:rsidR="00393980">
        <w:rPr>
          <w:rFonts w:ascii="Times New Roman" w:hAnsi="Times New Roman" w:cs="Times New Roman"/>
          <w:sz w:val="24"/>
          <w:szCs w:val="24"/>
        </w:rPr>
        <w:t>.</w:t>
      </w:r>
      <w:r w:rsidR="00393980" w:rsidRPr="000A171E">
        <w:rPr>
          <w:rFonts w:ascii="Times New Roman" w:hAnsi="Times New Roman" w:cs="Times New Roman"/>
          <w:sz w:val="24"/>
          <w:szCs w:val="24"/>
        </w:rPr>
        <w:t xml:space="preserve"> </w:t>
      </w:r>
      <w:r w:rsidR="00393980">
        <w:rPr>
          <w:rFonts w:ascii="Times New Roman" w:hAnsi="Times New Roman" w:cs="Times New Roman"/>
          <w:sz w:val="24"/>
          <w:szCs w:val="24"/>
        </w:rPr>
        <w:t xml:space="preserve">It </w:t>
      </w:r>
      <w:r w:rsidR="00257E05">
        <w:rPr>
          <w:rFonts w:ascii="Times New Roman" w:hAnsi="Times New Roman" w:cs="Times New Roman"/>
          <w:sz w:val="24"/>
          <w:szCs w:val="24"/>
        </w:rPr>
        <w:t>would</w:t>
      </w:r>
      <w:r w:rsidR="00393980">
        <w:rPr>
          <w:rFonts w:ascii="Times New Roman" w:hAnsi="Times New Roman" w:cs="Times New Roman"/>
          <w:sz w:val="24"/>
          <w:szCs w:val="24"/>
        </w:rPr>
        <w:t xml:space="preserve"> assume </w:t>
      </w:r>
      <w:r w:rsidR="00393980" w:rsidRPr="00257E05">
        <w:rPr>
          <w:rFonts w:ascii="Times New Roman" w:hAnsi="Times New Roman" w:cs="Times New Roman"/>
          <w:sz w:val="24"/>
          <w:szCs w:val="24"/>
        </w:rPr>
        <w:t>score 5 for all 2</w:t>
      </w:r>
      <w:r w:rsidR="00257E05">
        <w:rPr>
          <w:rFonts w:ascii="Times New Roman" w:hAnsi="Times New Roman" w:cs="Times New Roman"/>
          <w:sz w:val="24"/>
          <w:szCs w:val="24"/>
        </w:rPr>
        <w:t>4</w:t>
      </w:r>
      <w:r w:rsidR="00393980" w:rsidRPr="00257E05">
        <w:rPr>
          <w:rFonts w:ascii="Times New Roman" w:hAnsi="Times New Roman" w:cs="Times New Roman"/>
          <w:sz w:val="24"/>
          <w:szCs w:val="24"/>
        </w:rPr>
        <w:t xml:space="preserve"> </w:t>
      </w:r>
      <w:r w:rsidR="00257E05">
        <w:rPr>
          <w:rFonts w:ascii="Times New Roman" w:hAnsi="Times New Roman" w:cs="Times New Roman"/>
          <w:sz w:val="24"/>
          <w:szCs w:val="24"/>
        </w:rPr>
        <w:t>E</w:t>
      </w:r>
      <w:r w:rsidR="00257E05" w:rsidRPr="00257E05">
        <w:rPr>
          <w:rFonts w:ascii="Times New Roman" w:hAnsi="Times New Roman" w:cs="Times New Roman"/>
          <w:sz w:val="24"/>
          <w:szCs w:val="24"/>
        </w:rPr>
        <w:t xml:space="preserve">xpectation </w:t>
      </w:r>
      <w:r w:rsidR="00257E05">
        <w:rPr>
          <w:rFonts w:ascii="Times New Roman" w:hAnsi="Times New Roman" w:cs="Times New Roman"/>
          <w:sz w:val="24"/>
          <w:szCs w:val="24"/>
        </w:rPr>
        <w:t>S</w:t>
      </w:r>
      <w:r w:rsidR="00257E05" w:rsidRPr="00257E05">
        <w:rPr>
          <w:rFonts w:ascii="Times New Roman" w:hAnsi="Times New Roman" w:cs="Times New Roman"/>
          <w:sz w:val="24"/>
          <w:szCs w:val="24"/>
        </w:rPr>
        <w:t>tatements</w:t>
      </w:r>
      <w:r w:rsidR="00257E05">
        <w:rPr>
          <w:rFonts w:ascii="Times New Roman" w:hAnsi="Times New Roman" w:cs="Times New Roman"/>
          <w:sz w:val="24"/>
          <w:szCs w:val="24"/>
        </w:rPr>
        <w:t xml:space="preserve"> </w:t>
      </w:r>
      <w:r w:rsidR="00393980">
        <w:rPr>
          <w:rFonts w:ascii="Times New Roman" w:hAnsi="Times New Roman" w:cs="Times New Roman"/>
          <w:sz w:val="24"/>
          <w:szCs w:val="24"/>
        </w:rPr>
        <w:t>as the users or subscriber</w:t>
      </w:r>
      <w:r w:rsidR="00257E05">
        <w:rPr>
          <w:rFonts w:ascii="Times New Roman" w:hAnsi="Times New Roman" w:cs="Times New Roman"/>
          <w:sz w:val="24"/>
          <w:szCs w:val="24"/>
        </w:rPr>
        <w:t>s</w:t>
      </w:r>
      <w:r w:rsidR="00393980">
        <w:rPr>
          <w:rFonts w:ascii="Times New Roman" w:hAnsi="Times New Roman" w:cs="Times New Roman"/>
          <w:sz w:val="24"/>
          <w:szCs w:val="24"/>
        </w:rPr>
        <w:t xml:space="preserve"> always intends to receive highest service from any particular firm</w:t>
      </w:r>
      <w:r w:rsidR="00393980" w:rsidRPr="000A171E">
        <w:rPr>
          <w:rFonts w:ascii="Times New Roman" w:hAnsi="Times New Roman" w:cs="Times New Roman"/>
          <w:sz w:val="24"/>
          <w:szCs w:val="24"/>
        </w:rPr>
        <w:t>.</w:t>
      </w:r>
      <w:r w:rsidR="00393980">
        <w:rPr>
          <w:rFonts w:ascii="Times New Roman" w:hAnsi="Times New Roman" w:cs="Times New Roman"/>
          <w:sz w:val="24"/>
          <w:szCs w:val="24"/>
        </w:rPr>
        <w:t xml:space="preserve"> Next, </w:t>
      </w:r>
      <w:r w:rsidR="00257E05">
        <w:rPr>
          <w:rFonts w:ascii="Times New Roman" w:hAnsi="Times New Roman" w:cs="Times New Roman"/>
          <w:sz w:val="24"/>
          <w:szCs w:val="24"/>
        </w:rPr>
        <w:t>we</w:t>
      </w:r>
      <w:r w:rsidR="00393980">
        <w:rPr>
          <w:rFonts w:ascii="Times New Roman" w:hAnsi="Times New Roman" w:cs="Times New Roman"/>
          <w:sz w:val="24"/>
          <w:szCs w:val="24"/>
        </w:rPr>
        <w:t xml:space="preserve"> c</w:t>
      </w:r>
      <w:r w:rsidR="00393980" w:rsidRPr="000A171E">
        <w:rPr>
          <w:rFonts w:ascii="Times New Roman" w:hAnsi="Times New Roman" w:cs="Times New Roman"/>
          <w:sz w:val="24"/>
          <w:szCs w:val="24"/>
        </w:rPr>
        <w:t>alculate</w:t>
      </w:r>
      <w:r w:rsidR="00257E05">
        <w:rPr>
          <w:rFonts w:ascii="Times New Roman" w:hAnsi="Times New Roman" w:cs="Times New Roman"/>
          <w:sz w:val="24"/>
          <w:szCs w:val="24"/>
        </w:rPr>
        <w:t>d</w:t>
      </w:r>
      <w:r w:rsidR="00393980">
        <w:rPr>
          <w:rFonts w:ascii="Times New Roman" w:hAnsi="Times New Roman" w:cs="Times New Roman"/>
          <w:sz w:val="24"/>
          <w:szCs w:val="24"/>
        </w:rPr>
        <w:t xml:space="preserve"> </w:t>
      </w:r>
      <w:r w:rsidR="00257E05" w:rsidRPr="00257E05">
        <w:rPr>
          <w:rFonts w:ascii="Times New Roman" w:hAnsi="Times New Roman" w:cs="Times New Roman"/>
          <w:sz w:val="24"/>
          <w:szCs w:val="24"/>
        </w:rPr>
        <w:t xml:space="preserve">Gap Score </w:t>
      </w:r>
      <w:r w:rsidR="00393980">
        <w:rPr>
          <w:rFonts w:ascii="Times New Roman" w:hAnsi="Times New Roman" w:cs="Times New Roman"/>
          <w:sz w:val="24"/>
          <w:szCs w:val="24"/>
        </w:rPr>
        <w:t>for each of the statements.</w:t>
      </w:r>
      <w:r w:rsidR="007965F2">
        <w:rPr>
          <w:rFonts w:ascii="Times New Roman" w:hAnsi="Times New Roman" w:cs="Times New Roman"/>
          <w:sz w:val="24"/>
          <w:szCs w:val="24"/>
        </w:rPr>
        <w:t xml:space="preserve"> All the gaps </w:t>
      </w:r>
      <w:r w:rsidR="00257E05">
        <w:rPr>
          <w:rFonts w:ascii="Times New Roman" w:hAnsi="Times New Roman" w:cs="Times New Roman"/>
          <w:sz w:val="24"/>
          <w:szCs w:val="24"/>
        </w:rPr>
        <w:t>were</w:t>
      </w:r>
      <w:r w:rsidR="007965F2">
        <w:rPr>
          <w:rFonts w:ascii="Times New Roman" w:hAnsi="Times New Roman" w:cs="Times New Roman"/>
          <w:sz w:val="24"/>
          <w:szCs w:val="24"/>
        </w:rPr>
        <w:t xml:space="preserve"> averaged with weight dimension by dimension</w:t>
      </w:r>
      <w:r w:rsidR="00257E05">
        <w:rPr>
          <w:rFonts w:ascii="Times New Roman" w:hAnsi="Times New Roman" w:cs="Times New Roman"/>
          <w:sz w:val="24"/>
          <w:szCs w:val="24"/>
        </w:rPr>
        <w:t>.</w:t>
      </w:r>
    </w:p>
    <w:p w:rsidR="00393980" w:rsidRPr="00257E05" w:rsidRDefault="00393980" w:rsidP="00A753B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If Gap Score </w:t>
      </w:r>
      <w:r w:rsidR="00257E05">
        <w:rPr>
          <w:rFonts w:ascii="Times New Roman" w:hAnsi="Times New Roman" w:cs="Times New Roman"/>
          <w:sz w:val="24"/>
          <w:szCs w:val="24"/>
        </w:rPr>
        <w:t>was</w:t>
      </w:r>
      <w:r>
        <w:rPr>
          <w:rFonts w:ascii="Times New Roman" w:hAnsi="Times New Roman" w:cs="Times New Roman"/>
          <w:sz w:val="24"/>
          <w:szCs w:val="24"/>
        </w:rPr>
        <w:t xml:space="preserve"> found </w:t>
      </w:r>
      <w:r w:rsidR="00257E05">
        <w:rPr>
          <w:rFonts w:ascii="Times New Roman" w:hAnsi="Times New Roman" w:cs="Times New Roman"/>
          <w:sz w:val="24"/>
          <w:szCs w:val="24"/>
        </w:rPr>
        <w:t xml:space="preserve">0 </w:t>
      </w:r>
      <w:r>
        <w:rPr>
          <w:rFonts w:ascii="Times New Roman" w:hAnsi="Times New Roman" w:cs="Times New Roman"/>
          <w:sz w:val="24"/>
          <w:szCs w:val="24"/>
        </w:rPr>
        <w:t>(5-5), we term</w:t>
      </w:r>
      <w:r w:rsidR="007D5407">
        <w:rPr>
          <w:rFonts w:ascii="Times New Roman" w:hAnsi="Times New Roman" w:cs="Times New Roman"/>
          <w:sz w:val="24"/>
          <w:szCs w:val="24"/>
        </w:rPr>
        <w:t>ed</w:t>
      </w:r>
      <w:r>
        <w:rPr>
          <w:rFonts w:ascii="Times New Roman" w:hAnsi="Times New Roman" w:cs="Times New Roman"/>
          <w:sz w:val="24"/>
          <w:szCs w:val="24"/>
        </w:rPr>
        <w:t xml:space="preserve"> its service </w:t>
      </w:r>
      <w:r w:rsidRPr="00257E05">
        <w:rPr>
          <w:rFonts w:ascii="Times New Roman" w:hAnsi="Times New Roman" w:cs="Times New Roman"/>
          <w:sz w:val="24"/>
          <w:szCs w:val="24"/>
        </w:rPr>
        <w:t>performance as Best Quality</w:t>
      </w:r>
      <w:r w:rsidR="00257E05">
        <w:rPr>
          <w:rFonts w:ascii="Times New Roman" w:hAnsi="Times New Roman" w:cs="Times New Roman"/>
          <w:sz w:val="24"/>
          <w:szCs w:val="24"/>
        </w:rPr>
        <w:t>.</w:t>
      </w:r>
    </w:p>
    <w:p w:rsidR="00393980" w:rsidRPr="00257E05" w:rsidRDefault="00257E05" w:rsidP="00A753B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If Gap Score wa</w:t>
      </w:r>
      <w:r w:rsidR="00393980" w:rsidRPr="00257E05">
        <w:rPr>
          <w:rFonts w:ascii="Times New Roman" w:hAnsi="Times New Roman" w:cs="Times New Roman"/>
          <w:sz w:val="24"/>
          <w:szCs w:val="24"/>
        </w:rPr>
        <w:t xml:space="preserve">s found </w:t>
      </w:r>
      <w:r w:rsidRPr="00257E05">
        <w:rPr>
          <w:rFonts w:ascii="Times New Roman" w:hAnsi="Times New Roman" w:cs="Times New Roman"/>
          <w:sz w:val="24"/>
          <w:szCs w:val="24"/>
        </w:rPr>
        <w:t xml:space="preserve">1 </w:t>
      </w:r>
      <w:r w:rsidR="00393980" w:rsidRPr="00257E05">
        <w:rPr>
          <w:rFonts w:ascii="Times New Roman" w:hAnsi="Times New Roman" w:cs="Times New Roman"/>
          <w:sz w:val="24"/>
          <w:szCs w:val="24"/>
        </w:rPr>
        <w:t xml:space="preserve">(5-4), we </w:t>
      </w:r>
      <w:r w:rsidR="007D5407">
        <w:rPr>
          <w:rFonts w:ascii="Times New Roman" w:hAnsi="Times New Roman" w:cs="Times New Roman"/>
          <w:sz w:val="24"/>
          <w:szCs w:val="24"/>
        </w:rPr>
        <w:t xml:space="preserve">termed </w:t>
      </w:r>
      <w:r w:rsidR="00393980" w:rsidRPr="00257E05">
        <w:rPr>
          <w:rFonts w:ascii="Times New Roman" w:hAnsi="Times New Roman" w:cs="Times New Roman"/>
          <w:sz w:val="24"/>
          <w:szCs w:val="24"/>
        </w:rPr>
        <w:t>its service performance as Better Quality</w:t>
      </w:r>
      <w:r>
        <w:rPr>
          <w:rFonts w:ascii="Times New Roman" w:hAnsi="Times New Roman" w:cs="Times New Roman"/>
          <w:sz w:val="24"/>
          <w:szCs w:val="24"/>
        </w:rPr>
        <w:t>.</w:t>
      </w:r>
    </w:p>
    <w:p w:rsidR="00393980" w:rsidRPr="00257E05" w:rsidRDefault="00257E05" w:rsidP="00A753B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If Gap Score wa</w:t>
      </w:r>
      <w:r w:rsidR="00393980" w:rsidRPr="00257E05">
        <w:rPr>
          <w:rFonts w:ascii="Times New Roman" w:hAnsi="Times New Roman" w:cs="Times New Roman"/>
          <w:sz w:val="24"/>
          <w:szCs w:val="24"/>
        </w:rPr>
        <w:t xml:space="preserve">s found </w:t>
      </w:r>
      <w:r w:rsidRPr="00257E05">
        <w:rPr>
          <w:rFonts w:ascii="Times New Roman" w:hAnsi="Times New Roman" w:cs="Times New Roman"/>
          <w:sz w:val="24"/>
          <w:szCs w:val="24"/>
        </w:rPr>
        <w:t xml:space="preserve">2 </w:t>
      </w:r>
      <w:r w:rsidR="00393980" w:rsidRPr="00257E05">
        <w:rPr>
          <w:rFonts w:ascii="Times New Roman" w:hAnsi="Times New Roman" w:cs="Times New Roman"/>
          <w:sz w:val="24"/>
          <w:szCs w:val="24"/>
        </w:rPr>
        <w:t xml:space="preserve">(5-3), we </w:t>
      </w:r>
      <w:r w:rsidR="007D5407">
        <w:rPr>
          <w:rFonts w:ascii="Times New Roman" w:hAnsi="Times New Roman" w:cs="Times New Roman"/>
          <w:sz w:val="24"/>
          <w:szCs w:val="24"/>
        </w:rPr>
        <w:t xml:space="preserve">termed </w:t>
      </w:r>
      <w:r w:rsidR="00393980" w:rsidRPr="00257E05">
        <w:rPr>
          <w:rFonts w:ascii="Times New Roman" w:hAnsi="Times New Roman" w:cs="Times New Roman"/>
          <w:sz w:val="24"/>
          <w:szCs w:val="24"/>
        </w:rPr>
        <w:t>its service performance as Average Quality</w:t>
      </w:r>
      <w:r>
        <w:rPr>
          <w:rFonts w:ascii="Times New Roman" w:hAnsi="Times New Roman" w:cs="Times New Roman"/>
          <w:sz w:val="24"/>
          <w:szCs w:val="24"/>
        </w:rPr>
        <w:t>.</w:t>
      </w:r>
      <w:r w:rsidR="00393980" w:rsidRPr="00257E05">
        <w:rPr>
          <w:rFonts w:ascii="Times New Roman" w:hAnsi="Times New Roman" w:cs="Times New Roman"/>
          <w:sz w:val="24"/>
          <w:szCs w:val="24"/>
        </w:rPr>
        <w:t xml:space="preserve"> </w:t>
      </w:r>
    </w:p>
    <w:p w:rsidR="00393980" w:rsidRPr="00257E05" w:rsidRDefault="00257E05" w:rsidP="00A753B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If Gap Score wa</w:t>
      </w:r>
      <w:r w:rsidR="00393980" w:rsidRPr="00257E05">
        <w:rPr>
          <w:rFonts w:ascii="Times New Roman" w:hAnsi="Times New Roman" w:cs="Times New Roman"/>
          <w:sz w:val="24"/>
          <w:szCs w:val="24"/>
        </w:rPr>
        <w:t>s found</w:t>
      </w:r>
      <w:r>
        <w:rPr>
          <w:rFonts w:ascii="Times New Roman" w:hAnsi="Times New Roman" w:cs="Times New Roman"/>
          <w:sz w:val="24"/>
          <w:szCs w:val="24"/>
        </w:rPr>
        <w:t xml:space="preserve"> </w:t>
      </w:r>
      <w:r w:rsidRPr="00257E05">
        <w:rPr>
          <w:rFonts w:ascii="Times New Roman" w:hAnsi="Times New Roman" w:cs="Times New Roman"/>
          <w:sz w:val="24"/>
          <w:szCs w:val="24"/>
        </w:rPr>
        <w:t>3</w:t>
      </w:r>
      <w:r w:rsidR="00393980" w:rsidRPr="00257E05">
        <w:rPr>
          <w:rFonts w:ascii="Times New Roman" w:hAnsi="Times New Roman" w:cs="Times New Roman"/>
          <w:sz w:val="24"/>
          <w:szCs w:val="24"/>
        </w:rPr>
        <w:t xml:space="preserve"> (5-2), we </w:t>
      </w:r>
      <w:r w:rsidR="007D5407">
        <w:rPr>
          <w:rFonts w:ascii="Times New Roman" w:hAnsi="Times New Roman" w:cs="Times New Roman"/>
          <w:sz w:val="24"/>
          <w:szCs w:val="24"/>
        </w:rPr>
        <w:t xml:space="preserve">termed </w:t>
      </w:r>
      <w:r w:rsidR="00393980" w:rsidRPr="00257E05">
        <w:rPr>
          <w:rFonts w:ascii="Times New Roman" w:hAnsi="Times New Roman" w:cs="Times New Roman"/>
          <w:sz w:val="24"/>
          <w:szCs w:val="24"/>
        </w:rPr>
        <w:t>its service performance as Worse Quality</w:t>
      </w:r>
      <w:r>
        <w:rPr>
          <w:rFonts w:ascii="Times New Roman" w:hAnsi="Times New Roman" w:cs="Times New Roman"/>
          <w:sz w:val="24"/>
          <w:szCs w:val="24"/>
        </w:rPr>
        <w:t>.</w:t>
      </w:r>
    </w:p>
    <w:p w:rsidR="00393980" w:rsidRPr="00257E05" w:rsidRDefault="00257E05" w:rsidP="00EC709F">
      <w:pPr>
        <w:spacing w:line="360" w:lineRule="auto"/>
        <w:ind w:firstLine="720"/>
        <w:rPr>
          <w:rFonts w:ascii="Times New Roman" w:hAnsi="Times New Roman" w:cs="Times New Roman"/>
          <w:sz w:val="24"/>
          <w:szCs w:val="24"/>
        </w:rPr>
      </w:pPr>
      <w:r>
        <w:rPr>
          <w:rFonts w:ascii="Times New Roman" w:hAnsi="Times New Roman" w:cs="Times New Roman"/>
          <w:sz w:val="24"/>
          <w:szCs w:val="24"/>
        </w:rPr>
        <w:t>If Gap Score wa</w:t>
      </w:r>
      <w:r w:rsidR="00393980" w:rsidRPr="00257E05">
        <w:rPr>
          <w:rFonts w:ascii="Times New Roman" w:hAnsi="Times New Roman" w:cs="Times New Roman"/>
          <w:sz w:val="24"/>
          <w:szCs w:val="24"/>
        </w:rPr>
        <w:t>s found</w:t>
      </w:r>
      <w:r>
        <w:rPr>
          <w:rFonts w:ascii="Times New Roman" w:hAnsi="Times New Roman" w:cs="Times New Roman"/>
          <w:sz w:val="24"/>
          <w:szCs w:val="24"/>
        </w:rPr>
        <w:t xml:space="preserve"> </w:t>
      </w:r>
      <w:r w:rsidRPr="00257E05">
        <w:rPr>
          <w:rFonts w:ascii="Times New Roman" w:hAnsi="Times New Roman" w:cs="Times New Roman"/>
          <w:sz w:val="24"/>
          <w:szCs w:val="24"/>
        </w:rPr>
        <w:t>4</w:t>
      </w:r>
      <w:r w:rsidR="00393980" w:rsidRPr="00257E05">
        <w:rPr>
          <w:rFonts w:ascii="Times New Roman" w:hAnsi="Times New Roman" w:cs="Times New Roman"/>
          <w:sz w:val="24"/>
          <w:szCs w:val="24"/>
        </w:rPr>
        <w:t xml:space="preserve"> (5-1), we </w:t>
      </w:r>
      <w:r w:rsidR="007D5407">
        <w:rPr>
          <w:rFonts w:ascii="Times New Roman" w:hAnsi="Times New Roman" w:cs="Times New Roman"/>
          <w:sz w:val="24"/>
          <w:szCs w:val="24"/>
        </w:rPr>
        <w:t xml:space="preserve">termed </w:t>
      </w:r>
      <w:r w:rsidR="00393980" w:rsidRPr="00257E05">
        <w:rPr>
          <w:rFonts w:ascii="Times New Roman" w:hAnsi="Times New Roman" w:cs="Times New Roman"/>
          <w:sz w:val="24"/>
          <w:szCs w:val="24"/>
        </w:rPr>
        <w:t>its service performance as Worst Quality</w:t>
      </w:r>
      <w:r>
        <w:rPr>
          <w:rFonts w:ascii="Times New Roman" w:hAnsi="Times New Roman" w:cs="Times New Roman"/>
          <w:sz w:val="24"/>
          <w:szCs w:val="24"/>
        </w:rPr>
        <w:t>.</w:t>
      </w:r>
    </w:p>
    <w:p w:rsidR="00331981" w:rsidRDefault="007D42E8" w:rsidP="007A416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3.5</w:t>
      </w:r>
      <w:r w:rsidR="003F6991">
        <w:rPr>
          <w:rFonts w:ascii="Times New Roman" w:hAnsi="Times New Roman" w:cs="Times New Roman"/>
          <w:b/>
          <w:sz w:val="24"/>
          <w:szCs w:val="24"/>
        </w:rPr>
        <w:t xml:space="preserve"> </w:t>
      </w:r>
      <w:r w:rsidR="00331981">
        <w:rPr>
          <w:rFonts w:ascii="Times New Roman" w:hAnsi="Times New Roman" w:cs="Times New Roman"/>
          <w:b/>
          <w:sz w:val="24"/>
          <w:szCs w:val="24"/>
        </w:rPr>
        <w:t>Reliability</w:t>
      </w:r>
    </w:p>
    <w:p w:rsidR="00331981" w:rsidRDefault="00331981" w:rsidP="007A4169">
      <w:pPr>
        <w:spacing w:after="0" w:line="360" w:lineRule="auto"/>
        <w:jc w:val="both"/>
        <w:rPr>
          <w:rFonts w:ascii="Times New Roman" w:hAnsi="Times New Roman" w:cs="Times New Roman"/>
          <w:sz w:val="24"/>
          <w:szCs w:val="24"/>
        </w:rPr>
      </w:pPr>
      <w:r w:rsidRPr="00E56209">
        <w:rPr>
          <w:rFonts w:ascii="Times New Roman" w:hAnsi="Times New Roman" w:cs="Times New Roman"/>
          <w:sz w:val="24"/>
          <w:szCs w:val="24"/>
        </w:rPr>
        <w:t xml:space="preserve">Reliability </w:t>
      </w:r>
      <w:r w:rsidR="00C47B8E">
        <w:rPr>
          <w:rFonts w:ascii="Times New Roman" w:hAnsi="Times New Roman" w:cs="Times New Roman"/>
          <w:sz w:val="24"/>
          <w:szCs w:val="24"/>
        </w:rPr>
        <w:t>test</w:t>
      </w:r>
      <w:r w:rsidRPr="00E56209">
        <w:rPr>
          <w:rFonts w:ascii="Times New Roman" w:hAnsi="Times New Roman" w:cs="Times New Roman"/>
          <w:sz w:val="24"/>
          <w:szCs w:val="24"/>
        </w:rPr>
        <w:t xml:space="preserve"> showed a reasonab</w:t>
      </w:r>
      <w:r w:rsidR="00E56209" w:rsidRPr="00E56209">
        <w:rPr>
          <w:rFonts w:ascii="Times New Roman" w:hAnsi="Times New Roman" w:cs="Times New Roman"/>
          <w:sz w:val="24"/>
          <w:szCs w:val="24"/>
        </w:rPr>
        <w:t>le level of reliability as the C</w:t>
      </w:r>
      <w:r w:rsidRPr="00E56209">
        <w:rPr>
          <w:rFonts w:ascii="Times New Roman" w:hAnsi="Times New Roman" w:cs="Times New Roman"/>
          <w:sz w:val="24"/>
          <w:szCs w:val="24"/>
        </w:rPr>
        <w:t>ronbach’s alpha value is 0.822 that higher than standard (α&gt;0.70)</w:t>
      </w:r>
      <w:r w:rsidR="001C522F">
        <w:rPr>
          <w:rFonts w:ascii="Times New Roman" w:hAnsi="Times New Roman" w:cs="Times New Roman"/>
          <w:sz w:val="24"/>
          <w:szCs w:val="24"/>
        </w:rPr>
        <w:t>.</w:t>
      </w:r>
    </w:p>
    <w:tbl>
      <w:tblPr>
        <w:tblStyle w:val="TableGrid"/>
        <w:tblW w:w="0" w:type="auto"/>
        <w:tblInd w:w="198" w:type="dxa"/>
        <w:tblLook w:val="04A0" w:firstRow="1" w:lastRow="0" w:firstColumn="1" w:lastColumn="0" w:noHBand="0" w:noVBand="1"/>
      </w:tblPr>
      <w:tblGrid>
        <w:gridCol w:w="2430"/>
        <w:gridCol w:w="4860"/>
        <w:gridCol w:w="1980"/>
      </w:tblGrid>
      <w:tr w:rsidR="007D1E05" w:rsidTr="00EC709F">
        <w:trPr>
          <w:trHeight w:val="557"/>
        </w:trPr>
        <w:tc>
          <w:tcPr>
            <w:tcW w:w="2430" w:type="dxa"/>
            <w:vAlign w:val="bottom"/>
          </w:tcPr>
          <w:p w:rsidR="007D1E05" w:rsidRPr="00C47B8E" w:rsidRDefault="007D1E05" w:rsidP="00C47B8E">
            <w:pPr>
              <w:autoSpaceDE w:val="0"/>
              <w:autoSpaceDN w:val="0"/>
              <w:adjustRightInd w:val="0"/>
              <w:spacing w:line="360" w:lineRule="auto"/>
              <w:jc w:val="center"/>
              <w:rPr>
                <w:rFonts w:ascii="Times New Roman" w:hAnsi="Times New Roman" w:cs="Times New Roman"/>
                <w:color w:val="000000"/>
                <w:sz w:val="24"/>
                <w:szCs w:val="24"/>
              </w:rPr>
            </w:pPr>
            <w:r w:rsidRPr="00C47B8E">
              <w:rPr>
                <w:rFonts w:ascii="Times New Roman" w:hAnsi="Times New Roman" w:cs="Times New Roman"/>
                <w:color w:val="000000"/>
                <w:sz w:val="24"/>
                <w:szCs w:val="24"/>
              </w:rPr>
              <w:t>Cronbach's Alpha</w:t>
            </w:r>
          </w:p>
        </w:tc>
        <w:tc>
          <w:tcPr>
            <w:tcW w:w="4860" w:type="dxa"/>
            <w:vAlign w:val="bottom"/>
          </w:tcPr>
          <w:p w:rsidR="007D1E05" w:rsidRPr="00C47B8E" w:rsidRDefault="007D1E05" w:rsidP="00C47B8E">
            <w:pPr>
              <w:autoSpaceDE w:val="0"/>
              <w:autoSpaceDN w:val="0"/>
              <w:adjustRightInd w:val="0"/>
              <w:spacing w:line="360" w:lineRule="auto"/>
              <w:jc w:val="center"/>
              <w:rPr>
                <w:rFonts w:ascii="Times New Roman" w:hAnsi="Times New Roman" w:cs="Times New Roman"/>
                <w:color w:val="000000"/>
                <w:sz w:val="24"/>
                <w:szCs w:val="24"/>
              </w:rPr>
            </w:pPr>
            <w:r w:rsidRPr="00C47B8E">
              <w:rPr>
                <w:rFonts w:ascii="Times New Roman" w:hAnsi="Times New Roman" w:cs="Times New Roman"/>
                <w:color w:val="000000"/>
                <w:sz w:val="24"/>
                <w:szCs w:val="24"/>
              </w:rPr>
              <w:t>Cronbach's Alpha Based on Standardized Items</w:t>
            </w:r>
          </w:p>
        </w:tc>
        <w:tc>
          <w:tcPr>
            <w:tcW w:w="1980" w:type="dxa"/>
            <w:vAlign w:val="bottom"/>
          </w:tcPr>
          <w:p w:rsidR="007D1E05" w:rsidRPr="00C47B8E" w:rsidRDefault="007D1E05" w:rsidP="00C47B8E">
            <w:pPr>
              <w:autoSpaceDE w:val="0"/>
              <w:autoSpaceDN w:val="0"/>
              <w:adjustRightInd w:val="0"/>
              <w:spacing w:line="360" w:lineRule="auto"/>
              <w:jc w:val="center"/>
              <w:rPr>
                <w:rFonts w:ascii="Times New Roman" w:hAnsi="Times New Roman" w:cs="Times New Roman"/>
                <w:color w:val="000000"/>
                <w:sz w:val="24"/>
                <w:szCs w:val="24"/>
              </w:rPr>
            </w:pPr>
            <w:r w:rsidRPr="00C47B8E">
              <w:rPr>
                <w:rFonts w:ascii="Times New Roman" w:hAnsi="Times New Roman" w:cs="Times New Roman"/>
                <w:color w:val="000000"/>
                <w:sz w:val="24"/>
                <w:szCs w:val="24"/>
              </w:rPr>
              <w:t>N of Items</w:t>
            </w:r>
          </w:p>
        </w:tc>
      </w:tr>
      <w:tr w:rsidR="007D1E05" w:rsidTr="00EC709F">
        <w:trPr>
          <w:trHeight w:val="530"/>
        </w:trPr>
        <w:tc>
          <w:tcPr>
            <w:tcW w:w="2430" w:type="dxa"/>
            <w:vAlign w:val="center"/>
          </w:tcPr>
          <w:p w:rsidR="007D1E05" w:rsidRPr="00C47B8E" w:rsidRDefault="007D1E05" w:rsidP="00C47B8E">
            <w:pPr>
              <w:autoSpaceDE w:val="0"/>
              <w:autoSpaceDN w:val="0"/>
              <w:adjustRightInd w:val="0"/>
              <w:spacing w:line="360" w:lineRule="auto"/>
              <w:jc w:val="center"/>
              <w:rPr>
                <w:rFonts w:ascii="Times New Roman" w:hAnsi="Times New Roman" w:cs="Times New Roman"/>
                <w:color w:val="000000"/>
                <w:sz w:val="24"/>
                <w:szCs w:val="24"/>
              </w:rPr>
            </w:pPr>
            <w:r w:rsidRPr="00C47B8E">
              <w:rPr>
                <w:rFonts w:ascii="Times New Roman" w:hAnsi="Times New Roman" w:cs="Times New Roman"/>
                <w:color w:val="000000"/>
                <w:sz w:val="24"/>
                <w:szCs w:val="24"/>
              </w:rPr>
              <w:t>.822</w:t>
            </w:r>
          </w:p>
        </w:tc>
        <w:tc>
          <w:tcPr>
            <w:tcW w:w="4860" w:type="dxa"/>
            <w:vAlign w:val="center"/>
          </w:tcPr>
          <w:p w:rsidR="007D1E05" w:rsidRPr="00C47B8E" w:rsidRDefault="007D1E05" w:rsidP="00C47B8E">
            <w:pPr>
              <w:autoSpaceDE w:val="0"/>
              <w:autoSpaceDN w:val="0"/>
              <w:adjustRightInd w:val="0"/>
              <w:spacing w:line="360" w:lineRule="auto"/>
              <w:jc w:val="center"/>
              <w:rPr>
                <w:rFonts w:ascii="Times New Roman" w:hAnsi="Times New Roman" w:cs="Times New Roman"/>
                <w:color w:val="000000"/>
                <w:sz w:val="24"/>
                <w:szCs w:val="24"/>
              </w:rPr>
            </w:pPr>
            <w:r w:rsidRPr="00C47B8E">
              <w:rPr>
                <w:rFonts w:ascii="Times New Roman" w:hAnsi="Times New Roman" w:cs="Times New Roman"/>
                <w:color w:val="000000"/>
                <w:sz w:val="24"/>
                <w:szCs w:val="24"/>
              </w:rPr>
              <w:t>.825</w:t>
            </w:r>
          </w:p>
        </w:tc>
        <w:tc>
          <w:tcPr>
            <w:tcW w:w="1980" w:type="dxa"/>
            <w:vAlign w:val="center"/>
          </w:tcPr>
          <w:p w:rsidR="007D1E05" w:rsidRPr="00C47B8E" w:rsidRDefault="00204C75" w:rsidP="00C47B8E">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bl>
    <w:p w:rsidR="00C622DE" w:rsidRPr="00FD2B2F" w:rsidRDefault="00B92465" w:rsidP="00EC709F">
      <w:pPr>
        <w:spacing w:before="240" w:after="160" w:line="36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C622DE" w:rsidRPr="00FD2B2F">
        <w:rPr>
          <w:rFonts w:ascii="Times New Roman" w:hAnsi="Times New Roman" w:cs="Times New Roman"/>
          <w:b/>
          <w:sz w:val="24"/>
          <w:szCs w:val="24"/>
        </w:rPr>
        <w:t>. DATA ANALYSIS</w:t>
      </w:r>
      <w:r w:rsidR="00C622DE">
        <w:rPr>
          <w:rFonts w:ascii="Times New Roman" w:hAnsi="Times New Roman" w:cs="Times New Roman"/>
          <w:b/>
          <w:sz w:val="24"/>
          <w:szCs w:val="24"/>
        </w:rPr>
        <w:t xml:space="preserve"> &amp; INTERPRETATION</w:t>
      </w:r>
    </w:p>
    <w:p w:rsidR="00C622DE" w:rsidRPr="00FD2B2F" w:rsidRDefault="00B92465" w:rsidP="007A416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622DE" w:rsidRPr="00FD2B2F">
        <w:rPr>
          <w:rFonts w:ascii="Times New Roman" w:hAnsi="Times New Roman" w:cs="Times New Roman"/>
          <w:b/>
          <w:sz w:val="24"/>
          <w:szCs w:val="24"/>
        </w:rPr>
        <w:t>.1 Respondent’s Profile</w:t>
      </w:r>
    </w:p>
    <w:p w:rsidR="00C622DE" w:rsidRDefault="00C622DE" w:rsidP="00854681">
      <w:pPr>
        <w:spacing w:line="360" w:lineRule="auto"/>
        <w:jc w:val="both"/>
        <w:rPr>
          <w:rFonts w:ascii="Times New Roman" w:hAnsi="Times New Roman" w:cs="Times New Roman"/>
          <w:sz w:val="24"/>
          <w:szCs w:val="24"/>
        </w:rPr>
      </w:pPr>
      <w:r w:rsidRPr="00FD2B2F">
        <w:rPr>
          <w:rFonts w:ascii="Times New Roman" w:hAnsi="Times New Roman" w:cs="Times New Roman"/>
          <w:sz w:val="24"/>
          <w:szCs w:val="24"/>
        </w:rPr>
        <w:t xml:space="preserve">The survey was conducted on </w:t>
      </w:r>
      <w:r w:rsidR="00A54A64">
        <w:rPr>
          <w:rFonts w:ascii="Times New Roman" w:hAnsi="Times New Roman" w:cs="Times New Roman"/>
          <w:sz w:val="24"/>
          <w:szCs w:val="24"/>
        </w:rPr>
        <w:t>150</w:t>
      </w:r>
      <w:r w:rsidRPr="00FD2B2F">
        <w:rPr>
          <w:rFonts w:ascii="Times New Roman" w:hAnsi="Times New Roman" w:cs="Times New Roman"/>
          <w:sz w:val="24"/>
          <w:szCs w:val="24"/>
        </w:rPr>
        <w:t xml:space="preserve"> individuals. Among them,</w:t>
      </w:r>
      <w:r>
        <w:rPr>
          <w:rFonts w:ascii="Times New Roman" w:hAnsi="Times New Roman" w:cs="Times New Roman"/>
          <w:sz w:val="24"/>
          <w:szCs w:val="24"/>
        </w:rPr>
        <w:t xml:space="preserve"> 1</w:t>
      </w:r>
      <w:r w:rsidR="00A54A64">
        <w:rPr>
          <w:rFonts w:ascii="Times New Roman" w:hAnsi="Times New Roman" w:cs="Times New Roman"/>
          <w:sz w:val="24"/>
          <w:szCs w:val="24"/>
        </w:rPr>
        <w:t>20</w:t>
      </w:r>
      <w:r>
        <w:rPr>
          <w:rFonts w:ascii="Times New Roman" w:hAnsi="Times New Roman" w:cs="Times New Roman"/>
          <w:sz w:val="24"/>
          <w:szCs w:val="24"/>
        </w:rPr>
        <w:t xml:space="preserve"> </w:t>
      </w:r>
      <w:r w:rsidR="00A54A64">
        <w:rPr>
          <w:rFonts w:ascii="Times New Roman" w:hAnsi="Times New Roman" w:cs="Times New Roman"/>
          <w:sz w:val="24"/>
          <w:szCs w:val="24"/>
        </w:rPr>
        <w:t>had</w:t>
      </w:r>
      <w:r>
        <w:rPr>
          <w:rFonts w:ascii="Times New Roman" w:hAnsi="Times New Roman" w:cs="Times New Roman"/>
          <w:sz w:val="24"/>
          <w:szCs w:val="24"/>
        </w:rPr>
        <w:t xml:space="preserve"> responded well and </w:t>
      </w:r>
      <w:r w:rsidR="00A54A64">
        <w:rPr>
          <w:rFonts w:ascii="Times New Roman" w:hAnsi="Times New Roman" w:cs="Times New Roman"/>
          <w:sz w:val="24"/>
          <w:szCs w:val="24"/>
        </w:rPr>
        <w:t>rest 30</w:t>
      </w:r>
      <w:r>
        <w:rPr>
          <w:rFonts w:ascii="Times New Roman" w:hAnsi="Times New Roman" w:cs="Times New Roman"/>
          <w:sz w:val="24"/>
          <w:szCs w:val="24"/>
        </w:rPr>
        <w:t xml:space="preserve"> didn’t answer </w:t>
      </w:r>
      <w:r w:rsidR="00A54A64">
        <w:rPr>
          <w:rFonts w:ascii="Times New Roman" w:hAnsi="Times New Roman" w:cs="Times New Roman"/>
          <w:sz w:val="24"/>
          <w:szCs w:val="24"/>
        </w:rPr>
        <w:t xml:space="preserve">properly </w:t>
      </w:r>
      <w:r>
        <w:rPr>
          <w:rFonts w:ascii="Times New Roman" w:hAnsi="Times New Roman" w:cs="Times New Roman"/>
          <w:sz w:val="24"/>
          <w:szCs w:val="24"/>
        </w:rPr>
        <w:t xml:space="preserve">and </w:t>
      </w:r>
      <w:r w:rsidR="00A54A64">
        <w:rPr>
          <w:rFonts w:ascii="Times New Roman" w:hAnsi="Times New Roman" w:cs="Times New Roman"/>
          <w:sz w:val="24"/>
          <w:szCs w:val="24"/>
        </w:rPr>
        <w:t>kept</w:t>
      </w:r>
      <w:r>
        <w:rPr>
          <w:rFonts w:ascii="Times New Roman" w:hAnsi="Times New Roman" w:cs="Times New Roman"/>
          <w:sz w:val="24"/>
          <w:szCs w:val="24"/>
        </w:rPr>
        <w:t xml:space="preserve"> </w:t>
      </w:r>
      <w:r w:rsidRPr="00FD2B2F">
        <w:rPr>
          <w:rFonts w:ascii="Times New Roman" w:hAnsi="Times New Roman" w:cs="Times New Roman"/>
          <w:sz w:val="24"/>
          <w:szCs w:val="24"/>
        </w:rPr>
        <w:t>the questionnaire</w:t>
      </w:r>
      <w:r>
        <w:rPr>
          <w:rFonts w:ascii="Times New Roman" w:hAnsi="Times New Roman" w:cs="Times New Roman"/>
          <w:sz w:val="24"/>
          <w:szCs w:val="24"/>
        </w:rPr>
        <w:t xml:space="preserve"> incomplete. </w:t>
      </w:r>
      <w:r w:rsidR="003F36FA">
        <w:rPr>
          <w:rFonts w:ascii="Times New Roman" w:hAnsi="Times New Roman" w:cs="Times New Roman"/>
          <w:sz w:val="24"/>
          <w:szCs w:val="24"/>
        </w:rPr>
        <w:t>86</w:t>
      </w:r>
      <w:r>
        <w:rPr>
          <w:rFonts w:ascii="Times New Roman" w:hAnsi="Times New Roman" w:cs="Times New Roman"/>
          <w:sz w:val="24"/>
          <w:szCs w:val="24"/>
        </w:rPr>
        <w:t xml:space="preserve"> male and 3</w:t>
      </w:r>
      <w:r w:rsidR="003F36FA">
        <w:rPr>
          <w:rFonts w:ascii="Times New Roman" w:hAnsi="Times New Roman" w:cs="Times New Roman"/>
          <w:sz w:val="24"/>
          <w:szCs w:val="24"/>
        </w:rPr>
        <w:t>4</w:t>
      </w:r>
      <w:r>
        <w:rPr>
          <w:rFonts w:ascii="Times New Roman" w:hAnsi="Times New Roman" w:cs="Times New Roman"/>
          <w:sz w:val="24"/>
          <w:szCs w:val="24"/>
        </w:rPr>
        <w:t xml:space="preserve"> female attended the </w:t>
      </w:r>
      <w:r w:rsidR="003F36FA">
        <w:rPr>
          <w:rFonts w:ascii="Times New Roman" w:hAnsi="Times New Roman" w:cs="Times New Roman"/>
          <w:sz w:val="24"/>
          <w:szCs w:val="24"/>
        </w:rPr>
        <w:t>survey completely. Among them, 31</w:t>
      </w:r>
      <w:r w:rsidR="00A54A64">
        <w:rPr>
          <w:rFonts w:ascii="Times New Roman" w:hAnsi="Times New Roman" w:cs="Times New Roman"/>
          <w:sz w:val="24"/>
          <w:szCs w:val="24"/>
        </w:rPr>
        <w:t xml:space="preserve"> we</w:t>
      </w:r>
      <w:r>
        <w:rPr>
          <w:rFonts w:ascii="Times New Roman" w:hAnsi="Times New Roman" w:cs="Times New Roman"/>
          <w:sz w:val="24"/>
          <w:szCs w:val="24"/>
        </w:rPr>
        <w:t xml:space="preserve">re service holders, </w:t>
      </w:r>
      <w:r w:rsidR="003F36FA">
        <w:rPr>
          <w:rFonts w:ascii="Times New Roman" w:hAnsi="Times New Roman" w:cs="Times New Roman"/>
          <w:sz w:val="24"/>
          <w:szCs w:val="24"/>
        </w:rPr>
        <w:t>2</w:t>
      </w:r>
      <w:r w:rsidR="00323982">
        <w:rPr>
          <w:rFonts w:ascii="Times New Roman" w:hAnsi="Times New Roman" w:cs="Times New Roman"/>
          <w:sz w:val="24"/>
          <w:szCs w:val="24"/>
        </w:rPr>
        <w:t>0</w:t>
      </w:r>
      <w:r w:rsidR="00A54A64">
        <w:rPr>
          <w:rFonts w:ascii="Times New Roman" w:hAnsi="Times New Roman" w:cs="Times New Roman"/>
          <w:sz w:val="24"/>
          <w:szCs w:val="24"/>
        </w:rPr>
        <w:t xml:space="preserve"> were businessman, </w:t>
      </w:r>
      <w:r w:rsidR="003F36FA">
        <w:rPr>
          <w:rFonts w:ascii="Times New Roman" w:hAnsi="Times New Roman" w:cs="Times New Roman"/>
          <w:sz w:val="24"/>
          <w:szCs w:val="24"/>
        </w:rPr>
        <w:t>1</w:t>
      </w:r>
      <w:r w:rsidR="00323982">
        <w:rPr>
          <w:rFonts w:ascii="Times New Roman" w:hAnsi="Times New Roman" w:cs="Times New Roman"/>
          <w:sz w:val="24"/>
          <w:szCs w:val="24"/>
        </w:rPr>
        <w:t>6</w:t>
      </w:r>
      <w:r w:rsidR="003F36FA">
        <w:rPr>
          <w:rFonts w:ascii="Times New Roman" w:hAnsi="Times New Roman" w:cs="Times New Roman"/>
          <w:sz w:val="24"/>
          <w:szCs w:val="24"/>
        </w:rPr>
        <w:t xml:space="preserve"> housewives and 5</w:t>
      </w:r>
      <w:r w:rsidR="00854681">
        <w:rPr>
          <w:rFonts w:ascii="Times New Roman" w:hAnsi="Times New Roman" w:cs="Times New Roman"/>
          <w:sz w:val="24"/>
          <w:szCs w:val="24"/>
        </w:rPr>
        <w:t>3</w:t>
      </w:r>
      <w:r>
        <w:rPr>
          <w:rFonts w:ascii="Times New Roman" w:hAnsi="Times New Roman" w:cs="Times New Roman"/>
          <w:sz w:val="24"/>
          <w:szCs w:val="24"/>
        </w:rPr>
        <w:t xml:space="preserve"> </w:t>
      </w:r>
      <w:r w:rsidR="00854681">
        <w:rPr>
          <w:rFonts w:ascii="Times New Roman" w:hAnsi="Times New Roman" w:cs="Times New Roman"/>
          <w:sz w:val="24"/>
          <w:szCs w:val="24"/>
        </w:rPr>
        <w:t>we</w:t>
      </w:r>
      <w:r>
        <w:rPr>
          <w:rFonts w:ascii="Times New Roman" w:hAnsi="Times New Roman" w:cs="Times New Roman"/>
          <w:sz w:val="24"/>
          <w:szCs w:val="24"/>
        </w:rPr>
        <w:t xml:space="preserve">re </w:t>
      </w:r>
      <w:r w:rsidR="00854681">
        <w:rPr>
          <w:rFonts w:ascii="Times New Roman" w:hAnsi="Times New Roman" w:cs="Times New Roman"/>
          <w:sz w:val="24"/>
          <w:szCs w:val="24"/>
        </w:rPr>
        <w:t>students</w:t>
      </w:r>
      <w:r>
        <w:rPr>
          <w:rFonts w:ascii="Times New Roman" w:hAnsi="Times New Roman" w:cs="Times New Roman"/>
          <w:sz w:val="24"/>
          <w:szCs w:val="24"/>
        </w:rPr>
        <w:t>.</w:t>
      </w:r>
      <w:r w:rsidRPr="00323982">
        <w:rPr>
          <w:rFonts w:ascii="Times New Roman" w:hAnsi="Times New Roman" w:cs="Times New Roman"/>
          <w:sz w:val="24"/>
          <w:szCs w:val="24"/>
        </w:rPr>
        <w:t xml:space="preserve"> 2</w:t>
      </w:r>
      <w:r w:rsidR="003F36FA" w:rsidRPr="00323982">
        <w:rPr>
          <w:rFonts w:ascii="Times New Roman" w:hAnsi="Times New Roman" w:cs="Times New Roman"/>
          <w:sz w:val="24"/>
          <w:szCs w:val="24"/>
        </w:rPr>
        <w:t>8</w:t>
      </w:r>
      <w:r w:rsidRPr="00323982">
        <w:rPr>
          <w:rFonts w:ascii="Times New Roman" w:hAnsi="Times New Roman" w:cs="Times New Roman"/>
          <w:sz w:val="24"/>
          <w:szCs w:val="24"/>
        </w:rPr>
        <w:t xml:space="preserve"> of them </w:t>
      </w:r>
      <w:r w:rsidR="00935479">
        <w:rPr>
          <w:rFonts w:ascii="Times New Roman" w:hAnsi="Times New Roman" w:cs="Times New Roman"/>
          <w:sz w:val="24"/>
          <w:szCs w:val="24"/>
        </w:rPr>
        <w:t xml:space="preserve">had </w:t>
      </w:r>
      <w:r w:rsidRPr="00323982">
        <w:rPr>
          <w:rFonts w:ascii="Times New Roman" w:hAnsi="Times New Roman" w:cs="Times New Roman"/>
          <w:sz w:val="24"/>
          <w:szCs w:val="24"/>
        </w:rPr>
        <w:t>use</w:t>
      </w:r>
      <w:r w:rsidR="00935479">
        <w:rPr>
          <w:rFonts w:ascii="Times New Roman" w:hAnsi="Times New Roman" w:cs="Times New Roman"/>
          <w:sz w:val="24"/>
          <w:szCs w:val="24"/>
        </w:rPr>
        <w:t>d</w:t>
      </w:r>
      <w:r w:rsidRPr="00323982">
        <w:rPr>
          <w:rFonts w:ascii="Times New Roman" w:hAnsi="Times New Roman" w:cs="Times New Roman"/>
          <w:sz w:val="24"/>
          <w:szCs w:val="24"/>
        </w:rPr>
        <w:t xml:space="preserve"> internet between 1-2 years, 3</w:t>
      </w:r>
      <w:r w:rsidR="003F36FA" w:rsidRPr="00323982">
        <w:rPr>
          <w:rFonts w:ascii="Times New Roman" w:hAnsi="Times New Roman" w:cs="Times New Roman"/>
          <w:sz w:val="24"/>
          <w:szCs w:val="24"/>
        </w:rPr>
        <w:t>7</w:t>
      </w:r>
      <w:r w:rsidRPr="00323982">
        <w:rPr>
          <w:rFonts w:ascii="Times New Roman" w:hAnsi="Times New Roman" w:cs="Times New Roman"/>
          <w:sz w:val="24"/>
          <w:szCs w:val="24"/>
        </w:rPr>
        <w:t xml:space="preserve"> of them </w:t>
      </w:r>
      <w:r w:rsidR="00935479">
        <w:rPr>
          <w:rFonts w:ascii="Times New Roman" w:hAnsi="Times New Roman" w:cs="Times New Roman"/>
          <w:sz w:val="24"/>
          <w:szCs w:val="24"/>
        </w:rPr>
        <w:t xml:space="preserve">had </w:t>
      </w:r>
      <w:r w:rsidRPr="00323982">
        <w:rPr>
          <w:rFonts w:ascii="Times New Roman" w:hAnsi="Times New Roman" w:cs="Times New Roman"/>
          <w:sz w:val="24"/>
          <w:szCs w:val="24"/>
        </w:rPr>
        <w:t>use</w:t>
      </w:r>
      <w:r w:rsidR="00935479">
        <w:rPr>
          <w:rFonts w:ascii="Times New Roman" w:hAnsi="Times New Roman" w:cs="Times New Roman"/>
          <w:sz w:val="24"/>
          <w:szCs w:val="24"/>
        </w:rPr>
        <w:t>d</w:t>
      </w:r>
      <w:r w:rsidRPr="00323982">
        <w:rPr>
          <w:rFonts w:ascii="Times New Roman" w:hAnsi="Times New Roman" w:cs="Times New Roman"/>
          <w:sz w:val="24"/>
          <w:szCs w:val="24"/>
        </w:rPr>
        <w:t xml:space="preserve"> internet between 2-3 years and </w:t>
      </w:r>
      <w:r w:rsidR="00935479">
        <w:rPr>
          <w:rFonts w:ascii="Times New Roman" w:hAnsi="Times New Roman" w:cs="Times New Roman"/>
          <w:sz w:val="24"/>
          <w:szCs w:val="24"/>
        </w:rPr>
        <w:t xml:space="preserve">rest </w:t>
      </w:r>
      <w:r w:rsidR="003F36FA" w:rsidRPr="00323982">
        <w:rPr>
          <w:rFonts w:ascii="Times New Roman" w:hAnsi="Times New Roman" w:cs="Times New Roman"/>
          <w:sz w:val="24"/>
          <w:szCs w:val="24"/>
        </w:rPr>
        <w:t>55</w:t>
      </w:r>
      <w:r w:rsidRPr="00323982">
        <w:rPr>
          <w:rFonts w:ascii="Times New Roman" w:hAnsi="Times New Roman" w:cs="Times New Roman"/>
          <w:sz w:val="24"/>
          <w:szCs w:val="24"/>
        </w:rPr>
        <w:t xml:space="preserve"> of them </w:t>
      </w:r>
      <w:r w:rsidR="00935479">
        <w:rPr>
          <w:rFonts w:ascii="Times New Roman" w:hAnsi="Times New Roman" w:cs="Times New Roman"/>
          <w:sz w:val="24"/>
          <w:szCs w:val="24"/>
        </w:rPr>
        <w:t xml:space="preserve">had </w:t>
      </w:r>
      <w:r w:rsidRPr="00323982">
        <w:rPr>
          <w:rFonts w:ascii="Times New Roman" w:hAnsi="Times New Roman" w:cs="Times New Roman"/>
          <w:sz w:val="24"/>
          <w:szCs w:val="24"/>
        </w:rPr>
        <w:t>use</w:t>
      </w:r>
      <w:r w:rsidR="00935479">
        <w:rPr>
          <w:rFonts w:ascii="Times New Roman" w:hAnsi="Times New Roman" w:cs="Times New Roman"/>
          <w:sz w:val="24"/>
          <w:szCs w:val="24"/>
        </w:rPr>
        <w:t>d</w:t>
      </w:r>
      <w:r w:rsidRPr="00323982">
        <w:rPr>
          <w:rFonts w:ascii="Times New Roman" w:hAnsi="Times New Roman" w:cs="Times New Roman"/>
          <w:sz w:val="24"/>
          <w:szCs w:val="24"/>
        </w:rPr>
        <w:t xml:space="preserve"> internet for more than 4 years. </w:t>
      </w:r>
      <w:r w:rsidR="003F36FA" w:rsidRPr="00323982">
        <w:rPr>
          <w:rFonts w:ascii="Times New Roman" w:hAnsi="Times New Roman" w:cs="Times New Roman"/>
          <w:sz w:val="24"/>
          <w:szCs w:val="24"/>
        </w:rPr>
        <w:t>26</w:t>
      </w:r>
      <w:r w:rsidRPr="00323982">
        <w:rPr>
          <w:rFonts w:ascii="Times New Roman" w:hAnsi="Times New Roman" w:cs="Times New Roman"/>
          <w:sz w:val="24"/>
          <w:szCs w:val="24"/>
        </w:rPr>
        <w:t xml:space="preserve"> of them use</w:t>
      </w:r>
      <w:r w:rsidR="00935479">
        <w:rPr>
          <w:rFonts w:ascii="Times New Roman" w:hAnsi="Times New Roman" w:cs="Times New Roman"/>
          <w:sz w:val="24"/>
          <w:szCs w:val="24"/>
        </w:rPr>
        <w:t>d</w:t>
      </w:r>
      <w:r w:rsidRPr="00323982">
        <w:rPr>
          <w:rFonts w:ascii="Times New Roman" w:hAnsi="Times New Roman" w:cs="Times New Roman"/>
          <w:sz w:val="24"/>
          <w:szCs w:val="24"/>
        </w:rPr>
        <w:t xml:space="preserve"> internet </w:t>
      </w:r>
      <w:r w:rsidRPr="00323982">
        <w:rPr>
          <w:rFonts w:ascii="Times New Roman" w:hAnsi="Times New Roman" w:cs="Times New Roman"/>
        </w:rPr>
        <w:t>Below 2 h</w:t>
      </w:r>
      <w:r w:rsidR="003F36FA" w:rsidRPr="00323982">
        <w:rPr>
          <w:rFonts w:ascii="Times New Roman" w:hAnsi="Times New Roman" w:cs="Times New Roman"/>
        </w:rPr>
        <w:t>ou</w:t>
      </w:r>
      <w:r w:rsidRPr="00323982">
        <w:rPr>
          <w:rFonts w:ascii="Times New Roman" w:hAnsi="Times New Roman" w:cs="Times New Roman"/>
        </w:rPr>
        <w:t>rs daily on av</w:t>
      </w:r>
      <w:r w:rsidR="003F36FA" w:rsidRPr="00323982">
        <w:rPr>
          <w:rFonts w:ascii="Times New Roman" w:hAnsi="Times New Roman" w:cs="Times New Roman"/>
        </w:rPr>
        <w:t>era</w:t>
      </w:r>
      <w:r w:rsidRPr="00323982">
        <w:rPr>
          <w:rFonts w:ascii="Times New Roman" w:hAnsi="Times New Roman" w:cs="Times New Roman"/>
        </w:rPr>
        <w:t>g</w:t>
      </w:r>
      <w:r w:rsidR="003F36FA" w:rsidRPr="00323982">
        <w:rPr>
          <w:rFonts w:ascii="Times New Roman" w:hAnsi="Times New Roman" w:cs="Times New Roman"/>
        </w:rPr>
        <w:t>e</w:t>
      </w:r>
      <w:r w:rsidRPr="00323982">
        <w:rPr>
          <w:rFonts w:ascii="Times New Roman" w:hAnsi="Times New Roman" w:cs="Times New Roman"/>
        </w:rPr>
        <w:t xml:space="preserve">, </w:t>
      </w:r>
      <w:r w:rsidR="003F36FA" w:rsidRPr="00323982">
        <w:rPr>
          <w:rFonts w:ascii="Times New Roman" w:hAnsi="Times New Roman" w:cs="Times New Roman"/>
        </w:rPr>
        <w:t>54</w:t>
      </w:r>
      <w:r w:rsidRPr="00323982">
        <w:rPr>
          <w:rFonts w:ascii="Times New Roman" w:hAnsi="Times New Roman" w:cs="Times New Roman"/>
        </w:rPr>
        <w:t xml:space="preserve"> use</w:t>
      </w:r>
      <w:r w:rsidR="00935479">
        <w:rPr>
          <w:rFonts w:ascii="Times New Roman" w:hAnsi="Times New Roman" w:cs="Times New Roman"/>
        </w:rPr>
        <w:t>d</w:t>
      </w:r>
      <w:r w:rsidRPr="00323982">
        <w:rPr>
          <w:rFonts w:ascii="Times New Roman" w:hAnsi="Times New Roman" w:cs="Times New Roman"/>
        </w:rPr>
        <w:t xml:space="preserve"> internet 2-4 h</w:t>
      </w:r>
      <w:r w:rsidR="003F36FA" w:rsidRPr="00323982">
        <w:rPr>
          <w:rFonts w:ascii="Times New Roman" w:hAnsi="Times New Roman" w:cs="Times New Roman"/>
        </w:rPr>
        <w:t>ou</w:t>
      </w:r>
      <w:r w:rsidRPr="00323982">
        <w:rPr>
          <w:rFonts w:ascii="Times New Roman" w:hAnsi="Times New Roman" w:cs="Times New Roman"/>
        </w:rPr>
        <w:t>rs daily on av</w:t>
      </w:r>
      <w:r w:rsidR="003F36FA" w:rsidRPr="00323982">
        <w:rPr>
          <w:rFonts w:ascii="Times New Roman" w:hAnsi="Times New Roman" w:cs="Times New Roman"/>
        </w:rPr>
        <w:t>era</w:t>
      </w:r>
      <w:r w:rsidRPr="00323982">
        <w:rPr>
          <w:rFonts w:ascii="Times New Roman" w:hAnsi="Times New Roman" w:cs="Times New Roman"/>
        </w:rPr>
        <w:t>g</w:t>
      </w:r>
      <w:r w:rsidR="003F36FA" w:rsidRPr="00323982">
        <w:rPr>
          <w:rFonts w:ascii="Times New Roman" w:hAnsi="Times New Roman" w:cs="Times New Roman"/>
        </w:rPr>
        <w:t>e, 28</w:t>
      </w:r>
      <w:r w:rsidRPr="00323982">
        <w:rPr>
          <w:rFonts w:ascii="Times New Roman" w:hAnsi="Times New Roman" w:cs="Times New Roman"/>
        </w:rPr>
        <w:t xml:space="preserve"> use</w:t>
      </w:r>
      <w:r w:rsidR="00935479">
        <w:rPr>
          <w:rFonts w:ascii="Times New Roman" w:hAnsi="Times New Roman" w:cs="Times New Roman"/>
        </w:rPr>
        <w:t>d</w:t>
      </w:r>
      <w:r w:rsidRPr="00323982">
        <w:rPr>
          <w:rFonts w:ascii="Times New Roman" w:hAnsi="Times New Roman" w:cs="Times New Roman"/>
        </w:rPr>
        <w:t xml:space="preserve"> internet 4-6 h</w:t>
      </w:r>
      <w:r w:rsidR="003F36FA" w:rsidRPr="00323982">
        <w:rPr>
          <w:rFonts w:ascii="Times New Roman" w:hAnsi="Times New Roman" w:cs="Times New Roman"/>
        </w:rPr>
        <w:t>ou</w:t>
      </w:r>
      <w:r w:rsidRPr="00323982">
        <w:rPr>
          <w:rFonts w:ascii="Times New Roman" w:hAnsi="Times New Roman" w:cs="Times New Roman"/>
        </w:rPr>
        <w:t>rs daily on av</w:t>
      </w:r>
      <w:r w:rsidR="003F36FA" w:rsidRPr="00323982">
        <w:rPr>
          <w:rFonts w:ascii="Times New Roman" w:hAnsi="Times New Roman" w:cs="Times New Roman"/>
        </w:rPr>
        <w:t>era</w:t>
      </w:r>
      <w:r w:rsidRPr="00323982">
        <w:rPr>
          <w:rFonts w:ascii="Times New Roman" w:hAnsi="Times New Roman" w:cs="Times New Roman"/>
        </w:rPr>
        <w:t>g</w:t>
      </w:r>
      <w:r w:rsidR="003F36FA" w:rsidRPr="00323982">
        <w:rPr>
          <w:rFonts w:ascii="Times New Roman" w:hAnsi="Times New Roman" w:cs="Times New Roman"/>
        </w:rPr>
        <w:t>e, 12</w:t>
      </w:r>
      <w:r w:rsidRPr="00323982">
        <w:rPr>
          <w:rFonts w:ascii="Times New Roman" w:hAnsi="Times New Roman" w:cs="Times New Roman"/>
        </w:rPr>
        <w:t xml:space="preserve"> use</w:t>
      </w:r>
      <w:r w:rsidR="00935479">
        <w:rPr>
          <w:rFonts w:ascii="Times New Roman" w:hAnsi="Times New Roman" w:cs="Times New Roman"/>
        </w:rPr>
        <w:t>d</w:t>
      </w:r>
      <w:r w:rsidRPr="00323982">
        <w:rPr>
          <w:rFonts w:ascii="Times New Roman" w:hAnsi="Times New Roman" w:cs="Times New Roman"/>
        </w:rPr>
        <w:t xml:space="preserve"> internet more than 8 h</w:t>
      </w:r>
      <w:r w:rsidR="003F36FA" w:rsidRPr="00323982">
        <w:rPr>
          <w:rFonts w:ascii="Times New Roman" w:hAnsi="Times New Roman" w:cs="Times New Roman"/>
        </w:rPr>
        <w:t>ou</w:t>
      </w:r>
      <w:r w:rsidRPr="00323982">
        <w:rPr>
          <w:rFonts w:ascii="Times New Roman" w:hAnsi="Times New Roman" w:cs="Times New Roman"/>
        </w:rPr>
        <w:t>rs daily on av</w:t>
      </w:r>
      <w:r w:rsidR="003F36FA" w:rsidRPr="00323982">
        <w:rPr>
          <w:rFonts w:ascii="Times New Roman" w:hAnsi="Times New Roman" w:cs="Times New Roman"/>
        </w:rPr>
        <w:t>era</w:t>
      </w:r>
      <w:r w:rsidRPr="00323982">
        <w:rPr>
          <w:rFonts w:ascii="Times New Roman" w:hAnsi="Times New Roman" w:cs="Times New Roman"/>
        </w:rPr>
        <w:t>g</w:t>
      </w:r>
      <w:r w:rsidR="003F36FA" w:rsidRPr="00323982">
        <w:rPr>
          <w:rFonts w:ascii="Times New Roman" w:hAnsi="Times New Roman" w:cs="Times New Roman"/>
        </w:rPr>
        <w:t>e</w:t>
      </w:r>
      <w:r w:rsidRPr="00323982">
        <w:rPr>
          <w:rFonts w:ascii="Times New Roman" w:hAnsi="Times New Roman" w:cs="Times New Roman"/>
        </w:rPr>
        <w:t xml:space="preserve">. </w:t>
      </w:r>
      <w:r w:rsidR="00323982" w:rsidRPr="00323982">
        <w:rPr>
          <w:rFonts w:ascii="Times New Roman" w:hAnsi="Times New Roman" w:cs="Times New Roman"/>
        </w:rPr>
        <w:t>62 were undergraduate, 36</w:t>
      </w:r>
      <w:r w:rsidRPr="00323982">
        <w:rPr>
          <w:rFonts w:ascii="Times New Roman" w:hAnsi="Times New Roman" w:cs="Times New Roman"/>
        </w:rPr>
        <w:t xml:space="preserve"> </w:t>
      </w:r>
      <w:r w:rsidR="00323982" w:rsidRPr="00323982">
        <w:rPr>
          <w:rFonts w:ascii="Times New Roman" w:hAnsi="Times New Roman" w:cs="Times New Roman"/>
        </w:rPr>
        <w:t>were</w:t>
      </w:r>
      <w:r w:rsidRPr="00323982">
        <w:rPr>
          <w:rFonts w:ascii="Times New Roman" w:hAnsi="Times New Roman" w:cs="Times New Roman"/>
        </w:rPr>
        <w:t xml:space="preserve"> graduate, </w:t>
      </w:r>
      <w:r w:rsidR="00935479" w:rsidRPr="00323982">
        <w:rPr>
          <w:rFonts w:ascii="Times New Roman" w:hAnsi="Times New Roman" w:cs="Times New Roman"/>
        </w:rPr>
        <w:t>and 22</w:t>
      </w:r>
      <w:r w:rsidRPr="00323982">
        <w:rPr>
          <w:rFonts w:ascii="Times New Roman" w:hAnsi="Times New Roman" w:cs="Times New Roman"/>
        </w:rPr>
        <w:t xml:space="preserve"> </w:t>
      </w:r>
      <w:r w:rsidR="00323982" w:rsidRPr="00323982">
        <w:rPr>
          <w:rFonts w:ascii="Times New Roman" w:hAnsi="Times New Roman" w:cs="Times New Roman"/>
        </w:rPr>
        <w:t>were</w:t>
      </w:r>
      <w:r w:rsidRPr="00323982">
        <w:rPr>
          <w:rFonts w:ascii="Times New Roman" w:hAnsi="Times New Roman" w:cs="Times New Roman"/>
        </w:rPr>
        <w:t xml:space="preserve"> post-graduate. </w:t>
      </w:r>
      <w:r w:rsidRPr="00935479">
        <w:rPr>
          <w:rFonts w:ascii="Times New Roman" w:hAnsi="Times New Roman" w:cs="Times New Roman"/>
          <w:sz w:val="24"/>
          <w:szCs w:val="24"/>
        </w:rPr>
        <w:t xml:space="preserve">Primarily, </w:t>
      </w:r>
      <w:r w:rsidR="00935479" w:rsidRPr="00935479">
        <w:rPr>
          <w:rFonts w:ascii="Times New Roman" w:hAnsi="Times New Roman" w:cs="Times New Roman"/>
          <w:sz w:val="24"/>
          <w:szCs w:val="24"/>
        </w:rPr>
        <w:t>44</w:t>
      </w:r>
      <w:r w:rsidRPr="00935479">
        <w:rPr>
          <w:rFonts w:ascii="Times New Roman" w:hAnsi="Times New Roman" w:cs="Times New Roman"/>
          <w:sz w:val="24"/>
          <w:szCs w:val="24"/>
        </w:rPr>
        <w:t xml:space="preserve"> of them use</w:t>
      </w:r>
      <w:r w:rsidR="00935479" w:rsidRPr="00935479">
        <w:rPr>
          <w:rFonts w:ascii="Times New Roman" w:hAnsi="Times New Roman" w:cs="Times New Roman"/>
          <w:sz w:val="24"/>
          <w:szCs w:val="24"/>
        </w:rPr>
        <w:t>d</w:t>
      </w:r>
      <w:r w:rsidRPr="00935479">
        <w:rPr>
          <w:rFonts w:ascii="Times New Roman" w:hAnsi="Times New Roman" w:cs="Times New Roman"/>
          <w:sz w:val="24"/>
          <w:szCs w:val="24"/>
        </w:rPr>
        <w:t xml:space="preserve"> internet for </w:t>
      </w:r>
      <w:r w:rsidRPr="00935479">
        <w:rPr>
          <w:rFonts w:ascii="Times New Roman" w:hAnsi="Times New Roman" w:cs="Times New Roman"/>
        </w:rPr>
        <w:t xml:space="preserve">Academic Purpose, </w:t>
      </w:r>
      <w:r w:rsidR="00935479" w:rsidRPr="00935479">
        <w:rPr>
          <w:rFonts w:ascii="Times New Roman" w:hAnsi="Times New Roman" w:cs="Times New Roman"/>
          <w:sz w:val="24"/>
          <w:szCs w:val="24"/>
        </w:rPr>
        <w:t>62</w:t>
      </w:r>
      <w:r w:rsidRPr="00935479">
        <w:rPr>
          <w:rFonts w:ascii="Times New Roman" w:hAnsi="Times New Roman" w:cs="Times New Roman"/>
          <w:sz w:val="24"/>
          <w:szCs w:val="24"/>
        </w:rPr>
        <w:t xml:space="preserve"> of them use</w:t>
      </w:r>
      <w:r w:rsidR="00935479" w:rsidRPr="00935479">
        <w:rPr>
          <w:rFonts w:ascii="Times New Roman" w:hAnsi="Times New Roman" w:cs="Times New Roman"/>
          <w:sz w:val="24"/>
          <w:szCs w:val="24"/>
        </w:rPr>
        <w:t>d</w:t>
      </w:r>
      <w:r w:rsidRPr="00935479">
        <w:rPr>
          <w:rFonts w:ascii="Times New Roman" w:hAnsi="Times New Roman" w:cs="Times New Roman"/>
          <w:sz w:val="24"/>
          <w:szCs w:val="24"/>
        </w:rPr>
        <w:t xml:space="preserve"> internet for </w:t>
      </w:r>
      <w:r w:rsidRPr="00935479">
        <w:rPr>
          <w:rFonts w:ascii="Times New Roman" w:hAnsi="Times New Roman" w:cs="Times New Roman"/>
        </w:rPr>
        <w:t xml:space="preserve">Entertainment, </w:t>
      </w:r>
      <w:r w:rsidR="00935479" w:rsidRPr="00935479">
        <w:rPr>
          <w:rFonts w:ascii="Times New Roman" w:hAnsi="Times New Roman" w:cs="Times New Roman"/>
          <w:sz w:val="24"/>
          <w:szCs w:val="24"/>
        </w:rPr>
        <w:t>5</w:t>
      </w:r>
      <w:r w:rsidRPr="00935479">
        <w:rPr>
          <w:rFonts w:ascii="Times New Roman" w:hAnsi="Times New Roman" w:cs="Times New Roman"/>
          <w:sz w:val="24"/>
          <w:szCs w:val="24"/>
        </w:rPr>
        <w:t xml:space="preserve"> of them use</w:t>
      </w:r>
      <w:r w:rsidR="00935479" w:rsidRPr="00935479">
        <w:rPr>
          <w:rFonts w:ascii="Times New Roman" w:hAnsi="Times New Roman" w:cs="Times New Roman"/>
          <w:sz w:val="24"/>
          <w:szCs w:val="24"/>
        </w:rPr>
        <w:t>d</w:t>
      </w:r>
      <w:r w:rsidRPr="00935479">
        <w:rPr>
          <w:rFonts w:ascii="Times New Roman" w:hAnsi="Times New Roman" w:cs="Times New Roman"/>
          <w:sz w:val="24"/>
          <w:szCs w:val="24"/>
        </w:rPr>
        <w:t xml:space="preserve"> internet for </w:t>
      </w:r>
      <w:r w:rsidRPr="00935479">
        <w:rPr>
          <w:rFonts w:ascii="Times New Roman" w:hAnsi="Times New Roman" w:cs="Times New Roman"/>
        </w:rPr>
        <w:t xml:space="preserve">Pure Knowledge Development, </w:t>
      </w:r>
      <w:r w:rsidR="00935479" w:rsidRPr="00935479">
        <w:rPr>
          <w:rFonts w:ascii="Times New Roman" w:hAnsi="Times New Roman" w:cs="Times New Roman"/>
        </w:rPr>
        <w:t xml:space="preserve">and rest </w:t>
      </w:r>
      <w:r w:rsidR="00935479" w:rsidRPr="00935479">
        <w:rPr>
          <w:rFonts w:ascii="Times New Roman" w:hAnsi="Times New Roman" w:cs="Times New Roman"/>
          <w:sz w:val="24"/>
          <w:szCs w:val="24"/>
        </w:rPr>
        <w:t>9</w:t>
      </w:r>
      <w:r w:rsidRPr="00935479">
        <w:rPr>
          <w:rFonts w:ascii="Times New Roman" w:hAnsi="Times New Roman" w:cs="Times New Roman"/>
          <w:sz w:val="24"/>
          <w:szCs w:val="24"/>
        </w:rPr>
        <w:t xml:space="preserve"> of them use</w:t>
      </w:r>
      <w:r w:rsidR="00935479" w:rsidRPr="00935479">
        <w:rPr>
          <w:rFonts w:ascii="Times New Roman" w:hAnsi="Times New Roman" w:cs="Times New Roman"/>
          <w:sz w:val="24"/>
          <w:szCs w:val="24"/>
        </w:rPr>
        <w:t>d</w:t>
      </w:r>
      <w:r w:rsidRPr="00935479">
        <w:rPr>
          <w:rFonts w:ascii="Times New Roman" w:hAnsi="Times New Roman" w:cs="Times New Roman"/>
          <w:sz w:val="24"/>
          <w:szCs w:val="24"/>
        </w:rPr>
        <w:t xml:space="preserve"> internet for </w:t>
      </w:r>
      <w:r w:rsidR="00935479" w:rsidRPr="00935479">
        <w:rPr>
          <w:rFonts w:ascii="Times New Roman" w:hAnsi="Times New Roman" w:cs="Times New Roman"/>
        </w:rPr>
        <w:t>Job Purpose.</w:t>
      </w:r>
      <w:r w:rsidRPr="00935479">
        <w:rPr>
          <w:rFonts w:ascii="Times New Roman" w:hAnsi="Times New Roman" w:cs="Times New Roman"/>
        </w:rPr>
        <w:t xml:space="preserve"> </w:t>
      </w:r>
      <w:r w:rsidR="00935479" w:rsidRPr="00F92425">
        <w:rPr>
          <w:rFonts w:ascii="Times New Roman" w:hAnsi="Times New Roman" w:cs="Times New Roman"/>
        </w:rPr>
        <w:t>38 of them fell b</w:t>
      </w:r>
      <w:r w:rsidRPr="00F92425">
        <w:rPr>
          <w:rFonts w:ascii="Times New Roman" w:hAnsi="Times New Roman" w:cs="Times New Roman"/>
        </w:rPr>
        <w:t xml:space="preserve">elow </w:t>
      </w:r>
      <w:r w:rsidR="00935479" w:rsidRPr="00F92425">
        <w:rPr>
          <w:rFonts w:ascii="Times New Roman" w:hAnsi="Times New Roman" w:cs="Times New Roman"/>
        </w:rPr>
        <w:t>20</w:t>
      </w:r>
      <w:r w:rsidRPr="00F92425">
        <w:rPr>
          <w:rFonts w:ascii="Times New Roman" w:hAnsi="Times New Roman" w:cs="Times New Roman"/>
        </w:rPr>
        <w:t xml:space="preserve"> years of age, </w:t>
      </w:r>
      <w:r w:rsidR="00935479" w:rsidRPr="00F92425">
        <w:rPr>
          <w:rFonts w:ascii="Times New Roman" w:hAnsi="Times New Roman" w:cs="Times New Roman"/>
        </w:rPr>
        <w:t xml:space="preserve">62 </w:t>
      </w:r>
      <w:r w:rsidR="00F92425" w:rsidRPr="00F92425">
        <w:rPr>
          <w:rFonts w:ascii="Times New Roman" w:hAnsi="Times New Roman" w:cs="Times New Roman"/>
        </w:rPr>
        <w:t>were</w:t>
      </w:r>
      <w:r w:rsidR="00935479" w:rsidRPr="00F92425">
        <w:rPr>
          <w:rFonts w:ascii="Times New Roman" w:hAnsi="Times New Roman" w:cs="Times New Roman"/>
        </w:rPr>
        <w:t xml:space="preserve"> between 20</w:t>
      </w:r>
      <w:r w:rsidRPr="00F92425">
        <w:rPr>
          <w:rFonts w:ascii="Times New Roman" w:hAnsi="Times New Roman" w:cs="Times New Roman"/>
        </w:rPr>
        <w:t>-</w:t>
      </w:r>
      <w:r w:rsidR="00935479" w:rsidRPr="00F92425">
        <w:rPr>
          <w:rFonts w:ascii="Times New Roman" w:hAnsi="Times New Roman" w:cs="Times New Roman"/>
        </w:rPr>
        <w:t xml:space="preserve">40 years of age, and </w:t>
      </w:r>
      <w:r w:rsidR="00935479" w:rsidRPr="00F92425">
        <w:rPr>
          <w:rFonts w:ascii="Times New Roman" w:hAnsi="Times New Roman" w:cs="Times New Roman"/>
        </w:rPr>
        <w:t xml:space="preserve">the rest </w:t>
      </w:r>
      <w:r w:rsidR="00935479" w:rsidRPr="00F92425">
        <w:rPr>
          <w:rFonts w:ascii="Times New Roman" w:hAnsi="Times New Roman" w:cs="Times New Roman"/>
        </w:rPr>
        <w:t>20 we</w:t>
      </w:r>
      <w:r w:rsidR="00935479" w:rsidRPr="00F92425">
        <w:rPr>
          <w:rFonts w:ascii="Times New Roman" w:hAnsi="Times New Roman" w:cs="Times New Roman"/>
        </w:rPr>
        <w:t xml:space="preserve">re </w:t>
      </w:r>
      <w:r w:rsidR="00935479" w:rsidRPr="00F92425">
        <w:rPr>
          <w:rFonts w:ascii="Times New Roman" w:hAnsi="Times New Roman" w:cs="Times New Roman"/>
        </w:rPr>
        <w:t xml:space="preserve">above </w:t>
      </w:r>
      <w:r w:rsidR="00935479" w:rsidRPr="00F92425">
        <w:rPr>
          <w:rFonts w:ascii="Times New Roman" w:hAnsi="Times New Roman" w:cs="Times New Roman"/>
        </w:rPr>
        <w:t>35 years of age,</w:t>
      </w:r>
    </w:p>
    <w:p w:rsidR="00C622DE" w:rsidRDefault="00854681" w:rsidP="007A416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622DE">
        <w:rPr>
          <w:rFonts w:ascii="Times New Roman" w:hAnsi="Times New Roman" w:cs="Times New Roman"/>
          <w:b/>
          <w:sz w:val="24"/>
          <w:szCs w:val="24"/>
        </w:rPr>
        <w:t xml:space="preserve">.2 </w:t>
      </w:r>
      <w:r w:rsidR="00C622DE" w:rsidRPr="0091721D">
        <w:rPr>
          <w:rFonts w:ascii="Times New Roman" w:hAnsi="Times New Roman" w:cs="Times New Roman"/>
          <w:b/>
          <w:sz w:val="24"/>
          <w:szCs w:val="24"/>
        </w:rPr>
        <w:t>Un</w:t>
      </w:r>
      <w:r>
        <w:rPr>
          <w:rFonts w:ascii="Times New Roman" w:hAnsi="Times New Roman" w:cs="Times New Roman"/>
          <w:b/>
          <w:sz w:val="24"/>
          <w:szCs w:val="24"/>
        </w:rPr>
        <w:t>-</w:t>
      </w:r>
      <w:r w:rsidR="00C622DE" w:rsidRPr="0091721D">
        <w:rPr>
          <w:rFonts w:ascii="Times New Roman" w:hAnsi="Times New Roman" w:cs="Times New Roman"/>
          <w:b/>
          <w:sz w:val="24"/>
          <w:szCs w:val="24"/>
        </w:rPr>
        <w:t>weighted Service Quality</w:t>
      </w:r>
    </w:p>
    <w:p w:rsidR="00C622DE" w:rsidRDefault="00C622DE" w:rsidP="007A4169">
      <w:pPr>
        <w:spacing w:after="0" w:line="360" w:lineRule="auto"/>
        <w:jc w:val="both"/>
        <w:rPr>
          <w:rFonts w:ascii="Times New Roman" w:hAnsi="Times New Roman" w:cs="Times New Roman"/>
          <w:sz w:val="24"/>
          <w:szCs w:val="24"/>
        </w:rPr>
      </w:pPr>
      <w:r w:rsidRPr="002D1FD3">
        <w:rPr>
          <w:rFonts w:ascii="Times New Roman" w:hAnsi="Times New Roman" w:cs="Times New Roman"/>
          <w:sz w:val="24"/>
          <w:szCs w:val="24"/>
        </w:rPr>
        <w:t xml:space="preserve">The following table holds total </w:t>
      </w:r>
      <w:r>
        <w:rPr>
          <w:rFonts w:ascii="Times New Roman" w:hAnsi="Times New Roman" w:cs="Times New Roman"/>
          <w:sz w:val="24"/>
          <w:szCs w:val="24"/>
        </w:rPr>
        <w:t>un</w:t>
      </w:r>
      <w:r w:rsidR="00854681">
        <w:rPr>
          <w:rFonts w:ascii="Times New Roman" w:hAnsi="Times New Roman" w:cs="Times New Roman"/>
          <w:sz w:val="24"/>
          <w:szCs w:val="24"/>
        </w:rPr>
        <w:t>-</w:t>
      </w:r>
      <w:r w:rsidRPr="002D1FD3">
        <w:rPr>
          <w:rFonts w:ascii="Times New Roman" w:hAnsi="Times New Roman" w:cs="Times New Roman"/>
          <w:sz w:val="24"/>
          <w:szCs w:val="24"/>
        </w:rPr>
        <w:t>weighted av</w:t>
      </w:r>
      <w:r w:rsidR="00854681">
        <w:rPr>
          <w:rFonts w:ascii="Times New Roman" w:hAnsi="Times New Roman" w:cs="Times New Roman"/>
          <w:sz w:val="24"/>
          <w:szCs w:val="24"/>
        </w:rPr>
        <w:t>era</w:t>
      </w:r>
      <w:r w:rsidRPr="002D1FD3">
        <w:rPr>
          <w:rFonts w:ascii="Times New Roman" w:hAnsi="Times New Roman" w:cs="Times New Roman"/>
          <w:sz w:val="24"/>
          <w:szCs w:val="24"/>
        </w:rPr>
        <w:t>g</w:t>
      </w:r>
      <w:r w:rsidR="00854681">
        <w:rPr>
          <w:rFonts w:ascii="Times New Roman" w:hAnsi="Times New Roman" w:cs="Times New Roman"/>
          <w:sz w:val="24"/>
          <w:szCs w:val="24"/>
        </w:rPr>
        <w:t>e</w:t>
      </w:r>
      <w:r w:rsidRPr="002D1FD3">
        <w:rPr>
          <w:rFonts w:ascii="Times New Roman" w:hAnsi="Times New Roman" w:cs="Times New Roman"/>
          <w:sz w:val="24"/>
          <w:szCs w:val="24"/>
        </w:rPr>
        <w:t xml:space="preserve"> </w:t>
      </w:r>
      <w:r>
        <w:rPr>
          <w:rFonts w:ascii="Times New Roman" w:hAnsi="Times New Roman" w:cs="Times New Roman"/>
          <w:sz w:val="24"/>
          <w:szCs w:val="24"/>
        </w:rPr>
        <w:t xml:space="preserve">service quality </w:t>
      </w:r>
      <w:r w:rsidRPr="002D1FD3">
        <w:rPr>
          <w:rFonts w:ascii="Times New Roman" w:hAnsi="Times New Roman" w:cs="Times New Roman"/>
          <w:sz w:val="24"/>
          <w:szCs w:val="24"/>
        </w:rPr>
        <w:t xml:space="preserve">gap when the respondents </w:t>
      </w:r>
      <w:r w:rsidR="00854681">
        <w:rPr>
          <w:rFonts w:ascii="Times New Roman" w:hAnsi="Times New Roman" w:cs="Times New Roman"/>
          <w:sz w:val="24"/>
          <w:szCs w:val="24"/>
        </w:rPr>
        <w:t>we</w:t>
      </w:r>
      <w:r w:rsidRPr="002D1FD3">
        <w:rPr>
          <w:rFonts w:ascii="Times New Roman" w:hAnsi="Times New Roman" w:cs="Times New Roman"/>
          <w:sz w:val="24"/>
          <w:szCs w:val="24"/>
        </w:rPr>
        <w:t xml:space="preserve">re given a chance </w:t>
      </w:r>
      <w:r w:rsidR="00854681">
        <w:rPr>
          <w:rFonts w:ascii="Times New Roman" w:hAnsi="Times New Roman" w:cs="Times New Roman"/>
          <w:sz w:val="24"/>
          <w:szCs w:val="24"/>
        </w:rPr>
        <w:t xml:space="preserve">to </w:t>
      </w:r>
      <w:r w:rsidR="00854681" w:rsidRPr="002D1FD3">
        <w:rPr>
          <w:rFonts w:ascii="Times New Roman" w:hAnsi="Times New Roman" w:cs="Times New Roman"/>
          <w:sz w:val="24"/>
          <w:szCs w:val="24"/>
        </w:rPr>
        <w:t>evaluate</w:t>
      </w:r>
      <w:r w:rsidRPr="002D1FD3">
        <w:rPr>
          <w:rFonts w:ascii="Times New Roman" w:hAnsi="Times New Roman" w:cs="Times New Roman"/>
          <w:sz w:val="24"/>
          <w:szCs w:val="24"/>
        </w:rPr>
        <w:t xml:space="preserve"> each index according to their </w:t>
      </w:r>
      <w:r>
        <w:rPr>
          <w:rFonts w:ascii="Times New Roman" w:hAnsi="Times New Roman" w:cs="Times New Roman"/>
          <w:sz w:val="24"/>
          <w:szCs w:val="24"/>
        </w:rPr>
        <w:t xml:space="preserve">choice </w:t>
      </w:r>
      <w:r w:rsidRPr="002D1FD3">
        <w:rPr>
          <w:rFonts w:ascii="Times New Roman" w:hAnsi="Times New Roman" w:cs="Times New Roman"/>
          <w:sz w:val="24"/>
          <w:szCs w:val="24"/>
        </w:rPr>
        <w:t xml:space="preserve">and compare service quality on their own. </w:t>
      </w:r>
    </w:p>
    <w:p w:rsidR="00C622DE" w:rsidRPr="00911A91" w:rsidRDefault="00C622DE" w:rsidP="00854681">
      <w:pPr>
        <w:spacing w:after="0" w:line="360" w:lineRule="auto"/>
        <w:jc w:val="center"/>
        <w:rPr>
          <w:rFonts w:ascii="Times New Roman" w:hAnsi="Times New Roman" w:cs="Times New Roman"/>
        </w:rPr>
      </w:pPr>
      <w:r>
        <w:rPr>
          <w:rFonts w:ascii="Times New Roman" w:hAnsi="Times New Roman" w:cs="Times New Roman"/>
          <w:sz w:val="24"/>
          <w:szCs w:val="24"/>
        </w:rPr>
        <w:t>Table-</w:t>
      </w:r>
      <w:r w:rsidR="00D31F31">
        <w:rPr>
          <w:rFonts w:ascii="Times New Roman" w:hAnsi="Times New Roman" w:cs="Times New Roman"/>
          <w:sz w:val="24"/>
          <w:szCs w:val="24"/>
        </w:rPr>
        <w:t>1:</w:t>
      </w:r>
      <w:r w:rsidRPr="00911A91">
        <w:rPr>
          <w:rFonts w:ascii="Times New Roman" w:hAnsi="Times New Roman" w:cs="Times New Roman"/>
          <w:sz w:val="24"/>
          <w:szCs w:val="24"/>
        </w:rPr>
        <w:t xml:space="preserve"> </w:t>
      </w:r>
      <w:r w:rsidRPr="002A69F9">
        <w:rPr>
          <w:rFonts w:ascii="Times New Roman" w:hAnsi="Times New Roman" w:cs="Times New Roman"/>
          <w:sz w:val="24"/>
          <w:szCs w:val="24"/>
        </w:rPr>
        <w:t>Un</w:t>
      </w:r>
      <w:r w:rsidR="00854681">
        <w:rPr>
          <w:rFonts w:ascii="Times New Roman" w:hAnsi="Times New Roman" w:cs="Times New Roman"/>
          <w:sz w:val="24"/>
          <w:szCs w:val="24"/>
        </w:rPr>
        <w:t>-</w:t>
      </w:r>
      <w:r w:rsidRPr="002A69F9">
        <w:rPr>
          <w:rFonts w:ascii="Times New Roman" w:hAnsi="Times New Roman" w:cs="Times New Roman"/>
          <w:sz w:val="24"/>
          <w:szCs w:val="24"/>
        </w:rPr>
        <w:t>weighted Service Quality</w:t>
      </w:r>
    </w:p>
    <w:tbl>
      <w:tblPr>
        <w:tblStyle w:val="TableGrid"/>
        <w:tblW w:w="9270" w:type="dxa"/>
        <w:tblInd w:w="198" w:type="dxa"/>
        <w:tblLook w:val="04A0" w:firstRow="1" w:lastRow="0" w:firstColumn="1" w:lastColumn="0" w:noHBand="0" w:noVBand="1"/>
      </w:tblPr>
      <w:tblGrid>
        <w:gridCol w:w="3330"/>
        <w:gridCol w:w="3150"/>
        <w:gridCol w:w="2790"/>
      </w:tblGrid>
      <w:tr w:rsidR="00C622DE" w:rsidTr="0072559E">
        <w:trPr>
          <w:trHeight w:val="526"/>
        </w:trPr>
        <w:tc>
          <w:tcPr>
            <w:tcW w:w="3330" w:type="dxa"/>
          </w:tcPr>
          <w:p w:rsidR="00C622DE" w:rsidRPr="004E085C" w:rsidRDefault="00C622DE" w:rsidP="00854681">
            <w:pPr>
              <w:spacing w:line="360" w:lineRule="auto"/>
              <w:jc w:val="center"/>
              <w:rPr>
                <w:rFonts w:ascii="Times New Roman" w:hAnsi="Times New Roman" w:cs="Times New Roman"/>
                <w:b/>
                <w:sz w:val="24"/>
                <w:szCs w:val="24"/>
              </w:rPr>
            </w:pPr>
            <w:r w:rsidRPr="004E085C">
              <w:rPr>
                <w:rFonts w:ascii="Times New Roman" w:hAnsi="Times New Roman" w:cs="Times New Roman"/>
                <w:b/>
                <w:sz w:val="24"/>
                <w:szCs w:val="24"/>
              </w:rPr>
              <w:t>Service Quality Dimension</w:t>
            </w:r>
          </w:p>
        </w:tc>
        <w:tc>
          <w:tcPr>
            <w:tcW w:w="3150" w:type="dxa"/>
          </w:tcPr>
          <w:p w:rsidR="00C622DE" w:rsidRPr="004E085C" w:rsidRDefault="0072559E" w:rsidP="0072559E">
            <w:pPr>
              <w:spacing w:line="360" w:lineRule="auto"/>
              <w:jc w:val="center"/>
              <w:rPr>
                <w:rFonts w:ascii="Times New Roman" w:hAnsi="Times New Roman" w:cs="Times New Roman"/>
                <w:b/>
              </w:rPr>
            </w:pPr>
            <w:r>
              <w:rPr>
                <w:rFonts w:ascii="Times New Roman" w:hAnsi="Times New Roman" w:cs="Times New Roman"/>
                <w:b/>
              </w:rPr>
              <w:t>Average</w:t>
            </w:r>
            <w:r w:rsidR="00C622DE">
              <w:rPr>
                <w:rFonts w:ascii="Times New Roman" w:hAnsi="Times New Roman" w:cs="Times New Roman"/>
                <w:b/>
              </w:rPr>
              <w:t xml:space="preserve"> </w:t>
            </w:r>
            <w:r w:rsidR="00C622DE" w:rsidRPr="004E085C">
              <w:rPr>
                <w:rFonts w:ascii="Times New Roman" w:hAnsi="Times New Roman" w:cs="Times New Roman"/>
                <w:b/>
              </w:rPr>
              <w:t>Gap Per Individual Index</w:t>
            </w:r>
          </w:p>
        </w:tc>
        <w:tc>
          <w:tcPr>
            <w:tcW w:w="2790" w:type="dxa"/>
          </w:tcPr>
          <w:p w:rsidR="00C622DE" w:rsidRDefault="00E4336E" w:rsidP="00854681">
            <w:pPr>
              <w:spacing w:line="360" w:lineRule="auto"/>
              <w:jc w:val="center"/>
              <w:rPr>
                <w:rFonts w:ascii="Times New Roman" w:hAnsi="Times New Roman" w:cs="Times New Roman"/>
                <w:b/>
              </w:rPr>
            </w:pPr>
            <w:r>
              <w:rPr>
                <w:rFonts w:ascii="Times New Roman" w:hAnsi="Times New Roman" w:cs="Times New Roman"/>
                <w:b/>
              </w:rPr>
              <w:t>Coefficient o</w:t>
            </w:r>
            <w:r w:rsidR="00C622DE">
              <w:rPr>
                <w:rFonts w:ascii="Times New Roman" w:hAnsi="Times New Roman" w:cs="Times New Roman"/>
                <w:b/>
              </w:rPr>
              <w:t>f Variation</w:t>
            </w:r>
          </w:p>
          <w:p w:rsidR="0072559E" w:rsidRPr="004E085C" w:rsidRDefault="0072559E" w:rsidP="00854681">
            <w:pPr>
              <w:spacing w:line="360" w:lineRule="auto"/>
              <w:jc w:val="center"/>
              <w:rPr>
                <w:rFonts w:ascii="Times New Roman" w:hAnsi="Times New Roman" w:cs="Times New Roman"/>
                <w:b/>
              </w:rPr>
            </w:pPr>
            <w:r>
              <w:rPr>
                <w:rFonts w:ascii="Times New Roman" w:hAnsi="Times New Roman" w:cs="Times New Roman"/>
                <w:b/>
              </w:rPr>
              <w:t>(C.V)</w:t>
            </w:r>
          </w:p>
        </w:tc>
      </w:tr>
      <w:tr w:rsidR="00C622DE" w:rsidTr="0072559E">
        <w:trPr>
          <w:trHeight w:val="351"/>
        </w:trPr>
        <w:tc>
          <w:tcPr>
            <w:tcW w:w="3330" w:type="dxa"/>
            <w:vAlign w:val="bottom"/>
          </w:tcPr>
          <w:p w:rsidR="00C622DE" w:rsidRPr="004E085C" w:rsidRDefault="00C622DE" w:rsidP="007A4169">
            <w:pPr>
              <w:spacing w:line="360" w:lineRule="auto"/>
              <w:rPr>
                <w:rFonts w:ascii="Times New Roman" w:hAnsi="Times New Roman" w:cs="Times New Roman"/>
                <w:bCs/>
              </w:rPr>
            </w:pPr>
            <w:r w:rsidRPr="004E085C">
              <w:rPr>
                <w:rFonts w:ascii="Times New Roman" w:hAnsi="Times New Roman" w:cs="Times New Roman"/>
                <w:bCs/>
              </w:rPr>
              <w:t>Tangibility</w:t>
            </w:r>
          </w:p>
        </w:tc>
        <w:tc>
          <w:tcPr>
            <w:tcW w:w="3150" w:type="dxa"/>
            <w:vAlign w:val="bottom"/>
          </w:tcPr>
          <w:p w:rsidR="00C622DE" w:rsidRPr="004E085C" w:rsidRDefault="00C622DE" w:rsidP="007A4169">
            <w:pPr>
              <w:spacing w:line="360" w:lineRule="auto"/>
              <w:jc w:val="center"/>
              <w:rPr>
                <w:rFonts w:ascii="Times New Roman" w:hAnsi="Times New Roman" w:cs="Times New Roman"/>
                <w:color w:val="000000"/>
              </w:rPr>
            </w:pPr>
            <w:r w:rsidRPr="004E085C">
              <w:rPr>
                <w:rFonts w:ascii="Times New Roman" w:hAnsi="Times New Roman" w:cs="Times New Roman"/>
                <w:color w:val="000000"/>
              </w:rPr>
              <w:t>1.42</w:t>
            </w:r>
          </w:p>
        </w:tc>
        <w:tc>
          <w:tcPr>
            <w:tcW w:w="2790" w:type="dxa"/>
            <w:vAlign w:val="bottom"/>
          </w:tcPr>
          <w:p w:rsidR="00C622DE" w:rsidRPr="00D14DCE" w:rsidRDefault="00C622DE" w:rsidP="007A4169">
            <w:pPr>
              <w:spacing w:line="360" w:lineRule="auto"/>
              <w:jc w:val="center"/>
              <w:rPr>
                <w:rFonts w:ascii="Times New Roman" w:hAnsi="Times New Roman" w:cs="Times New Roman"/>
                <w:color w:val="000000"/>
              </w:rPr>
            </w:pPr>
            <w:r w:rsidRPr="00D14DCE">
              <w:rPr>
                <w:rFonts w:ascii="Times New Roman" w:hAnsi="Times New Roman" w:cs="Times New Roman"/>
                <w:color w:val="000000"/>
              </w:rPr>
              <w:t>36.49</w:t>
            </w:r>
            <w:r>
              <w:rPr>
                <w:rFonts w:ascii="Times New Roman" w:hAnsi="Times New Roman" w:cs="Times New Roman"/>
                <w:color w:val="000000"/>
              </w:rPr>
              <w:t xml:space="preserve"> %</w:t>
            </w:r>
          </w:p>
        </w:tc>
      </w:tr>
      <w:tr w:rsidR="00C622DE" w:rsidTr="0072559E">
        <w:trPr>
          <w:trHeight w:val="331"/>
        </w:trPr>
        <w:tc>
          <w:tcPr>
            <w:tcW w:w="3330" w:type="dxa"/>
            <w:vAlign w:val="bottom"/>
          </w:tcPr>
          <w:p w:rsidR="00C622DE" w:rsidRPr="004E085C" w:rsidRDefault="00C622DE" w:rsidP="007A4169">
            <w:pPr>
              <w:spacing w:line="360" w:lineRule="auto"/>
              <w:rPr>
                <w:rFonts w:ascii="Times New Roman" w:hAnsi="Times New Roman" w:cs="Times New Roman"/>
                <w:bCs/>
              </w:rPr>
            </w:pPr>
            <w:r w:rsidRPr="004E085C">
              <w:rPr>
                <w:rFonts w:ascii="Times New Roman" w:hAnsi="Times New Roman" w:cs="Times New Roman"/>
                <w:bCs/>
              </w:rPr>
              <w:t>Reliability</w:t>
            </w:r>
          </w:p>
        </w:tc>
        <w:tc>
          <w:tcPr>
            <w:tcW w:w="3150" w:type="dxa"/>
            <w:vAlign w:val="bottom"/>
          </w:tcPr>
          <w:p w:rsidR="00C622DE" w:rsidRPr="004E085C" w:rsidRDefault="00C622DE" w:rsidP="007A4169">
            <w:pPr>
              <w:spacing w:line="360" w:lineRule="auto"/>
              <w:jc w:val="center"/>
              <w:rPr>
                <w:rFonts w:ascii="Times New Roman" w:hAnsi="Times New Roman" w:cs="Times New Roman"/>
                <w:color w:val="000000"/>
              </w:rPr>
            </w:pPr>
            <w:r w:rsidRPr="004E085C">
              <w:rPr>
                <w:rFonts w:ascii="Times New Roman" w:hAnsi="Times New Roman" w:cs="Times New Roman"/>
                <w:color w:val="000000"/>
              </w:rPr>
              <w:t>1.68</w:t>
            </w:r>
          </w:p>
        </w:tc>
        <w:tc>
          <w:tcPr>
            <w:tcW w:w="2790" w:type="dxa"/>
            <w:vAlign w:val="bottom"/>
          </w:tcPr>
          <w:p w:rsidR="00C622DE" w:rsidRPr="00D14DCE" w:rsidRDefault="00C622DE" w:rsidP="007A4169">
            <w:pPr>
              <w:spacing w:line="360" w:lineRule="auto"/>
              <w:jc w:val="center"/>
              <w:rPr>
                <w:rFonts w:ascii="Times New Roman" w:hAnsi="Times New Roman" w:cs="Times New Roman"/>
                <w:color w:val="000000"/>
              </w:rPr>
            </w:pPr>
            <w:r w:rsidRPr="00D14DCE">
              <w:rPr>
                <w:rFonts w:ascii="Times New Roman" w:hAnsi="Times New Roman" w:cs="Times New Roman"/>
                <w:color w:val="000000"/>
              </w:rPr>
              <w:t>42.18</w:t>
            </w:r>
            <w:r>
              <w:rPr>
                <w:rFonts w:ascii="Times New Roman" w:hAnsi="Times New Roman" w:cs="Times New Roman"/>
                <w:color w:val="000000"/>
              </w:rPr>
              <w:t xml:space="preserve"> %</w:t>
            </w:r>
          </w:p>
        </w:tc>
      </w:tr>
      <w:tr w:rsidR="00C622DE" w:rsidTr="0072559E">
        <w:trPr>
          <w:trHeight w:val="351"/>
        </w:trPr>
        <w:tc>
          <w:tcPr>
            <w:tcW w:w="3330" w:type="dxa"/>
            <w:vAlign w:val="bottom"/>
          </w:tcPr>
          <w:p w:rsidR="00C622DE" w:rsidRPr="004E085C" w:rsidRDefault="00C622DE" w:rsidP="007A4169">
            <w:pPr>
              <w:spacing w:line="360" w:lineRule="auto"/>
              <w:rPr>
                <w:rFonts w:ascii="Times New Roman" w:hAnsi="Times New Roman" w:cs="Times New Roman"/>
                <w:bCs/>
              </w:rPr>
            </w:pPr>
            <w:r w:rsidRPr="004E085C">
              <w:rPr>
                <w:rFonts w:ascii="Times New Roman" w:hAnsi="Times New Roman" w:cs="Times New Roman"/>
                <w:bCs/>
              </w:rPr>
              <w:t>Responsiveness</w:t>
            </w:r>
          </w:p>
        </w:tc>
        <w:tc>
          <w:tcPr>
            <w:tcW w:w="3150" w:type="dxa"/>
            <w:vAlign w:val="bottom"/>
          </w:tcPr>
          <w:p w:rsidR="00C622DE" w:rsidRPr="004E085C" w:rsidRDefault="00C622DE" w:rsidP="007A4169">
            <w:pPr>
              <w:spacing w:line="360" w:lineRule="auto"/>
              <w:jc w:val="center"/>
              <w:rPr>
                <w:rFonts w:ascii="Times New Roman" w:hAnsi="Times New Roman" w:cs="Times New Roman"/>
                <w:color w:val="000000"/>
              </w:rPr>
            </w:pPr>
            <w:r w:rsidRPr="004E085C">
              <w:rPr>
                <w:rFonts w:ascii="Times New Roman" w:hAnsi="Times New Roman" w:cs="Times New Roman"/>
                <w:color w:val="000000"/>
              </w:rPr>
              <w:t>1.38</w:t>
            </w:r>
          </w:p>
        </w:tc>
        <w:tc>
          <w:tcPr>
            <w:tcW w:w="2790" w:type="dxa"/>
            <w:vAlign w:val="bottom"/>
          </w:tcPr>
          <w:p w:rsidR="00C622DE" w:rsidRPr="00D14DCE" w:rsidRDefault="00C622DE" w:rsidP="007A4169">
            <w:pPr>
              <w:spacing w:line="360" w:lineRule="auto"/>
              <w:jc w:val="center"/>
              <w:rPr>
                <w:rFonts w:ascii="Times New Roman" w:hAnsi="Times New Roman" w:cs="Times New Roman"/>
                <w:color w:val="000000"/>
              </w:rPr>
            </w:pPr>
            <w:r w:rsidRPr="00D14DCE">
              <w:rPr>
                <w:rFonts w:ascii="Times New Roman" w:hAnsi="Times New Roman" w:cs="Times New Roman"/>
                <w:color w:val="000000"/>
              </w:rPr>
              <w:t>56.27</w:t>
            </w:r>
            <w:r>
              <w:rPr>
                <w:rFonts w:ascii="Times New Roman" w:hAnsi="Times New Roman" w:cs="Times New Roman"/>
                <w:color w:val="000000"/>
              </w:rPr>
              <w:t xml:space="preserve"> %</w:t>
            </w:r>
          </w:p>
        </w:tc>
      </w:tr>
      <w:tr w:rsidR="00C622DE" w:rsidTr="0072559E">
        <w:trPr>
          <w:trHeight w:val="351"/>
        </w:trPr>
        <w:tc>
          <w:tcPr>
            <w:tcW w:w="3330" w:type="dxa"/>
            <w:vAlign w:val="bottom"/>
          </w:tcPr>
          <w:p w:rsidR="00C622DE" w:rsidRPr="004E085C" w:rsidRDefault="00C622DE" w:rsidP="007A4169">
            <w:pPr>
              <w:spacing w:line="360" w:lineRule="auto"/>
              <w:rPr>
                <w:rFonts w:ascii="Times New Roman" w:hAnsi="Times New Roman" w:cs="Times New Roman"/>
                <w:bCs/>
              </w:rPr>
            </w:pPr>
            <w:r w:rsidRPr="004E085C">
              <w:rPr>
                <w:rFonts w:ascii="Times New Roman" w:hAnsi="Times New Roman" w:cs="Times New Roman"/>
                <w:bCs/>
              </w:rPr>
              <w:t>Assurance</w:t>
            </w:r>
          </w:p>
        </w:tc>
        <w:tc>
          <w:tcPr>
            <w:tcW w:w="3150" w:type="dxa"/>
            <w:vAlign w:val="bottom"/>
          </w:tcPr>
          <w:p w:rsidR="00C622DE" w:rsidRPr="004E085C" w:rsidRDefault="00C622DE" w:rsidP="007A4169">
            <w:pPr>
              <w:spacing w:line="360" w:lineRule="auto"/>
              <w:jc w:val="center"/>
              <w:rPr>
                <w:rFonts w:ascii="Times New Roman" w:hAnsi="Times New Roman" w:cs="Times New Roman"/>
                <w:color w:val="000000"/>
              </w:rPr>
            </w:pPr>
            <w:r w:rsidRPr="004E085C">
              <w:rPr>
                <w:rFonts w:ascii="Times New Roman" w:hAnsi="Times New Roman" w:cs="Times New Roman"/>
                <w:color w:val="000000"/>
              </w:rPr>
              <w:t>1.51</w:t>
            </w:r>
          </w:p>
        </w:tc>
        <w:tc>
          <w:tcPr>
            <w:tcW w:w="2790" w:type="dxa"/>
            <w:vAlign w:val="bottom"/>
          </w:tcPr>
          <w:p w:rsidR="00C622DE" w:rsidRPr="00D14DCE" w:rsidRDefault="00C622DE" w:rsidP="007A4169">
            <w:pPr>
              <w:spacing w:line="360" w:lineRule="auto"/>
              <w:jc w:val="center"/>
              <w:rPr>
                <w:rFonts w:ascii="Times New Roman" w:hAnsi="Times New Roman" w:cs="Times New Roman"/>
                <w:color w:val="000000"/>
              </w:rPr>
            </w:pPr>
            <w:r w:rsidRPr="00D14DCE">
              <w:rPr>
                <w:rFonts w:ascii="Times New Roman" w:hAnsi="Times New Roman" w:cs="Times New Roman"/>
                <w:color w:val="000000"/>
              </w:rPr>
              <w:t>33.03</w:t>
            </w:r>
            <w:r>
              <w:rPr>
                <w:rFonts w:ascii="Times New Roman" w:hAnsi="Times New Roman" w:cs="Times New Roman"/>
                <w:color w:val="000000"/>
              </w:rPr>
              <w:t xml:space="preserve"> %</w:t>
            </w:r>
          </w:p>
        </w:tc>
      </w:tr>
      <w:tr w:rsidR="00C622DE" w:rsidTr="0072559E">
        <w:trPr>
          <w:trHeight w:val="351"/>
        </w:trPr>
        <w:tc>
          <w:tcPr>
            <w:tcW w:w="3330" w:type="dxa"/>
            <w:vAlign w:val="bottom"/>
          </w:tcPr>
          <w:p w:rsidR="00C622DE" w:rsidRPr="004E085C" w:rsidRDefault="00C622DE" w:rsidP="007A4169">
            <w:pPr>
              <w:spacing w:line="360" w:lineRule="auto"/>
              <w:rPr>
                <w:rFonts w:ascii="Times New Roman" w:hAnsi="Times New Roman" w:cs="Times New Roman"/>
                <w:bCs/>
              </w:rPr>
            </w:pPr>
            <w:r w:rsidRPr="004E085C">
              <w:rPr>
                <w:rFonts w:ascii="Times New Roman" w:hAnsi="Times New Roman" w:cs="Times New Roman"/>
                <w:bCs/>
              </w:rPr>
              <w:t>Empathy</w:t>
            </w:r>
          </w:p>
        </w:tc>
        <w:tc>
          <w:tcPr>
            <w:tcW w:w="3150" w:type="dxa"/>
            <w:vAlign w:val="bottom"/>
          </w:tcPr>
          <w:p w:rsidR="00C622DE" w:rsidRPr="004E085C" w:rsidRDefault="00C622DE" w:rsidP="007A4169">
            <w:pPr>
              <w:spacing w:line="360" w:lineRule="auto"/>
              <w:jc w:val="center"/>
              <w:rPr>
                <w:rFonts w:ascii="Times New Roman" w:hAnsi="Times New Roman" w:cs="Times New Roman"/>
                <w:color w:val="000000"/>
              </w:rPr>
            </w:pPr>
            <w:r w:rsidRPr="004E085C">
              <w:rPr>
                <w:rFonts w:ascii="Times New Roman" w:hAnsi="Times New Roman" w:cs="Times New Roman"/>
                <w:color w:val="000000"/>
              </w:rPr>
              <w:t>1.20</w:t>
            </w:r>
          </w:p>
        </w:tc>
        <w:tc>
          <w:tcPr>
            <w:tcW w:w="2790" w:type="dxa"/>
            <w:vAlign w:val="bottom"/>
          </w:tcPr>
          <w:p w:rsidR="00C622DE" w:rsidRPr="00D14DCE" w:rsidRDefault="00C622DE" w:rsidP="007A4169">
            <w:pPr>
              <w:spacing w:line="360" w:lineRule="auto"/>
              <w:jc w:val="center"/>
              <w:rPr>
                <w:rFonts w:ascii="Times New Roman" w:hAnsi="Times New Roman" w:cs="Times New Roman"/>
                <w:color w:val="000000"/>
              </w:rPr>
            </w:pPr>
            <w:r w:rsidRPr="00D14DCE">
              <w:rPr>
                <w:rFonts w:ascii="Times New Roman" w:hAnsi="Times New Roman" w:cs="Times New Roman"/>
                <w:color w:val="000000"/>
              </w:rPr>
              <w:t>40.31</w:t>
            </w:r>
            <w:r>
              <w:rPr>
                <w:rFonts w:ascii="Times New Roman" w:hAnsi="Times New Roman" w:cs="Times New Roman"/>
                <w:color w:val="000000"/>
              </w:rPr>
              <w:t xml:space="preserve"> %</w:t>
            </w:r>
          </w:p>
        </w:tc>
      </w:tr>
      <w:tr w:rsidR="00C622DE" w:rsidTr="0072559E">
        <w:trPr>
          <w:trHeight w:val="351"/>
        </w:trPr>
        <w:tc>
          <w:tcPr>
            <w:tcW w:w="3330" w:type="dxa"/>
            <w:vAlign w:val="center"/>
          </w:tcPr>
          <w:p w:rsidR="00C622DE" w:rsidRPr="004E085C" w:rsidRDefault="00C622DE" w:rsidP="0072559E">
            <w:pPr>
              <w:spacing w:line="360" w:lineRule="auto"/>
              <w:rPr>
                <w:rFonts w:ascii="Times New Roman" w:hAnsi="Times New Roman" w:cs="Times New Roman"/>
                <w:b/>
                <w:bCs/>
              </w:rPr>
            </w:pPr>
            <w:r w:rsidRPr="004E085C">
              <w:rPr>
                <w:rFonts w:ascii="Times New Roman" w:hAnsi="Times New Roman" w:cs="Times New Roman"/>
                <w:b/>
                <w:bCs/>
              </w:rPr>
              <w:t xml:space="preserve">Total </w:t>
            </w:r>
            <w:r>
              <w:rPr>
                <w:rFonts w:ascii="Times New Roman" w:hAnsi="Times New Roman" w:cs="Times New Roman"/>
                <w:b/>
                <w:bCs/>
              </w:rPr>
              <w:t>Un</w:t>
            </w:r>
            <w:r w:rsidR="00854681">
              <w:rPr>
                <w:rFonts w:ascii="Times New Roman" w:hAnsi="Times New Roman" w:cs="Times New Roman"/>
                <w:b/>
                <w:bCs/>
              </w:rPr>
              <w:t>-</w:t>
            </w:r>
            <w:r>
              <w:rPr>
                <w:rFonts w:ascii="Times New Roman" w:hAnsi="Times New Roman" w:cs="Times New Roman"/>
                <w:b/>
                <w:bCs/>
              </w:rPr>
              <w:t xml:space="preserve">weighted </w:t>
            </w:r>
            <w:r w:rsidRPr="004E085C">
              <w:rPr>
                <w:rFonts w:ascii="Times New Roman" w:hAnsi="Times New Roman" w:cs="Times New Roman"/>
                <w:b/>
                <w:bCs/>
              </w:rPr>
              <w:t>Av</w:t>
            </w:r>
            <w:r w:rsidR="0072559E">
              <w:rPr>
                <w:rFonts w:ascii="Times New Roman" w:hAnsi="Times New Roman" w:cs="Times New Roman"/>
                <w:b/>
                <w:bCs/>
              </w:rPr>
              <w:t>era</w:t>
            </w:r>
            <w:r w:rsidRPr="004E085C">
              <w:rPr>
                <w:rFonts w:ascii="Times New Roman" w:hAnsi="Times New Roman" w:cs="Times New Roman"/>
                <w:b/>
                <w:bCs/>
              </w:rPr>
              <w:t>g</w:t>
            </w:r>
            <w:r w:rsidR="0072559E">
              <w:rPr>
                <w:rFonts w:ascii="Times New Roman" w:hAnsi="Times New Roman" w:cs="Times New Roman"/>
                <w:b/>
                <w:bCs/>
              </w:rPr>
              <w:t>e</w:t>
            </w:r>
            <w:r w:rsidRPr="004E085C">
              <w:rPr>
                <w:rFonts w:ascii="Times New Roman" w:hAnsi="Times New Roman" w:cs="Times New Roman"/>
                <w:b/>
                <w:bCs/>
              </w:rPr>
              <w:t xml:space="preserve"> Gap</w:t>
            </w:r>
          </w:p>
        </w:tc>
        <w:tc>
          <w:tcPr>
            <w:tcW w:w="3150" w:type="dxa"/>
            <w:vAlign w:val="center"/>
          </w:tcPr>
          <w:p w:rsidR="00C622DE" w:rsidRPr="004E085C" w:rsidRDefault="00C622DE" w:rsidP="00854681">
            <w:pPr>
              <w:spacing w:line="360" w:lineRule="auto"/>
              <w:jc w:val="center"/>
              <w:rPr>
                <w:rFonts w:ascii="Times New Roman" w:hAnsi="Times New Roman" w:cs="Times New Roman"/>
                <w:b/>
                <w:color w:val="000000"/>
              </w:rPr>
            </w:pPr>
            <w:r w:rsidRPr="004E085C">
              <w:rPr>
                <w:rFonts w:ascii="Times New Roman" w:hAnsi="Times New Roman" w:cs="Times New Roman"/>
                <w:b/>
                <w:color w:val="000000"/>
              </w:rPr>
              <w:t>1.44</w:t>
            </w:r>
          </w:p>
        </w:tc>
        <w:tc>
          <w:tcPr>
            <w:tcW w:w="2790" w:type="dxa"/>
            <w:vAlign w:val="center"/>
          </w:tcPr>
          <w:p w:rsidR="00C622DE" w:rsidRPr="00D14DCE" w:rsidRDefault="00C622DE" w:rsidP="00854681">
            <w:pPr>
              <w:spacing w:line="360" w:lineRule="auto"/>
              <w:jc w:val="center"/>
              <w:rPr>
                <w:rFonts w:ascii="Times New Roman" w:hAnsi="Times New Roman" w:cs="Times New Roman"/>
                <w:b/>
                <w:color w:val="000000"/>
              </w:rPr>
            </w:pPr>
            <w:r w:rsidRPr="00D14DCE">
              <w:rPr>
                <w:rFonts w:ascii="Times New Roman" w:hAnsi="Times New Roman" w:cs="Times New Roman"/>
                <w:b/>
                <w:color w:val="000000"/>
              </w:rPr>
              <w:t>41.51</w:t>
            </w:r>
            <w:r>
              <w:rPr>
                <w:rFonts w:ascii="Times New Roman" w:hAnsi="Times New Roman" w:cs="Times New Roman"/>
                <w:color w:val="000000"/>
              </w:rPr>
              <w:t xml:space="preserve"> %</w:t>
            </w:r>
          </w:p>
        </w:tc>
      </w:tr>
    </w:tbl>
    <w:p w:rsidR="00C622DE" w:rsidRDefault="00C622DE" w:rsidP="0097278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Here, </w:t>
      </w:r>
      <w:r w:rsidR="00E4336E" w:rsidRPr="00E4336E">
        <w:rPr>
          <w:rFonts w:ascii="Times New Roman" w:hAnsi="Times New Roman" w:cs="Times New Roman"/>
          <w:sz w:val="24"/>
          <w:szCs w:val="24"/>
        </w:rPr>
        <w:t xml:space="preserve">Coefficient of Variation </w:t>
      </w:r>
      <w:r w:rsidR="00972784">
        <w:rPr>
          <w:rFonts w:ascii="Times New Roman" w:hAnsi="Times New Roman" w:cs="Times New Roman"/>
          <w:sz w:val="24"/>
          <w:szCs w:val="24"/>
        </w:rPr>
        <w:t>indicate</w:t>
      </w:r>
      <w:r w:rsidR="00A222DB">
        <w:rPr>
          <w:rFonts w:ascii="Times New Roman" w:hAnsi="Times New Roman" w:cs="Times New Roman"/>
          <w:sz w:val="24"/>
          <w:szCs w:val="24"/>
        </w:rPr>
        <w:t>s</w:t>
      </w:r>
      <w:r w:rsidR="00972784">
        <w:rPr>
          <w:rFonts w:ascii="Times New Roman" w:hAnsi="Times New Roman" w:cs="Times New Roman"/>
          <w:sz w:val="24"/>
          <w:szCs w:val="24"/>
        </w:rPr>
        <w:t xml:space="preserve"> that there </w:t>
      </w:r>
      <w:r w:rsidR="00A222DB">
        <w:rPr>
          <w:rFonts w:ascii="Times New Roman" w:hAnsi="Times New Roman" w:cs="Times New Roman"/>
          <w:sz w:val="24"/>
          <w:szCs w:val="24"/>
        </w:rPr>
        <w:t>is</w:t>
      </w:r>
      <w:r>
        <w:rPr>
          <w:rFonts w:ascii="Times New Roman" w:hAnsi="Times New Roman" w:cs="Times New Roman"/>
          <w:sz w:val="24"/>
          <w:szCs w:val="24"/>
        </w:rPr>
        <w:t xml:space="preserve"> high variability of respondent’s opinion and relativity of opinion with </w:t>
      </w:r>
      <w:r w:rsidR="00972784">
        <w:rPr>
          <w:rFonts w:ascii="Times New Roman" w:hAnsi="Times New Roman" w:cs="Times New Roman"/>
          <w:sz w:val="24"/>
          <w:szCs w:val="24"/>
        </w:rPr>
        <w:t>respective index as it indicate</w:t>
      </w:r>
      <w:r w:rsidR="00A222DB">
        <w:rPr>
          <w:rFonts w:ascii="Times New Roman" w:hAnsi="Times New Roman" w:cs="Times New Roman"/>
          <w:sz w:val="24"/>
          <w:szCs w:val="24"/>
        </w:rPr>
        <w:t>s</w:t>
      </w:r>
      <w:r>
        <w:rPr>
          <w:rFonts w:ascii="Times New Roman" w:hAnsi="Times New Roman" w:cs="Times New Roman"/>
          <w:sz w:val="24"/>
          <w:szCs w:val="24"/>
        </w:rPr>
        <w:t xml:space="preserve"> that every index carry the same value from company perspective. Here</w:t>
      </w:r>
      <w:r w:rsidR="00972784">
        <w:rPr>
          <w:rFonts w:ascii="Times New Roman" w:hAnsi="Times New Roman" w:cs="Times New Roman"/>
          <w:sz w:val="24"/>
          <w:szCs w:val="24"/>
        </w:rPr>
        <w:t>,</w:t>
      </w:r>
      <w:r>
        <w:rPr>
          <w:rFonts w:ascii="Times New Roman" w:hAnsi="Times New Roman" w:cs="Times New Roman"/>
          <w:sz w:val="24"/>
          <w:szCs w:val="24"/>
        </w:rPr>
        <w:t xml:space="preserve"> the result </w:t>
      </w:r>
      <w:r w:rsidR="00C752E9">
        <w:rPr>
          <w:rFonts w:ascii="Times New Roman" w:hAnsi="Times New Roman" w:cs="Times New Roman"/>
          <w:sz w:val="24"/>
          <w:szCs w:val="24"/>
        </w:rPr>
        <w:t>found</w:t>
      </w:r>
      <w:r>
        <w:rPr>
          <w:rFonts w:ascii="Times New Roman" w:hAnsi="Times New Roman" w:cs="Times New Roman"/>
          <w:sz w:val="24"/>
          <w:szCs w:val="24"/>
        </w:rPr>
        <w:t xml:space="preserve"> less representative.</w:t>
      </w:r>
    </w:p>
    <w:p w:rsidR="00D31F31" w:rsidRDefault="00D31F31">
      <w:pPr>
        <w:rPr>
          <w:rFonts w:ascii="Times New Roman" w:hAnsi="Times New Roman" w:cs="Times New Roman"/>
          <w:b/>
          <w:sz w:val="24"/>
          <w:szCs w:val="24"/>
        </w:rPr>
      </w:pPr>
      <w:r>
        <w:rPr>
          <w:rFonts w:ascii="Times New Roman" w:hAnsi="Times New Roman" w:cs="Times New Roman"/>
          <w:b/>
          <w:sz w:val="24"/>
          <w:szCs w:val="24"/>
        </w:rPr>
        <w:br w:type="page"/>
      </w:r>
    </w:p>
    <w:p w:rsidR="00C622DE" w:rsidRPr="001F26B1" w:rsidRDefault="00E4336E" w:rsidP="007A4169">
      <w:pPr>
        <w:spacing w:after="0" w:line="360" w:lineRule="auto"/>
        <w:jc w:val="both"/>
        <w:rPr>
          <w:rFonts w:ascii="Times New Roman" w:hAnsi="Times New Roman" w:cs="Times New Roman"/>
          <w:b/>
          <w:sz w:val="24"/>
          <w:szCs w:val="24"/>
        </w:rPr>
      </w:pPr>
      <w:r w:rsidRPr="001F26B1">
        <w:rPr>
          <w:rFonts w:ascii="Times New Roman" w:hAnsi="Times New Roman" w:cs="Times New Roman"/>
          <w:b/>
          <w:sz w:val="24"/>
          <w:szCs w:val="24"/>
        </w:rPr>
        <w:lastRenderedPageBreak/>
        <w:t>4</w:t>
      </w:r>
      <w:r w:rsidR="00C622DE" w:rsidRPr="001F26B1">
        <w:rPr>
          <w:rFonts w:ascii="Times New Roman" w:hAnsi="Times New Roman" w:cs="Times New Roman"/>
          <w:b/>
          <w:sz w:val="24"/>
          <w:szCs w:val="24"/>
        </w:rPr>
        <w:t>.3 Weighted Service Quality</w:t>
      </w:r>
    </w:p>
    <w:p w:rsidR="00C622DE" w:rsidRDefault="00E83835" w:rsidP="001F26B1">
      <w:pPr>
        <w:spacing w:line="360" w:lineRule="auto"/>
        <w:jc w:val="both"/>
        <w:rPr>
          <w:rFonts w:ascii="Times New Roman" w:hAnsi="Times New Roman" w:cs="Times New Roman"/>
          <w:sz w:val="24"/>
          <w:szCs w:val="24"/>
        </w:rPr>
      </w:pPr>
      <w:r>
        <w:rPr>
          <w:rFonts w:ascii="Times New Roman" w:hAnsi="Times New Roman" w:cs="Times New Roman"/>
          <w:sz w:val="24"/>
          <w:szCs w:val="24"/>
        </w:rPr>
        <w:t>Table below</w:t>
      </w:r>
      <w:r w:rsidR="00C622DE" w:rsidRPr="00B070CF">
        <w:rPr>
          <w:rFonts w:ascii="Times New Roman" w:hAnsi="Times New Roman" w:cs="Times New Roman"/>
          <w:sz w:val="24"/>
          <w:szCs w:val="24"/>
        </w:rPr>
        <w:t xml:space="preserve"> </w:t>
      </w:r>
      <w:r w:rsidR="001F26B1">
        <w:rPr>
          <w:rFonts w:ascii="Times New Roman" w:hAnsi="Times New Roman" w:cs="Times New Roman"/>
          <w:sz w:val="24"/>
          <w:szCs w:val="24"/>
        </w:rPr>
        <w:t>show</w:t>
      </w:r>
      <w:r>
        <w:rPr>
          <w:rFonts w:ascii="Times New Roman" w:hAnsi="Times New Roman" w:cs="Times New Roman"/>
          <w:sz w:val="24"/>
          <w:szCs w:val="24"/>
        </w:rPr>
        <w:t>s</w:t>
      </w:r>
      <w:r w:rsidR="00C622DE" w:rsidRPr="00B070CF">
        <w:rPr>
          <w:rFonts w:ascii="Times New Roman" w:hAnsi="Times New Roman" w:cs="Times New Roman"/>
          <w:sz w:val="24"/>
          <w:szCs w:val="24"/>
        </w:rPr>
        <w:t xml:space="preserve"> total weighted av</w:t>
      </w:r>
      <w:r w:rsidR="00D31F31">
        <w:rPr>
          <w:rFonts w:ascii="Times New Roman" w:hAnsi="Times New Roman" w:cs="Times New Roman"/>
          <w:sz w:val="24"/>
          <w:szCs w:val="24"/>
        </w:rPr>
        <w:t>era</w:t>
      </w:r>
      <w:r w:rsidR="00C622DE" w:rsidRPr="00B070CF">
        <w:rPr>
          <w:rFonts w:ascii="Times New Roman" w:hAnsi="Times New Roman" w:cs="Times New Roman"/>
          <w:sz w:val="24"/>
          <w:szCs w:val="24"/>
        </w:rPr>
        <w:t>g</w:t>
      </w:r>
      <w:r w:rsidR="00D31F31">
        <w:rPr>
          <w:rFonts w:ascii="Times New Roman" w:hAnsi="Times New Roman" w:cs="Times New Roman"/>
          <w:sz w:val="24"/>
          <w:szCs w:val="24"/>
        </w:rPr>
        <w:t>e</w:t>
      </w:r>
      <w:r w:rsidR="00C622DE" w:rsidRPr="00B070CF">
        <w:rPr>
          <w:rFonts w:ascii="Times New Roman" w:hAnsi="Times New Roman" w:cs="Times New Roman"/>
          <w:sz w:val="24"/>
          <w:szCs w:val="24"/>
        </w:rPr>
        <w:t xml:space="preserve"> gap when the respondents </w:t>
      </w:r>
      <w:r w:rsidR="00972784">
        <w:rPr>
          <w:rFonts w:ascii="Times New Roman" w:hAnsi="Times New Roman" w:cs="Times New Roman"/>
          <w:sz w:val="24"/>
          <w:szCs w:val="24"/>
        </w:rPr>
        <w:t>were</w:t>
      </w:r>
      <w:r w:rsidR="00C622DE" w:rsidRPr="00B070CF">
        <w:rPr>
          <w:rFonts w:ascii="Times New Roman" w:hAnsi="Times New Roman" w:cs="Times New Roman"/>
          <w:sz w:val="24"/>
          <w:szCs w:val="24"/>
        </w:rPr>
        <w:t xml:space="preserve"> given a chance </w:t>
      </w:r>
      <w:r w:rsidR="00C622DE">
        <w:rPr>
          <w:rFonts w:ascii="Times New Roman" w:hAnsi="Times New Roman" w:cs="Times New Roman"/>
          <w:sz w:val="24"/>
          <w:szCs w:val="24"/>
        </w:rPr>
        <w:t>to e</w:t>
      </w:r>
      <w:r w:rsidR="00C622DE" w:rsidRPr="00B070CF">
        <w:rPr>
          <w:rFonts w:ascii="Times New Roman" w:hAnsi="Times New Roman" w:cs="Times New Roman"/>
          <w:sz w:val="24"/>
          <w:szCs w:val="24"/>
        </w:rPr>
        <w:t>valuate each index according to their</w:t>
      </w:r>
      <w:r w:rsidR="00C622DE">
        <w:rPr>
          <w:rFonts w:ascii="Times New Roman" w:hAnsi="Times New Roman" w:cs="Times New Roman"/>
          <w:sz w:val="24"/>
          <w:szCs w:val="24"/>
        </w:rPr>
        <w:t xml:space="preserve"> priority</w:t>
      </w:r>
      <w:r w:rsidR="00C622DE" w:rsidRPr="00B070CF">
        <w:rPr>
          <w:rFonts w:ascii="Times New Roman" w:hAnsi="Times New Roman" w:cs="Times New Roman"/>
          <w:sz w:val="24"/>
          <w:szCs w:val="24"/>
        </w:rPr>
        <w:t xml:space="preserve"> and compare service quality on their own. </w:t>
      </w:r>
    </w:p>
    <w:p w:rsidR="00C622DE" w:rsidRPr="00911A91" w:rsidRDefault="00D31F31" w:rsidP="00D31F31">
      <w:pPr>
        <w:spacing w:after="0" w:line="360" w:lineRule="auto"/>
        <w:jc w:val="center"/>
        <w:rPr>
          <w:rFonts w:ascii="Times New Roman" w:hAnsi="Times New Roman" w:cs="Times New Roman"/>
        </w:rPr>
      </w:pPr>
      <w:r>
        <w:rPr>
          <w:rFonts w:ascii="Times New Roman" w:hAnsi="Times New Roman" w:cs="Times New Roman"/>
          <w:sz w:val="24"/>
          <w:szCs w:val="24"/>
        </w:rPr>
        <w:t>Table-</w:t>
      </w:r>
      <w:r w:rsidR="001F26B1">
        <w:rPr>
          <w:rFonts w:ascii="Times New Roman" w:hAnsi="Times New Roman" w:cs="Times New Roman"/>
          <w:sz w:val="24"/>
          <w:szCs w:val="24"/>
        </w:rPr>
        <w:t>2</w:t>
      </w:r>
      <w:r>
        <w:rPr>
          <w:rFonts w:ascii="Times New Roman" w:hAnsi="Times New Roman" w:cs="Times New Roman"/>
          <w:sz w:val="24"/>
          <w:szCs w:val="24"/>
        </w:rPr>
        <w:t>:</w:t>
      </w:r>
      <w:r w:rsidR="00C622DE" w:rsidRPr="00911A91">
        <w:rPr>
          <w:rFonts w:ascii="Times New Roman" w:hAnsi="Times New Roman" w:cs="Times New Roman"/>
          <w:sz w:val="24"/>
          <w:szCs w:val="24"/>
        </w:rPr>
        <w:t xml:space="preserve"> </w:t>
      </w:r>
      <w:r w:rsidR="00C622DE" w:rsidRPr="002A69F9">
        <w:rPr>
          <w:rFonts w:ascii="Times New Roman" w:hAnsi="Times New Roman" w:cs="Times New Roman"/>
          <w:sz w:val="24"/>
          <w:szCs w:val="24"/>
        </w:rPr>
        <w:t>Weighted Service Quality</w:t>
      </w:r>
    </w:p>
    <w:tbl>
      <w:tblPr>
        <w:tblStyle w:val="TableGrid"/>
        <w:tblW w:w="9576" w:type="dxa"/>
        <w:tblLook w:val="04A0" w:firstRow="1" w:lastRow="0" w:firstColumn="1" w:lastColumn="0" w:noHBand="0" w:noVBand="1"/>
      </w:tblPr>
      <w:tblGrid>
        <w:gridCol w:w="1998"/>
        <w:gridCol w:w="1890"/>
        <w:gridCol w:w="1710"/>
        <w:gridCol w:w="2250"/>
        <w:gridCol w:w="1728"/>
      </w:tblGrid>
      <w:tr w:rsidR="00C622DE" w:rsidTr="00D425B7">
        <w:trPr>
          <w:trHeight w:val="526"/>
        </w:trPr>
        <w:tc>
          <w:tcPr>
            <w:tcW w:w="1998" w:type="dxa"/>
          </w:tcPr>
          <w:p w:rsidR="00C622DE" w:rsidRPr="00594057" w:rsidRDefault="00C622DE" w:rsidP="007A4169">
            <w:pPr>
              <w:spacing w:line="360" w:lineRule="auto"/>
              <w:jc w:val="center"/>
              <w:rPr>
                <w:rFonts w:ascii="Times New Roman" w:hAnsi="Times New Roman" w:cs="Times New Roman"/>
                <w:b/>
              </w:rPr>
            </w:pPr>
            <w:r w:rsidRPr="00594057">
              <w:rPr>
                <w:rFonts w:ascii="Times New Roman" w:hAnsi="Times New Roman" w:cs="Times New Roman"/>
                <w:b/>
              </w:rPr>
              <w:t>Service Quality Dimension</w:t>
            </w:r>
          </w:p>
        </w:tc>
        <w:tc>
          <w:tcPr>
            <w:tcW w:w="1890" w:type="dxa"/>
          </w:tcPr>
          <w:p w:rsidR="00C622DE" w:rsidRPr="00594057" w:rsidRDefault="00C622DE" w:rsidP="007A4169">
            <w:pPr>
              <w:spacing w:line="360" w:lineRule="auto"/>
              <w:jc w:val="center"/>
              <w:rPr>
                <w:rFonts w:ascii="Times New Roman" w:hAnsi="Times New Roman" w:cs="Times New Roman"/>
                <w:b/>
              </w:rPr>
            </w:pPr>
            <w:r w:rsidRPr="00594057">
              <w:rPr>
                <w:rFonts w:ascii="Times New Roman" w:hAnsi="Times New Roman" w:cs="Times New Roman"/>
                <w:b/>
              </w:rPr>
              <w:t>Av</w:t>
            </w:r>
            <w:r w:rsidR="00C05ABB">
              <w:rPr>
                <w:rFonts w:ascii="Times New Roman" w:hAnsi="Times New Roman" w:cs="Times New Roman"/>
                <w:b/>
              </w:rPr>
              <w:t>era</w:t>
            </w:r>
            <w:r w:rsidRPr="00594057">
              <w:rPr>
                <w:rFonts w:ascii="Times New Roman" w:hAnsi="Times New Roman" w:cs="Times New Roman"/>
                <w:b/>
              </w:rPr>
              <w:t>g</w:t>
            </w:r>
            <w:r w:rsidR="00C05ABB">
              <w:rPr>
                <w:rFonts w:ascii="Times New Roman" w:hAnsi="Times New Roman" w:cs="Times New Roman"/>
                <w:b/>
              </w:rPr>
              <w:t>e</w:t>
            </w:r>
            <w:r w:rsidRPr="00594057">
              <w:rPr>
                <w:rFonts w:ascii="Times New Roman" w:hAnsi="Times New Roman" w:cs="Times New Roman"/>
                <w:b/>
              </w:rPr>
              <w:t xml:space="preserve"> Gap Per Individual Index</w:t>
            </w:r>
          </w:p>
        </w:tc>
        <w:tc>
          <w:tcPr>
            <w:tcW w:w="1710" w:type="dxa"/>
          </w:tcPr>
          <w:p w:rsidR="00C622DE" w:rsidRPr="00594057" w:rsidRDefault="00C622DE" w:rsidP="007A4169">
            <w:pPr>
              <w:spacing w:line="360" w:lineRule="auto"/>
              <w:jc w:val="center"/>
              <w:rPr>
                <w:rFonts w:ascii="Times New Roman" w:hAnsi="Times New Roman" w:cs="Times New Roman"/>
                <w:b/>
              </w:rPr>
            </w:pPr>
            <w:r w:rsidRPr="00594057">
              <w:rPr>
                <w:rFonts w:ascii="Times New Roman" w:hAnsi="Times New Roman" w:cs="Times New Roman"/>
                <w:b/>
              </w:rPr>
              <w:t>Cumulative Importance Wight</w:t>
            </w:r>
          </w:p>
        </w:tc>
        <w:tc>
          <w:tcPr>
            <w:tcW w:w="2250" w:type="dxa"/>
          </w:tcPr>
          <w:p w:rsidR="00C622DE" w:rsidRPr="00594057" w:rsidRDefault="00C622DE" w:rsidP="007A4169">
            <w:pPr>
              <w:spacing w:line="360" w:lineRule="auto"/>
              <w:jc w:val="center"/>
              <w:rPr>
                <w:rFonts w:ascii="Times New Roman" w:hAnsi="Times New Roman" w:cs="Times New Roman"/>
                <w:b/>
              </w:rPr>
            </w:pPr>
            <w:r w:rsidRPr="00594057">
              <w:rPr>
                <w:rFonts w:ascii="Times New Roman" w:hAnsi="Times New Roman" w:cs="Times New Roman"/>
                <w:b/>
              </w:rPr>
              <w:t>Weighted Av</w:t>
            </w:r>
            <w:r w:rsidR="00C05ABB">
              <w:rPr>
                <w:rFonts w:ascii="Times New Roman" w:hAnsi="Times New Roman" w:cs="Times New Roman"/>
                <w:b/>
              </w:rPr>
              <w:t>era</w:t>
            </w:r>
            <w:r w:rsidRPr="00594057">
              <w:rPr>
                <w:rFonts w:ascii="Times New Roman" w:hAnsi="Times New Roman" w:cs="Times New Roman"/>
                <w:b/>
              </w:rPr>
              <w:t>g</w:t>
            </w:r>
            <w:r w:rsidR="00C05ABB">
              <w:rPr>
                <w:rFonts w:ascii="Times New Roman" w:hAnsi="Times New Roman" w:cs="Times New Roman"/>
                <w:b/>
              </w:rPr>
              <w:t>e</w:t>
            </w:r>
            <w:r w:rsidRPr="00594057">
              <w:rPr>
                <w:rFonts w:ascii="Times New Roman" w:hAnsi="Times New Roman" w:cs="Times New Roman"/>
                <w:b/>
              </w:rPr>
              <w:t xml:space="preserve"> Gap Per Individual Index</w:t>
            </w:r>
          </w:p>
        </w:tc>
        <w:tc>
          <w:tcPr>
            <w:tcW w:w="1728" w:type="dxa"/>
          </w:tcPr>
          <w:p w:rsidR="00C622DE" w:rsidRPr="00594057" w:rsidRDefault="00C622DE" w:rsidP="007A4169">
            <w:pPr>
              <w:spacing w:line="360" w:lineRule="auto"/>
              <w:jc w:val="center"/>
              <w:rPr>
                <w:rFonts w:ascii="Times New Roman" w:hAnsi="Times New Roman" w:cs="Times New Roman"/>
                <w:b/>
              </w:rPr>
            </w:pPr>
            <w:r>
              <w:rPr>
                <w:rFonts w:ascii="Times New Roman" w:hAnsi="Times New Roman" w:cs="Times New Roman"/>
                <w:b/>
              </w:rPr>
              <w:t>Coefficient o</w:t>
            </w:r>
            <w:r w:rsidRPr="00594057">
              <w:rPr>
                <w:rFonts w:ascii="Times New Roman" w:hAnsi="Times New Roman" w:cs="Times New Roman"/>
                <w:b/>
              </w:rPr>
              <w:t>f Variation</w:t>
            </w:r>
          </w:p>
          <w:p w:rsidR="00C622DE" w:rsidRPr="00594057" w:rsidRDefault="00C622DE" w:rsidP="007A4169">
            <w:pPr>
              <w:spacing w:line="360" w:lineRule="auto"/>
              <w:jc w:val="center"/>
              <w:rPr>
                <w:rFonts w:ascii="Times New Roman" w:hAnsi="Times New Roman" w:cs="Times New Roman"/>
                <w:b/>
              </w:rPr>
            </w:pPr>
            <w:r w:rsidRPr="00594057">
              <w:rPr>
                <w:rFonts w:ascii="Times New Roman" w:hAnsi="Times New Roman" w:cs="Times New Roman"/>
                <w:b/>
              </w:rPr>
              <w:t>(C.V)</w:t>
            </w:r>
          </w:p>
        </w:tc>
      </w:tr>
      <w:tr w:rsidR="00C622DE" w:rsidTr="00D425B7">
        <w:trPr>
          <w:trHeight w:val="351"/>
        </w:trPr>
        <w:tc>
          <w:tcPr>
            <w:tcW w:w="1998" w:type="dxa"/>
            <w:vAlign w:val="bottom"/>
          </w:tcPr>
          <w:p w:rsidR="00C622DE" w:rsidRPr="00594057" w:rsidRDefault="00C622DE" w:rsidP="007A4169">
            <w:pPr>
              <w:spacing w:line="360" w:lineRule="auto"/>
              <w:rPr>
                <w:rFonts w:ascii="Times New Roman" w:hAnsi="Times New Roman" w:cs="Times New Roman"/>
                <w:bCs/>
              </w:rPr>
            </w:pPr>
            <w:r w:rsidRPr="00594057">
              <w:rPr>
                <w:rFonts w:ascii="Times New Roman" w:hAnsi="Times New Roman" w:cs="Times New Roman"/>
                <w:bCs/>
              </w:rPr>
              <w:t>Tangibility</w:t>
            </w:r>
          </w:p>
        </w:tc>
        <w:tc>
          <w:tcPr>
            <w:tcW w:w="189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4.06</w:t>
            </w:r>
          </w:p>
        </w:tc>
        <w:tc>
          <w:tcPr>
            <w:tcW w:w="171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2.75</w:t>
            </w:r>
          </w:p>
        </w:tc>
        <w:tc>
          <w:tcPr>
            <w:tcW w:w="225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1.48</w:t>
            </w:r>
          </w:p>
        </w:tc>
        <w:tc>
          <w:tcPr>
            <w:tcW w:w="1728"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14.56</w:t>
            </w:r>
            <w:r>
              <w:rPr>
                <w:rFonts w:ascii="Times New Roman" w:hAnsi="Times New Roman" w:cs="Times New Roman"/>
                <w:color w:val="000000"/>
              </w:rPr>
              <w:t xml:space="preserve"> %</w:t>
            </w:r>
          </w:p>
        </w:tc>
      </w:tr>
      <w:tr w:rsidR="00C622DE" w:rsidTr="00D425B7">
        <w:trPr>
          <w:trHeight w:val="331"/>
        </w:trPr>
        <w:tc>
          <w:tcPr>
            <w:tcW w:w="1998" w:type="dxa"/>
            <w:vAlign w:val="bottom"/>
          </w:tcPr>
          <w:p w:rsidR="00C622DE" w:rsidRPr="00594057" w:rsidRDefault="00C622DE" w:rsidP="007A4169">
            <w:pPr>
              <w:spacing w:line="360" w:lineRule="auto"/>
              <w:rPr>
                <w:rFonts w:ascii="Times New Roman" w:hAnsi="Times New Roman" w:cs="Times New Roman"/>
                <w:bCs/>
              </w:rPr>
            </w:pPr>
            <w:r w:rsidRPr="00594057">
              <w:rPr>
                <w:rFonts w:ascii="Times New Roman" w:hAnsi="Times New Roman" w:cs="Times New Roman"/>
                <w:bCs/>
              </w:rPr>
              <w:t>Reliability</w:t>
            </w:r>
          </w:p>
        </w:tc>
        <w:tc>
          <w:tcPr>
            <w:tcW w:w="189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5.63</w:t>
            </w:r>
          </w:p>
        </w:tc>
        <w:tc>
          <w:tcPr>
            <w:tcW w:w="171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3.20</w:t>
            </w:r>
          </w:p>
        </w:tc>
        <w:tc>
          <w:tcPr>
            <w:tcW w:w="225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1.76</w:t>
            </w:r>
          </w:p>
        </w:tc>
        <w:tc>
          <w:tcPr>
            <w:tcW w:w="1728"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20.57</w:t>
            </w:r>
            <w:r>
              <w:rPr>
                <w:rFonts w:ascii="Times New Roman" w:hAnsi="Times New Roman" w:cs="Times New Roman"/>
                <w:color w:val="000000"/>
              </w:rPr>
              <w:t xml:space="preserve"> %</w:t>
            </w:r>
          </w:p>
        </w:tc>
      </w:tr>
      <w:tr w:rsidR="00C622DE" w:rsidTr="00D425B7">
        <w:trPr>
          <w:trHeight w:val="351"/>
        </w:trPr>
        <w:tc>
          <w:tcPr>
            <w:tcW w:w="1998" w:type="dxa"/>
            <w:vAlign w:val="bottom"/>
          </w:tcPr>
          <w:p w:rsidR="00C622DE" w:rsidRPr="00594057" w:rsidRDefault="00C622DE" w:rsidP="007A4169">
            <w:pPr>
              <w:spacing w:line="360" w:lineRule="auto"/>
              <w:rPr>
                <w:rFonts w:ascii="Times New Roman" w:hAnsi="Times New Roman" w:cs="Times New Roman"/>
                <w:bCs/>
              </w:rPr>
            </w:pPr>
            <w:r w:rsidRPr="00594057">
              <w:rPr>
                <w:rFonts w:ascii="Times New Roman" w:hAnsi="Times New Roman" w:cs="Times New Roman"/>
                <w:bCs/>
              </w:rPr>
              <w:t>Responsiveness</w:t>
            </w:r>
          </w:p>
        </w:tc>
        <w:tc>
          <w:tcPr>
            <w:tcW w:w="189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3.86</w:t>
            </w:r>
          </w:p>
        </w:tc>
        <w:tc>
          <w:tcPr>
            <w:tcW w:w="171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2.78</w:t>
            </w:r>
          </w:p>
        </w:tc>
        <w:tc>
          <w:tcPr>
            <w:tcW w:w="225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1.39</w:t>
            </w:r>
          </w:p>
        </w:tc>
        <w:tc>
          <w:tcPr>
            <w:tcW w:w="1728"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12.55</w:t>
            </w:r>
            <w:r>
              <w:rPr>
                <w:rFonts w:ascii="Times New Roman" w:hAnsi="Times New Roman" w:cs="Times New Roman"/>
                <w:color w:val="000000"/>
              </w:rPr>
              <w:t xml:space="preserve"> %</w:t>
            </w:r>
          </w:p>
        </w:tc>
      </w:tr>
      <w:tr w:rsidR="00C622DE" w:rsidTr="00D425B7">
        <w:trPr>
          <w:trHeight w:val="351"/>
        </w:trPr>
        <w:tc>
          <w:tcPr>
            <w:tcW w:w="1998" w:type="dxa"/>
            <w:vAlign w:val="bottom"/>
          </w:tcPr>
          <w:p w:rsidR="00C622DE" w:rsidRPr="00594057" w:rsidRDefault="00C622DE" w:rsidP="007A4169">
            <w:pPr>
              <w:spacing w:line="360" w:lineRule="auto"/>
              <w:rPr>
                <w:rFonts w:ascii="Times New Roman" w:hAnsi="Times New Roman" w:cs="Times New Roman"/>
                <w:bCs/>
              </w:rPr>
            </w:pPr>
            <w:r w:rsidRPr="00594057">
              <w:rPr>
                <w:rFonts w:ascii="Times New Roman" w:hAnsi="Times New Roman" w:cs="Times New Roman"/>
                <w:bCs/>
              </w:rPr>
              <w:t>Assurance</w:t>
            </w:r>
          </w:p>
        </w:tc>
        <w:tc>
          <w:tcPr>
            <w:tcW w:w="189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4.94</w:t>
            </w:r>
          </w:p>
        </w:tc>
        <w:tc>
          <w:tcPr>
            <w:tcW w:w="171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3.30</w:t>
            </w:r>
          </w:p>
        </w:tc>
        <w:tc>
          <w:tcPr>
            <w:tcW w:w="225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1.50</w:t>
            </w:r>
          </w:p>
        </w:tc>
        <w:tc>
          <w:tcPr>
            <w:tcW w:w="1728"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8.02</w:t>
            </w:r>
            <w:r>
              <w:rPr>
                <w:rFonts w:ascii="Times New Roman" w:hAnsi="Times New Roman" w:cs="Times New Roman"/>
                <w:color w:val="000000"/>
              </w:rPr>
              <w:t xml:space="preserve"> %</w:t>
            </w:r>
          </w:p>
        </w:tc>
      </w:tr>
      <w:tr w:rsidR="00C622DE" w:rsidTr="00D425B7">
        <w:trPr>
          <w:trHeight w:val="351"/>
        </w:trPr>
        <w:tc>
          <w:tcPr>
            <w:tcW w:w="1998" w:type="dxa"/>
            <w:vAlign w:val="bottom"/>
          </w:tcPr>
          <w:p w:rsidR="00C622DE" w:rsidRPr="00594057" w:rsidRDefault="00C622DE" w:rsidP="007A4169">
            <w:pPr>
              <w:spacing w:line="360" w:lineRule="auto"/>
              <w:rPr>
                <w:rFonts w:ascii="Times New Roman" w:hAnsi="Times New Roman" w:cs="Times New Roman"/>
                <w:bCs/>
              </w:rPr>
            </w:pPr>
            <w:r w:rsidRPr="00594057">
              <w:rPr>
                <w:rFonts w:ascii="Times New Roman" w:hAnsi="Times New Roman" w:cs="Times New Roman"/>
                <w:bCs/>
              </w:rPr>
              <w:t>Empathy</w:t>
            </w:r>
          </w:p>
        </w:tc>
        <w:tc>
          <w:tcPr>
            <w:tcW w:w="189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3.70</w:t>
            </w:r>
          </w:p>
        </w:tc>
        <w:tc>
          <w:tcPr>
            <w:tcW w:w="171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2.97</w:t>
            </w:r>
          </w:p>
        </w:tc>
        <w:tc>
          <w:tcPr>
            <w:tcW w:w="2250"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1.25</w:t>
            </w:r>
          </w:p>
        </w:tc>
        <w:tc>
          <w:tcPr>
            <w:tcW w:w="1728" w:type="dxa"/>
            <w:vAlign w:val="bottom"/>
          </w:tcPr>
          <w:p w:rsidR="00C622DE" w:rsidRPr="00594057" w:rsidRDefault="00C622DE" w:rsidP="007A4169">
            <w:pPr>
              <w:spacing w:line="360" w:lineRule="auto"/>
              <w:jc w:val="center"/>
              <w:rPr>
                <w:rFonts w:ascii="Times New Roman" w:hAnsi="Times New Roman" w:cs="Times New Roman"/>
                <w:color w:val="000000"/>
              </w:rPr>
            </w:pPr>
            <w:r w:rsidRPr="00594057">
              <w:rPr>
                <w:rFonts w:ascii="Times New Roman" w:hAnsi="Times New Roman" w:cs="Times New Roman"/>
                <w:color w:val="000000"/>
              </w:rPr>
              <w:t>15.01</w:t>
            </w:r>
            <w:r>
              <w:rPr>
                <w:rFonts w:ascii="Times New Roman" w:hAnsi="Times New Roman" w:cs="Times New Roman"/>
                <w:color w:val="000000"/>
              </w:rPr>
              <w:t xml:space="preserve"> %</w:t>
            </w:r>
          </w:p>
        </w:tc>
      </w:tr>
      <w:tr w:rsidR="00C622DE" w:rsidTr="00D425B7">
        <w:trPr>
          <w:trHeight w:val="351"/>
        </w:trPr>
        <w:tc>
          <w:tcPr>
            <w:tcW w:w="1998" w:type="dxa"/>
            <w:vAlign w:val="center"/>
          </w:tcPr>
          <w:p w:rsidR="00C622DE" w:rsidRPr="00594057" w:rsidRDefault="00C622DE" w:rsidP="00C05ABB">
            <w:pPr>
              <w:spacing w:line="360" w:lineRule="auto"/>
              <w:jc w:val="center"/>
              <w:rPr>
                <w:rFonts w:ascii="Times New Roman" w:hAnsi="Times New Roman" w:cs="Times New Roman"/>
                <w:b/>
                <w:bCs/>
              </w:rPr>
            </w:pPr>
            <w:r w:rsidRPr="00594057">
              <w:rPr>
                <w:rFonts w:ascii="Times New Roman" w:hAnsi="Times New Roman" w:cs="Times New Roman"/>
                <w:b/>
                <w:bCs/>
              </w:rPr>
              <w:t>Total Weighted Av</w:t>
            </w:r>
            <w:r w:rsidR="00C05ABB">
              <w:rPr>
                <w:rFonts w:ascii="Times New Roman" w:hAnsi="Times New Roman" w:cs="Times New Roman"/>
                <w:b/>
                <w:bCs/>
              </w:rPr>
              <w:t>era</w:t>
            </w:r>
            <w:r w:rsidRPr="00594057">
              <w:rPr>
                <w:rFonts w:ascii="Times New Roman" w:hAnsi="Times New Roman" w:cs="Times New Roman"/>
                <w:b/>
                <w:bCs/>
              </w:rPr>
              <w:t>g</w:t>
            </w:r>
            <w:r w:rsidR="00C05ABB">
              <w:rPr>
                <w:rFonts w:ascii="Times New Roman" w:hAnsi="Times New Roman" w:cs="Times New Roman"/>
                <w:b/>
                <w:bCs/>
              </w:rPr>
              <w:t>e</w:t>
            </w:r>
            <w:r w:rsidRPr="00594057">
              <w:rPr>
                <w:rFonts w:ascii="Times New Roman" w:hAnsi="Times New Roman" w:cs="Times New Roman"/>
                <w:b/>
                <w:bCs/>
              </w:rPr>
              <w:t xml:space="preserve"> Gap</w:t>
            </w:r>
          </w:p>
        </w:tc>
        <w:tc>
          <w:tcPr>
            <w:tcW w:w="1890" w:type="dxa"/>
            <w:vAlign w:val="center"/>
          </w:tcPr>
          <w:p w:rsidR="00C622DE" w:rsidRPr="00594057" w:rsidRDefault="00C622DE" w:rsidP="007A4169">
            <w:pPr>
              <w:spacing w:line="360" w:lineRule="auto"/>
              <w:jc w:val="center"/>
              <w:rPr>
                <w:rFonts w:ascii="Times New Roman" w:hAnsi="Times New Roman" w:cs="Times New Roman"/>
                <w:b/>
                <w:color w:val="000000"/>
              </w:rPr>
            </w:pPr>
            <w:r w:rsidRPr="00594057">
              <w:rPr>
                <w:rFonts w:ascii="Times New Roman" w:hAnsi="Times New Roman" w:cs="Times New Roman"/>
                <w:b/>
                <w:color w:val="000000"/>
              </w:rPr>
              <w:t>4.44</w:t>
            </w:r>
          </w:p>
        </w:tc>
        <w:tc>
          <w:tcPr>
            <w:tcW w:w="1710" w:type="dxa"/>
            <w:vAlign w:val="center"/>
          </w:tcPr>
          <w:p w:rsidR="00C622DE" w:rsidRPr="00594057" w:rsidRDefault="00C622DE" w:rsidP="007A4169">
            <w:pPr>
              <w:spacing w:line="360" w:lineRule="auto"/>
              <w:jc w:val="center"/>
              <w:rPr>
                <w:rFonts w:ascii="Times New Roman" w:hAnsi="Times New Roman" w:cs="Times New Roman"/>
                <w:b/>
                <w:color w:val="000000"/>
              </w:rPr>
            </w:pPr>
            <w:r w:rsidRPr="00594057">
              <w:rPr>
                <w:rFonts w:ascii="Times New Roman" w:hAnsi="Times New Roman" w:cs="Times New Roman"/>
                <w:b/>
                <w:color w:val="000000"/>
              </w:rPr>
              <w:t>3</w:t>
            </w:r>
          </w:p>
        </w:tc>
        <w:tc>
          <w:tcPr>
            <w:tcW w:w="2250" w:type="dxa"/>
            <w:vAlign w:val="center"/>
          </w:tcPr>
          <w:p w:rsidR="00C622DE" w:rsidRPr="00594057" w:rsidRDefault="00C622DE" w:rsidP="007A4169">
            <w:pPr>
              <w:spacing w:line="360" w:lineRule="auto"/>
              <w:jc w:val="center"/>
              <w:rPr>
                <w:rFonts w:ascii="Times New Roman" w:hAnsi="Times New Roman" w:cs="Times New Roman"/>
                <w:b/>
                <w:color w:val="000000"/>
              </w:rPr>
            </w:pPr>
            <w:r w:rsidRPr="00594057">
              <w:rPr>
                <w:rFonts w:ascii="Times New Roman" w:hAnsi="Times New Roman" w:cs="Times New Roman"/>
                <w:b/>
                <w:color w:val="000000"/>
              </w:rPr>
              <w:t>1.47</w:t>
            </w:r>
          </w:p>
        </w:tc>
        <w:tc>
          <w:tcPr>
            <w:tcW w:w="1728" w:type="dxa"/>
            <w:vAlign w:val="center"/>
          </w:tcPr>
          <w:p w:rsidR="00C622DE" w:rsidRPr="00594057" w:rsidRDefault="00C622DE" w:rsidP="007A4169">
            <w:pPr>
              <w:spacing w:line="360" w:lineRule="auto"/>
              <w:jc w:val="center"/>
              <w:rPr>
                <w:rFonts w:ascii="Times New Roman" w:hAnsi="Times New Roman" w:cs="Times New Roman"/>
                <w:b/>
                <w:color w:val="000000"/>
              </w:rPr>
            </w:pPr>
            <w:r w:rsidRPr="00594057">
              <w:rPr>
                <w:rFonts w:ascii="Times New Roman" w:hAnsi="Times New Roman" w:cs="Times New Roman"/>
                <w:b/>
                <w:color w:val="000000"/>
              </w:rPr>
              <w:t>14.04</w:t>
            </w:r>
            <w:r>
              <w:rPr>
                <w:rFonts w:ascii="Times New Roman" w:hAnsi="Times New Roman" w:cs="Times New Roman"/>
                <w:color w:val="000000"/>
              </w:rPr>
              <w:t xml:space="preserve"> %</w:t>
            </w:r>
          </w:p>
        </w:tc>
      </w:tr>
    </w:tbl>
    <w:p w:rsidR="00C622DE" w:rsidRDefault="00C622DE" w:rsidP="00D31F31">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Here, </w:t>
      </w:r>
      <w:r w:rsidR="00A222DB" w:rsidRPr="00E4336E">
        <w:rPr>
          <w:rFonts w:ascii="Times New Roman" w:hAnsi="Times New Roman" w:cs="Times New Roman"/>
          <w:sz w:val="24"/>
          <w:szCs w:val="24"/>
        </w:rPr>
        <w:t xml:space="preserve">Coefficient of Variation </w:t>
      </w:r>
      <w:r>
        <w:rPr>
          <w:rFonts w:ascii="Times New Roman" w:hAnsi="Times New Roman" w:cs="Times New Roman"/>
          <w:sz w:val="24"/>
          <w:szCs w:val="24"/>
        </w:rPr>
        <w:t xml:space="preserve">indicates that there is less variability of respondent’s opinion and relativity of opinion with respective index. It </w:t>
      </w:r>
      <w:r w:rsidR="00C752E9">
        <w:rPr>
          <w:rFonts w:ascii="Times New Roman" w:hAnsi="Times New Roman" w:cs="Times New Roman"/>
          <w:sz w:val="24"/>
          <w:szCs w:val="24"/>
        </w:rPr>
        <w:t>was</w:t>
      </w:r>
      <w:r>
        <w:rPr>
          <w:rFonts w:ascii="Times New Roman" w:hAnsi="Times New Roman" w:cs="Times New Roman"/>
          <w:sz w:val="24"/>
          <w:szCs w:val="24"/>
        </w:rPr>
        <w:t xml:space="preserve"> calculated from customer’s perspective. </w:t>
      </w:r>
      <w:r w:rsidR="00C752E9">
        <w:rPr>
          <w:rFonts w:ascii="Times New Roman" w:hAnsi="Times New Roman" w:cs="Times New Roman"/>
          <w:sz w:val="24"/>
          <w:szCs w:val="24"/>
        </w:rPr>
        <w:t>Here th</w:t>
      </w:r>
      <w:r>
        <w:rPr>
          <w:rFonts w:ascii="Times New Roman" w:hAnsi="Times New Roman" w:cs="Times New Roman"/>
          <w:sz w:val="24"/>
          <w:szCs w:val="24"/>
        </w:rPr>
        <w:t xml:space="preserve">e result found </w:t>
      </w:r>
      <w:r w:rsidR="00C752E9">
        <w:rPr>
          <w:rFonts w:ascii="Times New Roman" w:hAnsi="Times New Roman" w:cs="Times New Roman"/>
          <w:sz w:val="24"/>
          <w:szCs w:val="24"/>
        </w:rPr>
        <w:t>more</w:t>
      </w:r>
      <w:r>
        <w:rPr>
          <w:rFonts w:ascii="Times New Roman" w:hAnsi="Times New Roman" w:cs="Times New Roman"/>
          <w:sz w:val="24"/>
          <w:szCs w:val="24"/>
        </w:rPr>
        <w:t xml:space="preserve"> representative.</w:t>
      </w:r>
    </w:p>
    <w:p w:rsidR="00C622DE" w:rsidRDefault="00D31F31" w:rsidP="007A416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622DE">
        <w:rPr>
          <w:rFonts w:ascii="Times New Roman" w:hAnsi="Times New Roman" w:cs="Times New Roman"/>
          <w:b/>
          <w:sz w:val="24"/>
          <w:szCs w:val="24"/>
        </w:rPr>
        <w:t xml:space="preserve">.4 </w:t>
      </w:r>
      <w:r w:rsidR="00C622DE" w:rsidRPr="00847E42">
        <w:rPr>
          <w:rFonts w:ascii="Times New Roman" w:hAnsi="Times New Roman" w:cs="Times New Roman"/>
          <w:b/>
          <w:sz w:val="24"/>
          <w:szCs w:val="24"/>
        </w:rPr>
        <w:t>Variability of Opinion</w:t>
      </w:r>
    </w:p>
    <w:p w:rsidR="00C622DE" w:rsidRPr="00847E42" w:rsidRDefault="00C622DE" w:rsidP="007A4169">
      <w:pPr>
        <w:spacing w:after="0" w:line="360" w:lineRule="auto"/>
        <w:jc w:val="both"/>
        <w:rPr>
          <w:rFonts w:ascii="Times New Roman" w:hAnsi="Times New Roman" w:cs="Times New Roman"/>
          <w:sz w:val="24"/>
          <w:szCs w:val="24"/>
        </w:rPr>
      </w:pPr>
      <w:r w:rsidRPr="00847E42">
        <w:rPr>
          <w:rFonts w:ascii="Times New Roman" w:hAnsi="Times New Roman" w:cs="Times New Roman"/>
          <w:sz w:val="24"/>
          <w:szCs w:val="24"/>
        </w:rPr>
        <w:t xml:space="preserve">The following </w:t>
      </w:r>
      <w:r w:rsidR="009940AE">
        <w:rPr>
          <w:rFonts w:ascii="Times New Roman" w:hAnsi="Times New Roman" w:cs="Times New Roman"/>
          <w:sz w:val="24"/>
          <w:szCs w:val="24"/>
        </w:rPr>
        <w:t>figure</w:t>
      </w:r>
      <w:r w:rsidRPr="00847E42">
        <w:rPr>
          <w:rFonts w:ascii="Times New Roman" w:hAnsi="Times New Roman" w:cs="Times New Roman"/>
          <w:sz w:val="24"/>
          <w:szCs w:val="24"/>
        </w:rPr>
        <w:t xml:space="preserve"> holds the variability of customer’s opinion in terms of weighted vs. un</w:t>
      </w:r>
      <w:r w:rsidR="00D31F31">
        <w:rPr>
          <w:rFonts w:ascii="Times New Roman" w:hAnsi="Times New Roman" w:cs="Times New Roman"/>
          <w:sz w:val="24"/>
          <w:szCs w:val="24"/>
        </w:rPr>
        <w:t>-</w:t>
      </w:r>
      <w:r w:rsidRPr="00847E42">
        <w:rPr>
          <w:rFonts w:ascii="Times New Roman" w:hAnsi="Times New Roman" w:cs="Times New Roman"/>
          <w:sz w:val="24"/>
          <w:szCs w:val="24"/>
        </w:rPr>
        <w:t>weighted model.</w:t>
      </w:r>
    </w:p>
    <w:p w:rsidR="00C622DE" w:rsidRPr="00911A91" w:rsidRDefault="00D31F31" w:rsidP="00D31F31">
      <w:pPr>
        <w:spacing w:after="0" w:line="360" w:lineRule="auto"/>
        <w:jc w:val="center"/>
        <w:rPr>
          <w:rFonts w:ascii="Times New Roman" w:hAnsi="Times New Roman" w:cs="Times New Roman"/>
        </w:rPr>
      </w:pPr>
      <w:r>
        <w:rPr>
          <w:rFonts w:ascii="Times New Roman" w:hAnsi="Times New Roman" w:cs="Times New Roman"/>
          <w:sz w:val="24"/>
          <w:szCs w:val="24"/>
        </w:rPr>
        <w:t>Graph</w:t>
      </w:r>
      <w:r w:rsidR="00C622DE">
        <w:rPr>
          <w:rFonts w:ascii="Times New Roman" w:hAnsi="Times New Roman" w:cs="Times New Roman"/>
          <w:sz w:val="24"/>
          <w:szCs w:val="24"/>
        </w:rPr>
        <w:t>-1</w:t>
      </w:r>
      <w:r>
        <w:rPr>
          <w:rFonts w:ascii="Times New Roman" w:hAnsi="Times New Roman" w:cs="Times New Roman"/>
          <w:sz w:val="24"/>
          <w:szCs w:val="24"/>
        </w:rPr>
        <w:t>:</w:t>
      </w:r>
      <w:r w:rsidR="00C622DE" w:rsidRPr="00911A91">
        <w:rPr>
          <w:rFonts w:ascii="Times New Roman" w:hAnsi="Times New Roman" w:cs="Times New Roman"/>
          <w:sz w:val="24"/>
          <w:szCs w:val="24"/>
        </w:rPr>
        <w:t xml:space="preserve"> </w:t>
      </w:r>
      <w:r w:rsidR="00C622DE">
        <w:rPr>
          <w:rFonts w:ascii="Times New Roman" w:hAnsi="Times New Roman" w:cs="Times New Roman"/>
          <w:sz w:val="24"/>
          <w:szCs w:val="24"/>
        </w:rPr>
        <w:t xml:space="preserve">Comparison of </w:t>
      </w:r>
      <w:r w:rsidR="00DE6DBC">
        <w:rPr>
          <w:rFonts w:ascii="Times New Roman" w:hAnsi="Times New Roman" w:cs="Times New Roman"/>
          <w:sz w:val="24"/>
          <w:szCs w:val="24"/>
        </w:rPr>
        <w:t xml:space="preserve">Weighted and Un-weighted </w:t>
      </w:r>
      <w:r w:rsidR="00C622DE">
        <w:rPr>
          <w:rFonts w:ascii="Times New Roman" w:hAnsi="Times New Roman" w:cs="Times New Roman"/>
          <w:sz w:val="24"/>
          <w:szCs w:val="24"/>
        </w:rPr>
        <w:t>Model</w:t>
      </w:r>
    </w:p>
    <w:p w:rsidR="00C622DE" w:rsidRDefault="00C622DE" w:rsidP="007A4169">
      <w:pPr>
        <w:spacing w:after="0" w:line="360" w:lineRule="auto"/>
        <w:rPr>
          <w:rFonts w:ascii="Times New Roman" w:hAnsi="Times New Roman" w:cs="Times New Roman"/>
          <w:sz w:val="24"/>
          <w:szCs w:val="24"/>
        </w:rPr>
      </w:pPr>
      <w:r w:rsidRPr="00236705">
        <w:rPr>
          <w:rFonts w:ascii="Times New Roman" w:hAnsi="Times New Roman" w:cs="Times New Roman"/>
          <w:noProof/>
          <w:sz w:val="24"/>
          <w:szCs w:val="24"/>
        </w:rPr>
        <w:drawing>
          <wp:inline distT="0" distB="0" distL="0" distR="0" wp14:anchorId="23B642FB" wp14:editId="223451A1">
            <wp:extent cx="5857875" cy="24479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22DE" w:rsidRPr="00771B39" w:rsidRDefault="00C622DE" w:rsidP="00D31F31">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Weighted </w:t>
      </w:r>
      <w:r w:rsidR="00DE6DBC">
        <w:rPr>
          <w:rFonts w:ascii="Times New Roman" w:hAnsi="Times New Roman" w:cs="Times New Roman"/>
          <w:sz w:val="24"/>
          <w:szCs w:val="24"/>
        </w:rPr>
        <w:t>l</w:t>
      </w:r>
      <w:r>
        <w:rPr>
          <w:rFonts w:ascii="Times New Roman" w:hAnsi="Times New Roman" w:cs="Times New Roman"/>
          <w:sz w:val="24"/>
          <w:szCs w:val="24"/>
        </w:rPr>
        <w:t>ine show</w:t>
      </w:r>
      <w:r w:rsidR="00DE6DBC">
        <w:rPr>
          <w:rFonts w:ascii="Times New Roman" w:hAnsi="Times New Roman" w:cs="Times New Roman"/>
          <w:sz w:val="24"/>
          <w:szCs w:val="24"/>
        </w:rPr>
        <w:t>s</w:t>
      </w:r>
      <w:r>
        <w:rPr>
          <w:rFonts w:ascii="Times New Roman" w:hAnsi="Times New Roman" w:cs="Times New Roman"/>
          <w:sz w:val="24"/>
          <w:szCs w:val="24"/>
        </w:rPr>
        <w:t xml:space="preserve"> lower standard deviation than Un</w:t>
      </w:r>
      <w:r w:rsidR="00D31F31">
        <w:rPr>
          <w:rFonts w:ascii="Times New Roman" w:hAnsi="Times New Roman" w:cs="Times New Roman"/>
          <w:sz w:val="24"/>
          <w:szCs w:val="24"/>
        </w:rPr>
        <w:t>-</w:t>
      </w:r>
      <w:r>
        <w:rPr>
          <w:rFonts w:ascii="Times New Roman" w:hAnsi="Times New Roman" w:cs="Times New Roman"/>
          <w:sz w:val="24"/>
          <w:szCs w:val="24"/>
        </w:rPr>
        <w:t xml:space="preserve">weighted </w:t>
      </w:r>
      <w:r w:rsidR="00DE6DBC">
        <w:rPr>
          <w:rFonts w:ascii="Times New Roman" w:hAnsi="Times New Roman" w:cs="Times New Roman"/>
          <w:sz w:val="24"/>
          <w:szCs w:val="24"/>
        </w:rPr>
        <w:t>l</w:t>
      </w:r>
      <w:r>
        <w:rPr>
          <w:rFonts w:ascii="Times New Roman" w:hAnsi="Times New Roman" w:cs="Times New Roman"/>
          <w:sz w:val="24"/>
          <w:szCs w:val="24"/>
        </w:rPr>
        <w:t>ine as the preference level of importance and priority vary between customer group and company.</w:t>
      </w:r>
    </w:p>
    <w:p w:rsidR="00C622DE" w:rsidRDefault="00D31F31" w:rsidP="00CA48AE">
      <w:pPr>
        <w:spacing w:after="16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C622DE">
        <w:rPr>
          <w:rFonts w:ascii="Times New Roman" w:hAnsi="Times New Roman" w:cs="Times New Roman"/>
          <w:b/>
          <w:sz w:val="24"/>
          <w:szCs w:val="24"/>
        </w:rPr>
        <w:t xml:space="preserve">. </w:t>
      </w:r>
      <w:r w:rsidR="00C622DE" w:rsidRPr="00647285">
        <w:rPr>
          <w:rFonts w:ascii="Times New Roman" w:hAnsi="Times New Roman" w:cs="Times New Roman"/>
          <w:b/>
          <w:sz w:val="24"/>
          <w:szCs w:val="24"/>
        </w:rPr>
        <w:t>FINDINGS</w:t>
      </w:r>
    </w:p>
    <w:p w:rsidR="00C622DE" w:rsidRPr="00CA48AE" w:rsidRDefault="00C622DE" w:rsidP="007A4169">
      <w:pPr>
        <w:spacing w:after="0" w:line="360" w:lineRule="auto"/>
        <w:jc w:val="both"/>
        <w:rPr>
          <w:rFonts w:ascii="Calibri" w:eastAsia="Times New Roman" w:hAnsi="Calibri" w:cs="Times New Roman"/>
          <w:color w:val="000000"/>
        </w:rPr>
      </w:pPr>
      <w:r w:rsidRPr="00CA48AE">
        <w:rPr>
          <w:rFonts w:ascii="Times New Roman" w:hAnsi="Times New Roman" w:cs="Times New Roman"/>
          <w:i/>
          <w:sz w:val="24"/>
          <w:szCs w:val="24"/>
        </w:rPr>
        <w:t>Reliability:</w:t>
      </w:r>
      <w:r w:rsidR="00003A6B">
        <w:rPr>
          <w:rFonts w:ascii="Times New Roman" w:hAnsi="Times New Roman" w:cs="Times New Roman"/>
          <w:sz w:val="24"/>
          <w:szCs w:val="24"/>
        </w:rPr>
        <w:t xml:space="preserve"> The subscriber</w:t>
      </w:r>
      <w:r w:rsidRPr="00CA48AE">
        <w:rPr>
          <w:rFonts w:ascii="Times New Roman" w:hAnsi="Times New Roman" w:cs="Times New Roman"/>
          <w:sz w:val="24"/>
          <w:szCs w:val="24"/>
        </w:rPr>
        <w:t>s</w:t>
      </w:r>
      <w:r w:rsidR="00003A6B">
        <w:rPr>
          <w:rFonts w:ascii="Times New Roman" w:hAnsi="Times New Roman" w:cs="Times New Roman"/>
          <w:sz w:val="24"/>
          <w:szCs w:val="24"/>
        </w:rPr>
        <w:t>’</w:t>
      </w:r>
      <w:r w:rsidRPr="00CA48AE">
        <w:rPr>
          <w:rFonts w:ascii="Times New Roman" w:hAnsi="Times New Roman" w:cs="Times New Roman"/>
          <w:sz w:val="24"/>
          <w:szCs w:val="24"/>
        </w:rPr>
        <w:t xml:space="preserve"> expected S</w:t>
      </w:r>
      <w:r w:rsidR="00003A6B">
        <w:rPr>
          <w:rFonts w:ascii="Times New Roman" w:hAnsi="Times New Roman" w:cs="Times New Roman"/>
          <w:sz w:val="24"/>
          <w:szCs w:val="24"/>
        </w:rPr>
        <w:t xml:space="preserve">ervice </w:t>
      </w:r>
      <w:r w:rsidRPr="00CA48AE">
        <w:rPr>
          <w:rFonts w:ascii="Times New Roman" w:hAnsi="Times New Roman" w:cs="Times New Roman"/>
          <w:sz w:val="24"/>
          <w:szCs w:val="24"/>
        </w:rPr>
        <w:t>Q</w:t>
      </w:r>
      <w:r w:rsidR="00003A6B">
        <w:rPr>
          <w:rFonts w:ascii="Times New Roman" w:hAnsi="Times New Roman" w:cs="Times New Roman"/>
          <w:sz w:val="24"/>
          <w:szCs w:val="24"/>
        </w:rPr>
        <w:t>uality l</w:t>
      </w:r>
      <w:r w:rsidRPr="00CA48AE">
        <w:rPr>
          <w:rFonts w:ascii="Times New Roman" w:hAnsi="Times New Roman" w:cs="Times New Roman"/>
          <w:sz w:val="24"/>
          <w:szCs w:val="24"/>
        </w:rPr>
        <w:t xml:space="preserve">evel in this index </w:t>
      </w:r>
      <w:r w:rsidR="00003A6B">
        <w:rPr>
          <w:rFonts w:ascii="Times New Roman" w:hAnsi="Times New Roman" w:cs="Times New Roman"/>
          <w:sz w:val="24"/>
          <w:szCs w:val="24"/>
        </w:rPr>
        <w:t>was</w:t>
      </w:r>
      <w:r w:rsidRPr="00CA48AE">
        <w:rPr>
          <w:rFonts w:ascii="Times New Roman" w:hAnsi="Times New Roman" w:cs="Times New Roman"/>
          <w:sz w:val="24"/>
          <w:szCs w:val="24"/>
        </w:rPr>
        <w:t xml:space="preserve"> 5 but they receive</w:t>
      </w:r>
      <w:r w:rsidR="00003A6B">
        <w:rPr>
          <w:rFonts w:ascii="Times New Roman" w:hAnsi="Times New Roman" w:cs="Times New Roman"/>
          <w:sz w:val="24"/>
          <w:szCs w:val="24"/>
        </w:rPr>
        <w:t>d 3.52. They we</w:t>
      </w:r>
      <w:r w:rsidRPr="00CA48AE">
        <w:rPr>
          <w:rFonts w:ascii="Times New Roman" w:hAnsi="Times New Roman" w:cs="Times New Roman"/>
          <w:sz w:val="24"/>
          <w:szCs w:val="24"/>
        </w:rPr>
        <w:t>re deprived of 1.48.</w:t>
      </w:r>
    </w:p>
    <w:p w:rsidR="00C622DE" w:rsidRPr="00CA48AE" w:rsidRDefault="00C622DE" w:rsidP="007A4169">
      <w:pPr>
        <w:spacing w:after="0" w:line="360" w:lineRule="auto"/>
        <w:jc w:val="both"/>
        <w:rPr>
          <w:rFonts w:ascii="Times New Roman" w:hAnsi="Times New Roman" w:cs="Times New Roman"/>
          <w:sz w:val="24"/>
          <w:szCs w:val="24"/>
        </w:rPr>
      </w:pPr>
      <w:r w:rsidRPr="00CA48AE">
        <w:rPr>
          <w:rFonts w:ascii="Times New Roman" w:hAnsi="Times New Roman" w:cs="Times New Roman"/>
          <w:i/>
          <w:sz w:val="24"/>
          <w:szCs w:val="24"/>
        </w:rPr>
        <w:t>Empathy:</w:t>
      </w:r>
      <w:r w:rsidR="00003A6B">
        <w:rPr>
          <w:rFonts w:ascii="Times New Roman" w:hAnsi="Times New Roman" w:cs="Times New Roman"/>
          <w:sz w:val="24"/>
          <w:szCs w:val="24"/>
        </w:rPr>
        <w:t xml:space="preserve">  The subscriber</w:t>
      </w:r>
      <w:r w:rsidRPr="00CA48AE">
        <w:rPr>
          <w:rFonts w:ascii="Times New Roman" w:hAnsi="Times New Roman" w:cs="Times New Roman"/>
          <w:sz w:val="24"/>
          <w:szCs w:val="24"/>
        </w:rPr>
        <w:t>s</w:t>
      </w:r>
      <w:r w:rsidR="00003A6B">
        <w:rPr>
          <w:rFonts w:ascii="Times New Roman" w:hAnsi="Times New Roman" w:cs="Times New Roman"/>
          <w:sz w:val="24"/>
          <w:szCs w:val="24"/>
        </w:rPr>
        <w:t>’</w:t>
      </w:r>
      <w:r w:rsidRPr="00CA48AE">
        <w:rPr>
          <w:rFonts w:ascii="Times New Roman" w:hAnsi="Times New Roman" w:cs="Times New Roman"/>
          <w:sz w:val="24"/>
          <w:szCs w:val="24"/>
        </w:rPr>
        <w:t xml:space="preserve"> expected </w:t>
      </w:r>
      <w:r w:rsidR="00003A6B" w:rsidRPr="00CA48AE">
        <w:rPr>
          <w:rFonts w:ascii="Times New Roman" w:hAnsi="Times New Roman" w:cs="Times New Roman"/>
          <w:sz w:val="24"/>
          <w:szCs w:val="24"/>
        </w:rPr>
        <w:t>S</w:t>
      </w:r>
      <w:r w:rsidR="00003A6B">
        <w:rPr>
          <w:rFonts w:ascii="Times New Roman" w:hAnsi="Times New Roman" w:cs="Times New Roman"/>
          <w:sz w:val="24"/>
          <w:szCs w:val="24"/>
        </w:rPr>
        <w:t xml:space="preserve">ervice </w:t>
      </w:r>
      <w:r w:rsidR="00003A6B" w:rsidRPr="00CA48AE">
        <w:rPr>
          <w:rFonts w:ascii="Times New Roman" w:hAnsi="Times New Roman" w:cs="Times New Roman"/>
          <w:sz w:val="24"/>
          <w:szCs w:val="24"/>
        </w:rPr>
        <w:t>Q</w:t>
      </w:r>
      <w:r w:rsidR="00003A6B">
        <w:rPr>
          <w:rFonts w:ascii="Times New Roman" w:hAnsi="Times New Roman" w:cs="Times New Roman"/>
          <w:sz w:val="24"/>
          <w:szCs w:val="24"/>
        </w:rPr>
        <w:t>uality l</w:t>
      </w:r>
      <w:r w:rsidR="00003A6B" w:rsidRPr="00CA48AE">
        <w:rPr>
          <w:rFonts w:ascii="Times New Roman" w:hAnsi="Times New Roman" w:cs="Times New Roman"/>
          <w:sz w:val="24"/>
          <w:szCs w:val="24"/>
        </w:rPr>
        <w:t xml:space="preserve">evel </w:t>
      </w:r>
      <w:r w:rsidRPr="00CA48AE">
        <w:rPr>
          <w:rFonts w:ascii="Times New Roman" w:hAnsi="Times New Roman" w:cs="Times New Roman"/>
          <w:sz w:val="24"/>
          <w:szCs w:val="24"/>
        </w:rPr>
        <w:t xml:space="preserve">in this index </w:t>
      </w:r>
      <w:r w:rsidR="00003A6B">
        <w:rPr>
          <w:rFonts w:ascii="Times New Roman" w:hAnsi="Times New Roman" w:cs="Times New Roman"/>
          <w:sz w:val="24"/>
          <w:szCs w:val="24"/>
        </w:rPr>
        <w:t>was</w:t>
      </w:r>
      <w:r w:rsidRPr="00CA48AE">
        <w:rPr>
          <w:rFonts w:ascii="Times New Roman" w:hAnsi="Times New Roman" w:cs="Times New Roman"/>
          <w:sz w:val="24"/>
          <w:szCs w:val="24"/>
        </w:rPr>
        <w:t xml:space="preserve"> 5 but they receive</w:t>
      </w:r>
      <w:r w:rsidR="00003A6B">
        <w:rPr>
          <w:rFonts w:ascii="Times New Roman" w:hAnsi="Times New Roman" w:cs="Times New Roman"/>
          <w:sz w:val="24"/>
          <w:szCs w:val="24"/>
        </w:rPr>
        <w:t>d</w:t>
      </w:r>
      <w:r w:rsidRPr="00CA48AE">
        <w:rPr>
          <w:rFonts w:ascii="Times New Roman" w:hAnsi="Times New Roman" w:cs="Times New Roman"/>
          <w:sz w:val="24"/>
          <w:szCs w:val="24"/>
        </w:rPr>
        <w:t xml:space="preserve"> 3.24. They </w:t>
      </w:r>
      <w:r w:rsidR="00003A6B">
        <w:rPr>
          <w:rFonts w:ascii="Times New Roman" w:hAnsi="Times New Roman" w:cs="Times New Roman"/>
          <w:sz w:val="24"/>
          <w:szCs w:val="24"/>
        </w:rPr>
        <w:t>we</w:t>
      </w:r>
      <w:r w:rsidRPr="00CA48AE">
        <w:rPr>
          <w:rFonts w:ascii="Times New Roman" w:hAnsi="Times New Roman" w:cs="Times New Roman"/>
          <w:sz w:val="24"/>
          <w:szCs w:val="24"/>
        </w:rPr>
        <w:t>re deprived of 1.76.</w:t>
      </w:r>
    </w:p>
    <w:p w:rsidR="00C622DE" w:rsidRPr="00CA48AE" w:rsidRDefault="00C622DE" w:rsidP="007A4169">
      <w:pPr>
        <w:spacing w:after="0" w:line="360" w:lineRule="auto"/>
        <w:jc w:val="both"/>
        <w:rPr>
          <w:rFonts w:ascii="Times New Roman" w:hAnsi="Times New Roman" w:cs="Times New Roman"/>
          <w:sz w:val="24"/>
          <w:szCs w:val="24"/>
        </w:rPr>
      </w:pPr>
      <w:r w:rsidRPr="00CA48AE">
        <w:rPr>
          <w:rFonts w:ascii="Times New Roman" w:hAnsi="Times New Roman" w:cs="Times New Roman"/>
          <w:i/>
          <w:sz w:val="24"/>
          <w:szCs w:val="24"/>
        </w:rPr>
        <w:t>Responsiveness:</w:t>
      </w:r>
      <w:r w:rsidR="00003A6B">
        <w:rPr>
          <w:rFonts w:ascii="Times New Roman" w:hAnsi="Times New Roman" w:cs="Times New Roman"/>
          <w:sz w:val="24"/>
          <w:szCs w:val="24"/>
        </w:rPr>
        <w:t xml:space="preserve"> The subscriber</w:t>
      </w:r>
      <w:r w:rsidRPr="00CA48AE">
        <w:rPr>
          <w:rFonts w:ascii="Times New Roman" w:hAnsi="Times New Roman" w:cs="Times New Roman"/>
          <w:sz w:val="24"/>
          <w:szCs w:val="24"/>
        </w:rPr>
        <w:t>s</w:t>
      </w:r>
      <w:r w:rsidR="00003A6B">
        <w:rPr>
          <w:rFonts w:ascii="Times New Roman" w:hAnsi="Times New Roman" w:cs="Times New Roman"/>
          <w:sz w:val="24"/>
          <w:szCs w:val="24"/>
        </w:rPr>
        <w:t>’</w:t>
      </w:r>
      <w:r w:rsidRPr="00CA48AE">
        <w:rPr>
          <w:rFonts w:ascii="Times New Roman" w:hAnsi="Times New Roman" w:cs="Times New Roman"/>
          <w:sz w:val="24"/>
          <w:szCs w:val="24"/>
        </w:rPr>
        <w:t xml:space="preserve"> expected </w:t>
      </w:r>
      <w:r w:rsidR="00003A6B" w:rsidRPr="00CA48AE">
        <w:rPr>
          <w:rFonts w:ascii="Times New Roman" w:hAnsi="Times New Roman" w:cs="Times New Roman"/>
          <w:sz w:val="24"/>
          <w:szCs w:val="24"/>
        </w:rPr>
        <w:t>S</w:t>
      </w:r>
      <w:r w:rsidR="00003A6B">
        <w:rPr>
          <w:rFonts w:ascii="Times New Roman" w:hAnsi="Times New Roman" w:cs="Times New Roman"/>
          <w:sz w:val="24"/>
          <w:szCs w:val="24"/>
        </w:rPr>
        <w:t xml:space="preserve">ervice </w:t>
      </w:r>
      <w:r w:rsidR="00003A6B" w:rsidRPr="00CA48AE">
        <w:rPr>
          <w:rFonts w:ascii="Times New Roman" w:hAnsi="Times New Roman" w:cs="Times New Roman"/>
          <w:sz w:val="24"/>
          <w:szCs w:val="24"/>
        </w:rPr>
        <w:t>Q</w:t>
      </w:r>
      <w:r w:rsidR="00003A6B">
        <w:rPr>
          <w:rFonts w:ascii="Times New Roman" w:hAnsi="Times New Roman" w:cs="Times New Roman"/>
          <w:sz w:val="24"/>
          <w:szCs w:val="24"/>
        </w:rPr>
        <w:t>uality l</w:t>
      </w:r>
      <w:r w:rsidR="00003A6B" w:rsidRPr="00CA48AE">
        <w:rPr>
          <w:rFonts w:ascii="Times New Roman" w:hAnsi="Times New Roman" w:cs="Times New Roman"/>
          <w:sz w:val="24"/>
          <w:szCs w:val="24"/>
        </w:rPr>
        <w:t xml:space="preserve">evel </w:t>
      </w:r>
      <w:r w:rsidRPr="00CA48AE">
        <w:rPr>
          <w:rFonts w:ascii="Times New Roman" w:hAnsi="Times New Roman" w:cs="Times New Roman"/>
          <w:sz w:val="24"/>
          <w:szCs w:val="24"/>
        </w:rPr>
        <w:t xml:space="preserve">in this index </w:t>
      </w:r>
      <w:r w:rsidR="00003A6B">
        <w:rPr>
          <w:rFonts w:ascii="Times New Roman" w:hAnsi="Times New Roman" w:cs="Times New Roman"/>
          <w:sz w:val="24"/>
          <w:szCs w:val="24"/>
        </w:rPr>
        <w:t>was</w:t>
      </w:r>
      <w:r w:rsidRPr="00CA48AE">
        <w:rPr>
          <w:rFonts w:ascii="Times New Roman" w:hAnsi="Times New Roman" w:cs="Times New Roman"/>
          <w:sz w:val="24"/>
          <w:szCs w:val="24"/>
        </w:rPr>
        <w:t xml:space="preserve"> 5 but they receive</w:t>
      </w:r>
      <w:r w:rsidR="00003A6B">
        <w:rPr>
          <w:rFonts w:ascii="Times New Roman" w:hAnsi="Times New Roman" w:cs="Times New Roman"/>
          <w:sz w:val="24"/>
          <w:szCs w:val="24"/>
        </w:rPr>
        <w:t>d</w:t>
      </w:r>
      <w:r w:rsidRPr="00CA48AE">
        <w:rPr>
          <w:rFonts w:ascii="Times New Roman" w:hAnsi="Times New Roman" w:cs="Times New Roman"/>
          <w:sz w:val="24"/>
          <w:szCs w:val="24"/>
        </w:rPr>
        <w:t xml:space="preserve"> 3.61. They </w:t>
      </w:r>
      <w:r w:rsidR="00003A6B">
        <w:rPr>
          <w:rFonts w:ascii="Times New Roman" w:hAnsi="Times New Roman" w:cs="Times New Roman"/>
          <w:sz w:val="24"/>
          <w:szCs w:val="24"/>
        </w:rPr>
        <w:t>we</w:t>
      </w:r>
      <w:r w:rsidRPr="00CA48AE">
        <w:rPr>
          <w:rFonts w:ascii="Times New Roman" w:hAnsi="Times New Roman" w:cs="Times New Roman"/>
          <w:sz w:val="24"/>
          <w:szCs w:val="24"/>
        </w:rPr>
        <w:t>re deprived of 1.39.</w:t>
      </w:r>
    </w:p>
    <w:p w:rsidR="00C622DE" w:rsidRPr="00CA48AE" w:rsidRDefault="00C622DE" w:rsidP="007A4169">
      <w:pPr>
        <w:spacing w:after="0" w:line="360" w:lineRule="auto"/>
        <w:jc w:val="both"/>
        <w:rPr>
          <w:rFonts w:ascii="Times New Roman" w:hAnsi="Times New Roman" w:cs="Times New Roman"/>
          <w:sz w:val="24"/>
          <w:szCs w:val="24"/>
        </w:rPr>
      </w:pPr>
      <w:r w:rsidRPr="00CA48AE">
        <w:rPr>
          <w:rFonts w:ascii="Times New Roman" w:hAnsi="Times New Roman" w:cs="Times New Roman"/>
          <w:i/>
          <w:sz w:val="24"/>
          <w:szCs w:val="24"/>
        </w:rPr>
        <w:t>Tangibility:</w:t>
      </w:r>
      <w:r w:rsidR="00003A6B">
        <w:rPr>
          <w:rFonts w:ascii="Times New Roman" w:hAnsi="Times New Roman" w:cs="Times New Roman"/>
          <w:sz w:val="24"/>
          <w:szCs w:val="24"/>
        </w:rPr>
        <w:t xml:space="preserve"> The subscriber</w:t>
      </w:r>
      <w:r w:rsidRPr="00CA48AE">
        <w:rPr>
          <w:rFonts w:ascii="Times New Roman" w:hAnsi="Times New Roman" w:cs="Times New Roman"/>
          <w:sz w:val="24"/>
          <w:szCs w:val="24"/>
        </w:rPr>
        <w:t>s</w:t>
      </w:r>
      <w:r w:rsidR="00003A6B">
        <w:rPr>
          <w:rFonts w:ascii="Times New Roman" w:hAnsi="Times New Roman" w:cs="Times New Roman"/>
          <w:sz w:val="24"/>
          <w:szCs w:val="24"/>
        </w:rPr>
        <w:t>’</w:t>
      </w:r>
      <w:r w:rsidRPr="00CA48AE">
        <w:rPr>
          <w:rFonts w:ascii="Times New Roman" w:hAnsi="Times New Roman" w:cs="Times New Roman"/>
          <w:sz w:val="24"/>
          <w:szCs w:val="24"/>
        </w:rPr>
        <w:t xml:space="preserve"> expected </w:t>
      </w:r>
      <w:r w:rsidR="00003A6B" w:rsidRPr="00CA48AE">
        <w:rPr>
          <w:rFonts w:ascii="Times New Roman" w:hAnsi="Times New Roman" w:cs="Times New Roman"/>
          <w:sz w:val="24"/>
          <w:szCs w:val="24"/>
        </w:rPr>
        <w:t>S</w:t>
      </w:r>
      <w:r w:rsidR="00003A6B">
        <w:rPr>
          <w:rFonts w:ascii="Times New Roman" w:hAnsi="Times New Roman" w:cs="Times New Roman"/>
          <w:sz w:val="24"/>
          <w:szCs w:val="24"/>
        </w:rPr>
        <w:t xml:space="preserve">ervice </w:t>
      </w:r>
      <w:r w:rsidR="00003A6B" w:rsidRPr="00CA48AE">
        <w:rPr>
          <w:rFonts w:ascii="Times New Roman" w:hAnsi="Times New Roman" w:cs="Times New Roman"/>
          <w:sz w:val="24"/>
          <w:szCs w:val="24"/>
        </w:rPr>
        <w:t>Q</w:t>
      </w:r>
      <w:r w:rsidR="00003A6B">
        <w:rPr>
          <w:rFonts w:ascii="Times New Roman" w:hAnsi="Times New Roman" w:cs="Times New Roman"/>
          <w:sz w:val="24"/>
          <w:szCs w:val="24"/>
        </w:rPr>
        <w:t>uality l</w:t>
      </w:r>
      <w:r w:rsidR="00003A6B" w:rsidRPr="00CA48AE">
        <w:rPr>
          <w:rFonts w:ascii="Times New Roman" w:hAnsi="Times New Roman" w:cs="Times New Roman"/>
          <w:sz w:val="24"/>
          <w:szCs w:val="24"/>
        </w:rPr>
        <w:t xml:space="preserve">evel </w:t>
      </w:r>
      <w:r w:rsidRPr="00CA48AE">
        <w:rPr>
          <w:rFonts w:ascii="Times New Roman" w:hAnsi="Times New Roman" w:cs="Times New Roman"/>
          <w:sz w:val="24"/>
          <w:szCs w:val="24"/>
        </w:rPr>
        <w:t xml:space="preserve">in this index </w:t>
      </w:r>
      <w:r w:rsidR="00003A6B">
        <w:rPr>
          <w:rFonts w:ascii="Times New Roman" w:hAnsi="Times New Roman" w:cs="Times New Roman"/>
          <w:sz w:val="24"/>
          <w:szCs w:val="24"/>
        </w:rPr>
        <w:t>was</w:t>
      </w:r>
      <w:r w:rsidRPr="00CA48AE">
        <w:rPr>
          <w:rFonts w:ascii="Times New Roman" w:hAnsi="Times New Roman" w:cs="Times New Roman"/>
          <w:sz w:val="24"/>
          <w:szCs w:val="24"/>
        </w:rPr>
        <w:t xml:space="preserve"> 5 but they receive</w:t>
      </w:r>
      <w:r w:rsidR="00003A6B">
        <w:rPr>
          <w:rFonts w:ascii="Times New Roman" w:hAnsi="Times New Roman" w:cs="Times New Roman"/>
          <w:sz w:val="24"/>
          <w:szCs w:val="24"/>
        </w:rPr>
        <w:t>d 3.5. They we</w:t>
      </w:r>
      <w:r w:rsidRPr="00CA48AE">
        <w:rPr>
          <w:rFonts w:ascii="Times New Roman" w:hAnsi="Times New Roman" w:cs="Times New Roman"/>
          <w:sz w:val="24"/>
          <w:szCs w:val="24"/>
        </w:rPr>
        <w:t>re deprived of 1.5.</w:t>
      </w:r>
    </w:p>
    <w:p w:rsidR="00C622DE" w:rsidRPr="00CA48AE" w:rsidRDefault="00C622DE" w:rsidP="007A4169">
      <w:pPr>
        <w:spacing w:after="0" w:line="360" w:lineRule="auto"/>
        <w:jc w:val="both"/>
        <w:rPr>
          <w:rFonts w:ascii="Times New Roman" w:hAnsi="Times New Roman" w:cs="Times New Roman"/>
          <w:sz w:val="24"/>
          <w:szCs w:val="24"/>
        </w:rPr>
      </w:pPr>
      <w:r w:rsidRPr="00CA48AE">
        <w:rPr>
          <w:rFonts w:ascii="Times New Roman" w:hAnsi="Times New Roman" w:cs="Times New Roman"/>
          <w:i/>
          <w:sz w:val="24"/>
          <w:szCs w:val="24"/>
        </w:rPr>
        <w:t>Assurance:</w:t>
      </w:r>
      <w:r w:rsidR="00003A6B">
        <w:rPr>
          <w:rFonts w:ascii="Times New Roman" w:hAnsi="Times New Roman" w:cs="Times New Roman"/>
          <w:sz w:val="24"/>
          <w:szCs w:val="24"/>
        </w:rPr>
        <w:t xml:space="preserve"> The subscriber</w:t>
      </w:r>
      <w:r w:rsidRPr="00CA48AE">
        <w:rPr>
          <w:rFonts w:ascii="Times New Roman" w:hAnsi="Times New Roman" w:cs="Times New Roman"/>
          <w:sz w:val="24"/>
          <w:szCs w:val="24"/>
        </w:rPr>
        <w:t>s</w:t>
      </w:r>
      <w:r w:rsidR="00003A6B">
        <w:rPr>
          <w:rFonts w:ascii="Times New Roman" w:hAnsi="Times New Roman" w:cs="Times New Roman"/>
          <w:sz w:val="24"/>
          <w:szCs w:val="24"/>
        </w:rPr>
        <w:t>’</w:t>
      </w:r>
      <w:r w:rsidRPr="00CA48AE">
        <w:rPr>
          <w:rFonts w:ascii="Times New Roman" w:hAnsi="Times New Roman" w:cs="Times New Roman"/>
          <w:sz w:val="24"/>
          <w:szCs w:val="24"/>
        </w:rPr>
        <w:t xml:space="preserve"> expected </w:t>
      </w:r>
      <w:r w:rsidR="00003A6B" w:rsidRPr="00CA48AE">
        <w:rPr>
          <w:rFonts w:ascii="Times New Roman" w:hAnsi="Times New Roman" w:cs="Times New Roman"/>
          <w:sz w:val="24"/>
          <w:szCs w:val="24"/>
        </w:rPr>
        <w:t>S</w:t>
      </w:r>
      <w:r w:rsidR="00003A6B">
        <w:rPr>
          <w:rFonts w:ascii="Times New Roman" w:hAnsi="Times New Roman" w:cs="Times New Roman"/>
          <w:sz w:val="24"/>
          <w:szCs w:val="24"/>
        </w:rPr>
        <w:t xml:space="preserve">ervice </w:t>
      </w:r>
      <w:r w:rsidR="00003A6B" w:rsidRPr="00CA48AE">
        <w:rPr>
          <w:rFonts w:ascii="Times New Roman" w:hAnsi="Times New Roman" w:cs="Times New Roman"/>
          <w:sz w:val="24"/>
          <w:szCs w:val="24"/>
        </w:rPr>
        <w:t>Q</w:t>
      </w:r>
      <w:r w:rsidR="00003A6B">
        <w:rPr>
          <w:rFonts w:ascii="Times New Roman" w:hAnsi="Times New Roman" w:cs="Times New Roman"/>
          <w:sz w:val="24"/>
          <w:szCs w:val="24"/>
        </w:rPr>
        <w:t>uality l</w:t>
      </w:r>
      <w:r w:rsidR="00003A6B" w:rsidRPr="00CA48AE">
        <w:rPr>
          <w:rFonts w:ascii="Times New Roman" w:hAnsi="Times New Roman" w:cs="Times New Roman"/>
          <w:sz w:val="24"/>
          <w:szCs w:val="24"/>
        </w:rPr>
        <w:t xml:space="preserve">evel </w:t>
      </w:r>
      <w:r w:rsidRPr="00CA48AE">
        <w:rPr>
          <w:rFonts w:ascii="Times New Roman" w:hAnsi="Times New Roman" w:cs="Times New Roman"/>
          <w:sz w:val="24"/>
          <w:szCs w:val="24"/>
        </w:rPr>
        <w:t xml:space="preserve">in this index </w:t>
      </w:r>
      <w:r w:rsidR="00003A6B">
        <w:rPr>
          <w:rFonts w:ascii="Times New Roman" w:hAnsi="Times New Roman" w:cs="Times New Roman"/>
          <w:sz w:val="24"/>
          <w:szCs w:val="24"/>
        </w:rPr>
        <w:t>was</w:t>
      </w:r>
      <w:r w:rsidRPr="00CA48AE">
        <w:rPr>
          <w:rFonts w:ascii="Times New Roman" w:hAnsi="Times New Roman" w:cs="Times New Roman"/>
          <w:sz w:val="24"/>
          <w:szCs w:val="24"/>
        </w:rPr>
        <w:t xml:space="preserve"> 5 but they receive</w:t>
      </w:r>
      <w:r w:rsidR="00003A6B">
        <w:rPr>
          <w:rFonts w:ascii="Times New Roman" w:hAnsi="Times New Roman" w:cs="Times New Roman"/>
          <w:sz w:val="24"/>
          <w:szCs w:val="24"/>
        </w:rPr>
        <w:t>d 3.75. They we</w:t>
      </w:r>
      <w:r w:rsidRPr="00CA48AE">
        <w:rPr>
          <w:rFonts w:ascii="Times New Roman" w:hAnsi="Times New Roman" w:cs="Times New Roman"/>
          <w:sz w:val="24"/>
          <w:szCs w:val="24"/>
        </w:rPr>
        <w:t>re deprived of 1.25.</w:t>
      </w:r>
    </w:p>
    <w:p w:rsidR="00C622DE" w:rsidRPr="00CA48AE" w:rsidRDefault="00003A6B" w:rsidP="00815A0B">
      <w:pPr>
        <w:spacing w:after="240" w:line="360" w:lineRule="auto"/>
        <w:jc w:val="both"/>
        <w:rPr>
          <w:rFonts w:ascii="Times New Roman" w:hAnsi="Times New Roman" w:cs="Times New Roman"/>
          <w:sz w:val="24"/>
          <w:szCs w:val="24"/>
        </w:rPr>
      </w:pPr>
      <w:r w:rsidRPr="00003A6B">
        <w:rPr>
          <w:rFonts w:ascii="Times New Roman" w:hAnsi="Times New Roman" w:cs="Times New Roman"/>
          <w:sz w:val="24"/>
          <w:szCs w:val="24"/>
        </w:rPr>
        <w:t xml:space="preserve">Finally, </w:t>
      </w:r>
      <w:r>
        <w:rPr>
          <w:rFonts w:ascii="Times New Roman" w:hAnsi="Times New Roman" w:cs="Times New Roman"/>
          <w:sz w:val="24"/>
          <w:szCs w:val="24"/>
        </w:rPr>
        <w:t>in terms of Total Service Quality, the subscriber</w:t>
      </w:r>
      <w:r w:rsidR="00C622DE" w:rsidRPr="00CA48AE">
        <w:rPr>
          <w:rFonts w:ascii="Times New Roman" w:hAnsi="Times New Roman" w:cs="Times New Roman"/>
          <w:sz w:val="24"/>
          <w:szCs w:val="24"/>
        </w:rPr>
        <w:t>s</w:t>
      </w:r>
      <w:r>
        <w:rPr>
          <w:rFonts w:ascii="Times New Roman" w:hAnsi="Times New Roman" w:cs="Times New Roman"/>
          <w:sz w:val="24"/>
          <w:szCs w:val="24"/>
        </w:rPr>
        <w:t>’</w:t>
      </w:r>
      <w:r w:rsidR="00C622DE" w:rsidRPr="00CA48AE">
        <w:rPr>
          <w:rFonts w:ascii="Times New Roman" w:hAnsi="Times New Roman" w:cs="Times New Roman"/>
          <w:sz w:val="24"/>
          <w:szCs w:val="24"/>
        </w:rPr>
        <w:t xml:space="preserve"> expected </w:t>
      </w:r>
      <w:r w:rsidRPr="00CA48AE">
        <w:rPr>
          <w:rFonts w:ascii="Times New Roman" w:hAnsi="Times New Roman" w:cs="Times New Roman"/>
          <w:sz w:val="24"/>
          <w:szCs w:val="24"/>
        </w:rPr>
        <w:t>S</w:t>
      </w:r>
      <w:r>
        <w:rPr>
          <w:rFonts w:ascii="Times New Roman" w:hAnsi="Times New Roman" w:cs="Times New Roman"/>
          <w:sz w:val="24"/>
          <w:szCs w:val="24"/>
        </w:rPr>
        <w:t xml:space="preserve">ervice </w:t>
      </w:r>
      <w:r w:rsidRPr="00CA48AE">
        <w:rPr>
          <w:rFonts w:ascii="Times New Roman" w:hAnsi="Times New Roman" w:cs="Times New Roman"/>
          <w:sz w:val="24"/>
          <w:szCs w:val="24"/>
        </w:rPr>
        <w:t>Q</w:t>
      </w:r>
      <w:r>
        <w:rPr>
          <w:rFonts w:ascii="Times New Roman" w:hAnsi="Times New Roman" w:cs="Times New Roman"/>
          <w:sz w:val="24"/>
          <w:szCs w:val="24"/>
        </w:rPr>
        <w:t>uality l</w:t>
      </w:r>
      <w:r w:rsidRPr="00CA48AE">
        <w:rPr>
          <w:rFonts w:ascii="Times New Roman" w:hAnsi="Times New Roman" w:cs="Times New Roman"/>
          <w:sz w:val="24"/>
          <w:szCs w:val="24"/>
        </w:rPr>
        <w:t xml:space="preserve">evel </w:t>
      </w:r>
      <w:r>
        <w:rPr>
          <w:rFonts w:ascii="Times New Roman" w:hAnsi="Times New Roman" w:cs="Times New Roman"/>
          <w:sz w:val="24"/>
          <w:szCs w:val="24"/>
        </w:rPr>
        <w:t>was</w:t>
      </w:r>
      <w:r w:rsidR="00C622DE" w:rsidRPr="00CA48AE">
        <w:rPr>
          <w:rFonts w:ascii="Times New Roman" w:hAnsi="Times New Roman" w:cs="Times New Roman"/>
          <w:sz w:val="24"/>
          <w:szCs w:val="24"/>
        </w:rPr>
        <w:t xml:space="preserve"> 5 but they receive</w:t>
      </w:r>
      <w:r>
        <w:rPr>
          <w:rFonts w:ascii="Times New Roman" w:hAnsi="Times New Roman" w:cs="Times New Roman"/>
          <w:sz w:val="24"/>
          <w:szCs w:val="24"/>
        </w:rPr>
        <w:t>d 3.56. So, they we</w:t>
      </w:r>
      <w:r w:rsidR="00C622DE" w:rsidRPr="00CA48AE">
        <w:rPr>
          <w:rFonts w:ascii="Times New Roman" w:hAnsi="Times New Roman" w:cs="Times New Roman"/>
          <w:sz w:val="24"/>
          <w:szCs w:val="24"/>
        </w:rPr>
        <w:t>re deprived of 1.44.</w:t>
      </w:r>
    </w:p>
    <w:p w:rsidR="00C622DE" w:rsidRDefault="00C622DE" w:rsidP="00815A0B">
      <w:pPr>
        <w:spacing w:after="160" w:line="360" w:lineRule="auto"/>
        <w:rPr>
          <w:rFonts w:ascii="Times New Roman" w:hAnsi="Times New Roman" w:cs="Times New Roman"/>
          <w:b/>
        </w:rPr>
      </w:pPr>
      <w:r>
        <w:rPr>
          <w:rFonts w:ascii="Times New Roman" w:hAnsi="Times New Roman" w:cs="Times New Roman"/>
          <w:b/>
        </w:rPr>
        <w:t>5.</w:t>
      </w:r>
      <w:r w:rsidRPr="001E4997">
        <w:rPr>
          <w:rFonts w:ascii="Times New Roman" w:hAnsi="Times New Roman" w:cs="Times New Roman"/>
          <w:b/>
        </w:rPr>
        <w:t xml:space="preserve"> </w:t>
      </w:r>
      <w:r>
        <w:rPr>
          <w:rFonts w:ascii="Times New Roman" w:hAnsi="Times New Roman" w:cs="Times New Roman"/>
          <w:b/>
        </w:rPr>
        <w:t xml:space="preserve">CONCLUSION </w:t>
      </w:r>
    </w:p>
    <w:p w:rsidR="00C622DE" w:rsidRDefault="00FE36E7" w:rsidP="00EC6B76">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Result of the study </w:t>
      </w:r>
      <w:r w:rsidR="00C622DE">
        <w:rPr>
          <w:rFonts w:ascii="Times New Roman" w:hAnsi="Times New Roman" w:cs="Times New Roman"/>
          <w:sz w:val="24"/>
          <w:szCs w:val="24"/>
        </w:rPr>
        <w:t xml:space="preserve">indicates that service quality </w:t>
      </w:r>
      <w:r>
        <w:rPr>
          <w:rFonts w:ascii="Times New Roman" w:hAnsi="Times New Roman" w:cs="Times New Roman"/>
          <w:sz w:val="24"/>
          <w:szCs w:val="24"/>
        </w:rPr>
        <w:t xml:space="preserve">of Banglalion </w:t>
      </w:r>
      <w:r w:rsidR="00C622DE">
        <w:rPr>
          <w:rFonts w:ascii="Times New Roman" w:hAnsi="Times New Roman" w:cs="Times New Roman"/>
          <w:sz w:val="24"/>
          <w:szCs w:val="24"/>
        </w:rPr>
        <w:t xml:space="preserve">falls between </w:t>
      </w:r>
      <w:r w:rsidR="00C622DE" w:rsidRPr="00815A0B">
        <w:rPr>
          <w:rFonts w:ascii="Times New Roman" w:hAnsi="Times New Roman" w:cs="Times New Roman"/>
          <w:sz w:val="24"/>
          <w:szCs w:val="24"/>
        </w:rPr>
        <w:t>Better Quality and Average Quality</w:t>
      </w:r>
      <w:r w:rsidR="00815A0B">
        <w:rPr>
          <w:rFonts w:ascii="Times New Roman" w:hAnsi="Times New Roman" w:cs="Times New Roman"/>
          <w:sz w:val="24"/>
          <w:szCs w:val="24"/>
        </w:rPr>
        <w:t>.</w:t>
      </w:r>
      <w:r w:rsidR="00C622DE">
        <w:rPr>
          <w:rFonts w:ascii="Times New Roman" w:hAnsi="Times New Roman" w:cs="Times New Roman"/>
          <w:b/>
          <w:sz w:val="24"/>
          <w:szCs w:val="24"/>
        </w:rPr>
        <w:t xml:space="preserve"> </w:t>
      </w:r>
      <w:r w:rsidR="00C622DE" w:rsidRPr="0089311B">
        <w:rPr>
          <w:rFonts w:ascii="Times New Roman" w:hAnsi="Times New Roman" w:cs="Times New Roman"/>
          <w:sz w:val="24"/>
          <w:szCs w:val="24"/>
        </w:rPr>
        <w:t xml:space="preserve">It indicates that it is doable and usual although customers always expect service level must match at least with their expectation if not exceeded. At this stage, if they find </w:t>
      </w:r>
      <w:r w:rsidR="00C622DE">
        <w:rPr>
          <w:rFonts w:ascii="Times New Roman" w:hAnsi="Times New Roman" w:cs="Times New Roman"/>
          <w:sz w:val="24"/>
          <w:szCs w:val="24"/>
        </w:rPr>
        <w:t>any better alternative they will</w:t>
      </w:r>
      <w:r w:rsidR="00C622DE" w:rsidRPr="0089311B">
        <w:rPr>
          <w:rFonts w:ascii="Times New Roman" w:hAnsi="Times New Roman" w:cs="Times New Roman"/>
          <w:sz w:val="24"/>
          <w:szCs w:val="24"/>
        </w:rPr>
        <w:t xml:space="preserve"> switch as the industry is very dynamic.</w:t>
      </w:r>
      <w:r w:rsidR="00C622DE">
        <w:rPr>
          <w:rFonts w:ascii="Times New Roman" w:hAnsi="Times New Roman" w:cs="Times New Roman"/>
          <w:sz w:val="24"/>
          <w:szCs w:val="24"/>
        </w:rPr>
        <w:t xml:space="preserve"> The industry survive with speed cost and mobility</w:t>
      </w:r>
      <w:r>
        <w:rPr>
          <w:rFonts w:ascii="Times New Roman" w:hAnsi="Times New Roman" w:cs="Times New Roman"/>
          <w:b/>
          <w:sz w:val="24"/>
          <w:szCs w:val="24"/>
        </w:rPr>
        <w:t>.</w:t>
      </w:r>
    </w:p>
    <w:p w:rsidR="00A54005" w:rsidRDefault="00A54005" w:rsidP="00A54005">
      <w:pPr>
        <w:spacing w:after="160" w:line="360" w:lineRule="auto"/>
        <w:jc w:val="both"/>
        <w:rPr>
          <w:rFonts w:ascii="Times New Roman" w:hAnsi="Times New Roman" w:cs="Times New Roman"/>
          <w:color w:val="000000"/>
        </w:rPr>
      </w:pPr>
    </w:p>
    <w:p w:rsidR="00792C50" w:rsidRDefault="00792C50">
      <w:pPr>
        <w:rPr>
          <w:rFonts w:ascii="Times New Roman" w:hAnsi="Times New Roman" w:cs="Times New Roman"/>
          <w:b/>
          <w:sz w:val="24"/>
          <w:szCs w:val="24"/>
        </w:rPr>
      </w:pPr>
      <w:r>
        <w:rPr>
          <w:rFonts w:ascii="Times New Roman" w:hAnsi="Times New Roman" w:cs="Times New Roman"/>
          <w:b/>
          <w:sz w:val="24"/>
          <w:szCs w:val="24"/>
        </w:rPr>
        <w:br w:type="page"/>
      </w:r>
    </w:p>
    <w:p w:rsidR="00C622DE" w:rsidRPr="00A81A03" w:rsidRDefault="00C622DE" w:rsidP="00A54005">
      <w:pPr>
        <w:spacing w:after="160" w:line="360" w:lineRule="auto"/>
        <w:jc w:val="both"/>
        <w:rPr>
          <w:rFonts w:ascii="Times New Roman" w:hAnsi="Times New Roman" w:cs="Times New Roman"/>
          <w:b/>
          <w:sz w:val="24"/>
          <w:szCs w:val="24"/>
        </w:rPr>
      </w:pPr>
      <w:r w:rsidRPr="00A81A03">
        <w:rPr>
          <w:rFonts w:ascii="Times New Roman" w:hAnsi="Times New Roman" w:cs="Times New Roman"/>
          <w:b/>
          <w:sz w:val="24"/>
          <w:szCs w:val="24"/>
        </w:rPr>
        <w:lastRenderedPageBreak/>
        <w:t>REFERENCES</w:t>
      </w:r>
    </w:p>
    <w:p w:rsidR="00792C50" w:rsidRDefault="00792C50" w:rsidP="00792C50">
      <w:pPr>
        <w:pStyle w:val="ListParagraph"/>
        <w:numPr>
          <w:ilvl w:val="0"/>
          <w:numId w:val="5"/>
        </w:numPr>
        <w:autoSpaceDE w:val="0"/>
        <w:autoSpaceDN w:val="0"/>
        <w:adjustRightInd w:val="0"/>
        <w:spacing w:after="0" w:line="360" w:lineRule="auto"/>
        <w:ind w:left="450" w:hanging="450"/>
        <w:jc w:val="both"/>
        <w:rPr>
          <w:rFonts w:ascii="Times New Roman" w:hAnsi="Times New Roman" w:cs="Times New Roman"/>
          <w:sz w:val="24"/>
          <w:szCs w:val="24"/>
        </w:rPr>
      </w:pPr>
      <w:r w:rsidRPr="00792C50">
        <w:rPr>
          <w:rFonts w:ascii="Times New Roman" w:hAnsi="Times New Roman" w:cs="Times New Roman"/>
          <w:sz w:val="24"/>
          <w:szCs w:val="24"/>
        </w:rPr>
        <w:t>Bougoure, U. &amp; Lee, B. (2009). Service quality in Hong Kong: wet markets vs</w:t>
      </w:r>
      <w:r>
        <w:rPr>
          <w:rFonts w:ascii="Times New Roman" w:hAnsi="Times New Roman" w:cs="Times New Roman"/>
          <w:sz w:val="24"/>
          <w:szCs w:val="24"/>
        </w:rPr>
        <w:t xml:space="preserve"> </w:t>
      </w:r>
      <w:r w:rsidRPr="00792C50">
        <w:rPr>
          <w:rFonts w:ascii="Times New Roman" w:hAnsi="Times New Roman" w:cs="Times New Roman"/>
          <w:sz w:val="24"/>
          <w:szCs w:val="24"/>
        </w:rPr>
        <w:t xml:space="preserve">supermarkets, </w:t>
      </w:r>
      <w:r w:rsidRPr="00792C50">
        <w:rPr>
          <w:rFonts w:ascii="Times New Roman" w:hAnsi="Times New Roman" w:cs="Times New Roman"/>
          <w:i/>
          <w:sz w:val="24"/>
          <w:szCs w:val="24"/>
        </w:rPr>
        <w:t>British Food Journal</w:t>
      </w:r>
      <w:r w:rsidRPr="00792C50">
        <w:rPr>
          <w:rFonts w:ascii="Times New Roman" w:hAnsi="Times New Roman" w:cs="Times New Roman"/>
          <w:sz w:val="24"/>
          <w:szCs w:val="24"/>
        </w:rPr>
        <w:t>, 111</w:t>
      </w:r>
      <w:r>
        <w:rPr>
          <w:rFonts w:ascii="Times New Roman" w:hAnsi="Times New Roman" w:cs="Times New Roman"/>
          <w:sz w:val="24"/>
          <w:szCs w:val="24"/>
        </w:rPr>
        <w:t>(</w:t>
      </w:r>
      <w:r w:rsidRPr="00792C50">
        <w:rPr>
          <w:rFonts w:ascii="Times New Roman" w:hAnsi="Times New Roman" w:cs="Times New Roman"/>
          <w:sz w:val="24"/>
          <w:szCs w:val="24"/>
        </w:rPr>
        <w:t>1</w:t>
      </w:r>
      <w:r>
        <w:rPr>
          <w:rFonts w:ascii="Times New Roman" w:hAnsi="Times New Roman" w:cs="Times New Roman"/>
          <w:sz w:val="24"/>
          <w:szCs w:val="24"/>
        </w:rPr>
        <w:t>)</w:t>
      </w:r>
      <w:r w:rsidRPr="00792C50">
        <w:rPr>
          <w:rFonts w:ascii="Times New Roman" w:hAnsi="Times New Roman" w:cs="Times New Roman"/>
          <w:sz w:val="24"/>
          <w:szCs w:val="24"/>
        </w:rPr>
        <w:t>, p</w:t>
      </w:r>
      <w:r>
        <w:rPr>
          <w:rFonts w:ascii="Times New Roman" w:hAnsi="Times New Roman" w:cs="Times New Roman"/>
          <w:sz w:val="24"/>
          <w:szCs w:val="24"/>
        </w:rPr>
        <w:t>p</w:t>
      </w:r>
      <w:r w:rsidRPr="00792C50">
        <w:rPr>
          <w:rFonts w:ascii="Times New Roman" w:hAnsi="Times New Roman" w:cs="Times New Roman"/>
          <w:sz w:val="24"/>
          <w:szCs w:val="24"/>
        </w:rPr>
        <w:t>.70-79.</w:t>
      </w:r>
    </w:p>
    <w:p w:rsidR="00792C50" w:rsidRDefault="00792C50" w:rsidP="00792C50">
      <w:pPr>
        <w:pStyle w:val="ListParagraph"/>
        <w:numPr>
          <w:ilvl w:val="0"/>
          <w:numId w:val="5"/>
        </w:numPr>
        <w:autoSpaceDE w:val="0"/>
        <w:autoSpaceDN w:val="0"/>
        <w:adjustRightInd w:val="0"/>
        <w:spacing w:after="0" w:line="360" w:lineRule="auto"/>
        <w:ind w:left="450" w:hanging="450"/>
        <w:jc w:val="both"/>
        <w:rPr>
          <w:rFonts w:ascii="Times New Roman" w:hAnsi="Times New Roman" w:cs="Times New Roman"/>
          <w:sz w:val="24"/>
          <w:szCs w:val="24"/>
        </w:rPr>
      </w:pPr>
      <w:r w:rsidRPr="00792C50">
        <w:rPr>
          <w:rFonts w:ascii="Times New Roman" w:hAnsi="Times New Roman" w:cs="Times New Roman"/>
          <w:sz w:val="24"/>
          <w:szCs w:val="24"/>
        </w:rPr>
        <w:t>Douglas, L. &amp; Connor, R. (2003). Attitudes to service quality- the expectation gap,</w:t>
      </w:r>
      <w:r>
        <w:rPr>
          <w:rFonts w:ascii="Times New Roman" w:hAnsi="Times New Roman" w:cs="Times New Roman"/>
          <w:sz w:val="24"/>
          <w:szCs w:val="24"/>
        </w:rPr>
        <w:t xml:space="preserve"> </w:t>
      </w:r>
      <w:r w:rsidRPr="00792C50">
        <w:rPr>
          <w:rFonts w:ascii="Times New Roman" w:hAnsi="Times New Roman" w:cs="Times New Roman"/>
          <w:i/>
          <w:sz w:val="24"/>
          <w:szCs w:val="24"/>
        </w:rPr>
        <w:t>Nutrition &amp; Food Science</w:t>
      </w:r>
      <w:r w:rsidRPr="00792C50">
        <w:rPr>
          <w:rFonts w:ascii="Times New Roman" w:hAnsi="Times New Roman" w:cs="Times New Roman"/>
          <w:sz w:val="24"/>
          <w:szCs w:val="24"/>
        </w:rPr>
        <w:t>, 33</w:t>
      </w:r>
      <w:r>
        <w:rPr>
          <w:rFonts w:ascii="Times New Roman" w:hAnsi="Times New Roman" w:cs="Times New Roman"/>
          <w:sz w:val="24"/>
          <w:szCs w:val="24"/>
        </w:rPr>
        <w:t>(</w:t>
      </w:r>
      <w:r w:rsidRPr="00792C50">
        <w:rPr>
          <w:rFonts w:ascii="Times New Roman" w:hAnsi="Times New Roman" w:cs="Times New Roman"/>
          <w:sz w:val="24"/>
          <w:szCs w:val="24"/>
        </w:rPr>
        <w:t>4</w:t>
      </w:r>
      <w:r>
        <w:rPr>
          <w:rFonts w:ascii="Times New Roman" w:hAnsi="Times New Roman" w:cs="Times New Roman"/>
          <w:sz w:val="24"/>
          <w:szCs w:val="24"/>
        </w:rPr>
        <w:t>)</w:t>
      </w:r>
      <w:r w:rsidRPr="00792C50">
        <w:rPr>
          <w:rFonts w:ascii="Times New Roman" w:hAnsi="Times New Roman" w:cs="Times New Roman"/>
          <w:sz w:val="24"/>
          <w:szCs w:val="24"/>
        </w:rPr>
        <w:t>, p</w:t>
      </w:r>
      <w:r>
        <w:rPr>
          <w:rFonts w:ascii="Times New Roman" w:hAnsi="Times New Roman" w:cs="Times New Roman"/>
          <w:sz w:val="24"/>
          <w:szCs w:val="24"/>
        </w:rPr>
        <w:t>p</w:t>
      </w:r>
      <w:r w:rsidRPr="00792C50">
        <w:rPr>
          <w:rFonts w:ascii="Times New Roman" w:hAnsi="Times New Roman" w:cs="Times New Roman"/>
          <w:sz w:val="24"/>
          <w:szCs w:val="24"/>
        </w:rPr>
        <w:t>.165-172.</w:t>
      </w:r>
    </w:p>
    <w:p w:rsidR="00792C50" w:rsidRDefault="00792C50" w:rsidP="00BD034F">
      <w:pPr>
        <w:pStyle w:val="ListParagraph"/>
        <w:numPr>
          <w:ilvl w:val="0"/>
          <w:numId w:val="5"/>
        </w:numPr>
        <w:autoSpaceDE w:val="0"/>
        <w:autoSpaceDN w:val="0"/>
        <w:adjustRightInd w:val="0"/>
        <w:spacing w:after="0" w:line="360" w:lineRule="auto"/>
        <w:ind w:left="450" w:hanging="450"/>
        <w:jc w:val="both"/>
        <w:rPr>
          <w:rFonts w:ascii="Times New Roman" w:hAnsi="Times New Roman" w:cs="Times New Roman"/>
          <w:sz w:val="24"/>
          <w:szCs w:val="24"/>
        </w:rPr>
      </w:pPr>
      <w:r w:rsidRPr="00C13A40">
        <w:rPr>
          <w:rFonts w:ascii="Times New Roman" w:hAnsi="Times New Roman" w:cs="Times New Roman"/>
          <w:sz w:val="24"/>
          <w:szCs w:val="24"/>
        </w:rPr>
        <w:t>Karassavidou, E., G</w:t>
      </w:r>
      <w:r>
        <w:rPr>
          <w:rFonts w:ascii="Times New Roman" w:hAnsi="Times New Roman" w:cs="Times New Roman"/>
          <w:sz w:val="24"/>
          <w:szCs w:val="24"/>
        </w:rPr>
        <w:t xml:space="preserve">laveli, N., Papadopoulos, C. T. (2009). </w:t>
      </w:r>
      <w:r w:rsidRPr="00C13A40">
        <w:rPr>
          <w:rFonts w:ascii="Times New Roman" w:hAnsi="Times New Roman" w:cs="Times New Roman"/>
          <w:sz w:val="24"/>
          <w:szCs w:val="24"/>
        </w:rPr>
        <w:t>Health Care Quality in Greek NHS Hospitals: No</w:t>
      </w:r>
      <w:r>
        <w:rPr>
          <w:rFonts w:ascii="Times New Roman" w:hAnsi="Times New Roman" w:cs="Times New Roman"/>
          <w:sz w:val="24"/>
          <w:szCs w:val="24"/>
        </w:rPr>
        <w:t xml:space="preserve"> one knows better than patients,</w:t>
      </w:r>
      <w:r w:rsidRPr="00C13A40">
        <w:rPr>
          <w:rFonts w:ascii="Times New Roman" w:hAnsi="Times New Roman" w:cs="Times New Roman"/>
          <w:sz w:val="24"/>
          <w:szCs w:val="24"/>
        </w:rPr>
        <w:t xml:space="preserve"> </w:t>
      </w:r>
      <w:r w:rsidRPr="00FE36E7">
        <w:rPr>
          <w:rFonts w:ascii="Times New Roman" w:hAnsi="Times New Roman" w:cs="Times New Roman"/>
          <w:i/>
          <w:sz w:val="24"/>
          <w:szCs w:val="24"/>
        </w:rPr>
        <w:t>Measuring Business Excellence</w:t>
      </w:r>
      <w:r>
        <w:rPr>
          <w:rFonts w:ascii="Times New Roman" w:hAnsi="Times New Roman" w:cs="Times New Roman"/>
          <w:i/>
          <w:sz w:val="24"/>
          <w:szCs w:val="24"/>
        </w:rPr>
        <w:t>,</w:t>
      </w:r>
      <w:r>
        <w:rPr>
          <w:rFonts w:ascii="Times New Roman" w:hAnsi="Times New Roman" w:cs="Times New Roman"/>
          <w:sz w:val="24"/>
          <w:szCs w:val="24"/>
        </w:rPr>
        <w:t xml:space="preserve"> </w:t>
      </w:r>
      <w:r w:rsidRPr="00C13A40">
        <w:rPr>
          <w:rFonts w:ascii="Times New Roman" w:hAnsi="Times New Roman" w:cs="Times New Roman"/>
          <w:sz w:val="24"/>
          <w:szCs w:val="24"/>
        </w:rPr>
        <w:t>13</w:t>
      </w:r>
      <w:r>
        <w:rPr>
          <w:rFonts w:ascii="Times New Roman" w:hAnsi="Times New Roman" w:cs="Times New Roman"/>
          <w:sz w:val="24"/>
          <w:szCs w:val="24"/>
        </w:rPr>
        <w:t>(</w:t>
      </w:r>
      <w:r w:rsidRPr="00C13A40">
        <w:rPr>
          <w:rFonts w:ascii="Times New Roman" w:hAnsi="Times New Roman" w:cs="Times New Roman"/>
          <w:sz w:val="24"/>
          <w:szCs w:val="24"/>
        </w:rPr>
        <w:t>1</w:t>
      </w:r>
      <w:r>
        <w:rPr>
          <w:rFonts w:ascii="Times New Roman" w:hAnsi="Times New Roman" w:cs="Times New Roman"/>
          <w:sz w:val="24"/>
          <w:szCs w:val="24"/>
        </w:rPr>
        <w:t>)</w:t>
      </w:r>
      <w:r w:rsidRPr="00C13A40">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C13A40">
        <w:rPr>
          <w:rFonts w:ascii="Times New Roman" w:hAnsi="Times New Roman" w:cs="Times New Roman"/>
          <w:sz w:val="24"/>
          <w:szCs w:val="24"/>
        </w:rPr>
        <w:t>34-46.</w:t>
      </w:r>
    </w:p>
    <w:p w:rsidR="00792C50" w:rsidRPr="00C13A40" w:rsidRDefault="00792C50" w:rsidP="00BD034F">
      <w:pPr>
        <w:pStyle w:val="ListParagraph"/>
        <w:numPr>
          <w:ilvl w:val="0"/>
          <w:numId w:val="5"/>
        </w:numPr>
        <w:autoSpaceDE w:val="0"/>
        <w:autoSpaceDN w:val="0"/>
        <w:adjustRightInd w:val="0"/>
        <w:spacing w:after="0" w:line="360" w:lineRule="auto"/>
        <w:ind w:left="450" w:hanging="450"/>
        <w:jc w:val="both"/>
        <w:rPr>
          <w:rFonts w:ascii="Times New Roman" w:hAnsi="Times New Roman" w:cs="Times New Roman"/>
          <w:sz w:val="24"/>
          <w:szCs w:val="24"/>
        </w:rPr>
      </w:pPr>
      <w:r w:rsidRPr="00C13A40">
        <w:rPr>
          <w:rFonts w:ascii="Times New Roman" w:hAnsi="Times New Roman" w:cs="Times New Roman"/>
          <w:sz w:val="24"/>
          <w:szCs w:val="24"/>
        </w:rPr>
        <w:t xml:space="preserve">Parasuraman, A., Zeithaml, V.A. and Berry, L.L. </w:t>
      </w:r>
      <w:r>
        <w:rPr>
          <w:rFonts w:ascii="Times New Roman" w:hAnsi="Times New Roman" w:cs="Times New Roman"/>
          <w:sz w:val="24"/>
          <w:szCs w:val="24"/>
        </w:rPr>
        <w:t>(</w:t>
      </w:r>
      <w:r w:rsidRPr="00C13A40">
        <w:rPr>
          <w:rFonts w:ascii="Times New Roman" w:hAnsi="Times New Roman" w:cs="Times New Roman"/>
          <w:sz w:val="24"/>
          <w:szCs w:val="24"/>
        </w:rPr>
        <w:t>1991</w:t>
      </w:r>
      <w:r>
        <w:rPr>
          <w:rFonts w:ascii="Times New Roman" w:hAnsi="Times New Roman" w:cs="Times New Roman"/>
          <w:sz w:val="24"/>
          <w:szCs w:val="24"/>
        </w:rPr>
        <w:t>)</w:t>
      </w:r>
      <w:r w:rsidRPr="00C13A40">
        <w:rPr>
          <w:rFonts w:ascii="Times New Roman" w:hAnsi="Times New Roman" w:cs="Times New Roman"/>
          <w:sz w:val="24"/>
          <w:szCs w:val="24"/>
        </w:rPr>
        <w:t>. Refinement and rea</w:t>
      </w:r>
      <w:r>
        <w:rPr>
          <w:rFonts w:ascii="Times New Roman" w:hAnsi="Times New Roman" w:cs="Times New Roman"/>
          <w:sz w:val="24"/>
          <w:szCs w:val="24"/>
        </w:rPr>
        <w:t>ssessment of the SERVQUAL scale,</w:t>
      </w:r>
      <w:r w:rsidRPr="00C13A40">
        <w:rPr>
          <w:rFonts w:ascii="Times New Roman" w:hAnsi="Times New Roman" w:cs="Times New Roman"/>
          <w:sz w:val="24"/>
          <w:szCs w:val="24"/>
        </w:rPr>
        <w:t xml:space="preserve"> </w:t>
      </w:r>
      <w:r w:rsidRPr="00FE36E7">
        <w:rPr>
          <w:rFonts w:ascii="Times New Roman" w:hAnsi="Times New Roman" w:cs="Times New Roman"/>
          <w:i/>
          <w:sz w:val="24"/>
          <w:szCs w:val="24"/>
        </w:rPr>
        <w:t>Journal of Retailing</w:t>
      </w:r>
      <w:r>
        <w:rPr>
          <w:rFonts w:ascii="Times New Roman" w:hAnsi="Times New Roman" w:cs="Times New Roman"/>
          <w:sz w:val="24"/>
          <w:szCs w:val="24"/>
        </w:rPr>
        <w:t>,</w:t>
      </w:r>
      <w:r w:rsidRPr="00C13A40">
        <w:rPr>
          <w:rFonts w:ascii="Times New Roman" w:hAnsi="Times New Roman" w:cs="Times New Roman"/>
          <w:sz w:val="24"/>
          <w:szCs w:val="24"/>
        </w:rPr>
        <w:t xml:space="preserve"> </w:t>
      </w:r>
      <w:r>
        <w:rPr>
          <w:rFonts w:ascii="Times New Roman" w:hAnsi="Times New Roman" w:cs="Times New Roman"/>
          <w:sz w:val="24"/>
          <w:szCs w:val="24"/>
        </w:rPr>
        <w:t>67, pp.</w:t>
      </w:r>
      <w:r w:rsidRPr="00C13A40">
        <w:rPr>
          <w:rFonts w:ascii="Times New Roman" w:hAnsi="Times New Roman" w:cs="Times New Roman"/>
          <w:sz w:val="24"/>
          <w:szCs w:val="24"/>
        </w:rPr>
        <w:t xml:space="preserve"> 420-450.</w:t>
      </w:r>
    </w:p>
    <w:p w:rsidR="00792C50" w:rsidRPr="00C13A40" w:rsidRDefault="00792C50" w:rsidP="00BD034F">
      <w:pPr>
        <w:pStyle w:val="ListParagraph"/>
        <w:numPr>
          <w:ilvl w:val="0"/>
          <w:numId w:val="5"/>
        </w:numPr>
        <w:autoSpaceDE w:val="0"/>
        <w:autoSpaceDN w:val="0"/>
        <w:adjustRightInd w:val="0"/>
        <w:spacing w:after="0" w:line="360" w:lineRule="auto"/>
        <w:ind w:left="450" w:hanging="450"/>
        <w:jc w:val="both"/>
        <w:rPr>
          <w:rFonts w:ascii="Times New Roman" w:hAnsi="Times New Roman" w:cs="Times New Roman"/>
          <w:sz w:val="24"/>
          <w:szCs w:val="24"/>
        </w:rPr>
      </w:pPr>
      <w:r w:rsidRPr="00C13A40">
        <w:rPr>
          <w:rFonts w:ascii="Times New Roman" w:hAnsi="Times New Roman" w:cs="Times New Roman"/>
          <w:sz w:val="24"/>
          <w:szCs w:val="24"/>
        </w:rPr>
        <w:t xml:space="preserve">Parasuraman, A., Zeithaml, V.A., and Berry, L.L. </w:t>
      </w:r>
      <w:r>
        <w:rPr>
          <w:rFonts w:ascii="Times New Roman" w:hAnsi="Times New Roman" w:cs="Times New Roman"/>
          <w:sz w:val="24"/>
          <w:szCs w:val="24"/>
        </w:rPr>
        <w:t>(</w:t>
      </w:r>
      <w:r w:rsidRPr="00C13A40">
        <w:rPr>
          <w:rFonts w:ascii="Times New Roman" w:hAnsi="Times New Roman" w:cs="Times New Roman"/>
          <w:sz w:val="24"/>
          <w:szCs w:val="24"/>
        </w:rPr>
        <w:t>1988</w:t>
      </w:r>
      <w:r>
        <w:rPr>
          <w:rFonts w:ascii="Times New Roman" w:hAnsi="Times New Roman" w:cs="Times New Roman"/>
          <w:sz w:val="24"/>
          <w:szCs w:val="24"/>
        </w:rPr>
        <w:t>)</w:t>
      </w:r>
      <w:r w:rsidRPr="00C13A40">
        <w:rPr>
          <w:rFonts w:ascii="Times New Roman" w:hAnsi="Times New Roman" w:cs="Times New Roman"/>
          <w:sz w:val="24"/>
          <w:szCs w:val="24"/>
        </w:rPr>
        <w:t>.</w:t>
      </w:r>
      <w:r>
        <w:rPr>
          <w:rFonts w:ascii="Times New Roman" w:hAnsi="Times New Roman" w:cs="Times New Roman"/>
          <w:sz w:val="24"/>
          <w:szCs w:val="24"/>
        </w:rPr>
        <w:t xml:space="preserve"> </w:t>
      </w:r>
      <w:r w:rsidRPr="00C13A40">
        <w:rPr>
          <w:rFonts w:ascii="Times New Roman" w:hAnsi="Times New Roman" w:cs="Times New Roman"/>
          <w:sz w:val="24"/>
          <w:szCs w:val="24"/>
        </w:rPr>
        <w:t>SERVQUAL: A multiple-item scale for measuring consumer</w:t>
      </w:r>
      <w:r>
        <w:rPr>
          <w:rFonts w:ascii="Times New Roman" w:hAnsi="Times New Roman" w:cs="Times New Roman"/>
          <w:sz w:val="24"/>
          <w:szCs w:val="24"/>
        </w:rPr>
        <w:t xml:space="preserve"> perceptions of service quality,</w:t>
      </w:r>
      <w:r w:rsidRPr="00C13A40">
        <w:rPr>
          <w:rFonts w:ascii="Times New Roman" w:hAnsi="Times New Roman" w:cs="Times New Roman"/>
          <w:sz w:val="24"/>
          <w:szCs w:val="24"/>
        </w:rPr>
        <w:t xml:space="preserve"> </w:t>
      </w:r>
      <w:r w:rsidRPr="00FE36E7">
        <w:rPr>
          <w:rFonts w:ascii="Times New Roman" w:hAnsi="Times New Roman" w:cs="Times New Roman"/>
          <w:i/>
          <w:sz w:val="24"/>
          <w:szCs w:val="24"/>
        </w:rPr>
        <w:t>Journal of Retailing</w:t>
      </w:r>
      <w:r>
        <w:rPr>
          <w:rFonts w:ascii="Times New Roman" w:hAnsi="Times New Roman" w:cs="Times New Roman"/>
          <w:sz w:val="24"/>
          <w:szCs w:val="24"/>
        </w:rPr>
        <w:t>, 64(1), pp</w:t>
      </w:r>
      <w:r w:rsidRPr="00C13A40">
        <w:rPr>
          <w:rFonts w:ascii="Times New Roman" w:hAnsi="Times New Roman" w:cs="Times New Roman"/>
          <w:sz w:val="24"/>
          <w:szCs w:val="24"/>
        </w:rPr>
        <w:t xml:space="preserve"> 12-40.</w:t>
      </w:r>
    </w:p>
    <w:p w:rsidR="00F70D59" w:rsidRDefault="00792C50" w:rsidP="00F70D59">
      <w:pPr>
        <w:pStyle w:val="ListParagraph"/>
        <w:numPr>
          <w:ilvl w:val="0"/>
          <w:numId w:val="5"/>
        </w:numPr>
        <w:autoSpaceDE w:val="0"/>
        <w:autoSpaceDN w:val="0"/>
        <w:adjustRightInd w:val="0"/>
        <w:spacing w:after="240" w:line="360" w:lineRule="auto"/>
        <w:ind w:left="446" w:hanging="446"/>
        <w:jc w:val="both"/>
        <w:rPr>
          <w:rFonts w:ascii="Times New Roman" w:hAnsi="Times New Roman" w:cs="Times New Roman"/>
          <w:sz w:val="24"/>
          <w:szCs w:val="24"/>
        </w:rPr>
      </w:pPr>
      <w:r w:rsidRPr="00792C50">
        <w:rPr>
          <w:rFonts w:ascii="Times New Roman" w:hAnsi="Times New Roman" w:cs="Times New Roman"/>
          <w:sz w:val="24"/>
          <w:szCs w:val="24"/>
        </w:rPr>
        <w:t xml:space="preserve">Schneider, B. &amp; White S. S. (2004). </w:t>
      </w:r>
      <w:r w:rsidRPr="00792C50">
        <w:rPr>
          <w:rFonts w:ascii="Times New Roman" w:hAnsi="Times New Roman" w:cs="Times New Roman"/>
          <w:i/>
          <w:sz w:val="24"/>
          <w:szCs w:val="24"/>
        </w:rPr>
        <w:t>Service quality: Research perspectives</w:t>
      </w:r>
      <w:r w:rsidRPr="00792C50">
        <w:rPr>
          <w:rFonts w:ascii="Times New Roman" w:hAnsi="Times New Roman" w:cs="Times New Roman"/>
          <w:sz w:val="24"/>
          <w:szCs w:val="24"/>
        </w:rPr>
        <w:t>. USA. Sage</w:t>
      </w:r>
      <w:r>
        <w:rPr>
          <w:rFonts w:ascii="Times New Roman" w:hAnsi="Times New Roman" w:cs="Times New Roman"/>
          <w:sz w:val="24"/>
          <w:szCs w:val="24"/>
        </w:rPr>
        <w:t xml:space="preserve"> </w:t>
      </w:r>
      <w:r w:rsidRPr="00792C50">
        <w:rPr>
          <w:rFonts w:ascii="Times New Roman" w:hAnsi="Times New Roman" w:cs="Times New Roman"/>
          <w:sz w:val="24"/>
          <w:szCs w:val="24"/>
        </w:rPr>
        <w:t>Publication Ltd.</w:t>
      </w:r>
    </w:p>
    <w:p w:rsidR="00587400" w:rsidRDefault="00587400" w:rsidP="00F70D59">
      <w:pPr>
        <w:autoSpaceDE w:val="0"/>
        <w:autoSpaceDN w:val="0"/>
        <w:adjustRightInd w:val="0"/>
        <w:spacing w:line="360" w:lineRule="auto"/>
        <w:jc w:val="both"/>
        <w:rPr>
          <w:rFonts w:ascii="Times New Roman" w:hAnsi="Times New Roman" w:cs="Times New Roman"/>
          <w:b/>
          <w:sz w:val="24"/>
          <w:szCs w:val="24"/>
        </w:rPr>
      </w:pPr>
    </w:p>
    <w:p w:rsidR="00F70D59" w:rsidRPr="00F70D59" w:rsidRDefault="00587400" w:rsidP="00587400">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AUTHOR PROFILE</w:t>
      </w:r>
    </w:p>
    <w:p w:rsidR="00F70D59" w:rsidRDefault="00587400" w:rsidP="00F70D59">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b/>
          <w:noProof/>
          <w:szCs w:val="24"/>
        </w:rPr>
        <w:drawing>
          <wp:anchor distT="0" distB="0" distL="114300" distR="114300" simplePos="0" relativeHeight="251658240" behindDoc="0" locked="0" layoutInCell="1" allowOverlap="1" wp14:anchorId="55A54A3A" wp14:editId="411D7E4B">
            <wp:simplePos x="0" y="0"/>
            <wp:positionH relativeFrom="margin">
              <wp:posOffset>-38100</wp:posOffset>
            </wp:positionH>
            <wp:positionV relativeFrom="margin">
              <wp:posOffset>5029200</wp:posOffset>
            </wp:positionV>
            <wp:extent cx="962025" cy="1276350"/>
            <wp:effectExtent l="19050" t="19050" r="9525" b="0"/>
            <wp:wrapSquare wrapText="bothSides"/>
            <wp:docPr id="4" name="Picture 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763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70D59" w:rsidRPr="00F70D59">
        <w:rPr>
          <w:rFonts w:ascii="Times New Roman" w:hAnsi="Times New Roman" w:cs="Times New Roman"/>
          <w:b/>
          <w:szCs w:val="24"/>
        </w:rPr>
        <w:t>Rezwan Mahmood</w:t>
      </w:r>
      <w:r w:rsidR="00F70D59" w:rsidRPr="00F70D59">
        <w:rPr>
          <w:rFonts w:ascii="Times New Roman" w:hAnsi="Times New Roman" w:cs="Times New Roman"/>
          <w:szCs w:val="24"/>
        </w:rPr>
        <w:t xml:space="preserve"> is an Independent Researcher and a Banking Professional of Eastern Bank Limited, Bangladesh. He received BBA and MBA degree from Khulna University, Bangladesh and PGD in Human Resources Management from Bangladesh Institute of Management under the Ministry of Industries, Bangladesh. He has several publications in international journals. His areas of interest are - Marketing, Management and Human Resources Management especially in the service industry. </w:t>
      </w:r>
    </w:p>
    <w:p w:rsidR="00F70D59" w:rsidRDefault="00F70D59" w:rsidP="00F70D59">
      <w:pPr>
        <w:autoSpaceDE w:val="0"/>
        <w:autoSpaceDN w:val="0"/>
        <w:adjustRightInd w:val="0"/>
        <w:spacing w:after="0" w:line="360" w:lineRule="auto"/>
        <w:jc w:val="both"/>
        <w:rPr>
          <w:rFonts w:ascii="Times New Roman" w:hAnsi="Times New Roman" w:cs="Times New Roman"/>
          <w:szCs w:val="24"/>
        </w:rPr>
      </w:pPr>
    </w:p>
    <w:p w:rsidR="00F70D59" w:rsidRPr="00F70D59" w:rsidRDefault="0097336C" w:rsidP="00F70D59">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1670528" behindDoc="1" locked="0" layoutInCell="1" allowOverlap="1" wp14:anchorId="569E0C4B" wp14:editId="084A8FB6">
            <wp:simplePos x="0" y="0"/>
            <wp:positionH relativeFrom="column">
              <wp:posOffset>-28575</wp:posOffset>
            </wp:positionH>
            <wp:positionV relativeFrom="paragraph">
              <wp:posOffset>50800</wp:posOffset>
            </wp:positionV>
            <wp:extent cx="952500" cy="1295400"/>
            <wp:effectExtent l="19050" t="19050" r="0" b="0"/>
            <wp:wrapTight wrapText="bothSides">
              <wp:wrapPolygon edited="0">
                <wp:start x="-432" y="-318"/>
                <wp:lineTo x="-432" y="21600"/>
                <wp:lineTo x="21600" y="21600"/>
                <wp:lineTo x="21600" y="-318"/>
                <wp:lineTo x="-432" y="-318"/>
              </wp:wrapPolygon>
            </wp:wrapTight>
            <wp:docPr id="5" name="Picture 5" descr="D:\BBA\Term-3.2\Curriculumn\300 Pixel\m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BA\Term-3.2\Curriculumn\300 Pixel\mr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295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70D59" w:rsidRPr="00F70D59">
        <w:rPr>
          <w:rFonts w:ascii="Times New Roman" w:hAnsi="Times New Roman" w:cs="Times New Roman"/>
          <w:b/>
          <w:szCs w:val="24"/>
        </w:rPr>
        <w:t>Maruf Ahamed</w:t>
      </w:r>
      <w:r w:rsidR="00F70D59" w:rsidRPr="00F70D59">
        <w:rPr>
          <w:rFonts w:ascii="Times New Roman" w:hAnsi="Times New Roman" w:cs="Times New Roman"/>
          <w:szCs w:val="24"/>
        </w:rPr>
        <w:t xml:space="preserve"> is an Independent Researcher and a former Customer Service Executive of Banglalion Communication Limited, Bangladesh. He holds MBA with major in Marketing from Khulna University and Diploma in Computer Science &amp; Engineering from Bangladesh Computer and Technical Institute under Bangladesh Technical Education Board. He conducted several researches in the area of Marketing, Management, Human Resource Management and International Business.</w:t>
      </w:r>
      <w:bookmarkStart w:id="2" w:name="_GoBack"/>
      <w:bookmarkEnd w:id="2"/>
    </w:p>
    <w:sectPr w:rsidR="00F70D59" w:rsidRPr="00F70D59" w:rsidSect="009F25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FD" w:rsidRDefault="00104EFD" w:rsidP="0082301E">
      <w:pPr>
        <w:spacing w:after="0" w:line="240" w:lineRule="auto"/>
      </w:pPr>
      <w:r>
        <w:separator/>
      </w:r>
    </w:p>
  </w:endnote>
  <w:endnote w:type="continuationSeparator" w:id="0">
    <w:p w:rsidR="00104EFD" w:rsidRDefault="00104EFD" w:rsidP="0082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FD" w:rsidRDefault="00104EFD" w:rsidP="0082301E">
      <w:pPr>
        <w:spacing w:after="0" w:line="240" w:lineRule="auto"/>
      </w:pPr>
      <w:r>
        <w:separator/>
      </w:r>
    </w:p>
  </w:footnote>
  <w:footnote w:type="continuationSeparator" w:id="0">
    <w:p w:rsidR="00104EFD" w:rsidRDefault="00104EFD" w:rsidP="00823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0C7F"/>
    <w:multiLevelType w:val="hybridMultilevel"/>
    <w:tmpl w:val="1022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E51F6"/>
    <w:multiLevelType w:val="hybridMultilevel"/>
    <w:tmpl w:val="FC260A20"/>
    <w:lvl w:ilvl="0" w:tplc="C3F63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A48C9"/>
    <w:multiLevelType w:val="hybridMultilevel"/>
    <w:tmpl w:val="FB301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175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B03D8C"/>
    <w:multiLevelType w:val="hybridMultilevel"/>
    <w:tmpl w:val="AD0AD3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F4CFB"/>
    <w:rsid w:val="00003A6B"/>
    <w:rsid w:val="00011B00"/>
    <w:rsid w:val="00011F14"/>
    <w:rsid w:val="00013082"/>
    <w:rsid w:val="00013410"/>
    <w:rsid w:val="000208AF"/>
    <w:rsid w:val="00022201"/>
    <w:rsid w:val="000238F6"/>
    <w:rsid w:val="0003559F"/>
    <w:rsid w:val="00044D61"/>
    <w:rsid w:val="00047C0E"/>
    <w:rsid w:val="00047D7C"/>
    <w:rsid w:val="00050BD2"/>
    <w:rsid w:val="00051BE7"/>
    <w:rsid w:val="00051D5C"/>
    <w:rsid w:val="0005694B"/>
    <w:rsid w:val="00060088"/>
    <w:rsid w:val="00064F30"/>
    <w:rsid w:val="00065AD6"/>
    <w:rsid w:val="0007066A"/>
    <w:rsid w:val="00075BA3"/>
    <w:rsid w:val="00076E10"/>
    <w:rsid w:val="00096574"/>
    <w:rsid w:val="00097AB7"/>
    <w:rsid w:val="000A171E"/>
    <w:rsid w:val="000A49E9"/>
    <w:rsid w:val="000B33D4"/>
    <w:rsid w:val="000B5202"/>
    <w:rsid w:val="000B5368"/>
    <w:rsid w:val="000B6D85"/>
    <w:rsid w:val="000B79F9"/>
    <w:rsid w:val="000C4BC0"/>
    <w:rsid w:val="000D0436"/>
    <w:rsid w:val="000D08C9"/>
    <w:rsid w:val="000D092C"/>
    <w:rsid w:val="000D135D"/>
    <w:rsid w:val="000D194F"/>
    <w:rsid w:val="000D39D4"/>
    <w:rsid w:val="000D651C"/>
    <w:rsid w:val="000D7DF2"/>
    <w:rsid w:val="000E2D4F"/>
    <w:rsid w:val="000F0166"/>
    <w:rsid w:val="000F6AD6"/>
    <w:rsid w:val="00104EFD"/>
    <w:rsid w:val="001134B4"/>
    <w:rsid w:val="00114B49"/>
    <w:rsid w:val="00116429"/>
    <w:rsid w:val="00123842"/>
    <w:rsid w:val="0013045B"/>
    <w:rsid w:val="00130614"/>
    <w:rsid w:val="00144E3B"/>
    <w:rsid w:val="00154476"/>
    <w:rsid w:val="00160D91"/>
    <w:rsid w:val="00162FC8"/>
    <w:rsid w:val="001654A9"/>
    <w:rsid w:val="00166104"/>
    <w:rsid w:val="001679C4"/>
    <w:rsid w:val="001734AB"/>
    <w:rsid w:val="0017458B"/>
    <w:rsid w:val="001801A4"/>
    <w:rsid w:val="001803D6"/>
    <w:rsid w:val="00182A30"/>
    <w:rsid w:val="00183BDD"/>
    <w:rsid w:val="00186882"/>
    <w:rsid w:val="00187F4F"/>
    <w:rsid w:val="001920B8"/>
    <w:rsid w:val="001923F1"/>
    <w:rsid w:val="001957A3"/>
    <w:rsid w:val="001959F3"/>
    <w:rsid w:val="001B0456"/>
    <w:rsid w:val="001B13C1"/>
    <w:rsid w:val="001B362B"/>
    <w:rsid w:val="001B7CB8"/>
    <w:rsid w:val="001C15B7"/>
    <w:rsid w:val="001C1A8C"/>
    <w:rsid w:val="001C3D87"/>
    <w:rsid w:val="001C522F"/>
    <w:rsid w:val="001C6210"/>
    <w:rsid w:val="001D1E9A"/>
    <w:rsid w:val="001F15D3"/>
    <w:rsid w:val="001F26B1"/>
    <w:rsid w:val="001F6977"/>
    <w:rsid w:val="002021CF"/>
    <w:rsid w:val="00204C75"/>
    <w:rsid w:val="0020604F"/>
    <w:rsid w:val="00207926"/>
    <w:rsid w:val="002174D3"/>
    <w:rsid w:val="00230F3B"/>
    <w:rsid w:val="00244382"/>
    <w:rsid w:val="0024687F"/>
    <w:rsid w:val="00252218"/>
    <w:rsid w:val="00253736"/>
    <w:rsid w:val="00254163"/>
    <w:rsid w:val="00257556"/>
    <w:rsid w:val="00257E05"/>
    <w:rsid w:val="002622B2"/>
    <w:rsid w:val="00262FEA"/>
    <w:rsid w:val="0026723E"/>
    <w:rsid w:val="00276AC9"/>
    <w:rsid w:val="00286D27"/>
    <w:rsid w:val="002918AD"/>
    <w:rsid w:val="00291DF3"/>
    <w:rsid w:val="002940AB"/>
    <w:rsid w:val="00296A8C"/>
    <w:rsid w:val="00297384"/>
    <w:rsid w:val="002A6374"/>
    <w:rsid w:val="002B1059"/>
    <w:rsid w:val="002C1FE8"/>
    <w:rsid w:val="002D4C30"/>
    <w:rsid w:val="002D549B"/>
    <w:rsid w:val="002D55A9"/>
    <w:rsid w:val="002F176B"/>
    <w:rsid w:val="002F4AE5"/>
    <w:rsid w:val="002F4CFB"/>
    <w:rsid w:val="003001F8"/>
    <w:rsid w:val="00307BA2"/>
    <w:rsid w:val="003157C3"/>
    <w:rsid w:val="00323982"/>
    <w:rsid w:val="00324D7D"/>
    <w:rsid w:val="00331981"/>
    <w:rsid w:val="00336B12"/>
    <w:rsid w:val="00340D5C"/>
    <w:rsid w:val="00346654"/>
    <w:rsid w:val="0034769B"/>
    <w:rsid w:val="003478EB"/>
    <w:rsid w:val="0035107B"/>
    <w:rsid w:val="00356A94"/>
    <w:rsid w:val="00363D23"/>
    <w:rsid w:val="00365DCA"/>
    <w:rsid w:val="00371AFB"/>
    <w:rsid w:val="00383429"/>
    <w:rsid w:val="00383D70"/>
    <w:rsid w:val="003861B1"/>
    <w:rsid w:val="00393980"/>
    <w:rsid w:val="00397EDD"/>
    <w:rsid w:val="003A272E"/>
    <w:rsid w:val="003A6EE9"/>
    <w:rsid w:val="003B18AA"/>
    <w:rsid w:val="003B3196"/>
    <w:rsid w:val="003C2E57"/>
    <w:rsid w:val="003D43E9"/>
    <w:rsid w:val="003D4E60"/>
    <w:rsid w:val="003E1C6E"/>
    <w:rsid w:val="003E2797"/>
    <w:rsid w:val="003E3BC0"/>
    <w:rsid w:val="003E3C1E"/>
    <w:rsid w:val="003F36FA"/>
    <w:rsid w:val="003F6991"/>
    <w:rsid w:val="004049D2"/>
    <w:rsid w:val="00415E19"/>
    <w:rsid w:val="00416D3D"/>
    <w:rsid w:val="00423478"/>
    <w:rsid w:val="00433427"/>
    <w:rsid w:val="0043538B"/>
    <w:rsid w:val="00441500"/>
    <w:rsid w:val="00456038"/>
    <w:rsid w:val="00461422"/>
    <w:rsid w:val="0046648E"/>
    <w:rsid w:val="00472AEF"/>
    <w:rsid w:val="00480B6F"/>
    <w:rsid w:val="00481CD9"/>
    <w:rsid w:val="00496FF7"/>
    <w:rsid w:val="004A1974"/>
    <w:rsid w:val="004B4B32"/>
    <w:rsid w:val="004E1985"/>
    <w:rsid w:val="004F147D"/>
    <w:rsid w:val="005009CA"/>
    <w:rsid w:val="00513149"/>
    <w:rsid w:val="0052037B"/>
    <w:rsid w:val="00534954"/>
    <w:rsid w:val="005373C8"/>
    <w:rsid w:val="00537A27"/>
    <w:rsid w:val="00540265"/>
    <w:rsid w:val="00541351"/>
    <w:rsid w:val="005623DD"/>
    <w:rsid w:val="005636DC"/>
    <w:rsid w:val="00565526"/>
    <w:rsid w:val="00566B3F"/>
    <w:rsid w:val="00574126"/>
    <w:rsid w:val="00582D99"/>
    <w:rsid w:val="005837D3"/>
    <w:rsid w:val="00587400"/>
    <w:rsid w:val="0059312A"/>
    <w:rsid w:val="005950AF"/>
    <w:rsid w:val="0059596B"/>
    <w:rsid w:val="005A0DE0"/>
    <w:rsid w:val="005A4E74"/>
    <w:rsid w:val="005B2727"/>
    <w:rsid w:val="005B3111"/>
    <w:rsid w:val="005C3260"/>
    <w:rsid w:val="005C69FD"/>
    <w:rsid w:val="005C7EA7"/>
    <w:rsid w:val="005D173D"/>
    <w:rsid w:val="005D4E69"/>
    <w:rsid w:val="005E0221"/>
    <w:rsid w:val="005E12F5"/>
    <w:rsid w:val="005E13B7"/>
    <w:rsid w:val="005E1CA3"/>
    <w:rsid w:val="005E4BBE"/>
    <w:rsid w:val="005F16C0"/>
    <w:rsid w:val="005F36E0"/>
    <w:rsid w:val="005F5FF4"/>
    <w:rsid w:val="00601D21"/>
    <w:rsid w:val="00620D20"/>
    <w:rsid w:val="0062196A"/>
    <w:rsid w:val="00625D28"/>
    <w:rsid w:val="00626C3B"/>
    <w:rsid w:val="00631DA9"/>
    <w:rsid w:val="00633AC5"/>
    <w:rsid w:val="006559A4"/>
    <w:rsid w:val="00663029"/>
    <w:rsid w:val="0066616B"/>
    <w:rsid w:val="006704A4"/>
    <w:rsid w:val="00672A2F"/>
    <w:rsid w:val="00672B08"/>
    <w:rsid w:val="00676C2C"/>
    <w:rsid w:val="00680F7F"/>
    <w:rsid w:val="00682C52"/>
    <w:rsid w:val="006876BD"/>
    <w:rsid w:val="00690ACB"/>
    <w:rsid w:val="00696117"/>
    <w:rsid w:val="006A3282"/>
    <w:rsid w:val="006A6EA3"/>
    <w:rsid w:val="006B76BE"/>
    <w:rsid w:val="006C347F"/>
    <w:rsid w:val="006C4316"/>
    <w:rsid w:val="006E0280"/>
    <w:rsid w:val="006E2F32"/>
    <w:rsid w:val="006E6F0D"/>
    <w:rsid w:val="006F481D"/>
    <w:rsid w:val="00710797"/>
    <w:rsid w:val="00713816"/>
    <w:rsid w:val="0071617E"/>
    <w:rsid w:val="00717084"/>
    <w:rsid w:val="00720931"/>
    <w:rsid w:val="007219CA"/>
    <w:rsid w:val="00722DEC"/>
    <w:rsid w:val="00723102"/>
    <w:rsid w:val="0072559E"/>
    <w:rsid w:val="007301BE"/>
    <w:rsid w:val="007347E1"/>
    <w:rsid w:val="007544B0"/>
    <w:rsid w:val="00762871"/>
    <w:rsid w:val="00767C32"/>
    <w:rsid w:val="00782D78"/>
    <w:rsid w:val="0078501F"/>
    <w:rsid w:val="007851BD"/>
    <w:rsid w:val="00786428"/>
    <w:rsid w:val="00787C5C"/>
    <w:rsid w:val="00792C50"/>
    <w:rsid w:val="007965F2"/>
    <w:rsid w:val="007A4169"/>
    <w:rsid w:val="007B6CA6"/>
    <w:rsid w:val="007C24B0"/>
    <w:rsid w:val="007C5756"/>
    <w:rsid w:val="007C6E4C"/>
    <w:rsid w:val="007D11B1"/>
    <w:rsid w:val="007D1E05"/>
    <w:rsid w:val="007D2BD7"/>
    <w:rsid w:val="007D42E8"/>
    <w:rsid w:val="007D5407"/>
    <w:rsid w:val="007D6ADE"/>
    <w:rsid w:val="007F3540"/>
    <w:rsid w:val="0080030B"/>
    <w:rsid w:val="008124D2"/>
    <w:rsid w:val="00814580"/>
    <w:rsid w:val="008158B3"/>
    <w:rsid w:val="00815A0B"/>
    <w:rsid w:val="00815A8E"/>
    <w:rsid w:val="0082301E"/>
    <w:rsid w:val="00823A28"/>
    <w:rsid w:val="00824D88"/>
    <w:rsid w:val="00827CD6"/>
    <w:rsid w:val="008365A6"/>
    <w:rsid w:val="00837F1B"/>
    <w:rsid w:val="00841FD5"/>
    <w:rsid w:val="008453ED"/>
    <w:rsid w:val="00846248"/>
    <w:rsid w:val="00846255"/>
    <w:rsid w:val="00852FF0"/>
    <w:rsid w:val="00854681"/>
    <w:rsid w:val="008712A9"/>
    <w:rsid w:val="0087300E"/>
    <w:rsid w:val="008869C1"/>
    <w:rsid w:val="0089373B"/>
    <w:rsid w:val="008D2012"/>
    <w:rsid w:val="008D2F21"/>
    <w:rsid w:val="008D5067"/>
    <w:rsid w:val="008E499A"/>
    <w:rsid w:val="008F1482"/>
    <w:rsid w:val="008F2B0C"/>
    <w:rsid w:val="00901B54"/>
    <w:rsid w:val="00906AE6"/>
    <w:rsid w:val="009149B4"/>
    <w:rsid w:val="00916727"/>
    <w:rsid w:val="00921EC1"/>
    <w:rsid w:val="00925BE7"/>
    <w:rsid w:val="00925DA5"/>
    <w:rsid w:val="00935479"/>
    <w:rsid w:val="00941B56"/>
    <w:rsid w:val="00942DC2"/>
    <w:rsid w:val="00945F92"/>
    <w:rsid w:val="00950285"/>
    <w:rsid w:val="0095492E"/>
    <w:rsid w:val="009602C4"/>
    <w:rsid w:val="009607D4"/>
    <w:rsid w:val="00961681"/>
    <w:rsid w:val="00961F38"/>
    <w:rsid w:val="00964E23"/>
    <w:rsid w:val="0096566F"/>
    <w:rsid w:val="00972784"/>
    <w:rsid w:val="0097336C"/>
    <w:rsid w:val="0097427F"/>
    <w:rsid w:val="009865B8"/>
    <w:rsid w:val="009940AE"/>
    <w:rsid w:val="0099723B"/>
    <w:rsid w:val="009A182D"/>
    <w:rsid w:val="009A259F"/>
    <w:rsid w:val="009B024D"/>
    <w:rsid w:val="009B3365"/>
    <w:rsid w:val="009B3A53"/>
    <w:rsid w:val="009B4B0F"/>
    <w:rsid w:val="009B7C93"/>
    <w:rsid w:val="009C2AD7"/>
    <w:rsid w:val="009D4A4D"/>
    <w:rsid w:val="009D706B"/>
    <w:rsid w:val="009E23F9"/>
    <w:rsid w:val="009E77C1"/>
    <w:rsid w:val="009F0E9E"/>
    <w:rsid w:val="009F2520"/>
    <w:rsid w:val="00A03751"/>
    <w:rsid w:val="00A04AD8"/>
    <w:rsid w:val="00A13749"/>
    <w:rsid w:val="00A143ED"/>
    <w:rsid w:val="00A210A1"/>
    <w:rsid w:val="00A217E6"/>
    <w:rsid w:val="00A222DB"/>
    <w:rsid w:val="00A4530B"/>
    <w:rsid w:val="00A45F29"/>
    <w:rsid w:val="00A54005"/>
    <w:rsid w:val="00A54A64"/>
    <w:rsid w:val="00A62B97"/>
    <w:rsid w:val="00A70D59"/>
    <w:rsid w:val="00A753B9"/>
    <w:rsid w:val="00A75C45"/>
    <w:rsid w:val="00A81B1A"/>
    <w:rsid w:val="00A82C07"/>
    <w:rsid w:val="00A82E58"/>
    <w:rsid w:val="00A83D1D"/>
    <w:rsid w:val="00A849EA"/>
    <w:rsid w:val="00A8532F"/>
    <w:rsid w:val="00A903FC"/>
    <w:rsid w:val="00A93913"/>
    <w:rsid w:val="00AA70AE"/>
    <w:rsid w:val="00AB0331"/>
    <w:rsid w:val="00AB106B"/>
    <w:rsid w:val="00AB52E9"/>
    <w:rsid w:val="00AC3A4A"/>
    <w:rsid w:val="00AD1B59"/>
    <w:rsid w:val="00AF37B0"/>
    <w:rsid w:val="00AF6337"/>
    <w:rsid w:val="00AF74BF"/>
    <w:rsid w:val="00B03931"/>
    <w:rsid w:val="00B06C7F"/>
    <w:rsid w:val="00B06E92"/>
    <w:rsid w:val="00B07870"/>
    <w:rsid w:val="00B21662"/>
    <w:rsid w:val="00B2248A"/>
    <w:rsid w:val="00B229F1"/>
    <w:rsid w:val="00B258F2"/>
    <w:rsid w:val="00B26D35"/>
    <w:rsid w:val="00B345F7"/>
    <w:rsid w:val="00B34887"/>
    <w:rsid w:val="00B360B6"/>
    <w:rsid w:val="00B46CF7"/>
    <w:rsid w:val="00B473C3"/>
    <w:rsid w:val="00B52443"/>
    <w:rsid w:val="00B56E22"/>
    <w:rsid w:val="00B5714C"/>
    <w:rsid w:val="00B73813"/>
    <w:rsid w:val="00B81983"/>
    <w:rsid w:val="00B8229D"/>
    <w:rsid w:val="00B84DD8"/>
    <w:rsid w:val="00B85FBF"/>
    <w:rsid w:val="00B92465"/>
    <w:rsid w:val="00B96D37"/>
    <w:rsid w:val="00B97632"/>
    <w:rsid w:val="00BA6152"/>
    <w:rsid w:val="00BA708B"/>
    <w:rsid w:val="00BB0CCB"/>
    <w:rsid w:val="00BB1271"/>
    <w:rsid w:val="00BB53FC"/>
    <w:rsid w:val="00BC24FE"/>
    <w:rsid w:val="00BC35D2"/>
    <w:rsid w:val="00BC6A41"/>
    <w:rsid w:val="00BD034F"/>
    <w:rsid w:val="00BE0BF9"/>
    <w:rsid w:val="00BE1DD0"/>
    <w:rsid w:val="00BE3645"/>
    <w:rsid w:val="00BF04E8"/>
    <w:rsid w:val="00BF0E94"/>
    <w:rsid w:val="00BF2CF9"/>
    <w:rsid w:val="00BF4B10"/>
    <w:rsid w:val="00BF501E"/>
    <w:rsid w:val="00BF5168"/>
    <w:rsid w:val="00BF5ED2"/>
    <w:rsid w:val="00BF64F7"/>
    <w:rsid w:val="00BF708C"/>
    <w:rsid w:val="00BF7D7A"/>
    <w:rsid w:val="00C02084"/>
    <w:rsid w:val="00C02420"/>
    <w:rsid w:val="00C02B28"/>
    <w:rsid w:val="00C05ABB"/>
    <w:rsid w:val="00C06B95"/>
    <w:rsid w:val="00C134C3"/>
    <w:rsid w:val="00C13A40"/>
    <w:rsid w:val="00C228C4"/>
    <w:rsid w:val="00C250D1"/>
    <w:rsid w:val="00C31903"/>
    <w:rsid w:val="00C348C0"/>
    <w:rsid w:val="00C357B0"/>
    <w:rsid w:val="00C37DC5"/>
    <w:rsid w:val="00C40D8E"/>
    <w:rsid w:val="00C40F32"/>
    <w:rsid w:val="00C4741F"/>
    <w:rsid w:val="00C47B8E"/>
    <w:rsid w:val="00C55D3A"/>
    <w:rsid w:val="00C57D2F"/>
    <w:rsid w:val="00C57D39"/>
    <w:rsid w:val="00C60339"/>
    <w:rsid w:val="00C622DE"/>
    <w:rsid w:val="00C66A9B"/>
    <w:rsid w:val="00C67748"/>
    <w:rsid w:val="00C7117A"/>
    <w:rsid w:val="00C734F0"/>
    <w:rsid w:val="00C752E9"/>
    <w:rsid w:val="00C80727"/>
    <w:rsid w:val="00C85E0E"/>
    <w:rsid w:val="00C874A6"/>
    <w:rsid w:val="00C96F6B"/>
    <w:rsid w:val="00CA2551"/>
    <w:rsid w:val="00CA48AE"/>
    <w:rsid w:val="00CB25F0"/>
    <w:rsid w:val="00CC6E8E"/>
    <w:rsid w:val="00CD00BB"/>
    <w:rsid w:val="00CD421B"/>
    <w:rsid w:val="00CE5D25"/>
    <w:rsid w:val="00CE694A"/>
    <w:rsid w:val="00CE70F0"/>
    <w:rsid w:val="00CF3376"/>
    <w:rsid w:val="00CF347E"/>
    <w:rsid w:val="00CF6B56"/>
    <w:rsid w:val="00D00334"/>
    <w:rsid w:val="00D045D3"/>
    <w:rsid w:val="00D06C6A"/>
    <w:rsid w:val="00D07FA2"/>
    <w:rsid w:val="00D10D85"/>
    <w:rsid w:val="00D14259"/>
    <w:rsid w:val="00D151AE"/>
    <w:rsid w:val="00D158F3"/>
    <w:rsid w:val="00D2516E"/>
    <w:rsid w:val="00D2692B"/>
    <w:rsid w:val="00D27BE1"/>
    <w:rsid w:val="00D31F31"/>
    <w:rsid w:val="00D32D3A"/>
    <w:rsid w:val="00D336DB"/>
    <w:rsid w:val="00D35ED9"/>
    <w:rsid w:val="00D37506"/>
    <w:rsid w:val="00D43309"/>
    <w:rsid w:val="00D50DBD"/>
    <w:rsid w:val="00D60053"/>
    <w:rsid w:val="00D6665E"/>
    <w:rsid w:val="00D7568B"/>
    <w:rsid w:val="00D772F0"/>
    <w:rsid w:val="00D77D25"/>
    <w:rsid w:val="00D825B4"/>
    <w:rsid w:val="00D84223"/>
    <w:rsid w:val="00D90FD0"/>
    <w:rsid w:val="00D91808"/>
    <w:rsid w:val="00D92FA4"/>
    <w:rsid w:val="00D93356"/>
    <w:rsid w:val="00D93A0B"/>
    <w:rsid w:val="00D94491"/>
    <w:rsid w:val="00DA236B"/>
    <w:rsid w:val="00DA40D6"/>
    <w:rsid w:val="00DA446D"/>
    <w:rsid w:val="00DA66A8"/>
    <w:rsid w:val="00DA6E15"/>
    <w:rsid w:val="00DB325A"/>
    <w:rsid w:val="00DB384A"/>
    <w:rsid w:val="00DB3BB8"/>
    <w:rsid w:val="00DC2020"/>
    <w:rsid w:val="00DC20AB"/>
    <w:rsid w:val="00DD1F74"/>
    <w:rsid w:val="00DE1D14"/>
    <w:rsid w:val="00DE2711"/>
    <w:rsid w:val="00DE6DBC"/>
    <w:rsid w:val="00DF13F8"/>
    <w:rsid w:val="00DF612D"/>
    <w:rsid w:val="00E03179"/>
    <w:rsid w:val="00E03631"/>
    <w:rsid w:val="00E12B35"/>
    <w:rsid w:val="00E1502E"/>
    <w:rsid w:val="00E25758"/>
    <w:rsid w:val="00E376CA"/>
    <w:rsid w:val="00E41F36"/>
    <w:rsid w:val="00E4336E"/>
    <w:rsid w:val="00E51685"/>
    <w:rsid w:val="00E52869"/>
    <w:rsid w:val="00E53EAE"/>
    <w:rsid w:val="00E56209"/>
    <w:rsid w:val="00E564AF"/>
    <w:rsid w:val="00E568FA"/>
    <w:rsid w:val="00E60B6B"/>
    <w:rsid w:val="00E7176E"/>
    <w:rsid w:val="00E718ED"/>
    <w:rsid w:val="00E7726F"/>
    <w:rsid w:val="00E8179E"/>
    <w:rsid w:val="00E81DC7"/>
    <w:rsid w:val="00E83835"/>
    <w:rsid w:val="00E86E10"/>
    <w:rsid w:val="00E92BFC"/>
    <w:rsid w:val="00EA20B1"/>
    <w:rsid w:val="00EA518E"/>
    <w:rsid w:val="00EB190B"/>
    <w:rsid w:val="00EB5AB3"/>
    <w:rsid w:val="00EC2D4B"/>
    <w:rsid w:val="00EC6B76"/>
    <w:rsid w:val="00EC709F"/>
    <w:rsid w:val="00EC7CFE"/>
    <w:rsid w:val="00ED11EF"/>
    <w:rsid w:val="00ED4682"/>
    <w:rsid w:val="00ED579F"/>
    <w:rsid w:val="00EE2401"/>
    <w:rsid w:val="00EE39F1"/>
    <w:rsid w:val="00EE5858"/>
    <w:rsid w:val="00F0472C"/>
    <w:rsid w:val="00F146BB"/>
    <w:rsid w:val="00F1774C"/>
    <w:rsid w:val="00F223E5"/>
    <w:rsid w:val="00F24C82"/>
    <w:rsid w:val="00F27E8F"/>
    <w:rsid w:val="00F31D53"/>
    <w:rsid w:val="00F37B65"/>
    <w:rsid w:val="00F421BA"/>
    <w:rsid w:val="00F478A6"/>
    <w:rsid w:val="00F617CB"/>
    <w:rsid w:val="00F61D54"/>
    <w:rsid w:val="00F679CF"/>
    <w:rsid w:val="00F67BF9"/>
    <w:rsid w:val="00F70D59"/>
    <w:rsid w:val="00F75A06"/>
    <w:rsid w:val="00F8171E"/>
    <w:rsid w:val="00F920F4"/>
    <w:rsid w:val="00F92425"/>
    <w:rsid w:val="00F962AB"/>
    <w:rsid w:val="00FA769E"/>
    <w:rsid w:val="00FB1B69"/>
    <w:rsid w:val="00FB5E15"/>
    <w:rsid w:val="00FC7717"/>
    <w:rsid w:val="00FE2E33"/>
    <w:rsid w:val="00FE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9B0915-4EC9-4879-9033-9215539F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4A"/>
  </w:style>
  <w:style w:type="paragraph" w:styleId="Heading2">
    <w:name w:val="heading 2"/>
    <w:basedOn w:val="Normal"/>
    <w:next w:val="Normal"/>
    <w:link w:val="Heading2Char"/>
    <w:qFormat/>
    <w:rsid w:val="00D32D3A"/>
    <w:pPr>
      <w:keepNext/>
      <w:spacing w:before="240" w:after="60" w:line="360" w:lineRule="auto"/>
      <w:jc w:val="both"/>
      <w:outlineLvl w:val="1"/>
    </w:pPr>
    <w:rPr>
      <w:rFonts w:ascii="Arial" w:eastAsia="Times New Roman" w:hAnsi="Arial" w:cs="Arial"/>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C45"/>
    <w:pPr>
      <w:spacing w:after="0" w:line="240" w:lineRule="auto"/>
    </w:pPr>
  </w:style>
  <w:style w:type="table" w:styleId="TableGrid">
    <w:name w:val="Table Grid"/>
    <w:basedOn w:val="TableNormal"/>
    <w:rsid w:val="008D201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692B"/>
    <w:pPr>
      <w:ind w:left="720"/>
      <w:contextualSpacing/>
    </w:pPr>
  </w:style>
  <w:style w:type="character" w:customStyle="1" w:styleId="Heading2Char">
    <w:name w:val="Heading 2 Char"/>
    <w:basedOn w:val="DefaultParagraphFont"/>
    <w:link w:val="Heading2"/>
    <w:rsid w:val="00D32D3A"/>
    <w:rPr>
      <w:rFonts w:ascii="Arial" w:eastAsia="Times New Roman" w:hAnsi="Arial" w:cs="Arial"/>
      <w:b/>
      <w:bCs/>
      <w:sz w:val="28"/>
      <w:szCs w:val="28"/>
      <w:lang w:val="en-ZA"/>
    </w:rPr>
  </w:style>
  <w:style w:type="paragraph" w:styleId="BalloonText">
    <w:name w:val="Balloon Text"/>
    <w:basedOn w:val="Normal"/>
    <w:link w:val="BalloonTextChar"/>
    <w:uiPriority w:val="99"/>
    <w:semiHidden/>
    <w:unhideWhenUsed/>
    <w:rsid w:val="0050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CA"/>
    <w:rPr>
      <w:rFonts w:ascii="Tahoma" w:hAnsi="Tahoma" w:cs="Tahoma"/>
      <w:sz w:val="16"/>
      <w:szCs w:val="16"/>
    </w:rPr>
  </w:style>
  <w:style w:type="paragraph" w:styleId="Header">
    <w:name w:val="header"/>
    <w:basedOn w:val="Normal"/>
    <w:link w:val="HeaderChar"/>
    <w:uiPriority w:val="99"/>
    <w:unhideWhenUsed/>
    <w:rsid w:val="0082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01E"/>
  </w:style>
  <w:style w:type="paragraph" w:styleId="Footer">
    <w:name w:val="footer"/>
    <w:basedOn w:val="Normal"/>
    <w:link w:val="FooterChar"/>
    <w:uiPriority w:val="99"/>
    <w:unhideWhenUsed/>
    <w:rsid w:val="0082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01E"/>
  </w:style>
  <w:style w:type="character" w:styleId="Hyperlink">
    <w:name w:val="Hyperlink"/>
    <w:basedOn w:val="DefaultParagraphFont"/>
    <w:uiPriority w:val="99"/>
    <w:unhideWhenUsed/>
    <w:rsid w:val="00E37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2993">
      <w:bodyDiv w:val="1"/>
      <w:marLeft w:val="0"/>
      <w:marRight w:val="0"/>
      <w:marTop w:val="0"/>
      <w:marBottom w:val="0"/>
      <w:divBdr>
        <w:top w:val="none" w:sz="0" w:space="0" w:color="auto"/>
        <w:left w:val="none" w:sz="0" w:space="0" w:color="auto"/>
        <w:bottom w:val="none" w:sz="0" w:space="0" w:color="auto"/>
        <w:right w:val="none" w:sz="0" w:space="0" w:color="auto"/>
      </w:divBdr>
    </w:div>
    <w:div w:id="9843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ufbaku06@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z.mahmoo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Unweighted</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Reliability</c:v>
                </c:pt>
                <c:pt idx="1">
                  <c:v>Empathy</c:v>
                </c:pt>
                <c:pt idx="2">
                  <c:v>Responsiveness</c:v>
                </c:pt>
                <c:pt idx="3">
                  <c:v>Tangibility</c:v>
                </c:pt>
                <c:pt idx="4">
                  <c:v>Assurance</c:v>
                </c:pt>
              </c:strCache>
            </c:strRef>
          </c:cat>
          <c:val>
            <c:numRef>
              <c:f>Sheet1!$B$2:$B$6</c:f>
              <c:numCache>
                <c:formatCode>0.00</c:formatCode>
                <c:ptCount val="5"/>
                <c:pt idx="0">
                  <c:v>0.51895295481591508</c:v>
                </c:pt>
                <c:pt idx="1">
                  <c:v>0.71004694680469294</c:v>
                </c:pt>
                <c:pt idx="2">
                  <c:v>0.77527943417725242</c:v>
                </c:pt>
                <c:pt idx="3">
                  <c:v>0.50014575135129657</c:v>
                </c:pt>
                <c:pt idx="4">
                  <c:v>0.48366162906371984</c:v>
                </c:pt>
              </c:numCache>
            </c:numRef>
          </c:val>
          <c:smooth val="0"/>
        </c:ser>
        <c:ser>
          <c:idx val="1"/>
          <c:order val="1"/>
          <c:tx>
            <c:strRef>
              <c:f>Sheet1!$C$1</c:f>
              <c:strCache>
                <c:ptCount val="1"/>
                <c:pt idx="0">
                  <c:v>Weighted</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Reliability</c:v>
                </c:pt>
                <c:pt idx="1">
                  <c:v>Empathy</c:v>
                </c:pt>
                <c:pt idx="2">
                  <c:v>Responsiveness</c:v>
                </c:pt>
                <c:pt idx="3">
                  <c:v>Tangibility</c:v>
                </c:pt>
                <c:pt idx="4">
                  <c:v>Assurance</c:v>
                </c:pt>
              </c:strCache>
            </c:strRef>
          </c:cat>
          <c:val>
            <c:numRef>
              <c:f>Sheet1!$C$2:$C$6</c:f>
              <c:numCache>
                <c:formatCode>0.00</c:formatCode>
                <c:ptCount val="5"/>
                <c:pt idx="0">
                  <c:v>0.21484736799502926</c:v>
                </c:pt>
                <c:pt idx="1">
                  <c:v>0.36166776387808114</c:v>
                </c:pt>
                <c:pt idx="2">
                  <c:v>0.17413216412257268</c:v>
                </c:pt>
                <c:pt idx="3">
                  <c:v>0.12018773782147391</c:v>
                </c:pt>
                <c:pt idx="4">
                  <c:v>0.18705104981821205</c:v>
                </c:pt>
              </c:numCache>
            </c:numRef>
          </c:val>
          <c:smooth val="0"/>
        </c:ser>
        <c:dLbls>
          <c:showLegendKey val="0"/>
          <c:showVal val="0"/>
          <c:showCatName val="0"/>
          <c:showSerName val="0"/>
          <c:showPercent val="0"/>
          <c:showBubbleSize val="0"/>
        </c:dLbls>
        <c:marker val="1"/>
        <c:smooth val="0"/>
        <c:axId val="1068696656"/>
        <c:axId val="1068709712"/>
      </c:lineChart>
      <c:catAx>
        <c:axId val="1068696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68709712"/>
        <c:crosses val="autoZero"/>
        <c:auto val="1"/>
        <c:lblAlgn val="ctr"/>
        <c:lblOffset val="100"/>
        <c:noMultiLvlLbl val="0"/>
      </c:catAx>
      <c:valAx>
        <c:axId val="1068709712"/>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8696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1627</TotalTime>
  <Pages>8</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KU</Company>
  <LinksUpToDate>false</LinksUpToDate>
  <CharactersWithSpaces>14953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Maruf</dc:creator>
  <cp:keywords/>
  <dc:description/>
  <cp:lastModifiedBy>ACER</cp:lastModifiedBy>
  <cp:revision>458</cp:revision>
  <dcterms:created xsi:type="dcterms:W3CDTF">2010-12-17T19:37:00Z</dcterms:created>
  <dcterms:modified xsi:type="dcterms:W3CDTF">2015-09-20T03:01:00Z</dcterms:modified>
</cp:coreProperties>
</file>