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08C5" w:rsidRPr="008A08C5" w:rsidRDefault="008A08C5" w:rsidP="008A08C5">
      <w:pPr>
        <w:widowControl w:val="0"/>
        <w:autoSpaceDE w:val="0"/>
        <w:autoSpaceDN w:val="0"/>
        <w:adjustRightInd w:val="0"/>
        <w:spacing w:after="0"/>
        <w:rPr>
          <w:rFonts w:ascii="Times" w:hAnsi="Times" w:cs="Times"/>
        </w:rPr>
      </w:pPr>
    </w:p>
    <w:p w:rsidR="008A08C5" w:rsidRPr="008A08C5" w:rsidRDefault="008A08C5" w:rsidP="008A08C5">
      <w:pPr>
        <w:widowControl w:val="0"/>
        <w:autoSpaceDE w:val="0"/>
        <w:autoSpaceDN w:val="0"/>
        <w:adjustRightInd w:val="0"/>
        <w:spacing w:after="0"/>
        <w:rPr>
          <w:rFonts w:ascii="Times" w:hAnsi="Times" w:cs="Times"/>
        </w:rPr>
      </w:pPr>
    </w:p>
    <w:p w:rsidR="008A08C5" w:rsidRPr="008A08C5" w:rsidRDefault="008A08C5" w:rsidP="008A08C5">
      <w:pPr>
        <w:widowControl w:val="0"/>
        <w:autoSpaceDE w:val="0"/>
        <w:autoSpaceDN w:val="0"/>
        <w:adjustRightInd w:val="0"/>
        <w:spacing w:after="0"/>
        <w:rPr>
          <w:rFonts w:ascii="Times New Roman" w:hAnsi="Times New Roman" w:cs="Times New Roman"/>
        </w:rPr>
      </w:pPr>
      <w:r w:rsidRPr="008A08C5">
        <w:rPr>
          <w:rFonts w:ascii="Times" w:hAnsi="Times" w:cs="Times"/>
          <w:b/>
          <w:bCs/>
          <w:color w:val="A400FF"/>
          <w:sz w:val="40"/>
          <w:szCs w:val="40"/>
        </w:rPr>
        <w:t xml:space="preserve">Early results of a our experience with a new self-anchoring adjustable transobturator system for treatment of stress urinary incontinence in </w:t>
      </w:r>
      <w:proofErr w:type="gramStart"/>
      <w:r w:rsidRPr="008A08C5">
        <w:rPr>
          <w:rFonts w:ascii="Times" w:hAnsi="Times" w:cs="Times"/>
          <w:b/>
          <w:bCs/>
          <w:color w:val="A400FF"/>
          <w:sz w:val="40"/>
          <w:szCs w:val="40"/>
        </w:rPr>
        <w:t>men</w:t>
      </w:r>
      <w:proofErr w:type="gramEnd"/>
    </w:p>
    <w:p w:rsidR="008A08C5" w:rsidRPr="008A08C5" w:rsidRDefault="008A08C5" w:rsidP="008A08C5">
      <w:pPr>
        <w:widowControl w:val="0"/>
        <w:autoSpaceDE w:val="0"/>
        <w:autoSpaceDN w:val="0"/>
        <w:adjustRightInd w:val="0"/>
        <w:spacing w:after="0"/>
        <w:rPr>
          <w:rFonts w:ascii="Times New Roman" w:hAnsi="Times New Roman" w:cs="Times New Roman"/>
        </w:rPr>
      </w:pPr>
      <w:proofErr w:type="gramStart"/>
      <w:r w:rsidRPr="008A08C5">
        <w:rPr>
          <w:rFonts w:ascii="Times" w:hAnsi="Times" w:cs="Times"/>
          <w:color w:val="000000"/>
        </w:rPr>
        <w:t>E.Tartaglia</w:t>
      </w:r>
      <w:proofErr w:type="gramEnd"/>
      <w:r w:rsidRPr="008A08C5">
        <w:rPr>
          <w:rFonts w:ascii="Times" w:hAnsi="Times" w:cs="Times"/>
          <w:color w:val="000000"/>
        </w:rPr>
        <w:t xml:space="preserve">  G.Delicato  G.Baffigo  S.Signore </w:t>
      </w:r>
    </w:p>
    <w:p w:rsidR="008A08C5" w:rsidRPr="008A08C5" w:rsidRDefault="008A08C5" w:rsidP="008A08C5">
      <w:pPr>
        <w:widowControl w:val="0"/>
        <w:autoSpaceDE w:val="0"/>
        <w:autoSpaceDN w:val="0"/>
        <w:adjustRightInd w:val="0"/>
        <w:spacing w:after="0"/>
        <w:rPr>
          <w:rFonts w:ascii="Times New Roman" w:hAnsi="Times New Roman" w:cs="Times New Roman"/>
        </w:rPr>
      </w:pPr>
      <w:r w:rsidRPr="008A08C5">
        <w:rPr>
          <w:rFonts w:ascii="Times" w:hAnsi="Times" w:cs="Times"/>
          <w:color w:val="000000"/>
        </w:rPr>
        <w:t xml:space="preserve">UOC Urologia Ospedale S Eugenio </w:t>
      </w:r>
    </w:p>
    <w:p w:rsidR="008A08C5" w:rsidRPr="008A08C5" w:rsidRDefault="008A08C5" w:rsidP="008A08C5">
      <w:pPr>
        <w:widowControl w:val="0"/>
        <w:autoSpaceDE w:val="0"/>
        <w:autoSpaceDN w:val="0"/>
        <w:adjustRightInd w:val="0"/>
        <w:spacing w:after="0"/>
        <w:rPr>
          <w:rFonts w:ascii="Times" w:hAnsi="Times" w:cs="Times"/>
          <w:color w:val="66CCFF"/>
        </w:rPr>
      </w:pP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66CCFF"/>
          <w:sz w:val="32"/>
        </w:rPr>
        <w:t>Abstract</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28"/>
        </w:rPr>
      </w:pPr>
      <w:r w:rsidRPr="00955E57">
        <w:rPr>
          <w:rFonts w:ascii="Times" w:hAnsi="Times" w:cs="Times"/>
          <w:color w:val="000000"/>
          <w:sz w:val="28"/>
          <w:szCs w:val="20"/>
        </w:rPr>
        <w:t xml:space="preserve">Surgical treatment options for male stress urinary incontinence (SUI) include collagen injection, artificial urinary sphincter, or male sling placement. </w:t>
      </w:r>
      <w:proofErr w:type="gramStart"/>
      <w:r w:rsidRPr="00955E57">
        <w:rPr>
          <w:rFonts w:ascii="Times" w:hAnsi="Times" w:cs="Times"/>
          <w:color w:val="000000"/>
          <w:sz w:val="28"/>
          <w:szCs w:val="20"/>
        </w:rPr>
        <w:t>In recent years, various minimally invasive sling systems have been investigated as treatment options for post-prostatectomy SUI</w:t>
      </w:r>
      <w:proofErr w:type="gramEnd"/>
      <w:r w:rsidRPr="00955E57">
        <w:rPr>
          <w:rFonts w:ascii="Times" w:hAnsi="Times" w:cs="Times"/>
          <w:color w:val="000000"/>
          <w:sz w:val="28"/>
          <w:szCs w:val="20"/>
        </w:rPr>
        <w:t xml:space="preserve">. </w:t>
      </w:r>
      <w:proofErr w:type="gramStart"/>
      <w:r w:rsidRPr="00955E57">
        <w:rPr>
          <w:rFonts w:ascii="Times" w:hAnsi="Times" w:cs="Times"/>
          <w:color w:val="000000"/>
          <w:sz w:val="28"/>
          <w:szCs w:val="20"/>
        </w:rPr>
        <w:t>One of the drawbacks of using male slings is the lack of ability to make postoperative adjustments</w:t>
      </w:r>
      <w:proofErr w:type="gramEnd"/>
      <w:r w:rsidRPr="00955E57">
        <w:rPr>
          <w:rFonts w:ascii="Times" w:hAnsi="Times" w:cs="Times"/>
          <w:color w:val="000000"/>
          <w:sz w:val="28"/>
          <w:szCs w:val="20"/>
        </w:rPr>
        <w:t xml:space="preserve">. To overcome the challenges associated </w:t>
      </w:r>
      <w:proofErr w:type="gramStart"/>
      <w:r w:rsidRPr="00955E57">
        <w:rPr>
          <w:rFonts w:ascii="Times" w:hAnsi="Times" w:cs="Times"/>
          <w:color w:val="000000"/>
          <w:sz w:val="28"/>
          <w:szCs w:val="20"/>
        </w:rPr>
        <w:t>with</w:t>
      </w:r>
      <w:proofErr w:type="gramEnd"/>
      <w:r w:rsidRPr="00955E57">
        <w:rPr>
          <w:rFonts w:ascii="Times" w:hAnsi="Times" w:cs="Times"/>
          <w:color w:val="000000"/>
          <w:sz w:val="28"/>
          <w:szCs w:val="20"/>
        </w:rPr>
        <w:t xml:space="preserve"> peri- and postoperative adjustment of male sling systems, the adjustable transobturator male system (ATOMS®) was introduced.</w:t>
      </w:r>
    </w:p>
    <w:p w:rsidR="008A08C5" w:rsidRPr="00955E57" w:rsidRDefault="008A08C5" w:rsidP="008A08C5">
      <w:pPr>
        <w:widowControl w:val="0"/>
        <w:autoSpaceDE w:val="0"/>
        <w:autoSpaceDN w:val="0"/>
        <w:adjustRightInd w:val="0"/>
        <w:spacing w:after="0"/>
        <w:rPr>
          <w:rFonts w:ascii="Times New Roman" w:hAnsi="Times New Roman" w:cs="Times New Roman"/>
          <w:sz w:val="28"/>
        </w:rPr>
      </w:pPr>
      <w:r w:rsidRPr="00955E57">
        <w:rPr>
          <w:rFonts w:ascii="Times" w:hAnsi="Times" w:cs="Times"/>
          <w:color w:val="000000"/>
          <w:sz w:val="28"/>
          <w:szCs w:val="20"/>
        </w:rPr>
        <w:t xml:space="preserve">Our experience </w:t>
      </w:r>
      <w:proofErr w:type="gramStart"/>
      <w:r w:rsidRPr="00955E57">
        <w:rPr>
          <w:rFonts w:ascii="Times" w:hAnsi="Times" w:cs="Times"/>
          <w:color w:val="000000"/>
          <w:sz w:val="28"/>
          <w:szCs w:val="20"/>
        </w:rPr>
        <w:t>with</w:t>
      </w:r>
      <w:proofErr w:type="gramEnd"/>
      <w:r w:rsidRPr="00955E57">
        <w:rPr>
          <w:rFonts w:ascii="Times" w:hAnsi="Times" w:cs="Times"/>
          <w:color w:val="000000"/>
          <w:sz w:val="28"/>
          <w:szCs w:val="20"/>
        </w:rPr>
        <w:t xml:space="preserve"> this device treatment shows a significant improvement in the severity of incontinence and mean pad use as well as quality-of-life scores. Our data suggest that the ability </w:t>
      </w:r>
      <w:proofErr w:type="gramStart"/>
      <w:r w:rsidRPr="00955E57">
        <w:rPr>
          <w:rFonts w:ascii="Times" w:hAnsi="Times" w:cs="Times"/>
          <w:color w:val="000000"/>
          <w:sz w:val="28"/>
          <w:szCs w:val="20"/>
        </w:rPr>
        <w:t>at</w:t>
      </w:r>
      <w:proofErr w:type="gramEnd"/>
      <w:r w:rsidRPr="00955E57">
        <w:rPr>
          <w:rFonts w:ascii="Times" w:hAnsi="Times" w:cs="Times"/>
          <w:color w:val="000000"/>
          <w:sz w:val="28"/>
          <w:szCs w:val="20"/>
        </w:rPr>
        <w:t xml:space="preserve"> any time to make</w:t>
      </w:r>
    </w:p>
    <w:p w:rsidR="008A08C5" w:rsidRPr="00955E57" w:rsidRDefault="008A08C5" w:rsidP="008A08C5">
      <w:pPr>
        <w:widowControl w:val="0"/>
        <w:autoSpaceDE w:val="0"/>
        <w:autoSpaceDN w:val="0"/>
        <w:adjustRightInd w:val="0"/>
        <w:spacing w:after="0"/>
        <w:rPr>
          <w:rFonts w:ascii="Times New Roman" w:hAnsi="Times New Roman" w:cs="Times New Roman"/>
          <w:sz w:val="28"/>
        </w:rPr>
      </w:pPr>
      <w:proofErr w:type="gramStart"/>
      <w:r w:rsidRPr="00955E57">
        <w:rPr>
          <w:rFonts w:ascii="Times" w:hAnsi="Times" w:cs="Times"/>
          <w:color w:val="000000"/>
          <w:sz w:val="28"/>
          <w:szCs w:val="20"/>
        </w:rPr>
        <w:t>adjustments</w:t>
      </w:r>
      <w:proofErr w:type="gramEnd"/>
      <w:r w:rsidRPr="00955E57">
        <w:rPr>
          <w:rFonts w:ascii="Times" w:hAnsi="Times" w:cs="Times"/>
          <w:color w:val="000000"/>
          <w:sz w:val="28"/>
          <w:szCs w:val="20"/>
        </w:rPr>
        <w:t xml:space="preserve"> in male sling systems should be considered as a prerequisite when managing men with SUI.</w:t>
      </w:r>
    </w:p>
    <w:p w:rsidR="008A08C5" w:rsidRPr="008A08C5" w:rsidRDefault="008A08C5" w:rsidP="008A08C5">
      <w:pPr>
        <w:widowControl w:val="0"/>
        <w:autoSpaceDE w:val="0"/>
        <w:autoSpaceDN w:val="0"/>
        <w:adjustRightInd w:val="0"/>
        <w:spacing w:after="0"/>
        <w:rPr>
          <w:rFonts w:ascii="Times" w:hAnsi="Times" w:cs="Times"/>
          <w:color w:val="53B5FF"/>
        </w:rPr>
      </w:pPr>
    </w:p>
    <w:p w:rsidR="00955E57" w:rsidRPr="00955E57" w:rsidRDefault="00955E57" w:rsidP="00955E57">
      <w:pPr>
        <w:widowControl w:val="0"/>
        <w:autoSpaceDE w:val="0"/>
        <w:autoSpaceDN w:val="0"/>
        <w:adjustRightInd w:val="0"/>
        <w:spacing w:after="0"/>
        <w:rPr>
          <w:rFonts w:ascii="Times New Roman" w:hAnsi="Times New Roman" w:cs="Times New Roman"/>
          <w:sz w:val="32"/>
        </w:rPr>
      </w:pPr>
      <w:r w:rsidRPr="00955E57">
        <w:rPr>
          <w:rFonts w:ascii="Times" w:hAnsi="Times" w:cs="Times"/>
          <w:color w:val="53B5FF"/>
          <w:sz w:val="32"/>
        </w:rPr>
        <w:t>Objective</w:t>
      </w:r>
    </w:p>
    <w:p w:rsidR="008A08C5" w:rsidRPr="00955E57" w:rsidRDefault="008A08C5" w:rsidP="008A08C5">
      <w:pPr>
        <w:widowControl w:val="0"/>
        <w:autoSpaceDE w:val="0"/>
        <w:autoSpaceDN w:val="0"/>
        <w:adjustRightInd w:val="0"/>
        <w:spacing w:after="0"/>
        <w:rPr>
          <w:rFonts w:ascii="Times" w:hAnsi="Times" w:cs="Times"/>
          <w:color w:val="000000"/>
          <w:sz w:val="32"/>
          <w:szCs w:val="20"/>
        </w:rPr>
      </w:pP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 To report our experience with a new self-anchoring adjustable transobturator male system (ATOMS®; AMI</w:t>
      </w:r>
      <w:proofErr w:type="gramStart"/>
      <w:r w:rsidRPr="00955E57">
        <w:rPr>
          <w:rFonts w:ascii="Times" w:hAnsi="Times" w:cs="Times"/>
          <w:color w:val="000000"/>
          <w:sz w:val="32"/>
          <w:szCs w:val="20"/>
        </w:rPr>
        <w:t>,</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Vienna, Austria) for the treatment of stress urinary incontinence (SUI) in men.</w:t>
      </w:r>
      <w:proofErr w:type="gramEnd"/>
    </w:p>
    <w:p w:rsidR="008A08C5" w:rsidRPr="00955E57" w:rsidRDefault="008A08C5" w:rsidP="008A08C5">
      <w:pPr>
        <w:widowControl w:val="0"/>
        <w:autoSpaceDE w:val="0"/>
        <w:autoSpaceDN w:val="0"/>
        <w:adjustRightInd w:val="0"/>
        <w:spacing w:after="0"/>
        <w:rPr>
          <w:rFonts w:ascii="Times" w:hAnsi="Times" w:cs="Times"/>
          <w:color w:val="A400FF"/>
          <w:sz w:val="32"/>
        </w:rPr>
      </w:pP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66CCFF"/>
          <w:sz w:val="32"/>
        </w:rPr>
        <w:t>Patients and Methods</w:t>
      </w:r>
    </w:p>
    <w:p w:rsidR="008A08C5" w:rsidRPr="00955E57" w:rsidRDefault="008A08C5" w:rsidP="008A08C5">
      <w:pPr>
        <w:widowControl w:val="0"/>
        <w:autoSpaceDE w:val="0"/>
        <w:autoSpaceDN w:val="0"/>
        <w:adjustRightInd w:val="0"/>
        <w:spacing w:after="0"/>
        <w:rPr>
          <w:rFonts w:ascii="Times" w:hAnsi="Times" w:cs="Times"/>
          <w:color w:val="66CCFF"/>
          <w:sz w:val="32"/>
          <w:szCs w:val="20"/>
        </w:rPr>
      </w:pP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From September 2013 </w:t>
      </w:r>
      <w:proofErr w:type="gramStart"/>
      <w:r w:rsidRPr="00955E57">
        <w:rPr>
          <w:rFonts w:ascii="Times" w:hAnsi="Times" w:cs="Times"/>
          <w:color w:val="000000"/>
          <w:sz w:val="32"/>
          <w:szCs w:val="20"/>
        </w:rPr>
        <w:t>to</w:t>
      </w:r>
      <w:proofErr w:type="gramEnd"/>
      <w:r w:rsidRPr="00955E57">
        <w:rPr>
          <w:rFonts w:ascii="Times" w:hAnsi="Times" w:cs="Times"/>
          <w:color w:val="000000"/>
          <w:sz w:val="32"/>
          <w:szCs w:val="20"/>
        </w:rPr>
        <w:t xml:space="preserve"> November2015, 12 men with SUI were treated with the ATOMS® device. The exclusion criteria were detrusor overactivity, urethral or anastomoticstricture, and rising PSA levels for the previous </w:t>
      </w:r>
      <w:proofErr w:type="gramStart"/>
      <w:r w:rsidRPr="00955E57">
        <w:rPr>
          <w:rFonts w:ascii="Times" w:hAnsi="Times" w:cs="Times"/>
          <w:color w:val="000000"/>
          <w:sz w:val="32"/>
          <w:szCs w:val="20"/>
        </w:rPr>
        <w:t>1</w:t>
      </w:r>
      <w:proofErr w:type="gramEnd"/>
      <w:r w:rsidRPr="00955E57">
        <w:rPr>
          <w:rFonts w:ascii="Times" w:hAnsi="Times" w:cs="Times"/>
          <w:color w:val="000000"/>
          <w:sz w:val="32"/>
          <w:szCs w:val="20"/>
        </w:rPr>
        <w:t xml:space="preserve"> year.</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Primary </w:t>
      </w:r>
      <w:proofErr w:type="gramStart"/>
      <w:r w:rsidRPr="00955E57">
        <w:rPr>
          <w:rFonts w:ascii="Times" w:hAnsi="Times" w:cs="Times"/>
          <w:color w:val="000000"/>
          <w:sz w:val="32"/>
          <w:szCs w:val="20"/>
        </w:rPr>
        <w:t>outcome</w:t>
      </w:r>
      <w:proofErr w:type="gramEnd"/>
      <w:r w:rsidRPr="00955E57">
        <w:rPr>
          <w:rFonts w:ascii="Times" w:hAnsi="Times" w:cs="Times"/>
          <w:color w:val="000000"/>
          <w:sz w:val="32"/>
          <w:szCs w:val="20"/>
        </w:rPr>
        <w:t xml:space="preserve"> variables were changes in usage of pad/24 h und differences in pad test/24 h before and after the operation. Secondary </w:t>
      </w:r>
      <w:proofErr w:type="gramStart"/>
      <w:r w:rsidRPr="00955E57">
        <w:rPr>
          <w:rFonts w:ascii="Times" w:hAnsi="Times" w:cs="Times"/>
          <w:color w:val="000000"/>
          <w:sz w:val="32"/>
          <w:szCs w:val="20"/>
        </w:rPr>
        <w:t>outcome</w:t>
      </w:r>
      <w:proofErr w:type="gramEnd"/>
      <w:r w:rsidRPr="00955E57">
        <w:rPr>
          <w:rFonts w:ascii="Times" w:hAnsi="Times" w:cs="Times"/>
          <w:color w:val="000000"/>
          <w:sz w:val="32"/>
          <w:szCs w:val="20"/>
        </w:rPr>
        <w:t xml:space="preserve"> variables were related to the safety of the procedure such as urinary retention,bladder or urethral injuries, pain and infections.</w:t>
      </w:r>
    </w:p>
    <w:p w:rsidR="008A08C5" w:rsidRPr="00955E57" w:rsidRDefault="008A08C5" w:rsidP="008A08C5">
      <w:pPr>
        <w:widowControl w:val="0"/>
        <w:autoSpaceDE w:val="0"/>
        <w:autoSpaceDN w:val="0"/>
        <w:adjustRightInd w:val="0"/>
        <w:spacing w:after="0"/>
        <w:rPr>
          <w:rFonts w:ascii="Times" w:hAnsi="Times" w:cs="Times"/>
          <w:color w:val="A400FF"/>
          <w:sz w:val="32"/>
          <w:szCs w:val="20"/>
        </w:rPr>
      </w:pP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66CCFF"/>
          <w:sz w:val="32"/>
        </w:rPr>
        <w:t>Preoperative Diagnostic Evaluation</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The preoperative evaluation consisted of a complete history and physical examination, 24-h pad testing, 24-h pad count, retrograde cysto-ure</w:t>
      </w:r>
      <w:proofErr w:type="gramEnd"/>
      <w:r w:rsidRPr="00955E57">
        <w:rPr>
          <w:rFonts w:ascii="Times" w:hAnsi="Times" w:cs="Times"/>
          <w:color w:val="000000"/>
          <w:sz w:val="32"/>
          <w:szCs w:val="20"/>
        </w:rPr>
        <w:t xml:space="preserve">thrography, urodynamics, and cysto-urethroscopy. Patients using </w:t>
      </w:r>
      <w:proofErr w:type="gramStart"/>
      <w:r w:rsidRPr="00955E57">
        <w:rPr>
          <w:rFonts w:ascii="Times" w:hAnsi="Times" w:cs="Times"/>
          <w:color w:val="000000"/>
          <w:sz w:val="32"/>
          <w:szCs w:val="20"/>
        </w:rPr>
        <w:t>1</w:t>
      </w:r>
      <w:proofErr w:type="gramEnd"/>
      <w:r w:rsidRPr="00955E57">
        <w:rPr>
          <w:rFonts w:ascii="Times" w:hAnsi="Times" w:cs="Times"/>
          <w:color w:val="000000"/>
          <w:sz w:val="32"/>
          <w:szCs w:val="20"/>
        </w:rPr>
        <w:t xml:space="preserve"> or 2 pads/day were considered as having mild SUI,patients with 3–5 pads/day were considered as having</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moderate</w:t>
      </w:r>
      <w:proofErr w:type="gramEnd"/>
      <w:r w:rsidRPr="00955E57">
        <w:rPr>
          <w:rFonts w:ascii="Times" w:hAnsi="Times" w:cs="Times"/>
          <w:color w:val="000000"/>
          <w:sz w:val="32"/>
          <w:szCs w:val="20"/>
        </w:rPr>
        <w:t xml:space="preserve"> SUI and those using </w:t>
      </w:r>
      <w:r w:rsidRPr="00955E57">
        <w:rPr>
          <w:rFonts w:ascii="Helvetica" w:hAnsi="Helvetica" w:cs="Helvetica"/>
          <w:color w:val="000000"/>
          <w:sz w:val="32"/>
          <w:szCs w:val="20"/>
        </w:rPr>
        <w:t></w:t>
      </w:r>
      <w:r w:rsidRPr="00955E57">
        <w:rPr>
          <w:rFonts w:ascii="Times" w:hAnsi="Times" w:cs="Times"/>
          <w:color w:val="000000"/>
          <w:sz w:val="32"/>
          <w:szCs w:val="20"/>
        </w:rPr>
        <w:t>5 pads/day as having severe SUI. The multichannel urodynamics consisted of uroflowmetry and measurement of post-void residual urine volume, cystomanometry and a pressure-flow</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study according to the recommendations of </w:t>
      </w:r>
      <w:proofErr w:type="gramStart"/>
      <w:r w:rsidRPr="00955E57">
        <w:rPr>
          <w:rFonts w:ascii="Times" w:hAnsi="Times" w:cs="Times"/>
          <w:color w:val="000000"/>
          <w:sz w:val="32"/>
          <w:szCs w:val="20"/>
        </w:rPr>
        <w:t>the</w:t>
      </w:r>
      <w:proofErr w:type="gramEnd"/>
      <w:r w:rsidRPr="00955E57">
        <w:rPr>
          <w:rFonts w:ascii="Times" w:hAnsi="Times" w:cs="Times"/>
          <w:color w:val="000000"/>
          <w:sz w:val="32"/>
          <w:szCs w:val="20"/>
        </w:rPr>
        <w:t xml:space="preserve"> ICS.</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Urodynamics were performed in patients with signs of detrusor instability with frequency or in patients with</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significant residual volume. </w:t>
      </w:r>
      <w:proofErr w:type="gramStart"/>
      <w:r w:rsidRPr="00955E57">
        <w:rPr>
          <w:rFonts w:ascii="Times" w:hAnsi="Times" w:cs="Times"/>
          <w:color w:val="000000"/>
          <w:sz w:val="32"/>
          <w:szCs w:val="20"/>
        </w:rPr>
        <w:t>As a consequence, patients with these types of voiding dysfunction were excluded from the operation</w:t>
      </w:r>
      <w:proofErr w:type="gramEnd"/>
      <w:r w:rsidRPr="00955E57">
        <w:rPr>
          <w:rFonts w:ascii="Times" w:hAnsi="Times" w:cs="Times"/>
          <w:color w:val="000000"/>
          <w:sz w:val="32"/>
          <w:szCs w:val="20"/>
        </w:rPr>
        <w:t xml:space="preserve">. In addition, preoperatively and </w:t>
      </w:r>
      <w:proofErr w:type="gramStart"/>
      <w:r w:rsidRPr="00955E57">
        <w:rPr>
          <w:rFonts w:ascii="Times" w:hAnsi="Times" w:cs="Times"/>
          <w:color w:val="000000"/>
          <w:sz w:val="32"/>
          <w:szCs w:val="20"/>
        </w:rPr>
        <w:t>at</w:t>
      </w:r>
      <w:proofErr w:type="gramEnd"/>
      <w:r w:rsidRPr="00955E57">
        <w:rPr>
          <w:rFonts w:ascii="Times" w:hAnsi="Times" w:cs="Times"/>
          <w:color w:val="000000"/>
          <w:sz w:val="32"/>
          <w:szCs w:val="20"/>
        </w:rPr>
        <w:t xml:space="preserve"> 6-month</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follow-up</w:t>
      </w:r>
      <w:proofErr w:type="gramEnd"/>
      <w:r w:rsidRPr="00955E57">
        <w:rPr>
          <w:rFonts w:ascii="Times" w:hAnsi="Times" w:cs="Times"/>
          <w:color w:val="000000"/>
          <w:sz w:val="32"/>
          <w:szCs w:val="20"/>
        </w:rPr>
        <w:t>, patients completed a validated translated quality-of-life (QoL) questionnaire, the multipurpose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36-item short-form health survey (SF-36). </w:t>
      </w:r>
    </w:p>
    <w:p w:rsidR="008A08C5" w:rsidRPr="00955E57" w:rsidRDefault="008A08C5" w:rsidP="008A08C5">
      <w:pPr>
        <w:widowControl w:val="0"/>
        <w:autoSpaceDE w:val="0"/>
        <w:autoSpaceDN w:val="0"/>
        <w:adjustRightInd w:val="0"/>
        <w:spacing w:after="0"/>
        <w:rPr>
          <w:rFonts w:ascii="Times" w:hAnsi="Times" w:cs="Times"/>
          <w:color w:val="000000"/>
          <w:sz w:val="32"/>
          <w:szCs w:val="20"/>
        </w:rPr>
      </w:pP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66CCFF"/>
          <w:sz w:val="32"/>
        </w:rPr>
        <w:t>The Device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The ATOMS® device has two </w:t>
      </w:r>
      <w:proofErr w:type="gramStart"/>
      <w:r w:rsidRPr="00955E57">
        <w:rPr>
          <w:rFonts w:ascii="Times" w:hAnsi="Times" w:cs="Times"/>
          <w:color w:val="000000"/>
          <w:sz w:val="32"/>
          <w:szCs w:val="20"/>
        </w:rPr>
        <w:t>components</w:t>
      </w:r>
      <w:proofErr w:type="gramEnd"/>
      <w:r w:rsidRPr="00955E57">
        <w:rPr>
          <w:rFonts w:ascii="Times" w:hAnsi="Times" w:cs="Times"/>
          <w:color w:val="000000"/>
          <w:sz w:val="32"/>
          <w:szCs w:val="20"/>
        </w:rPr>
        <w:t>: the mesh implant with integrated adjustable cushion, and the implantable titanium port for adjusting the volume of the cushion (The silicone cushion is located in the middle of the mesh tape and filled via the low-profile port and catheter both intra- and postoperatively The mesh (sling) is built of macroporous, monofilament polypropylene.</w:t>
      </w:r>
    </w:p>
    <w:p w:rsidR="008A08C5" w:rsidRPr="00955E57" w:rsidRDefault="008A08C5" w:rsidP="008A08C5">
      <w:pPr>
        <w:widowControl w:val="0"/>
        <w:autoSpaceDE w:val="0"/>
        <w:autoSpaceDN w:val="0"/>
        <w:adjustRightInd w:val="0"/>
        <w:spacing w:after="0"/>
        <w:rPr>
          <w:rFonts w:ascii="Times" w:hAnsi="Times" w:cs="Times"/>
          <w:color w:val="A400FF"/>
          <w:sz w:val="32"/>
          <w:szCs w:val="20"/>
        </w:rPr>
      </w:pP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66CCFF"/>
          <w:sz w:val="32"/>
        </w:rPr>
        <w:t>Surgical Technique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The surgical procedure was performed under general anaesthesia, and a 16-F transurethral catheter was inserted</w:t>
      </w:r>
      <w:proofErr w:type="gramEnd"/>
      <w:r w:rsidRPr="00955E57">
        <w:rPr>
          <w:rFonts w:ascii="Times" w:hAnsi="Times" w:cs="Times"/>
          <w:color w:val="000000"/>
          <w:sz w:val="32"/>
          <w:szCs w:val="20"/>
        </w:rPr>
        <w:t xml:space="preserve">.The patients were placed in the lithotomy position and a 5-cm median vertical perineal incision below the inferior border of the pubic symphysis was made in order to expose the bulbospongiosus muscle, then to expose the perineal aponeurosis </w:t>
      </w:r>
      <w:proofErr w:type="gramStart"/>
      <w:r w:rsidRPr="00955E57">
        <w:rPr>
          <w:rFonts w:ascii="Times" w:hAnsi="Times" w:cs="Times"/>
          <w:color w:val="000000"/>
          <w:sz w:val="32"/>
          <w:szCs w:val="20"/>
        </w:rPr>
        <w:t>at</w:t>
      </w:r>
      <w:proofErr w:type="gramEnd"/>
      <w:r w:rsidRPr="00955E57">
        <w:rPr>
          <w:rFonts w:ascii="Times" w:hAnsi="Times" w:cs="Times"/>
          <w:color w:val="000000"/>
          <w:sz w:val="32"/>
          <w:szCs w:val="20"/>
        </w:rPr>
        <w:t xml:space="preserve"> the top of the triangular space delimited laterally by each ischiocavernous muscle and medial to the bulbospongiosus. A short 2-mm incision through the pelvi</w:t>
      </w:r>
      <w:r w:rsidR="00955E57">
        <w:rPr>
          <w:rFonts w:ascii="Times" w:hAnsi="Times" w:cs="Times"/>
          <w:color w:val="000000"/>
          <w:sz w:val="32"/>
          <w:szCs w:val="20"/>
        </w:rPr>
        <w:t>c</w:t>
      </w:r>
      <w:r w:rsidR="00955E57">
        <w:rPr>
          <w:rFonts w:ascii="Times New Roman" w:hAnsi="Times New Roman" w:cs="Times New Roman"/>
          <w:sz w:val="32"/>
        </w:rPr>
        <w:t xml:space="preserve"> </w:t>
      </w:r>
      <w:r w:rsidRPr="00955E57">
        <w:rPr>
          <w:rFonts w:ascii="Times" w:hAnsi="Times" w:cs="Times"/>
          <w:color w:val="000000"/>
          <w:sz w:val="32"/>
          <w:szCs w:val="20"/>
        </w:rPr>
        <w:t xml:space="preserve">fascia allowed access to </w:t>
      </w:r>
      <w:proofErr w:type="gramStart"/>
      <w:r w:rsidRPr="00955E57">
        <w:rPr>
          <w:rFonts w:ascii="Times" w:hAnsi="Times" w:cs="Times"/>
          <w:color w:val="000000"/>
          <w:sz w:val="32"/>
          <w:szCs w:val="20"/>
        </w:rPr>
        <w:t>the</w:t>
      </w:r>
      <w:proofErr w:type="gramEnd"/>
      <w:r w:rsidRPr="00955E57">
        <w:rPr>
          <w:rFonts w:ascii="Times" w:hAnsi="Times" w:cs="Times"/>
          <w:color w:val="000000"/>
          <w:sz w:val="32"/>
          <w:szCs w:val="20"/>
        </w:rPr>
        <w:t xml:space="preserve"> obturator muscle just under the ischiopubic ramus bone. </w:t>
      </w:r>
      <w:proofErr w:type="gramStart"/>
      <w:r w:rsidRPr="00955E57">
        <w:rPr>
          <w:rFonts w:ascii="Times" w:hAnsi="Times" w:cs="Times"/>
          <w:color w:val="000000"/>
          <w:sz w:val="32"/>
          <w:szCs w:val="20"/>
        </w:rPr>
        <w:t>The implant was inserted in all patients using an outside-in technique by</w:t>
      </w:r>
      <w:r w:rsidR="00955E57">
        <w:rPr>
          <w:rFonts w:ascii="Times" w:hAnsi="Times" w:cs="Times"/>
          <w:color w:val="000000"/>
          <w:sz w:val="32"/>
          <w:szCs w:val="20"/>
        </w:rPr>
        <w:t xml:space="preserve"> passing the obturator foramen </w:t>
      </w:r>
      <w:r w:rsidRPr="00955E57">
        <w:rPr>
          <w:rFonts w:ascii="Times" w:hAnsi="Times" w:cs="Times"/>
          <w:color w:val="000000"/>
          <w:sz w:val="32"/>
          <w:szCs w:val="20"/>
        </w:rPr>
        <w:t>The mesh arms were moved back to the</w:t>
      </w:r>
      <w:proofErr w:type="gramEnd"/>
      <w:r w:rsidRPr="00955E57">
        <w:rPr>
          <w:rFonts w:ascii="Times" w:hAnsi="Times" w:cs="Times"/>
          <w:color w:val="000000"/>
          <w:sz w:val="32"/>
          <w:szCs w:val="20"/>
        </w:rPr>
        <w:t xml:space="preserve"> central part and sutured. </w:t>
      </w:r>
      <w:proofErr w:type="gramStart"/>
      <w:r w:rsidRPr="00955E57">
        <w:rPr>
          <w:rFonts w:ascii="Times" w:hAnsi="Times" w:cs="Times"/>
          <w:color w:val="000000"/>
          <w:sz w:val="32"/>
          <w:szCs w:val="20"/>
        </w:rPr>
        <w:t>The port was placed deeply s.c. on the left scrotum region and anchored with two sutures</w:t>
      </w:r>
      <w:proofErr w:type="gramEnd"/>
      <w:r w:rsidRPr="00955E57">
        <w:rPr>
          <w:rFonts w:ascii="Times" w:hAnsi="Times" w:cs="Times"/>
          <w:color w:val="000000"/>
          <w:sz w:val="32"/>
          <w:szCs w:val="20"/>
        </w:rPr>
        <w:t xml:space="preserve">. Using 6 mL of a saline–contrast medium mixture (1:1), the system was filled intraoperatively.Thereafter, the perineal incision was closed without drainage and the urethral catheter left indwelling for </w:t>
      </w:r>
      <w:proofErr w:type="gramStart"/>
      <w:r w:rsidRPr="00955E57">
        <w:rPr>
          <w:rFonts w:ascii="Times" w:hAnsi="Times" w:cs="Times"/>
          <w:color w:val="000000"/>
          <w:sz w:val="32"/>
          <w:szCs w:val="20"/>
        </w:rPr>
        <w:t>24</w:t>
      </w:r>
      <w:proofErr w:type="gramEnd"/>
      <w:r w:rsidRPr="00955E57">
        <w:rPr>
          <w:rFonts w:ascii="Times" w:hAnsi="Times" w:cs="Times"/>
          <w:color w:val="000000"/>
          <w:sz w:val="32"/>
          <w:szCs w:val="20"/>
        </w:rPr>
        <w:t xml:space="preserve"> h.</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Before hospital discharge, uroflowmetry, a post-void residual volume measurement by ultrasonography, and a pelvic pain evaluation </w:t>
      </w:r>
      <w:proofErr w:type="gramStart"/>
      <w:r w:rsidRPr="00955E57">
        <w:rPr>
          <w:rFonts w:ascii="Times" w:hAnsi="Times" w:cs="Times"/>
          <w:color w:val="000000"/>
          <w:sz w:val="32"/>
          <w:szCs w:val="20"/>
        </w:rPr>
        <w:t>on</w:t>
      </w:r>
      <w:proofErr w:type="gramEnd"/>
      <w:r w:rsidRPr="00955E57">
        <w:rPr>
          <w:rFonts w:ascii="Times" w:hAnsi="Times" w:cs="Times"/>
          <w:color w:val="000000"/>
          <w:sz w:val="32"/>
          <w:szCs w:val="20"/>
        </w:rPr>
        <w:t xml:space="preserve"> Visual Analogue Scale (VAS) were obtained. Postoperative adjustments required no surgical intervention and were performed using 2 mL </w:t>
      </w:r>
      <w:proofErr w:type="gramStart"/>
      <w:r w:rsidRPr="00955E57">
        <w:rPr>
          <w:rFonts w:ascii="Times" w:hAnsi="Times" w:cs="Times"/>
          <w:color w:val="000000"/>
          <w:sz w:val="32"/>
          <w:szCs w:val="20"/>
        </w:rPr>
        <w:t>of</w:t>
      </w:r>
      <w:proofErr w:type="gramEnd"/>
      <w:r w:rsidRPr="00955E57">
        <w:rPr>
          <w:rFonts w:ascii="Times" w:hAnsi="Times" w:cs="Times"/>
          <w:color w:val="000000"/>
          <w:sz w:val="32"/>
          <w:szCs w:val="20"/>
        </w:rPr>
        <w:t xml:space="preserve"> saline solution starting 6 weeks after the device was implanted. If further adjustments were needed, they were performed every </w:t>
      </w:r>
      <w:proofErr w:type="gramStart"/>
      <w:r w:rsidRPr="00955E57">
        <w:rPr>
          <w:rFonts w:ascii="Times" w:hAnsi="Times" w:cs="Times"/>
          <w:color w:val="000000"/>
          <w:sz w:val="32"/>
          <w:szCs w:val="20"/>
        </w:rPr>
        <w:t>6</w:t>
      </w:r>
      <w:proofErr w:type="gramEnd"/>
      <w:r w:rsidRPr="00955E57">
        <w:rPr>
          <w:rFonts w:ascii="Times" w:hAnsi="Times" w:cs="Times"/>
          <w:color w:val="000000"/>
          <w:sz w:val="32"/>
          <w:szCs w:val="20"/>
        </w:rPr>
        <w:t xml:space="preserve"> weeks until the desired result (dryness,improvement and/or patient satisfaction) was reached.</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Regardless of the need for further adjustments</w:t>
      </w:r>
      <w:proofErr w:type="gramStart"/>
      <w:r w:rsidRPr="00955E57">
        <w:rPr>
          <w:rFonts w:ascii="Times" w:hAnsi="Times" w:cs="Times"/>
          <w:color w:val="000000"/>
          <w:sz w:val="32"/>
          <w:szCs w:val="20"/>
        </w:rPr>
        <w:t>,</w:t>
      </w:r>
      <w:proofErr w:type="gramEnd"/>
      <w:r w:rsidRPr="00955E57">
        <w:rPr>
          <w:rFonts w:ascii="Times" w:hAnsi="Times" w:cs="Times"/>
          <w:color w:val="000000"/>
          <w:sz w:val="32"/>
          <w:szCs w:val="20"/>
        </w:rPr>
        <w:t>postoperative follow-up examinations were conducted</w:t>
      </w:r>
      <w:r w:rsidR="00955E57">
        <w:rPr>
          <w:rFonts w:ascii="Times New Roman" w:hAnsi="Times New Roman" w:cs="Times New Roman"/>
          <w:sz w:val="32"/>
        </w:rPr>
        <w:t xml:space="preserve"> </w:t>
      </w:r>
      <w:r w:rsidRPr="00955E57">
        <w:rPr>
          <w:rFonts w:ascii="Times" w:hAnsi="Times" w:cs="Times"/>
          <w:color w:val="000000"/>
          <w:sz w:val="32"/>
          <w:szCs w:val="20"/>
        </w:rPr>
        <w:t>every 3 months including a physical examination and anevaluation of incontinence severity, as determined by 24-h pad test and 24-h pad count. Patients were considered</w:t>
      </w:r>
      <w:proofErr w:type="gramStart"/>
      <w:r w:rsidRPr="00955E57">
        <w:rPr>
          <w:rFonts w:ascii="Times" w:hAnsi="Times" w:cs="Times"/>
          <w:color w:val="000000"/>
          <w:sz w:val="32"/>
          <w:szCs w:val="20"/>
        </w:rPr>
        <w:t xml:space="preserve"> ‘</w:t>
      </w:r>
      <w:proofErr w:type="gramEnd"/>
      <w:r w:rsidRPr="00955E57">
        <w:rPr>
          <w:rFonts w:ascii="Times" w:hAnsi="Times" w:cs="Times"/>
          <w:color w:val="000000"/>
          <w:sz w:val="32"/>
          <w:szCs w:val="20"/>
        </w:rPr>
        <w:t xml:space="preserve">cured’ when they used 0 pads after the procedure (dry = 0 pad, </w:t>
      </w:r>
      <w:r w:rsidRPr="00955E57">
        <w:rPr>
          <w:rFonts w:ascii="Helvetica" w:hAnsi="Helvetica" w:cs="Helvetica"/>
          <w:color w:val="000000"/>
          <w:sz w:val="32"/>
          <w:szCs w:val="20"/>
        </w:rPr>
        <w:t></w:t>
      </w:r>
      <w:r w:rsidRPr="00955E57">
        <w:rPr>
          <w:rFonts w:ascii="Times" w:hAnsi="Times" w:cs="Times"/>
          <w:color w:val="000000"/>
          <w:sz w:val="32"/>
          <w:szCs w:val="20"/>
        </w:rPr>
        <w:t xml:space="preserve">10 mL 24-h pad test), ‘improved’ when daily pad use was reduced by </w:t>
      </w:r>
      <w:r w:rsidRPr="00955E57">
        <w:rPr>
          <w:rFonts w:ascii="Helvetica" w:hAnsi="Helvetica" w:cs="Helvetica"/>
          <w:color w:val="000000"/>
          <w:sz w:val="32"/>
          <w:szCs w:val="20"/>
        </w:rPr>
        <w:t></w:t>
      </w:r>
      <w:r w:rsidRPr="00955E57">
        <w:rPr>
          <w:rFonts w:ascii="Times" w:hAnsi="Times" w:cs="Times"/>
          <w:color w:val="000000"/>
          <w:sz w:val="32"/>
          <w:szCs w:val="20"/>
        </w:rPr>
        <w:t>50% or patients needed 1–2 pads/24 h,(10–40 mL 24-h pad test), and failed when _3 pads/24 h(</w:t>
      </w:r>
      <w:r w:rsidRPr="00955E57">
        <w:rPr>
          <w:rFonts w:ascii="Helvetica" w:hAnsi="Helvetica" w:cs="Helvetica"/>
          <w:color w:val="000000"/>
          <w:sz w:val="32"/>
          <w:szCs w:val="20"/>
        </w:rPr>
        <w:t></w:t>
      </w:r>
      <w:r w:rsidRPr="00955E57">
        <w:rPr>
          <w:rFonts w:ascii="Times" w:hAnsi="Times" w:cs="Times"/>
          <w:color w:val="000000"/>
          <w:sz w:val="32"/>
          <w:szCs w:val="20"/>
        </w:rPr>
        <w:t>40 mL 24-h pad test).</w:t>
      </w:r>
    </w:p>
    <w:p w:rsidR="008A08C5" w:rsidRPr="00955E57" w:rsidRDefault="008A08C5" w:rsidP="008A08C5">
      <w:pPr>
        <w:widowControl w:val="0"/>
        <w:autoSpaceDE w:val="0"/>
        <w:autoSpaceDN w:val="0"/>
        <w:adjustRightInd w:val="0"/>
        <w:spacing w:after="0"/>
        <w:rPr>
          <w:rFonts w:ascii="Times" w:hAnsi="Times" w:cs="Times"/>
          <w:color w:val="A400FF"/>
          <w:sz w:val="32"/>
          <w:szCs w:val="20"/>
        </w:rPr>
      </w:pP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66CCFF"/>
          <w:sz w:val="32"/>
        </w:rPr>
        <w:t>Results</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A total of </w:t>
      </w:r>
      <w:proofErr w:type="gramStart"/>
      <w:r w:rsidRPr="00955E57">
        <w:rPr>
          <w:rFonts w:ascii="Times" w:hAnsi="Times" w:cs="Times"/>
          <w:color w:val="000000"/>
          <w:sz w:val="32"/>
          <w:szCs w:val="20"/>
        </w:rPr>
        <w:t>12</w:t>
      </w:r>
      <w:proofErr w:type="gramEnd"/>
      <w:r w:rsidRPr="00955E57">
        <w:rPr>
          <w:rFonts w:ascii="Times" w:hAnsi="Times" w:cs="Times"/>
          <w:color w:val="000000"/>
          <w:sz w:val="32"/>
          <w:szCs w:val="20"/>
        </w:rPr>
        <w:t xml:space="preserve"> patients with an mean (SD; range) age of 70.4</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(6.2</w:t>
      </w:r>
      <w:proofErr w:type="gramEnd"/>
      <w:r w:rsidRPr="00955E57">
        <w:rPr>
          <w:rFonts w:ascii="Times" w:hAnsi="Times" w:cs="Times"/>
          <w:color w:val="000000"/>
          <w:sz w:val="32"/>
          <w:szCs w:val="20"/>
        </w:rPr>
        <w:t>; 55–86) years underwent placement of the ATOMS® device.  The most common indication for placement of the adjustable male system was incontinence after radical laparoscopic, perineal or retropubic prostatectomy (9/12patients), and ¾ patients had experienced failure of previous surgeries or devices (including Pro-Act®, InVance® bulking agents</w:t>
      </w:r>
      <w:proofErr w:type="gramStart"/>
      <w:r w:rsidRPr="00955E57">
        <w:rPr>
          <w:rFonts w:ascii="Times" w:hAnsi="Times" w:cs="Times"/>
          <w:color w:val="000000"/>
          <w:sz w:val="32"/>
          <w:szCs w:val="20"/>
        </w:rPr>
        <w:t>,</w:t>
      </w:r>
      <w:proofErr w:type="gramEnd"/>
      <w:r w:rsidRPr="00955E57">
        <w:rPr>
          <w:rFonts w:ascii="Times" w:hAnsi="Times" w:cs="Times"/>
          <w:color w:val="000000"/>
          <w:sz w:val="32"/>
          <w:szCs w:val="20"/>
        </w:rPr>
        <w:t xml:space="preserve">and previous radiotheraphy.The mean (SD; range) preoperative use of pads/day was 7.1 and ¾ hadsevere SUI. Peri- and postoperative clinical data are shown in Table </w:t>
      </w:r>
      <w:proofErr w:type="gramStart"/>
      <w:r w:rsidRPr="00955E57">
        <w:rPr>
          <w:rFonts w:ascii="Times" w:hAnsi="Times" w:cs="Times"/>
          <w:color w:val="000000"/>
          <w:sz w:val="32"/>
          <w:szCs w:val="20"/>
        </w:rPr>
        <w:t>2.Mean</w:t>
      </w:r>
      <w:proofErr w:type="gramEnd"/>
      <w:r w:rsidRPr="00955E57">
        <w:rPr>
          <w:rFonts w:ascii="Times" w:hAnsi="Times" w:cs="Times"/>
          <w:color w:val="000000"/>
          <w:sz w:val="32"/>
          <w:szCs w:val="20"/>
        </w:rPr>
        <w:t xml:space="preserve"> (SD; range) surgery time was 47 (13.8; 29–112) min.</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After removal of the transurethral catheter, </w:t>
      </w:r>
      <w:proofErr w:type="gramStart"/>
      <w:r w:rsidRPr="00955E57">
        <w:rPr>
          <w:rFonts w:ascii="Times" w:hAnsi="Times" w:cs="Times"/>
          <w:color w:val="000000"/>
          <w:sz w:val="32"/>
          <w:szCs w:val="20"/>
        </w:rPr>
        <w:t>24</w:t>
      </w:r>
      <w:proofErr w:type="gramEnd"/>
      <w:r w:rsidRPr="00955E57">
        <w:rPr>
          <w:rFonts w:ascii="Times" w:hAnsi="Times" w:cs="Times"/>
          <w:color w:val="000000"/>
          <w:sz w:val="32"/>
          <w:szCs w:val="20"/>
        </w:rPr>
        <w:t xml:space="preserve"> h after surgery no temporary urinary retention occurred Transient perineal/scrotal numbness or pain was reported by 4/12 patients (30%) and resolved spontaneously after using non-opioid analgesics for 3–4 weeks. There were one case of infection </w:t>
      </w:r>
      <w:proofErr w:type="gramStart"/>
      <w:r w:rsidRPr="00955E57">
        <w:rPr>
          <w:rFonts w:ascii="Times" w:hAnsi="Times" w:cs="Times"/>
          <w:color w:val="000000"/>
          <w:sz w:val="32"/>
          <w:szCs w:val="20"/>
        </w:rPr>
        <w:t>at</w:t>
      </w:r>
      <w:proofErr w:type="gramEnd"/>
      <w:r w:rsidRPr="00955E57">
        <w:rPr>
          <w:rFonts w:ascii="Times" w:hAnsi="Times" w:cs="Times"/>
          <w:color w:val="000000"/>
          <w:sz w:val="32"/>
          <w:szCs w:val="20"/>
        </w:rPr>
        <w:t xml:space="preserve"> the site of mesh implantation with the complete explantation of the device. No urethral or bladder injuries related to the device occurred. Mean (SD; range) follow-up time was 17.8 (1.6; 12–33) months with 100% of patients completing </w:t>
      </w:r>
      <w:proofErr w:type="gramStart"/>
      <w:r w:rsidRPr="00955E57">
        <w:rPr>
          <w:rFonts w:ascii="Times" w:hAnsi="Times" w:cs="Times"/>
          <w:color w:val="000000"/>
          <w:sz w:val="32"/>
          <w:szCs w:val="20"/>
        </w:rPr>
        <w:t>at</w:t>
      </w:r>
      <w:proofErr w:type="gramEnd"/>
      <w:r w:rsidRPr="00955E57">
        <w:rPr>
          <w:rFonts w:ascii="Times" w:hAnsi="Times" w:cs="Times"/>
          <w:color w:val="000000"/>
          <w:sz w:val="32"/>
          <w:szCs w:val="20"/>
        </w:rPr>
        <w:t xml:space="preserve"> least 6 months follow-up .</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After the initial intraoperative filling of the device </w:t>
      </w:r>
      <w:proofErr w:type="gramStart"/>
      <w:r w:rsidRPr="00955E57">
        <w:rPr>
          <w:rFonts w:ascii="Times" w:hAnsi="Times" w:cs="Times"/>
          <w:color w:val="000000"/>
          <w:sz w:val="32"/>
          <w:szCs w:val="20"/>
        </w:rPr>
        <w:t>with</w:t>
      </w:r>
      <w:proofErr w:type="gramEnd"/>
      <w:r w:rsidRPr="00955E57">
        <w:rPr>
          <w:rFonts w:ascii="Times" w:hAnsi="Times" w:cs="Times"/>
          <w:color w:val="000000"/>
          <w:sz w:val="32"/>
          <w:szCs w:val="20"/>
        </w:rPr>
        <w:t xml:space="preserve"> 6 mL saline-contrast solution mixture (1:1), 6/12 patients</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(50%</w:t>
      </w:r>
      <w:proofErr w:type="gramEnd"/>
      <w:r w:rsidRPr="00955E57">
        <w:rPr>
          <w:rFonts w:ascii="Times" w:hAnsi="Times" w:cs="Times"/>
          <w:color w:val="000000"/>
          <w:sz w:val="32"/>
          <w:szCs w:val="20"/>
        </w:rPr>
        <w:t xml:space="preserve">) were dry (0 pads/24 h, </w:t>
      </w:r>
      <w:r w:rsidRPr="00955E57">
        <w:rPr>
          <w:rFonts w:ascii="Helvetica" w:hAnsi="Helvetica" w:cs="Helvetica"/>
          <w:color w:val="000000"/>
          <w:sz w:val="32"/>
          <w:szCs w:val="20"/>
        </w:rPr>
        <w:t></w:t>
      </w:r>
      <w:r w:rsidRPr="00955E57">
        <w:rPr>
          <w:rFonts w:ascii="Times" w:hAnsi="Times" w:cs="Times"/>
          <w:color w:val="000000"/>
          <w:sz w:val="32"/>
          <w:szCs w:val="20"/>
        </w:rPr>
        <w:t xml:space="preserve">10 mL in 24-h pad test). In the remaining  patients (50%) further adjustments were necessary, starting with the second adjustment </w:t>
      </w:r>
      <w:proofErr w:type="gramStart"/>
      <w:r w:rsidRPr="00955E57">
        <w:rPr>
          <w:rFonts w:ascii="Times" w:hAnsi="Times" w:cs="Times"/>
          <w:color w:val="000000"/>
          <w:sz w:val="32"/>
          <w:szCs w:val="20"/>
        </w:rPr>
        <w:t>6</w:t>
      </w:r>
      <w:proofErr w:type="gramEnd"/>
      <w:r w:rsidRPr="00955E57">
        <w:rPr>
          <w:rFonts w:ascii="Times" w:hAnsi="Times" w:cs="Times"/>
          <w:color w:val="000000"/>
          <w:sz w:val="32"/>
          <w:szCs w:val="20"/>
        </w:rPr>
        <w:t xml:space="preserve"> weeks after surgery. </w:t>
      </w:r>
      <w:proofErr w:type="gramStart"/>
      <w:r w:rsidRPr="00955E57">
        <w:rPr>
          <w:rFonts w:ascii="Times" w:hAnsi="Times" w:cs="Times"/>
          <w:color w:val="000000"/>
          <w:sz w:val="32"/>
          <w:szCs w:val="20"/>
        </w:rPr>
        <w:t>For every adjustment, 2 mL saline solution was added to the system via the port</w:t>
      </w:r>
      <w:proofErr w:type="gramEnd"/>
      <w:r w:rsidRPr="00955E57">
        <w:rPr>
          <w:rFonts w:ascii="Times" w:hAnsi="Times" w:cs="Times"/>
          <w:color w:val="000000"/>
          <w:sz w:val="32"/>
          <w:szCs w:val="20"/>
        </w:rPr>
        <w:t>. The mean (SD; range</w:t>
      </w:r>
      <w:proofErr w:type="gramStart"/>
      <w:r w:rsidRPr="00955E57">
        <w:rPr>
          <w:rFonts w:ascii="Times" w:hAnsi="Times" w:cs="Times"/>
          <w:color w:val="000000"/>
          <w:sz w:val="32"/>
          <w:szCs w:val="20"/>
        </w:rPr>
        <w:t>)</w:t>
      </w:r>
      <w:proofErr w:type="gramEnd"/>
      <w:r w:rsidRPr="00955E57">
        <w:rPr>
          <w:rFonts w:ascii="Times" w:hAnsi="Times" w:cs="Times"/>
          <w:color w:val="000000"/>
          <w:sz w:val="32"/>
          <w:szCs w:val="20"/>
        </w:rPr>
        <w:t>number of adjustments to reach the desired result (dryness,improvement and/or patient satisfaction) was 3.5</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A400FF"/>
          <w:sz w:val="32"/>
        </w:rPr>
        <w:t>Conclusion</w:t>
      </w:r>
    </w:p>
    <w:p w:rsidR="008A08C5" w:rsidRPr="00955E57" w:rsidRDefault="008A08C5" w:rsidP="008A08C5">
      <w:pPr>
        <w:widowControl w:val="0"/>
        <w:autoSpaceDE w:val="0"/>
        <w:autoSpaceDN w:val="0"/>
        <w:adjustRightInd w:val="0"/>
        <w:spacing w:after="0"/>
        <w:rPr>
          <w:rFonts w:ascii="Times" w:hAnsi="Times" w:cs="Times"/>
          <w:color w:val="000000"/>
          <w:sz w:val="32"/>
          <w:szCs w:val="20"/>
        </w:rPr>
      </w:pP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Many cases must be treated and we need a longer follow up but the treatment of male SUI with this self-anchored adjustable system is safe an</w:t>
      </w:r>
      <w:proofErr w:type="gramEnd"/>
      <w:r w:rsidRPr="00955E57">
        <w:rPr>
          <w:rFonts w:ascii="Times" w:hAnsi="Times" w:cs="Times"/>
          <w:color w:val="000000"/>
          <w:sz w:val="32"/>
          <w:szCs w:val="20"/>
        </w:rPr>
        <w:t>d effective.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A400FF"/>
          <w:sz w:val="32"/>
        </w:rPr>
        <w:t>Keywords</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incontinence</w:t>
      </w:r>
      <w:proofErr w:type="gramEnd"/>
      <w:r w:rsidRPr="00955E57">
        <w:rPr>
          <w:rFonts w:ascii="Times" w:hAnsi="Times" w:cs="Times"/>
          <w:color w:val="000000"/>
          <w:sz w:val="32"/>
          <w:szCs w:val="20"/>
        </w:rPr>
        <w:t>, prostatectomy, transobturator mesh,</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adjustable</w:t>
      </w:r>
      <w:proofErr w:type="gramEnd"/>
      <w:r w:rsidRPr="00955E57">
        <w:rPr>
          <w:rFonts w:ascii="Times" w:hAnsi="Times" w:cs="Times"/>
          <w:color w:val="000000"/>
          <w:sz w:val="32"/>
          <w:szCs w:val="20"/>
        </w:rPr>
        <w:t>, quality of life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A400FF"/>
          <w:sz w:val="32"/>
        </w:rPr>
        <w:t>References</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1 Herschorn S, Bruschini H, Comiter C </w:t>
      </w:r>
      <w:proofErr w:type="gramStart"/>
      <w:r w:rsidRPr="00955E57">
        <w:rPr>
          <w:rFonts w:ascii="Times" w:hAnsi="Times" w:cs="Times"/>
          <w:color w:val="000000"/>
          <w:sz w:val="32"/>
          <w:szCs w:val="20"/>
        </w:rPr>
        <w:t xml:space="preserve">et </w:t>
      </w:r>
      <w:proofErr w:type="gramEnd"/>
      <w:r w:rsidRPr="00955E57">
        <w:rPr>
          <w:rFonts w:ascii="Times" w:hAnsi="Times" w:cs="Times"/>
          <w:color w:val="000000"/>
          <w:sz w:val="32"/>
          <w:szCs w:val="20"/>
        </w:rPr>
        <w:t>al.</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Committee of the International Consultation on</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Incontinence. Surgical treatment of stress incontinence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i</w:t>
      </w:r>
      <w:proofErr w:type="gramEnd"/>
      <w:r w:rsidRPr="00955E57">
        <w:rPr>
          <w:rFonts w:ascii="Times" w:hAnsi="Times" w:cs="Times"/>
          <w:color w:val="000000"/>
          <w:sz w:val="32"/>
          <w:szCs w:val="20"/>
        </w:rPr>
        <w:t xml:space="preserve">n men. </w:t>
      </w:r>
      <w:r w:rsidRPr="00955E57">
        <w:rPr>
          <w:rFonts w:ascii="Times" w:hAnsi="Times" w:cs="Times"/>
          <w:i/>
          <w:iCs/>
          <w:color w:val="000000"/>
          <w:sz w:val="32"/>
          <w:szCs w:val="20"/>
        </w:rPr>
        <w:t xml:space="preserve">Neurourol Urodyn </w:t>
      </w:r>
      <w:r w:rsidRPr="00955E57">
        <w:rPr>
          <w:rFonts w:ascii="Times" w:hAnsi="Times" w:cs="Times"/>
          <w:color w:val="000000"/>
          <w:sz w:val="32"/>
          <w:szCs w:val="20"/>
        </w:rPr>
        <w:t>2010; 29: 179–90</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2 Mottet N, Boyer C, Chartier-Kastler E, Ben Naoum K</w:t>
      </w:r>
      <w:proofErr w:type="gramStart"/>
      <w:r w:rsidRPr="00955E57">
        <w:rPr>
          <w:rFonts w:ascii="Times" w:hAnsi="Times" w:cs="Times"/>
          <w:color w:val="000000"/>
          <w:sz w:val="32"/>
          <w:szCs w:val="20"/>
        </w:rPr>
        <w:t>,</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Richard F, Costa P. Artificial urinary sphincter</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AMS 800 </w:t>
      </w:r>
      <w:proofErr w:type="gramStart"/>
      <w:r w:rsidRPr="00955E57">
        <w:rPr>
          <w:rFonts w:ascii="Times" w:hAnsi="Times" w:cs="Times"/>
          <w:color w:val="000000"/>
          <w:sz w:val="32"/>
          <w:szCs w:val="20"/>
        </w:rPr>
        <w:t>for</w:t>
      </w:r>
      <w:proofErr w:type="gramEnd"/>
      <w:r w:rsidRPr="00955E57">
        <w:rPr>
          <w:rFonts w:ascii="Times" w:hAnsi="Times" w:cs="Times"/>
          <w:color w:val="000000"/>
          <w:sz w:val="32"/>
          <w:szCs w:val="20"/>
        </w:rPr>
        <w:t xml:space="preserve"> urinary incontinence after radical</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prostatectomy</w:t>
      </w:r>
      <w:proofErr w:type="gramEnd"/>
      <w:r w:rsidRPr="00955E57">
        <w:rPr>
          <w:rFonts w:ascii="Times" w:hAnsi="Times" w:cs="Times"/>
          <w:color w:val="000000"/>
          <w:sz w:val="32"/>
          <w:szCs w:val="20"/>
        </w:rPr>
        <w:t xml:space="preserve">: the French experience. </w:t>
      </w:r>
      <w:r w:rsidRPr="00955E57">
        <w:rPr>
          <w:rFonts w:ascii="Times" w:hAnsi="Times" w:cs="Times"/>
          <w:i/>
          <w:iCs/>
          <w:color w:val="000000"/>
          <w:sz w:val="32"/>
          <w:szCs w:val="20"/>
        </w:rPr>
        <w:t xml:space="preserve">Urol Int </w:t>
      </w:r>
      <w:r w:rsidRPr="00955E57">
        <w:rPr>
          <w:rFonts w:ascii="Times" w:hAnsi="Times" w:cs="Times"/>
          <w:color w:val="000000"/>
          <w:sz w:val="32"/>
          <w:szCs w:val="20"/>
        </w:rPr>
        <w:t xml:space="preserve">1998; </w:t>
      </w:r>
      <w:proofErr w:type="gramStart"/>
      <w:r w:rsidRPr="00955E57">
        <w:rPr>
          <w:rFonts w:ascii="Times" w:hAnsi="Times" w:cs="Times"/>
          <w:color w:val="000000"/>
          <w:sz w:val="32"/>
          <w:szCs w:val="20"/>
        </w:rPr>
        <w:t>60</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(Suppl.</w:t>
      </w:r>
      <w:proofErr w:type="gramEnd"/>
      <w:r w:rsidRPr="00955E57">
        <w:rPr>
          <w:rFonts w:ascii="Times" w:hAnsi="Times" w:cs="Times"/>
          <w:color w:val="000000"/>
          <w:sz w:val="32"/>
          <w:szCs w:val="20"/>
        </w:rPr>
        <w:t xml:space="preserve"> 2): 25–9</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3 Gousse AE, Madjar S, Lambert MM, Fishman IJ.</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Artificial urinary sphincter for post-radical</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prostatectomy urinary incontinence: long-term</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subjective results. </w:t>
      </w:r>
      <w:r w:rsidRPr="00955E57">
        <w:rPr>
          <w:rFonts w:ascii="Times" w:hAnsi="Times" w:cs="Times"/>
          <w:i/>
          <w:iCs/>
          <w:color w:val="000000"/>
          <w:sz w:val="32"/>
          <w:szCs w:val="20"/>
        </w:rPr>
        <w:t xml:space="preserve">J Urol </w:t>
      </w:r>
      <w:r w:rsidRPr="00955E57">
        <w:rPr>
          <w:rFonts w:ascii="Times" w:hAnsi="Times" w:cs="Times"/>
          <w:color w:val="000000"/>
          <w:sz w:val="32"/>
          <w:szCs w:val="20"/>
        </w:rPr>
        <w:t>2001; 166: 1755–8</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4 Xu YM, Zhang XR, Sa YL, Chen R, Fei XF.</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Bulbourethral composite suspension for treatment of</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male-acquired</w:t>
      </w:r>
      <w:proofErr w:type="gramEnd"/>
      <w:r w:rsidRPr="00955E57">
        <w:rPr>
          <w:rFonts w:ascii="Times" w:hAnsi="Times" w:cs="Times"/>
          <w:color w:val="000000"/>
          <w:sz w:val="32"/>
          <w:szCs w:val="20"/>
        </w:rPr>
        <w:t xml:space="preserve"> urinary incontinence. </w:t>
      </w:r>
      <w:r w:rsidRPr="00955E57">
        <w:rPr>
          <w:rFonts w:ascii="Times" w:hAnsi="Times" w:cs="Times"/>
          <w:i/>
          <w:iCs/>
          <w:color w:val="000000"/>
          <w:sz w:val="32"/>
          <w:szCs w:val="20"/>
        </w:rPr>
        <w:t xml:space="preserve">Eur Urol </w:t>
      </w:r>
      <w:r w:rsidRPr="00955E57">
        <w:rPr>
          <w:rFonts w:ascii="Times" w:hAnsi="Times" w:cs="Times"/>
          <w:color w:val="000000"/>
          <w:sz w:val="32"/>
          <w:szCs w:val="20"/>
        </w:rPr>
        <w:t xml:space="preserve">2007; </w:t>
      </w:r>
      <w:proofErr w:type="gramStart"/>
      <w:r w:rsidRPr="00955E57">
        <w:rPr>
          <w:rFonts w:ascii="Times" w:hAnsi="Times" w:cs="Times"/>
          <w:color w:val="000000"/>
          <w:sz w:val="32"/>
          <w:szCs w:val="20"/>
        </w:rPr>
        <w:t>51</w:t>
      </w:r>
      <w:proofErr w:type="gramEnd"/>
      <w:r w:rsidRPr="00955E57">
        <w:rPr>
          <w:rFonts w:ascii="Times" w:hAnsi="Times" w:cs="Times"/>
          <w:color w:val="000000"/>
          <w:sz w:val="32"/>
          <w:szCs w:val="20"/>
        </w:rPr>
        <w:t>:</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1709–14</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5 Ullrich NF, Comiter CV. The male sling for stress</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urinary incontinence: 24-month followup with</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questionnaire based assessment. </w:t>
      </w:r>
      <w:r w:rsidRPr="00955E57">
        <w:rPr>
          <w:rFonts w:ascii="Times" w:hAnsi="Times" w:cs="Times"/>
          <w:i/>
          <w:iCs/>
          <w:color w:val="000000"/>
          <w:sz w:val="32"/>
          <w:szCs w:val="20"/>
        </w:rPr>
        <w:t xml:space="preserve">J Urol </w:t>
      </w:r>
      <w:r w:rsidRPr="00955E57">
        <w:rPr>
          <w:rFonts w:ascii="Times" w:hAnsi="Times" w:cs="Times"/>
          <w:color w:val="000000"/>
          <w:sz w:val="32"/>
          <w:szCs w:val="20"/>
        </w:rPr>
        <w:t>2004; 172:</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207–9</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6 Carmel M, Hage B, Hanna S, Schmutz G, Tu M.</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Long-term efficacy of the bone-anchored male sling </w:t>
      </w:r>
      <w:proofErr w:type="gramStart"/>
      <w:r w:rsidRPr="00955E57">
        <w:rPr>
          <w:rFonts w:ascii="Times" w:hAnsi="Times" w:cs="Times"/>
          <w:color w:val="000000"/>
          <w:sz w:val="32"/>
          <w:szCs w:val="20"/>
        </w:rPr>
        <w:t>for</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moderate</w:t>
      </w:r>
      <w:proofErr w:type="gramEnd"/>
      <w:r w:rsidRPr="00955E57">
        <w:rPr>
          <w:rFonts w:ascii="Times" w:hAnsi="Times" w:cs="Times"/>
          <w:color w:val="000000"/>
          <w:sz w:val="32"/>
          <w:szCs w:val="20"/>
        </w:rPr>
        <w:t xml:space="preserve"> and severe stress urinary incontinence. </w:t>
      </w:r>
      <w:r w:rsidRPr="00955E57">
        <w:rPr>
          <w:rFonts w:ascii="Times" w:hAnsi="Times" w:cs="Times"/>
          <w:i/>
          <w:iCs/>
          <w:color w:val="000000"/>
          <w:sz w:val="32"/>
          <w:szCs w:val="20"/>
        </w:rPr>
        <w:t>BJU</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i/>
          <w:iCs/>
          <w:color w:val="000000"/>
          <w:sz w:val="32"/>
          <w:szCs w:val="20"/>
        </w:rPr>
        <w:t xml:space="preserve">Int </w:t>
      </w:r>
      <w:r w:rsidRPr="00955E57">
        <w:rPr>
          <w:rFonts w:ascii="Times" w:hAnsi="Times" w:cs="Times"/>
          <w:color w:val="000000"/>
          <w:sz w:val="32"/>
          <w:szCs w:val="20"/>
        </w:rPr>
        <w:t>2010; 106: 1012–6</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7 Bauer RM, Mayer ME, Gratzke C </w:t>
      </w:r>
      <w:proofErr w:type="gramStart"/>
      <w:r w:rsidRPr="00955E57">
        <w:rPr>
          <w:rFonts w:ascii="Times" w:hAnsi="Times" w:cs="Times"/>
          <w:color w:val="000000"/>
          <w:sz w:val="32"/>
          <w:szCs w:val="20"/>
        </w:rPr>
        <w:t xml:space="preserve">et </w:t>
      </w:r>
      <w:proofErr w:type="gramEnd"/>
      <w:r w:rsidRPr="00955E57">
        <w:rPr>
          <w:rFonts w:ascii="Times" w:hAnsi="Times" w:cs="Times"/>
          <w:color w:val="000000"/>
          <w:sz w:val="32"/>
          <w:szCs w:val="20"/>
        </w:rPr>
        <w:t>al. Prospective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evaluation of the functional sling suspension for male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postprostatectomy</w:t>
      </w:r>
      <w:proofErr w:type="gramEnd"/>
      <w:r w:rsidRPr="00955E57">
        <w:rPr>
          <w:rFonts w:ascii="Times" w:hAnsi="Times" w:cs="Times"/>
          <w:color w:val="000000"/>
          <w:sz w:val="32"/>
          <w:szCs w:val="20"/>
        </w:rPr>
        <w:t xml:space="preserve"> stress urinary incontinence: results</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after</w:t>
      </w:r>
      <w:proofErr w:type="gramEnd"/>
      <w:r w:rsidRPr="00955E57">
        <w:rPr>
          <w:rFonts w:ascii="Times" w:hAnsi="Times" w:cs="Times"/>
          <w:color w:val="000000"/>
          <w:sz w:val="32"/>
          <w:szCs w:val="20"/>
        </w:rPr>
        <w:t xml:space="preserve"> 1 year. </w:t>
      </w:r>
      <w:r w:rsidRPr="00955E57">
        <w:rPr>
          <w:rFonts w:ascii="Times" w:hAnsi="Times" w:cs="Times"/>
          <w:i/>
          <w:iCs/>
          <w:color w:val="000000"/>
          <w:sz w:val="32"/>
          <w:szCs w:val="20"/>
        </w:rPr>
        <w:t xml:space="preserve">Eur Urol </w:t>
      </w:r>
      <w:r w:rsidRPr="00955E57">
        <w:rPr>
          <w:rFonts w:ascii="Times" w:hAnsi="Times" w:cs="Times"/>
          <w:color w:val="000000"/>
          <w:sz w:val="32"/>
          <w:szCs w:val="20"/>
        </w:rPr>
        <w:t>2009; 56: 928–33</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8 Moreno Sierra J, Victor Romano S, Galante Romo I</w:t>
      </w:r>
      <w:proofErr w:type="gramStart"/>
      <w:r w:rsidRPr="00955E57">
        <w:rPr>
          <w:rFonts w:ascii="Times" w:hAnsi="Times" w:cs="Times"/>
          <w:color w:val="000000"/>
          <w:sz w:val="32"/>
          <w:szCs w:val="20"/>
        </w:rPr>
        <w:t>,</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Barrera Ortega J, Salinas Casado J, Silmi Moyano A.</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A400FF"/>
          <w:sz w:val="32"/>
          <w:szCs w:val="16"/>
        </w:rPr>
        <w:t>New self-anchoring adjustable transobturator system</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14"/>
        </w:rPr>
        <w:t xml:space="preserve">© 2012 BJU International </w:t>
      </w:r>
      <w:r w:rsidRPr="00955E57">
        <w:rPr>
          <w:rFonts w:ascii="Times" w:hAnsi="Times" w:cs="Times"/>
          <w:b/>
          <w:bCs/>
          <w:color w:val="000000"/>
          <w:sz w:val="32"/>
          <w:szCs w:val="14"/>
        </w:rPr>
        <w:t>7</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New male sling</w:t>
      </w:r>
      <w:proofErr w:type="gramStart"/>
      <w:r w:rsidRPr="00955E57">
        <w:rPr>
          <w:rFonts w:ascii="Times" w:hAnsi="Times" w:cs="Times"/>
          <w:color w:val="000000"/>
          <w:sz w:val="32"/>
          <w:szCs w:val="20"/>
        </w:rPr>
        <w:t xml:space="preserve"> ‘</w:t>
      </w:r>
      <w:proofErr w:type="gramEnd"/>
      <w:r w:rsidRPr="00955E57">
        <w:rPr>
          <w:rFonts w:ascii="Times" w:hAnsi="Times" w:cs="Times"/>
          <w:color w:val="000000"/>
          <w:sz w:val="32"/>
          <w:szCs w:val="20"/>
        </w:rPr>
        <w:t>Argus’ for the treatment of stress</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urinary incontinence. </w:t>
      </w:r>
      <w:r w:rsidRPr="00955E57">
        <w:rPr>
          <w:rFonts w:ascii="Times" w:hAnsi="Times" w:cs="Times"/>
          <w:i/>
          <w:iCs/>
          <w:color w:val="000000"/>
          <w:sz w:val="32"/>
          <w:szCs w:val="20"/>
        </w:rPr>
        <w:t xml:space="preserve">Arch Esp Urol </w:t>
      </w:r>
      <w:r w:rsidRPr="00955E57">
        <w:rPr>
          <w:rFonts w:ascii="Times" w:hAnsi="Times" w:cs="Times"/>
          <w:color w:val="000000"/>
          <w:sz w:val="32"/>
          <w:szCs w:val="20"/>
        </w:rPr>
        <w:t xml:space="preserve">2006; </w:t>
      </w:r>
      <w:proofErr w:type="gramStart"/>
      <w:r w:rsidRPr="00955E57">
        <w:rPr>
          <w:rFonts w:ascii="Times" w:hAnsi="Times" w:cs="Times"/>
          <w:color w:val="000000"/>
          <w:sz w:val="32"/>
          <w:szCs w:val="20"/>
        </w:rPr>
        <w:t>59</w:t>
      </w:r>
      <w:proofErr w:type="gramEnd"/>
      <w:r w:rsidRPr="00955E57">
        <w:rPr>
          <w:rFonts w:ascii="Times" w:hAnsi="Times" w:cs="Times"/>
          <w:color w:val="000000"/>
          <w:sz w:val="32"/>
          <w:szCs w:val="20"/>
        </w:rPr>
        <w:t>:</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607–13</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9 Bauer W, Karik M, Schramek P. The self-anchoring</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transobturator</w:t>
      </w:r>
      <w:proofErr w:type="gramEnd"/>
      <w:r w:rsidRPr="00955E57">
        <w:rPr>
          <w:rFonts w:ascii="Times" w:hAnsi="Times" w:cs="Times"/>
          <w:color w:val="000000"/>
          <w:sz w:val="32"/>
          <w:szCs w:val="20"/>
        </w:rPr>
        <w:t xml:space="preserve"> male sling to treat stress urinary</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incontinence</w:t>
      </w:r>
      <w:proofErr w:type="gramEnd"/>
      <w:r w:rsidRPr="00955E57">
        <w:rPr>
          <w:rFonts w:ascii="Times" w:hAnsi="Times" w:cs="Times"/>
          <w:color w:val="000000"/>
          <w:sz w:val="32"/>
          <w:szCs w:val="20"/>
        </w:rPr>
        <w:t xml:space="preserve"> in men: a new sling, a surgical approach</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and anatomical findings </w:t>
      </w:r>
      <w:proofErr w:type="gramStart"/>
      <w:r w:rsidRPr="00955E57">
        <w:rPr>
          <w:rFonts w:ascii="Times" w:hAnsi="Times" w:cs="Times"/>
          <w:color w:val="000000"/>
          <w:sz w:val="32"/>
          <w:szCs w:val="20"/>
        </w:rPr>
        <w:t>in a</w:t>
      </w:r>
      <w:proofErr w:type="gramEnd"/>
      <w:r w:rsidRPr="00955E57">
        <w:rPr>
          <w:rFonts w:ascii="Times" w:hAnsi="Times" w:cs="Times"/>
          <w:color w:val="000000"/>
          <w:sz w:val="32"/>
          <w:szCs w:val="20"/>
        </w:rPr>
        <w:t xml:space="preserve"> cadaveric study. </w:t>
      </w:r>
      <w:r w:rsidRPr="00955E57">
        <w:rPr>
          <w:rFonts w:ascii="Times" w:hAnsi="Times" w:cs="Times"/>
          <w:i/>
          <w:iCs/>
          <w:color w:val="000000"/>
          <w:sz w:val="32"/>
          <w:szCs w:val="20"/>
        </w:rPr>
        <w:t>BJU Int</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2005; </w:t>
      </w:r>
      <w:proofErr w:type="gramStart"/>
      <w:r w:rsidRPr="00955E57">
        <w:rPr>
          <w:rFonts w:ascii="Times" w:hAnsi="Times" w:cs="Times"/>
          <w:color w:val="000000"/>
          <w:sz w:val="32"/>
          <w:szCs w:val="20"/>
        </w:rPr>
        <w:t>95</w:t>
      </w:r>
      <w:proofErr w:type="gramEnd"/>
      <w:r w:rsidRPr="00955E57">
        <w:rPr>
          <w:rFonts w:ascii="Times" w:hAnsi="Times" w:cs="Times"/>
          <w:color w:val="000000"/>
          <w:sz w:val="32"/>
          <w:szCs w:val="20"/>
        </w:rPr>
        <w:t>: 1364–6</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10 Lebret T, Cour F, Benchetrit J et al. Treatment </w:t>
      </w:r>
      <w:proofErr w:type="gramStart"/>
      <w:r w:rsidRPr="00955E57">
        <w:rPr>
          <w:rFonts w:ascii="Times" w:hAnsi="Times" w:cs="Times"/>
          <w:color w:val="000000"/>
          <w:sz w:val="32"/>
          <w:szCs w:val="20"/>
        </w:rPr>
        <w:t>of</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postprostatectomy</w:t>
      </w:r>
      <w:proofErr w:type="gramEnd"/>
      <w:r w:rsidRPr="00955E57">
        <w:rPr>
          <w:rFonts w:ascii="Times" w:hAnsi="Times" w:cs="Times"/>
          <w:color w:val="000000"/>
          <w:sz w:val="32"/>
          <w:szCs w:val="20"/>
        </w:rPr>
        <w:t xml:space="preserve"> stress urinary incontinence using a</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minimally</w:t>
      </w:r>
      <w:proofErr w:type="gramEnd"/>
      <w:r w:rsidRPr="00955E57">
        <w:rPr>
          <w:rFonts w:ascii="Times" w:hAnsi="Times" w:cs="Times"/>
          <w:color w:val="000000"/>
          <w:sz w:val="32"/>
          <w:szCs w:val="20"/>
        </w:rPr>
        <w:t xml:space="preserve"> invasive adjustable continence balloon</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device</w:t>
      </w:r>
      <w:proofErr w:type="gramEnd"/>
      <w:r w:rsidRPr="00955E57">
        <w:rPr>
          <w:rFonts w:ascii="Times" w:hAnsi="Times" w:cs="Times"/>
          <w:color w:val="000000"/>
          <w:sz w:val="32"/>
          <w:szCs w:val="20"/>
        </w:rPr>
        <w:t>, ProACT: results of a preliminary, multicenter,</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pilot</w:t>
      </w:r>
      <w:proofErr w:type="gramEnd"/>
      <w:r w:rsidRPr="00955E57">
        <w:rPr>
          <w:rFonts w:ascii="Times" w:hAnsi="Times" w:cs="Times"/>
          <w:color w:val="000000"/>
          <w:sz w:val="32"/>
          <w:szCs w:val="20"/>
        </w:rPr>
        <w:t xml:space="preserve"> study. </w:t>
      </w:r>
      <w:r w:rsidRPr="00955E57">
        <w:rPr>
          <w:rFonts w:ascii="Times" w:hAnsi="Times" w:cs="Times"/>
          <w:i/>
          <w:iCs/>
          <w:color w:val="000000"/>
          <w:sz w:val="32"/>
          <w:szCs w:val="20"/>
        </w:rPr>
        <w:t xml:space="preserve">Urology </w:t>
      </w:r>
      <w:r w:rsidRPr="00955E57">
        <w:rPr>
          <w:rFonts w:ascii="Times" w:hAnsi="Times" w:cs="Times"/>
          <w:color w:val="000000"/>
          <w:sz w:val="32"/>
          <w:szCs w:val="20"/>
        </w:rPr>
        <w:t xml:space="preserve">2008; </w:t>
      </w:r>
      <w:proofErr w:type="gramStart"/>
      <w:r w:rsidRPr="00955E57">
        <w:rPr>
          <w:rFonts w:ascii="Times" w:hAnsi="Times" w:cs="Times"/>
          <w:color w:val="000000"/>
          <w:sz w:val="32"/>
          <w:szCs w:val="20"/>
        </w:rPr>
        <w:t>71</w:t>
      </w:r>
      <w:proofErr w:type="gramEnd"/>
      <w:r w:rsidRPr="00955E57">
        <w:rPr>
          <w:rFonts w:ascii="Times" w:hAnsi="Times" w:cs="Times"/>
          <w:color w:val="000000"/>
          <w:sz w:val="32"/>
          <w:szCs w:val="20"/>
        </w:rPr>
        <w:t>: 256–60</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11 Hübner WA, Schlarp OM. Adjustable continence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t</w:t>
      </w:r>
      <w:proofErr w:type="gramEnd"/>
      <w:r w:rsidRPr="00955E57">
        <w:rPr>
          <w:rFonts w:ascii="Times" w:hAnsi="Times" w:cs="Times"/>
          <w:color w:val="000000"/>
          <w:sz w:val="32"/>
          <w:szCs w:val="20"/>
        </w:rPr>
        <w:t>herapy (ProACT): evolution of the surgical technique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and</w:t>
      </w:r>
      <w:proofErr w:type="gramEnd"/>
      <w:r w:rsidRPr="00955E57">
        <w:rPr>
          <w:rFonts w:ascii="Times" w:hAnsi="Times" w:cs="Times"/>
          <w:color w:val="000000"/>
          <w:sz w:val="32"/>
          <w:szCs w:val="20"/>
        </w:rPr>
        <w:t xml:space="preserve"> comparison of the original 50 patients with the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most recent </w:t>
      </w:r>
      <w:proofErr w:type="gramStart"/>
      <w:r w:rsidRPr="00955E57">
        <w:rPr>
          <w:rFonts w:ascii="Times" w:hAnsi="Times" w:cs="Times"/>
          <w:color w:val="000000"/>
          <w:sz w:val="32"/>
          <w:szCs w:val="20"/>
        </w:rPr>
        <w:t>50</w:t>
      </w:r>
      <w:proofErr w:type="gramEnd"/>
      <w:r w:rsidRPr="00955E57">
        <w:rPr>
          <w:rFonts w:ascii="Times" w:hAnsi="Times" w:cs="Times"/>
          <w:color w:val="000000"/>
          <w:sz w:val="32"/>
          <w:szCs w:val="20"/>
        </w:rPr>
        <w:t xml:space="preserve"> patients at a single centre. </w:t>
      </w:r>
      <w:r w:rsidRPr="00955E57">
        <w:rPr>
          <w:rFonts w:ascii="Times" w:hAnsi="Times" w:cs="Times"/>
          <w:i/>
          <w:iCs/>
          <w:color w:val="000000"/>
          <w:sz w:val="32"/>
          <w:szCs w:val="20"/>
        </w:rPr>
        <w:t>Eur Urol</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2007; </w:t>
      </w:r>
      <w:proofErr w:type="gramStart"/>
      <w:r w:rsidRPr="00955E57">
        <w:rPr>
          <w:rFonts w:ascii="Times" w:hAnsi="Times" w:cs="Times"/>
          <w:color w:val="000000"/>
          <w:sz w:val="32"/>
          <w:szCs w:val="20"/>
        </w:rPr>
        <w:t>52</w:t>
      </w:r>
      <w:proofErr w:type="gramEnd"/>
      <w:r w:rsidRPr="00955E57">
        <w:rPr>
          <w:rFonts w:ascii="Times" w:hAnsi="Times" w:cs="Times"/>
          <w:color w:val="000000"/>
          <w:sz w:val="32"/>
          <w:szCs w:val="20"/>
        </w:rPr>
        <w:t>: 680–6</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12 Kocjancic E, Crivellaro S, Ranzoni S, Bonvini D</w:t>
      </w:r>
      <w:proofErr w:type="gramStart"/>
      <w:r w:rsidRPr="00955E57">
        <w:rPr>
          <w:rFonts w:ascii="Times" w:hAnsi="Times" w:cs="Times"/>
          <w:color w:val="000000"/>
          <w:sz w:val="32"/>
          <w:szCs w:val="20"/>
        </w:rPr>
        <w:t>,</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Gontero P, Frea B. Adjustable Continence Therapy </w:t>
      </w:r>
      <w:proofErr w:type="gramStart"/>
      <w:r w:rsidRPr="00955E57">
        <w:rPr>
          <w:rFonts w:ascii="Times" w:hAnsi="Times" w:cs="Times"/>
          <w:color w:val="000000"/>
          <w:sz w:val="32"/>
          <w:szCs w:val="20"/>
        </w:rPr>
        <w:t>for</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the</w:t>
      </w:r>
      <w:proofErr w:type="gramEnd"/>
      <w:r w:rsidRPr="00955E57">
        <w:rPr>
          <w:rFonts w:ascii="Times" w:hAnsi="Times" w:cs="Times"/>
          <w:color w:val="000000"/>
          <w:sz w:val="32"/>
          <w:szCs w:val="20"/>
        </w:rPr>
        <w:t xml:space="preserve"> treatment of male stress urinary incontinence: a</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single-centre study. </w:t>
      </w:r>
      <w:r w:rsidRPr="00955E57">
        <w:rPr>
          <w:rFonts w:ascii="Times" w:hAnsi="Times" w:cs="Times"/>
          <w:i/>
          <w:iCs/>
          <w:color w:val="000000"/>
          <w:sz w:val="32"/>
          <w:szCs w:val="20"/>
        </w:rPr>
        <w:t xml:space="preserve">Scand J Urol Nephrol </w:t>
      </w:r>
      <w:r w:rsidRPr="00955E57">
        <w:rPr>
          <w:rFonts w:ascii="Times" w:hAnsi="Times" w:cs="Times"/>
          <w:color w:val="000000"/>
          <w:sz w:val="32"/>
          <w:szCs w:val="20"/>
        </w:rPr>
        <w:t xml:space="preserve">2007; </w:t>
      </w:r>
      <w:proofErr w:type="gramStart"/>
      <w:r w:rsidRPr="00955E57">
        <w:rPr>
          <w:rFonts w:ascii="Times" w:hAnsi="Times" w:cs="Times"/>
          <w:color w:val="000000"/>
          <w:sz w:val="32"/>
          <w:szCs w:val="20"/>
        </w:rPr>
        <w:t>41</w:t>
      </w:r>
      <w:proofErr w:type="gramEnd"/>
      <w:r w:rsidRPr="00955E57">
        <w:rPr>
          <w:rFonts w:ascii="Times" w:hAnsi="Times" w:cs="Times"/>
          <w:color w:val="000000"/>
          <w:sz w:val="32"/>
          <w:szCs w:val="20"/>
        </w:rPr>
        <w:t>:</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324–8</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13 Pérez LM, Webster GD. Successful </w:t>
      </w:r>
      <w:proofErr w:type="gramStart"/>
      <w:r w:rsidRPr="00955E57">
        <w:rPr>
          <w:rFonts w:ascii="Times" w:hAnsi="Times" w:cs="Times"/>
          <w:color w:val="000000"/>
          <w:sz w:val="32"/>
          <w:szCs w:val="20"/>
        </w:rPr>
        <w:t>outcome</w:t>
      </w:r>
      <w:proofErr w:type="gramEnd"/>
      <w:r w:rsidRPr="00955E57">
        <w:rPr>
          <w:rFonts w:ascii="Times" w:hAnsi="Times" w:cs="Times"/>
          <w:color w:val="000000"/>
          <w:sz w:val="32"/>
          <w:szCs w:val="20"/>
        </w:rPr>
        <w:t xml:space="preserve"> of</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artificial urinary sphincters in men with</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post-prostatectomy urinary incontinence </w:t>
      </w:r>
      <w:proofErr w:type="gramStart"/>
      <w:r w:rsidRPr="00955E57">
        <w:rPr>
          <w:rFonts w:ascii="Times" w:hAnsi="Times" w:cs="Times"/>
          <w:color w:val="000000"/>
          <w:sz w:val="32"/>
          <w:szCs w:val="20"/>
        </w:rPr>
        <w:t>despite</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adverse implantation features. </w:t>
      </w:r>
      <w:r w:rsidRPr="00955E57">
        <w:rPr>
          <w:rFonts w:ascii="Times" w:hAnsi="Times" w:cs="Times"/>
          <w:i/>
          <w:iCs/>
          <w:color w:val="000000"/>
          <w:sz w:val="32"/>
          <w:szCs w:val="20"/>
        </w:rPr>
        <w:t xml:space="preserve">J Urol </w:t>
      </w:r>
      <w:r w:rsidRPr="00955E57">
        <w:rPr>
          <w:rFonts w:ascii="Times" w:hAnsi="Times" w:cs="Times"/>
          <w:color w:val="000000"/>
          <w:sz w:val="32"/>
          <w:szCs w:val="20"/>
        </w:rPr>
        <w:t>1992; 148:</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1166–70</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14 Goldwasser B, Furlow WL, Barrett DM</w:t>
      </w:r>
      <w:proofErr w:type="gramEnd"/>
      <w:r w:rsidRPr="00955E57">
        <w:rPr>
          <w:rFonts w:ascii="Times" w:hAnsi="Times" w:cs="Times"/>
          <w:color w:val="000000"/>
          <w:sz w:val="32"/>
          <w:szCs w:val="20"/>
        </w:rPr>
        <w:t>. The model AS</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800 artificial urinary sphincter: Mayo Clinic experience.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i/>
          <w:iCs/>
          <w:color w:val="000000"/>
          <w:sz w:val="32"/>
          <w:szCs w:val="20"/>
        </w:rPr>
        <w:t xml:space="preserve">J Urol </w:t>
      </w:r>
      <w:r w:rsidRPr="00955E57">
        <w:rPr>
          <w:rFonts w:ascii="Times" w:hAnsi="Times" w:cs="Times"/>
          <w:color w:val="000000"/>
          <w:sz w:val="32"/>
          <w:szCs w:val="20"/>
        </w:rPr>
        <w:t>1987; 137: 668–71</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15 Lai HH, Hsu EI, Teh BS, Butler EB, Boone TB. 13</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years of experience with artificial urinary sphincter</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implantation</w:t>
      </w:r>
      <w:proofErr w:type="gramEnd"/>
      <w:r w:rsidRPr="00955E57">
        <w:rPr>
          <w:rFonts w:ascii="Times" w:hAnsi="Times" w:cs="Times"/>
          <w:color w:val="000000"/>
          <w:sz w:val="32"/>
          <w:szCs w:val="20"/>
        </w:rPr>
        <w:t xml:space="preserve"> at Baylor College of Medicine. </w:t>
      </w:r>
      <w:r w:rsidRPr="00955E57">
        <w:rPr>
          <w:rFonts w:ascii="Times" w:hAnsi="Times" w:cs="Times"/>
          <w:i/>
          <w:iCs/>
          <w:color w:val="000000"/>
          <w:sz w:val="32"/>
          <w:szCs w:val="20"/>
        </w:rPr>
        <w:t>J Urol</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2007; 177: 1021–5</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16 Fischer MC, Huckabay C, Nitti VW. The male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perineal sling: assessment and prediction of outcome.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i/>
          <w:iCs/>
          <w:color w:val="000000"/>
          <w:sz w:val="32"/>
          <w:szCs w:val="20"/>
        </w:rPr>
        <w:t xml:space="preserve">J Urol </w:t>
      </w:r>
      <w:r w:rsidRPr="00955E57">
        <w:rPr>
          <w:rFonts w:ascii="Times" w:hAnsi="Times" w:cs="Times"/>
          <w:color w:val="000000"/>
          <w:sz w:val="32"/>
          <w:szCs w:val="20"/>
        </w:rPr>
        <w:t>2007; 177: 1414–8</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17 Romano SV</w:t>
      </w:r>
      <w:proofErr w:type="gramEnd"/>
      <w:r w:rsidRPr="00955E57">
        <w:rPr>
          <w:rFonts w:ascii="Times" w:hAnsi="Times" w:cs="Times"/>
          <w:color w:val="000000"/>
          <w:sz w:val="32"/>
          <w:szCs w:val="20"/>
        </w:rPr>
        <w:t>, Metrebian SE, Vaz F et al. An adjustable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male</w:t>
      </w:r>
      <w:proofErr w:type="gramEnd"/>
      <w:r w:rsidRPr="00955E57">
        <w:rPr>
          <w:rFonts w:ascii="Times" w:hAnsi="Times" w:cs="Times"/>
          <w:color w:val="000000"/>
          <w:sz w:val="32"/>
          <w:szCs w:val="20"/>
        </w:rPr>
        <w:t xml:space="preserve"> sling for treating urinary incontinence after</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prostatectomy</w:t>
      </w:r>
      <w:proofErr w:type="gramEnd"/>
      <w:r w:rsidRPr="00955E57">
        <w:rPr>
          <w:rFonts w:ascii="Times" w:hAnsi="Times" w:cs="Times"/>
          <w:color w:val="000000"/>
          <w:sz w:val="32"/>
          <w:szCs w:val="20"/>
        </w:rPr>
        <w:t xml:space="preserve">: a phase III multicentre trial. </w:t>
      </w:r>
      <w:r w:rsidRPr="00955E57">
        <w:rPr>
          <w:rFonts w:ascii="Times" w:hAnsi="Times" w:cs="Times"/>
          <w:i/>
          <w:iCs/>
          <w:color w:val="000000"/>
          <w:sz w:val="32"/>
          <w:szCs w:val="20"/>
        </w:rPr>
        <w:t>BJU Int</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2006; </w:t>
      </w:r>
      <w:proofErr w:type="gramStart"/>
      <w:r w:rsidRPr="00955E57">
        <w:rPr>
          <w:rFonts w:ascii="Times" w:hAnsi="Times" w:cs="Times"/>
          <w:color w:val="000000"/>
          <w:sz w:val="32"/>
          <w:szCs w:val="20"/>
        </w:rPr>
        <w:t>97</w:t>
      </w:r>
      <w:proofErr w:type="gramEnd"/>
      <w:r w:rsidRPr="00955E57">
        <w:rPr>
          <w:rFonts w:ascii="Times" w:hAnsi="Times" w:cs="Times"/>
          <w:color w:val="000000"/>
          <w:sz w:val="32"/>
          <w:szCs w:val="20"/>
        </w:rPr>
        <w:t>: 533–9</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18 Sousa-Escandón A, Cabrera J, Mantovani F et al.</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Adjustable suburethral sling (male remeex system) </w:t>
      </w:r>
      <w:proofErr w:type="gramStart"/>
      <w:r w:rsidRPr="00955E57">
        <w:rPr>
          <w:rFonts w:ascii="Times" w:hAnsi="Times" w:cs="Times"/>
          <w:color w:val="000000"/>
          <w:sz w:val="32"/>
          <w:szCs w:val="20"/>
        </w:rPr>
        <w:t>in</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the</w:t>
      </w:r>
      <w:proofErr w:type="gramEnd"/>
      <w:r w:rsidRPr="00955E57">
        <w:rPr>
          <w:rFonts w:ascii="Times" w:hAnsi="Times" w:cs="Times"/>
          <w:color w:val="000000"/>
          <w:sz w:val="32"/>
          <w:szCs w:val="20"/>
        </w:rPr>
        <w:t xml:space="preserve"> treatment of male stress urinary incontinence: a</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multicentric European study. </w:t>
      </w:r>
      <w:r w:rsidRPr="00955E57">
        <w:rPr>
          <w:rFonts w:ascii="Times" w:hAnsi="Times" w:cs="Times"/>
          <w:i/>
          <w:iCs/>
          <w:color w:val="000000"/>
          <w:sz w:val="32"/>
          <w:szCs w:val="20"/>
        </w:rPr>
        <w:t xml:space="preserve">Eur Urol </w:t>
      </w:r>
      <w:r w:rsidRPr="00955E57">
        <w:rPr>
          <w:rFonts w:ascii="Times" w:hAnsi="Times" w:cs="Times"/>
          <w:color w:val="000000"/>
          <w:sz w:val="32"/>
          <w:szCs w:val="20"/>
        </w:rPr>
        <w:t xml:space="preserve">2007; </w:t>
      </w:r>
      <w:proofErr w:type="gramStart"/>
      <w:r w:rsidRPr="00955E57">
        <w:rPr>
          <w:rFonts w:ascii="Times" w:hAnsi="Times" w:cs="Times"/>
          <w:color w:val="000000"/>
          <w:sz w:val="32"/>
          <w:szCs w:val="20"/>
        </w:rPr>
        <w:t>52</w:t>
      </w:r>
      <w:proofErr w:type="gramEnd"/>
      <w:r w:rsidRPr="00955E57">
        <w:rPr>
          <w:rFonts w:ascii="Times" w:hAnsi="Times" w:cs="Times"/>
          <w:color w:val="000000"/>
          <w:sz w:val="32"/>
          <w:szCs w:val="20"/>
        </w:rPr>
        <w:t>: 1473–9</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19 Cespedes RD, Jacoby </w:t>
      </w:r>
      <w:proofErr w:type="gramStart"/>
      <w:r w:rsidRPr="00955E57">
        <w:rPr>
          <w:rFonts w:ascii="Times" w:hAnsi="Times" w:cs="Times"/>
          <w:color w:val="000000"/>
          <w:sz w:val="32"/>
          <w:szCs w:val="20"/>
        </w:rPr>
        <w:t>K.</w:t>
      </w:r>
      <w:proofErr w:type="gramEnd"/>
      <w:r w:rsidRPr="00955E57">
        <w:rPr>
          <w:rFonts w:ascii="Times" w:hAnsi="Times" w:cs="Times"/>
          <w:color w:val="000000"/>
          <w:sz w:val="32"/>
          <w:szCs w:val="20"/>
        </w:rPr>
        <w:t xml:space="preserve"> Male slings for</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postprostatectomy incontinence. </w:t>
      </w:r>
      <w:r w:rsidRPr="00955E57">
        <w:rPr>
          <w:rFonts w:ascii="Times" w:hAnsi="Times" w:cs="Times"/>
          <w:i/>
          <w:iCs/>
          <w:color w:val="000000"/>
          <w:sz w:val="32"/>
          <w:szCs w:val="20"/>
        </w:rPr>
        <w:t xml:space="preserve">Tech Urol </w:t>
      </w:r>
      <w:r w:rsidRPr="00955E57">
        <w:rPr>
          <w:rFonts w:ascii="Times" w:hAnsi="Times" w:cs="Times"/>
          <w:color w:val="000000"/>
          <w:sz w:val="32"/>
          <w:szCs w:val="20"/>
        </w:rPr>
        <w:t xml:space="preserve">2001; </w:t>
      </w:r>
      <w:proofErr w:type="gramStart"/>
      <w:r w:rsidRPr="00955E57">
        <w:rPr>
          <w:rFonts w:ascii="Times" w:hAnsi="Times" w:cs="Times"/>
          <w:color w:val="000000"/>
          <w:sz w:val="32"/>
          <w:szCs w:val="20"/>
        </w:rPr>
        <w:t>7</w:t>
      </w:r>
      <w:proofErr w:type="gramEnd"/>
      <w:r w:rsidRPr="00955E57">
        <w:rPr>
          <w:rFonts w:ascii="Times" w:hAnsi="Times" w:cs="Times"/>
          <w:color w:val="000000"/>
          <w:sz w:val="32"/>
          <w:szCs w:val="20"/>
        </w:rPr>
        <w:t>:</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176–83</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20 Kumar A, Rosenberg Litt E, Ballert KN, Nitti VW.</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Artificial urinary sphincter versus male sling </w:t>
      </w:r>
      <w:proofErr w:type="gramStart"/>
      <w:r w:rsidRPr="00955E57">
        <w:rPr>
          <w:rFonts w:ascii="Times" w:hAnsi="Times" w:cs="Times"/>
          <w:color w:val="000000"/>
          <w:sz w:val="32"/>
          <w:szCs w:val="20"/>
        </w:rPr>
        <w:t>for</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post-prostatectomy incontinence – what do </w:t>
      </w:r>
      <w:proofErr w:type="gramStart"/>
      <w:r w:rsidRPr="00955E57">
        <w:rPr>
          <w:rFonts w:ascii="Times" w:hAnsi="Times" w:cs="Times"/>
          <w:color w:val="000000"/>
          <w:sz w:val="32"/>
          <w:szCs w:val="20"/>
        </w:rPr>
        <w:t>patients</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choose</w:t>
      </w:r>
      <w:proofErr w:type="gramEnd"/>
      <w:r w:rsidRPr="00955E57">
        <w:rPr>
          <w:rFonts w:ascii="Times" w:hAnsi="Times" w:cs="Times"/>
          <w:color w:val="000000"/>
          <w:sz w:val="32"/>
          <w:szCs w:val="20"/>
        </w:rPr>
        <w:t xml:space="preserve">? </w:t>
      </w:r>
      <w:r w:rsidRPr="00955E57">
        <w:rPr>
          <w:rFonts w:ascii="Times" w:hAnsi="Times" w:cs="Times"/>
          <w:i/>
          <w:iCs/>
          <w:color w:val="000000"/>
          <w:sz w:val="32"/>
          <w:szCs w:val="20"/>
        </w:rPr>
        <w:t xml:space="preserve">J Urol </w:t>
      </w:r>
      <w:r w:rsidRPr="00955E57">
        <w:rPr>
          <w:rFonts w:ascii="Times" w:hAnsi="Times" w:cs="Times"/>
          <w:color w:val="000000"/>
          <w:sz w:val="32"/>
          <w:szCs w:val="20"/>
        </w:rPr>
        <w:t>2009; 181: 1231–5</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21 Schaeffer AJ, Clemens JQ, Ferrari M, Stamey TA. The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m</w:t>
      </w:r>
      <w:proofErr w:type="gramEnd"/>
      <w:r w:rsidRPr="00955E57">
        <w:rPr>
          <w:rFonts w:ascii="Times" w:hAnsi="Times" w:cs="Times"/>
          <w:color w:val="000000"/>
          <w:sz w:val="32"/>
          <w:szCs w:val="20"/>
        </w:rPr>
        <w:t>ale bulbourethral sling procedure for post-radical</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prostatectomy incontinence. </w:t>
      </w:r>
      <w:r w:rsidRPr="00955E57">
        <w:rPr>
          <w:rFonts w:ascii="Times" w:hAnsi="Times" w:cs="Times"/>
          <w:i/>
          <w:iCs/>
          <w:color w:val="000000"/>
          <w:sz w:val="32"/>
          <w:szCs w:val="20"/>
        </w:rPr>
        <w:t xml:space="preserve">J Urol </w:t>
      </w:r>
      <w:r w:rsidRPr="00955E57">
        <w:rPr>
          <w:rFonts w:ascii="Times" w:hAnsi="Times" w:cs="Times"/>
          <w:color w:val="000000"/>
          <w:sz w:val="32"/>
          <w:szCs w:val="20"/>
        </w:rPr>
        <w:t>1998; 159:</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1510–5</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22 Madjar S, Jacoby K, Giberti C </w:t>
      </w:r>
      <w:proofErr w:type="gramStart"/>
      <w:r w:rsidRPr="00955E57">
        <w:rPr>
          <w:rFonts w:ascii="Times" w:hAnsi="Times" w:cs="Times"/>
          <w:color w:val="000000"/>
          <w:sz w:val="32"/>
          <w:szCs w:val="20"/>
        </w:rPr>
        <w:t xml:space="preserve">et </w:t>
      </w:r>
      <w:proofErr w:type="gramEnd"/>
      <w:r w:rsidRPr="00955E57">
        <w:rPr>
          <w:rFonts w:ascii="Times" w:hAnsi="Times" w:cs="Times"/>
          <w:color w:val="000000"/>
          <w:sz w:val="32"/>
          <w:szCs w:val="20"/>
        </w:rPr>
        <w:t>al. Bone anchored</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sling for the treatment of post-prostatectomy</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incontinence</w:t>
      </w:r>
      <w:proofErr w:type="gramEnd"/>
      <w:r w:rsidRPr="00955E57">
        <w:rPr>
          <w:rFonts w:ascii="Times" w:hAnsi="Times" w:cs="Times"/>
          <w:color w:val="000000"/>
          <w:sz w:val="32"/>
          <w:szCs w:val="20"/>
        </w:rPr>
        <w:t xml:space="preserve">. </w:t>
      </w:r>
      <w:r w:rsidRPr="00955E57">
        <w:rPr>
          <w:rFonts w:ascii="Times" w:hAnsi="Times" w:cs="Times"/>
          <w:i/>
          <w:iCs/>
          <w:color w:val="000000"/>
          <w:sz w:val="32"/>
          <w:szCs w:val="20"/>
        </w:rPr>
        <w:t xml:space="preserve">J Urol </w:t>
      </w:r>
      <w:r w:rsidRPr="00955E57">
        <w:rPr>
          <w:rFonts w:ascii="Times" w:hAnsi="Times" w:cs="Times"/>
          <w:color w:val="000000"/>
          <w:sz w:val="32"/>
          <w:szCs w:val="20"/>
        </w:rPr>
        <w:t>2001; 165: 72–6</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23 Stern JA, Clemens JQ, Tiplitsky SI, Matschke HM</w:t>
      </w:r>
      <w:proofErr w:type="gramStart"/>
      <w:r w:rsidRPr="00955E57">
        <w:rPr>
          <w:rFonts w:ascii="Times" w:hAnsi="Times" w:cs="Times"/>
          <w:color w:val="000000"/>
          <w:sz w:val="32"/>
          <w:szCs w:val="20"/>
        </w:rPr>
        <w:t>,</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Jain PM, Schaeffer </w:t>
      </w:r>
      <w:proofErr w:type="gramStart"/>
      <w:r w:rsidRPr="00955E57">
        <w:rPr>
          <w:rFonts w:ascii="Times" w:hAnsi="Times" w:cs="Times"/>
          <w:color w:val="000000"/>
          <w:sz w:val="32"/>
          <w:szCs w:val="20"/>
        </w:rPr>
        <w:t>AJ.</w:t>
      </w:r>
      <w:proofErr w:type="gramEnd"/>
      <w:r w:rsidRPr="00955E57">
        <w:rPr>
          <w:rFonts w:ascii="Times" w:hAnsi="Times" w:cs="Times"/>
          <w:color w:val="000000"/>
          <w:sz w:val="32"/>
          <w:szCs w:val="20"/>
        </w:rPr>
        <w:t xml:space="preserve"> Long-term results of the</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bulbourethral sling procedure. </w:t>
      </w:r>
      <w:r w:rsidRPr="00955E57">
        <w:rPr>
          <w:rFonts w:ascii="Times" w:hAnsi="Times" w:cs="Times"/>
          <w:i/>
          <w:iCs/>
          <w:color w:val="000000"/>
          <w:sz w:val="32"/>
          <w:szCs w:val="20"/>
        </w:rPr>
        <w:t xml:space="preserve">J Urol </w:t>
      </w:r>
      <w:r w:rsidRPr="00955E57">
        <w:rPr>
          <w:rFonts w:ascii="Times" w:hAnsi="Times" w:cs="Times"/>
          <w:color w:val="000000"/>
          <w:sz w:val="32"/>
          <w:szCs w:val="20"/>
        </w:rPr>
        <w:t>2005; 173: 1654–6</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24 Comiter CV. The male perineal sling: intermediateterm</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results</w:t>
      </w:r>
      <w:proofErr w:type="gramEnd"/>
      <w:r w:rsidRPr="00955E57">
        <w:rPr>
          <w:rFonts w:ascii="Times" w:hAnsi="Times" w:cs="Times"/>
          <w:color w:val="000000"/>
          <w:sz w:val="32"/>
          <w:szCs w:val="20"/>
        </w:rPr>
        <w:t xml:space="preserve">. </w:t>
      </w:r>
      <w:r w:rsidRPr="00955E57">
        <w:rPr>
          <w:rFonts w:ascii="Times" w:hAnsi="Times" w:cs="Times"/>
          <w:i/>
          <w:iCs/>
          <w:color w:val="000000"/>
          <w:sz w:val="32"/>
          <w:szCs w:val="20"/>
        </w:rPr>
        <w:t xml:space="preserve">Neurourol Urodyn </w:t>
      </w:r>
      <w:r w:rsidRPr="00955E57">
        <w:rPr>
          <w:rFonts w:ascii="Times" w:hAnsi="Times" w:cs="Times"/>
          <w:color w:val="000000"/>
          <w:sz w:val="32"/>
          <w:szCs w:val="20"/>
        </w:rPr>
        <w:t xml:space="preserve">2005; </w:t>
      </w:r>
      <w:proofErr w:type="gramStart"/>
      <w:r w:rsidRPr="00955E57">
        <w:rPr>
          <w:rFonts w:ascii="Times" w:hAnsi="Times" w:cs="Times"/>
          <w:color w:val="000000"/>
          <w:sz w:val="32"/>
          <w:szCs w:val="20"/>
        </w:rPr>
        <w:t>24</w:t>
      </w:r>
      <w:proofErr w:type="gramEnd"/>
      <w:r w:rsidRPr="00955E57">
        <w:rPr>
          <w:rFonts w:ascii="Times" w:hAnsi="Times" w:cs="Times"/>
          <w:color w:val="000000"/>
          <w:sz w:val="32"/>
          <w:szCs w:val="20"/>
        </w:rPr>
        <w:t>: 648–53</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25 Rajpurkar AD, Onur R, Singla A. Patient satisfaction</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and</w:t>
      </w:r>
      <w:proofErr w:type="gramEnd"/>
      <w:r w:rsidRPr="00955E57">
        <w:rPr>
          <w:rFonts w:ascii="Times" w:hAnsi="Times" w:cs="Times"/>
          <w:color w:val="000000"/>
          <w:sz w:val="32"/>
          <w:szCs w:val="20"/>
        </w:rPr>
        <w:t xml:space="preserve"> clinical efficacy of the new perineal bone-anchored</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male</w:t>
      </w:r>
      <w:proofErr w:type="gramEnd"/>
      <w:r w:rsidRPr="00955E57">
        <w:rPr>
          <w:rFonts w:ascii="Times" w:hAnsi="Times" w:cs="Times"/>
          <w:color w:val="000000"/>
          <w:sz w:val="32"/>
          <w:szCs w:val="20"/>
        </w:rPr>
        <w:t xml:space="preserve"> sling. </w:t>
      </w:r>
      <w:r w:rsidRPr="00955E57">
        <w:rPr>
          <w:rFonts w:ascii="Times" w:hAnsi="Times" w:cs="Times"/>
          <w:i/>
          <w:iCs/>
          <w:color w:val="000000"/>
          <w:sz w:val="32"/>
          <w:szCs w:val="20"/>
        </w:rPr>
        <w:t xml:space="preserve">Eur Urol </w:t>
      </w:r>
      <w:r w:rsidRPr="00955E57">
        <w:rPr>
          <w:rFonts w:ascii="Times" w:hAnsi="Times" w:cs="Times"/>
          <w:color w:val="000000"/>
          <w:sz w:val="32"/>
          <w:szCs w:val="20"/>
        </w:rPr>
        <w:t xml:space="preserve">2005; </w:t>
      </w:r>
      <w:proofErr w:type="gramStart"/>
      <w:r w:rsidRPr="00955E57">
        <w:rPr>
          <w:rFonts w:ascii="Times" w:hAnsi="Times" w:cs="Times"/>
          <w:color w:val="000000"/>
          <w:sz w:val="32"/>
          <w:szCs w:val="20"/>
        </w:rPr>
        <w:t>47</w:t>
      </w:r>
      <w:proofErr w:type="gramEnd"/>
      <w:r w:rsidRPr="00955E57">
        <w:rPr>
          <w:rFonts w:ascii="Times" w:hAnsi="Times" w:cs="Times"/>
          <w:color w:val="000000"/>
          <w:sz w:val="32"/>
          <w:szCs w:val="20"/>
        </w:rPr>
        <w:t>: 237–42</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26 Fassi-Fehri H, Badet L, Cherass A et al. </w:t>
      </w:r>
      <w:proofErr w:type="gramStart"/>
      <w:r w:rsidRPr="00955E57">
        <w:rPr>
          <w:rFonts w:ascii="Times" w:hAnsi="Times" w:cs="Times"/>
          <w:color w:val="000000"/>
          <w:sz w:val="32"/>
          <w:szCs w:val="20"/>
        </w:rPr>
        <w:t>Efficacy</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of</w:t>
      </w:r>
      <w:proofErr w:type="gramEnd"/>
      <w:r w:rsidRPr="00955E57">
        <w:rPr>
          <w:rFonts w:ascii="Times" w:hAnsi="Times" w:cs="Times"/>
          <w:color w:val="000000"/>
          <w:sz w:val="32"/>
          <w:szCs w:val="20"/>
        </w:rPr>
        <w:t xml:space="preserve"> the InVance male sling in men with stress urinary</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000000"/>
          <w:sz w:val="32"/>
          <w:szCs w:val="20"/>
        </w:rPr>
        <w:t>incontinence</w:t>
      </w:r>
      <w:proofErr w:type="gramEnd"/>
      <w:r w:rsidRPr="00955E57">
        <w:rPr>
          <w:rFonts w:ascii="Times" w:hAnsi="Times" w:cs="Times"/>
          <w:color w:val="000000"/>
          <w:sz w:val="32"/>
          <w:szCs w:val="20"/>
        </w:rPr>
        <w:t xml:space="preserve">. </w:t>
      </w:r>
      <w:r w:rsidRPr="00955E57">
        <w:rPr>
          <w:rFonts w:ascii="Times" w:hAnsi="Times" w:cs="Times"/>
          <w:i/>
          <w:iCs/>
          <w:color w:val="000000"/>
          <w:sz w:val="32"/>
          <w:szCs w:val="20"/>
        </w:rPr>
        <w:t xml:space="preserve">Eur Urol </w:t>
      </w:r>
      <w:r w:rsidRPr="00955E57">
        <w:rPr>
          <w:rFonts w:ascii="Times" w:hAnsi="Times" w:cs="Times"/>
          <w:color w:val="000000"/>
          <w:sz w:val="32"/>
          <w:szCs w:val="20"/>
        </w:rPr>
        <w:t xml:space="preserve">2007; </w:t>
      </w:r>
      <w:proofErr w:type="gramStart"/>
      <w:r w:rsidRPr="00955E57">
        <w:rPr>
          <w:rFonts w:ascii="Times" w:hAnsi="Times" w:cs="Times"/>
          <w:color w:val="000000"/>
          <w:sz w:val="32"/>
          <w:szCs w:val="20"/>
        </w:rPr>
        <w:t>51</w:t>
      </w:r>
      <w:proofErr w:type="gramEnd"/>
      <w:r w:rsidRPr="00955E57">
        <w:rPr>
          <w:rFonts w:ascii="Times" w:hAnsi="Times" w:cs="Times"/>
          <w:color w:val="000000"/>
          <w:sz w:val="32"/>
          <w:szCs w:val="20"/>
        </w:rPr>
        <w:t>: 498–503</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27 Wallois A, Delmas V. Invance suburethral tape </w:t>
      </w:r>
      <w:proofErr w:type="gramStart"/>
      <w:r w:rsidRPr="00955E57">
        <w:rPr>
          <w:rFonts w:ascii="Times" w:hAnsi="Times" w:cs="Times"/>
          <w:color w:val="000000"/>
          <w:sz w:val="32"/>
          <w:szCs w:val="20"/>
        </w:rPr>
        <w:t>for</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 xml:space="preserve">postoperative incontinence in </w:t>
      </w:r>
      <w:proofErr w:type="gramStart"/>
      <w:r w:rsidRPr="00955E57">
        <w:rPr>
          <w:rFonts w:ascii="Times" w:hAnsi="Times" w:cs="Times"/>
          <w:color w:val="000000"/>
          <w:sz w:val="32"/>
          <w:szCs w:val="20"/>
        </w:rPr>
        <w:t>men.</w:t>
      </w:r>
      <w:proofErr w:type="gramEnd"/>
      <w:r w:rsidRPr="00955E57">
        <w:rPr>
          <w:rFonts w:ascii="Times" w:hAnsi="Times" w:cs="Times"/>
          <w:color w:val="000000"/>
          <w:sz w:val="32"/>
          <w:szCs w:val="20"/>
        </w:rPr>
        <w:t xml:space="preserve"> </w:t>
      </w:r>
      <w:r w:rsidRPr="00955E57">
        <w:rPr>
          <w:rFonts w:ascii="Times" w:hAnsi="Times" w:cs="Times"/>
          <w:i/>
          <w:iCs/>
          <w:color w:val="000000"/>
          <w:sz w:val="32"/>
          <w:szCs w:val="20"/>
        </w:rPr>
        <w:t xml:space="preserve">Prog Urol </w:t>
      </w:r>
      <w:r w:rsidRPr="00955E57">
        <w:rPr>
          <w:rFonts w:ascii="Times" w:hAnsi="Times" w:cs="Times"/>
          <w:color w:val="000000"/>
          <w:sz w:val="32"/>
          <w:szCs w:val="20"/>
        </w:rPr>
        <w:t>2008; 18:</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F17–21</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A400FF"/>
          <w:sz w:val="32"/>
          <w:szCs w:val="20"/>
        </w:rPr>
        <w:t>Correspondence: E Tartaglia via fiume giallo 218 00144 roma Italy</w:t>
      </w:r>
      <w:proofErr w:type="gramStart"/>
      <w:r w:rsidRPr="00955E57">
        <w:rPr>
          <w:rFonts w:ascii="Times" w:hAnsi="Times" w:cs="Times"/>
          <w:color w:val="000000"/>
          <w:sz w:val="32"/>
          <w:szCs w:val="20"/>
        </w:rPr>
        <w:t>,</w:t>
      </w:r>
      <w:proofErr w:type="gramEnd"/>
    </w:p>
    <w:p w:rsidR="008A08C5" w:rsidRPr="00955E57" w:rsidRDefault="008A08C5" w:rsidP="008A08C5">
      <w:pPr>
        <w:widowControl w:val="0"/>
        <w:autoSpaceDE w:val="0"/>
        <w:autoSpaceDN w:val="0"/>
        <w:adjustRightInd w:val="0"/>
        <w:spacing w:after="0"/>
        <w:rPr>
          <w:rFonts w:ascii="Times New Roman" w:hAnsi="Times New Roman" w:cs="Times New Roman"/>
          <w:sz w:val="32"/>
        </w:rPr>
      </w:pPr>
      <w:proofErr w:type="gramStart"/>
      <w:r w:rsidRPr="00955E57">
        <w:rPr>
          <w:rFonts w:ascii="Times" w:hAnsi="Times" w:cs="Times"/>
          <w:color w:val="A400FF"/>
          <w:sz w:val="32"/>
          <w:szCs w:val="20"/>
        </w:rPr>
        <w:t>e-mail</w:t>
      </w:r>
      <w:proofErr w:type="gramEnd"/>
      <w:r w:rsidRPr="00955E57">
        <w:rPr>
          <w:rFonts w:ascii="Times" w:hAnsi="Times" w:cs="Times"/>
          <w:color w:val="A400FF"/>
          <w:sz w:val="32"/>
          <w:szCs w:val="20"/>
        </w:rPr>
        <w:t>: tartaglia.eddy@gmail.com</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A400FF"/>
          <w:sz w:val="32"/>
          <w:szCs w:val="20"/>
        </w:rPr>
        <w:t xml:space="preserve">Abbreviations: </w:t>
      </w:r>
      <w:r w:rsidRPr="00955E57">
        <w:rPr>
          <w:rFonts w:ascii="Times" w:hAnsi="Times" w:cs="Times"/>
          <w:color w:val="000000"/>
          <w:sz w:val="32"/>
          <w:szCs w:val="20"/>
        </w:rPr>
        <w:t>SUI</w:t>
      </w:r>
      <w:proofErr w:type="gramStart"/>
      <w:r w:rsidRPr="00955E57">
        <w:rPr>
          <w:rFonts w:ascii="Times" w:hAnsi="Times" w:cs="Times"/>
          <w:color w:val="000000"/>
          <w:sz w:val="32"/>
          <w:szCs w:val="20"/>
        </w:rPr>
        <w:t xml:space="preserve">, </w:t>
      </w:r>
      <w:proofErr w:type="gramEnd"/>
      <w:r w:rsidRPr="00955E57">
        <w:rPr>
          <w:rFonts w:ascii="Times" w:hAnsi="Times" w:cs="Times"/>
          <w:color w:val="000000"/>
          <w:sz w:val="32"/>
          <w:szCs w:val="20"/>
        </w:rPr>
        <w:t>stress urinary incontinence; AUS,</w:t>
      </w:r>
    </w:p>
    <w:p w:rsidR="008A08C5" w:rsidRPr="00955E57" w:rsidRDefault="008A08C5" w:rsidP="008A08C5">
      <w:pPr>
        <w:widowControl w:val="0"/>
        <w:autoSpaceDE w:val="0"/>
        <w:autoSpaceDN w:val="0"/>
        <w:adjustRightInd w:val="0"/>
        <w:spacing w:after="0"/>
        <w:rPr>
          <w:rFonts w:ascii="Times New Roman" w:hAnsi="Times New Roman" w:cs="Times New Roman"/>
          <w:sz w:val="32"/>
        </w:rPr>
      </w:pPr>
      <w:r w:rsidRPr="00955E57">
        <w:rPr>
          <w:rFonts w:ascii="Times" w:hAnsi="Times" w:cs="Times"/>
          <w:color w:val="000000"/>
          <w:sz w:val="32"/>
          <w:szCs w:val="20"/>
        </w:rPr>
        <w:t>artificial urinary sphincter; QoL, quality of life; SF-36</w:t>
      </w:r>
      <w:proofErr w:type="gramStart"/>
      <w:r w:rsidRPr="00955E57">
        <w:rPr>
          <w:rFonts w:ascii="Times" w:hAnsi="Times" w:cs="Times"/>
          <w:color w:val="000000"/>
          <w:sz w:val="32"/>
          <w:szCs w:val="20"/>
        </w:rPr>
        <w:t>,</w:t>
      </w:r>
      <w:proofErr w:type="gramEnd"/>
    </w:p>
    <w:p w:rsidR="00E15186" w:rsidRPr="00955E57" w:rsidRDefault="008A08C5" w:rsidP="008A08C5">
      <w:pPr>
        <w:rPr>
          <w:sz w:val="32"/>
        </w:rPr>
      </w:pPr>
      <w:r w:rsidRPr="00955E57">
        <w:rPr>
          <w:rFonts w:ascii="Times" w:hAnsi="Times" w:cs="Times"/>
          <w:color w:val="000000"/>
          <w:sz w:val="32"/>
          <w:szCs w:val="20"/>
        </w:rPr>
        <w:t>36-item short-form health survey.</w:t>
      </w:r>
    </w:p>
    <w:sectPr w:rsidR="00E15186" w:rsidRPr="00955E57" w:rsidSect="00490EC2">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08C5"/>
    <w:rsid w:val="008A08C5"/>
    <w:rsid w:val="00955E57"/>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186"/>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1779</Words>
  <Characters>10145</Characters>
  <Application>Microsoft Word 12.0.0</Application>
  <DocSecurity>0</DocSecurity>
  <Lines>84</Lines>
  <Paragraphs>20</Paragraphs>
  <ScaleCrop>false</ScaleCrop>
  <Company>.</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6</cp:revision>
  <dcterms:created xsi:type="dcterms:W3CDTF">2016-03-10T13:42:00Z</dcterms:created>
  <dcterms:modified xsi:type="dcterms:W3CDTF">2016-03-10T13:52:00Z</dcterms:modified>
</cp:coreProperties>
</file>