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F6" w:rsidRDefault="00DB2CF6" w:rsidP="003911D0">
      <w:pPr>
        <w:spacing w:line="240" w:lineRule="auto"/>
        <w:contextualSpacing/>
        <w:rPr>
          <w:rFonts w:ascii="Arial" w:hAnsi="Arial"/>
        </w:rPr>
      </w:pPr>
    </w:p>
    <w:p w:rsidR="00DB2CF6" w:rsidRDefault="00DB2CF6" w:rsidP="003911D0">
      <w:pPr>
        <w:spacing w:after="0" w:line="240" w:lineRule="auto"/>
        <w:contextualSpacing/>
        <w:jc w:val="center"/>
        <w:rPr>
          <w:rFonts w:ascii="Times New Roman" w:hAnsi="Times New Roman" w:cs="Times New Roman"/>
          <w:b/>
          <w:bCs/>
          <w:sz w:val="32"/>
          <w:szCs w:val="32"/>
          <w:u w:val="single"/>
        </w:rPr>
      </w:pPr>
    </w:p>
    <w:p w:rsidR="00DB2CF6" w:rsidRDefault="00DB2CF6" w:rsidP="003911D0">
      <w:pPr>
        <w:spacing w:after="0" w:line="240" w:lineRule="auto"/>
        <w:contextualSpacing/>
        <w:jc w:val="center"/>
        <w:rPr>
          <w:rFonts w:ascii="Times New Roman" w:hAnsi="Times New Roman" w:cs="Times New Roman"/>
          <w:b/>
          <w:sz w:val="24"/>
          <w:szCs w:val="24"/>
        </w:rPr>
      </w:pPr>
      <w:r w:rsidRPr="00742BB8">
        <w:rPr>
          <w:rFonts w:ascii="Times New Roman" w:hAnsi="Times New Roman" w:cs="Times New Roman"/>
          <w:b/>
          <w:sz w:val="24"/>
          <w:szCs w:val="24"/>
        </w:rPr>
        <w:t xml:space="preserve">THE </w:t>
      </w:r>
      <w:r>
        <w:rPr>
          <w:rFonts w:ascii="Times New Roman" w:hAnsi="Times New Roman" w:cs="Times New Roman"/>
          <w:b/>
          <w:sz w:val="24"/>
          <w:szCs w:val="24"/>
        </w:rPr>
        <w:t>E-</w:t>
      </w:r>
      <w:r w:rsidRPr="00742BB8">
        <w:rPr>
          <w:rFonts w:ascii="Times New Roman" w:hAnsi="Times New Roman" w:cs="Times New Roman"/>
          <w:b/>
          <w:sz w:val="24"/>
          <w:szCs w:val="24"/>
        </w:rPr>
        <w:t xml:space="preserve">WASTE IMANAGEMENT OF BAHRAIN PUBLIC COMMISSION </w:t>
      </w: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A424ED" w:rsidRDefault="00A424ED" w:rsidP="003911D0">
      <w:pPr>
        <w:spacing w:after="0" w:line="240" w:lineRule="auto"/>
        <w:contextualSpacing/>
        <w:jc w:val="center"/>
        <w:rPr>
          <w:rFonts w:ascii="Times New Roman" w:hAnsi="Times New Roman" w:cs="Times New Roman"/>
          <w:b/>
          <w:sz w:val="24"/>
          <w:szCs w:val="24"/>
        </w:rPr>
      </w:pPr>
    </w:p>
    <w:p w:rsidR="00DB2CF6" w:rsidRDefault="00DB2CF6" w:rsidP="003911D0">
      <w:pPr>
        <w:spacing w:after="0" w:line="240" w:lineRule="auto"/>
        <w:contextualSpacing/>
        <w:jc w:val="center"/>
        <w:rPr>
          <w:rFonts w:ascii="Times New Roman" w:hAnsi="Times New Roman" w:cs="Times New Roman"/>
          <w:b/>
          <w:sz w:val="24"/>
          <w:szCs w:val="24"/>
        </w:rPr>
      </w:pPr>
    </w:p>
    <w:p w:rsidR="00DB2CF6" w:rsidRPr="00A424ED" w:rsidRDefault="00A424ED" w:rsidP="003911D0">
      <w:pPr>
        <w:spacing w:after="0" w:line="240" w:lineRule="auto"/>
        <w:contextualSpacing/>
        <w:jc w:val="center"/>
        <w:rPr>
          <w:rFonts w:ascii="Times New Roman" w:hAnsi="Times New Roman" w:cs="Times New Roman"/>
          <w:b/>
          <w:sz w:val="24"/>
          <w:szCs w:val="24"/>
        </w:rPr>
      </w:pPr>
      <w:r w:rsidRPr="00A424ED">
        <w:rPr>
          <w:rFonts w:ascii="Times New Roman" w:hAnsi="Times New Roman" w:cs="Times New Roman"/>
          <w:b/>
          <w:sz w:val="24"/>
          <w:szCs w:val="24"/>
        </w:rPr>
        <w:t>Marilou A. Maderazo</w:t>
      </w:r>
      <w:r w:rsidR="001E20A1">
        <w:rPr>
          <w:rFonts w:ascii="Times New Roman" w:hAnsi="Times New Roman" w:cs="Times New Roman"/>
          <w:b/>
          <w:sz w:val="24"/>
          <w:szCs w:val="24"/>
        </w:rPr>
        <w:t>, DBA</w:t>
      </w:r>
    </w:p>
    <w:p w:rsidR="00A424ED" w:rsidRDefault="00A424ED" w:rsidP="003911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Business Faculty, Higher College of Technology</w:t>
      </w:r>
    </w:p>
    <w:p w:rsidR="00A424ED" w:rsidRDefault="00A424ED" w:rsidP="003911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Ras Al Khaima,United Arab Emirates</w:t>
      </w:r>
    </w:p>
    <w:p w:rsidR="00A424ED" w:rsidRDefault="00A424ED" w:rsidP="003911D0">
      <w:pPr>
        <w:spacing w:after="0" w:line="240" w:lineRule="auto"/>
        <w:contextualSpacing/>
        <w:jc w:val="center"/>
        <w:rPr>
          <w:rFonts w:ascii="Times New Roman" w:hAnsi="Times New Roman" w:cs="Times New Roman"/>
        </w:rPr>
      </w:pPr>
    </w:p>
    <w:p w:rsidR="00A424ED" w:rsidRDefault="00A424ED" w:rsidP="003911D0">
      <w:pPr>
        <w:spacing w:after="0" w:line="240" w:lineRule="auto"/>
        <w:contextualSpacing/>
        <w:jc w:val="center"/>
        <w:rPr>
          <w:rFonts w:ascii="Times New Roman" w:hAnsi="Times New Roman" w:cs="Times New Roman"/>
        </w:rPr>
      </w:pPr>
    </w:p>
    <w:p w:rsidR="00A424ED" w:rsidRPr="00A424ED" w:rsidRDefault="00A424ED" w:rsidP="003911D0">
      <w:pPr>
        <w:spacing w:after="0" w:line="240" w:lineRule="auto"/>
        <w:contextualSpacing/>
        <w:jc w:val="center"/>
        <w:rPr>
          <w:rFonts w:ascii="Times New Roman" w:hAnsi="Times New Roman" w:cs="Times New Roman"/>
          <w:b/>
        </w:rPr>
      </w:pPr>
      <w:r w:rsidRPr="00A424ED">
        <w:rPr>
          <w:rFonts w:ascii="Times New Roman" w:hAnsi="Times New Roman" w:cs="Times New Roman"/>
          <w:b/>
        </w:rPr>
        <w:t>Aaron Paul M. Pineda</w:t>
      </w:r>
      <w:r w:rsidR="001E20A1">
        <w:rPr>
          <w:rFonts w:ascii="Times New Roman" w:hAnsi="Times New Roman" w:cs="Times New Roman"/>
          <w:b/>
        </w:rPr>
        <w:t>, DHRM</w:t>
      </w:r>
    </w:p>
    <w:p w:rsidR="00A424ED" w:rsidRDefault="001E20A1" w:rsidP="003911D0">
      <w:pPr>
        <w:spacing w:after="0" w:line="240" w:lineRule="auto"/>
        <w:contextualSpacing/>
        <w:jc w:val="center"/>
        <w:rPr>
          <w:rFonts w:ascii="Times New Roman" w:hAnsi="Times New Roman" w:cs="Times New Roman"/>
        </w:rPr>
      </w:pPr>
      <w:r>
        <w:rPr>
          <w:rFonts w:ascii="Times New Roman" w:hAnsi="Times New Roman" w:cs="Times New Roman"/>
        </w:rPr>
        <w:t>Business Faculty</w:t>
      </w:r>
      <w:r w:rsidR="00A424ED">
        <w:rPr>
          <w:rFonts w:ascii="Times New Roman" w:hAnsi="Times New Roman" w:cs="Times New Roman"/>
        </w:rPr>
        <w:t>, Middle East College</w:t>
      </w:r>
    </w:p>
    <w:p w:rsidR="00A424ED" w:rsidRDefault="00A424ED" w:rsidP="003911D0">
      <w:pPr>
        <w:spacing w:after="0" w:line="240" w:lineRule="auto"/>
        <w:contextualSpacing/>
        <w:jc w:val="center"/>
        <w:rPr>
          <w:rFonts w:ascii="Times New Roman" w:hAnsi="Times New Roman" w:cs="Times New Roman"/>
        </w:rPr>
      </w:pPr>
      <w:r>
        <w:rPr>
          <w:rFonts w:ascii="Times New Roman" w:hAnsi="Times New Roman" w:cs="Times New Roman"/>
        </w:rPr>
        <w:t>Knowledge Oasis Muscat, Sultanate of Oman</w:t>
      </w:r>
    </w:p>
    <w:p w:rsidR="00DB2CF6" w:rsidRDefault="00DB2CF6" w:rsidP="003911D0">
      <w:pPr>
        <w:spacing w:after="0" w:line="240" w:lineRule="auto"/>
        <w:contextualSpacing/>
        <w:jc w:val="center"/>
        <w:rPr>
          <w:rFonts w:ascii="Times New Roman" w:hAnsi="Times New Roman" w:cs="Times New Roman"/>
        </w:rPr>
      </w:pPr>
      <w:r>
        <w:rPr>
          <w:rFonts w:ascii="Times New Roman" w:hAnsi="Times New Roman" w:cs="Times New Roman"/>
        </w:rPr>
        <w:t xml:space="preserve"> </w:t>
      </w:r>
    </w:p>
    <w:p w:rsidR="00DB2CF6" w:rsidRDefault="00DB2CF6" w:rsidP="003911D0">
      <w:pPr>
        <w:spacing w:after="0" w:line="240" w:lineRule="auto"/>
        <w:contextualSpacing/>
        <w:rPr>
          <w:rFonts w:ascii="Times New Roman" w:hAnsi="Times New Roman" w:cs="Times New Roman"/>
        </w:rPr>
      </w:pPr>
    </w:p>
    <w:p w:rsidR="00DB2CF6" w:rsidRDefault="00DB2CF6" w:rsidP="003911D0">
      <w:pPr>
        <w:spacing w:line="240" w:lineRule="auto"/>
        <w:contextualSpacing/>
        <w:jc w:val="center"/>
        <w:rPr>
          <w:rFonts w:ascii="Times New Roman" w:hAnsi="Times New Roman" w:cs="Times New Roman"/>
          <w:sz w:val="24"/>
          <w:szCs w:val="24"/>
          <w:lang w:bidi="ar-BH"/>
        </w:rPr>
      </w:pPr>
    </w:p>
    <w:p w:rsidR="00DB2CF6" w:rsidRDefault="00DB2CF6" w:rsidP="003911D0">
      <w:pPr>
        <w:spacing w:line="240" w:lineRule="auto"/>
        <w:contextualSpacing/>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3911D0" w:rsidRDefault="003911D0" w:rsidP="003911D0">
      <w:pPr>
        <w:spacing w:after="0" w:line="240" w:lineRule="auto"/>
        <w:contextualSpacing/>
        <w:jc w:val="center"/>
        <w:rPr>
          <w:rFonts w:ascii="Arial" w:hAnsi="Arial"/>
          <w:b/>
          <w:bCs/>
          <w:sz w:val="24"/>
          <w:szCs w:val="24"/>
          <w:shd w:val="clear" w:color="auto" w:fill="FFFFFF"/>
        </w:rPr>
      </w:pPr>
    </w:p>
    <w:p w:rsidR="00CD1C37" w:rsidRDefault="00CD1C37" w:rsidP="003911D0">
      <w:pPr>
        <w:spacing w:after="0" w:line="240" w:lineRule="auto"/>
        <w:contextualSpacing/>
        <w:jc w:val="center"/>
        <w:rPr>
          <w:rFonts w:ascii="Arial" w:hAnsi="Arial"/>
          <w:b/>
          <w:bCs/>
          <w:sz w:val="24"/>
          <w:szCs w:val="24"/>
          <w:shd w:val="clear" w:color="auto" w:fill="FFFFFF"/>
        </w:rPr>
      </w:pPr>
      <w:r w:rsidRPr="00CD1C37">
        <w:rPr>
          <w:rFonts w:ascii="Arial" w:hAnsi="Arial"/>
          <w:b/>
          <w:bCs/>
          <w:sz w:val="24"/>
          <w:szCs w:val="24"/>
          <w:shd w:val="clear" w:color="auto" w:fill="FFFFFF"/>
        </w:rPr>
        <w:lastRenderedPageBreak/>
        <w:t>ABSTRACT</w:t>
      </w:r>
    </w:p>
    <w:p w:rsidR="003911D0" w:rsidRPr="00CD1C37" w:rsidRDefault="003911D0" w:rsidP="003911D0">
      <w:pPr>
        <w:spacing w:after="0" w:line="240" w:lineRule="auto"/>
        <w:contextualSpacing/>
        <w:jc w:val="center"/>
        <w:rPr>
          <w:rFonts w:ascii="Arial" w:hAnsi="Arial"/>
          <w:b/>
          <w:bCs/>
          <w:sz w:val="24"/>
          <w:szCs w:val="24"/>
          <w:shd w:val="clear" w:color="auto" w:fill="FFFFFF"/>
        </w:rPr>
      </w:pPr>
    </w:p>
    <w:p w:rsidR="00CD1C37" w:rsidRPr="00487609" w:rsidRDefault="00A424ED" w:rsidP="003911D0">
      <w:pPr>
        <w:spacing w:after="0" w:line="240" w:lineRule="auto"/>
        <w:ind w:firstLine="720"/>
        <w:contextualSpacing/>
        <w:jc w:val="both"/>
        <w:rPr>
          <w:rFonts w:ascii="Arial" w:hAnsi="Arial"/>
          <w:sz w:val="24"/>
          <w:szCs w:val="24"/>
        </w:rPr>
      </w:pPr>
      <w:r w:rsidRPr="00596B50">
        <w:rPr>
          <w:rFonts w:ascii="Arial" w:hAnsi="Arial"/>
          <w:bCs/>
          <w:sz w:val="24"/>
          <w:szCs w:val="24"/>
          <w:shd w:val="clear" w:color="auto" w:fill="FFFFFF"/>
        </w:rPr>
        <w:t>The researcher</w:t>
      </w:r>
      <w:r>
        <w:rPr>
          <w:rFonts w:ascii="Arial" w:hAnsi="Arial"/>
          <w:bCs/>
          <w:sz w:val="24"/>
          <w:szCs w:val="24"/>
          <w:shd w:val="clear" w:color="auto" w:fill="FFFFFF"/>
        </w:rPr>
        <w:t>s</w:t>
      </w:r>
      <w:r w:rsidRPr="00596B50">
        <w:rPr>
          <w:rFonts w:ascii="Arial" w:hAnsi="Arial"/>
          <w:bCs/>
          <w:sz w:val="24"/>
          <w:szCs w:val="24"/>
          <w:shd w:val="clear" w:color="auto" w:fill="FFFFFF"/>
        </w:rPr>
        <w:t xml:space="preserve"> </w:t>
      </w:r>
      <w:r>
        <w:rPr>
          <w:rFonts w:ascii="Arial" w:hAnsi="Arial"/>
          <w:bCs/>
          <w:sz w:val="24"/>
          <w:szCs w:val="24"/>
          <w:shd w:val="clear" w:color="auto" w:fill="FFFFFF"/>
        </w:rPr>
        <w:t>has</w:t>
      </w:r>
      <w:r w:rsidRPr="00596B50">
        <w:rPr>
          <w:rFonts w:ascii="Arial" w:hAnsi="Arial"/>
          <w:bCs/>
          <w:sz w:val="24"/>
          <w:szCs w:val="24"/>
          <w:shd w:val="clear" w:color="auto" w:fill="FFFFFF"/>
        </w:rPr>
        <w:t xml:space="preserve"> conduct</w:t>
      </w:r>
      <w:r>
        <w:rPr>
          <w:rFonts w:ascii="Arial" w:hAnsi="Arial"/>
          <w:bCs/>
          <w:sz w:val="24"/>
          <w:szCs w:val="24"/>
          <w:shd w:val="clear" w:color="auto" w:fill="FFFFFF"/>
        </w:rPr>
        <w:t>ed</w:t>
      </w:r>
      <w:r w:rsidRPr="00596B50">
        <w:rPr>
          <w:rFonts w:ascii="Arial" w:hAnsi="Arial"/>
          <w:bCs/>
          <w:sz w:val="24"/>
          <w:szCs w:val="24"/>
          <w:shd w:val="clear" w:color="auto" w:fill="FFFFFF"/>
        </w:rPr>
        <w:t xml:space="preserve"> this study </w:t>
      </w:r>
      <w:r>
        <w:rPr>
          <w:rFonts w:ascii="Arial" w:hAnsi="Arial"/>
          <w:bCs/>
          <w:sz w:val="24"/>
          <w:szCs w:val="24"/>
          <w:shd w:val="clear" w:color="auto" w:fill="FFFFFF"/>
        </w:rPr>
        <w:t xml:space="preserve">in order to analyze the preparedness of the e-waste management by the Bahrain Public Commission. </w:t>
      </w:r>
      <w:r w:rsidRPr="00596B50">
        <w:rPr>
          <w:rFonts w:ascii="Arial" w:hAnsi="Arial"/>
          <w:sz w:val="24"/>
          <w:szCs w:val="24"/>
        </w:rPr>
        <w:t xml:space="preserve">The Bahrain Public Commission is a government organization which overlooks the protection of marine and environment in the Kingdom of Bahrain. </w:t>
      </w:r>
      <w:r w:rsidR="00CD1C37" w:rsidRPr="00487609">
        <w:rPr>
          <w:rFonts w:ascii="Arial" w:hAnsi="Arial"/>
          <w:sz w:val="24"/>
          <w:szCs w:val="24"/>
        </w:rPr>
        <w:t>All over Bahrain different colored boxes are kept for glass waste, paper waste and electronics waste. The same procedure is applied in the companies.</w:t>
      </w:r>
      <w:r w:rsidR="00CD1C37">
        <w:rPr>
          <w:rFonts w:ascii="Arial" w:hAnsi="Arial"/>
          <w:sz w:val="24"/>
          <w:szCs w:val="24"/>
        </w:rPr>
        <w:t xml:space="preserve"> </w:t>
      </w:r>
      <w:r w:rsidR="00CD1C37" w:rsidRPr="00487609">
        <w:rPr>
          <w:rFonts w:ascii="Arial" w:hAnsi="Arial"/>
          <w:sz w:val="24"/>
          <w:szCs w:val="24"/>
        </w:rPr>
        <w:t xml:space="preserve">The problem encountered is that not many people follow the waste management effectively. This </w:t>
      </w:r>
      <w:r w:rsidR="00CD1C37">
        <w:rPr>
          <w:rFonts w:ascii="Arial" w:hAnsi="Arial"/>
          <w:sz w:val="24"/>
          <w:szCs w:val="24"/>
        </w:rPr>
        <w:t xml:space="preserve">may be due to lack of awareness which lead on recommendations for </w:t>
      </w:r>
      <w:r w:rsidR="00CD1C37" w:rsidRPr="00487609">
        <w:rPr>
          <w:rFonts w:ascii="Arial" w:hAnsi="Arial"/>
          <w:sz w:val="24"/>
          <w:szCs w:val="24"/>
        </w:rPr>
        <w:t>awareness</w:t>
      </w:r>
      <w:r w:rsidR="00CD1C37">
        <w:rPr>
          <w:rFonts w:ascii="Arial" w:hAnsi="Arial"/>
          <w:sz w:val="24"/>
          <w:szCs w:val="24"/>
        </w:rPr>
        <w:t xml:space="preserve"> program </w:t>
      </w:r>
      <w:r w:rsidR="00CD1C37" w:rsidRPr="00487609">
        <w:rPr>
          <w:rFonts w:ascii="Arial" w:hAnsi="Arial"/>
          <w:sz w:val="24"/>
          <w:szCs w:val="24"/>
        </w:rPr>
        <w:t>among the general public, hold training programs or awareness campaigns across the country.</w:t>
      </w:r>
    </w:p>
    <w:p w:rsidR="00A424ED" w:rsidRPr="007C36DC" w:rsidRDefault="00A424ED" w:rsidP="003911D0">
      <w:pPr>
        <w:autoSpaceDE w:val="0"/>
        <w:autoSpaceDN w:val="0"/>
        <w:adjustRightInd w:val="0"/>
        <w:spacing w:after="0" w:line="240" w:lineRule="auto"/>
        <w:ind w:firstLine="720"/>
        <w:contextualSpacing/>
        <w:jc w:val="both"/>
        <w:rPr>
          <w:rFonts w:ascii="Arial" w:hAnsi="Arial"/>
          <w:sz w:val="24"/>
          <w:szCs w:val="24"/>
        </w:rPr>
      </w:pPr>
      <w:r w:rsidRPr="001F0322">
        <w:rPr>
          <w:rFonts w:ascii="Arial" w:hAnsi="Arial"/>
          <w:sz w:val="24"/>
          <w:szCs w:val="24"/>
        </w:rPr>
        <w:t xml:space="preserve">The E-waste management system in the </w:t>
      </w:r>
      <w:r>
        <w:rPr>
          <w:rFonts w:ascii="Arial" w:hAnsi="Arial"/>
          <w:sz w:val="24"/>
          <w:szCs w:val="24"/>
        </w:rPr>
        <w:t>Kingdom of Bahrain</w:t>
      </w:r>
      <w:r w:rsidRPr="001F0322">
        <w:rPr>
          <w:rFonts w:ascii="Arial" w:hAnsi="Arial"/>
          <w:sz w:val="24"/>
          <w:szCs w:val="24"/>
        </w:rPr>
        <w:t xml:space="preserve"> is in its early stage of</w:t>
      </w:r>
      <w:r>
        <w:rPr>
          <w:rFonts w:ascii="Arial" w:hAnsi="Arial"/>
          <w:sz w:val="24"/>
          <w:szCs w:val="24"/>
        </w:rPr>
        <w:t xml:space="preserve"> </w:t>
      </w:r>
      <w:r w:rsidRPr="001F0322">
        <w:rPr>
          <w:rFonts w:ascii="Arial" w:hAnsi="Arial"/>
          <w:sz w:val="24"/>
          <w:szCs w:val="24"/>
        </w:rPr>
        <w:t>development it needs many steps toward the EMS in the d</w:t>
      </w:r>
      <w:r>
        <w:rPr>
          <w:rFonts w:ascii="Arial" w:hAnsi="Arial"/>
          <w:sz w:val="24"/>
          <w:szCs w:val="24"/>
        </w:rPr>
        <w:t xml:space="preserve">eveloped countries and a strong </w:t>
      </w:r>
      <w:r w:rsidRPr="001F0322">
        <w:rPr>
          <w:rFonts w:ascii="Arial" w:hAnsi="Arial"/>
          <w:sz w:val="24"/>
          <w:szCs w:val="24"/>
        </w:rPr>
        <w:t>base</w:t>
      </w:r>
      <w:r w:rsidR="00C6068B">
        <w:rPr>
          <w:rFonts w:ascii="Arial" w:hAnsi="Arial"/>
          <w:sz w:val="24"/>
          <w:szCs w:val="24"/>
        </w:rPr>
        <w:t>s</w:t>
      </w:r>
      <w:r w:rsidRPr="001F0322">
        <w:rPr>
          <w:rFonts w:ascii="Arial" w:hAnsi="Arial"/>
          <w:sz w:val="24"/>
          <w:szCs w:val="24"/>
        </w:rPr>
        <w:t xml:space="preserve"> for le</w:t>
      </w:r>
      <w:r w:rsidR="00C6068B">
        <w:rPr>
          <w:rFonts w:ascii="Arial" w:hAnsi="Arial"/>
          <w:sz w:val="24"/>
          <w:szCs w:val="24"/>
        </w:rPr>
        <w:t>gislation</w:t>
      </w:r>
      <w:r w:rsidRPr="001F0322">
        <w:rPr>
          <w:rFonts w:ascii="Arial" w:hAnsi="Arial"/>
          <w:sz w:val="24"/>
          <w:szCs w:val="24"/>
        </w:rPr>
        <w:t xml:space="preserve"> enforcement</w:t>
      </w:r>
      <w:r w:rsidR="00C6068B">
        <w:rPr>
          <w:rFonts w:ascii="Arial" w:hAnsi="Arial"/>
          <w:sz w:val="24"/>
          <w:szCs w:val="24"/>
        </w:rPr>
        <w:t>s</w:t>
      </w:r>
      <w:r w:rsidRPr="001F0322">
        <w:rPr>
          <w:rFonts w:ascii="Arial" w:hAnsi="Arial"/>
          <w:sz w:val="24"/>
          <w:szCs w:val="24"/>
        </w:rPr>
        <w:t xml:space="preserve">. </w:t>
      </w:r>
      <w:r w:rsidR="00CD1C37">
        <w:rPr>
          <w:rFonts w:ascii="Arial" w:hAnsi="Arial"/>
          <w:sz w:val="24"/>
          <w:szCs w:val="24"/>
        </w:rPr>
        <w:t>It was recommended that the re</w:t>
      </w:r>
      <w:r w:rsidRPr="001F0322">
        <w:rPr>
          <w:rFonts w:ascii="Arial" w:hAnsi="Arial"/>
          <w:sz w:val="24"/>
          <w:szCs w:val="24"/>
        </w:rPr>
        <w:t>gion</w:t>
      </w:r>
      <w:r w:rsidR="00CD1C37">
        <w:rPr>
          <w:rFonts w:ascii="Arial" w:hAnsi="Arial"/>
          <w:sz w:val="24"/>
          <w:szCs w:val="24"/>
        </w:rPr>
        <w:t xml:space="preserve"> may develop an e-waste management system,</w:t>
      </w:r>
      <w:r w:rsidRPr="007C36DC">
        <w:rPr>
          <w:rFonts w:ascii="Arial" w:hAnsi="Arial"/>
          <w:sz w:val="24"/>
          <w:szCs w:val="24"/>
        </w:rPr>
        <w:t xml:space="preserve"> a national framework for the management of e-waste</w:t>
      </w:r>
      <w:r>
        <w:rPr>
          <w:rFonts w:ascii="Arial" w:hAnsi="Arial"/>
          <w:sz w:val="24"/>
          <w:szCs w:val="24"/>
        </w:rPr>
        <w:t xml:space="preserve">, like awareness, </w:t>
      </w:r>
      <w:r w:rsidRPr="007C36DC">
        <w:rPr>
          <w:rFonts w:ascii="Arial" w:hAnsi="Arial"/>
          <w:sz w:val="24"/>
          <w:szCs w:val="24"/>
        </w:rPr>
        <w:t xml:space="preserve">education and involve the whole community, </w:t>
      </w:r>
      <w:r>
        <w:rPr>
          <w:rFonts w:ascii="Arial" w:hAnsi="Arial"/>
          <w:sz w:val="24"/>
          <w:szCs w:val="24"/>
        </w:rPr>
        <w:t>starting</w:t>
      </w:r>
      <w:r w:rsidRPr="007C36DC">
        <w:rPr>
          <w:rFonts w:ascii="Arial" w:hAnsi="Arial"/>
          <w:sz w:val="24"/>
          <w:szCs w:val="24"/>
        </w:rPr>
        <w:t xml:space="preserve"> pilot </w:t>
      </w:r>
      <w:r>
        <w:rPr>
          <w:rFonts w:ascii="Arial" w:hAnsi="Arial"/>
          <w:sz w:val="24"/>
          <w:szCs w:val="24"/>
        </w:rPr>
        <w:t>plans</w:t>
      </w:r>
      <w:r w:rsidRPr="007C36DC">
        <w:rPr>
          <w:rFonts w:ascii="Arial" w:hAnsi="Arial"/>
          <w:sz w:val="24"/>
          <w:szCs w:val="24"/>
        </w:rPr>
        <w:t xml:space="preserve"> on sorting and collection of </w:t>
      </w:r>
      <w:r>
        <w:rPr>
          <w:rFonts w:ascii="Arial" w:hAnsi="Arial"/>
          <w:sz w:val="24"/>
          <w:szCs w:val="24"/>
        </w:rPr>
        <w:t xml:space="preserve">electronic </w:t>
      </w:r>
      <w:r w:rsidRPr="007C36DC">
        <w:rPr>
          <w:rFonts w:ascii="Arial" w:hAnsi="Arial"/>
          <w:sz w:val="24"/>
          <w:szCs w:val="24"/>
        </w:rPr>
        <w:t xml:space="preserve">wastes, including take back </w:t>
      </w:r>
      <w:r>
        <w:rPr>
          <w:rFonts w:ascii="Arial" w:hAnsi="Arial"/>
          <w:sz w:val="24"/>
          <w:szCs w:val="24"/>
        </w:rPr>
        <w:t>plans</w:t>
      </w:r>
      <w:r w:rsidRPr="007C36DC">
        <w:rPr>
          <w:rFonts w:ascii="Arial" w:hAnsi="Arial"/>
          <w:sz w:val="24"/>
          <w:szCs w:val="24"/>
        </w:rPr>
        <w:t xml:space="preserve"> and </w:t>
      </w:r>
      <w:r>
        <w:rPr>
          <w:rFonts w:ascii="Arial" w:hAnsi="Arial"/>
          <w:sz w:val="24"/>
          <w:szCs w:val="24"/>
        </w:rPr>
        <w:t>plans</w:t>
      </w:r>
      <w:r w:rsidRPr="007C36DC">
        <w:rPr>
          <w:rFonts w:ascii="Arial" w:hAnsi="Arial"/>
          <w:sz w:val="24"/>
          <w:szCs w:val="24"/>
        </w:rPr>
        <w:t xml:space="preserve"> for repair recycling and refurbishment, provision of a strong regulatory environment</w:t>
      </w:r>
      <w:r w:rsidR="00CD1C37">
        <w:rPr>
          <w:rFonts w:ascii="Arial" w:hAnsi="Arial"/>
          <w:sz w:val="24"/>
          <w:szCs w:val="24"/>
        </w:rPr>
        <w:t>.</w:t>
      </w:r>
      <w:r w:rsidRPr="007C36DC">
        <w:rPr>
          <w:rFonts w:ascii="Arial" w:hAnsi="Arial"/>
          <w:sz w:val="24"/>
          <w:szCs w:val="24"/>
        </w:rPr>
        <w:t xml:space="preserve"> </w:t>
      </w:r>
    </w:p>
    <w:p w:rsidR="00A424ED" w:rsidRDefault="00A424ED" w:rsidP="003911D0">
      <w:pPr>
        <w:spacing w:line="240" w:lineRule="auto"/>
        <w:contextualSpacing/>
        <w:jc w:val="center"/>
        <w:rPr>
          <w:rFonts w:ascii="Arial" w:hAnsi="Arial"/>
          <w:b/>
          <w:bCs/>
          <w:sz w:val="24"/>
          <w:szCs w:val="24"/>
        </w:rPr>
      </w:pPr>
    </w:p>
    <w:p w:rsidR="00A424ED" w:rsidRDefault="00A424ED" w:rsidP="003911D0">
      <w:pPr>
        <w:spacing w:line="240" w:lineRule="auto"/>
        <w:contextualSpacing/>
        <w:jc w:val="center"/>
        <w:rPr>
          <w:rFonts w:ascii="Arial" w:hAnsi="Arial"/>
          <w:b/>
          <w:bCs/>
          <w:sz w:val="24"/>
          <w:szCs w:val="24"/>
        </w:rPr>
      </w:pPr>
    </w:p>
    <w:p w:rsidR="009464AE" w:rsidRPr="00596B50" w:rsidRDefault="003911D0" w:rsidP="003911D0">
      <w:pPr>
        <w:autoSpaceDE w:val="0"/>
        <w:autoSpaceDN w:val="0"/>
        <w:adjustRightInd w:val="0"/>
        <w:spacing w:after="0" w:line="240" w:lineRule="auto"/>
        <w:contextualSpacing/>
        <w:jc w:val="both"/>
        <w:rPr>
          <w:rFonts w:ascii="Arial" w:hAnsi="Arial"/>
          <w:b/>
          <w:bCs/>
          <w:sz w:val="24"/>
          <w:szCs w:val="24"/>
        </w:rPr>
      </w:pPr>
      <w:r>
        <w:rPr>
          <w:rFonts w:ascii="Arial" w:hAnsi="Arial"/>
          <w:b/>
          <w:bCs/>
          <w:sz w:val="24"/>
          <w:szCs w:val="24"/>
        </w:rPr>
        <w:t>Introduction</w:t>
      </w:r>
    </w:p>
    <w:p w:rsidR="003911D0" w:rsidRDefault="003911D0" w:rsidP="003911D0">
      <w:pPr>
        <w:spacing w:line="240" w:lineRule="auto"/>
        <w:ind w:firstLine="720"/>
        <w:contextualSpacing/>
        <w:jc w:val="both"/>
        <w:rPr>
          <w:rFonts w:ascii="Arial" w:hAnsi="Arial"/>
          <w:sz w:val="24"/>
          <w:szCs w:val="24"/>
        </w:rPr>
      </w:pPr>
    </w:p>
    <w:p w:rsidR="00F27CEB" w:rsidRPr="00F27CEB" w:rsidRDefault="00F27CEB" w:rsidP="003911D0">
      <w:pPr>
        <w:spacing w:line="240" w:lineRule="auto"/>
        <w:ind w:firstLine="720"/>
        <w:contextualSpacing/>
        <w:jc w:val="both"/>
        <w:rPr>
          <w:rFonts w:ascii="Arial" w:hAnsi="Arial"/>
          <w:sz w:val="24"/>
          <w:szCs w:val="24"/>
        </w:rPr>
      </w:pPr>
      <w:r w:rsidRPr="00F27CEB">
        <w:rPr>
          <w:rFonts w:ascii="Arial" w:hAnsi="Arial"/>
          <w:sz w:val="24"/>
          <w:szCs w:val="24"/>
        </w:rPr>
        <w:t>E-waste in general is classified as hazardous waste in Bahrain as per the Ministerial Order No. 3 of 2006</w:t>
      </w:r>
      <w:bookmarkStart w:id="0" w:name="_GoBack"/>
      <w:bookmarkEnd w:id="0"/>
      <w:r w:rsidRPr="00F27CEB">
        <w:rPr>
          <w:rFonts w:ascii="Arial" w:hAnsi="Arial"/>
          <w:sz w:val="24"/>
          <w:szCs w:val="24"/>
        </w:rPr>
        <w:t xml:space="preserve"> with regards to the Hazardous Waste Management. Due to the nature, composition and toxicity of E-waste, it is being dealt as per the criteria and methodology mentioned in Basel Convention. The Kingdom of Bahrain is a signatory of the Convention and has ratified and implemented it in true spirit and form.</w:t>
      </w:r>
    </w:p>
    <w:p w:rsidR="00F27CEB" w:rsidRPr="00596B50" w:rsidRDefault="00F27CEB" w:rsidP="003911D0">
      <w:pPr>
        <w:spacing w:line="240" w:lineRule="auto"/>
        <w:ind w:firstLine="720"/>
        <w:contextualSpacing/>
        <w:jc w:val="both"/>
        <w:rPr>
          <w:rFonts w:ascii="Arial" w:hAnsi="Arial"/>
          <w:sz w:val="24"/>
          <w:szCs w:val="24"/>
        </w:rPr>
      </w:pPr>
      <w:r w:rsidRPr="00F27CEB">
        <w:rPr>
          <w:rFonts w:ascii="Arial" w:hAnsi="Arial"/>
          <w:sz w:val="24"/>
          <w:szCs w:val="24"/>
        </w:rPr>
        <w:t>There exists no E-waste disposal or treatment facility in the kingdom of Bahrain, due to which the Environmental Regulatory Authority (</w:t>
      </w:r>
      <w:r w:rsidR="00CC52DA" w:rsidRPr="00CC52DA">
        <w:rPr>
          <w:rFonts w:ascii="Arial" w:hAnsi="Arial"/>
          <w:sz w:val="24"/>
          <w:szCs w:val="24"/>
        </w:rPr>
        <w:t>B</w:t>
      </w:r>
      <w:r w:rsidR="00CC52DA">
        <w:rPr>
          <w:rFonts w:ascii="Arial" w:hAnsi="Arial"/>
          <w:sz w:val="24"/>
          <w:szCs w:val="24"/>
        </w:rPr>
        <w:t>ahrain</w:t>
      </w:r>
      <w:r w:rsidR="00CC52DA" w:rsidRPr="00CC52DA">
        <w:rPr>
          <w:rFonts w:ascii="Arial" w:hAnsi="Arial"/>
          <w:sz w:val="24"/>
          <w:szCs w:val="24"/>
        </w:rPr>
        <w:t xml:space="preserve"> p</w:t>
      </w:r>
      <w:r w:rsidR="00CC52DA">
        <w:rPr>
          <w:rFonts w:ascii="Arial" w:hAnsi="Arial"/>
          <w:sz w:val="24"/>
          <w:szCs w:val="24"/>
        </w:rPr>
        <w:t xml:space="preserve">ublic </w:t>
      </w:r>
      <w:r w:rsidR="00CC52DA" w:rsidRPr="00CC52DA">
        <w:rPr>
          <w:rFonts w:ascii="Arial" w:hAnsi="Arial"/>
          <w:sz w:val="24"/>
          <w:szCs w:val="24"/>
        </w:rPr>
        <w:t>C</w:t>
      </w:r>
      <w:r w:rsidR="00CC52DA">
        <w:rPr>
          <w:rFonts w:ascii="Arial" w:hAnsi="Arial"/>
          <w:sz w:val="24"/>
          <w:szCs w:val="24"/>
        </w:rPr>
        <w:t>ommission</w:t>
      </w:r>
      <w:r w:rsidRPr="00F27CEB">
        <w:rPr>
          <w:rFonts w:ascii="Arial" w:hAnsi="Arial"/>
          <w:sz w:val="24"/>
          <w:szCs w:val="24"/>
        </w:rPr>
        <w:t xml:space="preserve">) favors its export to countries where such waste can be properly recycled and useful elements can be recovered in an environmental friendly manner. The main problem encountered in the country is lack of awareness </w:t>
      </w:r>
      <w:r w:rsidR="00D03764">
        <w:rPr>
          <w:rFonts w:ascii="Arial" w:hAnsi="Arial"/>
          <w:sz w:val="24"/>
          <w:szCs w:val="24"/>
        </w:rPr>
        <w:t>in the</w:t>
      </w:r>
      <w:r w:rsidRPr="00F27CEB">
        <w:rPr>
          <w:rFonts w:ascii="Arial" w:hAnsi="Arial"/>
          <w:sz w:val="24"/>
          <w:szCs w:val="24"/>
        </w:rPr>
        <w:t xml:space="preserve"> management of E-waste due to which often it is being mixed with municipal and industrial waste and is being dumped at local landfill site. Such disposal cause irreversible harm to the soil, ground water and environmental resources. Thus, there is a great need for educating the people regarding E-waste segregation, proper storage, handling and disposal. On part of the Government, separate and dedicated E-waste disposal points are to be established where people can conveniently dispose their unwanted or used electronics and e-waste.</w:t>
      </w:r>
    </w:p>
    <w:p w:rsidR="003911D0" w:rsidRDefault="003911D0" w:rsidP="003911D0">
      <w:pPr>
        <w:spacing w:line="240" w:lineRule="auto"/>
        <w:ind w:firstLine="720"/>
        <w:contextualSpacing/>
        <w:jc w:val="both"/>
        <w:rPr>
          <w:rFonts w:ascii="Arial" w:hAnsi="Arial"/>
          <w:sz w:val="24"/>
          <w:szCs w:val="24"/>
        </w:rPr>
      </w:pPr>
    </w:p>
    <w:p w:rsidR="009464AE" w:rsidRPr="00596B50" w:rsidRDefault="003911D0" w:rsidP="003911D0">
      <w:pPr>
        <w:spacing w:line="240" w:lineRule="auto"/>
        <w:ind w:firstLine="720"/>
        <w:contextualSpacing/>
        <w:jc w:val="both"/>
        <w:rPr>
          <w:rFonts w:ascii="Arial" w:hAnsi="Arial"/>
          <w:color w:val="000000"/>
          <w:sz w:val="24"/>
          <w:szCs w:val="24"/>
        </w:rPr>
      </w:pPr>
      <w:r>
        <w:rPr>
          <w:rFonts w:ascii="Arial" w:hAnsi="Arial"/>
          <w:sz w:val="24"/>
          <w:szCs w:val="24"/>
        </w:rPr>
        <w:t>This study aimed in</w:t>
      </w:r>
      <w:r w:rsidR="009464AE" w:rsidRPr="00596B50">
        <w:rPr>
          <w:rFonts w:ascii="Arial" w:hAnsi="Arial"/>
          <w:sz w:val="24"/>
          <w:szCs w:val="24"/>
        </w:rPr>
        <w:t xml:space="preserve"> assess</w:t>
      </w:r>
      <w:r>
        <w:rPr>
          <w:rFonts w:ascii="Arial" w:hAnsi="Arial"/>
          <w:sz w:val="24"/>
          <w:szCs w:val="24"/>
        </w:rPr>
        <w:t>ing</w:t>
      </w:r>
      <w:r w:rsidR="009464AE" w:rsidRPr="00596B50">
        <w:rPr>
          <w:rFonts w:ascii="Arial" w:hAnsi="Arial"/>
          <w:sz w:val="24"/>
          <w:szCs w:val="24"/>
        </w:rPr>
        <w:t xml:space="preserve"> the e-waste procedures adopted by the Public Commission in the Kingdom of Bahrain. Specifically this study sought to answer </w:t>
      </w:r>
      <w:r>
        <w:rPr>
          <w:rFonts w:ascii="Arial" w:hAnsi="Arial"/>
          <w:sz w:val="24"/>
          <w:szCs w:val="24"/>
        </w:rPr>
        <w:t>on t</w:t>
      </w:r>
      <w:r w:rsidR="009464AE" w:rsidRPr="00596B50">
        <w:rPr>
          <w:rFonts w:ascii="Arial" w:hAnsi="Arial"/>
          <w:sz w:val="24"/>
          <w:szCs w:val="24"/>
        </w:rPr>
        <w:t xml:space="preserve">he status </w:t>
      </w:r>
      <w:r>
        <w:rPr>
          <w:rFonts w:ascii="Arial" w:hAnsi="Arial"/>
          <w:sz w:val="24"/>
          <w:szCs w:val="24"/>
        </w:rPr>
        <w:t xml:space="preserve">and the level of effectiveness </w:t>
      </w:r>
      <w:r w:rsidR="009464AE" w:rsidRPr="00596B50">
        <w:rPr>
          <w:rFonts w:ascii="Arial" w:hAnsi="Arial"/>
          <w:sz w:val="24"/>
          <w:szCs w:val="24"/>
        </w:rPr>
        <w:t>of the e-waste procedures adopted by the Public Commission</w:t>
      </w:r>
      <w:r>
        <w:rPr>
          <w:rFonts w:ascii="Arial" w:hAnsi="Arial"/>
          <w:sz w:val="24"/>
          <w:szCs w:val="24"/>
        </w:rPr>
        <w:t xml:space="preserve"> in terms of </w:t>
      </w:r>
      <w:r w:rsidR="009464AE" w:rsidRPr="00596B50">
        <w:rPr>
          <w:rFonts w:ascii="Arial" w:hAnsi="Arial"/>
          <w:sz w:val="24"/>
          <w:szCs w:val="24"/>
        </w:rPr>
        <w:t>Planning</w:t>
      </w:r>
      <w:r>
        <w:rPr>
          <w:rFonts w:ascii="Arial" w:hAnsi="Arial"/>
          <w:sz w:val="24"/>
          <w:szCs w:val="24"/>
        </w:rPr>
        <w:t>, C</w:t>
      </w:r>
      <w:r w:rsidR="009464AE" w:rsidRPr="00596B50">
        <w:rPr>
          <w:rFonts w:ascii="Arial" w:hAnsi="Arial"/>
          <w:sz w:val="24"/>
          <w:szCs w:val="24"/>
        </w:rPr>
        <w:t>ontrol</w:t>
      </w:r>
      <w:r>
        <w:rPr>
          <w:rFonts w:ascii="Arial" w:hAnsi="Arial"/>
          <w:sz w:val="24"/>
          <w:szCs w:val="24"/>
        </w:rPr>
        <w:t>, S</w:t>
      </w:r>
      <w:r w:rsidR="009464AE" w:rsidRPr="00596B50">
        <w:rPr>
          <w:rFonts w:ascii="Arial" w:hAnsi="Arial"/>
          <w:sz w:val="24"/>
          <w:szCs w:val="24"/>
        </w:rPr>
        <w:t>torage</w:t>
      </w:r>
      <w:r>
        <w:rPr>
          <w:rFonts w:ascii="Arial" w:hAnsi="Arial"/>
          <w:sz w:val="24"/>
          <w:szCs w:val="24"/>
        </w:rPr>
        <w:t>, and Containment of W</w:t>
      </w:r>
      <w:r w:rsidR="009464AE" w:rsidRPr="00596B50">
        <w:rPr>
          <w:rFonts w:ascii="Arial" w:hAnsi="Arial"/>
          <w:sz w:val="24"/>
          <w:szCs w:val="24"/>
        </w:rPr>
        <w:t>aste</w:t>
      </w:r>
      <w:r>
        <w:rPr>
          <w:rFonts w:ascii="Arial" w:hAnsi="Arial"/>
          <w:sz w:val="24"/>
          <w:szCs w:val="24"/>
        </w:rPr>
        <w:t xml:space="preserve">. </w:t>
      </w:r>
    </w:p>
    <w:p w:rsidR="00C65FFD" w:rsidRDefault="00C65FFD" w:rsidP="003911D0">
      <w:pPr>
        <w:autoSpaceDE w:val="0"/>
        <w:autoSpaceDN w:val="0"/>
        <w:adjustRightInd w:val="0"/>
        <w:spacing w:after="0" w:line="240" w:lineRule="auto"/>
        <w:contextualSpacing/>
        <w:jc w:val="both"/>
        <w:rPr>
          <w:rFonts w:ascii="Arial" w:hAnsi="Arial"/>
          <w:b/>
          <w:bCs/>
          <w:sz w:val="24"/>
          <w:szCs w:val="24"/>
        </w:rPr>
      </w:pPr>
    </w:p>
    <w:p w:rsidR="009464AE" w:rsidRPr="00596B50" w:rsidRDefault="009464AE" w:rsidP="003911D0">
      <w:pPr>
        <w:autoSpaceDE w:val="0"/>
        <w:autoSpaceDN w:val="0"/>
        <w:adjustRightInd w:val="0"/>
        <w:spacing w:after="0" w:line="240" w:lineRule="auto"/>
        <w:contextualSpacing/>
        <w:jc w:val="both"/>
        <w:rPr>
          <w:rFonts w:ascii="Arial" w:hAnsi="Arial"/>
          <w:b/>
          <w:bCs/>
          <w:sz w:val="24"/>
          <w:szCs w:val="24"/>
        </w:rPr>
      </w:pPr>
      <w:r w:rsidRPr="00596B50">
        <w:rPr>
          <w:rFonts w:ascii="Arial" w:hAnsi="Arial"/>
          <w:b/>
          <w:bCs/>
          <w:sz w:val="24"/>
          <w:szCs w:val="24"/>
        </w:rPr>
        <w:lastRenderedPageBreak/>
        <w:t>Synthesis of the Study</w:t>
      </w:r>
    </w:p>
    <w:p w:rsidR="003911D0" w:rsidRDefault="003911D0" w:rsidP="003911D0">
      <w:pPr>
        <w:spacing w:line="240" w:lineRule="auto"/>
        <w:ind w:firstLine="720"/>
        <w:contextualSpacing/>
        <w:jc w:val="both"/>
        <w:rPr>
          <w:rFonts w:ascii="Arial" w:hAnsi="Arial"/>
          <w:sz w:val="24"/>
          <w:szCs w:val="24"/>
        </w:rPr>
      </w:pPr>
    </w:p>
    <w:p w:rsidR="009464AE" w:rsidRDefault="009464AE" w:rsidP="003911D0">
      <w:pPr>
        <w:spacing w:line="240" w:lineRule="auto"/>
        <w:ind w:firstLine="720"/>
        <w:contextualSpacing/>
        <w:jc w:val="both"/>
        <w:rPr>
          <w:rFonts w:ascii="Arial" w:hAnsi="Arial"/>
          <w:sz w:val="24"/>
          <w:szCs w:val="24"/>
        </w:rPr>
      </w:pPr>
      <w:r w:rsidRPr="00596B50">
        <w:rPr>
          <w:rFonts w:ascii="Arial" w:hAnsi="Arial"/>
          <w:sz w:val="24"/>
          <w:szCs w:val="24"/>
        </w:rPr>
        <w:t xml:space="preserve">With regard to previous studies, this research study differs as it emphasizes and further handles the </w:t>
      </w:r>
      <w:r w:rsidR="00963666">
        <w:rPr>
          <w:rFonts w:ascii="Arial" w:hAnsi="Arial"/>
          <w:sz w:val="24"/>
          <w:szCs w:val="24"/>
        </w:rPr>
        <w:t>waste</w:t>
      </w:r>
      <w:r w:rsidRPr="00596B50">
        <w:rPr>
          <w:rFonts w:ascii="Arial" w:hAnsi="Arial"/>
          <w:sz w:val="24"/>
          <w:szCs w:val="24"/>
        </w:rPr>
        <w:t xml:space="preserve"> management strategic implementation in the company, especially the management. After reading the previous studies, the researcher has understood that most of the company departments develop their goals through formal documents like multi-year improvement plans, comprehensive plans, and task-force reports, the planning activities of their maintenance departments often are much less organized. </w:t>
      </w:r>
    </w:p>
    <w:p w:rsidR="009464AE" w:rsidRPr="00596B50" w:rsidRDefault="009464AE" w:rsidP="003911D0">
      <w:pPr>
        <w:autoSpaceDE w:val="0"/>
        <w:autoSpaceDN w:val="0"/>
        <w:adjustRightInd w:val="0"/>
        <w:spacing w:after="0" w:line="240" w:lineRule="auto"/>
        <w:ind w:firstLine="720"/>
        <w:contextualSpacing/>
        <w:jc w:val="both"/>
        <w:rPr>
          <w:rFonts w:ascii="Arial" w:hAnsi="Arial"/>
          <w:sz w:val="24"/>
          <w:szCs w:val="24"/>
        </w:rPr>
      </w:pPr>
      <w:r w:rsidRPr="00596B50">
        <w:rPr>
          <w:rFonts w:ascii="Arial" w:hAnsi="Arial"/>
          <w:sz w:val="24"/>
          <w:szCs w:val="24"/>
        </w:rPr>
        <w:t>According to Ramachandran Rao (200</w:t>
      </w:r>
      <w:r w:rsidR="003911D0">
        <w:rPr>
          <w:rFonts w:ascii="Arial" w:hAnsi="Arial"/>
          <w:sz w:val="24"/>
          <w:szCs w:val="24"/>
        </w:rPr>
        <w:t>8</w:t>
      </w:r>
      <w:r w:rsidRPr="00596B50">
        <w:rPr>
          <w:rFonts w:ascii="Arial" w:hAnsi="Arial"/>
          <w:sz w:val="24"/>
          <w:szCs w:val="24"/>
        </w:rPr>
        <w:t xml:space="preserve">), </w:t>
      </w:r>
      <w:r w:rsidRPr="00596B50">
        <w:rPr>
          <w:rFonts w:ascii="Arial" w:hAnsi="Arial"/>
          <w:color w:val="000000"/>
          <w:sz w:val="24"/>
          <w:szCs w:val="24"/>
        </w:rPr>
        <w:t xml:space="preserve">Resource recovery and recycling from millions of tons of wastes produced from industrial activities is a continuing challenge for environmental engineers and researchers. This is true as for the Bahrain Public Commission it has become a big challenge for recovery and recycling of e-waste. </w:t>
      </w:r>
    </w:p>
    <w:p w:rsidR="009464AE" w:rsidRPr="00596B50" w:rsidRDefault="009464AE" w:rsidP="003911D0">
      <w:pPr>
        <w:autoSpaceDE w:val="0"/>
        <w:autoSpaceDN w:val="0"/>
        <w:adjustRightInd w:val="0"/>
        <w:spacing w:after="0" w:line="240" w:lineRule="auto"/>
        <w:ind w:firstLine="720"/>
        <w:contextualSpacing/>
        <w:jc w:val="both"/>
        <w:rPr>
          <w:rFonts w:ascii="Arial" w:hAnsi="Arial"/>
          <w:sz w:val="24"/>
          <w:szCs w:val="24"/>
        </w:rPr>
      </w:pPr>
      <w:r w:rsidRPr="00596B50">
        <w:rPr>
          <w:rFonts w:ascii="Arial" w:hAnsi="Arial"/>
          <w:bCs/>
          <w:sz w:val="24"/>
          <w:szCs w:val="24"/>
        </w:rPr>
        <w:t xml:space="preserve">According to Joe Kausek (2008), in “Environmental Management Quick and Easy: Creating an Effective ISO 14001”, </w:t>
      </w:r>
      <w:r w:rsidRPr="00596B50">
        <w:rPr>
          <w:rFonts w:ascii="Arial" w:hAnsi="Arial"/>
          <w:sz w:val="24"/>
          <w:szCs w:val="24"/>
        </w:rPr>
        <w:t xml:space="preserve">The design and implementation of an ISO 14001 environmental management system (EMS) need not be complicated or costly, Materials producers are subject to all of the vagaries that confront any business, but have proven to be especially susceptible to demand and price variation due to their strong interdependency on (unpredictable) economic cycles and their position at the end of the supply chain.  </w:t>
      </w:r>
    </w:p>
    <w:p w:rsidR="009464AE" w:rsidRDefault="009464AE" w:rsidP="003911D0">
      <w:pPr>
        <w:autoSpaceDE w:val="0"/>
        <w:autoSpaceDN w:val="0"/>
        <w:adjustRightInd w:val="0"/>
        <w:spacing w:after="0" w:line="240" w:lineRule="auto"/>
        <w:ind w:firstLine="720"/>
        <w:contextualSpacing/>
        <w:jc w:val="both"/>
        <w:rPr>
          <w:rFonts w:ascii="Arial" w:hAnsi="Arial"/>
          <w:sz w:val="24"/>
          <w:szCs w:val="24"/>
        </w:rPr>
      </w:pPr>
      <w:r w:rsidRPr="00596B50">
        <w:rPr>
          <w:rFonts w:ascii="Arial" w:hAnsi="Arial"/>
          <w:sz w:val="24"/>
          <w:szCs w:val="24"/>
        </w:rPr>
        <w:t>Zerbock, (2008) Developed countries, however, still employ different methods of waste disposal (which largely depends on a country’s policies and preferences). The large amount of solid waste (including its collection, transfer and disposal) generated in developed nations has been generally assumed by municipal governments</w:t>
      </w:r>
    </w:p>
    <w:p w:rsidR="009464AE" w:rsidRDefault="009464AE" w:rsidP="003911D0">
      <w:pPr>
        <w:autoSpaceDE w:val="0"/>
        <w:autoSpaceDN w:val="0"/>
        <w:adjustRightInd w:val="0"/>
        <w:spacing w:after="0" w:line="240" w:lineRule="auto"/>
        <w:ind w:firstLine="720"/>
        <w:contextualSpacing/>
        <w:jc w:val="both"/>
        <w:rPr>
          <w:rFonts w:ascii="Arial" w:hAnsi="Arial"/>
          <w:sz w:val="24"/>
          <w:szCs w:val="24"/>
        </w:rPr>
      </w:pPr>
      <w:r w:rsidRPr="00596B50">
        <w:rPr>
          <w:rFonts w:ascii="Arial" w:hAnsi="Arial"/>
          <w:sz w:val="24"/>
          <w:szCs w:val="24"/>
        </w:rPr>
        <w:t xml:space="preserve">According to Montgomery (2008) Landfills can also be shifted to another use after their capacities have been reached. Bahrain doesn’t have landmines, so this study is not useful for this research. </w:t>
      </w:r>
    </w:p>
    <w:p w:rsidR="00963666" w:rsidRDefault="00963666" w:rsidP="003911D0">
      <w:pPr>
        <w:autoSpaceDE w:val="0"/>
        <w:autoSpaceDN w:val="0"/>
        <w:adjustRightInd w:val="0"/>
        <w:spacing w:after="0" w:line="240" w:lineRule="auto"/>
        <w:ind w:firstLine="720"/>
        <w:contextualSpacing/>
        <w:jc w:val="both"/>
        <w:rPr>
          <w:rFonts w:ascii="Arial" w:hAnsi="Arial"/>
          <w:sz w:val="24"/>
          <w:szCs w:val="24"/>
        </w:rPr>
      </w:pPr>
      <w:r w:rsidRPr="00963666">
        <w:rPr>
          <w:rFonts w:ascii="Arial" w:hAnsi="Arial"/>
          <w:sz w:val="24"/>
          <w:szCs w:val="24"/>
        </w:rPr>
        <w:t xml:space="preserve">Salah Eddine (2008) There is </w:t>
      </w:r>
      <w:r w:rsidR="007E2F8D">
        <w:rPr>
          <w:rFonts w:ascii="Arial" w:hAnsi="Arial"/>
          <w:sz w:val="24"/>
          <w:szCs w:val="24"/>
        </w:rPr>
        <w:t xml:space="preserve">no organized electronic </w:t>
      </w:r>
      <w:r w:rsidRPr="00963666">
        <w:rPr>
          <w:rFonts w:ascii="Arial" w:hAnsi="Arial"/>
          <w:sz w:val="24"/>
          <w:szCs w:val="24"/>
        </w:rPr>
        <w:t xml:space="preserve">waste management system in Morocco </w:t>
      </w:r>
      <w:r w:rsidR="007E2F8D">
        <w:rPr>
          <w:rFonts w:ascii="Arial" w:hAnsi="Arial"/>
          <w:sz w:val="24"/>
          <w:szCs w:val="24"/>
        </w:rPr>
        <w:t>now</w:t>
      </w:r>
      <w:r w:rsidRPr="00963666">
        <w:rPr>
          <w:rFonts w:ascii="Arial" w:hAnsi="Arial"/>
          <w:sz w:val="24"/>
          <w:szCs w:val="24"/>
        </w:rPr>
        <w:t xml:space="preserve">. The </w:t>
      </w:r>
      <w:r w:rsidR="007E2F8D">
        <w:rPr>
          <w:rFonts w:ascii="Arial" w:hAnsi="Arial"/>
          <w:sz w:val="24"/>
          <w:szCs w:val="24"/>
        </w:rPr>
        <w:t>case</w:t>
      </w:r>
      <w:r w:rsidRPr="00963666">
        <w:rPr>
          <w:rFonts w:ascii="Arial" w:hAnsi="Arial"/>
          <w:sz w:val="24"/>
          <w:szCs w:val="24"/>
        </w:rPr>
        <w:t xml:space="preserve"> </w:t>
      </w:r>
      <w:r w:rsidR="007E2F8D">
        <w:rPr>
          <w:rFonts w:ascii="Arial" w:hAnsi="Arial"/>
          <w:sz w:val="24"/>
          <w:szCs w:val="24"/>
        </w:rPr>
        <w:t>related to</w:t>
      </w:r>
      <w:r w:rsidRPr="00963666">
        <w:rPr>
          <w:rFonts w:ascii="Arial" w:hAnsi="Arial"/>
          <w:sz w:val="24"/>
          <w:szCs w:val="24"/>
        </w:rPr>
        <w:t xml:space="preserve"> e-waste is </w:t>
      </w:r>
      <w:r w:rsidR="007E2F8D">
        <w:rPr>
          <w:rFonts w:ascii="Arial" w:hAnsi="Arial"/>
          <w:sz w:val="24"/>
          <w:szCs w:val="24"/>
        </w:rPr>
        <w:t xml:space="preserve">automatically </w:t>
      </w:r>
      <w:r w:rsidRPr="00963666">
        <w:rPr>
          <w:rFonts w:ascii="Arial" w:hAnsi="Arial"/>
          <w:sz w:val="24"/>
          <w:szCs w:val="24"/>
        </w:rPr>
        <w:t xml:space="preserve"> </w:t>
      </w:r>
      <w:r w:rsidR="007E2F8D">
        <w:rPr>
          <w:rFonts w:ascii="Arial" w:hAnsi="Arial"/>
          <w:sz w:val="24"/>
          <w:szCs w:val="24"/>
        </w:rPr>
        <w:t>in concentration with</w:t>
      </w:r>
      <w:r w:rsidRPr="00963666">
        <w:rPr>
          <w:rFonts w:ascii="Arial" w:hAnsi="Arial"/>
          <w:sz w:val="24"/>
          <w:szCs w:val="24"/>
        </w:rPr>
        <w:t>, but not alarming</w:t>
      </w:r>
      <w:r w:rsidR="007E2F8D">
        <w:rPr>
          <w:rFonts w:ascii="Arial" w:hAnsi="Arial"/>
          <w:sz w:val="24"/>
          <w:szCs w:val="24"/>
        </w:rPr>
        <w:t xml:space="preserve"> tell moment</w:t>
      </w:r>
      <w:r w:rsidRPr="00963666">
        <w:rPr>
          <w:rFonts w:ascii="Arial" w:hAnsi="Arial"/>
          <w:sz w:val="24"/>
          <w:szCs w:val="24"/>
        </w:rPr>
        <w:t xml:space="preserve">. The Moroccan legal background, especially with Law 28-00, presents </w:t>
      </w:r>
      <w:r w:rsidR="007E2F8D">
        <w:rPr>
          <w:rFonts w:ascii="Arial" w:hAnsi="Arial"/>
          <w:sz w:val="24"/>
          <w:szCs w:val="24"/>
        </w:rPr>
        <w:t>a suitable</w:t>
      </w:r>
      <w:r w:rsidRPr="00963666">
        <w:rPr>
          <w:rFonts w:ascii="Arial" w:hAnsi="Arial"/>
          <w:sz w:val="24"/>
          <w:szCs w:val="24"/>
        </w:rPr>
        <w:t xml:space="preserve"> legal framework, </w:t>
      </w:r>
      <w:r w:rsidR="007E2F8D">
        <w:rPr>
          <w:rFonts w:ascii="Arial" w:hAnsi="Arial"/>
          <w:sz w:val="24"/>
          <w:szCs w:val="24"/>
        </w:rPr>
        <w:t>also</w:t>
      </w:r>
      <w:r w:rsidRPr="00963666">
        <w:rPr>
          <w:rFonts w:ascii="Arial" w:hAnsi="Arial"/>
          <w:sz w:val="24"/>
          <w:szCs w:val="24"/>
        </w:rPr>
        <w:t xml:space="preserve"> currently </w:t>
      </w:r>
      <w:r w:rsidR="007E2F8D">
        <w:rPr>
          <w:rFonts w:ascii="Arial" w:hAnsi="Arial"/>
          <w:sz w:val="24"/>
          <w:szCs w:val="24"/>
        </w:rPr>
        <w:t xml:space="preserve">not </w:t>
      </w:r>
      <w:r w:rsidRPr="00963666">
        <w:rPr>
          <w:rFonts w:ascii="Arial" w:hAnsi="Arial"/>
          <w:sz w:val="24"/>
          <w:szCs w:val="24"/>
        </w:rPr>
        <w:t>sufficient</w:t>
      </w:r>
      <w:r w:rsidR="007E2F8D">
        <w:rPr>
          <w:rFonts w:ascii="Arial" w:hAnsi="Arial"/>
          <w:sz w:val="24"/>
          <w:szCs w:val="24"/>
        </w:rPr>
        <w:t>.</w:t>
      </w:r>
    </w:p>
    <w:p w:rsidR="00963666" w:rsidRPr="00596B50" w:rsidRDefault="007E2F8D" w:rsidP="003911D0">
      <w:pPr>
        <w:autoSpaceDE w:val="0"/>
        <w:autoSpaceDN w:val="0"/>
        <w:adjustRightInd w:val="0"/>
        <w:spacing w:after="0" w:line="240" w:lineRule="auto"/>
        <w:ind w:firstLine="720"/>
        <w:contextualSpacing/>
        <w:jc w:val="both"/>
        <w:rPr>
          <w:rFonts w:ascii="Arial" w:hAnsi="Arial"/>
          <w:sz w:val="24"/>
          <w:szCs w:val="24"/>
        </w:rPr>
      </w:pPr>
      <w:r>
        <w:rPr>
          <w:rFonts w:ascii="Arial" w:hAnsi="Arial"/>
          <w:sz w:val="24"/>
          <w:szCs w:val="24"/>
        </w:rPr>
        <w:t>few</w:t>
      </w:r>
      <w:r w:rsidR="00963666" w:rsidRPr="00963666">
        <w:rPr>
          <w:rFonts w:ascii="Arial" w:hAnsi="Arial"/>
          <w:sz w:val="24"/>
          <w:szCs w:val="24"/>
        </w:rPr>
        <w:t xml:space="preserve"> countries, </w:t>
      </w:r>
      <w:r>
        <w:rPr>
          <w:rFonts w:ascii="Arial" w:hAnsi="Arial"/>
          <w:sz w:val="24"/>
          <w:szCs w:val="24"/>
        </w:rPr>
        <w:t>controlling the</w:t>
      </w:r>
      <w:r w:rsidR="00963666" w:rsidRPr="00963666">
        <w:rPr>
          <w:rFonts w:ascii="Arial" w:hAnsi="Arial"/>
          <w:sz w:val="24"/>
          <w:szCs w:val="24"/>
        </w:rPr>
        <w:t xml:space="preserve"> </w:t>
      </w:r>
      <w:r>
        <w:rPr>
          <w:rFonts w:ascii="Arial" w:hAnsi="Arial"/>
          <w:sz w:val="24"/>
          <w:szCs w:val="24"/>
        </w:rPr>
        <w:t>main</w:t>
      </w:r>
      <w:r w:rsidR="00963666" w:rsidRPr="00963666">
        <w:rPr>
          <w:rFonts w:ascii="Arial" w:hAnsi="Arial"/>
          <w:sz w:val="24"/>
          <w:szCs w:val="24"/>
        </w:rPr>
        <w:t xml:space="preserve"> of their </w:t>
      </w:r>
      <w:r>
        <w:rPr>
          <w:rFonts w:ascii="Arial" w:hAnsi="Arial"/>
          <w:sz w:val="24"/>
          <w:szCs w:val="24"/>
        </w:rPr>
        <w:t xml:space="preserve">generated </w:t>
      </w:r>
      <w:r w:rsidR="00963666" w:rsidRPr="00963666">
        <w:rPr>
          <w:rFonts w:ascii="Arial" w:hAnsi="Arial"/>
          <w:sz w:val="24"/>
          <w:szCs w:val="24"/>
        </w:rPr>
        <w:t xml:space="preserve">solid waste </w:t>
      </w:r>
      <w:r>
        <w:rPr>
          <w:rFonts w:ascii="Arial" w:hAnsi="Arial"/>
          <w:sz w:val="24"/>
          <w:szCs w:val="24"/>
        </w:rPr>
        <w:t>by using</w:t>
      </w:r>
      <w:r w:rsidR="00963666" w:rsidRPr="00963666">
        <w:rPr>
          <w:rFonts w:ascii="Arial" w:hAnsi="Arial"/>
          <w:sz w:val="24"/>
          <w:szCs w:val="24"/>
        </w:rPr>
        <w:t xml:space="preserve"> incinerators</w:t>
      </w:r>
      <w:r>
        <w:rPr>
          <w:rFonts w:ascii="Arial" w:hAnsi="Arial"/>
          <w:sz w:val="24"/>
          <w:szCs w:val="24"/>
        </w:rPr>
        <w:t xml:space="preserve"> technique</w:t>
      </w:r>
      <w:r w:rsidR="00963666" w:rsidRPr="00963666">
        <w:rPr>
          <w:rFonts w:ascii="Arial" w:hAnsi="Arial"/>
          <w:sz w:val="24"/>
          <w:szCs w:val="24"/>
        </w:rPr>
        <w:t xml:space="preserve">. Incineration, </w:t>
      </w:r>
      <w:r>
        <w:rPr>
          <w:rFonts w:ascii="Arial" w:hAnsi="Arial"/>
          <w:sz w:val="24"/>
          <w:szCs w:val="24"/>
        </w:rPr>
        <w:t>means</w:t>
      </w:r>
      <w:r w:rsidR="00963666" w:rsidRPr="00963666">
        <w:rPr>
          <w:rFonts w:ascii="Arial" w:hAnsi="Arial"/>
          <w:sz w:val="24"/>
          <w:szCs w:val="24"/>
        </w:rPr>
        <w:t xml:space="preserve"> controlled </w:t>
      </w:r>
      <w:r>
        <w:rPr>
          <w:rFonts w:ascii="Arial" w:hAnsi="Arial"/>
          <w:sz w:val="24"/>
          <w:szCs w:val="24"/>
        </w:rPr>
        <w:t xml:space="preserve">the </w:t>
      </w:r>
      <w:r w:rsidR="00963666" w:rsidRPr="00963666">
        <w:rPr>
          <w:rFonts w:ascii="Arial" w:hAnsi="Arial"/>
          <w:sz w:val="24"/>
          <w:szCs w:val="24"/>
        </w:rPr>
        <w:t xml:space="preserve">burning of waste </w:t>
      </w:r>
      <w:r>
        <w:rPr>
          <w:rFonts w:ascii="Arial" w:hAnsi="Arial"/>
          <w:sz w:val="24"/>
          <w:szCs w:val="24"/>
        </w:rPr>
        <w:t>in a</w:t>
      </w:r>
      <w:r w:rsidR="00963666" w:rsidRPr="00963666">
        <w:rPr>
          <w:rFonts w:ascii="Arial" w:hAnsi="Arial"/>
          <w:sz w:val="24"/>
          <w:szCs w:val="24"/>
        </w:rPr>
        <w:t xml:space="preserve"> high temperatures to </w:t>
      </w:r>
      <w:r>
        <w:rPr>
          <w:rFonts w:ascii="Arial" w:hAnsi="Arial"/>
          <w:sz w:val="24"/>
          <w:szCs w:val="24"/>
        </w:rPr>
        <w:t>generate</w:t>
      </w:r>
      <w:r w:rsidR="00963666" w:rsidRPr="00963666">
        <w:rPr>
          <w:rFonts w:ascii="Arial" w:hAnsi="Arial"/>
          <w:sz w:val="24"/>
          <w:szCs w:val="24"/>
        </w:rPr>
        <w:t xml:space="preserve"> </w:t>
      </w:r>
      <w:r>
        <w:rPr>
          <w:rFonts w:ascii="Arial" w:hAnsi="Arial"/>
          <w:sz w:val="24"/>
          <w:szCs w:val="24"/>
        </w:rPr>
        <w:t>emission</w:t>
      </w:r>
      <w:r w:rsidR="00963666" w:rsidRPr="00963666">
        <w:rPr>
          <w:rFonts w:ascii="Arial" w:hAnsi="Arial"/>
          <w:sz w:val="24"/>
          <w:szCs w:val="24"/>
        </w:rPr>
        <w:t xml:space="preserve"> </w:t>
      </w:r>
      <w:r>
        <w:rPr>
          <w:rFonts w:ascii="Arial" w:hAnsi="Arial"/>
          <w:sz w:val="24"/>
          <w:szCs w:val="24"/>
        </w:rPr>
        <w:t>plus</w:t>
      </w:r>
      <w:r w:rsidR="00963666" w:rsidRPr="00963666">
        <w:rPr>
          <w:rFonts w:ascii="Arial" w:hAnsi="Arial"/>
          <w:sz w:val="24"/>
          <w:szCs w:val="24"/>
        </w:rPr>
        <w:t xml:space="preserve"> ash, is another waste disposal option and an alternative to landfilling (US Environmental Protection Agency, 2009).</w:t>
      </w:r>
    </w:p>
    <w:p w:rsidR="009464AE" w:rsidRPr="00596B50" w:rsidRDefault="009464AE" w:rsidP="003911D0">
      <w:pPr>
        <w:spacing w:line="240" w:lineRule="auto"/>
        <w:contextualSpacing/>
        <w:jc w:val="center"/>
        <w:rPr>
          <w:rFonts w:ascii="Arial" w:hAnsi="Arial"/>
          <w:b/>
          <w:bCs/>
          <w:sz w:val="24"/>
          <w:szCs w:val="24"/>
        </w:rPr>
      </w:pPr>
    </w:p>
    <w:p w:rsidR="009464AE" w:rsidRPr="00596B50" w:rsidRDefault="009464AE" w:rsidP="003911D0">
      <w:pPr>
        <w:autoSpaceDE w:val="0"/>
        <w:autoSpaceDN w:val="0"/>
        <w:adjustRightInd w:val="0"/>
        <w:spacing w:after="0" w:line="240" w:lineRule="auto"/>
        <w:contextualSpacing/>
        <w:jc w:val="both"/>
        <w:rPr>
          <w:rFonts w:ascii="Arial" w:hAnsi="Arial"/>
          <w:b/>
          <w:bCs/>
          <w:sz w:val="24"/>
          <w:szCs w:val="24"/>
        </w:rPr>
      </w:pPr>
    </w:p>
    <w:p w:rsidR="009464AE" w:rsidRPr="00596B50" w:rsidRDefault="009464AE" w:rsidP="003911D0">
      <w:pPr>
        <w:autoSpaceDE w:val="0"/>
        <w:autoSpaceDN w:val="0"/>
        <w:adjustRightInd w:val="0"/>
        <w:spacing w:after="0" w:line="240" w:lineRule="auto"/>
        <w:contextualSpacing/>
        <w:jc w:val="center"/>
        <w:rPr>
          <w:rFonts w:ascii="Arial" w:hAnsi="Arial"/>
          <w:b/>
          <w:bCs/>
          <w:sz w:val="24"/>
          <w:szCs w:val="24"/>
        </w:rPr>
      </w:pPr>
    </w:p>
    <w:p w:rsidR="009464AE" w:rsidRPr="00596B50" w:rsidRDefault="009464AE" w:rsidP="003911D0">
      <w:pPr>
        <w:autoSpaceDE w:val="0"/>
        <w:autoSpaceDN w:val="0"/>
        <w:adjustRightInd w:val="0"/>
        <w:spacing w:after="0" w:line="240" w:lineRule="auto"/>
        <w:contextualSpacing/>
        <w:jc w:val="center"/>
        <w:rPr>
          <w:rFonts w:ascii="Arial" w:hAnsi="Arial"/>
          <w:b/>
          <w:bCs/>
          <w:sz w:val="24"/>
          <w:szCs w:val="24"/>
        </w:rPr>
      </w:pPr>
    </w:p>
    <w:p w:rsidR="009464AE" w:rsidRPr="00596B50" w:rsidRDefault="00EA4D75" w:rsidP="003911D0">
      <w:pPr>
        <w:autoSpaceDE w:val="0"/>
        <w:autoSpaceDN w:val="0"/>
        <w:adjustRightInd w:val="0"/>
        <w:spacing w:after="0" w:line="240" w:lineRule="auto"/>
        <w:contextualSpacing/>
        <w:jc w:val="center"/>
        <w:rPr>
          <w:rFonts w:ascii="Arial" w:hAnsi="Arial"/>
          <w:b/>
          <w:bCs/>
          <w:sz w:val="24"/>
          <w:szCs w:val="2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6181725</wp:posOffset>
                </wp:positionH>
                <wp:positionV relativeFrom="paragraph">
                  <wp:posOffset>-371475</wp:posOffset>
                </wp:positionV>
                <wp:extent cx="533400" cy="5514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33400" cy="5514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24ED" w:rsidRDefault="00A42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6.75pt;margin-top:-29.25pt;width:42pt;height:43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" fillcolor="white [3201]" strokecolor="white [3212]" strokeweight=".5pt">
                <v:textbox>
                  <w:txbxContent>
                    <w:p w:rsidR="00A424ED" w:rsidRDefault="00A424ED"/>
                  </w:txbxContent>
                </v:textbox>
              </v:shape>
            </w:pict>
          </mc:Fallback>
        </mc:AlternateContent>
      </w:r>
      <w:r w:rsidR="009464AE">
        <w:rPr>
          <w:noProof/>
        </w:rPr>
        <w:drawing>
          <wp:inline distT="0" distB="0" distL="0" distR="0">
            <wp:extent cx="6076950" cy="4450724"/>
            <wp:effectExtent l="0" t="0" r="0" b="6985"/>
            <wp:docPr id="1" name="Picture 1" descr="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730" cy="4456422"/>
                    </a:xfrm>
                    <a:prstGeom prst="rect">
                      <a:avLst/>
                    </a:prstGeom>
                    <a:noFill/>
                    <a:ln>
                      <a:noFill/>
                    </a:ln>
                  </pic:spPr>
                </pic:pic>
              </a:graphicData>
            </a:graphic>
          </wp:inline>
        </w:drawing>
      </w:r>
    </w:p>
    <w:p w:rsidR="009464AE" w:rsidRPr="00EE3C06" w:rsidRDefault="009464AE" w:rsidP="003911D0">
      <w:pPr>
        <w:spacing w:before="150" w:after="0" w:line="240" w:lineRule="auto"/>
        <w:contextualSpacing/>
        <w:jc w:val="center"/>
        <w:rPr>
          <w:rFonts w:ascii="Arial" w:hAnsi="Arial"/>
          <w:iCs/>
          <w:color w:val="000000"/>
          <w:sz w:val="20"/>
          <w:szCs w:val="20"/>
        </w:rPr>
      </w:pPr>
      <w:r w:rsidRPr="00EE3C06">
        <w:rPr>
          <w:rFonts w:ascii="Arial" w:hAnsi="Arial"/>
          <w:iCs/>
          <w:color w:val="000000"/>
          <w:sz w:val="20"/>
          <w:szCs w:val="20"/>
        </w:rPr>
        <w:t>Figure 1: e-waste management</w:t>
      </w:r>
    </w:p>
    <w:p w:rsidR="009464AE" w:rsidRPr="00EE3C06" w:rsidRDefault="009464AE" w:rsidP="003911D0">
      <w:pPr>
        <w:spacing w:before="150" w:after="0" w:line="240" w:lineRule="auto"/>
        <w:contextualSpacing/>
        <w:jc w:val="center"/>
        <w:rPr>
          <w:rFonts w:ascii="Arial" w:hAnsi="Arial"/>
          <w:iCs/>
          <w:color w:val="000000"/>
          <w:sz w:val="20"/>
          <w:szCs w:val="20"/>
        </w:rPr>
      </w:pPr>
      <w:r w:rsidRPr="00EE3C06">
        <w:rPr>
          <w:rFonts w:ascii="Arial" w:hAnsi="Arial"/>
          <w:iCs/>
          <w:color w:val="000000"/>
          <w:sz w:val="20"/>
          <w:szCs w:val="20"/>
        </w:rPr>
        <w:t>Theoretical framework of the study</w:t>
      </w:r>
    </w:p>
    <w:p w:rsidR="003B4D37" w:rsidRPr="00CD2D9E" w:rsidRDefault="003B4D37" w:rsidP="003911D0">
      <w:pPr>
        <w:spacing w:line="240" w:lineRule="auto"/>
        <w:contextualSpacing/>
        <w:jc w:val="center"/>
        <w:rPr>
          <w:rFonts w:ascii="Arial" w:hAnsi="Arial"/>
          <w:bCs/>
          <w:iCs/>
        </w:rPr>
      </w:pPr>
      <w:r w:rsidRPr="00D274C1">
        <w:rPr>
          <w:rFonts w:ascii="Arial" w:hAnsi="Arial"/>
          <w:bCs/>
          <w:iCs/>
        </w:rPr>
        <w:t>Ref: Joe Kausek (2008), in “Environmental Management Quick and Easy: C</w:t>
      </w:r>
      <w:r w:rsidR="00CD2D9E">
        <w:rPr>
          <w:rFonts w:ascii="Arial" w:hAnsi="Arial"/>
          <w:bCs/>
          <w:iCs/>
        </w:rPr>
        <w:t>reating an Effective ISO 14001”</w:t>
      </w:r>
    </w:p>
    <w:p w:rsidR="003911D0" w:rsidRDefault="003911D0" w:rsidP="003911D0">
      <w:pPr>
        <w:spacing w:before="100" w:beforeAutospacing="1" w:after="100" w:afterAutospacing="1" w:line="240" w:lineRule="auto"/>
        <w:contextualSpacing/>
        <w:jc w:val="both"/>
        <w:rPr>
          <w:rFonts w:ascii="Arial" w:hAnsi="Arial"/>
          <w:sz w:val="24"/>
          <w:szCs w:val="24"/>
        </w:rPr>
      </w:pPr>
    </w:p>
    <w:p w:rsidR="009464AE" w:rsidRDefault="009464AE" w:rsidP="003911D0">
      <w:pPr>
        <w:spacing w:before="100" w:beforeAutospacing="1" w:after="100" w:afterAutospacing="1" w:line="240" w:lineRule="auto"/>
        <w:contextualSpacing/>
        <w:jc w:val="both"/>
        <w:rPr>
          <w:rFonts w:ascii="Arial" w:hAnsi="Arial"/>
          <w:sz w:val="24"/>
          <w:szCs w:val="24"/>
        </w:rPr>
      </w:pPr>
      <w:r w:rsidRPr="00596B50">
        <w:rPr>
          <w:rFonts w:ascii="Arial" w:hAnsi="Arial"/>
          <w:sz w:val="24"/>
          <w:szCs w:val="24"/>
        </w:rPr>
        <w:t xml:space="preserve">The study was divided into two groups – A &amp; B with an average of 50 people selected in total from </w:t>
      </w:r>
      <w:r>
        <w:rPr>
          <w:rFonts w:ascii="Arial" w:hAnsi="Arial"/>
          <w:sz w:val="24"/>
          <w:szCs w:val="24"/>
        </w:rPr>
        <w:t>the Bahrain Public commission and the general public</w:t>
      </w:r>
      <w:r w:rsidRPr="00596B50">
        <w:rPr>
          <w:rFonts w:ascii="Arial" w:hAnsi="Arial"/>
          <w:sz w:val="24"/>
          <w:szCs w:val="24"/>
        </w:rPr>
        <w:t>. Study of populations is almost always governed by the laws of probability, and the conclusions of the studies may thus not always be applicable to some individuals. This odd factor may be reduced by statistical means, but such a generalization may be too vague to imply anything</w:t>
      </w:r>
    </w:p>
    <w:p w:rsidR="000826B2" w:rsidRDefault="000826B2" w:rsidP="003911D0">
      <w:pPr>
        <w:spacing w:before="100" w:beforeAutospacing="1" w:after="100" w:afterAutospacing="1" w:line="240" w:lineRule="auto"/>
        <w:contextualSpacing/>
        <w:jc w:val="both"/>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8E35DE" w:rsidRPr="00596B50" w:rsidTr="008E35DE">
        <w:trPr>
          <w:trHeight w:val="350"/>
          <w:jc w:val="center"/>
        </w:trPr>
        <w:tc>
          <w:tcPr>
            <w:tcW w:w="2214" w:type="dxa"/>
            <w:shd w:val="clear" w:color="auto" w:fill="99CCFF"/>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Respondents</w:t>
            </w:r>
          </w:p>
        </w:tc>
        <w:tc>
          <w:tcPr>
            <w:tcW w:w="2214" w:type="dxa"/>
            <w:shd w:val="clear" w:color="auto" w:fill="99CCFF"/>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Population N</w:t>
            </w:r>
          </w:p>
        </w:tc>
        <w:tc>
          <w:tcPr>
            <w:tcW w:w="2214" w:type="dxa"/>
            <w:shd w:val="clear" w:color="auto" w:fill="99CCFF"/>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Sample size</w:t>
            </w:r>
          </w:p>
        </w:tc>
      </w:tr>
      <w:tr w:rsidR="008E35DE" w:rsidRPr="00596B50" w:rsidTr="008E35DE">
        <w:trPr>
          <w:jc w:val="center"/>
        </w:trPr>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Bahrain Public Commission        e-waste management</w:t>
            </w:r>
          </w:p>
        </w:tc>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50</w:t>
            </w:r>
          </w:p>
        </w:tc>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20</w:t>
            </w:r>
          </w:p>
        </w:tc>
      </w:tr>
      <w:tr w:rsidR="008E35DE" w:rsidRPr="00596B50" w:rsidTr="008E35DE">
        <w:trPr>
          <w:jc w:val="center"/>
        </w:trPr>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General public</w:t>
            </w:r>
          </w:p>
        </w:tc>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50</w:t>
            </w:r>
          </w:p>
        </w:tc>
        <w:tc>
          <w:tcPr>
            <w:tcW w:w="2214" w:type="dxa"/>
            <w:vAlign w:val="bottom"/>
          </w:tcPr>
          <w:p w:rsidR="008E35DE" w:rsidRPr="00D64496" w:rsidRDefault="008E35DE" w:rsidP="003911D0">
            <w:pPr>
              <w:spacing w:after="0" w:line="240" w:lineRule="auto"/>
              <w:contextualSpacing/>
              <w:jc w:val="center"/>
              <w:rPr>
                <w:rFonts w:ascii="Arial" w:hAnsi="Arial"/>
                <w:sz w:val="18"/>
                <w:szCs w:val="18"/>
              </w:rPr>
            </w:pPr>
            <w:r w:rsidRPr="00D64496">
              <w:rPr>
                <w:rFonts w:ascii="Arial" w:hAnsi="Arial"/>
                <w:sz w:val="18"/>
                <w:szCs w:val="18"/>
              </w:rPr>
              <w:t>30</w:t>
            </w:r>
          </w:p>
        </w:tc>
      </w:tr>
      <w:tr w:rsidR="008E35DE" w:rsidRPr="00596B50" w:rsidTr="008E35DE">
        <w:trPr>
          <w:jc w:val="center"/>
        </w:trPr>
        <w:tc>
          <w:tcPr>
            <w:tcW w:w="2214" w:type="dxa"/>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TOTAL</w:t>
            </w:r>
          </w:p>
        </w:tc>
        <w:tc>
          <w:tcPr>
            <w:tcW w:w="2214" w:type="dxa"/>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100</w:t>
            </w:r>
          </w:p>
        </w:tc>
        <w:tc>
          <w:tcPr>
            <w:tcW w:w="2214" w:type="dxa"/>
            <w:vAlign w:val="bottom"/>
          </w:tcPr>
          <w:p w:rsidR="008E35DE" w:rsidRPr="00D64496" w:rsidRDefault="008E35DE" w:rsidP="003911D0">
            <w:pPr>
              <w:spacing w:after="0" w:line="240" w:lineRule="auto"/>
              <w:contextualSpacing/>
              <w:jc w:val="center"/>
              <w:rPr>
                <w:rFonts w:ascii="Arial" w:hAnsi="Arial"/>
                <w:b/>
                <w:sz w:val="18"/>
                <w:szCs w:val="18"/>
              </w:rPr>
            </w:pPr>
            <w:r w:rsidRPr="00D64496">
              <w:rPr>
                <w:rFonts w:ascii="Arial" w:hAnsi="Arial"/>
                <w:b/>
                <w:sz w:val="18"/>
                <w:szCs w:val="18"/>
              </w:rPr>
              <w:t>50</w:t>
            </w:r>
          </w:p>
        </w:tc>
      </w:tr>
    </w:tbl>
    <w:p w:rsidR="001F0322" w:rsidRDefault="001F0322" w:rsidP="003911D0">
      <w:pPr>
        <w:spacing w:line="240" w:lineRule="auto"/>
        <w:contextualSpacing/>
        <w:jc w:val="both"/>
        <w:rPr>
          <w:rFonts w:ascii="Arial" w:hAnsi="Arial"/>
          <w:b/>
          <w:bCs/>
          <w:sz w:val="24"/>
          <w:szCs w:val="24"/>
        </w:rPr>
      </w:pPr>
    </w:p>
    <w:p w:rsidR="009464AE" w:rsidRPr="00596B50" w:rsidRDefault="009464AE" w:rsidP="00C65FFD">
      <w:pPr>
        <w:spacing w:before="100" w:beforeAutospacing="1" w:after="100" w:afterAutospacing="1" w:line="240" w:lineRule="auto"/>
        <w:ind w:firstLine="720"/>
        <w:contextualSpacing/>
        <w:jc w:val="both"/>
        <w:rPr>
          <w:rFonts w:ascii="Arial" w:hAnsi="Arial"/>
          <w:sz w:val="24"/>
          <w:szCs w:val="24"/>
        </w:rPr>
      </w:pPr>
      <w:r w:rsidRPr="00596B50">
        <w:rPr>
          <w:rFonts w:ascii="Arial" w:hAnsi="Arial"/>
          <w:sz w:val="24"/>
          <w:szCs w:val="24"/>
        </w:rPr>
        <w:t xml:space="preserve">Random sampling is a sampling technique where we select a group of subjects (a sample) for study from a larger group (a population). Each individual is chosen entirely by </w:t>
      </w:r>
      <w:r w:rsidRPr="00596B50">
        <w:rPr>
          <w:rFonts w:ascii="Arial" w:hAnsi="Arial"/>
          <w:sz w:val="24"/>
          <w:szCs w:val="24"/>
        </w:rPr>
        <w:lastRenderedPageBreak/>
        <w:t>chance and each member of the population has a known, but possibly non-equal, chance of being included in the sample. By using random sampling, the likelihood of bias is reduced. There are many possibilities including: telephone surveys, paper and pencil surveys, web-based surveys, attitude surveys, observation of corrections jobs being performed, subject-matter-expert meetings, literature reviews, and field tests with experimental designs, trend analyses and projections. </w:t>
      </w:r>
    </w:p>
    <w:p w:rsidR="00C65FFD" w:rsidRDefault="00C65FFD" w:rsidP="003911D0">
      <w:pPr>
        <w:spacing w:line="240" w:lineRule="auto"/>
        <w:contextualSpacing/>
        <w:rPr>
          <w:rFonts w:ascii="Arial" w:eastAsia="Calibri" w:hAnsi="Arial"/>
          <w:b/>
          <w:sz w:val="24"/>
          <w:szCs w:val="24"/>
        </w:rPr>
      </w:pPr>
    </w:p>
    <w:p w:rsidR="009464AE" w:rsidRPr="00D64496" w:rsidRDefault="00C65FFD" w:rsidP="003911D0">
      <w:pPr>
        <w:spacing w:line="240" w:lineRule="auto"/>
        <w:contextualSpacing/>
        <w:rPr>
          <w:rFonts w:ascii="Arial" w:eastAsia="Calibri" w:hAnsi="Arial"/>
          <w:b/>
          <w:sz w:val="18"/>
          <w:szCs w:val="18"/>
        </w:rPr>
      </w:pPr>
      <w:r w:rsidRPr="00D64496">
        <w:rPr>
          <w:rFonts w:ascii="Arial" w:eastAsia="Calibri" w:hAnsi="Arial"/>
          <w:b/>
          <w:sz w:val="18"/>
          <w:szCs w:val="18"/>
        </w:rPr>
        <w:t>T</w:t>
      </w:r>
      <w:r w:rsidR="009464AE" w:rsidRPr="00D64496">
        <w:rPr>
          <w:rFonts w:ascii="Arial" w:eastAsia="Calibri" w:hAnsi="Arial"/>
          <w:b/>
          <w:sz w:val="18"/>
          <w:szCs w:val="18"/>
        </w:rPr>
        <w:t>he status of the e-waste procedures adopted by the Bahrain Public Commission in the Kingdom of Bahrain in terms of planning</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439"/>
        <w:gridCol w:w="1498"/>
        <w:gridCol w:w="1250"/>
        <w:gridCol w:w="1484"/>
      </w:tblGrid>
      <w:tr w:rsidR="009464AE" w:rsidRPr="00D64496" w:rsidTr="009464AE">
        <w:trPr>
          <w:trHeight w:val="690"/>
        </w:trPr>
        <w:tc>
          <w:tcPr>
            <w:tcW w:w="467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Planning</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Management</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498"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public</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8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67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e-waste policy procedure in place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1.48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1.80</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7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 xml:space="preserve">The management under quality control to undertake e-waste </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1.88</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1.82</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7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Proper systematic procedures are in place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2.16</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2.00</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7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Guidelines are provided to the management to carry out e-waste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3.24</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2.56</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2.90</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Moderately Agree</w:t>
            </w:r>
          </w:p>
        </w:tc>
      </w:tr>
      <w:tr w:rsidR="009464AE" w:rsidRPr="00D64496" w:rsidTr="009464AE">
        <w:trPr>
          <w:trHeight w:val="350"/>
        </w:trPr>
        <w:tc>
          <w:tcPr>
            <w:tcW w:w="467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2.27</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1.99</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2.13</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bl>
    <w:p w:rsidR="009464AE" w:rsidRDefault="009464AE" w:rsidP="003911D0">
      <w:pPr>
        <w:spacing w:line="240" w:lineRule="auto"/>
        <w:ind w:firstLine="720"/>
        <w:contextualSpacing/>
        <w:jc w:val="both"/>
        <w:rPr>
          <w:rFonts w:ascii="Arial" w:eastAsia="Calibri" w:hAnsi="Arial"/>
          <w:sz w:val="24"/>
          <w:szCs w:val="24"/>
        </w:rPr>
      </w:pPr>
      <w:r>
        <w:rPr>
          <w:rFonts w:ascii="Arial" w:hAnsi="Arial"/>
          <w:bCs/>
          <w:color w:val="000000"/>
          <w:sz w:val="24"/>
          <w:szCs w:val="24"/>
        </w:rPr>
        <w:t>The table shows the perceptions of the respondents on the status of</w:t>
      </w:r>
      <w:r>
        <w:t xml:space="preserve"> </w:t>
      </w:r>
      <w:r>
        <w:rPr>
          <w:rFonts w:ascii="Arial" w:hAnsi="Arial"/>
          <w:bCs/>
          <w:color w:val="000000"/>
          <w:sz w:val="24"/>
          <w:szCs w:val="24"/>
        </w:rPr>
        <w:t>the e-waste procedures adopted by the Public Commission in the Kingdom of Bahrain with a total mean of 2.13, i.e. they disagree.</w:t>
      </w:r>
      <w:r>
        <w:rPr>
          <w:rFonts w:ascii="Arial" w:eastAsia="Calibri" w:hAnsi="Arial"/>
          <w:sz w:val="24"/>
          <w:szCs w:val="24"/>
        </w:rPr>
        <w:t xml:space="preserve"> </w:t>
      </w:r>
      <w:r w:rsidR="00C65FFD">
        <w:rPr>
          <w:rFonts w:ascii="Arial" w:eastAsia="Calibri" w:hAnsi="Arial"/>
          <w:sz w:val="24"/>
          <w:szCs w:val="24"/>
        </w:rPr>
        <w:t xml:space="preserve">However, </w:t>
      </w:r>
      <w:r>
        <w:rPr>
          <w:rFonts w:ascii="Arial" w:eastAsia="Calibri" w:hAnsi="Arial"/>
          <w:sz w:val="24"/>
          <w:szCs w:val="24"/>
        </w:rPr>
        <w:t xml:space="preserve">the respondents moderately agree that the guidelines are provided to the management to carry out e-waste with a weighted mean of 2.90. </w:t>
      </w:r>
    </w:p>
    <w:p w:rsidR="00C65FFD" w:rsidRDefault="00C65FFD" w:rsidP="003911D0">
      <w:pPr>
        <w:spacing w:line="240" w:lineRule="auto"/>
        <w:contextualSpacing/>
        <w:rPr>
          <w:rFonts w:ascii="Arial" w:eastAsia="Calibri" w:hAnsi="Arial"/>
          <w:b/>
          <w:sz w:val="24"/>
          <w:szCs w:val="24"/>
        </w:rPr>
      </w:pPr>
    </w:p>
    <w:p w:rsidR="009464AE" w:rsidRPr="00D64496" w:rsidRDefault="009464AE" w:rsidP="003911D0">
      <w:pPr>
        <w:spacing w:line="240" w:lineRule="auto"/>
        <w:contextualSpacing/>
        <w:rPr>
          <w:rFonts w:ascii="Arial" w:eastAsia="Calibri" w:hAnsi="Arial"/>
          <w:b/>
          <w:sz w:val="18"/>
          <w:szCs w:val="18"/>
        </w:rPr>
      </w:pPr>
      <w:r w:rsidRPr="00D64496">
        <w:rPr>
          <w:rFonts w:ascii="Arial" w:eastAsia="Calibri" w:hAnsi="Arial"/>
          <w:b/>
          <w:sz w:val="18"/>
          <w:szCs w:val="18"/>
        </w:rPr>
        <w:t xml:space="preserve">The status of the e-waste procedures adopted by the Bahrain Public Commission in the Kingdom of Bahrain in terms of control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1439"/>
        <w:gridCol w:w="1504"/>
        <w:gridCol w:w="1250"/>
        <w:gridCol w:w="1417"/>
      </w:tblGrid>
      <w:tr w:rsidR="009464AE" w:rsidRPr="00D64496" w:rsidTr="009464AE">
        <w:trPr>
          <w:trHeight w:val="690"/>
        </w:trPr>
        <w:tc>
          <w:tcPr>
            <w:tcW w:w="474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Control </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Management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0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74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All e-waste are marked and categorized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Disagree</w:t>
            </w:r>
          </w:p>
        </w:tc>
      </w:tr>
      <w:tr w:rsidR="009464AE" w:rsidRPr="00D64496" w:rsidTr="009464AE">
        <w:trPr>
          <w:trHeight w:val="350"/>
        </w:trPr>
        <w:tc>
          <w:tcPr>
            <w:tcW w:w="474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All e-waste are placed in designated area</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3.68</w:t>
            </w:r>
          </w:p>
        </w:tc>
        <w:tc>
          <w:tcPr>
            <w:tcW w:w="150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4.04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3.86</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Agree</w:t>
            </w:r>
          </w:p>
        </w:tc>
      </w:tr>
      <w:tr w:rsidR="009464AE" w:rsidRPr="00D64496" w:rsidTr="009464AE">
        <w:trPr>
          <w:trHeight w:val="350"/>
        </w:trPr>
        <w:tc>
          <w:tcPr>
            <w:tcW w:w="474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Procedures are implemented accordingly</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3.08</w:t>
            </w:r>
          </w:p>
        </w:tc>
        <w:tc>
          <w:tcPr>
            <w:tcW w:w="150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3.44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3.26</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Agree</w:t>
            </w:r>
          </w:p>
        </w:tc>
      </w:tr>
      <w:tr w:rsidR="009464AE" w:rsidRPr="00D64496" w:rsidTr="009464AE">
        <w:trPr>
          <w:trHeight w:val="350"/>
        </w:trPr>
        <w:tc>
          <w:tcPr>
            <w:tcW w:w="474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Number of e-waste on monthly &amp; yearly based are noted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3.76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Agree</w:t>
            </w:r>
          </w:p>
        </w:tc>
      </w:tr>
      <w:tr w:rsidR="009464AE" w:rsidRPr="00D64496" w:rsidTr="009464AE">
        <w:trPr>
          <w:trHeight w:val="350"/>
        </w:trPr>
        <w:tc>
          <w:tcPr>
            <w:tcW w:w="474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3.13</w:t>
            </w:r>
          </w:p>
        </w:tc>
        <w:tc>
          <w:tcPr>
            <w:tcW w:w="150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2.99</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3.06</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Agree</w:t>
            </w:r>
          </w:p>
        </w:tc>
      </w:tr>
    </w:tbl>
    <w:p w:rsidR="00C65FFD" w:rsidRDefault="009464AE" w:rsidP="00C65FFD">
      <w:pPr>
        <w:spacing w:line="240" w:lineRule="auto"/>
        <w:ind w:firstLine="720"/>
        <w:contextualSpacing/>
        <w:jc w:val="both"/>
        <w:rPr>
          <w:rFonts w:ascii="Arial" w:eastAsia="Calibri" w:hAnsi="Arial"/>
          <w:sz w:val="24"/>
          <w:szCs w:val="24"/>
        </w:rPr>
      </w:pPr>
      <w:r>
        <w:rPr>
          <w:rFonts w:ascii="Arial" w:hAnsi="Arial"/>
          <w:bCs/>
          <w:color w:val="000000"/>
          <w:sz w:val="24"/>
          <w:szCs w:val="24"/>
        </w:rPr>
        <w:t>The</w:t>
      </w:r>
      <w:r w:rsidR="00C65FFD">
        <w:rPr>
          <w:rFonts w:ascii="Arial" w:hAnsi="Arial"/>
          <w:bCs/>
          <w:color w:val="000000"/>
          <w:sz w:val="24"/>
          <w:szCs w:val="24"/>
        </w:rPr>
        <w:t xml:space="preserve"> above</w:t>
      </w:r>
      <w:r>
        <w:rPr>
          <w:rFonts w:ascii="Arial" w:hAnsi="Arial"/>
          <w:bCs/>
          <w:color w:val="000000"/>
          <w:sz w:val="24"/>
          <w:szCs w:val="24"/>
        </w:rPr>
        <w:t xml:space="preserve"> table shows the perceptions of the respondents on the status of the e-waste procedures adopted by the Bahrain Public Commission in the Kingdom of Bahrain in terms of control with a weighted mean of 3.06, i.e. they agree.</w:t>
      </w:r>
      <w:r>
        <w:rPr>
          <w:rFonts w:ascii="Arial" w:eastAsia="Calibri" w:hAnsi="Arial"/>
          <w:sz w:val="24"/>
          <w:szCs w:val="24"/>
        </w:rPr>
        <w:t xml:space="preserve"> However not all e-waste are marked and categorized efficient with a mean on 2.02. Both the public commission management and the general public state that the e-waste is</w:t>
      </w:r>
      <w:r w:rsidR="00C65FFD">
        <w:rPr>
          <w:rFonts w:ascii="Arial" w:eastAsia="Calibri" w:hAnsi="Arial"/>
          <w:sz w:val="24"/>
          <w:szCs w:val="24"/>
        </w:rPr>
        <w:t xml:space="preserve"> not convenient to the people. </w:t>
      </w:r>
    </w:p>
    <w:p w:rsidR="00C65FFD" w:rsidRDefault="00C65FFD" w:rsidP="00C65FFD">
      <w:pPr>
        <w:spacing w:line="240" w:lineRule="auto"/>
        <w:contextualSpacing/>
        <w:jc w:val="both"/>
        <w:rPr>
          <w:rFonts w:ascii="Arial" w:eastAsia="Calibri" w:hAnsi="Arial"/>
          <w:sz w:val="24"/>
          <w:szCs w:val="24"/>
        </w:rPr>
      </w:pPr>
    </w:p>
    <w:p w:rsidR="00D64496" w:rsidRDefault="00D64496" w:rsidP="00C65FFD">
      <w:pPr>
        <w:spacing w:line="240" w:lineRule="auto"/>
        <w:contextualSpacing/>
        <w:jc w:val="both"/>
        <w:rPr>
          <w:rFonts w:ascii="Arial" w:eastAsia="Calibri" w:hAnsi="Arial"/>
          <w:sz w:val="24"/>
          <w:szCs w:val="24"/>
        </w:rPr>
      </w:pPr>
    </w:p>
    <w:p w:rsidR="00D64496" w:rsidRDefault="00D64496" w:rsidP="00C65FFD">
      <w:pPr>
        <w:spacing w:line="240" w:lineRule="auto"/>
        <w:contextualSpacing/>
        <w:jc w:val="both"/>
        <w:rPr>
          <w:rFonts w:ascii="Arial" w:eastAsia="Calibri" w:hAnsi="Arial"/>
          <w:sz w:val="24"/>
          <w:szCs w:val="24"/>
        </w:rPr>
      </w:pPr>
    </w:p>
    <w:p w:rsidR="00D64496" w:rsidRDefault="00D64496" w:rsidP="00C65FFD">
      <w:pPr>
        <w:spacing w:line="240" w:lineRule="auto"/>
        <w:contextualSpacing/>
        <w:jc w:val="both"/>
        <w:rPr>
          <w:rFonts w:ascii="Arial" w:eastAsia="Calibri" w:hAnsi="Arial"/>
          <w:b/>
          <w:sz w:val="18"/>
          <w:szCs w:val="18"/>
        </w:rPr>
      </w:pPr>
    </w:p>
    <w:p w:rsidR="009464AE" w:rsidRPr="00D64496" w:rsidRDefault="009464AE" w:rsidP="00C65FFD">
      <w:pPr>
        <w:spacing w:line="240" w:lineRule="auto"/>
        <w:contextualSpacing/>
        <w:jc w:val="both"/>
        <w:rPr>
          <w:rFonts w:ascii="Arial" w:eastAsia="Calibri" w:hAnsi="Arial"/>
          <w:sz w:val="18"/>
          <w:szCs w:val="18"/>
        </w:rPr>
      </w:pPr>
      <w:r w:rsidRPr="00D64496">
        <w:rPr>
          <w:rFonts w:ascii="Arial" w:eastAsia="Calibri" w:hAnsi="Arial"/>
          <w:b/>
          <w:sz w:val="18"/>
          <w:szCs w:val="18"/>
        </w:rPr>
        <w:lastRenderedPageBreak/>
        <w:t xml:space="preserve">The status of the e-waste procedures adopted by the Bahrain Public Commission in the Kingdom of Bahrain in terms of storage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439"/>
        <w:gridCol w:w="1500"/>
        <w:gridCol w:w="1250"/>
        <w:gridCol w:w="1484"/>
      </w:tblGrid>
      <w:tr w:rsidR="009464AE" w:rsidRPr="00D64496" w:rsidTr="009464AE">
        <w:trPr>
          <w:trHeight w:val="690"/>
        </w:trPr>
        <w:tc>
          <w:tcPr>
            <w:tcW w:w="4677" w:type="dxa"/>
            <w:tcBorders>
              <w:top w:val="double" w:sz="4" w:space="0" w:color="auto"/>
              <w:left w:val="single" w:sz="4" w:space="0" w:color="auto"/>
              <w:bottom w:val="single" w:sz="4" w:space="0" w:color="auto"/>
              <w:right w:val="single" w:sz="4" w:space="0" w:color="auto"/>
            </w:tcBorders>
            <w:shd w:val="clear" w:color="auto" w:fill="D9D9D9"/>
            <w:vAlign w:val="center"/>
          </w:tcPr>
          <w:p w:rsidR="009464AE" w:rsidRPr="00D64496" w:rsidRDefault="009464AE" w:rsidP="003911D0">
            <w:pPr>
              <w:spacing w:line="240" w:lineRule="auto"/>
              <w:contextualSpacing/>
              <w:jc w:val="center"/>
              <w:rPr>
                <w:rFonts w:ascii="Arial" w:eastAsia="Calibri" w:hAnsi="Arial"/>
                <w:sz w:val="18"/>
                <w:szCs w:val="18"/>
                <w:lang w:val="en-GB" w:eastAsia="en-GB"/>
              </w:rPr>
            </w:pPr>
          </w:p>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Storage </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Management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0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8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67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e-waste are placed in designated area</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3.76</w:t>
            </w:r>
          </w:p>
        </w:tc>
        <w:tc>
          <w:tcPr>
            <w:tcW w:w="150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3.52</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Agree</w:t>
            </w:r>
          </w:p>
        </w:tc>
      </w:tr>
      <w:tr w:rsidR="009464AE" w:rsidRPr="00D64496" w:rsidTr="009464AE">
        <w:trPr>
          <w:trHeight w:val="350"/>
        </w:trPr>
        <w:tc>
          <w:tcPr>
            <w:tcW w:w="467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Safety procedures undertaken</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2.36</w:t>
            </w:r>
          </w:p>
        </w:tc>
        <w:tc>
          <w:tcPr>
            <w:tcW w:w="150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2.60</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Moderately Agree</w:t>
            </w:r>
          </w:p>
        </w:tc>
      </w:tr>
      <w:tr w:rsidR="009464AE" w:rsidRPr="00D64496" w:rsidTr="009464AE">
        <w:trPr>
          <w:trHeight w:val="350"/>
        </w:trPr>
        <w:tc>
          <w:tcPr>
            <w:tcW w:w="467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Residential or inhabited places not used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2.24</w:t>
            </w:r>
          </w:p>
        </w:tc>
        <w:tc>
          <w:tcPr>
            <w:tcW w:w="150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2.36</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7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Storage area is properly secured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2.72</w:t>
            </w:r>
          </w:p>
        </w:tc>
        <w:tc>
          <w:tcPr>
            <w:tcW w:w="150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3.00</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Moderately Agree</w:t>
            </w:r>
          </w:p>
        </w:tc>
      </w:tr>
      <w:tr w:rsidR="009464AE" w:rsidRPr="00D64496" w:rsidTr="009464AE">
        <w:trPr>
          <w:trHeight w:val="350"/>
        </w:trPr>
        <w:tc>
          <w:tcPr>
            <w:tcW w:w="467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2.77</w:t>
            </w:r>
          </w:p>
        </w:tc>
        <w:tc>
          <w:tcPr>
            <w:tcW w:w="150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2.97</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2.87</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Moderately Agree</w:t>
            </w:r>
          </w:p>
        </w:tc>
      </w:tr>
    </w:tbl>
    <w:p w:rsidR="009464AE" w:rsidRDefault="009464AE" w:rsidP="003911D0">
      <w:pPr>
        <w:spacing w:line="240" w:lineRule="auto"/>
        <w:ind w:firstLine="720"/>
        <w:contextualSpacing/>
        <w:jc w:val="both"/>
        <w:rPr>
          <w:rFonts w:ascii="Arial" w:eastAsia="Calibri" w:hAnsi="Arial"/>
          <w:sz w:val="24"/>
          <w:szCs w:val="24"/>
        </w:rPr>
      </w:pPr>
      <w:r>
        <w:rPr>
          <w:rFonts w:ascii="Arial" w:hAnsi="Arial"/>
          <w:bCs/>
          <w:color w:val="000000"/>
          <w:sz w:val="24"/>
          <w:szCs w:val="24"/>
        </w:rPr>
        <w:t>The table shows that the respondents moderately agree on the status of the e-waste procedures adopted by the Bahrain Public Commission in the Kingdom of Bahrain in terms of storage with a weighted mean of 2.87.</w:t>
      </w:r>
      <w:r>
        <w:rPr>
          <w:rFonts w:ascii="Arial" w:eastAsia="Calibri" w:hAnsi="Arial"/>
          <w:sz w:val="24"/>
          <w:szCs w:val="24"/>
        </w:rPr>
        <w:t xml:space="preserve"> This means that based on the respondents feedback, storage facility provided is efficient. </w:t>
      </w:r>
    </w:p>
    <w:p w:rsidR="00C65FFD" w:rsidRDefault="00C65FFD" w:rsidP="003911D0">
      <w:pPr>
        <w:spacing w:line="240" w:lineRule="auto"/>
        <w:contextualSpacing/>
        <w:rPr>
          <w:rFonts w:ascii="Arial" w:eastAsia="Calibri" w:hAnsi="Arial"/>
          <w:b/>
          <w:sz w:val="24"/>
          <w:szCs w:val="24"/>
        </w:rPr>
      </w:pPr>
    </w:p>
    <w:p w:rsidR="009464AE" w:rsidRPr="00D64496" w:rsidRDefault="009464AE" w:rsidP="003911D0">
      <w:pPr>
        <w:spacing w:line="240" w:lineRule="auto"/>
        <w:contextualSpacing/>
        <w:rPr>
          <w:rFonts w:ascii="Arial" w:eastAsia="Calibri" w:hAnsi="Arial"/>
          <w:b/>
          <w:sz w:val="18"/>
          <w:szCs w:val="18"/>
        </w:rPr>
      </w:pPr>
      <w:r w:rsidRPr="00D64496">
        <w:rPr>
          <w:rFonts w:ascii="Arial" w:eastAsia="Calibri" w:hAnsi="Arial"/>
          <w:b/>
          <w:sz w:val="18"/>
          <w:szCs w:val="18"/>
        </w:rPr>
        <w:t xml:space="preserve">The status of the e-waste procedures adopted by the Bahrain Public Commission in the Kingdom of Bahrain in terms of </w:t>
      </w:r>
      <w:r w:rsidR="00F1124C" w:rsidRPr="00D64496">
        <w:rPr>
          <w:rFonts w:ascii="Arial" w:eastAsia="Calibri" w:hAnsi="Arial"/>
          <w:b/>
          <w:sz w:val="18"/>
          <w:szCs w:val="18"/>
        </w:rPr>
        <w:t>containment o</w:t>
      </w:r>
      <w:r w:rsidR="00163181" w:rsidRPr="00D64496">
        <w:rPr>
          <w:rFonts w:ascii="Arial" w:eastAsia="Calibri" w:hAnsi="Arial"/>
          <w:b/>
          <w:sz w:val="18"/>
          <w:szCs w:val="18"/>
        </w:rPr>
        <w:t>f waste</w:t>
      </w:r>
      <w:r w:rsidR="00F1124C" w:rsidRPr="00D64496">
        <w:rPr>
          <w:rFonts w:ascii="Arial" w:eastAsia="Calibri" w:hAnsi="Arial"/>
          <w:b/>
          <w:sz w:val="18"/>
          <w:szCs w:val="18"/>
        </w:rPr>
        <w:t xml:space="preserve"> </w:t>
      </w:r>
      <w:r w:rsidRPr="00D64496">
        <w:rPr>
          <w:rFonts w:ascii="Arial" w:eastAsia="Calibri" w:hAnsi="Arial"/>
          <w:b/>
          <w:sz w:val="18"/>
          <w:szCs w:val="18"/>
        </w:rPr>
        <w:t xml:space="preserve">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39"/>
        <w:gridCol w:w="1497"/>
        <w:gridCol w:w="1250"/>
        <w:gridCol w:w="1484"/>
      </w:tblGrid>
      <w:tr w:rsidR="009464AE" w:rsidRPr="00D64496" w:rsidTr="009464AE">
        <w:trPr>
          <w:trHeight w:val="690"/>
        </w:trPr>
        <w:tc>
          <w:tcPr>
            <w:tcW w:w="4680" w:type="dxa"/>
            <w:tcBorders>
              <w:top w:val="double" w:sz="4" w:space="0" w:color="auto"/>
              <w:left w:val="single" w:sz="4" w:space="0" w:color="auto"/>
              <w:bottom w:val="single" w:sz="4" w:space="0" w:color="auto"/>
              <w:right w:val="single" w:sz="4" w:space="0" w:color="auto"/>
            </w:tcBorders>
            <w:shd w:val="clear" w:color="auto" w:fill="D9D9D9"/>
            <w:vAlign w:val="center"/>
          </w:tcPr>
          <w:p w:rsidR="009464AE" w:rsidRPr="00D64496" w:rsidRDefault="009464AE" w:rsidP="003911D0">
            <w:pPr>
              <w:spacing w:line="240" w:lineRule="auto"/>
              <w:contextualSpacing/>
              <w:jc w:val="center"/>
              <w:rPr>
                <w:rFonts w:ascii="Arial" w:eastAsia="Calibri" w:hAnsi="Arial"/>
                <w:sz w:val="18"/>
                <w:szCs w:val="18"/>
                <w:lang w:val="en-GB" w:eastAsia="en-GB"/>
              </w:rPr>
            </w:pPr>
          </w:p>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Containment of waste</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Management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49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8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68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Storage area is properly secured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2.92</w:t>
            </w:r>
          </w:p>
        </w:tc>
        <w:tc>
          <w:tcPr>
            <w:tcW w:w="149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2.90</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Moderately Agree</w:t>
            </w:r>
          </w:p>
        </w:tc>
      </w:tr>
      <w:tr w:rsidR="009464AE" w:rsidRPr="00D64496" w:rsidTr="009464AE">
        <w:trPr>
          <w:trHeight w:val="350"/>
        </w:trPr>
        <w:tc>
          <w:tcPr>
            <w:tcW w:w="468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e-waste are stored away from public areas and residential places</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1.88</w:t>
            </w:r>
          </w:p>
        </w:tc>
        <w:tc>
          <w:tcPr>
            <w:tcW w:w="149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1.78</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8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e-waste are not burnt</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2.04</w:t>
            </w:r>
          </w:p>
        </w:tc>
        <w:tc>
          <w:tcPr>
            <w:tcW w:w="149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2.04</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r w:rsidR="009464AE" w:rsidRPr="00D64496" w:rsidTr="009464AE">
        <w:trPr>
          <w:trHeight w:val="350"/>
        </w:trPr>
        <w:tc>
          <w:tcPr>
            <w:tcW w:w="468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rPr>
                <w:rFonts w:ascii="Arial" w:hAnsi="Arial"/>
                <w:sz w:val="18"/>
                <w:szCs w:val="18"/>
                <w:lang w:val="en-GB" w:eastAsia="en-GB"/>
              </w:rPr>
            </w:pPr>
            <w:r w:rsidRPr="00D64496">
              <w:rPr>
                <w:rFonts w:ascii="Arial" w:hAnsi="Arial"/>
                <w:sz w:val="18"/>
                <w:szCs w:val="18"/>
                <w:lang w:val="en-GB" w:eastAsia="en-GB"/>
              </w:rPr>
              <w:t>e-waste are dumped into the sea</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2.44</w:t>
            </w:r>
          </w:p>
        </w:tc>
        <w:tc>
          <w:tcPr>
            <w:tcW w:w="149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3.20</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2.82</w:t>
            </w:r>
          </w:p>
        </w:tc>
        <w:tc>
          <w:tcPr>
            <w:tcW w:w="1484"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Moderately Agree</w:t>
            </w:r>
          </w:p>
        </w:tc>
      </w:tr>
      <w:tr w:rsidR="009464AE" w:rsidRPr="00D64496" w:rsidTr="009464AE">
        <w:trPr>
          <w:trHeight w:val="350"/>
        </w:trPr>
        <w:tc>
          <w:tcPr>
            <w:tcW w:w="4680"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2.32</w:t>
            </w:r>
          </w:p>
        </w:tc>
        <w:tc>
          <w:tcPr>
            <w:tcW w:w="149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2.45</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2.385</w:t>
            </w:r>
          </w:p>
        </w:tc>
        <w:tc>
          <w:tcPr>
            <w:tcW w:w="148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Disagree</w:t>
            </w:r>
          </w:p>
        </w:tc>
      </w:tr>
    </w:tbl>
    <w:p w:rsidR="009464AE" w:rsidRDefault="009464AE" w:rsidP="003911D0">
      <w:pPr>
        <w:spacing w:line="240" w:lineRule="auto"/>
        <w:ind w:firstLine="720"/>
        <w:contextualSpacing/>
        <w:jc w:val="both"/>
        <w:rPr>
          <w:rFonts w:ascii="Arial" w:eastAsia="Calibri" w:hAnsi="Arial"/>
          <w:sz w:val="24"/>
          <w:szCs w:val="24"/>
        </w:rPr>
      </w:pPr>
      <w:r>
        <w:rPr>
          <w:rFonts w:ascii="Arial" w:hAnsi="Arial"/>
          <w:bCs/>
          <w:color w:val="000000"/>
          <w:sz w:val="24"/>
          <w:szCs w:val="24"/>
        </w:rPr>
        <w:t xml:space="preserve">The table </w:t>
      </w:r>
      <w:r w:rsidR="00C65FFD">
        <w:rPr>
          <w:rFonts w:ascii="Arial" w:hAnsi="Arial"/>
          <w:bCs/>
          <w:color w:val="000000"/>
          <w:sz w:val="24"/>
          <w:szCs w:val="24"/>
        </w:rPr>
        <w:t>s</w:t>
      </w:r>
      <w:r>
        <w:rPr>
          <w:rFonts w:ascii="Arial" w:hAnsi="Arial"/>
          <w:bCs/>
          <w:color w:val="000000"/>
          <w:sz w:val="24"/>
          <w:szCs w:val="24"/>
        </w:rPr>
        <w:t>hows the respondents disagree on the status of the e-waste procedures adopted by the Bahrain Public Commission in the Kingdom of Bahrain in terms of storage with a weighted mean of 2.385.</w:t>
      </w:r>
      <w:r>
        <w:rPr>
          <w:rFonts w:ascii="Arial" w:eastAsia="Calibri" w:hAnsi="Arial"/>
          <w:sz w:val="24"/>
          <w:szCs w:val="24"/>
        </w:rPr>
        <w:t xml:space="preserve"> It is likewise noted that the current e-waste are not burnt, with a mean of 2.04. The respondents also disagree that the e-waste are stored away from public areas and residential places. </w:t>
      </w:r>
    </w:p>
    <w:p w:rsidR="00C65FFD" w:rsidRDefault="00C65FFD" w:rsidP="003911D0">
      <w:pPr>
        <w:spacing w:line="240" w:lineRule="auto"/>
        <w:contextualSpacing/>
        <w:jc w:val="both"/>
        <w:rPr>
          <w:rFonts w:ascii="Arial" w:eastAsia="Calibri" w:hAnsi="Arial"/>
          <w:b/>
          <w:sz w:val="24"/>
          <w:szCs w:val="24"/>
        </w:rPr>
      </w:pPr>
    </w:p>
    <w:p w:rsidR="009464AE" w:rsidRPr="00D64496" w:rsidRDefault="009464AE" w:rsidP="003911D0">
      <w:pPr>
        <w:spacing w:line="240" w:lineRule="auto"/>
        <w:contextualSpacing/>
        <w:jc w:val="both"/>
        <w:rPr>
          <w:rFonts w:ascii="Arial" w:eastAsia="Calibri" w:hAnsi="Arial"/>
          <w:b/>
          <w:sz w:val="18"/>
          <w:szCs w:val="18"/>
        </w:rPr>
      </w:pPr>
      <w:r w:rsidRPr="00D64496">
        <w:rPr>
          <w:rFonts w:ascii="Arial" w:eastAsia="Calibri" w:hAnsi="Arial"/>
          <w:b/>
          <w:sz w:val="18"/>
          <w:szCs w:val="18"/>
        </w:rPr>
        <w:t>The level of effectiveness of the e-waste procedures adopted by the Bahrain Public Commission in terms of planning</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439"/>
        <w:gridCol w:w="1503"/>
        <w:gridCol w:w="1250"/>
        <w:gridCol w:w="1417"/>
      </w:tblGrid>
      <w:tr w:rsidR="009464AE" w:rsidRPr="00D64496" w:rsidTr="009464AE">
        <w:trPr>
          <w:trHeight w:val="690"/>
        </w:trPr>
        <w:tc>
          <w:tcPr>
            <w:tcW w:w="4741"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Planning </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Management</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03"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741"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policy procedure in place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41"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 xml:space="preserve">The management under quality control to undertake e-waste </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1.28</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1.48</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41"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Proper systematic procedures are in place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1.56</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1.56</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1.56</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41"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Guidelines are provided to the management to carry out e-waste</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2.16</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2.38</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41"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lastRenderedPageBreak/>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1.82</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1.42</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1.815</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bl>
    <w:p w:rsidR="009464AE" w:rsidRDefault="009464AE" w:rsidP="003911D0">
      <w:pPr>
        <w:spacing w:line="240" w:lineRule="auto"/>
        <w:ind w:firstLine="720"/>
        <w:contextualSpacing/>
        <w:jc w:val="both"/>
        <w:rPr>
          <w:rFonts w:ascii="Arial" w:eastAsia="Calibri" w:hAnsi="Arial"/>
          <w:sz w:val="24"/>
          <w:szCs w:val="24"/>
        </w:rPr>
      </w:pPr>
      <w:r>
        <w:rPr>
          <w:rFonts w:ascii="Arial" w:hAnsi="Arial"/>
          <w:bCs/>
          <w:color w:val="000000"/>
          <w:sz w:val="24"/>
          <w:szCs w:val="24"/>
        </w:rPr>
        <w:t>The table shows the perceptions on the level of effectiveness of the e-waste procedures adopted by the Bahrain Public Commission in terms of planning, the respondents perceived these items to be least effective with a weighted mean of 1.815.</w:t>
      </w:r>
      <w:r>
        <w:rPr>
          <w:rFonts w:ascii="Arial" w:eastAsia="Calibri" w:hAnsi="Arial"/>
          <w:sz w:val="24"/>
          <w:szCs w:val="24"/>
        </w:rPr>
        <w:t xml:space="preserve"> </w:t>
      </w:r>
    </w:p>
    <w:p w:rsidR="009464AE" w:rsidRDefault="009464AE" w:rsidP="003911D0">
      <w:pPr>
        <w:spacing w:line="240" w:lineRule="auto"/>
        <w:ind w:firstLine="720"/>
        <w:contextualSpacing/>
        <w:jc w:val="both"/>
        <w:rPr>
          <w:rFonts w:ascii="Arial" w:eastAsia="Calibri" w:hAnsi="Arial"/>
          <w:sz w:val="24"/>
          <w:szCs w:val="24"/>
        </w:rPr>
      </w:pPr>
      <w:r>
        <w:rPr>
          <w:rFonts w:ascii="Arial" w:eastAsia="Calibri" w:hAnsi="Arial"/>
          <w:sz w:val="24"/>
          <w:szCs w:val="24"/>
        </w:rPr>
        <w:t>Waste Management in Developed Countries - Brought basically by their more developed industries and more advanced technology, developed nations have more efficient and standard liquid waste management plans.</w:t>
      </w:r>
      <w:r w:rsidR="00C65FFD">
        <w:rPr>
          <w:rFonts w:ascii="Arial" w:eastAsia="Calibri" w:hAnsi="Arial"/>
          <w:sz w:val="24"/>
          <w:szCs w:val="24"/>
        </w:rPr>
        <w:t xml:space="preserve"> </w:t>
      </w:r>
      <w:r>
        <w:rPr>
          <w:rFonts w:ascii="Arial" w:eastAsia="Calibri" w:hAnsi="Arial"/>
          <w:sz w:val="24"/>
          <w:szCs w:val="24"/>
        </w:rPr>
        <w:t>According to Dan Madisson (2006) in “Process Mapping, Process Improvement and Process Management”, states that the importance of process is in Process mapping and the key stakeholders’ roles and responsibilities, the ten-step process redesign methodology, process improvement and creating the process team, the four lenses of analysis, customer report cards, benchmarking, and best practices</w:t>
      </w:r>
    </w:p>
    <w:p w:rsidR="00C65FFD" w:rsidRDefault="00C65FFD" w:rsidP="003911D0">
      <w:pPr>
        <w:spacing w:line="240" w:lineRule="auto"/>
        <w:ind w:firstLine="720"/>
        <w:contextualSpacing/>
        <w:jc w:val="both"/>
        <w:rPr>
          <w:rFonts w:ascii="Arial" w:eastAsia="Calibri" w:hAnsi="Arial"/>
          <w:sz w:val="24"/>
          <w:szCs w:val="24"/>
        </w:rPr>
      </w:pPr>
    </w:p>
    <w:p w:rsidR="009464AE" w:rsidRPr="00D64496" w:rsidRDefault="009464AE" w:rsidP="003911D0">
      <w:pPr>
        <w:spacing w:line="240" w:lineRule="auto"/>
        <w:contextualSpacing/>
        <w:rPr>
          <w:rFonts w:ascii="Arial" w:eastAsia="Calibri" w:hAnsi="Arial"/>
          <w:b/>
          <w:sz w:val="18"/>
          <w:szCs w:val="18"/>
        </w:rPr>
      </w:pPr>
      <w:r w:rsidRPr="00D64496">
        <w:rPr>
          <w:rFonts w:ascii="Arial" w:eastAsia="Calibri" w:hAnsi="Arial"/>
          <w:b/>
          <w:sz w:val="18"/>
          <w:szCs w:val="18"/>
        </w:rPr>
        <w:t xml:space="preserve">The level of effectiveness of the e-waste procedures adopted by the Bahrain Public Commission in terms of control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843"/>
        <w:gridCol w:w="1559"/>
        <w:gridCol w:w="1276"/>
        <w:gridCol w:w="1678"/>
      </w:tblGrid>
      <w:tr w:rsidR="009464AE" w:rsidRPr="00D64496" w:rsidTr="009464AE">
        <w:trPr>
          <w:trHeight w:val="690"/>
        </w:trPr>
        <w:tc>
          <w:tcPr>
            <w:tcW w:w="399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Control</w:t>
            </w:r>
          </w:p>
        </w:tc>
        <w:tc>
          <w:tcPr>
            <w:tcW w:w="1843"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Management</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5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678"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399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All e-waste are marked and categorized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1.92</w:t>
            </w:r>
          </w:p>
        </w:tc>
        <w:tc>
          <w:tcPr>
            <w:tcW w:w="1678"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399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All e-waste are placed in designated area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4.96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4.52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4.74</w:t>
            </w:r>
          </w:p>
        </w:tc>
        <w:tc>
          <w:tcPr>
            <w:tcW w:w="1678"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Highly  Effective</w:t>
            </w:r>
          </w:p>
        </w:tc>
      </w:tr>
      <w:tr w:rsidR="009464AE" w:rsidRPr="00D64496" w:rsidTr="009464AE">
        <w:trPr>
          <w:trHeight w:val="350"/>
        </w:trPr>
        <w:tc>
          <w:tcPr>
            <w:tcW w:w="399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Procedures are implemented accordingly</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2.86</w:t>
            </w:r>
          </w:p>
        </w:tc>
        <w:tc>
          <w:tcPr>
            <w:tcW w:w="1678"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Moderately Effective</w:t>
            </w:r>
          </w:p>
        </w:tc>
      </w:tr>
      <w:tr w:rsidR="009464AE" w:rsidRPr="00D64496" w:rsidTr="009464AE">
        <w:trPr>
          <w:trHeight w:val="350"/>
        </w:trPr>
        <w:tc>
          <w:tcPr>
            <w:tcW w:w="399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Number of e-waste on monthly &amp; yearly based are noted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3.34</w:t>
            </w:r>
          </w:p>
        </w:tc>
        <w:tc>
          <w:tcPr>
            <w:tcW w:w="1678"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Moderately Effective</w:t>
            </w:r>
          </w:p>
        </w:tc>
      </w:tr>
      <w:tr w:rsidR="009464AE" w:rsidRPr="00D64496" w:rsidTr="009464AE">
        <w:trPr>
          <w:trHeight w:val="350"/>
        </w:trPr>
        <w:tc>
          <w:tcPr>
            <w:tcW w:w="3994"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3.215</w:t>
            </w:r>
          </w:p>
        </w:tc>
        <w:tc>
          <w:tcPr>
            <w:tcW w:w="1678"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Moderately</w:t>
            </w:r>
          </w:p>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Effective</w:t>
            </w:r>
          </w:p>
        </w:tc>
      </w:tr>
    </w:tbl>
    <w:p w:rsidR="009464AE" w:rsidRDefault="009464AE" w:rsidP="003911D0">
      <w:pPr>
        <w:spacing w:line="240" w:lineRule="auto"/>
        <w:contextualSpacing/>
        <w:rPr>
          <w:rFonts w:ascii="Arial" w:eastAsia="Calibri" w:hAnsi="Arial"/>
          <w:sz w:val="24"/>
          <w:szCs w:val="24"/>
        </w:rPr>
      </w:pPr>
    </w:p>
    <w:p w:rsidR="009464AE" w:rsidRDefault="00C65FFD" w:rsidP="003911D0">
      <w:pPr>
        <w:spacing w:line="240" w:lineRule="auto"/>
        <w:ind w:firstLine="720"/>
        <w:contextualSpacing/>
        <w:jc w:val="both"/>
        <w:rPr>
          <w:rFonts w:ascii="Arial" w:eastAsia="Calibri" w:hAnsi="Arial"/>
          <w:sz w:val="24"/>
          <w:szCs w:val="24"/>
        </w:rPr>
      </w:pPr>
      <w:r>
        <w:rPr>
          <w:rFonts w:ascii="Arial" w:eastAsia="Calibri" w:hAnsi="Arial"/>
          <w:sz w:val="24"/>
          <w:szCs w:val="24"/>
        </w:rPr>
        <w:t>T</w:t>
      </w:r>
      <w:r w:rsidR="009464AE">
        <w:rPr>
          <w:rFonts w:ascii="Arial" w:eastAsia="Calibri" w:hAnsi="Arial"/>
          <w:sz w:val="24"/>
          <w:szCs w:val="24"/>
        </w:rPr>
        <w:t xml:space="preserve">he waste are marked and categorized was rated least effective with a mean of 1.92, however the efficiency and timely response to e-waste that are placed in designated area were rated highly effective with a weighted mean of 4.74.  The next items were rated moderately effective with mean of 2.86 and 3.34 </w:t>
      </w:r>
    </w:p>
    <w:p w:rsidR="009464AE" w:rsidRDefault="009464AE" w:rsidP="003911D0">
      <w:pPr>
        <w:spacing w:line="240" w:lineRule="auto"/>
        <w:contextualSpacing/>
        <w:jc w:val="both"/>
        <w:rPr>
          <w:rFonts w:ascii="Arial" w:eastAsia="Calibri" w:hAnsi="Arial"/>
          <w:b/>
          <w:sz w:val="24"/>
          <w:szCs w:val="24"/>
        </w:rPr>
      </w:pPr>
    </w:p>
    <w:p w:rsidR="009464AE" w:rsidRPr="00D64496" w:rsidRDefault="009464AE" w:rsidP="003911D0">
      <w:pPr>
        <w:spacing w:line="240" w:lineRule="auto"/>
        <w:contextualSpacing/>
        <w:rPr>
          <w:rFonts w:ascii="Arial" w:eastAsia="Calibri" w:hAnsi="Arial"/>
          <w:b/>
          <w:sz w:val="18"/>
          <w:szCs w:val="18"/>
        </w:rPr>
      </w:pPr>
      <w:r w:rsidRPr="00D64496">
        <w:rPr>
          <w:rFonts w:ascii="Arial" w:eastAsia="Calibri" w:hAnsi="Arial"/>
          <w:b/>
          <w:sz w:val="18"/>
          <w:szCs w:val="18"/>
        </w:rPr>
        <w:t xml:space="preserve">The level of effectiveness of the e-waste procedures adopted by the Bahrain Public Commission in terms of storage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39"/>
        <w:gridCol w:w="1505"/>
        <w:gridCol w:w="1250"/>
        <w:gridCol w:w="1417"/>
      </w:tblGrid>
      <w:tr w:rsidR="009464AE" w:rsidRPr="00D64496" w:rsidTr="009464AE">
        <w:trPr>
          <w:trHeight w:val="690"/>
        </w:trPr>
        <w:tc>
          <w:tcPr>
            <w:tcW w:w="4739" w:type="dxa"/>
            <w:tcBorders>
              <w:top w:val="double" w:sz="4" w:space="0" w:color="auto"/>
              <w:left w:val="single" w:sz="4" w:space="0" w:color="auto"/>
              <w:bottom w:val="single" w:sz="4" w:space="0" w:color="auto"/>
              <w:right w:val="single" w:sz="4" w:space="0" w:color="auto"/>
            </w:tcBorders>
            <w:shd w:val="clear" w:color="auto" w:fill="D9D9D9"/>
            <w:vAlign w:val="center"/>
          </w:tcPr>
          <w:p w:rsidR="009464AE" w:rsidRPr="00D64496" w:rsidRDefault="009464AE" w:rsidP="003911D0">
            <w:pPr>
              <w:spacing w:line="240" w:lineRule="auto"/>
              <w:contextualSpacing/>
              <w:jc w:val="center"/>
              <w:rPr>
                <w:rFonts w:ascii="Arial" w:eastAsia="Calibri" w:hAnsi="Arial"/>
                <w:sz w:val="18"/>
                <w:szCs w:val="18"/>
                <w:lang w:val="en-GB" w:eastAsia="en-GB"/>
              </w:rPr>
            </w:pPr>
          </w:p>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Storage </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Management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05"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Public </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73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placed in designated area</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1.28</w:t>
            </w:r>
          </w:p>
        </w:tc>
        <w:tc>
          <w:tcPr>
            <w:tcW w:w="1505"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1.20</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 xml:space="preserve">Very Least Effective </w:t>
            </w:r>
          </w:p>
        </w:tc>
      </w:tr>
      <w:tr w:rsidR="009464AE" w:rsidRPr="00D64496" w:rsidTr="009464AE">
        <w:trPr>
          <w:trHeight w:val="350"/>
        </w:trPr>
        <w:tc>
          <w:tcPr>
            <w:tcW w:w="473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Safety procedures undertaken</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1.36</w:t>
            </w:r>
          </w:p>
        </w:tc>
        <w:tc>
          <w:tcPr>
            <w:tcW w:w="1505"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1.48</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1.42</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Very Least Effective</w:t>
            </w:r>
          </w:p>
        </w:tc>
      </w:tr>
      <w:tr w:rsidR="009464AE" w:rsidRPr="00D64496" w:rsidTr="009464AE">
        <w:trPr>
          <w:trHeight w:val="350"/>
        </w:trPr>
        <w:tc>
          <w:tcPr>
            <w:tcW w:w="473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Residential or inhabited places not used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1.88</w:t>
            </w:r>
          </w:p>
        </w:tc>
        <w:tc>
          <w:tcPr>
            <w:tcW w:w="1505"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1.96</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b/>
                <w:sz w:val="18"/>
                <w:szCs w:val="18"/>
                <w:lang w:val="en-GB" w:eastAsia="en-GB"/>
              </w:rPr>
            </w:pPr>
            <w:r w:rsidRPr="00D64496">
              <w:rPr>
                <w:rFonts w:ascii="Arial" w:eastAsia="Calibri" w:hAnsi="Arial"/>
                <w:b/>
                <w:sz w:val="18"/>
                <w:szCs w:val="18"/>
                <w:lang w:val="en-GB" w:eastAsia="en-GB"/>
              </w:rPr>
              <w:t>Least Effective</w:t>
            </w:r>
          </w:p>
        </w:tc>
      </w:tr>
      <w:tr w:rsidR="009464AE" w:rsidRPr="00D64496" w:rsidTr="009464AE">
        <w:trPr>
          <w:trHeight w:val="350"/>
        </w:trPr>
        <w:tc>
          <w:tcPr>
            <w:tcW w:w="473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Storage area is properly secured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2.32</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2.08</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sz w:val="18"/>
                <w:szCs w:val="18"/>
                <w:lang w:val="en-GB" w:eastAsia="en-GB"/>
              </w:rPr>
              <w:t>Least Effective</w:t>
            </w:r>
          </w:p>
        </w:tc>
      </w:tr>
      <w:tr w:rsidR="009464AE" w:rsidRPr="00D64496" w:rsidTr="009464AE">
        <w:trPr>
          <w:trHeight w:val="350"/>
        </w:trPr>
        <w:tc>
          <w:tcPr>
            <w:tcW w:w="4739"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1.59</w:t>
            </w:r>
          </w:p>
        </w:tc>
        <w:tc>
          <w:tcPr>
            <w:tcW w:w="1505"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1.675</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sz w:val="18"/>
                <w:szCs w:val="18"/>
                <w:lang w:val="en-GB" w:eastAsia="en-GB"/>
              </w:rPr>
              <w:t>Least Effective</w:t>
            </w:r>
          </w:p>
        </w:tc>
      </w:tr>
    </w:tbl>
    <w:p w:rsidR="009464AE" w:rsidRDefault="009464AE" w:rsidP="003911D0">
      <w:pPr>
        <w:spacing w:line="240" w:lineRule="auto"/>
        <w:contextualSpacing/>
        <w:rPr>
          <w:rFonts w:ascii="Arial" w:eastAsia="Calibri" w:hAnsi="Arial"/>
          <w:sz w:val="24"/>
          <w:szCs w:val="24"/>
        </w:rPr>
      </w:pPr>
    </w:p>
    <w:p w:rsidR="009464AE" w:rsidRDefault="009464AE" w:rsidP="003911D0">
      <w:pPr>
        <w:spacing w:line="240" w:lineRule="auto"/>
        <w:ind w:firstLine="720"/>
        <w:contextualSpacing/>
        <w:jc w:val="both"/>
        <w:rPr>
          <w:rFonts w:ascii="Arial" w:eastAsia="Calibri" w:hAnsi="Arial"/>
          <w:sz w:val="24"/>
          <w:szCs w:val="24"/>
        </w:rPr>
      </w:pPr>
      <w:r>
        <w:rPr>
          <w:rFonts w:ascii="Arial" w:eastAsia="Calibri" w:hAnsi="Arial"/>
          <w:sz w:val="24"/>
          <w:szCs w:val="24"/>
        </w:rPr>
        <w:lastRenderedPageBreak/>
        <w:t xml:space="preserve">The respondents consider the e-waste are placed in designated area as very least effective with a weighted means of 1.24 &amp; 1.42. Residential or inhabited places not used are also considered least effective with a weighted mean of 1.96 and 2.08. </w:t>
      </w:r>
    </w:p>
    <w:p w:rsidR="00C65FFD" w:rsidRDefault="00C65FFD" w:rsidP="003911D0">
      <w:pPr>
        <w:spacing w:line="240" w:lineRule="auto"/>
        <w:contextualSpacing/>
        <w:rPr>
          <w:rFonts w:ascii="Arial" w:eastAsia="Calibri" w:hAnsi="Arial"/>
          <w:b/>
          <w:sz w:val="24"/>
          <w:szCs w:val="24"/>
        </w:rPr>
      </w:pPr>
    </w:p>
    <w:p w:rsidR="009464AE" w:rsidRPr="00D64496" w:rsidRDefault="009464AE" w:rsidP="003911D0">
      <w:pPr>
        <w:spacing w:line="240" w:lineRule="auto"/>
        <w:contextualSpacing/>
        <w:rPr>
          <w:rFonts w:ascii="Arial" w:eastAsia="Calibri" w:hAnsi="Arial"/>
          <w:b/>
          <w:sz w:val="18"/>
          <w:szCs w:val="18"/>
        </w:rPr>
      </w:pPr>
      <w:r w:rsidRPr="00D64496">
        <w:rPr>
          <w:rFonts w:ascii="Arial" w:eastAsia="Calibri" w:hAnsi="Arial"/>
          <w:b/>
          <w:sz w:val="18"/>
          <w:szCs w:val="18"/>
        </w:rPr>
        <w:t>The level of effectiveness of the e-waste procedures adopted by the Bahrain Public Commission in terms of containment of waste</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1450"/>
        <w:gridCol w:w="1501"/>
        <w:gridCol w:w="1250"/>
        <w:gridCol w:w="1417"/>
      </w:tblGrid>
      <w:tr w:rsidR="009464AE" w:rsidRPr="00D64496" w:rsidTr="009464AE">
        <w:trPr>
          <w:trHeight w:val="690"/>
        </w:trPr>
        <w:tc>
          <w:tcPr>
            <w:tcW w:w="4732" w:type="dxa"/>
            <w:tcBorders>
              <w:top w:val="double" w:sz="4" w:space="0" w:color="auto"/>
              <w:left w:val="single" w:sz="4" w:space="0" w:color="auto"/>
              <w:bottom w:val="single" w:sz="4" w:space="0" w:color="auto"/>
              <w:right w:val="single" w:sz="4" w:space="0" w:color="auto"/>
            </w:tcBorders>
            <w:shd w:val="clear" w:color="auto" w:fill="D9D9D9"/>
            <w:vAlign w:val="center"/>
          </w:tcPr>
          <w:p w:rsidR="009464AE" w:rsidRPr="00D64496" w:rsidRDefault="009464AE" w:rsidP="003911D0">
            <w:pPr>
              <w:spacing w:line="240" w:lineRule="auto"/>
              <w:contextualSpacing/>
              <w:jc w:val="center"/>
              <w:rPr>
                <w:rFonts w:ascii="Arial" w:eastAsia="Calibri" w:hAnsi="Arial"/>
                <w:sz w:val="18"/>
                <w:szCs w:val="18"/>
                <w:lang w:val="en-GB" w:eastAsia="en-GB"/>
              </w:rPr>
            </w:pPr>
          </w:p>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Containment of waste</w:t>
            </w:r>
          </w:p>
        </w:tc>
        <w:tc>
          <w:tcPr>
            <w:tcW w:w="14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management</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501"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public</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9464AE" w:rsidRPr="00D64496" w:rsidTr="009464AE">
        <w:trPr>
          <w:trHeight w:val="368"/>
        </w:trPr>
        <w:tc>
          <w:tcPr>
            <w:tcW w:w="4732"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Storage area is properly secured</w:t>
            </w:r>
          </w:p>
        </w:tc>
        <w:tc>
          <w:tcPr>
            <w:tcW w:w="14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3.36</w:t>
            </w:r>
          </w:p>
        </w:tc>
        <w:tc>
          <w:tcPr>
            <w:tcW w:w="1501"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2.92</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Moderate Effective</w:t>
            </w:r>
          </w:p>
        </w:tc>
      </w:tr>
      <w:tr w:rsidR="009464AE" w:rsidRPr="00D64496" w:rsidTr="009464AE">
        <w:trPr>
          <w:trHeight w:val="350"/>
        </w:trPr>
        <w:tc>
          <w:tcPr>
            <w:tcW w:w="4732"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stored away from public areas and residential places</w:t>
            </w:r>
          </w:p>
        </w:tc>
        <w:tc>
          <w:tcPr>
            <w:tcW w:w="14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2.72</w:t>
            </w:r>
          </w:p>
        </w:tc>
        <w:tc>
          <w:tcPr>
            <w:tcW w:w="1501"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2.84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2.78</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Moderate Effective</w:t>
            </w:r>
          </w:p>
        </w:tc>
      </w:tr>
      <w:tr w:rsidR="009464AE" w:rsidRPr="00D64496" w:rsidTr="009464AE">
        <w:trPr>
          <w:trHeight w:val="350"/>
        </w:trPr>
        <w:tc>
          <w:tcPr>
            <w:tcW w:w="4732"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not burnt</w:t>
            </w:r>
          </w:p>
        </w:tc>
        <w:tc>
          <w:tcPr>
            <w:tcW w:w="14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1.52</w:t>
            </w:r>
          </w:p>
        </w:tc>
        <w:tc>
          <w:tcPr>
            <w:tcW w:w="1501"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1.92</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1.72</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32"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dumped into the sea</w:t>
            </w:r>
          </w:p>
        </w:tc>
        <w:tc>
          <w:tcPr>
            <w:tcW w:w="14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2.00</w:t>
            </w:r>
          </w:p>
        </w:tc>
        <w:tc>
          <w:tcPr>
            <w:tcW w:w="1501"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250" w:type="dxa"/>
            <w:tcBorders>
              <w:top w:val="single" w:sz="4" w:space="0" w:color="auto"/>
              <w:left w:val="single" w:sz="4" w:space="0" w:color="auto"/>
              <w:bottom w:val="single" w:sz="4" w:space="0" w:color="auto"/>
              <w:right w:val="single" w:sz="4" w:space="0" w:color="auto"/>
            </w:tcBorders>
            <w:vAlign w:val="bottom"/>
            <w:hideMark/>
          </w:tcPr>
          <w:p w:rsidR="009464AE" w:rsidRPr="00D64496" w:rsidRDefault="009464AE"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1.92</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r w:rsidR="009464AE" w:rsidRPr="00D64496" w:rsidTr="009464AE">
        <w:trPr>
          <w:trHeight w:val="350"/>
        </w:trPr>
        <w:tc>
          <w:tcPr>
            <w:tcW w:w="4732"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2.40</w:t>
            </w:r>
          </w:p>
        </w:tc>
        <w:tc>
          <w:tcPr>
            <w:tcW w:w="1501"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2.38</w:t>
            </w:r>
          </w:p>
        </w:tc>
        <w:tc>
          <w:tcPr>
            <w:tcW w:w="1250" w:type="dxa"/>
            <w:tcBorders>
              <w:top w:val="single" w:sz="4" w:space="0" w:color="auto"/>
              <w:left w:val="single" w:sz="4" w:space="0" w:color="auto"/>
              <w:bottom w:val="single" w:sz="4" w:space="0" w:color="auto"/>
              <w:right w:val="single" w:sz="4" w:space="0" w:color="auto"/>
            </w:tcBorders>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2.39</w:t>
            </w:r>
          </w:p>
        </w:tc>
        <w:tc>
          <w:tcPr>
            <w:tcW w:w="1417" w:type="dxa"/>
            <w:tcBorders>
              <w:top w:val="single" w:sz="4" w:space="0" w:color="auto"/>
              <w:left w:val="single" w:sz="4" w:space="0" w:color="auto"/>
              <w:bottom w:val="single" w:sz="4" w:space="0" w:color="auto"/>
              <w:right w:val="single" w:sz="4" w:space="0" w:color="auto"/>
            </w:tcBorders>
            <w:hideMark/>
          </w:tcPr>
          <w:p w:rsidR="009464AE" w:rsidRPr="00D64496" w:rsidRDefault="009464AE"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Least Effective</w:t>
            </w:r>
          </w:p>
        </w:tc>
      </w:tr>
    </w:tbl>
    <w:p w:rsidR="009464AE" w:rsidRDefault="009464AE" w:rsidP="00C65FFD">
      <w:pPr>
        <w:spacing w:line="240" w:lineRule="auto"/>
        <w:ind w:firstLine="720"/>
        <w:contextualSpacing/>
        <w:jc w:val="both"/>
        <w:rPr>
          <w:rFonts w:ascii="Arial" w:eastAsia="Calibri" w:hAnsi="Arial"/>
          <w:b/>
          <w:sz w:val="24"/>
          <w:szCs w:val="24"/>
        </w:rPr>
      </w:pPr>
      <w:r>
        <w:rPr>
          <w:rFonts w:ascii="Arial" w:hAnsi="Arial"/>
          <w:bCs/>
          <w:color w:val="000000"/>
          <w:sz w:val="24"/>
          <w:szCs w:val="24"/>
        </w:rPr>
        <w:t xml:space="preserve">The table </w:t>
      </w:r>
      <w:r w:rsidR="00C65FFD">
        <w:rPr>
          <w:rFonts w:ascii="Arial" w:hAnsi="Arial"/>
          <w:bCs/>
          <w:color w:val="000000"/>
          <w:sz w:val="24"/>
          <w:szCs w:val="24"/>
        </w:rPr>
        <w:t>s</w:t>
      </w:r>
      <w:r>
        <w:rPr>
          <w:rFonts w:ascii="Arial" w:hAnsi="Arial"/>
          <w:bCs/>
          <w:color w:val="000000"/>
          <w:sz w:val="24"/>
          <w:szCs w:val="24"/>
        </w:rPr>
        <w:t>hows the perceptions of the respondents on the level of effectiveness of the e-waste procedures adopted by the Bahrain Public Commission in terms of containment of waste, the respondents perceived these items to be least effective with a weighted mean of 2.39.</w:t>
      </w:r>
      <w:r>
        <w:rPr>
          <w:rFonts w:ascii="Arial" w:eastAsia="Calibri" w:hAnsi="Arial"/>
          <w:sz w:val="24"/>
          <w:szCs w:val="24"/>
        </w:rPr>
        <w:t xml:space="preserve"> The respondents consider the dumping into the sea and that the e-waste process as least effective with a weighted means of 1.72 &amp; 1.92. </w:t>
      </w:r>
    </w:p>
    <w:p w:rsidR="00DA6F52" w:rsidRDefault="00DA6F52" w:rsidP="003911D0">
      <w:pPr>
        <w:spacing w:line="240" w:lineRule="auto"/>
        <w:contextualSpacing/>
        <w:rPr>
          <w:rFonts w:ascii="Arial" w:eastAsia="Calibri" w:hAnsi="Arial"/>
          <w:b/>
          <w:bCs/>
          <w:sz w:val="24"/>
          <w:szCs w:val="24"/>
        </w:rPr>
      </w:pPr>
    </w:p>
    <w:p w:rsidR="009464AE" w:rsidRPr="00D64496" w:rsidRDefault="009464AE" w:rsidP="003911D0">
      <w:pPr>
        <w:spacing w:line="240" w:lineRule="auto"/>
        <w:contextualSpacing/>
        <w:rPr>
          <w:rFonts w:ascii="Arial" w:eastAsia="Calibri" w:hAnsi="Arial"/>
          <w:b/>
          <w:bCs/>
          <w:sz w:val="18"/>
          <w:szCs w:val="18"/>
        </w:rPr>
      </w:pPr>
      <w:r w:rsidRPr="00D64496">
        <w:rPr>
          <w:rFonts w:ascii="Arial" w:eastAsia="Calibri" w:hAnsi="Arial"/>
          <w:b/>
          <w:bCs/>
          <w:sz w:val="18"/>
          <w:szCs w:val="18"/>
        </w:rPr>
        <w:t xml:space="preserve">The problems encountered by the respondents </w:t>
      </w:r>
      <w:r w:rsidR="00F80271" w:rsidRPr="00D64496">
        <w:rPr>
          <w:rFonts w:ascii="Arial" w:eastAsia="Calibri" w:hAnsi="Arial"/>
          <w:b/>
          <w:bCs/>
          <w:sz w:val="18"/>
          <w:szCs w:val="18"/>
        </w:rPr>
        <w:t>in the implementation of e-waste management in Bahrain Public Commission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1439"/>
        <w:gridCol w:w="1639"/>
        <w:gridCol w:w="1250"/>
        <w:gridCol w:w="1413"/>
      </w:tblGrid>
      <w:tr w:rsidR="009464AE" w:rsidRPr="00D64496" w:rsidTr="009464AE">
        <w:trPr>
          <w:trHeight w:val="690"/>
        </w:trPr>
        <w:tc>
          <w:tcPr>
            <w:tcW w:w="460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The problems encountered by the respondents</w:t>
            </w:r>
          </w:p>
        </w:tc>
        <w:tc>
          <w:tcPr>
            <w:tcW w:w="14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Management</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639"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Administrators</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(N=25)</w:t>
            </w:r>
          </w:p>
        </w:tc>
        <w:tc>
          <w:tcPr>
            <w:tcW w:w="125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Composite Mean</w:t>
            </w:r>
          </w:p>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(N=50)</w:t>
            </w:r>
          </w:p>
        </w:tc>
        <w:tc>
          <w:tcPr>
            <w:tcW w:w="1413"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464AE" w:rsidRPr="00D64496" w:rsidRDefault="009464AE" w:rsidP="003911D0">
            <w:pPr>
              <w:spacing w:after="0"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Qualitative Description</w:t>
            </w:r>
          </w:p>
        </w:tc>
      </w:tr>
      <w:tr w:rsidR="00DA6F52" w:rsidRPr="00D64496" w:rsidTr="009464AE">
        <w:trPr>
          <w:trHeight w:val="368"/>
        </w:trPr>
        <w:tc>
          <w:tcPr>
            <w:tcW w:w="4609"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policy procedure is not in place</w:t>
            </w:r>
          </w:p>
        </w:tc>
        <w:tc>
          <w:tcPr>
            <w:tcW w:w="14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250" w:type="dxa"/>
            <w:tcBorders>
              <w:top w:val="single" w:sz="4" w:space="0" w:color="auto"/>
              <w:left w:val="single" w:sz="4" w:space="0" w:color="auto"/>
              <w:bottom w:val="single" w:sz="4" w:space="0" w:color="auto"/>
              <w:right w:val="single" w:sz="4" w:space="0" w:color="auto"/>
            </w:tcBorders>
            <w:vAlign w:val="bottom"/>
            <w:hideMark/>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1.80</w:t>
            </w:r>
          </w:p>
        </w:tc>
        <w:tc>
          <w:tcPr>
            <w:tcW w:w="1413"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The management doesn’t undertake e-waste seriously</w:t>
            </w:r>
          </w:p>
        </w:tc>
        <w:tc>
          <w:tcPr>
            <w:tcW w:w="14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1.52</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1.68</w:t>
            </w:r>
          </w:p>
        </w:tc>
        <w:tc>
          <w:tcPr>
            <w:tcW w:w="1250" w:type="dxa"/>
            <w:tcBorders>
              <w:top w:val="single" w:sz="4" w:space="0" w:color="auto"/>
              <w:left w:val="single" w:sz="4" w:space="0" w:color="auto"/>
              <w:bottom w:val="single" w:sz="4" w:space="0" w:color="auto"/>
              <w:right w:val="single" w:sz="4" w:space="0" w:color="auto"/>
            </w:tcBorders>
            <w:vAlign w:val="bottom"/>
            <w:hideMark/>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1.60</w:t>
            </w:r>
          </w:p>
        </w:tc>
        <w:tc>
          <w:tcPr>
            <w:tcW w:w="1413"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Proper systematic procedures are not followed</w:t>
            </w:r>
          </w:p>
        </w:tc>
        <w:tc>
          <w:tcPr>
            <w:tcW w:w="14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1.56</w:t>
            </w:r>
          </w:p>
        </w:tc>
        <w:tc>
          <w:tcPr>
            <w:tcW w:w="1250" w:type="dxa"/>
            <w:tcBorders>
              <w:top w:val="single" w:sz="4" w:space="0" w:color="auto"/>
              <w:left w:val="single" w:sz="4" w:space="0" w:color="auto"/>
              <w:bottom w:val="single" w:sz="4" w:space="0" w:color="auto"/>
              <w:right w:val="single" w:sz="4" w:space="0" w:color="auto"/>
            </w:tcBorders>
            <w:vAlign w:val="bottom"/>
            <w:hideMark/>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1.66</w:t>
            </w:r>
          </w:p>
        </w:tc>
        <w:tc>
          <w:tcPr>
            <w:tcW w:w="1413"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not burnt</w:t>
            </w:r>
          </w:p>
        </w:tc>
        <w:tc>
          <w:tcPr>
            <w:tcW w:w="14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2.40</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2.16</w:t>
            </w:r>
          </w:p>
        </w:tc>
        <w:tc>
          <w:tcPr>
            <w:tcW w:w="1250" w:type="dxa"/>
            <w:tcBorders>
              <w:top w:val="single" w:sz="4" w:space="0" w:color="auto"/>
              <w:left w:val="single" w:sz="4" w:space="0" w:color="auto"/>
              <w:bottom w:val="single" w:sz="4" w:space="0" w:color="auto"/>
              <w:right w:val="single" w:sz="4" w:space="0" w:color="auto"/>
            </w:tcBorders>
            <w:vAlign w:val="bottom"/>
            <w:hideMark/>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2.28</w:t>
            </w:r>
          </w:p>
        </w:tc>
        <w:tc>
          <w:tcPr>
            <w:tcW w:w="1413"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e-waste are dumped into the sea</w:t>
            </w:r>
          </w:p>
        </w:tc>
        <w:tc>
          <w:tcPr>
            <w:tcW w:w="14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6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1.84</w:t>
            </w:r>
          </w:p>
        </w:tc>
        <w:tc>
          <w:tcPr>
            <w:tcW w:w="1250" w:type="dxa"/>
            <w:tcBorders>
              <w:top w:val="single" w:sz="4" w:space="0" w:color="auto"/>
              <w:left w:val="single" w:sz="4" w:space="0" w:color="auto"/>
              <w:bottom w:val="single" w:sz="4" w:space="0" w:color="auto"/>
              <w:right w:val="single" w:sz="4" w:space="0" w:color="auto"/>
            </w:tcBorders>
            <w:vAlign w:val="bottom"/>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1.80</w:t>
            </w:r>
          </w:p>
        </w:tc>
        <w:tc>
          <w:tcPr>
            <w:tcW w:w="1413"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sz w:val="18"/>
                <w:szCs w:val="18"/>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Residential or inhabited places are used</w:t>
            </w:r>
          </w:p>
        </w:tc>
        <w:tc>
          <w:tcPr>
            <w:tcW w:w="14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1.52</w:t>
            </w:r>
          </w:p>
        </w:tc>
        <w:tc>
          <w:tcPr>
            <w:tcW w:w="16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1.68</w:t>
            </w:r>
          </w:p>
        </w:tc>
        <w:tc>
          <w:tcPr>
            <w:tcW w:w="1250" w:type="dxa"/>
            <w:tcBorders>
              <w:top w:val="single" w:sz="4" w:space="0" w:color="auto"/>
              <w:left w:val="single" w:sz="4" w:space="0" w:color="auto"/>
              <w:bottom w:val="single" w:sz="4" w:space="0" w:color="auto"/>
              <w:right w:val="single" w:sz="4" w:space="0" w:color="auto"/>
            </w:tcBorders>
            <w:vAlign w:val="bottom"/>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1.60</w:t>
            </w:r>
          </w:p>
        </w:tc>
        <w:tc>
          <w:tcPr>
            <w:tcW w:w="1413"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sz w:val="18"/>
                <w:szCs w:val="18"/>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Storage area is not secured from theft</w:t>
            </w:r>
          </w:p>
        </w:tc>
        <w:tc>
          <w:tcPr>
            <w:tcW w:w="14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1.76</w:t>
            </w:r>
          </w:p>
        </w:tc>
        <w:tc>
          <w:tcPr>
            <w:tcW w:w="16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1.56</w:t>
            </w:r>
          </w:p>
        </w:tc>
        <w:tc>
          <w:tcPr>
            <w:tcW w:w="1250" w:type="dxa"/>
            <w:tcBorders>
              <w:top w:val="single" w:sz="4" w:space="0" w:color="auto"/>
              <w:left w:val="single" w:sz="4" w:space="0" w:color="auto"/>
              <w:bottom w:val="single" w:sz="4" w:space="0" w:color="auto"/>
              <w:right w:val="single" w:sz="4" w:space="0" w:color="auto"/>
            </w:tcBorders>
            <w:vAlign w:val="bottom"/>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1.66</w:t>
            </w:r>
          </w:p>
        </w:tc>
        <w:tc>
          <w:tcPr>
            <w:tcW w:w="1413"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sz w:val="18"/>
                <w:szCs w:val="18"/>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All e-waste are unorganized</w:t>
            </w:r>
          </w:p>
        </w:tc>
        <w:tc>
          <w:tcPr>
            <w:tcW w:w="14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2.40</w:t>
            </w:r>
          </w:p>
        </w:tc>
        <w:tc>
          <w:tcPr>
            <w:tcW w:w="16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2.16</w:t>
            </w:r>
          </w:p>
        </w:tc>
        <w:tc>
          <w:tcPr>
            <w:tcW w:w="1250" w:type="dxa"/>
            <w:tcBorders>
              <w:top w:val="single" w:sz="4" w:space="0" w:color="auto"/>
              <w:left w:val="single" w:sz="4" w:space="0" w:color="auto"/>
              <w:bottom w:val="single" w:sz="4" w:space="0" w:color="auto"/>
              <w:right w:val="single" w:sz="4" w:space="0" w:color="auto"/>
            </w:tcBorders>
            <w:vAlign w:val="bottom"/>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2.28</w:t>
            </w:r>
          </w:p>
        </w:tc>
        <w:tc>
          <w:tcPr>
            <w:tcW w:w="1413"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sz w:val="18"/>
                <w:szCs w:val="18"/>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rFonts w:ascii="Arial" w:hAnsi="Arial"/>
                <w:sz w:val="18"/>
                <w:szCs w:val="18"/>
                <w:lang w:val="en-GB" w:eastAsia="en-GB"/>
              </w:rPr>
            </w:pPr>
            <w:r w:rsidRPr="00D64496">
              <w:rPr>
                <w:rFonts w:ascii="Arial" w:hAnsi="Arial"/>
                <w:sz w:val="18"/>
                <w:szCs w:val="18"/>
                <w:lang w:val="en-GB" w:eastAsia="en-GB"/>
              </w:rPr>
              <w:t>Number of e-waste on monthly &amp; yearly based are not recorded</w:t>
            </w:r>
          </w:p>
        </w:tc>
        <w:tc>
          <w:tcPr>
            <w:tcW w:w="14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1.52</w:t>
            </w:r>
          </w:p>
        </w:tc>
        <w:tc>
          <w:tcPr>
            <w:tcW w:w="1639" w:type="dxa"/>
            <w:tcBorders>
              <w:top w:val="single" w:sz="4" w:space="0" w:color="auto"/>
              <w:left w:val="single" w:sz="4" w:space="0" w:color="auto"/>
              <w:bottom w:val="single" w:sz="4" w:space="0" w:color="auto"/>
              <w:right w:val="single" w:sz="4" w:space="0" w:color="auto"/>
            </w:tcBorders>
            <w:vAlign w:val="center"/>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1.68</w:t>
            </w:r>
          </w:p>
        </w:tc>
        <w:tc>
          <w:tcPr>
            <w:tcW w:w="1250" w:type="dxa"/>
            <w:tcBorders>
              <w:top w:val="single" w:sz="4" w:space="0" w:color="auto"/>
              <w:left w:val="single" w:sz="4" w:space="0" w:color="auto"/>
              <w:bottom w:val="single" w:sz="4" w:space="0" w:color="auto"/>
              <w:right w:val="single" w:sz="4" w:space="0" w:color="auto"/>
            </w:tcBorders>
            <w:vAlign w:val="bottom"/>
          </w:tcPr>
          <w:p w:rsidR="00DA6F52" w:rsidRPr="00D64496" w:rsidRDefault="00DA6F52" w:rsidP="003911D0">
            <w:pPr>
              <w:spacing w:line="240" w:lineRule="auto"/>
              <w:contextualSpacing/>
              <w:jc w:val="center"/>
              <w:rPr>
                <w:rFonts w:ascii="Arial" w:eastAsia="Calibri" w:hAnsi="Arial"/>
                <w:b/>
                <w:color w:val="000000"/>
                <w:sz w:val="18"/>
                <w:szCs w:val="18"/>
                <w:lang w:val="en-GB" w:eastAsia="en-GB"/>
              </w:rPr>
            </w:pPr>
            <w:r w:rsidRPr="00D64496">
              <w:rPr>
                <w:rFonts w:ascii="Arial" w:eastAsia="Calibri" w:hAnsi="Arial"/>
                <w:b/>
                <w:color w:val="000000"/>
                <w:sz w:val="18"/>
                <w:szCs w:val="18"/>
                <w:lang w:val="en-GB" w:eastAsia="en-GB"/>
              </w:rPr>
              <w:t>1.60</w:t>
            </w:r>
          </w:p>
        </w:tc>
        <w:tc>
          <w:tcPr>
            <w:tcW w:w="1413" w:type="dxa"/>
            <w:tcBorders>
              <w:top w:val="single" w:sz="4" w:space="0" w:color="auto"/>
              <w:left w:val="single" w:sz="4" w:space="0" w:color="auto"/>
              <w:bottom w:val="single" w:sz="4" w:space="0" w:color="auto"/>
              <w:right w:val="single" w:sz="4" w:space="0" w:color="auto"/>
            </w:tcBorders>
          </w:tcPr>
          <w:p w:rsidR="00DA6F52" w:rsidRPr="00D64496" w:rsidRDefault="00DA6F52" w:rsidP="003911D0">
            <w:pPr>
              <w:spacing w:line="240" w:lineRule="auto"/>
              <w:contextualSpacing/>
              <w:rPr>
                <w:sz w:val="18"/>
                <w:szCs w:val="18"/>
              </w:rPr>
            </w:pPr>
            <w:r w:rsidRPr="00D64496">
              <w:rPr>
                <w:rFonts w:ascii="Arial" w:eastAsia="Calibri" w:hAnsi="Arial"/>
                <w:b/>
                <w:bCs/>
                <w:sz w:val="18"/>
                <w:szCs w:val="18"/>
                <w:lang w:val="en-GB" w:eastAsia="en-GB"/>
              </w:rPr>
              <w:t>Disagree</w:t>
            </w:r>
          </w:p>
        </w:tc>
      </w:tr>
      <w:tr w:rsidR="00DA6F52" w:rsidRPr="00D64496" w:rsidTr="009464AE">
        <w:trPr>
          <w:trHeight w:val="350"/>
        </w:trPr>
        <w:tc>
          <w:tcPr>
            <w:tcW w:w="4609"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after="0" w:line="240" w:lineRule="auto"/>
              <w:contextualSpacing/>
              <w:jc w:val="right"/>
              <w:rPr>
                <w:rFonts w:ascii="Arial" w:eastAsia="Calibri" w:hAnsi="Arial"/>
                <w:b/>
                <w:color w:val="2A2A2A"/>
                <w:sz w:val="18"/>
                <w:szCs w:val="18"/>
                <w:lang w:val="en-GB" w:eastAsia="en-GB"/>
              </w:rPr>
            </w:pPr>
            <w:r w:rsidRPr="00D64496">
              <w:rPr>
                <w:rFonts w:ascii="Arial" w:eastAsia="Calibri" w:hAnsi="Arial"/>
                <w:b/>
                <w:color w:val="2A2A2A"/>
                <w:sz w:val="18"/>
                <w:szCs w:val="18"/>
                <w:lang w:val="en-GB" w:eastAsia="en-GB"/>
              </w:rPr>
              <w:t>Total</w:t>
            </w:r>
          </w:p>
        </w:tc>
        <w:tc>
          <w:tcPr>
            <w:tcW w:w="14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1.86</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1.81</w:t>
            </w:r>
          </w:p>
        </w:tc>
        <w:tc>
          <w:tcPr>
            <w:tcW w:w="1250" w:type="dxa"/>
            <w:tcBorders>
              <w:top w:val="single" w:sz="4" w:space="0" w:color="auto"/>
              <w:left w:val="single" w:sz="4" w:space="0" w:color="auto"/>
              <w:bottom w:val="single" w:sz="4" w:space="0" w:color="auto"/>
              <w:right w:val="single" w:sz="4" w:space="0" w:color="auto"/>
            </w:tcBorders>
            <w:vAlign w:val="center"/>
            <w:hideMark/>
          </w:tcPr>
          <w:p w:rsidR="00DA6F52" w:rsidRPr="00D64496" w:rsidRDefault="00DA6F52" w:rsidP="003911D0">
            <w:pPr>
              <w:spacing w:line="240" w:lineRule="auto"/>
              <w:contextualSpacing/>
              <w:jc w:val="center"/>
              <w:rPr>
                <w:rFonts w:ascii="Arial" w:eastAsia="Calibri" w:hAnsi="Arial"/>
                <w:b/>
                <w:bCs/>
                <w:sz w:val="18"/>
                <w:szCs w:val="18"/>
                <w:lang w:val="en-GB" w:eastAsia="en-GB"/>
              </w:rPr>
            </w:pPr>
            <w:r w:rsidRPr="00D64496">
              <w:rPr>
                <w:rFonts w:ascii="Arial" w:eastAsia="Calibri" w:hAnsi="Arial"/>
                <w:b/>
                <w:bCs/>
                <w:sz w:val="18"/>
                <w:szCs w:val="18"/>
                <w:lang w:val="en-GB" w:eastAsia="en-GB"/>
              </w:rPr>
              <w:t>1.</w:t>
            </w:r>
            <w:r w:rsidR="00BA5D6E" w:rsidRPr="00D64496">
              <w:rPr>
                <w:rFonts w:ascii="Arial" w:eastAsia="Calibri" w:hAnsi="Arial"/>
                <w:b/>
                <w:bCs/>
                <w:sz w:val="18"/>
                <w:szCs w:val="18"/>
                <w:lang w:val="en-GB" w:eastAsia="en-GB"/>
              </w:rPr>
              <w:t>808</w:t>
            </w:r>
          </w:p>
        </w:tc>
        <w:tc>
          <w:tcPr>
            <w:tcW w:w="1413" w:type="dxa"/>
            <w:tcBorders>
              <w:top w:val="single" w:sz="4" w:space="0" w:color="auto"/>
              <w:left w:val="single" w:sz="4" w:space="0" w:color="auto"/>
              <w:bottom w:val="single" w:sz="4" w:space="0" w:color="auto"/>
              <w:right w:val="single" w:sz="4" w:space="0" w:color="auto"/>
            </w:tcBorders>
            <w:hideMark/>
          </w:tcPr>
          <w:p w:rsidR="00DA6F52" w:rsidRPr="00D64496" w:rsidRDefault="00DA6F52" w:rsidP="003911D0">
            <w:pPr>
              <w:spacing w:line="240" w:lineRule="auto"/>
              <w:contextualSpacing/>
              <w:jc w:val="center"/>
              <w:rPr>
                <w:rFonts w:ascii="Arial" w:eastAsia="Calibri" w:hAnsi="Arial"/>
                <w:sz w:val="18"/>
                <w:szCs w:val="18"/>
                <w:lang w:val="en-GB" w:eastAsia="en-GB"/>
              </w:rPr>
            </w:pPr>
            <w:r w:rsidRPr="00D64496">
              <w:rPr>
                <w:rFonts w:ascii="Arial" w:eastAsia="Calibri" w:hAnsi="Arial"/>
                <w:b/>
                <w:bCs/>
                <w:sz w:val="18"/>
                <w:szCs w:val="18"/>
                <w:lang w:val="en-GB" w:eastAsia="en-GB"/>
              </w:rPr>
              <w:t>Disagree</w:t>
            </w:r>
          </w:p>
        </w:tc>
      </w:tr>
    </w:tbl>
    <w:p w:rsidR="009464AE" w:rsidRDefault="00C65FFD" w:rsidP="003911D0">
      <w:pPr>
        <w:spacing w:line="240" w:lineRule="auto"/>
        <w:contextualSpacing/>
        <w:jc w:val="both"/>
        <w:rPr>
          <w:rFonts w:ascii="Arial" w:eastAsia="Calibri" w:hAnsi="Arial"/>
          <w:sz w:val="24"/>
          <w:szCs w:val="24"/>
        </w:rPr>
      </w:pPr>
      <w:r>
        <w:rPr>
          <w:rFonts w:ascii="Arial" w:eastAsia="Calibri" w:hAnsi="Arial"/>
          <w:sz w:val="24"/>
          <w:szCs w:val="24"/>
        </w:rPr>
        <w:t>T</w:t>
      </w:r>
      <w:r w:rsidR="009464AE">
        <w:rPr>
          <w:rFonts w:ascii="Arial" w:eastAsia="Calibri" w:hAnsi="Arial"/>
          <w:sz w:val="24"/>
          <w:szCs w:val="24"/>
        </w:rPr>
        <w:t xml:space="preserve">he problems encountered by the respondents </w:t>
      </w:r>
      <w:r w:rsidR="009464AE">
        <w:rPr>
          <w:rFonts w:ascii="Arial" w:eastAsia="Calibri" w:hAnsi="Arial"/>
          <w:bCs/>
          <w:sz w:val="24"/>
          <w:szCs w:val="24"/>
        </w:rPr>
        <w:t>during the improvement of the e-waste management</w:t>
      </w:r>
      <w:r w:rsidR="009464AE">
        <w:rPr>
          <w:rFonts w:ascii="Arial" w:eastAsia="Calibri" w:hAnsi="Arial"/>
          <w:sz w:val="24"/>
          <w:szCs w:val="24"/>
        </w:rPr>
        <w:t xml:space="preserve"> were mostly due to lack of procedures, seriousness, lack of systematic laws and lack of check.</w:t>
      </w:r>
      <w:r>
        <w:rPr>
          <w:rFonts w:ascii="Arial" w:eastAsia="Calibri" w:hAnsi="Arial"/>
          <w:sz w:val="24"/>
          <w:szCs w:val="24"/>
        </w:rPr>
        <w:t xml:space="preserve"> </w:t>
      </w:r>
      <w:r w:rsidR="009464AE">
        <w:rPr>
          <w:rFonts w:ascii="Arial" w:eastAsia="Calibri" w:hAnsi="Arial"/>
          <w:sz w:val="24"/>
          <w:szCs w:val="24"/>
        </w:rPr>
        <w:t>However from the survey both the respondents disagreed on these points with an average mean of 1.8</w:t>
      </w:r>
      <w:r w:rsidR="00BA5D6E">
        <w:rPr>
          <w:rFonts w:ascii="Arial" w:eastAsia="Calibri" w:hAnsi="Arial"/>
          <w:sz w:val="24"/>
          <w:szCs w:val="24"/>
        </w:rPr>
        <w:t>08</w:t>
      </w:r>
    </w:p>
    <w:p w:rsidR="00463A0D" w:rsidRDefault="009464AE" w:rsidP="00C65FFD">
      <w:pPr>
        <w:spacing w:line="240" w:lineRule="auto"/>
        <w:contextualSpacing/>
        <w:jc w:val="both"/>
        <w:rPr>
          <w:rFonts w:ascii="Arial" w:hAnsi="Arial"/>
          <w:b/>
          <w:bCs/>
          <w:sz w:val="24"/>
          <w:szCs w:val="24"/>
        </w:rPr>
      </w:pPr>
      <w:r>
        <w:rPr>
          <w:rFonts w:ascii="Arial" w:eastAsia="Calibri" w:hAnsi="Arial"/>
          <w:sz w:val="24"/>
          <w:szCs w:val="24"/>
        </w:rPr>
        <w:lastRenderedPageBreak/>
        <w:t xml:space="preserve">The failure to plan for such uncertainty leads to many forms of business woes including the inefficient use of capital, high inventory costs, missed sales opportunities, or poor customer responsiveness. </w:t>
      </w:r>
    </w:p>
    <w:p w:rsidR="009464AE" w:rsidRPr="003E2450" w:rsidRDefault="001F0322" w:rsidP="00D64496">
      <w:pPr>
        <w:autoSpaceDE w:val="0"/>
        <w:autoSpaceDN w:val="0"/>
        <w:adjustRightInd w:val="0"/>
        <w:spacing w:after="0" w:line="240" w:lineRule="auto"/>
        <w:ind w:firstLine="720"/>
        <w:contextualSpacing/>
        <w:jc w:val="both"/>
        <w:rPr>
          <w:rFonts w:ascii="Arial" w:hAnsi="Arial"/>
          <w:sz w:val="24"/>
          <w:szCs w:val="24"/>
        </w:rPr>
      </w:pPr>
      <w:r w:rsidRPr="001F0322">
        <w:rPr>
          <w:rFonts w:ascii="Arial" w:hAnsi="Arial"/>
          <w:sz w:val="24"/>
          <w:szCs w:val="24"/>
        </w:rPr>
        <w:t xml:space="preserve">The E-waste management system in the </w:t>
      </w:r>
      <w:r w:rsidR="00A874DA">
        <w:rPr>
          <w:rFonts w:ascii="Arial" w:hAnsi="Arial"/>
          <w:sz w:val="24"/>
          <w:szCs w:val="24"/>
        </w:rPr>
        <w:t>Kingdom of Bahrain</w:t>
      </w:r>
      <w:r w:rsidRPr="001F0322">
        <w:rPr>
          <w:rFonts w:ascii="Arial" w:hAnsi="Arial"/>
          <w:sz w:val="24"/>
          <w:szCs w:val="24"/>
        </w:rPr>
        <w:t xml:space="preserve"> is in its early stage of</w:t>
      </w:r>
      <w:r w:rsidR="00AE5A92">
        <w:rPr>
          <w:rFonts w:ascii="Arial" w:hAnsi="Arial"/>
          <w:sz w:val="24"/>
          <w:szCs w:val="24"/>
        </w:rPr>
        <w:t xml:space="preserve"> </w:t>
      </w:r>
      <w:r w:rsidRPr="001F0322">
        <w:rPr>
          <w:rFonts w:ascii="Arial" w:hAnsi="Arial"/>
          <w:sz w:val="24"/>
          <w:szCs w:val="24"/>
        </w:rPr>
        <w:t>development it needs many steps toward the EMS in the d</w:t>
      </w:r>
      <w:r w:rsidR="00A874DA">
        <w:rPr>
          <w:rFonts w:ascii="Arial" w:hAnsi="Arial"/>
          <w:sz w:val="24"/>
          <w:szCs w:val="24"/>
        </w:rPr>
        <w:t xml:space="preserve">eveloped countries and a strong </w:t>
      </w:r>
      <w:r w:rsidRPr="001F0322">
        <w:rPr>
          <w:rFonts w:ascii="Arial" w:hAnsi="Arial"/>
          <w:sz w:val="24"/>
          <w:szCs w:val="24"/>
        </w:rPr>
        <w:t xml:space="preserve">base for legislations enforcement. </w:t>
      </w:r>
      <w:r w:rsidR="00D64496">
        <w:rPr>
          <w:rFonts w:ascii="Arial" w:hAnsi="Arial"/>
          <w:sz w:val="24"/>
          <w:szCs w:val="24"/>
        </w:rPr>
        <w:t>S</w:t>
      </w:r>
      <w:r w:rsidRPr="001F0322">
        <w:rPr>
          <w:rFonts w:ascii="Arial" w:hAnsi="Arial"/>
          <w:sz w:val="24"/>
          <w:szCs w:val="24"/>
        </w:rPr>
        <w:t>ome recom</w:t>
      </w:r>
      <w:r w:rsidR="00A874DA">
        <w:rPr>
          <w:rFonts w:ascii="Arial" w:hAnsi="Arial"/>
          <w:sz w:val="24"/>
          <w:szCs w:val="24"/>
        </w:rPr>
        <w:t xml:space="preserve">mendations tips can be followed </w:t>
      </w:r>
      <w:r w:rsidRPr="001F0322">
        <w:rPr>
          <w:rFonts w:ascii="Arial" w:hAnsi="Arial"/>
          <w:sz w:val="24"/>
          <w:szCs w:val="24"/>
        </w:rPr>
        <w:t>in the region for more improvement and development in e-waste management system</w:t>
      </w:r>
      <w:r w:rsidR="00D64496">
        <w:rPr>
          <w:rFonts w:ascii="Arial" w:hAnsi="Arial"/>
          <w:sz w:val="24"/>
          <w:szCs w:val="24"/>
        </w:rPr>
        <w:t xml:space="preserve">. </w:t>
      </w:r>
      <w:r w:rsidR="003E2450" w:rsidRPr="003E2450">
        <w:rPr>
          <w:rFonts w:ascii="Arial" w:hAnsi="Arial"/>
          <w:sz w:val="24"/>
          <w:szCs w:val="24"/>
        </w:rPr>
        <w:t>C</w:t>
      </w:r>
      <w:r w:rsidRPr="003E2450">
        <w:rPr>
          <w:rFonts w:ascii="Arial" w:hAnsi="Arial"/>
          <w:sz w:val="24"/>
          <w:szCs w:val="24"/>
        </w:rPr>
        <w:t>reate a national framework for the environmentally sound management of e</w:t>
      </w:r>
      <w:r w:rsidR="00A874DA" w:rsidRPr="003E2450">
        <w:rPr>
          <w:rFonts w:ascii="Arial" w:hAnsi="Arial"/>
          <w:sz w:val="24"/>
          <w:szCs w:val="24"/>
        </w:rPr>
        <w:t>-</w:t>
      </w:r>
      <w:r w:rsidRPr="003E2450">
        <w:rPr>
          <w:rFonts w:ascii="Arial" w:hAnsi="Arial"/>
          <w:sz w:val="24"/>
          <w:szCs w:val="24"/>
        </w:rPr>
        <w:t>waste</w:t>
      </w:r>
      <w:r w:rsidR="00D64496">
        <w:rPr>
          <w:rFonts w:ascii="Arial" w:hAnsi="Arial"/>
          <w:sz w:val="24"/>
          <w:szCs w:val="24"/>
        </w:rPr>
        <w:t xml:space="preserve"> </w:t>
      </w:r>
      <w:r w:rsidRPr="003E2450">
        <w:rPr>
          <w:rFonts w:ascii="Arial" w:hAnsi="Arial"/>
          <w:sz w:val="24"/>
          <w:szCs w:val="24"/>
        </w:rPr>
        <w:t xml:space="preserve">including wide public awareness and </w:t>
      </w:r>
      <w:r w:rsidR="00A874DA" w:rsidRPr="003E2450">
        <w:rPr>
          <w:rFonts w:ascii="Arial" w:hAnsi="Arial"/>
          <w:sz w:val="24"/>
          <w:szCs w:val="24"/>
        </w:rPr>
        <w:t xml:space="preserve">education and involve the whole </w:t>
      </w:r>
      <w:r w:rsidRPr="003E2450">
        <w:rPr>
          <w:rFonts w:ascii="Arial" w:hAnsi="Arial"/>
          <w:sz w:val="24"/>
          <w:szCs w:val="24"/>
        </w:rPr>
        <w:t>community</w:t>
      </w:r>
      <w:r w:rsidR="00D64496">
        <w:rPr>
          <w:rFonts w:ascii="Arial" w:hAnsi="Arial"/>
          <w:sz w:val="24"/>
          <w:szCs w:val="24"/>
        </w:rPr>
        <w:t xml:space="preserve">, </w:t>
      </w:r>
      <w:r w:rsidRPr="003E2450">
        <w:rPr>
          <w:rFonts w:ascii="Arial" w:hAnsi="Arial"/>
          <w:sz w:val="24"/>
          <w:szCs w:val="24"/>
        </w:rPr>
        <w:t>Initiate pilot schemes on collection and sorting o</w:t>
      </w:r>
      <w:r w:rsidR="00A874DA" w:rsidRPr="003E2450">
        <w:rPr>
          <w:rFonts w:ascii="Arial" w:hAnsi="Arial"/>
          <w:sz w:val="24"/>
          <w:szCs w:val="24"/>
        </w:rPr>
        <w:t xml:space="preserve">f e-wastes, including take back </w:t>
      </w:r>
      <w:r w:rsidRPr="003E2450">
        <w:rPr>
          <w:rFonts w:ascii="Arial" w:hAnsi="Arial"/>
          <w:sz w:val="24"/>
          <w:szCs w:val="24"/>
        </w:rPr>
        <w:t>schemes and schemes for repair refurbishment and recycling</w:t>
      </w:r>
      <w:r w:rsidR="00D64496">
        <w:rPr>
          <w:rFonts w:ascii="Arial" w:hAnsi="Arial"/>
          <w:sz w:val="24"/>
          <w:szCs w:val="24"/>
        </w:rPr>
        <w:t xml:space="preserve"> p</w:t>
      </w:r>
      <w:r w:rsidRPr="003E2450">
        <w:rPr>
          <w:rFonts w:ascii="Arial" w:hAnsi="Arial"/>
          <w:sz w:val="24"/>
          <w:szCs w:val="24"/>
        </w:rPr>
        <w:t>rovision of a strong regulatory environment – ban land fill and save the valuable</w:t>
      </w:r>
      <w:r w:rsidR="00D64496">
        <w:rPr>
          <w:rFonts w:ascii="Arial" w:hAnsi="Arial"/>
          <w:sz w:val="24"/>
          <w:szCs w:val="24"/>
        </w:rPr>
        <w:t xml:space="preserve"> </w:t>
      </w:r>
      <w:r w:rsidRPr="003E2450">
        <w:rPr>
          <w:rFonts w:ascii="Arial" w:hAnsi="Arial"/>
          <w:sz w:val="24"/>
          <w:szCs w:val="24"/>
        </w:rPr>
        <w:t>resources away from land fill</w:t>
      </w:r>
      <w:r w:rsidR="00D64496">
        <w:rPr>
          <w:rFonts w:ascii="Arial" w:hAnsi="Arial"/>
          <w:sz w:val="24"/>
          <w:szCs w:val="24"/>
        </w:rPr>
        <w:t xml:space="preserve">. </w:t>
      </w:r>
      <w:r w:rsidRPr="003E2450">
        <w:rPr>
          <w:rFonts w:ascii="Arial" w:hAnsi="Arial"/>
          <w:sz w:val="24"/>
          <w:szCs w:val="24"/>
        </w:rPr>
        <w:t xml:space="preserve">Support E-waste collection </w:t>
      </w:r>
      <w:r w:rsidR="00D64496">
        <w:rPr>
          <w:rFonts w:ascii="Arial" w:hAnsi="Arial"/>
          <w:sz w:val="24"/>
          <w:szCs w:val="24"/>
        </w:rPr>
        <w:t>programs, r</w:t>
      </w:r>
      <w:r w:rsidRPr="003E2450">
        <w:rPr>
          <w:rFonts w:ascii="Arial" w:hAnsi="Arial"/>
          <w:sz w:val="24"/>
          <w:szCs w:val="24"/>
        </w:rPr>
        <w:t>equiring retailers to accept cell phones for reuse, recycling or proper disposal</w:t>
      </w:r>
      <w:r w:rsidR="00D64496">
        <w:rPr>
          <w:rFonts w:ascii="Arial" w:hAnsi="Arial"/>
          <w:sz w:val="24"/>
          <w:szCs w:val="24"/>
        </w:rPr>
        <w:t xml:space="preserve">. </w:t>
      </w:r>
      <w:r w:rsidRPr="003E2450">
        <w:rPr>
          <w:rFonts w:ascii="Arial" w:hAnsi="Arial"/>
          <w:sz w:val="24"/>
          <w:szCs w:val="24"/>
        </w:rPr>
        <w:t>Pursue prepaid recycling fee</w:t>
      </w:r>
      <w:r w:rsidR="00D64496">
        <w:rPr>
          <w:rFonts w:ascii="Arial" w:hAnsi="Arial"/>
          <w:sz w:val="24"/>
          <w:szCs w:val="24"/>
        </w:rPr>
        <w:t>s, establish</w:t>
      </w:r>
      <w:r w:rsidRPr="003E2450">
        <w:rPr>
          <w:rFonts w:ascii="Arial" w:hAnsi="Arial"/>
          <w:sz w:val="24"/>
          <w:szCs w:val="24"/>
        </w:rPr>
        <w:t xml:space="preserve"> extended producer responsibility for electronics</w:t>
      </w:r>
      <w:r w:rsidR="00D64496">
        <w:rPr>
          <w:rFonts w:ascii="Arial" w:hAnsi="Arial"/>
          <w:sz w:val="24"/>
          <w:szCs w:val="24"/>
        </w:rPr>
        <w:t xml:space="preserve"> and </w:t>
      </w:r>
      <w:r w:rsidRPr="003E2450">
        <w:rPr>
          <w:rFonts w:ascii="Arial" w:hAnsi="Arial"/>
          <w:sz w:val="24"/>
          <w:szCs w:val="24"/>
        </w:rPr>
        <w:t>centers for collection , temporary storage , dismantling and</w:t>
      </w:r>
      <w:r w:rsidR="00D64496">
        <w:rPr>
          <w:rFonts w:ascii="Arial" w:hAnsi="Arial"/>
          <w:sz w:val="24"/>
          <w:szCs w:val="24"/>
        </w:rPr>
        <w:t xml:space="preserve"> </w:t>
      </w:r>
      <w:r w:rsidRPr="003E2450">
        <w:rPr>
          <w:rFonts w:ascii="Arial" w:hAnsi="Arial"/>
          <w:sz w:val="24"/>
          <w:szCs w:val="24"/>
        </w:rPr>
        <w:t>refurbishing</w:t>
      </w:r>
      <w:r w:rsidR="00A874DA" w:rsidRPr="003E2450">
        <w:rPr>
          <w:rFonts w:ascii="Arial" w:hAnsi="Arial"/>
          <w:sz w:val="24"/>
          <w:szCs w:val="24"/>
        </w:rPr>
        <w:t>.</w:t>
      </w:r>
      <w:r w:rsidR="00D64496">
        <w:rPr>
          <w:rFonts w:ascii="Arial" w:hAnsi="Arial"/>
          <w:sz w:val="24"/>
          <w:szCs w:val="24"/>
        </w:rPr>
        <w:t xml:space="preserve"> conduct a</w:t>
      </w:r>
      <w:r w:rsidRPr="003E2450">
        <w:rPr>
          <w:rFonts w:ascii="Arial" w:hAnsi="Arial"/>
          <w:sz w:val="24"/>
          <w:szCs w:val="24"/>
        </w:rPr>
        <w:t>wareness program on e-waste</w:t>
      </w:r>
      <w:r w:rsidR="00D64496">
        <w:rPr>
          <w:rFonts w:ascii="Arial" w:hAnsi="Arial"/>
          <w:sz w:val="24"/>
          <w:szCs w:val="24"/>
        </w:rPr>
        <w:t xml:space="preserve"> for school children and a</w:t>
      </w:r>
      <w:r w:rsidRPr="003E2450">
        <w:rPr>
          <w:rFonts w:ascii="Arial" w:hAnsi="Arial"/>
          <w:sz w:val="24"/>
          <w:szCs w:val="24"/>
        </w:rPr>
        <w:t>ssist competent authorities to develop proper le</w:t>
      </w:r>
      <w:r w:rsidR="00A874DA" w:rsidRPr="003E2450">
        <w:rPr>
          <w:rFonts w:ascii="Arial" w:hAnsi="Arial"/>
          <w:sz w:val="24"/>
          <w:szCs w:val="24"/>
        </w:rPr>
        <w:t xml:space="preserve">gislation for the management of </w:t>
      </w:r>
      <w:r w:rsidRPr="003E2450">
        <w:rPr>
          <w:rFonts w:ascii="Arial" w:hAnsi="Arial"/>
          <w:sz w:val="24"/>
          <w:szCs w:val="24"/>
        </w:rPr>
        <w:t>E-wastes</w:t>
      </w:r>
      <w:r w:rsidR="00A874DA" w:rsidRPr="003E2450">
        <w:rPr>
          <w:rFonts w:ascii="Arial" w:hAnsi="Arial"/>
          <w:sz w:val="24"/>
          <w:szCs w:val="24"/>
        </w:rPr>
        <w:t>.</w:t>
      </w:r>
    </w:p>
    <w:p w:rsidR="009464AE" w:rsidRDefault="009464AE" w:rsidP="003911D0">
      <w:pPr>
        <w:spacing w:after="0" w:line="240" w:lineRule="auto"/>
        <w:contextualSpacing/>
        <w:jc w:val="both"/>
        <w:rPr>
          <w:rFonts w:ascii="Arial" w:hAnsi="Arial"/>
          <w:b/>
          <w:bCs/>
          <w:sz w:val="24"/>
          <w:szCs w:val="24"/>
        </w:rPr>
      </w:pPr>
    </w:p>
    <w:p w:rsidR="009464AE" w:rsidRDefault="00D64496" w:rsidP="003911D0">
      <w:pPr>
        <w:spacing w:after="0" w:line="240" w:lineRule="auto"/>
        <w:contextualSpacing/>
        <w:jc w:val="center"/>
        <w:rPr>
          <w:rFonts w:ascii="Arial" w:hAnsi="Arial"/>
          <w:b/>
          <w:bCs/>
          <w:sz w:val="24"/>
          <w:szCs w:val="24"/>
        </w:rPr>
      </w:pPr>
      <w:r>
        <w:rPr>
          <w:rFonts w:ascii="Arial" w:hAnsi="Arial"/>
          <w:b/>
          <w:bCs/>
          <w:sz w:val="24"/>
          <w:szCs w:val="24"/>
        </w:rPr>
        <w:t>References</w:t>
      </w:r>
      <w:r w:rsidR="000826B2">
        <w:rPr>
          <w:rFonts w:ascii="Arial" w:hAnsi="Arial"/>
          <w:b/>
          <w:bCs/>
          <w:sz w:val="24"/>
          <w:szCs w:val="24"/>
        </w:rPr>
        <w:br/>
      </w:r>
    </w:p>
    <w:p w:rsidR="000826B2" w:rsidRDefault="000826B2" w:rsidP="003911D0">
      <w:pPr>
        <w:spacing w:after="0" w:line="240" w:lineRule="auto"/>
        <w:ind w:left="360"/>
        <w:contextualSpacing/>
        <w:rPr>
          <w:rFonts w:ascii="Arial" w:hAnsi="Arial"/>
          <w:bCs/>
          <w:sz w:val="24"/>
          <w:szCs w:val="24"/>
        </w:rPr>
      </w:pPr>
      <w:r>
        <w:rPr>
          <w:rFonts w:ascii="Arial" w:hAnsi="Arial"/>
          <w:bCs/>
          <w:sz w:val="24"/>
          <w:szCs w:val="24"/>
        </w:rPr>
        <w:t>Doctorow, Cory. "Illegal E-waste Dumped in Ghana Includes Unencrypted Hard Drives Full of US Security Secrets." Boing Boing. 25 June 2009. Web. 15 Mar. 2011.</w:t>
      </w:r>
    </w:p>
    <w:p w:rsidR="000826B2" w:rsidRDefault="000826B2" w:rsidP="003911D0">
      <w:pPr>
        <w:spacing w:after="0" w:line="240" w:lineRule="auto"/>
        <w:ind w:left="360"/>
        <w:contextualSpacing/>
        <w:rPr>
          <w:rFonts w:ascii="Arial" w:hAnsi="Arial"/>
          <w:bCs/>
          <w:sz w:val="24"/>
          <w:szCs w:val="24"/>
        </w:rPr>
      </w:pPr>
      <w:r>
        <w:rPr>
          <w:rFonts w:ascii="Arial" w:hAnsi="Arial"/>
          <w:bCs/>
          <w:sz w:val="24"/>
          <w:szCs w:val="24"/>
        </w:rPr>
        <w:t>Chea, Terence (2007). "America Ships Electronic Waste Overseas". Associated Press.</w:t>
      </w:r>
    </w:p>
    <w:p w:rsidR="000826B2" w:rsidRDefault="000826B2" w:rsidP="003911D0">
      <w:pPr>
        <w:spacing w:after="0" w:line="240" w:lineRule="auto"/>
        <w:ind w:left="360"/>
        <w:contextualSpacing/>
        <w:rPr>
          <w:rFonts w:ascii="Arial" w:hAnsi="Arial"/>
          <w:bCs/>
          <w:sz w:val="24"/>
          <w:szCs w:val="24"/>
        </w:rPr>
      </w:pPr>
      <w:r>
        <w:rPr>
          <w:rFonts w:ascii="Arial" w:hAnsi="Arial"/>
          <w:bCs/>
          <w:sz w:val="24"/>
          <w:szCs w:val="24"/>
        </w:rPr>
        <w:t>Carroll (January 2008). "High-Tech Trash". National Geographic Magazine Online.</w:t>
      </w:r>
    </w:p>
    <w:p w:rsidR="000826B2" w:rsidRPr="000826B2" w:rsidRDefault="000826B2" w:rsidP="003911D0">
      <w:pPr>
        <w:spacing w:after="0" w:line="240" w:lineRule="auto"/>
        <w:ind w:left="360"/>
        <w:contextualSpacing/>
        <w:rPr>
          <w:rFonts w:ascii="Arial" w:hAnsi="Arial"/>
          <w:bCs/>
          <w:sz w:val="24"/>
          <w:szCs w:val="24"/>
        </w:rPr>
      </w:pPr>
      <w:r>
        <w:rPr>
          <w:rFonts w:ascii="Arial" w:hAnsi="Arial"/>
          <w:bCs/>
          <w:sz w:val="24"/>
          <w:szCs w:val="24"/>
        </w:rPr>
        <w:t>Ogunseitan, O.A.; Schoenung, J.M.; Saphores, J-D.M.; and Shapiro, A.A. (2009). "The Electronics Revolution: From E-Wonderland to E-Wasteland". Science 326: 670–671. doi:10.1126/science.1176929.</w:t>
      </w:r>
    </w:p>
    <w:p w:rsidR="000826B2" w:rsidRDefault="000826B2" w:rsidP="003911D0">
      <w:pPr>
        <w:spacing w:after="0" w:line="240" w:lineRule="auto"/>
        <w:ind w:left="360"/>
        <w:contextualSpacing/>
        <w:rPr>
          <w:rFonts w:ascii="Arial" w:hAnsi="Arial"/>
          <w:bCs/>
          <w:sz w:val="24"/>
          <w:szCs w:val="24"/>
        </w:rPr>
      </w:pPr>
      <w:r>
        <w:rPr>
          <w:rFonts w:ascii="Arial" w:hAnsi="Arial"/>
          <w:bCs/>
          <w:sz w:val="24"/>
          <w:szCs w:val="24"/>
        </w:rPr>
        <w:t xml:space="preserve">Ingenthron, Robin (201i). "Why We Should Ship Our Electronic "waste" to China and Africa". </w:t>
      </w:r>
    </w:p>
    <w:p w:rsidR="000826B2" w:rsidRPr="000826B2" w:rsidRDefault="000826B2" w:rsidP="003911D0">
      <w:pPr>
        <w:spacing w:after="0" w:line="240" w:lineRule="auto"/>
        <w:ind w:left="360"/>
        <w:contextualSpacing/>
        <w:rPr>
          <w:rFonts w:ascii="Arial" w:hAnsi="Arial"/>
          <w:bCs/>
          <w:sz w:val="24"/>
          <w:szCs w:val="24"/>
        </w:rPr>
      </w:pPr>
      <w:r>
        <w:rPr>
          <w:rFonts w:ascii="Arial" w:hAnsi="Arial"/>
          <w:bCs/>
          <w:sz w:val="24"/>
          <w:szCs w:val="24"/>
        </w:rPr>
        <w:t>Kozlan, Melanie (2010). "What is 'E-Waste' &amp; How Can I Get Rid Of It?!". Four Green Steps.</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t>Hicks, C.; Dietmara, R.; Eugsterb, M. (2008). "The recycling and disposal of electrical and electronic waste in China—legislative and market responses". Environmental Impact Assessment Review 25 (5): 459–471. doi:10.1016/j.eiar.2005.04.007.</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t xml:space="preserve">Toxics Link (February 2009). "Scrapping the Hi-tech Myth: Computer waste in India". India. </w:t>
      </w:r>
    </w:p>
    <w:p w:rsidR="000826B2" w:rsidRPr="000826B2" w:rsidRDefault="000826B2" w:rsidP="003911D0">
      <w:pPr>
        <w:spacing w:after="0" w:line="240" w:lineRule="auto"/>
        <w:ind w:left="360"/>
        <w:contextualSpacing/>
        <w:rPr>
          <w:rFonts w:ascii="Arial" w:hAnsi="Arial"/>
          <w:bCs/>
          <w:sz w:val="24"/>
          <w:szCs w:val="24"/>
        </w:rPr>
      </w:pPr>
      <w:r>
        <w:rPr>
          <w:rFonts w:ascii="Arial" w:hAnsi="Arial"/>
          <w:bCs/>
          <w:sz w:val="24"/>
          <w:szCs w:val="24"/>
        </w:rPr>
        <w:t>Slade, Giles (2006). "Made To Break: Technology and Obsolescence in America". Harvard University Press.</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t>Yuan, C., Zhang, H. C., McKenna, G., Korzeniewski, C., and Li, J. "Experimental Studies on Cryogenic Recycling of Printed Circuit Board", International Journal of Advanced Manufacturing Technology, Vol. 34, 2007, pp. 657–666</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t xml:space="preserve">11.^ Grossman, Elizabeth (2006). "Where computers go to die - and kill Salon.com. </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lastRenderedPageBreak/>
        <w:t>12.^ a b Basel Action Network and Silicon Valley Toxics Coalition (2009). "Exporting Harm: The High-Tech Trashing of Asia" (PDF). Seattle and San Jose.</w:t>
      </w:r>
    </w:p>
    <w:p w:rsidR="009464AE" w:rsidRDefault="009464AE" w:rsidP="003911D0">
      <w:pPr>
        <w:spacing w:after="0" w:line="240" w:lineRule="auto"/>
        <w:ind w:left="360"/>
        <w:contextualSpacing/>
        <w:rPr>
          <w:rFonts w:ascii="Arial" w:hAnsi="Arial"/>
          <w:bCs/>
          <w:sz w:val="24"/>
          <w:szCs w:val="24"/>
        </w:rPr>
      </w:pPr>
      <w:r>
        <w:rPr>
          <w:rFonts w:ascii="Arial" w:hAnsi="Arial"/>
          <w:bCs/>
          <w:sz w:val="24"/>
          <w:szCs w:val="24"/>
        </w:rPr>
        <w:t>Product or Waste? Importation and End-of-Life Processing of Computers in Peru", Ramzy Kahhat and Eric Williams, Center for Earth Systems Engineering and Management, Arizona State University, published Environmental Science and Technology June 2009.</w:t>
      </w:r>
    </w:p>
    <w:p w:rsidR="009464AE" w:rsidRDefault="009464AE" w:rsidP="003911D0">
      <w:pPr>
        <w:spacing w:after="0" w:line="240" w:lineRule="auto"/>
        <w:ind w:left="720"/>
        <w:contextualSpacing/>
        <w:rPr>
          <w:rFonts w:ascii="Arial" w:hAnsi="Arial"/>
          <w:bCs/>
          <w:sz w:val="24"/>
          <w:szCs w:val="24"/>
        </w:rPr>
      </w:pPr>
    </w:p>
    <w:p w:rsidR="009464AE" w:rsidRDefault="009464AE" w:rsidP="003911D0">
      <w:pPr>
        <w:spacing w:after="0" w:line="240" w:lineRule="auto"/>
        <w:contextualSpacing/>
        <w:rPr>
          <w:rFonts w:ascii="Arial" w:hAnsi="Arial"/>
          <w:bCs/>
          <w:sz w:val="24"/>
          <w:szCs w:val="24"/>
        </w:rPr>
      </w:pPr>
    </w:p>
    <w:p w:rsidR="009464AE" w:rsidRDefault="009464AE" w:rsidP="003911D0">
      <w:pPr>
        <w:spacing w:after="0" w:line="240" w:lineRule="auto"/>
        <w:contextualSpacing/>
        <w:rPr>
          <w:rFonts w:ascii="Arial" w:hAnsi="Arial"/>
          <w:bCs/>
          <w:sz w:val="24"/>
          <w:szCs w:val="24"/>
        </w:rPr>
      </w:pPr>
    </w:p>
    <w:p w:rsidR="009464AE" w:rsidRDefault="009464AE" w:rsidP="003911D0">
      <w:pPr>
        <w:spacing w:after="0" w:line="240" w:lineRule="auto"/>
        <w:contextualSpacing/>
        <w:rPr>
          <w:rFonts w:ascii="Arial" w:hAnsi="Arial"/>
          <w:bCs/>
          <w:sz w:val="24"/>
          <w:szCs w:val="24"/>
        </w:rPr>
      </w:pPr>
    </w:p>
    <w:p w:rsidR="009464AE" w:rsidRDefault="009464AE" w:rsidP="003911D0">
      <w:pPr>
        <w:spacing w:after="0" w:line="240" w:lineRule="auto"/>
        <w:contextualSpacing/>
        <w:rPr>
          <w:rFonts w:ascii="Arial" w:hAnsi="Arial"/>
          <w:bCs/>
          <w:sz w:val="24"/>
          <w:szCs w:val="24"/>
        </w:rPr>
      </w:pPr>
    </w:p>
    <w:p w:rsidR="009464AE" w:rsidRDefault="009464AE" w:rsidP="003911D0">
      <w:pPr>
        <w:spacing w:after="0" w:line="240" w:lineRule="auto"/>
        <w:contextualSpacing/>
        <w:rPr>
          <w:rFonts w:ascii="Arial" w:hAnsi="Arial"/>
          <w:bCs/>
          <w:sz w:val="24"/>
          <w:szCs w:val="24"/>
        </w:rPr>
      </w:pPr>
    </w:p>
    <w:p w:rsidR="009464AE" w:rsidRDefault="009464AE" w:rsidP="003911D0">
      <w:pPr>
        <w:spacing w:after="0" w:line="240" w:lineRule="auto"/>
        <w:contextualSpacing/>
        <w:jc w:val="center"/>
        <w:rPr>
          <w:rFonts w:ascii="Arial" w:hAnsi="Arial"/>
          <w:b/>
          <w:bCs/>
          <w:sz w:val="24"/>
          <w:szCs w:val="24"/>
        </w:rPr>
      </w:pPr>
    </w:p>
    <w:p w:rsidR="007A5008" w:rsidRDefault="007A5008" w:rsidP="003911D0">
      <w:pPr>
        <w:spacing w:after="0" w:line="240" w:lineRule="auto"/>
        <w:contextualSpacing/>
        <w:rPr>
          <w:rFonts w:ascii="Arial" w:hAnsi="Arial"/>
          <w:b/>
          <w:bCs/>
          <w:sz w:val="24"/>
          <w:szCs w:val="24"/>
        </w:rPr>
      </w:pPr>
    </w:p>
    <w:p w:rsidR="000826B2" w:rsidRDefault="000826B2" w:rsidP="003911D0">
      <w:pPr>
        <w:spacing w:after="0" w:line="240" w:lineRule="auto"/>
        <w:contextualSpacing/>
        <w:rPr>
          <w:rFonts w:ascii="Arial" w:hAnsi="Arial"/>
          <w:b/>
          <w:bCs/>
          <w:sz w:val="24"/>
          <w:szCs w:val="24"/>
        </w:rPr>
      </w:pPr>
    </w:p>
    <w:p w:rsidR="000826B2" w:rsidRDefault="000826B2" w:rsidP="003911D0">
      <w:pPr>
        <w:spacing w:after="0" w:line="240" w:lineRule="auto"/>
        <w:contextualSpacing/>
        <w:rPr>
          <w:rFonts w:ascii="Arial" w:hAnsi="Arial"/>
          <w:b/>
          <w:bCs/>
          <w:sz w:val="24"/>
          <w:szCs w:val="24"/>
        </w:rPr>
      </w:pPr>
    </w:p>
    <w:p w:rsidR="000826B2" w:rsidRDefault="000826B2" w:rsidP="003911D0">
      <w:pPr>
        <w:spacing w:after="0" w:line="240" w:lineRule="auto"/>
        <w:contextualSpacing/>
        <w:rPr>
          <w:rFonts w:ascii="Arial" w:hAnsi="Arial"/>
          <w:b/>
          <w:bCs/>
          <w:sz w:val="24"/>
          <w:szCs w:val="24"/>
        </w:rPr>
      </w:pPr>
    </w:p>
    <w:p w:rsidR="000826B2" w:rsidRDefault="000826B2" w:rsidP="003911D0">
      <w:pPr>
        <w:spacing w:after="0" w:line="240" w:lineRule="auto"/>
        <w:contextualSpacing/>
        <w:rPr>
          <w:rFonts w:ascii="Arial" w:hAnsi="Arial"/>
          <w:b/>
          <w:bCs/>
          <w:sz w:val="24"/>
          <w:szCs w:val="24"/>
        </w:rPr>
      </w:pPr>
    </w:p>
    <w:p w:rsidR="009464AE" w:rsidRDefault="009464AE" w:rsidP="003911D0">
      <w:pPr>
        <w:spacing w:after="0" w:line="240" w:lineRule="auto"/>
        <w:contextualSpacing/>
        <w:rPr>
          <w:rFonts w:ascii="Arial" w:hAnsi="Arial"/>
          <w:sz w:val="24"/>
          <w:szCs w:val="24"/>
        </w:rPr>
      </w:pPr>
    </w:p>
    <w:sectPr w:rsidR="009464AE" w:rsidSect="009464A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CC" w:rsidRDefault="00EB3ECC">
      <w:pPr>
        <w:spacing w:after="0" w:line="240" w:lineRule="auto"/>
      </w:pPr>
      <w:r>
        <w:separator/>
      </w:r>
    </w:p>
  </w:endnote>
  <w:endnote w:type="continuationSeparator" w:id="0">
    <w:p w:rsidR="00EB3ECC" w:rsidRDefault="00E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ED" w:rsidRDefault="00A424ED">
    <w:pPr>
      <w:pStyle w:val="Footer"/>
      <w:jc w:val="center"/>
    </w:pPr>
    <w:r>
      <w:fldChar w:fldCharType="begin"/>
    </w:r>
    <w:r>
      <w:instrText xml:space="preserve"> PAGE   \* MERGEFORMAT </w:instrText>
    </w:r>
    <w:r>
      <w:fldChar w:fldCharType="separate"/>
    </w:r>
    <w:r w:rsidR="00D64496">
      <w:rPr>
        <w:noProof/>
      </w:rPr>
      <w:t>3</w:t>
    </w:r>
    <w:r>
      <w:rPr>
        <w:noProof/>
      </w:rPr>
      <w:fldChar w:fldCharType="end"/>
    </w:r>
  </w:p>
  <w:p w:rsidR="00A424ED" w:rsidRDefault="00A4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CC" w:rsidRDefault="00EB3ECC">
      <w:pPr>
        <w:spacing w:after="0" w:line="240" w:lineRule="auto"/>
      </w:pPr>
      <w:r>
        <w:separator/>
      </w:r>
    </w:p>
  </w:footnote>
  <w:footnote w:type="continuationSeparator" w:id="0">
    <w:p w:rsidR="00EB3ECC" w:rsidRDefault="00E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ED" w:rsidRDefault="00A424ED" w:rsidP="009464AE">
    <w:pPr>
      <w:jc w:val="center"/>
      <w:rPr>
        <w:b/>
      </w:rPr>
    </w:pPr>
  </w:p>
  <w:p w:rsidR="00A424ED" w:rsidRDefault="00A424ED" w:rsidP="009464AE">
    <w:pPr>
      <w:jc w:val="center"/>
      <w:rPr>
        <w:b/>
      </w:rPr>
    </w:pPr>
  </w:p>
  <w:p w:rsidR="00A424ED" w:rsidRDefault="00A4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6E2D68"/>
    <w:lvl w:ilvl="0">
      <w:numFmt w:val="decimal"/>
      <w:lvlText w:val="*"/>
      <w:lvlJc w:val="left"/>
    </w:lvl>
  </w:abstractNum>
  <w:abstractNum w:abstractNumId="1">
    <w:nsid w:val="133C268D"/>
    <w:multiLevelType w:val="multilevel"/>
    <w:tmpl w:val="631490D4"/>
    <w:lvl w:ilvl="0">
      <w:start w:val="1"/>
      <w:numFmt w:val="decimal"/>
      <w:lvlText w:val="%1."/>
      <w:lvlJc w:val="left"/>
      <w:pPr>
        <w:ind w:left="420" w:hanging="420"/>
      </w:pPr>
    </w:lvl>
    <w:lvl w:ilvl="1">
      <w:start w:val="1"/>
      <w:numFmt w:val="bullet"/>
      <w:lvlText w:val=""/>
      <w:lvlJc w:val="left"/>
      <w:pPr>
        <w:ind w:left="1500" w:hanging="420"/>
      </w:pPr>
      <w:rPr>
        <w:rFonts w:ascii="Symbol" w:hAnsi="Symbol"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1D772038"/>
    <w:multiLevelType w:val="multilevel"/>
    <w:tmpl w:val="67E4EFBE"/>
    <w:lvl w:ilvl="0">
      <w:start w:val="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1DA6134F"/>
    <w:multiLevelType w:val="hybridMultilevel"/>
    <w:tmpl w:val="A782BC14"/>
    <w:lvl w:ilvl="0" w:tplc="45C29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41FCF"/>
    <w:multiLevelType w:val="hybridMultilevel"/>
    <w:tmpl w:val="045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17FD4"/>
    <w:multiLevelType w:val="hybridMultilevel"/>
    <w:tmpl w:val="6D1668C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1E60C60"/>
    <w:multiLevelType w:val="hybridMultilevel"/>
    <w:tmpl w:val="F85C7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CC22D24"/>
    <w:multiLevelType w:val="hybridMultilevel"/>
    <w:tmpl w:val="E6A01348"/>
    <w:lvl w:ilvl="0" w:tplc="45C29B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864B0"/>
    <w:multiLevelType w:val="hybridMultilevel"/>
    <w:tmpl w:val="1DBE4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4FC7F1D"/>
    <w:multiLevelType w:val="hybridMultilevel"/>
    <w:tmpl w:val="8A1E1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D6528C6"/>
    <w:multiLevelType w:val="hybridMultilevel"/>
    <w:tmpl w:val="02FA9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36721D2"/>
    <w:multiLevelType w:val="hybridMultilevel"/>
    <w:tmpl w:val="69A68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CD331A"/>
    <w:multiLevelType w:val="hybridMultilevel"/>
    <w:tmpl w:val="71149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C05212D"/>
    <w:multiLevelType w:val="hybridMultilevel"/>
    <w:tmpl w:val="F9EED7A8"/>
    <w:lvl w:ilvl="0" w:tplc="0409000F">
      <w:start w:val="1"/>
      <w:numFmt w:val="decimal"/>
      <w:lvlText w:val="%1."/>
      <w:lvlJc w:val="left"/>
      <w:pPr>
        <w:ind w:left="2088" w:hanging="360"/>
      </w:pPr>
      <w:rPr>
        <w:rFonts w:cs="Times New Roman"/>
      </w:rPr>
    </w:lvl>
    <w:lvl w:ilvl="1" w:tplc="04090019">
      <w:start w:val="1"/>
      <w:numFmt w:val="lowerLetter"/>
      <w:lvlText w:val="%2."/>
      <w:lvlJc w:val="left"/>
      <w:pPr>
        <w:ind w:left="3288" w:hanging="360"/>
      </w:pPr>
      <w:rPr>
        <w:rFonts w:cs="Times New Roman"/>
      </w:rPr>
    </w:lvl>
    <w:lvl w:ilvl="2" w:tplc="0409001B">
      <w:start w:val="1"/>
      <w:numFmt w:val="lowerRoman"/>
      <w:lvlText w:val="%3."/>
      <w:lvlJc w:val="right"/>
      <w:pPr>
        <w:ind w:left="4008" w:hanging="180"/>
      </w:pPr>
      <w:rPr>
        <w:rFonts w:cs="Times New Roman"/>
      </w:rPr>
    </w:lvl>
    <w:lvl w:ilvl="3" w:tplc="0409000F">
      <w:start w:val="1"/>
      <w:numFmt w:val="decimal"/>
      <w:lvlText w:val="%4."/>
      <w:lvlJc w:val="left"/>
      <w:pPr>
        <w:ind w:left="4728" w:hanging="360"/>
      </w:pPr>
      <w:rPr>
        <w:rFonts w:cs="Times New Roman"/>
      </w:rPr>
    </w:lvl>
    <w:lvl w:ilvl="4" w:tplc="04090019">
      <w:start w:val="1"/>
      <w:numFmt w:val="lowerLetter"/>
      <w:lvlText w:val="%5."/>
      <w:lvlJc w:val="left"/>
      <w:pPr>
        <w:ind w:left="5448" w:hanging="360"/>
      </w:pPr>
      <w:rPr>
        <w:rFonts w:cs="Times New Roman"/>
      </w:rPr>
    </w:lvl>
    <w:lvl w:ilvl="5" w:tplc="0409001B">
      <w:start w:val="1"/>
      <w:numFmt w:val="lowerRoman"/>
      <w:lvlText w:val="%6."/>
      <w:lvlJc w:val="right"/>
      <w:pPr>
        <w:ind w:left="6168" w:hanging="180"/>
      </w:pPr>
      <w:rPr>
        <w:rFonts w:cs="Times New Roman"/>
      </w:rPr>
    </w:lvl>
    <w:lvl w:ilvl="6" w:tplc="0409000F">
      <w:start w:val="1"/>
      <w:numFmt w:val="decimal"/>
      <w:lvlText w:val="%7."/>
      <w:lvlJc w:val="left"/>
      <w:pPr>
        <w:ind w:left="6888" w:hanging="360"/>
      </w:pPr>
      <w:rPr>
        <w:rFonts w:cs="Times New Roman"/>
      </w:rPr>
    </w:lvl>
    <w:lvl w:ilvl="7" w:tplc="04090019">
      <w:start w:val="1"/>
      <w:numFmt w:val="lowerLetter"/>
      <w:lvlText w:val="%8."/>
      <w:lvlJc w:val="left"/>
      <w:pPr>
        <w:ind w:left="7608" w:hanging="360"/>
      </w:pPr>
      <w:rPr>
        <w:rFonts w:cs="Times New Roman"/>
      </w:rPr>
    </w:lvl>
    <w:lvl w:ilvl="8" w:tplc="0409001B">
      <w:start w:val="1"/>
      <w:numFmt w:val="lowerRoman"/>
      <w:lvlText w:val="%9."/>
      <w:lvlJc w:val="right"/>
      <w:pPr>
        <w:ind w:left="8328"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5"/>
  </w:num>
  <w:num w:numId="11">
    <w:abstractNumId w:val="3"/>
  </w:num>
  <w:num w:numId="12">
    <w:abstractNumId w:val="6"/>
  </w:num>
  <w:num w:numId="13">
    <w:abstractNumId w:val="4"/>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AE"/>
    <w:rsid w:val="000826B2"/>
    <w:rsid w:val="000B4E3F"/>
    <w:rsid w:val="000F41B5"/>
    <w:rsid w:val="00163181"/>
    <w:rsid w:val="00172BDF"/>
    <w:rsid w:val="00187FA2"/>
    <w:rsid w:val="001A0F41"/>
    <w:rsid w:val="001B1606"/>
    <w:rsid w:val="001E20A1"/>
    <w:rsid w:val="001F0322"/>
    <w:rsid w:val="001F0783"/>
    <w:rsid w:val="00217925"/>
    <w:rsid w:val="00241FA5"/>
    <w:rsid w:val="002A630D"/>
    <w:rsid w:val="002B20EF"/>
    <w:rsid w:val="002D7285"/>
    <w:rsid w:val="002D72BD"/>
    <w:rsid w:val="00334CFC"/>
    <w:rsid w:val="00346390"/>
    <w:rsid w:val="003911D0"/>
    <w:rsid w:val="0039156D"/>
    <w:rsid w:val="003B4D37"/>
    <w:rsid w:val="003B6840"/>
    <w:rsid w:val="003D4C6E"/>
    <w:rsid w:val="003E01AF"/>
    <w:rsid w:val="003E2450"/>
    <w:rsid w:val="003E53B0"/>
    <w:rsid w:val="003F0D35"/>
    <w:rsid w:val="00423618"/>
    <w:rsid w:val="00463A0D"/>
    <w:rsid w:val="00467EAE"/>
    <w:rsid w:val="005026EA"/>
    <w:rsid w:val="005061D6"/>
    <w:rsid w:val="00582BBC"/>
    <w:rsid w:val="005935CF"/>
    <w:rsid w:val="00600216"/>
    <w:rsid w:val="00630595"/>
    <w:rsid w:val="0063078E"/>
    <w:rsid w:val="00664CE4"/>
    <w:rsid w:val="00670CCD"/>
    <w:rsid w:val="007321E3"/>
    <w:rsid w:val="0075254E"/>
    <w:rsid w:val="007A4F6B"/>
    <w:rsid w:val="007A5008"/>
    <w:rsid w:val="007B12B6"/>
    <w:rsid w:val="007D4B3D"/>
    <w:rsid w:val="007E2F8D"/>
    <w:rsid w:val="00802ED7"/>
    <w:rsid w:val="00823AE9"/>
    <w:rsid w:val="008267AF"/>
    <w:rsid w:val="00864237"/>
    <w:rsid w:val="008D00A6"/>
    <w:rsid w:val="008D1DB6"/>
    <w:rsid w:val="008D3780"/>
    <w:rsid w:val="008E35DE"/>
    <w:rsid w:val="008F0D31"/>
    <w:rsid w:val="00901263"/>
    <w:rsid w:val="00915E99"/>
    <w:rsid w:val="009464AE"/>
    <w:rsid w:val="00963666"/>
    <w:rsid w:val="009F6052"/>
    <w:rsid w:val="00A424ED"/>
    <w:rsid w:val="00A536FC"/>
    <w:rsid w:val="00A874DA"/>
    <w:rsid w:val="00AE5A92"/>
    <w:rsid w:val="00AE64F4"/>
    <w:rsid w:val="00BA5D6E"/>
    <w:rsid w:val="00BB0612"/>
    <w:rsid w:val="00BC254E"/>
    <w:rsid w:val="00BE5955"/>
    <w:rsid w:val="00C323DE"/>
    <w:rsid w:val="00C6068B"/>
    <w:rsid w:val="00C65FFD"/>
    <w:rsid w:val="00C703C6"/>
    <w:rsid w:val="00CC52DA"/>
    <w:rsid w:val="00CD1C37"/>
    <w:rsid w:val="00CD2D9E"/>
    <w:rsid w:val="00D03764"/>
    <w:rsid w:val="00D25163"/>
    <w:rsid w:val="00D3601F"/>
    <w:rsid w:val="00D44B33"/>
    <w:rsid w:val="00D64496"/>
    <w:rsid w:val="00D749B8"/>
    <w:rsid w:val="00DA6F52"/>
    <w:rsid w:val="00DB2CF6"/>
    <w:rsid w:val="00DD4666"/>
    <w:rsid w:val="00DF698D"/>
    <w:rsid w:val="00E61DAF"/>
    <w:rsid w:val="00E90DD3"/>
    <w:rsid w:val="00EA4D75"/>
    <w:rsid w:val="00EB3ECC"/>
    <w:rsid w:val="00F1124C"/>
    <w:rsid w:val="00F27CEB"/>
    <w:rsid w:val="00F35B79"/>
    <w:rsid w:val="00F55413"/>
    <w:rsid w:val="00F75A22"/>
    <w:rsid w:val="00F76724"/>
    <w:rsid w:val="00F80271"/>
    <w:rsid w:val="00F90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3C1F-7006-48E9-8C33-A207107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AE"/>
    <w:rPr>
      <w:rFonts w:ascii="Calibri" w:eastAsia="Times New Roman" w:hAnsi="Calibri" w:cs="Arial"/>
    </w:rPr>
  </w:style>
  <w:style w:type="paragraph" w:styleId="Heading1">
    <w:name w:val="heading 1"/>
    <w:basedOn w:val="Normal"/>
    <w:link w:val="Heading1Char"/>
    <w:uiPriority w:val="9"/>
    <w:qFormat/>
    <w:rsid w:val="009464A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3E01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4AE"/>
    <w:rPr>
      <w:rFonts w:ascii="Times New Roman" w:eastAsia="Times New Roman" w:hAnsi="Times New Roman" w:cs="Times New Roman"/>
      <w:b/>
      <w:bCs/>
      <w:kern w:val="36"/>
      <w:sz w:val="48"/>
      <w:szCs w:val="48"/>
    </w:rPr>
  </w:style>
  <w:style w:type="paragraph" w:styleId="NormalWeb">
    <w:name w:val="Normal (Web)"/>
    <w:basedOn w:val="Normal"/>
    <w:uiPriority w:val="99"/>
    <w:rsid w:val="009464AE"/>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64AE"/>
    <w:pPr>
      <w:ind w:left="720"/>
      <w:contextualSpacing/>
    </w:pPr>
  </w:style>
  <w:style w:type="paragraph" w:styleId="Header">
    <w:name w:val="header"/>
    <w:basedOn w:val="Normal"/>
    <w:link w:val="HeaderChar"/>
    <w:uiPriority w:val="99"/>
    <w:rsid w:val="0094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AE"/>
    <w:rPr>
      <w:rFonts w:ascii="Calibri" w:eastAsia="Times New Roman" w:hAnsi="Calibri" w:cs="Arial"/>
    </w:rPr>
  </w:style>
  <w:style w:type="paragraph" w:styleId="Footer">
    <w:name w:val="footer"/>
    <w:basedOn w:val="Normal"/>
    <w:link w:val="FooterChar"/>
    <w:uiPriority w:val="99"/>
    <w:rsid w:val="0094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AE"/>
    <w:rPr>
      <w:rFonts w:ascii="Calibri" w:eastAsia="Times New Roman" w:hAnsi="Calibri" w:cs="Arial"/>
    </w:rPr>
  </w:style>
  <w:style w:type="paragraph" w:styleId="BodyText">
    <w:name w:val="Body Text"/>
    <w:basedOn w:val="Normal"/>
    <w:link w:val="BodyTextChar"/>
    <w:uiPriority w:val="99"/>
    <w:rsid w:val="009464AE"/>
    <w:pPr>
      <w:autoSpaceDE w:val="0"/>
      <w:autoSpaceDN w:val="0"/>
      <w:adjustRightInd w:val="0"/>
      <w:spacing w:after="0" w:line="240" w:lineRule="auto"/>
      <w:jc w:val="center"/>
    </w:pPr>
    <w:rPr>
      <w:rFonts w:ascii="Times New Roman" w:hAnsi="Times New Roman" w:cs="Times New Roman"/>
      <w:iCs/>
      <w:sz w:val="52"/>
      <w:szCs w:val="24"/>
    </w:rPr>
  </w:style>
  <w:style w:type="character" w:customStyle="1" w:styleId="BodyTextChar">
    <w:name w:val="Body Text Char"/>
    <w:basedOn w:val="DefaultParagraphFont"/>
    <w:link w:val="BodyText"/>
    <w:uiPriority w:val="99"/>
    <w:rsid w:val="009464AE"/>
    <w:rPr>
      <w:rFonts w:ascii="Times New Roman" w:eastAsia="Times New Roman" w:hAnsi="Times New Roman" w:cs="Times New Roman"/>
      <w:iCs/>
      <w:sz w:val="52"/>
      <w:szCs w:val="24"/>
    </w:rPr>
  </w:style>
  <w:style w:type="character" w:customStyle="1" w:styleId="textaligned1">
    <w:name w:val="text_aligned1"/>
    <w:uiPriority w:val="99"/>
    <w:rsid w:val="009464AE"/>
    <w:rPr>
      <w:rFonts w:cs="Times New Roman"/>
    </w:rPr>
  </w:style>
  <w:style w:type="table" w:styleId="TableGrid">
    <w:name w:val="Table Grid"/>
    <w:basedOn w:val="TableNormal"/>
    <w:rsid w:val="00946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AE"/>
    <w:rPr>
      <w:rFonts w:ascii="Tahoma" w:eastAsia="Times New Roman" w:hAnsi="Tahoma" w:cs="Tahoma"/>
      <w:sz w:val="16"/>
      <w:szCs w:val="16"/>
    </w:rPr>
  </w:style>
  <w:style w:type="character" w:styleId="Emphasis">
    <w:name w:val="Emphasis"/>
    <w:uiPriority w:val="20"/>
    <w:qFormat/>
    <w:rsid w:val="009464AE"/>
    <w:rPr>
      <w:rFonts w:cs="Times New Roman"/>
      <w:i/>
      <w:iCs/>
    </w:rPr>
  </w:style>
  <w:style w:type="character" w:styleId="Strong">
    <w:name w:val="Strong"/>
    <w:uiPriority w:val="22"/>
    <w:qFormat/>
    <w:rsid w:val="009464AE"/>
    <w:rPr>
      <w:rFonts w:cs="Times New Roman"/>
      <w:b/>
      <w:bCs/>
    </w:rPr>
  </w:style>
  <w:style w:type="paragraph" w:customStyle="1" w:styleId="CharCharChar1Char">
    <w:name w:val="Char Char Char1 Char"/>
    <w:basedOn w:val="Normal"/>
    <w:uiPriority w:val="99"/>
    <w:rsid w:val="009464AE"/>
    <w:pPr>
      <w:spacing w:after="160" w:line="240" w:lineRule="exact"/>
    </w:pPr>
    <w:rPr>
      <w:rFonts w:ascii="Verdana" w:hAnsi="Verdana" w:cs="Times New Roman"/>
      <w:sz w:val="20"/>
      <w:szCs w:val="20"/>
    </w:rPr>
  </w:style>
  <w:style w:type="character" w:customStyle="1" w:styleId="tiny1">
    <w:name w:val="tiny1"/>
    <w:uiPriority w:val="99"/>
    <w:rsid w:val="009464AE"/>
    <w:rPr>
      <w:rFonts w:ascii="Verdana" w:hAnsi="Verdana" w:cs="Times New Roman"/>
      <w:sz w:val="15"/>
      <w:szCs w:val="15"/>
    </w:rPr>
  </w:style>
  <w:style w:type="character" w:styleId="Hyperlink">
    <w:name w:val="Hyperlink"/>
    <w:uiPriority w:val="99"/>
    <w:rsid w:val="009464AE"/>
    <w:rPr>
      <w:rFonts w:cs="Times New Roman"/>
      <w:color w:val="0000FF"/>
      <w:u w:val="single"/>
    </w:rPr>
  </w:style>
  <w:style w:type="character" w:customStyle="1" w:styleId="littlecaps1">
    <w:name w:val="littlecaps1"/>
    <w:uiPriority w:val="99"/>
    <w:rsid w:val="009464AE"/>
    <w:rPr>
      <w:rFonts w:cs="Times New Roman"/>
      <w:color w:val="333333"/>
      <w:sz w:val="14"/>
      <w:szCs w:val="14"/>
    </w:rPr>
  </w:style>
  <w:style w:type="paragraph" w:customStyle="1" w:styleId="txt">
    <w:name w:val="txt"/>
    <w:basedOn w:val="Normal"/>
    <w:uiPriority w:val="99"/>
    <w:rsid w:val="009464AE"/>
    <w:pPr>
      <w:spacing w:before="100" w:beforeAutospacing="1" w:after="100" w:afterAutospacing="1" w:line="240" w:lineRule="auto"/>
    </w:pPr>
    <w:rPr>
      <w:rFonts w:ascii="Verdana" w:hAnsi="Verdana" w:cs="Times New Roman"/>
      <w:sz w:val="17"/>
      <w:szCs w:val="17"/>
    </w:rPr>
  </w:style>
  <w:style w:type="character" w:customStyle="1" w:styleId="pagesubtitle1">
    <w:name w:val="pagesubtitle1"/>
    <w:uiPriority w:val="99"/>
    <w:rsid w:val="009464AE"/>
    <w:rPr>
      <w:rFonts w:ascii="Arial" w:hAnsi="Arial" w:cs="Arial"/>
      <w:b/>
      <w:bCs/>
      <w:color w:val="666666"/>
      <w:sz w:val="22"/>
      <w:szCs w:val="22"/>
    </w:rPr>
  </w:style>
  <w:style w:type="character" w:customStyle="1" w:styleId="b1">
    <w:name w:val="b1"/>
    <w:uiPriority w:val="99"/>
    <w:rsid w:val="009464AE"/>
    <w:rPr>
      <w:rFonts w:ascii="Times New Roman" w:hAnsi="Times New Roman" w:cs="Times New Roman"/>
      <w:color w:val="000000"/>
      <w:sz w:val="20"/>
      <w:szCs w:val="20"/>
    </w:rPr>
  </w:style>
  <w:style w:type="paragraph" w:styleId="Title">
    <w:name w:val="Title"/>
    <w:basedOn w:val="Normal"/>
    <w:link w:val="TitleChar"/>
    <w:uiPriority w:val="99"/>
    <w:qFormat/>
    <w:rsid w:val="009464AE"/>
    <w:pPr>
      <w:spacing w:after="0" w:line="360" w:lineRule="auto"/>
      <w:jc w:val="center"/>
    </w:pPr>
    <w:rPr>
      <w:rFonts w:ascii="Times New Roman" w:hAnsi="Times New Roman" w:cs="Times New Roman"/>
      <w:b/>
      <w:caps/>
      <w:sz w:val="30"/>
      <w:szCs w:val="20"/>
    </w:rPr>
  </w:style>
  <w:style w:type="character" w:customStyle="1" w:styleId="TitleChar">
    <w:name w:val="Title Char"/>
    <w:basedOn w:val="DefaultParagraphFont"/>
    <w:link w:val="Title"/>
    <w:uiPriority w:val="99"/>
    <w:rsid w:val="009464AE"/>
    <w:rPr>
      <w:rFonts w:ascii="Times New Roman" w:eastAsia="Times New Roman" w:hAnsi="Times New Roman" w:cs="Times New Roman"/>
      <w:b/>
      <w:caps/>
      <w:sz w:val="30"/>
      <w:szCs w:val="20"/>
    </w:rPr>
  </w:style>
  <w:style w:type="paragraph" w:styleId="NoSpacing">
    <w:name w:val="No Spacing"/>
    <w:uiPriority w:val="99"/>
    <w:qFormat/>
    <w:rsid w:val="009464AE"/>
    <w:pPr>
      <w:bidi/>
      <w:spacing w:after="0" w:line="240" w:lineRule="auto"/>
    </w:pPr>
    <w:rPr>
      <w:rFonts w:ascii="Times New Roman" w:eastAsia="Times New Roman" w:hAnsi="Times New Roman" w:cs="Times New Roman"/>
      <w:sz w:val="24"/>
      <w:szCs w:val="24"/>
    </w:rPr>
  </w:style>
  <w:style w:type="character" w:customStyle="1" w:styleId="style151">
    <w:name w:val="style151"/>
    <w:rsid w:val="009464AE"/>
    <w:rPr>
      <w:rFonts w:ascii="Arial" w:hAnsi="Arial" w:cs="Arial" w:hint="default"/>
      <w:sz w:val="18"/>
      <w:szCs w:val="18"/>
    </w:rPr>
  </w:style>
  <w:style w:type="character" w:customStyle="1" w:styleId="st">
    <w:name w:val="st"/>
    <w:rsid w:val="009464AE"/>
  </w:style>
  <w:style w:type="paragraph" w:customStyle="1" w:styleId="txtgrey">
    <w:name w:val="txtgrey"/>
    <w:basedOn w:val="Normal"/>
    <w:uiPriority w:val="99"/>
    <w:rsid w:val="009464AE"/>
    <w:pPr>
      <w:spacing w:before="100" w:beforeAutospacing="1" w:after="100" w:afterAutospacing="1" w:line="225" w:lineRule="atLeast"/>
    </w:pPr>
    <w:rPr>
      <w:rFonts w:ascii="Verdana" w:hAnsi="Verdana" w:cs="Times New Roman"/>
      <w:color w:val="403B33"/>
      <w:sz w:val="17"/>
      <w:szCs w:val="17"/>
    </w:rPr>
  </w:style>
  <w:style w:type="paragraph" w:customStyle="1" w:styleId="Pa2">
    <w:name w:val="Pa2"/>
    <w:basedOn w:val="Normal"/>
    <w:next w:val="Normal"/>
    <w:uiPriority w:val="99"/>
    <w:rsid w:val="009464AE"/>
    <w:pPr>
      <w:autoSpaceDE w:val="0"/>
      <w:autoSpaceDN w:val="0"/>
      <w:adjustRightInd w:val="0"/>
      <w:spacing w:after="0" w:line="171" w:lineRule="atLeast"/>
    </w:pPr>
    <w:rPr>
      <w:rFonts w:ascii="Rockwell" w:hAnsi="Rockwell"/>
      <w:sz w:val="24"/>
      <w:szCs w:val="24"/>
    </w:rPr>
  </w:style>
  <w:style w:type="character" w:customStyle="1" w:styleId="longtext1">
    <w:name w:val="long_text1"/>
    <w:rsid w:val="009464AE"/>
    <w:rPr>
      <w:sz w:val="24"/>
      <w:szCs w:val="24"/>
    </w:rPr>
  </w:style>
  <w:style w:type="character" w:customStyle="1" w:styleId="journalname">
    <w:name w:val="journalname"/>
    <w:rsid w:val="009464AE"/>
    <w:rPr>
      <w:i/>
      <w:iCs/>
    </w:rPr>
  </w:style>
  <w:style w:type="character" w:customStyle="1" w:styleId="apple-style-span">
    <w:name w:val="apple-style-span"/>
    <w:rsid w:val="009464AE"/>
  </w:style>
  <w:style w:type="paragraph" w:styleId="Subtitle">
    <w:name w:val="Subtitle"/>
    <w:basedOn w:val="Normal"/>
    <w:next w:val="Normal"/>
    <w:link w:val="SubtitleChar"/>
    <w:uiPriority w:val="99"/>
    <w:qFormat/>
    <w:rsid w:val="009464AE"/>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rsid w:val="009464AE"/>
    <w:rPr>
      <w:rFonts w:ascii="Cambria" w:eastAsia="Times New Roman" w:hAnsi="Cambria" w:cs="Times New Roman"/>
      <w:sz w:val="24"/>
      <w:szCs w:val="24"/>
    </w:rPr>
  </w:style>
  <w:style w:type="character" w:customStyle="1" w:styleId="Heading7Char">
    <w:name w:val="Heading 7 Char"/>
    <w:basedOn w:val="DefaultParagraphFont"/>
    <w:link w:val="Heading7"/>
    <w:uiPriority w:val="9"/>
    <w:semiHidden/>
    <w:rsid w:val="003E01AF"/>
    <w:rPr>
      <w:rFonts w:asciiTheme="majorHAnsi" w:eastAsiaTheme="majorEastAsia" w:hAnsiTheme="majorHAnsi" w:cstheme="majorBidi"/>
      <w:i/>
      <w:iCs/>
      <w:color w:val="404040" w:themeColor="text1" w:themeTint="BF"/>
    </w:rPr>
  </w:style>
  <w:style w:type="paragraph" w:customStyle="1" w:styleId="Institution">
    <w:name w:val="Institution"/>
    <w:basedOn w:val="Normal"/>
    <w:next w:val="Normal"/>
    <w:rsid w:val="00600216"/>
    <w:pPr>
      <w:widowControl w:val="0"/>
      <w:tabs>
        <w:tab w:val="left" w:pos="2160"/>
        <w:tab w:val="right" w:pos="6480"/>
      </w:tabs>
      <w:autoSpaceDE w:val="0"/>
      <w:autoSpaceDN w:val="0"/>
      <w:adjustRightInd w:val="0"/>
      <w:spacing w:before="240" w:after="60" w:line="220" w:lineRule="atLeast"/>
    </w:pPr>
    <w:rPr>
      <w:rFonts w:ascii="Arial" w:hAnsi="Arial"/>
      <w:sz w:val="20"/>
      <w:szCs w:val="20"/>
    </w:rPr>
  </w:style>
  <w:style w:type="paragraph" w:customStyle="1" w:styleId="CompanyName">
    <w:name w:val="Company Name"/>
    <w:basedOn w:val="Normal"/>
    <w:next w:val="Normal"/>
    <w:rsid w:val="00600216"/>
    <w:pPr>
      <w:widowControl w:val="0"/>
      <w:tabs>
        <w:tab w:val="left" w:pos="2160"/>
        <w:tab w:val="right" w:pos="6480"/>
      </w:tabs>
      <w:autoSpaceDE w:val="0"/>
      <w:autoSpaceDN w:val="0"/>
      <w:adjustRightInd w:val="0"/>
      <w:spacing w:after="40" w:line="220" w:lineRule="atLeast"/>
      <w:jc w:val="both"/>
    </w:pPr>
    <w:rPr>
      <w:rFonts w:ascii="Arial" w:hAnsi="Arial"/>
      <w:sz w:val="20"/>
      <w:szCs w:val="20"/>
    </w:rPr>
  </w:style>
  <w:style w:type="paragraph" w:customStyle="1" w:styleId="Achievement">
    <w:name w:val="Achievement"/>
    <w:basedOn w:val="BodyText"/>
    <w:rsid w:val="00600216"/>
    <w:pPr>
      <w:widowControl w:val="0"/>
      <w:spacing w:after="60" w:line="220" w:lineRule="atLeast"/>
      <w:ind w:left="245" w:right="245" w:hanging="245"/>
      <w:jc w:val="both"/>
    </w:pPr>
    <w:rPr>
      <w:rFonts w:ascii="Arial" w:hAnsi="Arial" w:cs="Arial"/>
      <w:iCs w:val="0"/>
      <w:spacing w:val="-5"/>
      <w:sz w:val="20"/>
      <w:szCs w:val="20"/>
    </w:rPr>
  </w:style>
  <w:style w:type="paragraph" w:customStyle="1" w:styleId="JobTitle">
    <w:name w:val="Job Title"/>
    <w:next w:val="Achievement"/>
    <w:rsid w:val="00600216"/>
    <w:pPr>
      <w:widowControl w:val="0"/>
      <w:autoSpaceDE w:val="0"/>
      <w:autoSpaceDN w:val="0"/>
      <w:adjustRightInd w:val="0"/>
      <w:spacing w:after="60" w:line="220" w:lineRule="atLeast"/>
    </w:pPr>
    <w:rPr>
      <w:rFonts w:ascii="Arial Black" w:eastAsia="Times New Roman" w:hAnsi="Arial Black" w:cs="Arial Black"/>
      <w:spacing w:val="-10"/>
      <w:sz w:val="20"/>
      <w:szCs w:val="20"/>
    </w:rPr>
  </w:style>
  <w:style w:type="paragraph" w:customStyle="1" w:styleId="Objective">
    <w:name w:val="Objective"/>
    <w:basedOn w:val="Normal"/>
    <w:next w:val="BodyText"/>
    <w:rsid w:val="00600216"/>
    <w:pPr>
      <w:widowControl w:val="0"/>
      <w:autoSpaceDE w:val="0"/>
      <w:autoSpaceDN w:val="0"/>
      <w:adjustRightInd w:val="0"/>
      <w:spacing w:before="240" w:after="220" w:line="220" w:lineRule="atLeast"/>
    </w:pPr>
    <w:rPr>
      <w:rFonts w:ascii="Arial" w:hAnsi="Arial"/>
      <w:sz w:val="20"/>
      <w:szCs w:val="20"/>
    </w:rPr>
  </w:style>
  <w:style w:type="character" w:customStyle="1" w:styleId="hps">
    <w:name w:val="hps"/>
    <w:basedOn w:val="DefaultParagraphFont"/>
    <w:rsid w:val="006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7396-EB3C-4CFF-A6E0-104074FC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dc:creator>
  <cp:lastModifiedBy>Dr. Aaron Paul Pineda</cp:lastModifiedBy>
  <cp:revision>2</cp:revision>
  <cp:lastPrinted>2013-06-17T11:03:00Z</cp:lastPrinted>
  <dcterms:created xsi:type="dcterms:W3CDTF">2016-04-22T13:41:00Z</dcterms:created>
  <dcterms:modified xsi:type="dcterms:W3CDTF">2016-04-22T13:41:00Z</dcterms:modified>
</cp:coreProperties>
</file>