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37" w:rsidRDefault="00C15837" w:rsidP="00C15837">
      <w:pPr>
        <w:bidi w:val="0"/>
        <w:spacing w:after="200" w:line="276" w:lineRule="auto"/>
        <w:ind w:left="425"/>
        <w:jc w:val="center"/>
        <w:rPr>
          <w:rFonts w:ascii="Times New Roman" w:eastAsia="Calibri" w:hAnsi="Times New Roman" w:cs="Times New Roman"/>
          <w:b/>
          <w:bCs/>
          <w:sz w:val="32"/>
          <w:szCs w:val="32"/>
        </w:rPr>
      </w:pPr>
    </w:p>
    <w:p w:rsidR="00C15837" w:rsidRDefault="00C15837" w:rsidP="00C15837">
      <w:pPr>
        <w:bidi w:val="0"/>
        <w:spacing w:after="200" w:line="276" w:lineRule="auto"/>
        <w:ind w:left="425"/>
        <w:jc w:val="center"/>
        <w:rPr>
          <w:rFonts w:ascii="Times New Roman" w:eastAsia="Calibri" w:hAnsi="Times New Roman" w:cs="Times New Roman"/>
          <w:b/>
          <w:bCs/>
          <w:sz w:val="32"/>
          <w:szCs w:val="32"/>
        </w:rPr>
      </w:pPr>
    </w:p>
    <w:p w:rsidR="00C15837" w:rsidRPr="00C15837" w:rsidRDefault="002F7A41" w:rsidP="00C15837">
      <w:pPr>
        <w:pStyle w:val="Titre1"/>
        <w:keepNext/>
        <w:keepLines/>
        <w:autoSpaceDE/>
        <w:autoSpaceDN/>
        <w:adjustRightInd/>
        <w:spacing w:after="105" w:line="350" w:lineRule="auto"/>
        <w:jc w:val="center"/>
        <w:rPr>
          <w:rFonts w:eastAsia="Times New Roman"/>
          <w:b/>
          <w:color w:val="000000"/>
          <w:sz w:val="32"/>
          <w:szCs w:val="22"/>
        </w:rPr>
      </w:pPr>
      <w:r>
        <w:rPr>
          <w:rFonts w:eastAsia="Times New Roman"/>
          <w:b/>
          <w:color w:val="000000"/>
          <w:sz w:val="32"/>
          <w:szCs w:val="22"/>
        </w:rPr>
        <w:t>Dutch</w:t>
      </w:r>
      <w:r w:rsidR="00C15837" w:rsidRPr="00C15837">
        <w:rPr>
          <w:rFonts w:eastAsia="Times New Roman"/>
          <w:b/>
          <w:color w:val="000000"/>
          <w:sz w:val="32"/>
          <w:szCs w:val="22"/>
        </w:rPr>
        <w:t xml:space="preserve"> </w:t>
      </w:r>
      <w:r>
        <w:rPr>
          <w:rFonts w:eastAsia="Times New Roman"/>
          <w:b/>
          <w:color w:val="000000"/>
          <w:sz w:val="32"/>
          <w:szCs w:val="22"/>
        </w:rPr>
        <w:t>Disease</w:t>
      </w:r>
      <w:r w:rsidR="00C15837">
        <w:rPr>
          <w:rFonts w:eastAsia="Times New Roman"/>
          <w:b/>
          <w:color w:val="000000"/>
          <w:sz w:val="32"/>
          <w:szCs w:val="22"/>
        </w:rPr>
        <w:t xml:space="preserve"> and C</w:t>
      </w:r>
      <w:r w:rsidR="00C15837" w:rsidRPr="00C15837">
        <w:rPr>
          <w:rFonts w:eastAsia="Times New Roman"/>
          <w:b/>
          <w:color w:val="000000"/>
          <w:sz w:val="32"/>
          <w:szCs w:val="22"/>
        </w:rPr>
        <w:t>hange</w:t>
      </w:r>
      <w:r w:rsidR="00C15837">
        <w:rPr>
          <w:rFonts w:eastAsia="Times New Roman"/>
          <w:b/>
          <w:color w:val="000000"/>
          <w:sz w:val="32"/>
          <w:szCs w:val="22"/>
        </w:rPr>
        <w:t>s of the Productive S</w:t>
      </w:r>
      <w:r w:rsidR="00C15837" w:rsidRPr="00C15837">
        <w:rPr>
          <w:rFonts w:eastAsia="Times New Roman"/>
          <w:b/>
          <w:color w:val="000000"/>
          <w:sz w:val="32"/>
          <w:szCs w:val="22"/>
        </w:rPr>
        <w:t>tructure in Moroccan Economy.</w:t>
      </w:r>
      <w:r w:rsidR="00C15837">
        <w:rPr>
          <w:rFonts w:eastAsia="Times New Roman"/>
          <w:b/>
          <w:color w:val="000000"/>
          <w:sz w:val="32"/>
          <w:szCs w:val="22"/>
        </w:rPr>
        <w:t xml:space="preserve"> An Analysis U</w:t>
      </w:r>
      <w:r w:rsidR="00C15837" w:rsidRPr="00C15837">
        <w:rPr>
          <w:rFonts w:eastAsia="Times New Roman"/>
          <w:b/>
          <w:color w:val="000000"/>
          <w:sz w:val="32"/>
          <w:szCs w:val="22"/>
        </w:rPr>
        <w:t>sing VECM</w:t>
      </w:r>
    </w:p>
    <w:p w:rsidR="00AD39FD" w:rsidRDefault="00AD39FD" w:rsidP="00AD39FD">
      <w:pPr>
        <w:autoSpaceDE w:val="0"/>
        <w:autoSpaceDN w:val="0"/>
        <w:bidi w:val="0"/>
        <w:adjustRightInd w:val="0"/>
        <w:spacing w:line="276" w:lineRule="auto"/>
        <w:rPr>
          <w:rFonts w:ascii="Times New Roman" w:hAnsi="Times New Roman" w:cs="Times New Roman"/>
          <w:b/>
          <w:bCs/>
          <w:color w:val="000080"/>
          <w:sz w:val="24"/>
          <w:szCs w:val="24"/>
          <w:highlight w:val="white"/>
          <w:lang w:bidi="ar-SA"/>
        </w:rPr>
      </w:pPr>
    </w:p>
    <w:p w:rsidR="00ED117E" w:rsidRPr="00AD39FD" w:rsidRDefault="00AD39FD" w:rsidP="00ED117E">
      <w:pPr>
        <w:autoSpaceDE w:val="0"/>
        <w:autoSpaceDN w:val="0"/>
        <w:bidi w:val="0"/>
        <w:adjustRightInd w:val="0"/>
        <w:spacing w:line="276" w:lineRule="auto"/>
        <w:jc w:val="center"/>
        <w:rPr>
          <w:rFonts w:ascii="Times New Roman" w:hAnsi="Times New Roman" w:cs="Times New Roman"/>
          <w:b/>
          <w:bCs/>
          <w:lang w:bidi="ar-SA"/>
        </w:rPr>
      </w:pPr>
      <w:r w:rsidRPr="00AD39FD">
        <w:rPr>
          <w:rFonts w:ascii="Times New Roman" w:hAnsi="Times New Roman" w:cs="Times New Roman"/>
          <w:b/>
          <w:bCs/>
          <w:lang w:bidi="ar-SA"/>
        </w:rPr>
        <w:t>Mohamed Karim</w:t>
      </w:r>
      <w:r>
        <w:rPr>
          <w:rStyle w:val="Appelnotedebasdep"/>
          <w:rFonts w:ascii="Times New Roman" w:hAnsi="Times New Roman" w:cs="Times New Roman"/>
          <w:b/>
          <w:bCs/>
          <w:lang w:bidi="ar-SA"/>
        </w:rPr>
        <w:footnoteReference w:id="1"/>
      </w:r>
      <w:r>
        <w:rPr>
          <w:rFonts w:ascii="Times New Roman" w:hAnsi="Times New Roman" w:cs="Times New Roman"/>
          <w:b/>
          <w:bCs/>
          <w:lang w:bidi="ar-SA"/>
        </w:rPr>
        <w:t xml:space="preserve"> Bilal </w:t>
      </w:r>
      <w:proofErr w:type="spellStart"/>
      <w:r>
        <w:rPr>
          <w:rFonts w:ascii="Times New Roman" w:hAnsi="Times New Roman" w:cs="Times New Roman"/>
          <w:b/>
          <w:bCs/>
          <w:lang w:bidi="ar-SA"/>
        </w:rPr>
        <w:t>Lotfi</w:t>
      </w:r>
      <w:proofErr w:type="spellEnd"/>
      <w:r>
        <w:rPr>
          <w:rStyle w:val="Appelnotedebasdep"/>
          <w:rFonts w:ascii="Times New Roman" w:hAnsi="Times New Roman" w:cs="Times New Roman"/>
          <w:b/>
          <w:bCs/>
          <w:lang w:bidi="ar-SA"/>
        </w:rPr>
        <w:footnoteReference w:id="2"/>
      </w:r>
    </w:p>
    <w:p w:rsidR="00AD39FD" w:rsidRDefault="00AD39FD" w:rsidP="00072DAE">
      <w:pPr>
        <w:autoSpaceDE w:val="0"/>
        <w:autoSpaceDN w:val="0"/>
        <w:bidi w:val="0"/>
        <w:adjustRightInd w:val="0"/>
        <w:spacing w:after="0" w:line="238" w:lineRule="auto"/>
        <w:ind w:right="-11" w:hanging="11"/>
        <w:jc w:val="both"/>
        <w:rPr>
          <w:rFonts w:ascii="Times New Roman" w:hAnsi="Times New Roman" w:cs="Times New Roman"/>
          <w:b/>
          <w:bCs/>
          <w:color w:val="000080"/>
          <w:highlight w:val="white"/>
          <w:lang w:bidi="ar-SA"/>
        </w:rPr>
      </w:pPr>
    </w:p>
    <w:p w:rsidR="00072DAE" w:rsidRPr="00072DAE" w:rsidRDefault="00072DAE" w:rsidP="00072DAE">
      <w:pPr>
        <w:autoSpaceDE w:val="0"/>
        <w:autoSpaceDN w:val="0"/>
        <w:bidi w:val="0"/>
        <w:adjustRightInd w:val="0"/>
        <w:spacing w:after="0" w:line="238" w:lineRule="auto"/>
        <w:ind w:right="-11" w:hanging="11"/>
        <w:jc w:val="both"/>
        <w:rPr>
          <w:rFonts w:ascii="Times New Roman" w:hAnsi="Times New Roman" w:cs="Times New Roman"/>
          <w:b/>
          <w:bCs/>
          <w:color w:val="000080"/>
          <w:highlight w:val="white"/>
          <w:lang w:bidi="ar-SA"/>
        </w:rPr>
      </w:pPr>
    </w:p>
    <w:p w:rsidR="007A4BEE" w:rsidRPr="004814E4" w:rsidRDefault="007A4BEE" w:rsidP="00773790">
      <w:pPr>
        <w:autoSpaceDE w:val="0"/>
        <w:autoSpaceDN w:val="0"/>
        <w:bidi w:val="0"/>
        <w:adjustRightInd w:val="0"/>
        <w:spacing w:after="0" w:line="238" w:lineRule="auto"/>
        <w:ind w:right="-11" w:hanging="11"/>
        <w:jc w:val="center"/>
        <w:rPr>
          <w:rFonts w:ascii="Times New Roman" w:hAnsi="Times New Roman" w:cs="Times New Roman"/>
          <w:b/>
          <w:bCs/>
          <w:color w:val="000080"/>
          <w:sz w:val="40"/>
          <w:szCs w:val="40"/>
          <w:highlight w:val="white"/>
          <w:lang w:bidi="ar-SA"/>
        </w:rPr>
      </w:pPr>
      <w:r w:rsidRPr="00C15837">
        <w:rPr>
          <w:rFonts w:ascii="Times New Roman" w:hAnsi="Times New Roman" w:cs="Times New Roman"/>
          <w:b/>
          <w:bCs/>
          <w:vanish/>
          <w:color w:val="000080"/>
          <w:sz w:val="24"/>
          <w:szCs w:val="24"/>
          <w:highlight w:val="white"/>
          <w:lang w:bidi="ar-SA"/>
        </w:rPr>
        <w:t>¶</w:t>
      </w:r>
      <w:r w:rsidR="004814E4" w:rsidRPr="00C15837">
        <w:rPr>
          <w:rFonts w:ascii="Times New Roman" w:hAnsi="Times New Roman" w:cs="Times New Roman"/>
          <w:b/>
          <w:bCs/>
          <w:vanish/>
          <w:color w:val="000080"/>
          <w:sz w:val="24"/>
          <w:szCs w:val="24"/>
          <w:highlight w:val="white"/>
        </w:rPr>
        <w:t>Alsc;</w:t>
      </w:r>
      <w:r w:rsidR="004814E4" w:rsidRPr="00C15837">
        <w:rPr>
          <w:rFonts w:ascii="Times New Roman" w:hAnsi="Times New Roman" w:cs="Times New Roman"/>
          <w:b/>
          <w:bCs/>
          <w:sz w:val="24"/>
          <w:szCs w:val="24"/>
          <w:highlight w:val="white"/>
          <w:lang w:bidi="ar-SA"/>
        </w:rPr>
        <w:t>Abstract</w:t>
      </w:r>
      <w:r w:rsidRPr="007A4BEE">
        <w:rPr>
          <w:rFonts w:ascii="Times New Roman" w:hAnsi="Times New Roman" w:cs="Times New Roman"/>
          <w:b/>
          <w:bCs/>
          <w:vanish/>
          <w:color w:val="000080"/>
          <w:sz w:val="40"/>
          <w:szCs w:val="40"/>
          <w:highlight w:val="white"/>
          <w:lang w:bidi="ar-SA"/>
        </w:rPr>
        <w:t>¶</w:t>
      </w:r>
    </w:p>
    <w:p w:rsidR="007A4BEE" w:rsidRPr="00427684" w:rsidRDefault="007A4BEE" w:rsidP="00C15837">
      <w:pPr>
        <w:autoSpaceDE w:val="0"/>
        <w:autoSpaceDN w:val="0"/>
        <w:bidi w:val="0"/>
        <w:adjustRightInd w:val="0"/>
        <w:spacing w:after="0" w:line="238" w:lineRule="auto"/>
        <w:ind w:right="-11" w:hanging="11"/>
        <w:jc w:val="both"/>
        <w:rPr>
          <w:rFonts w:ascii="Times New Roman" w:hAnsi="Times New Roman" w:cs="Times New Roman"/>
          <w:color w:val="000000" w:themeColor="text1"/>
          <w:lang w:bidi="ar-SA"/>
        </w:rPr>
      </w:pPr>
      <w:r w:rsidRPr="00427684">
        <w:rPr>
          <w:rFonts w:ascii="Times New Roman" w:hAnsi="Times New Roman" w:cs="Times New Roman"/>
          <w:lang w:bidi="ar-SA"/>
        </w:rPr>
        <w:t xml:space="preserve">The </w:t>
      </w:r>
      <w:r w:rsidR="004814E4" w:rsidRPr="00427684">
        <w:rPr>
          <w:rFonts w:ascii="Times New Roman" w:hAnsi="Times New Roman" w:cs="Times New Roman"/>
          <w:lang w:bidi="ar-SA"/>
        </w:rPr>
        <w:t>concept</w:t>
      </w:r>
      <w:r w:rsidRPr="00427684">
        <w:rPr>
          <w:rFonts w:ascii="Times New Roman" w:hAnsi="Times New Roman" w:cs="Times New Roman"/>
          <w:lang w:bidi="ar-SA"/>
        </w:rPr>
        <w:t xml:space="preserve"> of the </w:t>
      </w:r>
      <w:r w:rsidR="002F7A41" w:rsidRPr="00427684">
        <w:rPr>
          <w:rFonts w:ascii="Times New Roman" w:hAnsi="Times New Roman" w:cs="Times New Roman"/>
          <w:lang w:bidi="ar-SA"/>
        </w:rPr>
        <w:t>Dutch</w:t>
      </w:r>
      <w:r w:rsidRPr="00427684">
        <w:rPr>
          <w:rFonts w:ascii="Times New Roman" w:hAnsi="Times New Roman" w:cs="Times New Roman"/>
          <w:lang w:bidi="ar-SA"/>
        </w:rPr>
        <w:t xml:space="preserve"> </w:t>
      </w:r>
      <w:r w:rsidR="002F7A41" w:rsidRPr="00427684">
        <w:rPr>
          <w:rFonts w:ascii="Times New Roman" w:hAnsi="Times New Roman" w:cs="Times New Roman"/>
          <w:lang w:bidi="ar-SA"/>
        </w:rPr>
        <w:t>Disease</w:t>
      </w:r>
      <w:r w:rsidRPr="00427684">
        <w:rPr>
          <w:rFonts w:ascii="Times New Roman" w:hAnsi="Times New Roman" w:cs="Times New Roman"/>
          <w:lang w:bidi="ar-SA"/>
        </w:rPr>
        <w:t xml:space="preserve"> is not new but it always remains </w:t>
      </w:r>
      <w:r w:rsidR="00487718" w:rsidRPr="00427684">
        <w:rPr>
          <w:rFonts w:ascii="Times New Roman" w:hAnsi="Times New Roman" w:cs="Times New Roman"/>
          <w:lang w:bidi="ar-SA"/>
        </w:rPr>
        <w:t>an active topic</w:t>
      </w:r>
      <w:r w:rsidR="00925AA1" w:rsidRPr="00427684">
        <w:rPr>
          <w:rFonts w:ascii="Times New Roman" w:hAnsi="Times New Roman" w:cs="Times New Roman"/>
          <w:lang w:bidi="ar-SA"/>
        </w:rPr>
        <w:t xml:space="preserve"> because the expansion</w:t>
      </w:r>
      <w:r w:rsidRPr="00427684">
        <w:rPr>
          <w:rFonts w:ascii="Times New Roman" w:hAnsi="Times New Roman" w:cs="Times New Roman"/>
          <w:lang w:bidi="ar-SA"/>
        </w:rPr>
        <w:t xml:space="preserve"> of capital</w:t>
      </w:r>
      <w:r w:rsidR="00925AA1" w:rsidRPr="00427684">
        <w:rPr>
          <w:rFonts w:ascii="Times New Roman" w:hAnsi="Times New Roman" w:cs="Times New Roman"/>
          <w:lang w:bidi="ar-SA"/>
        </w:rPr>
        <w:t xml:space="preserve"> flows</w:t>
      </w:r>
      <w:r w:rsidRPr="00427684">
        <w:rPr>
          <w:rFonts w:ascii="Times New Roman" w:hAnsi="Times New Roman" w:cs="Times New Roman"/>
          <w:lang w:bidi="ar-SA"/>
        </w:rPr>
        <w:t xml:space="preserve"> coming from the export of the n</w:t>
      </w:r>
      <w:r w:rsidR="00487718" w:rsidRPr="00427684">
        <w:rPr>
          <w:rFonts w:ascii="Times New Roman" w:hAnsi="Times New Roman" w:cs="Times New Roman"/>
          <w:lang w:bidi="ar-SA"/>
        </w:rPr>
        <w:t>atural resources can produce re</w:t>
      </w:r>
      <w:r w:rsidRPr="00427684">
        <w:rPr>
          <w:rFonts w:ascii="Times New Roman" w:hAnsi="Times New Roman" w:cs="Times New Roman"/>
          <w:lang w:bidi="ar-SA"/>
        </w:rPr>
        <w:t xml:space="preserve">verse effects on the economy of countries </w:t>
      </w:r>
      <w:r w:rsidR="00487718" w:rsidRPr="00427684">
        <w:rPr>
          <w:rFonts w:ascii="Times New Roman" w:hAnsi="Times New Roman" w:cs="Times New Roman"/>
          <w:lang w:bidi="ar-SA"/>
        </w:rPr>
        <w:t xml:space="preserve">rich </w:t>
      </w:r>
      <w:r w:rsidRPr="00427684">
        <w:rPr>
          <w:rFonts w:ascii="Times New Roman" w:hAnsi="Times New Roman" w:cs="Times New Roman"/>
          <w:lang w:bidi="ar-SA"/>
        </w:rPr>
        <w:t>in these resources.</w:t>
      </w:r>
      <w:r w:rsidR="00571F57" w:rsidRPr="00427684">
        <w:rPr>
          <w:rFonts w:ascii="Times New Roman" w:hAnsi="Times New Roman" w:cs="Times New Roman"/>
          <w:lang w:bidi="ar-SA"/>
        </w:rPr>
        <w:t xml:space="preserve"> </w:t>
      </w:r>
      <w:r w:rsidRPr="00427684">
        <w:rPr>
          <w:rFonts w:ascii="Times New Roman" w:hAnsi="Times New Roman" w:cs="Times New Roman"/>
          <w:vanish/>
          <w:color w:val="000080"/>
          <w:lang w:bidi="ar-SA"/>
        </w:rPr>
        <w:t>¶</w:t>
      </w:r>
      <w:r w:rsidRPr="00427684">
        <w:rPr>
          <w:rFonts w:ascii="Times New Roman" w:hAnsi="Times New Roman" w:cs="Times New Roman"/>
          <w:lang w:bidi="ar-SA"/>
        </w:rPr>
        <w:t xml:space="preserve">Indeed, this situation can lead, in the case of a developing country, </w:t>
      </w:r>
      <w:r w:rsidR="00487718" w:rsidRPr="00427684">
        <w:rPr>
          <w:rFonts w:ascii="Times New Roman" w:hAnsi="Times New Roman" w:cs="Times New Roman"/>
          <w:lang w:bidi="ar-SA"/>
        </w:rPr>
        <w:t>to</w:t>
      </w:r>
      <w:r w:rsidRPr="00427684">
        <w:rPr>
          <w:rFonts w:ascii="Times New Roman" w:hAnsi="Times New Roman" w:cs="Times New Roman"/>
          <w:lang w:bidi="ar-SA"/>
        </w:rPr>
        <w:t xml:space="preserve"> a contraction of sectors producing </w:t>
      </w:r>
      <w:r w:rsidR="00205815" w:rsidRPr="00427684">
        <w:rPr>
          <w:rFonts w:ascii="Times New Roman" w:hAnsi="Times New Roman" w:cs="Times New Roman"/>
          <w:lang w:bidi="ar-SA"/>
        </w:rPr>
        <w:t>tradable</w:t>
      </w:r>
      <w:r w:rsidRPr="00427684">
        <w:rPr>
          <w:rFonts w:ascii="Times New Roman" w:hAnsi="Times New Roman" w:cs="Times New Roman"/>
          <w:lang w:bidi="ar-SA"/>
        </w:rPr>
        <w:t xml:space="preserve"> goods apart from the</w:t>
      </w:r>
      <w:r w:rsidR="00205815" w:rsidRPr="00427684">
        <w:rPr>
          <w:rFonts w:ascii="Times New Roman" w:hAnsi="Times New Roman" w:cs="Times New Roman"/>
          <w:lang w:bidi="ar-SA"/>
        </w:rPr>
        <w:t xml:space="preserve"> booming</w:t>
      </w:r>
      <w:r w:rsidRPr="00427684">
        <w:rPr>
          <w:rFonts w:ascii="Times New Roman" w:hAnsi="Times New Roman" w:cs="Times New Roman"/>
          <w:lang w:bidi="ar-SA"/>
        </w:rPr>
        <w:t xml:space="preserve"> sector</w:t>
      </w:r>
      <w:r w:rsidR="00205815" w:rsidRPr="00427684">
        <w:rPr>
          <w:rFonts w:ascii="Times New Roman" w:hAnsi="Times New Roman" w:cs="Times New Roman"/>
          <w:lang w:bidi="ar-SA"/>
        </w:rPr>
        <w:t>,</w:t>
      </w:r>
      <w:r w:rsidRPr="00427684">
        <w:rPr>
          <w:rFonts w:ascii="Times New Roman" w:hAnsi="Times New Roman" w:cs="Times New Roman"/>
          <w:lang w:bidi="ar-SA"/>
        </w:rPr>
        <w:t xml:space="preserve"> and the </w:t>
      </w:r>
      <w:r w:rsidR="00487718" w:rsidRPr="00427684">
        <w:rPr>
          <w:rFonts w:ascii="Times New Roman" w:hAnsi="Times New Roman" w:cs="Times New Roman"/>
          <w:lang w:bidi="ar-SA"/>
        </w:rPr>
        <w:t xml:space="preserve">development of sectors </w:t>
      </w:r>
      <w:r w:rsidRPr="00427684">
        <w:rPr>
          <w:rFonts w:ascii="Times New Roman" w:hAnsi="Times New Roman" w:cs="Times New Roman"/>
          <w:lang w:bidi="ar-SA"/>
        </w:rPr>
        <w:t xml:space="preserve">producing </w:t>
      </w:r>
      <w:r w:rsidR="00205815" w:rsidRPr="00427684">
        <w:rPr>
          <w:rFonts w:ascii="Times New Roman" w:hAnsi="Times New Roman" w:cs="Times New Roman"/>
          <w:lang w:bidi="ar-SA"/>
        </w:rPr>
        <w:t>non-tradable</w:t>
      </w:r>
      <w:r w:rsidRPr="00427684">
        <w:rPr>
          <w:rFonts w:ascii="Times New Roman" w:hAnsi="Times New Roman" w:cs="Times New Roman"/>
          <w:lang w:bidi="ar-SA"/>
        </w:rPr>
        <w:t xml:space="preserve"> goods.</w:t>
      </w:r>
      <w:r w:rsidR="00571F57" w:rsidRPr="00427684">
        <w:rPr>
          <w:rFonts w:ascii="Times New Roman" w:hAnsi="Times New Roman" w:cs="Times New Roman"/>
          <w:lang w:bidi="ar-SA"/>
        </w:rPr>
        <w:t xml:space="preserve"> </w:t>
      </w:r>
      <w:r w:rsidRPr="00427684">
        <w:rPr>
          <w:rFonts w:ascii="Times New Roman" w:hAnsi="Times New Roman" w:cs="Times New Roman"/>
          <w:vanish/>
          <w:color w:val="000080"/>
          <w:lang w:bidi="ar-SA"/>
        </w:rPr>
        <w:t>¶</w:t>
      </w:r>
      <w:r w:rsidRPr="00427684">
        <w:rPr>
          <w:rFonts w:ascii="Times New Roman" w:hAnsi="Times New Roman" w:cs="Times New Roman"/>
          <w:lang w:bidi="ar-SA"/>
        </w:rPr>
        <w:t xml:space="preserve">However, several authors </w:t>
      </w:r>
      <w:r w:rsidR="00400D4D" w:rsidRPr="00427684">
        <w:rPr>
          <w:rFonts w:ascii="Times New Roman" w:hAnsi="Times New Roman" w:cs="Times New Roman"/>
          <w:lang w:bidi="ar-SA"/>
        </w:rPr>
        <w:t>highlight</w:t>
      </w:r>
      <w:r w:rsidRPr="00427684">
        <w:rPr>
          <w:rFonts w:ascii="Times New Roman" w:hAnsi="Times New Roman" w:cs="Times New Roman"/>
          <w:lang w:bidi="ar-SA"/>
        </w:rPr>
        <w:t xml:space="preserve"> the existence of a similarity between the increase in incomes coming from the exploitation </w:t>
      </w:r>
      <w:r w:rsidR="007E4E84" w:rsidRPr="00427684">
        <w:rPr>
          <w:rFonts w:ascii="Times New Roman" w:hAnsi="Times New Roman" w:cs="Times New Roman"/>
          <w:lang w:bidi="ar-SA"/>
        </w:rPr>
        <w:t>of</w:t>
      </w:r>
      <w:r w:rsidRPr="00427684">
        <w:rPr>
          <w:rFonts w:ascii="Times New Roman" w:hAnsi="Times New Roman" w:cs="Times New Roman"/>
          <w:lang w:bidi="ar-SA"/>
        </w:rPr>
        <w:t xml:space="preserve"> natural resources, the transfers of the</w:t>
      </w:r>
      <w:r w:rsidR="00400D4D" w:rsidRPr="00427684">
        <w:rPr>
          <w:rFonts w:ascii="Times New Roman" w:hAnsi="Times New Roman" w:cs="Times New Roman"/>
          <w:lang w:bidi="ar-SA"/>
        </w:rPr>
        <w:t xml:space="preserve"> foreign</w:t>
      </w:r>
      <w:r w:rsidRPr="00427684">
        <w:rPr>
          <w:rFonts w:ascii="Times New Roman" w:hAnsi="Times New Roman" w:cs="Times New Roman"/>
          <w:lang w:bidi="ar-SA"/>
        </w:rPr>
        <w:t xml:space="preserve"> residents </w:t>
      </w:r>
      <w:r w:rsidRPr="00427684">
        <w:rPr>
          <w:rFonts w:ascii="Times New Roman" w:hAnsi="Times New Roman" w:cs="Times New Roman"/>
          <w:color w:val="000000" w:themeColor="text1"/>
          <w:lang w:bidi="ar-SA"/>
        </w:rPr>
        <w:t>[</w:t>
      </w:r>
      <w:proofErr w:type="spellStart"/>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Fajnzylber</w:t>
      </w:r>
      <w:proofErr w:type="spellEnd"/>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and </w:t>
      </w:r>
      <w:r w:rsidRPr="00427684">
        <w:rPr>
          <w:rFonts w:ascii="Times New Roman" w:hAnsi="Times New Roman" w:cs="Times New Roman"/>
          <w:b/>
          <w:bCs/>
          <w:i/>
          <w:iCs/>
          <w:vanish/>
          <w:color w:val="000000" w:themeColor="text1"/>
          <w:lang w:bidi="ar-SA"/>
        </w:rPr>
        <w:t>¦</w:t>
      </w:r>
      <w:proofErr w:type="spellStart"/>
      <w:r w:rsidRPr="00427684">
        <w:rPr>
          <w:rFonts w:ascii="Times New Roman" w:hAnsi="Times New Roman" w:cs="Times New Roman"/>
          <w:i/>
          <w:iCs/>
          <w:color w:val="000000" w:themeColor="text1"/>
          <w:lang w:bidi="ar-SA"/>
        </w:rPr>
        <w:t>López</w:t>
      </w:r>
      <w:proofErr w:type="spellEnd"/>
      <w:r w:rsidRPr="00427684">
        <w:rPr>
          <w:rFonts w:ascii="Times New Roman" w:hAnsi="Times New Roman" w:cs="Times New Roman"/>
          <w:b/>
          <w:bCs/>
          <w:i/>
          <w:iCs/>
          <w:vanish/>
          <w:color w:val="000000" w:themeColor="text1"/>
          <w:lang w:bidi="ar-SA"/>
        </w:rPr>
        <w:t>¦</w:t>
      </w:r>
      <w:r w:rsidR="00400D4D" w:rsidRPr="00427684">
        <w:rPr>
          <w:rFonts w:ascii="Times New Roman" w:hAnsi="Times New Roman" w:cs="Times New Roman"/>
          <w:color w:val="000000" w:themeColor="text1"/>
          <w:lang w:bidi="ar-SA"/>
        </w:rPr>
        <w:t>, (2007)</w:t>
      </w:r>
      <w:r w:rsidRPr="00427684">
        <w:rPr>
          <w:rFonts w:ascii="Times New Roman" w:hAnsi="Times New Roman" w:cs="Times New Roman"/>
          <w:color w:val="000000" w:themeColor="text1"/>
          <w:lang w:bidi="ar-SA"/>
        </w:rPr>
        <w:t>], the foreign assistance [</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Edwards</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and </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van</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w:t>
      </w:r>
      <w:r w:rsidRPr="00427684">
        <w:rPr>
          <w:rFonts w:ascii="Times New Roman" w:hAnsi="Times New Roman" w:cs="Times New Roman"/>
          <w:b/>
          <w:bCs/>
          <w:i/>
          <w:iCs/>
          <w:vanish/>
          <w:color w:val="000000" w:themeColor="text1"/>
          <w:lang w:bidi="ar-SA"/>
        </w:rPr>
        <w:t>¦</w:t>
      </w:r>
      <w:proofErr w:type="spellStart"/>
      <w:r w:rsidRPr="00427684">
        <w:rPr>
          <w:rFonts w:ascii="Times New Roman" w:hAnsi="Times New Roman" w:cs="Times New Roman"/>
          <w:i/>
          <w:iCs/>
          <w:color w:val="000000" w:themeColor="text1"/>
          <w:lang w:bidi="ar-SA"/>
        </w:rPr>
        <w:t>Wijnbergen</w:t>
      </w:r>
      <w:proofErr w:type="spellEnd"/>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color w:val="000000" w:themeColor="text1"/>
          <w:lang w:bidi="ar-SA"/>
        </w:rPr>
        <w:t xml:space="preserve">, (1989)] and </w:t>
      </w:r>
      <w:r w:rsidR="007E4E84" w:rsidRPr="00427684">
        <w:rPr>
          <w:rFonts w:ascii="Times New Roman" w:hAnsi="Times New Roman" w:cs="Times New Roman"/>
          <w:color w:val="000000" w:themeColor="text1"/>
          <w:lang w:bidi="ar-SA"/>
        </w:rPr>
        <w:t xml:space="preserve">tourist </w:t>
      </w:r>
      <w:r w:rsidRPr="00427684">
        <w:rPr>
          <w:rFonts w:ascii="Times New Roman" w:hAnsi="Times New Roman" w:cs="Times New Roman"/>
          <w:color w:val="000000" w:themeColor="text1"/>
          <w:lang w:bidi="ar-SA"/>
        </w:rPr>
        <w:t>receipts [</w:t>
      </w:r>
      <w:proofErr w:type="spellStart"/>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Hazari</w:t>
      </w:r>
      <w:proofErr w:type="spellEnd"/>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and </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Ng</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w:t>
      </w:r>
      <w:r w:rsidR="006C2FE6" w:rsidRPr="00427684">
        <w:rPr>
          <w:rFonts w:ascii="Times New Roman" w:hAnsi="Times New Roman" w:cs="Times New Roman"/>
          <w:color w:val="000000" w:themeColor="text1"/>
          <w:lang w:bidi="ar-SA"/>
        </w:rPr>
        <w:t>(</w:t>
      </w:r>
      <w:r w:rsidRPr="00427684">
        <w:rPr>
          <w:rFonts w:ascii="Times New Roman" w:hAnsi="Times New Roman" w:cs="Times New Roman"/>
          <w:color w:val="000000" w:themeColor="text1"/>
          <w:lang w:bidi="ar-SA"/>
        </w:rPr>
        <w:t>1993</w:t>
      </w:r>
      <w:r w:rsidR="006C2FE6" w:rsidRPr="00427684">
        <w:rPr>
          <w:rFonts w:ascii="Times New Roman" w:hAnsi="Times New Roman" w:cs="Times New Roman"/>
          <w:color w:val="000000" w:themeColor="text1"/>
          <w:lang w:bidi="ar-SA"/>
        </w:rPr>
        <w:t>)</w:t>
      </w:r>
      <w:r w:rsidRPr="00427684">
        <w:rPr>
          <w:rFonts w:ascii="Times New Roman" w:hAnsi="Times New Roman" w:cs="Times New Roman"/>
          <w:color w:val="000000" w:themeColor="text1"/>
          <w:lang w:bidi="ar-SA"/>
        </w:rPr>
        <w:t xml:space="preserve">, </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Nowak</w:t>
      </w:r>
      <w:r w:rsidRPr="00427684">
        <w:rPr>
          <w:rFonts w:ascii="Times New Roman" w:hAnsi="Times New Roman" w:cs="Times New Roman"/>
          <w:b/>
          <w:bCs/>
          <w:i/>
          <w:iCs/>
          <w:vanish/>
          <w:color w:val="000000" w:themeColor="text1"/>
          <w:lang w:bidi="ar-SA"/>
        </w:rPr>
        <w:t>¦</w:t>
      </w:r>
      <w:r w:rsidRPr="00427684">
        <w:rPr>
          <w:rFonts w:ascii="Times New Roman" w:hAnsi="Times New Roman" w:cs="Times New Roman"/>
          <w:i/>
          <w:iCs/>
          <w:color w:val="000000" w:themeColor="text1"/>
          <w:lang w:bidi="ar-SA"/>
        </w:rPr>
        <w:t xml:space="preserve"> and Al, </w:t>
      </w:r>
      <w:r w:rsidR="006C2FE6" w:rsidRPr="00427684">
        <w:rPr>
          <w:rFonts w:ascii="Times New Roman" w:hAnsi="Times New Roman" w:cs="Times New Roman"/>
          <w:color w:val="000000" w:themeColor="text1"/>
          <w:lang w:bidi="ar-SA"/>
        </w:rPr>
        <w:t>(</w:t>
      </w:r>
      <w:r w:rsidR="008A55BC" w:rsidRPr="00427684">
        <w:rPr>
          <w:rFonts w:ascii="Times New Roman" w:hAnsi="Times New Roman" w:cs="Times New Roman"/>
          <w:color w:val="000000" w:themeColor="text1"/>
          <w:lang w:bidi="ar-SA"/>
        </w:rPr>
        <w:t>2003)</w:t>
      </w:r>
      <w:r w:rsidRPr="00427684">
        <w:rPr>
          <w:rFonts w:ascii="Times New Roman" w:hAnsi="Times New Roman" w:cs="Times New Roman"/>
          <w:color w:val="000000" w:themeColor="text1"/>
          <w:lang w:bidi="ar-SA"/>
        </w:rPr>
        <w:t>].</w:t>
      </w:r>
      <w:r w:rsidRPr="00427684">
        <w:rPr>
          <w:rFonts w:ascii="Times New Roman" w:hAnsi="Times New Roman" w:cs="Times New Roman"/>
          <w:vanish/>
          <w:color w:val="000000" w:themeColor="text1"/>
          <w:lang w:bidi="ar-SA"/>
        </w:rPr>
        <w:t>¶</w:t>
      </w:r>
    </w:p>
    <w:p w:rsidR="006E4E83" w:rsidRPr="00427684" w:rsidRDefault="007A4BEE" w:rsidP="00C15837">
      <w:pPr>
        <w:autoSpaceDE w:val="0"/>
        <w:autoSpaceDN w:val="0"/>
        <w:bidi w:val="0"/>
        <w:adjustRightInd w:val="0"/>
        <w:spacing w:after="0" w:line="238" w:lineRule="auto"/>
        <w:ind w:right="-11" w:hanging="11"/>
        <w:jc w:val="both"/>
        <w:rPr>
          <w:rFonts w:ascii="Times New Roman" w:hAnsi="Times New Roman" w:cs="Times New Roman"/>
          <w:color w:val="000000" w:themeColor="text1"/>
          <w:lang w:bidi="ar-SA"/>
        </w:rPr>
      </w:pPr>
      <w:r w:rsidRPr="00427684">
        <w:rPr>
          <w:rFonts w:ascii="Times New Roman" w:hAnsi="Times New Roman" w:cs="Times New Roman"/>
          <w:vanish/>
          <w:color w:val="000000" w:themeColor="text1"/>
          <w:lang w:bidi="ar-SA"/>
        </w:rPr>
        <w:t>¶</w:t>
      </w:r>
      <w:r w:rsidRPr="00427684">
        <w:rPr>
          <w:rFonts w:ascii="Times New Roman" w:hAnsi="Times New Roman" w:cs="Times New Roman"/>
          <w:color w:val="000000" w:themeColor="text1"/>
          <w:lang w:bidi="ar-SA"/>
        </w:rPr>
        <w:t xml:space="preserve">In this paper, </w:t>
      </w:r>
      <w:r w:rsidR="007E4E84" w:rsidRPr="00427684">
        <w:rPr>
          <w:rFonts w:ascii="Times New Roman" w:hAnsi="Times New Roman" w:cs="Times New Roman"/>
          <w:color w:val="000000" w:themeColor="text1"/>
          <w:lang w:bidi="ar-SA"/>
        </w:rPr>
        <w:t>we will</w:t>
      </w:r>
      <w:r w:rsidRPr="00427684">
        <w:rPr>
          <w:rFonts w:ascii="Times New Roman" w:hAnsi="Times New Roman" w:cs="Times New Roman"/>
          <w:color w:val="000000" w:themeColor="text1"/>
          <w:lang w:bidi="ar-SA"/>
        </w:rPr>
        <w:t xml:space="preserve"> </w:t>
      </w:r>
      <w:r w:rsidR="007E4E84" w:rsidRPr="00427684">
        <w:rPr>
          <w:rFonts w:ascii="Times New Roman" w:hAnsi="Times New Roman" w:cs="Times New Roman"/>
          <w:color w:val="000000" w:themeColor="text1"/>
          <w:lang w:bidi="ar-SA"/>
        </w:rPr>
        <w:t>study the</w:t>
      </w:r>
      <w:r w:rsidRPr="00427684">
        <w:rPr>
          <w:rFonts w:ascii="Times New Roman" w:hAnsi="Times New Roman" w:cs="Times New Roman"/>
          <w:color w:val="000000" w:themeColor="text1"/>
          <w:lang w:bidi="ar-SA"/>
        </w:rPr>
        <w:t xml:space="preserve"> theory of the "</w:t>
      </w:r>
      <w:r w:rsidR="002F7A41" w:rsidRPr="00427684">
        <w:rPr>
          <w:rFonts w:ascii="Times New Roman" w:hAnsi="Times New Roman" w:cs="Times New Roman"/>
          <w:color w:val="000000" w:themeColor="text1"/>
          <w:lang w:bidi="ar-SA"/>
        </w:rPr>
        <w:t>Dutch</w:t>
      </w:r>
      <w:r w:rsidRPr="00427684">
        <w:rPr>
          <w:rFonts w:ascii="Times New Roman" w:hAnsi="Times New Roman" w:cs="Times New Roman"/>
          <w:color w:val="000000" w:themeColor="text1"/>
          <w:lang w:bidi="ar-SA"/>
        </w:rPr>
        <w:t xml:space="preserve"> </w:t>
      </w:r>
      <w:r w:rsidR="002F7A41" w:rsidRPr="00427684">
        <w:rPr>
          <w:rFonts w:ascii="Times New Roman" w:hAnsi="Times New Roman" w:cs="Times New Roman"/>
          <w:color w:val="000000" w:themeColor="text1"/>
          <w:lang w:bidi="ar-SA"/>
        </w:rPr>
        <w:t>Disease</w:t>
      </w:r>
      <w:r w:rsidRPr="00427684">
        <w:rPr>
          <w:rFonts w:ascii="Times New Roman" w:hAnsi="Times New Roman" w:cs="Times New Roman"/>
          <w:color w:val="000000" w:themeColor="text1"/>
          <w:lang w:bidi="ar-SA"/>
        </w:rPr>
        <w:t xml:space="preserve">" to analyze the phenomenon of the </w:t>
      </w:r>
      <w:r w:rsidR="00AD5D03" w:rsidRPr="00427684">
        <w:rPr>
          <w:rFonts w:ascii="Times New Roman" w:hAnsi="Times New Roman" w:cs="Times New Roman"/>
          <w:color w:val="000000" w:themeColor="text1"/>
          <w:lang w:bidi="ar-SA"/>
        </w:rPr>
        <w:t>deindustrialization</w:t>
      </w:r>
      <w:r w:rsidRPr="00427684">
        <w:rPr>
          <w:rFonts w:ascii="Times New Roman" w:hAnsi="Times New Roman" w:cs="Times New Roman"/>
          <w:color w:val="000000" w:themeColor="text1"/>
          <w:lang w:bidi="ar-SA"/>
        </w:rPr>
        <w:t xml:space="preserve"> </w:t>
      </w:r>
      <w:r w:rsidR="007E4E84" w:rsidRPr="00427684">
        <w:rPr>
          <w:rFonts w:ascii="Times New Roman" w:hAnsi="Times New Roman" w:cs="Times New Roman"/>
          <w:color w:val="000000" w:themeColor="text1"/>
          <w:lang w:bidi="ar-SA"/>
        </w:rPr>
        <w:t>which characterizes the Moroccan economy</w:t>
      </w:r>
      <w:r w:rsidRPr="00427684">
        <w:rPr>
          <w:rFonts w:ascii="Times New Roman" w:hAnsi="Times New Roman" w:cs="Times New Roman"/>
          <w:color w:val="000000" w:themeColor="text1"/>
          <w:lang w:bidi="ar-SA"/>
        </w:rPr>
        <w:t xml:space="preserve"> in the last </w:t>
      </w:r>
      <w:r w:rsidR="006E4E83" w:rsidRPr="00427684">
        <w:rPr>
          <w:rFonts w:ascii="Times New Roman" w:hAnsi="Times New Roman" w:cs="Times New Roman"/>
          <w:color w:val="000000" w:themeColor="text1"/>
          <w:lang w:bidi="ar-SA"/>
        </w:rPr>
        <w:t>decades</w:t>
      </w:r>
      <w:r w:rsidRPr="00427684">
        <w:rPr>
          <w:rFonts w:ascii="Times New Roman" w:hAnsi="Times New Roman" w:cs="Times New Roman"/>
          <w:color w:val="000000" w:themeColor="text1"/>
          <w:lang w:bidi="ar-SA"/>
        </w:rPr>
        <w:t xml:space="preserve">, considering the importance of the share that have these resources in the </w:t>
      </w:r>
      <w:r w:rsidR="007E4E84" w:rsidRPr="00427684">
        <w:rPr>
          <w:rFonts w:ascii="Times New Roman" w:hAnsi="Times New Roman" w:cs="Times New Roman"/>
          <w:color w:val="000000" w:themeColor="text1"/>
          <w:lang w:bidi="ar-SA"/>
        </w:rPr>
        <w:t>Moroccan GDP</w:t>
      </w:r>
      <w:r w:rsidRPr="00427684">
        <w:rPr>
          <w:rFonts w:ascii="Times New Roman" w:hAnsi="Times New Roman" w:cs="Times New Roman"/>
          <w:color w:val="000000" w:themeColor="text1"/>
          <w:lang w:bidi="ar-SA"/>
        </w:rPr>
        <w:t xml:space="preserve">, in order to give recommendations </w:t>
      </w:r>
      <w:r w:rsidR="007E4E84" w:rsidRPr="00427684">
        <w:rPr>
          <w:rFonts w:ascii="Times New Roman" w:hAnsi="Times New Roman" w:cs="Times New Roman"/>
          <w:color w:val="000000" w:themeColor="text1"/>
          <w:lang w:bidi="ar-SA"/>
        </w:rPr>
        <w:t>to neutralize its effects</w:t>
      </w:r>
      <w:r w:rsidRPr="00427684">
        <w:rPr>
          <w:rFonts w:ascii="Times New Roman" w:hAnsi="Times New Roman" w:cs="Times New Roman"/>
          <w:color w:val="000000" w:themeColor="text1"/>
          <w:lang w:bidi="ar-SA"/>
        </w:rPr>
        <w:t>.</w:t>
      </w:r>
      <w:r w:rsidR="007E4E84" w:rsidRPr="00427684">
        <w:rPr>
          <w:rFonts w:ascii="Times New Roman" w:hAnsi="Times New Roman" w:cs="Times New Roman"/>
          <w:color w:val="000000" w:themeColor="text1"/>
          <w:lang w:bidi="ar-SA"/>
        </w:rPr>
        <w:t xml:space="preserve"> </w:t>
      </w:r>
    </w:p>
    <w:p w:rsidR="007A4BEE" w:rsidRPr="00427684" w:rsidRDefault="007A4BEE" w:rsidP="00C15837">
      <w:pPr>
        <w:autoSpaceDE w:val="0"/>
        <w:autoSpaceDN w:val="0"/>
        <w:bidi w:val="0"/>
        <w:adjustRightInd w:val="0"/>
        <w:spacing w:after="0" w:line="238" w:lineRule="auto"/>
        <w:ind w:right="-11" w:hanging="11"/>
        <w:jc w:val="both"/>
        <w:rPr>
          <w:rFonts w:ascii="Times New Roman" w:hAnsi="Times New Roman" w:cs="Times New Roman"/>
          <w:color w:val="000000" w:themeColor="text1"/>
          <w:lang w:bidi="ar-SA"/>
        </w:rPr>
      </w:pPr>
      <w:r w:rsidRPr="00427684">
        <w:rPr>
          <w:rFonts w:ascii="Times New Roman" w:hAnsi="Times New Roman" w:cs="Times New Roman"/>
          <w:vanish/>
          <w:color w:val="000000" w:themeColor="text1"/>
          <w:lang w:bidi="ar-SA"/>
        </w:rPr>
        <w:t>¶</w:t>
      </w:r>
      <w:r w:rsidRPr="00427684">
        <w:rPr>
          <w:rFonts w:ascii="Times New Roman" w:hAnsi="Times New Roman" w:cs="Times New Roman"/>
          <w:color w:val="000000" w:themeColor="text1"/>
          <w:highlight w:val="white"/>
          <w:lang w:bidi="ar-SA"/>
        </w:rPr>
        <w:t xml:space="preserve">After a brief talk on the contents and the </w:t>
      </w:r>
      <w:r w:rsidR="007E4E84" w:rsidRPr="00427684">
        <w:rPr>
          <w:rFonts w:ascii="Times New Roman" w:hAnsi="Times New Roman" w:cs="Times New Roman"/>
          <w:color w:val="000000" w:themeColor="text1"/>
          <w:highlight w:val="white"/>
          <w:lang w:bidi="ar-SA"/>
        </w:rPr>
        <w:t>theoretical statu</w:t>
      </w:r>
      <w:r w:rsidRPr="00427684">
        <w:rPr>
          <w:rFonts w:ascii="Times New Roman" w:hAnsi="Times New Roman" w:cs="Times New Roman"/>
          <w:color w:val="000000" w:themeColor="text1"/>
          <w:highlight w:val="white"/>
          <w:lang w:bidi="ar-SA"/>
        </w:rPr>
        <w:t xml:space="preserve">e of the </w:t>
      </w:r>
      <w:r w:rsidR="007E4E84" w:rsidRPr="00427684">
        <w:rPr>
          <w:rFonts w:ascii="Times New Roman" w:hAnsi="Times New Roman" w:cs="Times New Roman"/>
          <w:b/>
          <w:bCs/>
          <w:vanish/>
          <w:color w:val="000000" w:themeColor="text1"/>
          <w:highlight w:val="white"/>
          <w:lang w:bidi="ar-SA"/>
        </w:rPr>
        <w:t>¦</w:t>
      </w:r>
      <w:r w:rsidR="002F7A41" w:rsidRPr="00427684">
        <w:rPr>
          <w:rFonts w:ascii="Times New Roman" w:hAnsi="Times New Roman" w:cs="Times New Roman"/>
          <w:color w:val="000000" w:themeColor="text1"/>
          <w:highlight w:val="white"/>
          <w:lang w:bidi="ar-SA"/>
        </w:rPr>
        <w:t>Dutch</w:t>
      </w:r>
      <w:r w:rsidR="007E4E84" w:rsidRPr="00427684">
        <w:rPr>
          <w:rFonts w:ascii="Times New Roman" w:hAnsi="Times New Roman" w:cs="Times New Roman"/>
          <w:b/>
          <w:bCs/>
          <w:vanish/>
          <w:color w:val="000000" w:themeColor="text1"/>
          <w:highlight w:val="white"/>
          <w:lang w:bidi="ar-SA"/>
        </w:rPr>
        <w:t>¦</w:t>
      </w:r>
      <w:r w:rsidR="007E4E84" w:rsidRPr="00427684">
        <w:rPr>
          <w:rFonts w:ascii="Times New Roman" w:hAnsi="Times New Roman" w:cs="Times New Roman"/>
          <w:color w:val="000000" w:themeColor="text1"/>
          <w:highlight w:val="white"/>
          <w:lang w:bidi="ar-SA"/>
        </w:rPr>
        <w:t xml:space="preserve"> </w:t>
      </w:r>
      <w:r w:rsidR="007E4E84" w:rsidRPr="00427684">
        <w:rPr>
          <w:rFonts w:ascii="Times New Roman" w:hAnsi="Times New Roman" w:cs="Times New Roman"/>
          <w:b/>
          <w:bCs/>
          <w:vanish/>
          <w:color w:val="000000" w:themeColor="text1"/>
          <w:highlight w:val="white"/>
          <w:lang w:bidi="ar-SA"/>
        </w:rPr>
        <w:t>¦</w:t>
      </w:r>
      <w:r w:rsidR="002F7A41" w:rsidRPr="00427684">
        <w:rPr>
          <w:rFonts w:ascii="Times New Roman" w:hAnsi="Times New Roman" w:cs="Times New Roman"/>
          <w:color w:val="000000" w:themeColor="text1"/>
          <w:highlight w:val="white"/>
          <w:lang w:bidi="ar-SA"/>
        </w:rPr>
        <w:t>Disease</w:t>
      </w:r>
      <w:r w:rsidR="007E4E84" w:rsidRPr="00427684">
        <w:rPr>
          <w:rFonts w:ascii="Times New Roman" w:hAnsi="Times New Roman" w:cs="Times New Roman"/>
          <w:color w:val="000000" w:themeColor="text1"/>
          <w:highlight w:val="white"/>
          <w:lang w:bidi="ar-SA"/>
        </w:rPr>
        <w:t xml:space="preserve"> models</w:t>
      </w:r>
      <w:r w:rsidRPr="00427684">
        <w:rPr>
          <w:rFonts w:ascii="Times New Roman" w:hAnsi="Times New Roman" w:cs="Times New Roman"/>
          <w:b/>
          <w:bCs/>
          <w:vanish/>
          <w:color w:val="000000" w:themeColor="text1"/>
          <w:highlight w:val="white"/>
          <w:lang w:bidi="ar-SA"/>
        </w:rPr>
        <w:t>¦</w:t>
      </w:r>
      <w:r w:rsidRPr="00427684">
        <w:rPr>
          <w:rFonts w:ascii="Times New Roman" w:hAnsi="Times New Roman" w:cs="Times New Roman"/>
          <w:color w:val="000000" w:themeColor="text1"/>
          <w:highlight w:val="white"/>
          <w:lang w:bidi="ar-SA"/>
        </w:rPr>
        <w:t>, we will proceed, on the basis of empirical checking, to a critical analys</w:t>
      </w:r>
      <w:r w:rsidR="006E4E83" w:rsidRPr="00427684">
        <w:rPr>
          <w:rFonts w:ascii="Times New Roman" w:hAnsi="Times New Roman" w:cs="Times New Roman"/>
          <w:color w:val="000000" w:themeColor="text1"/>
          <w:highlight w:val="white"/>
          <w:lang w:bidi="ar-SA"/>
        </w:rPr>
        <w:t>is of the theory using a Vector Error Correction Model VECM</w:t>
      </w:r>
      <w:r w:rsidRPr="00427684">
        <w:rPr>
          <w:rFonts w:ascii="Times New Roman" w:hAnsi="Times New Roman" w:cs="Times New Roman"/>
          <w:color w:val="000000" w:themeColor="text1"/>
          <w:highlight w:val="white"/>
          <w:lang w:bidi="ar-SA"/>
        </w:rPr>
        <w:t xml:space="preserve">, </w:t>
      </w:r>
      <w:r w:rsidR="00DC4AED" w:rsidRPr="00427684">
        <w:rPr>
          <w:rFonts w:ascii="Times New Roman" w:hAnsi="Times New Roman" w:cs="Times New Roman"/>
          <w:color w:val="000000" w:themeColor="text1"/>
          <w:highlight w:val="white"/>
          <w:lang w:bidi="ar-SA"/>
        </w:rPr>
        <w:t>having</w:t>
      </w:r>
      <w:r w:rsidRPr="00427684">
        <w:rPr>
          <w:rFonts w:ascii="Times New Roman" w:hAnsi="Times New Roman" w:cs="Times New Roman"/>
          <w:color w:val="000000" w:themeColor="text1"/>
          <w:highlight w:val="white"/>
          <w:lang w:bidi="ar-SA"/>
        </w:rPr>
        <w:t xml:space="preserve"> an aim of identifying th</w:t>
      </w:r>
      <w:r w:rsidR="002F7A41" w:rsidRPr="00427684">
        <w:rPr>
          <w:rFonts w:ascii="Times New Roman" w:hAnsi="Times New Roman" w:cs="Times New Roman"/>
          <w:color w:val="000000" w:themeColor="text1"/>
          <w:highlight w:val="white"/>
          <w:lang w:bidi="ar-SA"/>
        </w:rPr>
        <w:t>e transmission channels of the Dutch</w:t>
      </w:r>
      <w:r w:rsidRPr="00427684">
        <w:rPr>
          <w:rFonts w:ascii="Times New Roman" w:hAnsi="Times New Roman" w:cs="Times New Roman"/>
          <w:color w:val="000000" w:themeColor="text1"/>
          <w:highlight w:val="white"/>
          <w:lang w:bidi="ar-SA"/>
        </w:rPr>
        <w:t xml:space="preserve"> </w:t>
      </w:r>
      <w:r w:rsidR="002F7A41" w:rsidRPr="00427684">
        <w:rPr>
          <w:rFonts w:ascii="Times New Roman" w:hAnsi="Times New Roman" w:cs="Times New Roman"/>
          <w:color w:val="000000" w:themeColor="text1"/>
          <w:highlight w:val="white"/>
          <w:lang w:bidi="ar-SA"/>
        </w:rPr>
        <w:t>Disease</w:t>
      </w:r>
      <w:r w:rsidRPr="00427684">
        <w:rPr>
          <w:rFonts w:ascii="Times New Roman" w:hAnsi="Times New Roman" w:cs="Times New Roman"/>
          <w:color w:val="000000" w:themeColor="text1"/>
          <w:highlight w:val="white"/>
          <w:lang w:bidi="ar-SA"/>
        </w:rPr>
        <w:t xml:space="preserve"> </w:t>
      </w:r>
      <w:r w:rsidR="001A5752" w:rsidRPr="00427684">
        <w:rPr>
          <w:rFonts w:ascii="Times New Roman" w:hAnsi="Times New Roman" w:cs="Times New Roman"/>
          <w:color w:val="000000" w:themeColor="text1"/>
          <w:highlight w:val="white"/>
          <w:lang w:bidi="ar-SA"/>
        </w:rPr>
        <w:t>in</w:t>
      </w:r>
      <w:r w:rsidRPr="00427684">
        <w:rPr>
          <w:rFonts w:ascii="Times New Roman" w:hAnsi="Times New Roman" w:cs="Times New Roman"/>
          <w:color w:val="000000" w:themeColor="text1"/>
          <w:highlight w:val="white"/>
          <w:lang w:bidi="ar-SA"/>
        </w:rPr>
        <w:t xml:space="preserve"> the Moroccan economy and explaining </w:t>
      </w:r>
      <w:r w:rsidR="0029120F" w:rsidRPr="00427684">
        <w:rPr>
          <w:rFonts w:ascii="Times New Roman" w:hAnsi="Times New Roman" w:cs="Times New Roman"/>
          <w:color w:val="000000" w:themeColor="text1"/>
          <w:highlight w:val="white"/>
          <w:lang w:bidi="ar-SA"/>
        </w:rPr>
        <w:t>challenges</w:t>
      </w:r>
      <w:r w:rsidRPr="00427684">
        <w:rPr>
          <w:rFonts w:ascii="Times New Roman" w:hAnsi="Times New Roman" w:cs="Times New Roman"/>
          <w:color w:val="000000" w:themeColor="text1"/>
          <w:highlight w:val="white"/>
          <w:lang w:bidi="ar-SA"/>
        </w:rPr>
        <w:t xml:space="preserve"> with which industrialization is confronted.</w:t>
      </w:r>
      <w:r w:rsidRPr="00427684">
        <w:rPr>
          <w:rFonts w:ascii="Times New Roman" w:hAnsi="Times New Roman" w:cs="Times New Roman"/>
          <w:vanish/>
          <w:color w:val="000000" w:themeColor="text1"/>
          <w:highlight w:val="white"/>
          <w:lang w:bidi="ar-SA"/>
        </w:rPr>
        <w:t>¶</w:t>
      </w:r>
    </w:p>
    <w:p w:rsidR="007A4BEE" w:rsidRPr="00427684" w:rsidRDefault="007A4BEE" w:rsidP="002F7A41">
      <w:pPr>
        <w:autoSpaceDE w:val="0"/>
        <w:autoSpaceDN w:val="0"/>
        <w:bidi w:val="0"/>
        <w:adjustRightInd w:val="0"/>
        <w:spacing w:after="0" w:line="238" w:lineRule="auto"/>
        <w:ind w:right="-11" w:hanging="11"/>
        <w:jc w:val="both"/>
        <w:rPr>
          <w:rFonts w:ascii="Times New Roman" w:hAnsi="Times New Roman" w:cs="Times New Roman"/>
          <w:color w:val="000000" w:themeColor="text1"/>
          <w:lang w:bidi="ar-SA"/>
        </w:rPr>
      </w:pPr>
    </w:p>
    <w:p w:rsidR="002F7A41" w:rsidRPr="005F04D4" w:rsidRDefault="002F7A41" w:rsidP="002F7A41">
      <w:pPr>
        <w:autoSpaceDE w:val="0"/>
        <w:autoSpaceDN w:val="0"/>
        <w:bidi w:val="0"/>
        <w:adjustRightInd w:val="0"/>
        <w:spacing w:after="0" w:line="238" w:lineRule="auto"/>
        <w:ind w:right="-11" w:hanging="11"/>
        <w:jc w:val="both"/>
        <w:rPr>
          <w:rFonts w:asciiTheme="majorBidi" w:hAnsiTheme="majorBidi" w:cstheme="majorBidi"/>
          <w:color w:val="000000" w:themeColor="text1"/>
          <w:lang w:bidi="ar-SA"/>
        </w:rPr>
      </w:pPr>
      <w:r w:rsidRPr="005F04D4">
        <w:rPr>
          <w:rFonts w:asciiTheme="majorBidi" w:hAnsiTheme="majorBidi" w:cstheme="majorBidi"/>
          <w:b/>
          <w:bCs/>
          <w:vanish/>
          <w:color w:val="000000" w:themeColor="text1"/>
          <w:lang w:bidi="ar-SA"/>
        </w:rPr>
        <w:t>¦</w:t>
      </w:r>
      <w:r w:rsidRPr="005F04D4">
        <w:rPr>
          <w:rFonts w:asciiTheme="majorBidi" w:hAnsiTheme="majorBidi" w:cstheme="majorBidi"/>
          <w:b/>
          <w:bCs/>
          <w:color w:val="000000" w:themeColor="text1"/>
          <w:lang w:bidi="ar-SA"/>
        </w:rPr>
        <w:t>JEL</w:t>
      </w:r>
      <w:r w:rsidRPr="005F04D4">
        <w:rPr>
          <w:rFonts w:asciiTheme="majorBidi" w:hAnsiTheme="majorBidi" w:cstheme="majorBidi"/>
          <w:b/>
          <w:bCs/>
          <w:vanish/>
          <w:color w:val="000000" w:themeColor="text1"/>
          <w:lang w:bidi="ar-SA"/>
        </w:rPr>
        <w:t>¦</w:t>
      </w:r>
      <w:r w:rsidRPr="005F04D4">
        <w:rPr>
          <w:rFonts w:asciiTheme="majorBidi" w:hAnsiTheme="majorBidi" w:cstheme="majorBidi"/>
          <w:b/>
          <w:bCs/>
          <w:color w:val="000000" w:themeColor="text1"/>
          <w:lang w:bidi="ar-SA"/>
        </w:rPr>
        <w:t xml:space="preserve"> classification </w:t>
      </w:r>
      <w:r w:rsidR="00C94564" w:rsidRPr="00427684">
        <w:rPr>
          <w:rFonts w:asciiTheme="majorBidi" w:hAnsiTheme="majorBidi" w:cstheme="majorBidi"/>
          <w:b/>
          <w:bCs/>
          <w:color w:val="000000" w:themeColor="text1"/>
          <w:lang w:bidi="ar-SA"/>
        </w:rPr>
        <w:t>numbers</w:t>
      </w:r>
      <w:r w:rsidR="00C94564" w:rsidRPr="005F04D4">
        <w:rPr>
          <w:rFonts w:asciiTheme="majorBidi" w:hAnsiTheme="majorBidi" w:cstheme="majorBidi"/>
          <w:b/>
          <w:bCs/>
          <w:color w:val="000000" w:themeColor="text1"/>
          <w:lang w:bidi="ar-SA"/>
        </w:rPr>
        <w:t>:</w:t>
      </w:r>
      <w:r w:rsidRPr="005F04D4">
        <w:rPr>
          <w:rFonts w:asciiTheme="majorBidi" w:hAnsiTheme="majorBidi" w:cstheme="majorBidi"/>
          <w:b/>
          <w:bCs/>
          <w:color w:val="000000" w:themeColor="text1"/>
          <w:lang w:bidi="ar-SA"/>
        </w:rPr>
        <w:t xml:space="preserve"> </w:t>
      </w:r>
      <w:r w:rsidRPr="005F04D4">
        <w:rPr>
          <w:rFonts w:asciiTheme="majorBidi" w:hAnsiTheme="majorBidi" w:cstheme="majorBidi"/>
          <w:b/>
          <w:bCs/>
          <w:vanish/>
          <w:color w:val="000000" w:themeColor="text1"/>
          <w:lang w:bidi="ar-SA"/>
        </w:rPr>
        <w:t>¶¦</w:t>
      </w:r>
      <w:r w:rsidRPr="005F04D4">
        <w:rPr>
          <w:rFonts w:asciiTheme="majorBidi" w:hAnsiTheme="majorBidi" w:cstheme="majorBidi"/>
          <w:color w:val="000000" w:themeColor="text1"/>
          <w:lang w:bidi="ar-SA"/>
        </w:rPr>
        <w:t>F32</w:t>
      </w:r>
      <w:r w:rsidRPr="005F04D4">
        <w:rPr>
          <w:rFonts w:asciiTheme="majorBidi" w:hAnsiTheme="majorBidi" w:cstheme="majorBidi"/>
          <w:b/>
          <w:bCs/>
          <w:vanish/>
          <w:color w:val="000000" w:themeColor="text1"/>
          <w:lang w:bidi="ar-SA"/>
        </w:rPr>
        <w:t>¦</w:t>
      </w:r>
      <w:r w:rsidRPr="005F04D4">
        <w:rPr>
          <w:rFonts w:asciiTheme="majorBidi" w:hAnsiTheme="majorBidi" w:cstheme="majorBidi"/>
          <w:color w:val="000000" w:themeColor="text1"/>
          <w:lang w:bidi="ar-SA"/>
        </w:rPr>
        <w:t xml:space="preserve">, </w:t>
      </w:r>
      <w:r w:rsidRPr="00C94564">
        <w:rPr>
          <w:rFonts w:asciiTheme="majorBidi" w:hAnsiTheme="majorBidi" w:cstheme="majorBidi"/>
          <w:vanish/>
          <w:color w:val="000000" w:themeColor="text1"/>
          <w:lang w:bidi="ar-SA"/>
        </w:rPr>
        <w:t>¦</w:t>
      </w:r>
      <w:r w:rsidR="00C94564" w:rsidRPr="00C94564">
        <w:rPr>
          <w:rFonts w:asciiTheme="majorBidi" w:hAnsiTheme="majorBidi" w:cstheme="majorBidi"/>
          <w:color w:val="000000" w:themeColor="text1"/>
          <w:lang w:bidi="ar-SA"/>
        </w:rPr>
        <w:t>E23</w:t>
      </w:r>
      <w:r w:rsidRPr="005F04D4">
        <w:rPr>
          <w:rFonts w:asciiTheme="majorBidi" w:hAnsiTheme="majorBidi" w:cstheme="majorBidi"/>
          <w:b/>
          <w:bCs/>
          <w:vanish/>
          <w:color w:val="000000" w:themeColor="text1"/>
          <w:lang w:bidi="ar-SA"/>
        </w:rPr>
        <w:t>¦¦¦</w:t>
      </w:r>
      <w:r w:rsidRPr="005F04D4">
        <w:rPr>
          <w:rFonts w:asciiTheme="majorBidi" w:hAnsiTheme="majorBidi" w:cstheme="majorBidi"/>
          <w:color w:val="000000" w:themeColor="text1"/>
          <w:lang w:bidi="ar-SA"/>
        </w:rPr>
        <w:t xml:space="preserve">, </w:t>
      </w:r>
      <w:r w:rsidRPr="005F04D4">
        <w:rPr>
          <w:rFonts w:asciiTheme="majorBidi" w:hAnsiTheme="majorBidi" w:cstheme="majorBidi"/>
          <w:b/>
          <w:bCs/>
          <w:vanish/>
          <w:color w:val="000000" w:themeColor="text1"/>
          <w:lang w:bidi="ar-SA"/>
        </w:rPr>
        <w:t>¦</w:t>
      </w:r>
      <w:r w:rsidRPr="005F04D4">
        <w:rPr>
          <w:rFonts w:asciiTheme="majorBidi" w:hAnsiTheme="majorBidi" w:cstheme="majorBidi"/>
          <w:color w:val="000000" w:themeColor="text1"/>
          <w:lang w:bidi="ar-SA"/>
        </w:rPr>
        <w:t>C32</w:t>
      </w:r>
      <w:r w:rsidRPr="005F04D4">
        <w:rPr>
          <w:rFonts w:asciiTheme="majorBidi" w:hAnsiTheme="majorBidi" w:cstheme="majorBidi"/>
          <w:b/>
          <w:bCs/>
          <w:vanish/>
          <w:color w:val="000000" w:themeColor="text1"/>
          <w:lang w:bidi="ar-SA"/>
        </w:rPr>
        <w:t>¦</w:t>
      </w:r>
      <w:r w:rsidRPr="005F04D4">
        <w:rPr>
          <w:rFonts w:asciiTheme="majorBidi" w:hAnsiTheme="majorBidi" w:cstheme="majorBidi"/>
          <w:color w:val="000000" w:themeColor="text1"/>
          <w:lang w:bidi="ar-SA"/>
        </w:rPr>
        <w:t>.</w:t>
      </w:r>
      <w:r w:rsidRPr="005F04D4">
        <w:rPr>
          <w:rFonts w:asciiTheme="majorBidi" w:hAnsiTheme="majorBidi" w:cstheme="majorBidi"/>
          <w:vanish/>
          <w:color w:val="000000" w:themeColor="text1"/>
          <w:lang w:bidi="ar-SA"/>
        </w:rPr>
        <w:t>¶</w:t>
      </w:r>
    </w:p>
    <w:p w:rsidR="007A4BEE" w:rsidRPr="00427684" w:rsidRDefault="002F7A41" w:rsidP="00AD39FD">
      <w:pPr>
        <w:autoSpaceDE w:val="0"/>
        <w:autoSpaceDN w:val="0"/>
        <w:bidi w:val="0"/>
        <w:adjustRightInd w:val="0"/>
        <w:spacing w:after="0" w:line="238" w:lineRule="auto"/>
        <w:ind w:right="-11" w:hanging="11"/>
        <w:jc w:val="both"/>
        <w:rPr>
          <w:rFonts w:ascii="Times New Roman" w:hAnsi="Times New Roman" w:cs="Times New Roman"/>
          <w:color w:val="000000" w:themeColor="text1"/>
          <w:lang w:bidi="ar-SA"/>
        </w:rPr>
      </w:pPr>
      <w:r w:rsidRPr="00427684">
        <w:rPr>
          <w:rFonts w:asciiTheme="majorBidi" w:hAnsiTheme="majorBidi" w:cstheme="majorBidi"/>
          <w:b/>
          <w:bCs/>
          <w:lang w:bidi="ar-SA"/>
        </w:rPr>
        <w:t>Key</w:t>
      </w:r>
      <w:r w:rsidR="007A4BEE" w:rsidRPr="00427684">
        <w:rPr>
          <w:rFonts w:asciiTheme="majorBidi" w:hAnsiTheme="majorBidi" w:cstheme="majorBidi"/>
          <w:b/>
          <w:bCs/>
          <w:lang w:bidi="ar-SA"/>
        </w:rPr>
        <w:t>words:</w:t>
      </w:r>
      <w:r w:rsidR="00571F57" w:rsidRPr="00427684">
        <w:rPr>
          <w:rFonts w:asciiTheme="majorBidi" w:hAnsiTheme="majorBidi" w:cstheme="majorBidi"/>
          <w:b/>
          <w:bCs/>
          <w:lang w:bidi="ar-SA"/>
        </w:rPr>
        <w:t xml:space="preserve"> </w:t>
      </w:r>
      <w:r w:rsidR="007A4BEE" w:rsidRPr="00427684">
        <w:rPr>
          <w:rFonts w:asciiTheme="majorBidi" w:hAnsiTheme="majorBidi" w:cstheme="majorBidi"/>
          <w:b/>
          <w:bCs/>
          <w:vanish/>
          <w:color w:val="000080"/>
          <w:lang w:bidi="ar-SA"/>
        </w:rPr>
        <w:t>¶</w:t>
      </w:r>
      <w:r w:rsidRPr="00427684">
        <w:rPr>
          <w:rFonts w:asciiTheme="majorBidi" w:hAnsiTheme="majorBidi" w:cstheme="majorBidi"/>
          <w:lang w:bidi="ar-SA"/>
        </w:rPr>
        <w:t>Dutch</w:t>
      </w:r>
      <w:r w:rsidR="007A4BEE" w:rsidRPr="00427684">
        <w:rPr>
          <w:rFonts w:asciiTheme="majorBidi" w:hAnsiTheme="majorBidi" w:cstheme="majorBidi"/>
          <w:lang w:bidi="ar-SA"/>
        </w:rPr>
        <w:t xml:space="preserve"> </w:t>
      </w:r>
      <w:r w:rsidRPr="00427684">
        <w:rPr>
          <w:rFonts w:asciiTheme="majorBidi" w:hAnsiTheme="majorBidi" w:cstheme="majorBidi"/>
          <w:lang w:bidi="ar-SA"/>
        </w:rPr>
        <w:t>Disease</w:t>
      </w:r>
      <w:r w:rsidR="007A4BEE" w:rsidRPr="00427684">
        <w:rPr>
          <w:rFonts w:asciiTheme="majorBidi" w:hAnsiTheme="majorBidi" w:cstheme="majorBidi"/>
          <w:lang w:bidi="ar-SA"/>
        </w:rPr>
        <w:t xml:space="preserve">, </w:t>
      </w:r>
      <w:r w:rsidR="00AD39FD">
        <w:rPr>
          <w:rFonts w:asciiTheme="majorBidi" w:hAnsiTheme="majorBidi" w:cstheme="majorBidi"/>
          <w:lang w:bidi="ar-SA"/>
        </w:rPr>
        <w:t>Productive Structure</w:t>
      </w:r>
      <w:r w:rsidR="007A4BEE" w:rsidRPr="00427684">
        <w:rPr>
          <w:rFonts w:asciiTheme="majorBidi" w:hAnsiTheme="majorBidi" w:cstheme="majorBidi"/>
          <w:lang w:bidi="ar-SA"/>
        </w:rPr>
        <w:t xml:space="preserve">, </w:t>
      </w:r>
      <w:r w:rsidR="007A4BEE" w:rsidRPr="00427684">
        <w:rPr>
          <w:rFonts w:asciiTheme="majorBidi" w:hAnsiTheme="majorBidi" w:cstheme="majorBidi"/>
          <w:b/>
          <w:bCs/>
          <w:vanish/>
          <w:color w:val="000000" w:themeColor="text1"/>
          <w:lang w:bidi="ar-SA"/>
        </w:rPr>
        <w:t>¦</w:t>
      </w:r>
      <w:r w:rsidR="007A4BEE" w:rsidRPr="00427684">
        <w:rPr>
          <w:rFonts w:asciiTheme="majorBidi" w:hAnsiTheme="majorBidi" w:cstheme="majorBidi"/>
          <w:color w:val="000000" w:themeColor="text1"/>
          <w:lang w:bidi="ar-SA"/>
        </w:rPr>
        <w:t>VECM</w:t>
      </w:r>
      <w:r w:rsidR="007A4BEE" w:rsidRPr="00427684">
        <w:rPr>
          <w:rFonts w:asciiTheme="majorBidi" w:hAnsiTheme="majorBidi" w:cstheme="majorBidi"/>
          <w:b/>
          <w:bCs/>
          <w:vanish/>
          <w:color w:val="000000" w:themeColor="text1"/>
          <w:lang w:bidi="ar-SA"/>
        </w:rPr>
        <w:t>¦</w:t>
      </w:r>
      <w:r w:rsidR="007A4BEE" w:rsidRPr="00427684">
        <w:rPr>
          <w:rFonts w:asciiTheme="majorBidi" w:hAnsiTheme="majorBidi" w:cstheme="majorBidi"/>
          <w:color w:val="000000" w:themeColor="text1"/>
          <w:lang w:bidi="ar-SA"/>
        </w:rPr>
        <w:t>.</w:t>
      </w:r>
      <w:r w:rsidR="007A4BEE" w:rsidRPr="00427684">
        <w:rPr>
          <w:rFonts w:asciiTheme="majorBidi" w:hAnsiTheme="majorBidi" w:cstheme="majorBidi"/>
          <w:vanish/>
          <w:color w:val="000000" w:themeColor="text1"/>
          <w:lang w:bidi="ar-SA"/>
        </w:rPr>
        <w:t>¶</w:t>
      </w:r>
    </w:p>
    <w:p w:rsidR="007A4BEE" w:rsidRPr="002F7A41" w:rsidRDefault="007A4BEE" w:rsidP="007A4BEE">
      <w:pPr>
        <w:autoSpaceDE w:val="0"/>
        <w:autoSpaceDN w:val="0"/>
        <w:bidi w:val="0"/>
        <w:adjustRightInd w:val="0"/>
        <w:spacing w:after="0" w:line="276" w:lineRule="auto"/>
        <w:ind w:firstLine="709"/>
        <w:jc w:val="both"/>
        <w:rPr>
          <w:rFonts w:ascii="Times New Roman" w:hAnsi="Times New Roman" w:cs="Times New Roman"/>
          <w:color w:val="000000" w:themeColor="text1"/>
          <w:sz w:val="24"/>
          <w:szCs w:val="24"/>
          <w:lang w:bidi="ar-SA"/>
        </w:rPr>
      </w:pPr>
    </w:p>
    <w:p w:rsidR="007A4BEE" w:rsidRPr="002F7A41" w:rsidRDefault="007A4BEE" w:rsidP="007A4BEE">
      <w:pPr>
        <w:autoSpaceDE w:val="0"/>
        <w:autoSpaceDN w:val="0"/>
        <w:bidi w:val="0"/>
        <w:adjustRightInd w:val="0"/>
        <w:spacing w:after="0" w:line="276" w:lineRule="auto"/>
        <w:jc w:val="center"/>
        <w:rPr>
          <w:rFonts w:ascii="Times New Roman" w:hAnsi="Times New Roman" w:cs="Times New Roman"/>
          <w:b/>
          <w:bCs/>
          <w:i/>
          <w:iCs/>
          <w:color w:val="000000" w:themeColor="text1"/>
          <w:sz w:val="44"/>
          <w:szCs w:val="44"/>
          <w:lang w:bidi="ar-SA"/>
        </w:rPr>
      </w:pPr>
      <w:r w:rsidRPr="002F7A41">
        <w:rPr>
          <w:rFonts w:ascii="Times New Roman" w:hAnsi="Times New Roman" w:cs="Times New Roman"/>
          <w:b/>
          <w:bCs/>
          <w:i/>
          <w:iCs/>
          <w:color w:val="000000" w:themeColor="text1"/>
          <w:sz w:val="44"/>
          <w:szCs w:val="44"/>
          <w:lang w:bidi="ar-SA"/>
        </w:rPr>
        <w:br w:type="page"/>
      </w:r>
    </w:p>
    <w:p w:rsidR="007A4BEE" w:rsidRPr="0024016C" w:rsidRDefault="007A4BEE" w:rsidP="005F04D4">
      <w:pPr>
        <w:pStyle w:val="Titre2"/>
        <w:keepNext/>
        <w:keepLines/>
        <w:numPr>
          <w:ilvl w:val="0"/>
          <w:numId w:val="9"/>
        </w:numPr>
        <w:autoSpaceDE/>
        <w:autoSpaceDN/>
        <w:adjustRightInd/>
        <w:spacing w:after="54"/>
        <w:ind w:left="349" w:right="-1"/>
        <w:rPr>
          <w:rFonts w:eastAsia="Times New Roman"/>
          <w:b/>
          <w:color w:val="000000"/>
          <w:sz w:val="26"/>
          <w:szCs w:val="22"/>
        </w:rPr>
      </w:pPr>
      <w:bookmarkStart w:id="0" w:name="_Toc441603365"/>
      <w:r w:rsidRPr="0024016C">
        <w:rPr>
          <w:rFonts w:eastAsia="Times New Roman"/>
          <w:b/>
          <w:color w:val="000000"/>
          <w:sz w:val="26"/>
          <w:szCs w:val="22"/>
        </w:rPr>
        <w:lastRenderedPageBreak/>
        <w:t>Introduction</w:t>
      </w:r>
      <w:bookmarkEnd w:id="0"/>
      <w:r w:rsidRPr="0024016C">
        <w:rPr>
          <w:rFonts w:eastAsia="Times New Roman"/>
          <w:b/>
          <w:color w:val="000000"/>
          <w:sz w:val="26"/>
          <w:szCs w:val="22"/>
        </w:rPr>
        <w:t xml:space="preserve"> </w:t>
      </w:r>
    </w:p>
    <w:p w:rsidR="007A4BEE" w:rsidRPr="006010C4" w:rsidRDefault="007A4BEE"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The questi</w:t>
      </w:r>
      <w:bookmarkStart w:id="1" w:name="_GoBack"/>
      <w:bookmarkEnd w:id="1"/>
      <w:r w:rsidRPr="006010C4">
        <w:rPr>
          <w:rFonts w:asciiTheme="majorBidi" w:eastAsia="Calibri" w:hAnsiTheme="majorBidi" w:cstheme="majorBidi"/>
          <w:lang w:eastAsia="fr-FR" w:bidi="ar-SA"/>
        </w:rPr>
        <w:t xml:space="preserve">on </w:t>
      </w:r>
      <w:r w:rsidR="006D1393" w:rsidRPr="006010C4">
        <w:rPr>
          <w:rFonts w:asciiTheme="majorBidi" w:eastAsia="Calibri" w:hAnsiTheme="majorBidi" w:cstheme="majorBidi"/>
          <w:lang w:eastAsia="fr-FR" w:bidi="ar-SA"/>
        </w:rPr>
        <w:t>related to</w:t>
      </w:r>
      <w:r w:rsidRPr="006010C4">
        <w:rPr>
          <w:rFonts w:asciiTheme="majorBidi" w:eastAsia="Calibri" w:hAnsiTheme="majorBidi" w:cstheme="majorBidi"/>
          <w:lang w:eastAsia="fr-FR" w:bidi="ar-SA"/>
        </w:rPr>
        <w:t xml:space="preserve"> the weak economic growth of the countries in the process of development, rich in natural resources, remains </w:t>
      </w:r>
      <w:r w:rsidR="00227815" w:rsidRPr="006010C4">
        <w:rPr>
          <w:rFonts w:asciiTheme="majorBidi" w:eastAsia="Calibri" w:hAnsiTheme="majorBidi" w:cstheme="majorBidi"/>
          <w:lang w:eastAsia="fr-FR" w:bidi="ar-SA"/>
        </w:rPr>
        <w:t>active</w:t>
      </w:r>
      <w:r w:rsidR="0001173F" w:rsidRPr="006010C4">
        <w:rPr>
          <w:rStyle w:val="Appelnotedebasdep"/>
          <w:rFonts w:asciiTheme="majorBidi" w:eastAsia="Calibri" w:hAnsiTheme="majorBidi" w:cstheme="majorBidi"/>
          <w:lang w:eastAsia="fr-FR" w:bidi="ar-SA"/>
        </w:rPr>
        <w:footnoteReference w:id="3"/>
      </w:r>
      <w:r w:rsidRPr="006010C4">
        <w:rPr>
          <w:rFonts w:asciiTheme="majorBidi" w:eastAsia="Calibri" w:hAnsiTheme="majorBidi" w:cstheme="majorBidi"/>
          <w:lang w:eastAsia="fr-FR" w:bidi="ar-SA"/>
        </w:rPr>
        <w:t>.</w:t>
      </w:r>
      <w:r w:rsidR="00117435"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This paradox</w:t>
      </w:r>
      <w:r w:rsidR="00227815" w:rsidRPr="006010C4">
        <w:rPr>
          <w:rFonts w:asciiTheme="majorBidi" w:eastAsia="Calibri" w:hAnsiTheme="majorBidi" w:cstheme="majorBidi"/>
          <w:lang w:eastAsia="fr-FR" w:bidi="ar-SA"/>
        </w:rPr>
        <w:t xml:space="preserve">ical phenomenon </w:t>
      </w:r>
      <w:proofErr w:type="gramStart"/>
      <w:r w:rsidR="00227815" w:rsidRPr="006010C4">
        <w:rPr>
          <w:rFonts w:asciiTheme="majorBidi" w:eastAsia="Calibri" w:hAnsiTheme="majorBidi" w:cstheme="majorBidi"/>
          <w:lang w:eastAsia="fr-FR" w:bidi="ar-SA"/>
        </w:rPr>
        <w:t>was described</w:t>
      </w:r>
      <w:proofErr w:type="gramEnd"/>
      <w:r w:rsidR="00227815" w:rsidRPr="006010C4">
        <w:rPr>
          <w:rFonts w:asciiTheme="majorBidi" w:eastAsia="Calibri" w:hAnsiTheme="majorBidi" w:cstheme="majorBidi"/>
          <w:lang w:eastAsia="fr-FR" w:bidi="ar-SA"/>
        </w:rPr>
        <w:t xml:space="preserve"> as the</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Pr="006010C4">
        <w:rPr>
          <w:rFonts w:asciiTheme="majorBidi" w:eastAsia="Calibri" w:hAnsiTheme="majorBidi" w:cstheme="majorBidi"/>
          <w:lang w:eastAsia="fr-FR" w:bidi="ar-SA"/>
        </w:rPr>
        <w:t>.</w:t>
      </w:r>
      <w:r w:rsidR="00117435"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 xml:space="preserve">Briefly, </w:t>
      </w:r>
      <w:r w:rsidR="00227815" w:rsidRPr="006010C4">
        <w:rPr>
          <w:rFonts w:asciiTheme="majorBidi" w:eastAsia="Calibri" w:hAnsiTheme="majorBidi" w:cstheme="majorBidi"/>
          <w:lang w:eastAsia="fr-FR" w:bidi="ar-SA"/>
        </w:rPr>
        <w:t>it</w:t>
      </w:r>
      <w:r w:rsidRPr="006010C4">
        <w:rPr>
          <w:rFonts w:asciiTheme="majorBidi" w:eastAsia="Calibri" w:hAnsiTheme="majorBidi" w:cstheme="majorBidi"/>
          <w:lang w:eastAsia="fr-FR" w:bidi="ar-SA"/>
        </w:rPr>
        <w:t xml:space="preserve"> </w:t>
      </w:r>
      <w:proofErr w:type="gramStart"/>
      <w:r w:rsidRPr="006010C4">
        <w:rPr>
          <w:rFonts w:asciiTheme="majorBidi" w:eastAsia="Calibri" w:hAnsiTheme="majorBidi" w:cstheme="majorBidi"/>
          <w:lang w:eastAsia="fr-FR" w:bidi="ar-SA"/>
        </w:rPr>
        <w:t>is related</w:t>
      </w:r>
      <w:proofErr w:type="gramEnd"/>
      <w:r w:rsidRPr="006010C4">
        <w:rPr>
          <w:rFonts w:asciiTheme="majorBidi" w:eastAsia="Calibri" w:hAnsiTheme="majorBidi" w:cstheme="majorBidi"/>
          <w:lang w:eastAsia="fr-FR" w:bidi="ar-SA"/>
        </w:rPr>
        <w:t xml:space="preserve"> to the </w:t>
      </w:r>
      <w:r w:rsidR="00F23F3C" w:rsidRPr="006010C4">
        <w:rPr>
          <w:rFonts w:asciiTheme="majorBidi" w:eastAsia="Calibri" w:hAnsiTheme="majorBidi" w:cstheme="majorBidi"/>
          <w:lang w:eastAsia="fr-FR" w:bidi="ar-SA"/>
        </w:rPr>
        <w:t>deindustrialization of the economy</w:t>
      </w:r>
      <w:r w:rsidRPr="006010C4">
        <w:rPr>
          <w:rFonts w:asciiTheme="majorBidi" w:eastAsia="Calibri" w:hAnsiTheme="majorBidi" w:cstheme="majorBidi"/>
          <w:lang w:eastAsia="fr-FR" w:bidi="ar-SA"/>
        </w:rPr>
        <w:t xml:space="preserve"> following the discovery o</w:t>
      </w:r>
      <w:r w:rsidR="00F23F3C" w:rsidRPr="006010C4">
        <w:rPr>
          <w:rFonts w:asciiTheme="majorBidi" w:eastAsia="Calibri" w:hAnsiTheme="majorBidi" w:cstheme="majorBidi"/>
          <w:lang w:eastAsia="fr-FR" w:bidi="ar-SA"/>
        </w:rPr>
        <w:t>f the natural resources,</w:t>
      </w:r>
      <w:r w:rsidR="00227815" w:rsidRPr="006010C4">
        <w:rPr>
          <w:rFonts w:asciiTheme="majorBidi" w:eastAsia="Calibri" w:hAnsiTheme="majorBidi" w:cstheme="majorBidi"/>
          <w:lang w:eastAsia="fr-FR" w:bidi="ar-SA"/>
        </w:rPr>
        <w:t xml:space="preserve"> which increases</w:t>
      </w:r>
      <w:r w:rsidRPr="006010C4">
        <w:rPr>
          <w:rFonts w:asciiTheme="majorBidi" w:eastAsia="Calibri" w:hAnsiTheme="majorBidi" w:cstheme="majorBidi"/>
          <w:lang w:eastAsia="fr-FR" w:bidi="ar-SA"/>
        </w:rPr>
        <w:t xml:space="preserve"> consequently the value of the national </w:t>
      </w:r>
      <w:r w:rsidR="00117435" w:rsidRPr="006010C4">
        <w:rPr>
          <w:rFonts w:asciiTheme="majorBidi" w:eastAsia="Calibri" w:hAnsiTheme="majorBidi" w:cstheme="majorBidi"/>
          <w:lang w:eastAsia="fr-FR" w:bidi="ar-SA"/>
        </w:rPr>
        <w:t>currency</w:t>
      </w:r>
      <w:r w:rsidRPr="006010C4">
        <w:rPr>
          <w:rFonts w:asciiTheme="majorBidi" w:eastAsia="Calibri" w:hAnsiTheme="majorBidi" w:cstheme="majorBidi"/>
          <w:lang w:eastAsia="fr-FR" w:bidi="ar-SA"/>
        </w:rPr>
        <w:t xml:space="preserve"> </w:t>
      </w:r>
      <w:r w:rsidR="00F23F3C" w:rsidRPr="006010C4">
        <w:rPr>
          <w:rFonts w:asciiTheme="majorBidi" w:eastAsia="Calibri" w:hAnsiTheme="majorBidi" w:cstheme="majorBidi"/>
          <w:lang w:eastAsia="fr-FR" w:bidi="ar-SA"/>
        </w:rPr>
        <w:t>and</w:t>
      </w:r>
      <w:r w:rsidRPr="006010C4">
        <w:rPr>
          <w:rFonts w:asciiTheme="majorBidi" w:eastAsia="Calibri" w:hAnsiTheme="majorBidi" w:cstheme="majorBidi"/>
          <w:lang w:eastAsia="fr-FR" w:bidi="ar-SA"/>
        </w:rPr>
        <w:t xml:space="preserve"> makes the </w:t>
      </w:r>
      <w:r w:rsidR="00227815" w:rsidRPr="006010C4">
        <w:rPr>
          <w:rFonts w:asciiTheme="majorBidi" w:eastAsia="Calibri" w:hAnsiTheme="majorBidi" w:cstheme="majorBidi"/>
          <w:lang w:eastAsia="fr-FR" w:bidi="ar-SA"/>
        </w:rPr>
        <w:t xml:space="preserve">manufacturing </w:t>
      </w:r>
      <w:r w:rsidRPr="006010C4">
        <w:rPr>
          <w:rFonts w:asciiTheme="majorBidi" w:eastAsia="Calibri" w:hAnsiTheme="majorBidi" w:cstheme="majorBidi"/>
          <w:lang w:eastAsia="fr-FR" w:bidi="ar-SA"/>
        </w:rPr>
        <w:t>sector less competitive on the external market.</w:t>
      </w:r>
      <w:r w:rsidR="00117435"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From a theoretical point of view, the</w:t>
      </w:r>
      <w:r w:rsidR="00F23F3C"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Dutch</w:t>
      </w:r>
      <w:r w:rsidR="00F23F3C"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Pr="006010C4">
        <w:rPr>
          <w:rFonts w:asciiTheme="majorBidi" w:eastAsia="Calibri" w:hAnsiTheme="majorBidi" w:cstheme="majorBidi"/>
          <w:lang w:eastAsia="fr-FR" w:bidi="ar-SA"/>
        </w:rPr>
        <w:t xml:space="preserve"> </w:t>
      </w:r>
      <w:r w:rsidR="00F23F3C" w:rsidRPr="006010C4">
        <w:rPr>
          <w:rFonts w:asciiTheme="majorBidi" w:eastAsia="Calibri" w:hAnsiTheme="majorBidi" w:cstheme="majorBidi"/>
          <w:lang w:eastAsia="fr-FR" w:bidi="ar-SA"/>
        </w:rPr>
        <w:t xml:space="preserve">model developed by </w:t>
      </w:r>
      <w:proofErr w:type="spellStart"/>
      <w:r w:rsidR="00F23F3C" w:rsidRPr="006010C4">
        <w:rPr>
          <w:rFonts w:asciiTheme="majorBidi" w:eastAsia="Calibri" w:hAnsiTheme="majorBidi" w:cstheme="majorBidi"/>
          <w:lang w:eastAsia="fr-FR" w:bidi="ar-SA"/>
        </w:rPr>
        <w:t>W.Max</w:t>
      </w:r>
      <w:proofErr w:type="spellEnd"/>
      <w:r w:rsidR="00F23F3C" w:rsidRPr="006010C4">
        <w:rPr>
          <w:rFonts w:asciiTheme="majorBidi" w:eastAsia="Calibri" w:hAnsiTheme="majorBidi" w:cstheme="majorBidi"/>
          <w:lang w:eastAsia="fr-FR" w:bidi="ar-SA"/>
        </w:rPr>
        <w:t xml:space="preserve"> </w:t>
      </w:r>
      <w:proofErr w:type="spellStart"/>
      <w:r w:rsidR="00F23F3C" w:rsidRPr="006010C4">
        <w:rPr>
          <w:rFonts w:asciiTheme="majorBidi" w:eastAsia="Calibri" w:hAnsiTheme="majorBidi" w:cstheme="majorBidi"/>
          <w:lang w:eastAsia="fr-FR" w:bidi="ar-SA"/>
        </w:rPr>
        <w:t>Corden</w:t>
      </w:r>
      <w:proofErr w:type="spellEnd"/>
      <w:r w:rsidR="00F23F3C" w:rsidRPr="006010C4">
        <w:rPr>
          <w:rFonts w:asciiTheme="majorBidi" w:eastAsia="Calibri" w:hAnsiTheme="majorBidi" w:cstheme="majorBidi"/>
          <w:lang w:eastAsia="fr-FR" w:bidi="ar-SA"/>
        </w:rPr>
        <w:t xml:space="preserve"> and </w:t>
      </w:r>
      <w:proofErr w:type="spellStart"/>
      <w:r w:rsidR="00F23F3C" w:rsidRPr="006010C4">
        <w:rPr>
          <w:rFonts w:asciiTheme="majorBidi" w:eastAsia="Calibri" w:hAnsiTheme="majorBidi" w:cstheme="majorBidi"/>
          <w:lang w:eastAsia="fr-FR" w:bidi="ar-SA"/>
        </w:rPr>
        <w:t>J.Peter</w:t>
      </w:r>
      <w:proofErr w:type="spellEnd"/>
      <w:r w:rsidR="00F23F3C" w:rsidRPr="006010C4">
        <w:rPr>
          <w:rFonts w:asciiTheme="majorBidi" w:eastAsia="Calibri" w:hAnsiTheme="majorBidi" w:cstheme="majorBidi"/>
          <w:lang w:eastAsia="fr-FR" w:bidi="ar-SA"/>
        </w:rPr>
        <w:t xml:space="preserve"> </w:t>
      </w:r>
      <w:proofErr w:type="spellStart"/>
      <w:r w:rsidR="00F23F3C" w:rsidRPr="006010C4">
        <w:rPr>
          <w:rFonts w:asciiTheme="majorBidi" w:eastAsia="Calibri" w:hAnsiTheme="majorBidi" w:cstheme="majorBidi"/>
          <w:lang w:eastAsia="fr-FR" w:bidi="ar-SA"/>
        </w:rPr>
        <w:t>Neary</w:t>
      </w:r>
      <w:proofErr w:type="spellEnd"/>
      <w:r w:rsidR="003276C6" w:rsidRPr="006010C4">
        <w:rPr>
          <w:rFonts w:asciiTheme="majorBidi" w:eastAsia="Calibri" w:hAnsiTheme="majorBidi" w:cstheme="majorBidi"/>
          <w:lang w:eastAsia="fr-FR" w:bidi="ar-SA"/>
        </w:rPr>
        <w:t xml:space="preserve"> (1982) and </w:t>
      </w:r>
      <w:proofErr w:type="spellStart"/>
      <w:r w:rsidR="003276C6" w:rsidRPr="006010C4">
        <w:rPr>
          <w:rFonts w:asciiTheme="majorBidi" w:eastAsia="Calibri" w:hAnsiTheme="majorBidi" w:cstheme="majorBidi"/>
          <w:lang w:eastAsia="fr-FR" w:bidi="ar-SA"/>
        </w:rPr>
        <w:t>W.Max</w:t>
      </w:r>
      <w:proofErr w:type="spellEnd"/>
      <w:r w:rsidR="003276C6" w:rsidRPr="006010C4">
        <w:rPr>
          <w:rFonts w:asciiTheme="majorBidi" w:eastAsia="Calibri" w:hAnsiTheme="majorBidi" w:cstheme="majorBidi"/>
          <w:lang w:eastAsia="fr-FR" w:bidi="ar-SA"/>
        </w:rPr>
        <w:t xml:space="preserve"> </w:t>
      </w:r>
      <w:proofErr w:type="spellStart"/>
      <w:r w:rsidR="003276C6" w:rsidRPr="006010C4">
        <w:rPr>
          <w:rFonts w:asciiTheme="majorBidi" w:eastAsia="Calibri" w:hAnsiTheme="majorBidi" w:cstheme="majorBidi"/>
          <w:lang w:eastAsia="fr-FR" w:bidi="ar-SA"/>
        </w:rPr>
        <w:t>Corden</w:t>
      </w:r>
      <w:proofErr w:type="spellEnd"/>
      <w:r w:rsidR="003276C6" w:rsidRPr="006010C4">
        <w:rPr>
          <w:rFonts w:asciiTheme="majorBidi" w:eastAsia="Calibri" w:hAnsiTheme="majorBidi" w:cstheme="majorBidi"/>
          <w:lang w:eastAsia="fr-FR" w:bidi="ar-SA"/>
        </w:rPr>
        <w:t xml:space="preserve"> (1984)</w:t>
      </w:r>
      <w:r w:rsidR="00F23F3C"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explain</w:t>
      </w:r>
      <w:r w:rsidR="00F23F3C" w:rsidRPr="006010C4">
        <w:rPr>
          <w:rFonts w:asciiTheme="majorBidi" w:eastAsia="Calibri" w:hAnsiTheme="majorBidi" w:cstheme="majorBidi"/>
          <w:lang w:eastAsia="fr-FR" w:bidi="ar-SA"/>
        </w:rPr>
        <w:t>s clearly</w:t>
      </w:r>
      <w:r w:rsidRPr="006010C4">
        <w:rPr>
          <w:rFonts w:asciiTheme="majorBidi" w:eastAsia="Calibri" w:hAnsiTheme="majorBidi" w:cstheme="majorBidi"/>
          <w:lang w:eastAsia="fr-FR" w:bidi="ar-SA"/>
        </w:rPr>
        <w:t xml:space="preserve"> the effect of this phenomenon on the structure of the productive base of an economy.</w:t>
      </w:r>
    </w:p>
    <w:p w:rsidR="00137386" w:rsidRPr="006010C4" w:rsidRDefault="007A4BEE"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In order to study the appearance of the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Pr="006010C4">
        <w:rPr>
          <w:rFonts w:asciiTheme="majorBidi" w:eastAsia="Calibri" w:hAnsiTheme="majorBidi" w:cstheme="majorBidi"/>
          <w:lang w:eastAsia="fr-FR" w:bidi="ar-SA"/>
        </w:rPr>
        <w:t xml:space="preserve"> in a</w:t>
      </w:r>
      <w:r w:rsidR="00137386" w:rsidRPr="006010C4">
        <w:rPr>
          <w:rFonts w:asciiTheme="majorBidi" w:eastAsia="Calibri" w:hAnsiTheme="majorBidi" w:cstheme="majorBidi"/>
          <w:lang w:eastAsia="fr-FR" w:bidi="ar-SA"/>
        </w:rPr>
        <w:t>ny</w:t>
      </w:r>
      <w:r w:rsidRPr="006010C4">
        <w:rPr>
          <w:rFonts w:asciiTheme="majorBidi" w:eastAsia="Calibri" w:hAnsiTheme="majorBidi" w:cstheme="majorBidi"/>
          <w:lang w:eastAsia="fr-FR" w:bidi="ar-SA"/>
        </w:rPr>
        <w:t xml:space="preserve"> country, it is necessary to establish the relation</w:t>
      </w:r>
      <w:r w:rsidR="00227815" w:rsidRPr="006010C4">
        <w:rPr>
          <w:rFonts w:asciiTheme="majorBidi" w:eastAsia="Calibri" w:hAnsiTheme="majorBidi" w:cstheme="majorBidi"/>
          <w:lang w:eastAsia="fr-FR" w:bidi="ar-SA"/>
        </w:rPr>
        <w:t>ship</w:t>
      </w:r>
      <w:r w:rsidRPr="006010C4">
        <w:rPr>
          <w:rFonts w:asciiTheme="majorBidi" w:eastAsia="Calibri" w:hAnsiTheme="majorBidi" w:cstheme="majorBidi"/>
          <w:lang w:eastAsia="fr-FR" w:bidi="ar-SA"/>
        </w:rPr>
        <w:t xml:space="preserve"> between the currency resources, considered in the review of literature </w:t>
      </w:r>
      <w:r w:rsidR="00137386" w:rsidRPr="006010C4">
        <w:rPr>
          <w:rFonts w:asciiTheme="majorBidi" w:eastAsia="Calibri" w:hAnsiTheme="majorBidi" w:cstheme="majorBidi"/>
          <w:lang w:eastAsia="fr-FR" w:bidi="ar-SA"/>
        </w:rPr>
        <w:t>as a rent</w:t>
      </w:r>
      <w:r w:rsidRPr="006010C4">
        <w:rPr>
          <w:rFonts w:asciiTheme="majorBidi" w:eastAsia="Calibri" w:hAnsiTheme="majorBidi" w:cstheme="majorBidi"/>
          <w:lang w:eastAsia="fr-FR" w:bidi="ar-SA"/>
        </w:rPr>
        <w:t xml:space="preserve"> and the decline of the sector</w:t>
      </w:r>
      <w:r w:rsidR="00137386" w:rsidRPr="006010C4">
        <w:rPr>
          <w:rFonts w:asciiTheme="majorBidi" w:eastAsia="Calibri" w:hAnsiTheme="majorBidi" w:cstheme="majorBidi"/>
          <w:lang w:eastAsia="fr-FR" w:bidi="ar-SA"/>
        </w:rPr>
        <w:t xml:space="preserve"> of tradable goods</w:t>
      </w:r>
      <w:r w:rsidRPr="006010C4">
        <w:rPr>
          <w:rFonts w:asciiTheme="majorBidi" w:eastAsia="Calibri" w:hAnsiTheme="majorBidi" w:cstheme="majorBidi"/>
          <w:lang w:eastAsia="fr-FR" w:bidi="ar-SA"/>
        </w:rPr>
        <w:t xml:space="preserve">, in particular the industrial sector, in terms of </w:t>
      </w:r>
      <w:proofErr w:type="gramStart"/>
      <w:r w:rsidRPr="006010C4">
        <w:rPr>
          <w:rFonts w:asciiTheme="majorBidi" w:eastAsia="Calibri" w:hAnsiTheme="majorBidi" w:cstheme="majorBidi"/>
          <w:lang w:eastAsia="fr-FR" w:bidi="ar-SA"/>
        </w:rPr>
        <w:t>added value</w:t>
      </w:r>
      <w:proofErr w:type="gramEnd"/>
      <w:r w:rsidRPr="006010C4">
        <w:rPr>
          <w:rFonts w:asciiTheme="majorBidi" w:eastAsia="Calibri" w:hAnsiTheme="majorBidi" w:cstheme="majorBidi"/>
          <w:lang w:eastAsia="fr-FR" w:bidi="ar-SA"/>
        </w:rPr>
        <w:t xml:space="preserve"> and employment.</w:t>
      </w:r>
      <w:r w:rsidR="00117435" w:rsidRPr="006010C4">
        <w:rPr>
          <w:rFonts w:asciiTheme="majorBidi" w:eastAsia="Calibri" w:hAnsiTheme="majorBidi" w:cstheme="majorBidi"/>
          <w:lang w:eastAsia="fr-FR" w:bidi="ar-SA"/>
        </w:rPr>
        <w:t xml:space="preserve"> </w:t>
      </w:r>
    </w:p>
    <w:p w:rsidR="00AD5D03" w:rsidRPr="006010C4" w:rsidRDefault="007A4BEE"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As for the checking of the theory at the empirical level, the choice of Morocco as country of study is particularly adapted to these problems, owing to the fact that the </w:t>
      </w:r>
      <w:r w:rsidR="00D1449F" w:rsidRPr="006010C4">
        <w:rPr>
          <w:rFonts w:asciiTheme="majorBidi" w:eastAsia="Calibri" w:hAnsiTheme="majorBidi" w:cstheme="majorBidi"/>
          <w:lang w:eastAsia="fr-FR" w:bidi="ar-SA"/>
        </w:rPr>
        <w:t xml:space="preserve">foreign </w:t>
      </w:r>
      <w:r w:rsidRPr="006010C4">
        <w:rPr>
          <w:rFonts w:asciiTheme="majorBidi" w:eastAsia="Calibri" w:hAnsiTheme="majorBidi" w:cstheme="majorBidi"/>
          <w:lang w:eastAsia="fr-FR" w:bidi="ar-SA"/>
        </w:rPr>
        <w:t xml:space="preserve">incomes </w:t>
      </w:r>
      <w:r w:rsidR="00D1449F" w:rsidRPr="006010C4">
        <w:rPr>
          <w:rFonts w:asciiTheme="majorBidi" w:eastAsia="Calibri" w:hAnsiTheme="majorBidi" w:cstheme="majorBidi"/>
          <w:lang w:eastAsia="fr-FR" w:bidi="ar-SA"/>
        </w:rPr>
        <w:t xml:space="preserve">monopolize more than 22% of the GDP on average </w:t>
      </w:r>
      <w:proofErr w:type="gramStart"/>
      <w:r w:rsidR="00D1449F" w:rsidRPr="006010C4">
        <w:rPr>
          <w:rFonts w:asciiTheme="majorBidi" w:eastAsia="Calibri" w:hAnsiTheme="majorBidi" w:cstheme="majorBidi"/>
          <w:lang w:eastAsia="fr-FR" w:bidi="ar-SA"/>
        </w:rPr>
        <w:t>between 2010-2013</w:t>
      </w:r>
      <w:proofErr w:type="gramEnd"/>
      <w:r w:rsidR="00D1449F" w:rsidRPr="006010C4">
        <w:rPr>
          <w:rFonts w:asciiTheme="majorBidi" w:eastAsia="Calibri" w:hAnsiTheme="majorBidi" w:cstheme="majorBidi"/>
          <w:lang w:eastAsia="fr-FR" w:bidi="ar-SA"/>
        </w:rPr>
        <w:t xml:space="preserve"> whereas it presented only 8% of the GDP lasting the period 1991-1994. The incomes was typically </w:t>
      </w:r>
      <w:r w:rsidRPr="006010C4">
        <w:rPr>
          <w:rFonts w:asciiTheme="majorBidi" w:eastAsia="Calibri" w:hAnsiTheme="majorBidi" w:cstheme="majorBidi"/>
          <w:lang w:eastAsia="fr-FR" w:bidi="ar-SA"/>
        </w:rPr>
        <w:t xml:space="preserve">the export of natural resources, of the transfers of the residents abroad, </w:t>
      </w:r>
      <w:r w:rsidR="00D1449F" w:rsidRPr="006010C4">
        <w:rPr>
          <w:rFonts w:asciiTheme="majorBidi" w:eastAsia="Calibri" w:hAnsiTheme="majorBidi" w:cstheme="majorBidi"/>
          <w:lang w:eastAsia="fr-FR" w:bidi="ar-SA"/>
        </w:rPr>
        <w:t xml:space="preserve">the entry of foreign assistance and the tourist </w:t>
      </w:r>
      <w:r w:rsidR="009062CF" w:rsidRPr="006010C4">
        <w:rPr>
          <w:rFonts w:asciiTheme="majorBidi" w:eastAsia="Calibri" w:hAnsiTheme="majorBidi" w:cstheme="majorBidi"/>
          <w:lang w:eastAsia="fr-FR" w:bidi="ar-SA"/>
        </w:rPr>
        <w:t>receipts. On</w:t>
      </w:r>
      <w:r w:rsidRPr="006010C4">
        <w:rPr>
          <w:rFonts w:asciiTheme="majorBidi" w:eastAsia="Calibri" w:hAnsiTheme="majorBidi" w:cstheme="majorBidi"/>
          <w:lang w:eastAsia="fr-FR" w:bidi="ar-SA"/>
        </w:rPr>
        <w:t xml:space="preserve"> the other hand, the industrial added value lost more than 6 points in one decade, while </w:t>
      </w:r>
      <w:r w:rsidR="009062CF" w:rsidRPr="006010C4">
        <w:rPr>
          <w:rFonts w:asciiTheme="majorBidi" w:eastAsia="Calibri" w:hAnsiTheme="majorBidi" w:cstheme="majorBidi"/>
          <w:lang w:eastAsia="fr-FR" w:bidi="ar-SA"/>
        </w:rPr>
        <w:t>decrease</w:t>
      </w:r>
      <w:r w:rsidRPr="006010C4">
        <w:rPr>
          <w:rFonts w:asciiTheme="majorBidi" w:eastAsia="Calibri" w:hAnsiTheme="majorBidi" w:cstheme="majorBidi"/>
          <w:lang w:eastAsia="fr-FR" w:bidi="ar-SA"/>
        </w:rPr>
        <w:t xml:space="preserve"> from 31.6% in 2003 to 25.5%</w:t>
      </w:r>
      <w:r w:rsidR="0001173F" w:rsidRPr="006010C4">
        <w:rPr>
          <w:rStyle w:val="Appelnotedebasdep"/>
          <w:rFonts w:asciiTheme="majorBidi" w:eastAsia="Calibri" w:hAnsiTheme="majorBidi" w:cstheme="majorBidi"/>
          <w:lang w:eastAsia="fr-FR" w:bidi="ar-SA"/>
        </w:rPr>
        <w:footnoteReference w:id="4"/>
      </w:r>
      <w:r w:rsidRPr="006010C4">
        <w:rPr>
          <w:rFonts w:asciiTheme="majorBidi" w:eastAsia="Calibri" w:hAnsiTheme="majorBidi" w:cstheme="majorBidi"/>
          <w:lang w:eastAsia="fr-FR" w:bidi="ar-SA"/>
        </w:rPr>
        <w:t xml:space="preserve"> in 2012 and the share of employment in industry compared to </w:t>
      </w:r>
      <w:r w:rsidR="00227815" w:rsidRPr="006010C4">
        <w:rPr>
          <w:rFonts w:asciiTheme="majorBidi" w:eastAsia="Calibri" w:hAnsiTheme="majorBidi" w:cstheme="majorBidi"/>
          <w:lang w:eastAsia="fr-FR" w:bidi="ar-SA"/>
        </w:rPr>
        <w:t xml:space="preserve">total </w:t>
      </w:r>
      <w:r w:rsidRPr="006010C4">
        <w:rPr>
          <w:rFonts w:asciiTheme="majorBidi" w:eastAsia="Calibri" w:hAnsiTheme="majorBidi" w:cstheme="majorBidi"/>
          <w:lang w:eastAsia="fr-FR" w:bidi="ar-SA"/>
        </w:rPr>
        <w:t xml:space="preserve">employment </w:t>
      </w:r>
      <w:r w:rsidR="009062CF" w:rsidRPr="006010C4">
        <w:rPr>
          <w:rFonts w:asciiTheme="majorBidi" w:eastAsia="Calibri" w:hAnsiTheme="majorBidi" w:cstheme="majorBidi"/>
          <w:lang w:eastAsia="fr-FR" w:bidi="ar-SA"/>
        </w:rPr>
        <w:t>decrease</w:t>
      </w:r>
      <w:r w:rsidRPr="006010C4">
        <w:rPr>
          <w:rFonts w:asciiTheme="majorBidi" w:eastAsia="Calibri" w:hAnsiTheme="majorBidi" w:cstheme="majorBidi"/>
          <w:lang w:eastAsia="fr-FR" w:bidi="ar-SA"/>
        </w:rPr>
        <w:t xml:space="preserve"> from 36.4% in 1990 to 21.39% in 2012</w:t>
      </w:r>
      <w:r w:rsidR="0001173F" w:rsidRPr="006010C4">
        <w:rPr>
          <w:rStyle w:val="Appelnotedebasdep"/>
          <w:rFonts w:asciiTheme="majorBidi" w:eastAsia="Calibri" w:hAnsiTheme="majorBidi" w:cstheme="majorBidi"/>
          <w:lang w:eastAsia="fr-FR" w:bidi="ar-SA"/>
        </w:rPr>
        <w:footnoteReference w:id="5"/>
      </w:r>
      <w:r w:rsidRPr="006010C4">
        <w:rPr>
          <w:rFonts w:asciiTheme="majorBidi" w:eastAsia="Calibri" w:hAnsiTheme="majorBidi" w:cstheme="majorBidi"/>
          <w:lang w:eastAsia="fr-FR" w:bidi="ar-SA"/>
        </w:rPr>
        <w:t xml:space="preserve"> </w:t>
      </w:r>
      <w:r w:rsidR="00227815" w:rsidRPr="006010C4">
        <w:rPr>
          <w:rFonts w:asciiTheme="majorBidi" w:eastAsia="Calibri" w:hAnsiTheme="majorBidi" w:cstheme="majorBidi"/>
          <w:lang w:eastAsia="fr-FR" w:bidi="ar-SA"/>
        </w:rPr>
        <w:t>which means</w:t>
      </w:r>
      <w:r w:rsidRPr="006010C4">
        <w:rPr>
          <w:rFonts w:asciiTheme="majorBidi" w:eastAsia="Calibri" w:hAnsiTheme="majorBidi" w:cstheme="majorBidi"/>
          <w:lang w:eastAsia="fr-FR" w:bidi="ar-SA"/>
        </w:rPr>
        <w:t xml:space="preserve"> a loss of 15%</w:t>
      </w:r>
      <w:r w:rsidR="00AD5D03"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in the twenty last years.</w:t>
      </w:r>
      <w:r w:rsidR="00117435" w:rsidRPr="006010C4">
        <w:rPr>
          <w:rFonts w:asciiTheme="majorBidi" w:eastAsia="Calibri" w:hAnsiTheme="majorBidi" w:cstheme="majorBidi"/>
          <w:lang w:eastAsia="fr-FR" w:bidi="ar-SA"/>
        </w:rPr>
        <w:t xml:space="preserve"> </w:t>
      </w:r>
    </w:p>
    <w:p w:rsidR="007A4BEE" w:rsidRPr="006010C4" w:rsidRDefault="007A4BEE"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In this context, </w:t>
      </w:r>
      <w:r w:rsidR="00227815" w:rsidRPr="006010C4">
        <w:rPr>
          <w:rFonts w:asciiTheme="majorBidi" w:eastAsia="Calibri" w:hAnsiTheme="majorBidi" w:cstheme="majorBidi"/>
          <w:lang w:eastAsia="fr-FR" w:bidi="ar-SA"/>
        </w:rPr>
        <w:t>linking</w:t>
      </w:r>
      <w:r w:rsidRPr="006010C4">
        <w:rPr>
          <w:rFonts w:asciiTheme="majorBidi" w:eastAsia="Calibri" w:hAnsiTheme="majorBidi" w:cstheme="majorBidi"/>
          <w:lang w:eastAsia="fr-FR" w:bidi="ar-SA"/>
        </w:rPr>
        <w:t xml:space="preserve"> </w:t>
      </w:r>
      <w:r w:rsidR="00227815" w:rsidRPr="006010C4">
        <w:rPr>
          <w:rFonts w:asciiTheme="majorBidi" w:eastAsia="Calibri" w:hAnsiTheme="majorBidi" w:cstheme="majorBidi"/>
          <w:lang w:eastAsia="fr-FR" w:bidi="ar-SA"/>
        </w:rPr>
        <w:t xml:space="preserve">it </w:t>
      </w:r>
      <w:r w:rsidRPr="006010C4">
        <w:rPr>
          <w:rFonts w:asciiTheme="majorBidi" w:eastAsia="Calibri" w:hAnsiTheme="majorBidi" w:cstheme="majorBidi"/>
          <w:lang w:eastAsia="fr-FR" w:bidi="ar-SA"/>
        </w:rPr>
        <w:t xml:space="preserve">with the difficulties encountered by the manufacturing sector (as international competition), the current situation of the industrial companies led us to wonder whether the Moroccan economy does not suffer from the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Pr="006010C4">
        <w:rPr>
          <w:rFonts w:asciiTheme="majorBidi" w:eastAsia="Calibri" w:hAnsiTheme="majorBidi" w:cstheme="majorBidi"/>
          <w:lang w:eastAsia="fr-FR" w:bidi="ar-SA"/>
        </w:rPr>
        <w:t>.</w:t>
      </w:r>
    </w:p>
    <w:p w:rsidR="007A4BEE" w:rsidRDefault="003F0953"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This paper </w:t>
      </w:r>
      <w:proofErr w:type="gramStart"/>
      <w:r w:rsidRPr="006010C4">
        <w:rPr>
          <w:rFonts w:asciiTheme="majorBidi" w:eastAsia="Calibri" w:hAnsiTheme="majorBidi" w:cstheme="majorBidi"/>
          <w:lang w:eastAsia="fr-FR" w:bidi="ar-SA"/>
        </w:rPr>
        <w:t>will be structured</w:t>
      </w:r>
      <w:proofErr w:type="gramEnd"/>
      <w:r w:rsidR="00724E15" w:rsidRPr="006010C4">
        <w:rPr>
          <w:rFonts w:asciiTheme="majorBidi" w:eastAsia="Calibri" w:hAnsiTheme="majorBidi" w:cstheme="majorBidi"/>
          <w:lang w:eastAsia="fr-FR" w:bidi="ar-SA"/>
        </w:rPr>
        <w:t xml:space="preserve"> around three points</w:t>
      </w:r>
      <w:r w:rsidR="007A4BEE" w:rsidRPr="006010C4">
        <w:rPr>
          <w:rFonts w:asciiTheme="majorBidi" w:eastAsia="Calibri" w:hAnsiTheme="majorBidi" w:cstheme="majorBidi"/>
          <w:lang w:eastAsia="fr-FR" w:bidi="ar-SA"/>
        </w:rPr>
        <w:t>:</w:t>
      </w:r>
      <w:r w:rsidR="00117435" w:rsidRPr="006010C4">
        <w:rPr>
          <w:rFonts w:asciiTheme="majorBidi" w:eastAsia="Calibri" w:hAnsiTheme="majorBidi" w:cstheme="majorBidi"/>
          <w:lang w:eastAsia="fr-FR" w:bidi="ar-SA"/>
        </w:rPr>
        <w:t xml:space="preserve"> </w:t>
      </w:r>
      <w:r w:rsidR="00724E15" w:rsidRPr="006010C4">
        <w:rPr>
          <w:rFonts w:asciiTheme="majorBidi" w:eastAsia="Calibri" w:hAnsiTheme="majorBidi" w:cstheme="majorBidi"/>
          <w:lang w:eastAsia="fr-FR" w:bidi="ar-SA"/>
        </w:rPr>
        <w:t xml:space="preserve">the </w:t>
      </w:r>
      <w:r w:rsidR="007A4BEE" w:rsidRPr="006010C4">
        <w:rPr>
          <w:rFonts w:asciiTheme="majorBidi" w:eastAsia="Calibri" w:hAnsiTheme="majorBidi" w:cstheme="majorBidi"/>
          <w:lang w:eastAsia="fr-FR" w:bidi="ar-SA"/>
        </w:rPr>
        <w:t>first</w:t>
      </w:r>
      <w:r w:rsidR="00724E15" w:rsidRPr="006010C4">
        <w:rPr>
          <w:rFonts w:asciiTheme="majorBidi" w:eastAsia="Calibri" w:hAnsiTheme="majorBidi" w:cstheme="majorBidi"/>
          <w:lang w:eastAsia="fr-FR" w:bidi="ar-SA"/>
        </w:rPr>
        <w:t xml:space="preserve"> one </w:t>
      </w:r>
      <w:r w:rsidR="007A4BEE" w:rsidRPr="006010C4">
        <w:rPr>
          <w:rFonts w:asciiTheme="majorBidi" w:eastAsia="Calibri" w:hAnsiTheme="majorBidi" w:cstheme="majorBidi"/>
          <w:lang w:eastAsia="fr-FR" w:bidi="ar-SA"/>
        </w:rPr>
        <w:t xml:space="preserve">will analyze the </w:t>
      </w:r>
      <w:r w:rsidR="00724E15" w:rsidRPr="006010C4">
        <w:rPr>
          <w:rFonts w:asciiTheme="majorBidi" w:eastAsia="Calibri" w:hAnsiTheme="majorBidi" w:cstheme="majorBidi"/>
          <w:lang w:eastAsia="fr-FR" w:bidi="ar-SA"/>
        </w:rPr>
        <w:t>theoretical background</w:t>
      </w:r>
      <w:r w:rsidR="007A4BEE" w:rsidRPr="006010C4">
        <w:rPr>
          <w:rFonts w:asciiTheme="majorBidi" w:eastAsia="Calibri" w:hAnsiTheme="majorBidi" w:cstheme="majorBidi"/>
          <w:lang w:eastAsia="fr-FR" w:bidi="ar-SA"/>
        </w:rPr>
        <w:t xml:space="preserve"> of the </w:t>
      </w:r>
      <w:r w:rsidR="002F7A41" w:rsidRPr="006010C4">
        <w:rPr>
          <w:rFonts w:asciiTheme="majorBidi" w:eastAsia="Calibri" w:hAnsiTheme="majorBidi" w:cstheme="majorBidi"/>
          <w:lang w:eastAsia="fr-FR" w:bidi="ar-SA"/>
        </w:rPr>
        <w:t>Dutch</w:t>
      </w:r>
      <w:r w:rsidR="00227815"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00227815"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models</w:t>
      </w:r>
      <w:r w:rsidR="00724E15" w:rsidRPr="006010C4">
        <w:rPr>
          <w:rFonts w:asciiTheme="majorBidi" w:eastAsia="Calibri" w:hAnsiTheme="majorBidi" w:cstheme="majorBidi"/>
          <w:lang w:eastAsia="fr-FR" w:bidi="ar-SA"/>
        </w:rPr>
        <w:t xml:space="preserve">. </w:t>
      </w:r>
      <w:r w:rsidR="00BD65EE" w:rsidRPr="006010C4">
        <w:rPr>
          <w:rFonts w:asciiTheme="majorBidi" w:eastAsia="Calibri" w:hAnsiTheme="majorBidi" w:cstheme="majorBidi"/>
          <w:lang w:eastAsia="fr-FR" w:bidi="ar-SA"/>
        </w:rPr>
        <w:t xml:space="preserve">In the second point, </w:t>
      </w:r>
      <w:r w:rsidR="007A4BEE" w:rsidRPr="006010C4">
        <w:rPr>
          <w:rFonts w:asciiTheme="majorBidi" w:eastAsia="Calibri" w:hAnsiTheme="majorBidi" w:cstheme="majorBidi"/>
          <w:lang w:eastAsia="fr-FR" w:bidi="ar-SA"/>
        </w:rPr>
        <w:t>we will expose the selected variables as well as</w:t>
      </w:r>
      <w:r w:rsidR="00227815" w:rsidRPr="006010C4">
        <w:rPr>
          <w:rFonts w:asciiTheme="majorBidi" w:eastAsia="Calibri" w:hAnsiTheme="majorBidi" w:cstheme="majorBidi"/>
          <w:lang w:eastAsia="fr-FR" w:bidi="ar-SA"/>
        </w:rPr>
        <w:t xml:space="preserve"> the various methods of estimation</w:t>
      </w:r>
      <w:r w:rsidR="007A4BEE" w:rsidRPr="006010C4">
        <w:rPr>
          <w:rFonts w:asciiTheme="majorBidi" w:eastAsia="Calibri" w:hAnsiTheme="majorBidi" w:cstheme="majorBidi"/>
          <w:lang w:eastAsia="fr-FR" w:bidi="ar-SA"/>
        </w:rPr>
        <w:t xml:space="preserve"> used.</w:t>
      </w:r>
      <w:r w:rsidR="00117435" w:rsidRPr="006010C4">
        <w:rPr>
          <w:rFonts w:asciiTheme="majorBidi" w:eastAsia="Calibri" w:hAnsiTheme="majorBidi" w:cstheme="majorBidi"/>
          <w:lang w:eastAsia="fr-FR" w:bidi="ar-SA"/>
        </w:rPr>
        <w:t xml:space="preserve"> </w:t>
      </w:r>
      <w:r w:rsidR="008C1B66" w:rsidRPr="006010C4">
        <w:rPr>
          <w:rFonts w:asciiTheme="majorBidi" w:eastAsia="Calibri" w:hAnsiTheme="majorBidi" w:cstheme="majorBidi"/>
          <w:lang w:eastAsia="fr-FR" w:bidi="ar-SA"/>
        </w:rPr>
        <w:t xml:space="preserve">Finally, we will </w:t>
      </w:r>
      <w:r w:rsidR="007A4BEE" w:rsidRPr="006010C4">
        <w:rPr>
          <w:rFonts w:asciiTheme="majorBidi" w:eastAsia="Calibri" w:hAnsiTheme="majorBidi" w:cstheme="majorBidi"/>
          <w:lang w:eastAsia="fr-FR" w:bidi="ar-SA"/>
        </w:rPr>
        <w:t>presentation the results obtained and their interpretations</w:t>
      </w:r>
      <w:r w:rsidR="008C1B66" w:rsidRPr="006010C4">
        <w:rPr>
          <w:rFonts w:asciiTheme="majorBidi" w:eastAsia="Calibri" w:hAnsiTheme="majorBidi" w:cstheme="majorBidi"/>
          <w:lang w:eastAsia="fr-FR" w:bidi="ar-SA"/>
        </w:rPr>
        <w:t xml:space="preserve"> in the third point.</w:t>
      </w:r>
    </w:p>
    <w:p w:rsidR="0086242C" w:rsidRDefault="0086242C" w:rsidP="0086242C">
      <w:pPr>
        <w:bidi w:val="0"/>
        <w:spacing w:after="0" w:line="238" w:lineRule="auto"/>
        <w:ind w:right="-11" w:hanging="11"/>
        <w:jc w:val="both"/>
        <w:rPr>
          <w:rFonts w:asciiTheme="majorBidi" w:eastAsia="Calibri" w:hAnsiTheme="majorBidi" w:cstheme="majorBidi"/>
          <w:lang w:eastAsia="fr-FR" w:bidi="ar-SA"/>
        </w:rPr>
      </w:pPr>
    </w:p>
    <w:p w:rsidR="0086242C" w:rsidRPr="006010C4" w:rsidRDefault="0086242C" w:rsidP="0086242C">
      <w:pPr>
        <w:bidi w:val="0"/>
        <w:spacing w:after="0" w:line="238" w:lineRule="auto"/>
        <w:ind w:right="-11" w:hanging="11"/>
        <w:jc w:val="both"/>
        <w:rPr>
          <w:rFonts w:asciiTheme="majorBidi" w:eastAsia="Calibri" w:hAnsiTheme="majorBidi" w:cstheme="majorBidi"/>
          <w:lang w:eastAsia="fr-FR" w:bidi="ar-SA"/>
        </w:rPr>
      </w:pPr>
    </w:p>
    <w:p w:rsidR="007A4BEE" w:rsidRDefault="0071715A" w:rsidP="0086242C">
      <w:pPr>
        <w:pStyle w:val="Titre2"/>
        <w:keepNext/>
        <w:keepLines/>
        <w:numPr>
          <w:ilvl w:val="0"/>
          <w:numId w:val="9"/>
        </w:numPr>
        <w:autoSpaceDE/>
        <w:autoSpaceDN/>
        <w:adjustRightInd/>
        <w:spacing w:after="54"/>
        <w:ind w:right="-1"/>
        <w:rPr>
          <w:rFonts w:eastAsia="Times New Roman"/>
          <w:b/>
          <w:color w:val="000000"/>
          <w:sz w:val="26"/>
          <w:szCs w:val="22"/>
        </w:rPr>
      </w:pPr>
      <w:bookmarkStart w:id="2" w:name="_Toc441603366"/>
      <w:r w:rsidRPr="0024016C">
        <w:rPr>
          <w:rFonts w:eastAsia="Times New Roman"/>
          <w:b/>
          <w:color w:val="000000"/>
          <w:sz w:val="26"/>
          <w:szCs w:val="22"/>
        </w:rPr>
        <w:t>L</w:t>
      </w:r>
      <w:r w:rsidR="007A4BEE" w:rsidRPr="0024016C">
        <w:rPr>
          <w:rFonts w:eastAsia="Times New Roman"/>
          <w:b/>
          <w:color w:val="000000"/>
          <w:sz w:val="26"/>
          <w:szCs w:val="22"/>
        </w:rPr>
        <w:t xml:space="preserve">iterature </w:t>
      </w:r>
      <w:r w:rsidRPr="0024016C">
        <w:rPr>
          <w:rFonts w:eastAsia="Times New Roman"/>
          <w:b/>
          <w:color w:val="000000"/>
          <w:sz w:val="26"/>
          <w:szCs w:val="22"/>
        </w:rPr>
        <w:t>review</w:t>
      </w:r>
      <w:bookmarkEnd w:id="2"/>
    </w:p>
    <w:p w:rsidR="0086242C" w:rsidRPr="0086242C" w:rsidRDefault="0086242C" w:rsidP="0086242C">
      <w:pPr>
        <w:bidi w:val="0"/>
        <w:spacing w:after="0" w:line="238" w:lineRule="auto"/>
        <w:ind w:right="-11" w:hanging="11"/>
        <w:jc w:val="both"/>
        <w:rPr>
          <w:rFonts w:asciiTheme="majorBidi" w:hAnsiTheme="majorBidi" w:cstheme="majorBidi"/>
          <w:lang w:bidi="ar-SA"/>
        </w:rPr>
      </w:pPr>
    </w:p>
    <w:p w:rsidR="00C8159C" w:rsidRPr="006010C4" w:rsidRDefault="00C8159C" w:rsidP="0086242C">
      <w:pPr>
        <w:pStyle w:val="Titre3"/>
        <w:keepNext/>
        <w:keepLines/>
        <w:autoSpaceDE/>
        <w:autoSpaceDN/>
        <w:adjustRightInd/>
        <w:spacing w:after="56"/>
        <w:ind w:left="-3" w:right="-15" w:hanging="10"/>
        <w:rPr>
          <w:rFonts w:asciiTheme="majorBidi" w:eastAsia="Times New Roman" w:hAnsiTheme="majorBidi" w:cstheme="majorBidi"/>
          <w:b/>
          <w:bCs/>
          <w:color w:val="00B0F0"/>
          <w:sz w:val="22"/>
          <w:szCs w:val="22"/>
          <w:lang w:eastAsia="fr-FR"/>
        </w:rPr>
      </w:pPr>
      <w:r w:rsidRPr="0086242C">
        <w:rPr>
          <w:rFonts w:eastAsia="Times New Roman"/>
          <w:b/>
          <w:color w:val="000000"/>
          <w:szCs w:val="22"/>
        </w:rPr>
        <w:t xml:space="preserve">2.1. </w:t>
      </w:r>
      <w:r w:rsidR="00E10514" w:rsidRPr="0086242C">
        <w:rPr>
          <w:rFonts w:eastAsia="Times New Roman"/>
          <w:b/>
          <w:color w:val="000000"/>
          <w:szCs w:val="22"/>
        </w:rPr>
        <w:t xml:space="preserve">The </w:t>
      </w:r>
      <w:r w:rsidRPr="0086242C">
        <w:rPr>
          <w:rFonts w:eastAsia="Times New Roman"/>
          <w:b/>
          <w:color w:val="000000"/>
          <w:szCs w:val="22"/>
        </w:rPr>
        <w:t xml:space="preserve">Concept of </w:t>
      </w:r>
      <w:r w:rsidR="002F7A41" w:rsidRPr="0086242C">
        <w:rPr>
          <w:rFonts w:eastAsia="Times New Roman"/>
          <w:b/>
          <w:color w:val="000000"/>
          <w:szCs w:val="22"/>
        </w:rPr>
        <w:t>Dutch</w:t>
      </w:r>
      <w:r w:rsidRPr="0086242C">
        <w:rPr>
          <w:rFonts w:eastAsia="Times New Roman"/>
          <w:b/>
          <w:color w:val="000000"/>
          <w:szCs w:val="22"/>
        </w:rPr>
        <w:t xml:space="preserve"> </w:t>
      </w:r>
      <w:r w:rsidR="002F7A41" w:rsidRPr="0086242C">
        <w:rPr>
          <w:rFonts w:eastAsia="Times New Roman"/>
          <w:b/>
          <w:color w:val="000000"/>
          <w:szCs w:val="22"/>
        </w:rPr>
        <w:t>Disease</w:t>
      </w:r>
    </w:p>
    <w:p w:rsidR="007A4BEE" w:rsidRPr="006010C4" w:rsidRDefault="00B8620C" w:rsidP="0086242C">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The </w:t>
      </w:r>
      <w:r w:rsidR="00D767EC" w:rsidRPr="006010C4">
        <w:rPr>
          <w:rFonts w:asciiTheme="majorBidi" w:eastAsia="Calibri" w:hAnsiTheme="majorBidi" w:cstheme="majorBidi"/>
          <w:lang w:eastAsia="fr-FR" w:bidi="ar-SA"/>
        </w:rPr>
        <w:t>notion</w:t>
      </w:r>
      <w:r w:rsidR="007A4BEE" w:rsidRPr="006010C4">
        <w:rPr>
          <w:rFonts w:asciiTheme="majorBidi" w:eastAsia="Calibri" w:hAnsiTheme="majorBidi" w:cstheme="majorBidi"/>
          <w:lang w:eastAsia="fr-FR" w:bidi="ar-SA"/>
        </w:rPr>
        <w:t xml:space="preserve"> of the </w:t>
      </w:r>
      <w:r w:rsidR="002F7A41" w:rsidRPr="006010C4">
        <w:rPr>
          <w:rFonts w:asciiTheme="majorBidi" w:eastAsia="Calibri" w:hAnsiTheme="majorBidi" w:cstheme="majorBidi"/>
          <w:lang w:eastAsia="fr-FR" w:bidi="ar-SA"/>
        </w:rPr>
        <w:t>Dutch</w:t>
      </w:r>
      <w:r w:rsidR="007A4BEE"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007A4BEE" w:rsidRPr="006010C4">
        <w:rPr>
          <w:rFonts w:asciiTheme="majorBidi" w:eastAsia="Calibri" w:hAnsiTheme="majorBidi" w:cstheme="majorBidi"/>
          <w:lang w:eastAsia="fr-FR" w:bidi="ar-SA"/>
        </w:rPr>
        <w:t xml:space="preserve"> is not a new concept but it always remains </w:t>
      </w:r>
      <w:r w:rsidR="00227815" w:rsidRPr="006010C4">
        <w:rPr>
          <w:rFonts w:asciiTheme="majorBidi" w:eastAsia="Calibri" w:hAnsiTheme="majorBidi" w:cstheme="majorBidi"/>
          <w:lang w:eastAsia="fr-FR" w:bidi="ar-SA"/>
        </w:rPr>
        <w:t>active</w:t>
      </w:r>
      <w:r w:rsidR="007A4BEE" w:rsidRPr="006010C4">
        <w:rPr>
          <w:rFonts w:asciiTheme="majorBidi" w:eastAsia="Calibri" w:hAnsiTheme="majorBidi" w:cstheme="majorBidi"/>
          <w:lang w:eastAsia="fr-FR" w:bidi="ar-SA"/>
        </w:rPr>
        <w:t xml:space="preserve"> because the </w:t>
      </w:r>
      <w:r w:rsidR="00A3782F" w:rsidRPr="006010C4">
        <w:rPr>
          <w:rFonts w:asciiTheme="majorBidi" w:eastAsia="Calibri" w:hAnsiTheme="majorBidi" w:cstheme="majorBidi"/>
          <w:lang w:eastAsia="fr-FR" w:bidi="ar-SA"/>
        </w:rPr>
        <w:t>sudden</w:t>
      </w:r>
      <w:r w:rsidR="007A4BEE" w:rsidRPr="006010C4">
        <w:rPr>
          <w:rFonts w:asciiTheme="majorBidi" w:eastAsia="Calibri" w:hAnsiTheme="majorBidi" w:cstheme="majorBidi"/>
          <w:lang w:eastAsia="fr-FR" w:bidi="ar-SA"/>
        </w:rPr>
        <w:t xml:space="preserve"> and massive entry of </w:t>
      </w:r>
      <w:r w:rsidR="00A3782F" w:rsidRPr="006010C4">
        <w:rPr>
          <w:rFonts w:asciiTheme="majorBidi" w:eastAsia="Calibri" w:hAnsiTheme="majorBidi" w:cstheme="majorBidi"/>
          <w:lang w:eastAsia="fr-FR" w:bidi="ar-SA"/>
        </w:rPr>
        <w:t xml:space="preserve">foreign </w:t>
      </w:r>
      <w:r w:rsidR="007A4BEE" w:rsidRPr="006010C4">
        <w:rPr>
          <w:rFonts w:asciiTheme="majorBidi" w:eastAsia="Calibri" w:hAnsiTheme="majorBidi" w:cstheme="majorBidi"/>
          <w:lang w:eastAsia="fr-FR" w:bidi="ar-SA"/>
        </w:rPr>
        <w:t>currencies, due to the export of the natural res</w:t>
      </w:r>
      <w:r w:rsidR="00F13182" w:rsidRPr="006010C4">
        <w:rPr>
          <w:rFonts w:asciiTheme="majorBidi" w:eastAsia="Calibri" w:hAnsiTheme="majorBidi" w:cstheme="majorBidi"/>
          <w:lang w:eastAsia="fr-FR" w:bidi="ar-SA"/>
        </w:rPr>
        <w:t>ources, on the local market,</w:t>
      </w:r>
      <w:r w:rsidR="007A4BEE" w:rsidRPr="006010C4">
        <w:rPr>
          <w:rFonts w:asciiTheme="majorBidi" w:eastAsia="Calibri" w:hAnsiTheme="majorBidi" w:cstheme="majorBidi"/>
          <w:lang w:eastAsia="fr-FR" w:bidi="ar-SA"/>
        </w:rPr>
        <w:t xml:space="preserve"> cause macroeconomic </w:t>
      </w:r>
      <w:r w:rsidR="00A3782F" w:rsidRPr="006010C4">
        <w:rPr>
          <w:rFonts w:asciiTheme="majorBidi" w:eastAsia="Calibri" w:hAnsiTheme="majorBidi" w:cstheme="majorBidi"/>
          <w:lang w:eastAsia="fr-FR" w:bidi="ar-SA"/>
        </w:rPr>
        <w:t xml:space="preserve">adjustment </w:t>
      </w:r>
      <w:r w:rsidR="007A4BEE" w:rsidRPr="006010C4">
        <w:rPr>
          <w:rFonts w:asciiTheme="majorBidi" w:eastAsia="Calibri" w:hAnsiTheme="majorBidi" w:cstheme="majorBidi"/>
          <w:lang w:eastAsia="fr-FR" w:bidi="ar-SA"/>
        </w:rPr>
        <w:t>problems.</w:t>
      </w:r>
      <w:r w:rsidR="00117435"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The economic agent</w:t>
      </w:r>
      <w:r w:rsidR="00FF29EE" w:rsidRPr="006010C4">
        <w:rPr>
          <w:rFonts w:asciiTheme="majorBidi" w:eastAsia="Calibri" w:hAnsiTheme="majorBidi" w:cstheme="majorBidi"/>
          <w:lang w:eastAsia="fr-FR" w:bidi="ar-SA"/>
        </w:rPr>
        <w:t xml:space="preserve">s indeed </w:t>
      </w:r>
      <w:proofErr w:type="gramStart"/>
      <w:r w:rsidR="00FF29EE" w:rsidRPr="006010C4">
        <w:rPr>
          <w:rFonts w:asciiTheme="majorBidi" w:eastAsia="Calibri" w:hAnsiTheme="majorBidi" w:cstheme="majorBidi"/>
          <w:lang w:eastAsia="fr-FR" w:bidi="ar-SA"/>
        </w:rPr>
        <w:t>will be found</w:t>
      </w:r>
      <w:proofErr w:type="gramEnd"/>
      <w:r w:rsidR="00FF29EE" w:rsidRPr="006010C4">
        <w:rPr>
          <w:rFonts w:asciiTheme="majorBidi" w:eastAsia="Calibri" w:hAnsiTheme="majorBidi" w:cstheme="majorBidi"/>
          <w:lang w:eastAsia="fr-FR" w:bidi="ar-SA"/>
        </w:rPr>
        <w:t xml:space="preserve"> face</w:t>
      </w:r>
      <w:r w:rsidR="007A4BEE" w:rsidRPr="006010C4">
        <w:rPr>
          <w:rFonts w:asciiTheme="majorBidi" w:eastAsia="Calibri" w:hAnsiTheme="majorBidi" w:cstheme="majorBidi"/>
          <w:lang w:eastAsia="fr-FR" w:bidi="ar-SA"/>
        </w:rPr>
        <w:t xml:space="preserve"> an additional money stock not anticipated and that, if this addition of</w:t>
      </w:r>
      <w:r w:rsidR="007A4BEE" w:rsidRPr="006010C4">
        <w:rPr>
          <w:rFonts w:asciiTheme="majorBidi" w:hAnsiTheme="majorBidi" w:cstheme="majorBidi"/>
          <w:lang w:bidi="ar-SA"/>
        </w:rPr>
        <w:t xml:space="preserve"> </w:t>
      </w:r>
      <w:r w:rsidR="007A4BEE" w:rsidRPr="006010C4">
        <w:rPr>
          <w:rFonts w:asciiTheme="majorBidi" w:eastAsia="Calibri" w:hAnsiTheme="majorBidi" w:cstheme="majorBidi"/>
          <w:lang w:eastAsia="fr-FR" w:bidi="ar-SA"/>
        </w:rPr>
        <w:t xml:space="preserve">income is badly managed, will probably have harmful </w:t>
      </w:r>
      <w:r w:rsidR="00E736AC" w:rsidRPr="006010C4">
        <w:rPr>
          <w:rFonts w:asciiTheme="majorBidi" w:eastAsia="Calibri" w:hAnsiTheme="majorBidi" w:cstheme="majorBidi"/>
          <w:lang w:eastAsia="fr-FR" w:bidi="ar-SA"/>
        </w:rPr>
        <w:t>consequences overall</w:t>
      </w:r>
      <w:r w:rsidR="007A4BEE" w:rsidRPr="006010C4">
        <w:rPr>
          <w:rFonts w:asciiTheme="majorBidi" w:eastAsia="Calibri" w:hAnsiTheme="majorBidi" w:cstheme="majorBidi"/>
          <w:lang w:eastAsia="fr-FR" w:bidi="ar-SA"/>
        </w:rPr>
        <w:t xml:space="preserve"> economy.</w:t>
      </w:r>
    </w:p>
    <w:p w:rsidR="007A4BEE" w:rsidRPr="006010C4" w:rsidRDefault="007A4BEE" w:rsidP="006010C4">
      <w:pPr>
        <w:bidi w:val="0"/>
        <w:spacing w:after="0" w:line="238" w:lineRule="auto"/>
        <w:ind w:right="-11" w:hanging="11"/>
        <w:jc w:val="both"/>
        <w:rPr>
          <w:rFonts w:asciiTheme="majorBidi" w:eastAsia="Calibri" w:hAnsiTheme="majorBidi" w:cstheme="majorBidi"/>
          <w:color w:val="000000"/>
          <w:lang w:bidi="ar-SA"/>
        </w:rPr>
      </w:pPr>
      <w:r w:rsidRPr="006010C4">
        <w:rPr>
          <w:rFonts w:asciiTheme="majorBidi" w:eastAsia="Calibri" w:hAnsiTheme="majorBidi" w:cstheme="majorBidi"/>
          <w:color w:val="000000"/>
          <w:lang w:bidi="ar-SA"/>
        </w:rPr>
        <w:t xml:space="preserve">The </w:t>
      </w:r>
      <w:r w:rsidR="00E736AC" w:rsidRPr="006010C4">
        <w:rPr>
          <w:rFonts w:asciiTheme="majorBidi" w:eastAsia="Calibri" w:hAnsiTheme="majorBidi" w:cstheme="majorBidi"/>
          <w:color w:val="000000"/>
          <w:lang w:bidi="ar-SA"/>
        </w:rPr>
        <w:t>Economist (1977) introduced the expression "</w:t>
      </w:r>
      <w:r w:rsidR="002F7A41" w:rsidRPr="006010C4">
        <w:rPr>
          <w:rFonts w:asciiTheme="majorBidi" w:eastAsia="Calibri" w:hAnsiTheme="majorBidi" w:cstheme="majorBidi"/>
          <w:color w:val="000000"/>
          <w:lang w:bidi="ar-SA"/>
        </w:rPr>
        <w:t>Dutch</w:t>
      </w:r>
      <w:r w:rsidR="00E736AC" w:rsidRPr="006010C4">
        <w:rPr>
          <w:rFonts w:asciiTheme="majorBidi" w:eastAsia="Calibri" w:hAnsiTheme="majorBidi" w:cstheme="majorBidi"/>
          <w:color w:val="000000"/>
          <w:lang w:bidi="ar-SA"/>
        </w:rPr>
        <w:t xml:space="preserve"> </w:t>
      </w:r>
      <w:r w:rsidR="002F7A41" w:rsidRPr="006010C4">
        <w:rPr>
          <w:rFonts w:asciiTheme="majorBidi" w:eastAsia="Calibri" w:hAnsiTheme="majorBidi" w:cstheme="majorBidi"/>
          <w:color w:val="000000"/>
          <w:lang w:bidi="ar-SA"/>
        </w:rPr>
        <w:t>Disease</w:t>
      </w:r>
      <w:r w:rsidR="00E736AC" w:rsidRPr="006010C4">
        <w:rPr>
          <w:rFonts w:asciiTheme="majorBidi" w:eastAsia="Calibri" w:hAnsiTheme="majorBidi" w:cstheme="majorBidi"/>
          <w:color w:val="000000"/>
          <w:lang w:bidi="ar-SA"/>
        </w:rPr>
        <w:t>"</w:t>
      </w:r>
      <w:r w:rsidRPr="006010C4">
        <w:rPr>
          <w:rFonts w:asciiTheme="majorBidi" w:eastAsia="Calibri" w:hAnsiTheme="majorBidi" w:cstheme="majorBidi"/>
          <w:color w:val="000000"/>
          <w:lang w:bidi="ar-SA"/>
        </w:rPr>
        <w:t xml:space="preserve"> </w:t>
      </w:r>
      <w:r w:rsidR="00D87750" w:rsidRPr="006010C4">
        <w:rPr>
          <w:rFonts w:asciiTheme="majorBidi" w:eastAsia="Calibri" w:hAnsiTheme="majorBidi" w:cstheme="majorBidi"/>
          <w:color w:val="000000"/>
          <w:lang w:bidi="ar-SA"/>
        </w:rPr>
        <w:t xml:space="preserve">in the occasion </w:t>
      </w:r>
      <w:r w:rsidR="00FF7F21" w:rsidRPr="006010C4">
        <w:rPr>
          <w:rFonts w:asciiTheme="majorBidi" w:eastAsia="Calibri" w:hAnsiTheme="majorBidi" w:cstheme="majorBidi"/>
          <w:color w:val="000000"/>
          <w:lang w:bidi="ar-SA"/>
        </w:rPr>
        <w:t xml:space="preserve">of the </w:t>
      </w:r>
      <w:r w:rsidRPr="006010C4">
        <w:rPr>
          <w:rFonts w:asciiTheme="majorBidi" w:eastAsia="Calibri" w:hAnsiTheme="majorBidi" w:cstheme="majorBidi"/>
          <w:color w:val="000000"/>
          <w:lang w:bidi="ar-SA"/>
        </w:rPr>
        <w:t xml:space="preserve">debates relating to the difficulties </w:t>
      </w:r>
      <w:r w:rsidR="00A3782F" w:rsidRPr="006010C4">
        <w:rPr>
          <w:rFonts w:asciiTheme="majorBidi" w:eastAsia="Calibri" w:hAnsiTheme="majorBidi" w:cstheme="majorBidi"/>
          <w:color w:val="000000"/>
          <w:lang w:bidi="ar-SA"/>
        </w:rPr>
        <w:t xml:space="preserve">that </w:t>
      </w:r>
      <w:r w:rsidRPr="006010C4">
        <w:rPr>
          <w:rFonts w:asciiTheme="majorBidi" w:eastAsia="Calibri" w:hAnsiTheme="majorBidi" w:cstheme="majorBidi"/>
          <w:color w:val="000000"/>
          <w:lang w:bidi="ar-SA"/>
        </w:rPr>
        <w:t>took place in the United Kingdom following</w:t>
      </w:r>
      <w:r w:rsidR="00A3782F" w:rsidRPr="006010C4">
        <w:rPr>
          <w:rFonts w:asciiTheme="majorBidi" w:eastAsia="Calibri" w:hAnsiTheme="majorBidi" w:cstheme="majorBidi"/>
          <w:color w:val="000000"/>
          <w:lang w:bidi="ar-SA"/>
        </w:rPr>
        <w:t xml:space="preserve"> the discovery of oil reserves</w:t>
      </w:r>
      <w:r w:rsidRPr="006010C4">
        <w:rPr>
          <w:rFonts w:asciiTheme="majorBidi" w:eastAsia="Calibri" w:hAnsiTheme="majorBidi" w:cstheme="majorBidi"/>
          <w:color w:val="000000"/>
          <w:lang w:bidi="ar-SA"/>
        </w:rPr>
        <w:t>.</w:t>
      </w:r>
      <w:r w:rsidR="00B21C6D" w:rsidRPr="006010C4">
        <w:rPr>
          <w:rFonts w:asciiTheme="majorBidi" w:eastAsia="Calibri" w:hAnsiTheme="majorBidi" w:cstheme="majorBidi"/>
          <w:color w:val="000000"/>
          <w:lang w:bidi="ar-SA"/>
        </w:rPr>
        <w:t xml:space="preserve"> </w:t>
      </w:r>
      <w:r w:rsidRPr="006010C4">
        <w:rPr>
          <w:rFonts w:asciiTheme="majorBidi" w:eastAsia="Calibri" w:hAnsiTheme="majorBidi" w:cstheme="majorBidi"/>
          <w:color w:val="000000"/>
          <w:lang w:bidi="ar-SA"/>
        </w:rPr>
        <w:t>In th</w:t>
      </w:r>
      <w:r w:rsidR="00A3782F" w:rsidRPr="006010C4">
        <w:rPr>
          <w:rFonts w:asciiTheme="majorBidi" w:eastAsia="Calibri" w:hAnsiTheme="majorBidi" w:cstheme="majorBidi"/>
          <w:color w:val="000000"/>
          <w:lang w:bidi="ar-SA"/>
        </w:rPr>
        <w:t>at</w:t>
      </w:r>
      <w:r w:rsidRPr="006010C4">
        <w:rPr>
          <w:rFonts w:asciiTheme="majorBidi" w:eastAsia="Calibri" w:hAnsiTheme="majorBidi" w:cstheme="majorBidi"/>
          <w:color w:val="000000"/>
          <w:lang w:bidi="ar-SA"/>
        </w:rPr>
        <w:t xml:space="preserve"> articl</w:t>
      </w:r>
      <w:r w:rsidR="00A3782F" w:rsidRPr="006010C4">
        <w:rPr>
          <w:rFonts w:asciiTheme="majorBidi" w:eastAsia="Calibri" w:hAnsiTheme="majorBidi" w:cstheme="majorBidi"/>
          <w:color w:val="000000"/>
          <w:lang w:bidi="ar-SA"/>
        </w:rPr>
        <w:t xml:space="preserve">e, the English review has </w:t>
      </w:r>
      <w:r w:rsidR="00FF7F21" w:rsidRPr="006010C4">
        <w:rPr>
          <w:rFonts w:asciiTheme="majorBidi" w:eastAsia="Calibri" w:hAnsiTheme="majorBidi" w:cstheme="majorBidi"/>
          <w:color w:val="000000"/>
          <w:lang w:bidi="ar-SA"/>
        </w:rPr>
        <w:t>referred</w:t>
      </w:r>
      <w:r w:rsidRPr="006010C4">
        <w:rPr>
          <w:rFonts w:asciiTheme="majorBidi" w:eastAsia="Calibri" w:hAnsiTheme="majorBidi" w:cstheme="majorBidi"/>
          <w:color w:val="000000"/>
          <w:lang w:bidi="ar-SA"/>
        </w:rPr>
        <w:t xml:space="preserve"> to the difficulties encountered by the </w:t>
      </w:r>
      <w:r w:rsidR="002F7A41" w:rsidRPr="006010C4">
        <w:rPr>
          <w:rFonts w:asciiTheme="majorBidi" w:eastAsia="Calibri" w:hAnsiTheme="majorBidi" w:cstheme="majorBidi"/>
          <w:color w:val="000000"/>
          <w:lang w:bidi="ar-SA"/>
        </w:rPr>
        <w:t>Dutch</w:t>
      </w:r>
      <w:r w:rsidRPr="006010C4">
        <w:rPr>
          <w:rFonts w:asciiTheme="majorBidi" w:eastAsia="Calibri" w:hAnsiTheme="majorBidi" w:cstheme="majorBidi"/>
          <w:color w:val="000000"/>
          <w:lang w:bidi="ar-SA"/>
        </w:rPr>
        <w:t xml:space="preserve"> economy after the introduction, in the Sixties, of the natural gas re</w:t>
      </w:r>
      <w:r w:rsidR="00FF7F21" w:rsidRPr="006010C4">
        <w:rPr>
          <w:rFonts w:asciiTheme="majorBidi" w:eastAsia="Calibri" w:hAnsiTheme="majorBidi" w:cstheme="majorBidi"/>
          <w:color w:val="000000"/>
          <w:lang w:bidi="ar-SA"/>
        </w:rPr>
        <w:t xml:space="preserve">serves of the </w:t>
      </w:r>
      <w:proofErr w:type="spellStart"/>
      <w:r w:rsidR="00FF7F21" w:rsidRPr="006010C4">
        <w:rPr>
          <w:rFonts w:asciiTheme="majorBidi" w:eastAsia="Calibri" w:hAnsiTheme="majorBidi" w:cstheme="majorBidi"/>
          <w:color w:val="000000"/>
          <w:lang w:bidi="ar-SA"/>
        </w:rPr>
        <w:t>Slochteren</w:t>
      </w:r>
      <w:proofErr w:type="spellEnd"/>
      <w:r w:rsidR="00FF7F21" w:rsidRPr="006010C4">
        <w:rPr>
          <w:rFonts w:asciiTheme="majorBidi" w:eastAsia="Calibri" w:hAnsiTheme="majorBidi" w:cstheme="majorBidi"/>
          <w:color w:val="000000"/>
          <w:lang w:bidi="ar-SA"/>
        </w:rPr>
        <w:t>.</w:t>
      </w:r>
      <w:r w:rsidRPr="006010C4">
        <w:rPr>
          <w:rFonts w:asciiTheme="majorBidi" w:eastAsia="Calibri" w:hAnsiTheme="majorBidi" w:cstheme="majorBidi"/>
          <w:color w:val="000000"/>
          <w:lang w:bidi="ar-SA"/>
        </w:rPr>
        <w:t xml:space="preserve"> </w:t>
      </w:r>
      <w:r w:rsidR="00FF7F21" w:rsidRPr="006010C4">
        <w:rPr>
          <w:rFonts w:asciiTheme="majorBidi" w:eastAsia="Calibri" w:hAnsiTheme="majorBidi" w:cstheme="majorBidi"/>
          <w:color w:val="000000"/>
          <w:lang w:bidi="ar-SA"/>
        </w:rPr>
        <w:t xml:space="preserve">These reserves </w:t>
      </w:r>
      <w:r w:rsidRPr="006010C4">
        <w:rPr>
          <w:rFonts w:asciiTheme="majorBidi" w:eastAsia="Calibri" w:hAnsiTheme="majorBidi" w:cstheme="majorBidi"/>
          <w:color w:val="000000"/>
          <w:lang w:bidi="ar-SA"/>
        </w:rPr>
        <w:t xml:space="preserve">generated an abrupt increase in the </w:t>
      </w:r>
      <w:r w:rsidR="00610290" w:rsidRPr="006010C4">
        <w:rPr>
          <w:rFonts w:asciiTheme="majorBidi" w:eastAsia="Calibri" w:hAnsiTheme="majorBidi" w:cstheme="majorBidi"/>
          <w:color w:val="000000"/>
          <w:lang w:bidi="ar-SA"/>
        </w:rPr>
        <w:t>incomes, which</w:t>
      </w:r>
      <w:r w:rsidRPr="006010C4">
        <w:rPr>
          <w:rFonts w:asciiTheme="majorBidi" w:eastAsia="Calibri" w:hAnsiTheme="majorBidi" w:cstheme="majorBidi"/>
          <w:color w:val="000000"/>
          <w:lang w:bidi="ar-SA"/>
        </w:rPr>
        <w:t xml:space="preserve"> curiously induced with an appreciation of the rate of real exchange, thus blocking </w:t>
      </w:r>
      <w:r w:rsidRPr="006010C4">
        <w:rPr>
          <w:rFonts w:asciiTheme="majorBidi" w:eastAsia="Calibri" w:hAnsiTheme="majorBidi" w:cstheme="majorBidi"/>
          <w:color w:val="000000"/>
          <w:lang w:bidi="ar-SA"/>
        </w:rPr>
        <w:lastRenderedPageBreak/>
        <w:t xml:space="preserve">the development of </w:t>
      </w:r>
      <w:r w:rsidR="00A3782F" w:rsidRPr="006010C4">
        <w:rPr>
          <w:rFonts w:asciiTheme="majorBidi" w:eastAsia="Calibri" w:hAnsiTheme="majorBidi" w:cstheme="majorBidi"/>
          <w:color w:val="000000"/>
          <w:lang w:bidi="ar-SA"/>
        </w:rPr>
        <w:t xml:space="preserve">the </w:t>
      </w:r>
      <w:r w:rsidRPr="006010C4">
        <w:rPr>
          <w:rFonts w:asciiTheme="majorBidi" w:eastAsia="Calibri" w:hAnsiTheme="majorBidi" w:cstheme="majorBidi"/>
          <w:color w:val="000000"/>
          <w:lang w:bidi="ar-SA"/>
        </w:rPr>
        <w:t>manufacturing industry.</w:t>
      </w:r>
      <w:r w:rsidR="00B21C6D" w:rsidRPr="006010C4">
        <w:rPr>
          <w:rFonts w:asciiTheme="majorBidi" w:eastAsia="Calibri" w:hAnsiTheme="majorBidi" w:cstheme="majorBidi"/>
          <w:color w:val="000000"/>
          <w:lang w:bidi="ar-SA"/>
        </w:rPr>
        <w:t xml:space="preserve"> </w:t>
      </w:r>
      <w:r w:rsidRPr="006010C4">
        <w:rPr>
          <w:rFonts w:asciiTheme="majorBidi" w:eastAsia="Calibri" w:hAnsiTheme="majorBidi" w:cstheme="majorBidi"/>
          <w:lang w:bidi="ar-SA"/>
        </w:rPr>
        <w:t xml:space="preserve">The </w:t>
      </w:r>
      <w:r w:rsidR="002F7A41" w:rsidRPr="006010C4">
        <w:rPr>
          <w:rFonts w:asciiTheme="majorBidi" w:eastAsia="Calibri" w:hAnsiTheme="majorBidi" w:cstheme="majorBidi"/>
          <w:lang w:bidi="ar-SA"/>
        </w:rPr>
        <w:t>Dutch</w:t>
      </w:r>
      <w:r w:rsidRPr="006010C4">
        <w:rPr>
          <w:rFonts w:asciiTheme="majorBidi" w:eastAsia="Calibri" w:hAnsiTheme="majorBidi" w:cstheme="majorBidi"/>
          <w:lang w:bidi="ar-SA"/>
        </w:rPr>
        <w:t xml:space="preserve"> economy </w:t>
      </w:r>
      <w:r w:rsidRPr="006010C4">
        <w:rPr>
          <w:rFonts w:asciiTheme="majorBidi" w:eastAsia="Calibri" w:hAnsiTheme="majorBidi" w:cstheme="majorBidi"/>
          <w:color w:val="000000"/>
          <w:lang w:bidi="ar-SA"/>
        </w:rPr>
        <w:t xml:space="preserve">indeed </w:t>
      </w:r>
      <w:proofErr w:type="gramStart"/>
      <w:r w:rsidRPr="006010C4">
        <w:rPr>
          <w:rFonts w:asciiTheme="majorBidi" w:eastAsia="Calibri" w:hAnsiTheme="majorBidi" w:cstheme="majorBidi"/>
          <w:color w:val="000000"/>
          <w:lang w:bidi="ar-SA"/>
        </w:rPr>
        <w:t>was confronted</w:t>
      </w:r>
      <w:proofErr w:type="gramEnd"/>
      <w:r w:rsidRPr="006010C4">
        <w:rPr>
          <w:rFonts w:asciiTheme="majorBidi" w:eastAsia="Calibri" w:hAnsiTheme="majorBidi" w:cstheme="majorBidi"/>
          <w:color w:val="000000"/>
          <w:lang w:bidi="ar-SA"/>
        </w:rPr>
        <w:t xml:space="preserve"> with a strange phenomenon after the first oil crisis </w:t>
      </w:r>
      <w:r w:rsidR="00A3782F" w:rsidRPr="006010C4">
        <w:rPr>
          <w:rFonts w:asciiTheme="majorBidi" w:eastAsia="Calibri" w:hAnsiTheme="majorBidi" w:cstheme="majorBidi"/>
          <w:color w:val="000000"/>
          <w:lang w:bidi="ar-SA"/>
        </w:rPr>
        <w:t>at</w:t>
      </w:r>
      <w:r w:rsidRPr="006010C4">
        <w:rPr>
          <w:rFonts w:asciiTheme="majorBidi" w:eastAsia="Calibri" w:hAnsiTheme="majorBidi" w:cstheme="majorBidi"/>
          <w:color w:val="000000"/>
          <w:lang w:bidi="ar-SA"/>
        </w:rPr>
        <w:t xml:space="preserve"> the beginning of the Seventies:</w:t>
      </w:r>
      <w:r w:rsidR="00B21C6D" w:rsidRPr="006010C4">
        <w:rPr>
          <w:rFonts w:asciiTheme="majorBidi" w:eastAsia="Calibri" w:hAnsiTheme="majorBidi" w:cstheme="majorBidi"/>
          <w:color w:val="000000"/>
          <w:lang w:bidi="ar-SA"/>
        </w:rPr>
        <w:t xml:space="preserve"> </w:t>
      </w:r>
      <w:r w:rsidRPr="006010C4">
        <w:rPr>
          <w:rFonts w:asciiTheme="majorBidi" w:eastAsia="Calibri" w:hAnsiTheme="majorBidi" w:cstheme="majorBidi"/>
          <w:color w:val="000000"/>
          <w:lang w:bidi="ar-SA"/>
        </w:rPr>
        <w:t xml:space="preserve">a fall of the </w:t>
      </w:r>
      <w:r w:rsidR="00A3782F" w:rsidRPr="006010C4">
        <w:rPr>
          <w:rFonts w:asciiTheme="majorBidi" w:eastAsia="Calibri" w:hAnsiTheme="majorBidi" w:cstheme="majorBidi"/>
          <w:color w:val="000000"/>
          <w:lang w:bidi="ar-SA"/>
        </w:rPr>
        <w:t xml:space="preserve">activity </w:t>
      </w:r>
      <w:r w:rsidRPr="006010C4">
        <w:rPr>
          <w:rFonts w:asciiTheme="majorBidi" w:eastAsia="Calibri" w:hAnsiTheme="majorBidi" w:cstheme="majorBidi"/>
          <w:color w:val="000000"/>
          <w:lang w:bidi="ar-SA"/>
        </w:rPr>
        <w:t>level of the manufacturing sector and a fall of the private investment, consequently with the fall of the profits but by recording good performances on the external level.</w:t>
      </w:r>
      <w:r w:rsidR="00B21C6D" w:rsidRPr="006010C4">
        <w:rPr>
          <w:rFonts w:asciiTheme="majorBidi" w:eastAsia="Calibri" w:hAnsiTheme="majorBidi" w:cstheme="majorBidi"/>
          <w:color w:val="000000"/>
          <w:lang w:bidi="ar-SA"/>
        </w:rPr>
        <w:t xml:space="preserve"> </w:t>
      </w:r>
      <w:r w:rsidR="0021538E" w:rsidRPr="006010C4">
        <w:rPr>
          <w:rFonts w:asciiTheme="majorBidi" w:eastAsia="Calibri" w:hAnsiTheme="majorBidi" w:cstheme="majorBidi"/>
          <w:color w:val="000000"/>
          <w:lang w:bidi="ar-SA"/>
        </w:rPr>
        <w:t xml:space="preserve">In this </w:t>
      </w:r>
      <w:r w:rsidRPr="006010C4">
        <w:rPr>
          <w:rFonts w:asciiTheme="majorBidi" w:eastAsia="Calibri" w:hAnsiTheme="majorBidi" w:cstheme="majorBidi"/>
          <w:color w:val="000000"/>
          <w:lang w:bidi="ar-SA"/>
        </w:rPr>
        <w:t xml:space="preserve">situation, the Netherlands learned that any medal </w:t>
      </w:r>
      <w:r w:rsidR="00A3782F" w:rsidRPr="006010C4">
        <w:rPr>
          <w:rFonts w:asciiTheme="majorBidi" w:eastAsia="Calibri" w:hAnsiTheme="majorBidi" w:cstheme="majorBidi"/>
          <w:color w:val="000000"/>
          <w:lang w:bidi="ar-SA"/>
        </w:rPr>
        <w:t xml:space="preserve">has a </w:t>
      </w:r>
      <w:r w:rsidR="006C1A36" w:rsidRPr="006010C4">
        <w:rPr>
          <w:rFonts w:asciiTheme="majorBidi" w:eastAsia="Calibri" w:hAnsiTheme="majorBidi" w:cstheme="majorBidi"/>
          <w:color w:val="000000"/>
          <w:lang w:bidi="ar-SA"/>
        </w:rPr>
        <w:t>backside</w:t>
      </w:r>
      <w:r w:rsidRPr="006010C4">
        <w:rPr>
          <w:rFonts w:asciiTheme="majorBidi" w:eastAsia="Calibri" w:hAnsiTheme="majorBidi" w:cstheme="majorBidi"/>
          <w:color w:val="000000"/>
          <w:lang w:bidi="ar-SA"/>
        </w:rPr>
        <w:t xml:space="preserve"> and that an abundance of natural resources can have negative effects on the economy.</w:t>
      </w:r>
    </w:p>
    <w:p w:rsidR="007A4BEE" w:rsidRPr="006010C4" w:rsidRDefault="00966CC5" w:rsidP="006010C4">
      <w:pPr>
        <w:bidi w:val="0"/>
        <w:spacing w:after="0" w:line="238" w:lineRule="auto"/>
        <w:ind w:right="-11" w:hanging="11"/>
        <w:jc w:val="both"/>
        <w:rPr>
          <w:rFonts w:asciiTheme="majorBidi" w:eastAsia="Calibri" w:hAnsiTheme="majorBidi" w:cstheme="majorBidi"/>
          <w:lang w:bidi="ar-SA"/>
        </w:rPr>
      </w:pPr>
      <w:r w:rsidRPr="006010C4">
        <w:rPr>
          <w:rFonts w:asciiTheme="majorBidi" w:eastAsia="Calibri" w:hAnsiTheme="majorBidi" w:cstheme="majorBidi"/>
          <w:lang w:bidi="ar-SA"/>
        </w:rPr>
        <w:t xml:space="preserve">Parallel to the concept of </w:t>
      </w:r>
      <w:r w:rsidR="002F7A41" w:rsidRPr="006010C4">
        <w:rPr>
          <w:rFonts w:asciiTheme="majorBidi" w:eastAsia="Calibri" w:hAnsiTheme="majorBidi" w:cstheme="majorBidi"/>
          <w:lang w:bidi="ar-SA"/>
        </w:rPr>
        <w:t>Dutch</w:t>
      </w:r>
      <w:r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A3782F" w:rsidRPr="006010C4">
        <w:rPr>
          <w:rFonts w:asciiTheme="majorBidi" w:eastAsia="Calibri" w:hAnsiTheme="majorBidi" w:cstheme="majorBidi"/>
          <w:lang w:bidi="ar-SA"/>
        </w:rPr>
        <w:t>, highlighted in</w:t>
      </w:r>
      <w:r w:rsidR="007A4BEE" w:rsidRPr="006010C4">
        <w:rPr>
          <w:rFonts w:asciiTheme="majorBidi" w:eastAsia="Calibri" w:hAnsiTheme="majorBidi" w:cstheme="majorBidi"/>
          <w:lang w:bidi="ar-SA"/>
        </w:rPr>
        <w:t xml:space="preserve"> the Netherlands, were born in Australia models known as </w:t>
      </w:r>
      <w:r w:rsidR="009F1329" w:rsidRPr="006010C4">
        <w:rPr>
          <w:rFonts w:asciiTheme="majorBidi" w:eastAsia="Calibri" w:hAnsiTheme="majorBidi" w:cstheme="majorBidi"/>
          <w:lang w:bidi="ar-SA"/>
        </w:rPr>
        <w:t xml:space="preserve">the </w:t>
      </w:r>
      <w:r w:rsidR="007A4BEE" w:rsidRPr="006010C4">
        <w:rPr>
          <w:rFonts w:asciiTheme="majorBidi" w:eastAsia="Calibri" w:hAnsiTheme="majorBidi" w:cstheme="majorBidi"/>
          <w:lang w:bidi="ar-SA"/>
        </w:rPr>
        <w:t>bo</w:t>
      </w:r>
      <w:r w:rsidR="009F1329" w:rsidRPr="006010C4">
        <w:rPr>
          <w:rFonts w:asciiTheme="majorBidi" w:eastAsia="Calibri" w:hAnsiTheme="majorBidi" w:cstheme="majorBidi"/>
          <w:lang w:bidi="ar-SA"/>
        </w:rPr>
        <w:t>oming sector,</w:t>
      </w:r>
      <w:r w:rsidR="007A4BEE" w:rsidRPr="006010C4">
        <w:rPr>
          <w:rFonts w:asciiTheme="majorBidi" w:eastAsia="Calibri" w:hAnsiTheme="majorBidi" w:cstheme="majorBidi"/>
          <w:lang w:bidi="ar-SA"/>
        </w:rPr>
        <w:t xml:space="preserve"> which were supposed to illust</w:t>
      </w:r>
      <w:r w:rsidR="00A3782F" w:rsidRPr="006010C4">
        <w:rPr>
          <w:rFonts w:asciiTheme="majorBidi" w:eastAsia="Calibri" w:hAnsiTheme="majorBidi" w:cstheme="majorBidi"/>
          <w:lang w:bidi="ar-SA"/>
        </w:rPr>
        <w:t>rate the effects of the boom sectors</w:t>
      </w:r>
      <w:r w:rsidR="007A4BEE" w:rsidRPr="006010C4">
        <w:rPr>
          <w:rFonts w:asciiTheme="majorBidi" w:eastAsia="Calibri" w:hAnsiTheme="majorBidi" w:cstheme="majorBidi"/>
          <w:lang w:bidi="ar-SA"/>
        </w:rPr>
        <w:t xml:space="preserve"> on the other sectors of the economy.</w:t>
      </w:r>
      <w:r w:rsidR="00B21C6D" w:rsidRPr="006010C4">
        <w:rPr>
          <w:rFonts w:asciiTheme="majorBidi" w:eastAsia="Calibri" w:hAnsiTheme="majorBidi" w:cstheme="majorBidi"/>
          <w:lang w:bidi="ar-SA"/>
        </w:rPr>
        <w:t xml:space="preserve"> </w:t>
      </w:r>
      <w:r w:rsidR="00C8710D" w:rsidRPr="006010C4">
        <w:rPr>
          <w:rFonts w:asciiTheme="majorBidi" w:eastAsia="Calibri" w:hAnsiTheme="majorBidi" w:cstheme="majorBidi"/>
          <w:lang w:bidi="ar-SA"/>
        </w:rPr>
        <w:t xml:space="preserve">Gregory (1976) </w:t>
      </w:r>
      <w:r w:rsidR="007A4BEE" w:rsidRPr="006010C4">
        <w:rPr>
          <w:rFonts w:asciiTheme="majorBidi" w:eastAsia="Calibri" w:hAnsiTheme="majorBidi" w:cstheme="majorBidi"/>
          <w:lang w:bidi="ar-SA"/>
        </w:rPr>
        <w:t xml:space="preserve">consecutively highlighted the </w:t>
      </w:r>
      <w:r w:rsidR="00A3782F" w:rsidRPr="006010C4">
        <w:rPr>
          <w:rFonts w:asciiTheme="majorBidi" w:eastAsia="Calibri" w:hAnsiTheme="majorBidi" w:cstheme="majorBidi"/>
          <w:lang w:bidi="ar-SA"/>
        </w:rPr>
        <w:t xml:space="preserve">structural </w:t>
      </w:r>
      <w:r w:rsidR="007A4BEE" w:rsidRPr="006010C4">
        <w:rPr>
          <w:rFonts w:asciiTheme="majorBidi" w:eastAsia="Calibri" w:hAnsiTheme="majorBidi" w:cstheme="majorBidi"/>
          <w:lang w:bidi="ar-SA"/>
        </w:rPr>
        <w:t xml:space="preserve">changes occurred in the Australian economy </w:t>
      </w:r>
      <w:r w:rsidR="008573CC" w:rsidRPr="006010C4">
        <w:rPr>
          <w:rFonts w:asciiTheme="majorBidi" w:eastAsia="Calibri" w:hAnsiTheme="majorBidi" w:cstheme="majorBidi"/>
          <w:lang w:bidi="ar-SA"/>
        </w:rPr>
        <w:t>by</w:t>
      </w:r>
      <w:r w:rsidR="007A4BEE" w:rsidRPr="006010C4">
        <w:rPr>
          <w:rFonts w:asciiTheme="majorBidi" w:eastAsia="Calibri" w:hAnsiTheme="majorBidi" w:cstheme="majorBidi"/>
          <w:lang w:bidi="ar-SA"/>
        </w:rPr>
        <w:t xml:space="preserve"> the development on a great scale of the mining sector and it conclude</w:t>
      </w:r>
      <w:r w:rsidR="008573CC" w:rsidRPr="006010C4">
        <w:rPr>
          <w:rFonts w:asciiTheme="majorBidi" w:eastAsia="Calibri" w:hAnsiTheme="majorBidi" w:cstheme="majorBidi"/>
          <w:lang w:bidi="ar-SA"/>
        </w:rPr>
        <w:t>d</w:t>
      </w:r>
      <w:r w:rsidR="007A4BEE" w:rsidRPr="006010C4">
        <w:rPr>
          <w:rFonts w:asciiTheme="majorBidi" w:eastAsia="Calibri" w:hAnsiTheme="majorBidi" w:cstheme="majorBidi"/>
          <w:lang w:bidi="ar-SA"/>
        </w:rPr>
        <w:t xml:space="preserve"> t</w:t>
      </w:r>
      <w:r w:rsidR="00BB5F57" w:rsidRPr="006010C4">
        <w:rPr>
          <w:rFonts w:asciiTheme="majorBidi" w:eastAsia="Calibri" w:hAnsiTheme="majorBidi" w:cstheme="majorBidi"/>
          <w:lang w:bidi="ar-SA"/>
        </w:rPr>
        <w:t>hat the development of the</w:t>
      </w:r>
      <w:r w:rsidR="007A4BEE" w:rsidRPr="006010C4">
        <w:rPr>
          <w:rFonts w:asciiTheme="majorBidi" w:eastAsia="Calibri" w:hAnsiTheme="majorBidi" w:cstheme="majorBidi"/>
          <w:lang w:bidi="ar-SA"/>
        </w:rPr>
        <w:t xml:space="preserve"> booming</w:t>
      </w:r>
      <w:r w:rsidR="00BB5F57"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sector in Australia caused a weakening of the </w:t>
      </w:r>
      <w:r w:rsidR="008573CC" w:rsidRPr="006010C4">
        <w:rPr>
          <w:rFonts w:asciiTheme="majorBidi" w:eastAsia="Calibri" w:hAnsiTheme="majorBidi" w:cstheme="majorBidi"/>
          <w:lang w:bidi="ar-SA"/>
        </w:rPr>
        <w:t>goods manufacturing sector</w:t>
      </w:r>
      <w:r w:rsidR="007A4BEE" w:rsidRPr="006010C4">
        <w:rPr>
          <w:rFonts w:asciiTheme="majorBidi" w:eastAsia="Calibri" w:hAnsiTheme="majorBidi" w:cstheme="majorBidi"/>
          <w:lang w:bidi="ar-SA"/>
        </w:rPr>
        <w:t>.</w:t>
      </w:r>
      <w:r w:rsidR="00B21C6D"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Indeed, the discovery of a mining resource necessarily leads to an increase in the offer of </w:t>
      </w:r>
      <w:proofErr w:type="gramStart"/>
      <w:r w:rsidR="007A4BEE" w:rsidRPr="006010C4">
        <w:rPr>
          <w:rFonts w:asciiTheme="majorBidi" w:eastAsia="Calibri" w:hAnsiTheme="majorBidi" w:cstheme="majorBidi"/>
          <w:lang w:bidi="ar-SA"/>
        </w:rPr>
        <w:t>export which</w:t>
      </w:r>
      <w:proofErr w:type="gramEnd"/>
      <w:r w:rsidR="007A4BEE" w:rsidRPr="006010C4">
        <w:rPr>
          <w:rFonts w:asciiTheme="majorBidi" w:eastAsia="Calibri" w:hAnsiTheme="majorBidi" w:cstheme="majorBidi"/>
          <w:lang w:bidi="ar-SA"/>
        </w:rPr>
        <w:t xml:space="preserve"> is translated, on the level </w:t>
      </w:r>
      <w:r w:rsidR="008573CC" w:rsidRPr="006010C4">
        <w:rPr>
          <w:rFonts w:asciiTheme="majorBidi" w:eastAsia="Calibri" w:hAnsiTheme="majorBidi" w:cstheme="majorBidi"/>
          <w:lang w:bidi="ar-SA"/>
        </w:rPr>
        <w:t xml:space="preserve">of </w:t>
      </w:r>
      <w:r w:rsidR="007A4BEE" w:rsidRPr="006010C4">
        <w:rPr>
          <w:rFonts w:asciiTheme="majorBidi" w:eastAsia="Calibri" w:hAnsiTheme="majorBidi" w:cstheme="majorBidi"/>
          <w:lang w:bidi="ar-SA"/>
        </w:rPr>
        <w:t>external accounts, by a balance of payments surplus.</w:t>
      </w:r>
      <w:r w:rsidR="00B21C6D"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The correction</w:t>
      </w:r>
      <w:r w:rsidR="00F51D83" w:rsidRPr="006010C4">
        <w:rPr>
          <w:rFonts w:asciiTheme="majorBidi" w:eastAsia="Calibri" w:hAnsiTheme="majorBidi" w:cstheme="majorBidi"/>
          <w:lang w:bidi="ar-SA"/>
        </w:rPr>
        <w:t xml:space="preserve"> of this surplus, according to </w:t>
      </w:r>
      <w:r w:rsidR="007A4BEE" w:rsidRPr="006010C4">
        <w:rPr>
          <w:rFonts w:asciiTheme="majorBidi" w:eastAsia="Calibri" w:hAnsiTheme="majorBidi" w:cstheme="majorBidi"/>
          <w:lang w:bidi="ar-SA"/>
        </w:rPr>
        <w:t>Gregory</w:t>
      </w:r>
      <w:r w:rsidR="002C687D" w:rsidRPr="006010C4">
        <w:rPr>
          <w:rFonts w:asciiTheme="majorBidi" w:eastAsia="Calibri" w:hAnsiTheme="majorBidi" w:cstheme="majorBidi"/>
          <w:lang w:bidi="ar-SA"/>
        </w:rPr>
        <w:t xml:space="preserve"> (1976)</w:t>
      </w:r>
      <w:r w:rsidR="007A4BEE" w:rsidRPr="006010C4">
        <w:rPr>
          <w:rFonts w:asciiTheme="majorBidi" w:eastAsia="Calibri" w:hAnsiTheme="majorBidi" w:cstheme="majorBidi"/>
          <w:lang w:bidi="ar-SA"/>
        </w:rPr>
        <w:t>, internationally increases th</w:t>
      </w:r>
      <w:r w:rsidR="00CF1FCA" w:rsidRPr="006010C4">
        <w:rPr>
          <w:rFonts w:asciiTheme="majorBidi" w:eastAsia="Calibri" w:hAnsiTheme="majorBidi" w:cstheme="majorBidi"/>
          <w:lang w:bidi="ar-SA"/>
        </w:rPr>
        <w:t>e prices of the tradable goods</w:t>
      </w:r>
      <w:r w:rsidR="007A4BEE" w:rsidRPr="006010C4">
        <w:rPr>
          <w:rFonts w:asciiTheme="majorBidi" w:eastAsia="Calibri" w:hAnsiTheme="majorBidi" w:cstheme="majorBidi"/>
          <w:lang w:bidi="ar-SA"/>
        </w:rPr>
        <w:t xml:space="preserve"> </w:t>
      </w:r>
      <w:r w:rsidR="00943B31" w:rsidRPr="006010C4">
        <w:rPr>
          <w:rFonts w:asciiTheme="majorBidi" w:eastAsia="Calibri" w:hAnsiTheme="majorBidi" w:cstheme="majorBidi"/>
          <w:lang w:bidi="ar-SA"/>
        </w:rPr>
        <w:t>(</w:t>
      </w:r>
      <w:r w:rsidR="007A4BEE" w:rsidRPr="006010C4">
        <w:rPr>
          <w:rFonts w:asciiTheme="majorBidi" w:eastAsia="Calibri" w:hAnsiTheme="majorBidi" w:cstheme="majorBidi"/>
          <w:lang w:bidi="ar-SA"/>
        </w:rPr>
        <w:t xml:space="preserve">which </w:t>
      </w:r>
      <w:proofErr w:type="gramStart"/>
      <w:r w:rsidR="007A4BEE" w:rsidRPr="006010C4">
        <w:rPr>
          <w:rFonts w:asciiTheme="majorBidi" w:eastAsia="Calibri" w:hAnsiTheme="majorBidi" w:cstheme="majorBidi"/>
          <w:lang w:bidi="ar-SA"/>
        </w:rPr>
        <w:t>are fi</w:t>
      </w:r>
      <w:r w:rsidR="00943B31" w:rsidRPr="006010C4">
        <w:rPr>
          <w:rFonts w:asciiTheme="majorBidi" w:eastAsia="Calibri" w:hAnsiTheme="majorBidi" w:cstheme="majorBidi"/>
          <w:lang w:bidi="ar-SA"/>
        </w:rPr>
        <w:t>xed</w:t>
      </w:r>
      <w:proofErr w:type="gramEnd"/>
      <w:r w:rsidR="00943B31" w:rsidRPr="006010C4">
        <w:rPr>
          <w:rFonts w:asciiTheme="majorBidi" w:eastAsia="Calibri" w:hAnsiTheme="majorBidi" w:cstheme="majorBidi"/>
          <w:lang w:bidi="ar-SA"/>
        </w:rPr>
        <w:t xml:space="preserve"> on the international market)</w:t>
      </w:r>
      <w:r w:rsidR="007A4BEE" w:rsidRPr="006010C4">
        <w:rPr>
          <w:rFonts w:asciiTheme="majorBidi" w:eastAsia="Calibri" w:hAnsiTheme="majorBidi" w:cstheme="majorBidi"/>
          <w:lang w:bidi="ar-SA"/>
        </w:rPr>
        <w:t xml:space="preserve"> relative </w:t>
      </w:r>
      <w:r w:rsidR="008573CC" w:rsidRPr="006010C4">
        <w:rPr>
          <w:rFonts w:asciiTheme="majorBidi" w:eastAsia="Calibri" w:hAnsiTheme="majorBidi" w:cstheme="majorBidi"/>
          <w:lang w:bidi="ar-SA"/>
        </w:rPr>
        <w:t>to</w:t>
      </w:r>
      <w:r w:rsidR="007A4BEE" w:rsidRPr="006010C4">
        <w:rPr>
          <w:rFonts w:asciiTheme="majorBidi" w:eastAsia="Calibri" w:hAnsiTheme="majorBidi" w:cstheme="majorBidi"/>
          <w:lang w:bidi="ar-SA"/>
        </w:rPr>
        <w:t xml:space="preserve"> the prices o</w:t>
      </w:r>
      <w:r w:rsidR="00623599" w:rsidRPr="006010C4">
        <w:rPr>
          <w:rFonts w:asciiTheme="majorBidi" w:eastAsia="Calibri" w:hAnsiTheme="majorBidi" w:cstheme="majorBidi"/>
          <w:lang w:bidi="ar-SA"/>
        </w:rPr>
        <w:t>f the non-tradable</w:t>
      </w:r>
      <w:r w:rsidR="008573CC" w:rsidRPr="006010C4">
        <w:rPr>
          <w:rFonts w:asciiTheme="majorBidi" w:eastAsia="Calibri" w:hAnsiTheme="majorBidi" w:cstheme="majorBidi"/>
          <w:lang w:bidi="ar-SA"/>
        </w:rPr>
        <w:t xml:space="preserve"> goods </w:t>
      </w:r>
      <w:r w:rsidR="00943B31" w:rsidRPr="006010C4">
        <w:rPr>
          <w:rFonts w:asciiTheme="majorBidi" w:eastAsia="Calibri" w:hAnsiTheme="majorBidi" w:cstheme="majorBidi"/>
          <w:lang w:bidi="ar-SA"/>
        </w:rPr>
        <w:t>(</w:t>
      </w:r>
      <w:r w:rsidR="007A4BEE" w:rsidRPr="006010C4">
        <w:rPr>
          <w:rFonts w:asciiTheme="majorBidi" w:eastAsia="Calibri" w:hAnsiTheme="majorBidi" w:cstheme="majorBidi"/>
          <w:lang w:bidi="ar-SA"/>
        </w:rPr>
        <w:t>where the prices are fixed on the local market</w:t>
      </w:r>
      <w:r w:rsidR="00943B31" w:rsidRPr="006010C4">
        <w:rPr>
          <w:rFonts w:asciiTheme="majorBidi" w:eastAsia="Calibri" w:hAnsiTheme="majorBidi" w:cstheme="majorBidi"/>
          <w:lang w:bidi="ar-SA"/>
        </w:rPr>
        <w:t>)</w:t>
      </w:r>
      <w:r w:rsidR="007A4BEE" w:rsidRPr="006010C4">
        <w:rPr>
          <w:rFonts w:asciiTheme="majorBidi" w:eastAsia="Calibri" w:hAnsiTheme="majorBidi" w:cstheme="majorBidi"/>
          <w:lang w:bidi="ar-SA"/>
        </w:rPr>
        <w:t xml:space="preserve"> </w:t>
      </w:r>
      <w:r w:rsidR="008573CC" w:rsidRPr="006010C4">
        <w:rPr>
          <w:rFonts w:asciiTheme="majorBidi" w:eastAsia="Calibri" w:hAnsiTheme="majorBidi" w:cstheme="majorBidi"/>
          <w:lang w:bidi="ar-SA"/>
        </w:rPr>
        <w:t>which</w:t>
      </w:r>
      <w:r w:rsidR="007A4BEE" w:rsidRPr="006010C4">
        <w:rPr>
          <w:rFonts w:asciiTheme="majorBidi" w:eastAsia="Calibri" w:hAnsiTheme="majorBidi" w:cstheme="majorBidi"/>
          <w:lang w:bidi="ar-SA"/>
        </w:rPr>
        <w:t xml:space="preserve"> affects preexistent industries negatively.</w:t>
      </w:r>
      <w:r w:rsidR="00B21C6D"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These </w:t>
      </w:r>
      <w:r w:rsidR="008573CC" w:rsidRPr="006010C4">
        <w:rPr>
          <w:rFonts w:asciiTheme="majorBidi" w:eastAsia="Calibri" w:hAnsiTheme="majorBidi" w:cstheme="majorBidi"/>
          <w:lang w:bidi="ar-SA"/>
        </w:rPr>
        <w:t xml:space="preserve">structural </w:t>
      </w:r>
      <w:r w:rsidR="007A4BEE" w:rsidRPr="006010C4">
        <w:rPr>
          <w:rFonts w:asciiTheme="majorBidi" w:eastAsia="Calibri" w:hAnsiTheme="majorBidi" w:cstheme="majorBidi"/>
          <w:lang w:bidi="ar-SA"/>
        </w:rPr>
        <w:t xml:space="preserve">changes of the economy are likely, underlines </w:t>
      </w:r>
      <w:r w:rsidR="005C6082" w:rsidRPr="006010C4">
        <w:rPr>
          <w:rFonts w:asciiTheme="majorBidi" w:eastAsia="Calibri" w:hAnsiTheme="majorBidi" w:cstheme="majorBidi"/>
          <w:lang w:bidi="ar-SA"/>
        </w:rPr>
        <w:t>Gregory (1976)</w:t>
      </w:r>
      <w:r w:rsidR="007A4BEE" w:rsidRPr="006010C4">
        <w:rPr>
          <w:rFonts w:asciiTheme="majorBidi" w:eastAsia="Calibri" w:hAnsiTheme="majorBidi" w:cstheme="majorBidi"/>
          <w:lang w:bidi="ar-SA"/>
        </w:rPr>
        <w:t>, to cause two kinds of short-term imbalances.</w:t>
      </w:r>
      <w:r w:rsidR="00B21C6D"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The first in the form of reiterated calls to the devaluation.</w:t>
      </w:r>
      <w:r w:rsidR="00B21C6D" w:rsidRPr="006010C4">
        <w:rPr>
          <w:rFonts w:asciiTheme="majorBidi" w:eastAsia="Calibri" w:hAnsiTheme="majorBidi" w:cstheme="majorBidi"/>
          <w:lang w:bidi="ar-SA"/>
        </w:rPr>
        <w:t xml:space="preserve"> </w:t>
      </w:r>
      <w:r w:rsidR="00407CF0" w:rsidRPr="006010C4">
        <w:rPr>
          <w:rFonts w:asciiTheme="majorBidi" w:eastAsia="Calibri" w:hAnsiTheme="majorBidi" w:cstheme="majorBidi"/>
          <w:lang w:bidi="ar-SA"/>
        </w:rPr>
        <w:t>The decrease</w:t>
      </w:r>
      <w:r w:rsidR="007A4BEE" w:rsidRPr="006010C4">
        <w:rPr>
          <w:rFonts w:asciiTheme="majorBidi" w:eastAsia="Calibri" w:hAnsiTheme="majorBidi" w:cstheme="majorBidi"/>
          <w:lang w:bidi="ar-SA"/>
        </w:rPr>
        <w:t xml:space="preserve"> of the rate of real exchange will involve a strong inflation with the raising </w:t>
      </w:r>
      <w:r w:rsidR="008165E7" w:rsidRPr="006010C4">
        <w:rPr>
          <w:rFonts w:asciiTheme="majorBidi" w:eastAsia="Calibri" w:hAnsiTheme="majorBidi" w:cstheme="majorBidi"/>
          <w:lang w:bidi="ar-SA"/>
        </w:rPr>
        <w:t>of prices of the non-tradable</w:t>
      </w:r>
      <w:r w:rsidR="007A4BEE" w:rsidRPr="006010C4">
        <w:rPr>
          <w:rFonts w:asciiTheme="majorBidi" w:eastAsia="Calibri" w:hAnsiTheme="majorBidi" w:cstheme="majorBidi"/>
          <w:lang w:bidi="ar-SA"/>
        </w:rPr>
        <w:t xml:space="preserve"> goods.</w:t>
      </w:r>
      <w:r w:rsidR="00B21C6D"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While </w:t>
      </w:r>
      <w:r w:rsidR="008573CC" w:rsidRPr="006010C4">
        <w:rPr>
          <w:rFonts w:asciiTheme="majorBidi" w:eastAsia="Calibri" w:hAnsiTheme="majorBidi" w:cstheme="majorBidi"/>
          <w:lang w:bidi="ar-SA"/>
        </w:rPr>
        <w:t xml:space="preserve">the </w:t>
      </w:r>
      <w:r w:rsidR="007A4BEE" w:rsidRPr="006010C4">
        <w:rPr>
          <w:rFonts w:asciiTheme="majorBidi" w:eastAsia="Calibri" w:hAnsiTheme="majorBidi" w:cstheme="majorBidi"/>
          <w:lang w:bidi="ar-SA"/>
        </w:rPr>
        <w:t xml:space="preserve">second relates to the granting of subsidies specific to the sector of the </w:t>
      </w:r>
      <w:r w:rsidR="000A3FC1" w:rsidRPr="006010C4">
        <w:rPr>
          <w:rFonts w:asciiTheme="majorBidi" w:eastAsia="Calibri" w:hAnsiTheme="majorBidi" w:cstheme="majorBidi"/>
          <w:lang w:bidi="ar-SA"/>
        </w:rPr>
        <w:t>tradable</w:t>
      </w:r>
      <w:r w:rsidR="007A4BEE" w:rsidRPr="006010C4">
        <w:rPr>
          <w:rFonts w:asciiTheme="majorBidi" w:eastAsia="Calibri" w:hAnsiTheme="majorBidi" w:cstheme="majorBidi"/>
          <w:lang w:bidi="ar-SA"/>
        </w:rPr>
        <w:t xml:space="preserve"> goods.</w:t>
      </w:r>
      <w:r w:rsidR="00B21C6D" w:rsidRPr="006010C4">
        <w:rPr>
          <w:rFonts w:asciiTheme="majorBidi" w:eastAsia="Calibri" w:hAnsiTheme="majorBidi" w:cstheme="majorBidi"/>
          <w:lang w:bidi="ar-SA"/>
        </w:rPr>
        <w:t xml:space="preserve"> </w:t>
      </w:r>
      <w:r w:rsidR="00477212" w:rsidRPr="006010C4">
        <w:rPr>
          <w:rFonts w:asciiTheme="majorBidi" w:eastAsia="Calibri" w:hAnsiTheme="majorBidi" w:cstheme="majorBidi"/>
          <w:lang w:bidi="ar-SA"/>
        </w:rPr>
        <w:t>However,</w:t>
      </w:r>
      <w:r w:rsidR="007A4BEE" w:rsidRPr="006010C4">
        <w:rPr>
          <w:rFonts w:asciiTheme="majorBidi" w:eastAsia="Calibri" w:hAnsiTheme="majorBidi" w:cstheme="majorBidi"/>
          <w:lang w:bidi="ar-SA"/>
        </w:rPr>
        <w:t xml:space="preserve"> these</w:t>
      </w:r>
      <w:r w:rsidR="00F644CF" w:rsidRPr="006010C4">
        <w:rPr>
          <w:rFonts w:asciiTheme="majorBidi" w:eastAsia="Calibri" w:hAnsiTheme="majorBidi" w:cstheme="majorBidi"/>
          <w:lang w:bidi="ar-SA"/>
        </w:rPr>
        <w:t xml:space="preserve"> subsidies</w:t>
      </w:r>
      <w:r w:rsidR="007A4BEE" w:rsidRPr="006010C4">
        <w:rPr>
          <w:rFonts w:asciiTheme="majorBidi" w:eastAsia="Calibri" w:hAnsiTheme="majorBidi" w:cstheme="majorBidi"/>
          <w:lang w:bidi="ar-SA"/>
        </w:rPr>
        <w:t xml:space="preserve"> can hardly have durable effect and </w:t>
      </w:r>
      <w:r w:rsidR="00477212" w:rsidRPr="006010C4">
        <w:rPr>
          <w:rFonts w:asciiTheme="majorBidi" w:eastAsia="Calibri" w:hAnsiTheme="majorBidi" w:cstheme="majorBidi"/>
          <w:lang w:bidi="ar-SA"/>
        </w:rPr>
        <w:t>cannot</w:t>
      </w:r>
      <w:r w:rsidR="007A4BEE" w:rsidRPr="006010C4">
        <w:rPr>
          <w:rFonts w:asciiTheme="majorBidi" w:eastAsia="Calibri" w:hAnsiTheme="majorBidi" w:cstheme="majorBidi"/>
          <w:lang w:bidi="ar-SA"/>
        </w:rPr>
        <w:t xml:space="preserve"> protect the sector from the </w:t>
      </w:r>
      <w:r w:rsidR="00E263EA" w:rsidRPr="006010C4">
        <w:rPr>
          <w:rFonts w:asciiTheme="majorBidi" w:eastAsia="Calibri" w:hAnsiTheme="majorBidi" w:cstheme="majorBidi"/>
          <w:lang w:bidi="ar-SA"/>
        </w:rPr>
        <w:t>tradable</w:t>
      </w:r>
      <w:r w:rsidR="007A4BEE" w:rsidRPr="006010C4">
        <w:rPr>
          <w:rFonts w:asciiTheme="majorBidi" w:eastAsia="Calibri" w:hAnsiTheme="majorBidi" w:cstheme="majorBidi"/>
          <w:lang w:bidi="ar-SA"/>
        </w:rPr>
        <w:t xml:space="preserve"> goods because they would not make that to increase the surpluses of the trade balance an</w:t>
      </w:r>
      <w:r w:rsidR="00477212" w:rsidRPr="006010C4">
        <w:rPr>
          <w:rFonts w:asciiTheme="majorBidi" w:eastAsia="Calibri" w:hAnsiTheme="majorBidi" w:cstheme="majorBidi"/>
          <w:lang w:bidi="ar-SA"/>
        </w:rPr>
        <w:t>d thus to still push with the "re-appreciation</w:t>
      </w:r>
      <w:r w:rsidR="007A4BEE" w:rsidRPr="006010C4">
        <w:rPr>
          <w:rFonts w:asciiTheme="majorBidi" w:eastAsia="Calibri" w:hAnsiTheme="majorBidi" w:cstheme="majorBidi"/>
          <w:lang w:bidi="ar-SA"/>
        </w:rPr>
        <w:t xml:space="preserve">" of the </w:t>
      </w:r>
      <w:r w:rsidR="008573CC" w:rsidRPr="006010C4">
        <w:rPr>
          <w:rFonts w:asciiTheme="majorBidi" w:eastAsia="Calibri" w:hAnsiTheme="majorBidi" w:cstheme="majorBidi"/>
          <w:lang w:bidi="ar-SA"/>
        </w:rPr>
        <w:t xml:space="preserve">exchange </w:t>
      </w:r>
      <w:r w:rsidR="007A4BEE" w:rsidRPr="006010C4">
        <w:rPr>
          <w:rFonts w:asciiTheme="majorBidi" w:eastAsia="Calibri" w:hAnsiTheme="majorBidi" w:cstheme="majorBidi"/>
          <w:lang w:bidi="ar-SA"/>
        </w:rPr>
        <w:t>rate.</w:t>
      </w:r>
    </w:p>
    <w:p w:rsidR="007A4BEE" w:rsidRDefault="00780904" w:rsidP="006010C4">
      <w:pPr>
        <w:bidi w:val="0"/>
        <w:spacing w:after="0" w:line="238" w:lineRule="auto"/>
        <w:ind w:right="-11" w:hanging="11"/>
        <w:jc w:val="both"/>
        <w:rPr>
          <w:rFonts w:asciiTheme="majorBidi" w:eastAsia="Calibri" w:hAnsiTheme="majorBidi" w:cstheme="majorBidi"/>
          <w:lang w:bidi="ar-SA"/>
        </w:rPr>
      </w:pPr>
      <w:r w:rsidRPr="006010C4">
        <w:rPr>
          <w:rFonts w:asciiTheme="majorBidi" w:eastAsia="Calibri" w:hAnsiTheme="majorBidi" w:cstheme="majorBidi"/>
          <w:lang w:bidi="ar-SA"/>
        </w:rPr>
        <w:t>T</w:t>
      </w:r>
      <w:r w:rsidR="007A4BEE" w:rsidRPr="006010C4">
        <w:rPr>
          <w:rFonts w:asciiTheme="majorBidi" w:eastAsia="Calibri" w:hAnsiTheme="majorBidi" w:cstheme="majorBidi"/>
          <w:lang w:bidi="ar-SA"/>
        </w:rPr>
        <w:t>he</w:t>
      </w:r>
      <w:r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phenomenon </w:t>
      </w:r>
      <w:r w:rsidR="005756BA" w:rsidRPr="006010C4">
        <w:rPr>
          <w:rFonts w:asciiTheme="majorBidi" w:eastAsia="Calibri" w:hAnsiTheme="majorBidi" w:cstheme="majorBidi"/>
          <w:lang w:bidi="ar-SA"/>
        </w:rPr>
        <w:t xml:space="preserve">wish existed </w:t>
      </w:r>
      <w:r w:rsidR="007A4BEE" w:rsidRPr="006010C4">
        <w:rPr>
          <w:rFonts w:asciiTheme="majorBidi" w:eastAsia="Calibri" w:hAnsiTheme="majorBidi" w:cstheme="majorBidi"/>
          <w:lang w:bidi="ar-SA"/>
        </w:rPr>
        <w:t xml:space="preserve">in the Netherlands and in Australia </w:t>
      </w:r>
      <w:proofErr w:type="gramStart"/>
      <w:r w:rsidR="007A4BEE" w:rsidRPr="006010C4">
        <w:rPr>
          <w:rFonts w:asciiTheme="majorBidi" w:eastAsia="Calibri" w:hAnsiTheme="majorBidi" w:cstheme="majorBidi"/>
          <w:lang w:bidi="ar-SA"/>
        </w:rPr>
        <w:t xml:space="preserve">was </w:t>
      </w:r>
      <w:r w:rsidR="00394F8B" w:rsidRPr="006010C4">
        <w:rPr>
          <w:rFonts w:asciiTheme="majorBidi" w:eastAsia="Calibri" w:hAnsiTheme="majorBidi" w:cstheme="majorBidi"/>
          <w:lang w:bidi="ar-SA"/>
        </w:rPr>
        <w:t>analyzed</w:t>
      </w:r>
      <w:proofErr w:type="gramEnd"/>
      <w:r w:rsidR="007A4BEE" w:rsidRPr="006010C4">
        <w:rPr>
          <w:rFonts w:asciiTheme="majorBidi" w:eastAsia="Calibri" w:hAnsiTheme="majorBidi" w:cstheme="majorBidi"/>
          <w:lang w:bidi="ar-SA"/>
        </w:rPr>
        <w:t xml:space="preserve"> </w:t>
      </w:r>
      <w:r w:rsidR="00913BE1" w:rsidRPr="006010C4">
        <w:rPr>
          <w:rFonts w:asciiTheme="majorBidi" w:eastAsia="Calibri" w:hAnsiTheme="majorBidi" w:cstheme="majorBidi"/>
          <w:lang w:bidi="ar-SA"/>
        </w:rPr>
        <w:t>as</w:t>
      </w:r>
      <w:r w:rsidR="007A4BEE"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Dutch</w:t>
      </w:r>
      <w:r w:rsidR="00913BE1"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7A4BEE" w:rsidRPr="006010C4">
        <w:rPr>
          <w:rFonts w:asciiTheme="majorBidi" w:eastAsia="Calibri" w:hAnsiTheme="majorBidi" w:cstheme="majorBidi"/>
          <w:lang w:bidi="ar-SA"/>
        </w:rPr>
        <w:t xml:space="preserve"> or </w:t>
      </w:r>
      <w:r w:rsidR="00913BE1" w:rsidRPr="006010C4">
        <w:rPr>
          <w:rFonts w:asciiTheme="majorBidi" w:eastAsia="Calibri" w:hAnsiTheme="majorBidi" w:cstheme="majorBidi"/>
          <w:lang w:bidi="ar-SA"/>
        </w:rPr>
        <w:t xml:space="preserve">booming sector </w:t>
      </w:r>
      <w:r w:rsidR="007A4BEE" w:rsidRPr="006010C4">
        <w:rPr>
          <w:rFonts w:asciiTheme="majorBidi" w:eastAsia="Calibri" w:hAnsiTheme="majorBidi" w:cstheme="majorBidi"/>
          <w:lang w:bidi="ar-SA"/>
        </w:rPr>
        <w:t xml:space="preserve">model, </w:t>
      </w:r>
      <w:r w:rsidR="00913BE1" w:rsidRPr="006010C4">
        <w:rPr>
          <w:rFonts w:asciiTheme="majorBidi" w:eastAsia="Calibri" w:hAnsiTheme="majorBidi" w:cstheme="majorBidi"/>
          <w:lang w:bidi="ar-SA"/>
        </w:rPr>
        <w:t>we are</w:t>
      </w:r>
      <w:r w:rsidR="007A4BEE" w:rsidRPr="006010C4">
        <w:rPr>
          <w:rFonts w:asciiTheme="majorBidi" w:eastAsia="Calibri" w:hAnsiTheme="majorBidi" w:cstheme="majorBidi"/>
          <w:lang w:bidi="ar-SA"/>
        </w:rPr>
        <w:t xml:space="preserve"> at the same conclusion.</w:t>
      </w:r>
      <w:r w:rsidR="004E46B6"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The new rises in the price of oil occurred into 1979-1980 were going to allow a renewed interest for the phenomenon of the </w:t>
      </w:r>
      <w:r w:rsidR="002F7A41" w:rsidRPr="006010C4">
        <w:rPr>
          <w:rFonts w:asciiTheme="majorBidi" w:eastAsia="Calibri" w:hAnsiTheme="majorBidi" w:cstheme="majorBidi"/>
          <w:lang w:bidi="ar-SA"/>
        </w:rPr>
        <w:t>Dutch</w:t>
      </w:r>
      <w:r w:rsidR="007A4BEE"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7A4BEE" w:rsidRPr="006010C4">
        <w:rPr>
          <w:rFonts w:asciiTheme="majorBidi" w:eastAsia="Calibri" w:hAnsiTheme="majorBidi" w:cstheme="majorBidi"/>
          <w:lang w:bidi="ar-SA"/>
        </w:rPr>
        <w:t>.</w:t>
      </w:r>
      <w:r w:rsidR="00064998"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Several models were elaborate</w:t>
      </w:r>
      <w:r w:rsidR="00913BE1" w:rsidRPr="006010C4">
        <w:rPr>
          <w:rFonts w:asciiTheme="majorBidi" w:eastAsia="Calibri" w:hAnsiTheme="majorBidi" w:cstheme="majorBidi"/>
          <w:lang w:bidi="ar-SA"/>
        </w:rPr>
        <w:t>d</w:t>
      </w:r>
      <w:r w:rsidR="007A4BEE" w:rsidRPr="006010C4">
        <w:rPr>
          <w:rFonts w:asciiTheme="majorBidi" w:eastAsia="Calibri" w:hAnsiTheme="majorBidi" w:cstheme="majorBidi"/>
          <w:lang w:bidi="ar-SA"/>
        </w:rPr>
        <w:t xml:space="preserve"> as from the Eighties with an aim of explaining the perverse </w:t>
      </w:r>
      <w:proofErr w:type="gramStart"/>
      <w:r w:rsidR="007A4BEE" w:rsidRPr="006010C4">
        <w:rPr>
          <w:rFonts w:asciiTheme="majorBidi" w:eastAsia="Calibri" w:hAnsiTheme="majorBidi" w:cstheme="majorBidi"/>
          <w:lang w:bidi="ar-SA"/>
        </w:rPr>
        <w:t>effects which</w:t>
      </w:r>
      <w:proofErr w:type="gramEnd"/>
      <w:r w:rsidR="007A4BEE" w:rsidRPr="006010C4">
        <w:rPr>
          <w:rFonts w:asciiTheme="majorBidi" w:eastAsia="Calibri" w:hAnsiTheme="majorBidi" w:cstheme="majorBidi"/>
          <w:lang w:bidi="ar-SA"/>
        </w:rPr>
        <w:t xml:space="preserve"> have occurred in the economy of certain developing countries having profited from the rise in the price of oil.</w:t>
      </w:r>
      <w:r w:rsidR="00064998"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However, the multiplication of work relating to the analysis of the impact of the "positive </w:t>
      </w:r>
      <w:proofErr w:type="spellStart"/>
      <w:r w:rsidR="007A4BEE" w:rsidRPr="006010C4">
        <w:rPr>
          <w:rFonts w:asciiTheme="majorBidi" w:eastAsia="Calibri" w:hAnsiTheme="majorBidi" w:cstheme="majorBidi"/>
          <w:lang w:bidi="ar-SA"/>
        </w:rPr>
        <w:t>exogenic</w:t>
      </w:r>
      <w:proofErr w:type="spellEnd"/>
      <w:r w:rsidR="007A4BEE" w:rsidRPr="006010C4">
        <w:rPr>
          <w:rFonts w:asciiTheme="majorBidi" w:eastAsia="Calibri" w:hAnsiTheme="majorBidi" w:cstheme="majorBidi"/>
          <w:lang w:bidi="ar-SA"/>
        </w:rPr>
        <w:t xml:space="preserve"> </w:t>
      </w:r>
      <w:r w:rsidR="00064998" w:rsidRPr="006010C4">
        <w:rPr>
          <w:rFonts w:asciiTheme="majorBidi" w:eastAsia="Calibri" w:hAnsiTheme="majorBidi" w:cstheme="majorBidi"/>
          <w:lang w:bidi="ar-SA"/>
        </w:rPr>
        <w:t>shocks</w:t>
      </w:r>
      <w:r w:rsidR="0099042A" w:rsidRPr="006010C4">
        <w:rPr>
          <w:rFonts w:asciiTheme="majorBidi" w:eastAsia="Calibri" w:hAnsiTheme="majorBidi" w:cstheme="majorBidi"/>
          <w:lang w:bidi="ar-SA"/>
        </w:rPr>
        <w:t>"</w:t>
      </w:r>
      <w:r w:rsidR="00064998" w:rsidRPr="006010C4">
        <w:rPr>
          <w:rFonts w:asciiTheme="majorBidi" w:eastAsia="Calibri" w:hAnsiTheme="majorBidi" w:cstheme="majorBidi"/>
          <w:rtl/>
          <w:lang w:val="fr-FR" w:bidi="ar-SA"/>
        </w:rPr>
        <w:t xml:space="preserve"> </w:t>
      </w:r>
      <w:r w:rsidR="00064998" w:rsidRPr="006010C4">
        <w:rPr>
          <w:rFonts w:asciiTheme="majorBidi" w:eastAsia="Calibri" w:hAnsiTheme="majorBidi" w:cstheme="majorBidi"/>
          <w:lang w:bidi="ar-SA"/>
        </w:rPr>
        <w:t>brought</w:t>
      </w:r>
      <w:r w:rsidR="007A4BEE" w:rsidRPr="006010C4">
        <w:rPr>
          <w:rFonts w:asciiTheme="majorBidi" w:eastAsia="Calibri" w:hAnsiTheme="majorBidi" w:cstheme="majorBidi"/>
          <w:lang w:bidi="ar-SA"/>
        </w:rPr>
        <w:t xml:space="preserve"> to a generaliza</w:t>
      </w:r>
      <w:r w:rsidR="009F17C9" w:rsidRPr="006010C4">
        <w:rPr>
          <w:rFonts w:asciiTheme="majorBidi" w:eastAsia="Calibri" w:hAnsiTheme="majorBidi" w:cstheme="majorBidi"/>
          <w:lang w:bidi="ar-SA"/>
        </w:rPr>
        <w:t xml:space="preserve">tion of the concept of </w:t>
      </w:r>
      <w:r w:rsidR="002F7A41" w:rsidRPr="006010C4">
        <w:rPr>
          <w:rFonts w:asciiTheme="majorBidi" w:eastAsia="Calibri" w:hAnsiTheme="majorBidi" w:cstheme="majorBidi"/>
          <w:lang w:bidi="ar-SA"/>
        </w:rPr>
        <w:t>Dutch</w:t>
      </w:r>
      <w:r w:rsidR="009F17C9"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7A4BEE" w:rsidRPr="006010C4">
        <w:rPr>
          <w:rFonts w:asciiTheme="majorBidi" w:eastAsia="Calibri" w:hAnsiTheme="majorBidi" w:cstheme="majorBidi"/>
          <w:lang w:bidi="ar-SA"/>
        </w:rPr>
        <w:t>.</w:t>
      </w:r>
      <w:r w:rsidR="00064998" w:rsidRPr="006010C4">
        <w:rPr>
          <w:rFonts w:asciiTheme="majorBidi" w:eastAsia="Calibri" w:hAnsiTheme="majorBidi" w:cstheme="majorBidi"/>
          <w:lang w:bidi="ar-SA"/>
        </w:rPr>
        <w:t xml:space="preserve"> </w:t>
      </w:r>
      <w:r w:rsidR="007757A0" w:rsidRPr="006010C4">
        <w:rPr>
          <w:rFonts w:asciiTheme="majorBidi" w:eastAsia="Calibri" w:hAnsiTheme="majorBidi" w:cstheme="majorBidi"/>
          <w:lang w:bidi="ar-SA"/>
        </w:rPr>
        <w:t xml:space="preserve">Until </w:t>
      </w:r>
      <w:r w:rsidR="00D301BC" w:rsidRPr="006010C4">
        <w:rPr>
          <w:rFonts w:asciiTheme="majorBidi" w:eastAsia="Calibri" w:hAnsiTheme="majorBidi" w:cstheme="majorBidi"/>
          <w:lang w:bidi="ar-SA"/>
        </w:rPr>
        <w:t>now</w:t>
      </w:r>
      <w:r w:rsidR="007A4BEE" w:rsidRPr="006010C4">
        <w:rPr>
          <w:rFonts w:asciiTheme="majorBidi" w:eastAsia="Calibri" w:hAnsiTheme="majorBidi" w:cstheme="majorBidi"/>
          <w:lang w:bidi="ar-SA"/>
        </w:rPr>
        <w:t xml:space="preserve">, </w:t>
      </w:r>
      <w:r w:rsidR="00D301BC" w:rsidRPr="006010C4">
        <w:rPr>
          <w:rFonts w:asciiTheme="majorBidi" w:eastAsia="Calibri" w:hAnsiTheme="majorBidi" w:cstheme="majorBidi"/>
          <w:lang w:bidi="ar-SA"/>
        </w:rPr>
        <w:t>i</w:t>
      </w:r>
      <w:r w:rsidR="007A4BEE" w:rsidRPr="006010C4">
        <w:rPr>
          <w:rFonts w:asciiTheme="majorBidi" w:eastAsia="Calibri" w:hAnsiTheme="majorBidi" w:cstheme="majorBidi"/>
          <w:lang w:bidi="ar-SA"/>
        </w:rPr>
        <w:t xml:space="preserve">t does not result </w:t>
      </w:r>
      <w:r w:rsidR="00064998" w:rsidRPr="006010C4">
        <w:rPr>
          <w:rFonts w:asciiTheme="majorBidi" w:eastAsia="Calibri" w:hAnsiTheme="majorBidi" w:cstheme="majorBidi"/>
          <w:lang w:bidi="ar-SA"/>
        </w:rPr>
        <w:t>anymore</w:t>
      </w:r>
      <w:r w:rsidR="00913BE1" w:rsidRPr="006010C4">
        <w:rPr>
          <w:rFonts w:asciiTheme="majorBidi" w:eastAsia="Calibri" w:hAnsiTheme="majorBidi" w:cstheme="majorBidi"/>
          <w:lang w:bidi="ar-SA"/>
        </w:rPr>
        <w:t xml:space="preserve"> just</w:t>
      </w:r>
      <w:r w:rsidR="007A4BEE" w:rsidRPr="006010C4">
        <w:rPr>
          <w:rFonts w:asciiTheme="majorBidi" w:eastAsia="Calibri" w:hAnsiTheme="majorBidi" w:cstheme="majorBidi"/>
          <w:lang w:bidi="ar-SA"/>
        </w:rPr>
        <w:t xml:space="preserve"> from the export of the natural resources, but can also result from the export of other basic commodities:</w:t>
      </w:r>
      <w:r w:rsidR="00064998"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copper, phosphate, iron… etc</w:t>
      </w:r>
      <w:r w:rsidR="005D231D" w:rsidRPr="006010C4">
        <w:rPr>
          <w:rFonts w:asciiTheme="majorBidi" w:eastAsia="Calibri" w:hAnsiTheme="majorBidi" w:cstheme="majorBidi"/>
          <w:lang w:bidi="ar-SA"/>
        </w:rPr>
        <w:t xml:space="preserve">. Other causes explain the </w:t>
      </w:r>
      <w:r w:rsidR="002F7A41" w:rsidRPr="006010C4">
        <w:rPr>
          <w:rFonts w:asciiTheme="majorBidi" w:eastAsia="Calibri" w:hAnsiTheme="majorBidi" w:cstheme="majorBidi"/>
          <w:lang w:bidi="ar-SA"/>
        </w:rPr>
        <w:t>Dutch</w:t>
      </w:r>
      <w:r w:rsidR="005D231D"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5D231D" w:rsidRPr="006010C4">
        <w:rPr>
          <w:rFonts w:asciiTheme="majorBidi" w:eastAsia="Calibri" w:hAnsiTheme="majorBidi" w:cstheme="majorBidi"/>
          <w:lang w:bidi="ar-SA"/>
        </w:rPr>
        <w:t xml:space="preserve"> such as </w:t>
      </w:r>
      <w:r w:rsidR="007A4BEE" w:rsidRPr="006010C4">
        <w:rPr>
          <w:rFonts w:asciiTheme="majorBidi" w:eastAsia="Calibri" w:hAnsiTheme="majorBidi" w:cstheme="majorBidi"/>
          <w:lang w:bidi="ar-SA"/>
        </w:rPr>
        <w:t xml:space="preserve">flows of capital or because of a major </w:t>
      </w:r>
      <w:r w:rsidR="00913BE1" w:rsidRPr="006010C4">
        <w:rPr>
          <w:rFonts w:asciiTheme="majorBidi" w:eastAsia="Calibri" w:hAnsiTheme="majorBidi" w:cstheme="majorBidi"/>
          <w:lang w:bidi="ar-SA"/>
        </w:rPr>
        <w:t>technological advance</w:t>
      </w:r>
      <w:r w:rsidR="001155D5" w:rsidRPr="006010C4">
        <w:rPr>
          <w:rFonts w:asciiTheme="majorBidi" w:eastAsia="Calibri" w:hAnsiTheme="majorBidi" w:cstheme="majorBidi"/>
          <w:lang w:bidi="ar-SA"/>
        </w:rPr>
        <w:t>,</w:t>
      </w:r>
      <w:r w:rsidR="00913BE1" w:rsidRPr="006010C4">
        <w:rPr>
          <w:rFonts w:asciiTheme="majorBidi" w:eastAsia="Calibri" w:hAnsiTheme="majorBidi" w:cstheme="majorBidi"/>
          <w:lang w:bidi="ar-SA"/>
        </w:rPr>
        <w:t xml:space="preserve"> which</w:t>
      </w:r>
      <w:r w:rsidR="007A4BEE" w:rsidRPr="006010C4">
        <w:rPr>
          <w:rFonts w:asciiTheme="majorBidi" w:eastAsia="Calibri" w:hAnsiTheme="majorBidi" w:cstheme="majorBidi"/>
          <w:lang w:bidi="ar-SA"/>
        </w:rPr>
        <w:t xml:space="preserve"> reduces considerably the production cost of a </w:t>
      </w:r>
      <w:r w:rsidR="00913BE1" w:rsidRPr="006010C4">
        <w:rPr>
          <w:rFonts w:asciiTheme="majorBidi" w:eastAsia="Calibri" w:hAnsiTheme="majorBidi" w:cstheme="majorBidi"/>
          <w:lang w:bidi="ar-SA"/>
        </w:rPr>
        <w:t xml:space="preserve">given </w:t>
      </w:r>
      <w:r w:rsidR="001155D5" w:rsidRPr="006010C4">
        <w:rPr>
          <w:rFonts w:asciiTheme="majorBidi" w:eastAsia="Calibri" w:hAnsiTheme="majorBidi" w:cstheme="majorBidi"/>
          <w:lang w:bidi="ar-SA"/>
        </w:rPr>
        <w:t xml:space="preserve">product </w:t>
      </w:r>
      <w:proofErr w:type="gramStart"/>
      <w:r w:rsidR="001155D5" w:rsidRPr="006010C4">
        <w:rPr>
          <w:rFonts w:asciiTheme="majorBidi" w:eastAsia="Calibri" w:hAnsiTheme="majorBidi" w:cstheme="majorBidi"/>
          <w:lang w:bidi="ar-SA"/>
        </w:rPr>
        <w:t>meant to be</w:t>
      </w:r>
      <w:r w:rsidR="007A4BEE" w:rsidRPr="006010C4">
        <w:rPr>
          <w:rFonts w:asciiTheme="majorBidi" w:eastAsia="Calibri" w:hAnsiTheme="majorBidi" w:cstheme="majorBidi"/>
          <w:lang w:bidi="ar-SA"/>
        </w:rPr>
        <w:t xml:space="preserve"> export</w:t>
      </w:r>
      <w:r w:rsidR="00913BE1" w:rsidRPr="006010C4">
        <w:rPr>
          <w:rFonts w:asciiTheme="majorBidi" w:eastAsia="Calibri" w:hAnsiTheme="majorBidi" w:cstheme="majorBidi"/>
          <w:lang w:bidi="ar-SA"/>
        </w:rPr>
        <w:t>ed</w:t>
      </w:r>
      <w:proofErr w:type="gramEnd"/>
      <w:r w:rsidR="007A4BEE" w:rsidRPr="006010C4">
        <w:rPr>
          <w:rFonts w:asciiTheme="majorBidi" w:eastAsia="Calibri" w:hAnsiTheme="majorBidi" w:cstheme="majorBidi"/>
          <w:lang w:bidi="ar-SA"/>
        </w:rPr>
        <w:t>.</w:t>
      </w:r>
      <w:r w:rsidR="00064998" w:rsidRPr="006010C4">
        <w:rPr>
          <w:rFonts w:asciiTheme="majorBidi" w:eastAsia="Calibri" w:hAnsiTheme="majorBidi" w:cstheme="majorBidi"/>
          <w:lang w:bidi="ar-SA"/>
        </w:rPr>
        <w:t xml:space="preserve"> </w:t>
      </w:r>
      <w:r w:rsidR="001155D5" w:rsidRPr="006010C4">
        <w:rPr>
          <w:rFonts w:asciiTheme="majorBidi" w:eastAsia="Calibri" w:hAnsiTheme="majorBidi" w:cstheme="majorBidi"/>
          <w:lang w:bidi="ar-SA"/>
        </w:rPr>
        <w:t xml:space="preserve">In this situation, the phenomenon of </w:t>
      </w:r>
      <w:r w:rsidR="002F7A41" w:rsidRPr="006010C4">
        <w:rPr>
          <w:rFonts w:asciiTheme="majorBidi" w:eastAsia="Calibri" w:hAnsiTheme="majorBidi" w:cstheme="majorBidi"/>
          <w:lang w:bidi="ar-SA"/>
        </w:rPr>
        <w:t>Dutch</w:t>
      </w:r>
      <w:r w:rsidR="001155D5"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1168D1" w:rsidRPr="006010C4">
        <w:rPr>
          <w:rFonts w:asciiTheme="majorBidi" w:eastAsia="Calibri" w:hAnsiTheme="majorBidi" w:cstheme="majorBidi"/>
          <w:lang w:bidi="ar-SA"/>
        </w:rPr>
        <w:t xml:space="preserve"> becomes more general and</w:t>
      </w:r>
      <w:r w:rsidR="007A4BEE" w:rsidRPr="006010C4">
        <w:rPr>
          <w:rFonts w:asciiTheme="majorBidi" w:eastAsia="Calibri" w:hAnsiTheme="majorBidi" w:cstheme="majorBidi"/>
          <w:lang w:bidi="ar-SA"/>
        </w:rPr>
        <w:t xml:space="preserve"> complex.</w:t>
      </w:r>
    </w:p>
    <w:p w:rsidR="0086242C" w:rsidRPr="006010C4" w:rsidRDefault="0086242C" w:rsidP="0086242C">
      <w:pPr>
        <w:bidi w:val="0"/>
        <w:spacing w:after="0" w:line="238" w:lineRule="auto"/>
        <w:ind w:right="-11" w:hanging="11"/>
        <w:jc w:val="both"/>
        <w:rPr>
          <w:rFonts w:asciiTheme="majorBidi" w:eastAsia="Calibri" w:hAnsiTheme="majorBidi" w:cstheme="majorBidi"/>
          <w:lang w:bidi="ar-SA"/>
        </w:rPr>
      </w:pPr>
    </w:p>
    <w:p w:rsidR="00C8159C" w:rsidRPr="0086242C" w:rsidRDefault="00E10514" w:rsidP="0086242C">
      <w:pPr>
        <w:pStyle w:val="Titre3"/>
        <w:keepNext/>
        <w:keepLines/>
        <w:autoSpaceDE/>
        <w:autoSpaceDN/>
        <w:adjustRightInd/>
        <w:spacing w:after="56"/>
        <w:ind w:left="-3" w:right="-15" w:hanging="10"/>
        <w:rPr>
          <w:rFonts w:eastAsia="Times New Roman"/>
          <w:b/>
          <w:color w:val="000000"/>
          <w:szCs w:val="22"/>
        </w:rPr>
      </w:pPr>
      <w:r w:rsidRPr="0086242C">
        <w:rPr>
          <w:rFonts w:eastAsia="Times New Roman"/>
          <w:b/>
          <w:color w:val="000000"/>
          <w:szCs w:val="22"/>
        </w:rPr>
        <w:t xml:space="preserve">2.2. The Causes of </w:t>
      </w:r>
      <w:r w:rsidR="002F7A41" w:rsidRPr="0086242C">
        <w:rPr>
          <w:rFonts w:eastAsia="Times New Roman"/>
          <w:b/>
          <w:color w:val="000000"/>
          <w:szCs w:val="22"/>
        </w:rPr>
        <w:t>Dutch</w:t>
      </w:r>
      <w:r w:rsidRPr="0086242C">
        <w:rPr>
          <w:rFonts w:eastAsia="Times New Roman"/>
          <w:b/>
          <w:color w:val="000000"/>
          <w:szCs w:val="22"/>
        </w:rPr>
        <w:t xml:space="preserve"> </w:t>
      </w:r>
      <w:r w:rsidR="002F7A41" w:rsidRPr="0086242C">
        <w:rPr>
          <w:rFonts w:eastAsia="Times New Roman"/>
          <w:b/>
          <w:color w:val="000000"/>
          <w:szCs w:val="22"/>
        </w:rPr>
        <w:t>Disease</w:t>
      </w:r>
    </w:p>
    <w:p w:rsidR="00A57EC5" w:rsidRPr="006010C4" w:rsidRDefault="00A57EC5" w:rsidP="006010C4">
      <w:pPr>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Overall, according to this review of literature, the origin of the boom can result from a major discovery of natural resources, from an </w:t>
      </w:r>
      <w:proofErr w:type="spellStart"/>
      <w:r w:rsidRPr="006010C4">
        <w:rPr>
          <w:rFonts w:asciiTheme="majorBidi" w:eastAsia="Calibri" w:hAnsiTheme="majorBidi" w:cstheme="majorBidi"/>
          <w:lang w:eastAsia="fr-FR" w:bidi="ar-SA"/>
        </w:rPr>
        <w:t>exogenic</w:t>
      </w:r>
      <w:proofErr w:type="spellEnd"/>
      <w:r w:rsidRPr="006010C4">
        <w:rPr>
          <w:rFonts w:asciiTheme="majorBidi" w:eastAsia="Calibri" w:hAnsiTheme="majorBidi" w:cstheme="majorBidi"/>
          <w:lang w:eastAsia="fr-FR" w:bidi="ar-SA"/>
        </w:rPr>
        <w:t xml:space="preserve"> technological change out of B or from an </w:t>
      </w:r>
      <w:proofErr w:type="spellStart"/>
      <w:r w:rsidRPr="006010C4">
        <w:rPr>
          <w:rFonts w:asciiTheme="majorBidi" w:eastAsia="Calibri" w:hAnsiTheme="majorBidi" w:cstheme="majorBidi"/>
          <w:lang w:eastAsia="fr-FR" w:bidi="ar-SA"/>
        </w:rPr>
        <w:t>exogenic</w:t>
      </w:r>
      <w:proofErr w:type="spellEnd"/>
      <w:r w:rsidRPr="006010C4">
        <w:rPr>
          <w:rFonts w:asciiTheme="majorBidi" w:eastAsia="Calibri" w:hAnsiTheme="majorBidi" w:cstheme="majorBidi"/>
          <w:lang w:eastAsia="fr-FR" w:bidi="ar-SA"/>
        </w:rPr>
        <w:t xml:space="preserve"> increase in the price of the product of B on the world market. However, trying to generalize the phenomenon of the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Pr="006010C4">
        <w:rPr>
          <w:rFonts w:asciiTheme="majorBidi" w:eastAsia="Calibri" w:hAnsiTheme="majorBidi" w:cstheme="majorBidi"/>
          <w:lang w:eastAsia="fr-FR" w:bidi="ar-SA"/>
        </w:rPr>
        <w:t xml:space="preserve">, several </w:t>
      </w:r>
      <w:proofErr w:type="gramStart"/>
      <w:r w:rsidRPr="006010C4">
        <w:rPr>
          <w:rFonts w:asciiTheme="majorBidi" w:eastAsia="Calibri" w:hAnsiTheme="majorBidi" w:cstheme="majorBidi"/>
          <w:lang w:eastAsia="fr-FR" w:bidi="ar-SA"/>
        </w:rPr>
        <w:t>authors</w:t>
      </w:r>
      <w:proofErr w:type="gramEnd"/>
      <w:r w:rsidRPr="006010C4">
        <w:rPr>
          <w:rFonts w:asciiTheme="majorBidi" w:eastAsia="Calibri" w:hAnsiTheme="majorBidi" w:cstheme="majorBidi"/>
          <w:lang w:eastAsia="fr-FR" w:bidi="ar-SA"/>
        </w:rPr>
        <w:t xml:space="preserve"> highlights other sources which can give rise to structural changes of the productive base similar to that generated by this phenomenon:</w:t>
      </w:r>
    </w:p>
    <w:p w:rsidR="00A57EC5" w:rsidRPr="006010C4" w:rsidRDefault="007C2BFF" w:rsidP="006010C4">
      <w:pPr>
        <w:autoSpaceDE w:val="0"/>
        <w:autoSpaceDN w:val="0"/>
        <w:bidi w:val="0"/>
        <w:adjustRightInd w:val="0"/>
        <w:spacing w:after="0" w:line="238" w:lineRule="auto"/>
        <w:ind w:right="-11" w:hanging="11"/>
        <w:jc w:val="both"/>
        <w:rPr>
          <w:rFonts w:asciiTheme="majorBidi" w:eastAsia="Times New Roman" w:hAnsiTheme="majorBidi" w:cstheme="majorBidi"/>
          <w:color w:val="000000"/>
          <w:lang w:eastAsia="ja-JP" w:bidi="ar"/>
        </w:rPr>
      </w:pPr>
      <w:r w:rsidRPr="006010C4">
        <w:rPr>
          <w:rFonts w:asciiTheme="majorBidi" w:hAnsiTheme="majorBidi" w:cstheme="majorBidi"/>
          <w:b/>
          <w:bCs/>
          <w:lang w:bidi="ar-SA"/>
        </w:rPr>
        <w:t xml:space="preserve">- </w:t>
      </w:r>
      <w:r w:rsidR="00A57EC5" w:rsidRPr="006010C4">
        <w:rPr>
          <w:rFonts w:asciiTheme="majorBidi" w:hAnsiTheme="majorBidi" w:cstheme="majorBidi"/>
          <w:b/>
          <w:bCs/>
          <w:lang w:bidi="ar-SA"/>
        </w:rPr>
        <w:t xml:space="preserve">Transfers of the foreign residents: </w:t>
      </w:r>
      <w:r w:rsidR="00A57EC5" w:rsidRPr="006010C4">
        <w:rPr>
          <w:rFonts w:asciiTheme="majorBidi" w:hAnsiTheme="majorBidi" w:cstheme="majorBidi"/>
          <w:b/>
          <w:bCs/>
          <w:vanish/>
          <w:color w:val="000080"/>
          <w:lang w:bidi="ar-SA"/>
        </w:rPr>
        <w:t>¶</w:t>
      </w:r>
      <w:r w:rsidR="00A57EC5" w:rsidRPr="006010C4">
        <w:rPr>
          <w:rFonts w:asciiTheme="majorBidi" w:eastAsia="Times New Roman" w:hAnsiTheme="majorBidi" w:cstheme="majorBidi"/>
          <w:color w:val="000000"/>
          <w:lang w:eastAsia="ja-JP" w:bidi="ar"/>
        </w:rPr>
        <w:t xml:space="preserve">The discussions concerning the role of the foreign residents workers in the economic development of the countries of origin is in full </w:t>
      </w:r>
      <w:r w:rsidR="00A57EC5" w:rsidRPr="006010C4">
        <w:rPr>
          <w:rFonts w:asciiTheme="majorBidi" w:eastAsia="Times New Roman" w:hAnsiTheme="majorBidi" w:cstheme="majorBidi"/>
          <w:color w:val="000000"/>
          <w:lang w:eastAsia="ja-JP" w:bidi="ar"/>
        </w:rPr>
        <w:lastRenderedPageBreak/>
        <w:t xml:space="preserve">effervescence. Among the most significant questions are </w:t>
      </w:r>
      <w:proofErr w:type="gramStart"/>
      <w:r w:rsidR="00A57EC5" w:rsidRPr="006010C4">
        <w:rPr>
          <w:rFonts w:asciiTheme="majorBidi" w:eastAsia="Times New Roman" w:hAnsiTheme="majorBidi" w:cstheme="majorBidi"/>
          <w:color w:val="000000"/>
          <w:lang w:eastAsia="ja-JP" w:bidi="ar"/>
        </w:rPr>
        <w:t>those which</w:t>
      </w:r>
      <w:proofErr w:type="gramEnd"/>
      <w:r w:rsidR="00A57EC5" w:rsidRPr="006010C4">
        <w:rPr>
          <w:rFonts w:asciiTheme="majorBidi" w:eastAsia="Times New Roman" w:hAnsiTheme="majorBidi" w:cstheme="majorBidi"/>
          <w:color w:val="000000"/>
          <w:lang w:eastAsia="ja-JP" w:bidi="ar"/>
        </w:rPr>
        <w:t xml:space="preserve"> put a link between these flows and the competitiveness of the industrial sector (</w:t>
      </w:r>
      <w:proofErr w:type="spellStart"/>
      <w:r w:rsidR="00A57EC5" w:rsidRPr="006010C4">
        <w:rPr>
          <w:rFonts w:asciiTheme="majorBidi" w:eastAsia="Times New Roman" w:hAnsiTheme="majorBidi" w:cstheme="majorBidi"/>
          <w:color w:val="000000"/>
          <w:lang w:eastAsia="ja-JP" w:bidi="ar"/>
        </w:rPr>
        <w:t>Fajnzylber</w:t>
      </w:r>
      <w:proofErr w:type="spellEnd"/>
      <w:r w:rsidR="00A57EC5" w:rsidRPr="006010C4">
        <w:rPr>
          <w:rFonts w:asciiTheme="majorBidi" w:eastAsia="Times New Roman" w:hAnsiTheme="majorBidi" w:cstheme="majorBidi"/>
          <w:color w:val="000000"/>
          <w:lang w:eastAsia="ja-JP" w:bidi="ar"/>
        </w:rPr>
        <w:t xml:space="preserve"> and </w:t>
      </w:r>
      <w:proofErr w:type="spellStart"/>
      <w:r w:rsidR="00A57EC5" w:rsidRPr="006010C4">
        <w:rPr>
          <w:rFonts w:asciiTheme="majorBidi" w:eastAsia="Times New Roman" w:hAnsiTheme="majorBidi" w:cstheme="majorBidi"/>
          <w:color w:val="000000"/>
          <w:lang w:eastAsia="ja-JP" w:bidi="ar"/>
        </w:rPr>
        <w:t>López</w:t>
      </w:r>
      <w:proofErr w:type="spellEnd"/>
      <w:r w:rsidR="00A57EC5" w:rsidRPr="006010C4">
        <w:rPr>
          <w:rFonts w:asciiTheme="majorBidi" w:eastAsia="Times New Roman" w:hAnsiTheme="majorBidi" w:cstheme="majorBidi"/>
          <w:color w:val="000000"/>
          <w:lang w:eastAsia="ja-JP" w:bidi="ar"/>
        </w:rPr>
        <w:t xml:space="preserve">, 2007) via the appreciation of the rate of real exchange, which creates doubts about the possibility of the appearance of the </w:t>
      </w:r>
      <w:r w:rsidR="002F7A41" w:rsidRPr="006010C4">
        <w:rPr>
          <w:rFonts w:asciiTheme="majorBidi" w:eastAsia="Times New Roman" w:hAnsiTheme="majorBidi" w:cstheme="majorBidi"/>
          <w:color w:val="000000"/>
          <w:lang w:eastAsia="ja-JP" w:bidi="ar"/>
        </w:rPr>
        <w:t>Dutch</w:t>
      </w:r>
      <w:r w:rsidR="00A57EC5" w:rsidRPr="006010C4">
        <w:rPr>
          <w:rFonts w:asciiTheme="majorBidi" w:eastAsia="Times New Roman" w:hAnsiTheme="majorBidi" w:cstheme="majorBidi"/>
          <w:color w:val="000000"/>
          <w:lang w:eastAsia="ja-JP" w:bidi="ar"/>
        </w:rPr>
        <w:t xml:space="preserve"> </w:t>
      </w:r>
      <w:r w:rsidR="002F7A41" w:rsidRPr="006010C4">
        <w:rPr>
          <w:rFonts w:asciiTheme="majorBidi" w:eastAsia="Times New Roman" w:hAnsiTheme="majorBidi" w:cstheme="majorBidi"/>
          <w:color w:val="000000"/>
          <w:lang w:eastAsia="ja-JP" w:bidi="ar"/>
        </w:rPr>
        <w:t>Disease</w:t>
      </w:r>
      <w:r w:rsidR="00A57EC5" w:rsidRPr="006010C4">
        <w:rPr>
          <w:rFonts w:asciiTheme="majorBidi" w:eastAsia="Times New Roman" w:hAnsiTheme="majorBidi" w:cstheme="majorBidi"/>
          <w:color w:val="000000"/>
          <w:lang w:eastAsia="ja-JP" w:bidi="ar"/>
        </w:rPr>
        <w:t xml:space="preserve">. Indeed, the increase in the transfers of funds improves the results of income of households what automatically </w:t>
      </w:r>
      <w:proofErr w:type="gramStart"/>
      <w:r w:rsidR="00A57EC5" w:rsidRPr="006010C4">
        <w:rPr>
          <w:rFonts w:asciiTheme="majorBidi" w:eastAsia="Times New Roman" w:hAnsiTheme="majorBidi" w:cstheme="majorBidi"/>
          <w:color w:val="000000"/>
          <w:lang w:eastAsia="ja-JP" w:bidi="ar"/>
        </w:rPr>
        <w:t>impacts</w:t>
      </w:r>
      <w:proofErr w:type="gramEnd"/>
      <w:r w:rsidR="00A57EC5" w:rsidRPr="006010C4">
        <w:rPr>
          <w:rFonts w:asciiTheme="majorBidi" w:eastAsia="Times New Roman" w:hAnsiTheme="majorBidi" w:cstheme="majorBidi"/>
          <w:color w:val="000000"/>
          <w:lang w:eastAsia="ja-JP" w:bidi="ar"/>
        </w:rPr>
        <w:t xml:space="preserve"> the level of their expenditure and leads to a decline of work offers. By taking into account the neo-classic assumption of the full employment of the production factors, it results in a situation of excessive demand of the non-tradable goods thus causing a rise of the prices (since the offer of these goods is limited) and an improvement of the rate of real exchange. This situation makes the sector of the non-tradable goods a profitable sector, and stimulates an indirect mobility of the work factor thanks to the improvement of the marginal productivity of the non-tradable goods sector. Consequently, not only the sector of the tradable goods will face a less effective technology, but also with a labor force relatively more expensive. Thus, in comparison with the scenario of reference without the transfers of funds, the optimal capital stock is smaller, the fall of investment is more severe, and the total fall of productivity in the sector of tradable goods is more severe. It is also advisable to note that the foreign </w:t>
      </w:r>
      <w:proofErr w:type="gramStart"/>
      <w:r w:rsidR="00A57EC5" w:rsidRPr="006010C4">
        <w:rPr>
          <w:rFonts w:asciiTheme="majorBidi" w:eastAsia="Times New Roman" w:hAnsiTheme="majorBidi" w:cstheme="majorBidi"/>
          <w:color w:val="000000"/>
          <w:lang w:eastAsia="ja-JP" w:bidi="ar"/>
        </w:rPr>
        <w:t>residents</w:t>
      </w:r>
      <w:proofErr w:type="gramEnd"/>
      <w:r w:rsidR="00A57EC5" w:rsidRPr="006010C4">
        <w:rPr>
          <w:rFonts w:asciiTheme="majorBidi" w:eastAsia="Times New Roman" w:hAnsiTheme="majorBidi" w:cstheme="majorBidi"/>
          <w:color w:val="000000"/>
          <w:lang w:eastAsia="ja-JP" w:bidi="ar"/>
        </w:rPr>
        <w:t xml:space="preserve"> workers contribute to the national demand only when they visit their countries. In this case, these transfers can be similar to the expenditure of the tourists.</w:t>
      </w:r>
    </w:p>
    <w:p w:rsidR="00A57EC5" w:rsidRPr="006010C4" w:rsidRDefault="007C2BFF" w:rsidP="006010C4">
      <w:pPr>
        <w:tabs>
          <w:tab w:val="right" w:pos="426"/>
        </w:tabs>
        <w:bidi w:val="0"/>
        <w:spacing w:after="0" w:line="238" w:lineRule="auto"/>
        <w:ind w:right="-11" w:hanging="11"/>
        <w:jc w:val="both"/>
        <w:rPr>
          <w:rFonts w:asciiTheme="majorBidi" w:eastAsia="Times New Roman" w:hAnsiTheme="majorBidi" w:cstheme="majorBidi"/>
          <w:color w:val="000000"/>
          <w:lang w:eastAsia="ja-JP" w:bidi="ar"/>
        </w:rPr>
      </w:pPr>
      <w:r w:rsidRPr="006010C4">
        <w:rPr>
          <w:rFonts w:asciiTheme="majorBidi" w:hAnsiTheme="majorBidi" w:cstheme="majorBidi"/>
          <w:b/>
          <w:bCs/>
          <w:lang w:bidi="ar-SA"/>
        </w:rPr>
        <w:t>- T</w:t>
      </w:r>
      <w:r w:rsidR="00A57EC5" w:rsidRPr="006010C4">
        <w:rPr>
          <w:rFonts w:asciiTheme="majorBidi" w:hAnsiTheme="majorBidi" w:cstheme="majorBidi"/>
          <w:b/>
          <w:bCs/>
          <w:lang w:bidi="ar-SA"/>
        </w:rPr>
        <w:t xml:space="preserve">ourist receipts: </w:t>
      </w:r>
      <w:r w:rsidR="00A57EC5" w:rsidRPr="006010C4">
        <w:rPr>
          <w:rFonts w:asciiTheme="majorBidi" w:eastAsia="Calibri" w:hAnsiTheme="majorBidi" w:cstheme="majorBidi"/>
          <w:lang w:eastAsia="fr-FR" w:bidi="ar-SA"/>
        </w:rPr>
        <w:t>The sector of tourism</w:t>
      </w:r>
      <w:r w:rsidR="00A57EC5" w:rsidRPr="006010C4">
        <w:rPr>
          <w:rFonts w:asciiTheme="majorBidi" w:eastAsia="Times New Roman" w:hAnsiTheme="majorBidi" w:cstheme="majorBidi"/>
          <w:color w:val="000000"/>
          <w:lang w:eastAsia="ja-JP" w:bidi="ar"/>
        </w:rPr>
        <w:t xml:space="preserve"> appears, for many economic actors, like a source of enrichment and growth, but it can play a significant role in the development of the </w:t>
      </w:r>
      <w:r w:rsidR="002F7A41" w:rsidRPr="006010C4">
        <w:rPr>
          <w:rFonts w:asciiTheme="majorBidi" w:eastAsia="Times New Roman" w:hAnsiTheme="majorBidi" w:cstheme="majorBidi"/>
          <w:color w:val="000000"/>
          <w:lang w:eastAsia="ja-JP" w:bidi="ar"/>
        </w:rPr>
        <w:t>Dutch</w:t>
      </w:r>
      <w:r w:rsidR="00A57EC5" w:rsidRPr="006010C4">
        <w:rPr>
          <w:rFonts w:asciiTheme="majorBidi" w:eastAsia="Times New Roman" w:hAnsiTheme="majorBidi" w:cstheme="majorBidi"/>
          <w:color w:val="000000"/>
          <w:lang w:eastAsia="ja-JP" w:bidi="ar"/>
        </w:rPr>
        <w:t xml:space="preserve"> </w:t>
      </w:r>
      <w:r w:rsidR="002F7A41" w:rsidRPr="006010C4">
        <w:rPr>
          <w:rFonts w:asciiTheme="majorBidi" w:eastAsia="Times New Roman" w:hAnsiTheme="majorBidi" w:cstheme="majorBidi"/>
          <w:color w:val="000000"/>
          <w:lang w:eastAsia="ja-JP" w:bidi="ar"/>
        </w:rPr>
        <w:t>Disease</w:t>
      </w:r>
      <w:r w:rsidR="00A57EC5" w:rsidRPr="006010C4">
        <w:rPr>
          <w:rFonts w:asciiTheme="majorBidi" w:eastAsia="Times New Roman" w:hAnsiTheme="majorBidi" w:cstheme="majorBidi"/>
          <w:color w:val="000000"/>
          <w:lang w:eastAsia="ja-JP" w:bidi="ar"/>
        </w:rPr>
        <w:t xml:space="preserve"> through the evolution of the terms of trade. Many contributions refer to the concept of </w:t>
      </w:r>
      <w:r w:rsidR="002F7A41" w:rsidRPr="006010C4">
        <w:rPr>
          <w:rFonts w:asciiTheme="majorBidi" w:eastAsia="Times New Roman" w:hAnsiTheme="majorBidi" w:cstheme="majorBidi"/>
          <w:color w:val="000000"/>
          <w:lang w:eastAsia="ja-JP" w:bidi="ar"/>
        </w:rPr>
        <w:t>Dutch</w:t>
      </w:r>
      <w:r w:rsidR="00A57EC5" w:rsidRPr="006010C4">
        <w:rPr>
          <w:rFonts w:asciiTheme="majorBidi" w:eastAsia="Times New Roman" w:hAnsiTheme="majorBidi" w:cstheme="majorBidi"/>
          <w:color w:val="000000"/>
          <w:lang w:eastAsia="ja-JP" w:bidi="ar"/>
        </w:rPr>
        <w:t xml:space="preserve"> </w:t>
      </w:r>
      <w:r w:rsidR="002F7A41" w:rsidRPr="006010C4">
        <w:rPr>
          <w:rFonts w:asciiTheme="majorBidi" w:eastAsia="Times New Roman" w:hAnsiTheme="majorBidi" w:cstheme="majorBidi"/>
          <w:color w:val="000000"/>
          <w:lang w:eastAsia="ja-JP" w:bidi="ar"/>
        </w:rPr>
        <w:t>Disease</w:t>
      </w:r>
      <w:r w:rsidR="00A57EC5" w:rsidRPr="006010C4">
        <w:rPr>
          <w:rFonts w:asciiTheme="majorBidi" w:eastAsia="Times New Roman" w:hAnsiTheme="majorBidi" w:cstheme="majorBidi"/>
          <w:color w:val="000000"/>
          <w:lang w:eastAsia="ja-JP" w:bidi="ar"/>
        </w:rPr>
        <w:t xml:space="preserve"> in the explanation of the impact of the tourist growth on the productive structure in the case of country in development (</w:t>
      </w:r>
      <w:proofErr w:type="spellStart"/>
      <w:r w:rsidR="00A57EC5" w:rsidRPr="006010C4">
        <w:rPr>
          <w:rFonts w:asciiTheme="majorBidi" w:eastAsia="Times New Roman" w:hAnsiTheme="majorBidi" w:cstheme="majorBidi"/>
          <w:color w:val="000000"/>
          <w:lang w:eastAsia="ja-JP" w:bidi="ar"/>
        </w:rPr>
        <w:t>Hazari</w:t>
      </w:r>
      <w:proofErr w:type="spellEnd"/>
      <w:r w:rsidR="00A57EC5" w:rsidRPr="006010C4">
        <w:rPr>
          <w:rFonts w:asciiTheme="majorBidi" w:eastAsia="Times New Roman" w:hAnsiTheme="majorBidi" w:cstheme="majorBidi"/>
          <w:color w:val="000000"/>
          <w:lang w:eastAsia="ja-JP" w:bidi="ar"/>
        </w:rPr>
        <w:t xml:space="preserve"> and Ng, 1993, Chen and Devereux, 1999, </w:t>
      </w:r>
      <w:proofErr w:type="spellStart"/>
      <w:r w:rsidR="00A57EC5" w:rsidRPr="006010C4">
        <w:rPr>
          <w:rFonts w:asciiTheme="majorBidi" w:eastAsia="Times New Roman" w:hAnsiTheme="majorBidi" w:cstheme="majorBidi"/>
          <w:color w:val="000000"/>
          <w:lang w:eastAsia="ja-JP" w:bidi="ar"/>
        </w:rPr>
        <w:t>Hazari</w:t>
      </w:r>
      <w:proofErr w:type="spellEnd"/>
      <w:r w:rsidR="00A57EC5" w:rsidRPr="006010C4">
        <w:rPr>
          <w:rFonts w:asciiTheme="majorBidi" w:eastAsia="Times New Roman" w:hAnsiTheme="majorBidi" w:cstheme="majorBidi"/>
          <w:color w:val="000000"/>
          <w:lang w:eastAsia="ja-JP" w:bidi="ar"/>
        </w:rPr>
        <w:t xml:space="preserve"> and Nowak, 2003, Nowak and Al, 2003). Indeed, the tourists consume products considered as non-tradable, and with the increase in the request for these products, which </w:t>
      </w:r>
      <w:proofErr w:type="gramStart"/>
      <w:r w:rsidR="00A57EC5" w:rsidRPr="006010C4">
        <w:rPr>
          <w:rFonts w:asciiTheme="majorBidi" w:eastAsia="Times New Roman" w:hAnsiTheme="majorBidi" w:cstheme="majorBidi"/>
          <w:color w:val="000000"/>
          <w:lang w:eastAsia="ja-JP" w:bidi="ar"/>
        </w:rPr>
        <w:t>are also consumed</w:t>
      </w:r>
      <w:proofErr w:type="gramEnd"/>
      <w:r w:rsidR="00A57EC5" w:rsidRPr="006010C4">
        <w:rPr>
          <w:rFonts w:asciiTheme="majorBidi" w:eastAsia="Times New Roman" w:hAnsiTheme="majorBidi" w:cstheme="majorBidi"/>
          <w:color w:val="000000"/>
          <w:lang w:eastAsia="ja-JP" w:bidi="ar"/>
        </w:rPr>
        <w:t xml:space="preserve"> by the resident consumers, it results from it a rise from their relative prices and consequently an appreciation of the rate of real exchange. Under these conditions, a tourist rise can cause effects of foreclosure against domestic consumption, thus causing a loss of wellbeing. Moreover, Nowak and Al, (2003) show that </w:t>
      </w:r>
      <w:r w:rsidR="00A57EC5" w:rsidRPr="006010C4">
        <w:rPr>
          <w:rFonts w:asciiTheme="majorBidi" w:eastAsia="Times New Roman" w:hAnsiTheme="majorBidi" w:cstheme="majorBidi"/>
          <w:color w:val="000000"/>
          <w:rtl/>
          <w:lang w:val="fr-FR" w:eastAsia="ja-JP" w:bidi="ar"/>
        </w:rPr>
        <w:t>"</w:t>
      </w:r>
      <w:r w:rsidR="00A57EC5" w:rsidRPr="006010C4">
        <w:rPr>
          <w:rFonts w:asciiTheme="majorBidi" w:eastAsia="Times New Roman" w:hAnsiTheme="majorBidi" w:cstheme="majorBidi"/>
          <w:color w:val="000000"/>
          <w:lang w:eastAsia="ja-JP" w:bidi="ar"/>
        </w:rPr>
        <w:t xml:space="preserve">if the sector of the exportable goods is the only one which records constant returns on the scale, a tourist growth can be impoverishing because the reduction of the production of the exportable goods can lead to later losses of effectiveness </w:t>
      </w:r>
      <w:r w:rsidR="00A57EC5" w:rsidRPr="006010C4">
        <w:rPr>
          <w:rFonts w:asciiTheme="majorBidi" w:eastAsia="Times New Roman" w:hAnsiTheme="majorBidi" w:cstheme="majorBidi"/>
          <w:color w:val="000000"/>
          <w:rtl/>
          <w:lang w:val="fr-FR" w:eastAsia="ja-JP" w:bidi="ar"/>
        </w:rPr>
        <w:t>"</w:t>
      </w:r>
      <w:r w:rsidR="00A57EC5" w:rsidRPr="006010C4">
        <w:rPr>
          <w:rFonts w:asciiTheme="majorBidi" w:eastAsia="Times New Roman" w:hAnsiTheme="majorBidi" w:cstheme="majorBidi"/>
          <w:color w:val="000000"/>
          <w:lang w:eastAsia="ja-JP" w:bidi="ar"/>
        </w:rPr>
        <w:t>. The tourist growth will involve an increase in demand, which will lead to significant profits of abnormal nature, thus stimulating the consumer expenditure, which affects at the same time the price of the non-tradable goods and the rate of real exchange, which leads thereafter to an indirect deindustrialization of the country.</w:t>
      </w:r>
    </w:p>
    <w:p w:rsidR="00A57EC5" w:rsidRDefault="007C2BFF" w:rsidP="006010C4">
      <w:pPr>
        <w:bidi w:val="0"/>
        <w:spacing w:after="0" w:line="238" w:lineRule="auto"/>
        <w:ind w:right="-11" w:hanging="11"/>
        <w:jc w:val="both"/>
        <w:rPr>
          <w:rFonts w:asciiTheme="majorBidi" w:eastAsia="Times New Roman" w:hAnsiTheme="majorBidi" w:cstheme="majorBidi"/>
          <w:color w:val="000000"/>
          <w:lang w:eastAsia="ja-JP" w:bidi="ar"/>
        </w:rPr>
      </w:pPr>
      <w:r w:rsidRPr="006010C4">
        <w:rPr>
          <w:rFonts w:asciiTheme="majorBidi" w:hAnsiTheme="majorBidi" w:cstheme="majorBidi"/>
          <w:b/>
          <w:bCs/>
          <w:lang w:bidi="ar-SA"/>
        </w:rPr>
        <w:t xml:space="preserve">- </w:t>
      </w:r>
      <w:r w:rsidR="00A57EC5" w:rsidRPr="006010C4">
        <w:rPr>
          <w:rFonts w:asciiTheme="majorBidi" w:hAnsiTheme="majorBidi" w:cstheme="majorBidi"/>
          <w:b/>
          <w:bCs/>
          <w:lang w:bidi="ar-SA"/>
        </w:rPr>
        <w:t xml:space="preserve">Donations </w:t>
      </w:r>
      <w:r w:rsidR="00A57EC5" w:rsidRPr="006010C4">
        <w:rPr>
          <w:rFonts w:asciiTheme="majorBidi" w:eastAsia="Calibri" w:hAnsiTheme="majorBidi" w:cstheme="majorBidi"/>
          <w:b/>
          <w:bCs/>
          <w:lang w:eastAsia="fr-FR" w:bidi="ar-SA"/>
        </w:rPr>
        <w:t>and foreign assistances:</w:t>
      </w:r>
      <w:r w:rsidR="00A57EC5" w:rsidRPr="006010C4">
        <w:rPr>
          <w:rFonts w:asciiTheme="majorBidi" w:eastAsia="Calibri" w:hAnsiTheme="majorBidi" w:cstheme="majorBidi"/>
          <w:lang w:eastAsia="fr-FR" w:bidi="ar-SA"/>
        </w:rPr>
        <w:t xml:space="preserve"> Certain developed</w:t>
      </w:r>
      <w:r w:rsidR="00A57EC5" w:rsidRPr="006010C4">
        <w:rPr>
          <w:rFonts w:asciiTheme="majorBidi" w:eastAsia="Times New Roman" w:hAnsiTheme="majorBidi" w:cstheme="majorBidi"/>
          <w:color w:val="000000"/>
          <w:lang w:eastAsia="ja-JP" w:bidi="ar"/>
        </w:rPr>
        <w:t xml:space="preserve"> countries grant humanitarian donations to the profit of the countries in the development with which they have a strategic and diplomatic relation, in order to reinforce their performance in terms of economic growth and human development (for example assistance of the international community to achieve the goals of the millennium for development </w:t>
      </w:r>
      <w:r w:rsidR="00A57EC5" w:rsidRPr="006010C4">
        <w:rPr>
          <w:rFonts w:asciiTheme="majorBidi" w:eastAsia="Times New Roman" w:hAnsiTheme="majorBidi" w:cstheme="majorBidi"/>
          <w:lang w:eastAsia="ja-JP" w:bidi="ar"/>
        </w:rPr>
        <w:t>OMD</w:t>
      </w:r>
      <w:r w:rsidR="00A57EC5" w:rsidRPr="006010C4">
        <w:rPr>
          <w:rFonts w:asciiTheme="majorBidi" w:eastAsia="Times New Roman" w:hAnsiTheme="majorBidi" w:cstheme="majorBidi"/>
          <w:color w:val="000000"/>
          <w:lang w:eastAsia="ja-JP" w:bidi="ar"/>
        </w:rPr>
        <w:t xml:space="preserve">). Nevertheless, work of Edwards and Van </w:t>
      </w:r>
      <w:proofErr w:type="spellStart"/>
      <w:r w:rsidR="00A57EC5" w:rsidRPr="006010C4">
        <w:rPr>
          <w:rFonts w:asciiTheme="majorBidi" w:eastAsia="Times New Roman" w:hAnsiTheme="majorBidi" w:cstheme="majorBidi"/>
          <w:color w:val="000000"/>
          <w:lang w:eastAsia="ja-JP" w:bidi="ar"/>
        </w:rPr>
        <w:t>Wijnbergen</w:t>
      </w:r>
      <w:proofErr w:type="spellEnd"/>
      <w:r w:rsidR="00A57EC5" w:rsidRPr="006010C4">
        <w:rPr>
          <w:rFonts w:asciiTheme="majorBidi" w:eastAsia="Times New Roman" w:hAnsiTheme="majorBidi" w:cstheme="majorBidi"/>
          <w:color w:val="000000"/>
          <w:lang w:eastAsia="ja-JP" w:bidi="ar"/>
        </w:rPr>
        <w:t xml:space="preserve"> (1989) underlines similarities between the additional receipts generated by the exploitation of the natural resources (oil, minerals…) and flows of international assistance. Each one of these sources contribute to an temporarily accumulation of reserves foreign-exchange while using a limited quantity of the local factors of production what will result of an appreciation of the rate of real exchange. This reallocation of resources leads to an alienation of the factors of production of the tradable goods sector and especially of the industrial and agricultural sectors, which thus generates a significant rise of wages in this sector and a decline of external competitiveness of the national economy.</w:t>
      </w:r>
    </w:p>
    <w:p w:rsidR="0086242C" w:rsidRPr="006010C4" w:rsidRDefault="0086242C" w:rsidP="0086242C">
      <w:pPr>
        <w:bidi w:val="0"/>
        <w:spacing w:after="0" w:line="238" w:lineRule="auto"/>
        <w:ind w:right="-11" w:hanging="11"/>
        <w:jc w:val="both"/>
        <w:rPr>
          <w:rFonts w:asciiTheme="majorBidi" w:eastAsia="Calibri" w:hAnsiTheme="majorBidi" w:cstheme="majorBidi"/>
          <w:lang w:bidi="ar-SA"/>
        </w:rPr>
      </w:pPr>
    </w:p>
    <w:p w:rsidR="004838F2" w:rsidRPr="0086242C" w:rsidRDefault="004838F2" w:rsidP="0086242C">
      <w:pPr>
        <w:pStyle w:val="Titre3"/>
        <w:keepNext/>
        <w:keepLines/>
        <w:autoSpaceDE/>
        <w:autoSpaceDN/>
        <w:adjustRightInd/>
        <w:spacing w:after="56"/>
        <w:ind w:left="-3" w:right="-15" w:hanging="10"/>
        <w:rPr>
          <w:rFonts w:eastAsia="Times New Roman"/>
          <w:b/>
          <w:color w:val="000000"/>
          <w:szCs w:val="22"/>
        </w:rPr>
      </w:pPr>
      <w:r w:rsidRPr="0086242C">
        <w:rPr>
          <w:rFonts w:eastAsia="Times New Roman"/>
          <w:b/>
          <w:color w:val="000000"/>
          <w:szCs w:val="22"/>
        </w:rPr>
        <w:t xml:space="preserve">2.3. The consequences of the </w:t>
      </w:r>
      <w:r w:rsidR="002F7A41" w:rsidRPr="0086242C">
        <w:rPr>
          <w:rFonts w:eastAsia="Times New Roman"/>
          <w:b/>
          <w:color w:val="000000"/>
          <w:szCs w:val="22"/>
        </w:rPr>
        <w:t>Dutch</w:t>
      </w:r>
      <w:r w:rsidRPr="0086242C">
        <w:rPr>
          <w:rFonts w:eastAsia="Times New Roman"/>
          <w:b/>
          <w:color w:val="000000"/>
          <w:szCs w:val="22"/>
        </w:rPr>
        <w:t xml:space="preserve"> </w:t>
      </w:r>
      <w:r w:rsidR="002F7A41" w:rsidRPr="0086242C">
        <w:rPr>
          <w:rFonts w:eastAsia="Times New Roman"/>
          <w:b/>
          <w:color w:val="000000"/>
          <w:szCs w:val="22"/>
        </w:rPr>
        <w:t>Disease</w:t>
      </w:r>
    </w:p>
    <w:p w:rsidR="007A4BEE" w:rsidRPr="006010C4" w:rsidRDefault="001168D1" w:rsidP="006010C4">
      <w:pPr>
        <w:tabs>
          <w:tab w:val="left" w:pos="567"/>
          <w:tab w:val="left" w:pos="851"/>
        </w:tabs>
        <w:bidi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 xml:space="preserve">The diagnostic of the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004E2129" w:rsidRPr="006010C4">
        <w:rPr>
          <w:rStyle w:val="Appelnotedebasdep"/>
          <w:rFonts w:asciiTheme="majorBidi" w:eastAsia="Calibri" w:hAnsiTheme="majorBidi" w:cstheme="majorBidi"/>
          <w:lang w:eastAsia="fr-FR" w:bidi="ar-SA"/>
        </w:rPr>
        <w:footnoteReference w:id="6"/>
      </w:r>
      <w:r w:rsidR="00FB6762" w:rsidRPr="006010C4">
        <w:rPr>
          <w:rFonts w:asciiTheme="majorBidi" w:eastAsia="Calibri" w:hAnsiTheme="majorBidi" w:cstheme="majorBidi"/>
          <w:lang w:eastAsia="fr-FR" w:bidi="ar-SA"/>
        </w:rPr>
        <w:t xml:space="preserve"> initiated by Gregory (1976)</w:t>
      </w:r>
      <w:r w:rsidR="007A4BEE" w:rsidRPr="006010C4">
        <w:rPr>
          <w:rFonts w:asciiTheme="majorBidi" w:eastAsia="Calibri" w:hAnsiTheme="majorBidi" w:cstheme="majorBidi"/>
          <w:lang w:eastAsia="fr-FR" w:bidi="ar-SA"/>
        </w:rPr>
        <w:t xml:space="preserve"> wi</w:t>
      </w:r>
      <w:r w:rsidR="00E23FB4" w:rsidRPr="006010C4">
        <w:rPr>
          <w:rFonts w:asciiTheme="majorBidi" w:eastAsia="Calibri" w:hAnsiTheme="majorBidi" w:cstheme="majorBidi"/>
          <w:lang w:eastAsia="fr-FR" w:bidi="ar-SA"/>
        </w:rPr>
        <w:t xml:space="preserve">ll be deepened by </w:t>
      </w:r>
      <w:proofErr w:type="spellStart"/>
      <w:r w:rsidR="000A3FC1" w:rsidRPr="006010C4">
        <w:rPr>
          <w:rFonts w:asciiTheme="majorBidi" w:eastAsia="Calibri" w:hAnsiTheme="majorBidi" w:cstheme="majorBidi"/>
          <w:lang w:eastAsia="fr-FR" w:bidi="ar-SA"/>
        </w:rPr>
        <w:t>W.Max</w:t>
      </w:r>
      <w:proofErr w:type="spellEnd"/>
      <w:r w:rsidR="000A3FC1" w:rsidRPr="006010C4">
        <w:rPr>
          <w:rFonts w:asciiTheme="majorBidi" w:eastAsia="Calibri" w:hAnsiTheme="majorBidi" w:cstheme="majorBidi"/>
          <w:lang w:eastAsia="fr-FR" w:bidi="ar-SA"/>
        </w:rPr>
        <w:t xml:space="preserve"> </w:t>
      </w:r>
      <w:proofErr w:type="spellStart"/>
      <w:r w:rsidR="00E23FB4" w:rsidRPr="006010C4">
        <w:rPr>
          <w:rFonts w:asciiTheme="majorBidi" w:eastAsia="Calibri" w:hAnsiTheme="majorBidi" w:cstheme="majorBidi"/>
          <w:lang w:eastAsia="fr-FR" w:bidi="ar-SA"/>
        </w:rPr>
        <w:t>Corden</w:t>
      </w:r>
      <w:proofErr w:type="spellEnd"/>
      <w:r w:rsidR="00E23FB4" w:rsidRPr="006010C4">
        <w:rPr>
          <w:rFonts w:asciiTheme="majorBidi" w:eastAsia="Calibri" w:hAnsiTheme="majorBidi" w:cstheme="majorBidi"/>
          <w:lang w:eastAsia="fr-FR" w:bidi="ar-SA"/>
        </w:rPr>
        <w:t xml:space="preserve"> and </w:t>
      </w:r>
      <w:proofErr w:type="spellStart"/>
      <w:r w:rsidR="00E23FB4" w:rsidRPr="006010C4">
        <w:rPr>
          <w:rFonts w:asciiTheme="majorBidi" w:eastAsia="Calibri" w:hAnsiTheme="majorBidi" w:cstheme="majorBidi"/>
          <w:lang w:eastAsia="fr-FR" w:bidi="ar-SA"/>
        </w:rPr>
        <w:t>J.Peter</w:t>
      </w:r>
      <w:proofErr w:type="spellEnd"/>
      <w:r w:rsidR="00E23FB4" w:rsidRPr="006010C4">
        <w:rPr>
          <w:rFonts w:asciiTheme="majorBidi" w:eastAsia="Calibri" w:hAnsiTheme="majorBidi" w:cstheme="majorBidi"/>
          <w:lang w:eastAsia="fr-FR" w:bidi="ar-SA"/>
        </w:rPr>
        <w:t xml:space="preserve"> </w:t>
      </w:r>
      <w:proofErr w:type="spellStart"/>
      <w:r w:rsidR="00E23FB4" w:rsidRPr="006010C4">
        <w:rPr>
          <w:rFonts w:asciiTheme="majorBidi" w:eastAsia="Calibri" w:hAnsiTheme="majorBidi" w:cstheme="majorBidi"/>
          <w:lang w:eastAsia="fr-FR" w:bidi="ar-SA"/>
        </w:rPr>
        <w:t>Neary</w:t>
      </w:r>
      <w:proofErr w:type="spellEnd"/>
      <w:r w:rsidR="00E23FB4" w:rsidRPr="006010C4">
        <w:rPr>
          <w:rFonts w:asciiTheme="majorBidi" w:eastAsia="Calibri" w:hAnsiTheme="majorBidi" w:cstheme="majorBidi"/>
          <w:lang w:eastAsia="fr-FR" w:bidi="ar-SA"/>
        </w:rPr>
        <w:t xml:space="preserve"> (1982)</w:t>
      </w:r>
      <w:r w:rsidR="007A4BEE" w:rsidRPr="006010C4">
        <w:rPr>
          <w:rFonts w:asciiTheme="majorBidi" w:eastAsia="Calibri" w:hAnsiTheme="majorBidi" w:cstheme="majorBidi"/>
          <w:lang w:eastAsia="fr-FR" w:bidi="ar-SA"/>
        </w:rPr>
        <w:t xml:space="preserve"> in order to apprehend the impact of this </w:t>
      </w:r>
      <w:r w:rsidR="00913BE1" w:rsidRPr="006010C4">
        <w:rPr>
          <w:rFonts w:asciiTheme="majorBidi" w:eastAsia="Calibri" w:hAnsiTheme="majorBidi" w:cstheme="majorBidi"/>
          <w:lang w:eastAsia="fr-FR" w:bidi="ar-SA"/>
        </w:rPr>
        <w:t>problem</w:t>
      </w:r>
      <w:r w:rsidR="007A4BEE" w:rsidRPr="006010C4">
        <w:rPr>
          <w:rFonts w:asciiTheme="majorBidi" w:eastAsia="Calibri" w:hAnsiTheme="majorBidi" w:cstheme="majorBidi"/>
          <w:lang w:eastAsia="fr-FR" w:bidi="ar-SA"/>
        </w:rPr>
        <w:t xml:space="preserve"> on the whole of economy.</w:t>
      </w:r>
      <w:r w:rsidR="00485C37"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This model adopts the assumption of a small open economy</w:t>
      </w:r>
      <w:r w:rsidR="000A3FC1" w:rsidRPr="006010C4">
        <w:rPr>
          <w:rFonts w:asciiTheme="majorBidi" w:eastAsia="Calibri" w:hAnsiTheme="majorBidi" w:cstheme="majorBidi"/>
          <w:lang w:eastAsia="fr-FR" w:bidi="ar-SA"/>
        </w:rPr>
        <w:t>,</w:t>
      </w:r>
      <w:r w:rsidR="007A4BEE" w:rsidRPr="006010C4">
        <w:rPr>
          <w:rFonts w:asciiTheme="majorBidi" w:eastAsia="Calibri" w:hAnsiTheme="majorBidi" w:cstheme="majorBidi"/>
          <w:lang w:eastAsia="fr-FR" w:bidi="ar-SA"/>
        </w:rPr>
        <w:t xml:space="preserve"> which produces two </w:t>
      </w:r>
      <w:r w:rsidR="000A3FC1" w:rsidRPr="006010C4">
        <w:rPr>
          <w:rFonts w:asciiTheme="majorBidi" w:eastAsia="Calibri" w:hAnsiTheme="majorBidi" w:cstheme="majorBidi"/>
          <w:lang w:eastAsia="fr-FR" w:bidi="ar-SA"/>
        </w:rPr>
        <w:t>tradable</w:t>
      </w:r>
      <w:r w:rsidR="007A4BEE" w:rsidRPr="006010C4">
        <w:rPr>
          <w:rFonts w:asciiTheme="majorBidi" w:eastAsia="Calibri" w:hAnsiTheme="majorBidi" w:cstheme="majorBidi"/>
          <w:lang w:eastAsia="fr-FR" w:bidi="ar-SA"/>
        </w:rPr>
        <w:t xml:space="preserve"> goods, whose prices are</w:t>
      </w:r>
      <w:r w:rsidR="000A3FC1" w:rsidRPr="006010C4">
        <w:rPr>
          <w:rFonts w:asciiTheme="majorBidi" w:eastAsia="Calibri" w:hAnsiTheme="majorBidi" w:cstheme="majorBidi"/>
          <w:lang w:eastAsia="fr-FR" w:bidi="ar-SA"/>
        </w:rPr>
        <w:t xml:space="preserve"> </w:t>
      </w:r>
      <w:proofErr w:type="spellStart"/>
      <w:r w:rsidR="000A3FC1" w:rsidRPr="006010C4">
        <w:rPr>
          <w:rFonts w:asciiTheme="majorBidi" w:eastAsia="Calibri" w:hAnsiTheme="majorBidi" w:cstheme="majorBidi"/>
          <w:lang w:eastAsia="fr-FR" w:bidi="ar-SA"/>
        </w:rPr>
        <w:t>exogenic</w:t>
      </w:r>
      <w:proofErr w:type="spellEnd"/>
      <w:r w:rsidR="000A3FC1" w:rsidRPr="006010C4">
        <w:rPr>
          <w:rFonts w:asciiTheme="majorBidi" w:eastAsia="Calibri" w:hAnsiTheme="majorBidi" w:cstheme="majorBidi"/>
          <w:lang w:eastAsia="fr-FR" w:bidi="ar-SA"/>
        </w:rPr>
        <w:t>, and a non-tradable</w:t>
      </w:r>
      <w:r w:rsidR="007A4BEE" w:rsidRPr="006010C4">
        <w:rPr>
          <w:rFonts w:asciiTheme="majorBidi" w:eastAsia="Calibri" w:hAnsiTheme="majorBidi" w:cstheme="majorBidi"/>
          <w:lang w:eastAsia="fr-FR" w:bidi="ar-SA"/>
        </w:rPr>
        <w:t xml:space="preserve"> good</w:t>
      </w:r>
      <w:r w:rsidR="000A3FC1" w:rsidRPr="006010C4">
        <w:rPr>
          <w:rFonts w:asciiTheme="majorBidi" w:eastAsia="Calibri" w:hAnsiTheme="majorBidi" w:cstheme="majorBidi"/>
          <w:lang w:eastAsia="fr-FR" w:bidi="ar-SA"/>
        </w:rPr>
        <w:t>,</w:t>
      </w:r>
      <w:r w:rsidR="007A4BEE" w:rsidRPr="006010C4">
        <w:rPr>
          <w:rFonts w:asciiTheme="majorBidi" w:eastAsia="Calibri" w:hAnsiTheme="majorBidi" w:cstheme="majorBidi"/>
          <w:lang w:eastAsia="fr-FR" w:bidi="ar-SA"/>
        </w:rPr>
        <w:t xml:space="preserve"> whose price is flexible and </w:t>
      </w:r>
      <w:proofErr w:type="gramStart"/>
      <w:r w:rsidR="007A4BEE" w:rsidRPr="006010C4">
        <w:rPr>
          <w:rFonts w:asciiTheme="majorBidi" w:eastAsia="Calibri" w:hAnsiTheme="majorBidi" w:cstheme="majorBidi"/>
          <w:lang w:eastAsia="fr-FR" w:bidi="ar-SA"/>
        </w:rPr>
        <w:t>is established</w:t>
      </w:r>
      <w:proofErr w:type="gramEnd"/>
      <w:r w:rsidR="007A4BEE" w:rsidRPr="006010C4">
        <w:rPr>
          <w:rFonts w:asciiTheme="majorBidi" w:eastAsia="Calibri" w:hAnsiTheme="majorBidi" w:cstheme="majorBidi"/>
          <w:lang w:eastAsia="fr-FR" w:bidi="ar-SA"/>
        </w:rPr>
        <w:t xml:space="preserve"> on the domestic market.</w:t>
      </w:r>
      <w:r w:rsidR="00485C37"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The goods of the </w:t>
      </w:r>
      <w:r w:rsidR="000A3FC1" w:rsidRPr="006010C4">
        <w:rPr>
          <w:rFonts w:asciiTheme="majorBidi" w:eastAsia="Calibri" w:hAnsiTheme="majorBidi" w:cstheme="majorBidi"/>
          <w:lang w:eastAsia="fr-FR" w:bidi="ar-SA"/>
        </w:rPr>
        <w:t>tradable</w:t>
      </w:r>
      <w:r w:rsidR="007A4BEE" w:rsidRPr="006010C4">
        <w:rPr>
          <w:rFonts w:asciiTheme="majorBidi" w:eastAsia="Calibri" w:hAnsiTheme="majorBidi" w:cstheme="majorBidi"/>
          <w:lang w:eastAsia="fr-FR" w:bidi="ar-SA"/>
        </w:rPr>
        <w:t xml:space="preserve"> sector are the goods of the mining and manufacturing sectors, and those of the sector of the non</w:t>
      </w:r>
      <w:r w:rsidR="000A3FC1" w:rsidRPr="006010C4">
        <w:rPr>
          <w:rFonts w:asciiTheme="majorBidi" w:eastAsia="Calibri" w:hAnsiTheme="majorBidi" w:cstheme="majorBidi"/>
          <w:lang w:eastAsia="fr-FR" w:bidi="ar-SA"/>
        </w:rPr>
        <w:t>-tradable</w:t>
      </w:r>
      <w:r w:rsidR="007A4BEE" w:rsidRPr="006010C4">
        <w:rPr>
          <w:rFonts w:asciiTheme="majorBidi" w:eastAsia="Calibri" w:hAnsiTheme="majorBidi" w:cstheme="majorBidi"/>
          <w:lang w:eastAsia="fr-FR" w:bidi="ar-SA"/>
        </w:rPr>
        <w:t xml:space="preserve"> goods </w:t>
      </w:r>
      <w:r w:rsidR="00913BE1" w:rsidRPr="006010C4">
        <w:rPr>
          <w:rFonts w:asciiTheme="majorBidi" w:eastAsia="Calibri" w:hAnsiTheme="majorBidi" w:cstheme="majorBidi"/>
          <w:lang w:eastAsia="fr-FR" w:bidi="ar-SA"/>
        </w:rPr>
        <w:t>are</w:t>
      </w:r>
      <w:r w:rsidR="007A4BEE" w:rsidRPr="006010C4">
        <w:rPr>
          <w:rFonts w:asciiTheme="majorBidi" w:eastAsia="Calibri" w:hAnsiTheme="majorBidi" w:cstheme="majorBidi"/>
          <w:lang w:eastAsia="fr-FR" w:bidi="ar-SA"/>
        </w:rPr>
        <w:t xml:space="preserve"> the services.</w:t>
      </w:r>
      <w:r w:rsidR="00485C37" w:rsidRPr="006010C4">
        <w:rPr>
          <w:rFonts w:asciiTheme="majorBidi" w:eastAsia="Calibri" w:hAnsiTheme="majorBidi" w:cstheme="majorBidi"/>
          <w:lang w:eastAsia="fr-FR" w:bidi="ar-SA"/>
        </w:rPr>
        <w:t xml:space="preserve"> </w:t>
      </w:r>
      <w:proofErr w:type="gramStart"/>
      <w:r w:rsidR="007A4BEE" w:rsidRPr="006010C4">
        <w:rPr>
          <w:rFonts w:asciiTheme="majorBidi" w:eastAsia="Calibri" w:hAnsiTheme="majorBidi" w:cstheme="majorBidi"/>
          <w:lang w:eastAsia="fr-FR" w:bidi="ar-SA"/>
        </w:rPr>
        <w:t xml:space="preserve">The model </w:t>
      </w:r>
      <w:r w:rsidR="000A3FC1" w:rsidRPr="006010C4">
        <w:rPr>
          <w:rFonts w:asciiTheme="majorBidi" w:eastAsia="Calibri" w:hAnsiTheme="majorBidi" w:cstheme="majorBidi"/>
          <w:lang w:eastAsia="fr-FR" w:bidi="ar-SA"/>
        </w:rPr>
        <w:t xml:space="preserve">does not take into account only </w:t>
      </w:r>
      <w:r w:rsidR="007A4BEE" w:rsidRPr="006010C4">
        <w:rPr>
          <w:rFonts w:asciiTheme="majorBidi" w:eastAsia="Calibri" w:hAnsiTheme="majorBidi" w:cstheme="majorBidi"/>
          <w:lang w:eastAsia="fr-FR" w:bidi="ar-SA"/>
        </w:rPr>
        <w:t xml:space="preserve">relative prices of the </w:t>
      </w:r>
      <w:r w:rsidR="000A3FC1" w:rsidRPr="006010C4">
        <w:rPr>
          <w:rFonts w:asciiTheme="majorBidi" w:eastAsia="Calibri" w:hAnsiTheme="majorBidi" w:cstheme="majorBidi"/>
          <w:lang w:eastAsia="fr-FR" w:bidi="ar-SA"/>
        </w:rPr>
        <w:t>tradable</w:t>
      </w:r>
      <w:r w:rsidR="00913BE1"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goods and </w:t>
      </w:r>
      <w:r w:rsidR="000A3FC1" w:rsidRPr="006010C4">
        <w:rPr>
          <w:rFonts w:asciiTheme="majorBidi" w:eastAsia="Calibri" w:hAnsiTheme="majorBidi" w:cstheme="majorBidi"/>
          <w:lang w:eastAsia="fr-FR" w:bidi="ar-SA"/>
        </w:rPr>
        <w:t xml:space="preserve">ignored </w:t>
      </w:r>
      <w:r w:rsidR="007A4BEE" w:rsidRPr="006010C4">
        <w:rPr>
          <w:rFonts w:asciiTheme="majorBidi" w:eastAsia="Calibri" w:hAnsiTheme="majorBidi" w:cstheme="majorBidi"/>
          <w:lang w:eastAsia="fr-FR" w:bidi="ar-SA"/>
        </w:rPr>
        <w:t>monetary factors.</w:t>
      </w:r>
      <w:proofErr w:type="gramEnd"/>
      <w:r w:rsidR="00485C37"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The authors suppose at the beginning that each sector has a specific factor (the capit</w:t>
      </w:r>
      <w:r w:rsidR="0033652F" w:rsidRPr="006010C4">
        <w:rPr>
          <w:rFonts w:asciiTheme="majorBidi" w:eastAsia="Calibri" w:hAnsiTheme="majorBidi" w:cstheme="majorBidi"/>
          <w:lang w:eastAsia="fr-FR" w:bidi="ar-SA"/>
        </w:rPr>
        <w:t>al) and a mobile factor (work).</w:t>
      </w:r>
      <w:r w:rsidR="000A3FC1"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On the basis </w:t>
      </w:r>
      <w:r w:rsidR="0033652F" w:rsidRPr="006010C4">
        <w:rPr>
          <w:rFonts w:asciiTheme="majorBidi" w:eastAsia="Calibri" w:hAnsiTheme="majorBidi" w:cstheme="majorBidi"/>
          <w:lang w:eastAsia="fr-FR" w:bidi="ar-SA"/>
        </w:rPr>
        <w:t xml:space="preserve">this model, </w:t>
      </w:r>
      <w:proofErr w:type="spellStart"/>
      <w:r w:rsidR="007A4BEE" w:rsidRPr="006010C4">
        <w:rPr>
          <w:rFonts w:asciiTheme="majorBidi" w:eastAsia="Calibri" w:hAnsiTheme="majorBidi" w:cstheme="majorBidi"/>
          <w:lang w:eastAsia="fr-FR" w:bidi="ar-SA"/>
        </w:rPr>
        <w:t>Corden</w:t>
      </w:r>
      <w:proofErr w:type="spellEnd"/>
      <w:r w:rsidR="007A4BEE" w:rsidRPr="006010C4">
        <w:rPr>
          <w:rFonts w:asciiTheme="majorBidi" w:eastAsia="Calibri" w:hAnsiTheme="majorBidi" w:cstheme="majorBidi"/>
          <w:lang w:eastAsia="fr-FR" w:bidi="ar-SA"/>
        </w:rPr>
        <w:t xml:space="preserve"> and </w:t>
      </w:r>
      <w:proofErr w:type="spellStart"/>
      <w:r w:rsidR="007A4BEE" w:rsidRPr="006010C4">
        <w:rPr>
          <w:rFonts w:asciiTheme="majorBidi" w:eastAsia="Calibri" w:hAnsiTheme="majorBidi" w:cstheme="majorBidi"/>
          <w:lang w:eastAsia="fr-FR" w:bidi="ar-SA"/>
        </w:rPr>
        <w:t>Neary</w:t>
      </w:r>
      <w:proofErr w:type="spellEnd"/>
      <w:r w:rsidR="007A4BEE" w:rsidRPr="006010C4">
        <w:rPr>
          <w:rFonts w:asciiTheme="majorBidi" w:eastAsia="Calibri" w:hAnsiTheme="majorBidi" w:cstheme="majorBidi"/>
          <w:lang w:eastAsia="fr-FR" w:bidi="ar-SA"/>
        </w:rPr>
        <w:t xml:space="preserve"> (1982) propose to study the impact of a boom in the mining sector on the sector of </w:t>
      </w:r>
      <w:r w:rsidR="000A3FC1" w:rsidRPr="006010C4">
        <w:rPr>
          <w:rFonts w:asciiTheme="majorBidi" w:eastAsia="Calibri" w:hAnsiTheme="majorBidi" w:cstheme="majorBidi"/>
          <w:lang w:eastAsia="fr-FR" w:bidi="ar-SA"/>
        </w:rPr>
        <w:t>tradable</w:t>
      </w:r>
      <w:r w:rsidR="0033652F" w:rsidRPr="006010C4">
        <w:rPr>
          <w:rFonts w:asciiTheme="majorBidi" w:eastAsia="Calibri" w:hAnsiTheme="majorBidi" w:cstheme="majorBidi"/>
          <w:lang w:eastAsia="fr-FR" w:bidi="ar-SA"/>
        </w:rPr>
        <w:t xml:space="preserve"> goods except mining</w:t>
      </w:r>
      <w:r w:rsidR="007A4BEE" w:rsidRPr="006010C4">
        <w:rPr>
          <w:rFonts w:asciiTheme="majorBidi" w:eastAsia="Calibri" w:hAnsiTheme="majorBidi" w:cstheme="majorBidi"/>
          <w:lang w:eastAsia="fr-FR" w:bidi="ar-SA"/>
        </w:rPr>
        <w:t xml:space="preserve"> and which </w:t>
      </w:r>
      <w:proofErr w:type="gramStart"/>
      <w:r w:rsidR="007A4BEE" w:rsidRPr="006010C4">
        <w:rPr>
          <w:rFonts w:asciiTheme="majorBidi" w:eastAsia="Calibri" w:hAnsiTheme="majorBidi" w:cstheme="majorBidi"/>
          <w:lang w:eastAsia="fr-FR" w:bidi="ar-SA"/>
        </w:rPr>
        <w:t>can be brought</w:t>
      </w:r>
      <w:proofErr w:type="gramEnd"/>
      <w:r w:rsidR="007A4BEE" w:rsidRPr="006010C4">
        <w:rPr>
          <w:rFonts w:asciiTheme="majorBidi" w:eastAsia="Calibri" w:hAnsiTheme="majorBidi" w:cstheme="majorBidi"/>
          <w:lang w:eastAsia="fr-FR" w:bidi="ar-SA"/>
        </w:rPr>
        <w:t xml:space="preserve"> back, according to these authors, for two distinct </w:t>
      </w:r>
      <w:r w:rsidR="0033652F" w:rsidRPr="006010C4">
        <w:rPr>
          <w:rFonts w:asciiTheme="majorBidi" w:eastAsia="Calibri" w:hAnsiTheme="majorBidi" w:cstheme="majorBidi"/>
          <w:lang w:eastAsia="fr-FR" w:bidi="ar-SA"/>
        </w:rPr>
        <w:t>effects</w:t>
      </w:r>
      <w:r w:rsidR="007A4BEE" w:rsidRPr="006010C4">
        <w:rPr>
          <w:rFonts w:asciiTheme="majorBidi" w:eastAsia="Calibri" w:hAnsiTheme="majorBidi" w:cstheme="majorBidi"/>
          <w:lang w:eastAsia="fr-FR" w:bidi="ar-SA"/>
        </w:rPr>
        <w:t>:</w:t>
      </w:r>
    </w:p>
    <w:p w:rsidR="007A4BEE" w:rsidRPr="006010C4" w:rsidRDefault="006E0F6E" w:rsidP="006010C4">
      <w:pPr>
        <w:tabs>
          <w:tab w:val="left" w:pos="709"/>
        </w:tabs>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r w:rsidRPr="006E0F6E">
        <w:rPr>
          <w:rFonts w:asciiTheme="majorBidi" w:hAnsiTheme="majorBidi" w:cstheme="majorBidi"/>
          <w:b/>
          <w:bCs/>
          <w:lang w:bidi="ar-SA"/>
        </w:rPr>
        <w:t xml:space="preserve">- </w:t>
      </w:r>
      <w:r w:rsidR="009D01CD" w:rsidRPr="006010C4">
        <w:rPr>
          <w:rFonts w:asciiTheme="majorBidi" w:eastAsia="Calibri" w:hAnsiTheme="majorBidi" w:cstheme="majorBidi"/>
          <w:b/>
          <w:bCs/>
          <w:i/>
          <w:iCs/>
          <w:lang w:eastAsia="fr-FR" w:bidi="ar-SA"/>
        </w:rPr>
        <w:t>Resource Movement E</w:t>
      </w:r>
      <w:r w:rsidR="007A4BEE" w:rsidRPr="006010C4">
        <w:rPr>
          <w:rFonts w:asciiTheme="majorBidi" w:eastAsia="Calibri" w:hAnsiTheme="majorBidi" w:cstheme="majorBidi"/>
          <w:b/>
          <w:bCs/>
          <w:i/>
          <w:iCs/>
          <w:lang w:eastAsia="fr-FR" w:bidi="ar-SA"/>
        </w:rPr>
        <w:t>ffect</w:t>
      </w:r>
      <w:r w:rsidR="00485C37" w:rsidRPr="006010C4">
        <w:rPr>
          <w:rFonts w:asciiTheme="majorBidi" w:eastAsia="Calibri" w:hAnsiTheme="majorBidi" w:cstheme="majorBidi"/>
          <w:b/>
          <w:bCs/>
          <w:lang w:eastAsia="fr-FR" w:bidi="ar-SA"/>
        </w:rPr>
        <w:t xml:space="preserve">: </w:t>
      </w:r>
      <w:r w:rsidR="0033652F" w:rsidRPr="006010C4">
        <w:rPr>
          <w:rFonts w:asciiTheme="majorBidi" w:eastAsia="Calibri" w:hAnsiTheme="majorBidi" w:cstheme="majorBidi"/>
          <w:lang w:eastAsia="fr-FR" w:bidi="ar-SA"/>
        </w:rPr>
        <w:t>which</w:t>
      </w:r>
      <w:r w:rsidR="007A4BEE" w:rsidRPr="006010C4">
        <w:rPr>
          <w:rFonts w:asciiTheme="majorBidi" w:eastAsia="Calibri" w:hAnsiTheme="majorBidi" w:cstheme="majorBidi"/>
          <w:lang w:eastAsia="fr-FR" w:bidi="ar-SA"/>
        </w:rPr>
        <w:t xml:space="preserve"> relates to the </w:t>
      </w:r>
      <w:r w:rsidR="0033652F" w:rsidRPr="006010C4">
        <w:rPr>
          <w:rFonts w:asciiTheme="majorBidi" w:eastAsia="Calibri" w:hAnsiTheme="majorBidi" w:cstheme="majorBidi"/>
          <w:lang w:eastAsia="fr-FR" w:bidi="ar-SA"/>
        </w:rPr>
        <w:t>move</w:t>
      </w:r>
      <w:r w:rsidR="007A4BEE" w:rsidRPr="006010C4">
        <w:rPr>
          <w:rFonts w:asciiTheme="majorBidi" w:eastAsia="Calibri" w:hAnsiTheme="majorBidi" w:cstheme="majorBidi"/>
          <w:lang w:eastAsia="fr-FR" w:bidi="ar-SA"/>
        </w:rPr>
        <w:t xml:space="preserve"> of the mobile factors towards the sector in boom and the sector of the </w:t>
      </w:r>
      <w:r w:rsidR="005C738D" w:rsidRPr="006010C4">
        <w:rPr>
          <w:rFonts w:asciiTheme="majorBidi" w:eastAsia="Calibri" w:hAnsiTheme="majorBidi" w:cstheme="majorBidi"/>
          <w:lang w:eastAsia="fr-FR" w:bidi="ar-SA"/>
        </w:rPr>
        <w:t>non-tradable</w:t>
      </w:r>
      <w:r w:rsidR="007A4BEE" w:rsidRPr="006010C4">
        <w:rPr>
          <w:rFonts w:asciiTheme="majorBidi" w:eastAsia="Calibri" w:hAnsiTheme="majorBidi" w:cstheme="majorBidi"/>
          <w:lang w:eastAsia="fr-FR" w:bidi="ar-SA"/>
        </w:rPr>
        <w:t xml:space="preserve"> goods.</w:t>
      </w:r>
      <w:r w:rsidR="00485C37"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Indeed, the increase in the marginal pr</w:t>
      </w:r>
      <w:r w:rsidR="005235E4" w:rsidRPr="006010C4">
        <w:rPr>
          <w:rFonts w:asciiTheme="majorBidi" w:eastAsia="Calibri" w:hAnsiTheme="majorBidi" w:cstheme="majorBidi"/>
          <w:lang w:eastAsia="fr-FR" w:bidi="ar-SA"/>
        </w:rPr>
        <w:t>oduct of the mobile factor (labor</w:t>
      </w:r>
      <w:r w:rsidR="007A4BEE" w:rsidRPr="006010C4">
        <w:rPr>
          <w:rFonts w:asciiTheme="majorBidi" w:eastAsia="Calibri" w:hAnsiTheme="majorBidi" w:cstheme="majorBidi"/>
          <w:lang w:eastAsia="fr-FR" w:bidi="ar-SA"/>
        </w:rPr>
        <w:t xml:space="preserve">), due to the growth of the sector in boom, exerts effects on the resources and more precisely on the mobility of </w:t>
      </w:r>
      <w:r w:rsidR="005235E4" w:rsidRPr="006010C4">
        <w:rPr>
          <w:rFonts w:asciiTheme="majorBidi" w:eastAsia="Calibri" w:hAnsiTheme="majorBidi" w:cstheme="majorBidi"/>
          <w:lang w:eastAsia="fr-FR" w:bidi="ar-SA"/>
        </w:rPr>
        <w:t>labor</w:t>
      </w:r>
      <w:r w:rsidR="007A4BEE" w:rsidRPr="006010C4">
        <w:rPr>
          <w:rFonts w:asciiTheme="majorBidi" w:eastAsia="Calibri" w:hAnsiTheme="majorBidi" w:cstheme="majorBidi"/>
          <w:lang w:eastAsia="fr-FR" w:bidi="ar-SA"/>
        </w:rPr>
        <w:t>.</w:t>
      </w:r>
      <w:r w:rsidR="00485C37" w:rsidRPr="006010C4">
        <w:rPr>
          <w:rFonts w:asciiTheme="majorBidi" w:eastAsia="Calibri" w:hAnsiTheme="majorBidi" w:cstheme="majorBidi"/>
          <w:lang w:eastAsia="fr-FR" w:bidi="ar-SA"/>
        </w:rPr>
        <w:t xml:space="preserve"> </w:t>
      </w:r>
      <w:r w:rsidR="0033652F" w:rsidRPr="006010C4">
        <w:rPr>
          <w:rFonts w:asciiTheme="majorBidi" w:eastAsia="Calibri" w:hAnsiTheme="majorBidi" w:cstheme="majorBidi"/>
          <w:lang w:eastAsia="fr-FR" w:bidi="ar-SA"/>
        </w:rPr>
        <w:t>We</w:t>
      </w:r>
      <w:r w:rsidR="007A4BEE" w:rsidRPr="006010C4">
        <w:rPr>
          <w:rFonts w:asciiTheme="majorBidi" w:eastAsia="Calibri" w:hAnsiTheme="majorBidi" w:cstheme="majorBidi"/>
          <w:lang w:eastAsia="fr-FR" w:bidi="ar-SA"/>
        </w:rPr>
        <w:t xml:space="preserve"> observe an increase in </w:t>
      </w:r>
      <w:r w:rsidR="0033652F" w:rsidRPr="006010C4">
        <w:rPr>
          <w:rFonts w:asciiTheme="majorBidi" w:eastAsia="Calibri" w:hAnsiTheme="majorBidi" w:cstheme="majorBidi"/>
          <w:lang w:eastAsia="fr-FR" w:bidi="ar-SA"/>
        </w:rPr>
        <w:t xml:space="preserve">job </w:t>
      </w:r>
      <w:r w:rsidR="007A4BEE" w:rsidRPr="006010C4">
        <w:rPr>
          <w:rFonts w:asciiTheme="majorBidi" w:eastAsia="Calibri" w:hAnsiTheme="majorBidi" w:cstheme="majorBidi"/>
          <w:lang w:eastAsia="fr-FR" w:bidi="ar-SA"/>
        </w:rPr>
        <w:t>application</w:t>
      </w:r>
      <w:r w:rsidR="0033652F" w:rsidRPr="006010C4">
        <w:rPr>
          <w:rFonts w:asciiTheme="majorBidi" w:eastAsia="Calibri" w:hAnsiTheme="majorBidi" w:cstheme="majorBidi"/>
          <w:lang w:eastAsia="fr-FR" w:bidi="ar-SA"/>
        </w:rPr>
        <w:t xml:space="preserve">s </w:t>
      </w:r>
      <w:r w:rsidR="007A4BEE" w:rsidRPr="006010C4">
        <w:rPr>
          <w:rFonts w:asciiTheme="majorBidi" w:eastAsia="Calibri" w:hAnsiTheme="majorBidi" w:cstheme="majorBidi"/>
          <w:lang w:eastAsia="fr-FR" w:bidi="ar-SA"/>
        </w:rPr>
        <w:t xml:space="preserve">in the mining sector and the sector of the </w:t>
      </w:r>
      <w:r w:rsidR="005C738D" w:rsidRPr="006010C4">
        <w:rPr>
          <w:rFonts w:asciiTheme="majorBidi" w:eastAsia="Calibri" w:hAnsiTheme="majorBidi" w:cstheme="majorBidi"/>
          <w:lang w:eastAsia="fr-FR" w:bidi="ar-SA"/>
        </w:rPr>
        <w:t>non-tradable</w:t>
      </w:r>
      <w:r w:rsidR="007A4BEE" w:rsidRPr="006010C4">
        <w:rPr>
          <w:rFonts w:asciiTheme="majorBidi" w:eastAsia="Calibri" w:hAnsiTheme="majorBidi" w:cstheme="majorBidi"/>
          <w:lang w:eastAsia="fr-FR" w:bidi="ar-SA"/>
        </w:rPr>
        <w:t xml:space="preserve"> good</w:t>
      </w:r>
      <w:r w:rsidR="00485C37" w:rsidRPr="006010C4">
        <w:rPr>
          <w:rFonts w:asciiTheme="majorBidi" w:eastAsia="Calibri" w:hAnsiTheme="majorBidi" w:cstheme="majorBidi"/>
          <w:lang w:eastAsia="fr-FR" w:bidi="ar-SA"/>
        </w:rPr>
        <w:t>s</w:t>
      </w:r>
      <w:r w:rsidR="005235E4" w:rsidRPr="006010C4">
        <w:rPr>
          <w:rFonts w:asciiTheme="majorBidi" w:eastAsia="Calibri" w:hAnsiTheme="majorBidi" w:cstheme="majorBidi"/>
          <w:lang w:eastAsia="fr-FR" w:bidi="ar-SA"/>
        </w:rPr>
        <w:t xml:space="preserve">. In the </w:t>
      </w:r>
      <w:r w:rsidR="007A4BEE" w:rsidRPr="006010C4">
        <w:rPr>
          <w:rFonts w:asciiTheme="majorBidi" w:eastAsia="Calibri" w:hAnsiTheme="majorBidi" w:cstheme="majorBidi"/>
          <w:lang w:eastAsia="fr-FR" w:bidi="ar-SA"/>
        </w:rPr>
        <w:t>other hand</w:t>
      </w:r>
      <w:r w:rsidR="005235E4" w:rsidRPr="006010C4">
        <w:rPr>
          <w:rFonts w:asciiTheme="majorBidi" w:eastAsia="Calibri" w:hAnsiTheme="majorBidi" w:cstheme="majorBidi"/>
          <w:lang w:eastAsia="fr-FR" w:bidi="ar-SA"/>
        </w:rPr>
        <w:t>, there will be</w:t>
      </w:r>
      <w:r w:rsidR="007A4BEE" w:rsidRPr="006010C4">
        <w:rPr>
          <w:rFonts w:asciiTheme="majorBidi" w:eastAsia="Calibri" w:hAnsiTheme="majorBidi" w:cstheme="majorBidi"/>
          <w:lang w:eastAsia="fr-FR" w:bidi="ar-SA"/>
        </w:rPr>
        <w:t xml:space="preserve"> a shortage of </w:t>
      </w:r>
      <w:proofErr w:type="gramStart"/>
      <w:r w:rsidR="007A4BEE" w:rsidRPr="006010C4">
        <w:rPr>
          <w:rFonts w:asciiTheme="majorBidi" w:eastAsia="Calibri" w:hAnsiTheme="majorBidi" w:cstheme="majorBidi"/>
          <w:lang w:eastAsia="fr-FR" w:bidi="ar-SA"/>
        </w:rPr>
        <w:t>manpower</w:t>
      </w:r>
      <w:proofErr w:type="gramEnd"/>
      <w:r w:rsidR="007A4BEE" w:rsidRPr="006010C4">
        <w:rPr>
          <w:rFonts w:asciiTheme="majorBidi" w:eastAsia="Calibri" w:hAnsiTheme="majorBidi" w:cstheme="majorBidi"/>
          <w:lang w:eastAsia="fr-FR" w:bidi="ar-SA"/>
        </w:rPr>
        <w:t xml:space="preserve"> in the sector producing the </w:t>
      </w:r>
      <w:r w:rsidR="000A3FC1" w:rsidRPr="006010C4">
        <w:rPr>
          <w:rFonts w:asciiTheme="majorBidi" w:eastAsia="Calibri" w:hAnsiTheme="majorBidi" w:cstheme="majorBidi"/>
          <w:lang w:eastAsia="fr-FR" w:bidi="ar-SA"/>
        </w:rPr>
        <w:t>tradable</w:t>
      </w:r>
      <w:r w:rsidR="007A4BEE" w:rsidRPr="006010C4">
        <w:rPr>
          <w:rFonts w:asciiTheme="majorBidi" w:eastAsia="Calibri" w:hAnsiTheme="majorBidi" w:cstheme="majorBidi"/>
          <w:lang w:eastAsia="fr-FR" w:bidi="ar-SA"/>
        </w:rPr>
        <w:t xml:space="preserve"> goods except mine which sees consequently its production dropping.</w:t>
      </w:r>
    </w:p>
    <w:p w:rsidR="007A4BEE" w:rsidRPr="006010C4" w:rsidRDefault="006E0F6E" w:rsidP="006010C4">
      <w:pPr>
        <w:tabs>
          <w:tab w:val="left" w:pos="709"/>
        </w:tabs>
        <w:autoSpaceDE w:val="0"/>
        <w:autoSpaceDN w:val="0"/>
        <w:bidi w:val="0"/>
        <w:adjustRightInd w:val="0"/>
        <w:spacing w:after="0" w:line="238" w:lineRule="auto"/>
        <w:ind w:right="-11" w:hanging="11"/>
        <w:jc w:val="both"/>
        <w:rPr>
          <w:rFonts w:asciiTheme="majorBidi" w:hAnsiTheme="majorBidi" w:cstheme="majorBidi"/>
          <w:b/>
          <w:bCs/>
          <w:lang w:bidi="ar-SA"/>
        </w:rPr>
      </w:pPr>
      <w:r w:rsidRPr="006E0F6E">
        <w:rPr>
          <w:rFonts w:asciiTheme="majorBidi" w:eastAsia="Calibri" w:hAnsiTheme="majorBidi" w:cstheme="majorBidi"/>
          <w:lang w:eastAsia="fr-FR" w:bidi="ar-SA"/>
        </w:rPr>
        <w:t xml:space="preserve">- </w:t>
      </w:r>
      <w:r w:rsidR="00096AF3" w:rsidRPr="006010C4">
        <w:rPr>
          <w:rFonts w:asciiTheme="majorBidi" w:eastAsia="Calibri" w:hAnsiTheme="majorBidi" w:cstheme="majorBidi"/>
          <w:b/>
          <w:bCs/>
          <w:i/>
          <w:iCs/>
          <w:lang w:eastAsia="fr-FR" w:bidi="ar-SA"/>
        </w:rPr>
        <w:t>Spending Effect</w:t>
      </w:r>
      <w:r w:rsidR="007A4BEE" w:rsidRPr="006010C4">
        <w:rPr>
          <w:rFonts w:asciiTheme="majorBidi" w:eastAsia="Calibri" w:hAnsiTheme="majorBidi" w:cstheme="majorBidi"/>
          <w:b/>
          <w:bCs/>
          <w:lang w:eastAsia="fr-FR" w:bidi="ar-SA"/>
        </w:rPr>
        <w:t>:</w:t>
      </w:r>
      <w:r w:rsidR="005A37C7" w:rsidRPr="006010C4">
        <w:rPr>
          <w:rFonts w:asciiTheme="majorBidi" w:eastAsia="Calibri" w:hAnsiTheme="majorBidi" w:cstheme="majorBidi"/>
          <w:b/>
          <w:bCs/>
          <w:lang w:eastAsia="fr-FR" w:bidi="ar-SA"/>
        </w:rPr>
        <w:t xml:space="preserve"> </w:t>
      </w:r>
      <w:r w:rsidR="007A4BEE" w:rsidRPr="006010C4">
        <w:rPr>
          <w:rFonts w:asciiTheme="majorBidi" w:hAnsiTheme="majorBidi" w:cstheme="majorBidi"/>
          <w:b/>
          <w:bCs/>
          <w:vanish/>
          <w:color w:val="000080"/>
          <w:lang w:bidi="ar-SA"/>
        </w:rPr>
        <w:t>¶</w:t>
      </w:r>
      <w:r w:rsidR="007A4BEE" w:rsidRPr="006010C4">
        <w:rPr>
          <w:rFonts w:asciiTheme="majorBidi" w:hAnsiTheme="majorBidi" w:cstheme="majorBidi"/>
          <w:lang w:bidi="ar-SA"/>
        </w:rPr>
        <w:t xml:space="preserve">the balance of payments surplus, which results from the boom in the mining sector, </w:t>
      </w:r>
      <w:proofErr w:type="gramStart"/>
      <w:r w:rsidR="007A4BEE" w:rsidRPr="006010C4">
        <w:rPr>
          <w:rFonts w:asciiTheme="majorBidi" w:hAnsiTheme="majorBidi" w:cstheme="majorBidi"/>
          <w:lang w:bidi="ar-SA"/>
        </w:rPr>
        <w:t>can be compared</w:t>
      </w:r>
      <w:proofErr w:type="gramEnd"/>
      <w:r w:rsidR="007A4BEE" w:rsidRPr="006010C4">
        <w:rPr>
          <w:rFonts w:asciiTheme="majorBidi" w:hAnsiTheme="majorBidi" w:cstheme="majorBidi"/>
          <w:lang w:bidi="ar-SA"/>
        </w:rPr>
        <w:t xml:space="preserve"> to an increase in the total income.</w:t>
      </w:r>
      <w:r w:rsidR="005A37C7" w:rsidRPr="006010C4">
        <w:rPr>
          <w:rFonts w:asciiTheme="majorBidi" w:hAnsiTheme="majorBidi" w:cstheme="majorBidi"/>
          <w:lang w:bidi="ar-SA"/>
        </w:rPr>
        <w:t xml:space="preserve"> </w:t>
      </w:r>
      <w:r w:rsidR="007A4BEE" w:rsidRPr="006010C4">
        <w:rPr>
          <w:rFonts w:asciiTheme="majorBidi" w:hAnsiTheme="majorBidi" w:cstheme="majorBidi"/>
          <w:vanish/>
          <w:color w:val="000080"/>
          <w:lang w:bidi="ar-SA"/>
        </w:rPr>
        <w:t>¶</w:t>
      </w:r>
      <w:proofErr w:type="gramStart"/>
      <w:r w:rsidR="007A4BEE" w:rsidRPr="006010C4">
        <w:rPr>
          <w:rFonts w:asciiTheme="majorBidi" w:hAnsiTheme="majorBidi" w:cstheme="majorBidi"/>
          <w:lang w:bidi="ar-SA"/>
        </w:rPr>
        <w:t xml:space="preserve">This additional income led to an increase in the demand of the </w:t>
      </w:r>
      <w:r w:rsidR="005C738D" w:rsidRPr="006010C4">
        <w:rPr>
          <w:rFonts w:asciiTheme="majorBidi" w:hAnsiTheme="majorBidi" w:cstheme="majorBidi"/>
          <w:lang w:bidi="ar-SA"/>
        </w:rPr>
        <w:t>non-tradable</w:t>
      </w:r>
      <w:r w:rsidR="007A4BEE" w:rsidRPr="006010C4">
        <w:rPr>
          <w:rFonts w:asciiTheme="majorBidi" w:hAnsiTheme="majorBidi" w:cstheme="majorBidi"/>
          <w:lang w:bidi="ar-SA"/>
        </w:rPr>
        <w:t xml:space="preserve"> goods sector and causes a rise of the domestic prices of these goods</w:t>
      </w:r>
      <w:r w:rsidR="001D7895" w:rsidRPr="006010C4">
        <w:rPr>
          <w:rFonts w:asciiTheme="majorBidi" w:hAnsiTheme="majorBidi" w:cstheme="majorBidi"/>
          <w:lang w:bidi="ar-SA"/>
        </w:rPr>
        <w:t>.</w:t>
      </w:r>
      <w:proofErr w:type="gramEnd"/>
      <w:r w:rsidR="001D7895" w:rsidRPr="006010C4">
        <w:rPr>
          <w:rFonts w:asciiTheme="majorBidi" w:hAnsiTheme="majorBidi" w:cstheme="majorBidi"/>
          <w:lang w:bidi="ar-SA"/>
        </w:rPr>
        <w:t xml:space="preserve"> </w:t>
      </w:r>
      <w:proofErr w:type="gramStart"/>
      <w:r w:rsidR="001D7895" w:rsidRPr="006010C4">
        <w:rPr>
          <w:rFonts w:asciiTheme="majorBidi" w:hAnsiTheme="majorBidi" w:cstheme="majorBidi"/>
          <w:lang w:bidi="ar-SA"/>
        </w:rPr>
        <w:t>it</w:t>
      </w:r>
      <w:proofErr w:type="gramEnd"/>
      <w:r w:rsidR="001D7895" w:rsidRPr="006010C4">
        <w:rPr>
          <w:rFonts w:asciiTheme="majorBidi" w:hAnsiTheme="majorBidi" w:cstheme="majorBidi"/>
          <w:lang w:bidi="ar-SA"/>
        </w:rPr>
        <w:t xml:space="preserve"> causes </w:t>
      </w:r>
      <w:r w:rsidR="007A4BEE" w:rsidRPr="006010C4">
        <w:rPr>
          <w:rFonts w:asciiTheme="majorBidi" w:hAnsiTheme="majorBidi" w:cstheme="majorBidi"/>
          <w:lang w:bidi="ar-SA"/>
        </w:rPr>
        <w:t xml:space="preserve">consequently a fall of the relative price (relationship between the price of the </w:t>
      </w:r>
      <w:r w:rsidR="000A3FC1" w:rsidRPr="006010C4">
        <w:rPr>
          <w:rFonts w:asciiTheme="majorBidi" w:hAnsiTheme="majorBidi" w:cstheme="majorBidi"/>
          <w:lang w:bidi="ar-SA"/>
        </w:rPr>
        <w:t>tradable</w:t>
      </w:r>
      <w:r w:rsidR="007A4BEE" w:rsidRPr="006010C4">
        <w:rPr>
          <w:rFonts w:asciiTheme="majorBidi" w:hAnsiTheme="majorBidi" w:cstheme="majorBidi"/>
          <w:lang w:bidi="ar-SA"/>
        </w:rPr>
        <w:t xml:space="preserve"> goods and the price of the </w:t>
      </w:r>
      <w:r w:rsidR="005C738D" w:rsidRPr="006010C4">
        <w:rPr>
          <w:rFonts w:asciiTheme="majorBidi" w:hAnsiTheme="majorBidi" w:cstheme="majorBidi"/>
          <w:lang w:bidi="ar-SA"/>
        </w:rPr>
        <w:t>non-tradable</w:t>
      </w:r>
      <w:r w:rsidR="007A4BEE" w:rsidRPr="006010C4">
        <w:rPr>
          <w:rFonts w:asciiTheme="majorBidi" w:hAnsiTheme="majorBidi" w:cstheme="majorBidi"/>
          <w:lang w:bidi="ar-SA"/>
        </w:rPr>
        <w:t xml:space="preserve"> goods) what means real appreciation of the domestic currency.</w:t>
      </w:r>
      <w:r w:rsidR="005A37C7" w:rsidRPr="006010C4">
        <w:rPr>
          <w:rFonts w:asciiTheme="majorBidi" w:hAnsiTheme="majorBidi" w:cstheme="majorBidi"/>
          <w:lang w:bidi="ar-SA"/>
        </w:rPr>
        <w:t xml:space="preserve"> </w:t>
      </w:r>
      <w:r w:rsidR="007A4BEE" w:rsidRPr="006010C4">
        <w:rPr>
          <w:rFonts w:asciiTheme="majorBidi" w:hAnsiTheme="majorBidi" w:cstheme="majorBidi"/>
          <w:vanish/>
          <w:color w:val="000080"/>
          <w:lang w:bidi="ar-SA"/>
        </w:rPr>
        <w:t>¶</w:t>
      </w:r>
      <w:r w:rsidR="007A4BEE" w:rsidRPr="006010C4">
        <w:rPr>
          <w:rFonts w:asciiTheme="majorBidi" w:hAnsiTheme="majorBidi" w:cstheme="majorBidi"/>
          <w:lang w:bidi="ar-SA"/>
        </w:rPr>
        <w:t xml:space="preserve">This appreciation involves a growth of the production of the </w:t>
      </w:r>
      <w:r w:rsidR="005C738D" w:rsidRPr="006010C4">
        <w:rPr>
          <w:rFonts w:asciiTheme="majorBidi" w:hAnsiTheme="majorBidi" w:cstheme="majorBidi"/>
          <w:lang w:bidi="ar-SA"/>
        </w:rPr>
        <w:t>non-tradable</w:t>
      </w:r>
      <w:r w:rsidR="007A4BEE" w:rsidRPr="006010C4">
        <w:rPr>
          <w:rFonts w:asciiTheme="majorBidi" w:hAnsiTheme="majorBidi" w:cstheme="majorBidi"/>
          <w:lang w:bidi="ar-SA"/>
        </w:rPr>
        <w:t xml:space="preserve"> goods and a contraction of the production of the </w:t>
      </w:r>
      <w:r w:rsidR="000A3FC1" w:rsidRPr="006010C4">
        <w:rPr>
          <w:rFonts w:asciiTheme="majorBidi" w:hAnsiTheme="majorBidi" w:cstheme="majorBidi"/>
          <w:lang w:bidi="ar-SA"/>
        </w:rPr>
        <w:t>tradable</w:t>
      </w:r>
      <w:r w:rsidR="007A4BEE" w:rsidRPr="006010C4">
        <w:rPr>
          <w:rFonts w:asciiTheme="majorBidi" w:hAnsiTheme="majorBidi" w:cstheme="majorBidi"/>
          <w:lang w:bidi="ar-SA"/>
        </w:rPr>
        <w:t xml:space="preserve"> goods except mine.</w:t>
      </w:r>
      <w:r w:rsidR="007A4BEE" w:rsidRPr="006010C4">
        <w:rPr>
          <w:rFonts w:asciiTheme="majorBidi" w:hAnsiTheme="majorBidi" w:cstheme="majorBidi"/>
          <w:vanish/>
          <w:color w:val="000080"/>
          <w:lang w:bidi="ar-SA"/>
        </w:rPr>
        <w:t>¶</w:t>
      </w:r>
    </w:p>
    <w:p w:rsidR="007A4BEE" w:rsidRPr="006010C4" w:rsidRDefault="007A4BEE" w:rsidP="006010C4">
      <w:pPr>
        <w:autoSpaceDE w:val="0"/>
        <w:autoSpaceDN w:val="0"/>
        <w:bidi w:val="0"/>
        <w:adjustRightInd w:val="0"/>
        <w:spacing w:after="0" w:line="238" w:lineRule="auto"/>
        <w:ind w:right="-11" w:hanging="11"/>
        <w:jc w:val="both"/>
        <w:rPr>
          <w:rFonts w:asciiTheme="majorBidi" w:hAnsiTheme="majorBidi" w:cstheme="majorBidi"/>
          <w:b/>
          <w:bCs/>
          <w:lang w:bidi="ar-SA"/>
        </w:rPr>
      </w:pPr>
      <w:r w:rsidRPr="006010C4">
        <w:rPr>
          <w:rFonts w:asciiTheme="majorBidi" w:hAnsiTheme="majorBidi" w:cstheme="majorBidi"/>
          <w:lang w:bidi="ar-SA"/>
        </w:rPr>
        <w:t xml:space="preserve">However, </w:t>
      </w:r>
      <w:proofErr w:type="spellStart"/>
      <w:r w:rsidR="00D31012" w:rsidRPr="006010C4">
        <w:rPr>
          <w:rFonts w:asciiTheme="majorBidi" w:hAnsiTheme="majorBidi" w:cstheme="majorBidi"/>
          <w:lang w:bidi="ar-SA"/>
        </w:rPr>
        <w:t>Corden</w:t>
      </w:r>
      <w:proofErr w:type="spellEnd"/>
      <w:r w:rsidR="00D31012" w:rsidRPr="006010C4">
        <w:rPr>
          <w:rFonts w:asciiTheme="majorBidi" w:hAnsiTheme="majorBidi" w:cstheme="majorBidi"/>
          <w:lang w:bidi="ar-SA"/>
        </w:rPr>
        <w:t xml:space="preserve"> (</w:t>
      </w:r>
      <w:r w:rsidRPr="006010C4">
        <w:rPr>
          <w:rFonts w:asciiTheme="majorBidi" w:hAnsiTheme="majorBidi" w:cstheme="majorBidi"/>
          <w:lang w:bidi="ar-SA"/>
        </w:rPr>
        <w:t>1</w:t>
      </w:r>
      <w:r w:rsidR="00D31012" w:rsidRPr="006010C4">
        <w:rPr>
          <w:rFonts w:asciiTheme="majorBidi" w:hAnsiTheme="majorBidi" w:cstheme="majorBidi"/>
          <w:lang w:bidi="ar-SA"/>
        </w:rPr>
        <w:t>9</w:t>
      </w:r>
      <w:r w:rsidRPr="006010C4">
        <w:rPr>
          <w:rFonts w:asciiTheme="majorBidi" w:hAnsiTheme="majorBidi" w:cstheme="majorBidi"/>
          <w:lang w:bidi="ar-SA"/>
        </w:rPr>
        <w:t>84</w:t>
      </w:r>
      <w:r w:rsidR="00D31012" w:rsidRPr="006010C4">
        <w:rPr>
          <w:rFonts w:asciiTheme="majorBidi" w:hAnsiTheme="majorBidi" w:cstheme="majorBidi"/>
          <w:lang w:bidi="ar-SA"/>
        </w:rPr>
        <w:t>)</w:t>
      </w:r>
      <w:r w:rsidR="00D80A1D" w:rsidRPr="006010C4">
        <w:rPr>
          <w:rFonts w:asciiTheme="majorBidi" w:hAnsiTheme="majorBidi" w:cstheme="majorBidi"/>
          <w:lang w:bidi="ar-SA"/>
        </w:rPr>
        <w:t xml:space="preserve"> develop</w:t>
      </w:r>
      <w:r w:rsidRPr="006010C4">
        <w:rPr>
          <w:rFonts w:asciiTheme="majorBidi" w:hAnsiTheme="majorBidi" w:cstheme="majorBidi"/>
          <w:b/>
          <w:bCs/>
          <w:vanish/>
          <w:lang w:bidi="ar-SA"/>
        </w:rPr>
        <w:t>¦¦</w:t>
      </w:r>
      <w:r w:rsidRPr="006010C4">
        <w:rPr>
          <w:rFonts w:asciiTheme="majorBidi" w:hAnsiTheme="majorBidi" w:cstheme="majorBidi"/>
          <w:lang w:bidi="ar-SA"/>
        </w:rPr>
        <w:t xml:space="preserve"> </w:t>
      </w:r>
      <w:r w:rsidRPr="006010C4">
        <w:rPr>
          <w:rFonts w:asciiTheme="majorBidi" w:hAnsiTheme="majorBidi" w:cstheme="majorBidi"/>
          <w:b/>
          <w:bCs/>
          <w:vanish/>
          <w:lang w:bidi="ar-SA"/>
        </w:rPr>
        <w:t>¦</w:t>
      </w:r>
      <w:proofErr w:type="spellStart"/>
      <w:r w:rsidRPr="006010C4">
        <w:rPr>
          <w:rFonts w:asciiTheme="majorBidi" w:hAnsiTheme="majorBidi" w:cstheme="majorBidi"/>
          <w:lang w:bidi="ar-SA"/>
        </w:rPr>
        <w:t>Corden</w:t>
      </w:r>
      <w:proofErr w:type="spellEnd"/>
      <w:r w:rsidRPr="006010C4">
        <w:rPr>
          <w:rFonts w:asciiTheme="majorBidi" w:hAnsiTheme="majorBidi" w:cstheme="majorBidi"/>
          <w:b/>
          <w:bCs/>
          <w:vanish/>
          <w:lang w:bidi="ar-SA"/>
        </w:rPr>
        <w:t>¦</w:t>
      </w:r>
      <w:r w:rsidRPr="006010C4">
        <w:rPr>
          <w:rFonts w:asciiTheme="majorBidi" w:hAnsiTheme="majorBidi" w:cstheme="majorBidi"/>
          <w:lang w:bidi="ar-SA"/>
        </w:rPr>
        <w:t xml:space="preserve"> and </w:t>
      </w:r>
      <w:r w:rsidRPr="006010C4">
        <w:rPr>
          <w:rFonts w:asciiTheme="majorBidi" w:hAnsiTheme="majorBidi" w:cstheme="majorBidi"/>
          <w:b/>
          <w:bCs/>
          <w:vanish/>
          <w:lang w:bidi="ar-SA"/>
        </w:rPr>
        <w:t>¦</w:t>
      </w:r>
      <w:proofErr w:type="spellStart"/>
      <w:r w:rsidRPr="006010C4">
        <w:rPr>
          <w:rFonts w:asciiTheme="majorBidi" w:hAnsiTheme="majorBidi" w:cstheme="majorBidi"/>
          <w:lang w:bidi="ar-SA"/>
        </w:rPr>
        <w:t>Neary</w:t>
      </w:r>
      <w:proofErr w:type="spellEnd"/>
      <w:r w:rsidRPr="006010C4">
        <w:rPr>
          <w:rFonts w:asciiTheme="majorBidi" w:hAnsiTheme="majorBidi" w:cstheme="majorBidi"/>
          <w:b/>
          <w:bCs/>
          <w:vanish/>
          <w:lang w:bidi="ar-SA"/>
        </w:rPr>
        <w:t>¦</w:t>
      </w:r>
      <w:r w:rsidRPr="006010C4">
        <w:rPr>
          <w:rFonts w:asciiTheme="majorBidi" w:hAnsiTheme="majorBidi" w:cstheme="majorBidi"/>
          <w:lang w:bidi="ar-SA"/>
        </w:rPr>
        <w:t xml:space="preserve"> (1982) </w:t>
      </w:r>
      <w:r w:rsidR="00D80A1D" w:rsidRPr="006010C4">
        <w:rPr>
          <w:rFonts w:asciiTheme="majorBidi" w:hAnsiTheme="majorBidi" w:cstheme="majorBidi"/>
          <w:lang w:bidi="ar-SA"/>
        </w:rPr>
        <w:t xml:space="preserve">model </w:t>
      </w:r>
      <w:r w:rsidRPr="006010C4">
        <w:rPr>
          <w:rFonts w:asciiTheme="majorBidi" w:hAnsiTheme="majorBidi" w:cstheme="majorBidi"/>
          <w:lang w:bidi="ar-SA"/>
        </w:rPr>
        <w:t>quoted</w:t>
      </w:r>
      <w:r w:rsidR="0033652F" w:rsidRPr="006010C4">
        <w:rPr>
          <w:rFonts w:asciiTheme="majorBidi" w:hAnsiTheme="majorBidi" w:cstheme="majorBidi"/>
          <w:lang w:bidi="ar-SA"/>
        </w:rPr>
        <w:t xml:space="preserve"> before</w:t>
      </w:r>
      <w:r w:rsidRPr="006010C4">
        <w:rPr>
          <w:rFonts w:asciiTheme="majorBidi" w:hAnsiTheme="majorBidi" w:cstheme="majorBidi"/>
          <w:lang w:bidi="ar-SA"/>
        </w:rPr>
        <w:t xml:space="preserve">, by working out a model which </w:t>
      </w:r>
      <w:r w:rsidR="0033652F" w:rsidRPr="006010C4">
        <w:rPr>
          <w:rFonts w:asciiTheme="majorBidi" w:hAnsiTheme="majorBidi" w:cstheme="majorBidi"/>
          <w:lang w:bidi="ar-SA"/>
        </w:rPr>
        <w:t>lays</w:t>
      </w:r>
      <w:r w:rsidRPr="006010C4">
        <w:rPr>
          <w:rFonts w:asciiTheme="majorBidi" w:hAnsiTheme="majorBidi" w:cstheme="majorBidi"/>
          <w:lang w:bidi="ar-SA"/>
        </w:rPr>
        <w:t xml:space="preserve"> in its analysis on the division of </w:t>
      </w:r>
      <w:r w:rsidR="0033652F" w:rsidRPr="006010C4">
        <w:rPr>
          <w:rFonts w:asciiTheme="majorBidi" w:eastAsia="Calibri" w:hAnsiTheme="majorBidi" w:cstheme="majorBidi"/>
          <w:lang w:eastAsia="fr-FR" w:bidi="ar-SA"/>
        </w:rPr>
        <w:t xml:space="preserve">economy </w:t>
      </w:r>
      <w:r w:rsidRPr="006010C4">
        <w:rPr>
          <w:rFonts w:asciiTheme="majorBidi" w:hAnsiTheme="majorBidi" w:cstheme="majorBidi"/>
          <w:lang w:bidi="ar-SA"/>
        </w:rPr>
        <w:t xml:space="preserve">sectors </w:t>
      </w:r>
      <w:r w:rsidRPr="006010C4">
        <w:rPr>
          <w:rFonts w:asciiTheme="majorBidi" w:eastAsia="Calibri" w:hAnsiTheme="majorBidi" w:cstheme="majorBidi"/>
          <w:lang w:eastAsia="fr-FR" w:bidi="ar-SA"/>
        </w:rPr>
        <w:t>to the three following sectors</w:t>
      </w:r>
      <w:r w:rsidR="004E2129" w:rsidRPr="006010C4">
        <w:rPr>
          <w:rStyle w:val="Appelnotedebasdep"/>
          <w:rFonts w:asciiTheme="majorBidi" w:eastAsia="Calibri" w:hAnsiTheme="majorBidi" w:cstheme="majorBidi"/>
          <w:lang w:eastAsia="fr-FR" w:bidi="ar-SA"/>
        </w:rPr>
        <w:footnoteReference w:id="7"/>
      </w:r>
      <w:r w:rsidRPr="006010C4">
        <w:rPr>
          <w:rFonts w:asciiTheme="majorBidi" w:eastAsia="Calibri" w:hAnsiTheme="majorBidi" w:cstheme="majorBidi"/>
          <w:lang w:eastAsia="fr-FR" w:bidi="ar-SA"/>
        </w:rPr>
        <w:t>:</w:t>
      </w:r>
      <w:r w:rsidR="00132988" w:rsidRPr="006010C4">
        <w:rPr>
          <w:rFonts w:asciiTheme="majorBidi" w:eastAsia="Calibri" w:hAnsiTheme="majorBidi" w:cstheme="majorBidi"/>
          <w:lang w:eastAsia="fr-FR" w:bidi="ar-SA"/>
        </w:rPr>
        <w:t xml:space="preserve"> </w:t>
      </w:r>
      <w:r w:rsidR="00132988" w:rsidRPr="006010C4">
        <w:rPr>
          <w:rFonts w:asciiTheme="majorBidi" w:hAnsiTheme="majorBidi" w:cstheme="majorBidi"/>
          <w:b/>
          <w:bCs/>
          <w:lang w:bidi="ar-SA"/>
        </w:rPr>
        <w:t>(</w:t>
      </w:r>
      <w:proofErr w:type="spellStart"/>
      <w:r w:rsidR="00132988" w:rsidRPr="006010C4">
        <w:rPr>
          <w:rFonts w:asciiTheme="majorBidi" w:hAnsiTheme="majorBidi" w:cstheme="majorBidi"/>
          <w:b/>
          <w:bCs/>
          <w:lang w:bidi="ar-SA"/>
        </w:rPr>
        <w:t>i</w:t>
      </w:r>
      <w:proofErr w:type="spellEnd"/>
      <w:r w:rsidR="00132988" w:rsidRPr="006010C4">
        <w:rPr>
          <w:rFonts w:asciiTheme="majorBidi" w:hAnsiTheme="majorBidi" w:cstheme="majorBidi"/>
          <w:b/>
          <w:bCs/>
          <w:lang w:bidi="ar-SA"/>
        </w:rPr>
        <w:t xml:space="preserve">) </w:t>
      </w:r>
      <w:r w:rsidRPr="006010C4">
        <w:rPr>
          <w:rFonts w:asciiTheme="majorBidi" w:hAnsiTheme="majorBidi" w:cstheme="majorBidi"/>
          <w:b/>
          <w:bCs/>
          <w:lang w:bidi="ar-SA"/>
        </w:rPr>
        <w:t xml:space="preserve">The Booming </w:t>
      </w:r>
      <w:r w:rsidR="00132988" w:rsidRPr="006010C4">
        <w:rPr>
          <w:rFonts w:asciiTheme="majorBidi" w:hAnsiTheme="majorBidi" w:cstheme="majorBidi"/>
          <w:b/>
          <w:bCs/>
          <w:lang w:bidi="ar-SA"/>
        </w:rPr>
        <w:t xml:space="preserve">Sector </w:t>
      </w:r>
      <w:r w:rsidRPr="006010C4">
        <w:rPr>
          <w:rFonts w:asciiTheme="majorBidi" w:hAnsiTheme="majorBidi" w:cstheme="majorBidi"/>
          <w:b/>
          <w:bCs/>
          <w:lang w:bidi="ar-SA"/>
        </w:rPr>
        <w:t>:</w:t>
      </w:r>
      <w:r w:rsidRPr="006010C4">
        <w:rPr>
          <w:rFonts w:asciiTheme="majorBidi" w:hAnsiTheme="majorBidi" w:cstheme="majorBidi"/>
          <w:b/>
          <w:bCs/>
          <w:vanish/>
          <w:lang w:bidi="ar-SA"/>
        </w:rPr>
        <w:t>¶</w:t>
      </w:r>
      <w:r w:rsidR="0033652F" w:rsidRPr="006010C4">
        <w:rPr>
          <w:rFonts w:asciiTheme="majorBidi" w:hAnsiTheme="majorBidi" w:cstheme="majorBidi"/>
          <w:lang w:bidi="ar-SA"/>
        </w:rPr>
        <w:t>which</w:t>
      </w:r>
      <w:r w:rsidRPr="006010C4">
        <w:rPr>
          <w:rFonts w:asciiTheme="majorBidi" w:hAnsiTheme="majorBidi" w:cstheme="majorBidi"/>
          <w:lang w:bidi="ar-SA"/>
        </w:rPr>
        <w:t xml:space="preserve"> can be the oil or any other primary industry of export </w:t>
      </w:r>
      <w:r w:rsidR="00132988" w:rsidRPr="006010C4">
        <w:rPr>
          <w:rFonts w:asciiTheme="majorBidi" w:hAnsiTheme="majorBidi" w:cstheme="majorBidi"/>
          <w:lang w:bidi="ar-SA"/>
        </w:rPr>
        <w:t>in a phase of increasing prices and</w:t>
      </w:r>
      <w:r w:rsidRPr="006010C4">
        <w:rPr>
          <w:rFonts w:asciiTheme="majorBidi" w:hAnsiTheme="majorBidi" w:cstheme="majorBidi"/>
          <w:lang w:bidi="ar-SA"/>
        </w:rPr>
        <w:t xml:space="preserve"> exploitation of a major discovery of resources or a neutral technical progress within the </w:t>
      </w:r>
      <w:r w:rsidR="0033652F" w:rsidRPr="006010C4">
        <w:rPr>
          <w:rFonts w:asciiTheme="majorBidi" w:hAnsiTheme="majorBidi" w:cstheme="majorBidi"/>
          <w:lang w:bidi="ar-SA"/>
        </w:rPr>
        <w:t>context</w:t>
      </w:r>
      <w:r w:rsidRPr="006010C4">
        <w:rPr>
          <w:rFonts w:asciiTheme="majorBidi" w:hAnsiTheme="majorBidi" w:cstheme="majorBidi"/>
          <w:lang w:bidi="ar-SA"/>
        </w:rPr>
        <w:t xml:space="preserve"> of </w:t>
      </w:r>
      <w:r w:rsidRPr="006010C4">
        <w:rPr>
          <w:rFonts w:asciiTheme="majorBidi" w:hAnsiTheme="majorBidi" w:cstheme="majorBidi"/>
          <w:b/>
          <w:bCs/>
          <w:vanish/>
          <w:lang w:bidi="ar-SA"/>
        </w:rPr>
        <w:t>¦</w:t>
      </w:r>
      <w:r w:rsidRPr="006010C4">
        <w:rPr>
          <w:rFonts w:asciiTheme="majorBidi" w:hAnsiTheme="majorBidi" w:cstheme="majorBidi"/>
          <w:lang w:bidi="ar-SA"/>
        </w:rPr>
        <w:t>Hicks</w:t>
      </w:r>
      <w:r w:rsidRPr="006010C4">
        <w:rPr>
          <w:rFonts w:asciiTheme="majorBidi" w:hAnsiTheme="majorBidi" w:cstheme="majorBidi"/>
          <w:b/>
          <w:bCs/>
          <w:vanish/>
          <w:lang w:bidi="ar-SA"/>
        </w:rPr>
        <w:t>¦</w:t>
      </w:r>
      <w:r w:rsidR="004E2129" w:rsidRPr="006010C4">
        <w:rPr>
          <w:rStyle w:val="Appelnotedebasdep"/>
          <w:rFonts w:asciiTheme="majorBidi" w:hAnsiTheme="majorBidi" w:cstheme="majorBidi"/>
          <w:b/>
          <w:bCs/>
          <w:lang w:bidi="ar-SA"/>
        </w:rPr>
        <w:footnoteReference w:id="8"/>
      </w:r>
      <w:r w:rsidRPr="006010C4">
        <w:rPr>
          <w:rFonts w:asciiTheme="majorBidi" w:hAnsiTheme="majorBidi" w:cstheme="majorBidi"/>
          <w:lang w:bidi="ar-SA"/>
        </w:rPr>
        <w:t xml:space="preserve"> of which the effect </w:t>
      </w:r>
      <w:r w:rsidRPr="006010C4">
        <w:rPr>
          <w:rFonts w:asciiTheme="majorBidi" w:eastAsia="Calibri" w:hAnsiTheme="majorBidi" w:cstheme="majorBidi"/>
          <w:lang w:eastAsia="fr-FR" w:bidi="ar-SA"/>
        </w:rPr>
        <w:t xml:space="preserve">is a substantial reduction of the </w:t>
      </w:r>
      <w:r w:rsidR="00132988" w:rsidRPr="006010C4">
        <w:rPr>
          <w:rFonts w:asciiTheme="majorBidi" w:eastAsia="Calibri" w:hAnsiTheme="majorBidi" w:cstheme="majorBidi"/>
          <w:lang w:eastAsia="fr-FR" w:bidi="ar-SA"/>
        </w:rPr>
        <w:t xml:space="preserve">costs; </w:t>
      </w:r>
      <w:r w:rsidR="00132988" w:rsidRPr="006010C4">
        <w:rPr>
          <w:rFonts w:asciiTheme="majorBidi" w:hAnsiTheme="majorBidi" w:cstheme="majorBidi"/>
          <w:b/>
          <w:bCs/>
          <w:lang w:bidi="ar-SA"/>
        </w:rPr>
        <w:t xml:space="preserve">(ii) </w:t>
      </w:r>
      <w:r w:rsidR="0033652F" w:rsidRPr="006010C4">
        <w:rPr>
          <w:rFonts w:asciiTheme="majorBidi" w:hAnsiTheme="majorBidi" w:cstheme="majorBidi"/>
          <w:b/>
          <w:bCs/>
          <w:lang w:bidi="ar-SA"/>
        </w:rPr>
        <w:t>The Lagging S</w:t>
      </w:r>
      <w:r w:rsidRPr="006010C4">
        <w:rPr>
          <w:rFonts w:asciiTheme="majorBidi" w:hAnsiTheme="majorBidi" w:cstheme="majorBidi"/>
          <w:b/>
          <w:bCs/>
          <w:lang w:bidi="ar-SA"/>
        </w:rPr>
        <w:t>ector</w:t>
      </w:r>
      <w:r w:rsidR="0033652F" w:rsidRPr="006010C4">
        <w:rPr>
          <w:rFonts w:asciiTheme="majorBidi" w:hAnsiTheme="majorBidi" w:cstheme="majorBidi"/>
          <w:b/>
          <w:bCs/>
          <w:rtl/>
          <w:lang w:bidi="ar-SA"/>
        </w:rPr>
        <w:t xml:space="preserve"> </w:t>
      </w:r>
      <w:r w:rsidRPr="006010C4">
        <w:rPr>
          <w:rFonts w:asciiTheme="majorBidi" w:hAnsiTheme="majorBidi" w:cstheme="majorBidi"/>
          <w:b/>
          <w:bCs/>
          <w:lang w:bidi="ar-SA"/>
        </w:rPr>
        <w:t>:</w:t>
      </w:r>
      <w:r w:rsidRPr="006010C4">
        <w:rPr>
          <w:rFonts w:asciiTheme="majorBidi" w:hAnsiTheme="majorBidi" w:cstheme="majorBidi"/>
          <w:b/>
          <w:bCs/>
          <w:vanish/>
          <w:color w:val="000080"/>
          <w:lang w:bidi="ar-SA"/>
        </w:rPr>
        <w:t>¶</w:t>
      </w:r>
      <w:r w:rsidRPr="006010C4">
        <w:rPr>
          <w:rFonts w:asciiTheme="majorBidi" w:hAnsiTheme="majorBidi" w:cstheme="majorBidi"/>
          <w:lang w:bidi="ar-SA"/>
        </w:rPr>
        <w:t xml:space="preserve">or sector of the other </w:t>
      </w:r>
      <w:r w:rsidR="000A3FC1" w:rsidRPr="006010C4">
        <w:rPr>
          <w:rFonts w:asciiTheme="majorBidi" w:hAnsiTheme="majorBidi" w:cstheme="majorBidi"/>
          <w:lang w:bidi="ar-SA"/>
        </w:rPr>
        <w:t>tradable</w:t>
      </w:r>
      <w:r w:rsidRPr="006010C4">
        <w:rPr>
          <w:rFonts w:asciiTheme="majorBidi" w:hAnsiTheme="majorBidi" w:cstheme="majorBidi"/>
          <w:lang w:bidi="ar-SA"/>
        </w:rPr>
        <w:t xml:space="preserve"> goods which covers other exports and the substitutes </w:t>
      </w:r>
      <w:r w:rsidR="0033652F" w:rsidRPr="006010C4">
        <w:rPr>
          <w:rFonts w:asciiTheme="majorBidi" w:hAnsiTheme="majorBidi" w:cstheme="majorBidi"/>
          <w:lang w:bidi="ar-SA"/>
        </w:rPr>
        <w:t>of</w:t>
      </w:r>
      <w:r w:rsidRPr="006010C4">
        <w:rPr>
          <w:rFonts w:asciiTheme="majorBidi" w:hAnsiTheme="majorBidi" w:cstheme="majorBidi"/>
          <w:lang w:bidi="ar-SA"/>
        </w:rPr>
        <w:t xml:space="preserve"> importation as well in the manufacturing secto</w:t>
      </w:r>
      <w:r w:rsidR="00132988" w:rsidRPr="006010C4">
        <w:rPr>
          <w:rFonts w:asciiTheme="majorBidi" w:hAnsiTheme="majorBidi" w:cstheme="majorBidi"/>
          <w:lang w:bidi="ar-SA"/>
        </w:rPr>
        <w:t>r as in the agricultural sector and</w:t>
      </w:r>
      <w:r w:rsidRPr="006010C4">
        <w:rPr>
          <w:rFonts w:asciiTheme="majorBidi" w:hAnsiTheme="majorBidi" w:cstheme="majorBidi"/>
          <w:vanish/>
          <w:color w:val="000080"/>
          <w:lang w:bidi="ar-SA"/>
        </w:rPr>
        <w:t>¶</w:t>
      </w:r>
      <w:r w:rsidR="00132988" w:rsidRPr="006010C4">
        <w:rPr>
          <w:rFonts w:asciiTheme="majorBidi" w:hAnsiTheme="majorBidi" w:cstheme="majorBidi"/>
          <w:b/>
          <w:bCs/>
          <w:lang w:bidi="ar-SA"/>
        </w:rPr>
        <w:t xml:space="preserve"> (iii) The sector of the non-tradable</w:t>
      </w:r>
      <w:r w:rsidRPr="006010C4">
        <w:rPr>
          <w:rFonts w:asciiTheme="majorBidi" w:hAnsiTheme="majorBidi" w:cstheme="majorBidi"/>
          <w:b/>
          <w:bCs/>
          <w:lang w:bidi="ar-SA"/>
        </w:rPr>
        <w:t xml:space="preserve"> goods</w:t>
      </w:r>
      <w:r w:rsidR="00A873C9" w:rsidRPr="006010C4">
        <w:rPr>
          <w:rFonts w:asciiTheme="majorBidi" w:hAnsiTheme="majorBidi" w:cstheme="majorBidi"/>
          <w:b/>
          <w:bCs/>
          <w:lang w:bidi="ar-SA"/>
        </w:rPr>
        <w:t xml:space="preserve"> </w:t>
      </w:r>
      <w:r w:rsidRPr="006010C4">
        <w:rPr>
          <w:rFonts w:asciiTheme="majorBidi" w:hAnsiTheme="majorBidi" w:cstheme="majorBidi"/>
          <w:b/>
          <w:bCs/>
          <w:lang w:bidi="ar-SA"/>
        </w:rPr>
        <w:t>:</w:t>
      </w:r>
      <w:r w:rsidRPr="006010C4">
        <w:rPr>
          <w:rFonts w:asciiTheme="majorBidi" w:hAnsiTheme="majorBidi" w:cstheme="majorBidi"/>
          <w:vanish/>
          <w:color w:val="000080"/>
          <w:lang w:bidi="ar-SA"/>
        </w:rPr>
        <w:t>¶</w:t>
      </w:r>
      <w:r w:rsidRPr="006010C4">
        <w:rPr>
          <w:rFonts w:asciiTheme="majorBidi" w:hAnsiTheme="majorBidi" w:cstheme="majorBidi"/>
          <w:lang w:bidi="ar-SA"/>
        </w:rPr>
        <w:t>including the services, the utilities, transport, the building, etc.</w:t>
      </w:r>
      <w:r w:rsidRPr="006010C4">
        <w:rPr>
          <w:rFonts w:asciiTheme="majorBidi" w:hAnsiTheme="majorBidi" w:cstheme="majorBidi"/>
          <w:vanish/>
          <w:color w:val="000080"/>
          <w:lang w:bidi="ar-SA"/>
        </w:rPr>
        <w:t>¶</w:t>
      </w:r>
    </w:p>
    <w:p w:rsidR="007A4BEE" w:rsidRPr="006010C4" w:rsidRDefault="00DB0604" w:rsidP="006010C4">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proofErr w:type="spellStart"/>
      <w:r w:rsidRPr="006010C4">
        <w:rPr>
          <w:rFonts w:asciiTheme="majorBidi" w:eastAsia="Calibri" w:hAnsiTheme="majorBidi" w:cstheme="majorBidi"/>
          <w:lang w:eastAsia="fr-FR" w:bidi="ar-SA"/>
        </w:rPr>
        <w:t>Corden</w:t>
      </w:r>
      <w:proofErr w:type="spellEnd"/>
      <w:r w:rsidRPr="006010C4">
        <w:rPr>
          <w:rFonts w:asciiTheme="majorBidi" w:eastAsia="Calibri" w:hAnsiTheme="majorBidi" w:cstheme="majorBidi"/>
          <w:lang w:eastAsia="fr-FR" w:bidi="ar-SA"/>
        </w:rPr>
        <w:t xml:space="preserve"> (1984) </w:t>
      </w:r>
      <w:r w:rsidR="00784180" w:rsidRPr="006010C4">
        <w:rPr>
          <w:rFonts w:asciiTheme="majorBidi" w:eastAsia="Calibri" w:hAnsiTheme="majorBidi" w:cstheme="majorBidi"/>
          <w:lang w:eastAsia="fr-FR" w:bidi="ar-SA"/>
        </w:rPr>
        <w:t xml:space="preserve">analysis </w:t>
      </w:r>
      <w:r w:rsidR="007A4BEE" w:rsidRPr="006010C4">
        <w:rPr>
          <w:rFonts w:asciiTheme="majorBidi" w:eastAsia="Calibri" w:hAnsiTheme="majorBidi" w:cstheme="majorBidi"/>
          <w:lang w:eastAsia="fr-FR" w:bidi="ar-SA"/>
        </w:rPr>
        <w:t xml:space="preserve">starts from a </w:t>
      </w:r>
      <w:r w:rsidR="00784180" w:rsidRPr="006010C4">
        <w:rPr>
          <w:rFonts w:asciiTheme="majorBidi" w:eastAsia="Calibri" w:hAnsiTheme="majorBidi" w:cstheme="majorBidi"/>
          <w:lang w:eastAsia="fr-FR" w:bidi="ar-SA"/>
        </w:rPr>
        <w:t>core model which</w:t>
      </w:r>
      <w:r w:rsidR="007A4BEE" w:rsidRPr="006010C4">
        <w:rPr>
          <w:rFonts w:asciiTheme="majorBidi" w:eastAsia="Calibri" w:hAnsiTheme="majorBidi" w:cstheme="majorBidi"/>
          <w:lang w:eastAsia="fr-FR" w:bidi="ar-SA"/>
        </w:rPr>
        <w:t xml:space="preserve"> horizon is </w:t>
      </w:r>
      <w:r w:rsidR="00784180" w:rsidRPr="006010C4">
        <w:rPr>
          <w:rFonts w:asciiTheme="majorBidi" w:eastAsia="Calibri" w:hAnsiTheme="majorBidi" w:cstheme="majorBidi"/>
          <w:lang w:eastAsia="fr-FR" w:bidi="ar-SA"/>
        </w:rPr>
        <w:t xml:space="preserve">in </w:t>
      </w:r>
      <w:r w:rsidR="007A4BEE" w:rsidRPr="006010C4">
        <w:rPr>
          <w:rFonts w:asciiTheme="majorBidi" w:eastAsia="Calibri" w:hAnsiTheme="majorBidi" w:cstheme="majorBidi"/>
          <w:lang w:eastAsia="fr-FR" w:bidi="ar-SA"/>
        </w:rPr>
        <w:t>medium term.</w:t>
      </w:r>
      <w:r w:rsidR="005C68EB"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The </w:t>
      </w:r>
      <w:r w:rsidR="0010579E" w:rsidRPr="006010C4">
        <w:rPr>
          <w:rFonts w:asciiTheme="majorBidi" w:eastAsia="Calibri" w:hAnsiTheme="majorBidi" w:cstheme="majorBidi"/>
          <w:lang w:eastAsia="fr-FR" w:bidi="ar-SA"/>
        </w:rPr>
        <w:t>labor</w:t>
      </w:r>
      <w:r w:rsidR="00784180"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factor is the only </w:t>
      </w:r>
      <w:r w:rsidR="00784180" w:rsidRPr="006010C4">
        <w:rPr>
          <w:rFonts w:asciiTheme="majorBidi" w:eastAsia="Calibri" w:hAnsiTheme="majorBidi" w:cstheme="majorBidi"/>
          <w:lang w:eastAsia="fr-FR" w:bidi="ar-SA"/>
        </w:rPr>
        <w:t>assumed</w:t>
      </w:r>
      <w:r w:rsidR="007A4BEE" w:rsidRPr="006010C4">
        <w:rPr>
          <w:rFonts w:asciiTheme="majorBidi" w:eastAsia="Calibri" w:hAnsiTheme="majorBidi" w:cstheme="majorBidi"/>
          <w:lang w:eastAsia="fr-FR" w:bidi="ar-SA"/>
        </w:rPr>
        <w:t xml:space="preserve"> </w:t>
      </w:r>
      <w:r w:rsidR="00784180" w:rsidRPr="006010C4">
        <w:rPr>
          <w:rFonts w:asciiTheme="majorBidi" w:eastAsia="Calibri" w:hAnsiTheme="majorBidi" w:cstheme="majorBidi"/>
          <w:lang w:eastAsia="fr-FR" w:bidi="ar-SA"/>
        </w:rPr>
        <w:t xml:space="preserve">factor </w:t>
      </w:r>
      <w:r w:rsidR="007A4BEE" w:rsidRPr="006010C4">
        <w:rPr>
          <w:rFonts w:asciiTheme="majorBidi" w:eastAsia="Calibri" w:hAnsiTheme="majorBidi" w:cstheme="majorBidi"/>
          <w:lang w:eastAsia="fr-FR" w:bidi="ar-SA"/>
        </w:rPr>
        <w:t xml:space="preserve">mobile as for the other factors of production, they </w:t>
      </w:r>
      <w:proofErr w:type="gramStart"/>
      <w:r w:rsidR="007A4BEE" w:rsidRPr="006010C4">
        <w:rPr>
          <w:rFonts w:asciiTheme="majorBidi" w:eastAsia="Calibri" w:hAnsiTheme="majorBidi" w:cstheme="majorBidi"/>
          <w:lang w:eastAsia="fr-FR" w:bidi="ar-SA"/>
        </w:rPr>
        <w:t xml:space="preserve">are </w:t>
      </w:r>
      <w:r w:rsidR="00784180" w:rsidRPr="006010C4">
        <w:rPr>
          <w:rFonts w:asciiTheme="majorBidi" w:eastAsia="Calibri" w:hAnsiTheme="majorBidi" w:cstheme="majorBidi"/>
          <w:lang w:eastAsia="fr-FR" w:bidi="ar-SA"/>
        </w:rPr>
        <w:t>considered</w:t>
      </w:r>
      <w:proofErr w:type="gramEnd"/>
      <w:r w:rsidR="007A4BEE" w:rsidRPr="006010C4">
        <w:rPr>
          <w:rFonts w:asciiTheme="majorBidi" w:eastAsia="Calibri" w:hAnsiTheme="majorBidi" w:cstheme="majorBidi"/>
          <w:lang w:eastAsia="fr-FR" w:bidi="ar-SA"/>
        </w:rPr>
        <w:t xml:space="preserve"> specific to each of the three sectors.</w:t>
      </w:r>
      <w:r w:rsidR="005C68EB"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The capital is also internationally </w:t>
      </w:r>
      <w:r w:rsidR="00BB0051" w:rsidRPr="006010C4">
        <w:rPr>
          <w:rFonts w:asciiTheme="majorBidi" w:eastAsia="Calibri" w:hAnsiTheme="majorBidi" w:cstheme="majorBidi"/>
          <w:lang w:eastAsia="fr-FR" w:bidi="ar-SA"/>
        </w:rPr>
        <w:t>specific</w:t>
      </w:r>
      <w:r w:rsidR="007A4BEE" w:rsidRPr="006010C4">
        <w:rPr>
          <w:rFonts w:asciiTheme="majorBidi" w:eastAsia="Calibri" w:hAnsiTheme="majorBidi" w:cstheme="majorBidi"/>
          <w:lang w:eastAsia="fr-FR" w:bidi="ar-SA"/>
        </w:rPr>
        <w:t xml:space="preserve"> and </w:t>
      </w:r>
      <w:r w:rsidR="00784180" w:rsidRPr="006010C4">
        <w:rPr>
          <w:rFonts w:asciiTheme="majorBidi" w:eastAsia="Calibri" w:hAnsiTheme="majorBidi" w:cstheme="majorBidi"/>
          <w:lang w:eastAsia="fr-FR" w:bidi="ar-SA"/>
        </w:rPr>
        <w:t>factors stocks</w:t>
      </w:r>
      <w:r w:rsidR="007A4BEE" w:rsidRPr="006010C4">
        <w:rPr>
          <w:rFonts w:asciiTheme="majorBidi" w:eastAsia="Calibri" w:hAnsiTheme="majorBidi" w:cstheme="majorBidi"/>
          <w:lang w:eastAsia="fr-FR" w:bidi="ar-SA"/>
        </w:rPr>
        <w:t xml:space="preserve"> are fixed, but their </w:t>
      </w:r>
      <w:r w:rsidR="00784180" w:rsidRPr="006010C4">
        <w:rPr>
          <w:rFonts w:asciiTheme="majorBidi" w:eastAsia="Calibri" w:hAnsiTheme="majorBidi" w:cstheme="majorBidi"/>
          <w:lang w:eastAsia="fr-FR" w:bidi="ar-SA"/>
        </w:rPr>
        <w:t xml:space="preserve">prices are </w:t>
      </w:r>
      <w:r w:rsidR="007A4BEE" w:rsidRPr="006010C4">
        <w:rPr>
          <w:rFonts w:asciiTheme="majorBidi" w:eastAsia="Calibri" w:hAnsiTheme="majorBidi" w:cstheme="majorBidi"/>
          <w:lang w:eastAsia="fr-FR" w:bidi="ar-SA"/>
        </w:rPr>
        <w:t>flexible.</w:t>
      </w:r>
      <w:r w:rsidR="005C68EB"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In </w:t>
      </w:r>
      <w:r w:rsidR="00784180" w:rsidRPr="006010C4">
        <w:rPr>
          <w:rFonts w:asciiTheme="majorBidi" w:eastAsia="Calibri" w:hAnsiTheme="majorBidi" w:cstheme="majorBidi"/>
          <w:lang w:eastAsia="fr-FR" w:bidi="ar-SA"/>
        </w:rPr>
        <w:t>the following</w:t>
      </w:r>
      <w:r w:rsidR="007A4BEE" w:rsidRPr="006010C4">
        <w:rPr>
          <w:rFonts w:asciiTheme="majorBidi" w:eastAsia="Calibri" w:hAnsiTheme="majorBidi" w:cstheme="majorBidi"/>
          <w:lang w:eastAsia="fr-FR" w:bidi="ar-SA"/>
        </w:rPr>
        <w:t xml:space="preserve">, </w:t>
      </w:r>
      <w:r w:rsidR="00BB0051" w:rsidRPr="006010C4">
        <w:rPr>
          <w:rFonts w:asciiTheme="majorBidi" w:eastAsia="Calibri" w:hAnsiTheme="majorBidi" w:cstheme="majorBidi"/>
          <w:lang w:eastAsia="fr-FR" w:bidi="ar-SA"/>
        </w:rPr>
        <w:t>we</w:t>
      </w:r>
      <w:r w:rsidR="007A4BEE" w:rsidRPr="006010C4">
        <w:rPr>
          <w:rFonts w:asciiTheme="majorBidi" w:eastAsia="Calibri" w:hAnsiTheme="majorBidi" w:cstheme="majorBidi"/>
          <w:lang w:eastAsia="fr-FR" w:bidi="ar-SA"/>
        </w:rPr>
        <w:t xml:space="preserve"> symbolize</w:t>
      </w:r>
      <w:r w:rsidR="00BB0051" w:rsidRPr="006010C4">
        <w:rPr>
          <w:rFonts w:asciiTheme="majorBidi" w:eastAsia="Calibri" w:hAnsiTheme="majorBidi" w:cstheme="majorBidi"/>
          <w:lang w:eastAsia="fr-FR" w:bidi="ar-SA"/>
        </w:rPr>
        <w:t>s</w:t>
      </w:r>
      <w:r w:rsidR="00784180" w:rsidRPr="006010C4">
        <w:rPr>
          <w:rFonts w:asciiTheme="majorBidi" w:eastAsia="Calibri" w:hAnsiTheme="majorBidi" w:cstheme="majorBidi"/>
          <w:lang w:eastAsia="fr-FR" w:bidi="ar-SA"/>
        </w:rPr>
        <w:t xml:space="preserve"> the booming sector</w:t>
      </w:r>
      <w:r w:rsidR="007A4BEE" w:rsidRPr="006010C4">
        <w:rPr>
          <w:rFonts w:asciiTheme="majorBidi" w:eastAsia="Calibri" w:hAnsiTheme="majorBidi" w:cstheme="majorBidi"/>
          <w:lang w:eastAsia="fr-FR" w:bidi="ar-SA"/>
        </w:rPr>
        <w:t xml:space="preserve"> by (B), the lagging sector by (L) and the sector of the </w:t>
      </w:r>
      <w:r w:rsidR="005C738D" w:rsidRPr="006010C4">
        <w:rPr>
          <w:rFonts w:asciiTheme="majorBidi" w:eastAsia="Calibri" w:hAnsiTheme="majorBidi" w:cstheme="majorBidi"/>
          <w:lang w:eastAsia="fr-FR" w:bidi="ar-SA"/>
        </w:rPr>
        <w:t>non-tradable</w:t>
      </w:r>
      <w:r w:rsidR="007A4BEE" w:rsidRPr="006010C4">
        <w:rPr>
          <w:rFonts w:asciiTheme="majorBidi" w:eastAsia="Calibri" w:hAnsiTheme="majorBidi" w:cstheme="majorBidi"/>
          <w:lang w:eastAsia="fr-FR" w:bidi="ar-SA"/>
        </w:rPr>
        <w:t xml:space="preserve"> goods by (N).</w:t>
      </w:r>
      <w:r w:rsidR="005C68EB"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The first two sectors </w:t>
      </w:r>
      <w:r w:rsidR="00784180" w:rsidRPr="006010C4">
        <w:rPr>
          <w:rFonts w:asciiTheme="majorBidi" w:eastAsia="Calibri" w:hAnsiTheme="majorBidi" w:cstheme="majorBidi"/>
          <w:lang w:eastAsia="fr-FR" w:bidi="ar-SA"/>
        </w:rPr>
        <w:t xml:space="preserve">produce </w:t>
      </w:r>
      <w:r w:rsidR="000A3FC1" w:rsidRPr="006010C4">
        <w:rPr>
          <w:rFonts w:asciiTheme="majorBidi" w:eastAsia="Calibri" w:hAnsiTheme="majorBidi" w:cstheme="majorBidi"/>
          <w:lang w:eastAsia="fr-FR" w:bidi="ar-SA"/>
        </w:rPr>
        <w:t>tradable</w:t>
      </w:r>
      <w:r w:rsidR="00784180" w:rsidRPr="006010C4">
        <w:rPr>
          <w:rFonts w:asciiTheme="majorBidi" w:eastAsia="Calibri" w:hAnsiTheme="majorBidi" w:cstheme="majorBidi"/>
          <w:lang w:eastAsia="fr-FR" w:bidi="ar-SA"/>
        </w:rPr>
        <w:t xml:space="preserve"> goods which</w:t>
      </w:r>
      <w:r w:rsidR="007A4BEE" w:rsidRPr="006010C4">
        <w:rPr>
          <w:rFonts w:asciiTheme="majorBidi" w:eastAsia="Calibri" w:hAnsiTheme="majorBidi" w:cstheme="majorBidi"/>
          <w:lang w:eastAsia="fr-FR" w:bidi="ar-SA"/>
        </w:rPr>
        <w:t xml:space="preserve"> price</w:t>
      </w:r>
      <w:r w:rsidR="00784180" w:rsidRPr="006010C4">
        <w:rPr>
          <w:rFonts w:asciiTheme="majorBidi" w:eastAsia="Calibri" w:hAnsiTheme="majorBidi" w:cstheme="majorBidi"/>
          <w:lang w:eastAsia="fr-FR" w:bidi="ar-SA"/>
        </w:rPr>
        <w:t>s</w:t>
      </w:r>
      <w:r w:rsidR="007A4BEE" w:rsidRPr="006010C4">
        <w:rPr>
          <w:rFonts w:asciiTheme="majorBidi" w:eastAsia="Calibri" w:hAnsiTheme="majorBidi" w:cstheme="majorBidi"/>
          <w:lang w:eastAsia="fr-FR" w:bidi="ar-SA"/>
        </w:rPr>
        <w:t xml:space="preserve"> is universally fixed and the third product of</w:t>
      </w:r>
      <w:r w:rsidR="00784180" w:rsidRPr="006010C4">
        <w:rPr>
          <w:rFonts w:asciiTheme="majorBidi" w:eastAsia="Calibri" w:hAnsiTheme="majorBidi" w:cstheme="majorBidi"/>
          <w:lang w:eastAsia="fr-FR" w:bidi="ar-SA"/>
        </w:rPr>
        <w:t xml:space="preserve"> the </w:t>
      </w:r>
      <w:r w:rsidR="005C738D" w:rsidRPr="006010C4">
        <w:rPr>
          <w:rFonts w:asciiTheme="majorBidi" w:eastAsia="Calibri" w:hAnsiTheme="majorBidi" w:cstheme="majorBidi"/>
          <w:lang w:eastAsia="fr-FR" w:bidi="ar-SA"/>
        </w:rPr>
        <w:t>non-tradable</w:t>
      </w:r>
      <w:r w:rsidR="00784180" w:rsidRPr="006010C4">
        <w:rPr>
          <w:rFonts w:asciiTheme="majorBidi" w:eastAsia="Calibri" w:hAnsiTheme="majorBidi" w:cstheme="majorBidi"/>
          <w:lang w:eastAsia="fr-FR" w:bidi="ar-SA"/>
        </w:rPr>
        <w:t xml:space="preserve"> goods which</w:t>
      </w:r>
      <w:r w:rsidR="007A4BEE" w:rsidRPr="006010C4">
        <w:rPr>
          <w:rFonts w:asciiTheme="majorBidi" w:eastAsia="Calibri" w:hAnsiTheme="majorBidi" w:cstheme="majorBidi"/>
          <w:lang w:eastAsia="fr-FR" w:bidi="ar-SA"/>
        </w:rPr>
        <w:t xml:space="preserve"> prices are </w:t>
      </w:r>
      <w:r w:rsidR="007A4BEE" w:rsidRPr="006010C4">
        <w:rPr>
          <w:rFonts w:asciiTheme="majorBidi" w:eastAsia="Calibri" w:hAnsiTheme="majorBidi" w:cstheme="majorBidi"/>
          <w:lang w:eastAsia="fr-FR" w:bidi="ar-SA"/>
        </w:rPr>
        <w:lastRenderedPageBreak/>
        <w:t xml:space="preserve">determined by confrontation of supply and </w:t>
      </w:r>
      <w:r w:rsidR="00784180" w:rsidRPr="006010C4">
        <w:rPr>
          <w:rFonts w:asciiTheme="majorBidi" w:eastAsia="Calibri" w:hAnsiTheme="majorBidi" w:cstheme="majorBidi"/>
          <w:lang w:eastAsia="fr-FR" w:bidi="ar-SA"/>
        </w:rPr>
        <w:t>demand</w:t>
      </w:r>
      <w:r w:rsidR="007A4BEE" w:rsidRPr="006010C4">
        <w:rPr>
          <w:rFonts w:asciiTheme="majorBidi" w:eastAsia="Calibri" w:hAnsiTheme="majorBidi" w:cstheme="majorBidi"/>
          <w:lang w:eastAsia="fr-FR" w:bidi="ar-SA"/>
        </w:rPr>
        <w:t>.</w:t>
      </w:r>
      <w:r w:rsidR="005C68EB" w:rsidRPr="006010C4">
        <w:rPr>
          <w:rFonts w:asciiTheme="majorBidi" w:eastAsia="Calibri" w:hAnsiTheme="majorBidi" w:cstheme="majorBidi"/>
          <w:lang w:eastAsia="fr-FR" w:bidi="ar-SA"/>
        </w:rPr>
        <w:t xml:space="preserve"> </w:t>
      </w:r>
      <w:proofErr w:type="spellStart"/>
      <w:r w:rsidR="00784180" w:rsidRPr="006010C4">
        <w:rPr>
          <w:rFonts w:asciiTheme="majorBidi" w:eastAsia="Calibri" w:hAnsiTheme="majorBidi" w:cstheme="majorBidi"/>
          <w:lang w:eastAsia="fr-FR" w:bidi="ar-SA"/>
        </w:rPr>
        <w:t>Corden</w:t>
      </w:r>
      <w:proofErr w:type="spellEnd"/>
      <w:r w:rsidR="007A4BEE" w:rsidRPr="006010C4">
        <w:rPr>
          <w:rFonts w:asciiTheme="majorBidi" w:eastAsia="Calibri" w:hAnsiTheme="majorBidi" w:cstheme="majorBidi"/>
          <w:lang w:eastAsia="fr-FR" w:bidi="ar-SA"/>
        </w:rPr>
        <w:t xml:space="preserve"> </w:t>
      </w:r>
      <w:r w:rsidR="00F727C3" w:rsidRPr="006010C4">
        <w:rPr>
          <w:rFonts w:asciiTheme="majorBidi" w:eastAsia="Calibri" w:hAnsiTheme="majorBidi" w:cstheme="majorBidi"/>
          <w:lang w:eastAsia="fr-FR" w:bidi="ar-SA"/>
        </w:rPr>
        <w:t xml:space="preserve">(1984) </w:t>
      </w:r>
      <w:r w:rsidR="007A4BEE" w:rsidRPr="006010C4">
        <w:rPr>
          <w:rFonts w:asciiTheme="majorBidi" w:eastAsia="Calibri" w:hAnsiTheme="majorBidi" w:cstheme="majorBidi"/>
          <w:lang w:eastAsia="fr-FR" w:bidi="ar-SA"/>
        </w:rPr>
        <w:t>s</w:t>
      </w:r>
      <w:r w:rsidR="00F727C3" w:rsidRPr="006010C4">
        <w:rPr>
          <w:rFonts w:asciiTheme="majorBidi" w:eastAsia="Calibri" w:hAnsiTheme="majorBidi" w:cstheme="majorBidi"/>
          <w:lang w:eastAsia="fr-FR" w:bidi="ar-SA"/>
        </w:rPr>
        <w:t>tudies the impact of a boom in (B)</w:t>
      </w:r>
      <w:r w:rsidR="007A4BEE" w:rsidRPr="006010C4">
        <w:rPr>
          <w:rFonts w:asciiTheme="majorBidi" w:eastAsia="Calibri" w:hAnsiTheme="majorBidi" w:cstheme="majorBidi"/>
          <w:lang w:eastAsia="fr-FR" w:bidi="ar-SA"/>
        </w:rPr>
        <w:t xml:space="preserve"> on the other sectors of the economy.</w:t>
      </w:r>
    </w:p>
    <w:p w:rsidR="00994865" w:rsidRPr="006010C4" w:rsidRDefault="007A4BEE" w:rsidP="006010C4">
      <w:pPr>
        <w:autoSpaceDE w:val="0"/>
        <w:autoSpaceDN w:val="0"/>
        <w:bidi w:val="0"/>
        <w:adjustRightInd w:val="0"/>
        <w:spacing w:after="0" w:line="238" w:lineRule="auto"/>
        <w:ind w:right="-11" w:hanging="11"/>
        <w:jc w:val="both"/>
        <w:rPr>
          <w:rFonts w:asciiTheme="majorBidi" w:eastAsia="Calibri" w:hAnsiTheme="majorBidi" w:cstheme="majorBidi"/>
          <w:b/>
          <w:bCs/>
          <w:lang w:eastAsia="fr-FR" w:bidi="ar-SA"/>
        </w:rPr>
      </w:pPr>
      <w:r w:rsidRPr="006010C4">
        <w:rPr>
          <w:rFonts w:asciiTheme="majorBidi" w:eastAsia="Calibri" w:hAnsiTheme="majorBidi" w:cstheme="majorBidi"/>
          <w:lang w:eastAsia="fr-FR" w:bidi="ar-SA"/>
        </w:rPr>
        <w:t>As in the prec</w:t>
      </w:r>
      <w:r w:rsidR="00AF1B96" w:rsidRPr="006010C4">
        <w:rPr>
          <w:rFonts w:asciiTheme="majorBidi" w:eastAsia="Calibri" w:hAnsiTheme="majorBidi" w:cstheme="majorBidi"/>
          <w:lang w:eastAsia="fr-FR" w:bidi="ar-SA"/>
        </w:rPr>
        <w:t>eding model, the growth in the booming sector</w:t>
      </w:r>
      <w:r w:rsidRPr="006010C4">
        <w:rPr>
          <w:rFonts w:asciiTheme="majorBidi" w:eastAsia="Calibri" w:hAnsiTheme="majorBidi" w:cstheme="majorBidi"/>
          <w:lang w:eastAsia="fr-FR" w:bidi="ar-SA"/>
        </w:rPr>
        <w:t xml:space="preserve"> </w:t>
      </w:r>
      <w:r w:rsidR="00784180" w:rsidRPr="006010C4">
        <w:rPr>
          <w:rFonts w:asciiTheme="majorBidi" w:eastAsia="Calibri" w:hAnsiTheme="majorBidi" w:cstheme="majorBidi"/>
          <w:lang w:eastAsia="fr-FR" w:bidi="ar-SA"/>
        </w:rPr>
        <w:t>has</w:t>
      </w:r>
      <w:r w:rsidRPr="006010C4">
        <w:rPr>
          <w:rFonts w:asciiTheme="majorBidi" w:eastAsia="Calibri" w:hAnsiTheme="majorBidi" w:cstheme="majorBidi"/>
          <w:lang w:eastAsia="fr-FR" w:bidi="ar-SA"/>
        </w:rPr>
        <w:t xml:space="preserve"> two distinct effects:</w:t>
      </w:r>
      <w:r w:rsidR="008F3921" w:rsidRPr="006010C4">
        <w:rPr>
          <w:rFonts w:asciiTheme="majorBidi" w:eastAsia="Calibri" w:hAnsiTheme="majorBidi" w:cstheme="majorBidi"/>
          <w:lang w:eastAsia="fr-FR" w:bidi="ar-SA"/>
        </w:rPr>
        <w:t xml:space="preserve"> </w:t>
      </w:r>
      <w:proofErr w:type="gramStart"/>
      <w:r w:rsidRPr="006010C4">
        <w:rPr>
          <w:rFonts w:asciiTheme="majorBidi" w:eastAsia="Calibri" w:hAnsiTheme="majorBidi" w:cstheme="majorBidi"/>
          <w:lang w:eastAsia="fr-FR" w:bidi="ar-SA"/>
        </w:rPr>
        <w:t>a</w:t>
      </w:r>
      <w:r w:rsidR="008D2A41" w:rsidRPr="006010C4">
        <w:rPr>
          <w:rFonts w:asciiTheme="majorBidi" w:eastAsia="Calibri" w:hAnsiTheme="majorBidi" w:cstheme="majorBidi"/>
          <w:lang w:eastAsia="fr-FR" w:bidi="ar-SA"/>
        </w:rPr>
        <w:t>n</w:t>
      </w:r>
      <w:proofErr w:type="gramEnd"/>
      <w:r w:rsidR="00C64DCE" w:rsidRPr="006010C4">
        <w:rPr>
          <w:rFonts w:asciiTheme="majorBidi" w:eastAsia="Calibri" w:hAnsiTheme="majorBidi" w:cstheme="majorBidi"/>
          <w:lang w:eastAsia="fr-FR" w:bidi="ar-SA"/>
        </w:rPr>
        <w:t xml:space="preserve"> "spending effect</w:t>
      </w:r>
      <w:r w:rsidRPr="006010C4">
        <w:rPr>
          <w:rFonts w:asciiTheme="majorBidi" w:eastAsia="Calibri" w:hAnsiTheme="majorBidi" w:cstheme="majorBidi"/>
          <w:lang w:eastAsia="fr-FR" w:bidi="ar-SA"/>
        </w:rPr>
        <w:t>" and an effect of "</w:t>
      </w:r>
      <w:r w:rsidR="00C64DCE" w:rsidRPr="006010C4">
        <w:rPr>
          <w:rFonts w:asciiTheme="majorBidi" w:eastAsia="Calibri" w:hAnsiTheme="majorBidi" w:cstheme="majorBidi"/>
          <w:lang w:eastAsia="fr-FR" w:bidi="ar-SA"/>
        </w:rPr>
        <w:t xml:space="preserve">resource </w:t>
      </w:r>
      <w:r w:rsidRPr="006010C4">
        <w:rPr>
          <w:rFonts w:asciiTheme="majorBidi" w:eastAsia="Calibri" w:hAnsiTheme="majorBidi" w:cstheme="majorBidi"/>
          <w:lang w:eastAsia="fr-FR" w:bidi="ar-SA"/>
        </w:rPr>
        <w:t>movement</w:t>
      </w:r>
      <w:r w:rsidR="00C64DCE" w:rsidRPr="006010C4">
        <w:rPr>
          <w:rFonts w:asciiTheme="majorBidi" w:eastAsia="Calibri" w:hAnsiTheme="majorBidi" w:cstheme="majorBidi"/>
          <w:lang w:eastAsia="fr-FR" w:bidi="ar-SA"/>
        </w:rPr>
        <w:t xml:space="preserve"> effect</w:t>
      </w:r>
      <w:r w:rsidRPr="006010C4">
        <w:rPr>
          <w:rFonts w:asciiTheme="majorBidi" w:eastAsia="Calibri" w:hAnsiTheme="majorBidi" w:cstheme="majorBidi"/>
          <w:lang w:eastAsia="fr-FR" w:bidi="ar-SA"/>
        </w:rPr>
        <w:t>".</w:t>
      </w:r>
      <w:r w:rsidR="008F3921" w:rsidRPr="006010C4">
        <w:rPr>
          <w:rFonts w:asciiTheme="majorBidi" w:eastAsia="Calibri" w:hAnsiTheme="majorBidi" w:cstheme="majorBidi"/>
          <w:lang w:eastAsia="fr-FR" w:bidi="ar-SA"/>
        </w:rPr>
        <w:t xml:space="preserve"> </w:t>
      </w:r>
      <w:r w:rsidR="006A69FE" w:rsidRPr="006010C4">
        <w:rPr>
          <w:rFonts w:asciiTheme="majorBidi" w:eastAsia="Calibri" w:hAnsiTheme="majorBidi" w:cstheme="majorBidi"/>
          <w:lang w:eastAsia="fr-FR" w:bidi="ar-SA"/>
        </w:rPr>
        <w:t xml:space="preserve">According to </w:t>
      </w:r>
      <w:proofErr w:type="spellStart"/>
      <w:r w:rsidR="006A69FE" w:rsidRPr="006010C4">
        <w:rPr>
          <w:rFonts w:asciiTheme="majorBidi" w:eastAsia="Calibri" w:hAnsiTheme="majorBidi" w:cstheme="majorBidi"/>
          <w:lang w:eastAsia="fr-FR" w:bidi="ar-SA"/>
        </w:rPr>
        <w:t>Corden</w:t>
      </w:r>
      <w:proofErr w:type="spellEnd"/>
      <w:r w:rsidR="006A69FE" w:rsidRPr="006010C4">
        <w:rPr>
          <w:rFonts w:asciiTheme="majorBidi" w:eastAsia="Calibri" w:hAnsiTheme="majorBidi" w:cstheme="majorBidi"/>
          <w:lang w:eastAsia="fr-FR" w:bidi="ar-SA"/>
        </w:rPr>
        <w:t xml:space="preserve"> (1984)</w:t>
      </w:r>
      <w:r w:rsidRPr="006010C4">
        <w:rPr>
          <w:rFonts w:asciiTheme="majorBidi" w:eastAsia="Calibri" w:hAnsiTheme="majorBidi" w:cstheme="majorBidi"/>
          <w:lang w:eastAsia="fr-FR" w:bidi="ar-SA"/>
        </w:rPr>
        <w:t xml:space="preserve">, following a boom in the sector (B), the price of </w:t>
      </w:r>
      <w:r w:rsidR="005C738D" w:rsidRPr="006010C4">
        <w:rPr>
          <w:rFonts w:asciiTheme="majorBidi" w:eastAsia="Calibri" w:hAnsiTheme="majorBidi" w:cstheme="majorBidi"/>
          <w:lang w:eastAsia="fr-FR" w:bidi="ar-SA"/>
        </w:rPr>
        <w:t>non-tradable</w:t>
      </w:r>
      <w:r w:rsidR="00784180" w:rsidRPr="006010C4">
        <w:rPr>
          <w:rFonts w:asciiTheme="majorBidi" w:eastAsia="Calibri" w:hAnsiTheme="majorBidi" w:cstheme="majorBidi"/>
          <w:lang w:eastAsia="fr-FR" w:bidi="ar-SA"/>
        </w:rPr>
        <w:t xml:space="preserve"> </w:t>
      </w:r>
      <w:r w:rsidR="006A69FE" w:rsidRPr="006010C4">
        <w:rPr>
          <w:rFonts w:asciiTheme="majorBidi" w:eastAsia="Calibri" w:hAnsiTheme="majorBidi" w:cstheme="majorBidi"/>
          <w:lang w:eastAsia="fr-FR" w:bidi="ar-SA"/>
        </w:rPr>
        <w:t xml:space="preserve">goods </w:t>
      </w:r>
      <w:r w:rsidRPr="006010C4">
        <w:rPr>
          <w:rFonts w:asciiTheme="majorBidi" w:eastAsia="Calibri" w:hAnsiTheme="majorBidi" w:cstheme="majorBidi"/>
          <w:lang w:eastAsia="fr-FR" w:bidi="ar-SA"/>
        </w:rPr>
        <w:t>P</w:t>
      </w:r>
      <w:r w:rsidRPr="006010C4">
        <w:rPr>
          <w:rFonts w:asciiTheme="majorBidi" w:eastAsia="Calibri" w:hAnsiTheme="majorBidi" w:cstheme="majorBidi"/>
          <w:vertAlign w:val="subscript"/>
          <w:lang w:eastAsia="fr-FR" w:bidi="ar-SA"/>
        </w:rPr>
        <w:t>N</w:t>
      </w:r>
      <w:r w:rsidRPr="006010C4">
        <w:rPr>
          <w:rFonts w:asciiTheme="majorBidi" w:eastAsia="Calibri" w:hAnsiTheme="majorBidi" w:cstheme="majorBidi"/>
          <w:lang w:eastAsia="fr-FR" w:bidi="ar-SA"/>
        </w:rPr>
        <w:t xml:space="preserve"> increases and the </w:t>
      </w:r>
      <w:r w:rsidR="001870A3" w:rsidRPr="006010C4">
        <w:rPr>
          <w:rFonts w:asciiTheme="majorBidi" w:eastAsia="Calibri" w:hAnsiTheme="majorBidi" w:cstheme="majorBidi"/>
          <w:lang w:eastAsia="fr-FR" w:bidi="ar-SA"/>
        </w:rPr>
        <w:t>resources are transferred from (L)</w:t>
      </w:r>
      <w:r w:rsidRPr="006010C4">
        <w:rPr>
          <w:rFonts w:asciiTheme="majorBidi" w:eastAsia="Calibri" w:hAnsiTheme="majorBidi" w:cstheme="majorBidi"/>
          <w:lang w:eastAsia="fr-FR" w:bidi="ar-SA"/>
        </w:rPr>
        <w:t xml:space="preserve"> to the profit of (N).</w:t>
      </w:r>
      <w:r w:rsidR="008F3921"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 xml:space="preserve">In addition, in the sector (B), the application for a job becomes more significant because the marginal product of work increases (with constant wages in terms of </w:t>
      </w:r>
      <w:r w:rsidR="000A3FC1" w:rsidRPr="006010C4">
        <w:rPr>
          <w:rFonts w:asciiTheme="majorBidi" w:eastAsia="Calibri" w:hAnsiTheme="majorBidi" w:cstheme="majorBidi"/>
          <w:lang w:eastAsia="fr-FR" w:bidi="ar-SA"/>
        </w:rPr>
        <w:t>tradable</w:t>
      </w:r>
      <w:r w:rsidRPr="006010C4">
        <w:rPr>
          <w:rFonts w:asciiTheme="majorBidi" w:eastAsia="Calibri" w:hAnsiTheme="majorBidi" w:cstheme="majorBidi"/>
          <w:lang w:eastAsia="fr-FR" w:bidi="ar-SA"/>
        </w:rPr>
        <w:t xml:space="preserve"> goods), which involves a transfer of </w:t>
      </w:r>
      <w:r w:rsidR="008D2A41" w:rsidRPr="006010C4">
        <w:rPr>
          <w:rFonts w:asciiTheme="majorBidi" w:eastAsia="Calibri" w:hAnsiTheme="majorBidi" w:cstheme="majorBidi"/>
          <w:lang w:eastAsia="fr-FR" w:bidi="ar-SA"/>
        </w:rPr>
        <w:t>labor</w:t>
      </w:r>
      <w:r w:rsidR="008D0698" w:rsidRPr="006010C4">
        <w:rPr>
          <w:rFonts w:asciiTheme="majorBidi" w:eastAsia="Calibri" w:hAnsiTheme="majorBidi" w:cstheme="majorBidi"/>
          <w:lang w:eastAsia="fr-FR" w:bidi="ar-SA"/>
        </w:rPr>
        <w:t xml:space="preserve"> of (L) and (N) towards (B)</w:t>
      </w:r>
      <w:r w:rsidRPr="006010C4">
        <w:rPr>
          <w:rFonts w:asciiTheme="majorBidi" w:eastAsia="Calibri" w:hAnsiTheme="majorBidi" w:cstheme="majorBidi"/>
          <w:lang w:eastAsia="fr-FR" w:bidi="ar-SA"/>
        </w:rPr>
        <w:t>:</w:t>
      </w:r>
      <w:r w:rsidR="008F3921"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it is the movement effect of the resources.</w:t>
      </w:r>
      <w:r w:rsidR="008D2A41" w:rsidRPr="006010C4">
        <w:rPr>
          <w:rFonts w:asciiTheme="majorBidi" w:eastAsia="Calibri" w:hAnsiTheme="majorBidi" w:cstheme="majorBidi"/>
          <w:lang w:eastAsia="fr-FR" w:bidi="ar-SA"/>
        </w:rPr>
        <w:t xml:space="preserve"> </w:t>
      </w:r>
      <w:r w:rsidR="00994865" w:rsidRPr="006010C4">
        <w:rPr>
          <w:rFonts w:asciiTheme="majorBidi" w:eastAsia="Calibri" w:hAnsiTheme="majorBidi" w:cstheme="majorBidi"/>
          <w:lang w:eastAsia="fr-FR" w:bidi="ar-SA"/>
        </w:rPr>
        <w:t>This effect related of the resources</w:t>
      </w:r>
      <w:r w:rsidRPr="006010C4">
        <w:rPr>
          <w:rFonts w:asciiTheme="majorBidi" w:eastAsia="Calibri" w:hAnsiTheme="majorBidi" w:cstheme="majorBidi"/>
          <w:lang w:eastAsia="fr-FR" w:bidi="ar-SA"/>
        </w:rPr>
        <w:t xml:space="preserve"> involves</w:t>
      </w:r>
      <w:r w:rsidR="00994865" w:rsidRPr="006010C4">
        <w:rPr>
          <w:rFonts w:asciiTheme="majorBidi" w:eastAsia="Calibri" w:hAnsiTheme="majorBidi" w:cstheme="majorBidi"/>
          <w:lang w:eastAsia="fr-FR" w:bidi="ar-SA"/>
        </w:rPr>
        <w:t xml:space="preserve"> are</w:t>
      </w:r>
      <w:r w:rsidRPr="006010C4">
        <w:rPr>
          <w:rFonts w:asciiTheme="majorBidi" w:eastAsia="Calibri" w:hAnsiTheme="majorBidi" w:cstheme="majorBidi"/>
          <w:lang w:eastAsia="fr-FR" w:bidi="ar-SA"/>
        </w:rPr>
        <w:t xml:space="preserve"> two:</w:t>
      </w:r>
    </w:p>
    <w:p w:rsidR="00994865" w:rsidRPr="006E0F6E" w:rsidRDefault="006E0F6E" w:rsidP="006E0F6E">
      <w:pPr>
        <w:autoSpaceDE w:val="0"/>
        <w:autoSpaceDN w:val="0"/>
        <w:bidi w:val="0"/>
        <w:adjustRightInd w:val="0"/>
        <w:spacing w:after="0" w:line="238" w:lineRule="auto"/>
        <w:ind w:right="-11"/>
        <w:jc w:val="both"/>
        <w:rPr>
          <w:rFonts w:asciiTheme="majorBidi" w:eastAsia="Calibri" w:hAnsiTheme="majorBidi" w:cstheme="majorBidi"/>
          <w:lang w:eastAsia="fr-FR" w:bidi="ar-SA"/>
        </w:rPr>
      </w:pPr>
      <w:r w:rsidRPr="006E0F6E">
        <w:rPr>
          <w:rFonts w:asciiTheme="majorBidi" w:eastAsia="Calibri" w:hAnsiTheme="majorBidi" w:cstheme="majorBidi"/>
          <w:b/>
          <w:bCs/>
          <w:lang w:eastAsia="fr-FR" w:bidi="ar-SA"/>
        </w:rPr>
        <w:t>-</w:t>
      </w:r>
      <w:r>
        <w:rPr>
          <w:rFonts w:asciiTheme="majorBidi" w:eastAsia="Calibri" w:hAnsiTheme="majorBidi" w:cstheme="majorBidi"/>
          <w:b/>
          <w:bCs/>
          <w:lang w:eastAsia="fr-FR" w:bidi="ar-SA"/>
        </w:rPr>
        <w:t xml:space="preserve"> </w:t>
      </w:r>
      <w:r w:rsidR="007A4BEE" w:rsidRPr="006E0F6E">
        <w:rPr>
          <w:rFonts w:asciiTheme="majorBidi" w:eastAsia="Calibri" w:hAnsiTheme="majorBidi" w:cstheme="majorBidi"/>
          <w:b/>
          <w:bCs/>
          <w:lang w:eastAsia="fr-FR" w:bidi="ar-SA"/>
        </w:rPr>
        <w:t xml:space="preserve">A direct </w:t>
      </w:r>
      <w:r w:rsidR="00CC1823" w:rsidRPr="006E0F6E">
        <w:rPr>
          <w:rFonts w:asciiTheme="majorBidi" w:eastAsia="Calibri" w:hAnsiTheme="majorBidi" w:cstheme="majorBidi"/>
          <w:b/>
          <w:bCs/>
          <w:lang w:eastAsia="fr-FR" w:bidi="ar-SA"/>
        </w:rPr>
        <w:t>deindustrialization</w:t>
      </w:r>
      <w:r w:rsidR="004E2129" w:rsidRPr="006010C4">
        <w:rPr>
          <w:rStyle w:val="Appelnotedebasdep"/>
          <w:rFonts w:asciiTheme="majorBidi" w:eastAsia="Calibri" w:hAnsiTheme="majorBidi" w:cstheme="majorBidi"/>
          <w:b/>
          <w:bCs/>
          <w:lang w:eastAsia="fr-FR" w:bidi="ar-SA"/>
        </w:rPr>
        <w:footnoteReference w:id="9"/>
      </w:r>
      <w:r w:rsidR="007A4BEE" w:rsidRPr="006E0F6E">
        <w:rPr>
          <w:rFonts w:asciiTheme="majorBidi" w:hAnsiTheme="majorBidi" w:cstheme="majorBidi"/>
          <w:lang w:bidi="ar-SA"/>
        </w:rPr>
        <w:t>:</w:t>
      </w:r>
      <w:r w:rsidR="008D2A41" w:rsidRPr="006E0F6E">
        <w:rPr>
          <w:rFonts w:asciiTheme="majorBidi" w:hAnsiTheme="majorBidi" w:cstheme="majorBidi"/>
          <w:lang w:bidi="ar-SA"/>
        </w:rPr>
        <w:t xml:space="preserve"> </w:t>
      </w:r>
      <w:r w:rsidR="007A4BEE" w:rsidRPr="006E0F6E">
        <w:rPr>
          <w:rFonts w:asciiTheme="majorBidi" w:eastAsia="Calibri" w:hAnsiTheme="majorBidi" w:cstheme="majorBidi"/>
          <w:lang w:eastAsia="fr-FR" w:bidi="ar-SA"/>
        </w:rPr>
        <w:t xml:space="preserve">The transfer of </w:t>
      </w:r>
      <w:r w:rsidR="008D2A41" w:rsidRPr="006E0F6E">
        <w:rPr>
          <w:rFonts w:asciiTheme="majorBidi" w:eastAsia="Calibri" w:hAnsiTheme="majorBidi" w:cstheme="majorBidi"/>
          <w:lang w:eastAsia="fr-FR" w:bidi="ar-SA"/>
        </w:rPr>
        <w:t>labor</w:t>
      </w:r>
      <w:r w:rsidR="007A4BEE" w:rsidRPr="006E0F6E">
        <w:rPr>
          <w:rFonts w:asciiTheme="majorBidi" w:eastAsia="Calibri" w:hAnsiTheme="majorBidi" w:cstheme="majorBidi"/>
          <w:lang w:eastAsia="fr-FR" w:bidi="ar-SA"/>
        </w:rPr>
        <w:t xml:space="preserve"> of the </w:t>
      </w:r>
      <w:r w:rsidR="00942002" w:rsidRPr="006E0F6E">
        <w:rPr>
          <w:rFonts w:asciiTheme="majorBidi" w:eastAsia="Calibri" w:hAnsiTheme="majorBidi" w:cstheme="majorBidi"/>
          <w:lang w:eastAsia="fr-FR" w:bidi="ar-SA"/>
        </w:rPr>
        <w:t>lagging</w:t>
      </w:r>
      <w:r w:rsidR="007A4BEE" w:rsidRPr="006E0F6E">
        <w:rPr>
          <w:rFonts w:asciiTheme="majorBidi" w:eastAsia="Calibri" w:hAnsiTheme="majorBidi" w:cstheme="majorBidi"/>
          <w:lang w:eastAsia="fr-FR" w:bidi="ar-SA"/>
        </w:rPr>
        <w:t xml:space="preserve"> sector </w:t>
      </w:r>
      <w:r w:rsidR="00942002" w:rsidRPr="006E0F6E">
        <w:rPr>
          <w:rFonts w:asciiTheme="majorBidi" w:eastAsia="Calibri" w:hAnsiTheme="majorBidi" w:cstheme="majorBidi"/>
          <w:lang w:eastAsia="fr-FR" w:bidi="ar-SA"/>
        </w:rPr>
        <w:t xml:space="preserve">L </w:t>
      </w:r>
      <w:r w:rsidR="007A4BEE" w:rsidRPr="006E0F6E">
        <w:rPr>
          <w:rFonts w:asciiTheme="majorBidi" w:eastAsia="Calibri" w:hAnsiTheme="majorBidi" w:cstheme="majorBidi"/>
          <w:lang w:eastAsia="fr-FR" w:bidi="ar-SA"/>
        </w:rPr>
        <w:t>towards the sector in boom (B) decreases the product of (L).</w:t>
      </w:r>
      <w:r w:rsidR="00007959" w:rsidRPr="006E0F6E">
        <w:rPr>
          <w:rFonts w:asciiTheme="majorBidi" w:eastAsia="Calibri" w:hAnsiTheme="majorBidi" w:cstheme="majorBidi"/>
          <w:lang w:eastAsia="fr-FR" w:bidi="ar-SA"/>
        </w:rPr>
        <w:t xml:space="preserve"> T</w:t>
      </w:r>
      <w:r w:rsidR="007A4BEE" w:rsidRPr="006E0F6E">
        <w:rPr>
          <w:rFonts w:asciiTheme="majorBidi" w:eastAsia="Calibri" w:hAnsiTheme="majorBidi" w:cstheme="majorBidi"/>
          <w:lang w:eastAsia="fr-FR" w:bidi="ar-SA"/>
        </w:rPr>
        <w:t>he market of (N) is not implied and this does not require a real appreciation of the rate of exchange.</w:t>
      </w:r>
    </w:p>
    <w:p w:rsidR="007A4BEE" w:rsidRPr="006010C4" w:rsidRDefault="006E0F6E" w:rsidP="006E0F6E">
      <w:pPr>
        <w:pStyle w:val="Paragraphedeliste"/>
        <w:autoSpaceDE w:val="0"/>
        <w:autoSpaceDN w:val="0"/>
        <w:bidi w:val="0"/>
        <w:adjustRightInd w:val="0"/>
        <w:spacing w:after="0" w:line="238" w:lineRule="auto"/>
        <w:ind w:left="0" w:right="-11"/>
        <w:jc w:val="both"/>
        <w:rPr>
          <w:rFonts w:asciiTheme="majorBidi" w:eastAsia="Calibri" w:hAnsiTheme="majorBidi" w:cstheme="majorBidi"/>
          <w:lang w:eastAsia="fr-FR" w:bidi="ar-SA"/>
        </w:rPr>
      </w:pPr>
      <w:r>
        <w:rPr>
          <w:rFonts w:asciiTheme="majorBidi" w:eastAsia="Calibri" w:hAnsiTheme="majorBidi" w:cstheme="majorBidi"/>
          <w:b/>
          <w:bCs/>
          <w:lang w:eastAsia="fr-FR" w:bidi="ar-SA"/>
        </w:rPr>
        <w:t xml:space="preserve">- </w:t>
      </w:r>
      <w:r w:rsidR="007A4BEE" w:rsidRPr="006010C4">
        <w:rPr>
          <w:rFonts w:asciiTheme="majorBidi" w:eastAsia="Calibri" w:hAnsiTheme="majorBidi" w:cstheme="majorBidi"/>
          <w:b/>
          <w:bCs/>
          <w:lang w:eastAsia="fr-FR" w:bidi="ar-SA"/>
        </w:rPr>
        <w:t xml:space="preserve">An indirect </w:t>
      </w:r>
      <w:r w:rsidR="00CC1823" w:rsidRPr="006010C4">
        <w:rPr>
          <w:rFonts w:asciiTheme="majorBidi" w:eastAsia="Calibri" w:hAnsiTheme="majorBidi" w:cstheme="majorBidi"/>
          <w:b/>
          <w:bCs/>
          <w:lang w:eastAsia="fr-FR" w:bidi="ar-SA"/>
        </w:rPr>
        <w:t>deindustrialization</w:t>
      </w:r>
      <w:r w:rsidR="007A4BEE" w:rsidRPr="006010C4">
        <w:rPr>
          <w:rFonts w:asciiTheme="majorBidi" w:eastAsia="Calibri" w:hAnsiTheme="majorBidi" w:cstheme="majorBidi"/>
          <w:lang w:eastAsia="fr-FR" w:bidi="ar-SA"/>
        </w:rPr>
        <w:t>:</w:t>
      </w:r>
      <w:r w:rsidR="00007959"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there is a transfer of resources of (N) towards (B), at</w:t>
      </w:r>
      <w:r w:rsidR="00942002" w:rsidRPr="006010C4">
        <w:rPr>
          <w:rFonts w:asciiTheme="majorBidi" w:eastAsia="Calibri" w:hAnsiTheme="majorBidi" w:cstheme="majorBidi"/>
          <w:lang w:eastAsia="fr-FR" w:bidi="ar-SA"/>
        </w:rPr>
        <w:t xml:space="preserve"> a constant </w:t>
      </w:r>
      <w:r w:rsidR="007A4BEE" w:rsidRPr="006010C4">
        <w:rPr>
          <w:rFonts w:asciiTheme="majorBidi" w:eastAsia="Calibri" w:hAnsiTheme="majorBidi" w:cstheme="majorBidi"/>
          <w:lang w:eastAsia="fr-FR" w:bidi="ar-SA"/>
        </w:rPr>
        <w:t xml:space="preserve">rate of real </w:t>
      </w:r>
      <w:r w:rsidR="00942002" w:rsidRPr="006010C4">
        <w:rPr>
          <w:rFonts w:asciiTheme="majorBidi" w:eastAsia="Calibri" w:hAnsiTheme="majorBidi" w:cstheme="majorBidi"/>
          <w:lang w:eastAsia="fr-FR" w:bidi="ar-SA"/>
        </w:rPr>
        <w:t xml:space="preserve">exchange. </w:t>
      </w:r>
      <w:r w:rsidR="00C601FE" w:rsidRPr="006010C4">
        <w:rPr>
          <w:rFonts w:asciiTheme="majorBidi" w:eastAsia="Calibri" w:hAnsiTheme="majorBidi" w:cstheme="majorBidi"/>
          <w:lang w:eastAsia="fr-FR" w:bidi="ar-SA"/>
        </w:rPr>
        <w:t>The r</w:t>
      </w:r>
      <w:r w:rsidR="00942002" w:rsidRPr="006010C4">
        <w:rPr>
          <w:rFonts w:asciiTheme="majorBidi" w:eastAsia="Calibri" w:hAnsiTheme="majorBidi" w:cstheme="majorBidi"/>
          <w:lang w:eastAsia="fr-FR" w:bidi="ar-SA"/>
        </w:rPr>
        <w:t>eallocation</w:t>
      </w:r>
      <w:r w:rsidR="007A4BEE" w:rsidRPr="006010C4">
        <w:rPr>
          <w:rFonts w:asciiTheme="majorBidi" w:eastAsia="Calibri" w:hAnsiTheme="majorBidi" w:cstheme="majorBidi"/>
          <w:lang w:eastAsia="fr-FR" w:bidi="ar-SA"/>
        </w:rPr>
        <w:t xml:space="preserve"> of resources </w:t>
      </w:r>
      <w:r w:rsidR="00C601FE" w:rsidRPr="006010C4">
        <w:rPr>
          <w:rFonts w:asciiTheme="majorBidi" w:eastAsia="Calibri" w:hAnsiTheme="majorBidi" w:cstheme="majorBidi"/>
          <w:lang w:eastAsia="fr-FR" w:bidi="ar-SA"/>
        </w:rPr>
        <w:t>generates</w:t>
      </w:r>
      <w:r w:rsidR="007A4BEE" w:rsidRPr="006010C4">
        <w:rPr>
          <w:rFonts w:asciiTheme="majorBidi" w:eastAsia="Calibri" w:hAnsiTheme="majorBidi" w:cstheme="majorBidi"/>
          <w:lang w:eastAsia="fr-FR" w:bidi="ar-SA"/>
        </w:rPr>
        <w:t xml:space="preserve"> an excessive </w:t>
      </w:r>
      <w:r w:rsidR="002A647A" w:rsidRPr="006010C4">
        <w:rPr>
          <w:rFonts w:asciiTheme="majorBidi" w:eastAsia="Calibri" w:hAnsiTheme="majorBidi" w:cstheme="majorBidi"/>
          <w:lang w:eastAsia="fr-FR" w:bidi="ar-SA"/>
        </w:rPr>
        <w:t>demand</w:t>
      </w:r>
      <w:r w:rsidR="007A4BEE" w:rsidRPr="006010C4">
        <w:rPr>
          <w:rFonts w:asciiTheme="majorBidi" w:eastAsia="Calibri" w:hAnsiTheme="majorBidi" w:cstheme="majorBidi"/>
          <w:lang w:eastAsia="fr-FR" w:bidi="ar-SA"/>
        </w:rPr>
        <w:t xml:space="preserve"> for (N) (in addition to that already created by</w:t>
      </w:r>
      <w:r w:rsidR="00AC3E80" w:rsidRPr="006010C4">
        <w:rPr>
          <w:rFonts w:asciiTheme="majorBidi" w:eastAsia="Calibri" w:hAnsiTheme="majorBidi" w:cstheme="majorBidi"/>
          <w:lang w:eastAsia="fr-FR" w:bidi="ar-SA"/>
        </w:rPr>
        <w:t xml:space="preserve"> spending</w:t>
      </w:r>
      <w:r w:rsidR="007A4BEE" w:rsidRPr="006010C4">
        <w:rPr>
          <w:rFonts w:asciiTheme="majorBidi" w:eastAsia="Calibri" w:hAnsiTheme="majorBidi" w:cstheme="majorBidi"/>
          <w:lang w:eastAsia="fr-FR" w:bidi="ar-SA"/>
        </w:rPr>
        <w:t xml:space="preserve"> effect) and a new appreciation of the rate of real exchange.</w:t>
      </w:r>
      <w:r w:rsidR="00007959" w:rsidRPr="006010C4">
        <w:rPr>
          <w:rFonts w:asciiTheme="majorBidi" w:eastAsia="Calibri" w:hAnsiTheme="majorBidi" w:cstheme="majorBidi"/>
          <w:lang w:eastAsia="fr-FR" w:bidi="ar-SA"/>
        </w:rPr>
        <w:t xml:space="preserve"> </w:t>
      </w:r>
      <w:r w:rsidR="007A4BEE" w:rsidRPr="006010C4">
        <w:rPr>
          <w:rFonts w:asciiTheme="majorBidi" w:eastAsia="Calibri" w:hAnsiTheme="majorBidi" w:cstheme="majorBidi"/>
          <w:lang w:eastAsia="fr-FR" w:bidi="ar-SA"/>
        </w:rPr>
        <w:t xml:space="preserve">An additional transfer of </w:t>
      </w:r>
      <w:r w:rsidR="00942002" w:rsidRPr="006010C4">
        <w:rPr>
          <w:rFonts w:asciiTheme="majorBidi" w:eastAsia="Calibri" w:hAnsiTheme="majorBidi" w:cstheme="majorBidi"/>
          <w:lang w:eastAsia="fr-FR" w:bidi="ar-SA"/>
        </w:rPr>
        <w:t>labor</w:t>
      </w:r>
      <w:r w:rsidR="00070D57" w:rsidRPr="006010C4">
        <w:rPr>
          <w:rFonts w:asciiTheme="majorBidi" w:eastAsia="Calibri" w:hAnsiTheme="majorBidi" w:cstheme="majorBidi"/>
          <w:lang w:eastAsia="fr-FR" w:bidi="ar-SA"/>
        </w:rPr>
        <w:t xml:space="preserve"> of</w:t>
      </w:r>
      <w:r w:rsidR="007A4BEE" w:rsidRPr="006010C4">
        <w:rPr>
          <w:rFonts w:asciiTheme="majorBidi" w:eastAsia="Calibri" w:hAnsiTheme="majorBidi" w:cstheme="majorBidi"/>
          <w:lang w:eastAsia="fr-FR" w:bidi="ar-SA"/>
        </w:rPr>
        <w:t xml:space="preserve"> (L) towards (N) thus takes place.</w:t>
      </w:r>
    </w:p>
    <w:p w:rsidR="007A4BEE" w:rsidRPr="006010C4" w:rsidRDefault="007A4BEE" w:rsidP="006010C4">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r w:rsidRPr="006010C4">
        <w:rPr>
          <w:rFonts w:asciiTheme="majorBidi" w:eastAsia="Calibri" w:hAnsiTheme="majorBidi" w:cstheme="majorBidi"/>
          <w:lang w:eastAsia="fr-FR" w:bidi="ar-SA"/>
        </w:rPr>
        <w:t>The product of</w:t>
      </w:r>
      <w:r w:rsidR="0056697E" w:rsidRPr="006010C4">
        <w:rPr>
          <w:rFonts w:asciiTheme="majorBidi" w:eastAsia="Calibri" w:hAnsiTheme="majorBidi" w:cstheme="majorBidi"/>
          <w:lang w:eastAsia="fr-FR" w:bidi="ar-SA"/>
        </w:rPr>
        <w:t xml:space="preserve"> the sector of the non-tradable goods </w:t>
      </w:r>
      <w:r w:rsidRPr="006010C4">
        <w:rPr>
          <w:rFonts w:asciiTheme="majorBidi" w:eastAsia="Calibri" w:hAnsiTheme="majorBidi" w:cstheme="majorBidi"/>
          <w:lang w:eastAsia="fr-FR" w:bidi="ar-SA"/>
        </w:rPr>
        <w:t>(N) can be higher (due to spend</w:t>
      </w:r>
      <w:r w:rsidR="00942002" w:rsidRPr="006010C4">
        <w:rPr>
          <w:rFonts w:asciiTheme="majorBidi" w:eastAsia="Calibri" w:hAnsiTheme="majorBidi" w:cstheme="majorBidi"/>
          <w:lang w:eastAsia="fr-FR" w:bidi="ar-SA"/>
        </w:rPr>
        <w:t>ing</w:t>
      </w:r>
      <w:r w:rsidR="006937A6" w:rsidRPr="006010C4">
        <w:rPr>
          <w:rFonts w:asciiTheme="majorBidi" w:eastAsia="Calibri" w:hAnsiTheme="majorBidi" w:cstheme="majorBidi"/>
          <w:lang w:eastAsia="fr-FR" w:bidi="ar-SA"/>
        </w:rPr>
        <w:t xml:space="preserve"> effect</w:t>
      </w:r>
      <w:r w:rsidRPr="006010C4">
        <w:rPr>
          <w:rFonts w:asciiTheme="majorBidi" w:eastAsia="Calibri" w:hAnsiTheme="majorBidi" w:cstheme="majorBidi"/>
          <w:lang w:eastAsia="fr-FR" w:bidi="ar-SA"/>
        </w:rPr>
        <w:t>) or weaker (due to the resources effect) compared to the initial situation.</w:t>
      </w:r>
      <w:r w:rsidR="0091584C" w:rsidRPr="006010C4">
        <w:rPr>
          <w:rFonts w:asciiTheme="majorBidi" w:eastAsia="Calibri" w:hAnsiTheme="majorBidi" w:cstheme="majorBidi"/>
          <w:lang w:eastAsia="fr-FR" w:bidi="ar-SA"/>
        </w:rPr>
        <w:t xml:space="preserve"> </w:t>
      </w:r>
      <w:r w:rsidRPr="006010C4">
        <w:rPr>
          <w:rFonts w:asciiTheme="majorBidi" w:eastAsia="Calibri" w:hAnsiTheme="majorBidi" w:cstheme="majorBidi"/>
          <w:lang w:eastAsia="fr-FR" w:bidi="ar-SA"/>
        </w:rPr>
        <w:t>The two effects red</w:t>
      </w:r>
      <w:r w:rsidR="00942002" w:rsidRPr="006010C4">
        <w:rPr>
          <w:rFonts w:asciiTheme="majorBidi" w:eastAsia="Calibri" w:hAnsiTheme="majorBidi" w:cstheme="majorBidi"/>
          <w:lang w:eastAsia="fr-FR" w:bidi="ar-SA"/>
        </w:rPr>
        <w:t>uce the real incomes of the lagging</w:t>
      </w:r>
      <w:r w:rsidRPr="006010C4">
        <w:rPr>
          <w:rFonts w:asciiTheme="majorBidi" w:eastAsia="Calibri" w:hAnsiTheme="majorBidi" w:cstheme="majorBidi"/>
          <w:lang w:eastAsia="fr-FR" w:bidi="ar-SA"/>
        </w:rPr>
        <w:t xml:space="preserve"> sector (L).</w:t>
      </w:r>
      <w:r w:rsidR="0091584C" w:rsidRPr="006010C4">
        <w:rPr>
          <w:rFonts w:asciiTheme="majorBidi" w:eastAsia="Calibri" w:hAnsiTheme="majorBidi" w:cstheme="majorBidi"/>
          <w:lang w:eastAsia="fr-FR" w:bidi="ar-SA"/>
        </w:rPr>
        <w:t xml:space="preserve"> </w:t>
      </w:r>
      <w:r w:rsidR="00F862E5" w:rsidRPr="006010C4">
        <w:rPr>
          <w:rFonts w:asciiTheme="majorBidi" w:eastAsia="Calibri" w:hAnsiTheme="majorBidi" w:cstheme="majorBidi"/>
          <w:lang w:eastAsia="fr-FR" w:bidi="ar-SA"/>
        </w:rPr>
        <w:t>The consequence</w:t>
      </w:r>
      <w:r w:rsidRPr="006010C4">
        <w:rPr>
          <w:rFonts w:asciiTheme="majorBidi" w:eastAsia="Calibri" w:hAnsiTheme="majorBidi" w:cstheme="majorBidi"/>
          <w:lang w:eastAsia="fr-FR" w:bidi="ar-SA"/>
        </w:rPr>
        <w:t xml:space="preserve">s on the </w:t>
      </w:r>
      <w:r w:rsidR="00F862E5" w:rsidRPr="006010C4">
        <w:rPr>
          <w:rFonts w:asciiTheme="majorBidi" w:eastAsia="Calibri" w:hAnsiTheme="majorBidi" w:cstheme="majorBidi"/>
          <w:lang w:eastAsia="fr-FR" w:bidi="ar-SA"/>
        </w:rPr>
        <w:t>sectorial</w:t>
      </w:r>
      <w:r w:rsidRPr="006010C4">
        <w:rPr>
          <w:rFonts w:asciiTheme="majorBidi" w:eastAsia="Calibri" w:hAnsiTheme="majorBidi" w:cstheme="majorBidi"/>
          <w:lang w:eastAsia="fr-FR" w:bidi="ar-SA"/>
        </w:rPr>
        <w:t xml:space="preserve"> distribution represent the essential problem of the </w:t>
      </w:r>
      <w:r w:rsidR="002F7A41" w:rsidRPr="006010C4">
        <w:rPr>
          <w:rFonts w:asciiTheme="majorBidi" w:eastAsia="Calibri" w:hAnsiTheme="majorBidi" w:cstheme="majorBidi"/>
          <w:lang w:eastAsia="fr-FR" w:bidi="ar-SA"/>
        </w:rPr>
        <w:t>Dutch</w:t>
      </w:r>
      <w:r w:rsidRPr="006010C4">
        <w:rPr>
          <w:rFonts w:asciiTheme="majorBidi" w:eastAsia="Calibri" w:hAnsiTheme="majorBidi" w:cstheme="majorBidi"/>
          <w:lang w:eastAsia="fr-FR" w:bidi="ar-SA"/>
        </w:rPr>
        <w:t xml:space="preserve"> </w:t>
      </w:r>
      <w:r w:rsidR="002F7A41" w:rsidRPr="006010C4">
        <w:rPr>
          <w:rFonts w:asciiTheme="majorBidi" w:eastAsia="Calibri" w:hAnsiTheme="majorBidi" w:cstheme="majorBidi"/>
          <w:lang w:eastAsia="fr-FR" w:bidi="ar-SA"/>
        </w:rPr>
        <w:t>Disease</w:t>
      </w:r>
      <w:r w:rsidR="002A56DC" w:rsidRPr="006010C4">
        <w:rPr>
          <w:rFonts w:asciiTheme="majorBidi" w:eastAsia="Calibri" w:hAnsiTheme="majorBidi" w:cstheme="majorBidi"/>
          <w:lang w:eastAsia="fr-FR" w:bidi="ar-SA"/>
        </w:rPr>
        <w:t xml:space="preserve"> impact the both </w:t>
      </w:r>
      <w:r w:rsidRPr="006010C4">
        <w:rPr>
          <w:rFonts w:asciiTheme="majorBidi" w:eastAsia="Calibri" w:hAnsiTheme="majorBidi" w:cstheme="majorBidi"/>
          <w:lang w:eastAsia="fr-FR" w:bidi="ar-SA"/>
        </w:rPr>
        <w:t>effects involve</w:t>
      </w:r>
      <w:r w:rsidR="002A56DC" w:rsidRPr="006010C4">
        <w:rPr>
          <w:rFonts w:asciiTheme="majorBidi" w:eastAsia="Calibri" w:hAnsiTheme="majorBidi" w:cstheme="majorBidi"/>
          <w:lang w:eastAsia="fr-FR" w:bidi="ar-SA"/>
        </w:rPr>
        <w:t>,</w:t>
      </w:r>
      <w:r w:rsidRPr="006010C4">
        <w:rPr>
          <w:rFonts w:asciiTheme="majorBidi" w:eastAsia="Calibri" w:hAnsiTheme="majorBidi" w:cstheme="majorBidi"/>
          <w:lang w:eastAsia="fr-FR" w:bidi="ar-SA"/>
        </w:rPr>
        <w:t xml:space="preserve"> in all the cases</w:t>
      </w:r>
      <w:r w:rsidR="002A56DC" w:rsidRPr="006010C4">
        <w:rPr>
          <w:rFonts w:asciiTheme="majorBidi" w:eastAsia="Calibri" w:hAnsiTheme="majorBidi" w:cstheme="majorBidi"/>
          <w:lang w:eastAsia="fr-FR" w:bidi="ar-SA"/>
        </w:rPr>
        <w:t>,</w:t>
      </w:r>
      <w:r w:rsidRPr="006010C4">
        <w:rPr>
          <w:rFonts w:asciiTheme="majorBidi" w:eastAsia="Calibri" w:hAnsiTheme="majorBidi" w:cstheme="majorBidi"/>
          <w:lang w:eastAsia="fr-FR" w:bidi="ar-SA"/>
        </w:rPr>
        <w:t xml:space="preserve"> a fall of the real production of the L sector whereas </w:t>
      </w:r>
      <w:r w:rsidR="00942002" w:rsidRPr="006010C4">
        <w:rPr>
          <w:rFonts w:asciiTheme="majorBidi" w:eastAsia="Calibri" w:hAnsiTheme="majorBidi" w:cstheme="majorBidi"/>
          <w:lang w:eastAsia="fr-FR" w:bidi="ar-SA"/>
        </w:rPr>
        <w:t>the one of</w:t>
      </w:r>
      <w:r w:rsidRPr="006010C4">
        <w:rPr>
          <w:rFonts w:asciiTheme="majorBidi" w:eastAsia="Calibri" w:hAnsiTheme="majorBidi" w:cstheme="majorBidi"/>
          <w:lang w:eastAsia="fr-FR" w:bidi="ar-SA"/>
        </w:rPr>
        <w:t xml:space="preserve"> N </w:t>
      </w:r>
      <w:r w:rsidR="00942002" w:rsidRPr="006010C4">
        <w:rPr>
          <w:rFonts w:asciiTheme="majorBidi" w:eastAsia="Calibri" w:hAnsiTheme="majorBidi" w:cstheme="majorBidi"/>
          <w:lang w:eastAsia="fr-FR" w:bidi="ar-SA"/>
        </w:rPr>
        <w:t xml:space="preserve">sector </w:t>
      </w:r>
      <w:r w:rsidRPr="006010C4">
        <w:rPr>
          <w:rFonts w:asciiTheme="majorBidi" w:eastAsia="Calibri" w:hAnsiTheme="majorBidi" w:cstheme="majorBidi"/>
          <w:lang w:eastAsia="fr-FR" w:bidi="ar-SA"/>
        </w:rPr>
        <w:t>can grow or decrease.</w:t>
      </w:r>
    </w:p>
    <w:p w:rsidR="007A4BEE" w:rsidRDefault="007A4BEE" w:rsidP="006010C4">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proofErr w:type="gramStart"/>
      <w:r w:rsidRPr="006010C4">
        <w:rPr>
          <w:rFonts w:asciiTheme="majorBidi" w:eastAsia="Calibri" w:hAnsiTheme="majorBidi" w:cstheme="majorBidi"/>
          <w:lang w:eastAsia="fr-FR" w:bidi="ar-SA"/>
        </w:rPr>
        <w:t xml:space="preserve">In conclusion, the interest of all the models presented, and in particular the generalization of </w:t>
      </w:r>
      <w:proofErr w:type="spellStart"/>
      <w:r w:rsidRPr="006010C4">
        <w:rPr>
          <w:rFonts w:asciiTheme="majorBidi" w:eastAsia="Calibri" w:hAnsiTheme="majorBidi" w:cstheme="majorBidi"/>
          <w:lang w:eastAsia="fr-FR" w:bidi="ar-SA"/>
        </w:rPr>
        <w:t>Corden</w:t>
      </w:r>
      <w:proofErr w:type="spellEnd"/>
      <w:r w:rsidR="00382DF6" w:rsidRPr="006010C4">
        <w:rPr>
          <w:rFonts w:asciiTheme="majorBidi" w:eastAsia="Calibri" w:hAnsiTheme="majorBidi" w:cstheme="majorBidi"/>
          <w:lang w:eastAsia="fr-FR" w:bidi="ar-SA"/>
        </w:rPr>
        <w:t xml:space="preserve"> (1984)</w:t>
      </w:r>
      <w:r w:rsidRPr="006010C4">
        <w:rPr>
          <w:rFonts w:asciiTheme="majorBidi" w:eastAsia="Calibri" w:hAnsiTheme="majorBidi" w:cstheme="majorBidi"/>
          <w:lang w:eastAsia="fr-FR" w:bidi="ar-SA"/>
        </w:rPr>
        <w:t>, are to provide the ins</w:t>
      </w:r>
      <w:r w:rsidR="00382DF6" w:rsidRPr="006010C4">
        <w:rPr>
          <w:rFonts w:asciiTheme="majorBidi" w:eastAsia="Calibri" w:hAnsiTheme="majorBidi" w:cstheme="majorBidi"/>
          <w:lang w:eastAsia="fr-FR" w:bidi="ar-SA"/>
        </w:rPr>
        <w:t xml:space="preserve">truments of analysis to </w:t>
      </w:r>
      <w:r w:rsidRPr="006010C4">
        <w:rPr>
          <w:rFonts w:asciiTheme="majorBidi" w:eastAsia="Calibri" w:hAnsiTheme="majorBidi" w:cstheme="majorBidi"/>
          <w:lang w:eastAsia="fr-FR" w:bidi="ar-SA"/>
        </w:rPr>
        <w:t>understand the effects of a boom on the allo</w:t>
      </w:r>
      <w:r w:rsidR="00942002" w:rsidRPr="006010C4">
        <w:rPr>
          <w:rFonts w:asciiTheme="majorBidi" w:eastAsia="Calibri" w:hAnsiTheme="majorBidi" w:cstheme="majorBidi"/>
          <w:lang w:eastAsia="fr-FR" w:bidi="ar-SA"/>
        </w:rPr>
        <w:t>cation</w:t>
      </w:r>
      <w:r w:rsidRPr="006010C4">
        <w:rPr>
          <w:rFonts w:asciiTheme="majorBidi" w:eastAsia="Calibri" w:hAnsiTheme="majorBidi" w:cstheme="majorBidi"/>
          <w:lang w:eastAsia="fr-FR" w:bidi="ar-SA"/>
        </w:rPr>
        <w:t xml:space="preserve"> of the resources, </w:t>
      </w:r>
      <w:r w:rsidR="0072200B" w:rsidRPr="006010C4">
        <w:rPr>
          <w:rFonts w:asciiTheme="majorBidi" w:eastAsia="Calibri" w:hAnsiTheme="majorBidi" w:cstheme="majorBidi"/>
          <w:lang w:eastAsia="fr-FR" w:bidi="ar-SA"/>
        </w:rPr>
        <w:t xml:space="preserve">on </w:t>
      </w:r>
      <w:r w:rsidRPr="006010C4">
        <w:rPr>
          <w:rFonts w:asciiTheme="majorBidi" w:eastAsia="Calibri" w:hAnsiTheme="majorBidi" w:cstheme="majorBidi"/>
          <w:lang w:eastAsia="fr-FR" w:bidi="ar-SA"/>
        </w:rPr>
        <w:t>the factorial distribution of incomes and on the rate of real exchange, which</w:t>
      </w:r>
      <w:r w:rsidR="00942002" w:rsidRPr="006010C4">
        <w:rPr>
          <w:rFonts w:asciiTheme="majorBidi" w:eastAsia="Calibri" w:hAnsiTheme="majorBidi" w:cstheme="majorBidi"/>
          <w:lang w:eastAsia="fr-FR" w:bidi="ar-SA"/>
        </w:rPr>
        <w:t xml:space="preserve"> results thereafter in a fall of</w:t>
      </w:r>
      <w:r w:rsidRPr="006010C4">
        <w:rPr>
          <w:rFonts w:asciiTheme="majorBidi" w:eastAsia="Calibri" w:hAnsiTheme="majorBidi" w:cstheme="majorBidi"/>
          <w:lang w:eastAsia="fr-FR" w:bidi="ar-SA"/>
        </w:rPr>
        <w:t xml:space="preserve"> relative </w:t>
      </w:r>
      <w:r w:rsidR="00942002" w:rsidRPr="006010C4">
        <w:rPr>
          <w:rFonts w:asciiTheme="majorBidi" w:eastAsia="Calibri" w:hAnsiTheme="majorBidi" w:cstheme="majorBidi"/>
          <w:lang w:eastAsia="fr-FR" w:bidi="ar-SA"/>
        </w:rPr>
        <w:t>part</w:t>
      </w:r>
      <w:r w:rsidR="0072200B" w:rsidRPr="006010C4">
        <w:rPr>
          <w:rFonts w:asciiTheme="majorBidi" w:eastAsia="Calibri" w:hAnsiTheme="majorBidi" w:cstheme="majorBidi"/>
          <w:lang w:eastAsia="fr-FR" w:bidi="ar-SA"/>
        </w:rPr>
        <w:t>, in added value and employment,</w:t>
      </w:r>
      <w:r w:rsidRPr="006010C4">
        <w:rPr>
          <w:rFonts w:asciiTheme="majorBidi" w:eastAsia="Calibri" w:hAnsiTheme="majorBidi" w:cstheme="majorBidi"/>
          <w:lang w:eastAsia="fr-FR" w:bidi="ar-SA"/>
        </w:rPr>
        <w:t xml:space="preserve"> of the traditional sectors (manufactured or agricultural) whil</w:t>
      </w:r>
      <w:r w:rsidR="00A57EC5" w:rsidRPr="006010C4">
        <w:rPr>
          <w:rFonts w:asciiTheme="majorBidi" w:eastAsia="Calibri" w:hAnsiTheme="majorBidi" w:cstheme="majorBidi"/>
          <w:lang w:eastAsia="fr-FR" w:bidi="ar-SA"/>
        </w:rPr>
        <w:t>e making them less competitive.</w:t>
      </w:r>
      <w:proofErr w:type="gramEnd"/>
    </w:p>
    <w:p w:rsidR="009A3E27" w:rsidRDefault="009A3E27" w:rsidP="009A3E27">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p>
    <w:p w:rsidR="009A3E27" w:rsidRPr="006010C4" w:rsidRDefault="009A3E27" w:rsidP="009A3E27">
      <w:pPr>
        <w:autoSpaceDE w:val="0"/>
        <w:autoSpaceDN w:val="0"/>
        <w:bidi w:val="0"/>
        <w:adjustRightInd w:val="0"/>
        <w:spacing w:after="0" w:line="238" w:lineRule="auto"/>
        <w:ind w:right="-11" w:hanging="11"/>
        <w:jc w:val="both"/>
        <w:rPr>
          <w:rFonts w:asciiTheme="majorBidi" w:eastAsia="Calibri" w:hAnsiTheme="majorBidi" w:cstheme="majorBidi"/>
          <w:lang w:eastAsia="fr-FR" w:bidi="ar-SA"/>
        </w:rPr>
      </w:pPr>
    </w:p>
    <w:p w:rsidR="007A4BEE" w:rsidRDefault="007A4BEE" w:rsidP="009A3E27">
      <w:pPr>
        <w:pStyle w:val="Titre2"/>
        <w:keepNext/>
        <w:keepLines/>
        <w:numPr>
          <w:ilvl w:val="0"/>
          <w:numId w:val="9"/>
        </w:numPr>
        <w:autoSpaceDE/>
        <w:autoSpaceDN/>
        <w:adjustRightInd/>
        <w:spacing w:after="54"/>
        <w:ind w:right="-1"/>
        <w:rPr>
          <w:rFonts w:eastAsia="Times New Roman"/>
          <w:b/>
          <w:color w:val="000000"/>
          <w:sz w:val="26"/>
          <w:szCs w:val="22"/>
        </w:rPr>
      </w:pPr>
      <w:bookmarkStart w:id="3" w:name="_Toc441603367"/>
      <w:r w:rsidRPr="009A3E27">
        <w:rPr>
          <w:rFonts w:eastAsia="Times New Roman"/>
          <w:b/>
          <w:color w:val="000000"/>
          <w:sz w:val="26"/>
          <w:szCs w:val="22"/>
        </w:rPr>
        <w:t>Methodology</w:t>
      </w:r>
      <w:bookmarkEnd w:id="3"/>
    </w:p>
    <w:p w:rsidR="009A3E27" w:rsidRDefault="009A3E27" w:rsidP="009A3E27">
      <w:pPr>
        <w:pStyle w:val="Paragraphedeliste"/>
        <w:autoSpaceDE w:val="0"/>
        <w:autoSpaceDN w:val="0"/>
        <w:bidi w:val="0"/>
        <w:adjustRightInd w:val="0"/>
        <w:spacing w:after="0" w:line="238" w:lineRule="auto"/>
        <w:ind w:left="0" w:right="-11" w:hanging="11"/>
        <w:jc w:val="both"/>
        <w:rPr>
          <w:rFonts w:asciiTheme="majorBidi" w:eastAsia="Times New Roman" w:hAnsiTheme="majorBidi" w:cstheme="majorBidi"/>
          <w:b/>
          <w:bCs/>
          <w:color w:val="00B0F0"/>
          <w:lang w:eastAsia="fr-FR"/>
        </w:rPr>
      </w:pPr>
      <w:bookmarkStart w:id="4" w:name="_Toc441603368"/>
    </w:p>
    <w:p w:rsidR="007A4BEE" w:rsidRPr="009A3E27" w:rsidRDefault="007A4BEE" w:rsidP="009A3E27">
      <w:pPr>
        <w:pStyle w:val="Titre3"/>
        <w:keepNext/>
        <w:keepLines/>
        <w:autoSpaceDE/>
        <w:autoSpaceDN/>
        <w:adjustRightInd/>
        <w:spacing w:after="56"/>
        <w:ind w:left="-3" w:right="-15" w:hanging="10"/>
        <w:rPr>
          <w:rFonts w:eastAsia="Times New Roman"/>
          <w:b/>
          <w:color w:val="000000"/>
          <w:szCs w:val="22"/>
        </w:rPr>
      </w:pPr>
      <w:r w:rsidRPr="009A3E27">
        <w:rPr>
          <w:rFonts w:eastAsia="Times New Roman"/>
          <w:b/>
          <w:color w:val="000000"/>
          <w:szCs w:val="22"/>
        </w:rPr>
        <w:t>3.1.</w:t>
      </w:r>
      <w:r w:rsidR="00BC4C5B" w:rsidRPr="009A3E27">
        <w:rPr>
          <w:rFonts w:eastAsia="Times New Roman"/>
          <w:b/>
          <w:color w:val="000000"/>
          <w:szCs w:val="22"/>
        </w:rPr>
        <w:t xml:space="preserve"> </w:t>
      </w:r>
      <w:r w:rsidRPr="009A3E27">
        <w:rPr>
          <w:rFonts w:eastAsia="Times New Roman"/>
          <w:b/>
          <w:color w:val="000000"/>
          <w:szCs w:val="22"/>
        </w:rPr>
        <w:t>Data</w:t>
      </w:r>
      <w:bookmarkEnd w:id="4"/>
      <w:r w:rsidRPr="009A3E27">
        <w:rPr>
          <w:rFonts w:eastAsia="Times New Roman"/>
          <w:b/>
          <w:color w:val="000000"/>
          <w:szCs w:val="22"/>
        </w:rPr>
        <w:t xml:space="preserve"> </w:t>
      </w:r>
    </w:p>
    <w:p w:rsidR="00775DF4" w:rsidRPr="006010C4" w:rsidRDefault="00B72A26" w:rsidP="006010C4">
      <w:pPr>
        <w:pStyle w:val="Paragraphedeliste"/>
        <w:autoSpaceDE w:val="0"/>
        <w:autoSpaceDN w:val="0"/>
        <w:bidi w:val="0"/>
        <w:adjustRightInd w:val="0"/>
        <w:spacing w:after="0" w:line="238" w:lineRule="auto"/>
        <w:ind w:left="0" w:right="-11" w:hanging="11"/>
        <w:jc w:val="both"/>
        <w:rPr>
          <w:rFonts w:asciiTheme="majorBidi" w:eastAsia="Calibri" w:hAnsiTheme="majorBidi" w:cstheme="majorBidi"/>
          <w:lang w:bidi="ar-SA"/>
        </w:rPr>
      </w:pPr>
      <w:r w:rsidRPr="006010C4">
        <w:rPr>
          <w:rFonts w:asciiTheme="majorBidi" w:eastAsia="Calibri" w:hAnsiTheme="majorBidi" w:cstheme="majorBidi"/>
          <w:lang w:bidi="ar-SA"/>
        </w:rPr>
        <w:t xml:space="preserve">This </w:t>
      </w:r>
      <w:r w:rsidR="007A4BEE" w:rsidRPr="006010C4">
        <w:rPr>
          <w:rFonts w:asciiTheme="majorBidi" w:eastAsia="Calibri" w:hAnsiTheme="majorBidi" w:cstheme="majorBidi"/>
          <w:lang w:bidi="ar-SA"/>
        </w:rPr>
        <w:t xml:space="preserve">study </w:t>
      </w:r>
      <w:r w:rsidR="00513C8F" w:rsidRPr="006010C4">
        <w:rPr>
          <w:rFonts w:asciiTheme="majorBidi" w:eastAsia="Calibri" w:hAnsiTheme="majorBidi" w:cstheme="majorBidi"/>
          <w:lang w:bidi="ar-SA"/>
        </w:rPr>
        <w:t xml:space="preserve">cover </w:t>
      </w:r>
      <w:r w:rsidR="007A4BEE" w:rsidRPr="006010C4">
        <w:rPr>
          <w:rFonts w:asciiTheme="majorBidi" w:eastAsia="Calibri" w:hAnsiTheme="majorBidi" w:cstheme="majorBidi"/>
          <w:lang w:bidi="ar-SA"/>
        </w:rPr>
        <w:t>the period 1980-2012.</w:t>
      </w:r>
      <w:r w:rsidR="00474942" w:rsidRPr="006010C4">
        <w:rPr>
          <w:rFonts w:asciiTheme="majorBidi" w:eastAsia="Calibri" w:hAnsiTheme="majorBidi" w:cstheme="majorBidi"/>
          <w:lang w:bidi="ar-SA"/>
        </w:rPr>
        <w:t xml:space="preserve"> </w:t>
      </w:r>
      <w:r w:rsidRPr="006010C4">
        <w:rPr>
          <w:rFonts w:asciiTheme="majorBidi" w:eastAsia="Calibri" w:hAnsiTheme="majorBidi" w:cstheme="majorBidi"/>
          <w:lang w:bidi="ar-SA"/>
        </w:rPr>
        <w:t xml:space="preserve">It </w:t>
      </w:r>
      <w:r w:rsidR="007A4BEE" w:rsidRPr="006010C4">
        <w:rPr>
          <w:rFonts w:asciiTheme="majorBidi" w:eastAsia="Calibri" w:hAnsiTheme="majorBidi" w:cstheme="majorBidi"/>
          <w:lang w:bidi="ar-SA"/>
        </w:rPr>
        <w:t>make</w:t>
      </w:r>
      <w:r w:rsidRPr="006010C4">
        <w:rPr>
          <w:rFonts w:asciiTheme="majorBidi" w:eastAsia="Calibri" w:hAnsiTheme="majorBidi" w:cstheme="majorBidi"/>
          <w:lang w:bidi="ar-SA"/>
        </w:rPr>
        <w:t>s</w:t>
      </w:r>
      <w:r w:rsidR="007A4BEE" w:rsidRPr="006010C4">
        <w:rPr>
          <w:rFonts w:asciiTheme="majorBidi" w:eastAsia="Calibri" w:hAnsiTheme="majorBidi" w:cstheme="majorBidi"/>
          <w:lang w:bidi="ar-SA"/>
        </w:rPr>
        <w:t xml:space="preserve"> </w:t>
      </w:r>
      <w:r w:rsidR="00EB2927" w:rsidRPr="006010C4">
        <w:rPr>
          <w:rFonts w:asciiTheme="majorBidi" w:eastAsia="Calibri" w:hAnsiTheme="majorBidi" w:cstheme="majorBidi"/>
          <w:lang w:bidi="ar-SA"/>
        </w:rPr>
        <w:t>appeal</w:t>
      </w:r>
      <w:r w:rsidR="007A4BEE" w:rsidRPr="006010C4">
        <w:rPr>
          <w:rFonts w:asciiTheme="majorBidi" w:eastAsia="Calibri" w:hAnsiTheme="majorBidi" w:cstheme="majorBidi"/>
          <w:lang w:bidi="ar-SA"/>
        </w:rPr>
        <w:t xml:space="preserve"> to several sources of information in order to </w:t>
      </w:r>
      <w:r w:rsidR="00EB2927" w:rsidRPr="006010C4">
        <w:rPr>
          <w:rFonts w:asciiTheme="majorBidi" w:eastAsia="Calibri" w:hAnsiTheme="majorBidi" w:cstheme="majorBidi"/>
          <w:lang w:bidi="ar-SA"/>
        </w:rPr>
        <w:t>fill up</w:t>
      </w:r>
      <w:r w:rsidR="007A4BEE" w:rsidRPr="006010C4">
        <w:rPr>
          <w:rFonts w:asciiTheme="majorBidi" w:eastAsia="Calibri" w:hAnsiTheme="majorBidi" w:cstheme="majorBidi"/>
          <w:lang w:bidi="ar-SA"/>
        </w:rPr>
        <w:t xml:space="preserve"> our </w:t>
      </w:r>
      <w:r w:rsidR="0079773A" w:rsidRPr="006010C4">
        <w:rPr>
          <w:rFonts w:asciiTheme="majorBidi" w:eastAsia="Calibri" w:hAnsiTheme="majorBidi" w:cstheme="majorBidi"/>
          <w:lang w:bidi="ar-SA"/>
        </w:rPr>
        <w:t>database</w:t>
      </w:r>
      <w:r w:rsidR="007A4BEE" w:rsidRPr="006010C4">
        <w:rPr>
          <w:rFonts w:asciiTheme="majorBidi" w:eastAsia="Calibri" w:hAnsiTheme="majorBidi" w:cstheme="majorBidi"/>
          <w:lang w:bidi="ar-SA"/>
        </w:rPr>
        <w:t xml:space="preserve"> on some aggr</w:t>
      </w:r>
      <w:r w:rsidR="0079773A" w:rsidRPr="006010C4">
        <w:rPr>
          <w:rFonts w:asciiTheme="majorBidi" w:eastAsia="Calibri" w:hAnsiTheme="majorBidi" w:cstheme="majorBidi"/>
          <w:lang w:bidi="ar-SA"/>
        </w:rPr>
        <w:t>egates of the Moroccan economy</w:t>
      </w:r>
      <w:r w:rsidR="007A4BEE" w:rsidRPr="006010C4">
        <w:rPr>
          <w:rFonts w:asciiTheme="majorBidi" w:eastAsia="Calibri" w:hAnsiTheme="majorBidi" w:cstheme="majorBidi"/>
          <w:lang w:bidi="ar-SA"/>
        </w:rPr>
        <w:t>.</w:t>
      </w:r>
      <w:r w:rsidR="00474942" w:rsidRPr="006010C4">
        <w:rPr>
          <w:rFonts w:asciiTheme="majorBidi" w:eastAsia="Calibri" w:hAnsiTheme="majorBidi" w:cstheme="majorBidi"/>
          <w:lang w:bidi="ar-SA"/>
        </w:rPr>
        <w:t xml:space="preserve"> </w:t>
      </w:r>
      <w:r w:rsidR="004D3E9F" w:rsidRPr="006010C4">
        <w:rPr>
          <w:rFonts w:asciiTheme="majorBidi" w:eastAsia="Calibri" w:hAnsiTheme="majorBidi" w:cstheme="majorBidi"/>
          <w:lang w:bidi="ar-SA"/>
        </w:rPr>
        <w:t xml:space="preserve">Real </w:t>
      </w:r>
      <w:r w:rsidR="00B62AD1" w:rsidRPr="006010C4">
        <w:rPr>
          <w:rFonts w:asciiTheme="majorBidi" w:eastAsia="Calibri" w:hAnsiTheme="majorBidi" w:cstheme="majorBidi"/>
          <w:lang w:bidi="ar-SA"/>
        </w:rPr>
        <w:t>Gross Domestic P</w:t>
      </w:r>
      <w:r w:rsidR="007A4BEE" w:rsidRPr="006010C4">
        <w:rPr>
          <w:rFonts w:asciiTheme="majorBidi" w:eastAsia="Calibri" w:hAnsiTheme="majorBidi" w:cstheme="majorBidi"/>
          <w:lang w:bidi="ar-SA"/>
        </w:rPr>
        <w:t xml:space="preserve">roduct is </w:t>
      </w:r>
      <w:r w:rsidR="00020CEA" w:rsidRPr="006010C4">
        <w:rPr>
          <w:rFonts w:asciiTheme="majorBidi" w:eastAsia="Calibri" w:hAnsiTheme="majorBidi" w:cstheme="majorBidi"/>
          <w:lang w:bidi="ar-SA"/>
        </w:rPr>
        <w:t>produced by</w:t>
      </w:r>
      <w:r w:rsidR="007A4BEE" w:rsidRPr="006010C4">
        <w:rPr>
          <w:rFonts w:asciiTheme="majorBidi" w:eastAsia="Calibri" w:hAnsiTheme="majorBidi" w:cstheme="majorBidi"/>
          <w:lang w:bidi="ar-SA"/>
        </w:rPr>
        <w:t xml:space="preserve"> the HCP (</w:t>
      </w:r>
      <w:r w:rsidR="000C07E3" w:rsidRPr="006010C4">
        <w:rPr>
          <w:rFonts w:asciiTheme="majorBidi" w:eastAsia="Calibri" w:hAnsiTheme="majorBidi" w:cstheme="majorBidi"/>
          <w:lang w:bidi="ar-SA"/>
        </w:rPr>
        <w:t>M</w:t>
      </w:r>
      <w:r w:rsidR="00020CEA" w:rsidRPr="006010C4">
        <w:rPr>
          <w:rFonts w:asciiTheme="majorBidi" w:eastAsia="Calibri" w:hAnsiTheme="majorBidi" w:cstheme="majorBidi"/>
          <w:lang w:bidi="ar-SA"/>
        </w:rPr>
        <w:t xml:space="preserve">inistry </w:t>
      </w:r>
      <w:r w:rsidR="00513C8F" w:rsidRPr="006010C4">
        <w:rPr>
          <w:rFonts w:asciiTheme="majorBidi" w:eastAsia="Calibri" w:hAnsiTheme="majorBidi" w:cstheme="majorBidi"/>
          <w:lang w:bidi="ar-SA"/>
        </w:rPr>
        <w:t>of</w:t>
      </w:r>
      <w:r w:rsidR="007A4BEE" w:rsidRPr="006010C4">
        <w:rPr>
          <w:rFonts w:asciiTheme="majorBidi" w:eastAsia="Calibri" w:hAnsiTheme="majorBidi" w:cstheme="majorBidi"/>
          <w:lang w:bidi="ar-SA"/>
        </w:rPr>
        <w:t xml:space="preserve"> Plan) and the industrial </w:t>
      </w:r>
      <w:proofErr w:type="gramStart"/>
      <w:r w:rsidR="007A4BEE" w:rsidRPr="006010C4">
        <w:rPr>
          <w:rFonts w:asciiTheme="majorBidi" w:eastAsia="Calibri" w:hAnsiTheme="majorBidi" w:cstheme="majorBidi"/>
          <w:lang w:bidi="ar-SA"/>
        </w:rPr>
        <w:t>added value</w:t>
      </w:r>
      <w:proofErr w:type="gramEnd"/>
      <w:r w:rsidR="007A4BEE" w:rsidRPr="006010C4">
        <w:rPr>
          <w:rFonts w:asciiTheme="majorBidi" w:eastAsia="Calibri" w:hAnsiTheme="majorBidi" w:cstheme="majorBidi"/>
          <w:lang w:bidi="ar-SA"/>
        </w:rPr>
        <w:t xml:space="preserve"> is available on the </w:t>
      </w:r>
      <w:r w:rsidR="00EB2927" w:rsidRPr="006010C4">
        <w:rPr>
          <w:rFonts w:asciiTheme="majorBidi" w:eastAsia="Calibri" w:hAnsiTheme="majorBidi" w:cstheme="majorBidi"/>
          <w:lang w:bidi="ar-SA"/>
        </w:rPr>
        <w:t xml:space="preserve">database </w:t>
      </w:r>
      <w:r w:rsidR="003866EB">
        <w:rPr>
          <w:rFonts w:asciiTheme="majorBidi" w:eastAsia="Calibri" w:hAnsiTheme="majorBidi" w:cstheme="majorBidi"/>
          <w:lang w:bidi="ar-SA"/>
        </w:rPr>
        <w:t>of the Ministry for the Economy and F</w:t>
      </w:r>
      <w:r w:rsidR="007A4BEE" w:rsidRPr="006010C4">
        <w:rPr>
          <w:rFonts w:asciiTheme="majorBidi" w:eastAsia="Calibri" w:hAnsiTheme="majorBidi" w:cstheme="majorBidi"/>
          <w:lang w:bidi="ar-SA"/>
        </w:rPr>
        <w:t xml:space="preserve">inances, as for the </w:t>
      </w:r>
      <w:r w:rsidR="004D3E9F" w:rsidRPr="006010C4">
        <w:rPr>
          <w:rFonts w:asciiTheme="majorBidi" w:eastAsia="Calibri" w:hAnsiTheme="majorBidi" w:cstheme="majorBidi"/>
          <w:lang w:bidi="ar-SA"/>
        </w:rPr>
        <w:t>REER</w:t>
      </w:r>
      <w:r w:rsidR="007A4BEE" w:rsidRPr="006010C4">
        <w:rPr>
          <w:rFonts w:asciiTheme="majorBidi" w:eastAsia="Calibri" w:hAnsiTheme="majorBidi" w:cstheme="majorBidi"/>
          <w:lang w:bidi="ar-SA"/>
        </w:rPr>
        <w:t xml:space="preserve"> (the </w:t>
      </w:r>
      <w:r w:rsidR="004D3E9F" w:rsidRPr="006010C4">
        <w:rPr>
          <w:rFonts w:asciiTheme="majorBidi" w:eastAsia="Calibri" w:hAnsiTheme="majorBidi" w:cstheme="majorBidi"/>
          <w:lang w:bidi="ar-SA"/>
        </w:rPr>
        <w:t>R</w:t>
      </w:r>
      <w:r w:rsidR="007C17EF" w:rsidRPr="006010C4">
        <w:rPr>
          <w:rFonts w:asciiTheme="majorBidi" w:eastAsia="Calibri" w:hAnsiTheme="majorBidi" w:cstheme="majorBidi"/>
          <w:lang w:bidi="ar-SA"/>
        </w:rPr>
        <w:t>eal</w:t>
      </w:r>
      <w:r w:rsidR="004D3E9F" w:rsidRPr="006010C4">
        <w:rPr>
          <w:rFonts w:asciiTheme="majorBidi" w:eastAsia="Calibri" w:hAnsiTheme="majorBidi" w:cstheme="majorBidi"/>
          <w:lang w:bidi="ar-SA"/>
        </w:rPr>
        <w:t xml:space="preserve"> Effective</w:t>
      </w:r>
      <w:r w:rsidR="007C17EF" w:rsidRPr="006010C4">
        <w:rPr>
          <w:rFonts w:asciiTheme="majorBidi" w:eastAsia="Calibri" w:hAnsiTheme="majorBidi" w:cstheme="majorBidi"/>
          <w:lang w:bidi="ar-SA"/>
        </w:rPr>
        <w:t xml:space="preserve"> </w:t>
      </w:r>
      <w:r w:rsidR="004D3E9F" w:rsidRPr="006010C4">
        <w:rPr>
          <w:rFonts w:asciiTheme="majorBidi" w:eastAsia="Calibri" w:hAnsiTheme="majorBidi" w:cstheme="majorBidi"/>
          <w:lang w:bidi="ar-SA"/>
        </w:rPr>
        <w:t>Exchange R</w:t>
      </w:r>
      <w:r w:rsidR="007A4BEE" w:rsidRPr="006010C4">
        <w:rPr>
          <w:rFonts w:asciiTheme="majorBidi" w:eastAsia="Calibri" w:hAnsiTheme="majorBidi" w:cstheme="majorBidi"/>
          <w:lang w:bidi="ar-SA"/>
        </w:rPr>
        <w:t xml:space="preserve">ate) is available on the </w:t>
      </w:r>
      <w:r w:rsidR="007C17EF" w:rsidRPr="006010C4">
        <w:rPr>
          <w:rFonts w:asciiTheme="majorBidi" w:eastAsia="Calibri" w:hAnsiTheme="majorBidi" w:cstheme="majorBidi"/>
          <w:lang w:bidi="ar-SA"/>
        </w:rPr>
        <w:t>database</w:t>
      </w:r>
      <w:r w:rsidR="007A4BEE" w:rsidRPr="006010C4">
        <w:rPr>
          <w:rFonts w:asciiTheme="majorBidi" w:eastAsia="Calibri" w:hAnsiTheme="majorBidi" w:cstheme="majorBidi"/>
          <w:lang w:bidi="ar-SA"/>
        </w:rPr>
        <w:t xml:space="preserve"> of </w:t>
      </w:r>
      <w:r w:rsidR="0010775D" w:rsidRPr="006010C4">
        <w:rPr>
          <w:rFonts w:asciiTheme="majorBidi" w:eastAsia="Calibri" w:hAnsiTheme="majorBidi" w:cstheme="majorBidi"/>
          <w:lang w:bidi="ar-SA"/>
        </w:rPr>
        <w:t>Central Bank</w:t>
      </w:r>
      <w:r w:rsidR="007A4BEE" w:rsidRPr="006010C4">
        <w:rPr>
          <w:rFonts w:asciiTheme="majorBidi" w:eastAsia="Calibri" w:hAnsiTheme="majorBidi" w:cstheme="majorBidi"/>
          <w:lang w:bidi="ar-SA"/>
        </w:rPr>
        <w:t>.</w:t>
      </w:r>
      <w:r w:rsidR="00474942"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The share of employment in the industrial sector in employment t</w:t>
      </w:r>
      <w:r w:rsidR="00775DF4" w:rsidRPr="006010C4">
        <w:rPr>
          <w:rFonts w:asciiTheme="majorBidi" w:eastAsia="Calibri" w:hAnsiTheme="majorBidi" w:cstheme="majorBidi"/>
          <w:lang w:bidi="ar-SA"/>
        </w:rPr>
        <w:t xml:space="preserve">otal </w:t>
      </w:r>
      <w:proofErr w:type="gramStart"/>
      <w:r w:rsidR="00775DF4" w:rsidRPr="006010C4">
        <w:rPr>
          <w:rFonts w:asciiTheme="majorBidi" w:eastAsia="Calibri" w:hAnsiTheme="majorBidi" w:cstheme="majorBidi"/>
          <w:lang w:bidi="ar-SA"/>
        </w:rPr>
        <w:t>is obtain</w:t>
      </w:r>
      <w:r w:rsidR="007C17EF" w:rsidRPr="006010C4">
        <w:rPr>
          <w:rFonts w:asciiTheme="majorBidi" w:eastAsia="Calibri" w:hAnsiTheme="majorBidi" w:cstheme="majorBidi"/>
          <w:lang w:bidi="ar-SA"/>
        </w:rPr>
        <w:t>ed</w:t>
      </w:r>
      <w:proofErr w:type="gramEnd"/>
      <w:r w:rsidR="007C17EF" w:rsidRPr="006010C4">
        <w:rPr>
          <w:rFonts w:asciiTheme="majorBidi" w:eastAsia="Calibri" w:hAnsiTheme="majorBidi" w:cstheme="majorBidi"/>
          <w:lang w:bidi="ar-SA"/>
        </w:rPr>
        <w:t xml:space="preserve"> from the data</w:t>
      </w:r>
      <w:r w:rsidR="007A4BEE" w:rsidRPr="006010C4">
        <w:rPr>
          <w:rFonts w:asciiTheme="majorBidi" w:eastAsia="Calibri" w:hAnsiTheme="majorBidi" w:cstheme="majorBidi"/>
          <w:lang w:bidi="ar-SA"/>
        </w:rPr>
        <w:t>base published by the World Bank.</w:t>
      </w:r>
      <w:r w:rsidR="00474942" w:rsidRPr="006010C4">
        <w:rPr>
          <w:rFonts w:asciiTheme="majorBidi" w:eastAsia="Calibri" w:hAnsiTheme="majorBidi" w:cstheme="majorBidi"/>
          <w:lang w:bidi="ar-SA"/>
        </w:rPr>
        <w:t xml:space="preserve"> </w:t>
      </w:r>
    </w:p>
    <w:p w:rsidR="007A4BEE" w:rsidRPr="006010C4" w:rsidRDefault="00775DF4" w:rsidP="006010C4">
      <w:pPr>
        <w:pStyle w:val="Paragraphedeliste"/>
        <w:autoSpaceDE w:val="0"/>
        <w:autoSpaceDN w:val="0"/>
        <w:bidi w:val="0"/>
        <w:adjustRightInd w:val="0"/>
        <w:spacing w:after="0" w:line="238" w:lineRule="auto"/>
        <w:ind w:left="0" w:right="-11" w:hanging="11"/>
        <w:jc w:val="both"/>
        <w:rPr>
          <w:rFonts w:asciiTheme="majorBidi" w:eastAsia="Calibri" w:hAnsiTheme="majorBidi" w:cstheme="majorBidi"/>
          <w:lang w:bidi="ar-SA"/>
        </w:rPr>
      </w:pPr>
      <w:r w:rsidRPr="006010C4">
        <w:rPr>
          <w:rFonts w:asciiTheme="majorBidi" w:eastAsia="Calibri" w:hAnsiTheme="majorBidi" w:cstheme="majorBidi"/>
          <w:lang w:bidi="ar-SA"/>
        </w:rPr>
        <w:t>Lastly, the variable Rent</w:t>
      </w:r>
      <w:r w:rsidR="007A4BEE" w:rsidRPr="006010C4">
        <w:rPr>
          <w:rFonts w:asciiTheme="majorBidi" w:eastAsia="Calibri" w:hAnsiTheme="majorBidi" w:cstheme="majorBidi"/>
          <w:lang w:bidi="ar-SA"/>
        </w:rPr>
        <w:t xml:space="preserve">, </w:t>
      </w:r>
      <w:r w:rsidR="00082D7B" w:rsidRPr="006010C4">
        <w:rPr>
          <w:rFonts w:asciiTheme="majorBidi" w:eastAsia="Calibri" w:hAnsiTheme="majorBidi" w:cstheme="majorBidi"/>
          <w:lang w:bidi="ar-SA"/>
        </w:rPr>
        <w:t>defined</w:t>
      </w:r>
      <w:r w:rsidR="007A4BEE" w:rsidRPr="006010C4">
        <w:rPr>
          <w:rFonts w:asciiTheme="majorBidi" w:eastAsia="Calibri" w:hAnsiTheme="majorBidi" w:cstheme="majorBidi"/>
          <w:lang w:bidi="ar-SA"/>
        </w:rPr>
        <w:t xml:space="preserve"> as the sum of the foreign entries of capital coming from the export of the natural resources (Phosphate, </w:t>
      </w:r>
      <w:r w:rsidR="00082D7B" w:rsidRPr="006010C4">
        <w:rPr>
          <w:rFonts w:asciiTheme="majorBidi" w:eastAsia="Calibri" w:hAnsiTheme="majorBidi" w:cstheme="majorBidi"/>
          <w:lang w:bidi="ar-SA"/>
        </w:rPr>
        <w:t>Copper</w:t>
      </w:r>
      <w:r w:rsidR="007A4BEE" w:rsidRPr="006010C4">
        <w:rPr>
          <w:rFonts w:asciiTheme="majorBidi" w:eastAsia="Calibri" w:hAnsiTheme="majorBidi" w:cstheme="majorBidi"/>
          <w:lang w:bidi="ar-SA"/>
        </w:rPr>
        <w:t xml:space="preserve">, </w:t>
      </w:r>
      <w:r w:rsidR="00082D7B" w:rsidRPr="006010C4">
        <w:rPr>
          <w:rFonts w:asciiTheme="majorBidi" w:eastAsia="Calibri" w:hAnsiTheme="majorBidi" w:cstheme="majorBidi"/>
          <w:lang w:bidi="ar-SA"/>
        </w:rPr>
        <w:t>Lead</w:t>
      </w:r>
      <w:r w:rsidR="007A4BEE" w:rsidRPr="006010C4">
        <w:rPr>
          <w:rFonts w:asciiTheme="majorBidi" w:eastAsia="Calibri" w:hAnsiTheme="majorBidi" w:cstheme="majorBidi"/>
          <w:lang w:bidi="ar-SA"/>
        </w:rPr>
        <w:t xml:space="preserve">…), of the transfers of the </w:t>
      </w:r>
      <w:r w:rsidRPr="006010C4">
        <w:rPr>
          <w:rFonts w:asciiTheme="majorBidi" w:eastAsia="Calibri" w:hAnsiTheme="majorBidi" w:cstheme="majorBidi"/>
          <w:lang w:bidi="ar-SA"/>
        </w:rPr>
        <w:t>Moroccan's</w:t>
      </w:r>
      <w:r w:rsidR="007A4BEE" w:rsidRPr="006010C4">
        <w:rPr>
          <w:rFonts w:asciiTheme="majorBidi" w:eastAsia="Calibri" w:hAnsiTheme="majorBidi" w:cstheme="majorBidi"/>
          <w:lang w:bidi="ar-SA"/>
        </w:rPr>
        <w:t xml:space="preserve"> </w:t>
      </w:r>
      <w:r w:rsidRPr="006010C4">
        <w:rPr>
          <w:rFonts w:asciiTheme="majorBidi" w:eastAsia="Calibri" w:hAnsiTheme="majorBidi" w:cstheme="majorBidi"/>
          <w:lang w:bidi="ar-SA"/>
        </w:rPr>
        <w:t xml:space="preserve">foreign </w:t>
      </w:r>
      <w:r w:rsidR="007A4BEE" w:rsidRPr="006010C4">
        <w:rPr>
          <w:rFonts w:asciiTheme="majorBidi" w:eastAsia="Calibri" w:hAnsiTheme="majorBidi" w:cstheme="majorBidi"/>
          <w:lang w:bidi="ar-SA"/>
        </w:rPr>
        <w:t xml:space="preserve">resident, </w:t>
      </w:r>
      <w:r w:rsidRPr="006010C4">
        <w:rPr>
          <w:rFonts w:asciiTheme="majorBidi" w:eastAsia="Calibri" w:hAnsiTheme="majorBidi" w:cstheme="majorBidi"/>
          <w:lang w:bidi="ar-SA"/>
        </w:rPr>
        <w:t xml:space="preserve">of </w:t>
      </w:r>
      <w:r w:rsidR="007A4BEE" w:rsidRPr="006010C4">
        <w:rPr>
          <w:rFonts w:asciiTheme="majorBidi" w:eastAsia="Calibri" w:hAnsiTheme="majorBidi" w:cstheme="majorBidi"/>
          <w:lang w:bidi="ar-SA"/>
        </w:rPr>
        <w:t xml:space="preserve">the </w:t>
      </w:r>
      <w:r w:rsidR="00082D7B" w:rsidRPr="006010C4">
        <w:rPr>
          <w:rFonts w:asciiTheme="majorBidi" w:eastAsia="Calibri" w:hAnsiTheme="majorBidi" w:cstheme="majorBidi"/>
          <w:lang w:bidi="ar-SA"/>
        </w:rPr>
        <w:t>donations</w:t>
      </w:r>
      <w:r w:rsidR="007A4BEE" w:rsidRPr="006010C4">
        <w:rPr>
          <w:rFonts w:asciiTheme="majorBidi" w:eastAsia="Calibri" w:hAnsiTheme="majorBidi" w:cstheme="majorBidi"/>
          <w:lang w:bidi="ar-SA"/>
        </w:rPr>
        <w:t xml:space="preserve"> which </w:t>
      </w:r>
      <w:r w:rsidR="00082D7B" w:rsidRPr="006010C4">
        <w:rPr>
          <w:rFonts w:asciiTheme="majorBidi" w:eastAsia="Calibri" w:hAnsiTheme="majorBidi" w:cstheme="majorBidi"/>
          <w:lang w:bidi="ar-SA"/>
        </w:rPr>
        <w:t xml:space="preserve">Morocco </w:t>
      </w:r>
      <w:r w:rsidR="007A4BEE" w:rsidRPr="006010C4">
        <w:rPr>
          <w:rFonts w:asciiTheme="majorBidi" w:eastAsia="Calibri" w:hAnsiTheme="majorBidi" w:cstheme="majorBidi"/>
          <w:lang w:bidi="ar-SA"/>
        </w:rPr>
        <w:t xml:space="preserve">receives of various countries or </w:t>
      </w:r>
      <w:r w:rsidR="00082D7B" w:rsidRPr="006010C4">
        <w:rPr>
          <w:rFonts w:asciiTheme="majorBidi" w:eastAsia="Calibri" w:hAnsiTheme="majorBidi" w:cstheme="majorBidi"/>
          <w:lang w:bidi="ar-SA"/>
        </w:rPr>
        <w:t xml:space="preserve">international </w:t>
      </w:r>
      <w:r w:rsidR="007A4BEE" w:rsidRPr="006010C4">
        <w:rPr>
          <w:rFonts w:asciiTheme="majorBidi" w:eastAsia="Calibri" w:hAnsiTheme="majorBidi" w:cstheme="majorBidi"/>
          <w:lang w:bidi="ar-SA"/>
        </w:rPr>
        <w:t xml:space="preserve">organizations and </w:t>
      </w:r>
      <w:r w:rsidRPr="006010C4">
        <w:rPr>
          <w:rFonts w:asciiTheme="majorBidi" w:eastAsia="Calibri" w:hAnsiTheme="majorBidi" w:cstheme="majorBidi"/>
          <w:lang w:bidi="ar-SA"/>
        </w:rPr>
        <w:t xml:space="preserve">of </w:t>
      </w:r>
      <w:r w:rsidR="007A4BEE" w:rsidRPr="006010C4">
        <w:rPr>
          <w:rFonts w:asciiTheme="majorBidi" w:eastAsia="Calibri" w:hAnsiTheme="majorBidi" w:cstheme="majorBidi"/>
          <w:lang w:bidi="ar-SA"/>
        </w:rPr>
        <w:t xml:space="preserve">the </w:t>
      </w:r>
      <w:r w:rsidR="00082D7B" w:rsidRPr="006010C4">
        <w:rPr>
          <w:rFonts w:asciiTheme="majorBidi" w:eastAsia="Calibri" w:hAnsiTheme="majorBidi" w:cstheme="majorBidi"/>
          <w:lang w:bidi="ar-SA"/>
        </w:rPr>
        <w:t>tourists’</w:t>
      </w:r>
      <w:r w:rsidR="007A4BEE" w:rsidRPr="006010C4">
        <w:rPr>
          <w:rFonts w:asciiTheme="majorBidi" w:eastAsia="Calibri" w:hAnsiTheme="majorBidi" w:cstheme="majorBidi"/>
          <w:lang w:bidi="ar-SA"/>
        </w:rPr>
        <w:t xml:space="preserve"> rec</w:t>
      </w:r>
      <w:r w:rsidR="00082D7B" w:rsidRPr="006010C4">
        <w:rPr>
          <w:rFonts w:asciiTheme="majorBidi" w:eastAsia="Calibri" w:hAnsiTheme="majorBidi" w:cstheme="majorBidi"/>
          <w:lang w:bidi="ar-SA"/>
        </w:rPr>
        <w:t>eipts, is available on the database</w:t>
      </w:r>
      <w:r w:rsidR="007A4BEE" w:rsidRPr="006010C4">
        <w:rPr>
          <w:rFonts w:asciiTheme="majorBidi" w:eastAsia="Calibri" w:hAnsiTheme="majorBidi" w:cstheme="majorBidi"/>
          <w:lang w:bidi="ar-SA"/>
        </w:rPr>
        <w:t xml:space="preserve"> of </w:t>
      </w:r>
      <w:r w:rsidR="00082D7B" w:rsidRPr="006010C4">
        <w:rPr>
          <w:rFonts w:asciiTheme="majorBidi" w:eastAsia="Calibri" w:hAnsiTheme="majorBidi" w:cstheme="majorBidi"/>
          <w:lang w:bidi="ar-SA"/>
        </w:rPr>
        <w:t xml:space="preserve">the exchange </w:t>
      </w:r>
      <w:r w:rsidR="007A4BEE" w:rsidRPr="006010C4">
        <w:rPr>
          <w:rFonts w:asciiTheme="majorBidi" w:eastAsia="Calibri" w:hAnsiTheme="majorBidi" w:cstheme="majorBidi"/>
          <w:lang w:bidi="ar-SA"/>
        </w:rPr>
        <w:t xml:space="preserve">office and </w:t>
      </w:r>
      <w:r w:rsidR="00082D7B" w:rsidRPr="006010C4">
        <w:rPr>
          <w:rFonts w:asciiTheme="majorBidi" w:eastAsia="Calibri" w:hAnsiTheme="majorBidi" w:cstheme="majorBidi"/>
          <w:lang w:bidi="ar-SA"/>
        </w:rPr>
        <w:t>at</w:t>
      </w:r>
      <w:r w:rsidR="007A4BEE" w:rsidRPr="006010C4">
        <w:rPr>
          <w:rFonts w:asciiTheme="majorBidi" w:eastAsia="Calibri" w:hAnsiTheme="majorBidi" w:cstheme="majorBidi"/>
          <w:lang w:bidi="ar-SA"/>
        </w:rPr>
        <w:t xml:space="preserve"> the ministry for the foreign trade.</w:t>
      </w:r>
      <w:r w:rsidR="00474942" w:rsidRPr="006010C4">
        <w:rPr>
          <w:rFonts w:asciiTheme="majorBidi" w:eastAsia="Calibri" w:hAnsiTheme="majorBidi" w:cstheme="majorBidi"/>
          <w:lang w:bidi="ar-SA"/>
        </w:rPr>
        <w:t xml:space="preserve"> </w:t>
      </w:r>
      <w:r w:rsidR="007A4BEE" w:rsidRPr="006010C4">
        <w:rPr>
          <w:rFonts w:asciiTheme="majorBidi" w:eastAsia="Calibri" w:hAnsiTheme="majorBidi" w:cstheme="majorBidi"/>
          <w:lang w:bidi="ar-SA"/>
        </w:rPr>
        <w:t xml:space="preserve">This variable constitutes the angular stone in the analysis of the impact of the </w:t>
      </w:r>
      <w:r w:rsidR="002F7A41" w:rsidRPr="006010C4">
        <w:rPr>
          <w:rFonts w:asciiTheme="majorBidi" w:eastAsia="Calibri" w:hAnsiTheme="majorBidi" w:cstheme="majorBidi"/>
          <w:lang w:bidi="ar-SA"/>
        </w:rPr>
        <w:t>Dutch</w:t>
      </w:r>
      <w:r w:rsidR="007A4BEE" w:rsidRPr="006010C4">
        <w:rPr>
          <w:rFonts w:asciiTheme="majorBidi" w:eastAsia="Calibri" w:hAnsiTheme="majorBidi" w:cstheme="majorBidi"/>
          <w:lang w:bidi="ar-SA"/>
        </w:rPr>
        <w:t xml:space="preserve"> </w:t>
      </w:r>
      <w:r w:rsidR="002F7A41" w:rsidRPr="006010C4">
        <w:rPr>
          <w:rFonts w:asciiTheme="majorBidi" w:eastAsia="Calibri" w:hAnsiTheme="majorBidi" w:cstheme="majorBidi"/>
          <w:lang w:bidi="ar-SA"/>
        </w:rPr>
        <w:t>Disease</w:t>
      </w:r>
      <w:r w:rsidR="007A4BEE" w:rsidRPr="006010C4">
        <w:rPr>
          <w:rFonts w:asciiTheme="majorBidi" w:eastAsia="Calibri" w:hAnsiTheme="majorBidi" w:cstheme="majorBidi"/>
          <w:lang w:bidi="ar-SA"/>
        </w:rPr>
        <w:t xml:space="preserve"> on the who</w:t>
      </w:r>
      <w:r w:rsidR="004F2BA8" w:rsidRPr="006010C4">
        <w:rPr>
          <w:rFonts w:asciiTheme="majorBidi" w:eastAsia="Calibri" w:hAnsiTheme="majorBidi" w:cstheme="majorBidi"/>
          <w:lang w:bidi="ar-SA"/>
        </w:rPr>
        <w:t xml:space="preserve">le of the </w:t>
      </w:r>
      <w:r w:rsidR="004F2BA8" w:rsidRPr="006010C4">
        <w:rPr>
          <w:rFonts w:asciiTheme="majorBidi" w:eastAsia="Calibri" w:hAnsiTheme="majorBidi" w:cstheme="majorBidi"/>
          <w:lang w:bidi="ar-SA"/>
        </w:rPr>
        <w:lastRenderedPageBreak/>
        <w:t xml:space="preserve">Moroccan economy. </w:t>
      </w:r>
      <w:r w:rsidR="007A4BEE" w:rsidRPr="006010C4">
        <w:rPr>
          <w:rFonts w:asciiTheme="majorBidi" w:eastAsia="Calibri" w:hAnsiTheme="majorBidi" w:cstheme="majorBidi"/>
          <w:lang w:bidi="ar-SA"/>
        </w:rPr>
        <w:t xml:space="preserve">The real variables "GDP", "industrial V.A." and "Revenue" in this model </w:t>
      </w:r>
      <w:proofErr w:type="gramStart"/>
      <w:r w:rsidR="007A4BEE" w:rsidRPr="006010C4">
        <w:rPr>
          <w:rFonts w:asciiTheme="majorBidi" w:eastAsia="Calibri" w:hAnsiTheme="majorBidi" w:cstheme="majorBidi"/>
          <w:lang w:bidi="ar-SA"/>
        </w:rPr>
        <w:t>are expressed</w:t>
      </w:r>
      <w:proofErr w:type="gramEnd"/>
      <w:r w:rsidR="007A4BEE" w:rsidRPr="006010C4">
        <w:rPr>
          <w:rFonts w:asciiTheme="majorBidi" w:eastAsia="Calibri" w:hAnsiTheme="majorBidi" w:cstheme="majorBidi"/>
          <w:lang w:bidi="ar-SA"/>
        </w:rPr>
        <w:t xml:space="preserve"> in </w:t>
      </w:r>
      <w:r w:rsidR="00082D7B" w:rsidRPr="006010C4">
        <w:rPr>
          <w:rFonts w:asciiTheme="majorBidi" w:eastAsia="Calibri" w:hAnsiTheme="majorBidi" w:cstheme="majorBidi"/>
          <w:lang w:bidi="ar-SA"/>
        </w:rPr>
        <w:t xml:space="preserve">curved logarithmic </w:t>
      </w:r>
      <w:r w:rsidR="007A4BEE" w:rsidRPr="006010C4">
        <w:rPr>
          <w:rFonts w:asciiTheme="majorBidi" w:eastAsia="Calibri" w:hAnsiTheme="majorBidi" w:cstheme="majorBidi"/>
          <w:lang w:bidi="ar-SA"/>
        </w:rPr>
        <w:t xml:space="preserve">form so that their coefficients in the estimated model can be interpreted like </w:t>
      </w:r>
      <w:r w:rsidR="004F2BA8" w:rsidRPr="006010C4">
        <w:rPr>
          <w:rFonts w:asciiTheme="majorBidi" w:eastAsia="Calibri" w:hAnsiTheme="majorBidi" w:cstheme="majorBidi"/>
          <w:lang w:bidi="ar-SA"/>
        </w:rPr>
        <w:t>elasticity's</w:t>
      </w:r>
      <w:r w:rsidR="007A4BEE" w:rsidRPr="006010C4">
        <w:rPr>
          <w:rFonts w:asciiTheme="majorBidi" w:eastAsia="Calibri" w:hAnsiTheme="majorBidi" w:cstheme="majorBidi"/>
          <w:lang w:bidi="ar-SA"/>
        </w:rPr>
        <w:t>.</w:t>
      </w:r>
    </w:p>
    <w:p w:rsidR="007A4BEE" w:rsidRDefault="007A4BEE" w:rsidP="006010C4">
      <w:pPr>
        <w:bidi w:val="0"/>
        <w:spacing w:after="0" w:line="238" w:lineRule="auto"/>
        <w:ind w:right="-11" w:hanging="11"/>
        <w:jc w:val="both"/>
        <w:rPr>
          <w:rFonts w:asciiTheme="majorBidi" w:eastAsia="Calibri" w:hAnsiTheme="majorBidi" w:cstheme="majorBidi"/>
          <w:lang w:bidi="ar-SA"/>
        </w:rPr>
      </w:pPr>
      <w:r w:rsidRPr="006010C4">
        <w:rPr>
          <w:rFonts w:asciiTheme="majorBidi" w:eastAsia="Calibri" w:hAnsiTheme="majorBidi" w:cstheme="majorBidi"/>
          <w:lang w:bidi="ar-SA"/>
        </w:rPr>
        <w:t>The</w:t>
      </w:r>
      <w:r w:rsidR="00082D7B" w:rsidRPr="006010C4">
        <w:rPr>
          <w:rFonts w:asciiTheme="majorBidi" w:eastAsia="Calibri" w:hAnsiTheme="majorBidi" w:cstheme="majorBidi"/>
          <w:lang w:bidi="ar-SA"/>
        </w:rPr>
        <w:t xml:space="preserve"> analysis of the variables </w:t>
      </w:r>
      <w:r w:rsidR="00032D97" w:rsidRPr="006010C4">
        <w:rPr>
          <w:rFonts w:asciiTheme="majorBidi" w:eastAsia="Calibri" w:hAnsiTheme="majorBidi" w:cstheme="majorBidi"/>
          <w:lang w:bidi="ar-SA"/>
        </w:rPr>
        <w:t>stationary</w:t>
      </w:r>
      <w:r w:rsidRPr="006010C4">
        <w:rPr>
          <w:rFonts w:asciiTheme="majorBidi" w:eastAsia="Calibri" w:hAnsiTheme="majorBidi" w:cstheme="majorBidi"/>
          <w:lang w:bidi="ar-SA"/>
        </w:rPr>
        <w:t xml:space="preserve"> is essential.</w:t>
      </w:r>
      <w:r w:rsidR="00474942" w:rsidRPr="006010C4">
        <w:rPr>
          <w:rFonts w:asciiTheme="majorBidi" w:eastAsia="Calibri" w:hAnsiTheme="majorBidi" w:cstheme="majorBidi"/>
          <w:lang w:bidi="ar-SA"/>
        </w:rPr>
        <w:t xml:space="preserve"> </w:t>
      </w:r>
      <w:r w:rsidRPr="006010C4">
        <w:rPr>
          <w:rFonts w:asciiTheme="majorBidi" w:eastAsia="Calibri" w:hAnsiTheme="majorBidi" w:cstheme="majorBidi"/>
          <w:lang w:bidi="ar-SA"/>
        </w:rPr>
        <w:t>However, a preliminary analysis of the evolution of the series is crucial because it will enable us to have an idea of the various components of these series.</w:t>
      </w:r>
      <w:r w:rsidR="00474942" w:rsidRPr="006010C4">
        <w:rPr>
          <w:rFonts w:asciiTheme="majorBidi" w:eastAsia="Calibri" w:hAnsiTheme="majorBidi" w:cstheme="majorBidi"/>
          <w:lang w:bidi="ar-SA"/>
        </w:rPr>
        <w:t xml:space="preserve"> </w:t>
      </w:r>
      <w:r w:rsidRPr="006010C4">
        <w:rPr>
          <w:rFonts w:asciiTheme="majorBidi" w:eastAsia="Calibri" w:hAnsiTheme="majorBidi" w:cstheme="majorBidi"/>
          <w:lang w:bidi="ar-SA"/>
        </w:rPr>
        <w:t xml:space="preserve">During the period of study, the chart </w:t>
      </w:r>
      <w:r w:rsidR="00082D7B" w:rsidRPr="006010C4">
        <w:rPr>
          <w:rFonts w:asciiTheme="majorBidi" w:eastAsia="Calibri" w:hAnsiTheme="majorBidi" w:cstheme="majorBidi"/>
          <w:lang w:bidi="ar-SA"/>
        </w:rPr>
        <w:t xml:space="preserve">graphics </w:t>
      </w:r>
      <w:r w:rsidRPr="006010C4">
        <w:rPr>
          <w:rFonts w:asciiTheme="majorBidi" w:eastAsia="Calibri" w:hAnsiTheme="majorBidi" w:cstheme="majorBidi"/>
          <w:lang w:bidi="ar-SA"/>
        </w:rPr>
        <w:t xml:space="preserve">of </w:t>
      </w:r>
      <w:r w:rsidR="00082D7B" w:rsidRPr="006010C4">
        <w:rPr>
          <w:rFonts w:asciiTheme="majorBidi" w:eastAsia="Calibri" w:hAnsiTheme="majorBidi" w:cstheme="majorBidi"/>
          <w:lang w:bidi="ar-SA"/>
        </w:rPr>
        <w:t xml:space="preserve">the series of </w:t>
      </w:r>
      <w:r w:rsidR="00767AD6" w:rsidRPr="006010C4">
        <w:rPr>
          <w:rFonts w:asciiTheme="majorBidi" w:eastAsia="Calibri" w:hAnsiTheme="majorBidi" w:cstheme="majorBidi"/>
          <w:lang w:bidi="ar-SA"/>
        </w:rPr>
        <w:t>the</w:t>
      </w:r>
      <w:r w:rsidR="00082D7B" w:rsidRPr="006010C4">
        <w:rPr>
          <w:rFonts w:asciiTheme="majorBidi" w:eastAsia="Calibri" w:hAnsiTheme="majorBidi" w:cstheme="majorBidi"/>
          <w:lang w:bidi="ar-SA"/>
        </w:rPr>
        <w:t xml:space="preserve"> model (</w:t>
      </w:r>
      <w:r w:rsidR="00031B35" w:rsidRPr="006010C4">
        <w:rPr>
          <w:rFonts w:asciiTheme="majorBidi" w:eastAsia="Calibri" w:hAnsiTheme="majorBidi" w:cstheme="majorBidi"/>
          <w:lang w:bidi="ar-SA"/>
        </w:rPr>
        <w:t>appendix</w:t>
      </w:r>
      <w:r w:rsidR="00767AD6" w:rsidRPr="006010C4">
        <w:rPr>
          <w:rFonts w:asciiTheme="majorBidi" w:eastAsia="Calibri" w:hAnsiTheme="majorBidi" w:cstheme="majorBidi"/>
          <w:lang w:bidi="ar-SA"/>
        </w:rPr>
        <w:t>1) gives</w:t>
      </w:r>
      <w:r w:rsidRPr="006010C4">
        <w:rPr>
          <w:rFonts w:asciiTheme="majorBidi" w:eastAsia="Calibri" w:hAnsiTheme="majorBidi" w:cstheme="majorBidi"/>
          <w:lang w:bidi="ar-SA"/>
        </w:rPr>
        <w:t xml:space="preserve"> the intuition that these series are </w:t>
      </w:r>
      <w:r w:rsidR="00082D7B" w:rsidRPr="006010C4">
        <w:rPr>
          <w:rFonts w:asciiTheme="majorBidi" w:eastAsia="Calibri" w:hAnsiTheme="majorBidi" w:cstheme="majorBidi"/>
          <w:lang w:bidi="ar-SA"/>
        </w:rPr>
        <w:t xml:space="preserve">rather </w:t>
      </w:r>
      <w:r w:rsidRPr="006010C4">
        <w:rPr>
          <w:rFonts w:asciiTheme="majorBidi" w:eastAsia="Calibri" w:hAnsiTheme="majorBidi" w:cstheme="majorBidi"/>
          <w:lang w:bidi="ar-SA"/>
        </w:rPr>
        <w:t>not stationary.</w:t>
      </w:r>
      <w:r w:rsidR="00474942" w:rsidRPr="006010C4">
        <w:rPr>
          <w:rFonts w:asciiTheme="majorBidi" w:eastAsia="Calibri" w:hAnsiTheme="majorBidi" w:cstheme="majorBidi"/>
          <w:lang w:bidi="ar-SA"/>
        </w:rPr>
        <w:t xml:space="preserve"> </w:t>
      </w:r>
      <w:r w:rsidRPr="006010C4">
        <w:rPr>
          <w:rFonts w:asciiTheme="majorBidi" w:eastAsia="Calibri" w:hAnsiTheme="majorBidi" w:cstheme="majorBidi"/>
          <w:lang w:bidi="ar-SA"/>
        </w:rPr>
        <w:t>Their</w:t>
      </w:r>
      <w:r w:rsidR="00082D7B" w:rsidRPr="006010C4">
        <w:rPr>
          <w:rFonts w:asciiTheme="majorBidi" w:eastAsia="Calibri" w:hAnsiTheme="majorBidi" w:cstheme="majorBidi"/>
          <w:lang w:bidi="ar-SA"/>
        </w:rPr>
        <w:t xml:space="preserve"> processes do not seem to</w:t>
      </w:r>
      <w:r w:rsidRPr="006010C4">
        <w:rPr>
          <w:rFonts w:asciiTheme="majorBidi" w:eastAsia="Calibri" w:hAnsiTheme="majorBidi" w:cstheme="majorBidi"/>
          <w:lang w:bidi="ar-SA"/>
        </w:rPr>
        <w:t xml:space="preserve"> satisfy the condition of invariance of the </w:t>
      </w:r>
      <w:r w:rsidR="00082D7B" w:rsidRPr="006010C4">
        <w:rPr>
          <w:rFonts w:asciiTheme="majorBidi" w:eastAsia="Calibri" w:hAnsiTheme="majorBidi" w:cstheme="majorBidi"/>
          <w:lang w:bidi="ar-SA"/>
        </w:rPr>
        <w:t>expectancy</w:t>
      </w:r>
      <w:r w:rsidRPr="006010C4">
        <w:rPr>
          <w:rFonts w:asciiTheme="majorBidi" w:eastAsia="Calibri" w:hAnsiTheme="majorBidi" w:cstheme="majorBidi"/>
          <w:lang w:bidi="ar-SA"/>
        </w:rPr>
        <w:t>, and the same applies to the variance.</w:t>
      </w:r>
      <w:r w:rsidR="00474942" w:rsidRPr="006010C4">
        <w:rPr>
          <w:rFonts w:asciiTheme="majorBidi" w:eastAsia="Calibri" w:hAnsiTheme="majorBidi" w:cstheme="majorBidi"/>
          <w:lang w:bidi="ar-SA"/>
        </w:rPr>
        <w:t xml:space="preserve"> </w:t>
      </w:r>
      <w:r w:rsidR="00007172" w:rsidRPr="006010C4">
        <w:rPr>
          <w:rFonts w:asciiTheme="majorBidi" w:eastAsia="Calibri" w:hAnsiTheme="majorBidi" w:cstheme="majorBidi"/>
          <w:lang w:bidi="ar-SA"/>
        </w:rPr>
        <w:t xml:space="preserve">This assumption of </w:t>
      </w:r>
      <w:r w:rsidR="005A0E34" w:rsidRPr="006010C4">
        <w:rPr>
          <w:rFonts w:asciiTheme="majorBidi" w:eastAsia="Calibri" w:hAnsiTheme="majorBidi" w:cstheme="majorBidi"/>
          <w:lang w:bidi="ar-SA"/>
        </w:rPr>
        <w:t>non-stationary</w:t>
      </w:r>
      <w:r w:rsidRPr="006010C4">
        <w:rPr>
          <w:rFonts w:asciiTheme="majorBidi" w:eastAsia="Calibri" w:hAnsiTheme="majorBidi" w:cstheme="majorBidi"/>
          <w:lang w:bidi="ar-SA"/>
        </w:rPr>
        <w:t xml:space="preserve"> will be cancelled or confirmed through the strategies of unit </w:t>
      </w:r>
      <w:r w:rsidR="00007172" w:rsidRPr="006010C4">
        <w:rPr>
          <w:rFonts w:asciiTheme="majorBidi" w:eastAsia="Calibri" w:hAnsiTheme="majorBidi" w:cstheme="majorBidi"/>
          <w:lang w:bidi="ar-SA"/>
        </w:rPr>
        <w:t>root test</w:t>
      </w:r>
      <w:r w:rsidR="00767AD6" w:rsidRPr="006010C4">
        <w:rPr>
          <w:rFonts w:asciiTheme="majorBidi" w:eastAsia="Calibri" w:hAnsiTheme="majorBidi" w:cstheme="majorBidi"/>
          <w:lang w:bidi="ar-SA"/>
        </w:rPr>
        <w:t>,</w:t>
      </w:r>
      <w:r w:rsidR="00007172" w:rsidRPr="006010C4">
        <w:rPr>
          <w:rFonts w:asciiTheme="majorBidi" w:eastAsia="Calibri" w:hAnsiTheme="majorBidi" w:cstheme="majorBidi"/>
          <w:lang w:bidi="ar-SA"/>
        </w:rPr>
        <w:t xml:space="preserve"> </w:t>
      </w:r>
      <w:r w:rsidR="00767AD6" w:rsidRPr="006010C4">
        <w:rPr>
          <w:rFonts w:asciiTheme="majorBidi" w:eastAsia="Calibri" w:hAnsiTheme="majorBidi" w:cstheme="majorBidi"/>
          <w:lang w:bidi="ar-SA"/>
        </w:rPr>
        <w:t>which</w:t>
      </w:r>
      <w:r w:rsidRPr="006010C4">
        <w:rPr>
          <w:rFonts w:asciiTheme="majorBidi" w:eastAsia="Calibri" w:hAnsiTheme="majorBidi" w:cstheme="majorBidi"/>
          <w:lang w:bidi="ar-SA"/>
        </w:rPr>
        <w:t xml:space="preserve"> </w:t>
      </w:r>
      <w:proofErr w:type="gramStart"/>
      <w:r w:rsidRPr="006010C4">
        <w:rPr>
          <w:rFonts w:asciiTheme="majorBidi" w:eastAsia="Calibri" w:hAnsiTheme="majorBidi" w:cstheme="majorBidi"/>
          <w:lang w:bidi="ar-SA"/>
        </w:rPr>
        <w:t>will</w:t>
      </w:r>
      <w:r w:rsidR="00767AD6" w:rsidRPr="006010C4">
        <w:rPr>
          <w:rFonts w:asciiTheme="majorBidi" w:eastAsia="Calibri" w:hAnsiTheme="majorBidi" w:cstheme="majorBidi"/>
          <w:lang w:bidi="ar-SA"/>
        </w:rPr>
        <w:t xml:space="preserve"> be</w:t>
      </w:r>
      <w:r w:rsidRPr="006010C4">
        <w:rPr>
          <w:rFonts w:asciiTheme="majorBidi" w:eastAsia="Calibri" w:hAnsiTheme="majorBidi" w:cstheme="majorBidi"/>
          <w:lang w:bidi="ar-SA"/>
        </w:rPr>
        <w:t xml:space="preserve"> present</w:t>
      </w:r>
      <w:r w:rsidR="00767AD6" w:rsidRPr="006010C4">
        <w:rPr>
          <w:rFonts w:asciiTheme="majorBidi" w:eastAsia="Calibri" w:hAnsiTheme="majorBidi" w:cstheme="majorBidi"/>
          <w:lang w:bidi="ar-SA"/>
        </w:rPr>
        <w:t>ed</w:t>
      </w:r>
      <w:proofErr w:type="gramEnd"/>
      <w:r w:rsidRPr="006010C4">
        <w:rPr>
          <w:rFonts w:asciiTheme="majorBidi" w:eastAsia="Calibri" w:hAnsiTheme="majorBidi" w:cstheme="majorBidi"/>
          <w:lang w:bidi="ar-SA"/>
        </w:rPr>
        <w:t xml:space="preserve"> </w:t>
      </w:r>
      <w:r w:rsidR="00007172" w:rsidRPr="006010C4">
        <w:rPr>
          <w:rFonts w:asciiTheme="majorBidi" w:eastAsia="Calibri" w:hAnsiTheme="majorBidi" w:cstheme="majorBidi"/>
          <w:lang w:bidi="ar-SA"/>
        </w:rPr>
        <w:t>later</w:t>
      </w:r>
      <w:r w:rsidRPr="006010C4">
        <w:rPr>
          <w:rFonts w:asciiTheme="majorBidi" w:eastAsia="Calibri" w:hAnsiTheme="majorBidi" w:cstheme="majorBidi"/>
          <w:lang w:bidi="ar-SA"/>
        </w:rPr>
        <w:t>.</w:t>
      </w:r>
    </w:p>
    <w:p w:rsidR="009A3E27" w:rsidRPr="006010C4" w:rsidRDefault="009A3E27" w:rsidP="009A3E27">
      <w:pPr>
        <w:bidi w:val="0"/>
        <w:spacing w:after="0" w:line="238" w:lineRule="auto"/>
        <w:ind w:right="-11" w:hanging="11"/>
        <w:jc w:val="both"/>
        <w:rPr>
          <w:rFonts w:asciiTheme="majorBidi" w:eastAsia="Calibri" w:hAnsiTheme="majorBidi" w:cstheme="majorBidi"/>
          <w:lang w:bidi="ar-SA"/>
        </w:rPr>
      </w:pPr>
    </w:p>
    <w:p w:rsidR="007A4BEE" w:rsidRPr="009A3E27" w:rsidRDefault="007A4BEE" w:rsidP="009A3E27">
      <w:pPr>
        <w:pStyle w:val="Titre3"/>
        <w:keepNext/>
        <w:keepLines/>
        <w:autoSpaceDE/>
        <w:autoSpaceDN/>
        <w:adjustRightInd/>
        <w:spacing w:after="56"/>
        <w:ind w:left="-3" w:right="-15" w:hanging="10"/>
        <w:rPr>
          <w:rFonts w:eastAsia="Times New Roman"/>
          <w:b/>
          <w:color w:val="000000"/>
          <w:szCs w:val="22"/>
        </w:rPr>
      </w:pPr>
      <w:bookmarkStart w:id="5" w:name="_Toc441603369"/>
      <w:r w:rsidRPr="009A3E27">
        <w:rPr>
          <w:rFonts w:eastAsia="Times New Roman"/>
          <w:b/>
          <w:color w:val="000000"/>
          <w:szCs w:val="22"/>
        </w:rPr>
        <w:t>3.2.</w:t>
      </w:r>
      <w:r w:rsidR="0046393F" w:rsidRPr="009A3E27">
        <w:rPr>
          <w:rFonts w:eastAsia="Times New Roman"/>
          <w:b/>
          <w:color w:val="000000"/>
          <w:szCs w:val="22"/>
        </w:rPr>
        <w:t xml:space="preserve"> </w:t>
      </w:r>
      <w:r w:rsidR="005A0E34" w:rsidRPr="009A3E27">
        <w:rPr>
          <w:rFonts w:eastAsia="Times New Roman"/>
          <w:b/>
          <w:color w:val="000000"/>
          <w:szCs w:val="22"/>
        </w:rPr>
        <w:t xml:space="preserve">The </w:t>
      </w:r>
      <w:r w:rsidRPr="009A3E27">
        <w:rPr>
          <w:rFonts w:eastAsia="Times New Roman"/>
          <w:b/>
          <w:color w:val="000000"/>
          <w:szCs w:val="22"/>
        </w:rPr>
        <w:t>Model</w:t>
      </w:r>
      <w:bookmarkEnd w:id="5"/>
      <w:r w:rsidRPr="009A3E27">
        <w:rPr>
          <w:rFonts w:eastAsia="Times New Roman"/>
          <w:b/>
          <w:color w:val="000000"/>
          <w:szCs w:val="22"/>
        </w:rPr>
        <w:t xml:space="preserve"> </w:t>
      </w:r>
    </w:p>
    <w:p w:rsidR="007A4BEE" w:rsidRPr="00C05368" w:rsidRDefault="007A4BEE" w:rsidP="00C05368">
      <w:pPr>
        <w:bidi w:val="0"/>
        <w:spacing w:after="0" w:line="238" w:lineRule="auto"/>
        <w:ind w:right="-11" w:hanging="11"/>
        <w:jc w:val="both"/>
        <w:rPr>
          <w:rFonts w:asciiTheme="majorBidi" w:eastAsia="Calibri" w:hAnsiTheme="majorBidi" w:cstheme="majorBidi"/>
          <w:lang w:bidi="ar-SA"/>
        </w:rPr>
      </w:pPr>
      <w:r w:rsidRPr="00C05368">
        <w:rPr>
          <w:rFonts w:asciiTheme="majorBidi" w:eastAsia="Calibri" w:hAnsiTheme="majorBidi" w:cstheme="majorBidi"/>
          <w:lang w:bidi="ar-SA"/>
        </w:rPr>
        <w:t>In this paper, we wil</w:t>
      </w:r>
      <w:r w:rsidR="005A0E34" w:rsidRPr="00C05368">
        <w:rPr>
          <w:rFonts w:asciiTheme="majorBidi" w:eastAsia="Calibri" w:hAnsiTheme="majorBidi" w:cstheme="majorBidi"/>
          <w:lang w:bidi="ar-SA"/>
        </w:rPr>
        <w:t>l try to have the results of the</w:t>
      </w:r>
      <w:r w:rsidRPr="00C05368">
        <w:rPr>
          <w:rFonts w:asciiTheme="majorBidi" w:eastAsia="Calibri" w:hAnsiTheme="majorBidi" w:cstheme="majorBidi"/>
          <w:lang w:bidi="ar-SA"/>
        </w:rPr>
        <w:t xml:space="preserve"> statistical analysis, based primarily on modeling in time series, of the impact of the </w:t>
      </w:r>
      <w:r w:rsidR="002F7A41" w:rsidRPr="00C05368">
        <w:rPr>
          <w:rFonts w:asciiTheme="majorBidi" w:eastAsia="Calibri" w:hAnsiTheme="majorBidi" w:cstheme="majorBidi"/>
          <w:lang w:bidi="ar-SA"/>
        </w:rPr>
        <w:t>Dutch</w:t>
      </w:r>
      <w:r w:rsidRPr="00C05368">
        <w:rPr>
          <w:rFonts w:asciiTheme="majorBidi" w:eastAsia="Calibri" w:hAnsiTheme="majorBidi" w:cstheme="majorBidi"/>
          <w:lang w:bidi="ar-SA"/>
        </w:rPr>
        <w:t xml:space="preserve"> </w:t>
      </w:r>
      <w:r w:rsidR="002F7A41" w:rsidRPr="00C05368">
        <w:rPr>
          <w:rFonts w:asciiTheme="majorBidi" w:eastAsia="Calibri" w:hAnsiTheme="majorBidi" w:cstheme="majorBidi"/>
          <w:lang w:bidi="ar-SA"/>
        </w:rPr>
        <w:t>Disease</w:t>
      </w:r>
      <w:r w:rsidRPr="00C05368">
        <w:rPr>
          <w:rFonts w:asciiTheme="majorBidi" w:eastAsia="Calibri" w:hAnsiTheme="majorBidi" w:cstheme="majorBidi"/>
          <w:lang w:bidi="ar-SA"/>
        </w:rPr>
        <w:t xml:space="preserve"> on the national </w:t>
      </w:r>
      <w:r w:rsidR="00007172" w:rsidRPr="00C05368">
        <w:rPr>
          <w:rFonts w:asciiTheme="majorBidi" w:eastAsia="Calibri" w:hAnsiTheme="majorBidi" w:cstheme="majorBidi"/>
          <w:lang w:bidi="ar-SA"/>
        </w:rPr>
        <w:t xml:space="preserve">industrial </w:t>
      </w:r>
      <w:r w:rsidRPr="00C05368">
        <w:rPr>
          <w:rFonts w:asciiTheme="majorBidi" w:eastAsia="Calibri" w:hAnsiTheme="majorBidi" w:cstheme="majorBidi"/>
          <w:lang w:bidi="ar-SA"/>
        </w:rPr>
        <w:t>sector and the economic growth in Morocco.</w:t>
      </w:r>
      <w:r w:rsidR="0046393F" w:rsidRPr="00C05368">
        <w:rPr>
          <w:rFonts w:asciiTheme="majorBidi" w:eastAsia="Calibri" w:hAnsiTheme="majorBidi" w:cstheme="majorBidi"/>
          <w:lang w:bidi="ar-SA"/>
        </w:rPr>
        <w:t xml:space="preserve"> </w:t>
      </w:r>
      <w:r w:rsidR="000042A4" w:rsidRPr="00C05368">
        <w:rPr>
          <w:rFonts w:asciiTheme="majorBidi" w:eastAsia="Calibri" w:hAnsiTheme="majorBidi" w:cstheme="majorBidi"/>
          <w:lang w:bidi="ar-SA"/>
        </w:rPr>
        <w:t>To do</w:t>
      </w:r>
      <w:r w:rsidRPr="00C05368">
        <w:rPr>
          <w:rFonts w:asciiTheme="majorBidi" w:eastAsia="Calibri" w:hAnsiTheme="majorBidi" w:cstheme="majorBidi"/>
          <w:lang w:bidi="ar-SA"/>
        </w:rPr>
        <w:t xml:space="preserve"> that, we </w:t>
      </w:r>
      <w:r w:rsidR="00007172" w:rsidRPr="00C05368">
        <w:rPr>
          <w:rFonts w:asciiTheme="majorBidi" w:eastAsia="Calibri" w:hAnsiTheme="majorBidi" w:cstheme="majorBidi"/>
          <w:lang w:bidi="ar-SA"/>
        </w:rPr>
        <w:t>use</w:t>
      </w:r>
      <w:r w:rsidR="009C22B0" w:rsidRPr="00C05368">
        <w:rPr>
          <w:rFonts w:asciiTheme="majorBidi" w:eastAsia="Calibri" w:hAnsiTheme="majorBidi" w:cstheme="majorBidi"/>
          <w:lang w:bidi="ar-SA"/>
        </w:rPr>
        <w:t xml:space="preserve"> an Error Correction Model</w:t>
      </w:r>
      <w:r w:rsidRPr="00C05368">
        <w:rPr>
          <w:rFonts w:asciiTheme="majorBidi" w:eastAsia="Calibri" w:hAnsiTheme="majorBidi" w:cstheme="majorBidi"/>
          <w:lang w:bidi="ar-SA"/>
        </w:rPr>
        <w:t xml:space="preserve"> to analyze the effects of shocks between the variables selected and which arises as follows:</w:t>
      </w:r>
    </w:p>
    <w:p w:rsidR="007A4BEE" w:rsidRPr="0046393F" w:rsidRDefault="00C05368" w:rsidP="0046393F">
      <w:pPr>
        <w:bidi w:val="0"/>
        <w:spacing w:after="120" w:line="276" w:lineRule="auto"/>
        <w:ind w:firstLine="426"/>
        <w:jc w:val="both"/>
        <w:rPr>
          <w:rFonts w:ascii="Times New Roman" w:eastAsia="Calibri" w:hAnsi="Times New Roman" w:cs="Times New Roman"/>
          <w:sz w:val="24"/>
          <w:szCs w:val="24"/>
          <w:lang w:bidi="ar-SA"/>
        </w:rPr>
      </w:pPr>
      <w:r w:rsidRPr="00EC1380">
        <w:rPr>
          <w:noProof/>
          <w:lang w:bidi="ar-SA"/>
        </w:rPr>
        <mc:AlternateContent>
          <mc:Choice Requires="wps">
            <w:drawing>
              <wp:anchor distT="0" distB="0" distL="114300" distR="114300" simplePos="0" relativeHeight="251658752" behindDoc="0" locked="0" layoutInCell="1" allowOverlap="1" wp14:anchorId="0AB56699" wp14:editId="6C2DBA5F">
                <wp:simplePos x="0" y="0"/>
                <wp:positionH relativeFrom="column">
                  <wp:posOffset>-335280</wp:posOffset>
                </wp:positionH>
                <wp:positionV relativeFrom="paragraph">
                  <wp:posOffset>1905</wp:posOffset>
                </wp:positionV>
                <wp:extent cx="5722620" cy="1143000"/>
                <wp:effectExtent l="0" t="0" r="0" b="0"/>
                <wp:wrapNone/>
                <wp:docPr id="8" name="ZoneTexte 1"/>
                <wp:cNvGraphicFramePr/>
                <a:graphic xmlns:a="http://schemas.openxmlformats.org/drawingml/2006/main">
                  <a:graphicData uri="http://schemas.microsoft.com/office/word/2010/wordprocessingShape">
                    <wps:wsp>
                      <wps:cNvSpPr txBox="1"/>
                      <wps:spPr>
                        <a:xfrm>
                          <a:off x="0" y="0"/>
                          <a:ext cx="5722620" cy="11430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17E02" w:rsidRPr="00C05368" w:rsidRDefault="00A17E02" w:rsidP="00102899">
                            <w:pPr>
                              <w:pStyle w:val="NormalWeb"/>
                              <w:spacing w:before="0" w:beforeAutospacing="0" w:after="0" w:afterAutospacing="0"/>
                              <w:jc w:val="center"/>
                              <w:rPr>
                                <w:sz w:val="36"/>
                                <w:szCs w:val="36"/>
                              </w:rPr>
                            </w:pPr>
                            <m:oMath>
                              <m:sSub>
                                <m:sSubPr>
                                  <m:ctrlPr>
                                    <w:rPr>
                                      <w:rFonts w:ascii="Cambria Math" w:eastAsia="Cambria Math" w:hAnsi="Cambria Math" w:cstheme="majorBidi"/>
                                      <w:i/>
                                      <w:color w:val="000000" w:themeColor="text1"/>
                                      <w:sz w:val="20"/>
                                      <w:szCs w:val="20"/>
                                    </w:rPr>
                                  </m:ctrlPr>
                                </m:sSubPr>
                                <m:e>
                                  <m:r>
                                    <m:rPr>
                                      <m:sty m:val="p"/>
                                    </m:rPr>
                                    <w:rPr>
                                      <w:rFonts w:ascii="Cambria Math" w:eastAsia="Cambria Math" w:hAnsi="Cambria Math" w:cstheme="majorBidi"/>
                                      <w:color w:val="000000" w:themeColor="text1"/>
                                      <w:sz w:val="20"/>
                                      <w:szCs w:val="20"/>
                                    </w:rPr>
                                    <m:t>∆</m:t>
                                  </m:r>
                                  <m:r>
                                    <m:rPr>
                                      <m:sty m:val="p"/>
                                    </m:rPr>
                                    <w:rPr>
                                      <w:rFonts w:ascii="Cambria Math" w:hAnsi="Cambria Math" w:cstheme="majorBidi"/>
                                      <w:color w:val="000000" w:themeColor="text1"/>
                                      <w:sz w:val="20"/>
                                      <w:szCs w:val="20"/>
                                    </w:rPr>
                                    <m:t xml:space="preserve"> Log (Real GDP)</m:t>
                                  </m:r>
                                </m:e>
                                <m:sub>
                                  <m:r>
                                    <w:rPr>
                                      <w:rFonts w:ascii="Cambria Math" w:eastAsia="Cambria Math" w:hAnsi="Cambria Math" w:cstheme="majorBidi"/>
                                      <w:color w:val="000000" w:themeColor="text1"/>
                                      <w:sz w:val="20"/>
                                      <w:szCs w:val="20"/>
                                    </w:rPr>
                                    <m:t>t</m:t>
                                  </m:r>
                                </m:sub>
                              </m:sSub>
                            </m:oMath>
                            <w:r w:rsidRPr="00C05368">
                              <w:rPr>
                                <w:color w:val="000000" w:themeColor="text1"/>
                              </w:rPr>
                              <w:t xml:space="preserve">= </w:t>
                            </w:r>
                            <m:oMath>
                              <m:r>
                                <w:rPr>
                                  <w:rFonts w:ascii="Cambria Math" w:eastAsia="Cambria Math" w:hAnsi="Cambria Math" w:cstheme="majorBidi"/>
                                  <w:color w:val="000000" w:themeColor="text1"/>
                                  <w:sz w:val="18"/>
                                  <w:szCs w:val="18"/>
                                  <w:lang w:val="el-GR"/>
                                </w:rPr>
                                <m:t>δ</m:t>
                              </m:r>
                              <m:sSup>
                                <m:sSupPr>
                                  <m:ctrlPr>
                                    <w:rPr>
                                      <w:rFonts w:ascii="Cambria Math" w:eastAsiaTheme="minorEastAsia" w:hAnsi="Cambria Math" w:cstheme="majorBidi"/>
                                      <w:i/>
                                      <w:iCs/>
                                      <w:color w:val="000000" w:themeColor="text1"/>
                                      <w:sz w:val="18"/>
                                      <w:szCs w:val="18"/>
                                    </w:rPr>
                                  </m:ctrlPr>
                                </m:sSupPr>
                                <m:e>
                                  <m:d>
                                    <m:dPr>
                                      <m:ctrlPr>
                                        <w:rPr>
                                          <w:rFonts w:ascii="Cambria Math" w:eastAsiaTheme="minorEastAsia" w:hAnsi="Cambria Math" w:cstheme="majorBidi"/>
                                          <w:i/>
                                          <w:iCs/>
                                          <w:color w:val="000000" w:themeColor="text1"/>
                                          <w:sz w:val="18"/>
                                          <w:szCs w:val="18"/>
                                        </w:rPr>
                                      </m:ctrlPr>
                                    </m:dPr>
                                    <m:e>
                                      <m:eqArr>
                                        <m:eqArrPr>
                                          <m:ctrlPr>
                                            <w:rPr>
                                              <w:rFonts w:ascii="Cambria Math" w:eastAsiaTheme="minorEastAsia" w:hAnsi="Cambria Math" w:cstheme="majorBidi"/>
                                              <w:i/>
                                              <w:iCs/>
                                              <w:color w:val="000000" w:themeColor="text1"/>
                                              <w:sz w:val="18"/>
                                              <w:szCs w:val="18"/>
                                            </w:rPr>
                                          </m:ctrlPr>
                                        </m:eqArrPr>
                                        <m:e>
                                          <m:r>
                                            <w:rPr>
                                              <w:rFonts w:ascii="Cambria Math" w:eastAsiaTheme="minorEastAsia" w:hAnsi="Cambria Math" w:cstheme="majorBidi"/>
                                              <w:color w:val="000000" w:themeColor="text1"/>
                                              <w:sz w:val="18"/>
                                              <w:szCs w:val="18"/>
                                            </w:rPr>
                                            <m:t>1</m:t>
                                          </m:r>
                                        </m:e>
                                        <m:e>
                                          <m:sSub>
                                            <m:sSubPr>
                                              <m:ctrlPr>
                                                <w:rPr>
                                                  <w:rFonts w:ascii="Cambria Math" w:eastAsiaTheme="minorEastAsia" w:hAnsi="Cambria Math" w:cstheme="majorBidi"/>
                                                  <w:i/>
                                                  <w:iCs/>
                                                  <w:color w:val="000000" w:themeColor="text1"/>
                                                  <w:sz w:val="18"/>
                                                  <w:szCs w:val="18"/>
                                                </w:rPr>
                                              </m:ctrlPr>
                                            </m:sSubPr>
                                            <m:e>
                                              <m:r>
                                                <w:rPr>
                                                  <w:rFonts w:ascii="Cambria Math" w:eastAsiaTheme="minorEastAsia" w:hAnsi="Cambria Math" w:cstheme="majorBidi"/>
                                                  <w:color w:val="000000" w:themeColor="text1"/>
                                                  <w:sz w:val="18"/>
                                                  <w:szCs w:val="18"/>
                                                </w:rPr>
                                                <m:t>-β</m:t>
                                              </m:r>
                                            </m:e>
                                            <m:sub>
                                              <m:r>
                                                <w:rPr>
                                                  <w:rFonts w:ascii="Cambria Math" w:eastAsiaTheme="minorEastAsia" w:hAnsi="Cambria Math" w:cstheme="majorBidi"/>
                                                  <w:color w:val="000000" w:themeColor="text1"/>
                                                  <w:sz w:val="18"/>
                                                  <w:szCs w:val="18"/>
                                                </w:rPr>
                                                <m:t>0</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2</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3</m:t>
                                              </m:r>
                                            </m:sub>
                                          </m:sSub>
                                          <m:ctrlPr>
                                            <w:rPr>
                                              <w:rFonts w:ascii="Cambria Math" w:eastAsia="Cambria Math" w:hAnsi="Cambria Math" w:cstheme="majorBidi"/>
                                              <w:i/>
                                              <w:iCs/>
                                              <w:color w:val="000000" w:themeColor="text1"/>
                                              <w:sz w:val="18"/>
                                              <w:szCs w:val="18"/>
                                            </w:rPr>
                                          </m:ctrlPr>
                                        </m:e>
                                        <m:e>
                                          <m:sSub>
                                            <m:sSubPr>
                                              <m:ctrlPr>
                                                <w:rPr>
                                                  <w:rFonts w:ascii="Cambria Math" w:eastAsiaTheme="minorEastAsia" w:hAnsi="Cambria Math" w:cstheme="majorBidi"/>
                                                  <w:i/>
                                                  <w:iCs/>
                                                  <w:color w:val="000000" w:themeColor="text1"/>
                                                  <w:sz w:val="18"/>
                                                  <w:szCs w:val="18"/>
                                                </w:rPr>
                                              </m:ctrlPr>
                                            </m:sSubPr>
                                            <m:e>
                                              <m:r>
                                                <w:rPr>
                                                  <w:rFonts w:ascii="Cambria Math" w:eastAsiaTheme="minorEastAsia" w:hAnsi="Cambria Math" w:cstheme="majorBidi"/>
                                                  <w:color w:val="000000" w:themeColor="text1"/>
                                                  <w:sz w:val="18"/>
                                                  <w:szCs w:val="18"/>
                                                </w:rPr>
                                                <m:t>-β</m:t>
                                              </m:r>
                                            </m:e>
                                            <m:sub>
                                              <m:r>
                                                <w:rPr>
                                                  <w:rFonts w:ascii="Cambria Math" w:eastAsiaTheme="minorEastAsia" w:hAnsi="Cambria Math" w:cstheme="majorBidi"/>
                                                  <w:color w:val="000000" w:themeColor="text1"/>
                                                  <w:sz w:val="18"/>
                                                  <w:szCs w:val="18"/>
                                                </w:rPr>
                                                <m:t>4</m:t>
                                              </m:r>
                                            </m:sub>
                                          </m:sSub>
                                        </m:e>
                                      </m:eqArr>
                                    </m:e>
                                  </m:d>
                                </m:e>
                                <m:sup>
                                  <m:r>
                                    <w:rPr>
                                      <w:rFonts w:ascii="Cambria Math" w:eastAsiaTheme="minorEastAsia" w:hAnsi="Cambria Math" w:cstheme="majorBidi"/>
                                      <w:color w:val="000000" w:themeColor="text1"/>
                                      <w:sz w:val="18"/>
                                      <w:szCs w:val="18"/>
                                    </w:rPr>
                                    <m:t>'</m:t>
                                  </m:r>
                                </m:sup>
                              </m:sSup>
                              <m:d>
                                <m:dPr>
                                  <m:ctrlPr>
                                    <w:rPr>
                                      <w:rFonts w:ascii="Cambria Math" w:eastAsiaTheme="minorEastAsia" w:hAnsi="Cambria Math" w:cstheme="majorBidi"/>
                                      <w:i/>
                                      <w:iCs/>
                                      <w:color w:val="000000" w:themeColor="text1"/>
                                      <w:sz w:val="18"/>
                                      <w:szCs w:val="18"/>
                                    </w:rPr>
                                  </m:ctrlPr>
                                </m:dPr>
                                <m:e>
                                  <m:eqArr>
                                    <m:eqArrPr>
                                      <m:ctrlPr>
                                        <w:rPr>
                                          <w:rFonts w:ascii="Cambria Math" w:eastAsiaTheme="minorEastAsia" w:hAnsi="Cambria Math" w:cstheme="majorBidi"/>
                                          <w:i/>
                                          <w:iCs/>
                                          <w:color w:val="000000" w:themeColor="text1"/>
                                          <w:sz w:val="18"/>
                                          <w:szCs w:val="18"/>
                                        </w:rPr>
                                      </m:ctrlPr>
                                    </m:eqArrPr>
                                    <m:e>
                                      <m:sSub>
                                        <m:sSubPr>
                                          <m:ctrlPr>
                                            <w:rPr>
                                              <w:rFonts w:ascii="Cambria Math" w:eastAsiaTheme="minorEastAsia" w:hAnsi="Cambria Math" w:cstheme="majorBidi"/>
                                              <w:i/>
                                              <w:iCs/>
                                              <w:color w:val="000000" w:themeColor="text1"/>
                                              <w:sz w:val="18"/>
                                              <w:szCs w:val="18"/>
                                            </w:rPr>
                                          </m:ctrlPr>
                                        </m:sSubPr>
                                        <m:e>
                                          <m:r>
                                            <m:rPr>
                                              <m:sty m:val="p"/>
                                            </m:rPr>
                                            <w:rPr>
                                              <w:rFonts w:ascii="Cambria Math" w:hAnsi="Cambria Math" w:cstheme="majorBidi"/>
                                              <w:color w:val="000000" w:themeColor="text1"/>
                                              <w:sz w:val="18"/>
                                              <w:szCs w:val="18"/>
                                            </w:rPr>
                                            <m:t>Log</m:t>
                                          </m:r>
                                          <m:r>
                                            <w:rPr>
                                              <w:rFonts w:ascii="Cambria Math" w:hAnsi="Cambria Math" w:cstheme="majorBidi"/>
                                              <w:color w:val="000000" w:themeColor="text1"/>
                                              <w:sz w:val="18"/>
                                              <w:szCs w:val="18"/>
                                            </w:rPr>
                                            <m:t> </m:t>
                                          </m:r>
                                          <m:d>
                                            <m:dPr>
                                              <m:ctrlPr>
                                                <w:rPr>
                                                  <w:rFonts w:ascii="Cambria Math" w:hAnsi="Cambria Math" w:cstheme="majorBidi"/>
                                                  <w:color w:val="000000" w:themeColor="text1"/>
                                                  <w:sz w:val="18"/>
                                                  <w:szCs w:val="18"/>
                                                </w:rPr>
                                              </m:ctrlPr>
                                            </m:dPr>
                                            <m:e>
                                              <m:r>
                                                <m:rPr>
                                                  <m:sty m:val="p"/>
                                                </m:rPr>
                                                <w:rPr>
                                                  <w:rFonts w:ascii="Cambria Math" w:hAnsi="Cambria Math" w:cstheme="majorBidi"/>
                                                  <w:color w:val="000000" w:themeColor="text1"/>
                                                  <w:sz w:val="18"/>
                                                  <w:szCs w:val="18"/>
                                                </w:rPr>
                                                <m:t>Real GDP</m:t>
                                              </m:r>
                                            </m:e>
                                          </m:d>
                                        </m:e>
                                        <m:sub>
                                          <m:r>
                                            <w:rPr>
                                              <w:rFonts w:ascii="Cambria Math" w:hAnsi="Cambria Math" w:cstheme="majorBidi"/>
                                              <w:color w:val="000000" w:themeColor="text1"/>
                                              <w:sz w:val="18"/>
                                              <w:szCs w:val="18"/>
                                            </w:rPr>
                                            <m:t> t-1</m:t>
                                          </m:r>
                                        </m:sub>
                                      </m:sSub>
                                    </m:e>
                                    <m:e>
                                      <m:sSub>
                                        <m:sSubPr>
                                          <m:ctrlPr>
                                            <w:rPr>
                                              <w:rFonts w:ascii="Cambria Math" w:eastAsiaTheme="minorEastAsia" w:hAnsi="Cambria Math" w:cstheme="majorBidi"/>
                                              <w:i/>
                                              <w:iCs/>
                                              <w:color w:val="000000" w:themeColor="text1"/>
                                              <w:sz w:val="18"/>
                                              <w:szCs w:val="18"/>
                                            </w:rPr>
                                          </m:ctrlPr>
                                        </m:sSubPr>
                                        <m:e>
                                          <m:eqArr>
                                            <m:eqArrPr>
                                              <m:ctrlPr>
                                                <w:rPr>
                                                  <w:rFonts w:ascii="Cambria Math" w:eastAsiaTheme="minorEastAsia" w:hAnsi="Cambria Math" w:cstheme="majorBidi"/>
                                                  <w:i/>
                                                  <w:iCs/>
                                                  <w:color w:val="000000" w:themeColor="text1"/>
                                                  <w:sz w:val="18"/>
                                                  <w:szCs w:val="18"/>
                                                </w:rPr>
                                              </m:ctrlPr>
                                            </m:eqArrPr>
                                            <m:e>
                                              <m:r>
                                                <w:rPr>
                                                  <w:rFonts w:ascii="Cambria Math" w:eastAsiaTheme="minorEastAsia" w:hAnsi="Cambria Math" w:cstheme="majorBidi"/>
                                                  <w:color w:val="000000" w:themeColor="text1"/>
                                                  <w:sz w:val="18"/>
                                                  <w:szCs w:val="18"/>
                                                </w:rPr>
                                                <m:t>1</m:t>
                                              </m:r>
                                            </m:e>
                                            <m:e>
                                              <m:r>
                                                <w:rPr>
                                                  <w:rFonts w:ascii="Cambria Math" w:eastAsiaTheme="minorEastAsia" w:hAnsi="Cambria Math" w:cstheme="majorBidi"/>
                                                  <w:color w:val="000000" w:themeColor="text1"/>
                                                  <w:sz w:val="18"/>
                                                  <w:szCs w:val="18"/>
                                                </w:rPr>
                                                <m:t>Log (</m:t>
                                              </m:r>
                                              <m:r>
                                                <w:rPr>
                                                  <w:rFonts w:ascii="Cambria Math" w:eastAsiaTheme="minorEastAsia" w:hAnsi="Cambria Math" w:cstheme="majorBidi"/>
                                                  <w:sz w:val="18"/>
                                                  <w:szCs w:val="18"/>
                                                </w:rPr>
                                                <m:t>Rent</m:t>
                                              </m:r>
                                              <m:r>
                                                <w:rPr>
                                                  <w:rFonts w:ascii="Cambria Math" w:eastAsiaTheme="minorEastAsia" w:hAnsi="Cambria Math" w:cstheme="majorBidi"/>
                                                  <w:color w:val="000000" w:themeColor="text1"/>
                                                  <w:sz w:val="18"/>
                                                  <w:szCs w:val="18"/>
                                                </w:rPr>
                                                <m:t>)</m:t>
                                              </m:r>
                                            </m:e>
                                          </m:eqArr>
                                        </m:e>
                                        <m:sub>
                                          <m:r>
                                            <w:rPr>
                                              <w:rFonts w:ascii="Cambria Math" w:eastAsiaTheme="minorEastAsia"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Log (Indus A.V.)</m:t>
                                          </m:r>
                                        </m:e>
                                        <m:sub>
                                          <m:r>
                                            <w:rPr>
                                              <w:rFonts w:ascii="Cambria Math" w:eastAsia="Cambria Math"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Employ-indus</m:t>
                                          </m:r>
                                        </m:e>
                                        <m:sub>
                                          <m:r>
                                            <w:rPr>
                                              <w:rFonts w:ascii="Cambria Math" w:eastAsia="Cambria Math"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REER</m:t>
                                          </m:r>
                                        </m:e>
                                        <m:sub>
                                          <m:r>
                                            <w:rPr>
                                              <w:rFonts w:ascii="Cambria Math" w:eastAsia="Cambria Math" w:hAnsi="Cambria Math" w:cstheme="majorBidi"/>
                                              <w:color w:val="000000" w:themeColor="text1"/>
                                              <w:sz w:val="18"/>
                                              <w:szCs w:val="18"/>
                                            </w:rPr>
                                            <m:t>t-1</m:t>
                                          </m:r>
                                        </m:sub>
                                      </m:sSub>
                                    </m:e>
                                  </m:eqArr>
                                </m:e>
                              </m:d>
                            </m:oMath>
                            <w:r w:rsidRPr="00C05368">
                              <w:rPr>
                                <w:color w:val="000000" w:themeColor="text1"/>
                              </w:rPr>
                              <w:t xml:space="preserve"> + </w:t>
                            </w:r>
                            <m:oMath>
                              <m:sSup>
                                <m:sSupPr>
                                  <m:ctrlPr>
                                    <w:rPr>
                                      <w:rFonts w:ascii="Cambria Math" w:eastAsiaTheme="minorEastAsia" w:hAnsi="Cambria Math" w:cstheme="minorBidi"/>
                                      <w:i/>
                                      <w:iCs/>
                                      <w:color w:val="000000" w:themeColor="text1"/>
                                      <w:sz w:val="18"/>
                                      <w:szCs w:val="18"/>
                                      <w:lang w:val="el-GR"/>
                                    </w:rPr>
                                  </m:ctrlPr>
                                </m:sSupPr>
                                <m:e>
                                  <m:d>
                                    <m:dPr>
                                      <m:ctrlPr>
                                        <w:rPr>
                                          <w:rFonts w:ascii="Cambria Math" w:eastAsiaTheme="minorEastAsia" w:hAnsi="Cambria Math" w:cstheme="minorBidi"/>
                                          <w:i/>
                                          <w:iCs/>
                                          <w:color w:val="000000" w:themeColor="text1"/>
                                          <w:sz w:val="18"/>
                                          <w:szCs w:val="18"/>
                                          <w:lang w:val="el-GR"/>
                                        </w:rPr>
                                      </m:ctrlPr>
                                    </m:dPr>
                                    <m:e>
                                      <m:eqArr>
                                        <m:eqArrPr>
                                          <m:ctrlPr>
                                            <w:rPr>
                                              <w:rFonts w:ascii="Cambria Math" w:eastAsiaTheme="minorEastAsia" w:hAnsi="Cambria Math" w:cstheme="minorBidi"/>
                                              <w:i/>
                                              <w:iCs/>
                                              <w:color w:val="000000" w:themeColor="text1"/>
                                              <w:sz w:val="18"/>
                                              <w:szCs w:val="18"/>
                                              <w:lang w:val="el-GR"/>
                                            </w:rPr>
                                          </m:ctrlPr>
                                        </m:eqArrPr>
                                        <m:e>
                                          <m:sSub>
                                            <m:sSubPr>
                                              <m:ctrlPr>
                                                <w:rPr>
                                                  <w:rFonts w:ascii="Cambria Math" w:eastAsiaTheme="minorEastAsia" w:hAnsi="Cambria Math" w:cstheme="minorBidi"/>
                                                  <w:i/>
                                                  <w:iCs/>
                                                  <w:color w:val="000000" w:themeColor="text1"/>
                                                  <w:sz w:val="18"/>
                                                  <w:szCs w:val="18"/>
                                                  <w:lang w:val="el-GR"/>
                                                </w:rPr>
                                              </m:ctrlPr>
                                            </m:sSubPr>
                                            <m:e>
                                              <m:r>
                                                <w:rPr>
                                                  <w:rFonts w:ascii="Cambria Math" w:eastAsiaTheme="minorEastAsia" w:hAnsi="Cambria Math" w:cstheme="minorBidi"/>
                                                  <w:color w:val="000000" w:themeColor="text1"/>
                                                  <w:sz w:val="18"/>
                                                  <w:szCs w:val="18"/>
                                                  <w:lang w:val="el-GR"/>
                                                </w:rPr>
                                                <m:t>γ</m:t>
                                              </m:r>
                                            </m:e>
                                            <m:sub>
                                              <m:r>
                                                <w:rPr>
                                                  <w:rFonts w:ascii="Cambria Math" w:eastAsiaTheme="minorEastAsia" w:hAnsi="Cambria Math" w:cstheme="minorBidi"/>
                                                  <w:color w:val="000000" w:themeColor="text1"/>
                                                  <w:sz w:val="18"/>
                                                  <w:szCs w:val="18"/>
                                                  <w:lang w:val="el-GR"/>
                                                </w:rPr>
                                                <m:t>1i</m:t>
                                              </m:r>
                                            </m:sub>
                                          </m:sSub>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2i</m:t>
                                              </m:r>
                                            </m:sub>
                                          </m:sSub>
                                          <m:ctrlPr>
                                            <w:rPr>
                                              <w:rFonts w:ascii="Cambria Math" w:eastAsia="Cambria Math" w:hAnsi="Cambria Math" w:cs="Cambria Math"/>
                                              <w:i/>
                                              <w:iCs/>
                                              <w:color w:val="000000" w:themeColor="text1"/>
                                              <w:sz w:val="18"/>
                                              <w:szCs w:val="18"/>
                                              <w:lang w:val="el-GR"/>
                                            </w:rPr>
                                          </m:ctrlPr>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3i</m:t>
                                              </m:r>
                                            </m:sub>
                                          </m:sSub>
                                          <m:ctrlPr>
                                            <w:rPr>
                                              <w:rFonts w:ascii="Cambria Math" w:eastAsia="Cambria Math" w:hAnsi="Cambria Math" w:cs="Cambria Math"/>
                                              <w:i/>
                                              <w:iCs/>
                                              <w:color w:val="000000" w:themeColor="text1"/>
                                              <w:sz w:val="18"/>
                                              <w:szCs w:val="18"/>
                                              <w:lang w:val="el-GR"/>
                                            </w:rPr>
                                          </m:ctrlPr>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4i</m:t>
                                              </m:r>
                                            </m:sub>
                                          </m:sSub>
                                          <m:ctrlPr>
                                            <w:rPr>
                                              <w:rFonts w:ascii="Cambria Math" w:eastAsia="Cambria Math" w:hAnsi="Cambria Math" w:cs="Cambria Math"/>
                                              <w:i/>
                                              <w:iCs/>
                                              <w:color w:val="000000" w:themeColor="text1"/>
                                              <w:sz w:val="18"/>
                                              <w:szCs w:val="18"/>
                                              <w:lang w:val="el-GR"/>
                                            </w:rPr>
                                          </m:ctrlPr>
                                        </m:e>
                                        <m:e>
                                          <m:sSub>
                                            <m:sSubPr>
                                              <m:ctrlPr>
                                                <w:rPr>
                                                  <w:rFonts w:ascii="Cambria Math" w:eastAsiaTheme="minorEastAsia" w:hAnsi="Cambria Math" w:cstheme="minorBidi"/>
                                                  <w:i/>
                                                  <w:iCs/>
                                                  <w:color w:val="000000" w:themeColor="text1"/>
                                                  <w:sz w:val="18"/>
                                                  <w:szCs w:val="18"/>
                                                  <w:lang w:val="el-GR"/>
                                                </w:rPr>
                                              </m:ctrlPr>
                                            </m:sSubPr>
                                            <m:e>
                                              <m:r>
                                                <w:rPr>
                                                  <w:rFonts w:ascii="Cambria Math" w:eastAsiaTheme="minorEastAsia" w:hAnsi="Cambria Math" w:cstheme="minorBidi"/>
                                                  <w:color w:val="000000" w:themeColor="text1"/>
                                                  <w:sz w:val="18"/>
                                                  <w:szCs w:val="18"/>
                                                  <w:lang w:val="el-GR"/>
                                                </w:rPr>
                                                <m:t>γ</m:t>
                                              </m:r>
                                            </m:e>
                                            <m:sub>
                                              <m:r>
                                                <w:rPr>
                                                  <w:rFonts w:ascii="Cambria Math" w:eastAsiaTheme="minorEastAsia" w:hAnsi="Cambria Math" w:cstheme="minorBidi"/>
                                                  <w:color w:val="000000" w:themeColor="text1"/>
                                                  <w:sz w:val="18"/>
                                                  <w:szCs w:val="18"/>
                                                  <w:lang w:val="el-GR"/>
                                                </w:rPr>
                                                <m:t>5i</m:t>
                                              </m:r>
                                            </m:sub>
                                          </m:sSub>
                                        </m:e>
                                      </m:eqArr>
                                    </m:e>
                                  </m:d>
                                </m:e>
                                <m:sup>
                                  <m:r>
                                    <w:rPr>
                                      <w:rFonts w:ascii="Cambria Math" w:eastAsiaTheme="minorEastAsia" w:hAnsi="Cambria Math" w:cstheme="minorBidi"/>
                                      <w:color w:val="000000" w:themeColor="text1"/>
                                      <w:sz w:val="18"/>
                                      <w:szCs w:val="18"/>
                                      <w:lang w:val="el-GR"/>
                                    </w:rPr>
                                    <m:t>'</m:t>
                                  </m:r>
                                </m:sup>
                              </m:sSup>
                              <m:d>
                                <m:dPr>
                                  <m:ctrlPr>
                                    <w:rPr>
                                      <w:rFonts w:ascii="Cambria Math" w:eastAsiaTheme="minorEastAsia" w:hAnsi="Cambria Math" w:cstheme="minorBidi"/>
                                      <w:i/>
                                      <w:iCs/>
                                      <w:color w:val="000000" w:themeColor="text1"/>
                                      <w:sz w:val="18"/>
                                      <w:szCs w:val="18"/>
                                    </w:rPr>
                                  </m:ctrlPr>
                                </m:dPr>
                                <m:e>
                                  <m:eqArr>
                                    <m:eqArrPr>
                                      <m:ctrlPr>
                                        <w:rPr>
                                          <w:rFonts w:ascii="Cambria Math" w:eastAsiaTheme="minorEastAsia" w:hAnsi="Cambria Math" w:cstheme="minorBidi"/>
                                          <w:i/>
                                          <w:iCs/>
                                          <w:color w:val="000000" w:themeColor="text1"/>
                                          <w:sz w:val="18"/>
                                          <w:szCs w:val="18"/>
                                        </w:rPr>
                                      </m:ctrlPr>
                                    </m:eqArrPr>
                                    <m:e>
                                      <m:sSub>
                                        <m:sSubPr>
                                          <m:ctrlPr>
                                            <w:rPr>
                                              <w:rFonts w:ascii="Cambria Math" w:eastAsiaTheme="minorEastAsia" w:hAnsi="Cambria Math" w:cstheme="minorBidi"/>
                                              <w:i/>
                                              <w:iCs/>
                                              <w:color w:val="000000" w:themeColor="text1"/>
                                              <w:sz w:val="18"/>
                                              <w:szCs w:val="18"/>
                                            </w:rPr>
                                          </m:ctrlPr>
                                        </m:sSubPr>
                                        <m:e>
                                          <m:r>
                                            <w:rPr>
                                              <w:rFonts w:ascii="Cambria Math" w:eastAsiaTheme="minorEastAsia" w:hAnsi="Cambria Math" w:cstheme="minorBidi"/>
                                              <w:color w:val="000000" w:themeColor="text1"/>
                                              <w:sz w:val="18"/>
                                              <w:szCs w:val="18"/>
                                            </w:rPr>
                                            <m:t>∆ Log (Real GDP)</m:t>
                                          </m:r>
                                        </m:e>
                                        <m:sub>
                                          <m:r>
                                            <w:rPr>
                                              <w:rFonts w:ascii="Cambria Math" w:eastAsiaTheme="minorEastAsia" w:hAnsi="Cambria Math" w:cstheme="minorBidi"/>
                                              <w:color w:val="000000" w:themeColor="text1"/>
                                              <w:sz w:val="18"/>
                                              <w:szCs w:val="18"/>
                                            </w:rPr>
                                            <m:t>t-i</m:t>
                                          </m:r>
                                        </m:sub>
                                      </m:sSub>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Log (</m:t>
                                          </m:r>
                                          <m:r>
                                            <w:rPr>
                                              <w:rFonts w:ascii="Cambria Math" w:eastAsia="Cambria Math" w:hAnsi="Cambria Math" w:cs="Cambria Math"/>
                                              <w:sz w:val="18"/>
                                              <w:szCs w:val="18"/>
                                            </w:rPr>
                                            <m:t>Rent</m:t>
                                          </m:r>
                                          <m:r>
                                            <w:rPr>
                                              <w:rFonts w:ascii="Cambria Math" w:eastAsia="Cambria Math" w:hAnsi="Cambria Math" w:cs="Cambria Math"/>
                                              <w:color w:val="000000" w:themeColor="text1"/>
                                              <w:sz w:val="18"/>
                                              <w:szCs w:val="18"/>
                                            </w:rPr>
                                            <m:t>)</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Log (</m:t>
                                          </m:r>
                                          <m:r>
                                            <w:rPr>
                                              <w:rFonts w:ascii="Cambria Math" w:eastAsia="Cambria Math" w:hAnsi="Cambria Math" w:cstheme="majorBidi"/>
                                              <w:color w:val="000000" w:themeColor="text1"/>
                                              <w:sz w:val="18"/>
                                              <w:szCs w:val="18"/>
                                            </w:rPr>
                                            <m:t>Indus A.V.</m:t>
                                          </m:r>
                                          <m:r>
                                            <w:rPr>
                                              <w:rFonts w:ascii="Cambria Math" w:eastAsia="Cambria Math" w:hAnsi="Cambria Math" w:cs="Cambria Math"/>
                                              <w:color w:val="000000" w:themeColor="text1"/>
                                              <w:sz w:val="18"/>
                                              <w:szCs w:val="18"/>
                                            </w:rPr>
                                            <m:t>)</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Employ-indus</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Theme="minorEastAsia" w:hAnsi="Cambria Math" w:cstheme="minorBidi"/>
                                              <w:i/>
                                              <w:iCs/>
                                              <w:color w:val="000000" w:themeColor="text1"/>
                                              <w:sz w:val="18"/>
                                              <w:szCs w:val="18"/>
                                            </w:rPr>
                                          </m:ctrlPr>
                                        </m:sSubPr>
                                        <m:e>
                                          <m:r>
                                            <w:rPr>
                                              <w:rFonts w:ascii="Cambria Math" w:eastAsiaTheme="minorEastAsia" w:hAnsi="Cambria Math" w:cstheme="minorBidi"/>
                                              <w:color w:val="000000" w:themeColor="text1"/>
                                              <w:sz w:val="18"/>
                                              <w:szCs w:val="18"/>
                                            </w:rPr>
                                            <m:t>∆ REER</m:t>
                                          </m:r>
                                        </m:e>
                                        <m:sub>
                                          <m:r>
                                            <w:rPr>
                                              <w:rFonts w:ascii="Cambria Math" w:eastAsiaTheme="minorEastAsia" w:hAnsi="Cambria Math" w:cstheme="minorBidi"/>
                                              <w:color w:val="000000" w:themeColor="text1"/>
                                              <w:sz w:val="18"/>
                                              <w:szCs w:val="18"/>
                                            </w:rPr>
                                            <m:t>t-i</m:t>
                                          </m:r>
                                        </m:sub>
                                      </m:sSub>
                                    </m:e>
                                  </m:eqArr>
                                </m:e>
                              </m:d>
                            </m:oMath>
                            <w:r w:rsidRPr="00C05368">
                              <w:rPr>
                                <w:color w:val="000000" w:themeColor="text1"/>
                              </w:rPr>
                              <w:t xml:space="preserve"> + </w:t>
                            </w:r>
                            <m:oMath>
                              <m:sSub>
                                <m:sSubPr>
                                  <m:ctrlPr>
                                    <w:rPr>
                                      <w:rFonts w:ascii="Cambria Math" w:eastAsiaTheme="minorEastAsia" w:hAnsi="Cambria Math" w:cstheme="minorBidi"/>
                                      <w:i/>
                                      <w:iCs/>
                                      <w:color w:val="000000" w:themeColor="text1"/>
                                      <w:sz w:val="20"/>
                                      <w:szCs w:val="20"/>
                                    </w:rPr>
                                  </m:ctrlPr>
                                </m:sSubPr>
                                <m:e>
                                  <m:r>
                                    <w:rPr>
                                      <w:rFonts w:ascii="Cambria Math" w:eastAsia="Cambria Math" w:hAnsi="Cambria Math" w:cstheme="minorBidi"/>
                                      <w:color w:val="000000" w:themeColor="text1"/>
                                      <w:sz w:val="20"/>
                                      <w:szCs w:val="20"/>
                                    </w:rPr>
                                    <m:t>ε</m:t>
                                  </m:r>
                                </m:e>
                                <m:sub>
                                  <m:r>
                                    <w:rPr>
                                      <w:rFonts w:ascii="Cambria Math" w:hAnsi="Cambria Math" w:cstheme="minorBidi"/>
                                      <w:color w:val="000000" w:themeColor="text1"/>
                                      <w:sz w:val="20"/>
                                      <w:szCs w:val="20"/>
                                    </w:rPr>
                                    <m:t>0</m:t>
                                  </m:r>
                                </m:sub>
                              </m:sSub>
                            </m:oMath>
                          </w:p>
                        </w:txbxContent>
                      </wps:txbx>
                      <wps:bodyPr vertOverflow="clip" horzOverflow="clip" wrap="square" lIns="90000"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B56699" id="_x0000_t202" coordsize="21600,21600" o:spt="202" path="m,l,21600r21600,l21600,xe">
                <v:stroke joinstyle="miter"/>
                <v:path gradientshapeok="t" o:connecttype="rect"/>
              </v:shapetype>
              <v:shape id="ZoneTexte 1" o:spid="_x0000_s1026" type="#_x0000_t202" style="position:absolute;left:0;text-align:left;margin-left:-26.4pt;margin-top:.15pt;width:450.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" filled="f" stroked="f">
                <v:textbox inset="2.5mm,0,,0">
                  <w:txbxContent>
                    <w:p w:rsidR="00A17E02" w:rsidRPr="00C05368" w:rsidRDefault="00A17E02" w:rsidP="00102899">
                      <w:pPr>
                        <w:pStyle w:val="NormalWeb"/>
                        <w:spacing w:before="0" w:beforeAutospacing="0" w:after="0" w:afterAutospacing="0"/>
                        <w:jc w:val="center"/>
                        <w:rPr>
                          <w:sz w:val="36"/>
                          <w:szCs w:val="36"/>
                        </w:rPr>
                      </w:pPr>
                      <m:oMath>
                        <m:sSub>
                          <m:sSubPr>
                            <m:ctrlPr>
                              <w:rPr>
                                <w:rFonts w:ascii="Cambria Math" w:eastAsia="Cambria Math" w:hAnsi="Cambria Math" w:cstheme="majorBidi"/>
                                <w:i/>
                                <w:color w:val="000000" w:themeColor="text1"/>
                                <w:sz w:val="20"/>
                                <w:szCs w:val="20"/>
                              </w:rPr>
                            </m:ctrlPr>
                          </m:sSubPr>
                          <m:e>
                            <m:r>
                              <m:rPr>
                                <m:sty m:val="p"/>
                              </m:rPr>
                              <w:rPr>
                                <w:rFonts w:ascii="Cambria Math" w:eastAsia="Cambria Math" w:hAnsi="Cambria Math" w:cstheme="majorBidi"/>
                                <w:color w:val="000000" w:themeColor="text1"/>
                                <w:sz w:val="20"/>
                                <w:szCs w:val="20"/>
                              </w:rPr>
                              <m:t>∆</m:t>
                            </m:r>
                            <m:r>
                              <m:rPr>
                                <m:sty m:val="p"/>
                              </m:rPr>
                              <w:rPr>
                                <w:rFonts w:ascii="Cambria Math" w:hAnsi="Cambria Math" w:cstheme="majorBidi"/>
                                <w:color w:val="000000" w:themeColor="text1"/>
                                <w:sz w:val="20"/>
                                <w:szCs w:val="20"/>
                              </w:rPr>
                              <m:t xml:space="preserve"> Log (Real GDP)</m:t>
                            </m:r>
                          </m:e>
                          <m:sub>
                            <m:r>
                              <w:rPr>
                                <w:rFonts w:ascii="Cambria Math" w:eastAsia="Cambria Math" w:hAnsi="Cambria Math" w:cstheme="majorBidi"/>
                                <w:color w:val="000000" w:themeColor="text1"/>
                                <w:sz w:val="20"/>
                                <w:szCs w:val="20"/>
                              </w:rPr>
                              <m:t>t</m:t>
                            </m:r>
                          </m:sub>
                        </m:sSub>
                      </m:oMath>
                      <w:r w:rsidRPr="00C05368">
                        <w:rPr>
                          <w:color w:val="000000" w:themeColor="text1"/>
                        </w:rPr>
                        <w:t xml:space="preserve">= </w:t>
                      </w:r>
                      <m:oMath>
                        <m:r>
                          <w:rPr>
                            <w:rFonts w:ascii="Cambria Math" w:eastAsia="Cambria Math" w:hAnsi="Cambria Math" w:cstheme="majorBidi"/>
                            <w:color w:val="000000" w:themeColor="text1"/>
                            <w:sz w:val="18"/>
                            <w:szCs w:val="18"/>
                            <w:lang w:val="el-GR"/>
                          </w:rPr>
                          <m:t>δ</m:t>
                        </m:r>
                        <m:sSup>
                          <m:sSupPr>
                            <m:ctrlPr>
                              <w:rPr>
                                <w:rFonts w:ascii="Cambria Math" w:eastAsiaTheme="minorEastAsia" w:hAnsi="Cambria Math" w:cstheme="majorBidi"/>
                                <w:i/>
                                <w:iCs/>
                                <w:color w:val="000000" w:themeColor="text1"/>
                                <w:sz w:val="18"/>
                                <w:szCs w:val="18"/>
                              </w:rPr>
                            </m:ctrlPr>
                          </m:sSupPr>
                          <m:e>
                            <m:d>
                              <m:dPr>
                                <m:ctrlPr>
                                  <w:rPr>
                                    <w:rFonts w:ascii="Cambria Math" w:eastAsiaTheme="minorEastAsia" w:hAnsi="Cambria Math" w:cstheme="majorBidi"/>
                                    <w:i/>
                                    <w:iCs/>
                                    <w:color w:val="000000" w:themeColor="text1"/>
                                    <w:sz w:val="18"/>
                                    <w:szCs w:val="18"/>
                                  </w:rPr>
                                </m:ctrlPr>
                              </m:dPr>
                              <m:e>
                                <m:eqArr>
                                  <m:eqArrPr>
                                    <m:ctrlPr>
                                      <w:rPr>
                                        <w:rFonts w:ascii="Cambria Math" w:eastAsiaTheme="minorEastAsia" w:hAnsi="Cambria Math" w:cstheme="majorBidi"/>
                                        <w:i/>
                                        <w:iCs/>
                                        <w:color w:val="000000" w:themeColor="text1"/>
                                        <w:sz w:val="18"/>
                                        <w:szCs w:val="18"/>
                                      </w:rPr>
                                    </m:ctrlPr>
                                  </m:eqArrPr>
                                  <m:e>
                                    <m:r>
                                      <w:rPr>
                                        <w:rFonts w:ascii="Cambria Math" w:eastAsiaTheme="minorEastAsia" w:hAnsi="Cambria Math" w:cstheme="majorBidi"/>
                                        <w:color w:val="000000" w:themeColor="text1"/>
                                        <w:sz w:val="18"/>
                                        <w:szCs w:val="18"/>
                                      </w:rPr>
                                      <m:t>1</m:t>
                                    </m:r>
                                  </m:e>
                                  <m:e>
                                    <m:sSub>
                                      <m:sSubPr>
                                        <m:ctrlPr>
                                          <w:rPr>
                                            <w:rFonts w:ascii="Cambria Math" w:eastAsiaTheme="minorEastAsia" w:hAnsi="Cambria Math" w:cstheme="majorBidi"/>
                                            <w:i/>
                                            <w:iCs/>
                                            <w:color w:val="000000" w:themeColor="text1"/>
                                            <w:sz w:val="18"/>
                                            <w:szCs w:val="18"/>
                                          </w:rPr>
                                        </m:ctrlPr>
                                      </m:sSubPr>
                                      <m:e>
                                        <m:r>
                                          <w:rPr>
                                            <w:rFonts w:ascii="Cambria Math" w:eastAsiaTheme="minorEastAsia" w:hAnsi="Cambria Math" w:cstheme="majorBidi"/>
                                            <w:color w:val="000000" w:themeColor="text1"/>
                                            <w:sz w:val="18"/>
                                            <w:szCs w:val="18"/>
                                          </w:rPr>
                                          <m:t>-β</m:t>
                                        </m:r>
                                      </m:e>
                                      <m:sub>
                                        <m:r>
                                          <w:rPr>
                                            <w:rFonts w:ascii="Cambria Math" w:eastAsiaTheme="minorEastAsia" w:hAnsi="Cambria Math" w:cstheme="majorBidi"/>
                                            <w:color w:val="000000" w:themeColor="text1"/>
                                            <w:sz w:val="18"/>
                                            <w:szCs w:val="18"/>
                                          </w:rPr>
                                          <m:t>0</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2</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-β</m:t>
                                        </m:r>
                                      </m:e>
                                      <m:sub>
                                        <m:r>
                                          <w:rPr>
                                            <w:rFonts w:ascii="Cambria Math" w:eastAsia="Cambria Math" w:hAnsi="Cambria Math" w:cstheme="majorBidi"/>
                                            <w:color w:val="000000" w:themeColor="text1"/>
                                            <w:sz w:val="18"/>
                                            <w:szCs w:val="18"/>
                                          </w:rPr>
                                          <m:t>3</m:t>
                                        </m:r>
                                      </m:sub>
                                    </m:sSub>
                                    <m:ctrlPr>
                                      <w:rPr>
                                        <w:rFonts w:ascii="Cambria Math" w:eastAsia="Cambria Math" w:hAnsi="Cambria Math" w:cstheme="majorBidi"/>
                                        <w:i/>
                                        <w:iCs/>
                                        <w:color w:val="000000" w:themeColor="text1"/>
                                        <w:sz w:val="18"/>
                                        <w:szCs w:val="18"/>
                                      </w:rPr>
                                    </m:ctrlPr>
                                  </m:e>
                                  <m:e>
                                    <m:sSub>
                                      <m:sSubPr>
                                        <m:ctrlPr>
                                          <w:rPr>
                                            <w:rFonts w:ascii="Cambria Math" w:eastAsiaTheme="minorEastAsia" w:hAnsi="Cambria Math" w:cstheme="majorBidi"/>
                                            <w:i/>
                                            <w:iCs/>
                                            <w:color w:val="000000" w:themeColor="text1"/>
                                            <w:sz w:val="18"/>
                                            <w:szCs w:val="18"/>
                                          </w:rPr>
                                        </m:ctrlPr>
                                      </m:sSubPr>
                                      <m:e>
                                        <m:r>
                                          <w:rPr>
                                            <w:rFonts w:ascii="Cambria Math" w:eastAsiaTheme="minorEastAsia" w:hAnsi="Cambria Math" w:cstheme="majorBidi"/>
                                            <w:color w:val="000000" w:themeColor="text1"/>
                                            <w:sz w:val="18"/>
                                            <w:szCs w:val="18"/>
                                          </w:rPr>
                                          <m:t>-β</m:t>
                                        </m:r>
                                      </m:e>
                                      <m:sub>
                                        <m:r>
                                          <w:rPr>
                                            <w:rFonts w:ascii="Cambria Math" w:eastAsiaTheme="minorEastAsia" w:hAnsi="Cambria Math" w:cstheme="majorBidi"/>
                                            <w:color w:val="000000" w:themeColor="text1"/>
                                            <w:sz w:val="18"/>
                                            <w:szCs w:val="18"/>
                                          </w:rPr>
                                          <m:t>4</m:t>
                                        </m:r>
                                      </m:sub>
                                    </m:sSub>
                                  </m:e>
                                </m:eqArr>
                              </m:e>
                            </m:d>
                          </m:e>
                          <m:sup>
                            <m:r>
                              <w:rPr>
                                <w:rFonts w:ascii="Cambria Math" w:eastAsiaTheme="minorEastAsia" w:hAnsi="Cambria Math" w:cstheme="majorBidi"/>
                                <w:color w:val="000000" w:themeColor="text1"/>
                                <w:sz w:val="18"/>
                                <w:szCs w:val="18"/>
                              </w:rPr>
                              <m:t>'</m:t>
                            </m:r>
                          </m:sup>
                        </m:sSup>
                        <m:d>
                          <m:dPr>
                            <m:ctrlPr>
                              <w:rPr>
                                <w:rFonts w:ascii="Cambria Math" w:eastAsiaTheme="minorEastAsia" w:hAnsi="Cambria Math" w:cstheme="majorBidi"/>
                                <w:i/>
                                <w:iCs/>
                                <w:color w:val="000000" w:themeColor="text1"/>
                                <w:sz w:val="18"/>
                                <w:szCs w:val="18"/>
                              </w:rPr>
                            </m:ctrlPr>
                          </m:dPr>
                          <m:e>
                            <m:eqArr>
                              <m:eqArrPr>
                                <m:ctrlPr>
                                  <w:rPr>
                                    <w:rFonts w:ascii="Cambria Math" w:eastAsiaTheme="minorEastAsia" w:hAnsi="Cambria Math" w:cstheme="majorBidi"/>
                                    <w:i/>
                                    <w:iCs/>
                                    <w:color w:val="000000" w:themeColor="text1"/>
                                    <w:sz w:val="18"/>
                                    <w:szCs w:val="18"/>
                                  </w:rPr>
                                </m:ctrlPr>
                              </m:eqArrPr>
                              <m:e>
                                <m:sSub>
                                  <m:sSubPr>
                                    <m:ctrlPr>
                                      <w:rPr>
                                        <w:rFonts w:ascii="Cambria Math" w:eastAsiaTheme="minorEastAsia" w:hAnsi="Cambria Math" w:cstheme="majorBidi"/>
                                        <w:i/>
                                        <w:iCs/>
                                        <w:color w:val="000000" w:themeColor="text1"/>
                                        <w:sz w:val="18"/>
                                        <w:szCs w:val="18"/>
                                      </w:rPr>
                                    </m:ctrlPr>
                                  </m:sSubPr>
                                  <m:e>
                                    <m:r>
                                      <m:rPr>
                                        <m:sty m:val="p"/>
                                      </m:rPr>
                                      <w:rPr>
                                        <w:rFonts w:ascii="Cambria Math" w:hAnsi="Cambria Math" w:cstheme="majorBidi"/>
                                        <w:color w:val="000000" w:themeColor="text1"/>
                                        <w:sz w:val="18"/>
                                        <w:szCs w:val="18"/>
                                      </w:rPr>
                                      <m:t>Log</m:t>
                                    </m:r>
                                    <m:r>
                                      <w:rPr>
                                        <w:rFonts w:ascii="Cambria Math" w:hAnsi="Cambria Math" w:cstheme="majorBidi"/>
                                        <w:color w:val="000000" w:themeColor="text1"/>
                                        <w:sz w:val="18"/>
                                        <w:szCs w:val="18"/>
                                      </w:rPr>
                                      <m:t> </m:t>
                                    </m:r>
                                    <m:d>
                                      <m:dPr>
                                        <m:ctrlPr>
                                          <w:rPr>
                                            <w:rFonts w:ascii="Cambria Math" w:hAnsi="Cambria Math" w:cstheme="majorBidi"/>
                                            <w:color w:val="000000" w:themeColor="text1"/>
                                            <w:sz w:val="18"/>
                                            <w:szCs w:val="18"/>
                                          </w:rPr>
                                        </m:ctrlPr>
                                      </m:dPr>
                                      <m:e>
                                        <m:r>
                                          <m:rPr>
                                            <m:sty m:val="p"/>
                                          </m:rPr>
                                          <w:rPr>
                                            <w:rFonts w:ascii="Cambria Math" w:hAnsi="Cambria Math" w:cstheme="majorBidi"/>
                                            <w:color w:val="000000" w:themeColor="text1"/>
                                            <w:sz w:val="18"/>
                                            <w:szCs w:val="18"/>
                                          </w:rPr>
                                          <m:t>Real GDP</m:t>
                                        </m:r>
                                      </m:e>
                                    </m:d>
                                  </m:e>
                                  <m:sub>
                                    <m:r>
                                      <w:rPr>
                                        <w:rFonts w:ascii="Cambria Math" w:hAnsi="Cambria Math" w:cstheme="majorBidi"/>
                                        <w:color w:val="000000" w:themeColor="text1"/>
                                        <w:sz w:val="18"/>
                                        <w:szCs w:val="18"/>
                                      </w:rPr>
                                      <m:t> t-1</m:t>
                                    </m:r>
                                  </m:sub>
                                </m:sSub>
                              </m:e>
                              <m:e>
                                <m:sSub>
                                  <m:sSubPr>
                                    <m:ctrlPr>
                                      <w:rPr>
                                        <w:rFonts w:ascii="Cambria Math" w:eastAsiaTheme="minorEastAsia" w:hAnsi="Cambria Math" w:cstheme="majorBidi"/>
                                        <w:i/>
                                        <w:iCs/>
                                        <w:color w:val="000000" w:themeColor="text1"/>
                                        <w:sz w:val="18"/>
                                        <w:szCs w:val="18"/>
                                      </w:rPr>
                                    </m:ctrlPr>
                                  </m:sSubPr>
                                  <m:e>
                                    <m:eqArr>
                                      <m:eqArrPr>
                                        <m:ctrlPr>
                                          <w:rPr>
                                            <w:rFonts w:ascii="Cambria Math" w:eastAsiaTheme="minorEastAsia" w:hAnsi="Cambria Math" w:cstheme="majorBidi"/>
                                            <w:i/>
                                            <w:iCs/>
                                            <w:color w:val="000000" w:themeColor="text1"/>
                                            <w:sz w:val="18"/>
                                            <w:szCs w:val="18"/>
                                          </w:rPr>
                                        </m:ctrlPr>
                                      </m:eqArrPr>
                                      <m:e>
                                        <m:r>
                                          <w:rPr>
                                            <w:rFonts w:ascii="Cambria Math" w:eastAsiaTheme="minorEastAsia" w:hAnsi="Cambria Math" w:cstheme="majorBidi"/>
                                            <w:color w:val="000000" w:themeColor="text1"/>
                                            <w:sz w:val="18"/>
                                            <w:szCs w:val="18"/>
                                          </w:rPr>
                                          <m:t>1</m:t>
                                        </m:r>
                                      </m:e>
                                      <m:e>
                                        <m:r>
                                          <w:rPr>
                                            <w:rFonts w:ascii="Cambria Math" w:eastAsiaTheme="minorEastAsia" w:hAnsi="Cambria Math" w:cstheme="majorBidi"/>
                                            <w:color w:val="000000" w:themeColor="text1"/>
                                            <w:sz w:val="18"/>
                                            <w:szCs w:val="18"/>
                                          </w:rPr>
                                          <m:t>Log (</m:t>
                                        </m:r>
                                        <m:r>
                                          <w:rPr>
                                            <w:rFonts w:ascii="Cambria Math" w:eastAsiaTheme="minorEastAsia" w:hAnsi="Cambria Math" w:cstheme="majorBidi"/>
                                            <w:sz w:val="18"/>
                                            <w:szCs w:val="18"/>
                                          </w:rPr>
                                          <m:t>Rent</m:t>
                                        </m:r>
                                        <m:r>
                                          <w:rPr>
                                            <w:rFonts w:ascii="Cambria Math" w:eastAsiaTheme="minorEastAsia" w:hAnsi="Cambria Math" w:cstheme="majorBidi"/>
                                            <w:color w:val="000000" w:themeColor="text1"/>
                                            <w:sz w:val="18"/>
                                            <w:szCs w:val="18"/>
                                          </w:rPr>
                                          <m:t>)</m:t>
                                        </m:r>
                                      </m:e>
                                    </m:eqArr>
                                  </m:e>
                                  <m:sub>
                                    <m:r>
                                      <w:rPr>
                                        <w:rFonts w:ascii="Cambria Math" w:eastAsiaTheme="minorEastAsia"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Log (Indus A.V.)</m:t>
                                    </m:r>
                                  </m:e>
                                  <m:sub>
                                    <m:r>
                                      <w:rPr>
                                        <w:rFonts w:ascii="Cambria Math" w:eastAsia="Cambria Math"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Employ-indus</m:t>
                                    </m:r>
                                  </m:e>
                                  <m:sub>
                                    <m:r>
                                      <w:rPr>
                                        <w:rFonts w:ascii="Cambria Math" w:eastAsia="Cambria Math" w:hAnsi="Cambria Math" w:cstheme="majorBidi"/>
                                        <w:color w:val="000000" w:themeColor="text1"/>
                                        <w:sz w:val="18"/>
                                        <w:szCs w:val="18"/>
                                      </w:rPr>
                                      <m:t>t-1</m:t>
                                    </m:r>
                                  </m:sub>
                                </m:sSub>
                                <m:ctrlPr>
                                  <w:rPr>
                                    <w:rFonts w:ascii="Cambria Math" w:eastAsia="Cambria Math" w:hAnsi="Cambria Math" w:cstheme="majorBidi"/>
                                    <w:i/>
                                    <w:iCs/>
                                    <w:color w:val="000000" w:themeColor="text1"/>
                                    <w:sz w:val="18"/>
                                    <w:szCs w:val="18"/>
                                  </w:rPr>
                                </m:ctrlPr>
                              </m:e>
                              <m:e>
                                <m:sSub>
                                  <m:sSubPr>
                                    <m:ctrlPr>
                                      <w:rPr>
                                        <w:rFonts w:ascii="Cambria Math" w:eastAsia="Cambria Math" w:hAnsi="Cambria Math" w:cstheme="majorBidi"/>
                                        <w:i/>
                                        <w:iCs/>
                                        <w:color w:val="000000" w:themeColor="text1"/>
                                        <w:sz w:val="18"/>
                                        <w:szCs w:val="18"/>
                                      </w:rPr>
                                    </m:ctrlPr>
                                  </m:sSubPr>
                                  <m:e>
                                    <m:r>
                                      <w:rPr>
                                        <w:rFonts w:ascii="Cambria Math" w:eastAsia="Cambria Math" w:hAnsi="Cambria Math" w:cstheme="majorBidi"/>
                                        <w:color w:val="000000" w:themeColor="text1"/>
                                        <w:sz w:val="18"/>
                                        <w:szCs w:val="18"/>
                                      </w:rPr>
                                      <m:t>REER</m:t>
                                    </m:r>
                                  </m:e>
                                  <m:sub>
                                    <m:r>
                                      <w:rPr>
                                        <w:rFonts w:ascii="Cambria Math" w:eastAsia="Cambria Math" w:hAnsi="Cambria Math" w:cstheme="majorBidi"/>
                                        <w:color w:val="000000" w:themeColor="text1"/>
                                        <w:sz w:val="18"/>
                                        <w:szCs w:val="18"/>
                                      </w:rPr>
                                      <m:t>t-1</m:t>
                                    </m:r>
                                  </m:sub>
                                </m:sSub>
                              </m:e>
                            </m:eqArr>
                          </m:e>
                        </m:d>
                      </m:oMath>
                      <w:r w:rsidRPr="00C05368">
                        <w:rPr>
                          <w:color w:val="000000" w:themeColor="text1"/>
                        </w:rPr>
                        <w:t xml:space="preserve"> + </w:t>
                      </w:r>
                      <m:oMath>
                        <m:sSup>
                          <m:sSupPr>
                            <m:ctrlPr>
                              <w:rPr>
                                <w:rFonts w:ascii="Cambria Math" w:eastAsiaTheme="minorEastAsia" w:hAnsi="Cambria Math" w:cstheme="minorBidi"/>
                                <w:i/>
                                <w:iCs/>
                                <w:color w:val="000000" w:themeColor="text1"/>
                                <w:sz w:val="18"/>
                                <w:szCs w:val="18"/>
                                <w:lang w:val="el-GR"/>
                              </w:rPr>
                            </m:ctrlPr>
                          </m:sSupPr>
                          <m:e>
                            <m:d>
                              <m:dPr>
                                <m:ctrlPr>
                                  <w:rPr>
                                    <w:rFonts w:ascii="Cambria Math" w:eastAsiaTheme="minorEastAsia" w:hAnsi="Cambria Math" w:cstheme="minorBidi"/>
                                    <w:i/>
                                    <w:iCs/>
                                    <w:color w:val="000000" w:themeColor="text1"/>
                                    <w:sz w:val="18"/>
                                    <w:szCs w:val="18"/>
                                    <w:lang w:val="el-GR"/>
                                  </w:rPr>
                                </m:ctrlPr>
                              </m:dPr>
                              <m:e>
                                <m:eqArr>
                                  <m:eqArrPr>
                                    <m:ctrlPr>
                                      <w:rPr>
                                        <w:rFonts w:ascii="Cambria Math" w:eastAsiaTheme="minorEastAsia" w:hAnsi="Cambria Math" w:cstheme="minorBidi"/>
                                        <w:i/>
                                        <w:iCs/>
                                        <w:color w:val="000000" w:themeColor="text1"/>
                                        <w:sz w:val="18"/>
                                        <w:szCs w:val="18"/>
                                        <w:lang w:val="el-GR"/>
                                      </w:rPr>
                                    </m:ctrlPr>
                                  </m:eqArrPr>
                                  <m:e>
                                    <m:sSub>
                                      <m:sSubPr>
                                        <m:ctrlPr>
                                          <w:rPr>
                                            <w:rFonts w:ascii="Cambria Math" w:eastAsiaTheme="minorEastAsia" w:hAnsi="Cambria Math" w:cstheme="minorBidi"/>
                                            <w:i/>
                                            <w:iCs/>
                                            <w:color w:val="000000" w:themeColor="text1"/>
                                            <w:sz w:val="18"/>
                                            <w:szCs w:val="18"/>
                                            <w:lang w:val="el-GR"/>
                                          </w:rPr>
                                        </m:ctrlPr>
                                      </m:sSubPr>
                                      <m:e>
                                        <m:r>
                                          <w:rPr>
                                            <w:rFonts w:ascii="Cambria Math" w:eastAsiaTheme="minorEastAsia" w:hAnsi="Cambria Math" w:cstheme="minorBidi"/>
                                            <w:color w:val="000000" w:themeColor="text1"/>
                                            <w:sz w:val="18"/>
                                            <w:szCs w:val="18"/>
                                            <w:lang w:val="el-GR"/>
                                          </w:rPr>
                                          <m:t>γ</m:t>
                                        </m:r>
                                      </m:e>
                                      <m:sub>
                                        <m:r>
                                          <w:rPr>
                                            <w:rFonts w:ascii="Cambria Math" w:eastAsiaTheme="minorEastAsia" w:hAnsi="Cambria Math" w:cstheme="minorBidi"/>
                                            <w:color w:val="000000" w:themeColor="text1"/>
                                            <w:sz w:val="18"/>
                                            <w:szCs w:val="18"/>
                                            <w:lang w:val="el-GR"/>
                                          </w:rPr>
                                          <m:t>1i</m:t>
                                        </m:r>
                                      </m:sub>
                                    </m:sSub>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2i</m:t>
                                        </m:r>
                                      </m:sub>
                                    </m:sSub>
                                    <m:ctrlPr>
                                      <w:rPr>
                                        <w:rFonts w:ascii="Cambria Math" w:eastAsia="Cambria Math" w:hAnsi="Cambria Math" w:cs="Cambria Math"/>
                                        <w:i/>
                                        <w:iCs/>
                                        <w:color w:val="000000" w:themeColor="text1"/>
                                        <w:sz w:val="18"/>
                                        <w:szCs w:val="18"/>
                                        <w:lang w:val="el-GR"/>
                                      </w:rPr>
                                    </m:ctrlPr>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3i</m:t>
                                        </m:r>
                                      </m:sub>
                                    </m:sSub>
                                    <m:ctrlPr>
                                      <w:rPr>
                                        <w:rFonts w:ascii="Cambria Math" w:eastAsia="Cambria Math" w:hAnsi="Cambria Math" w:cs="Cambria Math"/>
                                        <w:i/>
                                        <w:iCs/>
                                        <w:color w:val="000000" w:themeColor="text1"/>
                                        <w:sz w:val="18"/>
                                        <w:szCs w:val="18"/>
                                        <w:lang w:val="el-GR"/>
                                      </w:rPr>
                                    </m:ctrlPr>
                                  </m:e>
                                  <m:e>
                                    <m:sSub>
                                      <m:sSubPr>
                                        <m:ctrlPr>
                                          <w:rPr>
                                            <w:rFonts w:ascii="Cambria Math" w:eastAsia="Cambria Math" w:hAnsi="Cambria Math" w:cs="Cambria Math"/>
                                            <w:i/>
                                            <w:iCs/>
                                            <w:color w:val="000000" w:themeColor="text1"/>
                                            <w:sz w:val="18"/>
                                            <w:szCs w:val="18"/>
                                            <w:lang w:val="el-GR"/>
                                          </w:rPr>
                                        </m:ctrlPr>
                                      </m:sSubPr>
                                      <m:e>
                                        <m:r>
                                          <w:rPr>
                                            <w:rFonts w:ascii="Cambria Math" w:eastAsia="Cambria Math" w:hAnsi="Cambria Math" w:cs="Cambria Math"/>
                                            <w:color w:val="000000" w:themeColor="text1"/>
                                            <w:sz w:val="18"/>
                                            <w:szCs w:val="18"/>
                                            <w:lang w:val="el-GR"/>
                                          </w:rPr>
                                          <m:t>γ</m:t>
                                        </m:r>
                                      </m:e>
                                      <m:sub>
                                        <m:r>
                                          <w:rPr>
                                            <w:rFonts w:ascii="Cambria Math" w:eastAsia="Cambria Math" w:hAnsi="Cambria Math" w:cs="Cambria Math"/>
                                            <w:color w:val="000000" w:themeColor="text1"/>
                                            <w:sz w:val="18"/>
                                            <w:szCs w:val="18"/>
                                            <w:lang w:val="el-GR"/>
                                          </w:rPr>
                                          <m:t>4i</m:t>
                                        </m:r>
                                      </m:sub>
                                    </m:sSub>
                                    <m:ctrlPr>
                                      <w:rPr>
                                        <w:rFonts w:ascii="Cambria Math" w:eastAsia="Cambria Math" w:hAnsi="Cambria Math" w:cs="Cambria Math"/>
                                        <w:i/>
                                        <w:iCs/>
                                        <w:color w:val="000000" w:themeColor="text1"/>
                                        <w:sz w:val="18"/>
                                        <w:szCs w:val="18"/>
                                        <w:lang w:val="el-GR"/>
                                      </w:rPr>
                                    </m:ctrlPr>
                                  </m:e>
                                  <m:e>
                                    <m:sSub>
                                      <m:sSubPr>
                                        <m:ctrlPr>
                                          <w:rPr>
                                            <w:rFonts w:ascii="Cambria Math" w:eastAsiaTheme="minorEastAsia" w:hAnsi="Cambria Math" w:cstheme="minorBidi"/>
                                            <w:i/>
                                            <w:iCs/>
                                            <w:color w:val="000000" w:themeColor="text1"/>
                                            <w:sz w:val="18"/>
                                            <w:szCs w:val="18"/>
                                            <w:lang w:val="el-GR"/>
                                          </w:rPr>
                                        </m:ctrlPr>
                                      </m:sSubPr>
                                      <m:e>
                                        <m:r>
                                          <w:rPr>
                                            <w:rFonts w:ascii="Cambria Math" w:eastAsiaTheme="minorEastAsia" w:hAnsi="Cambria Math" w:cstheme="minorBidi"/>
                                            <w:color w:val="000000" w:themeColor="text1"/>
                                            <w:sz w:val="18"/>
                                            <w:szCs w:val="18"/>
                                            <w:lang w:val="el-GR"/>
                                          </w:rPr>
                                          <m:t>γ</m:t>
                                        </m:r>
                                      </m:e>
                                      <m:sub>
                                        <m:r>
                                          <w:rPr>
                                            <w:rFonts w:ascii="Cambria Math" w:eastAsiaTheme="minorEastAsia" w:hAnsi="Cambria Math" w:cstheme="minorBidi"/>
                                            <w:color w:val="000000" w:themeColor="text1"/>
                                            <w:sz w:val="18"/>
                                            <w:szCs w:val="18"/>
                                            <w:lang w:val="el-GR"/>
                                          </w:rPr>
                                          <m:t>5i</m:t>
                                        </m:r>
                                      </m:sub>
                                    </m:sSub>
                                  </m:e>
                                </m:eqArr>
                              </m:e>
                            </m:d>
                          </m:e>
                          <m:sup>
                            <m:r>
                              <w:rPr>
                                <w:rFonts w:ascii="Cambria Math" w:eastAsiaTheme="minorEastAsia" w:hAnsi="Cambria Math" w:cstheme="minorBidi"/>
                                <w:color w:val="000000" w:themeColor="text1"/>
                                <w:sz w:val="18"/>
                                <w:szCs w:val="18"/>
                                <w:lang w:val="el-GR"/>
                              </w:rPr>
                              <m:t>'</m:t>
                            </m:r>
                          </m:sup>
                        </m:sSup>
                        <m:d>
                          <m:dPr>
                            <m:ctrlPr>
                              <w:rPr>
                                <w:rFonts w:ascii="Cambria Math" w:eastAsiaTheme="minorEastAsia" w:hAnsi="Cambria Math" w:cstheme="minorBidi"/>
                                <w:i/>
                                <w:iCs/>
                                <w:color w:val="000000" w:themeColor="text1"/>
                                <w:sz w:val="18"/>
                                <w:szCs w:val="18"/>
                              </w:rPr>
                            </m:ctrlPr>
                          </m:dPr>
                          <m:e>
                            <m:eqArr>
                              <m:eqArrPr>
                                <m:ctrlPr>
                                  <w:rPr>
                                    <w:rFonts w:ascii="Cambria Math" w:eastAsiaTheme="minorEastAsia" w:hAnsi="Cambria Math" w:cstheme="minorBidi"/>
                                    <w:i/>
                                    <w:iCs/>
                                    <w:color w:val="000000" w:themeColor="text1"/>
                                    <w:sz w:val="18"/>
                                    <w:szCs w:val="18"/>
                                  </w:rPr>
                                </m:ctrlPr>
                              </m:eqArrPr>
                              <m:e>
                                <m:sSub>
                                  <m:sSubPr>
                                    <m:ctrlPr>
                                      <w:rPr>
                                        <w:rFonts w:ascii="Cambria Math" w:eastAsiaTheme="minorEastAsia" w:hAnsi="Cambria Math" w:cstheme="minorBidi"/>
                                        <w:i/>
                                        <w:iCs/>
                                        <w:color w:val="000000" w:themeColor="text1"/>
                                        <w:sz w:val="18"/>
                                        <w:szCs w:val="18"/>
                                      </w:rPr>
                                    </m:ctrlPr>
                                  </m:sSubPr>
                                  <m:e>
                                    <m:r>
                                      <w:rPr>
                                        <w:rFonts w:ascii="Cambria Math" w:eastAsiaTheme="minorEastAsia" w:hAnsi="Cambria Math" w:cstheme="minorBidi"/>
                                        <w:color w:val="000000" w:themeColor="text1"/>
                                        <w:sz w:val="18"/>
                                        <w:szCs w:val="18"/>
                                      </w:rPr>
                                      <m:t>∆ Log (Real GDP)</m:t>
                                    </m:r>
                                  </m:e>
                                  <m:sub>
                                    <m:r>
                                      <w:rPr>
                                        <w:rFonts w:ascii="Cambria Math" w:eastAsiaTheme="minorEastAsia" w:hAnsi="Cambria Math" w:cstheme="minorBidi"/>
                                        <w:color w:val="000000" w:themeColor="text1"/>
                                        <w:sz w:val="18"/>
                                        <w:szCs w:val="18"/>
                                      </w:rPr>
                                      <m:t>t-i</m:t>
                                    </m:r>
                                  </m:sub>
                                </m:sSub>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Log (</m:t>
                                    </m:r>
                                    <m:r>
                                      <w:rPr>
                                        <w:rFonts w:ascii="Cambria Math" w:eastAsia="Cambria Math" w:hAnsi="Cambria Math" w:cs="Cambria Math"/>
                                        <w:sz w:val="18"/>
                                        <w:szCs w:val="18"/>
                                      </w:rPr>
                                      <m:t>Rent</m:t>
                                    </m:r>
                                    <m:r>
                                      <w:rPr>
                                        <w:rFonts w:ascii="Cambria Math" w:eastAsia="Cambria Math" w:hAnsi="Cambria Math" w:cs="Cambria Math"/>
                                        <w:color w:val="000000" w:themeColor="text1"/>
                                        <w:sz w:val="18"/>
                                        <w:szCs w:val="18"/>
                                      </w:rPr>
                                      <m:t>)</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Log (</m:t>
                                    </m:r>
                                    <m:r>
                                      <w:rPr>
                                        <w:rFonts w:ascii="Cambria Math" w:eastAsia="Cambria Math" w:hAnsi="Cambria Math" w:cstheme="majorBidi"/>
                                        <w:color w:val="000000" w:themeColor="text1"/>
                                        <w:sz w:val="18"/>
                                        <w:szCs w:val="18"/>
                                      </w:rPr>
                                      <m:t>Indus A.V.</m:t>
                                    </m:r>
                                    <m:r>
                                      <w:rPr>
                                        <w:rFonts w:ascii="Cambria Math" w:eastAsia="Cambria Math" w:hAnsi="Cambria Math" w:cs="Cambria Math"/>
                                        <w:color w:val="000000" w:themeColor="text1"/>
                                        <w:sz w:val="18"/>
                                        <w:szCs w:val="18"/>
                                      </w:rPr>
                                      <m:t>)</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Cambria Math" w:hAnsi="Cambria Math" w:cs="Cambria Math"/>
                                        <w:i/>
                                        <w:iCs/>
                                        <w:color w:val="000000" w:themeColor="text1"/>
                                        <w:sz w:val="18"/>
                                        <w:szCs w:val="18"/>
                                      </w:rPr>
                                    </m:ctrlPr>
                                  </m:sSubPr>
                                  <m:e>
                                    <m:r>
                                      <w:rPr>
                                        <w:rFonts w:ascii="Cambria Math" w:eastAsia="Cambria Math" w:hAnsi="Cambria Math" w:cs="Cambria Math"/>
                                        <w:color w:val="000000" w:themeColor="text1"/>
                                        <w:sz w:val="18"/>
                                        <w:szCs w:val="18"/>
                                      </w:rPr>
                                      <m:t>∆ Employ-indus</m:t>
                                    </m:r>
                                  </m:e>
                                  <m:sub>
                                    <m:r>
                                      <w:rPr>
                                        <w:rFonts w:ascii="Cambria Math" w:eastAsia="Cambria Math" w:hAnsi="Cambria Math" w:cs="Cambria Math"/>
                                        <w:color w:val="000000" w:themeColor="text1"/>
                                        <w:sz w:val="18"/>
                                        <w:szCs w:val="18"/>
                                      </w:rPr>
                                      <m:t>t-i</m:t>
                                    </m:r>
                                  </m:sub>
                                </m:sSub>
                                <m:ctrlPr>
                                  <w:rPr>
                                    <w:rFonts w:ascii="Cambria Math" w:eastAsia="Cambria Math" w:hAnsi="Cambria Math" w:cs="Cambria Math"/>
                                    <w:i/>
                                    <w:iCs/>
                                    <w:color w:val="000000" w:themeColor="text1"/>
                                    <w:sz w:val="18"/>
                                    <w:szCs w:val="18"/>
                                  </w:rPr>
                                </m:ctrlPr>
                              </m:e>
                              <m:e>
                                <m:sSub>
                                  <m:sSubPr>
                                    <m:ctrlPr>
                                      <w:rPr>
                                        <w:rFonts w:ascii="Cambria Math" w:eastAsiaTheme="minorEastAsia" w:hAnsi="Cambria Math" w:cstheme="minorBidi"/>
                                        <w:i/>
                                        <w:iCs/>
                                        <w:color w:val="000000" w:themeColor="text1"/>
                                        <w:sz w:val="18"/>
                                        <w:szCs w:val="18"/>
                                      </w:rPr>
                                    </m:ctrlPr>
                                  </m:sSubPr>
                                  <m:e>
                                    <m:r>
                                      <w:rPr>
                                        <w:rFonts w:ascii="Cambria Math" w:eastAsiaTheme="minorEastAsia" w:hAnsi="Cambria Math" w:cstheme="minorBidi"/>
                                        <w:color w:val="000000" w:themeColor="text1"/>
                                        <w:sz w:val="18"/>
                                        <w:szCs w:val="18"/>
                                      </w:rPr>
                                      <m:t>∆ REER</m:t>
                                    </m:r>
                                  </m:e>
                                  <m:sub>
                                    <m:r>
                                      <w:rPr>
                                        <w:rFonts w:ascii="Cambria Math" w:eastAsiaTheme="minorEastAsia" w:hAnsi="Cambria Math" w:cstheme="minorBidi"/>
                                        <w:color w:val="000000" w:themeColor="text1"/>
                                        <w:sz w:val="18"/>
                                        <w:szCs w:val="18"/>
                                      </w:rPr>
                                      <m:t>t-i</m:t>
                                    </m:r>
                                  </m:sub>
                                </m:sSub>
                              </m:e>
                            </m:eqArr>
                          </m:e>
                        </m:d>
                      </m:oMath>
                      <w:r w:rsidRPr="00C05368">
                        <w:rPr>
                          <w:color w:val="000000" w:themeColor="text1"/>
                        </w:rPr>
                        <w:t xml:space="preserve"> + </w:t>
                      </w:r>
                      <m:oMath>
                        <m:sSub>
                          <m:sSubPr>
                            <m:ctrlPr>
                              <w:rPr>
                                <w:rFonts w:ascii="Cambria Math" w:eastAsiaTheme="minorEastAsia" w:hAnsi="Cambria Math" w:cstheme="minorBidi"/>
                                <w:i/>
                                <w:iCs/>
                                <w:color w:val="000000" w:themeColor="text1"/>
                                <w:sz w:val="20"/>
                                <w:szCs w:val="20"/>
                              </w:rPr>
                            </m:ctrlPr>
                          </m:sSubPr>
                          <m:e>
                            <m:r>
                              <w:rPr>
                                <w:rFonts w:ascii="Cambria Math" w:eastAsia="Cambria Math" w:hAnsi="Cambria Math" w:cstheme="minorBidi"/>
                                <w:color w:val="000000" w:themeColor="text1"/>
                                <w:sz w:val="20"/>
                                <w:szCs w:val="20"/>
                              </w:rPr>
                              <m:t>ε</m:t>
                            </m:r>
                          </m:e>
                          <m:sub>
                            <m:r>
                              <w:rPr>
                                <w:rFonts w:ascii="Cambria Math" w:hAnsi="Cambria Math" w:cstheme="minorBidi"/>
                                <w:color w:val="000000" w:themeColor="text1"/>
                                <w:sz w:val="20"/>
                                <w:szCs w:val="20"/>
                              </w:rPr>
                              <m:t>0</m:t>
                            </m:r>
                          </m:sub>
                        </m:sSub>
                      </m:oMath>
                    </w:p>
                  </w:txbxContent>
                </v:textbox>
              </v:shape>
            </w:pict>
          </mc:Fallback>
        </mc:AlternateContent>
      </w:r>
    </w:p>
    <w:p w:rsidR="007A4BEE" w:rsidRPr="007A4BEE" w:rsidRDefault="007A4BEE" w:rsidP="007A4BEE">
      <w:pPr>
        <w:autoSpaceDE w:val="0"/>
        <w:autoSpaceDN w:val="0"/>
        <w:bidi w:val="0"/>
        <w:adjustRightInd w:val="0"/>
        <w:spacing w:after="0" w:line="276" w:lineRule="auto"/>
        <w:ind w:firstLine="426"/>
        <w:jc w:val="both"/>
        <w:rPr>
          <w:rFonts w:ascii="Times New Roman" w:hAnsi="Times New Roman" w:cs="Times New Roman"/>
          <w:sz w:val="24"/>
          <w:szCs w:val="24"/>
          <w:lang w:bidi="ar-SA"/>
        </w:rPr>
      </w:pPr>
    </w:p>
    <w:p w:rsidR="007A4BEE" w:rsidRPr="007A4BEE" w:rsidRDefault="007A4BEE" w:rsidP="007A4BEE">
      <w:pPr>
        <w:autoSpaceDE w:val="0"/>
        <w:autoSpaceDN w:val="0"/>
        <w:bidi w:val="0"/>
        <w:adjustRightInd w:val="0"/>
        <w:spacing w:after="0" w:line="276" w:lineRule="auto"/>
        <w:ind w:firstLine="426"/>
        <w:jc w:val="both"/>
        <w:rPr>
          <w:rFonts w:ascii="Times New Roman" w:hAnsi="Times New Roman" w:cs="Times New Roman"/>
          <w:sz w:val="24"/>
          <w:szCs w:val="24"/>
          <w:lang w:bidi="ar-SA"/>
        </w:rPr>
      </w:pPr>
    </w:p>
    <w:p w:rsidR="0046393F" w:rsidRDefault="0046393F" w:rsidP="007A4BEE">
      <w:pPr>
        <w:autoSpaceDE w:val="0"/>
        <w:autoSpaceDN w:val="0"/>
        <w:bidi w:val="0"/>
        <w:adjustRightInd w:val="0"/>
        <w:spacing w:after="0" w:line="276" w:lineRule="auto"/>
        <w:jc w:val="both"/>
        <w:rPr>
          <w:rFonts w:ascii="Times New Roman" w:hAnsi="Times New Roman" w:cs="Times New Roman"/>
          <w:sz w:val="20"/>
          <w:szCs w:val="20"/>
          <w:lang w:bidi="ar-SA"/>
        </w:rPr>
      </w:pPr>
    </w:p>
    <w:p w:rsidR="0046393F" w:rsidRDefault="0046393F" w:rsidP="0046393F">
      <w:pPr>
        <w:autoSpaceDE w:val="0"/>
        <w:autoSpaceDN w:val="0"/>
        <w:bidi w:val="0"/>
        <w:adjustRightInd w:val="0"/>
        <w:spacing w:after="0" w:line="276" w:lineRule="auto"/>
        <w:jc w:val="both"/>
        <w:rPr>
          <w:rFonts w:ascii="Times New Roman" w:hAnsi="Times New Roman" w:cs="Times New Roman"/>
          <w:sz w:val="20"/>
          <w:szCs w:val="20"/>
          <w:lang w:bidi="ar-SA"/>
        </w:rPr>
      </w:pPr>
    </w:p>
    <w:p w:rsidR="0046393F" w:rsidRDefault="0046393F" w:rsidP="0046393F">
      <w:pPr>
        <w:autoSpaceDE w:val="0"/>
        <w:autoSpaceDN w:val="0"/>
        <w:bidi w:val="0"/>
        <w:adjustRightInd w:val="0"/>
        <w:spacing w:after="0" w:line="276" w:lineRule="auto"/>
        <w:jc w:val="both"/>
        <w:rPr>
          <w:rFonts w:ascii="Times New Roman" w:hAnsi="Times New Roman" w:cs="Times New Roman"/>
          <w:sz w:val="20"/>
          <w:szCs w:val="20"/>
          <w:lang w:bidi="ar-SA"/>
        </w:rPr>
      </w:pPr>
    </w:p>
    <w:p w:rsidR="00301B71" w:rsidRPr="00C05368" w:rsidRDefault="00DA2D5E" w:rsidP="00C05368">
      <w:pPr>
        <w:bidi w:val="0"/>
        <w:spacing w:after="0" w:line="238" w:lineRule="auto"/>
        <w:ind w:right="-11" w:hanging="11"/>
        <w:jc w:val="both"/>
        <w:rPr>
          <w:rFonts w:ascii="Times New Roman" w:hAnsi="Times New Roman" w:cs="Times New Roman"/>
          <w:sz w:val="18"/>
          <w:szCs w:val="18"/>
          <w:lang w:bidi="ar-SA"/>
        </w:rPr>
      </w:pPr>
      <w:proofErr w:type="spellStart"/>
      <w:r w:rsidRPr="00C05368">
        <w:rPr>
          <w:rFonts w:asciiTheme="majorBidi" w:eastAsia="Calibri" w:hAnsiTheme="majorBidi" w:cstheme="majorBidi"/>
          <w:sz w:val="18"/>
          <w:szCs w:val="18"/>
          <w:lang w:bidi="ar-SA"/>
        </w:rPr>
        <w:t>i</w:t>
      </w:r>
      <w:proofErr w:type="spellEnd"/>
      <w:r w:rsidR="007A4BEE" w:rsidRPr="00C05368">
        <w:rPr>
          <w:rFonts w:asciiTheme="majorBidi" w:eastAsia="Calibri" w:hAnsiTheme="majorBidi" w:cstheme="majorBidi"/>
          <w:sz w:val="18"/>
          <w:szCs w:val="18"/>
          <w:lang w:bidi="ar-SA"/>
        </w:rPr>
        <w:t xml:space="preserve"> = a number of delays of the </w:t>
      </w:r>
      <w:r w:rsidR="00607CEF" w:rsidRPr="00C05368">
        <w:rPr>
          <w:rFonts w:asciiTheme="majorBidi" w:eastAsia="Calibri" w:hAnsiTheme="majorBidi" w:cstheme="majorBidi"/>
          <w:sz w:val="18"/>
          <w:szCs w:val="18"/>
          <w:lang w:bidi="ar-SA"/>
        </w:rPr>
        <w:t xml:space="preserve">standard VAR </w:t>
      </w:r>
      <w:r w:rsidR="007A4BEE" w:rsidRPr="00C05368">
        <w:rPr>
          <w:rFonts w:asciiTheme="majorBidi" w:eastAsia="Calibri" w:hAnsiTheme="majorBidi" w:cstheme="majorBidi"/>
          <w:sz w:val="18"/>
          <w:szCs w:val="18"/>
          <w:lang w:bidi="ar-SA"/>
        </w:rPr>
        <w:t>model corresponding.</w:t>
      </w:r>
      <w:r w:rsidR="007A4BEE" w:rsidRPr="00C05368">
        <w:rPr>
          <w:rFonts w:ascii="Times New Roman" w:hAnsi="Times New Roman" w:cs="Times New Roman"/>
          <w:vanish/>
          <w:color w:val="000080"/>
          <w:sz w:val="18"/>
          <w:szCs w:val="18"/>
          <w:lang w:bidi="ar-SA"/>
        </w:rPr>
        <w:t>¶</w:t>
      </w:r>
    </w:p>
    <w:p w:rsidR="00301B71" w:rsidRDefault="00301B71" w:rsidP="00301B71">
      <w:pPr>
        <w:autoSpaceDE w:val="0"/>
        <w:autoSpaceDN w:val="0"/>
        <w:bidi w:val="0"/>
        <w:adjustRightInd w:val="0"/>
        <w:spacing w:after="0" w:line="276" w:lineRule="auto"/>
        <w:jc w:val="both"/>
        <w:rPr>
          <w:rFonts w:ascii="Times New Roman" w:hAnsi="Times New Roman" w:cs="Times New Roman"/>
          <w:sz w:val="20"/>
          <w:szCs w:val="20"/>
          <w:lang w:bidi="ar-SA"/>
        </w:rPr>
      </w:pPr>
    </w:p>
    <w:p w:rsidR="008E3221" w:rsidRPr="00CC3A5E" w:rsidRDefault="008E3221" w:rsidP="00CC3A5E">
      <w:pPr>
        <w:bidi w:val="0"/>
        <w:spacing w:after="0" w:line="238" w:lineRule="auto"/>
        <w:ind w:right="-11" w:hanging="11"/>
        <w:jc w:val="both"/>
        <w:rPr>
          <w:rFonts w:asciiTheme="majorBidi" w:eastAsia="Calibri" w:hAnsiTheme="majorBidi" w:cstheme="majorBidi"/>
          <w:lang w:bidi="ar-SA"/>
        </w:rPr>
      </w:pPr>
      <w:r w:rsidRPr="00CC3A5E">
        <w:rPr>
          <w:rFonts w:asciiTheme="majorBidi" w:eastAsia="Calibri" w:hAnsiTheme="majorBidi" w:cstheme="majorBidi"/>
          <w:lang w:bidi="ar-SA"/>
        </w:rPr>
        <w:t xml:space="preserve">In a </w:t>
      </w:r>
      <w:proofErr w:type="gramStart"/>
      <w:r w:rsidRPr="00CC3A5E">
        <w:rPr>
          <w:rFonts w:asciiTheme="majorBidi" w:eastAsia="Calibri" w:hAnsiTheme="majorBidi" w:cstheme="majorBidi"/>
          <w:lang w:bidi="ar-SA"/>
        </w:rPr>
        <w:t>case which</w:t>
      </w:r>
      <w:proofErr w:type="gramEnd"/>
      <w:r w:rsidRPr="00CC3A5E">
        <w:rPr>
          <w:rFonts w:asciiTheme="majorBidi" w:eastAsia="Calibri" w:hAnsiTheme="majorBidi" w:cstheme="majorBidi"/>
          <w:lang w:bidi="ar-SA"/>
        </w:rPr>
        <w:t xml:space="preserve"> resembles our study, this later is the model most suitable because:</w:t>
      </w:r>
    </w:p>
    <w:p w:rsidR="00F438CB" w:rsidRDefault="00F438CB" w:rsidP="00F438CB">
      <w:pPr>
        <w:bidi w:val="0"/>
        <w:spacing w:after="0" w:line="238" w:lineRule="auto"/>
        <w:ind w:right="-11" w:hanging="11"/>
        <w:jc w:val="both"/>
        <w:rPr>
          <w:rFonts w:asciiTheme="majorBidi" w:eastAsia="Calibri" w:hAnsiTheme="majorBidi" w:cstheme="majorBidi"/>
          <w:lang w:bidi="ar-SA"/>
        </w:rPr>
      </w:pPr>
      <w:r>
        <w:rPr>
          <w:rFonts w:asciiTheme="majorBidi" w:eastAsia="Calibri" w:hAnsiTheme="majorBidi" w:cstheme="majorBidi"/>
          <w:lang w:bidi="ar-SA"/>
        </w:rPr>
        <w:t xml:space="preserve">- </w:t>
      </w:r>
      <w:r w:rsidR="008E3221" w:rsidRPr="00CC3A5E">
        <w:rPr>
          <w:rFonts w:asciiTheme="majorBidi" w:eastAsia="Calibri" w:hAnsiTheme="majorBidi" w:cstheme="majorBidi"/>
          <w:lang w:bidi="ar-SA"/>
        </w:rPr>
        <w:t xml:space="preserve">It provides a structure of shift more general and less restrictive, by allowing an adjustment (partial or total) that is more appropriate to the studied </w:t>
      </w:r>
      <w:r w:rsidR="00CC3A5E" w:rsidRPr="00CC3A5E">
        <w:rPr>
          <w:rFonts w:asciiTheme="majorBidi" w:eastAsia="Calibri" w:hAnsiTheme="majorBidi" w:cstheme="majorBidi"/>
          <w:lang w:bidi="ar-SA"/>
        </w:rPr>
        <w:t>case</w:t>
      </w:r>
      <w:proofErr w:type="gramStart"/>
      <w:r w:rsidR="00CC3A5E">
        <w:rPr>
          <w:rFonts w:asciiTheme="majorBidi" w:eastAsia="Calibri" w:hAnsiTheme="majorBidi" w:cstheme="majorBidi"/>
          <w:lang w:bidi="ar-SA"/>
        </w:rPr>
        <w:t>;</w:t>
      </w:r>
      <w:proofErr w:type="gramEnd"/>
    </w:p>
    <w:p w:rsidR="008E3221" w:rsidRPr="00F438CB" w:rsidRDefault="00F438CB" w:rsidP="00F438CB">
      <w:pPr>
        <w:bidi w:val="0"/>
        <w:spacing w:after="0" w:line="238" w:lineRule="auto"/>
        <w:ind w:right="-11" w:hanging="11"/>
        <w:jc w:val="both"/>
        <w:rPr>
          <w:rFonts w:asciiTheme="majorBidi" w:eastAsia="Calibri" w:hAnsiTheme="majorBidi" w:cstheme="majorBidi"/>
          <w:lang w:bidi="ar-SA"/>
        </w:rPr>
      </w:pPr>
      <w:r w:rsidRPr="00F438CB">
        <w:rPr>
          <w:rFonts w:asciiTheme="majorBidi" w:eastAsia="Calibri" w:hAnsiTheme="majorBidi" w:cstheme="majorBidi"/>
          <w:lang w:bidi="ar-SA"/>
        </w:rPr>
        <w:t>-</w:t>
      </w:r>
      <w:r>
        <w:rPr>
          <w:rFonts w:asciiTheme="majorBidi" w:eastAsia="Calibri" w:hAnsiTheme="majorBidi" w:cstheme="majorBidi"/>
          <w:lang w:bidi="ar-SA"/>
        </w:rPr>
        <w:t xml:space="preserve"> </w:t>
      </w:r>
      <w:r w:rsidR="008E3221" w:rsidRPr="00F438CB">
        <w:rPr>
          <w:rFonts w:asciiTheme="majorBidi" w:eastAsia="Calibri" w:hAnsiTheme="majorBidi" w:cstheme="majorBidi"/>
          <w:lang w:bidi="ar-SA"/>
        </w:rPr>
        <w:t>It captures the balance of long term and the dynamic relations of the short term associated with the model.</w:t>
      </w:r>
    </w:p>
    <w:p w:rsidR="007A4BEE" w:rsidRDefault="00867C75" w:rsidP="00FC5D1B">
      <w:pPr>
        <w:bidi w:val="0"/>
        <w:spacing w:after="0" w:line="238" w:lineRule="auto"/>
        <w:ind w:right="-11" w:hanging="11"/>
        <w:jc w:val="both"/>
        <w:rPr>
          <w:rFonts w:asciiTheme="majorBidi" w:eastAsia="Calibri" w:hAnsiTheme="majorBidi" w:cstheme="majorBidi"/>
          <w:lang w:bidi="ar-SA"/>
        </w:rPr>
      </w:pPr>
      <w:r w:rsidRPr="00CC3A5E">
        <w:rPr>
          <w:rFonts w:asciiTheme="majorBidi" w:eastAsia="Calibri" w:hAnsiTheme="majorBidi" w:cstheme="majorBidi"/>
          <w:lang w:bidi="ar-SA"/>
        </w:rPr>
        <w:t xml:space="preserve">This </w:t>
      </w:r>
      <w:r w:rsidR="007A4BEE" w:rsidRPr="00CC3A5E">
        <w:rPr>
          <w:rFonts w:asciiTheme="majorBidi" w:eastAsia="Calibri" w:hAnsiTheme="majorBidi" w:cstheme="majorBidi"/>
          <w:lang w:bidi="ar-SA"/>
        </w:rPr>
        <w:t>analysis will sta</w:t>
      </w:r>
      <w:r w:rsidRPr="00CC3A5E">
        <w:rPr>
          <w:rFonts w:asciiTheme="majorBidi" w:eastAsia="Calibri" w:hAnsiTheme="majorBidi" w:cstheme="majorBidi"/>
          <w:lang w:bidi="ar-SA"/>
        </w:rPr>
        <w:t xml:space="preserve">rt by carrying out the </w:t>
      </w:r>
      <w:proofErr w:type="spellStart"/>
      <w:r w:rsidRPr="00CC3A5E">
        <w:rPr>
          <w:rFonts w:asciiTheme="majorBidi" w:eastAsia="Calibri" w:hAnsiTheme="majorBidi" w:cstheme="majorBidi"/>
          <w:lang w:bidi="ar-SA"/>
        </w:rPr>
        <w:t>stationarity</w:t>
      </w:r>
      <w:proofErr w:type="spellEnd"/>
      <w:r w:rsidRPr="00CC3A5E">
        <w:rPr>
          <w:rFonts w:asciiTheme="majorBidi" w:eastAsia="Calibri" w:hAnsiTheme="majorBidi" w:cstheme="majorBidi"/>
          <w:lang w:bidi="ar-SA"/>
        </w:rPr>
        <w:t xml:space="preserve"> tests </w:t>
      </w:r>
      <w:r w:rsidR="007A4BEE" w:rsidRPr="00CC3A5E">
        <w:rPr>
          <w:rFonts w:asciiTheme="majorBidi" w:eastAsia="Calibri" w:hAnsiTheme="majorBidi" w:cstheme="majorBidi"/>
          <w:lang w:bidi="ar-SA"/>
        </w:rPr>
        <w:t>of the various variables.</w:t>
      </w:r>
      <w:r w:rsidR="008F0D8D" w:rsidRPr="00CC3A5E">
        <w:rPr>
          <w:rFonts w:asciiTheme="majorBidi" w:eastAsia="Calibri" w:hAnsiTheme="majorBidi" w:cstheme="majorBidi"/>
          <w:lang w:bidi="ar-SA"/>
        </w:rPr>
        <w:t xml:space="preserve"> </w:t>
      </w:r>
      <w:r w:rsidR="007A4BEE" w:rsidRPr="00CC3A5E">
        <w:rPr>
          <w:rFonts w:asciiTheme="majorBidi" w:eastAsia="Calibri" w:hAnsiTheme="majorBidi" w:cstheme="majorBidi"/>
          <w:lang w:bidi="ar-SA"/>
        </w:rPr>
        <w:t xml:space="preserve">Then </w:t>
      </w:r>
      <w:r w:rsidR="00607CEF" w:rsidRPr="00CC3A5E">
        <w:rPr>
          <w:rFonts w:asciiTheme="majorBidi" w:eastAsia="Calibri" w:hAnsiTheme="majorBidi" w:cstheme="majorBidi"/>
          <w:lang w:bidi="ar-SA"/>
        </w:rPr>
        <w:t>we</w:t>
      </w:r>
      <w:r w:rsidR="007A4BEE" w:rsidRPr="00CC3A5E">
        <w:rPr>
          <w:rFonts w:asciiTheme="majorBidi" w:eastAsia="Calibri" w:hAnsiTheme="majorBidi" w:cstheme="majorBidi"/>
          <w:lang w:bidi="ar-SA"/>
        </w:rPr>
        <w:t xml:space="preserve"> will test the existence of </w:t>
      </w:r>
      <w:proofErr w:type="spellStart"/>
      <w:r w:rsidR="00607CEF" w:rsidRPr="00CC3A5E">
        <w:rPr>
          <w:rFonts w:asciiTheme="majorBidi" w:eastAsia="Calibri" w:hAnsiTheme="majorBidi" w:cstheme="majorBidi"/>
          <w:lang w:bidi="ar-SA"/>
        </w:rPr>
        <w:t>cointegration</w:t>
      </w:r>
      <w:proofErr w:type="spellEnd"/>
      <w:r w:rsidR="00607CEF" w:rsidRPr="00CC3A5E">
        <w:rPr>
          <w:rFonts w:asciiTheme="majorBidi" w:eastAsia="Calibri" w:hAnsiTheme="majorBidi" w:cstheme="majorBidi"/>
          <w:lang w:bidi="ar-SA"/>
        </w:rPr>
        <w:t xml:space="preserve"> relations</w:t>
      </w:r>
      <w:r w:rsidR="007A4BEE" w:rsidRPr="00CC3A5E">
        <w:rPr>
          <w:rFonts w:asciiTheme="majorBidi" w:eastAsia="Calibri" w:hAnsiTheme="majorBidi" w:cstheme="majorBidi"/>
          <w:lang w:bidi="ar-SA"/>
        </w:rPr>
        <w:t>.</w:t>
      </w:r>
      <w:r w:rsidR="008F0D8D" w:rsidRPr="00CC3A5E">
        <w:rPr>
          <w:rFonts w:asciiTheme="majorBidi" w:eastAsia="Calibri" w:hAnsiTheme="majorBidi" w:cstheme="majorBidi"/>
          <w:lang w:bidi="ar-SA"/>
        </w:rPr>
        <w:t xml:space="preserve"> </w:t>
      </w:r>
      <w:r w:rsidR="007A4BEE" w:rsidRPr="00CC3A5E">
        <w:rPr>
          <w:rFonts w:asciiTheme="majorBidi" w:eastAsia="Calibri" w:hAnsiTheme="majorBidi" w:cstheme="majorBidi"/>
          <w:lang w:bidi="ar-SA"/>
        </w:rPr>
        <w:t xml:space="preserve">At the </w:t>
      </w:r>
      <w:r w:rsidRPr="00CC3A5E">
        <w:rPr>
          <w:rFonts w:asciiTheme="majorBidi" w:eastAsia="Calibri" w:hAnsiTheme="majorBidi" w:cstheme="majorBidi"/>
          <w:lang w:bidi="ar-SA"/>
        </w:rPr>
        <w:t>end,</w:t>
      </w:r>
      <w:r w:rsidR="007A4BEE" w:rsidRPr="00CC3A5E">
        <w:rPr>
          <w:rFonts w:asciiTheme="majorBidi" w:eastAsia="Calibri" w:hAnsiTheme="majorBidi" w:cstheme="majorBidi"/>
          <w:lang w:bidi="ar-SA"/>
        </w:rPr>
        <w:t xml:space="preserve"> we will carry out an impulse analysis by calculating the </w:t>
      </w:r>
      <w:r w:rsidR="00FC5D1B" w:rsidRPr="00FC5D1B">
        <w:rPr>
          <w:rFonts w:asciiTheme="majorBidi" w:eastAsia="Calibri" w:hAnsiTheme="majorBidi" w:cstheme="majorBidi"/>
          <w:lang w:bidi="ar-SA"/>
        </w:rPr>
        <w:t>Impulse Response Function</w:t>
      </w:r>
      <w:r w:rsidR="007A4BEE" w:rsidRPr="00CC3A5E">
        <w:rPr>
          <w:rFonts w:asciiTheme="majorBidi" w:eastAsia="Calibri" w:hAnsiTheme="majorBidi" w:cstheme="majorBidi"/>
          <w:lang w:bidi="ar-SA"/>
        </w:rPr>
        <w:t>.</w:t>
      </w:r>
    </w:p>
    <w:p w:rsidR="00F438CB" w:rsidRDefault="00F438CB" w:rsidP="00F438CB">
      <w:pPr>
        <w:bidi w:val="0"/>
        <w:spacing w:after="0" w:line="238" w:lineRule="auto"/>
        <w:ind w:right="-11" w:hanging="11"/>
        <w:jc w:val="both"/>
        <w:rPr>
          <w:rFonts w:asciiTheme="majorBidi" w:eastAsia="Calibri" w:hAnsiTheme="majorBidi" w:cstheme="majorBidi"/>
          <w:lang w:bidi="ar-SA"/>
        </w:rPr>
      </w:pPr>
    </w:p>
    <w:p w:rsidR="00F438CB" w:rsidRPr="00CC3A5E" w:rsidRDefault="00F438CB" w:rsidP="00F438CB">
      <w:pPr>
        <w:bidi w:val="0"/>
        <w:spacing w:after="0" w:line="238" w:lineRule="auto"/>
        <w:ind w:right="-11" w:hanging="11"/>
        <w:jc w:val="both"/>
        <w:rPr>
          <w:rFonts w:asciiTheme="majorBidi" w:eastAsia="Calibri" w:hAnsiTheme="majorBidi" w:cstheme="majorBidi"/>
          <w:lang w:bidi="ar-SA"/>
        </w:rPr>
      </w:pPr>
    </w:p>
    <w:p w:rsidR="007A4BEE" w:rsidRPr="00F438CB" w:rsidRDefault="008F0D8D" w:rsidP="00F438CB">
      <w:pPr>
        <w:pStyle w:val="Titre2"/>
        <w:keepNext/>
        <w:keepLines/>
        <w:numPr>
          <w:ilvl w:val="0"/>
          <w:numId w:val="9"/>
        </w:numPr>
        <w:autoSpaceDE/>
        <w:autoSpaceDN/>
        <w:adjustRightInd/>
        <w:spacing w:after="54"/>
        <w:ind w:right="-1"/>
        <w:rPr>
          <w:rFonts w:eastAsia="Times New Roman"/>
          <w:b/>
          <w:color w:val="000000"/>
          <w:sz w:val="26"/>
          <w:szCs w:val="22"/>
        </w:rPr>
      </w:pPr>
      <w:bookmarkStart w:id="6" w:name="_Toc441603370"/>
      <w:r w:rsidRPr="00F438CB">
        <w:rPr>
          <w:rFonts w:eastAsia="Times New Roman"/>
          <w:b/>
          <w:color w:val="000000"/>
          <w:sz w:val="26"/>
          <w:szCs w:val="22"/>
        </w:rPr>
        <w:t>Results</w:t>
      </w:r>
      <w:bookmarkEnd w:id="6"/>
    </w:p>
    <w:p w:rsidR="00F438CB" w:rsidRPr="00F438CB" w:rsidRDefault="00F438CB" w:rsidP="00F438CB">
      <w:pPr>
        <w:bidi w:val="0"/>
        <w:spacing w:after="0" w:line="238" w:lineRule="auto"/>
        <w:ind w:right="-11" w:hanging="11"/>
        <w:jc w:val="both"/>
        <w:rPr>
          <w:rFonts w:asciiTheme="majorBidi" w:eastAsia="Times New Roman" w:hAnsiTheme="majorBidi" w:cstheme="majorBidi"/>
          <w:b/>
          <w:color w:val="000000"/>
        </w:rPr>
      </w:pPr>
      <w:bookmarkStart w:id="7" w:name="_Toc441603371"/>
    </w:p>
    <w:p w:rsidR="007A4BEE" w:rsidRPr="00F438CB" w:rsidRDefault="00624537" w:rsidP="00F438CB">
      <w:pPr>
        <w:pStyle w:val="Titre3"/>
        <w:keepNext/>
        <w:keepLines/>
        <w:autoSpaceDE/>
        <w:autoSpaceDN/>
        <w:adjustRightInd/>
        <w:spacing w:after="56"/>
        <w:ind w:left="-3" w:right="-15" w:hanging="10"/>
        <w:rPr>
          <w:rFonts w:eastAsia="Times New Roman"/>
          <w:b/>
          <w:color w:val="000000"/>
          <w:szCs w:val="22"/>
        </w:rPr>
      </w:pPr>
      <w:r w:rsidRPr="00F438CB">
        <w:rPr>
          <w:rFonts w:eastAsia="Times New Roman"/>
          <w:b/>
          <w:color w:val="000000"/>
          <w:szCs w:val="22"/>
        </w:rPr>
        <w:t xml:space="preserve">4.1. </w:t>
      </w:r>
      <w:r w:rsidR="00B9459A" w:rsidRPr="00F438CB">
        <w:rPr>
          <w:rFonts w:eastAsia="Times New Roman"/>
          <w:b/>
          <w:color w:val="000000"/>
          <w:szCs w:val="22"/>
        </w:rPr>
        <w:t>Unit R</w:t>
      </w:r>
      <w:r w:rsidRPr="00F438CB">
        <w:rPr>
          <w:rFonts w:eastAsia="Times New Roman"/>
          <w:b/>
          <w:color w:val="000000"/>
          <w:szCs w:val="22"/>
        </w:rPr>
        <w:t xml:space="preserve">oot </w:t>
      </w:r>
      <w:bookmarkEnd w:id="7"/>
      <w:r w:rsidR="00B9459A" w:rsidRPr="00F438CB">
        <w:rPr>
          <w:rFonts w:eastAsia="Times New Roman"/>
          <w:b/>
          <w:color w:val="000000"/>
          <w:szCs w:val="22"/>
        </w:rPr>
        <w:t>Test</w:t>
      </w:r>
    </w:p>
    <w:p w:rsidR="00AA5AE1" w:rsidRPr="00F5054D" w:rsidRDefault="005C41D6" w:rsidP="00F5054D">
      <w:pPr>
        <w:bidi w:val="0"/>
        <w:spacing w:after="0" w:line="238" w:lineRule="auto"/>
        <w:ind w:right="-11" w:hanging="11"/>
        <w:jc w:val="both"/>
        <w:rPr>
          <w:rFonts w:asciiTheme="majorBidi" w:eastAsia="Calibri" w:hAnsiTheme="majorBidi" w:cstheme="majorBidi"/>
          <w:lang w:bidi="ar-SA"/>
        </w:rPr>
      </w:pPr>
      <w:r w:rsidRPr="00F5054D">
        <w:rPr>
          <w:rFonts w:asciiTheme="majorBidi" w:eastAsia="Calibri" w:hAnsiTheme="majorBidi" w:cstheme="majorBidi"/>
          <w:lang w:bidi="ar-SA"/>
        </w:rPr>
        <w:t xml:space="preserve">A good specification of </w:t>
      </w:r>
      <w:r w:rsidR="00191E70" w:rsidRPr="00F5054D">
        <w:rPr>
          <w:rFonts w:asciiTheme="majorBidi" w:eastAsia="Calibri" w:hAnsiTheme="majorBidi" w:cstheme="majorBidi"/>
          <w:lang w:bidi="ar-SA"/>
        </w:rPr>
        <w:t>VECM</w:t>
      </w:r>
      <w:r w:rsidRPr="00F5054D">
        <w:rPr>
          <w:rFonts w:asciiTheme="majorBidi" w:eastAsia="Calibri" w:hAnsiTheme="majorBidi" w:cstheme="majorBidi"/>
          <w:lang w:bidi="ar-SA"/>
        </w:rPr>
        <w:t xml:space="preserve"> </w:t>
      </w:r>
      <w:r w:rsidR="007A4BEE" w:rsidRPr="00F5054D">
        <w:rPr>
          <w:rFonts w:asciiTheme="majorBidi" w:eastAsia="Calibri" w:hAnsiTheme="majorBidi" w:cstheme="majorBidi"/>
          <w:lang w:bidi="ar-SA"/>
        </w:rPr>
        <w:t xml:space="preserve">requires that the </w:t>
      </w:r>
      <w:r w:rsidRPr="00F5054D">
        <w:rPr>
          <w:rFonts w:asciiTheme="majorBidi" w:eastAsia="Calibri" w:hAnsiTheme="majorBidi" w:cstheme="majorBidi"/>
          <w:lang w:bidi="ar-SA"/>
        </w:rPr>
        <w:t xml:space="preserve">all </w:t>
      </w:r>
      <w:r w:rsidR="007A4BEE" w:rsidRPr="00F5054D">
        <w:rPr>
          <w:rFonts w:asciiTheme="majorBidi" w:eastAsia="Calibri" w:hAnsiTheme="majorBidi" w:cstheme="majorBidi"/>
          <w:lang w:bidi="ar-SA"/>
        </w:rPr>
        <w:t xml:space="preserve">variables used in the model </w:t>
      </w:r>
      <w:proofErr w:type="gramStart"/>
      <w:r w:rsidRPr="00F5054D">
        <w:rPr>
          <w:rFonts w:asciiTheme="majorBidi" w:eastAsia="Calibri" w:hAnsiTheme="majorBidi" w:cstheme="majorBidi"/>
          <w:lang w:bidi="ar-SA"/>
        </w:rPr>
        <w:t>are</w:t>
      </w:r>
      <w:proofErr w:type="gramEnd"/>
      <w:r w:rsidRPr="00F5054D">
        <w:rPr>
          <w:rFonts w:asciiTheme="majorBidi" w:eastAsia="Calibri" w:hAnsiTheme="majorBidi" w:cstheme="majorBidi"/>
          <w:lang w:bidi="ar-SA"/>
        </w:rPr>
        <w:t xml:space="preserve"> integrated in</w:t>
      </w:r>
      <w:r w:rsidR="007A4BEE" w:rsidRPr="00F5054D">
        <w:rPr>
          <w:rFonts w:asciiTheme="majorBidi" w:eastAsia="Calibri" w:hAnsiTheme="majorBidi" w:cstheme="majorBidi"/>
          <w:lang w:bidi="ar-SA"/>
        </w:rPr>
        <w:t xml:space="preserve"> the same order.</w:t>
      </w:r>
      <w:r w:rsidR="008F0D8D" w:rsidRPr="00F5054D">
        <w:rPr>
          <w:rFonts w:asciiTheme="majorBidi" w:eastAsia="Calibri" w:hAnsiTheme="majorBidi" w:cstheme="majorBidi"/>
          <w:lang w:bidi="ar-SA"/>
        </w:rPr>
        <w:t xml:space="preserve"> </w:t>
      </w:r>
      <w:r w:rsidR="002406B2" w:rsidRPr="00F5054D">
        <w:rPr>
          <w:rFonts w:asciiTheme="majorBidi" w:eastAsia="Calibri" w:hAnsiTheme="majorBidi" w:cstheme="majorBidi"/>
          <w:lang w:bidi="ar-SA"/>
        </w:rPr>
        <w:t xml:space="preserve">According to the order of integrity, </w:t>
      </w:r>
      <w:r w:rsidR="007A4BEE" w:rsidRPr="00F5054D">
        <w:rPr>
          <w:rFonts w:asciiTheme="majorBidi" w:eastAsia="Calibri" w:hAnsiTheme="majorBidi" w:cstheme="majorBidi"/>
          <w:lang w:bidi="ar-SA"/>
        </w:rPr>
        <w:t xml:space="preserve">we studied the presence or not </w:t>
      </w:r>
      <w:r w:rsidR="002406B2" w:rsidRPr="00F5054D">
        <w:rPr>
          <w:rFonts w:asciiTheme="majorBidi" w:eastAsia="Calibri" w:hAnsiTheme="majorBidi" w:cstheme="majorBidi"/>
          <w:lang w:bidi="ar-SA"/>
        </w:rPr>
        <w:t xml:space="preserve">of a unit </w:t>
      </w:r>
      <w:r w:rsidRPr="00F5054D">
        <w:rPr>
          <w:rFonts w:asciiTheme="majorBidi" w:eastAsia="Calibri" w:hAnsiTheme="majorBidi" w:cstheme="majorBidi"/>
          <w:lang w:bidi="ar-SA"/>
        </w:rPr>
        <w:t xml:space="preserve">root </w:t>
      </w:r>
      <w:r w:rsidR="007A4BEE" w:rsidRPr="00F5054D">
        <w:rPr>
          <w:rFonts w:asciiTheme="majorBidi" w:eastAsia="Calibri" w:hAnsiTheme="majorBidi" w:cstheme="majorBidi"/>
          <w:lang w:bidi="ar-SA"/>
        </w:rPr>
        <w:t xml:space="preserve">in order to carry out an adequate procedure of </w:t>
      </w:r>
      <w:proofErr w:type="spellStart"/>
      <w:r w:rsidR="002406B2" w:rsidRPr="00F5054D">
        <w:rPr>
          <w:rFonts w:asciiTheme="majorBidi" w:eastAsia="Calibri" w:hAnsiTheme="majorBidi" w:cstheme="majorBidi"/>
          <w:lang w:bidi="ar-SA"/>
        </w:rPr>
        <w:t>stationarity</w:t>
      </w:r>
      <w:proofErr w:type="spellEnd"/>
      <w:r w:rsidR="002406B2" w:rsidRPr="00F5054D">
        <w:rPr>
          <w:rFonts w:asciiTheme="majorBidi" w:eastAsia="Calibri" w:hAnsiTheme="majorBidi" w:cstheme="majorBidi"/>
          <w:lang w:bidi="ar-SA"/>
        </w:rPr>
        <w:t xml:space="preserve"> test</w:t>
      </w:r>
      <w:r w:rsidR="007A4BEE" w:rsidRPr="00F5054D">
        <w:rPr>
          <w:rFonts w:asciiTheme="majorBidi" w:eastAsia="Calibri" w:hAnsiTheme="majorBidi" w:cstheme="majorBidi"/>
          <w:lang w:bidi="ar-SA"/>
        </w:rPr>
        <w:t>.</w:t>
      </w:r>
      <w:r w:rsidR="008F0D8D" w:rsidRPr="00F5054D">
        <w:rPr>
          <w:rFonts w:asciiTheme="majorBidi" w:eastAsia="Calibri" w:hAnsiTheme="majorBidi" w:cstheme="majorBidi"/>
          <w:lang w:bidi="ar-SA"/>
        </w:rPr>
        <w:t xml:space="preserve"> </w:t>
      </w:r>
      <w:r w:rsidR="007A4BEE" w:rsidRPr="00F5054D">
        <w:rPr>
          <w:rFonts w:asciiTheme="majorBidi" w:eastAsia="Calibri" w:hAnsiTheme="majorBidi" w:cstheme="majorBidi"/>
          <w:lang w:bidi="ar-SA"/>
        </w:rPr>
        <w:t>In this paper, we ch</w:t>
      </w:r>
      <w:r w:rsidR="00AF47BF" w:rsidRPr="00F5054D">
        <w:rPr>
          <w:rFonts w:asciiTheme="majorBidi" w:eastAsia="Calibri" w:hAnsiTheme="majorBidi" w:cstheme="majorBidi"/>
          <w:lang w:bidi="ar-SA"/>
        </w:rPr>
        <w:t xml:space="preserve">ose Augmented </w:t>
      </w:r>
      <w:r w:rsidRPr="00F5054D">
        <w:rPr>
          <w:rFonts w:asciiTheme="majorBidi" w:eastAsia="Calibri" w:hAnsiTheme="majorBidi" w:cstheme="majorBidi"/>
          <w:lang w:bidi="ar-SA"/>
        </w:rPr>
        <w:t>Dickey-Fuller</w:t>
      </w:r>
      <w:r w:rsidR="00AF47BF" w:rsidRPr="00F5054D">
        <w:rPr>
          <w:rFonts w:asciiTheme="majorBidi" w:eastAsia="Calibri" w:hAnsiTheme="majorBidi" w:cstheme="majorBidi"/>
          <w:lang w:bidi="ar-SA"/>
        </w:rPr>
        <w:t xml:space="preserve"> tests (</w:t>
      </w:r>
      <w:r w:rsidR="00937757" w:rsidRPr="00F5054D">
        <w:rPr>
          <w:rFonts w:asciiTheme="majorBidi" w:eastAsia="Calibri" w:hAnsiTheme="majorBidi" w:cstheme="majorBidi"/>
          <w:lang w:bidi="ar-SA"/>
        </w:rPr>
        <w:t>1979</w:t>
      </w:r>
      <w:r w:rsidR="00AF47BF" w:rsidRPr="00F5054D">
        <w:rPr>
          <w:rFonts w:asciiTheme="majorBidi" w:eastAsia="Calibri" w:hAnsiTheme="majorBidi" w:cstheme="majorBidi"/>
          <w:lang w:bidi="ar-SA"/>
        </w:rPr>
        <w:t>)</w:t>
      </w:r>
      <w:r w:rsidRPr="00F5054D">
        <w:rPr>
          <w:rFonts w:asciiTheme="majorBidi" w:eastAsia="Calibri" w:hAnsiTheme="majorBidi" w:cstheme="majorBidi"/>
          <w:lang w:bidi="ar-SA"/>
        </w:rPr>
        <w:t xml:space="preserve"> enhanced</w:t>
      </w:r>
      <w:r w:rsidR="007A4BEE"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because not only they</w:t>
      </w:r>
      <w:r w:rsidR="007A4BEE" w:rsidRPr="00F5054D">
        <w:rPr>
          <w:rFonts w:asciiTheme="majorBidi" w:eastAsia="Calibri" w:hAnsiTheme="majorBidi" w:cstheme="majorBidi"/>
          <w:lang w:bidi="ar-SA"/>
        </w:rPr>
        <w:t xml:space="preserve"> are</w:t>
      </w:r>
      <w:r w:rsidRPr="00F5054D">
        <w:rPr>
          <w:rFonts w:asciiTheme="majorBidi" w:eastAsia="Calibri" w:hAnsiTheme="majorBidi" w:cstheme="majorBidi"/>
          <w:lang w:bidi="ar-SA"/>
        </w:rPr>
        <w:t xml:space="preserve"> widely</w:t>
      </w:r>
      <w:r w:rsidR="007A4BEE" w:rsidRPr="00F5054D">
        <w:rPr>
          <w:rFonts w:asciiTheme="majorBidi" w:eastAsia="Calibri" w:hAnsiTheme="majorBidi" w:cstheme="majorBidi"/>
          <w:lang w:bidi="ar-SA"/>
        </w:rPr>
        <w:t xml:space="preserve"> used but also </w:t>
      </w:r>
      <w:r w:rsidRPr="00F5054D">
        <w:rPr>
          <w:rFonts w:asciiTheme="majorBidi" w:eastAsia="Calibri" w:hAnsiTheme="majorBidi" w:cstheme="majorBidi"/>
          <w:lang w:bidi="ar-SA"/>
        </w:rPr>
        <w:t xml:space="preserve">because </w:t>
      </w:r>
      <w:r w:rsidR="007A4BEE" w:rsidRPr="00F5054D">
        <w:rPr>
          <w:rFonts w:asciiTheme="majorBidi" w:eastAsia="Calibri" w:hAnsiTheme="majorBidi" w:cstheme="majorBidi"/>
          <w:lang w:bidi="ar-SA"/>
        </w:rPr>
        <w:t>their implementation is relatively simple.</w:t>
      </w:r>
      <w:r w:rsidR="008F0D8D" w:rsidRPr="00F5054D">
        <w:rPr>
          <w:rFonts w:asciiTheme="majorBidi" w:eastAsia="Calibri" w:hAnsiTheme="majorBidi" w:cstheme="majorBidi"/>
          <w:lang w:bidi="ar-SA"/>
        </w:rPr>
        <w:t xml:space="preserve"> </w:t>
      </w:r>
    </w:p>
    <w:p w:rsidR="00301B71" w:rsidRDefault="007A4BEE" w:rsidP="00F5054D">
      <w:pPr>
        <w:bidi w:val="0"/>
        <w:spacing w:after="0" w:line="238" w:lineRule="auto"/>
        <w:ind w:right="-11" w:hanging="11"/>
        <w:jc w:val="both"/>
        <w:rPr>
          <w:rFonts w:asciiTheme="majorBidi" w:eastAsia="Calibri" w:hAnsiTheme="majorBidi" w:cstheme="majorBidi"/>
          <w:lang w:bidi="ar-SA"/>
        </w:rPr>
      </w:pPr>
      <w:r w:rsidRPr="00F5054D">
        <w:rPr>
          <w:rFonts w:asciiTheme="majorBidi" w:eastAsia="Calibri" w:hAnsiTheme="majorBidi" w:cstheme="majorBidi"/>
          <w:lang w:bidi="ar-SA"/>
        </w:rPr>
        <w:t>By using the</w:t>
      </w:r>
      <w:r w:rsidR="00AA5AE1" w:rsidRPr="00F5054D">
        <w:rPr>
          <w:rFonts w:asciiTheme="majorBidi" w:eastAsia="Calibri" w:hAnsiTheme="majorBidi" w:cstheme="majorBidi"/>
          <w:lang w:bidi="ar-SA"/>
        </w:rPr>
        <w:t xml:space="preserve"> ADF</w:t>
      </w:r>
      <w:r w:rsidRPr="00F5054D">
        <w:rPr>
          <w:rFonts w:asciiTheme="majorBidi" w:eastAsia="Calibri" w:hAnsiTheme="majorBidi" w:cstheme="majorBidi"/>
          <w:lang w:bidi="ar-SA"/>
        </w:rPr>
        <w:t xml:space="preserve"> strategy </w:t>
      </w:r>
      <w:r w:rsidR="00804E5B" w:rsidRPr="00F5054D">
        <w:rPr>
          <w:rFonts w:asciiTheme="majorBidi" w:eastAsia="Calibri" w:hAnsiTheme="majorBidi" w:cstheme="majorBidi"/>
          <w:lang w:bidi="ar-SA"/>
        </w:rPr>
        <w:t>enhanced</w:t>
      </w:r>
      <w:r w:rsidR="00AA5AE1" w:rsidRPr="00F5054D">
        <w:rPr>
          <w:rFonts w:asciiTheme="majorBidi" w:eastAsia="Calibri" w:hAnsiTheme="majorBidi" w:cstheme="majorBidi"/>
          <w:lang w:bidi="ar-SA"/>
        </w:rPr>
        <w:t>, we</w:t>
      </w:r>
      <w:r w:rsidRPr="00F5054D">
        <w:rPr>
          <w:rFonts w:asciiTheme="majorBidi" w:eastAsia="Calibri" w:hAnsiTheme="majorBidi" w:cstheme="majorBidi"/>
          <w:lang w:bidi="ar-SA"/>
        </w:rPr>
        <w:t xml:space="preserve"> affirm that the variables chosen in our study ar</w:t>
      </w:r>
      <w:r w:rsidR="00804E5B" w:rsidRPr="00F5054D">
        <w:rPr>
          <w:rFonts w:asciiTheme="majorBidi" w:eastAsia="Calibri" w:hAnsiTheme="majorBidi" w:cstheme="majorBidi"/>
          <w:lang w:bidi="ar-SA"/>
        </w:rPr>
        <w:t>e integrated variables of rank1</w:t>
      </w:r>
      <w:r w:rsidRPr="00F5054D">
        <w:rPr>
          <w:rFonts w:asciiTheme="majorBidi" w:eastAsia="Calibri" w:hAnsiTheme="majorBidi" w:cstheme="majorBidi"/>
          <w:lang w:bidi="ar-SA"/>
        </w:rPr>
        <w:t>.</w:t>
      </w:r>
      <w:r w:rsidR="00E61E91"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Thus, they will have to be differentiated at least once to make them stationary.</w:t>
      </w:r>
      <w:r w:rsidR="00E61E91"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 xml:space="preserve">The differentiated series will undergo the same tests to ensure their </w:t>
      </w:r>
      <w:proofErr w:type="spellStart"/>
      <w:r w:rsidR="004D3E9F" w:rsidRPr="00F5054D">
        <w:rPr>
          <w:rFonts w:asciiTheme="majorBidi" w:eastAsia="Calibri" w:hAnsiTheme="majorBidi" w:cstheme="majorBidi"/>
          <w:lang w:bidi="ar-SA"/>
        </w:rPr>
        <w:t>statio</w:t>
      </w:r>
      <w:r w:rsidR="00804E5B" w:rsidRPr="00F5054D">
        <w:rPr>
          <w:rFonts w:asciiTheme="majorBidi" w:eastAsia="Calibri" w:hAnsiTheme="majorBidi" w:cstheme="majorBidi"/>
          <w:lang w:bidi="ar-SA"/>
        </w:rPr>
        <w:t>narity</w:t>
      </w:r>
      <w:proofErr w:type="spellEnd"/>
      <w:r w:rsidRPr="00F5054D">
        <w:rPr>
          <w:rFonts w:asciiTheme="majorBidi" w:eastAsia="Calibri" w:hAnsiTheme="majorBidi" w:cstheme="majorBidi"/>
          <w:lang w:bidi="ar-SA"/>
        </w:rPr>
        <w:t>.</w:t>
      </w:r>
      <w:r w:rsidR="00E61E91"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 xml:space="preserve">If in one of the models we accept the </w:t>
      </w:r>
      <w:r w:rsidR="00804E5B" w:rsidRPr="00F5054D">
        <w:rPr>
          <w:rFonts w:asciiTheme="majorBidi" w:eastAsia="Calibri" w:hAnsiTheme="majorBidi" w:cstheme="majorBidi"/>
          <w:lang w:bidi="ar-SA"/>
        </w:rPr>
        <w:t xml:space="preserve">root </w:t>
      </w:r>
      <w:r w:rsidRPr="00F5054D">
        <w:rPr>
          <w:rFonts w:asciiTheme="majorBidi" w:eastAsia="Calibri" w:hAnsiTheme="majorBidi" w:cstheme="majorBidi"/>
          <w:lang w:bidi="ar-SA"/>
        </w:rPr>
        <w:t xml:space="preserve">unit assumption, then we must again differentiate the series and take again the tests until the moment when </w:t>
      </w:r>
      <w:r w:rsidR="00804E5B" w:rsidRPr="00F5054D">
        <w:rPr>
          <w:rFonts w:asciiTheme="majorBidi" w:eastAsia="Calibri" w:hAnsiTheme="majorBidi" w:cstheme="majorBidi"/>
          <w:lang w:bidi="ar-SA"/>
        </w:rPr>
        <w:t>we will</w:t>
      </w:r>
      <w:r w:rsidRPr="00F5054D">
        <w:rPr>
          <w:rFonts w:asciiTheme="majorBidi" w:eastAsia="Calibri" w:hAnsiTheme="majorBidi" w:cstheme="majorBidi"/>
          <w:lang w:bidi="ar-SA"/>
        </w:rPr>
        <w:t xml:space="preserve"> find a </w:t>
      </w:r>
      <w:r w:rsidR="00804E5B" w:rsidRPr="00F5054D">
        <w:rPr>
          <w:rFonts w:asciiTheme="majorBidi" w:eastAsia="Calibri" w:hAnsiTheme="majorBidi" w:cstheme="majorBidi"/>
          <w:lang w:bidi="ar-SA"/>
        </w:rPr>
        <w:t xml:space="preserve">stationary </w:t>
      </w:r>
      <w:r w:rsidRPr="00F5054D">
        <w:rPr>
          <w:rFonts w:asciiTheme="majorBidi" w:eastAsia="Calibri" w:hAnsiTheme="majorBidi" w:cstheme="majorBidi"/>
          <w:lang w:bidi="ar-SA"/>
        </w:rPr>
        <w:t>series.</w:t>
      </w:r>
      <w:r w:rsidR="004D3E9F" w:rsidRPr="00F5054D">
        <w:rPr>
          <w:rFonts w:asciiTheme="majorBidi" w:eastAsia="Calibri" w:hAnsiTheme="majorBidi" w:cstheme="majorBidi"/>
          <w:lang w:bidi="ar-SA"/>
        </w:rPr>
        <w:t xml:space="preserve"> The tests of </w:t>
      </w:r>
      <w:proofErr w:type="spellStart"/>
      <w:r w:rsidR="004D3E9F" w:rsidRPr="00F5054D">
        <w:rPr>
          <w:rFonts w:asciiTheme="majorBidi" w:eastAsia="Calibri" w:hAnsiTheme="majorBidi" w:cstheme="majorBidi"/>
          <w:lang w:bidi="ar-SA"/>
        </w:rPr>
        <w:t>station</w:t>
      </w:r>
      <w:r w:rsidRPr="00F5054D">
        <w:rPr>
          <w:rFonts w:asciiTheme="majorBidi" w:eastAsia="Calibri" w:hAnsiTheme="majorBidi" w:cstheme="majorBidi"/>
          <w:lang w:bidi="ar-SA"/>
        </w:rPr>
        <w:t>arity</w:t>
      </w:r>
      <w:proofErr w:type="spellEnd"/>
      <w:r w:rsidRPr="00F5054D">
        <w:rPr>
          <w:rFonts w:asciiTheme="majorBidi" w:eastAsia="Calibri" w:hAnsiTheme="majorBidi" w:cstheme="majorBidi"/>
          <w:lang w:bidi="ar-SA"/>
        </w:rPr>
        <w:t xml:space="preserve">, presented by the table </w:t>
      </w:r>
      <w:r w:rsidR="00804E5B" w:rsidRPr="00F5054D">
        <w:rPr>
          <w:rFonts w:asciiTheme="majorBidi" w:eastAsia="Calibri" w:hAnsiTheme="majorBidi" w:cstheme="majorBidi"/>
          <w:lang w:bidi="ar-SA"/>
        </w:rPr>
        <w:t>that</w:t>
      </w:r>
      <w:r w:rsidRPr="00F5054D">
        <w:rPr>
          <w:rFonts w:asciiTheme="majorBidi" w:eastAsia="Calibri" w:hAnsiTheme="majorBidi" w:cstheme="majorBidi"/>
          <w:lang w:bidi="ar-SA"/>
        </w:rPr>
        <w:t xml:space="preserve"> follows, lead to the </w:t>
      </w:r>
      <w:r w:rsidRPr="00F5054D">
        <w:rPr>
          <w:rFonts w:asciiTheme="majorBidi" w:eastAsia="Calibri" w:hAnsiTheme="majorBidi" w:cstheme="majorBidi"/>
          <w:lang w:bidi="ar-SA"/>
        </w:rPr>
        <w:lastRenderedPageBreak/>
        <w:t>c</w:t>
      </w:r>
      <w:r w:rsidR="004D3E9F" w:rsidRPr="00F5054D">
        <w:rPr>
          <w:rFonts w:asciiTheme="majorBidi" w:eastAsia="Calibri" w:hAnsiTheme="majorBidi" w:cstheme="majorBidi"/>
          <w:lang w:bidi="ar-SA"/>
        </w:rPr>
        <w:t>onclusion that the series "log(R</w:t>
      </w:r>
      <w:r w:rsidRPr="00F5054D">
        <w:rPr>
          <w:rFonts w:asciiTheme="majorBidi" w:eastAsia="Calibri" w:hAnsiTheme="majorBidi" w:cstheme="majorBidi"/>
          <w:lang w:bidi="ar-SA"/>
        </w:rPr>
        <w:t>eal</w:t>
      </w:r>
      <w:r w:rsidR="00804E5B" w:rsidRPr="00F5054D">
        <w:rPr>
          <w:rFonts w:asciiTheme="majorBidi" w:eastAsia="Calibri" w:hAnsiTheme="majorBidi" w:cstheme="majorBidi"/>
          <w:lang w:bidi="ar-SA"/>
        </w:rPr>
        <w:t xml:space="preserve"> GDP</w:t>
      </w:r>
      <w:r w:rsidR="00CC1C3A" w:rsidRPr="00F5054D">
        <w:rPr>
          <w:rFonts w:asciiTheme="majorBidi" w:eastAsia="Calibri" w:hAnsiTheme="majorBidi" w:cstheme="majorBidi"/>
          <w:lang w:bidi="ar-SA"/>
        </w:rPr>
        <w:t>)", "log(I</w:t>
      </w:r>
      <w:r w:rsidR="004D3E9F" w:rsidRPr="00F5054D">
        <w:rPr>
          <w:rFonts w:asciiTheme="majorBidi" w:eastAsia="Calibri" w:hAnsiTheme="majorBidi" w:cstheme="majorBidi"/>
          <w:lang w:bidi="ar-SA"/>
        </w:rPr>
        <w:t>ndus –</w:t>
      </w:r>
      <w:r w:rsidR="00CC1C3A" w:rsidRPr="00F5054D">
        <w:rPr>
          <w:rFonts w:asciiTheme="majorBidi" w:eastAsia="Calibri" w:hAnsiTheme="majorBidi" w:cstheme="majorBidi"/>
          <w:lang w:bidi="ar-SA"/>
        </w:rPr>
        <w:t xml:space="preserve"> A.V</w:t>
      </w:r>
      <w:r w:rsidR="004D3E9F" w:rsidRPr="00F5054D">
        <w:rPr>
          <w:rFonts w:asciiTheme="majorBidi" w:eastAsia="Calibri" w:hAnsiTheme="majorBidi" w:cstheme="majorBidi"/>
          <w:lang w:bidi="ar-SA"/>
        </w:rPr>
        <w:t>.</w:t>
      </w:r>
      <w:r w:rsidR="0060531C" w:rsidRPr="00F5054D">
        <w:rPr>
          <w:rFonts w:asciiTheme="majorBidi" w:eastAsia="Calibri" w:hAnsiTheme="majorBidi" w:cstheme="majorBidi"/>
          <w:lang w:bidi="ar-SA"/>
        </w:rPr>
        <w:t>)"," RE</w:t>
      </w:r>
      <w:r w:rsidRPr="00F5054D">
        <w:rPr>
          <w:rFonts w:asciiTheme="majorBidi" w:eastAsia="Calibri" w:hAnsiTheme="majorBidi" w:cstheme="majorBidi"/>
          <w:lang w:bidi="ar-SA"/>
        </w:rPr>
        <w:t>ER "," log(</w:t>
      </w:r>
      <w:r w:rsidR="0060531C" w:rsidRPr="00F5054D">
        <w:rPr>
          <w:rFonts w:asciiTheme="majorBidi" w:eastAsia="Calibri" w:hAnsiTheme="majorBidi" w:cstheme="majorBidi"/>
          <w:lang w:bidi="ar-SA"/>
        </w:rPr>
        <w:t>Rent</w:t>
      </w:r>
      <w:r w:rsidR="00CC1C3A" w:rsidRPr="00F5054D">
        <w:rPr>
          <w:rFonts w:asciiTheme="majorBidi" w:eastAsia="Calibri" w:hAnsiTheme="majorBidi" w:cstheme="majorBidi"/>
          <w:lang w:bidi="ar-SA"/>
        </w:rPr>
        <w:t xml:space="preserve">)", and" Employ – </w:t>
      </w:r>
      <w:proofErr w:type="spellStart"/>
      <w:r w:rsidR="00CC1C3A" w:rsidRPr="00F5054D">
        <w:rPr>
          <w:rFonts w:asciiTheme="majorBidi" w:eastAsia="Calibri" w:hAnsiTheme="majorBidi" w:cstheme="majorBidi"/>
          <w:lang w:bidi="ar-SA"/>
        </w:rPr>
        <w:t>indus</w:t>
      </w:r>
      <w:proofErr w:type="spellEnd"/>
      <w:r w:rsidRPr="00F5054D">
        <w:rPr>
          <w:rFonts w:asciiTheme="majorBidi" w:eastAsia="Calibri" w:hAnsiTheme="majorBidi" w:cstheme="majorBidi"/>
          <w:lang w:bidi="ar-SA"/>
        </w:rPr>
        <w:t xml:space="preserve">", are stationary with the threshold of 5% of </w:t>
      </w:r>
      <w:r w:rsidR="00804E5B" w:rsidRPr="00F5054D">
        <w:rPr>
          <w:rFonts w:asciiTheme="majorBidi" w:eastAsia="Calibri" w:hAnsiTheme="majorBidi" w:cstheme="majorBidi"/>
          <w:lang w:bidi="ar-SA"/>
        </w:rPr>
        <w:t xml:space="preserve">first </w:t>
      </w:r>
      <w:r w:rsidRPr="00F5054D">
        <w:rPr>
          <w:rFonts w:asciiTheme="majorBidi" w:eastAsia="Calibri" w:hAnsiTheme="majorBidi" w:cstheme="majorBidi"/>
          <w:lang w:bidi="ar-SA"/>
        </w:rPr>
        <w:t>difference.</w:t>
      </w:r>
      <w:r w:rsidR="00E61E91"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 xml:space="preserve">I.e. they are integrated of </w:t>
      </w:r>
      <w:r w:rsidR="00804E5B" w:rsidRPr="00F5054D">
        <w:rPr>
          <w:rFonts w:asciiTheme="majorBidi" w:eastAsia="Calibri" w:hAnsiTheme="majorBidi" w:cstheme="majorBidi"/>
          <w:lang w:bidi="ar-SA"/>
        </w:rPr>
        <w:t xml:space="preserve">first </w:t>
      </w:r>
      <w:r w:rsidRPr="00F5054D">
        <w:rPr>
          <w:rFonts w:asciiTheme="majorBidi" w:eastAsia="Calibri" w:hAnsiTheme="majorBidi" w:cstheme="majorBidi"/>
          <w:lang w:bidi="ar-SA"/>
        </w:rPr>
        <w:t xml:space="preserve">order </w:t>
      </w:r>
      <w:proofErr w:type="gramStart"/>
      <w:r w:rsidRPr="00F5054D">
        <w:rPr>
          <w:rFonts w:asciiTheme="majorBidi" w:eastAsia="Calibri" w:hAnsiTheme="majorBidi" w:cstheme="majorBidi"/>
          <w:lang w:bidi="ar-SA"/>
        </w:rPr>
        <w:t>I(</w:t>
      </w:r>
      <w:proofErr w:type="gramEnd"/>
      <w:r w:rsidRPr="00F5054D">
        <w:rPr>
          <w:rFonts w:asciiTheme="majorBidi" w:eastAsia="Calibri" w:hAnsiTheme="majorBidi" w:cstheme="majorBidi"/>
          <w:lang w:bidi="ar-SA"/>
        </w:rPr>
        <w:t>1).</w:t>
      </w:r>
      <w:r w:rsidR="00804E5B" w:rsidRPr="00F5054D">
        <w:rPr>
          <w:rFonts w:asciiTheme="majorBidi" w:eastAsia="Calibri" w:hAnsiTheme="majorBidi" w:cstheme="majorBidi"/>
          <w:lang w:bidi="ar-SA"/>
        </w:rPr>
        <w:t xml:space="preserve"> </w:t>
      </w:r>
      <w:r w:rsidRPr="00F5054D">
        <w:rPr>
          <w:rFonts w:asciiTheme="majorBidi" w:eastAsia="Calibri" w:hAnsiTheme="majorBidi" w:cstheme="majorBidi"/>
          <w:lang w:bidi="ar-SA"/>
        </w:rPr>
        <w:t xml:space="preserve">The results of this analysis </w:t>
      </w:r>
      <w:proofErr w:type="gramStart"/>
      <w:r w:rsidRPr="00F5054D">
        <w:rPr>
          <w:rFonts w:asciiTheme="majorBidi" w:eastAsia="Calibri" w:hAnsiTheme="majorBidi" w:cstheme="majorBidi"/>
          <w:lang w:bidi="ar-SA"/>
        </w:rPr>
        <w:t>are presented</w:t>
      </w:r>
      <w:proofErr w:type="gramEnd"/>
      <w:r w:rsidRPr="00F5054D">
        <w:rPr>
          <w:rFonts w:asciiTheme="majorBidi" w:eastAsia="Calibri" w:hAnsiTheme="majorBidi" w:cstheme="majorBidi"/>
          <w:lang w:bidi="ar-SA"/>
        </w:rPr>
        <w:t xml:space="preserve"> in the table </w:t>
      </w:r>
      <w:r w:rsidR="000C2229" w:rsidRPr="00F5054D">
        <w:rPr>
          <w:rFonts w:asciiTheme="majorBidi" w:eastAsia="Calibri" w:hAnsiTheme="majorBidi" w:cstheme="majorBidi"/>
          <w:lang w:bidi="ar-SA"/>
        </w:rPr>
        <w:t>that</w:t>
      </w:r>
      <w:r w:rsidRPr="00F5054D">
        <w:rPr>
          <w:rFonts w:asciiTheme="majorBidi" w:eastAsia="Calibri" w:hAnsiTheme="majorBidi" w:cstheme="majorBidi"/>
          <w:lang w:bidi="ar-SA"/>
        </w:rPr>
        <w:t xml:space="preserve"> follows:</w:t>
      </w:r>
    </w:p>
    <w:p w:rsidR="00EC0BF2" w:rsidRPr="00F5054D" w:rsidRDefault="00EC0BF2" w:rsidP="00EC0BF2">
      <w:pPr>
        <w:bidi w:val="0"/>
        <w:spacing w:after="0" w:line="238" w:lineRule="auto"/>
        <w:ind w:right="-11" w:hanging="11"/>
        <w:jc w:val="both"/>
        <w:rPr>
          <w:rFonts w:asciiTheme="majorBidi" w:eastAsia="Calibri" w:hAnsiTheme="majorBidi" w:cstheme="majorBidi"/>
          <w:lang w:bidi="ar-SA"/>
        </w:rPr>
      </w:pPr>
    </w:p>
    <w:p w:rsidR="007A4BEE" w:rsidRPr="00EC0BF2" w:rsidRDefault="007A4BEE" w:rsidP="00EC0BF2">
      <w:pPr>
        <w:pStyle w:val="Lgende"/>
        <w:keepNext/>
        <w:spacing w:after="0" w:line="238" w:lineRule="auto"/>
        <w:ind w:right="-11" w:hanging="11"/>
        <w:jc w:val="center"/>
        <w:rPr>
          <w:color w:val="auto"/>
          <w:sz w:val="22"/>
          <w:szCs w:val="22"/>
          <w:lang w:val="en-US"/>
        </w:rPr>
      </w:pPr>
      <w:r w:rsidRPr="00EC0BF2">
        <w:rPr>
          <w:color w:val="auto"/>
          <w:sz w:val="22"/>
          <w:szCs w:val="22"/>
          <w:lang w:val="en-US"/>
        </w:rPr>
        <w:t>Table 1:</w:t>
      </w:r>
      <w:r w:rsidR="00CF4E9F" w:rsidRPr="00EC0BF2">
        <w:rPr>
          <w:color w:val="auto"/>
          <w:sz w:val="22"/>
          <w:szCs w:val="22"/>
          <w:lang w:val="en-US"/>
        </w:rPr>
        <w:t xml:space="preserve"> </w:t>
      </w:r>
      <w:r w:rsidR="00837F17" w:rsidRPr="00EC0BF2">
        <w:rPr>
          <w:color w:val="auto"/>
          <w:sz w:val="22"/>
          <w:szCs w:val="22"/>
          <w:lang w:val="en-US"/>
        </w:rPr>
        <w:t xml:space="preserve">Augmented </w:t>
      </w:r>
      <w:r w:rsidRPr="00EC0BF2">
        <w:rPr>
          <w:color w:val="auto"/>
          <w:sz w:val="22"/>
          <w:szCs w:val="22"/>
          <w:lang w:val="en-US"/>
        </w:rPr>
        <w:t>Dickey-Fuller</w:t>
      </w:r>
      <w:r w:rsidR="00837F17" w:rsidRPr="00EC0BF2">
        <w:rPr>
          <w:color w:val="auto"/>
          <w:sz w:val="22"/>
          <w:szCs w:val="22"/>
          <w:lang w:val="en-US"/>
        </w:rPr>
        <w:t xml:space="preserve"> Test</w:t>
      </w:r>
      <w:r w:rsidR="00937757" w:rsidRPr="00EC0BF2">
        <w:rPr>
          <w:color w:val="auto"/>
          <w:sz w:val="22"/>
          <w:szCs w:val="22"/>
          <w:lang w:val="en-US"/>
        </w:rPr>
        <w:t xml:space="preserve"> (1979)</w:t>
      </w:r>
      <w:r w:rsidRPr="00EC0BF2">
        <w:rPr>
          <w:color w:val="auto"/>
          <w:sz w:val="22"/>
          <w:szCs w:val="22"/>
          <w:lang w:val="en-US"/>
        </w:rPr>
        <w:t xml:space="preserve"> in first difference.</w:t>
      </w:r>
    </w:p>
    <w:tbl>
      <w:tblPr>
        <w:tblW w:w="5000" w:type="pct"/>
        <w:tblCellMar>
          <w:left w:w="70" w:type="dxa"/>
          <w:right w:w="70" w:type="dxa"/>
        </w:tblCellMar>
        <w:tblLook w:val="04A0" w:firstRow="1" w:lastRow="0" w:firstColumn="1" w:lastColumn="0" w:noHBand="0" w:noVBand="1"/>
      </w:tblPr>
      <w:tblGrid>
        <w:gridCol w:w="1687"/>
        <w:gridCol w:w="496"/>
        <w:gridCol w:w="883"/>
        <w:gridCol w:w="930"/>
        <w:gridCol w:w="883"/>
        <w:gridCol w:w="979"/>
        <w:gridCol w:w="659"/>
        <w:gridCol w:w="894"/>
        <w:gridCol w:w="747"/>
      </w:tblGrid>
      <w:tr w:rsidR="00F5054D" w:rsidRPr="00730B8B" w:rsidTr="00F5054D">
        <w:trPr>
          <w:trHeight w:val="436"/>
        </w:trPr>
        <w:tc>
          <w:tcPr>
            <w:tcW w:w="1034" w:type="pct"/>
            <w:vMerge w:val="restart"/>
            <w:tcBorders>
              <w:top w:val="double" w:sz="6" w:space="0" w:color="auto"/>
              <w:left w:val="nil"/>
              <w:bottom w:val="double" w:sz="6" w:space="0" w:color="000000"/>
              <w:right w:val="double" w:sz="6" w:space="0" w:color="auto"/>
            </w:tcBorders>
            <w:shd w:val="clear" w:color="auto" w:fill="auto"/>
            <w:noWrap/>
            <w:vAlign w:val="center"/>
            <w:hideMark/>
          </w:tcPr>
          <w:p w:rsidR="00CF4E9F" w:rsidRPr="00F5054D" w:rsidRDefault="00CF4E9F" w:rsidP="00EC0BF2">
            <w:pPr>
              <w:spacing w:after="0" w:line="238" w:lineRule="auto"/>
              <w:ind w:right="-11" w:hanging="11"/>
              <w:jc w:val="center"/>
              <w:rPr>
                <w:rFonts w:asciiTheme="majorBidi" w:eastAsia="Times New Roman" w:hAnsiTheme="majorBidi" w:cstheme="majorBidi"/>
                <w:b/>
                <w:bCs/>
                <w:color w:val="000000"/>
                <w:sz w:val="20"/>
                <w:szCs w:val="20"/>
                <w:rtl/>
                <w:lang w:eastAsia="fr-FR"/>
              </w:rPr>
            </w:pPr>
            <w:r w:rsidRPr="00F5054D">
              <w:rPr>
                <w:rFonts w:asciiTheme="majorBidi" w:eastAsia="Times New Roman" w:hAnsiTheme="majorBidi" w:cstheme="majorBidi"/>
                <w:b/>
                <w:bCs/>
                <w:color w:val="000000"/>
                <w:sz w:val="20"/>
                <w:szCs w:val="20"/>
                <w:lang w:eastAsia="fr-FR"/>
              </w:rPr>
              <w:t>Variables</w:t>
            </w:r>
          </w:p>
        </w:tc>
        <w:tc>
          <w:tcPr>
            <w:tcW w:w="304"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F4E9F" w:rsidRPr="00F5054D" w:rsidRDefault="00031B35"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L</w:t>
            </w:r>
            <w:r w:rsidR="004C565F" w:rsidRPr="00F5054D">
              <w:rPr>
                <w:rFonts w:asciiTheme="majorBidi" w:eastAsia="Times New Roman" w:hAnsiTheme="majorBidi" w:cstheme="majorBidi"/>
                <w:color w:val="000000"/>
                <w:sz w:val="20"/>
                <w:szCs w:val="20"/>
                <w:lang w:eastAsia="fr-FR"/>
              </w:rPr>
              <w:t>ag</w:t>
            </w:r>
          </w:p>
        </w:tc>
        <w:tc>
          <w:tcPr>
            <w:tcW w:w="1111" w:type="pct"/>
            <w:gridSpan w:val="2"/>
            <w:tcBorders>
              <w:top w:val="double" w:sz="6" w:space="0" w:color="auto"/>
              <w:left w:val="nil"/>
              <w:bottom w:val="single" w:sz="4" w:space="0" w:color="auto"/>
              <w:right w:val="single" w:sz="4" w:space="0" w:color="auto"/>
            </w:tcBorders>
            <w:shd w:val="clear" w:color="auto" w:fill="auto"/>
            <w:noWrap/>
            <w:vAlign w:val="center"/>
            <w:hideMark/>
          </w:tcPr>
          <w:p w:rsidR="00CF4E9F" w:rsidRPr="00F5054D" w:rsidRDefault="004C565F" w:rsidP="00F5054D">
            <w:pPr>
              <w:spacing w:after="0" w:line="238" w:lineRule="auto"/>
              <w:ind w:right="-11" w:hanging="11"/>
              <w:jc w:val="center"/>
              <w:rPr>
                <w:rFonts w:asciiTheme="majorBidi" w:eastAsia="Times New Roman" w:hAnsiTheme="majorBidi" w:cstheme="majorBidi"/>
                <w:b/>
                <w:bCs/>
                <w:color w:val="000000"/>
                <w:sz w:val="20"/>
                <w:szCs w:val="20"/>
                <w:rtl/>
                <w:lang w:eastAsia="fr-FR"/>
              </w:rPr>
            </w:pPr>
            <w:r w:rsidRPr="00F5054D">
              <w:rPr>
                <w:rFonts w:asciiTheme="majorBidi" w:eastAsia="Times New Roman" w:hAnsiTheme="majorBidi" w:cstheme="majorBidi"/>
                <w:b/>
                <w:bCs/>
                <w:color w:val="000000"/>
                <w:sz w:val="20"/>
                <w:szCs w:val="20"/>
                <w:lang w:eastAsia="fr-FR"/>
              </w:rPr>
              <w:t>Model</w:t>
            </w:r>
            <w:r w:rsidR="00CF4E9F" w:rsidRPr="00F5054D">
              <w:rPr>
                <w:rFonts w:asciiTheme="majorBidi" w:eastAsia="Times New Roman" w:hAnsiTheme="majorBidi" w:cstheme="majorBidi"/>
                <w:b/>
                <w:bCs/>
                <w:color w:val="000000"/>
                <w:sz w:val="20"/>
                <w:szCs w:val="20"/>
                <w:lang w:eastAsia="fr-FR"/>
              </w:rPr>
              <w:t xml:space="preserve"> [3]</w:t>
            </w:r>
            <w:r w:rsidR="00CF4E9F" w:rsidRPr="00F5054D">
              <w:rPr>
                <w:rStyle w:val="Appelnotedebasdep"/>
                <w:rFonts w:asciiTheme="majorBidi" w:eastAsia="Times New Roman" w:hAnsiTheme="majorBidi" w:cstheme="majorBidi"/>
                <w:b/>
                <w:bCs/>
                <w:color w:val="000000"/>
                <w:sz w:val="20"/>
                <w:szCs w:val="20"/>
                <w:lang w:eastAsia="fr-FR"/>
              </w:rPr>
              <w:footnoteReference w:id="10"/>
            </w:r>
          </w:p>
        </w:tc>
        <w:tc>
          <w:tcPr>
            <w:tcW w:w="1141" w:type="pct"/>
            <w:gridSpan w:val="2"/>
            <w:tcBorders>
              <w:top w:val="double" w:sz="6" w:space="0" w:color="auto"/>
              <w:left w:val="nil"/>
              <w:bottom w:val="single" w:sz="4" w:space="0" w:color="auto"/>
              <w:right w:val="single" w:sz="4" w:space="0" w:color="auto"/>
            </w:tcBorders>
            <w:shd w:val="clear" w:color="auto" w:fill="auto"/>
            <w:noWrap/>
            <w:vAlign w:val="center"/>
            <w:hideMark/>
          </w:tcPr>
          <w:p w:rsidR="00CF4E9F" w:rsidRPr="00F5054D" w:rsidRDefault="004C565F" w:rsidP="00F5054D">
            <w:pPr>
              <w:spacing w:after="0" w:line="238" w:lineRule="auto"/>
              <w:ind w:right="-11" w:hanging="11"/>
              <w:jc w:val="center"/>
              <w:rPr>
                <w:rFonts w:asciiTheme="majorBidi" w:eastAsia="Times New Roman" w:hAnsiTheme="majorBidi" w:cstheme="majorBidi"/>
                <w:b/>
                <w:bCs/>
                <w:color w:val="000000"/>
                <w:sz w:val="20"/>
                <w:szCs w:val="20"/>
                <w:lang w:eastAsia="fr-FR"/>
              </w:rPr>
            </w:pPr>
            <w:r w:rsidRPr="00F5054D">
              <w:rPr>
                <w:rFonts w:asciiTheme="majorBidi" w:eastAsia="Times New Roman" w:hAnsiTheme="majorBidi" w:cstheme="majorBidi"/>
                <w:b/>
                <w:bCs/>
                <w:color w:val="000000"/>
                <w:sz w:val="20"/>
                <w:szCs w:val="20"/>
                <w:lang w:eastAsia="fr-FR"/>
              </w:rPr>
              <w:t xml:space="preserve">Model </w:t>
            </w:r>
            <w:r w:rsidR="00CF4E9F" w:rsidRPr="00F5054D">
              <w:rPr>
                <w:rFonts w:asciiTheme="majorBidi" w:eastAsia="Times New Roman" w:hAnsiTheme="majorBidi" w:cstheme="majorBidi"/>
                <w:b/>
                <w:bCs/>
                <w:color w:val="000000"/>
                <w:sz w:val="20"/>
                <w:szCs w:val="20"/>
                <w:lang w:eastAsia="fr-FR"/>
              </w:rPr>
              <w:t>[2]</w:t>
            </w:r>
            <w:r w:rsidR="00CF4E9F" w:rsidRPr="00F5054D">
              <w:rPr>
                <w:rStyle w:val="Appelnotedebasdep"/>
                <w:rFonts w:asciiTheme="majorBidi" w:eastAsia="Times New Roman" w:hAnsiTheme="majorBidi" w:cstheme="majorBidi"/>
                <w:b/>
                <w:bCs/>
                <w:color w:val="000000"/>
                <w:sz w:val="20"/>
                <w:szCs w:val="20"/>
                <w:lang w:eastAsia="fr-FR"/>
              </w:rPr>
              <w:footnoteReference w:id="11"/>
            </w:r>
          </w:p>
        </w:tc>
        <w:tc>
          <w:tcPr>
            <w:tcW w:w="952" w:type="pct"/>
            <w:gridSpan w:val="2"/>
            <w:tcBorders>
              <w:top w:val="double" w:sz="6" w:space="0" w:color="auto"/>
              <w:left w:val="nil"/>
              <w:bottom w:val="single" w:sz="4" w:space="0" w:color="auto"/>
              <w:right w:val="single" w:sz="4" w:space="0" w:color="auto"/>
            </w:tcBorders>
            <w:shd w:val="clear" w:color="auto" w:fill="auto"/>
            <w:noWrap/>
            <w:vAlign w:val="center"/>
            <w:hideMark/>
          </w:tcPr>
          <w:p w:rsidR="00CF4E9F" w:rsidRPr="00F5054D" w:rsidRDefault="004C565F" w:rsidP="00F5054D">
            <w:pPr>
              <w:spacing w:after="0" w:line="238" w:lineRule="auto"/>
              <w:ind w:right="-11" w:hanging="11"/>
              <w:jc w:val="center"/>
              <w:rPr>
                <w:rFonts w:asciiTheme="majorBidi" w:eastAsia="Times New Roman" w:hAnsiTheme="majorBidi" w:cstheme="majorBidi"/>
                <w:b/>
                <w:bCs/>
                <w:color w:val="000000"/>
                <w:sz w:val="20"/>
                <w:szCs w:val="20"/>
                <w:rtl/>
                <w:lang w:eastAsia="fr-FR"/>
              </w:rPr>
            </w:pPr>
            <w:r w:rsidRPr="00F5054D">
              <w:rPr>
                <w:rFonts w:asciiTheme="majorBidi" w:eastAsia="Times New Roman" w:hAnsiTheme="majorBidi" w:cstheme="majorBidi"/>
                <w:b/>
                <w:bCs/>
                <w:color w:val="000000"/>
                <w:sz w:val="20"/>
                <w:szCs w:val="20"/>
                <w:lang w:eastAsia="fr-FR"/>
              </w:rPr>
              <w:t xml:space="preserve">Model </w:t>
            </w:r>
            <w:r w:rsidR="00CF4E9F" w:rsidRPr="00F5054D">
              <w:rPr>
                <w:rFonts w:asciiTheme="majorBidi" w:eastAsia="Times New Roman" w:hAnsiTheme="majorBidi" w:cstheme="majorBidi"/>
                <w:b/>
                <w:bCs/>
                <w:color w:val="000000"/>
                <w:sz w:val="20"/>
                <w:szCs w:val="20"/>
                <w:lang w:eastAsia="fr-FR"/>
              </w:rPr>
              <w:t>[1]</w:t>
            </w:r>
            <w:r w:rsidR="00CF4E9F" w:rsidRPr="00F5054D">
              <w:rPr>
                <w:rStyle w:val="Appelnotedebasdep"/>
                <w:rFonts w:asciiTheme="majorBidi" w:eastAsia="Times New Roman" w:hAnsiTheme="majorBidi" w:cstheme="majorBidi"/>
                <w:b/>
                <w:bCs/>
                <w:color w:val="000000"/>
                <w:sz w:val="20"/>
                <w:szCs w:val="20"/>
                <w:lang w:eastAsia="fr-FR"/>
              </w:rPr>
              <w:footnoteReference w:id="12"/>
            </w:r>
          </w:p>
        </w:tc>
        <w:tc>
          <w:tcPr>
            <w:tcW w:w="458" w:type="pct"/>
            <w:vMerge w:val="restart"/>
            <w:tcBorders>
              <w:top w:val="double" w:sz="6" w:space="0" w:color="auto"/>
              <w:left w:val="single" w:sz="4" w:space="0" w:color="auto"/>
              <w:bottom w:val="double" w:sz="6" w:space="0" w:color="000000"/>
              <w:right w:val="nil"/>
            </w:tcBorders>
            <w:shd w:val="clear" w:color="auto" w:fill="auto"/>
            <w:vAlign w:val="center"/>
            <w:hideMark/>
          </w:tcPr>
          <w:p w:rsidR="00CF4E9F" w:rsidRPr="00F5054D" w:rsidRDefault="008D1593"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14"/>
                <w:szCs w:val="14"/>
                <w:lang w:eastAsia="fr-FR"/>
              </w:rPr>
              <w:t>Rank of integration</w:t>
            </w:r>
          </w:p>
        </w:tc>
      </w:tr>
      <w:tr w:rsidR="00F5054D" w:rsidRPr="00730B8B" w:rsidTr="00F5054D">
        <w:trPr>
          <w:trHeight w:val="425"/>
        </w:trPr>
        <w:tc>
          <w:tcPr>
            <w:tcW w:w="1034" w:type="pct"/>
            <w:vMerge/>
            <w:tcBorders>
              <w:top w:val="double" w:sz="6" w:space="0" w:color="auto"/>
              <w:left w:val="nil"/>
              <w:bottom w:val="double" w:sz="6" w:space="0" w:color="000000"/>
              <w:right w:val="double" w:sz="6" w:space="0" w:color="auto"/>
            </w:tcBorders>
            <w:vAlign w:val="center"/>
            <w:hideMark/>
          </w:tcPr>
          <w:p w:rsidR="00CF4E9F" w:rsidRPr="00F5054D" w:rsidRDefault="00CF4E9F" w:rsidP="00F5054D">
            <w:pPr>
              <w:spacing w:after="0" w:line="238" w:lineRule="auto"/>
              <w:ind w:right="-11" w:hanging="11"/>
              <w:jc w:val="right"/>
              <w:rPr>
                <w:rFonts w:asciiTheme="majorBidi" w:eastAsia="Times New Roman" w:hAnsiTheme="majorBidi" w:cstheme="majorBidi"/>
                <w:b/>
                <w:bCs/>
                <w:color w:val="000000"/>
                <w:sz w:val="20"/>
                <w:szCs w:val="20"/>
                <w:lang w:eastAsia="fr-FR"/>
              </w:rPr>
            </w:pPr>
          </w:p>
        </w:tc>
        <w:tc>
          <w:tcPr>
            <w:tcW w:w="304" w:type="pct"/>
            <w:vMerge/>
            <w:tcBorders>
              <w:top w:val="double" w:sz="6" w:space="0" w:color="auto"/>
              <w:left w:val="double" w:sz="6" w:space="0" w:color="auto"/>
              <w:bottom w:val="double" w:sz="6" w:space="0" w:color="000000"/>
              <w:right w:val="single" w:sz="4" w:space="0" w:color="auto"/>
            </w:tcBorders>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p>
        </w:tc>
        <w:tc>
          <w:tcPr>
            <w:tcW w:w="541" w:type="pct"/>
            <w:tcBorders>
              <w:top w:val="nil"/>
              <w:left w:val="nil"/>
              <w:bottom w:val="double" w:sz="6" w:space="0" w:color="auto"/>
              <w:right w:val="single" w:sz="4" w:space="0" w:color="auto"/>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16"/>
                <w:szCs w:val="16"/>
                <w:rtl/>
                <w:lang w:eastAsia="fr-FR"/>
              </w:rPr>
            </w:pPr>
            <w:r w:rsidRPr="00F5054D">
              <w:rPr>
                <w:rFonts w:asciiTheme="majorBidi" w:eastAsia="Times New Roman" w:hAnsiTheme="majorBidi" w:cstheme="majorBidi"/>
                <w:color w:val="000000"/>
                <w:sz w:val="16"/>
                <w:szCs w:val="16"/>
                <w:lang w:eastAsia="fr-FR"/>
              </w:rPr>
              <w:t>P-value</w:t>
            </w:r>
          </w:p>
          <w:p w:rsidR="00E16AE7"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MacKinnon</w:t>
            </w:r>
          </w:p>
        </w:tc>
        <w:tc>
          <w:tcPr>
            <w:tcW w:w="570" w:type="pct"/>
            <w:tcBorders>
              <w:top w:val="nil"/>
              <w:left w:val="nil"/>
              <w:bottom w:val="double" w:sz="6" w:space="0" w:color="auto"/>
              <w:right w:val="single" w:sz="4" w:space="0" w:color="auto"/>
            </w:tcBorders>
            <w:shd w:val="clear" w:color="auto" w:fill="auto"/>
            <w:vAlign w:val="center"/>
            <w:hideMark/>
          </w:tcPr>
          <w:p w:rsidR="00CF4E9F"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Significance of Trend</w:t>
            </w:r>
          </w:p>
        </w:tc>
        <w:tc>
          <w:tcPr>
            <w:tcW w:w="541" w:type="pct"/>
            <w:tcBorders>
              <w:top w:val="nil"/>
              <w:left w:val="nil"/>
              <w:bottom w:val="double" w:sz="6" w:space="0" w:color="auto"/>
              <w:right w:val="single" w:sz="4" w:space="0" w:color="auto"/>
            </w:tcBorders>
            <w:shd w:val="clear" w:color="auto" w:fill="auto"/>
            <w:noWrap/>
            <w:vAlign w:val="center"/>
            <w:hideMark/>
          </w:tcPr>
          <w:p w:rsidR="00E16AE7"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P-value</w:t>
            </w:r>
          </w:p>
          <w:p w:rsidR="00CF4E9F"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MacKinnon</w:t>
            </w:r>
          </w:p>
        </w:tc>
        <w:tc>
          <w:tcPr>
            <w:tcW w:w="600" w:type="pct"/>
            <w:tcBorders>
              <w:top w:val="nil"/>
              <w:left w:val="nil"/>
              <w:bottom w:val="double" w:sz="6" w:space="0" w:color="auto"/>
              <w:right w:val="single" w:sz="4" w:space="0" w:color="auto"/>
            </w:tcBorders>
            <w:shd w:val="clear" w:color="auto" w:fill="auto"/>
            <w:vAlign w:val="center"/>
            <w:hideMark/>
          </w:tcPr>
          <w:p w:rsidR="00CF4E9F"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Significance of Constant</w:t>
            </w:r>
          </w:p>
        </w:tc>
        <w:tc>
          <w:tcPr>
            <w:tcW w:w="404" w:type="pct"/>
            <w:tcBorders>
              <w:top w:val="nil"/>
              <w:left w:val="nil"/>
              <w:bottom w:val="double" w:sz="6" w:space="0" w:color="auto"/>
              <w:right w:val="single" w:sz="4" w:space="0" w:color="auto"/>
            </w:tcBorders>
            <w:shd w:val="clear" w:color="auto" w:fill="auto"/>
            <w:noWrap/>
            <w:vAlign w:val="center"/>
            <w:hideMark/>
          </w:tcPr>
          <w:p w:rsidR="00CF4E9F" w:rsidRPr="00F5054D" w:rsidRDefault="00E16AE7" w:rsidP="00F5054D">
            <w:pPr>
              <w:spacing w:after="0" w:line="238" w:lineRule="auto"/>
              <w:ind w:right="-11" w:hanging="11"/>
              <w:jc w:val="center"/>
              <w:rPr>
                <w:rFonts w:asciiTheme="majorBidi" w:eastAsia="Times New Roman" w:hAnsiTheme="majorBidi" w:cstheme="majorBidi"/>
                <w:color w:val="000000"/>
                <w:sz w:val="16"/>
                <w:szCs w:val="16"/>
                <w:lang w:eastAsia="fr-FR"/>
              </w:rPr>
            </w:pPr>
            <w:r w:rsidRPr="00F5054D">
              <w:rPr>
                <w:rFonts w:asciiTheme="majorBidi" w:eastAsia="Times New Roman" w:hAnsiTheme="majorBidi" w:cstheme="majorBidi"/>
                <w:color w:val="000000"/>
                <w:sz w:val="16"/>
                <w:szCs w:val="16"/>
                <w:lang w:eastAsia="fr-FR"/>
              </w:rPr>
              <w:t>T</w:t>
            </w:r>
            <w:r w:rsidR="00CF4E9F" w:rsidRPr="00F5054D">
              <w:rPr>
                <w:rFonts w:asciiTheme="majorBidi" w:eastAsia="Times New Roman" w:hAnsiTheme="majorBidi" w:cstheme="majorBidi"/>
                <w:color w:val="000000"/>
                <w:sz w:val="16"/>
                <w:szCs w:val="16"/>
                <w:lang w:eastAsia="fr-FR"/>
              </w:rPr>
              <w:t>-stat</w:t>
            </w:r>
          </w:p>
        </w:tc>
        <w:tc>
          <w:tcPr>
            <w:tcW w:w="548" w:type="pct"/>
            <w:tcBorders>
              <w:top w:val="nil"/>
              <w:left w:val="nil"/>
              <w:bottom w:val="double" w:sz="6" w:space="0" w:color="auto"/>
              <w:right w:val="single" w:sz="4" w:space="0" w:color="auto"/>
            </w:tcBorders>
            <w:shd w:val="clear" w:color="auto" w:fill="auto"/>
            <w:vAlign w:val="center"/>
            <w:hideMark/>
          </w:tcPr>
          <w:p w:rsidR="00CF4E9F" w:rsidRPr="00F5054D" w:rsidRDefault="004C565F" w:rsidP="00F5054D">
            <w:pPr>
              <w:spacing w:after="0" w:line="238" w:lineRule="auto"/>
              <w:ind w:right="-11" w:hanging="11"/>
              <w:jc w:val="center"/>
              <w:rPr>
                <w:rFonts w:asciiTheme="majorBidi" w:eastAsia="Times New Roman" w:hAnsiTheme="majorBidi" w:cstheme="majorBidi"/>
                <w:color w:val="000000"/>
                <w:sz w:val="16"/>
                <w:szCs w:val="16"/>
                <w:rtl/>
                <w:lang w:eastAsia="fr-FR"/>
              </w:rPr>
            </w:pPr>
            <w:r w:rsidRPr="00F5054D">
              <w:rPr>
                <w:rFonts w:asciiTheme="majorBidi" w:eastAsia="Times New Roman" w:hAnsiTheme="majorBidi" w:cstheme="majorBidi"/>
                <w:color w:val="000000"/>
                <w:sz w:val="16"/>
                <w:szCs w:val="16"/>
                <w:lang w:eastAsia="fr-FR"/>
              </w:rPr>
              <w:t>Critical Value at</w:t>
            </w:r>
            <w:r w:rsidR="00CF4E9F" w:rsidRPr="00F5054D">
              <w:rPr>
                <w:rFonts w:asciiTheme="majorBidi" w:eastAsia="Times New Roman" w:hAnsiTheme="majorBidi" w:cstheme="majorBidi"/>
                <w:color w:val="000000"/>
                <w:sz w:val="16"/>
                <w:szCs w:val="16"/>
                <w:lang w:eastAsia="fr-FR"/>
              </w:rPr>
              <w:t xml:space="preserve"> 5%</w:t>
            </w:r>
          </w:p>
        </w:tc>
        <w:tc>
          <w:tcPr>
            <w:tcW w:w="458" w:type="pct"/>
            <w:vMerge/>
            <w:tcBorders>
              <w:top w:val="double" w:sz="6" w:space="0" w:color="auto"/>
              <w:left w:val="single" w:sz="4" w:space="0" w:color="auto"/>
              <w:bottom w:val="double" w:sz="6" w:space="0" w:color="000000"/>
              <w:right w:val="nil"/>
            </w:tcBorders>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p>
        </w:tc>
      </w:tr>
      <w:tr w:rsidR="00F5054D" w:rsidRPr="00730B8B" w:rsidTr="00F5054D">
        <w:trPr>
          <w:trHeight w:val="283"/>
        </w:trPr>
        <w:tc>
          <w:tcPr>
            <w:tcW w:w="1034" w:type="pct"/>
            <w:tcBorders>
              <w:top w:val="nil"/>
              <w:left w:val="nil"/>
              <w:bottom w:val="nil"/>
              <w:right w:val="double" w:sz="6" w:space="0" w:color="auto"/>
            </w:tcBorders>
            <w:shd w:val="clear" w:color="auto" w:fill="auto"/>
            <w:noWrap/>
            <w:vAlign w:val="center"/>
            <w:hideMark/>
          </w:tcPr>
          <w:p w:rsidR="00CF4E9F" w:rsidRPr="00F5054D" w:rsidRDefault="00AB74F2" w:rsidP="00F5054D">
            <w:pPr>
              <w:spacing w:after="0" w:line="238" w:lineRule="auto"/>
              <w:ind w:right="-11" w:hanging="11"/>
              <w:jc w:val="right"/>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Δ Log (Real GDP</w:t>
            </w:r>
            <w:r w:rsidR="00CF4E9F" w:rsidRPr="00F5054D">
              <w:rPr>
                <w:rFonts w:asciiTheme="majorBidi" w:eastAsia="Times New Roman" w:hAnsiTheme="majorBidi" w:cstheme="majorBidi"/>
                <w:color w:val="000000"/>
                <w:sz w:val="20"/>
                <w:szCs w:val="20"/>
                <w:lang w:eastAsia="fr-FR"/>
              </w:rPr>
              <w:t>)</w:t>
            </w:r>
          </w:p>
        </w:tc>
        <w:tc>
          <w:tcPr>
            <w:tcW w:w="3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0,000</w:t>
            </w:r>
          </w:p>
        </w:tc>
        <w:tc>
          <w:tcPr>
            <w:tcW w:w="57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0,851</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0,923</w:t>
            </w:r>
          </w:p>
        </w:tc>
        <w:tc>
          <w:tcPr>
            <w:tcW w:w="60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0,000</w:t>
            </w:r>
          </w:p>
        </w:tc>
        <w:tc>
          <w:tcPr>
            <w:tcW w:w="4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4,816</w:t>
            </w:r>
          </w:p>
        </w:tc>
        <w:tc>
          <w:tcPr>
            <w:tcW w:w="54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-1,95</w:t>
            </w:r>
          </w:p>
        </w:tc>
        <w:tc>
          <w:tcPr>
            <w:tcW w:w="45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r>
      <w:tr w:rsidR="00F5054D" w:rsidRPr="00730B8B" w:rsidTr="00F5054D">
        <w:trPr>
          <w:trHeight w:val="342"/>
        </w:trPr>
        <w:tc>
          <w:tcPr>
            <w:tcW w:w="1034" w:type="pct"/>
            <w:tcBorders>
              <w:top w:val="nil"/>
              <w:left w:val="nil"/>
              <w:bottom w:val="nil"/>
              <w:right w:val="double" w:sz="6" w:space="0" w:color="auto"/>
            </w:tcBorders>
            <w:shd w:val="clear" w:color="auto" w:fill="auto"/>
            <w:noWrap/>
            <w:vAlign w:val="center"/>
            <w:hideMark/>
          </w:tcPr>
          <w:p w:rsidR="00CF4E9F" w:rsidRPr="00F5054D" w:rsidRDefault="00CF4E9F" w:rsidP="00F5054D">
            <w:pPr>
              <w:spacing w:after="0" w:line="238" w:lineRule="auto"/>
              <w:ind w:right="-11" w:hanging="11"/>
              <w:jc w:val="right"/>
              <w:rPr>
                <w:rFonts w:asciiTheme="majorBidi" w:eastAsia="Times New Roman" w:hAnsiTheme="majorBidi" w:cstheme="majorBidi"/>
                <w:color w:val="000000"/>
                <w:sz w:val="20"/>
                <w:szCs w:val="20"/>
                <w:lang w:val="fr-FR" w:eastAsia="fr-FR"/>
              </w:rPr>
            </w:pPr>
            <w:r w:rsidRPr="00F5054D">
              <w:rPr>
                <w:rFonts w:asciiTheme="majorBidi" w:eastAsia="Times New Roman" w:hAnsiTheme="majorBidi" w:cstheme="majorBidi"/>
                <w:color w:val="000000"/>
                <w:sz w:val="20"/>
                <w:szCs w:val="20"/>
                <w:lang w:eastAsia="fr-FR"/>
              </w:rPr>
              <w:t>Δ</w:t>
            </w:r>
            <w:r w:rsidRPr="00F5054D">
              <w:rPr>
                <w:rFonts w:asciiTheme="majorBidi" w:eastAsia="Times New Roman" w:hAnsiTheme="majorBidi" w:cstheme="majorBidi"/>
                <w:color w:val="000000"/>
                <w:sz w:val="20"/>
                <w:szCs w:val="20"/>
                <w:lang w:val="fr-FR" w:eastAsia="fr-FR"/>
              </w:rPr>
              <w:t xml:space="preserve"> Log (</w:t>
            </w:r>
            <w:r w:rsidR="00AB74F2" w:rsidRPr="00F5054D">
              <w:rPr>
                <w:rFonts w:asciiTheme="majorBidi" w:eastAsia="Times New Roman" w:hAnsiTheme="majorBidi" w:cstheme="majorBidi"/>
                <w:color w:val="000000"/>
                <w:sz w:val="20"/>
                <w:szCs w:val="20"/>
                <w:lang w:val="fr-FR" w:eastAsia="fr-FR"/>
              </w:rPr>
              <w:t>Indus A.V.</w:t>
            </w:r>
            <w:r w:rsidRPr="00F5054D">
              <w:rPr>
                <w:rFonts w:asciiTheme="majorBidi" w:eastAsia="Times New Roman" w:hAnsiTheme="majorBidi" w:cstheme="majorBidi"/>
                <w:color w:val="000000"/>
                <w:sz w:val="20"/>
                <w:szCs w:val="20"/>
                <w:lang w:val="fr-FR" w:eastAsia="fr-FR"/>
              </w:rPr>
              <w:t>)</w:t>
            </w:r>
          </w:p>
        </w:tc>
        <w:tc>
          <w:tcPr>
            <w:tcW w:w="3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0,023</w:t>
            </w:r>
          </w:p>
        </w:tc>
        <w:tc>
          <w:tcPr>
            <w:tcW w:w="57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0,793</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0,912</w:t>
            </w:r>
          </w:p>
        </w:tc>
        <w:tc>
          <w:tcPr>
            <w:tcW w:w="60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0,002</w:t>
            </w:r>
          </w:p>
        </w:tc>
        <w:tc>
          <w:tcPr>
            <w:tcW w:w="4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3,961</w:t>
            </w:r>
          </w:p>
        </w:tc>
        <w:tc>
          <w:tcPr>
            <w:tcW w:w="54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-1,95</w:t>
            </w:r>
          </w:p>
        </w:tc>
        <w:tc>
          <w:tcPr>
            <w:tcW w:w="45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r>
      <w:tr w:rsidR="00F5054D" w:rsidRPr="00730B8B" w:rsidTr="00F5054D">
        <w:trPr>
          <w:trHeight w:val="269"/>
        </w:trPr>
        <w:tc>
          <w:tcPr>
            <w:tcW w:w="1034" w:type="pct"/>
            <w:tcBorders>
              <w:top w:val="nil"/>
              <w:left w:val="nil"/>
              <w:bottom w:val="nil"/>
              <w:right w:val="double" w:sz="6" w:space="0" w:color="auto"/>
            </w:tcBorders>
            <w:shd w:val="clear" w:color="auto" w:fill="auto"/>
            <w:noWrap/>
            <w:vAlign w:val="center"/>
            <w:hideMark/>
          </w:tcPr>
          <w:p w:rsidR="00CF4E9F" w:rsidRPr="00F5054D" w:rsidRDefault="00CF4E9F" w:rsidP="00F5054D">
            <w:pPr>
              <w:spacing w:after="0" w:line="238" w:lineRule="auto"/>
              <w:ind w:right="-11" w:hanging="11"/>
              <w:jc w:val="right"/>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Δ Log (Rent)</w:t>
            </w:r>
          </w:p>
        </w:tc>
        <w:tc>
          <w:tcPr>
            <w:tcW w:w="3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0,002</w:t>
            </w:r>
          </w:p>
        </w:tc>
        <w:tc>
          <w:tcPr>
            <w:tcW w:w="57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0,689</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0,635</w:t>
            </w:r>
          </w:p>
        </w:tc>
        <w:tc>
          <w:tcPr>
            <w:tcW w:w="60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0,032</w:t>
            </w:r>
          </w:p>
        </w:tc>
        <w:tc>
          <w:tcPr>
            <w:tcW w:w="4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-5,302</w:t>
            </w:r>
          </w:p>
        </w:tc>
        <w:tc>
          <w:tcPr>
            <w:tcW w:w="54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-1,95</w:t>
            </w:r>
          </w:p>
        </w:tc>
        <w:tc>
          <w:tcPr>
            <w:tcW w:w="45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r>
      <w:tr w:rsidR="00F5054D" w:rsidRPr="00730B8B" w:rsidTr="00F5054D">
        <w:trPr>
          <w:trHeight w:val="269"/>
        </w:trPr>
        <w:tc>
          <w:tcPr>
            <w:tcW w:w="1034" w:type="pct"/>
            <w:tcBorders>
              <w:top w:val="nil"/>
              <w:left w:val="nil"/>
              <w:bottom w:val="nil"/>
              <w:right w:val="double" w:sz="6" w:space="0" w:color="auto"/>
            </w:tcBorders>
            <w:shd w:val="clear" w:color="auto" w:fill="auto"/>
            <w:noWrap/>
            <w:vAlign w:val="center"/>
            <w:hideMark/>
          </w:tcPr>
          <w:p w:rsidR="00CF4E9F" w:rsidRPr="00F5054D" w:rsidRDefault="00CF4E9F" w:rsidP="00F5054D">
            <w:pPr>
              <w:spacing w:after="0" w:line="238" w:lineRule="auto"/>
              <w:ind w:right="-11" w:hanging="11"/>
              <w:jc w:val="right"/>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 xml:space="preserve">Δ </w:t>
            </w:r>
            <w:r w:rsidR="00AB74F2" w:rsidRPr="00F5054D">
              <w:rPr>
                <w:rFonts w:asciiTheme="majorBidi" w:eastAsia="Times New Roman" w:hAnsiTheme="majorBidi" w:cstheme="majorBidi"/>
                <w:color w:val="000000"/>
                <w:sz w:val="20"/>
                <w:szCs w:val="20"/>
                <w:lang w:eastAsia="fr-FR"/>
              </w:rPr>
              <w:t>REER</w:t>
            </w:r>
          </w:p>
        </w:tc>
        <w:tc>
          <w:tcPr>
            <w:tcW w:w="3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0,006</w:t>
            </w:r>
          </w:p>
        </w:tc>
        <w:tc>
          <w:tcPr>
            <w:tcW w:w="57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0,641</w:t>
            </w:r>
          </w:p>
        </w:tc>
        <w:tc>
          <w:tcPr>
            <w:tcW w:w="541"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0,136</w:t>
            </w:r>
          </w:p>
        </w:tc>
        <w:tc>
          <w:tcPr>
            <w:tcW w:w="600"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0,028</w:t>
            </w:r>
          </w:p>
        </w:tc>
        <w:tc>
          <w:tcPr>
            <w:tcW w:w="404"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2,967</w:t>
            </w:r>
          </w:p>
        </w:tc>
        <w:tc>
          <w:tcPr>
            <w:tcW w:w="54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-1,95</w:t>
            </w:r>
          </w:p>
        </w:tc>
        <w:tc>
          <w:tcPr>
            <w:tcW w:w="458" w:type="pct"/>
            <w:tcBorders>
              <w:top w:val="nil"/>
              <w:left w:val="nil"/>
              <w:bottom w:val="nil"/>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r>
      <w:tr w:rsidR="00F5054D" w:rsidRPr="00937757" w:rsidTr="00F5054D">
        <w:trPr>
          <w:trHeight w:val="283"/>
        </w:trPr>
        <w:tc>
          <w:tcPr>
            <w:tcW w:w="1034" w:type="pct"/>
            <w:tcBorders>
              <w:top w:val="nil"/>
              <w:left w:val="nil"/>
              <w:bottom w:val="double" w:sz="6" w:space="0" w:color="auto"/>
              <w:right w:val="double" w:sz="6" w:space="0" w:color="auto"/>
            </w:tcBorders>
            <w:shd w:val="clear" w:color="auto" w:fill="auto"/>
            <w:noWrap/>
            <w:vAlign w:val="center"/>
            <w:hideMark/>
          </w:tcPr>
          <w:p w:rsidR="00CF4E9F" w:rsidRPr="00F5054D" w:rsidRDefault="00CF4E9F" w:rsidP="00F5054D">
            <w:pPr>
              <w:spacing w:after="0" w:line="238" w:lineRule="auto"/>
              <w:ind w:right="-11" w:hanging="11"/>
              <w:jc w:val="right"/>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Δ Emplo</w:t>
            </w:r>
            <w:r w:rsidR="00AB74F2" w:rsidRPr="00F5054D">
              <w:rPr>
                <w:rFonts w:asciiTheme="majorBidi" w:eastAsia="Times New Roman" w:hAnsiTheme="majorBidi" w:cstheme="majorBidi"/>
                <w:color w:val="000000"/>
                <w:sz w:val="20"/>
                <w:szCs w:val="20"/>
                <w:lang w:eastAsia="fr-FR"/>
              </w:rPr>
              <w:t xml:space="preserve">y </w:t>
            </w:r>
            <w:r w:rsidR="00937757" w:rsidRPr="00F5054D">
              <w:rPr>
                <w:rFonts w:asciiTheme="majorBidi" w:eastAsia="Times New Roman" w:hAnsiTheme="majorBidi" w:cstheme="majorBidi"/>
                <w:color w:val="000000"/>
                <w:sz w:val="20"/>
                <w:szCs w:val="20"/>
                <w:lang w:eastAsia="fr-FR"/>
              </w:rPr>
              <w:t>–</w:t>
            </w:r>
            <w:r w:rsidR="00AB74F2" w:rsidRPr="00F5054D">
              <w:rPr>
                <w:rFonts w:asciiTheme="majorBidi" w:eastAsia="Times New Roman" w:hAnsiTheme="majorBidi" w:cstheme="majorBidi"/>
                <w:color w:val="000000"/>
                <w:sz w:val="20"/>
                <w:szCs w:val="20"/>
                <w:lang w:eastAsia="fr-FR"/>
              </w:rPr>
              <w:t xml:space="preserve"> </w:t>
            </w:r>
            <w:proofErr w:type="spellStart"/>
            <w:r w:rsidRPr="00F5054D">
              <w:rPr>
                <w:rFonts w:asciiTheme="majorBidi" w:eastAsia="Times New Roman" w:hAnsiTheme="majorBidi" w:cstheme="majorBidi"/>
                <w:color w:val="000000"/>
                <w:sz w:val="20"/>
                <w:szCs w:val="20"/>
                <w:lang w:eastAsia="fr-FR"/>
              </w:rPr>
              <w:t>indus</w:t>
            </w:r>
            <w:proofErr w:type="spellEnd"/>
          </w:p>
        </w:tc>
        <w:tc>
          <w:tcPr>
            <w:tcW w:w="304"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c>
          <w:tcPr>
            <w:tcW w:w="541"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rtl/>
                <w:lang w:eastAsia="fr-FR"/>
              </w:rPr>
            </w:pPr>
            <w:r w:rsidRPr="00F5054D">
              <w:rPr>
                <w:rFonts w:asciiTheme="majorBidi" w:eastAsia="Times New Roman" w:hAnsiTheme="majorBidi" w:cstheme="majorBidi"/>
                <w:color w:val="000000"/>
                <w:sz w:val="20"/>
                <w:szCs w:val="20"/>
                <w:lang w:eastAsia="fr-FR"/>
              </w:rPr>
              <w:t>0,012</w:t>
            </w:r>
          </w:p>
        </w:tc>
        <w:tc>
          <w:tcPr>
            <w:tcW w:w="570"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0,596</w:t>
            </w:r>
          </w:p>
        </w:tc>
        <w:tc>
          <w:tcPr>
            <w:tcW w:w="541"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0,743</w:t>
            </w:r>
          </w:p>
        </w:tc>
        <w:tc>
          <w:tcPr>
            <w:tcW w:w="600"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0,001</w:t>
            </w:r>
          </w:p>
        </w:tc>
        <w:tc>
          <w:tcPr>
            <w:tcW w:w="404"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3,843</w:t>
            </w:r>
          </w:p>
        </w:tc>
        <w:tc>
          <w:tcPr>
            <w:tcW w:w="548"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-1,95</w:t>
            </w:r>
          </w:p>
        </w:tc>
        <w:tc>
          <w:tcPr>
            <w:tcW w:w="458" w:type="pct"/>
            <w:tcBorders>
              <w:top w:val="nil"/>
              <w:left w:val="nil"/>
              <w:bottom w:val="double" w:sz="6" w:space="0" w:color="auto"/>
              <w:right w:val="nil"/>
            </w:tcBorders>
            <w:shd w:val="clear" w:color="auto" w:fill="auto"/>
            <w:noWrap/>
            <w:vAlign w:val="center"/>
            <w:hideMark/>
          </w:tcPr>
          <w:p w:rsidR="00CF4E9F" w:rsidRPr="00F5054D" w:rsidRDefault="00CF4E9F" w:rsidP="00F5054D">
            <w:pPr>
              <w:spacing w:after="0" w:line="238" w:lineRule="auto"/>
              <w:ind w:right="-11" w:hanging="11"/>
              <w:jc w:val="center"/>
              <w:rPr>
                <w:rFonts w:asciiTheme="majorBidi" w:eastAsia="Times New Roman" w:hAnsiTheme="majorBidi" w:cstheme="majorBidi"/>
                <w:color w:val="000000"/>
                <w:sz w:val="20"/>
                <w:szCs w:val="20"/>
                <w:lang w:eastAsia="fr-FR"/>
              </w:rPr>
            </w:pPr>
            <w:r w:rsidRPr="00F5054D">
              <w:rPr>
                <w:rFonts w:asciiTheme="majorBidi" w:eastAsia="Times New Roman" w:hAnsiTheme="majorBidi" w:cstheme="majorBidi"/>
                <w:color w:val="000000"/>
                <w:sz w:val="20"/>
                <w:szCs w:val="20"/>
                <w:lang w:eastAsia="fr-FR"/>
              </w:rPr>
              <w:t>0</w:t>
            </w:r>
          </w:p>
        </w:tc>
      </w:tr>
    </w:tbl>
    <w:p w:rsidR="00EC0BF2" w:rsidRDefault="00351C69" w:rsidP="00E11A6C">
      <w:pPr>
        <w:bidi w:val="0"/>
        <w:spacing w:after="0" w:line="238" w:lineRule="auto"/>
        <w:ind w:right="-11" w:hanging="11"/>
        <w:jc w:val="both"/>
        <w:rPr>
          <w:rFonts w:ascii="Times New Roman" w:hAnsi="Times New Roman" w:cs="Times New Roman"/>
          <w:lang w:bidi="ar-SA"/>
        </w:rPr>
      </w:pPr>
      <w:bookmarkStart w:id="8" w:name="_Toc441603372"/>
      <w:r>
        <w:rPr>
          <w:rFonts w:ascii="Times New Roman" w:hAnsi="Times New Roman" w:cs="Times New Roman"/>
          <w:lang w:bidi="ar-SA"/>
        </w:rPr>
        <w:t>Source: Authors' calculations</w:t>
      </w:r>
      <w:r w:rsidR="00E11A6C" w:rsidRPr="00E11A6C">
        <w:rPr>
          <w:rFonts w:ascii="Times New Roman" w:hAnsi="Times New Roman" w:cs="Times New Roman"/>
          <w:lang w:bidi="ar-SA"/>
        </w:rPr>
        <w:t>.</w:t>
      </w:r>
    </w:p>
    <w:p w:rsidR="00E11A6C" w:rsidRPr="00E11A6C" w:rsidRDefault="00E11A6C" w:rsidP="00E11A6C">
      <w:pPr>
        <w:bidi w:val="0"/>
        <w:spacing w:after="0" w:line="238" w:lineRule="auto"/>
        <w:ind w:right="-11" w:hanging="11"/>
        <w:jc w:val="both"/>
        <w:rPr>
          <w:rFonts w:ascii="Times New Roman" w:hAnsi="Times New Roman" w:cs="Times New Roman"/>
          <w:lang w:bidi="ar-SA"/>
        </w:rPr>
      </w:pPr>
    </w:p>
    <w:p w:rsidR="00743765" w:rsidRPr="00EC0BF2" w:rsidRDefault="00743765" w:rsidP="00EC0BF2">
      <w:pPr>
        <w:pStyle w:val="Titre3"/>
        <w:keepNext/>
        <w:keepLines/>
        <w:autoSpaceDE/>
        <w:autoSpaceDN/>
        <w:adjustRightInd/>
        <w:spacing w:after="56"/>
        <w:ind w:left="-3" w:right="-15" w:hanging="10"/>
        <w:rPr>
          <w:rFonts w:eastAsia="Times New Roman"/>
          <w:b/>
          <w:color w:val="000000"/>
          <w:szCs w:val="22"/>
        </w:rPr>
      </w:pPr>
      <w:r w:rsidRPr="00EC0BF2">
        <w:rPr>
          <w:rFonts w:eastAsia="Times New Roman"/>
          <w:b/>
          <w:color w:val="000000"/>
          <w:szCs w:val="22"/>
        </w:rPr>
        <w:t xml:space="preserve">4.2. Test of </w:t>
      </w:r>
      <w:proofErr w:type="spellStart"/>
      <w:r w:rsidRPr="00EC0BF2">
        <w:rPr>
          <w:rFonts w:eastAsia="Times New Roman"/>
          <w:b/>
          <w:color w:val="000000"/>
          <w:szCs w:val="22"/>
        </w:rPr>
        <w:t>cointegration</w:t>
      </w:r>
      <w:bookmarkEnd w:id="8"/>
      <w:proofErr w:type="spellEnd"/>
    </w:p>
    <w:p w:rsidR="00EC0BF2" w:rsidRPr="00EC0BF2" w:rsidRDefault="00EC0BF2" w:rsidP="00EC0BF2">
      <w:pPr>
        <w:bidi w:val="0"/>
        <w:spacing w:after="0" w:line="238" w:lineRule="auto"/>
        <w:ind w:right="-11" w:hanging="11"/>
        <w:jc w:val="both"/>
        <w:rPr>
          <w:rFonts w:asciiTheme="majorBidi" w:eastAsia="Times New Roman" w:hAnsiTheme="majorBidi" w:cstheme="majorBidi"/>
          <w:b/>
          <w:bCs/>
          <w:color w:val="ED7D31"/>
          <w:lang w:eastAsia="fr-FR"/>
        </w:rPr>
      </w:pPr>
    </w:p>
    <w:p w:rsidR="007A4BEE" w:rsidRPr="00EC0BF2" w:rsidRDefault="007A4BEE" w:rsidP="00EC0BF2">
      <w:pPr>
        <w:pStyle w:val="Titre3"/>
        <w:keepNext/>
        <w:keepLines/>
        <w:autoSpaceDE/>
        <w:autoSpaceDN/>
        <w:adjustRightInd/>
        <w:spacing w:after="56"/>
        <w:ind w:left="-3" w:right="-15" w:hanging="10"/>
        <w:rPr>
          <w:rFonts w:eastAsia="Times New Roman"/>
          <w:b/>
          <w:color w:val="000000"/>
          <w:szCs w:val="22"/>
        </w:rPr>
      </w:pPr>
      <w:r w:rsidRPr="00EC0BF2">
        <w:rPr>
          <w:rFonts w:eastAsia="Times New Roman"/>
          <w:b/>
          <w:color w:val="000000"/>
          <w:szCs w:val="22"/>
        </w:rPr>
        <w:t>4.2.1.</w:t>
      </w:r>
      <w:r w:rsidR="00CF4E9F" w:rsidRPr="00EC0BF2">
        <w:rPr>
          <w:rFonts w:eastAsia="Times New Roman"/>
          <w:b/>
          <w:color w:val="000000"/>
          <w:szCs w:val="22"/>
        </w:rPr>
        <w:t xml:space="preserve"> </w:t>
      </w:r>
      <w:r w:rsidR="00EC0BF2">
        <w:rPr>
          <w:rFonts w:eastAsia="Times New Roman"/>
          <w:b/>
          <w:color w:val="000000"/>
          <w:szCs w:val="22"/>
        </w:rPr>
        <w:t>Selecting the number of lags</w:t>
      </w:r>
    </w:p>
    <w:p w:rsidR="009A4AA4" w:rsidRDefault="007A4BEE" w:rsidP="00EC0BF2">
      <w:pPr>
        <w:bidi w:val="0"/>
        <w:spacing w:after="0" w:line="238" w:lineRule="auto"/>
        <w:ind w:right="-11" w:hanging="11"/>
        <w:jc w:val="both"/>
        <w:rPr>
          <w:rFonts w:asciiTheme="majorBidi" w:eastAsia="Calibri" w:hAnsiTheme="majorBidi" w:cstheme="majorBidi"/>
          <w:lang w:bidi="ar-SA"/>
        </w:rPr>
      </w:pPr>
      <w:r w:rsidRPr="00EC0BF2">
        <w:rPr>
          <w:rFonts w:asciiTheme="majorBidi" w:eastAsia="Calibri" w:hAnsiTheme="majorBidi" w:cstheme="majorBidi"/>
          <w:lang w:bidi="ar-SA"/>
        </w:rPr>
        <w:t xml:space="preserve">A </w:t>
      </w:r>
      <w:r w:rsidR="000C2229" w:rsidRPr="00EC0BF2">
        <w:rPr>
          <w:rFonts w:asciiTheme="majorBidi" w:eastAsia="Calibri" w:hAnsiTheme="majorBidi" w:cstheme="majorBidi"/>
          <w:lang w:bidi="ar-SA"/>
        </w:rPr>
        <w:t xml:space="preserve">preliminary condition </w:t>
      </w:r>
      <w:r w:rsidR="00C054E3" w:rsidRPr="00EC0BF2">
        <w:rPr>
          <w:rFonts w:asciiTheme="majorBidi" w:eastAsia="Calibri" w:hAnsiTheme="majorBidi" w:cstheme="majorBidi"/>
          <w:lang w:bidi="ar-SA"/>
        </w:rPr>
        <w:t>to the estimate of</w:t>
      </w:r>
      <w:r w:rsidRPr="00EC0BF2">
        <w:rPr>
          <w:rFonts w:asciiTheme="majorBidi" w:eastAsia="Calibri" w:hAnsiTheme="majorBidi" w:cstheme="majorBidi"/>
          <w:lang w:bidi="ar-SA"/>
        </w:rPr>
        <w:t xml:space="preserve"> </w:t>
      </w:r>
      <w:r w:rsidR="0055419F" w:rsidRPr="00EC0BF2">
        <w:rPr>
          <w:rFonts w:asciiTheme="majorBidi" w:eastAsia="Calibri" w:hAnsiTheme="majorBidi" w:cstheme="majorBidi"/>
          <w:lang w:bidi="ar-SA"/>
        </w:rPr>
        <w:t>VECM</w:t>
      </w:r>
      <w:r w:rsidRPr="00EC0BF2">
        <w:rPr>
          <w:rFonts w:asciiTheme="majorBidi" w:eastAsia="Calibri" w:hAnsiTheme="majorBidi" w:cstheme="majorBidi"/>
          <w:lang w:bidi="ar-SA"/>
        </w:rPr>
        <w:t xml:space="preserve"> consists in determining the number of </w:t>
      </w:r>
      <w:r w:rsidR="0055419F" w:rsidRPr="00EC0BF2">
        <w:rPr>
          <w:rFonts w:asciiTheme="majorBidi" w:eastAsia="Calibri" w:hAnsiTheme="majorBidi" w:cstheme="majorBidi"/>
          <w:lang w:bidi="ar-SA"/>
        </w:rPr>
        <w:t>lags, which</w:t>
      </w:r>
      <w:r w:rsidRPr="00EC0BF2">
        <w:rPr>
          <w:rFonts w:asciiTheme="majorBidi" w:eastAsia="Calibri" w:hAnsiTheme="majorBidi" w:cstheme="majorBidi"/>
          <w:lang w:bidi="ar-SA"/>
        </w:rPr>
        <w:t xml:space="preserve"> it is advisable to retain while being based on the number of </w:t>
      </w:r>
      <w:r w:rsidR="00CF7847" w:rsidRPr="00EC0BF2">
        <w:rPr>
          <w:rFonts w:asciiTheme="majorBidi" w:eastAsia="Calibri" w:hAnsiTheme="majorBidi" w:cstheme="majorBidi"/>
          <w:lang w:bidi="ar-SA"/>
        </w:rPr>
        <w:t>lags</w:t>
      </w:r>
      <w:r w:rsidRPr="00EC0BF2">
        <w:rPr>
          <w:rFonts w:asciiTheme="majorBidi" w:eastAsia="Calibri" w:hAnsiTheme="majorBidi" w:cstheme="majorBidi"/>
          <w:lang w:bidi="ar-SA"/>
        </w:rPr>
        <w:t xml:space="preserve"> of the </w:t>
      </w:r>
      <w:r w:rsidR="000C2229" w:rsidRPr="00EC0BF2">
        <w:rPr>
          <w:rFonts w:asciiTheme="majorBidi" w:eastAsia="Calibri" w:hAnsiTheme="majorBidi" w:cstheme="majorBidi"/>
          <w:lang w:bidi="ar-SA"/>
        </w:rPr>
        <w:t xml:space="preserve">standard corresponding VAR </w:t>
      </w:r>
      <w:r w:rsidRPr="00EC0BF2">
        <w:rPr>
          <w:rFonts w:asciiTheme="majorBidi" w:eastAsia="Calibri" w:hAnsiTheme="majorBidi" w:cstheme="majorBidi"/>
          <w:lang w:bidi="ar-SA"/>
        </w:rPr>
        <w:t>model.</w:t>
      </w:r>
      <w:r w:rsidR="009A4AA4" w:rsidRPr="00EC0BF2">
        <w:rPr>
          <w:rFonts w:asciiTheme="majorBidi" w:eastAsia="Calibri" w:hAnsiTheme="majorBidi" w:cstheme="majorBidi"/>
          <w:lang w:bidi="ar-SA"/>
        </w:rPr>
        <w:t xml:space="preserve"> We use AIC, HQIC, FPE and the SBIC information criteria</w:t>
      </w:r>
      <w:r w:rsidR="00B72DF9" w:rsidRPr="00EC0BF2">
        <w:rPr>
          <w:rFonts w:asciiTheme="majorBidi" w:eastAsia="Calibri" w:hAnsiTheme="majorBidi" w:cstheme="majorBidi"/>
          <w:lang w:bidi="ar-SA"/>
        </w:rPr>
        <w:t xml:space="preserve"> to ensure that the model residues are white noises</w:t>
      </w:r>
      <w:r w:rsidR="009A4AA4" w:rsidRPr="00EC0BF2">
        <w:rPr>
          <w:rFonts w:asciiTheme="majorBidi" w:eastAsia="Calibri" w:hAnsiTheme="majorBidi" w:cstheme="majorBidi"/>
          <w:lang w:bidi="ar-SA"/>
        </w:rPr>
        <w:t>.</w:t>
      </w:r>
    </w:p>
    <w:p w:rsidR="00211A68" w:rsidRPr="00EC0BF2" w:rsidRDefault="00211A68" w:rsidP="00211A68">
      <w:pPr>
        <w:bidi w:val="0"/>
        <w:spacing w:after="0" w:line="238" w:lineRule="auto"/>
        <w:ind w:right="-11" w:hanging="11"/>
        <w:jc w:val="both"/>
        <w:rPr>
          <w:rFonts w:asciiTheme="majorBidi" w:eastAsia="Calibri" w:hAnsiTheme="majorBidi" w:cstheme="majorBidi"/>
          <w:lang w:bidi="ar-SA"/>
        </w:rPr>
      </w:pPr>
    </w:p>
    <w:p w:rsidR="007A4BEE" w:rsidRPr="00211A68" w:rsidRDefault="007A4BEE" w:rsidP="00211A68">
      <w:pPr>
        <w:pStyle w:val="Lgende"/>
        <w:keepNext/>
        <w:spacing w:after="0" w:line="238" w:lineRule="auto"/>
        <w:ind w:right="-11" w:hanging="11"/>
        <w:jc w:val="center"/>
        <w:rPr>
          <w:color w:val="auto"/>
          <w:sz w:val="22"/>
          <w:szCs w:val="22"/>
          <w:lang w:val="en-US"/>
        </w:rPr>
      </w:pPr>
      <w:r w:rsidRPr="00211A68">
        <w:rPr>
          <w:color w:val="auto"/>
          <w:sz w:val="22"/>
          <w:szCs w:val="22"/>
          <w:lang w:val="en-US"/>
        </w:rPr>
        <w:t>Table 2:</w:t>
      </w:r>
      <w:r w:rsidR="0095597C" w:rsidRPr="00211A68">
        <w:rPr>
          <w:color w:val="auto"/>
          <w:sz w:val="22"/>
          <w:szCs w:val="22"/>
          <w:lang w:val="en-US"/>
        </w:rPr>
        <w:t xml:space="preserve"> </w:t>
      </w:r>
      <w:r w:rsidR="008C2FCF" w:rsidRPr="00211A68">
        <w:rPr>
          <w:color w:val="auto"/>
          <w:sz w:val="22"/>
          <w:szCs w:val="22"/>
          <w:lang w:val="en-US"/>
        </w:rPr>
        <w:t>Selecting the number of lags</w:t>
      </w:r>
      <w:r w:rsidRPr="00211A68">
        <w:rPr>
          <w:color w:val="auto"/>
          <w:sz w:val="22"/>
          <w:szCs w:val="22"/>
          <w:lang w:val="en-US"/>
        </w:rPr>
        <w:t>.</w:t>
      </w:r>
    </w:p>
    <w:tbl>
      <w:tblPr>
        <w:tblW w:w="5018" w:type="pct"/>
        <w:tblCellMar>
          <w:left w:w="70" w:type="dxa"/>
          <w:right w:w="70" w:type="dxa"/>
        </w:tblCellMar>
        <w:tblLook w:val="04A0" w:firstRow="1" w:lastRow="0" w:firstColumn="1" w:lastColumn="0" w:noHBand="0" w:noVBand="1"/>
      </w:tblPr>
      <w:tblGrid>
        <w:gridCol w:w="1518"/>
        <w:gridCol w:w="1562"/>
        <w:gridCol w:w="1562"/>
        <w:gridCol w:w="1562"/>
        <w:gridCol w:w="1983"/>
      </w:tblGrid>
      <w:tr w:rsidR="0095597C" w:rsidRPr="0095597C" w:rsidTr="00211A68">
        <w:trPr>
          <w:trHeight w:val="256"/>
        </w:trPr>
        <w:tc>
          <w:tcPr>
            <w:tcW w:w="927" w:type="pct"/>
            <w:tcBorders>
              <w:top w:val="double" w:sz="6" w:space="0" w:color="auto"/>
              <w:left w:val="nil"/>
              <w:bottom w:val="double" w:sz="6" w:space="0" w:color="auto"/>
              <w:right w:val="double" w:sz="6" w:space="0" w:color="auto"/>
            </w:tcBorders>
            <w:shd w:val="clear" w:color="auto" w:fill="auto"/>
            <w:noWrap/>
            <w:vAlign w:val="center"/>
            <w:hideMark/>
          </w:tcPr>
          <w:p w:rsidR="0095597C" w:rsidRPr="00211A68" w:rsidRDefault="00635F3A"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Lags</w:t>
            </w:r>
          </w:p>
        </w:tc>
        <w:tc>
          <w:tcPr>
            <w:tcW w:w="954" w:type="pct"/>
            <w:tcBorders>
              <w:top w:val="double" w:sz="6" w:space="0" w:color="auto"/>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FPE</w:t>
            </w:r>
          </w:p>
        </w:tc>
        <w:tc>
          <w:tcPr>
            <w:tcW w:w="954" w:type="pct"/>
            <w:tcBorders>
              <w:top w:val="double" w:sz="6" w:space="0" w:color="auto"/>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AIC</w:t>
            </w:r>
          </w:p>
        </w:tc>
        <w:tc>
          <w:tcPr>
            <w:tcW w:w="954" w:type="pct"/>
            <w:tcBorders>
              <w:top w:val="double" w:sz="6" w:space="0" w:color="auto"/>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HQIC</w:t>
            </w:r>
          </w:p>
        </w:tc>
        <w:tc>
          <w:tcPr>
            <w:tcW w:w="1211" w:type="pct"/>
            <w:tcBorders>
              <w:top w:val="double" w:sz="6" w:space="0" w:color="auto"/>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SBIC</w:t>
            </w:r>
          </w:p>
        </w:tc>
      </w:tr>
      <w:tr w:rsidR="0095597C" w:rsidRPr="0095597C" w:rsidTr="00211A68">
        <w:trPr>
          <w:trHeight w:val="293"/>
        </w:trPr>
        <w:tc>
          <w:tcPr>
            <w:tcW w:w="927" w:type="pct"/>
            <w:tcBorders>
              <w:top w:val="nil"/>
              <w:left w:val="nil"/>
              <w:bottom w:val="nil"/>
              <w:right w:val="double" w:sz="6" w:space="0" w:color="auto"/>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0</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0,00289</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-0,17241</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-0,14252</w:t>
            </w:r>
          </w:p>
        </w:tc>
        <w:tc>
          <w:tcPr>
            <w:tcW w:w="1211"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-0,07899</w:t>
            </w:r>
          </w:p>
        </w:tc>
      </w:tr>
      <w:tr w:rsidR="0095597C" w:rsidRPr="0095597C" w:rsidTr="00211A68">
        <w:trPr>
          <w:trHeight w:val="278"/>
        </w:trPr>
        <w:tc>
          <w:tcPr>
            <w:tcW w:w="927" w:type="pct"/>
            <w:tcBorders>
              <w:top w:val="nil"/>
              <w:left w:val="nil"/>
              <w:bottom w:val="nil"/>
              <w:right w:val="double" w:sz="6" w:space="0" w:color="auto"/>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1</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0,00002</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-4,98242</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-4,89277</w:t>
            </w:r>
          </w:p>
        </w:tc>
        <w:tc>
          <w:tcPr>
            <w:tcW w:w="1211"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-4,70219</w:t>
            </w:r>
          </w:p>
        </w:tc>
      </w:tr>
      <w:tr w:rsidR="0095597C" w:rsidRPr="0095597C" w:rsidTr="00211A68">
        <w:trPr>
          <w:trHeight w:val="278"/>
        </w:trPr>
        <w:tc>
          <w:tcPr>
            <w:tcW w:w="927" w:type="pct"/>
            <w:tcBorders>
              <w:top w:val="nil"/>
              <w:left w:val="nil"/>
              <w:bottom w:val="nil"/>
              <w:right w:val="double" w:sz="6" w:space="0" w:color="auto"/>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2</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0,00001</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-5,48466</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-5,33524</w:t>
            </w:r>
          </w:p>
        </w:tc>
        <w:tc>
          <w:tcPr>
            <w:tcW w:w="1211"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-5,01759*</w:t>
            </w:r>
          </w:p>
        </w:tc>
      </w:tr>
      <w:tr w:rsidR="0095597C" w:rsidRPr="0095597C" w:rsidTr="00211A68">
        <w:trPr>
          <w:trHeight w:val="278"/>
        </w:trPr>
        <w:tc>
          <w:tcPr>
            <w:tcW w:w="927" w:type="pct"/>
            <w:tcBorders>
              <w:top w:val="nil"/>
              <w:left w:val="nil"/>
              <w:bottom w:val="nil"/>
              <w:right w:val="double" w:sz="6" w:space="0" w:color="auto"/>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3</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0,00001*</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-5,55019*</w:t>
            </w:r>
          </w:p>
        </w:tc>
        <w:tc>
          <w:tcPr>
            <w:tcW w:w="954"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-5,34100*</w:t>
            </w:r>
          </w:p>
        </w:tc>
        <w:tc>
          <w:tcPr>
            <w:tcW w:w="1211" w:type="pct"/>
            <w:tcBorders>
              <w:top w:val="nil"/>
              <w:left w:val="nil"/>
              <w:bottom w:val="nil"/>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-4,89630</w:t>
            </w:r>
          </w:p>
        </w:tc>
      </w:tr>
      <w:tr w:rsidR="0095597C" w:rsidRPr="0095597C" w:rsidTr="00211A68">
        <w:trPr>
          <w:trHeight w:val="68"/>
        </w:trPr>
        <w:tc>
          <w:tcPr>
            <w:tcW w:w="927" w:type="pct"/>
            <w:tcBorders>
              <w:top w:val="nil"/>
              <w:left w:val="nil"/>
              <w:bottom w:val="double" w:sz="6" w:space="0" w:color="auto"/>
              <w:right w:val="double" w:sz="6" w:space="0" w:color="auto"/>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sidRPr="00211A68">
              <w:rPr>
                <w:rFonts w:ascii="Times New Roman" w:eastAsia="Times New Roman" w:hAnsi="Times New Roman" w:cs="Times New Roman"/>
                <w:b/>
                <w:bCs/>
                <w:color w:val="000000"/>
                <w:sz w:val="20"/>
                <w:szCs w:val="20"/>
                <w:lang w:val="fr-FR" w:eastAsia="fr-FR" w:bidi="ar-SA"/>
              </w:rPr>
              <w:t>4</w:t>
            </w:r>
          </w:p>
        </w:tc>
        <w:tc>
          <w:tcPr>
            <w:tcW w:w="954" w:type="pct"/>
            <w:tcBorders>
              <w:top w:val="nil"/>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0,00001</w:t>
            </w:r>
          </w:p>
        </w:tc>
        <w:tc>
          <w:tcPr>
            <w:tcW w:w="954" w:type="pct"/>
            <w:tcBorders>
              <w:top w:val="nil"/>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-5,52485</w:t>
            </w:r>
          </w:p>
        </w:tc>
        <w:tc>
          <w:tcPr>
            <w:tcW w:w="954" w:type="pct"/>
            <w:tcBorders>
              <w:top w:val="nil"/>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-5,25590</w:t>
            </w:r>
          </w:p>
        </w:tc>
        <w:tc>
          <w:tcPr>
            <w:tcW w:w="1211" w:type="pct"/>
            <w:tcBorders>
              <w:top w:val="nil"/>
              <w:left w:val="nil"/>
              <w:bottom w:val="double" w:sz="6" w:space="0" w:color="auto"/>
              <w:right w:val="nil"/>
            </w:tcBorders>
            <w:shd w:val="clear" w:color="auto" w:fill="auto"/>
            <w:noWrap/>
            <w:vAlign w:val="center"/>
            <w:hideMark/>
          </w:tcPr>
          <w:p w:rsidR="0095597C" w:rsidRPr="00211A68" w:rsidRDefault="0095597C" w:rsidP="00211A68">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211A68">
              <w:rPr>
                <w:rFonts w:ascii="Times New Roman" w:eastAsia="Times New Roman" w:hAnsi="Times New Roman" w:cs="Times New Roman"/>
                <w:color w:val="000000"/>
                <w:sz w:val="20"/>
                <w:szCs w:val="20"/>
                <w:lang w:val="fr-FR" w:eastAsia="fr-FR" w:bidi="ar-SA"/>
              </w:rPr>
              <w:t>-4,68413</w:t>
            </w:r>
          </w:p>
        </w:tc>
      </w:tr>
    </w:tbl>
    <w:p w:rsidR="00351C69" w:rsidRDefault="00351C69" w:rsidP="00351C69">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Source: Authors' calculations</w:t>
      </w:r>
      <w:r w:rsidRPr="00E11A6C">
        <w:rPr>
          <w:rFonts w:ascii="Times New Roman" w:hAnsi="Times New Roman" w:cs="Times New Roman"/>
          <w:lang w:bidi="ar-SA"/>
        </w:rPr>
        <w:t>.</w:t>
      </w:r>
    </w:p>
    <w:p w:rsidR="00211A68" w:rsidRDefault="00211A68" w:rsidP="00211A68">
      <w:pPr>
        <w:bidi w:val="0"/>
        <w:spacing w:after="0" w:line="238" w:lineRule="auto"/>
        <w:ind w:right="-11" w:hanging="11"/>
        <w:jc w:val="both"/>
        <w:rPr>
          <w:rFonts w:asciiTheme="majorBidi" w:eastAsia="Calibri" w:hAnsiTheme="majorBidi" w:cstheme="majorBidi"/>
          <w:lang w:bidi="ar-SA"/>
        </w:rPr>
      </w:pPr>
    </w:p>
    <w:p w:rsidR="0033719C" w:rsidRDefault="007A4BEE" w:rsidP="00211A68">
      <w:pPr>
        <w:bidi w:val="0"/>
        <w:spacing w:after="0" w:line="238" w:lineRule="auto"/>
        <w:ind w:right="-11" w:hanging="11"/>
        <w:jc w:val="both"/>
        <w:rPr>
          <w:rFonts w:asciiTheme="majorBidi" w:eastAsia="Calibri" w:hAnsiTheme="majorBidi" w:cstheme="majorBidi"/>
          <w:lang w:bidi="ar-SA"/>
        </w:rPr>
      </w:pPr>
      <w:r w:rsidRPr="00211A68">
        <w:rPr>
          <w:rFonts w:asciiTheme="majorBidi" w:eastAsia="Calibri" w:hAnsiTheme="majorBidi" w:cstheme="majorBidi"/>
          <w:lang w:bidi="ar-SA"/>
        </w:rPr>
        <w:t>The result of the te</w:t>
      </w:r>
      <w:r w:rsidR="00D17D50" w:rsidRPr="00211A68">
        <w:rPr>
          <w:rFonts w:asciiTheme="majorBidi" w:eastAsia="Calibri" w:hAnsiTheme="majorBidi" w:cstheme="majorBidi"/>
          <w:lang w:bidi="ar-SA"/>
        </w:rPr>
        <w:t>st applied to the stationary variables</w:t>
      </w:r>
      <w:r w:rsidRPr="00211A68">
        <w:rPr>
          <w:rFonts w:asciiTheme="majorBidi" w:eastAsia="Calibri" w:hAnsiTheme="majorBidi" w:cstheme="majorBidi"/>
          <w:lang w:bidi="ar-SA"/>
        </w:rPr>
        <w:t xml:space="preserve"> gives </w:t>
      </w:r>
      <w:r w:rsidR="00D17D50" w:rsidRPr="00211A68">
        <w:rPr>
          <w:rFonts w:asciiTheme="majorBidi" w:eastAsia="Calibri" w:hAnsiTheme="majorBidi" w:cstheme="majorBidi"/>
          <w:lang w:bidi="ar-SA"/>
        </w:rPr>
        <w:t>three</w:t>
      </w:r>
      <w:r w:rsidRPr="00211A68">
        <w:rPr>
          <w:rFonts w:asciiTheme="majorBidi" w:eastAsia="Calibri" w:hAnsiTheme="majorBidi" w:cstheme="majorBidi"/>
          <w:lang w:bidi="ar-SA"/>
        </w:rPr>
        <w:t xml:space="preserve"> </w:t>
      </w:r>
      <w:r w:rsidR="000C2229" w:rsidRPr="00211A68">
        <w:rPr>
          <w:rFonts w:asciiTheme="majorBidi" w:eastAsia="Calibri" w:hAnsiTheme="majorBidi" w:cstheme="majorBidi"/>
          <w:lang w:bidi="ar-SA"/>
        </w:rPr>
        <w:t>as the</w:t>
      </w:r>
      <w:r w:rsidR="006E141A" w:rsidRPr="00211A68">
        <w:rPr>
          <w:rFonts w:asciiTheme="majorBidi" w:eastAsia="Calibri" w:hAnsiTheme="majorBidi" w:cstheme="majorBidi"/>
          <w:lang w:bidi="ar-SA"/>
        </w:rPr>
        <w:t xml:space="preserve"> optimal order on</w:t>
      </w:r>
      <w:r w:rsidRPr="00211A68">
        <w:rPr>
          <w:rFonts w:asciiTheme="majorBidi" w:eastAsia="Calibri" w:hAnsiTheme="majorBidi" w:cstheme="majorBidi"/>
          <w:lang w:bidi="ar-SA"/>
        </w:rPr>
        <w:t xml:space="preserve"> the </w:t>
      </w:r>
      <w:r w:rsidR="006E141A" w:rsidRPr="00211A68">
        <w:rPr>
          <w:rFonts w:asciiTheme="majorBidi" w:eastAsia="Calibri" w:hAnsiTheme="majorBidi" w:cstheme="majorBidi"/>
          <w:lang w:bidi="ar-SA"/>
        </w:rPr>
        <w:t xml:space="preserve">VAR </w:t>
      </w:r>
      <w:r w:rsidRPr="00211A68">
        <w:rPr>
          <w:rFonts w:asciiTheme="majorBidi" w:eastAsia="Calibri" w:hAnsiTheme="majorBidi" w:cstheme="majorBidi"/>
          <w:lang w:bidi="ar-SA"/>
        </w:rPr>
        <w:t xml:space="preserve">model. Indeed, the modeling of all the equations of this model, confirms the persistence of the influence of </w:t>
      </w:r>
      <w:r w:rsidR="006E141A" w:rsidRPr="00211A68">
        <w:rPr>
          <w:rFonts w:asciiTheme="majorBidi" w:eastAsia="Calibri" w:hAnsiTheme="majorBidi" w:cstheme="majorBidi"/>
          <w:lang w:bidi="ar-SA"/>
        </w:rPr>
        <w:t xml:space="preserve">history for variables </w:t>
      </w:r>
      <w:r w:rsidRPr="00211A68">
        <w:rPr>
          <w:rFonts w:asciiTheme="majorBidi" w:eastAsia="Calibri" w:hAnsiTheme="majorBidi" w:cstheme="majorBidi"/>
          <w:lang w:bidi="ar-SA"/>
        </w:rPr>
        <w:t>retained duri</w:t>
      </w:r>
      <w:r w:rsidR="006E141A" w:rsidRPr="00211A68">
        <w:rPr>
          <w:rFonts w:asciiTheme="majorBidi" w:eastAsia="Calibri" w:hAnsiTheme="majorBidi" w:cstheme="majorBidi"/>
          <w:lang w:bidi="ar-SA"/>
        </w:rPr>
        <w:t xml:space="preserve">ng three years considering the </w:t>
      </w:r>
      <w:r w:rsidRPr="00211A68">
        <w:rPr>
          <w:rFonts w:asciiTheme="majorBidi" w:eastAsia="Calibri" w:hAnsiTheme="majorBidi" w:cstheme="majorBidi"/>
          <w:lang w:bidi="ar-SA"/>
        </w:rPr>
        <w:t>significa</w:t>
      </w:r>
      <w:r w:rsidR="006E141A" w:rsidRPr="00211A68">
        <w:rPr>
          <w:rFonts w:asciiTheme="majorBidi" w:eastAsia="Calibri" w:hAnsiTheme="majorBidi" w:cstheme="majorBidi"/>
          <w:lang w:bidi="ar-SA"/>
        </w:rPr>
        <w:t>nce</w:t>
      </w:r>
      <w:r w:rsidRPr="00211A68">
        <w:rPr>
          <w:rFonts w:asciiTheme="majorBidi" w:eastAsia="Calibri" w:hAnsiTheme="majorBidi" w:cstheme="majorBidi"/>
          <w:lang w:bidi="ar-SA"/>
        </w:rPr>
        <w:t xml:space="preserve"> of the </w:t>
      </w:r>
      <w:r w:rsidR="006E141A" w:rsidRPr="00211A68">
        <w:rPr>
          <w:rFonts w:asciiTheme="majorBidi" w:eastAsia="Calibri" w:hAnsiTheme="majorBidi" w:cstheme="majorBidi"/>
          <w:lang w:bidi="ar-SA"/>
        </w:rPr>
        <w:t xml:space="preserve">variables </w:t>
      </w:r>
      <w:r w:rsidRPr="00211A68">
        <w:rPr>
          <w:rFonts w:asciiTheme="majorBidi" w:eastAsia="Calibri" w:hAnsiTheme="majorBidi" w:cstheme="majorBidi"/>
          <w:lang w:bidi="ar-SA"/>
        </w:rPr>
        <w:t>coefficients delayed in order 1, 2 and 3.</w:t>
      </w:r>
    </w:p>
    <w:p w:rsidR="001A4FF9" w:rsidRPr="00211A68" w:rsidRDefault="001A4FF9" w:rsidP="001A4FF9">
      <w:pPr>
        <w:bidi w:val="0"/>
        <w:spacing w:after="0" w:line="238" w:lineRule="auto"/>
        <w:ind w:right="-11" w:hanging="11"/>
        <w:jc w:val="both"/>
        <w:rPr>
          <w:rFonts w:asciiTheme="majorBidi" w:eastAsia="Calibri" w:hAnsiTheme="majorBidi" w:cstheme="majorBidi"/>
          <w:lang w:bidi="ar-SA"/>
        </w:rPr>
      </w:pPr>
    </w:p>
    <w:p w:rsidR="007A4BEE" w:rsidRPr="00211A68" w:rsidRDefault="007A4BEE" w:rsidP="00211A68">
      <w:pPr>
        <w:pStyle w:val="Titre3"/>
        <w:keepNext/>
        <w:keepLines/>
        <w:autoSpaceDE/>
        <w:autoSpaceDN/>
        <w:adjustRightInd/>
        <w:spacing w:after="56"/>
        <w:ind w:left="-3" w:right="-15" w:hanging="10"/>
        <w:rPr>
          <w:rFonts w:eastAsia="Times New Roman"/>
          <w:b/>
          <w:color w:val="000000"/>
          <w:szCs w:val="22"/>
        </w:rPr>
      </w:pPr>
      <w:r w:rsidRPr="00211A68">
        <w:rPr>
          <w:rFonts w:eastAsia="Times New Roman"/>
          <w:b/>
          <w:color w:val="000000"/>
          <w:szCs w:val="22"/>
        </w:rPr>
        <w:t>4.2.2.</w:t>
      </w:r>
      <w:r w:rsidR="00062235" w:rsidRPr="00211A68">
        <w:rPr>
          <w:rFonts w:eastAsia="Times New Roman"/>
          <w:b/>
          <w:color w:val="000000"/>
          <w:szCs w:val="22"/>
        </w:rPr>
        <w:t xml:space="preserve"> </w:t>
      </w:r>
      <w:r w:rsidRPr="00211A68">
        <w:rPr>
          <w:rFonts w:eastAsia="Times New Roman"/>
          <w:b/>
          <w:color w:val="000000"/>
          <w:szCs w:val="22"/>
        </w:rPr>
        <w:t>The</w:t>
      </w:r>
      <w:r w:rsidR="008D4E9B" w:rsidRPr="00211A68">
        <w:rPr>
          <w:rFonts w:eastAsia="Times New Roman"/>
          <w:b/>
          <w:color w:val="000000"/>
          <w:szCs w:val="22"/>
        </w:rPr>
        <w:t xml:space="preserve"> choice of best model</w:t>
      </w:r>
    </w:p>
    <w:p w:rsidR="00514D86" w:rsidRPr="008A19C4" w:rsidRDefault="0027055E" w:rsidP="008A19C4">
      <w:pPr>
        <w:bidi w:val="0"/>
        <w:spacing w:after="0" w:line="238" w:lineRule="auto"/>
        <w:ind w:right="-11" w:hanging="11"/>
        <w:jc w:val="both"/>
        <w:rPr>
          <w:rFonts w:asciiTheme="majorBidi" w:eastAsia="Calibri" w:hAnsiTheme="majorBidi" w:cstheme="majorBidi"/>
          <w:lang w:bidi="ar-SA"/>
        </w:rPr>
      </w:pPr>
      <w:r w:rsidRPr="00211A68">
        <w:rPr>
          <w:rFonts w:asciiTheme="majorBidi" w:eastAsia="Calibri" w:hAnsiTheme="majorBidi" w:cstheme="majorBidi"/>
          <w:lang w:bidi="ar-SA"/>
        </w:rPr>
        <w:t xml:space="preserve">Based on the number of </w:t>
      </w:r>
      <w:proofErr w:type="spellStart"/>
      <w:r w:rsidRPr="00211A68">
        <w:rPr>
          <w:rFonts w:asciiTheme="majorBidi" w:eastAsia="Calibri" w:hAnsiTheme="majorBidi" w:cstheme="majorBidi"/>
          <w:lang w:bidi="ar-SA"/>
        </w:rPr>
        <w:t>cointegration</w:t>
      </w:r>
      <w:proofErr w:type="spellEnd"/>
      <w:r w:rsidRPr="00211A68">
        <w:rPr>
          <w:rFonts w:asciiTheme="majorBidi" w:eastAsia="Calibri" w:hAnsiTheme="majorBidi" w:cstheme="majorBidi"/>
          <w:lang w:bidi="ar-SA"/>
        </w:rPr>
        <w:t xml:space="preserve"> equation of the corresponding standard VAR model</w:t>
      </w:r>
      <w:r w:rsidR="007A4BEE" w:rsidRPr="00211A68">
        <w:rPr>
          <w:rFonts w:asciiTheme="majorBidi" w:eastAsia="Calibri" w:hAnsiTheme="majorBidi" w:cstheme="majorBidi"/>
          <w:lang w:bidi="ar-SA"/>
        </w:rPr>
        <w:t xml:space="preserve">, several specifications </w:t>
      </w:r>
      <w:proofErr w:type="gramStart"/>
      <w:r w:rsidR="007A4BEE" w:rsidRPr="00211A68">
        <w:rPr>
          <w:rFonts w:asciiTheme="majorBidi" w:eastAsia="Calibri" w:hAnsiTheme="majorBidi" w:cstheme="majorBidi"/>
          <w:lang w:bidi="ar-SA"/>
        </w:rPr>
        <w:t>can be considered</w:t>
      </w:r>
      <w:proofErr w:type="gramEnd"/>
      <w:r w:rsidR="007A4BEE" w:rsidRPr="00211A68">
        <w:rPr>
          <w:rFonts w:asciiTheme="majorBidi" w:eastAsia="Calibri" w:hAnsiTheme="majorBidi" w:cstheme="majorBidi"/>
          <w:lang w:bidi="ar-SA"/>
        </w:rPr>
        <w:t>:</w:t>
      </w:r>
      <w:r w:rsidR="001B6167" w:rsidRPr="00211A68">
        <w:rPr>
          <w:rFonts w:asciiTheme="majorBidi" w:eastAsia="Calibri" w:hAnsiTheme="majorBidi" w:cstheme="majorBidi"/>
          <w:lang w:bidi="ar-SA"/>
        </w:rPr>
        <w:t xml:space="preserve"> </w:t>
      </w:r>
      <w:r w:rsidR="007A4BEE" w:rsidRPr="00211A68">
        <w:rPr>
          <w:rFonts w:asciiTheme="majorBidi" w:eastAsia="Calibri" w:hAnsiTheme="majorBidi" w:cstheme="majorBidi"/>
          <w:lang w:bidi="ar-SA"/>
        </w:rPr>
        <w:t xml:space="preserve">presence of a tendency on the level of the variable, the level of the </w:t>
      </w:r>
      <w:r w:rsidR="00BE3EC9" w:rsidRPr="00211A68">
        <w:rPr>
          <w:rFonts w:asciiTheme="majorBidi" w:eastAsia="Calibri" w:hAnsiTheme="majorBidi" w:cstheme="majorBidi"/>
          <w:lang w:bidi="ar-SA"/>
        </w:rPr>
        <w:t xml:space="preserve">first </w:t>
      </w:r>
      <w:r w:rsidR="007A4BEE" w:rsidRPr="00211A68">
        <w:rPr>
          <w:rFonts w:asciiTheme="majorBidi" w:eastAsia="Calibri" w:hAnsiTheme="majorBidi" w:cstheme="majorBidi"/>
          <w:lang w:bidi="ar-SA"/>
        </w:rPr>
        <w:t>difference, the whole in presence or not of a constant.</w:t>
      </w:r>
      <w:r w:rsidR="001B6167" w:rsidRPr="00211A68">
        <w:rPr>
          <w:rFonts w:asciiTheme="majorBidi" w:eastAsia="Calibri" w:hAnsiTheme="majorBidi" w:cstheme="majorBidi"/>
          <w:lang w:bidi="ar-SA"/>
        </w:rPr>
        <w:t xml:space="preserve"> </w:t>
      </w:r>
      <w:r w:rsidR="00BE3EC9" w:rsidRPr="00211A68">
        <w:rPr>
          <w:rFonts w:asciiTheme="majorBidi" w:eastAsia="Calibri" w:hAnsiTheme="majorBidi" w:cstheme="majorBidi"/>
          <w:lang w:bidi="ar-SA"/>
        </w:rPr>
        <w:t>In total,</w:t>
      </w:r>
      <w:r w:rsidR="007A4BEE" w:rsidRPr="00211A68">
        <w:rPr>
          <w:rFonts w:asciiTheme="majorBidi" w:eastAsia="Calibri" w:hAnsiTheme="majorBidi" w:cstheme="majorBidi"/>
          <w:lang w:bidi="ar-SA"/>
        </w:rPr>
        <w:t xml:space="preserve"> we can have five different specifications. </w:t>
      </w:r>
      <w:r w:rsidR="00CE2B60" w:rsidRPr="00211A68">
        <w:rPr>
          <w:rFonts w:asciiTheme="majorBidi" w:eastAsia="Calibri" w:hAnsiTheme="majorBidi" w:cstheme="majorBidi"/>
          <w:lang w:bidi="ar-SA"/>
        </w:rPr>
        <w:t>Given that</w:t>
      </w:r>
      <w:r w:rsidR="007A4BEE" w:rsidRPr="00211A68">
        <w:rPr>
          <w:rFonts w:asciiTheme="majorBidi" w:eastAsia="Calibri" w:hAnsiTheme="majorBidi" w:cstheme="majorBidi"/>
          <w:lang w:bidi="ar-SA"/>
        </w:rPr>
        <w:t xml:space="preserve"> the determination of the </w:t>
      </w:r>
      <w:proofErr w:type="spellStart"/>
      <w:r w:rsidR="00BE3EC9" w:rsidRPr="00211A68">
        <w:rPr>
          <w:rFonts w:asciiTheme="majorBidi" w:eastAsia="Calibri" w:hAnsiTheme="majorBidi" w:cstheme="majorBidi"/>
          <w:lang w:bidi="ar-SA"/>
        </w:rPr>
        <w:lastRenderedPageBreak/>
        <w:t>cointegration</w:t>
      </w:r>
      <w:proofErr w:type="spellEnd"/>
      <w:r w:rsidR="00BE3EC9" w:rsidRPr="00211A68">
        <w:rPr>
          <w:rFonts w:asciiTheme="majorBidi" w:eastAsia="Calibri" w:hAnsiTheme="majorBidi" w:cstheme="majorBidi"/>
          <w:lang w:bidi="ar-SA"/>
        </w:rPr>
        <w:t xml:space="preserve"> number </w:t>
      </w:r>
      <w:r w:rsidR="007A4BEE" w:rsidRPr="00211A68">
        <w:rPr>
          <w:rFonts w:asciiTheme="majorBidi" w:eastAsia="Calibri" w:hAnsiTheme="majorBidi" w:cstheme="majorBidi"/>
          <w:lang w:bidi="ar-SA"/>
        </w:rPr>
        <w:t xml:space="preserve">depends on the specification selected, we will estimate the five models and will deduce the best starting from the comparison </w:t>
      </w:r>
      <w:r w:rsidR="000F5F7C" w:rsidRPr="00211A68">
        <w:rPr>
          <w:rFonts w:asciiTheme="majorBidi" w:eastAsia="Calibri" w:hAnsiTheme="majorBidi" w:cstheme="majorBidi"/>
          <w:lang w:bidi="ar-SA"/>
        </w:rPr>
        <w:t>of</w:t>
      </w:r>
      <w:r w:rsidR="007A4BEE" w:rsidRPr="00211A68">
        <w:rPr>
          <w:rFonts w:asciiTheme="majorBidi" w:eastAsia="Calibri" w:hAnsiTheme="majorBidi" w:cstheme="majorBidi"/>
          <w:lang w:bidi="ar-SA"/>
        </w:rPr>
        <w:t xml:space="preserve"> their criteri</w:t>
      </w:r>
      <w:r w:rsidR="000F5F7C" w:rsidRPr="00211A68">
        <w:rPr>
          <w:rFonts w:asciiTheme="majorBidi" w:eastAsia="Calibri" w:hAnsiTheme="majorBidi" w:cstheme="majorBidi"/>
          <w:lang w:bidi="ar-SA"/>
        </w:rPr>
        <w:t>a</w:t>
      </w:r>
      <w:r w:rsidR="007A4BEE" w:rsidRPr="00211A68">
        <w:rPr>
          <w:rFonts w:asciiTheme="majorBidi" w:eastAsia="Calibri" w:hAnsiTheme="majorBidi" w:cstheme="majorBidi"/>
          <w:lang w:bidi="ar-SA"/>
        </w:rPr>
        <w:t xml:space="preserve"> of AIC.</w:t>
      </w:r>
      <w:r w:rsidR="000F5F7C" w:rsidRPr="00211A68">
        <w:rPr>
          <w:rFonts w:asciiTheme="majorBidi" w:eastAsia="Calibri" w:hAnsiTheme="majorBidi" w:cstheme="majorBidi"/>
          <w:lang w:bidi="ar-SA"/>
        </w:rPr>
        <w:t xml:space="preserve"> </w:t>
      </w:r>
      <w:r w:rsidR="00160599" w:rsidRPr="00211A68">
        <w:rPr>
          <w:rFonts w:asciiTheme="majorBidi" w:eastAsia="Calibri" w:hAnsiTheme="majorBidi" w:cstheme="majorBidi"/>
          <w:lang w:bidi="ar-SA"/>
        </w:rPr>
        <w:t>Finally,</w:t>
      </w:r>
      <w:r w:rsidR="007A4BEE" w:rsidRPr="00211A68">
        <w:rPr>
          <w:rFonts w:asciiTheme="majorBidi" w:eastAsia="Calibri" w:hAnsiTheme="majorBidi" w:cstheme="majorBidi"/>
          <w:lang w:bidi="ar-SA"/>
        </w:rPr>
        <w:t xml:space="preserve"> we </w:t>
      </w:r>
      <w:r w:rsidR="000F5F7C" w:rsidRPr="00211A68">
        <w:rPr>
          <w:rFonts w:asciiTheme="majorBidi" w:eastAsia="Calibri" w:hAnsiTheme="majorBidi" w:cstheme="majorBidi"/>
          <w:lang w:bidi="ar-SA"/>
        </w:rPr>
        <w:t xml:space="preserve">will use </w:t>
      </w:r>
      <w:r w:rsidR="00160599" w:rsidRPr="00211A68">
        <w:rPr>
          <w:rFonts w:asciiTheme="majorBidi" w:eastAsia="Calibri" w:hAnsiTheme="majorBidi" w:cstheme="majorBidi"/>
          <w:lang w:bidi="ar-SA"/>
        </w:rPr>
        <w:t xml:space="preserve">Johansen's test (1988, 1991, </w:t>
      </w:r>
      <w:proofErr w:type="gramStart"/>
      <w:r w:rsidR="00160599" w:rsidRPr="00211A68">
        <w:rPr>
          <w:rFonts w:asciiTheme="majorBidi" w:eastAsia="Calibri" w:hAnsiTheme="majorBidi" w:cstheme="majorBidi"/>
          <w:lang w:bidi="ar-SA"/>
        </w:rPr>
        <w:t>1995</w:t>
      </w:r>
      <w:proofErr w:type="gramEnd"/>
      <w:r w:rsidR="00160599" w:rsidRPr="00211A68">
        <w:rPr>
          <w:rFonts w:asciiTheme="majorBidi" w:eastAsia="Calibri" w:hAnsiTheme="majorBidi" w:cstheme="majorBidi"/>
          <w:lang w:bidi="ar-SA"/>
        </w:rPr>
        <w:t xml:space="preserve">) </w:t>
      </w:r>
      <w:r w:rsidR="007A4BEE" w:rsidRPr="00211A68">
        <w:rPr>
          <w:rFonts w:asciiTheme="majorBidi" w:eastAsia="Calibri" w:hAnsiTheme="majorBidi" w:cstheme="majorBidi"/>
          <w:lang w:bidi="ar-SA"/>
        </w:rPr>
        <w:t xml:space="preserve">on the </w:t>
      </w:r>
      <w:r w:rsidR="00160599" w:rsidRPr="00211A68">
        <w:rPr>
          <w:rFonts w:asciiTheme="majorBidi" w:eastAsia="Calibri" w:hAnsiTheme="majorBidi" w:cstheme="majorBidi"/>
          <w:lang w:bidi="ar-SA"/>
        </w:rPr>
        <w:t>best-selected</w:t>
      </w:r>
      <w:r w:rsidR="000F5F7C" w:rsidRPr="00211A68">
        <w:rPr>
          <w:rFonts w:asciiTheme="majorBidi" w:eastAsia="Calibri" w:hAnsiTheme="majorBidi" w:cstheme="majorBidi"/>
          <w:lang w:bidi="ar-SA"/>
        </w:rPr>
        <w:t xml:space="preserve"> </w:t>
      </w:r>
      <w:r w:rsidR="007A4BEE" w:rsidRPr="00211A68">
        <w:rPr>
          <w:rFonts w:asciiTheme="majorBidi" w:eastAsia="Calibri" w:hAnsiTheme="majorBidi" w:cstheme="majorBidi"/>
          <w:lang w:bidi="ar-SA"/>
        </w:rPr>
        <w:t>model.</w:t>
      </w:r>
      <w:r w:rsidR="001B6167" w:rsidRPr="00211A68">
        <w:rPr>
          <w:rFonts w:asciiTheme="majorBidi" w:eastAsia="Calibri" w:hAnsiTheme="majorBidi" w:cstheme="majorBidi"/>
          <w:lang w:bidi="ar-SA"/>
        </w:rPr>
        <w:t xml:space="preserve"> </w:t>
      </w:r>
      <w:r w:rsidR="007A4BEE" w:rsidRPr="00211A68">
        <w:rPr>
          <w:rFonts w:asciiTheme="majorBidi" w:eastAsia="Calibri" w:hAnsiTheme="majorBidi" w:cstheme="majorBidi"/>
          <w:lang w:bidi="ar-SA"/>
        </w:rPr>
        <w:t xml:space="preserve">All the </w:t>
      </w:r>
      <w:r w:rsidR="000F5F7C" w:rsidRPr="00211A68">
        <w:rPr>
          <w:rFonts w:asciiTheme="majorBidi" w:eastAsia="Calibri" w:hAnsiTheme="majorBidi" w:cstheme="majorBidi"/>
          <w:lang w:bidi="ar-SA"/>
        </w:rPr>
        <w:t>steps</w:t>
      </w:r>
      <w:r w:rsidR="007A4BEE" w:rsidRPr="00211A68">
        <w:rPr>
          <w:rFonts w:asciiTheme="majorBidi" w:eastAsia="Calibri" w:hAnsiTheme="majorBidi" w:cstheme="majorBidi"/>
          <w:lang w:bidi="ar-SA"/>
        </w:rPr>
        <w:t xml:space="preserve"> </w:t>
      </w:r>
      <w:proofErr w:type="gramStart"/>
      <w:r w:rsidR="007A4BEE" w:rsidRPr="00211A68">
        <w:rPr>
          <w:rFonts w:asciiTheme="majorBidi" w:eastAsia="Calibri" w:hAnsiTheme="majorBidi" w:cstheme="majorBidi"/>
          <w:lang w:bidi="ar-SA"/>
        </w:rPr>
        <w:t>being carried out</w:t>
      </w:r>
      <w:proofErr w:type="gramEnd"/>
      <w:r w:rsidR="007A4BEE" w:rsidRPr="00211A68">
        <w:rPr>
          <w:rFonts w:asciiTheme="majorBidi" w:eastAsia="Calibri" w:hAnsiTheme="majorBidi" w:cstheme="majorBidi"/>
          <w:lang w:bidi="ar-SA"/>
        </w:rPr>
        <w:t xml:space="preserve"> with the software </w:t>
      </w:r>
      <w:proofErr w:type="spellStart"/>
      <w:r w:rsidR="007A4BEE" w:rsidRPr="00211A68">
        <w:rPr>
          <w:rFonts w:asciiTheme="majorBidi" w:eastAsia="Calibri" w:hAnsiTheme="majorBidi" w:cstheme="majorBidi"/>
          <w:lang w:bidi="ar-SA"/>
        </w:rPr>
        <w:t>Stata</w:t>
      </w:r>
      <w:proofErr w:type="spellEnd"/>
      <w:r w:rsidR="007A4BEE" w:rsidRPr="00211A68">
        <w:rPr>
          <w:rFonts w:asciiTheme="majorBidi" w:eastAsia="Calibri" w:hAnsiTheme="majorBidi" w:cstheme="majorBidi"/>
          <w:lang w:bidi="ar-SA"/>
        </w:rPr>
        <w:t xml:space="preserve"> 11.0, we will have here only the results from the </w:t>
      </w:r>
      <w:r w:rsidR="00160599" w:rsidRPr="00211A68">
        <w:rPr>
          <w:rFonts w:asciiTheme="majorBidi" w:eastAsia="Calibri" w:hAnsiTheme="majorBidi" w:cstheme="majorBidi"/>
          <w:lang w:bidi="ar-SA"/>
        </w:rPr>
        <w:t>best-selected</w:t>
      </w:r>
      <w:r w:rsidR="000F5F7C" w:rsidRPr="00211A68">
        <w:rPr>
          <w:rFonts w:asciiTheme="majorBidi" w:eastAsia="Calibri" w:hAnsiTheme="majorBidi" w:cstheme="majorBidi"/>
          <w:lang w:bidi="ar-SA"/>
        </w:rPr>
        <w:t xml:space="preserve"> </w:t>
      </w:r>
      <w:r w:rsidR="007A4BEE" w:rsidRPr="00211A68">
        <w:rPr>
          <w:rFonts w:asciiTheme="majorBidi" w:eastAsia="Calibri" w:hAnsiTheme="majorBidi" w:cstheme="majorBidi"/>
          <w:lang w:bidi="ar-SA"/>
        </w:rPr>
        <w:t>model.</w:t>
      </w:r>
    </w:p>
    <w:p w:rsidR="007A4BEE" w:rsidRPr="008A19C4" w:rsidRDefault="007A4BEE" w:rsidP="008A19C4">
      <w:pPr>
        <w:bidi w:val="0"/>
        <w:spacing w:after="0" w:line="238" w:lineRule="auto"/>
        <w:ind w:right="-11" w:hanging="11"/>
        <w:jc w:val="both"/>
        <w:rPr>
          <w:rFonts w:ascii="Times New Roman" w:eastAsia="Calibri" w:hAnsi="Times New Roman" w:cs="Times New Roman"/>
          <w:lang w:bidi="ar-SA"/>
        </w:rPr>
      </w:pPr>
    </w:p>
    <w:p w:rsidR="007A4BEE" w:rsidRPr="008A19C4" w:rsidRDefault="007A4BEE" w:rsidP="008A19C4">
      <w:pPr>
        <w:pStyle w:val="Lgende"/>
        <w:keepNext/>
        <w:spacing w:after="0" w:line="238" w:lineRule="auto"/>
        <w:ind w:right="-11" w:hanging="11"/>
        <w:jc w:val="center"/>
        <w:rPr>
          <w:color w:val="auto"/>
          <w:sz w:val="22"/>
          <w:szCs w:val="22"/>
          <w:lang w:val="en-US"/>
        </w:rPr>
      </w:pPr>
      <w:r w:rsidRPr="008A19C4">
        <w:rPr>
          <w:color w:val="auto"/>
          <w:sz w:val="22"/>
          <w:szCs w:val="22"/>
          <w:lang w:val="en-US"/>
        </w:rPr>
        <w:t>Table 3:</w:t>
      </w:r>
      <w:r w:rsidR="00F41527" w:rsidRPr="008A19C4">
        <w:rPr>
          <w:color w:val="auto"/>
          <w:sz w:val="22"/>
          <w:szCs w:val="22"/>
          <w:lang w:val="en-US"/>
        </w:rPr>
        <w:t xml:space="preserve"> </w:t>
      </w:r>
      <w:r w:rsidR="000F5F7C" w:rsidRPr="008A19C4">
        <w:rPr>
          <w:color w:val="auto"/>
          <w:sz w:val="22"/>
          <w:szCs w:val="22"/>
          <w:lang w:val="en-US"/>
        </w:rPr>
        <w:t>Johansen</w:t>
      </w:r>
      <w:r w:rsidR="00773ED6" w:rsidRPr="008A19C4">
        <w:rPr>
          <w:color w:val="auto"/>
          <w:sz w:val="22"/>
          <w:szCs w:val="22"/>
          <w:lang w:val="en-US"/>
        </w:rPr>
        <w:t xml:space="preserve">'s test (1988, 1991, </w:t>
      </w:r>
      <w:proofErr w:type="gramStart"/>
      <w:r w:rsidR="00773ED6" w:rsidRPr="008A19C4">
        <w:rPr>
          <w:color w:val="auto"/>
          <w:sz w:val="22"/>
          <w:szCs w:val="22"/>
          <w:lang w:val="en-US"/>
        </w:rPr>
        <w:t>1995</w:t>
      </w:r>
      <w:proofErr w:type="gramEnd"/>
      <w:r w:rsidR="00773ED6" w:rsidRPr="008A19C4">
        <w:rPr>
          <w:color w:val="auto"/>
          <w:sz w:val="22"/>
          <w:szCs w:val="22"/>
          <w:lang w:val="en-US"/>
        </w:rPr>
        <w:t>)</w:t>
      </w:r>
      <w:r w:rsidRPr="008A19C4">
        <w:rPr>
          <w:color w:val="auto"/>
          <w:sz w:val="22"/>
          <w:szCs w:val="22"/>
          <w:lang w:val="en-US"/>
        </w:rPr>
        <w:t>.</w:t>
      </w:r>
    </w:p>
    <w:tbl>
      <w:tblPr>
        <w:tblW w:w="5013" w:type="pct"/>
        <w:tblCellMar>
          <w:left w:w="70" w:type="dxa"/>
          <w:right w:w="70" w:type="dxa"/>
        </w:tblCellMar>
        <w:tblLook w:val="04A0" w:firstRow="1" w:lastRow="0" w:firstColumn="1" w:lastColumn="0" w:noHBand="0" w:noVBand="1"/>
      </w:tblPr>
      <w:tblGrid>
        <w:gridCol w:w="1679"/>
        <w:gridCol w:w="2231"/>
        <w:gridCol w:w="1423"/>
        <w:gridCol w:w="1423"/>
        <w:gridCol w:w="1423"/>
      </w:tblGrid>
      <w:tr w:rsidR="00F0092A" w:rsidRPr="00F0092A" w:rsidTr="008A19C4">
        <w:trPr>
          <w:trHeight w:val="690"/>
        </w:trPr>
        <w:tc>
          <w:tcPr>
            <w:tcW w:w="1026" w:type="pct"/>
            <w:tcBorders>
              <w:top w:val="double" w:sz="6" w:space="0" w:color="auto"/>
              <w:left w:val="nil"/>
              <w:bottom w:val="double" w:sz="6" w:space="0" w:color="auto"/>
              <w:right w:val="double" w:sz="6" w:space="0" w:color="auto"/>
            </w:tcBorders>
            <w:shd w:val="clear" w:color="auto" w:fill="auto"/>
            <w:vAlign w:val="center"/>
            <w:hideMark/>
          </w:tcPr>
          <w:p w:rsidR="00F0092A" w:rsidRPr="00282F72"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eastAsia="fr-FR" w:bidi="ar-SA"/>
              </w:rPr>
            </w:pPr>
            <w:r w:rsidRPr="008A19C4">
              <w:rPr>
                <w:rFonts w:ascii="Times New Roman" w:eastAsia="Times New Roman" w:hAnsi="Times New Roman" w:cs="Times New Roman"/>
                <w:b/>
                <w:bCs/>
                <w:color w:val="000000"/>
                <w:sz w:val="16"/>
                <w:szCs w:val="16"/>
                <w:lang w:eastAsia="fr-FR" w:bidi="ar-SA"/>
              </w:rPr>
              <w:t>Hypothesis on the number of co-integrating equation</w:t>
            </w:r>
          </w:p>
        </w:tc>
        <w:tc>
          <w:tcPr>
            <w:tcW w:w="1364" w:type="pct"/>
            <w:tcBorders>
              <w:top w:val="double" w:sz="6" w:space="0" w:color="auto"/>
              <w:left w:val="nil"/>
              <w:bottom w:val="double" w:sz="6" w:space="0" w:color="auto"/>
              <w:right w:val="nil"/>
            </w:tcBorders>
            <w:shd w:val="clear" w:color="auto" w:fill="auto"/>
            <w:vAlign w:val="center"/>
            <w:hideMark/>
          </w:tcPr>
          <w:p w:rsidR="00282F72" w:rsidRPr="00282F72" w:rsidRDefault="008D4E9B" w:rsidP="008A19C4">
            <w:pPr>
              <w:spacing w:after="0" w:line="238" w:lineRule="auto"/>
              <w:ind w:right="-11" w:hanging="11"/>
              <w:jc w:val="center"/>
              <w:rPr>
                <w:rFonts w:ascii="Times New Roman" w:eastAsia="Times New Roman" w:hAnsi="Times New Roman" w:cs="Times New Roman"/>
                <w:b/>
                <w:bCs/>
                <w:color w:val="000000"/>
                <w:sz w:val="20"/>
                <w:szCs w:val="20"/>
                <w:rtl/>
                <w:lang w:val="fr-FR" w:eastAsia="fr-FR"/>
              </w:rPr>
            </w:pPr>
            <w:r>
              <w:rPr>
                <w:rFonts w:ascii="Times New Roman" w:eastAsia="Times New Roman" w:hAnsi="Times New Roman" w:cs="Times New Roman"/>
                <w:b/>
                <w:bCs/>
                <w:color w:val="000000"/>
                <w:sz w:val="20"/>
                <w:szCs w:val="20"/>
                <w:lang w:val="fr-FR" w:eastAsia="fr-FR" w:bidi="ar-SA"/>
              </w:rPr>
              <w:t>L</w:t>
            </w:r>
            <w:r w:rsidR="00282F72">
              <w:rPr>
                <w:rFonts w:ascii="Times New Roman" w:eastAsia="Times New Roman" w:hAnsi="Times New Roman" w:cs="Times New Roman"/>
                <w:b/>
                <w:bCs/>
                <w:color w:val="000000"/>
                <w:sz w:val="20"/>
                <w:szCs w:val="20"/>
                <w:lang w:val="fr-FR" w:eastAsia="fr-FR" w:bidi="ar-SA"/>
              </w:rPr>
              <w:t>og</w:t>
            </w:r>
          </w:p>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sidRPr="00282F72">
              <w:rPr>
                <w:rFonts w:ascii="Times New Roman" w:eastAsia="Times New Roman" w:hAnsi="Times New Roman" w:cs="Times New Roman"/>
                <w:b/>
                <w:bCs/>
                <w:color w:val="000000"/>
                <w:sz w:val="20"/>
                <w:szCs w:val="20"/>
                <w:lang w:val="fr-FR" w:eastAsia="fr-FR" w:bidi="ar-SA"/>
              </w:rPr>
              <w:t>Likelihood</w:t>
            </w:r>
            <w:proofErr w:type="spellEnd"/>
          </w:p>
        </w:tc>
        <w:tc>
          <w:tcPr>
            <w:tcW w:w="870" w:type="pct"/>
            <w:tcBorders>
              <w:top w:val="double" w:sz="6" w:space="0" w:color="auto"/>
              <w:left w:val="nil"/>
              <w:bottom w:val="double" w:sz="6" w:space="0" w:color="auto"/>
              <w:right w:val="nil"/>
            </w:tcBorders>
            <w:shd w:val="clear" w:color="auto" w:fill="auto"/>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Pr>
                <w:rFonts w:ascii="Times New Roman" w:eastAsia="Times New Roman" w:hAnsi="Times New Roman" w:cs="Times New Roman"/>
                <w:b/>
                <w:bCs/>
                <w:color w:val="000000"/>
                <w:sz w:val="20"/>
                <w:szCs w:val="20"/>
                <w:lang w:val="fr-FR" w:eastAsia="fr-FR" w:bidi="ar-SA"/>
              </w:rPr>
              <w:t>Eigen value</w:t>
            </w:r>
          </w:p>
        </w:tc>
        <w:tc>
          <w:tcPr>
            <w:tcW w:w="870" w:type="pct"/>
            <w:tcBorders>
              <w:top w:val="double" w:sz="6" w:space="0" w:color="auto"/>
              <w:left w:val="nil"/>
              <w:bottom w:val="double" w:sz="6" w:space="0" w:color="auto"/>
              <w:right w:val="nil"/>
            </w:tcBorders>
            <w:shd w:val="clear" w:color="auto" w:fill="auto"/>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Pr>
                <w:rFonts w:ascii="Times New Roman" w:eastAsia="Times New Roman" w:hAnsi="Times New Roman" w:cs="Times New Roman"/>
                <w:b/>
                <w:bCs/>
                <w:color w:val="000000"/>
                <w:sz w:val="20"/>
                <w:szCs w:val="20"/>
                <w:lang w:val="fr-FR" w:eastAsia="fr-FR" w:bidi="ar-SA"/>
              </w:rPr>
              <w:t xml:space="preserve">trace </w:t>
            </w:r>
            <w:proofErr w:type="spellStart"/>
            <w:r>
              <w:rPr>
                <w:rFonts w:ascii="Times New Roman" w:eastAsia="Times New Roman" w:hAnsi="Times New Roman" w:cs="Times New Roman"/>
                <w:b/>
                <w:bCs/>
                <w:color w:val="000000"/>
                <w:sz w:val="20"/>
                <w:szCs w:val="20"/>
                <w:lang w:val="fr-FR" w:eastAsia="fr-FR" w:bidi="ar-SA"/>
              </w:rPr>
              <w:t>statistic</w:t>
            </w:r>
            <w:proofErr w:type="spellEnd"/>
            <w:r w:rsidR="00F0092A" w:rsidRPr="00F0092A">
              <w:rPr>
                <w:rFonts w:ascii="Times New Roman" w:eastAsia="Times New Roman" w:hAnsi="Times New Roman" w:cs="Times New Roman"/>
                <w:b/>
                <w:bCs/>
                <w:color w:val="000000"/>
                <w:sz w:val="20"/>
                <w:szCs w:val="20"/>
                <w:vertAlign w:val="superscript"/>
                <w:lang w:val="fr-FR" w:eastAsia="fr-FR" w:bidi="ar-SA"/>
              </w:rPr>
              <w:footnoteReference w:id="13"/>
            </w:r>
          </w:p>
        </w:tc>
        <w:tc>
          <w:tcPr>
            <w:tcW w:w="870" w:type="pct"/>
            <w:tcBorders>
              <w:top w:val="double" w:sz="6" w:space="0" w:color="auto"/>
              <w:left w:val="nil"/>
              <w:bottom w:val="double" w:sz="6" w:space="0" w:color="auto"/>
              <w:right w:val="nil"/>
            </w:tcBorders>
            <w:shd w:val="clear" w:color="auto" w:fill="auto"/>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Critical</w:t>
            </w:r>
            <w:proofErr w:type="spellEnd"/>
            <w:r>
              <w:rPr>
                <w:rFonts w:ascii="Times New Roman" w:eastAsia="Times New Roman" w:hAnsi="Times New Roman" w:cs="Times New Roman"/>
                <w:b/>
                <w:bCs/>
                <w:color w:val="000000"/>
                <w:sz w:val="20"/>
                <w:szCs w:val="20"/>
                <w:lang w:val="fr-FR" w:eastAsia="fr-FR" w:bidi="ar-SA"/>
              </w:rPr>
              <w:t xml:space="preserve"> Value </w:t>
            </w:r>
            <w:proofErr w:type="spellStart"/>
            <w:r>
              <w:rPr>
                <w:rFonts w:ascii="Times New Roman" w:eastAsia="Times New Roman" w:hAnsi="Times New Roman" w:cs="Times New Roman"/>
                <w:b/>
                <w:bCs/>
                <w:color w:val="000000"/>
                <w:sz w:val="20"/>
                <w:szCs w:val="20"/>
                <w:lang w:val="fr-FR" w:eastAsia="fr-FR" w:bidi="ar-SA"/>
              </w:rPr>
              <w:t>at</w:t>
            </w:r>
            <w:proofErr w:type="spellEnd"/>
            <w:r w:rsidR="00F0092A" w:rsidRPr="00F0092A">
              <w:rPr>
                <w:rFonts w:ascii="Times New Roman" w:eastAsia="Times New Roman" w:hAnsi="Times New Roman" w:cs="Times New Roman"/>
                <w:b/>
                <w:bCs/>
                <w:color w:val="000000"/>
                <w:sz w:val="20"/>
                <w:szCs w:val="20"/>
                <w:lang w:val="fr-FR" w:eastAsia="fr-FR" w:bidi="ar-SA"/>
              </w:rPr>
              <w:t xml:space="preserve"> 5%</w:t>
            </w:r>
          </w:p>
        </w:tc>
      </w:tr>
      <w:tr w:rsidR="00F0092A" w:rsidRPr="00F0092A" w:rsidTr="00740495">
        <w:trPr>
          <w:trHeight w:val="311"/>
        </w:trPr>
        <w:tc>
          <w:tcPr>
            <w:tcW w:w="1026" w:type="pct"/>
            <w:tcBorders>
              <w:top w:val="nil"/>
              <w:left w:val="nil"/>
              <w:bottom w:val="nil"/>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r>
              <w:rPr>
                <w:rFonts w:ascii="Times New Roman" w:eastAsia="Times New Roman" w:hAnsi="Times New Roman" w:cs="Times New Roman"/>
                <w:b/>
                <w:bCs/>
                <w:color w:val="000000"/>
                <w:sz w:val="20"/>
                <w:szCs w:val="20"/>
                <w:lang w:val="fr-FR" w:eastAsia="fr-FR" w:bidi="ar-SA"/>
              </w:rPr>
              <w:t>None</w:t>
            </w:r>
          </w:p>
        </w:tc>
        <w:tc>
          <w:tcPr>
            <w:tcW w:w="1364"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83.705733</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79.8953</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77.74</w:t>
            </w:r>
          </w:p>
        </w:tc>
      </w:tr>
      <w:tr w:rsidR="00F0092A" w:rsidRPr="00F0092A" w:rsidTr="00740495">
        <w:trPr>
          <w:trHeight w:val="296"/>
        </w:trPr>
        <w:tc>
          <w:tcPr>
            <w:tcW w:w="1026" w:type="pct"/>
            <w:tcBorders>
              <w:top w:val="nil"/>
              <w:left w:val="nil"/>
              <w:bottom w:val="nil"/>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At</w:t>
            </w:r>
            <w:proofErr w:type="spellEnd"/>
            <w:r>
              <w:rPr>
                <w:rFonts w:ascii="Times New Roman" w:eastAsia="Times New Roman" w:hAnsi="Times New Roman" w:cs="Times New Roman"/>
                <w:b/>
                <w:bCs/>
                <w:color w:val="000000"/>
                <w:sz w:val="20"/>
                <w:szCs w:val="20"/>
                <w:lang w:val="fr-FR" w:eastAsia="fr-FR" w:bidi="ar-SA"/>
              </w:rPr>
              <w:t xml:space="preserve"> Most</w:t>
            </w:r>
            <w:r w:rsidR="00F0092A" w:rsidRPr="00F0092A">
              <w:rPr>
                <w:rFonts w:ascii="Times New Roman" w:eastAsia="Times New Roman" w:hAnsi="Times New Roman" w:cs="Times New Roman"/>
                <w:b/>
                <w:bCs/>
                <w:color w:val="000000"/>
                <w:sz w:val="20"/>
                <w:szCs w:val="20"/>
                <w:lang w:val="fr-FR" w:eastAsia="fr-FR" w:bidi="ar-SA"/>
              </w:rPr>
              <w:t xml:space="preserve"> 1</w:t>
            </w:r>
          </w:p>
        </w:tc>
        <w:tc>
          <w:tcPr>
            <w:tcW w:w="1364"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98.147654</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0.63064</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51.0115*</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54.64</w:t>
            </w:r>
          </w:p>
        </w:tc>
      </w:tr>
      <w:tr w:rsidR="00F0092A" w:rsidRPr="00F0092A" w:rsidTr="00740495">
        <w:trPr>
          <w:trHeight w:val="296"/>
        </w:trPr>
        <w:tc>
          <w:tcPr>
            <w:tcW w:w="1026" w:type="pct"/>
            <w:tcBorders>
              <w:top w:val="nil"/>
              <w:left w:val="nil"/>
              <w:bottom w:val="nil"/>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At</w:t>
            </w:r>
            <w:proofErr w:type="spellEnd"/>
            <w:r>
              <w:rPr>
                <w:rFonts w:ascii="Times New Roman" w:eastAsia="Times New Roman" w:hAnsi="Times New Roman" w:cs="Times New Roman"/>
                <w:b/>
                <w:bCs/>
                <w:color w:val="000000"/>
                <w:sz w:val="20"/>
                <w:szCs w:val="20"/>
                <w:lang w:val="fr-FR" w:eastAsia="fr-FR" w:bidi="ar-SA"/>
              </w:rPr>
              <w:t xml:space="preserve"> Most</w:t>
            </w:r>
            <w:r w:rsidR="00F0092A" w:rsidRPr="00F0092A">
              <w:rPr>
                <w:rFonts w:ascii="Times New Roman" w:eastAsia="Times New Roman" w:hAnsi="Times New Roman" w:cs="Times New Roman"/>
                <w:b/>
                <w:bCs/>
                <w:color w:val="000000"/>
                <w:sz w:val="20"/>
                <w:szCs w:val="20"/>
                <w:lang w:val="fr-FR" w:eastAsia="fr-FR" w:bidi="ar-SA"/>
              </w:rPr>
              <w:t xml:space="preserve"> 2</w:t>
            </w:r>
          </w:p>
        </w:tc>
        <w:tc>
          <w:tcPr>
            <w:tcW w:w="1364"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110.06559</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0.56042</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27.1756</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34.55</w:t>
            </w:r>
          </w:p>
        </w:tc>
      </w:tr>
      <w:tr w:rsidR="00F0092A" w:rsidRPr="00F0092A" w:rsidTr="00740495">
        <w:trPr>
          <w:trHeight w:val="296"/>
        </w:trPr>
        <w:tc>
          <w:tcPr>
            <w:tcW w:w="1026" w:type="pct"/>
            <w:tcBorders>
              <w:top w:val="nil"/>
              <w:left w:val="nil"/>
              <w:bottom w:val="nil"/>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At</w:t>
            </w:r>
            <w:proofErr w:type="spellEnd"/>
            <w:r>
              <w:rPr>
                <w:rFonts w:ascii="Times New Roman" w:eastAsia="Times New Roman" w:hAnsi="Times New Roman" w:cs="Times New Roman"/>
                <w:b/>
                <w:bCs/>
                <w:color w:val="000000"/>
                <w:sz w:val="20"/>
                <w:szCs w:val="20"/>
                <w:lang w:val="fr-FR" w:eastAsia="fr-FR" w:bidi="ar-SA"/>
              </w:rPr>
              <w:t xml:space="preserve"> Most</w:t>
            </w:r>
            <w:r w:rsidRPr="00F0092A">
              <w:rPr>
                <w:rFonts w:ascii="Times New Roman" w:eastAsia="Times New Roman" w:hAnsi="Times New Roman" w:cs="Times New Roman"/>
                <w:b/>
                <w:bCs/>
                <w:color w:val="000000"/>
                <w:sz w:val="20"/>
                <w:szCs w:val="20"/>
                <w:lang w:val="fr-FR" w:eastAsia="fr-FR" w:bidi="ar-SA"/>
              </w:rPr>
              <w:t xml:space="preserve"> </w:t>
            </w:r>
            <w:r w:rsidR="00F0092A" w:rsidRPr="00F0092A">
              <w:rPr>
                <w:rFonts w:ascii="Times New Roman" w:eastAsia="Times New Roman" w:hAnsi="Times New Roman" w:cs="Times New Roman"/>
                <w:b/>
                <w:bCs/>
                <w:color w:val="000000"/>
                <w:sz w:val="20"/>
                <w:szCs w:val="20"/>
                <w:lang w:val="fr-FR" w:eastAsia="fr-FR" w:bidi="ar-SA"/>
              </w:rPr>
              <w:t>3</w:t>
            </w:r>
          </w:p>
        </w:tc>
        <w:tc>
          <w:tcPr>
            <w:tcW w:w="1364"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117.22365</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0.38961</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12.8595</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18.17</w:t>
            </w:r>
          </w:p>
        </w:tc>
      </w:tr>
      <w:tr w:rsidR="00F0092A" w:rsidRPr="00F0092A" w:rsidTr="00740495">
        <w:trPr>
          <w:trHeight w:val="296"/>
        </w:trPr>
        <w:tc>
          <w:tcPr>
            <w:tcW w:w="1026" w:type="pct"/>
            <w:tcBorders>
              <w:top w:val="nil"/>
              <w:left w:val="nil"/>
              <w:bottom w:val="nil"/>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At</w:t>
            </w:r>
            <w:proofErr w:type="spellEnd"/>
            <w:r>
              <w:rPr>
                <w:rFonts w:ascii="Times New Roman" w:eastAsia="Times New Roman" w:hAnsi="Times New Roman" w:cs="Times New Roman"/>
                <w:b/>
                <w:bCs/>
                <w:color w:val="000000"/>
                <w:sz w:val="20"/>
                <w:szCs w:val="20"/>
                <w:lang w:val="fr-FR" w:eastAsia="fr-FR" w:bidi="ar-SA"/>
              </w:rPr>
              <w:t xml:space="preserve"> Most</w:t>
            </w:r>
            <w:r w:rsidRPr="00F0092A">
              <w:rPr>
                <w:rFonts w:ascii="Times New Roman" w:eastAsia="Times New Roman" w:hAnsi="Times New Roman" w:cs="Times New Roman"/>
                <w:b/>
                <w:bCs/>
                <w:color w:val="000000"/>
                <w:sz w:val="20"/>
                <w:szCs w:val="20"/>
                <w:lang w:val="fr-FR" w:eastAsia="fr-FR" w:bidi="ar-SA"/>
              </w:rPr>
              <w:t xml:space="preserve"> </w:t>
            </w:r>
            <w:r w:rsidR="00F0092A" w:rsidRPr="00F0092A">
              <w:rPr>
                <w:rFonts w:ascii="Times New Roman" w:eastAsia="Times New Roman" w:hAnsi="Times New Roman" w:cs="Times New Roman"/>
                <w:b/>
                <w:bCs/>
                <w:color w:val="000000"/>
                <w:sz w:val="20"/>
                <w:szCs w:val="20"/>
                <w:lang w:val="fr-FR" w:eastAsia="fr-FR" w:bidi="ar-SA"/>
              </w:rPr>
              <w:t>4</w:t>
            </w:r>
          </w:p>
        </w:tc>
        <w:tc>
          <w:tcPr>
            <w:tcW w:w="1364"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121.86205</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0.27377</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3.5827</w:t>
            </w:r>
          </w:p>
        </w:tc>
        <w:tc>
          <w:tcPr>
            <w:tcW w:w="870" w:type="pct"/>
            <w:tcBorders>
              <w:top w:val="nil"/>
              <w:left w:val="nil"/>
              <w:bottom w:val="nil"/>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3.74</w:t>
            </w:r>
          </w:p>
        </w:tc>
      </w:tr>
      <w:tr w:rsidR="00F0092A" w:rsidRPr="00F0092A" w:rsidTr="00740495">
        <w:trPr>
          <w:trHeight w:val="311"/>
        </w:trPr>
        <w:tc>
          <w:tcPr>
            <w:tcW w:w="1026" w:type="pct"/>
            <w:tcBorders>
              <w:top w:val="nil"/>
              <w:left w:val="nil"/>
              <w:bottom w:val="double" w:sz="6" w:space="0" w:color="auto"/>
              <w:right w:val="double" w:sz="6" w:space="0" w:color="auto"/>
            </w:tcBorders>
            <w:shd w:val="clear" w:color="auto" w:fill="auto"/>
            <w:noWrap/>
            <w:vAlign w:val="center"/>
            <w:hideMark/>
          </w:tcPr>
          <w:p w:rsidR="00F0092A" w:rsidRPr="00F0092A" w:rsidRDefault="00282F72" w:rsidP="008A19C4">
            <w:pPr>
              <w:bidi w:val="0"/>
              <w:spacing w:after="0" w:line="238" w:lineRule="auto"/>
              <w:ind w:right="-11" w:hanging="11"/>
              <w:jc w:val="center"/>
              <w:rPr>
                <w:rFonts w:ascii="Times New Roman" w:eastAsia="Times New Roman" w:hAnsi="Times New Roman" w:cs="Times New Roman"/>
                <w:b/>
                <w:bCs/>
                <w:color w:val="000000"/>
                <w:sz w:val="20"/>
                <w:szCs w:val="20"/>
                <w:lang w:val="fr-FR" w:eastAsia="fr-FR" w:bidi="ar-SA"/>
              </w:rPr>
            </w:pPr>
            <w:proofErr w:type="spellStart"/>
            <w:r>
              <w:rPr>
                <w:rFonts w:ascii="Times New Roman" w:eastAsia="Times New Roman" w:hAnsi="Times New Roman" w:cs="Times New Roman"/>
                <w:b/>
                <w:bCs/>
                <w:color w:val="000000"/>
                <w:sz w:val="20"/>
                <w:szCs w:val="20"/>
                <w:lang w:val="fr-FR" w:eastAsia="fr-FR" w:bidi="ar-SA"/>
              </w:rPr>
              <w:t>At</w:t>
            </w:r>
            <w:proofErr w:type="spellEnd"/>
            <w:r>
              <w:rPr>
                <w:rFonts w:ascii="Times New Roman" w:eastAsia="Times New Roman" w:hAnsi="Times New Roman" w:cs="Times New Roman"/>
                <w:b/>
                <w:bCs/>
                <w:color w:val="000000"/>
                <w:sz w:val="20"/>
                <w:szCs w:val="20"/>
                <w:lang w:val="fr-FR" w:eastAsia="fr-FR" w:bidi="ar-SA"/>
              </w:rPr>
              <w:t xml:space="preserve"> Most</w:t>
            </w:r>
            <w:r w:rsidRPr="00F0092A">
              <w:rPr>
                <w:rFonts w:ascii="Times New Roman" w:eastAsia="Times New Roman" w:hAnsi="Times New Roman" w:cs="Times New Roman"/>
                <w:b/>
                <w:bCs/>
                <w:color w:val="000000"/>
                <w:sz w:val="20"/>
                <w:szCs w:val="20"/>
                <w:lang w:val="fr-FR" w:eastAsia="fr-FR" w:bidi="ar-SA"/>
              </w:rPr>
              <w:t xml:space="preserve"> </w:t>
            </w:r>
            <w:r w:rsidR="00F0092A" w:rsidRPr="00F0092A">
              <w:rPr>
                <w:rFonts w:ascii="Times New Roman" w:eastAsia="Times New Roman" w:hAnsi="Times New Roman" w:cs="Times New Roman"/>
                <w:b/>
                <w:bCs/>
                <w:color w:val="000000"/>
                <w:sz w:val="20"/>
                <w:szCs w:val="20"/>
                <w:lang w:val="fr-FR" w:eastAsia="fr-FR" w:bidi="ar-SA"/>
              </w:rPr>
              <w:t>5</w:t>
            </w:r>
          </w:p>
        </w:tc>
        <w:tc>
          <w:tcPr>
            <w:tcW w:w="1364" w:type="pct"/>
            <w:tcBorders>
              <w:top w:val="nil"/>
              <w:left w:val="nil"/>
              <w:bottom w:val="double" w:sz="6" w:space="0" w:color="auto"/>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123.6534</w:t>
            </w:r>
          </w:p>
        </w:tc>
        <w:tc>
          <w:tcPr>
            <w:tcW w:w="870" w:type="pct"/>
            <w:tcBorders>
              <w:top w:val="nil"/>
              <w:left w:val="nil"/>
              <w:bottom w:val="double" w:sz="6" w:space="0" w:color="auto"/>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r w:rsidRPr="00F0092A">
              <w:rPr>
                <w:rFonts w:ascii="Times New Roman" w:eastAsia="Times New Roman" w:hAnsi="Times New Roman" w:cs="Times New Roman"/>
                <w:color w:val="000000"/>
                <w:sz w:val="20"/>
                <w:szCs w:val="20"/>
                <w:lang w:val="fr-FR" w:eastAsia="fr-FR" w:bidi="ar-SA"/>
              </w:rPr>
              <w:t>0.11621</w:t>
            </w:r>
          </w:p>
        </w:tc>
        <w:tc>
          <w:tcPr>
            <w:tcW w:w="870" w:type="pct"/>
            <w:tcBorders>
              <w:top w:val="nil"/>
              <w:left w:val="nil"/>
              <w:bottom w:val="double" w:sz="6" w:space="0" w:color="auto"/>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p>
        </w:tc>
        <w:tc>
          <w:tcPr>
            <w:tcW w:w="870" w:type="pct"/>
            <w:tcBorders>
              <w:top w:val="nil"/>
              <w:left w:val="nil"/>
              <w:bottom w:val="double" w:sz="6" w:space="0" w:color="auto"/>
              <w:right w:val="nil"/>
            </w:tcBorders>
            <w:shd w:val="clear" w:color="auto" w:fill="auto"/>
            <w:noWrap/>
            <w:vAlign w:val="center"/>
            <w:hideMark/>
          </w:tcPr>
          <w:p w:rsidR="00F0092A" w:rsidRPr="00F0092A" w:rsidRDefault="00F0092A" w:rsidP="008A19C4">
            <w:pPr>
              <w:bidi w:val="0"/>
              <w:spacing w:after="0" w:line="238" w:lineRule="auto"/>
              <w:ind w:right="-11" w:hanging="11"/>
              <w:jc w:val="center"/>
              <w:rPr>
                <w:rFonts w:ascii="Times New Roman" w:eastAsia="Times New Roman" w:hAnsi="Times New Roman" w:cs="Times New Roman"/>
                <w:color w:val="000000"/>
                <w:sz w:val="20"/>
                <w:szCs w:val="20"/>
                <w:lang w:val="fr-FR" w:eastAsia="fr-FR" w:bidi="ar-SA"/>
              </w:rPr>
            </w:pPr>
          </w:p>
        </w:tc>
      </w:tr>
    </w:tbl>
    <w:p w:rsidR="00351C69" w:rsidRDefault="00351C69" w:rsidP="00351C69">
      <w:pPr>
        <w:bidi w:val="0"/>
        <w:spacing w:after="0" w:line="238" w:lineRule="auto"/>
        <w:ind w:right="-11" w:hanging="11"/>
        <w:jc w:val="both"/>
        <w:rPr>
          <w:rFonts w:ascii="Times New Roman" w:hAnsi="Times New Roman" w:cs="Times New Roman"/>
          <w:lang w:bidi="ar-SA"/>
        </w:rPr>
      </w:pPr>
      <w:bookmarkStart w:id="9" w:name="_Toc441603373"/>
      <w:r>
        <w:rPr>
          <w:rFonts w:ascii="Times New Roman" w:hAnsi="Times New Roman" w:cs="Times New Roman"/>
          <w:lang w:bidi="ar-SA"/>
        </w:rPr>
        <w:t>Source: Authors' calculations</w:t>
      </w:r>
      <w:r w:rsidRPr="00E11A6C">
        <w:rPr>
          <w:rFonts w:ascii="Times New Roman" w:hAnsi="Times New Roman" w:cs="Times New Roman"/>
          <w:lang w:bidi="ar-SA"/>
        </w:rPr>
        <w:t>.</w:t>
      </w:r>
    </w:p>
    <w:p w:rsidR="004D1AB5" w:rsidRPr="004D1AB5" w:rsidRDefault="004D1AB5" w:rsidP="004D1AB5">
      <w:pPr>
        <w:bidi w:val="0"/>
        <w:spacing w:after="0" w:line="238" w:lineRule="auto"/>
        <w:ind w:right="-11" w:hanging="11"/>
        <w:jc w:val="both"/>
        <w:rPr>
          <w:rFonts w:asciiTheme="majorBidi" w:eastAsia="Times New Roman" w:hAnsiTheme="majorBidi" w:cstheme="majorBidi"/>
          <w:b/>
          <w:color w:val="000000"/>
        </w:rPr>
      </w:pPr>
    </w:p>
    <w:p w:rsidR="007A4BEE" w:rsidRPr="004D1AB5" w:rsidRDefault="007A4BEE" w:rsidP="004D1AB5">
      <w:pPr>
        <w:pStyle w:val="Titre3"/>
        <w:keepNext/>
        <w:keepLines/>
        <w:autoSpaceDE/>
        <w:autoSpaceDN/>
        <w:adjustRightInd/>
        <w:spacing w:after="56"/>
        <w:ind w:left="-3" w:right="-15" w:hanging="10"/>
        <w:rPr>
          <w:rFonts w:eastAsia="Times New Roman"/>
          <w:b/>
          <w:color w:val="000000"/>
          <w:szCs w:val="22"/>
        </w:rPr>
      </w:pPr>
      <w:r w:rsidRPr="004D1AB5">
        <w:rPr>
          <w:rFonts w:eastAsia="Times New Roman"/>
          <w:b/>
          <w:color w:val="000000"/>
          <w:szCs w:val="22"/>
        </w:rPr>
        <w:t>4.3.</w:t>
      </w:r>
      <w:r w:rsidR="00F0092A" w:rsidRPr="004D1AB5">
        <w:rPr>
          <w:rFonts w:eastAsia="Times New Roman"/>
          <w:b/>
          <w:color w:val="000000"/>
          <w:szCs w:val="22"/>
        </w:rPr>
        <w:t xml:space="preserve"> </w:t>
      </w:r>
      <w:r w:rsidR="0071715A" w:rsidRPr="004D1AB5">
        <w:rPr>
          <w:rFonts w:eastAsia="Times New Roman"/>
          <w:b/>
          <w:color w:val="000000"/>
          <w:szCs w:val="22"/>
        </w:rPr>
        <w:t xml:space="preserve">Model </w:t>
      </w:r>
      <w:r w:rsidRPr="004D1AB5">
        <w:rPr>
          <w:rFonts w:eastAsia="Times New Roman"/>
          <w:b/>
          <w:color w:val="000000"/>
          <w:szCs w:val="22"/>
        </w:rPr>
        <w:t>Estimat</w:t>
      </w:r>
      <w:r w:rsidR="0071715A" w:rsidRPr="004D1AB5">
        <w:rPr>
          <w:rFonts w:eastAsia="Times New Roman"/>
          <w:b/>
          <w:color w:val="000000"/>
          <w:szCs w:val="22"/>
        </w:rPr>
        <w:t>ion</w:t>
      </w:r>
      <w:bookmarkEnd w:id="9"/>
      <w:r w:rsidRPr="004D1AB5">
        <w:rPr>
          <w:rFonts w:eastAsia="Times New Roman"/>
          <w:b/>
          <w:color w:val="000000"/>
          <w:szCs w:val="22"/>
        </w:rPr>
        <w:t xml:space="preserve"> </w:t>
      </w:r>
    </w:p>
    <w:p w:rsidR="007A4BEE" w:rsidRPr="004D1AB5" w:rsidRDefault="007A4BEE" w:rsidP="004D1AB5">
      <w:pPr>
        <w:bidi w:val="0"/>
        <w:spacing w:after="0" w:line="238" w:lineRule="auto"/>
        <w:ind w:right="-11" w:hanging="11"/>
        <w:jc w:val="both"/>
        <w:rPr>
          <w:rFonts w:asciiTheme="majorBidi" w:eastAsia="Calibri" w:hAnsiTheme="majorBidi" w:cstheme="majorBidi"/>
          <w:lang w:bidi="ar-SA"/>
        </w:rPr>
      </w:pPr>
      <w:r w:rsidRPr="004D1AB5">
        <w:rPr>
          <w:rFonts w:asciiTheme="majorBidi" w:eastAsia="Calibri" w:hAnsiTheme="majorBidi" w:cstheme="majorBidi"/>
          <w:lang w:bidi="ar-SA"/>
        </w:rPr>
        <w:t xml:space="preserve">As announced before, the </w:t>
      </w:r>
      <w:r w:rsidR="002F7A41" w:rsidRPr="004D1AB5">
        <w:rPr>
          <w:rFonts w:asciiTheme="majorBidi" w:eastAsia="Calibri" w:hAnsiTheme="majorBidi" w:cstheme="majorBidi"/>
          <w:lang w:bidi="ar-SA"/>
        </w:rPr>
        <w:t>Dutch</w:t>
      </w:r>
      <w:r w:rsidRPr="004D1AB5">
        <w:rPr>
          <w:rFonts w:asciiTheme="majorBidi" w:eastAsia="Calibri" w:hAnsiTheme="majorBidi" w:cstheme="majorBidi"/>
          <w:lang w:bidi="ar-SA"/>
        </w:rPr>
        <w:t xml:space="preserve"> </w:t>
      </w:r>
      <w:r w:rsidR="002F7A41" w:rsidRPr="004D1AB5">
        <w:rPr>
          <w:rFonts w:asciiTheme="majorBidi" w:eastAsia="Calibri" w:hAnsiTheme="majorBidi" w:cstheme="majorBidi"/>
          <w:lang w:bidi="ar-SA"/>
        </w:rPr>
        <w:t>Disease</w:t>
      </w:r>
      <w:r w:rsidRPr="004D1AB5">
        <w:rPr>
          <w:rFonts w:asciiTheme="majorBidi" w:eastAsia="Calibri" w:hAnsiTheme="majorBidi" w:cstheme="majorBidi"/>
          <w:lang w:bidi="ar-SA"/>
        </w:rPr>
        <w:t xml:space="preserve"> is a </w:t>
      </w:r>
      <w:r w:rsidR="00F17781" w:rsidRPr="004D1AB5">
        <w:rPr>
          <w:rFonts w:asciiTheme="majorBidi" w:eastAsia="Calibri" w:hAnsiTheme="majorBidi" w:cstheme="majorBidi"/>
          <w:lang w:bidi="ar-SA"/>
        </w:rPr>
        <w:t>typical</w:t>
      </w:r>
      <w:r w:rsidR="00922948" w:rsidRPr="004D1AB5">
        <w:rPr>
          <w:rFonts w:asciiTheme="majorBidi" w:eastAsia="Calibri" w:hAnsiTheme="majorBidi" w:cstheme="majorBidi"/>
          <w:lang w:bidi="ar-SA"/>
        </w:rPr>
        <w:t xml:space="preserve"> </w:t>
      </w:r>
      <w:r w:rsidRPr="004D1AB5">
        <w:rPr>
          <w:rFonts w:asciiTheme="majorBidi" w:eastAsia="Calibri" w:hAnsiTheme="majorBidi" w:cstheme="majorBidi"/>
          <w:lang w:bidi="ar-SA"/>
        </w:rPr>
        <w:t xml:space="preserve">problem of the countries rich in natural resources, but it also applies to the </w:t>
      </w:r>
      <w:r w:rsidR="00F17781" w:rsidRPr="004D1AB5">
        <w:rPr>
          <w:rFonts w:asciiTheme="majorBidi" w:eastAsia="Calibri" w:hAnsiTheme="majorBidi" w:cstheme="majorBidi"/>
          <w:lang w:bidi="ar-SA"/>
        </w:rPr>
        <w:t>countries that</w:t>
      </w:r>
      <w:r w:rsidRPr="004D1AB5">
        <w:rPr>
          <w:rFonts w:asciiTheme="majorBidi" w:eastAsia="Calibri" w:hAnsiTheme="majorBidi" w:cstheme="majorBidi"/>
          <w:lang w:bidi="ar-SA"/>
        </w:rPr>
        <w:t xml:space="preserve"> receive significant </w:t>
      </w:r>
      <w:r w:rsidR="00922948" w:rsidRPr="004D1AB5">
        <w:rPr>
          <w:rFonts w:asciiTheme="majorBidi" w:eastAsia="Calibri" w:hAnsiTheme="majorBidi" w:cstheme="majorBidi"/>
          <w:lang w:bidi="ar-SA"/>
        </w:rPr>
        <w:t>amounts</w:t>
      </w:r>
      <w:r w:rsidRPr="004D1AB5">
        <w:rPr>
          <w:rFonts w:asciiTheme="majorBidi" w:eastAsia="Calibri" w:hAnsiTheme="majorBidi" w:cstheme="majorBidi"/>
          <w:lang w:bidi="ar-SA"/>
        </w:rPr>
        <w:t xml:space="preserve"> of capital other than the </w:t>
      </w:r>
      <w:r w:rsidR="00922948" w:rsidRPr="004D1AB5">
        <w:rPr>
          <w:rFonts w:asciiTheme="majorBidi" w:eastAsia="Calibri" w:hAnsiTheme="majorBidi" w:cstheme="majorBidi"/>
          <w:lang w:bidi="ar-SA"/>
        </w:rPr>
        <w:t>one</w:t>
      </w:r>
      <w:r w:rsidRPr="004D1AB5">
        <w:rPr>
          <w:rFonts w:asciiTheme="majorBidi" w:eastAsia="Calibri" w:hAnsiTheme="majorBidi" w:cstheme="majorBidi"/>
          <w:lang w:bidi="ar-SA"/>
        </w:rPr>
        <w:t xml:space="preserve"> coming from the export of these resources.</w:t>
      </w:r>
      <w:r w:rsidR="00F0092A" w:rsidRPr="004D1AB5">
        <w:rPr>
          <w:rFonts w:asciiTheme="majorBidi" w:eastAsia="Calibri" w:hAnsiTheme="majorBidi" w:cstheme="majorBidi"/>
          <w:lang w:bidi="ar-SA"/>
        </w:rPr>
        <w:t xml:space="preserve"> </w:t>
      </w:r>
      <w:r w:rsidRPr="004D1AB5">
        <w:rPr>
          <w:rFonts w:asciiTheme="majorBidi" w:eastAsia="Calibri" w:hAnsiTheme="majorBidi" w:cstheme="majorBidi"/>
          <w:lang w:bidi="ar-SA"/>
        </w:rPr>
        <w:t xml:space="preserve">In the presence of this </w:t>
      </w:r>
      <w:r w:rsidR="002F7A41" w:rsidRPr="004D1AB5">
        <w:rPr>
          <w:rFonts w:asciiTheme="majorBidi" w:eastAsia="Calibri" w:hAnsiTheme="majorBidi" w:cstheme="majorBidi"/>
          <w:lang w:bidi="ar-SA"/>
        </w:rPr>
        <w:t>Disease</w:t>
      </w:r>
      <w:r w:rsidRPr="004D1AB5">
        <w:rPr>
          <w:rFonts w:asciiTheme="majorBidi" w:eastAsia="Calibri" w:hAnsiTheme="majorBidi" w:cstheme="majorBidi"/>
          <w:lang w:bidi="ar-SA"/>
        </w:rPr>
        <w:t xml:space="preserve">, the relationship between the price of the </w:t>
      </w:r>
      <w:r w:rsidR="000A3FC1" w:rsidRPr="004D1AB5">
        <w:rPr>
          <w:rFonts w:asciiTheme="majorBidi" w:eastAsia="Calibri" w:hAnsiTheme="majorBidi" w:cstheme="majorBidi"/>
          <w:lang w:bidi="ar-SA"/>
        </w:rPr>
        <w:t>tradable</w:t>
      </w:r>
      <w:r w:rsidRPr="004D1AB5">
        <w:rPr>
          <w:rFonts w:asciiTheme="majorBidi" w:eastAsia="Calibri" w:hAnsiTheme="majorBidi" w:cstheme="majorBidi"/>
          <w:lang w:bidi="ar-SA"/>
        </w:rPr>
        <w:t xml:space="preserve"> goods and that of the </w:t>
      </w:r>
      <w:r w:rsidR="005C738D" w:rsidRPr="004D1AB5">
        <w:rPr>
          <w:rFonts w:asciiTheme="majorBidi" w:eastAsia="Calibri" w:hAnsiTheme="majorBidi" w:cstheme="majorBidi"/>
          <w:lang w:bidi="ar-SA"/>
        </w:rPr>
        <w:t>non-tradable</w:t>
      </w:r>
      <w:r w:rsidRPr="004D1AB5">
        <w:rPr>
          <w:rFonts w:asciiTheme="majorBidi" w:eastAsia="Calibri" w:hAnsiTheme="majorBidi" w:cstheme="majorBidi"/>
          <w:lang w:bidi="ar-SA"/>
        </w:rPr>
        <w:t xml:space="preserve"> goods decrease, which stimulates the production of the </w:t>
      </w:r>
      <w:r w:rsidR="005C738D" w:rsidRPr="004D1AB5">
        <w:rPr>
          <w:rFonts w:asciiTheme="majorBidi" w:eastAsia="Calibri" w:hAnsiTheme="majorBidi" w:cstheme="majorBidi"/>
          <w:lang w:bidi="ar-SA"/>
        </w:rPr>
        <w:t>non-tradable</w:t>
      </w:r>
      <w:r w:rsidRPr="004D1AB5">
        <w:rPr>
          <w:rFonts w:asciiTheme="majorBidi" w:eastAsia="Calibri" w:hAnsiTheme="majorBidi" w:cstheme="majorBidi"/>
          <w:lang w:bidi="ar-SA"/>
        </w:rPr>
        <w:t xml:space="preserve"> goods and makes the economy less competitive</w:t>
      </w:r>
      <w:r w:rsidR="003C505F" w:rsidRPr="004D1AB5">
        <w:rPr>
          <w:rFonts w:asciiTheme="majorBidi" w:eastAsia="Calibri" w:hAnsiTheme="majorBidi" w:cstheme="majorBidi"/>
          <w:lang w:bidi="ar-SA"/>
        </w:rPr>
        <w:t xml:space="preserve"> in the medium term</w:t>
      </w:r>
      <w:r w:rsidRPr="004D1AB5">
        <w:rPr>
          <w:rFonts w:asciiTheme="majorBidi" w:eastAsia="Calibri" w:hAnsiTheme="majorBidi" w:cstheme="majorBidi"/>
          <w:lang w:bidi="ar-SA"/>
        </w:rPr>
        <w:t>.</w:t>
      </w:r>
      <w:r w:rsidR="00F0092A" w:rsidRPr="004D1AB5">
        <w:rPr>
          <w:rFonts w:asciiTheme="majorBidi" w:eastAsia="Calibri" w:hAnsiTheme="majorBidi" w:cstheme="majorBidi"/>
          <w:lang w:bidi="ar-SA"/>
        </w:rPr>
        <w:t xml:space="preserve"> </w:t>
      </w:r>
      <w:r w:rsidRPr="004D1AB5">
        <w:rPr>
          <w:rFonts w:asciiTheme="majorBidi" w:eastAsia="Calibri" w:hAnsiTheme="majorBidi" w:cstheme="majorBidi"/>
          <w:lang w:bidi="ar-SA"/>
        </w:rPr>
        <w:t xml:space="preserve">It results from them a </w:t>
      </w:r>
      <w:r w:rsidR="00922948" w:rsidRPr="004D1AB5">
        <w:rPr>
          <w:rFonts w:asciiTheme="majorBidi" w:eastAsia="Calibri" w:hAnsiTheme="majorBidi" w:cstheme="majorBidi"/>
          <w:lang w:bidi="ar-SA"/>
        </w:rPr>
        <w:t xml:space="preserve">structural </w:t>
      </w:r>
      <w:r w:rsidRPr="004D1AB5">
        <w:rPr>
          <w:rFonts w:asciiTheme="majorBidi" w:eastAsia="Calibri" w:hAnsiTheme="majorBidi" w:cstheme="majorBidi"/>
          <w:lang w:bidi="ar-SA"/>
        </w:rPr>
        <w:t xml:space="preserve">process of </w:t>
      </w:r>
      <w:r w:rsidR="00FC5ADD" w:rsidRPr="004D1AB5">
        <w:rPr>
          <w:rFonts w:asciiTheme="majorBidi" w:eastAsia="Calibri" w:hAnsiTheme="majorBidi" w:cstheme="majorBidi"/>
          <w:lang w:bidi="ar-SA"/>
        </w:rPr>
        <w:t>deindustrialization</w:t>
      </w:r>
      <w:r w:rsidRPr="004D1AB5">
        <w:rPr>
          <w:rFonts w:asciiTheme="majorBidi" w:eastAsia="Calibri" w:hAnsiTheme="majorBidi" w:cstheme="majorBidi"/>
          <w:lang w:bidi="ar-SA"/>
        </w:rPr>
        <w:t xml:space="preserve"> of the economy.</w:t>
      </w:r>
      <w:r w:rsidR="00F0092A" w:rsidRPr="004D1AB5">
        <w:rPr>
          <w:rFonts w:asciiTheme="majorBidi" w:eastAsia="Calibri" w:hAnsiTheme="majorBidi" w:cstheme="majorBidi"/>
          <w:lang w:bidi="ar-SA"/>
        </w:rPr>
        <w:t xml:space="preserve"> </w:t>
      </w:r>
      <w:r w:rsidRPr="004D1AB5">
        <w:rPr>
          <w:rFonts w:asciiTheme="majorBidi" w:eastAsia="Calibri" w:hAnsiTheme="majorBidi" w:cstheme="majorBidi"/>
          <w:lang w:bidi="ar-SA"/>
        </w:rPr>
        <w:t xml:space="preserve">The central idea of this work is to check if these types of monetary flows could give birth, in Morocco, with a phenomenon similar to the </w:t>
      </w:r>
      <w:r w:rsidR="002F7A41" w:rsidRPr="004D1AB5">
        <w:rPr>
          <w:rFonts w:asciiTheme="majorBidi" w:eastAsia="Calibri" w:hAnsiTheme="majorBidi" w:cstheme="majorBidi"/>
          <w:lang w:bidi="ar-SA"/>
        </w:rPr>
        <w:t>Dutch</w:t>
      </w:r>
      <w:r w:rsidRPr="004D1AB5">
        <w:rPr>
          <w:rFonts w:asciiTheme="majorBidi" w:eastAsia="Calibri" w:hAnsiTheme="majorBidi" w:cstheme="majorBidi"/>
          <w:lang w:bidi="ar-SA"/>
        </w:rPr>
        <w:t xml:space="preserve"> </w:t>
      </w:r>
      <w:r w:rsidR="002F7A41" w:rsidRPr="004D1AB5">
        <w:rPr>
          <w:rFonts w:asciiTheme="majorBidi" w:eastAsia="Calibri" w:hAnsiTheme="majorBidi" w:cstheme="majorBidi"/>
          <w:lang w:bidi="ar-SA"/>
        </w:rPr>
        <w:t>Disease</w:t>
      </w:r>
      <w:r w:rsidRPr="004D1AB5">
        <w:rPr>
          <w:rFonts w:asciiTheme="majorBidi" w:eastAsia="Calibri" w:hAnsiTheme="majorBidi" w:cstheme="majorBidi"/>
          <w:lang w:bidi="ar-SA"/>
        </w:rPr>
        <w:t xml:space="preserve"> and if they slow down competitiveness price of the sector exposed to international competition.</w:t>
      </w:r>
    </w:p>
    <w:p w:rsidR="001172D5" w:rsidRDefault="007A4BEE" w:rsidP="004D1AB5">
      <w:pPr>
        <w:bidi w:val="0"/>
        <w:spacing w:after="0" w:line="238" w:lineRule="auto"/>
        <w:ind w:right="-11" w:hanging="11"/>
        <w:jc w:val="both"/>
        <w:rPr>
          <w:rFonts w:asciiTheme="majorBidi" w:eastAsia="Calibri" w:hAnsiTheme="majorBidi" w:cstheme="majorBidi"/>
          <w:lang w:bidi="ar-SA"/>
        </w:rPr>
      </w:pPr>
      <w:r w:rsidRPr="004D1AB5">
        <w:rPr>
          <w:rFonts w:asciiTheme="majorBidi" w:eastAsia="Calibri" w:hAnsiTheme="majorBidi" w:cstheme="majorBidi"/>
          <w:lang w:bidi="ar-SA"/>
        </w:rPr>
        <w:t>The model is overall significant in comparison with the</w:t>
      </w:r>
      <w:r w:rsidR="00922948" w:rsidRPr="004D1AB5">
        <w:rPr>
          <w:rFonts w:asciiTheme="majorBidi" w:eastAsia="Calibri" w:hAnsiTheme="majorBidi" w:cstheme="majorBidi"/>
          <w:lang w:bidi="ar-SA"/>
        </w:rPr>
        <w:t xml:space="preserve"> statistics of </w:t>
      </w:r>
      <w:r w:rsidRPr="004D1AB5">
        <w:rPr>
          <w:rFonts w:asciiTheme="majorBidi" w:eastAsia="Calibri" w:hAnsiTheme="majorBidi" w:cstheme="majorBidi"/>
          <w:lang w:bidi="ar-SA"/>
        </w:rPr>
        <w:t>Wald.</w:t>
      </w:r>
      <w:r w:rsidR="00F0092A" w:rsidRPr="004D1AB5">
        <w:rPr>
          <w:rFonts w:asciiTheme="majorBidi" w:eastAsia="Calibri" w:hAnsiTheme="majorBidi" w:cstheme="majorBidi"/>
          <w:lang w:bidi="ar-SA"/>
        </w:rPr>
        <w:t xml:space="preserve"> </w:t>
      </w:r>
      <w:r w:rsidRPr="004D1AB5">
        <w:rPr>
          <w:rFonts w:asciiTheme="majorBidi" w:eastAsia="Calibri" w:hAnsiTheme="majorBidi" w:cstheme="majorBidi"/>
          <w:lang w:bidi="ar-SA"/>
        </w:rPr>
        <w:t xml:space="preserve">Thus, we model the interdependences between the </w:t>
      </w:r>
      <w:r w:rsidR="00DF6D30" w:rsidRPr="004D1AB5">
        <w:rPr>
          <w:rFonts w:asciiTheme="majorBidi" w:eastAsia="Calibri" w:hAnsiTheme="majorBidi" w:cstheme="majorBidi"/>
          <w:lang w:bidi="ar-SA"/>
        </w:rPr>
        <w:t>six</w:t>
      </w:r>
      <w:r w:rsidRPr="004D1AB5">
        <w:rPr>
          <w:rFonts w:asciiTheme="majorBidi" w:eastAsia="Calibri" w:hAnsiTheme="majorBidi" w:cstheme="majorBidi"/>
          <w:lang w:bidi="ar-SA"/>
        </w:rPr>
        <w:t xml:space="preserve"> variables using a model with </w:t>
      </w:r>
      <w:r w:rsidR="00922948" w:rsidRPr="004D1AB5">
        <w:rPr>
          <w:rFonts w:asciiTheme="majorBidi" w:eastAsia="Calibri" w:hAnsiTheme="majorBidi" w:cstheme="majorBidi"/>
          <w:lang w:bidi="ar-SA"/>
        </w:rPr>
        <w:t xml:space="preserve">error </w:t>
      </w:r>
      <w:r w:rsidRPr="004D1AB5">
        <w:rPr>
          <w:rFonts w:asciiTheme="majorBidi" w:eastAsia="Calibri" w:hAnsiTheme="majorBidi" w:cstheme="majorBidi"/>
          <w:lang w:bidi="ar-SA"/>
        </w:rPr>
        <w:t xml:space="preserve">correction </w:t>
      </w:r>
      <w:r w:rsidR="00922948" w:rsidRPr="004D1AB5">
        <w:rPr>
          <w:rFonts w:asciiTheme="majorBidi" w:eastAsia="Calibri" w:hAnsiTheme="majorBidi" w:cstheme="majorBidi"/>
          <w:lang w:bidi="ar-SA"/>
        </w:rPr>
        <w:t>including</w:t>
      </w:r>
      <w:r w:rsidR="001172D5" w:rsidRPr="004D1AB5">
        <w:rPr>
          <w:rFonts w:asciiTheme="majorBidi" w:eastAsia="Calibri" w:hAnsiTheme="majorBidi" w:cstheme="majorBidi"/>
          <w:lang w:bidi="ar-SA"/>
        </w:rPr>
        <w:t xml:space="preserve"> three lags</w:t>
      </w:r>
      <w:r w:rsidRPr="004D1AB5">
        <w:rPr>
          <w:rFonts w:asciiTheme="majorBidi" w:eastAsia="Calibri" w:hAnsiTheme="majorBidi" w:cstheme="majorBidi"/>
          <w:lang w:bidi="ar-SA"/>
        </w:rPr>
        <w:t>.</w:t>
      </w:r>
      <w:r w:rsidR="00F0092A" w:rsidRPr="004D1AB5">
        <w:rPr>
          <w:rFonts w:asciiTheme="majorBidi" w:eastAsia="Calibri" w:hAnsiTheme="majorBidi" w:cstheme="majorBidi"/>
          <w:lang w:bidi="ar-SA"/>
        </w:rPr>
        <w:t xml:space="preserve"> </w:t>
      </w:r>
      <w:r w:rsidR="00922948" w:rsidRPr="004D1AB5">
        <w:rPr>
          <w:rFonts w:asciiTheme="majorBidi" w:eastAsia="Calibri" w:hAnsiTheme="majorBidi" w:cstheme="majorBidi"/>
          <w:lang w:bidi="ar-SA"/>
        </w:rPr>
        <w:t>All</w:t>
      </w:r>
      <w:r w:rsidRPr="004D1AB5">
        <w:rPr>
          <w:rFonts w:asciiTheme="majorBidi" w:eastAsia="Calibri" w:hAnsiTheme="majorBidi" w:cstheme="majorBidi"/>
          <w:lang w:bidi="ar-SA"/>
        </w:rPr>
        <w:t xml:space="preserve"> the parameters of short term and long term of the model with </w:t>
      </w:r>
      <w:r w:rsidR="00922948" w:rsidRPr="004D1AB5">
        <w:rPr>
          <w:rFonts w:asciiTheme="majorBidi" w:eastAsia="Calibri" w:hAnsiTheme="majorBidi" w:cstheme="majorBidi"/>
          <w:lang w:bidi="ar-SA"/>
        </w:rPr>
        <w:t xml:space="preserve">error </w:t>
      </w:r>
      <w:r w:rsidRPr="004D1AB5">
        <w:rPr>
          <w:rFonts w:asciiTheme="majorBidi" w:eastAsia="Calibri" w:hAnsiTheme="majorBidi" w:cstheme="majorBidi"/>
          <w:lang w:bidi="ar-SA"/>
        </w:rPr>
        <w:t xml:space="preserve">correction estimated </w:t>
      </w:r>
      <w:proofErr w:type="gramStart"/>
      <w:r w:rsidRPr="004D1AB5">
        <w:rPr>
          <w:rFonts w:asciiTheme="majorBidi" w:eastAsia="Calibri" w:hAnsiTheme="majorBidi" w:cstheme="majorBidi"/>
          <w:lang w:bidi="ar-SA"/>
        </w:rPr>
        <w:t xml:space="preserve">is </w:t>
      </w:r>
      <w:r w:rsidR="00922948" w:rsidRPr="004D1AB5">
        <w:rPr>
          <w:rFonts w:asciiTheme="majorBidi" w:eastAsia="Calibri" w:hAnsiTheme="majorBidi" w:cstheme="majorBidi"/>
          <w:lang w:bidi="ar-SA"/>
        </w:rPr>
        <w:t>presented</w:t>
      </w:r>
      <w:proofErr w:type="gramEnd"/>
      <w:r w:rsidRPr="004D1AB5">
        <w:rPr>
          <w:rFonts w:asciiTheme="majorBidi" w:eastAsia="Calibri" w:hAnsiTheme="majorBidi" w:cstheme="majorBidi"/>
          <w:lang w:bidi="ar-SA"/>
        </w:rPr>
        <w:t xml:space="preserve"> in the equation below:</w:t>
      </w:r>
    </w:p>
    <w:p w:rsidR="004D1AB5" w:rsidRPr="004D1AB5" w:rsidRDefault="004D1AB5" w:rsidP="004D1AB5">
      <w:pPr>
        <w:bidi w:val="0"/>
        <w:spacing w:after="0" w:line="238" w:lineRule="auto"/>
        <w:ind w:right="-11" w:hanging="11"/>
        <w:jc w:val="both"/>
        <w:rPr>
          <w:rFonts w:asciiTheme="majorBidi" w:eastAsia="Calibri" w:hAnsiTheme="majorBidi" w:cstheme="majorBidi"/>
          <w:lang w:bidi="ar-SA"/>
        </w:rPr>
      </w:pPr>
    </w:p>
    <w:p w:rsidR="00F0092A" w:rsidRPr="001172D5" w:rsidRDefault="001172D5" w:rsidP="001172D5">
      <w:pPr>
        <w:bidi w:val="0"/>
        <w:rPr>
          <w:rFonts w:ascii="Times New Roman" w:eastAsia="Calibri" w:hAnsi="Times New Roman" w:cs="Times New Roman"/>
          <w:spacing w:val="-2"/>
          <w:sz w:val="24"/>
          <w:szCs w:val="24"/>
          <w:lang w:bidi="ar-SA"/>
        </w:rPr>
      </w:pPr>
      <w:r>
        <w:rPr>
          <w:rFonts w:ascii="Times New Roman" w:eastAsia="Calibri" w:hAnsi="Times New Roman" w:cs="Times New Roman"/>
          <w:spacing w:val="-2"/>
          <w:sz w:val="24"/>
          <w:szCs w:val="24"/>
          <w:lang w:bidi="ar-SA"/>
        </w:rPr>
        <w:br w:type="page"/>
      </w:r>
    </w:p>
    <w:p w:rsidR="007A4BEE" w:rsidRPr="004D1AB5" w:rsidRDefault="007A4BEE" w:rsidP="004D1AB5">
      <w:pPr>
        <w:pStyle w:val="Lgende"/>
        <w:keepNext/>
        <w:spacing w:after="0" w:line="238" w:lineRule="auto"/>
        <w:ind w:right="-11" w:hanging="11"/>
        <w:jc w:val="center"/>
        <w:rPr>
          <w:color w:val="auto"/>
          <w:sz w:val="22"/>
          <w:szCs w:val="22"/>
          <w:lang w:val="en-US"/>
        </w:rPr>
      </w:pPr>
      <w:r w:rsidRPr="004D1AB5">
        <w:rPr>
          <w:color w:val="auto"/>
          <w:sz w:val="22"/>
          <w:szCs w:val="22"/>
          <w:lang w:val="en-US"/>
        </w:rPr>
        <w:lastRenderedPageBreak/>
        <w:t>Table 4:</w:t>
      </w:r>
      <w:r w:rsidR="00F0092A" w:rsidRPr="004D1AB5">
        <w:rPr>
          <w:color w:val="auto"/>
          <w:sz w:val="22"/>
          <w:szCs w:val="22"/>
          <w:lang w:val="en-US"/>
        </w:rPr>
        <w:t xml:space="preserve"> </w:t>
      </w:r>
      <w:r w:rsidRPr="004D1AB5">
        <w:rPr>
          <w:color w:val="auto"/>
          <w:sz w:val="22"/>
          <w:szCs w:val="22"/>
          <w:lang w:val="en-US"/>
        </w:rPr>
        <w:t>Estimate of the Model.</w:t>
      </w:r>
    </w:p>
    <w:tbl>
      <w:tblPr>
        <w:tblW w:w="5000" w:type="pct"/>
        <w:tblCellMar>
          <w:left w:w="70" w:type="dxa"/>
          <w:right w:w="70" w:type="dxa"/>
        </w:tblCellMar>
        <w:tblLook w:val="04A0" w:firstRow="1" w:lastRow="0" w:firstColumn="1" w:lastColumn="0" w:noHBand="0" w:noVBand="1"/>
      </w:tblPr>
      <w:tblGrid>
        <w:gridCol w:w="1563"/>
        <w:gridCol w:w="725"/>
        <w:gridCol w:w="636"/>
        <w:gridCol w:w="639"/>
        <w:gridCol w:w="577"/>
        <w:gridCol w:w="755"/>
        <w:gridCol w:w="661"/>
        <w:gridCol w:w="686"/>
        <w:gridCol w:w="613"/>
        <w:gridCol w:w="735"/>
        <w:gridCol w:w="568"/>
      </w:tblGrid>
      <w:tr w:rsidR="00F0092A" w:rsidRPr="00F0092A" w:rsidTr="00351C69">
        <w:trPr>
          <w:trHeight w:val="324"/>
        </w:trPr>
        <w:tc>
          <w:tcPr>
            <w:tcW w:w="958" w:type="pct"/>
            <w:vMerge w:val="restart"/>
            <w:tcBorders>
              <w:top w:val="double" w:sz="6" w:space="0" w:color="auto"/>
              <w:left w:val="nil"/>
              <w:bottom w:val="double" w:sz="6" w:space="0" w:color="000000"/>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Variables</w:t>
            </w:r>
          </w:p>
        </w:tc>
        <w:tc>
          <w:tcPr>
            <w:tcW w:w="834" w:type="pct"/>
            <w:gridSpan w:val="2"/>
            <w:tcBorders>
              <w:top w:val="double" w:sz="6" w:space="0" w:color="auto"/>
              <w:left w:val="nil"/>
              <w:bottom w:val="single" w:sz="4" w:space="0" w:color="auto"/>
              <w:right w:val="nil"/>
            </w:tcBorders>
            <w:shd w:val="clear" w:color="auto" w:fill="auto"/>
            <w:noWrap/>
            <w:vAlign w:val="center"/>
            <w:hideMark/>
          </w:tcPr>
          <w:p w:rsidR="00F0092A" w:rsidRPr="004D1AB5" w:rsidRDefault="001172D5"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r w:rsidRPr="004D1AB5">
              <w:rPr>
                <w:rFonts w:asciiTheme="majorBidi" w:eastAsia="Times New Roman" w:hAnsiTheme="majorBidi" w:cstheme="majorBidi"/>
                <w:b/>
                <w:bCs/>
                <w:color w:val="000000"/>
                <w:sz w:val="16"/>
                <w:szCs w:val="16"/>
                <w:lang w:val="fr-FR" w:eastAsia="fr-FR" w:bidi="ar-SA"/>
              </w:rPr>
              <w:t>Δ Log (Real GDP</w:t>
            </w:r>
            <w:r w:rsidR="00F0092A" w:rsidRPr="004D1AB5">
              <w:rPr>
                <w:rFonts w:asciiTheme="majorBidi" w:eastAsia="Times New Roman" w:hAnsiTheme="majorBidi" w:cstheme="majorBidi"/>
                <w:b/>
                <w:bCs/>
                <w:color w:val="000000"/>
                <w:sz w:val="16"/>
                <w:szCs w:val="16"/>
                <w:lang w:val="fr-FR" w:eastAsia="fr-FR" w:bidi="ar-SA"/>
              </w:rPr>
              <w:t>)</w:t>
            </w:r>
          </w:p>
        </w:tc>
        <w:tc>
          <w:tcPr>
            <w:tcW w:w="745" w:type="pct"/>
            <w:gridSpan w:val="2"/>
            <w:tcBorders>
              <w:top w:val="double" w:sz="6" w:space="0" w:color="auto"/>
              <w:left w:val="nil"/>
              <w:bottom w:val="single" w:sz="4" w:space="0" w:color="auto"/>
              <w:right w:val="nil"/>
            </w:tcBorders>
            <w:shd w:val="clear" w:color="auto" w:fill="auto"/>
            <w:noWrap/>
            <w:vAlign w:val="center"/>
            <w:hideMark/>
          </w:tcPr>
          <w:p w:rsidR="00F0092A" w:rsidRPr="004D1AB5" w:rsidRDefault="001172D5"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r w:rsidRPr="004D1AB5">
              <w:rPr>
                <w:rFonts w:asciiTheme="majorBidi" w:eastAsia="Times New Roman" w:hAnsiTheme="majorBidi" w:cstheme="majorBidi"/>
                <w:b/>
                <w:bCs/>
                <w:color w:val="000000"/>
                <w:sz w:val="16"/>
                <w:szCs w:val="16"/>
                <w:lang w:val="fr-FR" w:eastAsia="fr-FR" w:bidi="ar-SA"/>
              </w:rPr>
              <w:t>Δ Log (</w:t>
            </w:r>
            <w:proofErr w:type="spellStart"/>
            <w:r w:rsidRPr="004D1AB5">
              <w:rPr>
                <w:rFonts w:asciiTheme="majorBidi" w:eastAsia="Times New Roman" w:hAnsiTheme="majorBidi" w:cstheme="majorBidi"/>
                <w:b/>
                <w:bCs/>
                <w:color w:val="000000"/>
                <w:sz w:val="16"/>
                <w:szCs w:val="16"/>
                <w:lang w:val="fr-FR" w:eastAsia="fr-FR" w:bidi="ar-SA"/>
              </w:rPr>
              <w:t>Rent</w:t>
            </w:r>
            <w:proofErr w:type="spellEnd"/>
            <w:r w:rsidR="00F0092A" w:rsidRPr="004D1AB5">
              <w:rPr>
                <w:rFonts w:asciiTheme="majorBidi" w:eastAsia="Times New Roman" w:hAnsiTheme="majorBidi" w:cstheme="majorBidi"/>
                <w:b/>
                <w:bCs/>
                <w:color w:val="000000"/>
                <w:sz w:val="16"/>
                <w:szCs w:val="16"/>
                <w:lang w:val="fr-FR" w:eastAsia="fr-FR" w:bidi="ar-SA"/>
              </w:rPr>
              <w:t>)</w:t>
            </w:r>
          </w:p>
        </w:tc>
        <w:tc>
          <w:tcPr>
            <w:tcW w:w="867" w:type="pct"/>
            <w:gridSpan w:val="2"/>
            <w:tcBorders>
              <w:top w:val="double" w:sz="6" w:space="0" w:color="auto"/>
              <w:left w:val="nil"/>
              <w:bottom w:val="single" w:sz="4" w:space="0" w:color="auto"/>
              <w:right w:val="nil"/>
            </w:tcBorders>
            <w:shd w:val="clear" w:color="auto" w:fill="auto"/>
            <w:noWrap/>
            <w:vAlign w:val="center"/>
            <w:hideMark/>
          </w:tcPr>
          <w:p w:rsidR="00F0092A" w:rsidRPr="004D1AB5" w:rsidRDefault="001172D5"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r w:rsidRPr="004D1AB5">
              <w:rPr>
                <w:rFonts w:asciiTheme="majorBidi" w:eastAsia="Times New Roman" w:hAnsiTheme="majorBidi" w:cstheme="majorBidi"/>
                <w:b/>
                <w:bCs/>
                <w:color w:val="000000"/>
                <w:sz w:val="16"/>
                <w:szCs w:val="16"/>
                <w:lang w:val="fr-FR" w:eastAsia="fr-FR" w:bidi="ar-SA"/>
              </w:rPr>
              <w:t>Δ Log (Indus A.V.</w:t>
            </w:r>
            <w:r w:rsidR="00F0092A" w:rsidRPr="004D1AB5">
              <w:rPr>
                <w:rFonts w:asciiTheme="majorBidi" w:eastAsia="Times New Roman" w:hAnsiTheme="majorBidi" w:cstheme="majorBidi"/>
                <w:b/>
                <w:bCs/>
                <w:color w:val="000000"/>
                <w:sz w:val="16"/>
                <w:szCs w:val="16"/>
                <w:lang w:val="fr-FR" w:eastAsia="fr-FR" w:bidi="ar-SA"/>
              </w:rPr>
              <w:t>)</w:t>
            </w:r>
          </w:p>
        </w:tc>
        <w:tc>
          <w:tcPr>
            <w:tcW w:w="796" w:type="pct"/>
            <w:gridSpan w:val="2"/>
            <w:tcBorders>
              <w:top w:val="double" w:sz="6" w:space="0" w:color="auto"/>
              <w:left w:val="nil"/>
              <w:bottom w:val="single" w:sz="4" w:space="0" w:color="auto"/>
              <w:right w:val="nil"/>
            </w:tcBorders>
            <w:shd w:val="clear" w:color="auto" w:fill="auto"/>
            <w:noWrap/>
            <w:vAlign w:val="center"/>
            <w:hideMark/>
          </w:tcPr>
          <w:p w:rsidR="00F0092A" w:rsidRPr="004D1AB5" w:rsidRDefault="001172D5"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r w:rsidRPr="004D1AB5">
              <w:rPr>
                <w:rFonts w:asciiTheme="majorBidi" w:eastAsia="Times New Roman" w:hAnsiTheme="majorBidi" w:cstheme="majorBidi"/>
                <w:b/>
                <w:bCs/>
                <w:color w:val="000000"/>
                <w:sz w:val="16"/>
                <w:szCs w:val="16"/>
                <w:lang w:val="fr-FR" w:eastAsia="fr-FR" w:bidi="ar-SA"/>
              </w:rPr>
              <w:t xml:space="preserve">Δ </w:t>
            </w:r>
            <w:proofErr w:type="spellStart"/>
            <w:r w:rsidRPr="004D1AB5">
              <w:rPr>
                <w:rFonts w:asciiTheme="majorBidi" w:eastAsia="Times New Roman" w:hAnsiTheme="majorBidi" w:cstheme="majorBidi"/>
                <w:b/>
                <w:bCs/>
                <w:color w:val="000000"/>
                <w:sz w:val="16"/>
                <w:szCs w:val="16"/>
                <w:lang w:val="fr-FR" w:eastAsia="fr-FR" w:bidi="ar-SA"/>
              </w:rPr>
              <w:t>Employ</w:t>
            </w:r>
            <w:proofErr w:type="spellEnd"/>
            <w:r w:rsidRPr="004D1AB5">
              <w:rPr>
                <w:rFonts w:asciiTheme="majorBidi" w:eastAsia="Times New Roman" w:hAnsiTheme="majorBidi" w:cstheme="majorBidi"/>
                <w:b/>
                <w:bCs/>
                <w:color w:val="000000"/>
                <w:sz w:val="16"/>
                <w:szCs w:val="16"/>
                <w:lang w:val="fr-FR" w:eastAsia="fr-FR" w:bidi="ar-SA"/>
              </w:rPr>
              <w:t xml:space="preserve"> - indus</w:t>
            </w:r>
          </w:p>
        </w:tc>
        <w:tc>
          <w:tcPr>
            <w:tcW w:w="799" w:type="pct"/>
            <w:gridSpan w:val="2"/>
            <w:tcBorders>
              <w:top w:val="double" w:sz="6" w:space="0" w:color="auto"/>
              <w:left w:val="nil"/>
              <w:bottom w:val="single" w:sz="4" w:space="0" w:color="auto"/>
              <w:right w:val="nil"/>
            </w:tcBorders>
            <w:shd w:val="clear" w:color="auto" w:fill="auto"/>
            <w:noWrap/>
            <w:vAlign w:val="center"/>
            <w:hideMark/>
          </w:tcPr>
          <w:p w:rsidR="00F0092A" w:rsidRPr="004D1AB5" w:rsidRDefault="001172D5"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r w:rsidRPr="004D1AB5">
              <w:rPr>
                <w:rFonts w:asciiTheme="majorBidi" w:eastAsia="Times New Roman" w:hAnsiTheme="majorBidi" w:cstheme="majorBidi"/>
                <w:b/>
                <w:bCs/>
                <w:color w:val="000000"/>
                <w:sz w:val="16"/>
                <w:szCs w:val="16"/>
                <w:lang w:val="fr-FR" w:eastAsia="fr-FR" w:bidi="ar-SA"/>
              </w:rPr>
              <w:t>Δ RE</w:t>
            </w:r>
            <w:r w:rsidR="00F0092A" w:rsidRPr="004D1AB5">
              <w:rPr>
                <w:rFonts w:asciiTheme="majorBidi" w:eastAsia="Times New Roman" w:hAnsiTheme="majorBidi" w:cstheme="majorBidi"/>
                <w:b/>
                <w:bCs/>
                <w:color w:val="000000"/>
                <w:sz w:val="16"/>
                <w:szCs w:val="16"/>
                <w:lang w:val="fr-FR" w:eastAsia="fr-FR" w:bidi="ar-SA"/>
              </w:rPr>
              <w:t>ER</w:t>
            </w:r>
          </w:p>
        </w:tc>
      </w:tr>
      <w:tr w:rsidR="004D1AB5" w:rsidRPr="00F0092A" w:rsidTr="00351C69">
        <w:trPr>
          <w:trHeight w:val="324"/>
        </w:trPr>
        <w:tc>
          <w:tcPr>
            <w:tcW w:w="958" w:type="pct"/>
            <w:vMerge/>
            <w:tcBorders>
              <w:top w:val="double" w:sz="6" w:space="0" w:color="auto"/>
              <w:left w:val="nil"/>
              <w:bottom w:val="double" w:sz="6" w:space="0" w:color="000000"/>
              <w:right w:val="double" w:sz="6" w:space="0" w:color="auto"/>
            </w:tcBorders>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44"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proofErr w:type="spellStart"/>
            <w:r w:rsidRPr="004D1AB5">
              <w:rPr>
                <w:rFonts w:asciiTheme="majorBidi" w:eastAsia="Times New Roman" w:hAnsiTheme="majorBidi" w:cstheme="majorBidi"/>
                <w:b/>
                <w:bCs/>
                <w:color w:val="000000"/>
                <w:sz w:val="16"/>
                <w:szCs w:val="16"/>
                <w:lang w:val="fr-FR" w:eastAsia="fr-FR" w:bidi="ar-SA"/>
              </w:rPr>
              <w:t>Ceof</w:t>
            </w:r>
            <w:proofErr w:type="spellEnd"/>
            <w:r w:rsidRPr="004D1AB5">
              <w:rPr>
                <w:rFonts w:asciiTheme="majorBidi" w:eastAsia="Times New Roman" w:hAnsiTheme="majorBidi" w:cstheme="majorBidi"/>
                <w:b/>
                <w:bCs/>
                <w:color w:val="000000"/>
                <w:sz w:val="16"/>
                <w:szCs w:val="16"/>
                <w:vertAlign w:val="superscript"/>
                <w:lang w:val="fr-FR" w:eastAsia="fr-FR" w:bidi="ar-SA"/>
              </w:rPr>
              <w:footnoteReference w:id="14"/>
            </w:r>
          </w:p>
        </w:tc>
        <w:tc>
          <w:tcPr>
            <w:tcW w:w="39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color w:val="000000"/>
                <w:sz w:val="16"/>
                <w:szCs w:val="16"/>
                <w:lang w:val="fr-FR" w:eastAsia="fr-FR" w:bidi="ar-SA"/>
              </w:rPr>
            </w:pPr>
            <w:proofErr w:type="spellStart"/>
            <w:r w:rsidRPr="004D1AB5">
              <w:rPr>
                <w:rFonts w:asciiTheme="majorBidi" w:eastAsia="Times New Roman" w:hAnsiTheme="majorBidi" w:cstheme="majorBidi"/>
                <w:color w:val="000000"/>
                <w:sz w:val="16"/>
                <w:szCs w:val="16"/>
                <w:lang w:val="fr-FR" w:eastAsia="fr-FR" w:bidi="ar-SA"/>
              </w:rPr>
              <w:t>Sig</w:t>
            </w:r>
            <w:proofErr w:type="spellEnd"/>
            <w:r w:rsidRPr="004D1AB5">
              <w:rPr>
                <w:rFonts w:asciiTheme="majorBidi" w:eastAsia="Times New Roman" w:hAnsiTheme="majorBidi" w:cstheme="majorBidi"/>
                <w:color w:val="000000"/>
                <w:sz w:val="16"/>
                <w:szCs w:val="16"/>
                <w:vertAlign w:val="superscript"/>
                <w:lang w:val="fr-FR" w:eastAsia="fr-FR" w:bidi="ar-SA"/>
              </w:rPr>
              <w:footnoteReference w:id="15"/>
            </w:r>
          </w:p>
        </w:tc>
        <w:tc>
          <w:tcPr>
            <w:tcW w:w="392"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proofErr w:type="spellStart"/>
            <w:r w:rsidRPr="004D1AB5">
              <w:rPr>
                <w:rFonts w:asciiTheme="majorBidi" w:eastAsia="Times New Roman" w:hAnsiTheme="majorBidi" w:cstheme="majorBidi"/>
                <w:b/>
                <w:bCs/>
                <w:color w:val="000000"/>
                <w:sz w:val="16"/>
                <w:szCs w:val="16"/>
                <w:lang w:val="fr-FR" w:eastAsia="fr-FR" w:bidi="ar-SA"/>
              </w:rPr>
              <w:t>Ceof</w:t>
            </w:r>
            <w:proofErr w:type="spellEnd"/>
          </w:p>
        </w:tc>
        <w:tc>
          <w:tcPr>
            <w:tcW w:w="354"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color w:val="000000"/>
                <w:sz w:val="16"/>
                <w:szCs w:val="16"/>
                <w:lang w:val="fr-FR" w:eastAsia="fr-FR" w:bidi="ar-SA"/>
              </w:rPr>
            </w:pPr>
            <w:proofErr w:type="spellStart"/>
            <w:r w:rsidRPr="004D1AB5">
              <w:rPr>
                <w:rFonts w:asciiTheme="majorBidi" w:eastAsia="Times New Roman" w:hAnsiTheme="majorBidi" w:cstheme="majorBidi"/>
                <w:color w:val="000000"/>
                <w:sz w:val="16"/>
                <w:szCs w:val="16"/>
                <w:lang w:val="fr-FR" w:eastAsia="fr-FR" w:bidi="ar-SA"/>
              </w:rPr>
              <w:t>Sig</w:t>
            </w:r>
            <w:proofErr w:type="spellEnd"/>
          </w:p>
        </w:tc>
        <w:tc>
          <w:tcPr>
            <w:tcW w:w="463"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proofErr w:type="spellStart"/>
            <w:r w:rsidRPr="004D1AB5">
              <w:rPr>
                <w:rFonts w:asciiTheme="majorBidi" w:eastAsia="Times New Roman" w:hAnsiTheme="majorBidi" w:cstheme="majorBidi"/>
                <w:b/>
                <w:bCs/>
                <w:color w:val="000000"/>
                <w:sz w:val="16"/>
                <w:szCs w:val="16"/>
                <w:lang w:val="fr-FR" w:eastAsia="fr-FR" w:bidi="ar-SA"/>
              </w:rPr>
              <w:t>Ceof</w:t>
            </w:r>
            <w:proofErr w:type="spellEnd"/>
          </w:p>
        </w:tc>
        <w:tc>
          <w:tcPr>
            <w:tcW w:w="405"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color w:val="000000"/>
                <w:sz w:val="16"/>
                <w:szCs w:val="16"/>
                <w:lang w:val="fr-FR" w:eastAsia="fr-FR" w:bidi="ar-SA"/>
              </w:rPr>
            </w:pPr>
            <w:proofErr w:type="spellStart"/>
            <w:r w:rsidRPr="004D1AB5">
              <w:rPr>
                <w:rFonts w:asciiTheme="majorBidi" w:eastAsia="Times New Roman" w:hAnsiTheme="majorBidi" w:cstheme="majorBidi"/>
                <w:color w:val="000000"/>
                <w:sz w:val="16"/>
                <w:szCs w:val="16"/>
                <w:lang w:val="fr-FR" w:eastAsia="fr-FR" w:bidi="ar-SA"/>
              </w:rPr>
              <w:t>Sig</w:t>
            </w:r>
            <w:proofErr w:type="spellEnd"/>
          </w:p>
        </w:tc>
        <w:tc>
          <w:tcPr>
            <w:tcW w:w="42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proofErr w:type="spellStart"/>
            <w:r w:rsidRPr="004D1AB5">
              <w:rPr>
                <w:rFonts w:asciiTheme="majorBidi" w:eastAsia="Times New Roman" w:hAnsiTheme="majorBidi" w:cstheme="majorBidi"/>
                <w:b/>
                <w:bCs/>
                <w:color w:val="000000"/>
                <w:sz w:val="16"/>
                <w:szCs w:val="16"/>
                <w:lang w:val="fr-FR" w:eastAsia="fr-FR" w:bidi="ar-SA"/>
              </w:rPr>
              <w:t>Ceof</w:t>
            </w:r>
            <w:proofErr w:type="spellEnd"/>
          </w:p>
        </w:tc>
        <w:tc>
          <w:tcPr>
            <w:tcW w:w="376"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color w:val="000000"/>
                <w:sz w:val="16"/>
                <w:szCs w:val="16"/>
                <w:lang w:val="fr-FR" w:eastAsia="fr-FR" w:bidi="ar-SA"/>
              </w:rPr>
            </w:pPr>
            <w:proofErr w:type="spellStart"/>
            <w:r w:rsidRPr="004D1AB5">
              <w:rPr>
                <w:rFonts w:asciiTheme="majorBidi" w:eastAsia="Times New Roman" w:hAnsiTheme="majorBidi" w:cstheme="majorBidi"/>
                <w:color w:val="000000"/>
                <w:sz w:val="16"/>
                <w:szCs w:val="16"/>
                <w:lang w:val="fr-FR" w:eastAsia="fr-FR" w:bidi="ar-SA"/>
              </w:rPr>
              <w:t>Sig</w:t>
            </w:r>
            <w:proofErr w:type="spellEnd"/>
          </w:p>
        </w:tc>
        <w:tc>
          <w:tcPr>
            <w:tcW w:w="45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b/>
                <w:bCs/>
                <w:color w:val="000000"/>
                <w:sz w:val="16"/>
                <w:szCs w:val="16"/>
                <w:lang w:val="fr-FR" w:eastAsia="fr-FR" w:bidi="ar-SA"/>
              </w:rPr>
            </w:pPr>
            <w:proofErr w:type="spellStart"/>
            <w:r w:rsidRPr="004D1AB5">
              <w:rPr>
                <w:rFonts w:asciiTheme="majorBidi" w:eastAsia="Times New Roman" w:hAnsiTheme="majorBidi" w:cstheme="majorBidi"/>
                <w:b/>
                <w:bCs/>
                <w:color w:val="000000"/>
                <w:sz w:val="16"/>
                <w:szCs w:val="16"/>
                <w:lang w:val="fr-FR" w:eastAsia="fr-FR" w:bidi="ar-SA"/>
              </w:rPr>
              <w:t>Ceof</w:t>
            </w:r>
            <w:proofErr w:type="spellEnd"/>
          </w:p>
        </w:tc>
        <w:tc>
          <w:tcPr>
            <w:tcW w:w="349"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center"/>
              <w:rPr>
                <w:rFonts w:asciiTheme="majorBidi" w:eastAsia="Times New Roman" w:hAnsiTheme="majorBidi" w:cstheme="majorBidi"/>
                <w:color w:val="000000"/>
                <w:sz w:val="16"/>
                <w:szCs w:val="16"/>
                <w:lang w:val="fr-FR" w:eastAsia="fr-FR" w:bidi="ar-SA"/>
              </w:rPr>
            </w:pPr>
            <w:proofErr w:type="spellStart"/>
            <w:r w:rsidRPr="004D1AB5">
              <w:rPr>
                <w:rFonts w:asciiTheme="majorBidi" w:eastAsia="Times New Roman" w:hAnsiTheme="majorBidi" w:cstheme="majorBidi"/>
                <w:color w:val="000000"/>
                <w:sz w:val="16"/>
                <w:szCs w:val="16"/>
                <w:lang w:val="fr-FR" w:eastAsia="fr-FR" w:bidi="ar-SA"/>
              </w:rPr>
              <w:t>Sig</w:t>
            </w:r>
            <w:proofErr w:type="spellEnd"/>
          </w:p>
        </w:tc>
      </w:tr>
      <w:tr w:rsidR="004D1AB5" w:rsidRPr="00F0092A" w:rsidTr="00351C69">
        <w:trPr>
          <w:trHeight w:val="324"/>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Ce L1.</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-0,395</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0,001</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-0,951</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0,036</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-0,152</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0,020</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-3,818</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0,009</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-2,700</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0,017</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1172D5"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Log (Real GDP</w:t>
            </w:r>
            <w:r w:rsidR="00F0092A" w:rsidRPr="004D1AB5">
              <w:rPr>
                <w:rFonts w:asciiTheme="majorBidi" w:eastAsia="Times New Roman" w:hAnsiTheme="majorBidi" w:cstheme="majorBidi"/>
                <w:b/>
                <w:bCs/>
                <w:color w:val="000000"/>
                <w:sz w:val="20"/>
                <w:szCs w:val="20"/>
                <w:lang w:val="fr-FR" w:eastAsia="fr-FR" w:bidi="ar-SA"/>
              </w:rPr>
              <w:t>)</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L1D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-1.398</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0,000</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2,163</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0,022</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0,187</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0,069</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-3,032</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0,879</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-25,445</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0,294</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L2D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-0,702</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0,003</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1,719</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0,063</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0,062</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0,807</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9,378</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0,631</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-2,550</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0,915</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1172D5"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Log (</w:t>
            </w:r>
            <w:proofErr w:type="spellStart"/>
            <w:r w:rsidRPr="004D1AB5">
              <w:rPr>
                <w:rFonts w:asciiTheme="majorBidi" w:eastAsia="Times New Roman" w:hAnsiTheme="majorBidi" w:cstheme="majorBidi"/>
                <w:b/>
                <w:bCs/>
                <w:color w:val="000000"/>
                <w:sz w:val="20"/>
                <w:szCs w:val="20"/>
                <w:lang w:val="fr-FR" w:eastAsia="fr-FR" w:bidi="ar-SA"/>
              </w:rPr>
              <w:t>Rent</w:t>
            </w:r>
            <w:proofErr w:type="spellEnd"/>
            <w:r w:rsidR="00F0092A" w:rsidRPr="004D1AB5">
              <w:rPr>
                <w:rFonts w:asciiTheme="majorBidi" w:eastAsia="Times New Roman" w:hAnsiTheme="majorBidi" w:cstheme="majorBidi"/>
                <w:b/>
                <w:bCs/>
                <w:color w:val="000000"/>
                <w:sz w:val="20"/>
                <w:szCs w:val="20"/>
                <w:lang w:val="fr-FR" w:eastAsia="fr-FR" w:bidi="ar-SA"/>
              </w:rPr>
              <w:t>)</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L1D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-0,076</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0,031</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0,902</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0,003</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-0,009</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0,017</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-3,625</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0,636</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10,409</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0,028</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L2D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-0,231</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0,009</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-1,157</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0,655</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-0,047</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0,028</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-4,779</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0,079</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12,087</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0,048</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1172D5"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Log (I</w:t>
            </w:r>
            <w:r w:rsidR="00F0092A" w:rsidRPr="004D1AB5">
              <w:rPr>
                <w:rFonts w:asciiTheme="majorBidi" w:eastAsia="Times New Roman" w:hAnsiTheme="majorBidi" w:cstheme="majorBidi"/>
                <w:b/>
                <w:bCs/>
                <w:color w:val="000000"/>
                <w:sz w:val="20"/>
                <w:szCs w:val="20"/>
                <w:lang w:val="fr-FR" w:eastAsia="fr-FR" w:bidi="ar-SA"/>
              </w:rPr>
              <w:t>ndus</w:t>
            </w:r>
            <w:r w:rsidRPr="004D1AB5">
              <w:rPr>
                <w:rFonts w:asciiTheme="majorBidi" w:eastAsia="Times New Roman" w:hAnsiTheme="majorBidi" w:cstheme="majorBidi"/>
                <w:b/>
                <w:bCs/>
                <w:color w:val="000000"/>
                <w:sz w:val="20"/>
                <w:szCs w:val="20"/>
                <w:lang w:val="fr-FR" w:eastAsia="fr-FR" w:bidi="ar-SA"/>
              </w:rPr>
              <w:t xml:space="preserve"> A.V.</w:t>
            </w:r>
            <w:r w:rsidR="00F0092A" w:rsidRPr="004D1AB5">
              <w:rPr>
                <w:rFonts w:asciiTheme="majorBidi" w:eastAsia="Times New Roman" w:hAnsiTheme="majorBidi" w:cstheme="majorBidi"/>
                <w:b/>
                <w:bCs/>
                <w:color w:val="000000"/>
                <w:sz w:val="20"/>
                <w:szCs w:val="20"/>
                <w:lang w:val="fr-FR" w:eastAsia="fr-FR" w:bidi="ar-SA"/>
              </w:rPr>
              <w:t>)</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bottom"/>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FF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FF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FF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FF0000"/>
                <w:sz w:val="20"/>
                <w:szCs w:val="20"/>
                <w:lang w:val="fr-FR" w:eastAsia="fr-FR" w:bidi="ar-SA"/>
              </w:rPr>
            </w:pP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L1D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1,181</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0,001</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-2,486</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0,068</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-0,002</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0,996</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2,517</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0,930</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31,769</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0,035</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L2D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0,638</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0,048</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-1,629</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0,201</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0,100</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0,774</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5,833</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0,048</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-27,160</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0,047</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1172D5"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roofErr w:type="spellStart"/>
            <w:r w:rsidRPr="004D1AB5">
              <w:rPr>
                <w:rFonts w:asciiTheme="majorBidi" w:eastAsia="Times New Roman" w:hAnsiTheme="majorBidi" w:cstheme="majorBidi"/>
                <w:b/>
                <w:bCs/>
                <w:color w:val="000000"/>
                <w:sz w:val="20"/>
                <w:szCs w:val="20"/>
                <w:lang w:val="fr-FR" w:eastAsia="fr-FR" w:bidi="ar-SA"/>
              </w:rPr>
              <w:t>Employ</w:t>
            </w:r>
            <w:proofErr w:type="spellEnd"/>
            <w:r w:rsidRPr="004D1AB5">
              <w:rPr>
                <w:rFonts w:asciiTheme="majorBidi" w:eastAsia="Times New Roman" w:hAnsiTheme="majorBidi" w:cstheme="majorBidi"/>
                <w:b/>
                <w:bCs/>
                <w:color w:val="000000"/>
                <w:sz w:val="20"/>
                <w:szCs w:val="20"/>
                <w:lang w:val="fr-FR" w:eastAsia="fr-FR" w:bidi="ar-SA"/>
              </w:rPr>
              <w:t xml:space="preserve"> - indus</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L1D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-0,004</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0,209</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-0,010</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0,430</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0,000</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0,859</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0,120</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0,641</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0,153</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0,626</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L2D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0,001</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0,715</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-0,004</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0,698</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0,000</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0,780</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0,066</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0,767</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-0,147</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0,587</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1172D5"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RE</w:t>
            </w:r>
            <w:r w:rsidR="00F0092A" w:rsidRPr="004D1AB5">
              <w:rPr>
                <w:rFonts w:asciiTheme="majorBidi" w:eastAsia="Times New Roman" w:hAnsiTheme="majorBidi" w:cstheme="majorBidi"/>
                <w:b/>
                <w:bCs/>
                <w:color w:val="000000"/>
                <w:sz w:val="20"/>
                <w:szCs w:val="20"/>
                <w:lang w:val="fr-FR" w:eastAsia="fr-FR" w:bidi="ar-SA"/>
              </w:rPr>
              <w:t>ER</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FF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FF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L1D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-0,003</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0,339</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-0,019</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0,078</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-0,001</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0,035</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0,297</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0,088</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0,206</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0,445</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right"/>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L2D</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-0,003</w:t>
            </w: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0,187</w:t>
            </w: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-0,009</w:t>
            </w: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0,277</w:t>
            </w: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-0,001</w:t>
            </w: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0,012</w:t>
            </w: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sz w:val="20"/>
                <w:szCs w:val="20"/>
                <w:lang w:val="fr-FR" w:eastAsia="fr-FR" w:bidi="ar-SA"/>
              </w:rPr>
            </w:pPr>
            <w:r w:rsidRPr="004D1AB5">
              <w:rPr>
                <w:rFonts w:asciiTheme="majorBidi" w:eastAsia="Times New Roman" w:hAnsiTheme="majorBidi" w:cstheme="majorBidi"/>
                <w:b/>
                <w:bCs/>
                <w:sz w:val="20"/>
                <w:szCs w:val="20"/>
                <w:lang w:val="fr-FR" w:eastAsia="fr-FR" w:bidi="ar-SA"/>
              </w:rPr>
              <w:t>0,195</w:t>
            </w: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sz w:val="20"/>
                <w:szCs w:val="20"/>
                <w:lang w:val="fr-FR" w:eastAsia="fr-FR" w:bidi="ar-SA"/>
              </w:rPr>
            </w:pPr>
            <w:r w:rsidRPr="004D1AB5">
              <w:rPr>
                <w:rFonts w:asciiTheme="majorBidi" w:eastAsia="Times New Roman" w:hAnsiTheme="majorBidi" w:cstheme="majorBidi"/>
                <w:sz w:val="20"/>
                <w:szCs w:val="20"/>
                <w:lang w:val="fr-FR" w:eastAsia="fr-FR" w:bidi="ar-SA"/>
              </w:rPr>
              <w:t>0,065</w:t>
            </w: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0,451</w:t>
            </w: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0,030</w:t>
            </w:r>
          </w:p>
        </w:tc>
      </w:tr>
      <w:tr w:rsidR="004D1AB5" w:rsidRPr="00F0092A" w:rsidTr="00351C69">
        <w:trPr>
          <w:trHeight w:val="308"/>
        </w:trPr>
        <w:tc>
          <w:tcPr>
            <w:tcW w:w="958" w:type="pct"/>
            <w:tcBorders>
              <w:top w:val="nil"/>
              <w:left w:val="nil"/>
              <w:bottom w:val="nil"/>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 </w:t>
            </w:r>
          </w:p>
        </w:tc>
        <w:tc>
          <w:tcPr>
            <w:tcW w:w="44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9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392"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54"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63"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405"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2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76"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450"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
        </w:tc>
        <w:tc>
          <w:tcPr>
            <w:tcW w:w="349" w:type="pct"/>
            <w:tcBorders>
              <w:top w:val="nil"/>
              <w:left w:val="nil"/>
              <w:bottom w:val="nil"/>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r>
      <w:tr w:rsidR="004D1AB5" w:rsidRPr="00F0092A" w:rsidTr="00351C69">
        <w:trPr>
          <w:trHeight w:val="324"/>
        </w:trPr>
        <w:tc>
          <w:tcPr>
            <w:tcW w:w="958" w:type="pct"/>
            <w:tcBorders>
              <w:top w:val="nil"/>
              <w:left w:val="nil"/>
              <w:bottom w:val="double" w:sz="6" w:space="0" w:color="auto"/>
              <w:right w:val="double" w:sz="6" w:space="0" w:color="auto"/>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Constant</w:t>
            </w:r>
          </w:p>
        </w:tc>
        <w:tc>
          <w:tcPr>
            <w:tcW w:w="444"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0,127</w:t>
            </w:r>
          </w:p>
        </w:tc>
        <w:tc>
          <w:tcPr>
            <w:tcW w:w="39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0,000</w:t>
            </w:r>
          </w:p>
        </w:tc>
        <w:tc>
          <w:tcPr>
            <w:tcW w:w="392"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-0,106</w:t>
            </w:r>
          </w:p>
        </w:tc>
        <w:tc>
          <w:tcPr>
            <w:tcW w:w="354"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0,250</w:t>
            </w:r>
          </w:p>
        </w:tc>
        <w:tc>
          <w:tcPr>
            <w:tcW w:w="463"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0,065</w:t>
            </w:r>
          </w:p>
        </w:tc>
        <w:tc>
          <w:tcPr>
            <w:tcW w:w="405"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0,010</w:t>
            </w:r>
          </w:p>
        </w:tc>
        <w:tc>
          <w:tcPr>
            <w:tcW w:w="42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0,461</w:t>
            </w:r>
          </w:p>
        </w:tc>
        <w:tc>
          <w:tcPr>
            <w:tcW w:w="376"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0,813</w:t>
            </w:r>
          </w:p>
        </w:tc>
        <w:tc>
          <w:tcPr>
            <w:tcW w:w="450"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4D1AB5">
              <w:rPr>
                <w:rFonts w:asciiTheme="majorBidi" w:eastAsia="Times New Roman" w:hAnsiTheme="majorBidi" w:cstheme="majorBidi"/>
                <w:b/>
                <w:bCs/>
                <w:color w:val="000000"/>
                <w:sz w:val="20"/>
                <w:szCs w:val="20"/>
                <w:lang w:val="fr-FR" w:eastAsia="fr-FR" w:bidi="ar-SA"/>
              </w:rPr>
              <w:t>0,355</w:t>
            </w:r>
          </w:p>
        </w:tc>
        <w:tc>
          <w:tcPr>
            <w:tcW w:w="349" w:type="pct"/>
            <w:tcBorders>
              <w:top w:val="nil"/>
              <w:left w:val="nil"/>
              <w:bottom w:val="double" w:sz="6" w:space="0" w:color="auto"/>
              <w:right w:val="nil"/>
            </w:tcBorders>
            <w:shd w:val="clear" w:color="auto" w:fill="auto"/>
            <w:noWrap/>
            <w:vAlign w:val="center"/>
            <w:hideMark/>
          </w:tcPr>
          <w:p w:rsidR="00F0092A" w:rsidRPr="004D1AB5" w:rsidRDefault="00F0092A" w:rsidP="004D1AB5">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4D1AB5">
              <w:rPr>
                <w:rFonts w:asciiTheme="majorBidi" w:eastAsia="Times New Roman" w:hAnsiTheme="majorBidi" w:cstheme="majorBidi"/>
                <w:color w:val="000000"/>
                <w:sz w:val="20"/>
                <w:szCs w:val="20"/>
                <w:lang w:val="fr-FR" w:eastAsia="fr-FR" w:bidi="ar-SA"/>
              </w:rPr>
              <w:t>0,881</w:t>
            </w:r>
          </w:p>
        </w:tc>
      </w:tr>
    </w:tbl>
    <w:p w:rsidR="00351C69" w:rsidRDefault="00351C69" w:rsidP="00351C69">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Source: Authors' calculations</w:t>
      </w:r>
      <w:r w:rsidRPr="00E11A6C">
        <w:rPr>
          <w:rFonts w:ascii="Times New Roman" w:hAnsi="Times New Roman" w:cs="Times New Roman"/>
          <w:lang w:bidi="ar-SA"/>
        </w:rPr>
        <w:t>.</w:t>
      </w:r>
    </w:p>
    <w:p w:rsidR="004B2E44" w:rsidRDefault="004B2E44" w:rsidP="004B2E44">
      <w:pPr>
        <w:bidi w:val="0"/>
        <w:spacing w:after="0" w:line="238" w:lineRule="auto"/>
        <w:ind w:right="-11" w:hanging="11"/>
        <w:jc w:val="both"/>
        <w:rPr>
          <w:rFonts w:asciiTheme="majorBidi" w:eastAsia="Calibri" w:hAnsiTheme="majorBidi" w:cstheme="majorBidi"/>
          <w:lang w:bidi="ar-SA"/>
        </w:rPr>
      </w:pPr>
    </w:p>
    <w:p w:rsidR="007A4BEE" w:rsidRPr="007A4BEE" w:rsidRDefault="007A4BEE" w:rsidP="004B2E44">
      <w:pPr>
        <w:bidi w:val="0"/>
        <w:spacing w:after="0" w:line="238" w:lineRule="auto"/>
        <w:ind w:right="-11" w:hanging="11"/>
        <w:jc w:val="both"/>
        <w:rPr>
          <w:rFonts w:ascii="Times New Roman" w:hAnsi="Times New Roman" w:cs="Times New Roman"/>
          <w:spacing w:val="-2"/>
          <w:sz w:val="24"/>
          <w:szCs w:val="24"/>
          <w:lang w:bidi="ar-SA"/>
        </w:rPr>
      </w:pPr>
      <w:r w:rsidRPr="004B2E44">
        <w:rPr>
          <w:rFonts w:asciiTheme="majorBidi" w:eastAsia="Calibri" w:hAnsiTheme="majorBidi" w:cstheme="majorBidi"/>
          <w:lang w:bidi="ar-SA"/>
        </w:rPr>
        <w:t xml:space="preserve">This model is the result of our study and it </w:t>
      </w:r>
      <w:proofErr w:type="gramStart"/>
      <w:r w:rsidRPr="004B2E44">
        <w:rPr>
          <w:rFonts w:asciiTheme="majorBidi" w:eastAsia="Calibri" w:hAnsiTheme="majorBidi" w:cstheme="majorBidi"/>
          <w:lang w:bidi="ar-SA"/>
        </w:rPr>
        <w:t>is based</w:t>
      </w:r>
      <w:proofErr w:type="gramEnd"/>
      <w:r w:rsidRPr="004B2E44">
        <w:rPr>
          <w:rFonts w:asciiTheme="majorBidi" w:eastAsia="Calibri" w:hAnsiTheme="majorBidi" w:cstheme="majorBidi"/>
          <w:lang w:bidi="ar-SA"/>
        </w:rPr>
        <w:t xml:space="preserve"> primarily on two axes.</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The first is that of the existence of a bond between a positive external shock and the weight of the manufacturing sector in Morocco.</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 xml:space="preserve">The second axis is that of the relation of the shocks with the economic growth in the </w:t>
      </w:r>
      <w:proofErr w:type="gramStart"/>
      <w:r w:rsidRPr="004B2E44">
        <w:rPr>
          <w:rFonts w:asciiTheme="majorBidi" w:eastAsia="Calibri" w:hAnsiTheme="majorBidi" w:cstheme="majorBidi"/>
          <w:lang w:bidi="ar-SA"/>
        </w:rPr>
        <w:t>long run</w:t>
      </w:r>
      <w:proofErr w:type="gramEnd"/>
      <w:r w:rsidRPr="004B2E44">
        <w:rPr>
          <w:rFonts w:asciiTheme="majorBidi" w:eastAsia="Calibri" w:hAnsiTheme="majorBidi" w:cstheme="majorBidi"/>
          <w:lang w:bidi="ar-SA"/>
        </w:rPr>
        <w:t xml:space="preserve"> through its impact on the manufacturing sector.</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The estimat</w:t>
      </w:r>
      <w:r w:rsidR="004C41E2" w:rsidRPr="004B2E44">
        <w:rPr>
          <w:rFonts w:asciiTheme="majorBidi" w:eastAsia="Calibri" w:hAnsiTheme="majorBidi" w:cstheme="majorBidi"/>
          <w:lang w:bidi="ar-SA"/>
        </w:rPr>
        <w:t>ion</w:t>
      </w:r>
      <w:r w:rsidRPr="004B2E44">
        <w:rPr>
          <w:rFonts w:asciiTheme="majorBidi" w:eastAsia="Calibri" w:hAnsiTheme="majorBidi" w:cstheme="majorBidi"/>
          <w:lang w:bidi="ar-SA"/>
        </w:rPr>
        <w:t xml:space="preserve"> of the specification with </w:t>
      </w:r>
      <w:r w:rsidR="004C41E2" w:rsidRPr="004B2E44">
        <w:rPr>
          <w:rFonts w:asciiTheme="majorBidi" w:eastAsia="Calibri" w:hAnsiTheme="majorBidi" w:cstheme="majorBidi"/>
          <w:lang w:bidi="ar-SA"/>
        </w:rPr>
        <w:t xml:space="preserve">error </w:t>
      </w:r>
      <w:r w:rsidRPr="004B2E44">
        <w:rPr>
          <w:rFonts w:asciiTheme="majorBidi" w:eastAsia="Calibri" w:hAnsiTheme="majorBidi" w:cstheme="majorBidi"/>
          <w:lang w:bidi="ar-SA"/>
        </w:rPr>
        <w:t xml:space="preserve">correction indicates </w:t>
      </w:r>
      <w:r w:rsidR="004C41E2" w:rsidRPr="004B2E44">
        <w:rPr>
          <w:rFonts w:asciiTheme="majorBidi" w:eastAsia="Calibri" w:hAnsiTheme="majorBidi" w:cstheme="majorBidi"/>
          <w:lang w:bidi="ar-SA"/>
        </w:rPr>
        <w:t xml:space="preserve">in general </w:t>
      </w:r>
      <w:proofErr w:type="gramStart"/>
      <w:r w:rsidR="004C41E2" w:rsidRPr="004B2E44">
        <w:rPr>
          <w:rFonts w:asciiTheme="majorBidi" w:eastAsia="Calibri" w:hAnsiTheme="majorBidi" w:cstheme="majorBidi"/>
          <w:lang w:bidi="ar-SA"/>
        </w:rPr>
        <w:t xml:space="preserve">a significant </w:t>
      </w:r>
      <w:r w:rsidRPr="004B2E44">
        <w:rPr>
          <w:rFonts w:asciiTheme="majorBidi" w:eastAsia="Calibri" w:hAnsiTheme="majorBidi" w:cstheme="majorBidi"/>
          <w:lang w:bidi="ar-SA"/>
        </w:rPr>
        <w:t>coefficients</w:t>
      </w:r>
      <w:proofErr w:type="gramEnd"/>
      <w:r w:rsidRPr="004B2E44">
        <w:rPr>
          <w:rFonts w:asciiTheme="majorBidi" w:eastAsia="Calibri" w:hAnsiTheme="majorBidi" w:cstheme="majorBidi"/>
          <w:lang w:bidi="ar-SA"/>
        </w:rPr>
        <w:t xml:space="preserve"> </w:t>
      </w:r>
      <w:r w:rsidR="004C41E2" w:rsidRPr="004B2E44">
        <w:rPr>
          <w:rFonts w:asciiTheme="majorBidi" w:eastAsia="Calibri" w:hAnsiTheme="majorBidi" w:cstheme="majorBidi"/>
          <w:lang w:bidi="ar-SA"/>
        </w:rPr>
        <w:t>of the explained variables</w:t>
      </w:r>
      <w:r w:rsidRPr="004B2E44">
        <w:rPr>
          <w:rFonts w:asciiTheme="majorBidi" w:eastAsia="Calibri" w:hAnsiTheme="majorBidi" w:cstheme="majorBidi"/>
          <w:lang w:bidi="ar-SA"/>
        </w:rPr>
        <w:t>.</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 xml:space="preserve">According to these results, the </w:t>
      </w:r>
      <w:r w:rsidR="004C41E2" w:rsidRPr="004B2E44">
        <w:rPr>
          <w:rFonts w:asciiTheme="majorBidi" w:eastAsia="Calibri" w:hAnsiTheme="majorBidi" w:cstheme="majorBidi"/>
          <w:lang w:bidi="ar-SA"/>
        </w:rPr>
        <w:t>flow</w:t>
      </w:r>
      <w:r w:rsidRPr="004B2E44">
        <w:rPr>
          <w:rFonts w:asciiTheme="majorBidi" w:eastAsia="Calibri" w:hAnsiTheme="majorBidi" w:cstheme="majorBidi"/>
          <w:lang w:bidi="ar-SA"/>
        </w:rPr>
        <w:t xml:space="preserve"> of foreign capital coming</w:t>
      </w:r>
      <w:r w:rsidR="00C15837"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 xml:space="preserve">from the exploitation </w:t>
      </w:r>
      <w:r w:rsidR="004C41E2" w:rsidRPr="004B2E44">
        <w:rPr>
          <w:rFonts w:asciiTheme="majorBidi" w:eastAsia="Calibri" w:hAnsiTheme="majorBidi" w:cstheme="majorBidi"/>
          <w:lang w:bidi="ar-SA"/>
        </w:rPr>
        <w:t>of</w:t>
      </w:r>
      <w:r w:rsidRPr="004B2E44">
        <w:rPr>
          <w:rFonts w:asciiTheme="majorBidi" w:eastAsia="Calibri" w:hAnsiTheme="majorBidi" w:cstheme="majorBidi"/>
          <w:lang w:bidi="ar-SA"/>
        </w:rPr>
        <w:t xml:space="preserve"> natural resources and other types of monetary flows like the transfers of residents abroad, the entry of foreign assistance </w:t>
      </w:r>
      <w:r w:rsidR="004C41E2" w:rsidRPr="004B2E44">
        <w:rPr>
          <w:rFonts w:asciiTheme="majorBidi" w:eastAsia="Calibri" w:hAnsiTheme="majorBidi" w:cstheme="majorBidi"/>
          <w:lang w:bidi="ar-SA"/>
        </w:rPr>
        <w:t xml:space="preserve">from </w:t>
      </w:r>
      <w:r w:rsidRPr="004B2E44">
        <w:rPr>
          <w:rFonts w:asciiTheme="majorBidi" w:eastAsia="Calibri" w:hAnsiTheme="majorBidi" w:cstheme="majorBidi"/>
          <w:lang w:bidi="ar-SA"/>
        </w:rPr>
        <w:t xml:space="preserve">other countries or international organizations and the </w:t>
      </w:r>
      <w:r w:rsidR="004C41E2" w:rsidRPr="004B2E44">
        <w:rPr>
          <w:rFonts w:asciiTheme="majorBidi" w:eastAsia="Calibri" w:hAnsiTheme="majorBidi" w:cstheme="majorBidi"/>
          <w:lang w:bidi="ar-SA"/>
        </w:rPr>
        <w:t xml:space="preserve">tourists </w:t>
      </w:r>
      <w:r w:rsidRPr="004B2E44">
        <w:rPr>
          <w:rFonts w:asciiTheme="majorBidi" w:eastAsia="Calibri" w:hAnsiTheme="majorBidi" w:cstheme="majorBidi"/>
          <w:lang w:bidi="ar-SA"/>
        </w:rPr>
        <w:t>receipts impact significantly and negatively the industrial sector in terms of added value and employment and on the economic growth for the case of Morocco.</w:t>
      </w:r>
      <w:r w:rsidRPr="007A4BEE">
        <w:rPr>
          <w:rFonts w:ascii="Times New Roman" w:hAnsi="Times New Roman" w:cs="Times New Roman"/>
          <w:vanish/>
          <w:color w:val="000080"/>
          <w:spacing w:val="-2"/>
          <w:sz w:val="24"/>
          <w:szCs w:val="24"/>
          <w:lang w:bidi="ar-SA"/>
        </w:rPr>
        <w:t>¶</w:t>
      </w:r>
    </w:p>
    <w:p w:rsidR="007A4BEE" w:rsidRPr="004B2E44" w:rsidRDefault="007A4BEE" w:rsidP="004B2E44">
      <w:pPr>
        <w:bidi w:val="0"/>
        <w:spacing w:after="0" w:line="238" w:lineRule="auto"/>
        <w:ind w:right="-11" w:hanging="11"/>
        <w:jc w:val="both"/>
        <w:rPr>
          <w:rFonts w:asciiTheme="majorBidi" w:eastAsia="Calibri" w:hAnsiTheme="majorBidi" w:cstheme="majorBidi"/>
          <w:lang w:bidi="ar-SA"/>
        </w:rPr>
      </w:pPr>
      <w:r w:rsidRPr="004B2E44">
        <w:rPr>
          <w:rFonts w:asciiTheme="majorBidi" w:eastAsia="Calibri" w:hAnsiTheme="majorBidi" w:cstheme="majorBidi"/>
          <w:lang w:bidi="ar-SA"/>
        </w:rPr>
        <w:t>The impact of the explanatory variables chosen by our model is consistent.</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An increase in one or all these aggregates, which we incorporated under the variable "</w:t>
      </w:r>
      <w:r w:rsidR="00636BF3" w:rsidRPr="004B2E44">
        <w:rPr>
          <w:rFonts w:asciiTheme="majorBidi" w:eastAsia="Calibri" w:hAnsiTheme="majorBidi" w:cstheme="majorBidi"/>
          <w:lang w:bidi="ar-SA"/>
        </w:rPr>
        <w:t>Rent</w:t>
      </w:r>
      <w:r w:rsidRPr="004B2E44">
        <w:rPr>
          <w:rFonts w:asciiTheme="majorBidi" w:eastAsia="Calibri" w:hAnsiTheme="majorBidi" w:cstheme="majorBidi"/>
          <w:lang w:bidi="ar-SA"/>
        </w:rPr>
        <w:t>", will have negative and significant effects over the whole of the Moroccan economy and particularly on the industrial sector.</w:t>
      </w:r>
      <w:r w:rsidR="00F0092A" w:rsidRPr="004B2E44">
        <w:rPr>
          <w:rFonts w:asciiTheme="majorBidi" w:eastAsia="Calibri" w:hAnsiTheme="majorBidi" w:cstheme="majorBidi"/>
          <w:lang w:bidi="ar-SA"/>
        </w:rPr>
        <w:t xml:space="preserve"> </w:t>
      </w:r>
      <w:r w:rsidRPr="004B2E44">
        <w:rPr>
          <w:rFonts w:asciiTheme="majorBidi" w:eastAsia="Calibri" w:hAnsiTheme="majorBidi" w:cstheme="majorBidi"/>
          <w:lang w:bidi="ar-SA"/>
        </w:rPr>
        <w:t>According to our estimate, an increase of 1% of the entries in currencies of the variable "</w:t>
      </w:r>
      <w:r w:rsidR="00636BF3" w:rsidRPr="004B2E44">
        <w:rPr>
          <w:rFonts w:asciiTheme="majorBidi" w:eastAsia="Calibri" w:hAnsiTheme="majorBidi" w:cstheme="majorBidi"/>
          <w:lang w:bidi="ar-SA"/>
        </w:rPr>
        <w:t>Rent</w:t>
      </w:r>
      <w:r w:rsidRPr="004B2E44">
        <w:rPr>
          <w:rFonts w:asciiTheme="majorBidi" w:eastAsia="Calibri" w:hAnsiTheme="majorBidi" w:cstheme="majorBidi"/>
          <w:lang w:bidi="ar-SA"/>
        </w:rPr>
        <w:t xml:space="preserve">" will lead to consequences similar to those described by the theory of the </w:t>
      </w:r>
      <w:r w:rsidR="002F7A41" w:rsidRPr="004B2E44">
        <w:rPr>
          <w:rFonts w:asciiTheme="majorBidi" w:eastAsia="Calibri" w:hAnsiTheme="majorBidi" w:cstheme="majorBidi"/>
          <w:lang w:bidi="ar-SA"/>
        </w:rPr>
        <w:t>Dutch</w:t>
      </w:r>
      <w:r w:rsidRPr="004B2E44">
        <w:rPr>
          <w:rFonts w:asciiTheme="majorBidi" w:eastAsia="Calibri" w:hAnsiTheme="majorBidi" w:cstheme="majorBidi"/>
          <w:lang w:bidi="ar-SA"/>
        </w:rPr>
        <w:t xml:space="preserve"> </w:t>
      </w:r>
      <w:r w:rsidR="002F7A41" w:rsidRPr="004B2E44">
        <w:rPr>
          <w:rFonts w:asciiTheme="majorBidi" w:eastAsia="Calibri" w:hAnsiTheme="majorBidi" w:cstheme="majorBidi"/>
          <w:lang w:bidi="ar-SA"/>
        </w:rPr>
        <w:t>Disease</w:t>
      </w:r>
      <w:r w:rsidRPr="004B2E44">
        <w:rPr>
          <w:rFonts w:asciiTheme="majorBidi" w:eastAsia="Calibri" w:hAnsiTheme="majorBidi" w:cstheme="majorBidi"/>
          <w:lang w:bidi="ar-SA"/>
        </w:rPr>
        <w:t xml:space="preserve"> and which, according to the analysis of the model selected, generates, for the Moroccan case, </w:t>
      </w:r>
      <w:r w:rsidR="00D46DA4" w:rsidRPr="004B2E44">
        <w:rPr>
          <w:rFonts w:asciiTheme="majorBidi" w:eastAsia="Calibri" w:hAnsiTheme="majorBidi" w:cstheme="majorBidi"/>
          <w:lang w:bidi="ar-SA"/>
        </w:rPr>
        <w:t xml:space="preserve">the </w:t>
      </w:r>
      <w:r w:rsidRPr="004B2E44">
        <w:rPr>
          <w:rFonts w:asciiTheme="majorBidi" w:eastAsia="Calibri" w:hAnsiTheme="majorBidi" w:cstheme="majorBidi"/>
          <w:lang w:bidi="ar-SA"/>
        </w:rPr>
        <w:t>following induced effects:</w:t>
      </w:r>
    </w:p>
    <w:p w:rsidR="007A4BEE" w:rsidRPr="00AD4A7B" w:rsidRDefault="00AD4A7B" w:rsidP="00AD4A7B">
      <w:pPr>
        <w:bidi w:val="0"/>
        <w:spacing w:after="0" w:line="238" w:lineRule="auto"/>
        <w:ind w:right="-11" w:hanging="11"/>
        <w:jc w:val="both"/>
        <w:rPr>
          <w:rFonts w:asciiTheme="majorBidi" w:eastAsia="Calibri" w:hAnsiTheme="majorBidi" w:cstheme="majorBidi"/>
          <w:lang w:bidi="ar-SA"/>
        </w:rPr>
      </w:pPr>
      <w:r>
        <w:rPr>
          <w:rFonts w:asciiTheme="majorBidi" w:eastAsia="Calibri" w:hAnsiTheme="majorBidi" w:cstheme="majorBidi"/>
          <w:lang w:bidi="ar-SA"/>
        </w:rPr>
        <w:t xml:space="preserve">- </w:t>
      </w:r>
      <w:r w:rsidR="007A4BEE" w:rsidRPr="00AD4A7B">
        <w:rPr>
          <w:rFonts w:asciiTheme="majorBidi" w:eastAsia="Calibri" w:hAnsiTheme="majorBidi" w:cstheme="majorBidi"/>
          <w:lang w:bidi="ar-SA"/>
        </w:rPr>
        <w:t xml:space="preserve">A loss </w:t>
      </w:r>
      <w:r w:rsidR="00D46DA4" w:rsidRPr="00AD4A7B">
        <w:rPr>
          <w:rFonts w:asciiTheme="majorBidi" w:eastAsia="Calibri" w:hAnsiTheme="majorBidi" w:cstheme="majorBidi"/>
          <w:lang w:bidi="ar-SA"/>
        </w:rPr>
        <w:t>of</w:t>
      </w:r>
      <w:r w:rsidR="007A4BEE" w:rsidRPr="00AD4A7B">
        <w:rPr>
          <w:rFonts w:asciiTheme="majorBidi" w:eastAsia="Calibri" w:hAnsiTheme="majorBidi" w:cstheme="majorBidi"/>
          <w:lang w:bidi="ar-SA"/>
        </w:rPr>
        <w:t xml:space="preserve"> approximately 0.8% of the economic growth in the first year and of 0.23% in the second year of the economic growth;</w:t>
      </w:r>
    </w:p>
    <w:p w:rsidR="007A4BEE" w:rsidRPr="00AD4A7B" w:rsidRDefault="00AD4A7B" w:rsidP="00AD4A7B">
      <w:pPr>
        <w:bidi w:val="0"/>
        <w:spacing w:after="0" w:line="238" w:lineRule="auto"/>
        <w:ind w:right="-11" w:hanging="11"/>
        <w:jc w:val="both"/>
        <w:rPr>
          <w:rFonts w:asciiTheme="majorBidi" w:eastAsia="Calibri" w:hAnsiTheme="majorBidi" w:cstheme="majorBidi"/>
          <w:lang w:bidi="ar-SA"/>
        </w:rPr>
      </w:pPr>
      <w:r>
        <w:rPr>
          <w:rFonts w:asciiTheme="majorBidi" w:eastAsia="Calibri" w:hAnsiTheme="majorBidi" w:cstheme="majorBidi"/>
          <w:lang w:bidi="ar-SA"/>
        </w:rPr>
        <w:lastRenderedPageBreak/>
        <w:t xml:space="preserve">- </w:t>
      </w:r>
      <w:r w:rsidR="007A4BEE" w:rsidRPr="00AD4A7B">
        <w:rPr>
          <w:rFonts w:asciiTheme="majorBidi" w:eastAsia="Calibri" w:hAnsiTheme="majorBidi" w:cstheme="majorBidi"/>
          <w:lang w:bidi="ar-SA"/>
        </w:rPr>
        <w:t>An appreciation of the rate of real effective exchange of more than 10 and 12 points in the two years which follow;</w:t>
      </w:r>
    </w:p>
    <w:p w:rsidR="007A4BEE" w:rsidRPr="00AD4A7B" w:rsidRDefault="00AD4A7B" w:rsidP="00AD4A7B">
      <w:pPr>
        <w:bidi w:val="0"/>
        <w:spacing w:after="0" w:line="238" w:lineRule="auto"/>
        <w:ind w:right="-11" w:hanging="11"/>
        <w:jc w:val="both"/>
        <w:rPr>
          <w:rFonts w:asciiTheme="majorBidi" w:eastAsia="Calibri" w:hAnsiTheme="majorBidi" w:cstheme="majorBidi"/>
          <w:lang w:bidi="ar-SA"/>
        </w:rPr>
      </w:pPr>
      <w:r>
        <w:rPr>
          <w:rFonts w:asciiTheme="majorBidi" w:eastAsia="Calibri" w:hAnsiTheme="majorBidi" w:cstheme="majorBidi"/>
          <w:lang w:bidi="ar-SA"/>
        </w:rPr>
        <w:t xml:space="preserve">- </w:t>
      </w:r>
      <w:r w:rsidR="007A4BEE" w:rsidRPr="00AD4A7B">
        <w:rPr>
          <w:rFonts w:asciiTheme="majorBidi" w:eastAsia="Calibri" w:hAnsiTheme="majorBidi" w:cstheme="majorBidi"/>
          <w:lang w:bidi="ar-SA"/>
        </w:rPr>
        <w:t xml:space="preserve">A fall of the industrial </w:t>
      </w:r>
      <w:proofErr w:type="gramStart"/>
      <w:r w:rsidR="007A4BEE" w:rsidRPr="00AD4A7B">
        <w:rPr>
          <w:rFonts w:asciiTheme="majorBidi" w:eastAsia="Calibri" w:hAnsiTheme="majorBidi" w:cstheme="majorBidi"/>
          <w:lang w:bidi="ar-SA"/>
        </w:rPr>
        <w:t>added value</w:t>
      </w:r>
      <w:proofErr w:type="gramEnd"/>
      <w:r w:rsidR="007A4BEE" w:rsidRPr="00AD4A7B">
        <w:rPr>
          <w:rFonts w:asciiTheme="majorBidi" w:eastAsia="Calibri" w:hAnsiTheme="majorBidi" w:cstheme="majorBidi"/>
          <w:lang w:bidi="ar-SA"/>
        </w:rPr>
        <w:t xml:space="preserve"> of 1% the first year and more than 5% during the second year;</w:t>
      </w:r>
    </w:p>
    <w:p w:rsidR="007A4BEE" w:rsidRPr="00AD4A7B" w:rsidRDefault="00AD4A7B" w:rsidP="00AD4A7B">
      <w:pPr>
        <w:bidi w:val="0"/>
        <w:spacing w:after="0" w:line="238" w:lineRule="auto"/>
        <w:ind w:right="-11" w:hanging="11"/>
        <w:jc w:val="both"/>
        <w:rPr>
          <w:rFonts w:asciiTheme="majorBidi" w:eastAsia="Calibri" w:hAnsiTheme="majorBidi" w:cstheme="majorBidi"/>
          <w:lang w:bidi="ar-SA"/>
        </w:rPr>
      </w:pPr>
      <w:r>
        <w:rPr>
          <w:rFonts w:asciiTheme="majorBidi" w:eastAsia="Calibri" w:hAnsiTheme="majorBidi" w:cstheme="majorBidi"/>
          <w:lang w:bidi="ar-SA"/>
        </w:rPr>
        <w:t xml:space="preserve">- </w:t>
      </w:r>
      <w:r w:rsidR="00D46DA4" w:rsidRPr="00AD4A7B">
        <w:rPr>
          <w:rFonts w:asciiTheme="majorBidi" w:eastAsia="Calibri" w:hAnsiTheme="majorBidi" w:cstheme="majorBidi"/>
          <w:lang w:bidi="ar-SA"/>
        </w:rPr>
        <w:t xml:space="preserve">A loss of </w:t>
      </w:r>
      <w:r w:rsidR="00F85C8B" w:rsidRPr="00AD4A7B">
        <w:rPr>
          <w:rFonts w:asciiTheme="majorBidi" w:eastAsia="Calibri" w:hAnsiTheme="majorBidi" w:cstheme="majorBidi"/>
          <w:lang w:bidi="ar-SA"/>
        </w:rPr>
        <w:t>around</w:t>
      </w:r>
      <w:r w:rsidR="00D46DA4" w:rsidRPr="00AD4A7B">
        <w:rPr>
          <w:rFonts w:asciiTheme="majorBidi" w:eastAsia="Calibri" w:hAnsiTheme="majorBidi" w:cstheme="majorBidi"/>
          <w:lang w:bidi="ar-SA"/>
        </w:rPr>
        <w:t xml:space="preserve"> 4 points </w:t>
      </w:r>
      <w:r w:rsidR="007A4BEE" w:rsidRPr="00AD4A7B">
        <w:rPr>
          <w:rFonts w:asciiTheme="majorBidi" w:eastAsia="Calibri" w:hAnsiTheme="majorBidi" w:cstheme="majorBidi"/>
          <w:lang w:bidi="ar-SA"/>
        </w:rPr>
        <w:t xml:space="preserve">of employment in the industrial sector compared to total employment during two </w:t>
      </w:r>
      <w:r w:rsidR="00D46DA4" w:rsidRPr="00AD4A7B">
        <w:rPr>
          <w:rFonts w:asciiTheme="majorBidi" w:eastAsia="Calibri" w:hAnsiTheme="majorBidi" w:cstheme="majorBidi"/>
          <w:lang w:bidi="ar-SA"/>
        </w:rPr>
        <w:t xml:space="preserve">following </w:t>
      </w:r>
      <w:r w:rsidR="009D63F8" w:rsidRPr="00AD4A7B">
        <w:rPr>
          <w:rFonts w:asciiTheme="majorBidi" w:eastAsia="Calibri" w:hAnsiTheme="majorBidi" w:cstheme="majorBidi"/>
          <w:lang w:bidi="ar-SA"/>
        </w:rPr>
        <w:t>years.</w:t>
      </w:r>
    </w:p>
    <w:p w:rsidR="007A4BEE" w:rsidRPr="00AD4A7B" w:rsidRDefault="00613840" w:rsidP="00AD4A7B">
      <w:pPr>
        <w:bidi w:val="0"/>
        <w:spacing w:after="0" w:line="238" w:lineRule="auto"/>
        <w:ind w:right="-11" w:hanging="11"/>
        <w:jc w:val="both"/>
        <w:rPr>
          <w:rFonts w:asciiTheme="majorBidi" w:eastAsia="Calibri" w:hAnsiTheme="majorBidi" w:cstheme="majorBidi"/>
          <w:lang w:bidi="ar-SA"/>
        </w:rPr>
      </w:pPr>
      <w:r w:rsidRPr="00AD4A7B">
        <w:rPr>
          <w:rFonts w:asciiTheme="majorBidi" w:eastAsia="Calibri" w:hAnsiTheme="majorBidi" w:cstheme="majorBidi"/>
          <w:lang w:bidi="ar-SA"/>
        </w:rPr>
        <w:t xml:space="preserve">Nevertheless, </w:t>
      </w:r>
      <w:r w:rsidR="007A4BEE" w:rsidRPr="00AD4A7B">
        <w:rPr>
          <w:rFonts w:asciiTheme="majorBidi" w:eastAsia="Calibri" w:hAnsiTheme="majorBidi" w:cstheme="majorBidi"/>
          <w:lang w:bidi="ar-SA"/>
        </w:rPr>
        <w:t xml:space="preserve">the most interesting result, and </w:t>
      </w:r>
      <w:r w:rsidR="00D46DA4" w:rsidRPr="00AD4A7B">
        <w:rPr>
          <w:rFonts w:asciiTheme="majorBidi" w:eastAsia="Calibri" w:hAnsiTheme="majorBidi" w:cstheme="majorBidi"/>
          <w:lang w:bidi="ar-SA"/>
        </w:rPr>
        <w:t>to which we should give</w:t>
      </w:r>
      <w:r w:rsidR="007A4BEE" w:rsidRPr="00AD4A7B">
        <w:rPr>
          <w:rFonts w:asciiTheme="majorBidi" w:eastAsia="Calibri" w:hAnsiTheme="majorBidi" w:cstheme="majorBidi"/>
          <w:lang w:bidi="ar-SA"/>
        </w:rPr>
        <w:t xml:space="preserve"> much attent</w:t>
      </w:r>
      <w:r w:rsidR="00D46DA4" w:rsidRPr="00AD4A7B">
        <w:rPr>
          <w:rFonts w:asciiTheme="majorBidi" w:eastAsia="Calibri" w:hAnsiTheme="majorBidi" w:cstheme="majorBidi"/>
          <w:lang w:bidi="ar-SA"/>
        </w:rPr>
        <w:t>ion in the case of a modeling with</w:t>
      </w:r>
      <w:r w:rsidR="007A4BEE" w:rsidRPr="00AD4A7B">
        <w:rPr>
          <w:rFonts w:asciiTheme="majorBidi" w:eastAsia="Calibri" w:hAnsiTheme="majorBidi" w:cstheme="majorBidi"/>
          <w:lang w:bidi="ar-SA"/>
        </w:rPr>
        <w:t xml:space="preserve"> </w:t>
      </w:r>
      <w:r w:rsidR="00D46DA4" w:rsidRPr="00AD4A7B">
        <w:rPr>
          <w:rFonts w:asciiTheme="majorBidi" w:eastAsia="Calibri" w:hAnsiTheme="majorBidi" w:cstheme="majorBidi"/>
          <w:lang w:bidi="ar-SA"/>
        </w:rPr>
        <w:t xml:space="preserve">error </w:t>
      </w:r>
      <w:r w:rsidR="007A4BEE" w:rsidRPr="00AD4A7B">
        <w:rPr>
          <w:rFonts w:asciiTheme="majorBidi" w:eastAsia="Calibri" w:hAnsiTheme="majorBidi" w:cstheme="majorBidi"/>
          <w:lang w:bidi="ar-SA"/>
        </w:rPr>
        <w:t xml:space="preserve">correction, is that the coefficients of the term of </w:t>
      </w:r>
      <w:r w:rsidR="00D46DA4" w:rsidRPr="00AD4A7B">
        <w:rPr>
          <w:rFonts w:asciiTheme="majorBidi" w:eastAsia="Calibri" w:hAnsiTheme="majorBidi" w:cstheme="majorBidi"/>
          <w:lang w:bidi="ar-SA"/>
        </w:rPr>
        <w:t xml:space="preserve">error </w:t>
      </w:r>
      <w:r w:rsidR="007A4BEE" w:rsidRPr="00AD4A7B">
        <w:rPr>
          <w:rFonts w:asciiTheme="majorBidi" w:eastAsia="Calibri" w:hAnsiTheme="majorBidi" w:cstheme="majorBidi"/>
          <w:lang w:bidi="ar-SA"/>
        </w:rPr>
        <w:t>correction, noted are significant and negative.</w:t>
      </w:r>
      <w:r w:rsidR="00F0092A" w:rsidRPr="00AD4A7B">
        <w:rPr>
          <w:rFonts w:asciiTheme="majorBidi" w:eastAsia="Calibri" w:hAnsiTheme="majorBidi" w:cstheme="majorBidi"/>
          <w:lang w:bidi="ar-SA"/>
        </w:rPr>
        <w:t xml:space="preserve"> </w:t>
      </w:r>
      <w:r w:rsidR="007A4BEE" w:rsidRPr="00AD4A7B">
        <w:rPr>
          <w:rFonts w:asciiTheme="majorBidi" w:eastAsia="Calibri" w:hAnsiTheme="majorBidi" w:cstheme="majorBidi"/>
          <w:lang w:bidi="ar-SA"/>
        </w:rPr>
        <w:t>This coefficient of adjustment represents the difference between the level o</w:t>
      </w:r>
      <w:r w:rsidR="00D46DA4" w:rsidRPr="00AD4A7B">
        <w:rPr>
          <w:rFonts w:asciiTheme="majorBidi" w:eastAsia="Calibri" w:hAnsiTheme="majorBidi" w:cstheme="majorBidi"/>
          <w:lang w:bidi="ar-SA"/>
        </w:rPr>
        <w:t>f the variable and its target in</w:t>
      </w:r>
      <w:r w:rsidR="007A4BEE" w:rsidRPr="00AD4A7B">
        <w:rPr>
          <w:rFonts w:asciiTheme="majorBidi" w:eastAsia="Calibri" w:hAnsiTheme="majorBidi" w:cstheme="majorBidi"/>
          <w:lang w:bidi="ar-SA"/>
        </w:rPr>
        <w:t xml:space="preserve"> long term and must be significantly negative </w:t>
      </w:r>
      <w:proofErr w:type="gramStart"/>
      <w:r w:rsidR="00D46DA4" w:rsidRPr="00AD4A7B">
        <w:rPr>
          <w:rFonts w:asciiTheme="majorBidi" w:eastAsia="Calibri" w:hAnsiTheme="majorBidi" w:cstheme="majorBidi"/>
          <w:lang w:bidi="ar-SA"/>
        </w:rPr>
        <w:t>due</w:t>
      </w:r>
      <w:r w:rsidR="007A4BEE" w:rsidRPr="00AD4A7B">
        <w:rPr>
          <w:rFonts w:asciiTheme="majorBidi" w:eastAsia="Calibri" w:hAnsiTheme="majorBidi" w:cstheme="majorBidi"/>
          <w:lang w:bidi="ar-SA"/>
        </w:rPr>
        <w:t xml:space="preserve"> to the fact that</w:t>
      </w:r>
      <w:proofErr w:type="gramEnd"/>
      <w:r w:rsidR="007A4BEE" w:rsidRPr="00AD4A7B">
        <w:rPr>
          <w:rFonts w:asciiTheme="majorBidi" w:eastAsia="Calibri" w:hAnsiTheme="majorBidi" w:cstheme="majorBidi"/>
          <w:lang w:bidi="ar-SA"/>
        </w:rPr>
        <w:t xml:space="preserve"> it </w:t>
      </w:r>
      <w:r w:rsidR="00D46DA4" w:rsidRPr="00AD4A7B">
        <w:rPr>
          <w:rFonts w:asciiTheme="majorBidi" w:eastAsia="Calibri" w:hAnsiTheme="majorBidi" w:cstheme="majorBidi"/>
          <w:lang w:bidi="ar-SA"/>
        </w:rPr>
        <w:t>represents</w:t>
      </w:r>
      <w:r w:rsidR="007A4BEE" w:rsidRPr="00AD4A7B">
        <w:rPr>
          <w:rFonts w:asciiTheme="majorBidi" w:eastAsia="Calibri" w:hAnsiTheme="majorBidi" w:cstheme="majorBidi"/>
          <w:lang w:bidi="ar-SA"/>
        </w:rPr>
        <w:t xml:space="preserve"> a </w:t>
      </w:r>
      <w:r w:rsidR="00332443" w:rsidRPr="00AD4A7B">
        <w:rPr>
          <w:rFonts w:asciiTheme="majorBidi" w:eastAsia="Calibri" w:hAnsiTheme="majorBidi" w:cstheme="majorBidi"/>
          <w:lang w:bidi="ar-SA"/>
        </w:rPr>
        <w:t xml:space="preserve">restoring </w:t>
      </w:r>
      <w:r w:rsidR="007A4BEE" w:rsidRPr="00AD4A7B">
        <w:rPr>
          <w:rFonts w:asciiTheme="majorBidi" w:eastAsia="Calibri" w:hAnsiTheme="majorBidi" w:cstheme="majorBidi"/>
          <w:lang w:bidi="ar-SA"/>
        </w:rPr>
        <w:t xml:space="preserve">force towards </w:t>
      </w:r>
      <w:r w:rsidR="00DD7DFD" w:rsidRPr="00AD4A7B">
        <w:rPr>
          <w:rFonts w:asciiTheme="majorBidi" w:eastAsia="Calibri" w:hAnsiTheme="majorBidi" w:cstheme="majorBidi"/>
          <w:lang w:bidi="ar-SA"/>
        </w:rPr>
        <w:t xml:space="preserve">into equilibrium </w:t>
      </w:r>
      <w:r w:rsidR="00D46DA4" w:rsidRPr="00AD4A7B">
        <w:rPr>
          <w:rFonts w:asciiTheme="majorBidi" w:eastAsia="Calibri" w:hAnsiTheme="majorBidi" w:cstheme="majorBidi"/>
          <w:lang w:bidi="ar-SA"/>
        </w:rPr>
        <w:t>in</w:t>
      </w:r>
      <w:r w:rsidR="007A4BEE" w:rsidRPr="00AD4A7B">
        <w:rPr>
          <w:rFonts w:asciiTheme="majorBidi" w:eastAsia="Calibri" w:hAnsiTheme="majorBidi" w:cstheme="majorBidi"/>
          <w:lang w:bidi="ar-SA"/>
        </w:rPr>
        <w:t xml:space="preserve"> long term.</w:t>
      </w:r>
      <w:r w:rsidR="00F0092A" w:rsidRPr="00AD4A7B">
        <w:rPr>
          <w:rFonts w:asciiTheme="majorBidi" w:eastAsia="Calibri" w:hAnsiTheme="majorBidi" w:cstheme="majorBidi"/>
          <w:lang w:bidi="ar-SA"/>
        </w:rPr>
        <w:t xml:space="preserve"> </w:t>
      </w:r>
      <w:proofErr w:type="gramStart"/>
      <w:r w:rsidR="007A4BEE" w:rsidRPr="00AD4A7B">
        <w:rPr>
          <w:rFonts w:asciiTheme="majorBidi" w:eastAsia="Calibri" w:hAnsiTheme="majorBidi" w:cstheme="majorBidi"/>
          <w:lang w:bidi="ar-SA"/>
        </w:rPr>
        <w:t>Thus</w:t>
      </w:r>
      <w:proofErr w:type="gramEnd"/>
      <w:r w:rsidR="007A4BEE" w:rsidRPr="00AD4A7B">
        <w:rPr>
          <w:rFonts w:asciiTheme="majorBidi" w:eastAsia="Calibri" w:hAnsiTheme="majorBidi" w:cstheme="majorBidi"/>
          <w:lang w:bidi="ar-SA"/>
        </w:rPr>
        <w:t xml:space="preserve"> one of the results that </w:t>
      </w:r>
      <w:r w:rsidR="00D46DA4" w:rsidRPr="00AD4A7B">
        <w:rPr>
          <w:rFonts w:asciiTheme="majorBidi" w:eastAsia="Calibri" w:hAnsiTheme="majorBidi" w:cstheme="majorBidi"/>
          <w:lang w:bidi="ar-SA"/>
        </w:rPr>
        <w:t>we</w:t>
      </w:r>
      <w:r w:rsidR="007A4BEE" w:rsidRPr="00AD4A7B">
        <w:rPr>
          <w:rFonts w:asciiTheme="majorBidi" w:eastAsia="Calibri" w:hAnsiTheme="majorBidi" w:cstheme="majorBidi"/>
          <w:lang w:bidi="ar-SA"/>
        </w:rPr>
        <w:t xml:space="preserve"> can confirm</w:t>
      </w:r>
      <w:r w:rsidR="00D46DA4" w:rsidRPr="00AD4A7B">
        <w:rPr>
          <w:rFonts w:asciiTheme="majorBidi" w:eastAsia="Calibri" w:hAnsiTheme="majorBidi" w:cstheme="majorBidi"/>
          <w:lang w:bidi="ar-SA"/>
        </w:rPr>
        <w:t xml:space="preserve"> is</w:t>
      </w:r>
      <w:r w:rsidR="007A4BEE" w:rsidRPr="00AD4A7B">
        <w:rPr>
          <w:rFonts w:asciiTheme="majorBidi" w:eastAsia="Calibri" w:hAnsiTheme="majorBidi" w:cstheme="majorBidi"/>
          <w:lang w:bidi="ar-SA"/>
        </w:rPr>
        <w:t xml:space="preserve">, whatever the shocks of the industrial added value, the revenue, the rate of real effective exchange, </w:t>
      </w:r>
      <w:r w:rsidR="00D46DA4" w:rsidRPr="00AD4A7B">
        <w:rPr>
          <w:rFonts w:asciiTheme="majorBidi" w:eastAsia="Calibri" w:hAnsiTheme="majorBidi" w:cstheme="majorBidi"/>
          <w:lang w:bidi="ar-SA"/>
        </w:rPr>
        <w:t>as well as</w:t>
      </w:r>
      <w:r w:rsidR="007A4BEE" w:rsidRPr="00AD4A7B">
        <w:rPr>
          <w:rFonts w:asciiTheme="majorBidi" w:eastAsia="Calibri" w:hAnsiTheme="majorBidi" w:cstheme="majorBidi"/>
          <w:lang w:bidi="ar-SA"/>
        </w:rPr>
        <w:t xml:space="preserve"> those </w:t>
      </w:r>
      <w:r w:rsidR="00D46DA4" w:rsidRPr="00AD4A7B">
        <w:rPr>
          <w:rFonts w:asciiTheme="majorBidi" w:eastAsia="Calibri" w:hAnsiTheme="majorBidi" w:cstheme="majorBidi"/>
          <w:lang w:bidi="ar-SA"/>
        </w:rPr>
        <w:t xml:space="preserve">share </w:t>
      </w:r>
      <w:r w:rsidR="007A4BEE" w:rsidRPr="00AD4A7B">
        <w:rPr>
          <w:rFonts w:asciiTheme="majorBidi" w:eastAsia="Calibri" w:hAnsiTheme="majorBidi" w:cstheme="majorBidi"/>
          <w:lang w:bidi="ar-SA"/>
        </w:rPr>
        <w:t>of employment in the industrial sector, the level of economic growth in Morocco will end up finding the long-run equilibrium.</w:t>
      </w:r>
    </w:p>
    <w:p w:rsidR="00217E5F" w:rsidRDefault="007A4BEE" w:rsidP="00AD4A7B">
      <w:pPr>
        <w:bidi w:val="0"/>
        <w:spacing w:after="0" w:line="238" w:lineRule="auto"/>
        <w:ind w:right="-11" w:hanging="11"/>
        <w:jc w:val="both"/>
        <w:rPr>
          <w:rFonts w:asciiTheme="majorBidi" w:eastAsia="Calibri" w:hAnsiTheme="majorBidi" w:cstheme="majorBidi"/>
          <w:lang w:bidi="ar-SA"/>
        </w:rPr>
      </w:pPr>
      <w:proofErr w:type="gramStart"/>
      <w:r w:rsidRPr="00AD4A7B">
        <w:rPr>
          <w:rFonts w:asciiTheme="majorBidi" w:eastAsia="Calibri" w:hAnsiTheme="majorBidi" w:cstheme="majorBidi"/>
          <w:lang w:bidi="ar-SA"/>
        </w:rPr>
        <w:t>So</w:t>
      </w:r>
      <w:proofErr w:type="gramEnd"/>
      <w:r w:rsidRPr="00AD4A7B">
        <w:rPr>
          <w:rFonts w:asciiTheme="majorBidi" w:eastAsia="Calibri" w:hAnsiTheme="majorBidi" w:cstheme="majorBidi"/>
          <w:lang w:bidi="ar-SA"/>
        </w:rPr>
        <w:t xml:space="preserve"> the Moroccan economy presents the symptoms of the </w:t>
      </w:r>
      <w:r w:rsidR="002F7A41" w:rsidRPr="00AD4A7B">
        <w:rPr>
          <w:rFonts w:asciiTheme="majorBidi" w:eastAsia="Calibri" w:hAnsiTheme="majorBidi" w:cstheme="majorBidi"/>
          <w:lang w:bidi="ar-SA"/>
        </w:rPr>
        <w:t>Dutch</w:t>
      </w:r>
      <w:r w:rsidRPr="00AD4A7B">
        <w:rPr>
          <w:rFonts w:asciiTheme="majorBidi" w:eastAsia="Calibri" w:hAnsiTheme="majorBidi" w:cstheme="majorBidi"/>
          <w:lang w:bidi="ar-SA"/>
        </w:rPr>
        <w:t xml:space="preserve"> </w:t>
      </w:r>
      <w:r w:rsidR="002F7A41" w:rsidRPr="00AD4A7B">
        <w:rPr>
          <w:rFonts w:asciiTheme="majorBidi" w:eastAsia="Calibri" w:hAnsiTheme="majorBidi" w:cstheme="majorBidi"/>
          <w:lang w:bidi="ar-SA"/>
        </w:rPr>
        <w:t>Disease</w:t>
      </w:r>
      <w:r w:rsidRPr="00AD4A7B">
        <w:rPr>
          <w:rFonts w:asciiTheme="majorBidi" w:eastAsia="Calibri" w:hAnsiTheme="majorBidi" w:cstheme="majorBidi"/>
          <w:lang w:bidi="ar-SA"/>
        </w:rPr>
        <w:t xml:space="preserve"> and which can give rise to a phenomenon of </w:t>
      </w:r>
      <w:r w:rsidR="00D15345" w:rsidRPr="00AD4A7B">
        <w:rPr>
          <w:rFonts w:asciiTheme="majorBidi" w:eastAsia="Calibri" w:hAnsiTheme="majorBidi" w:cstheme="majorBidi"/>
          <w:lang w:bidi="ar-SA"/>
        </w:rPr>
        <w:t>deindustrialization</w:t>
      </w:r>
      <w:r w:rsidRPr="00AD4A7B">
        <w:rPr>
          <w:rFonts w:asciiTheme="majorBidi" w:eastAsia="Calibri" w:hAnsiTheme="majorBidi" w:cstheme="majorBidi"/>
          <w:lang w:bidi="ar-SA"/>
        </w:rPr>
        <w:t xml:space="preserve"> of country if the public authorities do not take safety measures to</w:t>
      </w:r>
      <w:r w:rsidR="00D46DA4" w:rsidRPr="00AD4A7B">
        <w:rPr>
          <w:rFonts w:asciiTheme="majorBidi" w:eastAsia="Calibri" w:hAnsiTheme="majorBidi" w:cstheme="majorBidi"/>
          <w:lang w:bidi="ar-SA"/>
        </w:rPr>
        <w:t xml:space="preserve"> neutralize its eff</w:t>
      </w:r>
      <w:r w:rsidR="00217E5F" w:rsidRPr="00AD4A7B">
        <w:rPr>
          <w:rFonts w:asciiTheme="majorBidi" w:eastAsia="Calibri" w:hAnsiTheme="majorBidi" w:cstheme="majorBidi"/>
          <w:lang w:bidi="ar-SA"/>
        </w:rPr>
        <w:t>ects.</w:t>
      </w:r>
    </w:p>
    <w:p w:rsidR="00AD4A7B" w:rsidRDefault="00AD4A7B" w:rsidP="00AD4A7B">
      <w:pPr>
        <w:bidi w:val="0"/>
        <w:spacing w:after="0" w:line="238" w:lineRule="auto"/>
        <w:ind w:right="-11" w:hanging="11"/>
        <w:jc w:val="both"/>
        <w:rPr>
          <w:rFonts w:asciiTheme="majorBidi" w:eastAsia="Calibri" w:hAnsiTheme="majorBidi" w:cstheme="majorBidi"/>
          <w:lang w:bidi="ar-SA"/>
        </w:rPr>
      </w:pPr>
    </w:p>
    <w:p w:rsidR="007A4BEE" w:rsidRPr="00AD4A7B" w:rsidRDefault="008D4E9B" w:rsidP="00AD4A7B">
      <w:pPr>
        <w:pStyle w:val="Titre3"/>
        <w:keepNext/>
        <w:keepLines/>
        <w:autoSpaceDE/>
        <w:autoSpaceDN/>
        <w:adjustRightInd/>
        <w:spacing w:after="56"/>
        <w:ind w:left="-3" w:right="-15" w:hanging="10"/>
        <w:rPr>
          <w:rFonts w:eastAsia="Times New Roman"/>
          <w:b/>
          <w:color w:val="000000"/>
          <w:szCs w:val="22"/>
        </w:rPr>
      </w:pPr>
      <w:bookmarkStart w:id="10" w:name="_Toc441603376"/>
      <w:r w:rsidRPr="00AD4A7B">
        <w:rPr>
          <w:rFonts w:eastAsia="Times New Roman"/>
          <w:b/>
          <w:color w:val="000000"/>
          <w:szCs w:val="22"/>
        </w:rPr>
        <w:t>4.4</w:t>
      </w:r>
      <w:r w:rsidR="007A4BEE" w:rsidRPr="00AD4A7B">
        <w:rPr>
          <w:rFonts w:eastAsia="Times New Roman"/>
          <w:b/>
          <w:color w:val="000000"/>
          <w:szCs w:val="22"/>
        </w:rPr>
        <w:t>.</w:t>
      </w:r>
      <w:r w:rsidR="00E97C5D" w:rsidRPr="00AD4A7B">
        <w:rPr>
          <w:rFonts w:eastAsia="Times New Roman"/>
          <w:b/>
          <w:color w:val="000000"/>
          <w:szCs w:val="22"/>
        </w:rPr>
        <w:t xml:space="preserve"> </w:t>
      </w:r>
      <w:r w:rsidR="00856500" w:rsidRPr="00AD4A7B">
        <w:rPr>
          <w:rFonts w:eastAsia="Times New Roman"/>
          <w:b/>
          <w:color w:val="000000"/>
          <w:szCs w:val="22"/>
        </w:rPr>
        <w:t>Impulse R</w:t>
      </w:r>
      <w:r w:rsidR="007A4BEE" w:rsidRPr="00AD4A7B">
        <w:rPr>
          <w:rFonts w:eastAsia="Times New Roman"/>
          <w:b/>
          <w:color w:val="000000"/>
          <w:szCs w:val="22"/>
        </w:rPr>
        <w:t>esponse</w:t>
      </w:r>
      <w:bookmarkEnd w:id="10"/>
      <w:r w:rsidR="00856500" w:rsidRPr="00AD4A7B">
        <w:rPr>
          <w:rFonts w:eastAsia="Times New Roman"/>
          <w:b/>
          <w:color w:val="000000"/>
          <w:szCs w:val="22"/>
        </w:rPr>
        <w:t xml:space="preserve"> Function</w:t>
      </w:r>
    </w:p>
    <w:p w:rsidR="007A4BEE" w:rsidRDefault="007A4BEE" w:rsidP="00AD4A7B">
      <w:pPr>
        <w:bidi w:val="0"/>
        <w:spacing w:after="0" w:line="238" w:lineRule="auto"/>
        <w:ind w:right="-11" w:hanging="11"/>
        <w:jc w:val="both"/>
        <w:rPr>
          <w:rFonts w:asciiTheme="majorBidi" w:eastAsia="Calibri" w:hAnsiTheme="majorBidi" w:cstheme="majorBidi"/>
          <w:lang w:bidi="ar-SA"/>
        </w:rPr>
      </w:pPr>
      <w:r w:rsidRPr="00AD4A7B">
        <w:rPr>
          <w:rFonts w:asciiTheme="majorBidi" w:eastAsia="Calibri" w:hAnsiTheme="majorBidi" w:cstheme="majorBidi"/>
          <w:lang w:bidi="ar-SA"/>
        </w:rPr>
        <w:t>The analysis of th</w:t>
      </w:r>
      <w:r w:rsidR="00A37E3B" w:rsidRPr="00AD4A7B">
        <w:rPr>
          <w:rFonts w:asciiTheme="majorBidi" w:eastAsia="Calibri" w:hAnsiTheme="majorBidi" w:cstheme="majorBidi"/>
          <w:lang w:bidi="ar-SA"/>
        </w:rPr>
        <w:t>e impulse-response functions (IRF)</w:t>
      </w:r>
      <w:r w:rsidRPr="00AD4A7B">
        <w:rPr>
          <w:rFonts w:asciiTheme="majorBidi" w:eastAsia="Calibri" w:hAnsiTheme="majorBidi" w:cstheme="majorBidi"/>
          <w:lang w:bidi="ar-SA"/>
        </w:rPr>
        <w:t xml:space="preserve"> will enable us to visualize the impacts of the variation of a variable on the others.</w:t>
      </w:r>
      <w:r w:rsidR="00E97C5D" w:rsidRPr="00AD4A7B">
        <w:rPr>
          <w:rFonts w:asciiTheme="majorBidi" w:eastAsia="Calibri" w:hAnsiTheme="majorBidi" w:cstheme="majorBidi"/>
          <w:lang w:bidi="ar-SA"/>
        </w:rPr>
        <w:t xml:space="preserve"> </w:t>
      </w:r>
      <w:r w:rsidRPr="00AD4A7B">
        <w:rPr>
          <w:rFonts w:asciiTheme="majorBidi" w:eastAsia="Calibri" w:hAnsiTheme="majorBidi" w:cstheme="majorBidi"/>
          <w:lang w:bidi="ar-SA"/>
        </w:rPr>
        <w:t xml:space="preserve">In other words, up to what point the fluctuations of a given variable are </w:t>
      </w:r>
      <w:r w:rsidR="00603F69" w:rsidRPr="00AD4A7B">
        <w:rPr>
          <w:rFonts w:asciiTheme="majorBidi" w:eastAsia="Calibri" w:hAnsiTheme="majorBidi" w:cstheme="majorBidi"/>
          <w:lang w:bidi="ar-SA"/>
        </w:rPr>
        <w:t>attributable</w:t>
      </w:r>
      <w:r w:rsidRPr="00AD4A7B">
        <w:rPr>
          <w:rFonts w:asciiTheme="majorBidi" w:eastAsia="Calibri" w:hAnsiTheme="majorBidi" w:cstheme="majorBidi"/>
          <w:lang w:bidi="ar-SA"/>
        </w:rPr>
        <w:t xml:space="preserve"> with the variations of each variable of the model.</w:t>
      </w:r>
      <w:r w:rsidR="00E97C5D" w:rsidRPr="00AD4A7B">
        <w:rPr>
          <w:rFonts w:asciiTheme="majorBidi" w:eastAsia="Calibri" w:hAnsiTheme="majorBidi" w:cstheme="majorBidi"/>
          <w:lang w:bidi="ar-SA"/>
        </w:rPr>
        <w:t xml:space="preserve"> </w:t>
      </w:r>
      <w:r w:rsidRPr="00AD4A7B">
        <w:rPr>
          <w:rFonts w:asciiTheme="majorBidi" w:eastAsia="Calibri" w:hAnsiTheme="majorBidi" w:cstheme="majorBidi"/>
          <w:lang w:bidi="ar-SA"/>
        </w:rPr>
        <w:t>On this leve</w:t>
      </w:r>
      <w:r w:rsidR="00A37E3B" w:rsidRPr="00AD4A7B">
        <w:rPr>
          <w:rFonts w:asciiTheme="majorBidi" w:eastAsia="Calibri" w:hAnsiTheme="majorBidi" w:cstheme="majorBidi"/>
          <w:lang w:bidi="ar-SA"/>
        </w:rPr>
        <w:t>l, we used the technique of orthogonal impulse-response function</w:t>
      </w:r>
      <w:r w:rsidRPr="00AD4A7B">
        <w:rPr>
          <w:rFonts w:asciiTheme="majorBidi" w:eastAsia="Calibri" w:hAnsiTheme="majorBidi" w:cstheme="majorBidi"/>
          <w:lang w:bidi="ar-SA"/>
        </w:rPr>
        <w:t xml:space="preserve"> (</w:t>
      </w:r>
      <w:r w:rsidR="00A37E3B" w:rsidRPr="00AD4A7B">
        <w:rPr>
          <w:rFonts w:asciiTheme="majorBidi" w:eastAsia="Calibri" w:hAnsiTheme="majorBidi" w:cstheme="majorBidi"/>
          <w:lang w:bidi="ar-SA"/>
        </w:rPr>
        <w:t>O</w:t>
      </w:r>
      <w:r w:rsidR="00A11253" w:rsidRPr="00AD4A7B">
        <w:rPr>
          <w:rFonts w:asciiTheme="majorBidi" w:eastAsia="Calibri" w:hAnsiTheme="majorBidi" w:cstheme="majorBidi"/>
          <w:lang w:bidi="ar-SA"/>
        </w:rPr>
        <w:t>IRF</w:t>
      </w:r>
      <w:r w:rsidRPr="00AD4A7B">
        <w:rPr>
          <w:rFonts w:asciiTheme="majorBidi" w:eastAsia="Calibri" w:hAnsiTheme="majorBidi" w:cstheme="majorBidi"/>
          <w:lang w:bidi="ar-SA"/>
        </w:rPr>
        <w:t>) of the variables retained in our model following a positive shock of the variable "</w:t>
      </w:r>
      <w:r w:rsidR="00BA617F" w:rsidRPr="00AD4A7B">
        <w:rPr>
          <w:rFonts w:asciiTheme="majorBidi" w:eastAsia="Calibri" w:hAnsiTheme="majorBidi" w:cstheme="majorBidi"/>
          <w:lang w:bidi="ar-SA"/>
        </w:rPr>
        <w:t>Rent</w:t>
      </w:r>
      <w:r w:rsidRPr="00AD4A7B">
        <w:rPr>
          <w:rFonts w:asciiTheme="majorBidi" w:eastAsia="Calibri" w:hAnsiTheme="majorBidi" w:cstheme="majorBidi"/>
          <w:lang w:bidi="ar-SA"/>
        </w:rPr>
        <w:t>".</w:t>
      </w:r>
      <w:r w:rsidR="00E97C5D" w:rsidRPr="00AD4A7B">
        <w:rPr>
          <w:rFonts w:asciiTheme="majorBidi" w:eastAsia="Calibri" w:hAnsiTheme="majorBidi" w:cstheme="majorBidi"/>
          <w:lang w:bidi="ar-SA"/>
        </w:rPr>
        <w:t xml:space="preserve"> </w:t>
      </w:r>
      <w:r w:rsidRPr="00AD4A7B">
        <w:rPr>
          <w:rFonts w:asciiTheme="majorBidi" w:eastAsia="Calibri" w:hAnsiTheme="majorBidi" w:cstheme="majorBidi"/>
          <w:lang w:bidi="ar-SA"/>
        </w:rPr>
        <w:t xml:space="preserve">The analysis of these functions shows quantitatively that the Moroccan economy behaves in a way similar to that described in the theory of the </w:t>
      </w:r>
      <w:r w:rsidR="002F7A41" w:rsidRPr="00AD4A7B">
        <w:rPr>
          <w:rFonts w:asciiTheme="majorBidi" w:eastAsia="Calibri" w:hAnsiTheme="majorBidi" w:cstheme="majorBidi"/>
          <w:lang w:bidi="ar-SA"/>
        </w:rPr>
        <w:t>Dutch</w:t>
      </w:r>
      <w:r w:rsidRPr="00AD4A7B">
        <w:rPr>
          <w:rFonts w:asciiTheme="majorBidi" w:eastAsia="Calibri" w:hAnsiTheme="majorBidi" w:cstheme="majorBidi"/>
          <w:lang w:bidi="ar-SA"/>
        </w:rPr>
        <w:t xml:space="preserve"> </w:t>
      </w:r>
      <w:r w:rsidR="002F7A41" w:rsidRPr="00AD4A7B">
        <w:rPr>
          <w:rFonts w:asciiTheme="majorBidi" w:eastAsia="Calibri" w:hAnsiTheme="majorBidi" w:cstheme="majorBidi"/>
          <w:lang w:bidi="ar-SA"/>
        </w:rPr>
        <w:t>Disease</w:t>
      </w:r>
      <w:r w:rsidR="00503293" w:rsidRPr="00AD4A7B">
        <w:rPr>
          <w:rFonts w:asciiTheme="majorBidi" w:eastAsia="Calibri" w:hAnsiTheme="majorBidi" w:cstheme="majorBidi"/>
          <w:lang w:bidi="ar-SA"/>
        </w:rPr>
        <w:t xml:space="preserve"> following the increase in the flow</w:t>
      </w:r>
      <w:r w:rsidRPr="00AD4A7B">
        <w:rPr>
          <w:rFonts w:asciiTheme="majorBidi" w:eastAsia="Calibri" w:hAnsiTheme="majorBidi" w:cstheme="majorBidi"/>
          <w:lang w:bidi="ar-SA"/>
        </w:rPr>
        <w:t xml:space="preserve"> of foreign capital coming from the resources incorporated on the level of the aforementioned variable.</w:t>
      </w:r>
      <w:r w:rsidR="00E97C5D" w:rsidRPr="00AD4A7B">
        <w:rPr>
          <w:rFonts w:asciiTheme="majorBidi" w:eastAsia="Calibri" w:hAnsiTheme="majorBidi" w:cstheme="majorBidi"/>
          <w:lang w:bidi="ar-SA"/>
        </w:rPr>
        <w:t xml:space="preserve"> </w:t>
      </w:r>
      <w:r w:rsidRPr="00AD4A7B">
        <w:rPr>
          <w:rFonts w:asciiTheme="majorBidi" w:eastAsia="Calibri" w:hAnsiTheme="majorBidi" w:cstheme="majorBidi"/>
          <w:lang w:bidi="ar-SA"/>
        </w:rPr>
        <w:t>According to this technique of forecast, that we chose to project over 4 years, the econom</w:t>
      </w:r>
      <w:r w:rsidR="00E97C5D" w:rsidRPr="00AD4A7B">
        <w:rPr>
          <w:rFonts w:asciiTheme="majorBidi" w:eastAsia="Calibri" w:hAnsiTheme="majorBidi" w:cstheme="majorBidi"/>
          <w:lang w:bidi="ar-SA"/>
        </w:rPr>
        <w:t>ic growth rate loses more than 18</w:t>
      </w:r>
      <w:r w:rsidRPr="00AD4A7B">
        <w:rPr>
          <w:rFonts w:asciiTheme="majorBidi" w:eastAsia="Calibri" w:hAnsiTheme="majorBidi" w:cstheme="majorBidi"/>
          <w:rtl/>
          <w:lang w:bidi="ar-SA"/>
        </w:rPr>
        <w:t xml:space="preserve"> </w:t>
      </w:r>
      <w:r w:rsidRPr="00AD4A7B">
        <w:rPr>
          <w:rFonts w:asciiTheme="majorBidi" w:eastAsia="Calibri" w:hAnsiTheme="majorBidi" w:cstheme="majorBidi"/>
          <w:lang w:bidi="ar-SA"/>
        </w:rPr>
        <w:t>% during the three years which follow the shock</w:t>
      </w:r>
      <w:r w:rsidR="00BA617F" w:rsidRPr="00AD4A7B">
        <w:rPr>
          <w:rFonts w:asciiTheme="majorBidi" w:eastAsia="Calibri" w:hAnsiTheme="majorBidi" w:cstheme="majorBidi"/>
          <w:lang w:bidi="ar-SA"/>
        </w:rPr>
        <w:t>,</w:t>
      </w:r>
      <w:r w:rsidRPr="00AD4A7B">
        <w:rPr>
          <w:rFonts w:asciiTheme="majorBidi" w:eastAsia="Calibri" w:hAnsiTheme="majorBidi" w:cstheme="majorBidi"/>
          <w:lang w:bidi="ar-SA"/>
        </w:rPr>
        <w:t xml:space="preserve"> and the industrial </w:t>
      </w:r>
      <w:r w:rsidR="00503293" w:rsidRPr="00AD4A7B">
        <w:rPr>
          <w:rFonts w:asciiTheme="majorBidi" w:eastAsia="Calibri" w:hAnsiTheme="majorBidi" w:cstheme="majorBidi"/>
          <w:lang w:bidi="ar-SA"/>
        </w:rPr>
        <w:t xml:space="preserve">added </w:t>
      </w:r>
      <w:r w:rsidRPr="00AD4A7B">
        <w:rPr>
          <w:rFonts w:asciiTheme="majorBidi" w:eastAsia="Calibri" w:hAnsiTheme="majorBidi" w:cstheme="majorBidi"/>
          <w:lang w:bidi="ar-SA"/>
        </w:rPr>
        <w:t>value and the share of employment in industry compared to total employment move back of 5.9% and 6.2% respectively, while</w:t>
      </w:r>
      <w:r w:rsidR="00BA617F" w:rsidRPr="00AD4A7B">
        <w:rPr>
          <w:rFonts w:asciiTheme="majorBidi" w:eastAsia="Calibri" w:hAnsiTheme="majorBidi" w:cstheme="majorBidi"/>
          <w:lang w:bidi="ar-SA"/>
        </w:rPr>
        <w:t xml:space="preserve"> recording an increase in the RE</w:t>
      </w:r>
      <w:r w:rsidRPr="00AD4A7B">
        <w:rPr>
          <w:rFonts w:asciiTheme="majorBidi" w:eastAsia="Calibri" w:hAnsiTheme="majorBidi" w:cstheme="majorBidi"/>
          <w:lang w:bidi="ar-SA"/>
        </w:rPr>
        <w:t>ER of almost 6.1 points.</w:t>
      </w:r>
    </w:p>
    <w:p w:rsidR="005652DA" w:rsidRPr="00AD4A7B" w:rsidRDefault="005652DA" w:rsidP="005652DA">
      <w:pPr>
        <w:bidi w:val="0"/>
        <w:spacing w:after="0" w:line="238" w:lineRule="auto"/>
        <w:ind w:right="-11" w:hanging="11"/>
        <w:jc w:val="both"/>
        <w:rPr>
          <w:rFonts w:asciiTheme="majorBidi" w:eastAsia="Calibri" w:hAnsiTheme="majorBidi" w:cstheme="majorBidi"/>
          <w:lang w:bidi="ar-SA"/>
        </w:rPr>
      </w:pPr>
    </w:p>
    <w:p w:rsidR="007A4BEE" w:rsidRPr="005652DA" w:rsidRDefault="007A4BEE" w:rsidP="005652DA">
      <w:pPr>
        <w:pStyle w:val="Lgende"/>
        <w:keepNext/>
        <w:spacing w:after="0" w:line="238" w:lineRule="auto"/>
        <w:ind w:right="-11" w:hanging="11"/>
        <w:jc w:val="center"/>
        <w:rPr>
          <w:color w:val="auto"/>
          <w:sz w:val="22"/>
          <w:szCs w:val="22"/>
          <w:lang w:val="en-US"/>
        </w:rPr>
      </w:pPr>
      <w:r w:rsidRPr="005652DA">
        <w:rPr>
          <w:color w:val="auto"/>
          <w:sz w:val="22"/>
          <w:szCs w:val="22"/>
          <w:lang w:val="en-US"/>
        </w:rPr>
        <w:t>Table 5:</w:t>
      </w:r>
      <w:r w:rsidR="00E97C5D" w:rsidRPr="005652DA">
        <w:rPr>
          <w:color w:val="auto"/>
          <w:sz w:val="22"/>
          <w:szCs w:val="22"/>
          <w:lang w:val="en-US"/>
        </w:rPr>
        <w:t xml:space="preserve"> </w:t>
      </w:r>
      <w:r w:rsidR="00A11253" w:rsidRPr="005652DA">
        <w:rPr>
          <w:color w:val="auto"/>
          <w:sz w:val="22"/>
          <w:szCs w:val="22"/>
          <w:lang w:val="en-US"/>
        </w:rPr>
        <w:t>Impulse Response Function.</w:t>
      </w:r>
    </w:p>
    <w:tbl>
      <w:tblPr>
        <w:tblW w:w="5000" w:type="pct"/>
        <w:tblCellMar>
          <w:left w:w="70" w:type="dxa"/>
          <w:right w:w="70" w:type="dxa"/>
        </w:tblCellMar>
        <w:tblLook w:val="04A0" w:firstRow="1" w:lastRow="0" w:firstColumn="1" w:lastColumn="0" w:noHBand="0" w:noVBand="1"/>
      </w:tblPr>
      <w:tblGrid>
        <w:gridCol w:w="1730"/>
        <w:gridCol w:w="835"/>
        <w:gridCol w:w="806"/>
        <w:gridCol w:w="850"/>
        <w:gridCol w:w="809"/>
        <w:gridCol w:w="837"/>
        <w:gridCol w:w="801"/>
        <w:gridCol w:w="762"/>
        <w:gridCol w:w="728"/>
      </w:tblGrid>
      <w:tr w:rsidR="00E97C5D" w:rsidRPr="00E97C5D" w:rsidTr="00351C69">
        <w:trPr>
          <w:trHeight w:val="306"/>
        </w:trPr>
        <w:tc>
          <w:tcPr>
            <w:tcW w:w="1060" w:type="pct"/>
            <w:vMerge w:val="restart"/>
            <w:tcBorders>
              <w:top w:val="double" w:sz="6" w:space="0" w:color="auto"/>
              <w:left w:val="nil"/>
              <w:bottom w:val="double" w:sz="6" w:space="0" w:color="000000"/>
              <w:right w:val="double" w:sz="6" w:space="0" w:color="auto"/>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eastAsia="fr-FR" w:bidi="ar-SA"/>
              </w:rPr>
            </w:pPr>
            <w:r w:rsidRPr="005652DA">
              <w:rPr>
                <w:rFonts w:asciiTheme="majorBidi" w:eastAsia="Times New Roman" w:hAnsiTheme="majorBidi" w:cstheme="majorBidi"/>
                <w:color w:val="000000"/>
                <w:sz w:val="20"/>
                <w:szCs w:val="20"/>
                <w:lang w:eastAsia="fr-FR" w:bidi="ar-SA"/>
              </w:rPr>
              <w:t> </w:t>
            </w:r>
          </w:p>
        </w:tc>
        <w:tc>
          <w:tcPr>
            <w:tcW w:w="1006" w:type="pct"/>
            <w:gridSpan w:val="2"/>
            <w:tcBorders>
              <w:top w:val="double" w:sz="6" w:space="0" w:color="auto"/>
              <w:left w:val="nil"/>
              <w:bottom w:val="single" w:sz="8"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Log (Real GDP</w:t>
            </w:r>
            <w:r w:rsidR="00E97C5D" w:rsidRPr="005652DA">
              <w:rPr>
                <w:rFonts w:asciiTheme="majorBidi" w:eastAsia="Times New Roman" w:hAnsiTheme="majorBidi" w:cstheme="majorBidi"/>
                <w:b/>
                <w:bCs/>
                <w:color w:val="000000"/>
                <w:sz w:val="20"/>
                <w:szCs w:val="20"/>
                <w:lang w:val="fr-FR" w:eastAsia="fr-FR" w:bidi="ar-SA"/>
              </w:rPr>
              <w:t>)</w:t>
            </w:r>
          </w:p>
        </w:tc>
        <w:tc>
          <w:tcPr>
            <w:tcW w:w="1017" w:type="pct"/>
            <w:gridSpan w:val="2"/>
            <w:tcBorders>
              <w:top w:val="double" w:sz="6" w:space="0" w:color="auto"/>
              <w:left w:val="nil"/>
              <w:bottom w:val="single" w:sz="8"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Log (Indus A.V.</w:t>
            </w:r>
            <w:r w:rsidR="00E97C5D" w:rsidRPr="005652DA">
              <w:rPr>
                <w:rFonts w:asciiTheme="majorBidi" w:eastAsia="Times New Roman" w:hAnsiTheme="majorBidi" w:cstheme="majorBidi"/>
                <w:b/>
                <w:bCs/>
                <w:color w:val="000000"/>
                <w:sz w:val="20"/>
                <w:szCs w:val="20"/>
                <w:lang w:val="fr-FR" w:eastAsia="fr-FR" w:bidi="ar-SA"/>
              </w:rPr>
              <w:t>)</w:t>
            </w:r>
          </w:p>
        </w:tc>
        <w:tc>
          <w:tcPr>
            <w:tcW w:w="1004" w:type="pct"/>
            <w:gridSpan w:val="2"/>
            <w:tcBorders>
              <w:top w:val="double" w:sz="6" w:space="0" w:color="auto"/>
              <w:left w:val="nil"/>
              <w:bottom w:val="single" w:sz="8"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proofErr w:type="spellStart"/>
            <w:r w:rsidRPr="005652DA">
              <w:rPr>
                <w:rFonts w:asciiTheme="majorBidi" w:eastAsia="Times New Roman" w:hAnsiTheme="majorBidi" w:cstheme="majorBidi"/>
                <w:b/>
                <w:bCs/>
                <w:color w:val="000000"/>
                <w:sz w:val="20"/>
                <w:szCs w:val="20"/>
                <w:lang w:val="fr-FR" w:eastAsia="fr-FR" w:bidi="ar-SA"/>
              </w:rPr>
              <w:t>Employ</w:t>
            </w:r>
            <w:proofErr w:type="spellEnd"/>
            <w:r w:rsidRPr="005652DA">
              <w:rPr>
                <w:rFonts w:asciiTheme="majorBidi" w:eastAsia="Times New Roman" w:hAnsiTheme="majorBidi" w:cstheme="majorBidi"/>
                <w:b/>
                <w:bCs/>
                <w:color w:val="000000"/>
                <w:sz w:val="20"/>
                <w:szCs w:val="20"/>
                <w:lang w:val="fr-FR" w:eastAsia="fr-FR" w:bidi="ar-SA"/>
              </w:rPr>
              <w:t xml:space="preserve"> - indus</w:t>
            </w:r>
          </w:p>
        </w:tc>
        <w:tc>
          <w:tcPr>
            <w:tcW w:w="913" w:type="pct"/>
            <w:gridSpan w:val="2"/>
            <w:tcBorders>
              <w:top w:val="double" w:sz="6" w:space="0" w:color="auto"/>
              <w:left w:val="nil"/>
              <w:bottom w:val="single" w:sz="8"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RE</w:t>
            </w:r>
            <w:r w:rsidR="00E97C5D" w:rsidRPr="005652DA">
              <w:rPr>
                <w:rFonts w:asciiTheme="majorBidi" w:eastAsia="Times New Roman" w:hAnsiTheme="majorBidi" w:cstheme="majorBidi"/>
                <w:b/>
                <w:bCs/>
                <w:color w:val="000000"/>
                <w:sz w:val="20"/>
                <w:szCs w:val="20"/>
                <w:lang w:val="fr-FR" w:eastAsia="fr-FR" w:bidi="ar-SA"/>
              </w:rPr>
              <w:t>ER</w:t>
            </w:r>
          </w:p>
        </w:tc>
      </w:tr>
      <w:tr w:rsidR="00E97C5D" w:rsidRPr="00E97C5D" w:rsidTr="00351C69">
        <w:trPr>
          <w:trHeight w:val="292"/>
        </w:trPr>
        <w:tc>
          <w:tcPr>
            <w:tcW w:w="1060" w:type="pct"/>
            <w:vMerge/>
            <w:tcBorders>
              <w:top w:val="double" w:sz="6" w:space="0" w:color="auto"/>
              <w:left w:val="nil"/>
              <w:bottom w:val="double" w:sz="6" w:space="0" w:color="000000"/>
              <w:right w:val="double" w:sz="6" w:space="0" w:color="auto"/>
            </w:tcBorders>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p>
        </w:tc>
        <w:tc>
          <w:tcPr>
            <w:tcW w:w="512"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IRF</w:t>
            </w:r>
          </w:p>
        </w:tc>
        <w:tc>
          <w:tcPr>
            <w:tcW w:w="494"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IRF</w:t>
            </w:r>
            <w:r w:rsidR="00E97C5D" w:rsidRPr="005652DA">
              <w:rPr>
                <w:rFonts w:asciiTheme="majorBidi" w:eastAsia="Times New Roman" w:hAnsiTheme="majorBidi" w:cstheme="majorBidi"/>
                <w:color w:val="000000"/>
                <w:sz w:val="20"/>
                <w:szCs w:val="20"/>
                <w:lang w:val="fr-FR" w:eastAsia="fr-FR" w:bidi="ar-SA"/>
              </w:rPr>
              <w:t>C</w:t>
            </w:r>
            <w:r w:rsidRPr="005652DA">
              <w:rPr>
                <w:rStyle w:val="Appelnotedebasdep"/>
                <w:rFonts w:asciiTheme="majorBidi" w:eastAsia="Times New Roman" w:hAnsiTheme="majorBidi" w:cstheme="majorBidi"/>
                <w:color w:val="000000"/>
                <w:sz w:val="20"/>
                <w:szCs w:val="20"/>
                <w:lang w:val="fr-FR" w:eastAsia="fr-FR" w:bidi="ar-SA"/>
              </w:rPr>
              <w:footnoteReference w:id="16"/>
            </w:r>
          </w:p>
        </w:tc>
        <w:tc>
          <w:tcPr>
            <w:tcW w:w="521"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IRF</w:t>
            </w:r>
          </w:p>
        </w:tc>
        <w:tc>
          <w:tcPr>
            <w:tcW w:w="496"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IRF</w:t>
            </w:r>
            <w:r w:rsidR="00E97C5D" w:rsidRPr="005652DA">
              <w:rPr>
                <w:rFonts w:asciiTheme="majorBidi" w:eastAsia="Times New Roman" w:hAnsiTheme="majorBidi" w:cstheme="majorBidi"/>
                <w:color w:val="000000"/>
                <w:sz w:val="20"/>
                <w:szCs w:val="20"/>
                <w:lang w:val="fr-FR" w:eastAsia="fr-FR" w:bidi="ar-SA"/>
              </w:rPr>
              <w:t>C</w:t>
            </w:r>
          </w:p>
        </w:tc>
        <w:tc>
          <w:tcPr>
            <w:tcW w:w="513"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IRF</w:t>
            </w:r>
          </w:p>
        </w:tc>
        <w:tc>
          <w:tcPr>
            <w:tcW w:w="491"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IRF</w:t>
            </w:r>
            <w:r w:rsidR="00E97C5D" w:rsidRPr="005652DA">
              <w:rPr>
                <w:rFonts w:asciiTheme="majorBidi" w:eastAsia="Times New Roman" w:hAnsiTheme="majorBidi" w:cstheme="majorBidi"/>
                <w:color w:val="000000"/>
                <w:sz w:val="20"/>
                <w:szCs w:val="20"/>
                <w:lang w:val="fr-FR" w:eastAsia="fr-FR" w:bidi="ar-SA"/>
              </w:rPr>
              <w:t>C</w:t>
            </w:r>
          </w:p>
        </w:tc>
        <w:tc>
          <w:tcPr>
            <w:tcW w:w="467"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IRF</w:t>
            </w:r>
          </w:p>
        </w:tc>
        <w:tc>
          <w:tcPr>
            <w:tcW w:w="446" w:type="pct"/>
            <w:tcBorders>
              <w:top w:val="nil"/>
              <w:left w:val="nil"/>
              <w:bottom w:val="double" w:sz="6" w:space="0" w:color="auto"/>
              <w:right w:val="nil"/>
            </w:tcBorders>
            <w:shd w:val="clear" w:color="auto" w:fill="auto"/>
            <w:noWrap/>
            <w:vAlign w:val="center"/>
            <w:hideMark/>
          </w:tcPr>
          <w:p w:rsidR="00E97C5D" w:rsidRPr="005652DA" w:rsidRDefault="00A11253"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IRF</w:t>
            </w:r>
            <w:r w:rsidR="00E97C5D" w:rsidRPr="005652DA">
              <w:rPr>
                <w:rFonts w:asciiTheme="majorBidi" w:eastAsia="Times New Roman" w:hAnsiTheme="majorBidi" w:cstheme="majorBidi"/>
                <w:color w:val="000000"/>
                <w:sz w:val="20"/>
                <w:szCs w:val="20"/>
                <w:lang w:val="fr-FR" w:eastAsia="fr-FR" w:bidi="ar-SA"/>
              </w:rPr>
              <w:t>C</w:t>
            </w:r>
          </w:p>
        </w:tc>
      </w:tr>
      <w:tr w:rsidR="00E97C5D" w:rsidRPr="00E97C5D" w:rsidTr="00351C69">
        <w:trPr>
          <w:trHeight w:val="292"/>
        </w:trPr>
        <w:tc>
          <w:tcPr>
            <w:tcW w:w="1060" w:type="pct"/>
            <w:tcBorders>
              <w:top w:val="nil"/>
              <w:left w:val="nil"/>
              <w:bottom w:val="nil"/>
              <w:right w:val="double" w:sz="6" w:space="0" w:color="auto"/>
            </w:tcBorders>
            <w:shd w:val="clear" w:color="auto" w:fill="auto"/>
            <w:noWrap/>
            <w:vAlign w:val="center"/>
            <w:hideMark/>
          </w:tcPr>
          <w:p w:rsidR="00E97C5D" w:rsidRPr="005652DA" w:rsidRDefault="00D15345" w:rsidP="005652DA">
            <w:pPr>
              <w:bidi w:val="0"/>
              <w:spacing w:after="0" w:line="238" w:lineRule="auto"/>
              <w:ind w:right="-11" w:hanging="11"/>
              <w:jc w:val="both"/>
              <w:rPr>
                <w:rFonts w:asciiTheme="majorBidi" w:eastAsia="Times New Roman" w:hAnsiTheme="majorBidi" w:cstheme="majorBidi"/>
                <w:b/>
                <w:bCs/>
                <w:color w:val="000000"/>
                <w:sz w:val="20"/>
                <w:szCs w:val="20"/>
                <w:lang w:eastAsia="fr-FR" w:bidi="ar-SA"/>
              </w:rPr>
            </w:pPr>
            <w:r w:rsidRPr="005652DA">
              <w:rPr>
                <w:rFonts w:asciiTheme="majorBidi" w:eastAsia="Times New Roman" w:hAnsiTheme="majorBidi" w:cstheme="majorBidi"/>
                <w:b/>
                <w:bCs/>
                <w:color w:val="000000"/>
                <w:sz w:val="20"/>
                <w:szCs w:val="20"/>
                <w:lang w:eastAsia="fr-FR" w:bidi="ar-SA"/>
              </w:rPr>
              <w:t>Year of shock</w:t>
            </w:r>
          </w:p>
        </w:tc>
        <w:tc>
          <w:tcPr>
            <w:tcW w:w="512"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0,24%</w:t>
            </w:r>
          </w:p>
        </w:tc>
        <w:tc>
          <w:tcPr>
            <w:tcW w:w="494"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0,24%</w:t>
            </w:r>
          </w:p>
        </w:tc>
        <w:tc>
          <w:tcPr>
            <w:tcW w:w="52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0,00%</w:t>
            </w:r>
          </w:p>
        </w:tc>
        <w:tc>
          <w:tcPr>
            <w:tcW w:w="49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0,00%</w:t>
            </w:r>
          </w:p>
        </w:tc>
        <w:tc>
          <w:tcPr>
            <w:tcW w:w="513"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0,00%</w:t>
            </w:r>
          </w:p>
        </w:tc>
        <w:tc>
          <w:tcPr>
            <w:tcW w:w="49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0,00%</w:t>
            </w:r>
          </w:p>
        </w:tc>
        <w:tc>
          <w:tcPr>
            <w:tcW w:w="467"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0,00%</w:t>
            </w:r>
          </w:p>
        </w:tc>
        <w:tc>
          <w:tcPr>
            <w:tcW w:w="44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0,00%</w:t>
            </w:r>
          </w:p>
        </w:tc>
      </w:tr>
      <w:tr w:rsidR="00E97C5D" w:rsidRPr="00E97C5D" w:rsidTr="00351C69">
        <w:trPr>
          <w:trHeight w:val="277"/>
        </w:trPr>
        <w:tc>
          <w:tcPr>
            <w:tcW w:w="1060" w:type="pct"/>
            <w:tcBorders>
              <w:top w:val="nil"/>
              <w:left w:val="nil"/>
              <w:bottom w:val="nil"/>
              <w:right w:val="double" w:sz="6" w:space="0" w:color="auto"/>
            </w:tcBorders>
            <w:shd w:val="clear" w:color="auto" w:fill="auto"/>
            <w:noWrap/>
            <w:vAlign w:val="center"/>
            <w:hideMark/>
          </w:tcPr>
          <w:p w:rsidR="00E97C5D" w:rsidRPr="005652DA" w:rsidRDefault="00D15345" w:rsidP="005652DA">
            <w:pPr>
              <w:bidi w:val="0"/>
              <w:spacing w:after="0" w:line="238" w:lineRule="auto"/>
              <w:ind w:right="-11" w:hanging="11"/>
              <w:jc w:val="both"/>
              <w:rPr>
                <w:rFonts w:asciiTheme="majorBidi" w:eastAsia="Times New Roman" w:hAnsiTheme="majorBidi" w:cstheme="majorBidi"/>
                <w:b/>
                <w:bCs/>
                <w:color w:val="000000"/>
                <w:sz w:val="20"/>
                <w:szCs w:val="20"/>
                <w:lang w:eastAsia="fr-FR" w:bidi="ar-SA"/>
              </w:rPr>
            </w:pPr>
            <w:r w:rsidRPr="005652DA">
              <w:rPr>
                <w:rFonts w:asciiTheme="majorBidi" w:eastAsia="Times New Roman" w:hAnsiTheme="majorBidi" w:cstheme="majorBidi"/>
                <w:b/>
                <w:bCs/>
                <w:color w:val="000000"/>
                <w:sz w:val="20"/>
                <w:szCs w:val="20"/>
                <w:lang w:eastAsia="fr-FR" w:bidi="ar-SA"/>
              </w:rPr>
              <w:t>First Year</w:t>
            </w:r>
          </w:p>
        </w:tc>
        <w:tc>
          <w:tcPr>
            <w:tcW w:w="512"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0,07%</w:t>
            </w:r>
          </w:p>
        </w:tc>
        <w:tc>
          <w:tcPr>
            <w:tcW w:w="494"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0,31%</w:t>
            </w:r>
          </w:p>
        </w:tc>
        <w:tc>
          <w:tcPr>
            <w:tcW w:w="52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-2,50%</w:t>
            </w:r>
          </w:p>
        </w:tc>
        <w:tc>
          <w:tcPr>
            <w:tcW w:w="49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-2,50%</w:t>
            </w:r>
          </w:p>
        </w:tc>
        <w:tc>
          <w:tcPr>
            <w:tcW w:w="513"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-2,10%</w:t>
            </w:r>
          </w:p>
        </w:tc>
        <w:tc>
          <w:tcPr>
            <w:tcW w:w="49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-2,10%</w:t>
            </w:r>
          </w:p>
        </w:tc>
        <w:tc>
          <w:tcPr>
            <w:tcW w:w="467"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3,20%</w:t>
            </w:r>
          </w:p>
        </w:tc>
        <w:tc>
          <w:tcPr>
            <w:tcW w:w="44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3,20%</w:t>
            </w:r>
          </w:p>
        </w:tc>
      </w:tr>
      <w:tr w:rsidR="00E97C5D" w:rsidRPr="00E97C5D" w:rsidTr="00351C69">
        <w:trPr>
          <w:trHeight w:val="277"/>
        </w:trPr>
        <w:tc>
          <w:tcPr>
            <w:tcW w:w="1060" w:type="pct"/>
            <w:tcBorders>
              <w:top w:val="nil"/>
              <w:left w:val="nil"/>
              <w:bottom w:val="nil"/>
              <w:right w:val="double" w:sz="6" w:space="0" w:color="auto"/>
            </w:tcBorders>
            <w:shd w:val="clear" w:color="auto" w:fill="auto"/>
            <w:noWrap/>
            <w:vAlign w:val="center"/>
            <w:hideMark/>
          </w:tcPr>
          <w:p w:rsidR="00E97C5D" w:rsidRPr="005652DA" w:rsidRDefault="00D15345" w:rsidP="005652DA">
            <w:pPr>
              <w:bidi w:val="0"/>
              <w:spacing w:after="0" w:line="238" w:lineRule="auto"/>
              <w:ind w:right="-11" w:hanging="11"/>
              <w:jc w:val="both"/>
              <w:rPr>
                <w:rFonts w:asciiTheme="majorBidi" w:eastAsia="Times New Roman" w:hAnsiTheme="majorBidi" w:cstheme="majorBidi"/>
                <w:b/>
                <w:bCs/>
                <w:color w:val="000000"/>
                <w:sz w:val="20"/>
                <w:szCs w:val="20"/>
                <w:lang w:eastAsia="fr-FR" w:bidi="ar-SA"/>
              </w:rPr>
            </w:pPr>
            <w:r w:rsidRPr="005652DA">
              <w:rPr>
                <w:rFonts w:asciiTheme="majorBidi" w:eastAsia="Times New Roman" w:hAnsiTheme="majorBidi" w:cstheme="majorBidi"/>
                <w:b/>
                <w:bCs/>
                <w:color w:val="000000"/>
                <w:sz w:val="20"/>
                <w:szCs w:val="20"/>
                <w:lang w:eastAsia="fr-FR" w:bidi="ar-SA"/>
              </w:rPr>
              <w:t>Second Year</w:t>
            </w:r>
          </w:p>
        </w:tc>
        <w:tc>
          <w:tcPr>
            <w:tcW w:w="512"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-0,18%</w:t>
            </w:r>
          </w:p>
        </w:tc>
        <w:tc>
          <w:tcPr>
            <w:tcW w:w="494"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0,13%</w:t>
            </w:r>
          </w:p>
        </w:tc>
        <w:tc>
          <w:tcPr>
            <w:tcW w:w="52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-2,60%</w:t>
            </w:r>
          </w:p>
        </w:tc>
        <w:tc>
          <w:tcPr>
            <w:tcW w:w="49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-5,10%</w:t>
            </w:r>
          </w:p>
        </w:tc>
        <w:tc>
          <w:tcPr>
            <w:tcW w:w="513"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-2,40%</w:t>
            </w:r>
          </w:p>
        </w:tc>
        <w:tc>
          <w:tcPr>
            <w:tcW w:w="491"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-4,50%</w:t>
            </w:r>
          </w:p>
        </w:tc>
        <w:tc>
          <w:tcPr>
            <w:tcW w:w="467"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1,20%</w:t>
            </w:r>
          </w:p>
        </w:tc>
        <w:tc>
          <w:tcPr>
            <w:tcW w:w="446" w:type="pct"/>
            <w:tcBorders>
              <w:top w:val="nil"/>
              <w:left w:val="nil"/>
              <w:bottom w:val="nil"/>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4,40%</w:t>
            </w:r>
          </w:p>
        </w:tc>
      </w:tr>
      <w:tr w:rsidR="00E97C5D" w:rsidRPr="00E97C5D" w:rsidTr="00351C69">
        <w:trPr>
          <w:trHeight w:val="169"/>
        </w:trPr>
        <w:tc>
          <w:tcPr>
            <w:tcW w:w="1060" w:type="pct"/>
            <w:tcBorders>
              <w:top w:val="nil"/>
              <w:left w:val="nil"/>
              <w:bottom w:val="double" w:sz="6" w:space="0" w:color="auto"/>
              <w:right w:val="double" w:sz="6" w:space="0" w:color="auto"/>
            </w:tcBorders>
            <w:shd w:val="clear" w:color="auto" w:fill="auto"/>
            <w:noWrap/>
            <w:vAlign w:val="center"/>
            <w:hideMark/>
          </w:tcPr>
          <w:p w:rsidR="00E97C5D" w:rsidRPr="005652DA" w:rsidRDefault="00D15345" w:rsidP="005652DA">
            <w:pPr>
              <w:bidi w:val="0"/>
              <w:spacing w:after="0" w:line="238" w:lineRule="auto"/>
              <w:ind w:right="-11" w:hanging="11"/>
              <w:jc w:val="both"/>
              <w:rPr>
                <w:rFonts w:asciiTheme="majorBidi" w:eastAsia="Times New Roman" w:hAnsiTheme="majorBidi" w:cstheme="majorBidi"/>
                <w:b/>
                <w:bCs/>
                <w:color w:val="000000"/>
                <w:sz w:val="20"/>
                <w:szCs w:val="20"/>
                <w:lang w:eastAsia="fr-FR" w:bidi="ar-SA"/>
              </w:rPr>
            </w:pPr>
            <w:r w:rsidRPr="005652DA">
              <w:rPr>
                <w:rFonts w:asciiTheme="majorBidi" w:eastAsia="Times New Roman" w:hAnsiTheme="majorBidi" w:cstheme="majorBidi"/>
                <w:b/>
                <w:bCs/>
                <w:color w:val="000000"/>
                <w:sz w:val="20"/>
                <w:szCs w:val="20"/>
                <w:lang w:eastAsia="fr-FR" w:bidi="ar-SA"/>
              </w:rPr>
              <w:t>Third Year</w:t>
            </w:r>
          </w:p>
        </w:tc>
        <w:tc>
          <w:tcPr>
            <w:tcW w:w="512"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-0,31%</w:t>
            </w:r>
          </w:p>
        </w:tc>
        <w:tc>
          <w:tcPr>
            <w:tcW w:w="494"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-0,18%</w:t>
            </w:r>
          </w:p>
        </w:tc>
        <w:tc>
          <w:tcPr>
            <w:tcW w:w="521"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-0,80%</w:t>
            </w:r>
          </w:p>
        </w:tc>
        <w:tc>
          <w:tcPr>
            <w:tcW w:w="496"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-5,90%</w:t>
            </w:r>
          </w:p>
        </w:tc>
        <w:tc>
          <w:tcPr>
            <w:tcW w:w="513"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-1,70%</w:t>
            </w:r>
          </w:p>
        </w:tc>
        <w:tc>
          <w:tcPr>
            <w:tcW w:w="491"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-6,20%</w:t>
            </w:r>
          </w:p>
        </w:tc>
        <w:tc>
          <w:tcPr>
            <w:tcW w:w="467"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b/>
                <w:bCs/>
                <w:color w:val="000000"/>
                <w:sz w:val="20"/>
                <w:szCs w:val="20"/>
                <w:lang w:val="fr-FR" w:eastAsia="fr-FR" w:bidi="ar-SA"/>
              </w:rPr>
            </w:pPr>
            <w:r w:rsidRPr="005652DA">
              <w:rPr>
                <w:rFonts w:asciiTheme="majorBidi" w:eastAsia="Times New Roman" w:hAnsiTheme="majorBidi" w:cstheme="majorBidi"/>
                <w:b/>
                <w:bCs/>
                <w:color w:val="000000"/>
                <w:sz w:val="20"/>
                <w:szCs w:val="20"/>
                <w:lang w:val="fr-FR" w:eastAsia="fr-FR" w:bidi="ar-SA"/>
              </w:rPr>
              <w:t>1,70%</w:t>
            </w:r>
          </w:p>
        </w:tc>
        <w:tc>
          <w:tcPr>
            <w:tcW w:w="446" w:type="pct"/>
            <w:tcBorders>
              <w:top w:val="nil"/>
              <w:left w:val="nil"/>
              <w:bottom w:val="double" w:sz="6" w:space="0" w:color="auto"/>
              <w:right w:val="nil"/>
            </w:tcBorders>
            <w:shd w:val="clear" w:color="auto" w:fill="auto"/>
            <w:noWrap/>
            <w:vAlign w:val="center"/>
            <w:hideMark/>
          </w:tcPr>
          <w:p w:rsidR="00E97C5D" w:rsidRPr="005652DA" w:rsidRDefault="00E97C5D" w:rsidP="005652DA">
            <w:pPr>
              <w:bidi w:val="0"/>
              <w:spacing w:after="0" w:line="238" w:lineRule="auto"/>
              <w:ind w:right="-11" w:hanging="11"/>
              <w:jc w:val="both"/>
              <w:rPr>
                <w:rFonts w:asciiTheme="majorBidi" w:eastAsia="Times New Roman" w:hAnsiTheme="majorBidi" w:cstheme="majorBidi"/>
                <w:color w:val="000000"/>
                <w:sz w:val="20"/>
                <w:szCs w:val="20"/>
                <w:lang w:val="fr-FR" w:eastAsia="fr-FR" w:bidi="ar-SA"/>
              </w:rPr>
            </w:pPr>
            <w:r w:rsidRPr="005652DA">
              <w:rPr>
                <w:rFonts w:asciiTheme="majorBidi" w:eastAsia="Times New Roman" w:hAnsiTheme="majorBidi" w:cstheme="majorBidi"/>
                <w:color w:val="000000"/>
                <w:sz w:val="20"/>
                <w:szCs w:val="20"/>
                <w:lang w:val="fr-FR" w:eastAsia="fr-FR" w:bidi="ar-SA"/>
              </w:rPr>
              <w:t>6,10%</w:t>
            </w:r>
          </w:p>
        </w:tc>
      </w:tr>
    </w:tbl>
    <w:p w:rsidR="00351C69" w:rsidRDefault="00351C69" w:rsidP="00351C69">
      <w:pPr>
        <w:bidi w:val="0"/>
        <w:spacing w:after="0" w:line="238" w:lineRule="auto"/>
        <w:ind w:right="-11" w:hanging="11"/>
        <w:jc w:val="both"/>
        <w:rPr>
          <w:rFonts w:ascii="Times New Roman" w:hAnsi="Times New Roman" w:cs="Times New Roman"/>
          <w:lang w:bidi="ar-SA"/>
        </w:rPr>
      </w:pPr>
      <w:bookmarkStart w:id="11" w:name="_Toc441603377"/>
      <w:r>
        <w:rPr>
          <w:rFonts w:ascii="Times New Roman" w:hAnsi="Times New Roman" w:cs="Times New Roman"/>
          <w:lang w:bidi="ar-SA"/>
        </w:rPr>
        <w:t>Source: Authors' calculations</w:t>
      </w:r>
      <w:r w:rsidRPr="00E11A6C">
        <w:rPr>
          <w:rFonts w:ascii="Times New Roman" w:hAnsi="Times New Roman" w:cs="Times New Roman"/>
          <w:lang w:bidi="ar-SA"/>
        </w:rPr>
        <w:t>.</w:t>
      </w:r>
    </w:p>
    <w:p w:rsidR="00846D7E" w:rsidRDefault="00846D7E" w:rsidP="007360F5">
      <w:pPr>
        <w:bidi w:val="0"/>
        <w:spacing w:after="0" w:line="238" w:lineRule="auto"/>
        <w:ind w:right="-11" w:hanging="11"/>
        <w:jc w:val="both"/>
        <w:rPr>
          <w:rFonts w:asciiTheme="majorBidi" w:eastAsia="Calibri" w:hAnsiTheme="majorBidi" w:cstheme="majorBidi"/>
          <w:lang w:bidi="ar-SA"/>
        </w:rPr>
      </w:pPr>
    </w:p>
    <w:p w:rsidR="007360F5" w:rsidRPr="007360F5" w:rsidRDefault="007360F5" w:rsidP="007360F5">
      <w:pPr>
        <w:bidi w:val="0"/>
        <w:spacing w:after="0" w:line="238" w:lineRule="auto"/>
        <w:ind w:right="-11" w:hanging="11"/>
        <w:jc w:val="both"/>
        <w:rPr>
          <w:rFonts w:asciiTheme="majorBidi" w:eastAsia="Calibri" w:hAnsiTheme="majorBidi" w:cstheme="majorBidi"/>
          <w:lang w:bidi="ar-SA"/>
        </w:rPr>
      </w:pPr>
    </w:p>
    <w:p w:rsidR="007A4BEE" w:rsidRPr="005652DA" w:rsidRDefault="007A4BEE" w:rsidP="005652DA">
      <w:pPr>
        <w:pStyle w:val="Titre2"/>
        <w:keepNext/>
        <w:keepLines/>
        <w:numPr>
          <w:ilvl w:val="0"/>
          <w:numId w:val="9"/>
        </w:numPr>
        <w:autoSpaceDE/>
        <w:autoSpaceDN/>
        <w:adjustRightInd/>
        <w:spacing w:after="54"/>
        <w:ind w:right="-1"/>
        <w:rPr>
          <w:rFonts w:eastAsia="Times New Roman"/>
          <w:b/>
          <w:color w:val="000000"/>
          <w:sz w:val="26"/>
          <w:szCs w:val="22"/>
        </w:rPr>
      </w:pPr>
      <w:r w:rsidRPr="005652DA">
        <w:rPr>
          <w:rFonts w:eastAsia="Times New Roman"/>
          <w:b/>
          <w:color w:val="000000"/>
          <w:sz w:val="26"/>
          <w:szCs w:val="22"/>
        </w:rPr>
        <w:t>Conclusion</w:t>
      </w:r>
      <w:bookmarkEnd w:id="11"/>
      <w:r w:rsidRPr="005652DA">
        <w:rPr>
          <w:rFonts w:eastAsia="Times New Roman"/>
          <w:b/>
          <w:color w:val="000000"/>
          <w:sz w:val="26"/>
          <w:szCs w:val="22"/>
        </w:rPr>
        <w:t xml:space="preserve"> </w:t>
      </w:r>
    </w:p>
    <w:p w:rsidR="00C219E6" w:rsidRPr="00846D7E" w:rsidRDefault="007A4BEE" w:rsidP="00846D7E">
      <w:pPr>
        <w:bidi w:val="0"/>
        <w:spacing w:after="0" w:line="238" w:lineRule="auto"/>
        <w:ind w:right="-11" w:hanging="11"/>
        <w:jc w:val="both"/>
        <w:rPr>
          <w:rFonts w:asciiTheme="majorBidi" w:eastAsia="Calibri" w:hAnsiTheme="majorBidi" w:cstheme="majorBidi"/>
          <w:lang w:bidi="ar-SA"/>
        </w:rPr>
      </w:pPr>
      <w:r w:rsidRPr="00846D7E">
        <w:rPr>
          <w:rFonts w:asciiTheme="majorBidi" w:eastAsia="Calibri" w:hAnsiTheme="majorBidi" w:cstheme="majorBidi"/>
          <w:lang w:bidi="ar-SA"/>
        </w:rPr>
        <w:t xml:space="preserve">Following the results presented, the extent of the </w:t>
      </w:r>
      <w:r w:rsidR="002F7A41" w:rsidRPr="00846D7E">
        <w:rPr>
          <w:rFonts w:asciiTheme="majorBidi" w:eastAsia="Calibri" w:hAnsiTheme="majorBidi" w:cstheme="majorBidi"/>
          <w:lang w:bidi="ar-SA"/>
        </w:rPr>
        <w:t>Dutch</w:t>
      </w:r>
      <w:r w:rsidRPr="00846D7E">
        <w:rPr>
          <w:rFonts w:asciiTheme="majorBidi" w:eastAsia="Calibri" w:hAnsiTheme="majorBidi" w:cstheme="majorBidi"/>
          <w:lang w:bidi="ar-SA"/>
        </w:rPr>
        <w:t xml:space="preserve"> </w:t>
      </w:r>
      <w:r w:rsidR="002F7A41" w:rsidRPr="00846D7E">
        <w:rPr>
          <w:rFonts w:asciiTheme="majorBidi" w:eastAsia="Calibri" w:hAnsiTheme="majorBidi" w:cstheme="majorBidi"/>
          <w:lang w:bidi="ar-SA"/>
        </w:rPr>
        <w:t>Disease</w:t>
      </w:r>
      <w:r w:rsidRPr="00846D7E">
        <w:rPr>
          <w:rFonts w:asciiTheme="majorBidi" w:eastAsia="Calibri" w:hAnsiTheme="majorBidi" w:cstheme="majorBidi"/>
          <w:lang w:bidi="ar-SA"/>
        </w:rPr>
        <w:t xml:space="preserve"> knew a remarkable growth during years</w:t>
      </w:r>
      <w:r w:rsidR="002376CA" w:rsidRPr="00846D7E">
        <w:rPr>
          <w:rFonts w:asciiTheme="majorBidi" w:eastAsia="Calibri" w:hAnsiTheme="majorBidi" w:cstheme="majorBidi"/>
          <w:lang w:bidi="ar-SA"/>
        </w:rPr>
        <w:t xml:space="preserve">. It </w:t>
      </w:r>
      <w:r w:rsidRPr="00846D7E">
        <w:rPr>
          <w:rFonts w:asciiTheme="majorBidi" w:eastAsia="Calibri" w:hAnsiTheme="majorBidi" w:cstheme="majorBidi"/>
          <w:lang w:bidi="ar-SA"/>
        </w:rPr>
        <w:t xml:space="preserve">threatens the Moroccan productive structure while returning the sector of </w:t>
      </w:r>
      <w:r w:rsidRPr="00846D7E">
        <w:rPr>
          <w:rFonts w:asciiTheme="majorBidi" w:eastAsia="Calibri" w:hAnsiTheme="majorBidi" w:cstheme="majorBidi"/>
          <w:lang w:bidi="ar-SA"/>
        </w:rPr>
        <w:lastRenderedPageBreak/>
        <w:t xml:space="preserve">the </w:t>
      </w:r>
      <w:r w:rsidR="000A3FC1" w:rsidRPr="00846D7E">
        <w:rPr>
          <w:rFonts w:asciiTheme="majorBidi" w:eastAsia="Calibri" w:hAnsiTheme="majorBidi" w:cstheme="majorBidi"/>
          <w:lang w:bidi="ar-SA"/>
        </w:rPr>
        <w:t>tradable</w:t>
      </w:r>
      <w:r w:rsidRPr="00846D7E">
        <w:rPr>
          <w:rFonts w:asciiTheme="majorBidi" w:eastAsia="Calibri" w:hAnsiTheme="majorBidi" w:cstheme="majorBidi"/>
          <w:lang w:bidi="ar-SA"/>
        </w:rPr>
        <w:t xml:space="preserve"> goods less competitive on the </w:t>
      </w:r>
      <w:r w:rsidR="008D272A" w:rsidRPr="00846D7E">
        <w:rPr>
          <w:rFonts w:asciiTheme="majorBidi" w:eastAsia="Calibri" w:hAnsiTheme="majorBidi" w:cstheme="majorBidi"/>
          <w:lang w:bidi="ar-SA"/>
        </w:rPr>
        <w:t xml:space="preserve">international </w:t>
      </w:r>
      <w:r w:rsidRPr="00846D7E">
        <w:rPr>
          <w:rFonts w:asciiTheme="majorBidi" w:eastAsia="Calibri" w:hAnsiTheme="majorBidi" w:cstheme="majorBidi"/>
          <w:lang w:bidi="ar-SA"/>
        </w:rPr>
        <w:t xml:space="preserve">market following a positive external shock coming from a massive re-entry of foreign capital, thus </w:t>
      </w:r>
      <w:r w:rsidR="008D272A" w:rsidRPr="00846D7E">
        <w:rPr>
          <w:rFonts w:asciiTheme="majorBidi" w:eastAsia="Calibri" w:hAnsiTheme="majorBidi" w:cstheme="majorBidi"/>
          <w:lang w:bidi="ar-SA"/>
        </w:rPr>
        <w:t>leading to</w:t>
      </w:r>
      <w:r w:rsidRPr="00846D7E">
        <w:rPr>
          <w:rFonts w:asciiTheme="majorBidi" w:eastAsia="Calibri" w:hAnsiTheme="majorBidi" w:cstheme="majorBidi"/>
          <w:lang w:bidi="ar-SA"/>
        </w:rPr>
        <w:t xml:space="preserve"> a </w:t>
      </w:r>
      <w:r w:rsidR="00C219E6" w:rsidRPr="00846D7E">
        <w:rPr>
          <w:rFonts w:asciiTheme="majorBidi" w:eastAsia="Calibri" w:hAnsiTheme="majorBidi" w:cstheme="majorBidi"/>
          <w:lang w:bidi="ar-SA"/>
        </w:rPr>
        <w:t>deindustrialization</w:t>
      </w:r>
      <w:r w:rsidRPr="00846D7E">
        <w:rPr>
          <w:rFonts w:asciiTheme="majorBidi" w:eastAsia="Calibri" w:hAnsiTheme="majorBidi" w:cstheme="majorBidi"/>
          <w:lang w:bidi="ar-SA"/>
        </w:rPr>
        <w:t xml:space="preserve"> of the country.</w:t>
      </w:r>
      <w:r w:rsidR="00E97C5D" w:rsidRPr="00846D7E">
        <w:rPr>
          <w:rFonts w:asciiTheme="majorBidi" w:eastAsia="Calibri" w:hAnsiTheme="majorBidi" w:cstheme="majorBidi"/>
          <w:lang w:bidi="ar-SA"/>
        </w:rPr>
        <w:t xml:space="preserve"> </w:t>
      </w:r>
      <w:r w:rsidR="00C219E6" w:rsidRPr="00846D7E">
        <w:rPr>
          <w:rFonts w:asciiTheme="majorBidi" w:eastAsia="Calibri" w:hAnsiTheme="majorBidi" w:cstheme="majorBidi"/>
          <w:lang w:bidi="ar-SA"/>
        </w:rPr>
        <w:t>Therefore,</w:t>
      </w:r>
      <w:r w:rsidRPr="00846D7E">
        <w:rPr>
          <w:rFonts w:asciiTheme="majorBidi" w:eastAsia="Calibri" w:hAnsiTheme="majorBidi" w:cstheme="majorBidi"/>
          <w:lang w:bidi="ar-SA"/>
        </w:rPr>
        <w:t xml:space="preserve"> the </w:t>
      </w:r>
      <w:r w:rsidR="002F7A41" w:rsidRPr="00846D7E">
        <w:rPr>
          <w:rFonts w:asciiTheme="majorBidi" w:eastAsia="Calibri" w:hAnsiTheme="majorBidi" w:cstheme="majorBidi"/>
          <w:lang w:bidi="ar-SA"/>
        </w:rPr>
        <w:t>Dutch</w:t>
      </w:r>
      <w:r w:rsidRPr="00846D7E">
        <w:rPr>
          <w:rFonts w:asciiTheme="majorBidi" w:eastAsia="Calibri" w:hAnsiTheme="majorBidi" w:cstheme="majorBidi"/>
          <w:lang w:bidi="ar-SA"/>
        </w:rPr>
        <w:t xml:space="preserve"> </w:t>
      </w:r>
      <w:r w:rsidR="002F7A41" w:rsidRPr="00846D7E">
        <w:rPr>
          <w:rFonts w:asciiTheme="majorBidi" w:eastAsia="Calibri" w:hAnsiTheme="majorBidi" w:cstheme="majorBidi"/>
          <w:lang w:bidi="ar-SA"/>
        </w:rPr>
        <w:t>Disease</w:t>
      </w:r>
      <w:r w:rsidRPr="00846D7E">
        <w:rPr>
          <w:rFonts w:asciiTheme="majorBidi" w:eastAsia="Calibri" w:hAnsiTheme="majorBidi" w:cstheme="majorBidi"/>
          <w:lang w:bidi="ar-SA"/>
        </w:rPr>
        <w:t xml:space="preserve"> remains a </w:t>
      </w:r>
      <w:r w:rsidR="00C219E6" w:rsidRPr="00846D7E">
        <w:rPr>
          <w:rFonts w:asciiTheme="majorBidi" w:eastAsia="Calibri" w:hAnsiTheme="majorBidi" w:cstheme="majorBidi"/>
          <w:lang w:bidi="ar-SA"/>
        </w:rPr>
        <w:t>phenomenon that</w:t>
      </w:r>
      <w:r w:rsidRPr="00846D7E">
        <w:rPr>
          <w:rFonts w:asciiTheme="majorBidi" w:eastAsia="Calibri" w:hAnsiTheme="majorBidi" w:cstheme="majorBidi"/>
          <w:lang w:bidi="ar-SA"/>
        </w:rPr>
        <w:t xml:space="preserve"> threatens all the Moroccan economy considering the importance of financial </w:t>
      </w:r>
      <w:proofErr w:type="gramStart"/>
      <w:r w:rsidRPr="00846D7E">
        <w:rPr>
          <w:rFonts w:asciiTheme="majorBidi" w:eastAsia="Calibri" w:hAnsiTheme="majorBidi" w:cstheme="majorBidi"/>
          <w:lang w:bidi="ar-SA"/>
        </w:rPr>
        <w:t>flows which</w:t>
      </w:r>
      <w:proofErr w:type="gramEnd"/>
      <w:r w:rsidRPr="00846D7E">
        <w:rPr>
          <w:rFonts w:asciiTheme="majorBidi" w:eastAsia="Calibri" w:hAnsiTheme="majorBidi" w:cstheme="majorBidi"/>
          <w:lang w:bidi="ar-SA"/>
        </w:rPr>
        <w:t xml:space="preserve"> have profit</w:t>
      </w:r>
      <w:r w:rsidR="008D272A" w:rsidRPr="00846D7E">
        <w:rPr>
          <w:rFonts w:asciiTheme="majorBidi" w:eastAsia="Calibri" w:hAnsiTheme="majorBidi" w:cstheme="majorBidi"/>
          <w:lang w:bidi="ar-SA"/>
        </w:rPr>
        <w:t>ed</w:t>
      </w:r>
      <w:r w:rsidR="00C219E6" w:rsidRPr="00846D7E">
        <w:rPr>
          <w:rFonts w:asciiTheme="majorBidi" w:eastAsia="Calibri" w:hAnsiTheme="majorBidi" w:cstheme="majorBidi"/>
          <w:lang w:bidi="ar-SA"/>
        </w:rPr>
        <w:t xml:space="preserve"> from it.</w:t>
      </w:r>
    </w:p>
    <w:p w:rsidR="002F6FC6" w:rsidRPr="00846D7E" w:rsidRDefault="007A4BEE" w:rsidP="00846D7E">
      <w:pPr>
        <w:bidi w:val="0"/>
        <w:spacing w:after="0" w:line="238" w:lineRule="auto"/>
        <w:ind w:right="-11" w:hanging="11"/>
        <w:jc w:val="both"/>
        <w:rPr>
          <w:rFonts w:asciiTheme="majorBidi" w:eastAsia="Calibri" w:hAnsiTheme="majorBidi" w:cstheme="majorBidi"/>
          <w:lang w:bidi="ar-SA"/>
        </w:rPr>
      </w:pPr>
      <w:r w:rsidRPr="00846D7E">
        <w:rPr>
          <w:rFonts w:asciiTheme="majorBidi" w:eastAsia="Calibri" w:hAnsiTheme="majorBidi" w:cstheme="majorBidi"/>
          <w:lang w:bidi="ar-SA"/>
        </w:rPr>
        <w:t xml:space="preserve">The increase in the incomes coming from the exploitation of natural resources and the other quoted types of monetary </w:t>
      </w:r>
      <w:r w:rsidR="00135670" w:rsidRPr="00846D7E">
        <w:rPr>
          <w:rFonts w:asciiTheme="majorBidi" w:eastAsia="Calibri" w:hAnsiTheme="majorBidi" w:cstheme="majorBidi"/>
          <w:lang w:bidi="ar-SA"/>
        </w:rPr>
        <w:t>flows</w:t>
      </w:r>
      <w:r w:rsidRPr="00846D7E">
        <w:rPr>
          <w:rFonts w:asciiTheme="majorBidi" w:eastAsia="Calibri" w:hAnsiTheme="majorBidi" w:cstheme="majorBidi"/>
          <w:lang w:bidi="ar-SA"/>
        </w:rPr>
        <w:t xml:space="preserve"> </w:t>
      </w:r>
      <w:r w:rsidR="008C104C" w:rsidRPr="00846D7E">
        <w:rPr>
          <w:rFonts w:asciiTheme="majorBidi" w:eastAsia="Calibri" w:hAnsiTheme="majorBidi" w:cstheme="majorBidi"/>
          <w:lang w:bidi="ar-SA"/>
        </w:rPr>
        <w:t>let</w:t>
      </w:r>
      <w:r w:rsidRPr="00846D7E">
        <w:rPr>
          <w:rFonts w:asciiTheme="majorBidi" w:eastAsia="Calibri" w:hAnsiTheme="majorBidi" w:cstheme="majorBidi"/>
          <w:lang w:bidi="ar-SA"/>
        </w:rPr>
        <w:t xml:space="preserve"> </w:t>
      </w:r>
      <w:r w:rsidR="00135670" w:rsidRPr="00846D7E">
        <w:rPr>
          <w:rFonts w:asciiTheme="majorBidi" w:eastAsia="Calibri" w:hAnsiTheme="majorBidi" w:cstheme="majorBidi"/>
          <w:lang w:bidi="ar-SA"/>
        </w:rPr>
        <w:t>the State</w:t>
      </w:r>
      <w:r w:rsidR="008C104C" w:rsidRPr="00846D7E">
        <w:rPr>
          <w:rFonts w:asciiTheme="majorBidi" w:eastAsia="Calibri" w:hAnsiTheme="majorBidi" w:cstheme="majorBidi"/>
          <w:lang w:bidi="ar-SA"/>
        </w:rPr>
        <w:t xml:space="preserve"> </w:t>
      </w:r>
      <w:r w:rsidRPr="00846D7E">
        <w:rPr>
          <w:rFonts w:asciiTheme="majorBidi" w:eastAsia="Calibri" w:hAnsiTheme="majorBidi" w:cstheme="majorBidi"/>
          <w:lang w:bidi="ar-SA"/>
        </w:rPr>
        <w:t>profit from the loans at</w:t>
      </w:r>
      <w:r w:rsidR="008C104C" w:rsidRPr="00846D7E">
        <w:rPr>
          <w:rFonts w:asciiTheme="majorBidi" w:eastAsia="Calibri" w:hAnsiTheme="majorBidi" w:cstheme="majorBidi"/>
          <w:lang w:bidi="ar-SA"/>
        </w:rPr>
        <w:t xml:space="preserve"> </w:t>
      </w:r>
      <w:r w:rsidRPr="00846D7E">
        <w:rPr>
          <w:rFonts w:asciiTheme="majorBidi" w:eastAsia="Calibri" w:hAnsiTheme="majorBidi" w:cstheme="majorBidi"/>
          <w:lang w:bidi="ar-SA"/>
        </w:rPr>
        <w:t>preferential rates on the national and international market</w:t>
      </w:r>
      <w:r w:rsidR="00135670" w:rsidRPr="00846D7E">
        <w:rPr>
          <w:rFonts w:asciiTheme="majorBidi" w:eastAsia="Calibri" w:hAnsiTheme="majorBidi" w:cstheme="majorBidi"/>
          <w:lang w:bidi="ar-SA"/>
        </w:rPr>
        <w:t xml:space="preserve"> and making it more solvent</w:t>
      </w:r>
      <w:r w:rsidRPr="00846D7E">
        <w:rPr>
          <w:rFonts w:asciiTheme="majorBidi" w:eastAsia="Calibri" w:hAnsiTheme="majorBidi" w:cstheme="majorBidi"/>
          <w:lang w:bidi="ar-SA"/>
        </w:rPr>
        <w:t>.</w:t>
      </w:r>
      <w:r w:rsidR="00E97C5D" w:rsidRPr="00846D7E">
        <w:rPr>
          <w:rFonts w:asciiTheme="majorBidi" w:eastAsia="Calibri" w:hAnsiTheme="majorBidi" w:cstheme="majorBidi"/>
          <w:lang w:bidi="ar-SA"/>
        </w:rPr>
        <w:t xml:space="preserve"> </w:t>
      </w:r>
      <w:r w:rsidR="00BE4CC7" w:rsidRPr="00846D7E">
        <w:rPr>
          <w:rFonts w:asciiTheme="majorBidi" w:eastAsia="Calibri" w:hAnsiTheme="majorBidi" w:cstheme="majorBidi"/>
          <w:lang w:bidi="ar-SA"/>
        </w:rPr>
        <w:t>On the other hand,</w:t>
      </w:r>
      <w:r w:rsidRPr="00846D7E">
        <w:rPr>
          <w:rFonts w:asciiTheme="majorBidi" w:eastAsia="Calibri" w:hAnsiTheme="majorBidi" w:cstheme="majorBidi"/>
          <w:lang w:bidi="ar-SA"/>
        </w:rPr>
        <w:t xml:space="preserve"> if the flow of these incomes in currencies drops, the </w:t>
      </w:r>
      <w:r w:rsidR="00E22762" w:rsidRPr="00846D7E">
        <w:rPr>
          <w:rFonts w:asciiTheme="majorBidi" w:eastAsia="Calibri" w:hAnsiTheme="majorBidi" w:cstheme="majorBidi"/>
          <w:lang w:bidi="ar-SA"/>
        </w:rPr>
        <w:t>country can suffer from over-indebtedness</w:t>
      </w:r>
      <w:r w:rsidR="00544C9A" w:rsidRPr="00846D7E">
        <w:rPr>
          <w:rFonts w:asciiTheme="majorBidi" w:eastAsia="Calibri" w:hAnsiTheme="majorBidi" w:cstheme="majorBidi"/>
          <w:lang w:bidi="ar-SA"/>
        </w:rPr>
        <w:t>.</w:t>
      </w:r>
    </w:p>
    <w:p w:rsidR="00F10841" w:rsidRDefault="007A4BEE" w:rsidP="00846D7E">
      <w:pPr>
        <w:bidi w:val="0"/>
        <w:spacing w:after="0" w:line="238" w:lineRule="auto"/>
        <w:ind w:right="-11" w:hanging="11"/>
        <w:jc w:val="both"/>
        <w:rPr>
          <w:rFonts w:asciiTheme="majorBidi" w:eastAsia="Calibri" w:hAnsiTheme="majorBidi" w:cstheme="majorBidi"/>
          <w:lang w:bidi="ar-SA"/>
        </w:rPr>
      </w:pPr>
      <w:r w:rsidRPr="00846D7E">
        <w:rPr>
          <w:rFonts w:asciiTheme="majorBidi" w:eastAsia="Calibri" w:hAnsiTheme="majorBidi" w:cstheme="majorBidi"/>
          <w:lang w:bidi="ar-SA"/>
        </w:rPr>
        <w:t xml:space="preserve">It </w:t>
      </w:r>
      <w:proofErr w:type="gramStart"/>
      <w:r w:rsidRPr="00846D7E">
        <w:rPr>
          <w:rFonts w:asciiTheme="majorBidi" w:eastAsia="Calibri" w:hAnsiTheme="majorBidi" w:cstheme="majorBidi"/>
          <w:lang w:bidi="ar-SA"/>
        </w:rPr>
        <w:t>should be also noted</w:t>
      </w:r>
      <w:proofErr w:type="gramEnd"/>
      <w:r w:rsidRPr="00846D7E">
        <w:rPr>
          <w:rFonts w:asciiTheme="majorBidi" w:eastAsia="Calibri" w:hAnsiTheme="majorBidi" w:cstheme="majorBidi"/>
          <w:lang w:bidi="ar-SA"/>
        </w:rPr>
        <w:t xml:space="preserve"> that the Moroccan manufacturing sector has a bad classification compared to the other countries in terms o</w:t>
      </w:r>
      <w:r w:rsidR="00E22762" w:rsidRPr="00846D7E">
        <w:rPr>
          <w:rFonts w:asciiTheme="majorBidi" w:eastAsia="Calibri" w:hAnsiTheme="majorBidi" w:cstheme="majorBidi"/>
          <w:lang w:bidi="ar-SA"/>
        </w:rPr>
        <w:t>f technological contents of</w:t>
      </w:r>
      <w:r w:rsidRPr="00846D7E">
        <w:rPr>
          <w:rFonts w:asciiTheme="majorBidi" w:eastAsia="Calibri" w:hAnsiTheme="majorBidi" w:cstheme="majorBidi"/>
          <w:lang w:bidi="ar-SA"/>
        </w:rPr>
        <w:t xml:space="preserve"> its products on a side and in terms of share in the GDP on another side.</w:t>
      </w:r>
      <w:r w:rsidR="00775978" w:rsidRPr="00846D7E">
        <w:rPr>
          <w:rFonts w:asciiTheme="majorBidi" w:eastAsia="Calibri" w:hAnsiTheme="majorBidi" w:cstheme="majorBidi"/>
          <w:lang w:bidi="ar-SA"/>
        </w:rPr>
        <w:t xml:space="preserve"> </w:t>
      </w:r>
      <w:proofErr w:type="gramStart"/>
      <w:r w:rsidRPr="00846D7E">
        <w:rPr>
          <w:rFonts w:asciiTheme="majorBidi" w:eastAsia="Calibri" w:hAnsiTheme="majorBidi" w:cstheme="majorBidi"/>
          <w:lang w:bidi="ar-SA"/>
        </w:rPr>
        <w:t xml:space="preserve">It is a handicap for productive diversification </w:t>
      </w:r>
      <w:r w:rsidR="00E22762" w:rsidRPr="00846D7E">
        <w:rPr>
          <w:rFonts w:asciiTheme="majorBidi" w:eastAsia="Calibri" w:hAnsiTheme="majorBidi" w:cstheme="majorBidi"/>
          <w:lang w:bidi="ar-SA"/>
        </w:rPr>
        <w:t>that leads</w:t>
      </w:r>
      <w:r w:rsidRPr="00846D7E">
        <w:rPr>
          <w:rFonts w:asciiTheme="majorBidi" w:eastAsia="Calibri" w:hAnsiTheme="majorBidi" w:cstheme="majorBidi"/>
          <w:lang w:bidi="ar-SA"/>
        </w:rPr>
        <w:t xml:space="preserve"> to the fact that the </w:t>
      </w:r>
      <w:r w:rsidR="002F7A41" w:rsidRPr="00846D7E">
        <w:rPr>
          <w:rFonts w:asciiTheme="majorBidi" w:eastAsia="Calibri" w:hAnsiTheme="majorBidi" w:cstheme="majorBidi"/>
          <w:lang w:bidi="ar-SA"/>
        </w:rPr>
        <w:t>Dutch</w:t>
      </w:r>
      <w:r w:rsidRPr="00846D7E">
        <w:rPr>
          <w:rFonts w:asciiTheme="majorBidi" w:eastAsia="Calibri" w:hAnsiTheme="majorBidi" w:cstheme="majorBidi"/>
          <w:lang w:bidi="ar-SA"/>
        </w:rPr>
        <w:t xml:space="preserve"> </w:t>
      </w:r>
      <w:r w:rsidR="002F7A41" w:rsidRPr="00846D7E">
        <w:rPr>
          <w:rFonts w:asciiTheme="majorBidi" w:eastAsia="Calibri" w:hAnsiTheme="majorBidi" w:cstheme="majorBidi"/>
          <w:lang w:bidi="ar-SA"/>
        </w:rPr>
        <w:t>Disease</w:t>
      </w:r>
      <w:r w:rsidRPr="00846D7E">
        <w:rPr>
          <w:rFonts w:asciiTheme="majorBidi" w:eastAsia="Calibri" w:hAnsiTheme="majorBidi" w:cstheme="majorBidi"/>
          <w:lang w:bidi="ar-SA"/>
        </w:rPr>
        <w:t xml:space="preserve"> tends to </w:t>
      </w:r>
      <w:r w:rsidR="009641AB" w:rsidRPr="00846D7E">
        <w:rPr>
          <w:rFonts w:asciiTheme="majorBidi" w:eastAsia="Calibri" w:hAnsiTheme="majorBidi" w:cstheme="majorBidi"/>
          <w:lang w:bidi="ar-SA"/>
        </w:rPr>
        <w:t>paralyze</w:t>
      </w:r>
      <w:r w:rsidRPr="00846D7E">
        <w:rPr>
          <w:rFonts w:asciiTheme="majorBidi" w:eastAsia="Calibri" w:hAnsiTheme="majorBidi" w:cstheme="majorBidi"/>
          <w:lang w:bidi="ar-SA"/>
        </w:rPr>
        <w:t xml:space="preserve"> the efforts made to promote the growth </w:t>
      </w:r>
      <w:r w:rsidR="00E22762" w:rsidRPr="00846D7E">
        <w:rPr>
          <w:rFonts w:asciiTheme="majorBidi" w:eastAsia="Calibri" w:hAnsiTheme="majorBidi" w:cstheme="majorBidi"/>
          <w:lang w:bidi="ar-SA"/>
        </w:rPr>
        <w:t>focused on</w:t>
      </w:r>
      <w:r w:rsidRPr="00846D7E">
        <w:rPr>
          <w:rFonts w:asciiTheme="majorBidi" w:eastAsia="Calibri" w:hAnsiTheme="majorBidi" w:cstheme="majorBidi"/>
          <w:lang w:bidi="ar-SA"/>
        </w:rPr>
        <w:t xml:space="preserve"> export</w:t>
      </w:r>
      <w:r w:rsidR="002F6FC6" w:rsidRPr="00846D7E">
        <w:rPr>
          <w:rFonts w:asciiTheme="majorBidi" w:eastAsia="Calibri" w:hAnsiTheme="majorBidi" w:cstheme="majorBidi"/>
          <w:lang w:bidi="ar-SA"/>
        </w:rPr>
        <w:t>s</w:t>
      </w:r>
      <w:r w:rsidRPr="00846D7E">
        <w:rPr>
          <w:rFonts w:asciiTheme="majorBidi" w:eastAsia="Calibri" w:hAnsiTheme="majorBidi" w:cstheme="majorBidi"/>
          <w:lang w:bidi="ar-SA"/>
        </w:rPr>
        <w:t>.</w:t>
      </w:r>
      <w:proofErr w:type="gramEnd"/>
      <w:r w:rsidR="00F10841" w:rsidRPr="00846D7E">
        <w:rPr>
          <w:rFonts w:asciiTheme="majorBidi" w:eastAsia="Calibri" w:hAnsiTheme="majorBidi" w:cstheme="majorBidi"/>
          <w:lang w:bidi="ar-SA"/>
        </w:rPr>
        <w:t xml:space="preserve"> </w:t>
      </w:r>
      <w:r w:rsidRPr="00846D7E">
        <w:rPr>
          <w:rFonts w:asciiTheme="majorBidi" w:eastAsia="Calibri" w:hAnsiTheme="majorBidi" w:cstheme="majorBidi"/>
          <w:lang w:bidi="ar-SA"/>
        </w:rPr>
        <w:t xml:space="preserve">So and with an aim of facing these positive external shocks and of neutralizing their effects, the process of transformation of the productive structure requires that Morocco accelerates its change towards a production with high </w:t>
      </w:r>
      <w:proofErr w:type="gramStart"/>
      <w:r w:rsidRPr="00846D7E">
        <w:rPr>
          <w:rFonts w:asciiTheme="majorBidi" w:eastAsia="Calibri" w:hAnsiTheme="majorBidi" w:cstheme="majorBidi"/>
          <w:lang w:bidi="ar-SA"/>
        </w:rPr>
        <w:t>added value</w:t>
      </w:r>
      <w:proofErr w:type="gramEnd"/>
      <w:r w:rsidRPr="00846D7E">
        <w:rPr>
          <w:rFonts w:asciiTheme="majorBidi" w:eastAsia="Calibri" w:hAnsiTheme="majorBidi" w:cstheme="majorBidi"/>
          <w:lang w:bidi="ar-SA"/>
        </w:rPr>
        <w:t xml:space="preserve"> and that it develops its competitiveness.</w:t>
      </w:r>
      <w:r w:rsidR="00F10841" w:rsidRPr="00846D7E">
        <w:rPr>
          <w:rFonts w:asciiTheme="majorBidi" w:eastAsia="Calibri" w:hAnsiTheme="majorBidi" w:cstheme="majorBidi"/>
          <w:lang w:bidi="ar-SA"/>
        </w:rPr>
        <w:t xml:space="preserve"> </w:t>
      </w:r>
      <w:r w:rsidR="00E22762" w:rsidRPr="00846D7E">
        <w:rPr>
          <w:rFonts w:asciiTheme="majorBidi" w:eastAsia="Calibri" w:hAnsiTheme="majorBidi" w:cstheme="majorBidi"/>
          <w:lang w:bidi="ar-SA"/>
        </w:rPr>
        <w:t>This</w:t>
      </w:r>
      <w:r w:rsidRPr="00846D7E">
        <w:rPr>
          <w:rFonts w:asciiTheme="majorBidi" w:eastAsia="Calibri" w:hAnsiTheme="majorBidi" w:cstheme="majorBidi"/>
          <w:lang w:bidi="ar-SA"/>
        </w:rPr>
        <w:t xml:space="preserve"> applie</w:t>
      </w:r>
      <w:r w:rsidR="00E22762" w:rsidRPr="00846D7E">
        <w:rPr>
          <w:rFonts w:asciiTheme="majorBidi" w:eastAsia="Calibri" w:hAnsiTheme="majorBidi" w:cstheme="majorBidi"/>
          <w:lang w:bidi="ar-SA"/>
        </w:rPr>
        <w:t>s in particular to the growth in the</w:t>
      </w:r>
      <w:r w:rsidRPr="00846D7E">
        <w:rPr>
          <w:rFonts w:asciiTheme="majorBidi" w:eastAsia="Calibri" w:hAnsiTheme="majorBidi" w:cstheme="majorBidi"/>
          <w:lang w:bidi="ar-SA"/>
        </w:rPr>
        <w:t xml:space="preserve"> exports of products and services which already exist on the world market but which is nevertheless new in the structure of production of Morocco.</w:t>
      </w:r>
      <w:r w:rsidR="00F10841" w:rsidRPr="00846D7E">
        <w:rPr>
          <w:rFonts w:asciiTheme="majorBidi" w:eastAsia="Calibri" w:hAnsiTheme="majorBidi" w:cstheme="majorBidi"/>
          <w:lang w:bidi="ar-SA"/>
        </w:rPr>
        <w:t xml:space="preserve"> </w:t>
      </w:r>
      <w:r w:rsidRPr="00846D7E">
        <w:rPr>
          <w:rFonts w:asciiTheme="majorBidi" w:eastAsia="Calibri" w:hAnsiTheme="majorBidi" w:cstheme="majorBidi"/>
          <w:lang w:bidi="ar-SA"/>
        </w:rPr>
        <w:t xml:space="preserve">The good news is that Morocco </w:t>
      </w:r>
      <w:proofErr w:type="gramStart"/>
      <w:r w:rsidRPr="00846D7E">
        <w:rPr>
          <w:rFonts w:asciiTheme="majorBidi" w:eastAsia="Calibri" w:hAnsiTheme="majorBidi" w:cstheme="majorBidi"/>
          <w:lang w:bidi="ar-SA"/>
        </w:rPr>
        <w:t>is well placed</w:t>
      </w:r>
      <w:proofErr w:type="gramEnd"/>
      <w:r w:rsidRPr="00846D7E">
        <w:rPr>
          <w:rFonts w:asciiTheme="majorBidi" w:eastAsia="Calibri" w:hAnsiTheme="majorBidi" w:cstheme="majorBidi"/>
          <w:lang w:bidi="ar-SA"/>
        </w:rPr>
        <w:t xml:space="preserve"> in the new sectors of "</w:t>
      </w:r>
      <w:r w:rsidR="003E4491" w:rsidRPr="00846D7E">
        <w:rPr>
          <w:rFonts w:asciiTheme="majorBidi" w:eastAsia="Calibri" w:hAnsiTheme="majorBidi" w:cstheme="majorBidi"/>
          <w:lang w:bidi="ar-SA"/>
        </w:rPr>
        <w:t>proximity" what highly pushes the public authorities</w:t>
      </w:r>
      <w:r w:rsidRPr="00846D7E">
        <w:rPr>
          <w:rFonts w:asciiTheme="majorBidi" w:eastAsia="Calibri" w:hAnsiTheme="majorBidi" w:cstheme="majorBidi"/>
          <w:lang w:bidi="ar-SA"/>
        </w:rPr>
        <w:t xml:space="preserve"> to recommend the identification of the </w:t>
      </w:r>
      <w:r w:rsidR="003E4491" w:rsidRPr="00846D7E">
        <w:rPr>
          <w:rFonts w:asciiTheme="majorBidi" w:eastAsia="Calibri" w:hAnsiTheme="majorBidi" w:cstheme="majorBidi"/>
          <w:lang w:bidi="ar-SA"/>
        </w:rPr>
        <w:t>sectors that</w:t>
      </w:r>
      <w:r w:rsidRPr="00846D7E">
        <w:rPr>
          <w:rFonts w:asciiTheme="majorBidi" w:eastAsia="Calibri" w:hAnsiTheme="majorBidi" w:cstheme="majorBidi"/>
          <w:lang w:bidi="ar-SA"/>
        </w:rPr>
        <w:t xml:space="preserve"> are closest to the structure of current production, by opening new prospects to escape the harmful effects of the </w:t>
      </w:r>
      <w:r w:rsidR="002F7A41" w:rsidRPr="00846D7E">
        <w:rPr>
          <w:rFonts w:asciiTheme="majorBidi" w:eastAsia="Calibri" w:hAnsiTheme="majorBidi" w:cstheme="majorBidi"/>
          <w:lang w:bidi="ar-SA"/>
        </w:rPr>
        <w:t>Dutch</w:t>
      </w:r>
      <w:r w:rsidRPr="00846D7E">
        <w:rPr>
          <w:rFonts w:asciiTheme="majorBidi" w:eastAsia="Calibri" w:hAnsiTheme="majorBidi" w:cstheme="majorBidi"/>
          <w:lang w:bidi="ar-SA"/>
        </w:rPr>
        <w:t xml:space="preserve"> </w:t>
      </w:r>
      <w:r w:rsidR="002F7A41" w:rsidRPr="00846D7E">
        <w:rPr>
          <w:rFonts w:asciiTheme="majorBidi" w:eastAsia="Calibri" w:hAnsiTheme="majorBidi" w:cstheme="majorBidi"/>
          <w:lang w:bidi="ar-SA"/>
        </w:rPr>
        <w:t>Disease</w:t>
      </w:r>
      <w:r w:rsidRPr="00846D7E">
        <w:rPr>
          <w:rFonts w:asciiTheme="majorBidi" w:eastAsia="Calibri" w:hAnsiTheme="majorBidi" w:cstheme="majorBidi"/>
          <w:lang w:bidi="ar-SA"/>
        </w:rPr>
        <w:t>.</w:t>
      </w:r>
    </w:p>
    <w:p w:rsidR="00846D7E" w:rsidRDefault="00846D7E" w:rsidP="00846D7E">
      <w:pPr>
        <w:bidi w:val="0"/>
        <w:spacing w:after="0" w:line="238" w:lineRule="auto"/>
        <w:ind w:right="-11" w:hanging="11"/>
        <w:jc w:val="both"/>
        <w:rPr>
          <w:rFonts w:asciiTheme="majorBidi" w:eastAsia="Calibri" w:hAnsiTheme="majorBidi" w:cstheme="majorBidi"/>
          <w:lang w:bidi="ar-SA"/>
        </w:rPr>
      </w:pPr>
    </w:p>
    <w:p w:rsidR="00846D7E" w:rsidRPr="00846D7E" w:rsidRDefault="00846D7E" w:rsidP="00846D7E">
      <w:pPr>
        <w:bidi w:val="0"/>
        <w:spacing w:after="0" w:line="238" w:lineRule="auto"/>
        <w:ind w:right="-11" w:hanging="11"/>
        <w:jc w:val="both"/>
        <w:rPr>
          <w:rFonts w:asciiTheme="majorBidi" w:eastAsia="Calibri" w:hAnsiTheme="majorBidi" w:cstheme="majorBidi"/>
          <w:lang w:bidi="ar-SA"/>
        </w:rPr>
      </w:pPr>
    </w:p>
    <w:p w:rsidR="007A4BEE" w:rsidRPr="00722F04" w:rsidRDefault="002C3409" w:rsidP="00DB1E88">
      <w:pPr>
        <w:pStyle w:val="Titre2"/>
        <w:keepNext/>
        <w:keepLines/>
        <w:autoSpaceDE/>
        <w:autoSpaceDN/>
        <w:adjustRightInd/>
        <w:spacing w:after="54"/>
        <w:ind w:right="-1"/>
        <w:rPr>
          <w:rFonts w:eastAsia="Times New Roman"/>
          <w:b/>
          <w:color w:val="000000"/>
          <w:sz w:val="26"/>
          <w:szCs w:val="22"/>
        </w:rPr>
      </w:pPr>
      <w:r>
        <w:rPr>
          <w:rFonts w:eastAsia="Times New Roman"/>
          <w:b/>
          <w:color w:val="000000"/>
          <w:sz w:val="26"/>
          <w:szCs w:val="22"/>
        </w:rPr>
        <w:t>References</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Pr>
          <w:rFonts w:ascii="Times New Roman" w:hAnsi="Times New Roman" w:cs="Times New Roman"/>
          <w:lang w:bidi="ar-SA"/>
        </w:rPr>
        <w:t xml:space="preserve">[1] </w:t>
      </w:r>
      <w:proofErr w:type="spellStart"/>
      <w:r w:rsidR="007351BE" w:rsidRPr="00715869">
        <w:rPr>
          <w:rFonts w:ascii="Times New Roman" w:hAnsi="Times New Roman" w:cs="Times New Roman"/>
          <w:lang w:bidi="ar-SA"/>
        </w:rPr>
        <w:t>W.M.</w:t>
      </w:r>
      <w:r w:rsidR="007351BE" w:rsidRPr="00715869">
        <w:rPr>
          <w:rFonts w:ascii="Times New Roman" w:hAnsi="Times New Roman" w:cs="Times New Roman"/>
          <w:b/>
          <w:bCs/>
          <w:vanish/>
          <w:lang w:bidi="ar-SA"/>
        </w:rPr>
        <w:t>¦</w:t>
      </w:r>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Corden</w:t>
      </w:r>
      <w:proofErr w:type="spellEnd"/>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 xml:space="preserve"> </w:t>
      </w:r>
      <w:proofErr w:type="spellStart"/>
      <w:r w:rsidR="007351BE" w:rsidRPr="00715869">
        <w:rPr>
          <w:rFonts w:ascii="Times New Roman" w:hAnsi="Times New Roman" w:cs="Times New Roman"/>
          <w:lang w:bidi="ar-SA"/>
        </w:rPr>
        <w:t>J.P</w:t>
      </w:r>
      <w:r w:rsidR="007351BE" w:rsidRPr="00715869">
        <w:rPr>
          <w:rFonts w:ascii="Times New Roman" w:hAnsi="Times New Roman" w:cs="Times New Roman"/>
          <w:b/>
          <w:bCs/>
          <w:vanish/>
          <w:lang w:bidi="ar-SA"/>
        </w:rPr>
        <w:t>¦</w:t>
      </w:r>
      <w:r w:rsidR="007351BE" w:rsidRPr="00715869">
        <w:rPr>
          <w:rFonts w:ascii="Times New Roman" w:hAnsi="Times New Roman" w:cs="Times New Roman"/>
          <w:lang w:bidi="ar-SA"/>
        </w:rPr>
        <w:t>.</w:t>
      </w:r>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Neary</w:t>
      </w:r>
      <w:proofErr w:type="spellEnd"/>
      <w:r w:rsidR="007A4BEE" w:rsidRPr="00715869">
        <w:rPr>
          <w:rFonts w:ascii="Times New Roman" w:hAnsi="Times New Roman" w:cs="Times New Roman"/>
          <w:b/>
          <w:bCs/>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b/>
          <w:bCs/>
          <w:vanish/>
          <w:lang w:bidi="ar-SA"/>
        </w:rPr>
        <w:t>¦</w:t>
      </w:r>
      <w:r w:rsidR="007A4BEE" w:rsidRPr="00715869">
        <w:rPr>
          <w:rFonts w:ascii="Times New Roman" w:hAnsi="Times New Roman" w:cs="Times New Roman"/>
          <w:vanish/>
          <w:lang w:bidi="ar-SA"/>
        </w:rPr>
        <w:t>¶</w:t>
      </w:r>
      <w:r w:rsidR="007351BE" w:rsidRPr="00715869">
        <w:rPr>
          <w:rFonts w:ascii="Times New Roman" w:hAnsi="Times New Roman" w:cs="Times New Roman"/>
          <w:lang w:bidi="ar-SA"/>
        </w:rPr>
        <w:t>Booming Secto</w:t>
      </w:r>
      <w:r w:rsidRPr="00715869">
        <w:rPr>
          <w:rFonts w:ascii="Times New Roman" w:hAnsi="Times New Roman" w:cs="Times New Roman"/>
          <w:lang w:bidi="ar-SA"/>
        </w:rPr>
        <w:t>r and De-</w:t>
      </w:r>
      <w:proofErr w:type="spellStart"/>
      <w:r w:rsidRPr="00715869">
        <w:rPr>
          <w:rFonts w:ascii="Times New Roman" w:hAnsi="Times New Roman" w:cs="Times New Roman"/>
          <w:lang w:bidi="ar-SA"/>
        </w:rPr>
        <w:t>Industrialisation</w:t>
      </w:r>
      <w:proofErr w:type="spellEnd"/>
      <w:r w:rsidRPr="00715869">
        <w:rPr>
          <w:rFonts w:ascii="Times New Roman" w:hAnsi="Times New Roman" w:cs="Times New Roman"/>
          <w:lang w:bidi="ar-SA"/>
        </w:rPr>
        <w:t xml:space="preserve"> in a </w:t>
      </w:r>
      <w:r w:rsidR="007351BE" w:rsidRPr="00715869">
        <w:rPr>
          <w:rFonts w:ascii="Times New Roman" w:hAnsi="Times New Roman" w:cs="Times New Roman"/>
          <w:lang w:bidi="ar-SA"/>
        </w:rPr>
        <w:t>Small Open Economy</w:t>
      </w:r>
      <w:r w:rsidR="007351BE" w:rsidRPr="00715869">
        <w:rPr>
          <w:rFonts w:ascii="Times New Roman" w:hAnsi="Times New Roman" w:cs="Times New Roman"/>
          <w:b/>
          <w:bCs/>
          <w:vanish/>
          <w:lang w:bidi="ar-SA"/>
        </w:rPr>
        <w:t xml:space="preserve"> </w:t>
      </w:r>
      <w:r w:rsidR="007A4BEE" w:rsidRPr="00715869">
        <w:rPr>
          <w:rFonts w:ascii="Times New Roman" w:hAnsi="Times New Roman" w:cs="Times New Roman"/>
          <w:b/>
          <w:bCs/>
          <w:vanish/>
          <w:lang w:bidi="ar-SA"/>
        </w:rPr>
        <w:t>¦¦</w:t>
      </w:r>
      <w:r w:rsidR="00715869">
        <w:rPr>
          <w:rFonts w:ascii="Times New Roman" w:hAnsi="Times New Roman" w:cs="Times New Roman"/>
          <w:lang w:bidi="ar-SA"/>
        </w:rPr>
        <w:t>,</w:t>
      </w:r>
      <w:r w:rsidR="005C04EC" w:rsidRPr="00715869">
        <w:rPr>
          <w:rFonts w:ascii="Times New Roman" w:hAnsi="Times New Roman" w:cs="Times New Roman"/>
          <w:lang w:bidi="ar-SA"/>
        </w:rPr>
        <w:t xml:space="preserve"> </w:t>
      </w:r>
      <w:r w:rsidR="007A4BEE" w:rsidRPr="00715869">
        <w:rPr>
          <w:rFonts w:ascii="Times New Roman" w:hAnsi="Times New Roman" w:cs="Times New Roman"/>
          <w:i/>
          <w:iCs/>
          <w:vanish/>
          <w:lang w:bidi="ar-SA"/>
        </w:rPr>
        <w:t>¶</w:t>
      </w:r>
      <w:r w:rsidR="007A4BEE" w:rsidRPr="00715869">
        <w:rPr>
          <w:rFonts w:ascii="Times New Roman" w:hAnsi="Times New Roman" w:cs="Times New Roman"/>
          <w:b/>
          <w:bCs/>
          <w:i/>
          <w:iCs/>
          <w:vanish/>
          <w:lang w:bidi="ar-SA"/>
        </w:rPr>
        <w:t>¦</w:t>
      </w:r>
      <w:r w:rsidR="007A4BEE" w:rsidRPr="00715869">
        <w:rPr>
          <w:rFonts w:ascii="Times New Roman" w:hAnsi="Times New Roman" w:cs="Times New Roman"/>
          <w:i/>
          <w:iCs/>
          <w:lang w:bidi="ar-SA"/>
        </w:rPr>
        <w:t>The</w:t>
      </w:r>
      <w:r w:rsidR="007A4BEE" w:rsidRPr="00715869">
        <w:rPr>
          <w:rFonts w:ascii="Times New Roman" w:hAnsi="Times New Roman" w:cs="Times New Roman"/>
          <w:b/>
          <w:bCs/>
          <w:i/>
          <w:iCs/>
          <w:vanish/>
          <w:lang w:bidi="ar-SA"/>
        </w:rPr>
        <w:t>¦</w:t>
      </w:r>
      <w:r w:rsidR="007A4BEE" w:rsidRPr="00715869">
        <w:rPr>
          <w:rFonts w:ascii="Times New Roman" w:hAnsi="Times New Roman" w:cs="Times New Roman"/>
          <w:i/>
          <w:iCs/>
          <w:lang w:bidi="ar-SA"/>
        </w:rPr>
        <w:t xml:space="preserve"> </w:t>
      </w:r>
      <w:r w:rsidR="007A4BEE" w:rsidRPr="00715869">
        <w:rPr>
          <w:rFonts w:ascii="Times New Roman" w:hAnsi="Times New Roman" w:cs="Times New Roman"/>
          <w:b/>
          <w:bCs/>
          <w:i/>
          <w:iCs/>
          <w:vanish/>
          <w:lang w:bidi="ar-SA"/>
        </w:rPr>
        <w:t>¦</w:t>
      </w:r>
      <w:r w:rsidR="007A4BEE" w:rsidRPr="00715869">
        <w:rPr>
          <w:rFonts w:ascii="Times New Roman" w:hAnsi="Times New Roman" w:cs="Times New Roman"/>
          <w:i/>
          <w:iCs/>
          <w:lang w:bidi="ar-SA"/>
        </w:rPr>
        <w:t>Economic</w:t>
      </w:r>
      <w:r w:rsidR="007A4BEE" w:rsidRPr="00715869">
        <w:rPr>
          <w:rFonts w:ascii="Times New Roman" w:hAnsi="Times New Roman" w:cs="Times New Roman"/>
          <w:b/>
          <w:bCs/>
          <w:i/>
          <w:iCs/>
          <w:vanish/>
          <w:lang w:bidi="ar-SA"/>
        </w:rPr>
        <w:t>¦</w:t>
      </w:r>
      <w:r w:rsidR="007A4BEE" w:rsidRPr="00715869">
        <w:rPr>
          <w:rFonts w:ascii="Times New Roman" w:hAnsi="Times New Roman" w:cs="Times New Roman"/>
          <w:i/>
          <w:iCs/>
          <w:lang w:bidi="ar-SA"/>
        </w:rPr>
        <w:t xml:space="preserve"> Newspaper</w:t>
      </w:r>
      <w:r w:rsidR="007A4BEE" w:rsidRPr="00715869">
        <w:rPr>
          <w:rFonts w:ascii="Times New Roman" w:hAnsi="Times New Roman" w:cs="Times New Roman"/>
          <w:lang w:bidi="ar-SA"/>
        </w:rPr>
        <w:t>, 92 (368), 826-841</w:t>
      </w:r>
      <w:r w:rsidR="00715869" w:rsidRPr="00715869">
        <w:rPr>
          <w:rFonts w:ascii="Times New Roman" w:hAnsi="Times New Roman" w:cs="Times New Roman"/>
          <w:lang w:bidi="ar-SA"/>
        </w:rPr>
        <w:t>, (1982)</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0"/>
          <w:tab w:val="right" w:pos="142"/>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[2</w:t>
      </w:r>
      <w:r w:rsidR="00FD62C3">
        <w:rPr>
          <w:rFonts w:ascii="Times New Roman" w:hAnsi="Times New Roman" w:cs="Times New Roman"/>
          <w:lang w:bidi="ar-SA"/>
        </w:rPr>
        <w:t xml:space="preserve">] </w:t>
      </w:r>
      <w:proofErr w:type="spellStart"/>
      <w:r w:rsidR="005C04EC" w:rsidRPr="00715869">
        <w:rPr>
          <w:rFonts w:ascii="Times New Roman" w:hAnsi="Times New Roman" w:cs="Times New Roman"/>
          <w:lang w:bidi="ar-SA"/>
        </w:rPr>
        <w:t>W.M.</w:t>
      </w:r>
      <w:r w:rsidR="007A4BEE" w:rsidRPr="00715869">
        <w:rPr>
          <w:rFonts w:ascii="Times New Roman" w:hAnsi="Times New Roman" w:cs="Times New Roman"/>
          <w:lang w:bidi="ar-SA"/>
        </w:rPr>
        <w:t>Corden</w:t>
      </w:r>
      <w:proofErr w:type="spellEnd"/>
      <w:r w:rsidR="007A4BEE" w:rsidRPr="00715869">
        <w:rPr>
          <w:rFonts w:ascii="Times New Roman" w:hAnsi="Times New Roman" w:cs="Times New Roman"/>
          <w:lang w:bidi="ar-SA"/>
        </w:rPr>
        <w:t>,</w:t>
      </w:r>
      <w:r w:rsidR="005C04EC" w:rsidRPr="00715869">
        <w:rPr>
          <w:rFonts w:ascii="Times New Roman" w:hAnsi="Times New Roman" w:cs="Times New Roman"/>
          <w:lang w:bidi="ar-SA"/>
        </w:rPr>
        <w:t xml:space="preserve"> </w:t>
      </w:r>
      <w:r w:rsidR="007A4BEE" w:rsidRPr="00715869">
        <w:rPr>
          <w:rFonts w:ascii="Times New Roman" w:hAnsi="Times New Roman" w:cs="Times New Roman"/>
          <w:lang w:bidi="ar-SA"/>
        </w:rPr>
        <w:t xml:space="preserve">Booming Sector and </w:t>
      </w:r>
      <w:r w:rsidR="002F7A41" w:rsidRPr="00715869">
        <w:rPr>
          <w:rFonts w:ascii="Times New Roman" w:hAnsi="Times New Roman" w:cs="Times New Roman"/>
          <w:lang w:bidi="ar-SA"/>
        </w:rPr>
        <w:t>Dutch</w:t>
      </w:r>
      <w:r w:rsidR="007A4BEE" w:rsidRPr="00715869">
        <w:rPr>
          <w:rFonts w:ascii="Times New Roman" w:hAnsi="Times New Roman" w:cs="Times New Roman"/>
          <w:lang w:bidi="ar-SA"/>
        </w:rPr>
        <w:t xml:space="preserve"> </w:t>
      </w:r>
      <w:r w:rsidR="002F7A41" w:rsidRPr="00715869">
        <w:rPr>
          <w:rFonts w:ascii="Times New Roman" w:hAnsi="Times New Roman" w:cs="Times New Roman"/>
          <w:lang w:bidi="ar-SA"/>
        </w:rPr>
        <w:t>Disease</w:t>
      </w:r>
      <w:r w:rsidR="007A4BEE" w:rsidRPr="00715869">
        <w:rPr>
          <w:rFonts w:ascii="Times New Roman" w:hAnsi="Times New Roman" w:cs="Times New Roman"/>
          <w:lang w:bidi="ar-SA"/>
        </w:rPr>
        <w:t xml:space="preserve"> Economics:</w:t>
      </w:r>
      <w:r w:rsidR="005C04EC" w:rsidRPr="00715869">
        <w:rPr>
          <w:rFonts w:ascii="Times New Roman" w:hAnsi="Times New Roman" w:cs="Times New Roman"/>
          <w:lang w:bidi="ar-SA"/>
        </w:rPr>
        <w:t xml:space="preserve"> </w:t>
      </w:r>
      <w:r w:rsidR="007A4BEE" w:rsidRPr="00715869">
        <w:rPr>
          <w:rFonts w:ascii="Times New Roman" w:hAnsi="Times New Roman" w:cs="Times New Roman"/>
          <w:lang w:bidi="ar-SA"/>
        </w:rPr>
        <w:t>Survey and Consolidation</w:t>
      </w:r>
      <w:r w:rsidR="00AE63A1">
        <w:rPr>
          <w:rFonts w:ascii="Times New Roman" w:hAnsi="Times New Roman" w:cs="Times New Roman"/>
          <w:lang w:bidi="ar-SA"/>
        </w:rPr>
        <w:t>,</w:t>
      </w:r>
      <w:r w:rsidR="005C04EC" w:rsidRPr="00715869">
        <w:rPr>
          <w:rFonts w:ascii="Times New Roman" w:hAnsi="Times New Roman" w:cs="Times New Roman"/>
          <w:lang w:bidi="ar-SA"/>
        </w:rPr>
        <w:t xml:space="preserve"> </w:t>
      </w:r>
      <w:r w:rsidR="007A4BEE" w:rsidRPr="00FD62C3">
        <w:rPr>
          <w:rFonts w:ascii="Times New Roman" w:hAnsi="Times New Roman" w:cs="Times New Roman"/>
          <w:lang w:bidi="ar-SA"/>
        </w:rPr>
        <w:t>Oxford Economic Papers</w:t>
      </w:r>
      <w:r w:rsidR="007A4BEE" w:rsidRPr="00715869">
        <w:rPr>
          <w:rFonts w:ascii="Times New Roman" w:hAnsi="Times New Roman" w:cs="Times New Roman"/>
          <w:lang w:bidi="ar-SA"/>
        </w:rPr>
        <w:t>, New Series, 36 (3), 360</w:t>
      </w:r>
      <w:r w:rsidR="00ED2C25">
        <w:rPr>
          <w:rFonts w:ascii="Times New Roman" w:hAnsi="Times New Roman" w:cs="Times New Roman"/>
          <w:lang w:bidi="ar-SA"/>
        </w:rPr>
        <w:t>, (1984)</w:t>
      </w:r>
      <w:r w:rsidR="007A4BEE" w:rsidRPr="00715869">
        <w:rPr>
          <w:rFonts w:ascii="Times New Roman" w:hAnsi="Times New Roman" w:cs="Times New Roman"/>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[3] </w:t>
      </w:r>
      <w:r w:rsidR="00FD2628" w:rsidRPr="00715869">
        <w:rPr>
          <w:rFonts w:ascii="Times New Roman" w:hAnsi="Times New Roman" w:cs="Times New Roman"/>
          <w:color w:val="FF0000"/>
          <w:lang w:bidi="ar-SA"/>
        </w:rPr>
        <w:t xml:space="preserve">The </w:t>
      </w:r>
      <w:r w:rsidR="00FD2628" w:rsidRPr="00715869">
        <w:rPr>
          <w:rFonts w:ascii="Times New Roman" w:hAnsi="Times New Roman" w:cs="Times New Roman"/>
          <w:vanish/>
          <w:color w:val="FF0000"/>
          <w:lang w:bidi="ar-SA"/>
        </w:rPr>
        <w:t xml:space="preserve"> </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Economist</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 xml:space="preserve">, </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November</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 xml:space="preserve"> </w:t>
      </w:r>
      <w:proofErr w:type="gramStart"/>
      <w:r w:rsidR="007A4BEE" w:rsidRPr="00715869">
        <w:rPr>
          <w:rFonts w:ascii="Times New Roman" w:hAnsi="Times New Roman" w:cs="Times New Roman"/>
          <w:color w:val="FF0000"/>
          <w:lang w:bidi="ar-SA"/>
        </w:rPr>
        <w:t>26th</w:t>
      </w:r>
      <w:proofErr w:type="gramEnd"/>
      <w:r w:rsidR="007A4BEE" w:rsidRPr="00715869">
        <w:rPr>
          <w:rFonts w:ascii="Times New Roman" w:hAnsi="Times New Roman" w:cs="Times New Roman"/>
          <w:color w:val="FF0000"/>
          <w:lang w:bidi="ar-SA"/>
        </w:rPr>
        <w:t xml:space="preserve">, </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The</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 xml:space="preserve"> </w:t>
      </w:r>
      <w:r w:rsidR="007A4BEE" w:rsidRPr="00715869">
        <w:rPr>
          <w:rFonts w:ascii="Times New Roman" w:hAnsi="Times New Roman" w:cs="Times New Roman"/>
          <w:vanish/>
          <w:color w:val="FF0000"/>
          <w:lang w:bidi="ar-SA"/>
        </w:rPr>
        <w:t>¦</w:t>
      </w:r>
      <w:r w:rsidR="002F7A41" w:rsidRPr="00715869">
        <w:rPr>
          <w:rFonts w:ascii="Times New Roman" w:hAnsi="Times New Roman" w:cs="Times New Roman"/>
          <w:color w:val="FF0000"/>
          <w:lang w:bidi="ar-SA"/>
        </w:rPr>
        <w:t>Dutch</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 xml:space="preserve"> </w:t>
      </w:r>
      <w:r w:rsidR="007A4BEE" w:rsidRPr="00715869">
        <w:rPr>
          <w:rFonts w:ascii="Times New Roman" w:hAnsi="Times New Roman" w:cs="Times New Roman"/>
          <w:vanish/>
          <w:color w:val="FF0000"/>
          <w:lang w:bidi="ar-SA"/>
        </w:rPr>
        <w:t>¦</w:t>
      </w:r>
      <w:r w:rsidR="002F7A41" w:rsidRPr="00715869">
        <w:rPr>
          <w:rFonts w:ascii="Times New Roman" w:hAnsi="Times New Roman" w:cs="Times New Roman"/>
          <w:color w:val="FF0000"/>
          <w:lang w:bidi="ar-SA"/>
        </w:rPr>
        <w:t>Disease</w:t>
      </w:r>
      <w:r w:rsidR="007A4BEE" w:rsidRPr="00715869">
        <w:rPr>
          <w:rFonts w:ascii="Times New Roman" w:hAnsi="Times New Roman" w:cs="Times New Roman"/>
          <w:vanish/>
          <w:color w:val="FF0000"/>
          <w:lang w:bidi="ar-SA"/>
        </w:rPr>
        <w:t>¦</w:t>
      </w:r>
      <w:r w:rsidR="007A4BEE" w:rsidRPr="00715869">
        <w:rPr>
          <w:rFonts w:ascii="Times New Roman" w:hAnsi="Times New Roman" w:cs="Times New Roman"/>
          <w:color w:val="FF0000"/>
          <w:lang w:bidi="ar-SA"/>
        </w:rPr>
        <w:t>. 82-83</w:t>
      </w:r>
      <w:r w:rsidR="00ED2C25">
        <w:rPr>
          <w:rFonts w:ascii="Times New Roman" w:hAnsi="Times New Roman" w:cs="Times New Roman"/>
          <w:color w:val="FF0000"/>
          <w:lang w:bidi="ar-SA"/>
        </w:rPr>
        <w:t xml:space="preserve"> </w:t>
      </w:r>
      <w:r w:rsidR="00ED2C25" w:rsidRPr="00715869">
        <w:rPr>
          <w:rFonts w:ascii="Times New Roman" w:hAnsi="Times New Roman" w:cs="Times New Roman"/>
          <w:color w:val="FF0000"/>
          <w:lang w:bidi="ar-SA"/>
        </w:rPr>
        <w:t>(</w:t>
      </w:r>
      <w:r w:rsidR="00ED2C25" w:rsidRPr="00715869">
        <w:rPr>
          <w:rFonts w:ascii="Times New Roman" w:hAnsi="Times New Roman" w:cs="Times New Roman"/>
          <w:vanish/>
          <w:color w:val="FF0000"/>
          <w:lang w:bidi="ar-SA"/>
        </w:rPr>
        <w:t>¶</w:t>
      </w:r>
      <w:r w:rsidR="00ED2C25" w:rsidRPr="00715869">
        <w:rPr>
          <w:rFonts w:ascii="Times New Roman" w:hAnsi="Times New Roman" w:cs="Times New Roman"/>
          <w:color w:val="FF0000"/>
          <w:lang w:bidi="ar-SA"/>
        </w:rPr>
        <w:t>1977</w:t>
      </w:r>
      <w:r w:rsidR="00ED2C25">
        <w:rPr>
          <w:rFonts w:ascii="Times New Roman" w:hAnsi="Times New Roman" w:cs="Times New Roman"/>
          <w:color w:val="FF0000"/>
          <w:lang w:bidi="ar-SA"/>
        </w:rPr>
        <w:t>)</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[4] </w:t>
      </w:r>
      <w:proofErr w:type="spellStart"/>
      <w:r w:rsidR="005E28F8" w:rsidRPr="00715869">
        <w:rPr>
          <w:rFonts w:ascii="Times New Roman" w:hAnsi="Times New Roman" w:cs="Times New Roman"/>
          <w:lang w:bidi="ar-SA"/>
        </w:rPr>
        <w:t>S.</w:t>
      </w:r>
      <w:r w:rsidR="005E28F8" w:rsidRPr="00715869">
        <w:rPr>
          <w:rFonts w:ascii="Times New Roman" w:hAnsi="Times New Roman" w:cs="Times New Roman"/>
          <w:vanish/>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Edwards</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proofErr w:type="spellStart"/>
      <w:r w:rsidR="007A4BEE" w:rsidRPr="00715869">
        <w:rPr>
          <w:rFonts w:ascii="Times New Roman" w:hAnsi="Times New Roman" w:cs="Times New Roman"/>
          <w:lang w:bidi="ar-SA"/>
        </w:rPr>
        <w:t>S</w:t>
      </w:r>
      <w:proofErr w:type="gramStart"/>
      <w:r w:rsidR="007A4BEE"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Van</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7A4BEE" w:rsidRPr="00715869">
        <w:rPr>
          <w:rFonts w:ascii="Times New Roman" w:hAnsi="Times New Roman" w:cs="Times New Roman"/>
          <w:lang w:bidi="ar-SA"/>
        </w:rPr>
        <w:t>Wijnbergen</w:t>
      </w:r>
      <w:proofErr w:type="spellEnd"/>
      <w:r w:rsidR="005E28F8"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ED2C25">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Disequilibrium</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structural </w:t>
      </w:r>
      <w:r w:rsidR="007A4BEE" w:rsidRPr="00715869">
        <w:rPr>
          <w:rFonts w:ascii="Times New Roman" w:hAnsi="Times New Roman" w:cs="Times New Roman"/>
          <w:vanish/>
          <w:lang w:bidi="ar-SA"/>
        </w:rPr>
        <w:t>¦</w:t>
      </w:r>
      <w:r w:rsidR="005E28F8" w:rsidRPr="00715869">
        <w:rPr>
          <w:rFonts w:ascii="Times New Roman" w:hAnsi="Times New Roman" w:cs="Times New Roman"/>
          <w:lang w:bidi="ar-SA"/>
        </w:rPr>
        <w:t>Adjustment</w:t>
      </w:r>
      <w:r w:rsidR="007A4BEE" w:rsidRPr="00715869">
        <w:rPr>
          <w:rFonts w:ascii="Times New Roman" w:hAnsi="Times New Roman" w:cs="Times New Roman"/>
          <w:vanish/>
          <w:lang w:bidi="ar-SA"/>
        </w:rPr>
        <w:t>¦</w:t>
      </w:r>
      <w:r w:rsidR="005E28F8" w:rsidRPr="00715869">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Handbook</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development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Economics</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ED2C25">
        <w:rPr>
          <w:rFonts w:ascii="Times New Roman" w:hAnsi="Times New Roman" w:cs="Times New Roman"/>
          <w:i/>
          <w:iCs/>
          <w:lang w:bidi="ar-SA"/>
        </w:rPr>
        <w:t xml:space="preserve">Volume II, ED H. </w:t>
      </w:r>
      <w:r w:rsidR="007A4BEE" w:rsidRPr="00ED2C25">
        <w:rPr>
          <w:rFonts w:ascii="Times New Roman" w:hAnsi="Times New Roman" w:cs="Times New Roman"/>
          <w:i/>
          <w:iCs/>
          <w:vanish/>
          <w:lang w:bidi="ar-SA"/>
        </w:rPr>
        <w:t>¦</w:t>
      </w:r>
      <w:proofErr w:type="spellStart"/>
      <w:r w:rsidR="007A4BEE" w:rsidRPr="00ED2C25">
        <w:rPr>
          <w:rFonts w:ascii="Times New Roman" w:hAnsi="Times New Roman" w:cs="Times New Roman"/>
          <w:i/>
          <w:iCs/>
          <w:lang w:bidi="ar-SA"/>
        </w:rPr>
        <w:t>Chenery</w:t>
      </w:r>
      <w:proofErr w:type="spellEnd"/>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 xml:space="preserve"> </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and</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 xml:space="preserve"> </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T.N.</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 xml:space="preserve"> </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Srinivasan</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 xml:space="preserve">, </w:t>
      </w:r>
      <w:r w:rsidR="007A4BEE" w:rsidRPr="00ED2C25">
        <w:rPr>
          <w:rFonts w:ascii="Times New Roman" w:hAnsi="Times New Roman" w:cs="Times New Roman"/>
          <w:i/>
          <w:iCs/>
          <w:vanish/>
          <w:lang w:bidi="ar-SA"/>
        </w:rPr>
        <w:t>¦</w:t>
      </w:r>
      <w:r w:rsidR="007A4BEE" w:rsidRPr="00ED2C25">
        <w:rPr>
          <w:rFonts w:ascii="Times New Roman" w:hAnsi="Times New Roman" w:cs="Times New Roman"/>
          <w:i/>
          <w:iCs/>
          <w:lang w:bidi="ar-SA"/>
        </w:rPr>
        <w:t>North-Holland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Amsterdam,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Chapter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28</w:t>
      </w:r>
      <w:r w:rsidR="00ED2C25">
        <w:rPr>
          <w:rFonts w:ascii="Times New Roman" w:hAnsi="Times New Roman" w:cs="Times New Roman"/>
          <w:lang w:bidi="ar-SA"/>
        </w:rPr>
        <w:t xml:space="preserve">, </w:t>
      </w:r>
      <w:r w:rsidR="00ED2C25" w:rsidRPr="00715869">
        <w:rPr>
          <w:rFonts w:ascii="Times New Roman" w:hAnsi="Times New Roman" w:cs="Times New Roman"/>
          <w:lang w:bidi="ar-SA"/>
        </w:rPr>
        <w:t>(1989)</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[5] </w:t>
      </w:r>
      <w:r w:rsidR="007A4BEE" w:rsidRPr="00715869">
        <w:rPr>
          <w:rFonts w:ascii="Times New Roman" w:hAnsi="Times New Roman" w:cs="Times New Roman"/>
          <w:vanish/>
          <w:lang w:bidi="ar-SA"/>
        </w:rPr>
        <w:t>¶</w:t>
      </w:r>
      <w:proofErr w:type="spellStart"/>
      <w:r w:rsidR="005E28F8" w:rsidRPr="00715869">
        <w:rPr>
          <w:rFonts w:ascii="Times New Roman" w:hAnsi="Times New Roman" w:cs="Times New Roman"/>
          <w:lang w:bidi="ar-SA"/>
        </w:rPr>
        <w:t>P</w:t>
      </w:r>
      <w:proofErr w:type="gramStart"/>
      <w:r w:rsidR="005E28F8"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Fajnzylber</w:t>
      </w:r>
      <w:proofErr w:type="spellEnd"/>
      <w:r w:rsidR="007A4BEE" w:rsidRPr="00715869">
        <w:rPr>
          <w:rFonts w:ascii="Times New Roman" w:hAnsi="Times New Roman" w:cs="Times New Roman"/>
          <w:vanish/>
          <w:lang w:bidi="ar-SA"/>
        </w:rPr>
        <w:t>¦</w:t>
      </w:r>
      <w:r w:rsidR="005E28F8" w:rsidRPr="00715869">
        <w:rPr>
          <w:rFonts w:ascii="Times New Roman" w:hAnsi="Times New Roman" w:cs="Times New Roman"/>
          <w:lang w:bidi="ar-SA"/>
        </w:rPr>
        <w:t xml:space="preserve"> and</w:t>
      </w:r>
      <w:r w:rsidR="007A4BEE" w:rsidRPr="00715869">
        <w:rPr>
          <w:rFonts w:ascii="Times New Roman" w:hAnsi="Times New Roman" w:cs="Times New Roman"/>
          <w:lang w:bidi="ar-SA"/>
        </w:rPr>
        <w:t xml:space="preserve"> </w:t>
      </w:r>
      <w:proofErr w:type="spellStart"/>
      <w:r w:rsidR="005E28F8" w:rsidRPr="00715869">
        <w:rPr>
          <w:rFonts w:ascii="Times New Roman" w:hAnsi="Times New Roman" w:cs="Times New Roman"/>
          <w:lang w:bidi="ar-SA"/>
        </w:rPr>
        <w:t>H.</w:t>
      </w:r>
      <w:r w:rsidR="007A4BEE" w:rsidRPr="00715869">
        <w:rPr>
          <w:rFonts w:ascii="Times New Roman" w:hAnsi="Times New Roman" w:cs="Times New Roman"/>
          <w:vanish/>
          <w:lang w:bidi="ar-SA"/>
        </w:rPr>
        <w:t>¦</w:t>
      </w:r>
      <w:r w:rsidR="005E28F8" w:rsidRPr="00715869">
        <w:rPr>
          <w:rFonts w:ascii="Times New Roman" w:hAnsi="Times New Roman" w:cs="Times New Roman"/>
          <w:lang w:bidi="ar-SA"/>
        </w:rPr>
        <w:t>Lo</w:t>
      </w:r>
      <w:r w:rsidR="007A4BEE" w:rsidRPr="00715869">
        <w:rPr>
          <w:rFonts w:ascii="Times New Roman" w:hAnsi="Times New Roman" w:cs="Times New Roman"/>
          <w:lang w:bidi="ar-SA"/>
        </w:rPr>
        <w:t>pez</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Closed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Home:</w:t>
      </w:r>
      <w:r w:rsidR="005E28F8"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The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Development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Impact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Remittances</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Latin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America</w:t>
      </w:r>
      <w:r w:rsidR="007A4BEE" w:rsidRPr="00715869">
        <w:rPr>
          <w:rFonts w:ascii="Times New Roman" w:hAnsi="Times New Roman" w:cs="Times New Roman"/>
          <w:vanish/>
          <w:lang w:bidi="ar-SA"/>
        </w:rPr>
        <w:t>¦</w:t>
      </w:r>
      <w:r w:rsidR="00004077">
        <w:rPr>
          <w:rFonts w:ascii="Times New Roman" w:hAnsi="Times New Roman" w:cs="Times New Roman"/>
          <w:lang w:bidi="ar-SA"/>
        </w:rPr>
        <w:t>,</w:t>
      </w:r>
      <w:r w:rsidR="005E28F8" w:rsidRPr="00715869">
        <w:rPr>
          <w:rFonts w:ascii="Times New Roman" w:hAnsi="Times New Roman" w:cs="Times New Roman"/>
          <w:lang w:bidi="ar-SA"/>
        </w:rPr>
        <w:t xml:space="preserve"> </w:t>
      </w:r>
      <w:r w:rsidR="007A4BEE" w:rsidRPr="00230867">
        <w:rPr>
          <w:rFonts w:ascii="Times New Roman" w:hAnsi="Times New Roman" w:cs="Times New Roman"/>
          <w:i/>
          <w:iCs/>
          <w:vanish/>
          <w:lang w:bidi="ar-SA"/>
        </w:rPr>
        <w:t>¶¦</w:t>
      </w:r>
      <w:r w:rsidR="007A4BEE" w:rsidRPr="00230867">
        <w:rPr>
          <w:rFonts w:ascii="Times New Roman" w:hAnsi="Times New Roman" w:cs="Times New Roman"/>
          <w:i/>
          <w:iCs/>
          <w:lang w:bidi="ar-SA"/>
        </w:rPr>
        <w:t>World</w:t>
      </w:r>
      <w:r w:rsidR="007A4BEE" w:rsidRPr="00230867">
        <w:rPr>
          <w:rFonts w:ascii="Times New Roman" w:hAnsi="Times New Roman" w:cs="Times New Roman"/>
          <w:i/>
          <w:iCs/>
          <w:vanish/>
          <w:lang w:bidi="ar-SA"/>
        </w:rPr>
        <w:t>¦</w:t>
      </w:r>
      <w:r w:rsidR="007A4BEE" w:rsidRPr="00230867">
        <w:rPr>
          <w:rFonts w:ascii="Times New Roman" w:hAnsi="Times New Roman" w:cs="Times New Roman"/>
          <w:i/>
          <w:iCs/>
          <w:lang w:bidi="ar-SA"/>
        </w:rPr>
        <w:t xml:space="preserve"> </w:t>
      </w:r>
      <w:r w:rsidR="007A4BEE" w:rsidRPr="00230867">
        <w:rPr>
          <w:rFonts w:ascii="Times New Roman" w:hAnsi="Times New Roman" w:cs="Times New Roman"/>
          <w:i/>
          <w:iCs/>
          <w:vanish/>
          <w:lang w:bidi="ar-SA"/>
        </w:rPr>
        <w:t>¦</w:t>
      </w:r>
      <w:r w:rsidR="007A4BEE" w:rsidRPr="00230867">
        <w:rPr>
          <w:rFonts w:ascii="Times New Roman" w:hAnsi="Times New Roman" w:cs="Times New Roman"/>
          <w:i/>
          <w:iCs/>
          <w:lang w:bidi="ar-SA"/>
        </w:rPr>
        <w:t>Bank</w:t>
      </w:r>
      <w:r w:rsidR="007A4BEE" w:rsidRPr="00230867">
        <w:rPr>
          <w:rFonts w:ascii="Times New Roman" w:hAnsi="Times New Roman" w:cs="Times New Roman"/>
          <w:i/>
          <w:iCs/>
          <w:vanish/>
          <w:lang w:bidi="ar-SA"/>
        </w:rPr>
        <w:t>¦</w:t>
      </w:r>
      <w:r w:rsidR="00230867" w:rsidRPr="00230867">
        <w:rPr>
          <w:rFonts w:ascii="Times New Roman" w:hAnsi="Times New Roman" w:cs="Times New Roman"/>
          <w:i/>
          <w:iCs/>
          <w:lang w:bidi="ar-SA"/>
        </w:rPr>
        <w:t>, Washington Cd.,</w:t>
      </w:r>
      <w:r w:rsidR="00230867" w:rsidRPr="00230867">
        <w:rPr>
          <w:rFonts w:ascii="Times New Roman" w:hAnsi="Times New Roman" w:cs="Times New Roman"/>
          <w:lang w:bidi="ar-SA"/>
        </w:rPr>
        <w:t xml:space="preserve"> </w:t>
      </w:r>
      <w:r w:rsidR="00230867" w:rsidRPr="00715869">
        <w:rPr>
          <w:rFonts w:ascii="Times New Roman" w:hAnsi="Times New Roman" w:cs="Times New Roman"/>
          <w:lang w:bidi="ar-SA"/>
        </w:rPr>
        <w:t xml:space="preserve">(2007). </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[6] </w:t>
      </w:r>
      <w:proofErr w:type="spellStart"/>
      <w:r w:rsidR="00AC260F" w:rsidRPr="00715869">
        <w:rPr>
          <w:rFonts w:ascii="Times New Roman" w:hAnsi="Times New Roman" w:cs="Times New Roman"/>
          <w:lang w:bidi="ar-SA"/>
        </w:rPr>
        <w:t>B.R.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Hazari</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AC260F" w:rsidRPr="00715869">
        <w:rPr>
          <w:rFonts w:ascii="Times New Roman" w:hAnsi="Times New Roman" w:cs="Times New Roman"/>
          <w:lang w:bidi="ar-SA"/>
        </w:rPr>
        <w:t xml:space="preserve"> </w:t>
      </w:r>
      <w:proofErr w:type="spellStart"/>
      <w:r w:rsidR="00AC260F" w:rsidRPr="00715869">
        <w:rPr>
          <w:rFonts w:ascii="Times New Roman" w:hAnsi="Times New Roman" w:cs="Times New Roman"/>
          <w:lang w:bidi="ar-SA"/>
        </w:rPr>
        <w:t>A</w:t>
      </w:r>
      <w:proofErr w:type="gramStart"/>
      <w:r w:rsidR="00AC260F"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Ng</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Year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analysis</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tourists</w:t>
      </w:r>
      <w:r w:rsidR="007A4BEE" w:rsidRPr="00715869">
        <w:rPr>
          <w:rFonts w:ascii="Times New Roman" w:hAnsi="Times New Roman" w:cs="Times New Roman"/>
          <w:vanish/>
          <w:lang w:bidi="ar-SA"/>
        </w:rPr>
        <w:t>¦</w:t>
      </w:r>
      <w:r w:rsidR="00AC260F"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consumption</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non-traded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goods</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services one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the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welfare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the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domestic</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consumers</w:t>
      </w:r>
      <w:r w:rsidR="007A4BEE" w:rsidRPr="00715869">
        <w:rPr>
          <w:rFonts w:ascii="Times New Roman" w:hAnsi="Times New Roman" w:cs="Times New Roman"/>
          <w:vanish/>
          <w:lang w:bidi="ar-SA"/>
        </w:rPr>
        <w:t>¦</w:t>
      </w:r>
      <w:r w:rsidR="00004077">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004077">
        <w:rPr>
          <w:rFonts w:ascii="Times New Roman" w:hAnsi="Times New Roman" w:cs="Times New Roman"/>
          <w:i/>
          <w:iCs/>
          <w:lang w:bidi="ar-SA"/>
        </w:rPr>
        <w:t xml:space="preserve">International </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Review</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 xml:space="preserve"> </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of</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 xml:space="preserve"> </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Economics</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 xml:space="preserve"> </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and</w:t>
      </w:r>
      <w:r w:rsidR="007A4BEE" w:rsidRPr="00004077">
        <w:rPr>
          <w:rFonts w:ascii="Times New Roman" w:hAnsi="Times New Roman" w:cs="Times New Roman"/>
          <w:i/>
          <w:iCs/>
          <w:vanish/>
          <w:lang w:bidi="ar-SA"/>
        </w:rPr>
        <w:t>¦</w:t>
      </w:r>
      <w:r w:rsidR="007A4BEE" w:rsidRPr="00004077">
        <w:rPr>
          <w:rFonts w:ascii="Times New Roman" w:hAnsi="Times New Roman" w:cs="Times New Roman"/>
          <w:i/>
          <w:iCs/>
          <w:lang w:bidi="ar-SA"/>
        </w:rPr>
        <w:t xml:space="preserve"> Finance</w:t>
      </w:r>
      <w:r w:rsidR="007A4BEE" w:rsidRPr="00715869">
        <w:rPr>
          <w:rFonts w:ascii="Times New Roman" w:hAnsi="Times New Roman" w:cs="Times New Roman"/>
          <w:lang w:bidi="ar-SA"/>
        </w:rPr>
        <w:t>, 2, 3-58</w:t>
      </w:r>
      <w:r w:rsidR="00004077">
        <w:rPr>
          <w:rFonts w:ascii="Times New Roman" w:hAnsi="Times New Roman" w:cs="Times New Roman"/>
          <w:lang w:bidi="ar-SA"/>
        </w:rPr>
        <w:t xml:space="preserve">, </w:t>
      </w:r>
      <w:r w:rsidR="00004077" w:rsidRPr="00715869">
        <w:rPr>
          <w:rFonts w:ascii="Times New Roman" w:hAnsi="Times New Roman" w:cs="Times New Roman"/>
          <w:lang w:bidi="ar-SA"/>
        </w:rPr>
        <w:t>(1993</w:t>
      </w:r>
      <w:r w:rsidR="003715AC">
        <w:rPr>
          <w:rFonts w:ascii="Times New Roman" w:hAnsi="Times New Roman" w:cs="Times New Roman"/>
          <w:lang w:bidi="ar-SA"/>
        </w:rPr>
        <w:t>)</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[7] </w:t>
      </w:r>
      <w:proofErr w:type="spellStart"/>
      <w:r w:rsidR="00113939" w:rsidRPr="00715869">
        <w:rPr>
          <w:rFonts w:ascii="Times New Roman" w:hAnsi="Times New Roman" w:cs="Times New Roman"/>
          <w:lang w:bidi="ar-SA"/>
        </w:rPr>
        <w:t>J.J</w:t>
      </w:r>
      <w:r w:rsidR="00C50D75" w:rsidRPr="00715869">
        <w:rPr>
          <w:rFonts w:ascii="Times New Roman" w:hAnsi="Times New Roman" w:cs="Times New Roman"/>
          <w:lang w:bidi="ar-SA"/>
        </w:rPr>
        <w:t>.</w:t>
      </w:r>
      <w:r w:rsidR="00C50D75" w:rsidRPr="00715869">
        <w:rPr>
          <w:rFonts w:ascii="Times New Roman" w:hAnsi="Times New Roman" w:cs="Times New Roman"/>
          <w:vanish/>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Nowak</w:t>
      </w:r>
      <w:proofErr w:type="spellEnd"/>
      <w:r w:rsidR="007A4BEE" w:rsidRPr="00715869">
        <w:rPr>
          <w:rFonts w:ascii="Times New Roman" w:hAnsi="Times New Roman" w:cs="Times New Roman"/>
          <w:vanish/>
          <w:lang w:bidi="ar-SA"/>
        </w:rPr>
        <w:t>¦</w:t>
      </w:r>
      <w:r w:rsidR="00C50D75"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C50D75" w:rsidRPr="00715869">
        <w:rPr>
          <w:rFonts w:ascii="Times New Roman" w:hAnsi="Times New Roman" w:cs="Times New Roman"/>
          <w:vanish/>
          <w:lang w:bidi="ar-SA"/>
        </w:rPr>
        <w:t xml:space="preserve"> </w:t>
      </w:r>
      <w:r w:rsidR="007A4BEE" w:rsidRPr="00715869">
        <w:rPr>
          <w:rFonts w:ascii="Times New Roman" w:hAnsi="Times New Roman" w:cs="Times New Roman"/>
          <w:vanish/>
          <w:lang w:bidi="ar-SA"/>
        </w:rPr>
        <w:t>¦</w:t>
      </w:r>
      <w:r w:rsidR="00C50D75" w:rsidRPr="00715869">
        <w:rPr>
          <w:rFonts w:ascii="Times New Roman" w:hAnsi="Times New Roman" w:cs="Times New Roman"/>
          <w:lang w:bidi="ar-SA"/>
        </w:rPr>
        <w:t xml:space="preserve"> </w:t>
      </w:r>
      <w:proofErr w:type="spellStart"/>
      <w:r w:rsidR="00C50D75" w:rsidRPr="00715869">
        <w:rPr>
          <w:rFonts w:ascii="Times New Roman" w:hAnsi="Times New Roman" w:cs="Times New Roman"/>
          <w:lang w:bidi="ar-SA"/>
        </w:rPr>
        <w:t>Mr</w:t>
      </w:r>
      <w:proofErr w:type="gramStart"/>
      <w:r w:rsidR="00C50D75"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Sahli</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C50D75" w:rsidRPr="00715869">
        <w:rPr>
          <w:rFonts w:ascii="Times New Roman" w:hAnsi="Times New Roman" w:cs="Times New Roman"/>
          <w:lang w:bidi="ar-SA"/>
        </w:rPr>
        <w:t xml:space="preserve"> P.</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SGRO</w:t>
      </w:r>
      <w:r w:rsidR="00C50D75"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C50D75"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Tourism</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Trade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Domestic</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Welfare</w:t>
      </w:r>
      <w:r w:rsidR="007A4BEE" w:rsidRPr="00715869">
        <w:rPr>
          <w:rFonts w:ascii="Times New Roman" w:hAnsi="Times New Roman" w:cs="Times New Roman"/>
          <w:vanish/>
          <w:lang w:bidi="ar-SA"/>
        </w:rPr>
        <w:t>¦</w:t>
      </w:r>
      <w:r w:rsidR="003715AC">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Pacific</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Economic</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Review</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8 (3), </w:t>
      </w:r>
      <w:r w:rsidR="007A4BEE" w:rsidRPr="00715869">
        <w:rPr>
          <w:rFonts w:ascii="Times New Roman" w:hAnsi="Times New Roman" w:cs="Times New Roman"/>
          <w:vanish/>
          <w:lang w:bidi="ar-SA"/>
        </w:rPr>
        <w:t>¦</w:t>
      </w:r>
      <w:proofErr w:type="spellStart"/>
      <w:r w:rsidR="007A4BEE" w:rsidRPr="00715869">
        <w:rPr>
          <w:rFonts w:ascii="Times New Roman" w:hAnsi="Times New Roman" w:cs="Times New Roman"/>
          <w:lang w:bidi="ar-SA"/>
        </w:rPr>
        <w:t>pp</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245-258</w:t>
      </w:r>
      <w:r w:rsidR="00DF0FBC">
        <w:rPr>
          <w:rFonts w:ascii="Times New Roman" w:hAnsi="Times New Roman" w:cs="Times New Roman"/>
          <w:lang w:bidi="ar-SA"/>
        </w:rPr>
        <w:t xml:space="preserve"> </w:t>
      </w:r>
      <w:r w:rsidR="00DF0FBC" w:rsidRPr="00715869">
        <w:rPr>
          <w:rFonts w:ascii="Times New Roman" w:hAnsi="Times New Roman" w:cs="Times New Roman"/>
          <w:lang w:bidi="ar-SA"/>
        </w:rPr>
        <w:t>(2003).</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[8] </w:t>
      </w:r>
      <w:proofErr w:type="spellStart"/>
      <w:r w:rsidR="007875CC" w:rsidRPr="00715869">
        <w:rPr>
          <w:rFonts w:ascii="Times New Roman" w:hAnsi="Times New Roman" w:cs="Times New Roman"/>
          <w:lang w:bidi="ar-SA"/>
        </w:rPr>
        <w:t>B.R.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Hazari</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875CC" w:rsidRPr="00715869">
        <w:rPr>
          <w:rFonts w:ascii="Times New Roman" w:hAnsi="Times New Roman" w:cs="Times New Roman"/>
          <w:lang w:bidi="ar-SA"/>
        </w:rPr>
        <w:t xml:space="preserve"> </w:t>
      </w:r>
      <w:proofErr w:type="spellStart"/>
      <w:r w:rsidR="007875CC" w:rsidRPr="00715869">
        <w:rPr>
          <w:rFonts w:ascii="Times New Roman" w:hAnsi="Times New Roman" w:cs="Times New Roman"/>
          <w:lang w:bidi="ar-SA"/>
        </w:rPr>
        <w:t>P.Mr</w:t>
      </w:r>
      <w:proofErr w:type="gramStart"/>
      <w:r w:rsidR="007875CC"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Sgro</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Tourism</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Trade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National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Welfare</w:t>
      </w:r>
      <w:r w:rsidR="007A4BEE" w:rsidRPr="00715869">
        <w:rPr>
          <w:rFonts w:ascii="Times New Roman" w:hAnsi="Times New Roman" w:cs="Times New Roman"/>
          <w:vanish/>
          <w:lang w:bidi="ar-SA"/>
        </w:rPr>
        <w:t>¦</w:t>
      </w:r>
      <w:r w:rsidR="003715AC">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3715AC">
        <w:rPr>
          <w:rFonts w:ascii="Times New Roman" w:hAnsi="Times New Roman" w:cs="Times New Roman"/>
          <w:i/>
          <w:iCs/>
          <w:lang w:bidi="ar-SA"/>
        </w:rPr>
        <w:t xml:space="preserve">Amsterdam: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Elsevier</w:t>
      </w:r>
      <w:r w:rsidR="00DF0FBC" w:rsidRPr="003715AC">
        <w:rPr>
          <w:rFonts w:ascii="Times New Roman" w:hAnsi="Times New Roman" w:cs="Times New Roman"/>
          <w:i/>
          <w:iCs/>
          <w:lang w:bidi="ar-SA"/>
        </w:rPr>
        <w:t xml:space="preserve"> </w:t>
      </w:r>
      <w:r w:rsidR="00DF0FBC" w:rsidRPr="00715869">
        <w:rPr>
          <w:rFonts w:ascii="Times New Roman" w:hAnsi="Times New Roman" w:cs="Times New Roman"/>
          <w:lang w:bidi="ar-SA"/>
        </w:rPr>
        <w:t xml:space="preserve">(2004).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[9] </w:t>
      </w:r>
      <w:proofErr w:type="spellStart"/>
      <w:r w:rsidR="007875CC" w:rsidRPr="00715869">
        <w:rPr>
          <w:rFonts w:ascii="Times New Roman" w:hAnsi="Times New Roman" w:cs="Times New Roman"/>
          <w:lang w:bidi="ar-SA"/>
        </w:rPr>
        <w:t>B.R.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Hazari</w:t>
      </w:r>
      <w:proofErr w:type="spellEnd"/>
      <w:r w:rsidR="007A4BEE" w:rsidRPr="00715869">
        <w:rPr>
          <w:rFonts w:ascii="Times New Roman" w:hAnsi="Times New Roman" w:cs="Times New Roman"/>
          <w:vanish/>
          <w:lang w:bidi="ar-SA"/>
        </w:rPr>
        <w:t>¦</w:t>
      </w:r>
      <w:r w:rsidR="007875CC" w:rsidRPr="00715869">
        <w:rPr>
          <w:rFonts w:ascii="Times New Roman" w:hAnsi="Times New Roman" w:cs="Times New Roman"/>
          <w:lang w:bidi="ar-SA"/>
        </w:rPr>
        <w:t xml:space="preserve">, </w:t>
      </w:r>
      <w:proofErr w:type="spellStart"/>
      <w:r w:rsidR="007875CC" w:rsidRPr="00715869">
        <w:rPr>
          <w:rFonts w:ascii="Times New Roman" w:hAnsi="Times New Roman" w:cs="Times New Roman"/>
          <w:lang w:bidi="ar-SA"/>
        </w:rPr>
        <w:t>J</w:t>
      </w:r>
      <w:r w:rsidR="00113939" w:rsidRPr="00715869">
        <w:rPr>
          <w:rFonts w:ascii="Times New Roman" w:hAnsi="Times New Roman" w:cs="Times New Roman"/>
          <w:lang w:bidi="ar-SA"/>
        </w:rPr>
        <w:t>.J</w:t>
      </w:r>
      <w:proofErr w:type="gramStart"/>
      <w:r w:rsidR="007875CC"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Nowak</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t>
      </w:r>
      <w:r w:rsidR="007875CC" w:rsidRPr="00715869">
        <w:rPr>
          <w:rFonts w:ascii="Times New Roman" w:hAnsi="Times New Roman" w:cs="Times New Roman"/>
          <w:lang w:bidi="ar-SA"/>
        </w:rPr>
        <w:t xml:space="preserve"> </w:t>
      </w:r>
      <w:proofErr w:type="spellStart"/>
      <w:r w:rsidR="007875CC" w:rsidRPr="00715869">
        <w:rPr>
          <w:rFonts w:ascii="Times New Roman" w:hAnsi="Times New Roman" w:cs="Times New Roman"/>
          <w:lang w:bidi="ar-SA"/>
        </w:rPr>
        <w:t>Mr.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Sahli</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875CC" w:rsidRPr="00715869">
        <w:rPr>
          <w:rFonts w:ascii="Times New Roman" w:hAnsi="Times New Roman" w:cs="Times New Roman"/>
          <w:lang w:bidi="ar-SA"/>
        </w:rPr>
        <w:t xml:space="preserve"> </w:t>
      </w:r>
      <w:proofErr w:type="spellStart"/>
      <w:r w:rsidR="007875CC" w:rsidRPr="00715869">
        <w:rPr>
          <w:rFonts w:ascii="Times New Roman" w:hAnsi="Times New Roman" w:cs="Times New Roman"/>
          <w:lang w:bidi="ar-SA"/>
        </w:rPr>
        <w:t>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Zdravevski</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Tourism</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Regional </w:t>
      </w:r>
      <w:r w:rsidR="007A4BEE" w:rsidRPr="00715869">
        <w:rPr>
          <w:rFonts w:ascii="Times New Roman" w:hAnsi="Times New Roman" w:cs="Times New Roman"/>
          <w:vanish/>
          <w:lang w:bidi="ar-SA"/>
        </w:rPr>
        <w:t>¦</w:t>
      </w:r>
      <w:proofErr w:type="spellStart"/>
      <w:r w:rsidR="007A4BEE" w:rsidRPr="00715869">
        <w:rPr>
          <w:rFonts w:ascii="Times New Roman" w:hAnsi="Times New Roman" w:cs="Times New Roman"/>
          <w:lang w:bidi="ar-SA"/>
        </w:rPr>
        <w:t>Immiserization</w:t>
      </w:r>
      <w:proofErr w:type="spellEnd"/>
      <w:r w:rsidR="007A4BEE" w:rsidRPr="00715869">
        <w:rPr>
          <w:rFonts w:ascii="Times New Roman" w:hAnsi="Times New Roman" w:cs="Times New Roman"/>
          <w:vanish/>
          <w:lang w:bidi="ar-SA"/>
        </w:rPr>
        <w:t>¦</w:t>
      </w:r>
      <w:r w:rsidR="003715AC">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Pacific</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Economic</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Review</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8, 269-278</w:t>
      </w:r>
      <w:r w:rsidR="00DF0FBC" w:rsidRPr="00715869">
        <w:rPr>
          <w:rFonts w:ascii="Times New Roman" w:hAnsi="Times New Roman" w:cs="Times New Roman"/>
          <w:lang w:bidi="ar-SA"/>
        </w:rPr>
        <w:t>(2003)</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FD62C3">
      <w:pPr>
        <w:tabs>
          <w:tab w:val="right" w:pos="284"/>
        </w:tabs>
        <w:autoSpaceDE w:val="0"/>
        <w:autoSpaceDN w:val="0"/>
        <w:bidi w:val="0"/>
        <w:adjustRightInd w:val="0"/>
        <w:spacing w:after="0" w:line="238" w:lineRule="auto"/>
        <w:ind w:left="340" w:right="-11" w:hanging="340"/>
        <w:jc w:val="both"/>
        <w:rPr>
          <w:rFonts w:ascii="Times New Roman" w:hAnsi="Times New Roman" w:cs="Times New Roman"/>
          <w:lang w:bidi="ar-SA"/>
        </w:rPr>
      </w:pPr>
      <w:r w:rsidRPr="00715869">
        <w:rPr>
          <w:rFonts w:ascii="Times New Roman" w:hAnsi="Times New Roman" w:cs="Times New Roman"/>
          <w:lang w:bidi="ar-SA"/>
        </w:rPr>
        <w:t xml:space="preserve">[10] </w:t>
      </w:r>
      <w:r w:rsidR="007A4BEE" w:rsidRPr="00715869">
        <w:rPr>
          <w:rFonts w:ascii="Times New Roman" w:hAnsi="Times New Roman" w:cs="Times New Roman"/>
          <w:vanish/>
          <w:lang w:bidi="ar-SA"/>
        </w:rPr>
        <w:t>¶¦</w:t>
      </w:r>
      <w:proofErr w:type="spellStart"/>
      <w:r w:rsidR="00113939" w:rsidRPr="00715869">
        <w:rPr>
          <w:rFonts w:ascii="Times New Roman" w:hAnsi="Times New Roman" w:cs="Times New Roman"/>
          <w:lang w:bidi="ar-SA"/>
        </w:rPr>
        <w:t>K.</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Chnaina</w:t>
      </w:r>
      <w:proofErr w:type="spellEnd"/>
      <w:r w:rsidR="007A4BEE" w:rsidRPr="00715869">
        <w:rPr>
          <w:rFonts w:ascii="Times New Roman" w:hAnsi="Times New Roman" w:cs="Times New Roman"/>
          <w:vanish/>
          <w:lang w:bidi="ar-SA"/>
        </w:rPr>
        <w:t>¦</w:t>
      </w:r>
      <w:r w:rsidR="00113939" w:rsidRPr="00715869">
        <w:rPr>
          <w:rFonts w:ascii="Times New Roman" w:hAnsi="Times New Roman" w:cs="Times New Roman"/>
          <w:lang w:bidi="ar-SA"/>
        </w:rPr>
        <w:t xml:space="preserve"> and</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7A4BEE" w:rsidRPr="00715869">
        <w:rPr>
          <w:rFonts w:ascii="Times New Roman" w:hAnsi="Times New Roman" w:cs="Times New Roman"/>
          <w:lang w:bidi="ar-SA"/>
        </w:rPr>
        <w:t>F</w:t>
      </w:r>
      <w:r w:rsidR="00113939"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Makhlouf</w:t>
      </w:r>
      <w:proofErr w:type="spellEnd"/>
      <w:r w:rsidR="00113939"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Impact of the Transfers of Funds on the Rate of Effective Real Exchange in Tunisia</w:t>
      </w:r>
      <w:r w:rsidR="003715AC">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Working</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Paper</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xml:space="preserve"> </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N°4</w:t>
      </w:r>
      <w:r w:rsidR="007A4BEE" w:rsidRPr="003715AC">
        <w:rPr>
          <w:rFonts w:ascii="Times New Roman" w:hAnsi="Times New Roman" w:cs="Times New Roman"/>
          <w:i/>
          <w:iCs/>
          <w:vanish/>
          <w:lang w:bidi="ar-SA"/>
        </w:rPr>
        <w:t>¦</w:t>
      </w:r>
      <w:r w:rsidR="007A4BEE" w:rsidRPr="003715AC">
        <w:rPr>
          <w:rFonts w:ascii="Times New Roman" w:hAnsi="Times New Roman" w:cs="Times New Roman"/>
          <w:i/>
          <w:iCs/>
          <w:lang w:bidi="ar-SA"/>
        </w:rPr>
        <w:t>, Theoretical Center of Analysis and economic situation Processing</w:t>
      </w:r>
      <w:r w:rsidR="00DF0FBC">
        <w:rPr>
          <w:rFonts w:ascii="Times New Roman" w:hAnsi="Times New Roman" w:cs="Times New Roman"/>
          <w:lang w:bidi="ar-SA"/>
        </w:rPr>
        <w:t xml:space="preserve"> </w:t>
      </w:r>
      <w:r w:rsidR="00DF0FBC" w:rsidRPr="00715869">
        <w:rPr>
          <w:rFonts w:ascii="Times New Roman" w:hAnsi="Times New Roman" w:cs="Times New Roman"/>
          <w:lang w:bidi="ar-SA"/>
        </w:rPr>
        <w:t>(2012)</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lastRenderedPageBreak/>
        <w:t xml:space="preserve">[11] </w:t>
      </w:r>
      <w:r w:rsidR="007A4BEE" w:rsidRPr="00715869">
        <w:rPr>
          <w:rFonts w:ascii="Times New Roman" w:hAnsi="Times New Roman" w:cs="Times New Roman"/>
          <w:vanish/>
          <w:lang w:bidi="ar-SA"/>
        </w:rPr>
        <w:t>¶¦</w:t>
      </w:r>
      <w:proofErr w:type="spellStart"/>
      <w:r w:rsidR="00F75F90" w:rsidRPr="00715869">
        <w:rPr>
          <w:rFonts w:ascii="Times New Roman" w:hAnsi="Times New Roman" w:cs="Times New Roman"/>
          <w:lang w:bidi="ar-SA"/>
        </w:rPr>
        <w:t>N.</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Nakoumde</w:t>
      </w:r>
      <w:proofErr w:type="spellEnd"/>
      <w:r w:rsidR="00F75F90"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F75F90" w:rsidRPr="00715869">
        <w:rPr>
          <w:rFonts w:ascii="Times New Roman" w:hAnsi="Times New Roman" w:cs="Times New Roman"/>
          <w:lang w:bidi="ar-SA"/>
        </w:rPr>
        <w:t xml:space="preserve"> </w:t>
      </w:r>
      <w:r w:rsidR="007A4BEE" w:rsidRPr="00715869">
        <w:rPr>
          <w:rFonts w:ascii="Times New Roman" w:hAnsi="Times New Roman" w:cs="Times New Roman"/>
          <w:lang w:bidi="ar-SA"/>
        </w:rPr>
        <w:t xml:space="preserve">Oil Boom and Risk of a </w:t>
      </w:r>
      <w:r w:rsidR="002F7A41" w:rsidRPr="00715869">
        <w:rPr>
          <w:rFonts w:ascii="Times New Roman" w:hAnsi="Times New Roman" w:cs="Times New Roman"/>
          <w:lang w:bidi="ar-SA"/>
        </w:rPr>
        <w:t>Dutch</w:t>
      </w:r>
      <w:r w:rsidR="007A4BEE" w:rsidRPr="00715869">
        <w:rPr>
          <w:rFonts w:ascii="Times New Roman" w:hAnsi="Times New Roman" w:cs="Times New Roman"/>
          <w:lang w:bidi="ar-SA"/>
        </w:rPr>
        <w:t xml:space="preserve"> </w:t>
      </w:r>
      <w:r w:rsidR="002F7A41" w:rsidRPr="00715869">
        <w:rPr>
          <w:rFonts w:ascii="Times New Roman" w:hAnsi="Times New Roman" w:cs="Times New Roman"/>
          <w:lang w:bidi="ar-SA"/>
        </w:rPr>
        <w:t>Disease</w:t>
      </w:r>
      <w:r w:rsidR="007A4BEE" w:rsidRPr="00715869">
        <w:rPr>
          <w:rFonts w:ascii="Times New Roman" w:hAnsi="Times New Roman" w:cs="Times New Roman"/>
          <w:lang w:bidi="ar-SA"/>
        </w:rPr>
        <w:t xml:space="preserve"> in Chad:</w:t>
      </w:r>
      <w:r w:rsidR="00F75F90"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 Approach by Modeling in Calculable General Balance</w:t>
      </w:r>
      <w:r w:rsidR="00465E1D">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465E1D">
        <w:rPr>
          <w:rFonts w:ascii="Times New Roman" w:hAnsi="Times New Roman" w:cs="Times New Roman"/>
          <w:i/>
          <w:iCs/>
          <w:lang w:bidi="ar-SA"/>
        </w:rPr>
        <w:t>Thesis of Doctorate New Mode in Economic Sciences</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CERDI</w:t>
      </w:r>
      <w:r w:rsidR="007A4BEE" w:rsidRPr="00715869">
        <w:rPr>
          <w:rFonts w:ascii="Times New Roman" w:hAnsi="Times New Roman" w:cs="Times New Roman"/>
          <w:vanish/>
          <w:lang w:bidi="ar-SA"/>
        </w:rPr>
        <w:t>¦</w:t>
      </w:r>
      <w:r w:rsidR="00465E1D">
        <w:rPr>
          <w:rFonts w:ascii="Times New Roman" w:hAnsi="Times New Roman" w:cs="Times New Roman"/>
          <w:lang w:bidi="ar-SA"/>
        </w:rPr>
        <w:t xml:space="preserve">, 229p,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(2007)</w:t>
      </w:r>
      <w:r w:rsidR="00465E1D">
        <w:rPr>
          <w:rFonts w:ascii="Times New Roman" w:hAnsi="Times New Roman" w:cs="Times New Roman"/>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 xml:space="preserve">[12] </w:t>
      </w:r>
      <w:r w:rsidR="007A4BEE" w:rsidRPr="00715869">
        <w:rPr>
          <w:rFonts w:ascii="Times New Roman" w:hAnsi="Times New Roman" w:cs="Times New Roman"/>
          <w:vanish/>
          <w:lang w:bidi="ar-SA"/>
        </w:rPr>
        <w:t>¶</w:t>
      </w:r>
      <w:proofErr w:type="spellStart"/>
      <w:r w:rsidR="00344F31" w:rsidRPr="00715869">
        <w:rPr>
          <w:rFonts w:ascii="Times New Roman" w:hAnsi="Times New Roman" w:cs="Times New Roman"/>
          <w:lang w:bidi="ar-SA"/>
        </w:rPr>
        <w:t>H</w:t>
      </w:r>
      <w:proofErr w:type="gramStart"/>
      <w:r w:rsidR="00344F31"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Djoufelkit</w:t>
      </w:r>
      <w:proofErr w:type="spellEnd"/>
      <w:r w:rsidR="00344F31"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344F31" w:rsidRPr="00715869">
        <w:rPr>
          <w:rFonts w:ascii="Times New Roman" w:hAnsi="Times New Roman" w:cs="Times New Roman"/>
          <w:lang w:bidi="ar-SA"/>
        </w:rPr>
        <w:t xml:space="preserve"> </w:t>
      </w:r>
      <w:r w:rsidR="007A4BEE" w:rsidRPr="00715869">
        <w:rPr>
          <w:rFonts w:ascii="Times New Roman" w:hAnsi="Times New Roman" w:cs="Times New Roman"/>
          <w:lang w:bidi="ar-SA"/>
        </w:rPr>
        <w:t>Revenue, Development of the Productive Sector and Growth in Algeria</w:t>
      </w:r>
      <w:r w:rsidR="00465E1D">
        <w:rPr>
          <w:rFonts w:ascii="Times New Roman" w:hAnsi="Times New Roman" w:cs="Times New Roman"/>
          <w:lang w:bidi="ar-SA"/>
        </w:rPr>
        <w:t xml:space="preserve">, </w:t>
      </w:r>
      <w:r w:rsidR="007A4BEE" w:rsidRPr="00465E1D">
        <w:rPr>
          <w:rFonts w:ascii="Times New Roman" w:hAnsi="Times New Roman" w:cs="Times New Roman"/>
          <w:i/>
          <w:iCs/>
          <w:vanish/>
          <w:lang w:bidi="ar-SA"/>
        </w:rPr>
        <w:t>¦</w:t>
      </w:r>
      <w:r w:rsidR="007A4BEE" w:rsidRPr="00465E1D">
        <w:rPr>
          <w:rFonts w:ascii="Times New Roman" w:hAnsi="Times New Roman" w:cs="Times New Roman"/>
          <w:i/>
          <w:iCs/>
          <w:lang w:bidi="ar-SA"/>
        </w:rPr>
        <w:t>Working</w:t>
      </w:r>
      <w:r w:rsidR="007A4BEE" w:rsidRPr="00465E1D">
        <w:rPr>
          <w:rFonts w:ascii="Times New Roman" w:hAnsi="Times New Roman" w:cs="Times New Roman"/>
          <w:i/>
          <w:iCs/>
          <w:vanish/>
          <w:lang w:bidi="ar-SA"/>
        </w:rPr>
        <w:t>¦</w:t>
      </w:r>
      <w:r w:rsidR="007A4BEE" w:rsidRPr="00465E1D">
        <w:rPr>
          <w:rFonts w:ascii="Times New Roman" w:hAnsi="Times New Roman" w:cs="Times New Roman"/>
          <w:i/>
          <w:iCs/>
          <w:lang w:bidi="ar-SA"/>
        </w:rPr>
        <w:t xml:space="preserve"> </w:t>
      </w:r>
      <w:r w:rsidR="007A4BEE" w:rsidRPr="00465E1D">
        <w:rPr>
          <w:rFonts w:ascii="Times New Roman" w:hAnsi="Times New Roman" w:cs="Times New Roman"/>
          <w:i/>
          <w:iCs/>
          <w:vanish/>
          <w:lang w:bidi="ar-SA"/>
        </w:rPr>
        <w:t>¦</w:t>
      </w:r>
      <w:r w:rsidR="007A4BEE" w:rsidRPr="00465E1D">
        <w:rPr>
          <w:rFonts w:ascii="Times New Roman" w:hAnsi="Times New Roman" w:cs="Times New Roman"/>
          <w:i/>
          <w:iCs/>
          <w:lang w:bidi="ar-SA"/>
        </w:rPr>
        <w:t>Paper</w:t>
      </w:r>
      <w:r w:rsidR="007A4BEE" w:rsidRPr="00465E1D">
        <w:rPr>
          <w:rFonts w:ascii="Times New Roman" w:hAnsi="Times New Roman" w:cs="Times New Roman"/>
          <w:i/>
          <w:iCs/>
          <w:vanish/>
          <w:lang w:bidi="ar-SA"/>
        </w:rPr>
        <w:t>¦</w:t>
      </w:r>
      <w:r w:rsidR="007A4BEE" w:rsidRPr="00465E1D">
        <w:rPr>
          <w:rFonts w:ascii="Times New Roman" w:hAnsi="Times New Roman" w:cs="Times New Roman"/>
          <w:i/>
          <w:iCs/>
          <w:lang w:bidi="ar-SA"/>
        </w:rPr>
        <w:t xml:space="preserve"> </w:t>
      </w:r>
      <w:r w:rsidR="007A4BEE" w:rsidRPr="00465E1D">
        <w:rPr>
          <w:rFonts w:ascii="Times New Roman" w:hAnsi="Times New Roman" w:cs="Times New Roman"/>
          <w:i/>
          <w:iCs/>
          <w:vanish/>
          <w:lang w:bidi="ar-SA"/>
        </w:rPr>
        <w:t>¦</w:t>
      </w:r>
      <w:r w:rsidR="007A4BEE" w:rsidRPr="00465E1D">
        <w:rPr>
          <w:rFonts w:ascii="Times New Roman" w:hAnsi="Times New Roman" w:cs="Times New Roman"/>
          <w:i/>
          <w:iCs/>
          <w:lang w:bidi="ar-SA"/>
        </w:rPr>
        <w:t>N°64</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Arranges French Development</w:t>
      </w:r>
      <w:r w:rsidR="00465E1D">
        <w:rPr>
          <w:rFonts w:ascii="Times New Roman" w:hAnsi="Times New Roman" w:cs="Times New Roman"/>
          <w:lang w:bidi="ar-SA"/>
        </w:rPr>
        <w:t>,</w:t>
      </w:r>
      <w:r w:rsidR="00465E1D" w:rsidRPr="00465E1D">
        <w:rPr>
          <w:rFonts w:ascii="Times New Roman" w:hAnsi="Times New Roman" w:cs="Times New Roman"/>
          <w:lang w:bidi="ar-SA"/>
        </w:rPr>
        <w:t xml:space="preserve"> </w:t>
      </w:r>
      <w:r w:rsidR="00465E1D" w:rsidRPr="00715869">
        <w:rPr>
          <w:rFonts w:ascii="Times New Roman" w:hAnsi="Times New Roman" w:cs="Times New Roman"/>
          <w:lang w:bidi="ar-SA"/>
        </w:rPr>
        <w:t>(2008)</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3</w:t>
      </w:r>
      <w:r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184CAE" w:rsidRPr="00715869">
        <w:rPr>
          <w:rFonts w:ascii="Times New Roman" w:hAnsi="Times New Roman" w:cs="Times New Roman"/>
          <w:lang w:bidi="ar-SA"/>
        </w:rPr>
        <w:t>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Makhlouf</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Transfers of Funds towards Morocco:</w:t>
      </w:r>
      <w:r w:rsidR="00184CA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Stakes, Behavior and Impacts</w:t>
      </w:r>
      <w:r w:rsidR="00465E1D">
        <w:rPr>
          <w:rFonts w:ascii="Times New Roman" w:hAnsi="Times New Roman" w:cs="Times New Roman"/>
          <w:lang w:bidi="ar-SA"/>
        </w:rPr>
        <w:t>,</w:t>
      </w:r>
      <w:r w:rsidR="007A4BEE" w:rsidRPr="00715869">
        <w:rPr>
          <w:rFonts w:ascii="Times New Roman" w:hAnsi="Times New Roman" w:cs="Times New Roman"/>
          <w:lang w:bidi="ar-SA"/>
        </w:rPr>
        <w:t xml:space="preserve"> </w:t>
      </w:r>
      <w:r w:rsidR="00184CAE" w:rsidRPr="00465E1D">
        <w:rPr>
          <w:rFonts w:ascii="Times New Roman" w:hAnsi="Times New Roman" w:cs="Times New Roman"/>
          <w:i/>
          <w:iCs/>
          <w:lang w:bidi="ar-SA"/>
        </w:rPr>
        <w:t>Thesis</w:t>
      </w:r>
      <w:r w:rsidR="007A4BEE" w:rsidRPr="00465E1D">
        <w:rPr>
          <w:rFonts w:ascii="Times New Roman" w:hAnsi="Times New Roman" w:cs="Times New Roman"/>
          <w:i/>
          <w:iCs/>
          <w:lang w:bidi="ar-SA"/>
        </w:rPr>
        <w:t xml:space="preserve"> for the doctorate in economic sciences</w:t>
      </w:r>
      <w:r w:rsidR="007A4BEE" w:rsidRPr="00715869">
        <w:rPr>
          <w:rFonts w:ascii="Times New Roman" w:hAnsi="Times New Roman" w:cs="Times New Roman"/>
          <w:lang w:bidi="ar-SA"/>
        </w:rPr>
        <w:t>, Theoretical Center of Analysis and ec</w:t>
      </w:r>
      <w:r w:rsidR="00184CAE" w:rsidRPr="00715869">
        <w:rPr>
          <w:rFonts w:ascii="Times New Roman" w:hAnsi="Times New Roman" w:cs="Times New Roman"/>
          <w:lang w:bidi="ar-SA"/>
        </w:rPr>
        <w:t>onomic situation Processing</w:t>
      </w:r>
      <w:r w:rsidR="00465E1D">
        <w:rPr>
          <w:rFonts w:ascii="Times New Roman" w:hAnsi="Times New Roman" w:cs="Times New Roman"/>
          <w:lang w:bidi="ar-SA"/>
        </w:rPr>
        <w:t xml:space="preserve">, 196p,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(2013)</w:t>
      </w:r>
      <w:r w:rsidR="00465E1D">
        <w:rPr>
          <w:rFonts w:ascii="Times New Roman" w:hAnsi="Times New Roman" w:cs="Times New Roman"/>
          <w:lang w:bidi="ar-SA"/>
        </w:rPr>
        <w:t>.</w:t>
      </w:r>
    </w:p>
    <w:p w:rsidR="007A4BEE" w:rsidRPr="00715869" w:rsidRDefault="00DB1E88" w:rsidP="00575CB2">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4</w:t>
      </w:r>
      <w:r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184CAE" w:rsidRPr="00715869">
        <w:rPr>
          <w:rFonts w:ascii="Times New Roman" w:hAnsi="Times New Roman" w:cs="Times New Roman"/>
          <w:lang w:bidi="ar-SA"/>
        </w:rPr>
        <w:t>H</w:t>
      </w:r>
      <w:proofErr w:type="gramStart"/>
      <w:r w:rsidR="00184CAE"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Djoufelkit</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t>
      </w:r>
      <w:r w:rsidR="00184CAE" w:rsidRPr="00715869">
        <w:rPr>
          <w:rFonts w:ascii="Times New Roman" w:hAnsi="Times New Roman" w:cs="Times New Roman"/>
          <w:lang w:bidi="ar-SA"/>
        </w:rPr>
        <w:t xml:space="preserve"> </w:t>
      </w:r>
      <w:proofErr w:type="spellStart"/>
      <w:r w:rsidR="007A4BEE" w:rsidRPr="00715869">
        <w:rPr>
          <w:rFonts w:ascii="Times New Roman" w:hAnsi="Times New Roman" w:cs="Times New Roman"/>
          <w:lang w:bidi="ar-SA"/>
        </w:rPr>
        <w:t>Exogenic</w:t>
      </w:r>
      <w:proofErr w:type="spellEnd"/>
      <w:r w:rsidR="007A4BEE" w:rsidRPr="00715869">
        <w:rPr>
          <w:rFonts w:ascii="Times New Roman" w:hAnsi="Times New Roman" w:cs="Times New Roman"/>
          <w:lang w:bidi="ar-SA"/>
        </w:rPr>
        <w:t xml:space="preserve"> Booms of Resources and Manufacturing Development in Egypt:</w:t>
      </w:r>
      <w:r w:rsidR="00184CA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the Illusion of the </w:t>
      </w:r>
      <w:r w:rsidR="002F7A41" w:rsidRPr="00715869">
        <w:rPr>
          <w:rFonts w:ascii="Times New Roman" w:hAnsi="Times New Roman" w:cs="Times New Roman"/>
          <w:lang w:bidi="ar-SA"/>
        </w:rPr>
        <w:t>Dutch</w:t>
      </w:r>
      <w:r w:rsidR="007A4BEE" w:rsidRPr="00715869">
        <w:rPr>
          <w:rFonts w:ascii="Times New Roman" w:hAnsi="Times New Roman" w:cs="Times New Roman"/>
          <w:lang w:bidi="ar-SA"/>
        </w:rPr>
        <w:t xml:space="preserve"> </w:t>
      </w:r>
      <w:proofErr w:type="spellStart"/>
      <w:r w:rsidR="002F7A41" w:rsidRPr="00715869">
        <w:rPr>
          <w:rFonts w:ascii="Times New Roman" w:hAnsi="Times New Roman" w:cs="Times New Roman"/>
          <w:lang w:bidi="ar-SA"/>
        </w:rPr>
        <w:t>Disease</w:t>
      </w:r>
      <w:r w:rsidR="007A4BEE" w:rsidRPr="00715869">
        <w:rPr>
          <w:rFonts w:ascii="Times New Roman" w:hAnsi="Times New Roman" w:cs="Times New Roman"/>
          <w:vanish/>
          <w:lang w:bidi="ar-SA"/>
        </w:rPr>
        <w:t>¶</w:t>
      </w:r>
      <w:r w:rsidR="00575CB2" w:rsidRPr="00575CB2">
        <w:rPr>
          <w:rFonts w:ascii="Times New Roman" w:hAnsi="Times New Roman" w:cs="Times New Roman"/>
        </w:rPr>
        <w:t>,</w:t>
      </w:r>
      <w:r w:rsidR="007A4BEE" w:rsidRPr="00575CB2">
        <w:rPr>
          <w:rFonts w:ascii="Times New Roman" w:hAnsi="Times New Roman" w:cs="Times New Roman"/>
          <w:i/>
          <w:iCs/>
          <w:lang w:bidi="ar-SA"/>
        </w:rPr>
        <w:t>Thesis</w:t>
      </w:r>
      <w:proofErr w:type="spellEnd"/>
      <w:r w:rsidR="007A4BEE" w:rsidRPr="00575CB2">
        <w:rPr>
          <w:rFonts w:ascii="Times New Roman" w:hAnsi="Times New Roman" w:cs="Times New Roman"/>
          <w:i/>
          <w:iCs/>
          <w:lang w:bidi="ar-SA"/>
        </w:rPr>
        <w:t xml:space="preserve"> of Doctorate (NR) in Economic Sciences</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CERDI</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454p</w:t>
      </w:r>
      <w:r w:rsidR="00575CB2">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(2003)</w:t>
      </w:r>
      <w:r w:rsidR="00575CB2">
        <w:rPr>
          <w:rFonts w:ascii="Times New Roman" w:hAnsi="Times New Roman" w:cs="Times New Roman"/>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5</w:t>
      </w:r>
      <w:r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184CAE" w:rsidRPr="00715869">
        <w:rPr>
          <w:rFonts w:ascii="Times New Roman" w:hAnsi="Times New Roman" w:cs="Times New Roman"/>
          <w:lang w:bidi="ar-SA"/>
        </w:rPr>
        <w:t>M.A.</w:t>
      </w:r>
      <w:r w:rsidR="007A4BEE" w:rsidRPr="00715869">
        <w:rPr>
          <w:rFonts w:ascii="Times New Roman" w:hAnsi="Times New Roman" w:cs="Times New Roman"/>
          <w:lang w:bidi="ar-SA"/>
        </w:rPr>
        <w:t>Adam</w:t>
      </w:r>
      <w:proofErr w:type="spellEnd"/>
      <w:r w:rsidR="00C644AF" w:rsidRPr="00715869">
        <w:rPr>
          <w:rFonts w:ascii="Times New Roman" w:hAnsi="Times New Roman" w:cs="Times New Roman"/>
          <w:lang w:bidi="ar-SA"/>
        </w:rPr>
        <w:t>,</w:t>
      </w:r>
      <w:r w:rsidR="00575CB2">
        <w:rPr>
          <w:rFonts w:ascii="Times New Roman" w:hAnsi="Times New Roman" w:cs="Times New Roman"/>
          <w:lang w:bidi="ar-SA"/>
        </w:rPr>
        <w:t xml:space="preserve"> </w:t>
      </w:r>
      <w:proofErr w:type="gramStart"/>
      <w:r w:rsidR="00C04B74" w:rsidRPr="00715869">
        <w:rPr>
          <w:rFonts w:ascii="Times New Roman" w:hAnsi="Times New Roman" w:cs="Times New Roman"/>
          <w:lang w:bidi="ar-SA"/>
        </w:rPr>
        <w:t>The</w:t>
      </w:r>
      <w:proofErr w:type="gramEnd"/>
      <w:r w:rsidR="007A4BEE" w:rsidRPr="00715869">
        <w:rPr>
          <w:rFonts w:ascii="Times New Roman" w:hAnsi="Times New Roman" w:cs="Times New Roman"/>
          <w:lang w:bidi="ar-SA"/>
        </w:rPr>
        <w:t xml:space="preserve"> </w:t>
      </w:r>
      <w:r w:rsidR="002F7A41" w:rsidRPr="00715869">
        <w:rPr>
          <w:rFonts w:ascii="Times New Roman" w:hAnsi="Times New Roman" w:cs="Times New Roman"/>
          <w:lang w:bidi="ar-SA"/>
        </w:rPr>
        <w:t>Dutch</w:t>
      </w:r>
      <w:r w:rsidR="007A4BEE" w:rsidRPr="00715869">
        <w:rPr>
          <w:rFonts w:ascii="Times New Roman" w:hAnsi="Times New Roman" w:cs="Times New Roman"/>
          <w:lang w:bidi="ar-SA"/>
        </w:rPr>
        <w:t xml:space="preserve"> </w:t>
      </w:r>
      <w:r w:rsidR="002F7A41" w:rsidRPr="00715869">
        <w:rPr>
          <w:rFonts w:ascii="Times New Roman" w:hAnsi="Times New Roman" w:cs="Times New Roman"/>
          <w:lang w:bidi="ar-SA"/>
        </w:rPr>
        <w:t>Disease</w:t>
      </w:r>
      <w:r w:rsidR="007A4BEE" w:rsidRPr="00715869">
        <w:rPr>
          <w:rFonts w:ascii="Times New Roman" w:hAnsi="Times New Roman" w:cs="Times New Roman"/>
          <w:lang w:bidi="ar-SA"/>
        </w:rPr>
        <w:t>:</w:t>
      </w:r>
      <w:r w:rsidR="00C644AF"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 Empirical Study Applied to Exporting Developing countries of Oil</w:t>
      </w:r>
      <w:r w:rsidR="00575CB2">
        <w:rPr>
          <w:rFonts w:ascii="Times New Roman" w:hAnsi="Times New Roman" w:cs="Times New Roman"/>
          <w:lang w:bidi="ar-SA"/>
        </w:rPr>
        <w:t>,</w:t>
      </w:r>
      <w:r w:rsidR="00184CAE" w:rsidRPr="00715869">
        <w:rPr>
          <w:rFonts w:ascii="Times New Roman" w:hAnsi="Times New Roman" w:cs="Times New Roman"/>
          <w:lang w:bidi="ar-SA"/>
        </w:rPr>
        <w:t xml:space="preserve"> </w:t>
      </w:r>
      <w:r w:rsidR="007A4BEE" w:rsidRPr="00575CB2">
        <w:rPr>
          <w:rFonts w:ascii="Times New Roman" w:hAnsi="Times New Roman" w:cs="Times New Roman"/>
          <w:i/>
          <w:iCs/>
          <w:lang w:bidi="ar-SA"/>
        </w:rPr>
        <w:t>University of Montreal</w:t>
      </w:r>
      <w:r w:rsidR="00575CB2">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(2003)</w:t>
      </w:r>
      <w:r w:rsidR="00575CB2">
        <w:rPr>
          <w:rFonts w:ascii="Times New Roman" w:hAnsi="Times New Roman" w:cs="Times New Roman"/>
          <w:lang w:bidi="ar-SA"/>
        </w:rPr>
        <w:t>.</w:t>
      </w:r>
    </w:p>
    <w:p w:rsidR="007A4BEE" w:rsidRPr="00715869" w:rsidRDefault="00DB1E88" w:rsidP="00AB1119">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6</w:t>
      </w:r>
      <w:r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proofErr w:type="spellStart"/>
      <w:r w:rsidR="00C644AF" w:rsidRPr="00715869">
        <w:rPr>
          <w:rFonts w:ascii="Times New Roman" w:hAnsi="Times New Roman" w:cs="Times New Roman"/>
          <w:lang w:bidi="ar-SA"/>
        </w:rPr>
        <w:t>J.P</w:t>
      </w:r>
      <w:proofErr w:type="gramStart"/>
      <w:r w:rsidR="00C644AF"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Koutassila</w:t>
      </w:r>
      <w:proofErr w:type="spellEnd"/>
      <w:r w:rsidR="00C644AF"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C644AF" w:rsidRPr="00715869">
        <w:rPr>
          <w:rFonts w:ascii="Times New Roman" w:hAnsi="Times New Roman" w:cs="Times New Roman"/>
          <w:lang w:bidi="ar-SA"/>
        </w:rPr>
        <w:t xml:space="preserve"> </w:t>
      </w:r>
      <w:r w:rsidR="007A4BEE" w:rsidRPr="00715869">
        <w:rPr>
          <w:rFonts w:ascii="Times New Roman" w:hAnsi="Times New Roman" w:cs="Times New Roman"/>
          <w:lang w:bidi="ar-SA"/>
        </w:rPr>
        <w:t xml:space="preserve">The </w:t>
      </w:r>
      <w:r w:rsidR="002F7A41" w:rsidRPr="00715869">
        <w:rPr>
          <w:rFonts w:ascii="Times New Roman" w:hAnsi="Times New Roman" w:cs="Times New Roman"/>
          <w:lang w:bidi="ar-SA"/>
        </w:rPr>
        <w:t>Dutch</w:t>
      </w:r>
      <w:r w:rsidR="007A4BEE" w:rsidRPr="00715869">
        <w:rPr>
          <w:rFonts w:ascii="Times New Roman" w:hAnsi="Times New Roman" w:cs="Times New Roman"/>
          <w:lang w:bidi="ar-SA"/>
        </w:rPr>
        <w:t xml:space="preserve"> </w:t>
      </w:r>
      <w:r w:rsidR="002F7A41" w:rsidRPr="00715869">
        <w:rPr>
          <w:rFonts w:ascii="Times New Roman" w:hAnsi="Times New Roman" w:cs="Times New Roman"/>
          <w:lang w:bidi="ar-SA"/>
        </w:rPr>
        <w:t>Disease</w:t>
      </w:r>
      <w:r w:rsidR="007A4BEE" w:rsidRPr="00715869">
        <w:rPr>
          <w:rFonts w:ascii="Times New Roman" w:hAnsi="Times New Roman" w:cs="Times New Roman"/>
          <w:lang w:bidi="ar-SA"/>
        </w:rPr>
        <w:t>:</w:t>
      </w:r>
      <w:r w:rsidR="00575CB2">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Theory and Empirical Checking in Congo and Cameroun</w:t>
      </w:r>
      <w:r w:rsidR="00AB1119">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AB1119">
        <w:rPr>
          <w:rFonts w:ascii="Times New Roman" w:hAnsi="Times New Roman" w:cs="Times New Roman"/>
          <w:i/>
          <w:iCs/>
          <w:lang w:bidi="ar-SA"/>
        </w:rPr>
        <w:t>Center economy of the development</w:t>
      </w:r>
      <w:r w:rsidR="007A4BEE" w:rsidRPr="00715869">
        <w:rPr>
          <w:rFonts w:ascii="Times New Roman" w:hAnsi="Times New Roman" w:cs="Times New Roman"/>
          <w:lang w:bidi="ar-SA"/>
        </w:rPr>
        <w:t xml:space="preserve">, </w:t>
      </w:r>
      <w:r w:rsidR="00C644AF" w:rsidRPr="00715869">
        <w:rPr>
          <w:rFonts w:ascii="Times New Roman" w:hAnsi="Times New Roman" w:cs="Times New Roman"/>
          <w:lang w:bidi="ar-SA"/>
        </w:rPr>
        <w:t>University of Montesquieu-Bordeaux IV</w:t>
      </w:r>
      <w:r w:rsidR="007A4BEE" w:rsidRPr="00715869">
        <w:rPr>
          <w:rFonts w:ascii="Times New Roman" w:hAnsi="Times New Roman" w:cs="Times New Roman"/>
          <w:lang w:bidi="ar-SA"/>
        </w:rPr>
        <w:t>-</w:t>
      </w:r>
      <w:r w:rsidR="00C644AF" w:rsidRPr="00715869">
        <w:rPr>
          <w:rFonts w:ascii="Times New Roman" w:hAnsi="Times New Roman" w:cs="Times New Roman"/>
          <w:lang w:bidi="ar-SA"/>
        </w:rPr>
        <w:t>F</w:t>
      </w:r>
      <w:r w:rsidR="007A4BEE" w:rsidRPr="00715869">
        <w:rPr>
          <w:rFonts w:ascii="Times New Roman" w:hAnsi="Times New Roman" w:cs="Times New Roman"/>
          <w:lang w:bidi="ar-SA"/>
        </w:rPr>
        <w:t>rance, 22p</w:t>
      </w:r>
      <w:r w:rsidR="00AB111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(1998)</w:t>
      </w:r>
      <w:r w:rsidR="00AB1119">
        <w:rPr>
          <w:rFonts w:ascii="Times New Roman" w:hAnsi="Times New Roman" w:cs="Times New Roman"/>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7</w:t>
      </w:r>
      <w:r w:rsidRPr="00715869">
        <w:rPr>
          <w:rFonts w:ascii="Times New Roman" w:hAnsi="Times New Roman" w:cs="Times New Roman"/>
          <w:lang w:bidi="ar-SA"/>
        </w:rPr>
        <w:t xml:space="preserve">] </w:t>
      </w:r>
      <w:proofErr w:type="spellStart"/>
      <w:r w:rsidR="008F4C31">
        <w:rPr>
          <w:rFonts w:ascii="Times New Roman" w:hAnsi="Times New Roman" w:cs="Times New Roman"/>
          <w:lang w:bidi="ar-SA"/>
        </w:rPr>
        <w:t>E.</w:t>
      </w:r>
      <w:r w:rsidR="00C644AF" w:rsidRPr="00715869">
        <w:rPr>
          <w:rFonts w:ascii="Times New Roman" w:hAnsi="Times New Roman" w:cs="Times New Roman"/>
          <w:vanish/>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Prasad</w:t>
      </w:r>
      <w:proofErr w:type="spellEnd"/>
      <w:r w:rsidR="007A4BEE" w:rsidRPr="00715869">
        <w:rPr>
          <w:rFonts w:ascii="Times New Roman" w:hAnsi="Times New Roman" w:cs="Times New Roman"/>
          <w:vanish/>
          <w:lang w:bidi="ar-SA"/>
        </w:rPr>
        <w:t>¦</w:t>
      </w:r>
      <w:r w:rsidR="00C644AF" w:rsidRPr="00715869">
        <w:rPr>
          <w:rFonts w:ascii="Times New Roman" w:hAnsi="Times New Roman" w:cs="Times New Roman"/>
          <w:lang w:bidi="ar-SA"/>
        </w:rPr>
        <w:t xml:space="preserve">, </w:t>
      </w:r>
      <w:proofErr w:type="spellStart"/>
      <w:r w:rsidR="00C644AF" w:rsidRPr="00715869">
        <w:rPr>
          <w:rFonts w:ascii="Times New Roman" w:hAnsi="Times New Roman" w:cs="Times New Roman"/>
          <w:lang w:bidi="ar-SA"/>
        </w:rPr>
        <w:t>R</w:t>
      </w:r>
      <w:proofErr w:type="gramStart"/>
      <w:r w:rsidR="00C644AF"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Rajan</w:t>
      </w:r>
      <w:proofErr w:type="spellEnd"/>
      <w:r w:rsidR="007A4BEE" w:rsidRPr="00715869">
        <w:rPr>
          <w:rFonts w:ascii="Times New Roman" w:hAnsi="Times New Roman" w:cs="Times New Roman"/>
          <w:vanish/>
          <w:lang w:bidi="ar-SA"/>
        </w:rPr>
        <w:t>¦</w:t>
      </w:r>
      <w:r w:rsidR="00C644AF"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proofErr w:type="spellStart"/>
      <w:r w:rsidR="007A4BEE" w:rsidRPr="00715869">
        <w:rPr>
          <w:rFonts w:ascii="Times New Roman" w:hAnsi="Times New Roman" w:cs="Times New Roman"/>
          <w:lang w:bidi="ar-SA"/>
        </w:rPr>
        <w:t>A.</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Subramanian</w:t>
      </w:r>
      <w:proofErr w:type="spellEnd"/>
      <w:r w:rsidR="007A4BEE" w:rsidRPr="00715869">
        <w:rPr>
          <w:rFonts w:ascii="Times New Roman" w:hAnsi="Times New Roman" w:cs="Times New Roman"/>
          <w:vanish/>
          <w:lang w:bidi="ar-SA"/>
        </w:rPr>
        <w:t>¦</w:t>
      </w:r>
      <w:r w:rsidR="00180E3D"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180E3D" w:rsidRPr="00715869">
        <w:rPr>
          <w:rFonts w:ascii="Times New Roman" w:hAnsi="Times New Roman" w:cs="Times New Roman"/>
          <w:lang w:bidi="ar-SA"/>
        </w:rPr>
        <w:t xml:space="preserve"> </w:t>
      </w:r>
      <w:r w:rsidR="007A4BEE" w:rsidRPr="00715869">
        <w:rPr>
          <w:rFonts w:ascii="Times New Roman" w:hAnsi="Times New Roman" w:cs="Times New Roman"/>
          <w:lang w:bidi="ar-SA"/>
        </w:rPr>
        <w:t xml:space="preserve">Capital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Foreign</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and</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Economic</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Growth</w:t>
      </w:r>
      <w:r w:rsidR="007A4BEE" w:rsidRPr="00715869">
        <w:rPr>
          <w:rFonts w:ascii="Times New Roman" w:hAnsi="Times New Roman" w:cs="Times New Roman"/>
          <w:vanish/>
          <w:lang w:bidi="ar-SA"/>
        </w:rPr>
        <w:t>¦</w:t>
      </w:r>
      <w:r w:rsidR="008F4C31">
        <w:rPr>
          <w:rFonts w:ascii="Times New Roman" w:hAnsi="Times New Roman" w:cs="Times New Roman"/>
          <w:lang w:bidi="ar-SA"/>
        </w:rPr>
        <w:t>,</w:t>
      </w:r>
      <w:r w:rsidR="00180E3D" w:rsidRPr="00715869">
        <w:rPr>
          <w:rFonts w:ascii="Times New Roman" w:hAnsi="Times New Roman" w:cs="Times New Roman"/>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Paper</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presented</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At has Federal 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Bank</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of</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Kansas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City</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conference</w:t>
      </w:r>
      <w:r w:rsidR="007A4BEE" w:rsidRPr="00715869">
        <w:rPr>
          <w:rFonts w:ascii="Times New Roman" w:hAnsi="Times New Roman" w:cs="Times New Roman"/>
          <w:lang w:bidi="ar-SA"/>
        </w:rPr>
        <w:t xml:space="preserve">, Jackson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Hole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WY</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August</w:t>
      </w:r>
      <w:r w:rsidR="007A4BEE" w:rsidRPr="00715869">
        <w:rPr>
          <w:rFonts w:ascii="Times New Roman" w:hAnsi="Times New Roman" w:cs="Times New Roman"/>
          <w:vanish/>
          <w:lang w:bidi="ar-SA"/>
        </w:rPr>
        <w:t>¦</w:t>
      </w:r>
      <w:r w:rsidR="008F4C31">
        <w:rPr>
          <w:rFonts w:ascii="Times New Roman" w:hAnsi="Times New Roman" w:cs="Times New Roman"/>
          <w:lang w:bidi="ar-SA"/>
        </w:rPr>
        <w:t xml:space="preserve"> 25,</w:t>
      </w:r>
      <w:r w:rsidR="00465E1D" w:rsidRPr="00465E1D">
        <w:rPr>
          <w:rFonts w:ascii="Times New Roman" w:hAnsi="Times New Roman" w:cs="Times New Roman"/>
          <w:lang w:bidi="ar-SA"/>
        </w:rPr>
        <w:t xml:space="preserve"> </w:t>
      </w:r>
      <w:r w:rsidR="00465E1D" w:rsidRPr="00715869">
        <w:rPr>
          <w:rFonts w:ascii="Times New Roman" w:hAnsi="Times New Roman" w:cs="Times New Roman"/>
          <w:lang w:bidi="ar-SA"/>
        </w:rPr>
        <w:t>(2006)</w:t>
      </w:r>
      <w:r w:rsidR="008F4C31">
        <w:rPr>
          <w:rFonts w:ascii="Times New Roman" w:hAnsi="Times New Roman" w:cs="Times New Roman"/>
          <w:lang w:bidi="ar-SA"/>
        </w:rPr>
        <w:t>.</w:t>
      </w:r>
      <w:r w:rsidR="007A4BEE" w:rsidRPr="00715869">
        <w:rPr>
          <w:rFonts w:ascii="Times New Roman" w:hAnsi="Times New Roman" w:cs="Times New Roman"/>
          <w:vanish/>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8</w:t>
      </w:r>
      <w:r w:rsidRPr="00715869">
        <w:rPr>
          <w:rFonts w:ascii="Times New Roman" w:hAnsi="Times New Roman" w:cs="Times New Roman"/>
          <w:lang w:bidi="ar-SA"/>
        </w:rPr>
        <w:t xml:space="preserve">] </w:t>
      </w:r>
      <w:proofErr w:type="spellStart"/>
      <w:r w:rsidR="00180E3D" w:rsidRPr="00715869">
        <w:rPr>
          <w:rFonts w:ascii="Times New Roman" w:hAnsi="Times New Roman" w:cs="Times New Roman"/>
          <w:lang w:bidi="ar-SA"/>
        </w:rPr>
        <w:t>M.C</w:t>
      </w:r>
      <w:r w:rsidR="00180E3D" w:rsidRPr="00715869">
        <w:rPr>
          <w:rFonts w:ascii="Times New Roman" w:hAnsi="Times New Roman" w:cs="Times New Roman"/>
          <w:vanish/>
          <w:lang w:bidi="ar-SA"/>
        </w:rPr>
        <w:t>¦</w:t>
      </w:r>
      <w:r w:rsidR="00180E3D"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Aoun</w:t>
      </w:r>
      <w:proofErr w:type="spellEnd"/>
      <w:r w:rsidR="00180E3D"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Impact of the oil revenue on the economies of the exporting countries of oil</w:t>
      </w:r>
      <w:r w:rsidR="008F4C31">
        <w:rPr>
          <w:rFonts w:ascii="Times New Roman" w:hAnsi="Times New Roman" w:cs="Times New Roman"/>
          <w:lang w:bidi="ar-SA"/>
        </w:rPr>
        <w:t>,</w:t>
      </w:r>
      <w:r w:rsidR="00180E3D" w:rsidRPr="00715869">
        <w:rPr>
          <w:rFonts w:ascii="Times New Roman" w:hAnsi="Times New Roman" w:cs="Times New Roman"/>
          <w:lang w:bidi="ar-SA"/>
        </w:rPr>
        <w:t xml:space="preserve"> </w:t>
      </w:r>
      <w:r w:rsidR="00180E3D" w:rsidRPr="008F4C31">
        <w:rPr>
          <w:rFonts w:ascii="Times New Roman" w:hAnsi="Times New Roman" w:cs="Times New Roman"/>
          <w:i/>
          <w:iCs/>
          <w:lang w:bidi="ar-SA"/>
        </w:rPr>
        <w:t>The</w:t>
      </w:r>
      <w:r w:rsidR="007A4BEE" w:rsidRPr="008F4C31">
        <w:rPr>
          <w:rFonts w:ascii="Times New Roman" w:hAnsi="Times New Roman" w:cs="Times New Roman"/>
          <w:i/>
          <w:iCs/>
          <w:lang w:bidi="ar-SA"/>
        </w:rPr>
        <w:t xml:space="preserve"> Letter of Transparency, quarterly </w:t>
      </w:r>
      <w:proofErr w:type="spellStart"/>
      <w:r w:rsidR="008F4C31" w:rsidRPr="008F4C31">
        <w:rPr>
          <w:rFonts w:ascii="Times New Roman" w:hAnsi="Times New Roman" w:cs="Times New Roman"/>
          <w:i/>
          <w:iCs/>
          <w:lang w:bidi="ar-SA"/>
        </w:rPr>
        <w:t>newletter</w:t>
      </w:r>
      <w:proofErr w:type="spellEnd"/>
      <w:r w:rsidR="007A4BEE" w:rsidRPr="008F4C31">
        <w:rPr>
          <w:rFonts w:ascii="Times New Roman" w:hAnsi="Times New Roman" w:cs="Times New Roman"/>
          <w:i/>
          <w:iCs/>
          <w:lang w:bidi="ar-SA"/>
        </w:rPr>
        <w:t xml:space="preserve"> of Transparency International </w:t>
      </w:r>
      <w:r w:rsidR="007A4BEE" w:rsidRPr="00715869">
        <w:rPr>
          <w:rFonts w:ascii="Times New Roman" w:hAnsi="Times New Roman" w:cs="Times New Roman"/>
          <w:lang w:bidi="ar-SA"/>
        </w:rPr>
        <w:t>(</w:t>
      </w:r>
      <w:r w:rsidR="007A4BEE" w:rsidRPr="008F4C31">
        <w:rPr>
          <w:rFonts w:ascii="Times New Roman" w:hAnsi="Times New Roman" w:cs="Times New Roman"/>
          <w:i/>
          <w:iCs/>
          <w:lang w:bidi="ar-SA"/>
        </w:rPr>
        <w:t>France</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n°31</w:t>
      </w:r>
      <w:r w:rsidR="007A4BEE" w:rsidRPr="00715869">
        <w:rPr>
          <w:rFonts w:ascii="Times New Roman" w:hAnsi="Times New Roman" w:cs="Times New Roman"/>
          <w:vanish/>
          <w:lang w:bidi="ar-SA"/>
        </w:rPr>
        <w:t>¦</w:t>
      </w:r>
      <w:r w:rsidR="008F4C31">
        <w:rPr>
          <w:rFonts w:ascii="Times New Roman" w:hAnsi="Times New Roman" w:cs="Times New Roman"/>
          <w:lang w:bidi="ar-SA"/>
        </w:rPr>
        <w:t>, December,</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465E1D" w:rsidRPr="00715869">
        <w:rPr>
          <w:rFonts w:ascii="Times New Roman" w:hAnsi="Times New Roman" w:cs="Times New Roman"/>
          <w:lang w:bidi="ar-SA"/>
        </w:rPr>
        <w:t>(2006)</w:t>
      </w:r>
      <w:r w:rsidR="008F4C31">
        <w:rPr>
          <w:rFonts w:ascii="Times New Roman" w:hAnsi="Times New Roman" w:cs="Times New Roman"/>
          <w:lang w:bidi="ar-SA"/>
        </w:rPr>
        <w:t>.</w:t>
      </w:r>
    </w:p>
    <w:p w:rsidR="007A4BEE"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[1</w:t>
      </w:r>
      <w:r w:rsidR="00334474" w:rsidRPr="00715869">
        <w:rPr>
          <w:rFonts w:ascii="Times New Roman" w:hAnsi="Times New Roman" w:cs="Times New Roman"/>
          <w:lang w:bidi="ar-SA"/>
        </w:rPr>
        <w:t>9</w:t>
      </w:r>
      <w:r w:rsidRPr="00715869">
        <w:rPr>
          <w:rFonts w:ascii="Times New Roman" w:hAnsi="Times New Roman" w:cs="Times New Roman"/>
          <w:lang w:bidi="ar-SA"/>
        </w:rPr>
        <w:t xml:space="preserve">] </w:t>
      </w:r>
      <w:proofErr w:type="spellStart"/>
      <w:r w:rsidR="00180E3D" w:rsidRPr="00715869">
        <w:rPr>
          <w:rFonts w:ascii="Times New Roman" w:hAnsi="Times New Roman" w:cs="Times New Roman"/>
          <w:lang w:bidi="ar-SA"/>
        </w:rPr>
        <w:t>R.G</w:t>
      </w:r>
      <w:r w:rsidR="00180E3D" w:rsidRPr="00715869">
        <w:rPr>
          <w:rFonts w:ascii="Times New Roman" w:hAnsi="Times New Roman" w:cs="Times New Roman"/>
          <w:vanish/>
          <w:lang w:bidi="ar-SA"/>
        </w:rPr>
        <w:t>¦</w:t>
      </w:r>
      <w:r w:rsidR="00180E3D"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Gregory</w:t>
      </w:r>
      <w:proofErr w:type="spell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w:t>
      </w:r>
      <w:r w:rsidR="007A4BEE" w:rsidRPr="00715869">
        <w:rPr>
          <w:rFonts w:ascii="Times New Roman" w:hAnsi="Times New Roman" w:cs="Times New Roman"/>
          <w:vanish/>
          <w:lang w:bidi="ar-SA"/>
        </w:rPr>
        <w:t>¶</w:t>
      </w:r>
      <w:r w:rsidR="00180E3D"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Some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implications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of</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the</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growth</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mineral</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 xml:space="preserve"> </w:t>
      </w:r>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sector</w:t>
      </w:r>
      <w:r w:rsidR="007A4BEE" w:rsidRPr="00715869">
        <w:rPr>
          <w:rFonts w:ascii="Times New Roman" w:hAnsi="Times New Roman" w:cs="Times New Roman"/>
          <w:vanish/>
          <w:lang w:bidi="ar-SA"/>
        </w:rPr>
        <w:t>¦</w:t>
      </w:r>
      <w:r w:rsidR="00180E3D" w:rsidRPr="00715869">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Australian</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w:t>
      </w:r>
      <w:r w:rsidR="007A4BEE" w:rsidRPr="008F4C31">
        <w:rPr>
          <w:rFonts w:ascii="Times New Roman" w:hAnsi="Times New Roman" w:cs="Times New Roman"/>
          <w:i/>
          <w:iCs/>
          <w:vanish/>
          <w:lang w:bidi="ar-SA"/>
        </w:rPr>
        <w:t>¦</w:t>
      </w:r>
      <w:proofErr w:type="spellStart"/>
      <w:r w:rsidR="007A4BEE" w:rsidRPr="008F4C31">
        <w:rPr>
          <w:rFonts w:ascii="Times New Roman" w:hAnsi="Times New Roman" w:cs="Times New Roman"/>
          <w:i/>
          <w:iCs/>
          <w:lang w:bidi="ar-SA"/>
        </w:rPr>
        <w:t>Jounal</w:t>
      </w:r>
      <w:proofErr w:type="spellEnd"/>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of</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the</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 xml:space="preserve"> Agricultural </w:t>
      </w:r>
      <w:r w:rsidR="007A4BEE" w:rsidRPr="008F4C31">
        <w:rPr>
          <w:rFonts w:ascii="Times New Roman" w:hAnsi="Times New Roman" w:cs="Times New Roman"/>
          <w:i/>
          <w:iCs/>
          <w:vanish/>
          <w:lang w:bidi="ar-SA"/>
        </w:rPr>
        <w:t>¦</w:t>
      </w:r>
      <w:r w:rsidR="007A4BEE" w:rsidRPr="008F4C31">
        <w:rPr>
          <w:rFonts w:ascii="Times New Roman" w:hAnsi="Times New Roman" w:cs="Times New Roman"/>
          <w:i/>
          <w:iCs/>
          <w:lang w:bidi="ar-SA"/>
        </w:rPr>
        <w:t>Economics</w:t>
      </w:r>
      <w:r w:rsidR="007A4BEE" w:rsidRPr="00715869">
        <w:rPr>
          <w:rFonts w:ascii="Times New Roman" w:hAnsi="Times New Roman" w:cs="Times New Roman"/>
          <w:vanish/>
          <w:lang w:bidi="ar-SA"/>
        </w:rPr>
        <w:t>¦</w:t>
      </w:r>
      <w:r w:rsidR="008F4C31">
        <w:rPr>
          <w:rFonts w:ascii="Times New Roman" w:hAnsi="Times New Roman" w:cs="Times New Roman"/>
          <w:lang w:bidi="ar-SA"/>
        </w:rPr>
        <w:t xml:space="preserve">, 20, August, </w:t>
      </w:r>
      <w:r w:rsidR="007A4BEE" w:rsidRPr="00715869">
        <w:rPr>
          <w:rFonts w:ascii="Times New Roman" w:hAnsi="Times New Roman" w:cs="Times New Roman"/>
          <w:vanish/>
          <w:lang w:bidi="ar-SA"/>
        </w:rPr>
        <w:t>¶</w:t>
      </w:r>
      <w:r w:rsidR="00465E1D" w:rsidRPr="00715869">
        <w:rPr>
          <w:rFonts w:ascii="Times New Roman" w:hAnsi="Times New Roman" w:cs="Times New Roman"/>
          <w:lang w:bidi="ar-SA"/>
        </w:rPr>
        <w:t>(</w:t>
      </w:r>
      <w:r w:rsidR="00465E1D" w:rsidRPr="00715869">
        <w:rPr>
          <w:rFonts w:ascii="Times New Roman" w:hAnsi="Times New Roman" w:cs="Times New Roman"/>
          <w:vanish/>
          <w:lang w:bidi="ar-SA"/>
        </w:rPr>
        <w:t>¦</w:t>
      </w:r>
      <w:r w:rsidR="00465E1D" w:rsidRPr="00715869">
        <w:rPr>
          <w:rFonts w:ascii="Times New Roman" w:hAnsi="Times New Roman" w:cs="Times New Roman"/>
          <w:lang w:bidi="ar-SA"/>
        </w:rPr>
        <w:t>1976)</w:t>
      </w:r>
      <w:r w:rsidR="008F4C31">
        <w:rPr>
          <w:rFonts w:ascii="Times New Roman" w:hAnsi="Times New Roman" w:cs="Times New Roman"/>
          <w:lang w:bidi="ar-SA"/>
        </w:rPr>
        <w:t>.</w:t>
      </w:r>
    </w:p>
    <w:p w:rsidR="0063398D" w:rsidRPr="00715869" w:rsidRDefault="00334474"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[20</w:t>
      </w:r>
      <w:r w:rsidR="00DB1E88" w:rsidRPr="00715869">
        <w:rPr>
          <w:rFonts w:ascii="Times New Roman" w:hAnsi="Times New Roman" w:cs="Times New Roman"/>
          <w:lang w:bidi="ar-SA"/>
        </w:rPr>
        <w:t xml:space="preserve">] </w:t>
      </w:r>
      <w:proofErr w:type="spellStart"/>
      <w:r w:rsidR="00180E3D" w:rsidRPr="00715869">
        <w:rPr>
          <w:rFonts w:ascii="Times New Roman" w:hAnsi="Times New Roman" w:cs="Times New Roman"/>
          <w:lang w:bidi="ar-SA"/>
        </w:rPr>
        <w:t>R</w:t>
      </w:r>
      <w:proofErr w:type="gramStart"/>
      <w:r w:rsidR="00180E3D" w:rsidRPr="00715869">
        <w:rPr>
          <w:rFonts w:ascii="Times New Roman" w:hAnsi="Times New Roman" w:cs="Times New Roman"/>
          <w:lang w:bidi="ar-SA"/>
        </w:rPr>
        <w:t>.</w:t>
      </w:r>
      <w:proofErr w:type="gramEnd"/>
      <w:r w:rsidR="007A4BEE" w:rsidRPr="00715869">
        <w:rPr>
          <w:rFonts w:ascii="Times New Roman" w:hAnsi="Times New Roman" w:cs="Times New Roman"/>
          <w:vanish/>
          <w:lang w:bidi="ar-SA"/>
        </w:rPr>
        <w:t>¦</w:t>
      </w:r>
      <w:r w:rsidR="007A4BEE" w:rsidRPr="00715869">
        <w:rPr>
          <w:rFonts w:ascii="Times New Roman" w:hAnsi="Times New Roman" w:cs="Times New Roman"/>
          <w:lang w:bidi="ar-SA"/>
        </w:rPr>
        <w:t>Boubonnais</w:t>
      </w:r>
      <w:proofErr w:type="spellEnd"/>
      <w:r w:rsidR="007A4BEE" w:rsidRPr="00715869">
        <w:rPr>
          <w:rFonts w:ascii="Times New Roman" w:hAnsi="Times New Roman" w:cs="Times New Roman"/>
          <w:vanish/>
          <w:lang w:bidi="ar-SA"/>
        </w:rPr>
        <w:t>¦</w:t>
      </w:r>
      <w:r w:rsidR="00180E3D" w:rsidRPr="00715869">
        <w:rPr>
          <w:rFonts w:ascii="Times New Roman" w:hAnsi="Times New Roman" w:cs="Times New Roman"/>
          <w:lang w:bidi="ar-SA"/>
        </w:rPr>
        <w:t>, Econometrics</w:t>
      </w:r>
      <w:r w:rsidR="007A4BEE" w:rsidRPr="00715869">
        <w:rPr>
          <w:rFonts w:ascii="Times New Roman" w:hAnsi="Times New Roman" w:cs="Times New Roman"/>
          <w:lang w:bidi="ar-SA"/>
        </w:rPr>
        <w:t xml:space="preserve"> Handbook and corrected exercises</w:t>
      </w:r>
      <w:r w:rsidR="00180E3D" w:rsidRPr="00715869">
        <w:rPr>
          <w:rFonts w:ascii="Times New Roman" w:hAnsi="Times New Roman" w:cs="Times New Roman"/>
          <w:lang w:bidi="ar-SA"/>
        </w:rPr>
        <w:t>.</w:t>
      </w:r>
      <w:r w:rsidR="007A4BEE" w:rsidRPr="00715869">
        <w:rPr>
          <w:rFonts w:ascii="Times New Roman" w:hAnsi="Times New Roman" w:cs="Times New Roman"/>
          <w:lang w:bidi="ar-SA"/>
        </w:rPr>
        <w:t xml:space="preserve"> </w:t>
      </w:r>
      <w:r w:rsidR="007A4BEE" w:rsidRPr="008F4C31">
        <w:rPr>
          <w:rFonts w:ascii="Times New Roman" w:hAnsi="Times New Roman" w:cs="Times New Roman"/>
          <w:i/>
          <w:iCs/>
          <w:lang w:bidi="ar-SA"/>
        </w:rPr>
        <w:t xml:space="preserve">ISBN 978-2-10- 052522-5, </w:t>
      </w:r>
      <w:r w:rsidR="007A4BEE" w:rsidRPr="008F4C31">
        <w:rPr>
          <w:rFonts w:ascii="Times New Roman" w:hAnsi="Times New Roman" w:cs="Times New Roman"/>
          <w:i/>
          <w:iCs/>
          <w:vanish/>
          <w:lang w:bidi="ar-SA"/>
        </w:rPr>
        <w:t>¦</w:t>
      </w:r>
      <w:proofErr w:type="spellStart"/>
      <w:r w:rsidR="007A4BEE" w:rsidRPr="008F4C31">
        <w:rPr>
          <w:rFonts w:ascii="Times New Roman" w:hAnsi="Times New Roman" w:cs="Times New Roman"/>
          <w:i/>
          <w:iCs/>
          <w:lang w:bidi="ar-SA"/>
        </w:rPr>
        <w:t>Dunod</w:t>
      </w:r>
      <w:proofErr w:type="spellEnd"/>
      <w:r w:rsidR="007A4BEE" w:rsidRPr="008F4C31">
        <w:rPr>
          <w:rFonts w:ascii="Times New Roman" w:hAnsi="Times New Roman" w:cs="Times New Roman"/>
          <w:i/>
          <w:iCs/>
          <w:vanish/>
          <w:lang w:bidi="ar-SA"/>
        </w:rPr>
        <w:t>¦</w:t>
      </w:r>
      <w:r w:rsidR="008F4C31" w:rsidRPr="008F4C31">
        <w:rPr>
          <w:rFonts w:ascii="Times New Roman" w:hAnsi="Times New Roman" w:cs="Times New Roman"/>
          <w:i/>
          <w:iCs/>
          <w:lang w:bidi="ar-SA"/>
        </w:rPr>
        <w:t>, Paris,</w:t>
      </w:r>
      <w:r w:rsidR="00465E1D">
        <w:rPr>
          <w:rFonts w:ascii="Times New Roman" w:hAnsi="Times New Roman" w:cs="Times New Roman"/>
          <w:lang w:bidi="ar-SA"/>
        </w:rPr>
        <w:t xml:space="preserve"> </w:t>
      </w:r>
      <w:r w:rsidR="00465E1D" w:rsidRPr="00715869">
        <w:rPr>
          <w:rFonts w:ascii="Times New Roman" w:hAnsi="Times New Roman" w:cs="Times New Roman"/>
          <w:lang w:bidi="ar-SA"/>
        </w:rPr>
        <w:t>(2008)</w:t>
      </w:r>
      <w:r w:rsidR="008F4C31">
        <w:rPr>
          <w:rFonts w:ascii="Times New Roman" w:hAnsi="Times New Roman" w:cs="Times New Roman"/>
          <w:lang w:bidi="ar-SA"/>
        </w:rPr>
        <w:t>.</w:t>
      </w:r>
    </w:p>
    <w:p w:rsidR="0063398D" w:rsidRPr="00715869" w:rsidRDefault="00DB1E88" w:rsidP="00465E1D">
      <w:pPr>
        <w:tabs>
          <w:tab w:val="right" w:pos="284"/>
        </w:tabs>
        <w:autoSpaceDE w:val="0"/>
        <w:autoSpaceDN w:val="0"/>
        <w:bidi w:val="0"/>
        <w:adjustRightInd w:val="0"/>
        <w:spacing w:after="0" w:line="238" w:lineRule="auto"/>
        <w:ind w:left="426" w:right="-11" w:hanging="426"/>
        <w:jc w:val="both"/>
        <w:rPr>
          <w:rFonts w:ascii="Times New Roman" w:hAnsi="Times New Roman" w:cs="Times New Roman"/>
          <w:lang w:bidi="ar-SA"/>
        </w:rPr>
      </w:pPr>
      <w:r w:rsidRPr="00715869">
        <w:rPr>
          <w:rFonts w:ascii="Times New Roman" w:hAnsi="Times New Roman" w:cs="Times New Roman"/>
          <w:lang w:bidi="ar-SA"/>
        </w:rPr>
        <w:t>[</w:t>
      </w:r>
      <w:r w:rsidR="00334474" w:rsidRPr="00715869">
        <w:rPr>
          <w:rFonts w:ascii="Times New Roman" w:hAnsi="Times New Roman" w:cs="Times New Roman"/>
          <w:lang w:bidi="ar-SA"/>
        </w:rPr>
        <w:t>2</w:t>
      </w:r>
      <w:r w:rsidRPr="00715869">
        <w:rPr>
          <w:rFonts w:ascii="Times New Roman" w:hAnsi="Times New Roman" w:cs="Times New Roman"/>
          <w:lang w:bidi="ar-SA"/>
        </w:rPr>
        <w:t xml:space="preserve">1] </w:t>
      </w:r>
      <w:proofErr w:type="spellStart"/>
      <w:r w:rsidR="0063398D" w:rsidRPr="00715869">
        <w:rPr>
          <w:rFonts w:ascii="Times New Roman" w:hAnsi="Times New Roman" w:cs="Times New Roman"/>
          <w:lang w:bidi="ar-SA"/>
        </w:rPr>
        <w:t>D.A.Dickey</w:t>
      </w:r>
      <w:proofErr w:type="spellEnd"/>
      <w:r w:rsidR="0063398D" w:rsidRPr="00715869">
        <w:rPr>
          <w:rFonts w:ascii="Times New Roman" w:hAnsi="Times New Roman" w:cs="Times New Roman"/>
          <w:lang w:bidi="ar-SA"/>
        </w:rPr>
        <w:t xml:space="preserve"> and </w:t>
      </w:r>
      <w:proofErr w:type="spellStart"/>
      <w:r w:rsidR="0063398D" w:rsidRPr="00715869">
        <w:rPr>
          <w:rFonts w:ascii="Times New Roman" w:hAnsi="Times New Roman" w:cs="Times New Roman"/>
          <w:lang w:bidi="ar-SA"/>
        </w:rPr>
        <w:t>W.A.Fuller</w:t>
      </w:r>
      <w:proofErr w:type="spellEnd"/>
      <w:r w:rsidR="0063398D" w:rsidRPr="00715869">
        <w:rPr>
          <w:rFonts w:ascii="Times New Roman" w:hAnsi="Times New Roman" w:cs="Times New Roman"/>
          <w:lang w:bidi="ar-SA"/>
        </w:rPr>
        <w:t>, Distribution of the estimators for autoregressiv</w:t>
      </w:r>
      <w:r w:rsidR="00F05864">
        <w:rPr>
          <w:rFonts w:ascii="Times New Roman" w:hAnsi="Times New Roman" w:cs="Times New Roman"/>
          <w:lang w:bidi="ar-SA"/>
        </w:rPr>
        <w:t>e Time series with a unit roots,</w:t>
      </w:r>
      <w:r w:rsidR="0063398D" w:rsidRPr="00715869">
        <w:rPr>
          <w:rFonts w:ascii="Times New Roman" w:hAnsi="Times New Roman" w:cs="Times New Roman"/>
          <w:lang w:bidi="ar-SA"/>
        </w:rPr>
        <w:t xml:space="preserve"> </w:t>
      </w:r>
      <w:r w:rsidR="0063398D" w:rsidRPr="00F05864">
        <w:rPr>
          <w:rFonts w:ascii="Times New Roman" w:hAnsi="Times New Roman" w:cs="Times New Roman"/>
          <w:i/>
          <w:iCs/>
          <w:lang w:bidi="ar-SA"/>
        </w:rPr>
        <w:t>Journal of the American statistical journal association, Volume 74</w:t>
      </w:r>
      <w:r w:rsidR="00F05864">
        <w:rPr>
          <w:rFonts w:ascii="Times New Roman" w:hAnsi="Times New Roman" w:cs="Times New Roman"/>
          <w:lang w:bidi="ar-SA"/>
        </w:rPr>
        <w:t xml:space="preserve">, Issue 336, </w:t>
      </w:r>
      <w:proofErr w:type="spellStart"/>
      <w:r w:rsidR="00F05864">
        <w:rPr>
          <w:rFonts w:ascii="Times New Roman" w:hAnsi="Times New Roman" w:cs="Times New Roman"/>
          <w:lang w:bidi="ar-SA"/>
        </w:rPr>
        <w:t>pp</w:t>
      </w:r>
      <w:proofErr w:type="spellEnd"/>
      <w:r w:rsidR="00F05864">
        <w:rPr>
          <w:rFonts w:ascii="Times New Roman" w:hAnsi="Times New Roman" w:cs="Times New Roman"/>
          <w:lang w:bidi="ar-SA"/>
        </w:rPr>
        <w:t xml:space="preserve"> 427-431,</w:t>
      </w:r>
      <w:r w:rsidR="00465E1D" w:rsidRPr="00465E1D">
        <w:rPr>
          <w:rFonts w:ascii="Times New Roman" w:hAnsi="Times New Roman" w:cs="Times New Roman"/>
          <w:lang w:bidi="ar-SA"/>
        </w:rPr>
        <w:t xml:space="preserve"> </w:t>
      </w:r>
      <w:r w:rsidR="00465E1D" w:rsidRPr="00715869">
        <w:rPr>
          <w:rFonts w:ascii="Times New Roman" w:hAnsi="Times New Roman" w:cs="Times New Roman"/>
          <w:lang w:bidi="ar-SA"/>
        </w:rPr>
        <w:t>(1979)</w:t>
      </w:r>
      <w:r w:rsidR="00F05864">
        <w:rPr>
          <w:rFonts w:ascii="Times New Roman" w:hAnsi="Times New Roman" w:cs="Times New Roman"/>
          <w:lang w:bidi="ar-SA"/>
        </w:rPr>
        <w:t>.</w:t>
      </w:r>
    </w:p>
    <w:p w:rsidR="00AF15CC" w:rsidRPr="00715869" w:rsidRDefault="00334474" w:rsidP="00465E1D">
      <w:pPr>
        <w:tabs>
          <w:tab w:val="right" w:pos="284"/>
        </w:tabs>
        <w:autoSpaceDE w:val="0"/>
        <w:autoSpaceDN w:val="0"/>
        <w:bidi w:val="0"/>
        <w:adjustRightInd w:val="0"/>
        <w:spacing w:after="0" w:line="238" w:lineRule="auto"/>
        <w:ind w:left="426" w:right="-11" w:hanging="426"/>
        <w:jc w:val="both"/>
        <w:rPr>
          <w:rFonts w:asciiTheme="majorBidi" w:hAnsiTheme="majorBidi" w:cstheme="majorBidi"/>
        </w:rPr>
      </w:pPr>
      <w:r w:rsidRPr="00715869">
        <w:rPr>
          <w:rFonts w:ascii="Times New Roman" w:hAnsi="Times New Roman" w:cs="Times New Roman"/>
          <w:lang w:bidi="ar-SA"/>
        </w:rPr>
        <w:t>[22</w:t>
      </w:r>
      <w:r w:rsidR="00DB1E88" w:rsidRPr="00715869">
        <w:rPr>
          <w:rFonts w:ascii="Times New Roman" w:hAnsi="Times New Roman" w:cs="Times New Roman"/>
          <w:lang w:bidi="ar-SA"/>
        </w:rPr>
        <w:t xml:space="preserve">] </w:t>
      </w:r>
      <w:proofErr w:type="spellStart"/>
      <w:r w:rsidR="00AF15CC" w:rsidRPr="00715869">
        <w:rPr>
          <w:rFonts w:asciiTheme="majorBidi" w:hAnsiTheme="majorBidi" w:cstheme="majorBidi"/>
        </w:rPr>
        <w:t>S.Johansen</w:t>
      </w:r>
      <w:proofErr w:type="spellEnd"/>
      <w:r w:rsidR="00AF15CC" w:rsidRPr="00715869">
        <w:rPr>
          <w:rFonts w:asciiTheme="majorBidi" w:hAnsiTheme="majorBidi" w:cstheme="majorBidi"/>
        </w:rPr>
        <w:t xml:space="preserve">, Statistical Analysis of </w:t>
      </w:r>
      <w:proofErr w:type="spellStart"/>
      <w:r w:rsidR="00AF15CC" w:rsidRPr="00715869">
        <w:rPr>
          <w:rFonts w:asciiTheme="majorBidi" w:hAnsiTheme="majorBidi" w:cstheme="majorBidi"/>
        </w:rPr>
        <w:t>Cointegration</w:t>
      </w:r>
      <w:proofErr w:type="spellEnd"/>
      <w:r w:rsidR="00AF15CC" w:rsidRPr="00715869">
        <w:rPr>
          <w:rFonts w:asciiTheme="majorBidi" w:hAnsiTheme="majorBidi" w:cstheme="majorBidi"/>
        </w:rPr>
        <w:t xml:space="preserve"> Vectors</w:t>
      </w:r>
      <w:r w:rsidR="00786EE0">
        <w:rPr>
          <w:rFonts w:asciiTheme="majorBidi" w:hAnsiTheme="majorBidi" w:cstheme="majorBidi"/>
        </w:rPr>
        <w:t>,</w:t>
      </w:r>
      <w:r w:rsidR="00AF15CC" w:rsidRPr="00715869">
        <w:rPr>
          <w:rFonts w:asciiTheme="majorBidi" w:hAnsiTheme="majorBidi" w:cstheme="majorBidi"/>
        </w:rPr>
        <w:t xml:space="preserve"> Journal of Economic Dynamics and Control, </w:t>
      </w:r>
      <w:r w:rsidR="00AF15CC" w:rsidRPr="00786EE0">
        <w:rPr>
          <w:rFonts w:asciiTheme="majorBidi" w:hAnsiTheme="majorBidi" w:cstheme="majorBidi"/>
          <w:i/>
          <w:iCs/>
        </w:rPr>
        <w:t>Vol. 12, No. 2–3</w:t>
      </w:r>
      <w:r w:rsidR="00AF15CC" w:rsidRPr="00715869">
        <w:rPr>
          <w:rFonts w:asciiTheme="majorBidi" w:hAnsiTheme="majorBidi" w:cstheme="majorBidi"/>
        </w:rPr>
        <w:t>, pp</w:t>
      </w:r>
      <w:r w:rsidR="00786EE0">
        <w:rPr>
          <w:rFonts w:asciiTheme="majorBidi" w:hAnsiTheme="majorBidi" w:cstheme="majorBidi"/>
        </w:rPr>
        <w:t>. 231–25,</w:t>
      </w:r>
      <w:r w:rsidR="00465E1D" w:rsidRPr="00465E1D">
        <w:rPr>
          <w:rFonts w:asciiTheme="majorBidi" w:hAnsiTheme="majorBidi" w:cstheme="majorBidi"/>
        </w:rPr>
        <w:t xml:space="preserve"> </w:t>
      </w:r>
      <w:r w:rsidR="00465E1D" w:rsidRPr="00715869">
        <w:rPr>
          <w:rFonts w:asciiTheme="majorBidi" w:hAnsiTheme="majorBidi" w:cstheme="majorBidi"/>
        </w:rPr>
        <w:t>(1988)</w:t>
      </w:r>
      <w:r w:rsidR="00786EE0">
        <w:rPr>
          <w:rFonts w:asciiTheme="majorBidi" w:hAnsiTheme="majorBidi" w:cstheme="majorBidi"/>
        </w:rPr>
        <w:t>.</w:t>
      </w:r>
    </w:p>
    <w:p w:rsidR="00AF15CC" w:rsidRPr="00715869" w:rsidRDefault="00334474" w:rsidP="00786EE0">
      <w:pPr>
        <w:tabs>
          <w:tab w:val="right" w:pos="284"/>
        </w:tabs>
        <w:autoSpaceDE w:val="0"/>
        <w:autoSpaceDN w:val="0"/>
        <w:bidi w:val="0"/>
        <w:adjustRightInd w:val="0"/>
        <w:spacing w:after="0" w:line="238" w:lineRule="auto"/>
        <w:ind w:left="426" w:right="-11" w:hanging="426"/>
        <w:jc w:val="both"/>
        <w:rPr>
          <w:rFonts w:asciiTheme="majorBidi" w:hAnsiTheme="majorBidi" w:cstheme="majorBidi"/>
        </w:rPr>
      </w:pPr>
      <w:r w:rsidRPr="00715869">
        <w:rPr>
          <w:rFonts w:ascii="Times New Roman" w:hAnsi="Times New Roman" w:cs="Times New Roman"/>
          <w:lang w:bidi="ar-SA"/>
        </w:rPr>
        <w:t>[23</w:t>
      </w:r>
      <w:r w:rsidR="00DB1E88" w:rsidRPr="00715869">
        <w:rPr>
          <w:rFonts w:ascii="Times New Roman" w:hAnsi="Times New Roman" w:cs="Times New Roman"/>
          <w:lang w:bidi="ar-SA"/>
        </w:rPr>
        <w:t xml:space="preserve">] </w:t>
      </w:r>
      <w:proofErr w:type="spellStart"/>
      <w:r w:rsidR="00AF15CC" w:rsidRPr="00715869">
        <w:rPr>
          <w:rFonts w:asciiTheme="majorBidi" w:hAnsiTheme="majorBidi" w:cstheme="majorBidi"/>
        </w:rPr>
        <w:t>S.Johansen</w:t>
      </w:r>
      <w:proofErr w:type="spellEnd"/>
      <w:r w:rsidR="00AF15CC" w:rsidRPr="00715869">
        <w:rPr>
          <w:rFonts w:asciiTheme="majorBidi" w:hAnsiTheme="majorBidi" w:cstheme="majorBidi"/>
        </w:rPr>
        <w:t xml:space="preserve">, Estimation and Hypothesis Testing of </w:t>
      </w:r>
      <w:proofErr w:type="spellStart"/>
      <w:r w:rsidR="00AF15CC" w:rsidRPr="00715869">
        <w:rPr>
          <w:rFonts w:asciiTheme="majorBidi" w:hAnsiTheme="majorBidi" w:cstheme="majorBidi"/>
        </w:rPr>
        <w:t>Cointegration</w:t>
      </w:r>
      <w:proofErr w:type="spellEnd"/>
      <w:r w:rsidR="00AF15CC" w:rsidRPr="00715869">
        <w:rPr>
          <w:rFonts w:asciiTheme="majorBidi" w:hAnsiTheme="majorBidi" w:cstheme="majorBidi"/>
        </w:rPr>
        <w:t xml:space="preserve"> Vectors in Gaussian Vector Autoregressive Models</w:t>
      </w:r>
      <w:r w:rsidR="00786EE0">
        <w:rPr>
          <w:rFonts w:asciiTheme="majorBidi" w:hAnsiTheme="majorBidi" w:cstheme="majorBidi"/>
        </w:rPr>
        <w:t>,</w:t>
      </w:r>
      <w:r w:rsidR="00AF15CC" w:rsidRPr="00715869">
        <w:rPr>
          <w:rFonts w:asciiTheme="majorBidi" w:hAnsiTheme="majorBidi" w:cstheme="majorBidi"/>
        </w:rPr>
        <w:t xml:space="preserve"> </w:t>
      </w:r>
      <w:proofErr w:type="spellStart"/>
      <w:r w:rsidR="00AF15CC" w:rsidRPr="00786EE0">
        <w:rPr>
          <w:rFonts w:asciiTheme="majorBidi" w:hAnsiTheme="majorBidi" w:cstheme="majorBidi"/>
          <w:i/>
          <w:iCs/>
        </w:rPr>
        <w:t>Econometrica</w:t>
      </w:r>
      <w:proofErr w:type="spellEnd"/>
      <w:r w:rsidR="00AF15CC" w:rsidRPr="00786EE0">
        <w:rPr>
          <w:rFonts w:asciiTheme="majorBidi" w:hAnsiTheme="majorBidi" w:cstheme="majorBidi"/>
          <w:i/>
          <w:iCs/>
        </w:rPr>
        <w:t>, Vol. 59, No. 6</w:t>
      </w:r>
      <w:r w:rsidR="00786EE0">
        <w:rPr>
          <w:rFonts w:asciiTheme="majorBidi" w:hAnsiTheme="majorBidi" w:cstheme="majorBidi"/>
        </w:rPr>
        <w:t>, pp. 1551–1580,</w:t>
      </w:r>
      <w:r w:rsidR="00465E1D">
        <w:rPr>
          <w:rFonts w:asciiTheme="majorBidi" w:hAnsiTheme="majorBidi" w:cstheme="majorBidi"/>
        </w:rPr>
        <w:t xml:space="preserve"> </w:t>
      </w:r>
      <w:r w:rsidR="00465E1D" w:rsidRPr="00715869">
        <w:rPr>
          <w:rFonts w:asciiTheme="majorBidi" w:hAnsiTheme="majorBidi" w:cstheme="majorBidi"/>
        </w:rPr>
        <w:t>(1991)</w:t>
      </w:r>
      <w:r w:rsidR="00786EE0">
        <w:rPr>
          <w:rFonts w:asciiTheme="majorBidi" w:hAnsiTheme="majorBidi" w:cstheme="majorBidi"/>
        </w:rPr>
        <w:t>.</w:t>
      </w:r>
    </w:p>
    <w:p w:rsidR="00AF15CC" w:rsidRPr="00715869" w:rsidRDefault="00334474" w:rsidP="00465E1D">
      <w:pPr>
        <w:tabs>
          <w:tab w:val="right" w:pos="284"/>
        </w:tabs>
        <w:autoSpaceDE w:val="0"/>
        <w:autoSpaceDN w:val="0"/>
        <w:bidi w:val="0"/>
        <w:adjustRightInd w:val="0"/>
        <w:spacing w:after="0" w:line="238" w:lineRule="auto"/>
        <w:ind w:left="284" w:right="-11" w:hanging="284"/>
        <w:jc w:val="both"/>
        <w:rPr>
          <w:rFonts w:asciiTheme="majorBidi" w:hAnsiTheme="majorBidi" w:cstheme="majorBidi"/>
          <w:lang w:bidi="ar-SA"/>
        </w:rPr>
      </w:pPr>
      <w:r w:rsidRPr="00715869">
        <w:rPr>
          <w:rFonts w:ascii="Times New Roman" w:hAnsi="Times New Roman" w:cs="Times New Roman"/>
          <w:lang w:bidi="ar-SA"/>
        </w:rPr>
        <w:t>[24</w:t>
      </w:r>
      <w:r w:rsidR="00C04B74" w:rsidRPr="00715869">
        <w:rPr>
          <w:rFonts w:ascii="Times New Roman" w:hAnsi="Times New Roman" w:cs="Times New Roman"/>
          <w:lang w:bidi="ar-SA"/>
        </w:rPr>
        <w:t xml:space="preserve">] </w:t>
      </w:r>
      <w:proofErr w:type="spellStart"/>
      <w:r w:rsidR="00AF15CC" w:rsidRPr="00715869">
        <w:rPr>
          <w:rFonts w:asciiTheme="majorBidi" w:hAnsiTheme="majorBidi" w:cstheme="majorBidi"/>
        </w:rPr>
        <w:t>S.Johansen</w:t>
      </w:r>
      <w:proofErr w:type="spellEnd"/>
      <w:r w:rsidR="00AF15CC" w:rsidRPr="00715869">
        <w:rPr>
          <w:rFonts w:asciiTheme="majorBidi" w:hAnsiTheme="majorBidi" w:cstheme="majorBidi"/>
        </w:rPr>
        <w:t xml:space="preserve">, Likelihood-Based Inference in </w:t>
      </w:r>
      <w:proofErr w:type="spellStart"/>
      <w:r w:rsidR="00AF15CC" w:rsidRPr="00715869">
        <w:rPr>
          <w:rFonts w:asciiTheme="majorBidi" w:hAnsiTheme="majorBidi" w:cstheme="majorBidi"/>
        </w:rPr>
        <w:t>Cointegrated</w:t>
      </w:r>
      <w:proofErr w:type="spellEnd"/>
      <w:r w:rsidR="00AF15CC" w:rsidRPr="00715869">
        <w:rPr>
          <w:rFonts w:asciiTheme="majorBidi" w:hAnsiTheme="majorBidi" w:cstheme="majorBidi"/>
        </w:rPr>
        <w:t xml:space="preserve"> Vector Autoregressive Models</w:t>
      </w:r>
      <w:r w:rsidR="00AF6770">
        <w:rPr>
          <w:rFonts w:asciiTheme="majorBidi" w:hAnsiTheme="majorBidi" w:cstheme="majorBidi"/>
        </w:rPr>
        <w:t xml:space="preserve">, </w:t>
      </w:r>
      <w:r w:rsidR="00AF15CC" w:rsidRPr="00AF6770">
        <w:rPr>
          <w:rFonts w:asciiTheme="majorBidi" w:hAnsiTheme="majorBidi" w:cstheme="majorBidi"/>
          <w:i/>
          <w:iCs/>
        </w:rPr>
        <w:t>New York: Oxford University Press</w:t>
      </w:r>
      <w:r w:rsidR="00AF6770">
        <w:rPr>
          <w:rFonts w:asciiTheme="majorBidi" w:hAnsiTheme="majorBidi" w:cstheme="majorBidi"/>
        </w:rPr>
        <w:t>,</w:t>
      </w:r>
      <w:r w:rsidR="00465E1D" w:rsidRPr="00465E1D">
        <w:rPr>
          <w:rFonts w:asciiTheme="majorBidi" w:hAnsiTheme="majorBidi" w:cstheme="majorBidi"/>
        </w:rPr>
        <w:t xml:space="preserve"> </w:t>
      </w:r>
      <w:r w:rsidR="00465E1D" w:rsidRPr="00715869">
        <w:rPr>
          <w:rFonts w:asciiTheme="majorBidi" w:hAnsiTheme="majorBidi" w:cstheme="majorBidi"/>
        </w:rPr>
        <w:t>(1995)</w:t>
      </w:r>
      <w:r w:rsidR="00AF6770">
        <w:rPr>
          <w:rFonts w:asciiTheme="majorBidi" w:hAnsiTheme="majorBidi" w:cstheme="majorBidi"/>
        </w:rPr>
        <w:t>.</w:t>
      </w:r>
    </w:p>
    <w:p w:rsidR="00AF15CC" w:rsidRPr="0063398D" w:rsidRDefault="00AF15CC" w:rsidP="00AF15CC">
      <w:pPr>
        <w:autoSpaceDE w:val="0"/>
        <w:autoSpaceDN w:val="0"/>
        <w:bidi w:val="0"/>
        <w:adjustRightInd w:val="0"/>
        <w:spacing w:before="120" w:after="120" w:line="240" w:lineRule="auto"/>
        <w:jc w:val="both"/>
        <w:rPr>
          <w:rFonts w:ascii="Times New Roman" w:hAnsi="Times New Roman" w:cs="Times New Roman"/>
          <w:sz w:val="24"/>
          <w:szCs w:val="24"/>
          <w:lang w:bidi="ar-SA"/>
        </w:rPr>
      </w:pPr>
    </w:p>
    <w:p w:rsidR="007A4BEE" w:rsidRPr="00722F04" w:rsidRDefault="007A4BEE" w:rsidP="00DB1E88">
      <w:pPr>
        <w:pStyle w:val="Titre2"/>
        <w:keepNext/>
        <w:keepLines/>
        <w:autoSpaceDE/>
        <w:autoSpaceDN/>
        <w:adjustRightInd/>
        <w:spacing w:after="54"/>
        <w:ind w:right="-1"/>
        <w:rPr>
          <w:rFonts w:eastAsia="Times New Roman"/>
          <w:b/>
          <w:color w:val="000000"/>
          <w:sz w:val="26"/>
          <w:szCs w:val="22"/>
        </w:rPr>
      </w:pPr>
      <w:bookmarkStart w:id="12" w:name="_Toc441603379"/>
      <w:r w:rsidRPr="00722F04">
        <w:rPr>
          <w:rFonts w:eastAsia="Times New Roman"/>
          <w:b/>
          <w:color w:val="000000"/>
          <w:sz w:val="26"/>
          <w:szCs w:val="22"/>
        </w:rPr>
        <w:lastRenderedPageBreak/>
        <w:t>Appendi</w:t>
      </w:r>
      <w:bookmarkEnd w:id="12"/>
      <w:r w:rsidR="00031B35" w:rsidRPr="00722F04">
        <w:rPr>
          <w:rFonts w:eastAsia="Times New Roman"/>
          <w:b/>
          <w:color w:val="000000"/>
          <w:sz w:val="26"/>
          <w:szCs w:val="22"/>
        </w:rPr>
        <w:t>ces</w:t>
      </w:r>
    </w:p>
    <w:p w:rsidR="007A4BEE" w:rsidRPr="00BB6628" w:rsidRDefault="007A4BEE" w:rsidP="00BB6628">
      <w:pPr>
        <w:pStyle w:val="Lgende"/>
        <w:keepNext/>
        <w:spacing w:after="0" w:line="238" w:lineRule="auto"/>
        <w:ind w:right="-11" w:hanging="11"/>
        <w:jc w:val="center"/>
        <w:rPr>
          <w:rFonts w:cs="Times New Roman"/>
          <w:b w:val="0"/>
          <w:bCs w:val="0"/>
          <w:color w:val="000080"/>
          <w:szCs w:val="26"/>
          <w:lang w:val="en-US"/>
        </w:rPr>
      </w:pPr>
      <w:r w:rsidRPr="00BB6628">
        <w:rPr>
          <w:color w:val="auto"/>
          <w:sz w:val="22"/>
          <w:szCs w:val="22"/>
          <w:lang w:val="en-US"/>
        </w:rPr>
        <w:t>Appendix 1:</w:t>
      </w:r>
      <w:r w:rsidR="00180E3D" w:rsidRPr="00BB6628">
        <w:rPr>
          <w:color w:val="auto"/>
          <w:sz w:val="22"/>
          <w:szCs w:val="22"/>
          <w:lang w:val="en-US"/>
        </w:rPr>
        <w:t xml:space="preserve"> </w:t>
      </w:r>
      <w:r w:rsidRPr="00BB6628">
        <w:rPr>
          <w:color w:val="auto"/>
          <w:sz w:val="22"/>
          <w:szCs w:val="22"/>
          <w:lang w:val="en-US"/>
        </w:rPr>
        <w:t>Chart of the variables.</w:t>
      </w:r>
      <w:r w:rsidRPr="005F04D4">
        <w:rPr>
          <w:rFonts w:cs="Times New Roman"/>
          <w:b w:val="0"/>
          <w:bCs w:val="0"/>
          <w:vanish/>
          <w:color w:val="000080"/>
          <w:szCs w:val="26"/>
          <w:lang w:val="en-US"/>
        </w:rPr>
        <w:t>¶</w:t>
      </w:r>
    </w:p>
    <w:tbl>
      <w:tblPr>
        <w:tblW w:w="0" w:type="auto"/>
        <w:tblInd w:w="-116" w:type="dxa"/>
        <w:tblLayout w:type="fixed"/>
        <w:tblLook w:val="0000" w:firstRow="0" w:lastRow="0" w:firstColumn="0" w:lastColumn="0" w:noHBand="0" w:noVBand="0"/>
      </w:tblPr>
      <w:tblGrid>
        <w:gridCol w:w="4686"/>
        <w:gridCol w:w="4692"/>
      </w:tblGrid>
      <w:tr w:rsidR="007A4BEE" w:rsidRPr="007A4BEE" w:rsidTr="00C72E5C">
        <w:tc>
          <w:tcPr>
            <w:tcW w:w="4686" w:type="dxa"/>
          </w:tcPr>
          <w:p w:rsidR="007A4BEE" w:rsidRDefault="008B17F5" w:rsidP="007A4BEE">
            <w:pPr>
              <w:autoSpaceDE w:val="0"/>
              <w:autoSpaceDN w:val="0"/>
              <w:bidi w:val="0"/>
              <w:adjustRightInd w:val="0"/>
              <w:spacing w:after="0" w:line="240" w:lineRule="auto"/>
              <w:rPr>
                <w:rFonts w:ascii="Times New Roman" w:hAnsi="Times New Roman" w:cs="Times New Roman"/>
                <w:sz w:val="28"/>
                <w:szCs w:val="28"/>
                <w:lang w:bidi="ar-SA"/>
              </w:rPr>
            </w:pPr>
            <w:r w:rsidRPr="008B17F5">
              <w:rPr>
                <w:rFonts w:ascii="Times New Roman" w:hAnsi="Times New Roman" w:cs="Times New Roman"/>
                <w:noProof/>
                <w:sz w:val="28"/>
                <w:szCs w:val="28"/>
                <w:lang w:bidi="ar-SA"/>
              </w:rPr>
              <w:drawing>
                <wp:inline distT="0" distB="0" distL="0" distR="0">
                  <wp:extent cx="2834640" cy="2072640"/>
                  <wp:effectExtent l="0" t="0" r="381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2072640"/>
                          </a:xfrm>
                          <a:prstGeom prst="rect">
                            <a:avLst/>
                          </a:prstGeom>
                          <a:noFill/>
                          <a:ln>
                            <a:noFill/>
                          </a:ln>
                        </pic:spPr>
                      </pic:pic>
                    </a:graphicData>
                  </a:graphic>
                </wp:inline>
              </w:drawing>
            </w:r>
          </w:p>
          <w:p w:rsidR="00CF692C" w:rsidRDefault="00CF692C" w:rsidP="00CF692C">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 xml:space="preserve">Source: </w:t>
            </w:r>
            <w:r w:rsidR="00984413" w:rsidRPr="006010C4">
              <w:rPr>
                <w:rFonts w:asciiTheme="majorBidi" w:eastAsia="Calibri" w:hAnsiTheme="majorBidi" w:cstheme="majorBidi"/>
                <w:lang w:bidi="ar-SA"/>
              </w:rPr>
              <w:t>Ministry of Plan</w:t>
            </w:r>
            <w:r w:rsidR="008C3670">
              <w:rPr>
                <w:rFonts w:asciiTheme="majorBidi" w:eastAsia="Calibri" w:hAnsiTheme="majorBidi" w:cstheme="majorBidi"/>
                <w:lang w:bidi="ar-SA"/>
              </w:rPr>
              <w:t>, Morocco</w:t>
            </w:r>
            <w:r w:rsidRPr="00E11A6C">
              <w:rPr>
                <w:rFonts w:ascii="Times New Roman" w:hAnsi="Times New Roman" w:cs="Times New Roman"/>
                <w:lang w:bidi="ar-SA"/>
              </w:rPr>
              <w:t>.</w:t>
            </w:r>
          </w:p>
          <w:p w:rsidR="00CF692C" w:rsidRPr="00CF692C" w:rsidRDefault="00CF692C" w:rsidP="00CF692C">
            <w:pPr>
              <w:bidi w:val="0"/>
              <w:spacing w:after="0" w:line="238" w:lineRule="auto"/>
              <w:ind w:right="-11" w:hanging="11"/>
              <w:jc w:val="both"/>
              <w:rPr>
                <w:rFonts w:ascii="Times New Roman" w:hAnsi="Times New Roman" w:cs="Times New Roman"/>
                <w:lang w:bidi="ar-SA"/>
              </w:rPr>
            </w:pPr>
          </w:p>
        </w:tc>
        <w:tc>
          <w:tcPr>
            <w:tcW w:w="4692" w:type="dxa"/>
          </w:tcPr>
          <w:p w:rsidR="007A4BEE" w:rsidRDefault="008B17F5" w:rsidP="007A4BEE">
            <w:pPr>
              <w:autoSpaceDE w:val="0"/>
              <w:autoSpaceDN w:val="0"/>
              <w:bidi w:val="0"/>
              <w:adjustRightInd w:val="0"/>
              <w:spacing w:after="0" w:line="240" w:lineRule="auto"/>
              <w:rPr>
                <w:rFonts w:ascii="Times New Roman" w:hAnsi="Times New Roman" w:cs="Times New Roman"/>
                <w:sz w:val="28"/>
                <w:szCs w:val="28"/>
                <w:lang w:bidi="ar-SA"/>
              </w:rPr>
            </w:pPr>
            <w:r w:rsidRPr="008B17F5">
              <w:rPr>
                <w:rFonts w:ascii="Times New Roman" w:hAnsi="Times New Roman" w:cs="Times New Roman"/>
                <w:noProof/>
                <w:sz w:val="28"/>
                <w:szCs w:val="28"/>
                <w:lang w:bidi="ar-SA"/>
              </w:rPr>
              <w:drawing>
                <wp:inline distT="0" distB="0" distL="0" distR="0">
                  <wp:extent cx="2842260" cy="20802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2080260"/>
                          </a:xfrm>
                          <a:prstGeom prst="rect">
                            <a:avLst/>
                          </a:prstGeom>
                          <a:noFill/>
                          <a:ln>
                            <a:noFill/>
                          </a:ln>
                        </pic:spPr>
                      </pic:pic>
                    </a:graphicData>
                  </a:graphic>
                </wp:inline>
              </w:drawing>
            </w:r>
          </w:p>
          <w:p w:rsidR="00CF692C" w:rsidRPr="00CF692C" w:rsidRDefault="00CF692C" w:rsidP="00CF692C">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 xml:space="preserve">Source: </w:t>
            </w:r>
            <w:r w:rsidR="003866EB">
              <w:rPr>
                <w:rFonts w:asciiTheme="majorBidi" w:eastAsia="Calibri" w:hAnsiTheme="majorBidi" w:cstheme="majorBidi"/>
                <w:lang w:bidi="ar-SA"/>
              </w:rPr>
              <w:t>Ministry for the Economy and F</w:t>
            </w:r>
            <w:r w:rsidR="003866EB" w:rsidRPr="006010C4">
              <w:rPr>
                <w:rFonts w:asciiTheme="majorBidi" w:eastAsia="Calibri" w:hAnsiTheme="majorBidi" w:cstheme="majorBidi"/>
                <w:lang w:bidi="ar-SA"/>
              </w:rPr>
              <w:t>inances</w:t>
            </w:r>
            <w:r w:rsidR="008C3670">
              <w:rPr>
                <w:rFonts w:asciiTheme="majorBidi" w:eastAsia="Calibri" w:hAnsiTheme="majorBidi" w:cstheme="majorBidi"/>
                <w:lang w:bidi="ar-SA"/>
              </w:rPr>
              <w:t>, Morocco</w:t>
            </w:r>
            <w:r w:rsidRPr="00E11A6C">
              <w:rPr>
                <w:rFonts w:ascii="Times New Roman" w:hAnsi="Times New Roman" w:cs="Times New Roman"/>
                <w:lang w:bidi="ar-SA"/>
              </w:rPr>
              <w:t>.</w:t>
            </w:r>
          </w:p>
        </w:tc>
      </w:tr>
      <w:tr w:rsidR="007A4BEE" w:rsidRPr="007A4BEE" w:rsidTr="00C72E5C">
        <w:tc>
          <w:tcPr>
            <w:tcW w:w="4686" w:type="dxa"/>
          </w:tcPr>
          <w:p w:rsidR="007A4BEE" w:rsidRDefault="00C72E5C" w:rsidP="007A4BEE">
            <w:pPr>
              <w:autoSpaceDE w:val="0"/>
              <w:autoSpaceDN w:val="0"/>
              <w:bidi w:val="0"/>
              <w:adjustRightInd w:val="0"/>
              <w:spacing w:after="0" w:line="240" w:lineRule="auto"/>
              <w:rPr>
                <w:rFonts w:ascii="Times New Roman" w:hAnsi="Times New Roman" w:cs="Times New Roman"/>
                <w:sz w:val="28"/>
                <w:szCs w:val="28"/>
                <w:lang w:bidi="ar-SA"/>
              </w:rPr>
            </w:pPr>
            <w:r w:rsidRPr="00C72E5C">
              <w:rPr>
                <w:rFonts w:ascii="Times New Roman" w:hAnsi="Times New Roman" w:cs="Times New Roman"/>
                <w:noProof/>
                <w:sz w:val="28"/>
                <w:szCs w:val="28"/>
                <w:lang w:bidi="ar-SA"/>
              </w:rPr>
              <w:drawing>
                <wp:inline distT="0" distB="0" distL="0" distR="0">
                  <wp:extent cx="2834640" cy="2072640"/>
                  <wp:effectExtent l="0" t="0" r="381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2072640"/>
                          </a:xfrm>
                          <a:prstGeom prst="rect">
                            <a:avLst/>
                          </a:prstGeom>
                          <a:noFill/>
                          <a:ln>
                            <a:noFill/>
                          </a:ln>
                        </pic:spPr>
                      </pic:pic>
                    </a:graphicData>
                  </a:graphic>
                </wp:inline>
              </w:drawing>
            </w:r>
          </w:p>
          <w:p w:rsidR="00CF692C" w:rsidRDefault="00CF692C" w:rsidP="008C3670">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 xml:space="preserve">Source: </w:t>
            </w:r>
            <w:r w:rsidR="008C3670">
              <w:rPr>
                <w:rFonts w:asciiTheme="majorBidi" w:eastAsia="Calibri" w:hAnsiTheme="majorBidi" w:cstheme="majorBidi"/>
                <w:lang w:bidi="ar-SA"/>
              </w:rPr>
              <w:t>E</w:t>
            </w:r>
            <w:r w:rsidR="008C3670" w:rsidRPr="006010C4">
              <w:rPr>
                <w:rFonts w:asciiTheme="majorBidi" w:eastAsia="Calibri" w:hAnsiTheme="majorBidi" w:cstheme="majorBidi"/>
                <w:lang w:bidi="ar-SA"/>
              </w:rPr>
              <w:t xml:space="preserve">xchange </w:t>
            </w:r>
            <w:r w:rsidR="008C3670">
              <w:rPr>
                <w:rFonts w:asciiTheme="majorBidi" w:eastAsia="Calibri" w:hAnsiTheme="majorBidi" w:cstheme="majorBidi"/>
                <w:lang w:bidi="ar-SA"/>
              </w:rPr>
              <w:t>O</w:t>
            </w:r>
            <w:r w:rsidR="008C3670" w:rsidRPr="006010C4">
              <w:rPr>
                <w:rFonts w:asciiTheme="majorBidi" w:eastAsia="Calibri" w:hAnsiTheme="majorBidi" w:cstheme="majorBidi"/>
                <w:lang w:bidi="ar-SA"/>
              </w:rPr>
              <w:t xml:space="preserve">ffice and </w:t>
            </w:r>
            <w:r w:rsidR="008C3670">
              <w:rPr>
                <w:rFonts w:asciiTheme="majorBidi" w:eastAsia="Calibri" w:hAnsiTheme="majorBidi" w:cstheme="majorBidi"/>
                <w:lang w:bidi="ar-SA"/>
              </w:rPr>
              <w:t xml:space="preserve">Ministry for the foreign trade </w:t>
            </w:r>
            <w:r w:rsidR="008C3670" w:rsidRPr="006010C4">
              <w:rPr>
                <w:rFonts w:asciiTheme="majorBidi" w:eastAsia="Calibri" w:hAnsiTheme="majorBidi" w:cstheme="majorBidi"/>
                <w:lang w:bidi="ar-SA"/>
              </w:rPr>
              <w:t>database</w:t>
            </w:r>
            <w:r w:rsidR="008C3670">
              <w:rPr>
                <w:rFonts w:asciiTheme="majorBidi" w:eastAsia="Calibri" w:hAnsiTheme="majorBidi" w:cstheme="majorBidi"/>
                <w:lang w:bidi="ar-SA"/>
              </w:rPr>
              <w:t>s, Morocco.</w:t>
            </w:r>
          </w:p>
          <w:p w:rsidR="00CF692C" w:rsidRPr="007A4BEE" w:rsidRDefault="00CF692C" w:rsidP="00CF692C">
            <w:pPr>
              <w:autoSpaceDE w:val="0"/>
              <w:autoSpaceDN w:val="0"/>
              <w:bidi w:val="0"/>
              <w:adjustRightInd w:val="0"/>
              <w:spacing w:after="0" w:line="240" w:lineRule="auto"/>
              <w:rPr>
                <w:rFonts w:ascii="Times New Roman" w:hAnsi="Times New Roman" w:cs="Times New Roman"/>
                <w:sz w:val="28"/>
                <w:szCs w:val="28"/>
                <w:lang w:bidi="ar-SA"/>
              </w:rPr>
            </w:pPr>
          </w:p>
        </w:tc>
        <w:tc>
          <w:tcPr>
            <w:tcW w:w="4692" w:type="dxa"/>
          </w:tcPr>
          <w:p w:rsidR="007A4BEE" w:rsidRDefault="00C72E5C" w:rsidP="007A4BEE">
            <w:pPr>
              <w:autoSpaceDE w:val="0"/>
              <w:autoSpaceDN w:val="0"/>
              <w:bidi w:val="0"/>
              <w:adjustRightInd w:val="0"/>
              <w:spacing w:after="0" w:line="240" w:lineRule="auto"/>
              <w:rPr>
                <w:rFonts w:ascii="Times New Roman" w:hAnsi="Times New Roman" w:cs="Times New Roman"/>
                <w:sz w:val="28"/>
                <w:szCs w:val="28"/>
                <w:lang w:bidi="ar-SA"/>
              </w:rPr>
            </w:pPr>
            <w:r w:rsidRPr="00C72E5C">
              <w:rPr>
                <w:rFonts w:ascii="Times New Roman" w:hAnsi="Times New Roman" w:cs="Times New Roman"/>
                <w:noProof/>
                <w:sz w:val="28"/>
                <w:szCs w:val="28"/>
                <w:lang w:bidi="ar-SA"/>
              </w:rPr>
              <w:drawing>
                <wp:inline distT="0" distB="0" distL="0" distR="0">
                  <wp:extent cx="2842260" cy="20802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260" cy="2080260"/>
                          </a:xfrm>
                          <a:prstGeom prst="rect">
                            <a:avLst/>
                          </a:prstGeom>
                          <a:noFill/>
                          <a:ln>
                            <a:noFill/>
                          </a:ln>
                        </pic:spPr>
                      </pic:pic>
                    </a:graphicData>
                  </a:graphic>
                </wp:inline>
              </w:drawing>
            </w:r>
          </w:p>
          <w:p w:rsidR="00CF692C" w:rsidRDefault="00CF692C" w:rsidP="00CF692C">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 xml:space="preserve">Source: </w:t>
            </w:r>
            <w:r w:rsidR="00984413" w:rsidRPr="006010C4">
              <w:rPr>
                <w:rFonts w:asciiTheme="majorBidi" w:eastAsia="Calibri" w:hAnsiTheme="majorBidi" w:cstheme="majorBidi"/>
                <w:lang w:bidi="ar-SA"/>
              </w:rPr>
              <w:t>Central Bank</w:t>
            </w:r>
            <w:r w:rsidR="008C3670">
              <w:rPr>
                <w:rFonts w:asciiTheme="majorBidi" w:eastAsia="Calibri" w:hAnsiTheme="majorBidi" w:cstheme="majorBidi"/>
                <w:lang w:bidi="ar-SA"/>
              </w:rPr>
              <w:t>, Morocco</w:t>
            </w:r>
            <w:r w:rsidRPr="00E11A6C">
              <w:rPr>
                <w:rFonts w:ascii="Times New Roman" w:hAnsi="Times New Roman" w:cs="Times New Roman"/>
                <w:lang w:bidi="ar-SA"/>
              </w:rPr>
              <w:t>.</w:t>
            </w:r>
          </w:p>
          <w:p w:rsidR="00CF692C" w:rsidRPr="007A4BEE" w:rsidRDefault="00CF692C" w:rsidP="00CF692C">
            <w:pPr>
              <w:autoSpaceDE w:val="0"/>
              <w:autoSpaceDN w:val="0"/>
              <w:bidi w:val="0"/>
              <w:adjustRightInd w:val="0"/>
              <w:spacing w:after="0" w:line="240" w:lineRule="auto"/>
              <w:rPr>
                <w:rFonts w:ascii="Times New Roman" w:hAnsi="Times New Roman" w:cs="Times New Roman"/>
                <w:sz w:val="28"/>
                <w:szCs w:val="28"/>
                <w:lang w:bidi="ar-SA"/>
              </w:rPr>
            </w:pPr>
          </w:p>
        </w:tc>
      </w:tr>
      <w:tr w:rsidR="007A4BEE" w:rsidRPr="007A4BEE" w:rsidTr="00C72E5C">
        <w:tc>
          <w:tcPr>
            <w:tcW w:w="4686" w:type="dxa"/>
          </w:tcPr>
          <w:p w:rsidR="007A4BEE" w:rsidRDefault="00B95AE1" w:rsidP="007A4BEE">
            <w:pPr>
              <w:autoSpaceDE w:val="0"/>
              <w:autoSpaceDN w:val="0"/>
              <w:bidi w:val="0"/>
              <w:adjustRightInd w:val="0"/>
              <w:spacing w:after="0" w:line="240" w:lineRule="auto"/>
              <w:rPr>
                <w:rFonts w:ascii="Times New Roman" w:hAnsi="Times New Roman" w:cs="Times New Roman"/>
                <w:sz w:val="28"/>
                <w:szCs w:val="28"/>
                <w:lang w:bidi="ar-SA"/>
              </w:rPr>
            </w:pPr>
            <w:r w:rsidRPr="00B95AE1">
              <w:rPr>
                <w:rFonts w:ascii="Times New Roman" w:hAnsi="Times New Roman" w:cs="Times New Roman"/>
                <w:noProof/>
                <w:sz w:val="28"/>
                <w:szCs w:val="28"/>
                <w:lang w:bidi="ar-SA"/>
              </w:rPr>
              <w:drawing>
                <wp:inline distT="0" distB="0" distL="0" distR="0">
                  <wp:extent cx="2834640" cy="2072640"/>
                  <wp:effectExtent l="0" t="0" r="381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0" cy="2072640"/>
                          </a:xfrm>
                          <a:prstGeom prst="rect">
                            <a:avLst/>
                          </a:prstGeom>
                          <a:noFill/>
                          <a:ln>
                            <a:noFill/>
                          </a:ln>
                        </pic:spPr>
                      </pic:pic>
                    </a:graphicData>
                  </a:graphic>
                </wp:inline>
              </w:drawing>
            </w:r>
          </w:p>
          <w:p w:rsidR="00CF692C" w:rsidRPr="00CF692C" w:rsidRDefault="00CF692C" w:rsidP="004B5575">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 xml:space="preserve">Source: </w:t>
            </w:r>
            <w:r w:rsidR="004B5575" w:rsidRPr="006010C4">
              <w:rPr>
                <w:rFonts w:asciiTheme="majorBidi" w:eastAsia="Calibri" w:hAnsiTheme="majorBidi" w:cstheme="majorBidi"/>
                <w:lang w:bidi="ar-SA"/>
              </w:rPr>
              <w:t>World Bank</w:t>
            </w:r>
            <w:r w:rsidR="004B5575">
              <w:rPr>
                <w:rFonts w:asciiTheme="majorBidi" w:eastAsia="Calibri" w:hAnsiTheme="majorBidi" w:cstheme="majorBidi"/>
                <w:lang w:bidi="ar-SA"/>
              </w:rPr>
              <w:t xml:space="preserve"> </w:t>
            </w:r>
            <w:r w:rsidR="004B5575" w:rsidRPr="006010C4">
              <w:rPr>
                <w:rFonts w:asciiTheme="majorBidi" w:eastAsia="Calibri" w:hAnsiTheme="majorBidi" w:cstheme="majorBidi"/>
                <w:lang w:bidi="ar-SA"/>
              </w:rPr>
              <w:t>data</w:t>
            </w:r>
            <w:r w:rsidR="004B5575">
              <w:rPr>
                <w:rFonts w:asciiTheme="majorBidi" w:eastAsia="Calibri" w:hAnsiTheme="majorBidi" w:cstheme="majorBidi"/>
                <w:lang w:bidi="ar-SA"/>
              </w:rPr>
              <w:t>bases</w:t>
            </w:r>
            <w:r w:rsidRPr="00E11A6C">
              <w:rPr>
                <w:rFonts w:ascii="Times New Roman" w:hAnsi="Times New Roman" w:cs="Times New Roman"/>
                <w:lang w:bidi="ar-SA"/>
              </w:rPr>
              <w:t>.</w:t>
            </w:r>
          </w:p>
        </w:tc>
        <w:tc>
          <w:tcPr>
            <w:tcW w:w="4692" w:type="dxa"/>
          </w:tcPr>
          <w:p w:rsidR="007A4BEE" w:rsidRPr="007A4BEE" w:rsidRDefault="007A4BEE" w:rsidP="007A4BEE">
            <w:pPr>
              <w:autoSpaceDE w:val="0"/>
              <w:autoSpaceDN w:val="0"/>
              <w:bidi w:val="0"/>
              <w:adjustRightInd w:val="0"/>
              <w:spacing w:after="0" w:line="240" w:lineRule="auto"/>
              <w:rPr>
                <w:rFonts w:ascii="Times New Roman" w:hAnsi="Times New Roman" w:cs="Times New Roman"/>
                <w:sz w:val="28"/>
                <w:szCs w:val="28"/>
                <w:lang w:bidi="ar-SA"/>
              </w:rPr>
            </w:pPr>
          </w:p>
        </w:tc>
      </w:tr>
    </w:tbl>
    <w:p w:rsidR="007A4BEE" w:rsidRPr="007A4BEE" w:rsidRDefault="007A4BEE" w:rsidP="00F10841">
      <w:pPr>
        <w:bidi w:val="0"/>
        <w:rPr>
          <w:rFonts w:ascii="Times New Roman" w:hAnsi="Times New Roman" w:cs="Times New Roman"/>
          <w:b/>
          <w:bCs/>
          <w:color w:val="4F81BD"/>
          <w:sz w:val="26"/>
          <w:szCs w:val="26"/>
          <w:lang w:bidi="ar-SA"/>
        </w:rPr>
      </w:pPr>
    </w:p>
    <w:p w:rsidR="007A4BEE" w:rsidRPr="00BB6628" w:rsidRDefault="00031B35" w:rsidP="00BB6628">
      <w:pPr>
        <w:pStyle w:val="Lgende"/>
        <w:keepNext/>
        <w:spacing w:after="0" w:line="238" w:lineRule="auto"/>
        <w:ind w:right="-11" w:hanging="11"/>
        <w:jc w:val="center"/>
        <w:rPr>
          <w:color w:val="auto"/>
          <w:sz w:val="22"/>
          <w:szCs w:val="22"/>
          <w:lang w:val="en-US"/>
        </w:rPr>
      </w:pPr>
      <w:r w:rsidRPr="00BB6628">
        <w:rPr>
          <w:color w:val="auto"/>
          <w:sz w:val="22"/>
          <w:szCs w:val="22"/>
          <w:lang w:val="en-US"/>
        </w:rPr>
        <w:lastRenderedPageBreak/>
        <w:t>Appendix 2</w:t>
      </w:r>
      <w:r w:rsidR="007A4BEE" w:rsidRPr="00BB6628">
        <w:rPr>
          <w:color w:val="auto"/>
          <w:sz w:val="22"/>
          <w:szCs w:val="22"/>
          <w:lang w:val="en-US"/>
        </w:rPr>
        <w:t>:</w:t>
      </w:r>
      <w:r w:rsidR="00A15CBD" w:rsidRPr="00BB6628">
        <w:rPr>
          <w:color w:val="auto"/>
          <w:sz w:val="22"/>
          <w:szCs w:val="22"/>
          <w:lang w:val="en-US"/>
        </w:rPr>
        <w:t xml:space="preserve"> </w:t>
      </w:r>
      <w:r w:rsidR="007A4BEE" w:rsidRPr="00BB6628">
        <w:rPr>
          <w:color w:val="auto"/>
          <w:sz w:val="22"/>
          <w:szCs w:val="22"/>
          <w:lang w:val="en-US"/>
        </w:rPr>
        <w:t xml:space="preserve">White </w:t>
      </w:r>
      <w:r w:rsidR="00A15CBD" w:rsidRPr="00BB6628">
        <w:rPr>
          <w:color w:val="auto"/>
          <w:sz w:val="22"/>
          <w:szCs w:val="22"/>
          <w:lang w:val="en-US"/>
        </w:rPr>
        <w:t>Noise Test</w:t>
      </w:r>
    </w:p>
    <w:p w:rsidR="007A4BEE" w:rsidRPr="007A4BEE" w:rsidRDefault="007A4BEE" w:rsidP="007A4BEE">
      <w:pPr>
        <w:autoSpaceDE w:val="0"/>
        <w:autoSpaceDN w:val="0"/>
        <w:bidi w:val="0"/>
        <w:adjustRightInd w:val="0"/>
        <w:spacing w:after="0" w:line="276" w:lineRule="auto"/>
        <w:jc w:val="center"/>
        <w:rPr>
          <w:rFonts w:ascii="Times New Roman" w:hAnsi="Times New Roman" w:cs="Times New Roman"/>
          <w:sz w:val="28"/>
          <w:szCs w:val="28"/>
          <w:lang w:bidi="ar-SA"/>
        </w:rPr>
      </w:pPr>
      <w:r w:rsidRPr="007A4BEE">
        <w:rPr>
          <w:rFonts w:ascii="Times New Roman" w:hAnsi="Times New Roman" w:cs="Times New Roman"/>
          <w:noProof/>
          <w:sz w:val="24"/>
          <w:szCs w:val="24"/>
          <w:lang w:bidi="ar-SA"/>
        </w:rPr>
        <w:drawing>
          <wp:inline distT="0" distB="0" distL="0" distR="0">
            <wp:extent cx="4657725" cy="2886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2886075"/>
                    </a:xfrm>
                    <a:prstGeom prst="rect">
                      <a:avLst/>
                    </a:prstGeom>
                    <a:noFill/>
                    <a:ln>
                      <a:noFill/>
                    </a:ln>
                  </pic:spPr>
                </pic:pic>
              </a:graphicData>
            </a:graphic>
          </wp:inline>
        </w:drawing>
      </w:r>
    </w:p>
    <w:p w:rsidR="00351C69" w:rsidRDefault="00351C69" w:rsidP="00351C69">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Source: Authors' calculations using STATA 11 software</w:t>
      </w:r>
      <w:r w:rsidRPr="00E11A6C">
        <w:rPr>
          <w:rFonts w:ascii="Times New Roman" w:hAnsi="Times New Roman" w:cs="Times New Roman"/>
          <w:lang w:bidi="ar-SA"/>
        </w:rPr>
        <w:t>.</w:t>
      </w:r>
    </w:p>
    <w:p w:rsidR="007A4BEE" w:rsidRPr="008F7777" w:rsidRDefault="007A4BEE" w:rsidP="007A4BEE">
      <w:pPr>
        <w:autoSpaceDE w:val="0"/>
        <w:autoSpaceDN w:val="0"/>
        <w:bidi w:val="0"/>
        <w:adjustRightInd w:val="0"/>
        <w:spacing w:after="0" w:line="240" w:lineRule="auto"/>
        <w:rPr>
          <w:rFonts w:ascii="Times New Roman" w:hAnsi="Times New Roman" w:cs="Times New Roman"/>
          <w:color w:val="4F81BD"/>
          <w:lang w:bidi="ar-SA"/>
        </w:rPr>
      </w:pPr>
    </w:p>
    <w:p w:rsidR="007A4BEE" w:rsidRPr="00AE524B" w:rsidRDefault="00031B35" w:rsidP="00BB6628">
      <w:pPr>
        <w:pStyle w:val="Lgende"/>
        <w:keepNext/>
        <w:spacing w:after="0" w:line="238" w:lineRule="auto"/>
        <w:ind w:right="-11" w:hanging="11"/>
        <w:jc w:val="center"/>
        <w:rPr>
          <w:color w:val="auto"/>
          <w:sz w:val="22"/>
          <w:szCs w:val="22"/>
        </w:rPr>
      </w:pPr>
      <w:r w:rsidRPr="00BB6628">
        <w:rPr>
          <w:color w:val="auto"/>
          <w:sz w:val="22"/>
          <w:szCs w:val="22"/>
          <w:lang w:val="en-US"/>
        </w:rPr>
        <w:t>Appendix 3</w:t>
      </w:r>
      <w:r w:rsidR="007A4BEE" w:rsidRPr="00BB6628">
        <w:rPr>
          <w:color w:val="auto"/>
          <w:sz w:val="22"/>
          <w:szCs w:val="22"/>
          <w:lang w:val="en-US"/>
        </w:rPr>
        <w:t>:</w:t>
      </w:r>
      <w:r w:rsidR="00A15CBD" w:rsidRPr="00BB6628">
        <w:rPr>
          <w:color w:val="auto"/>
          <w:sz w:val="22"/>
          <w:szCs w:val="22"/>
          <w:lang w:val="en-US"/>
        </w:rPr>
        <w:t xml:space="preserve"> </w:t>
      </w:r>
      <w:r w:rsidR="007A4BEE" w:rsidRPr="00BB6628">
        <w:rPr>
          <w:color w:val="auto"/>
          <w:sz w:val="22"/>
          <w:szCs w:val="22"/>
          <w:lang w:val="en-US"/>
        </w:rPr>
        <w:t>Test of normality</w:t>
      </w:r>
    </w:p>
    <w:tbl>
      <w:tblPr>
        <w:tblW w:w="5000" w:type="pct"/>
        <w:tblCellMar>
          <w:left w:w="70" w:type="dxa"/>
          <w:right w:w="70" w:type="dxa"/>
        </w:tblCellMar>
        <w:tblLook w:val="0000" w:firstRow="0" w:lastRow="0" w:firstColumn="0" w:lastColumn="0" w:noHBand="0" w:noVBand="0"/>
      </w:tblPr>
      <w:tblGrid>
        <w:gridCol w:w="2362"/>
        <w:gridCol w:w="2216"/>
        <w:gridCol w:w="1875"/>
        <w:gridCol w:w="1705"/>
      </w:tblGrid>
      <w:tr w:rsidR="007A4BEE" w:rsidRPr="007A4BEE" w:rsidTr="008F7777">
        <w:trPr>
          <w:trHeight w:val="321"/>
        </w:trPr>
        <w:tc>
          <w:tcPr>
            <w:tcW w:w="1448" w:type="pct"/>
            <w:tcBorders>
              <w:top w:val="single" w:sz="6" w:space="0" w:color="auto"/>
              <w:left w:val="nil"/>
              <w:bottom w:val="single" w:sz="6" w:space="0" w:color="auto"/>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b/>
                <w:bCs/>
                <w:color w:val="000000"/>
                <w:sz w:val="20"/>
                <w:szCs w:val="20"/>
                <w:lang w:bidi="ar-SA"/>
              </w:rPr>
            </w:pPr>
            <w:r w:rsidRPr="008F7777">
              <w:rPr>
                <w:rFonts w:ascii="Times New Roman" w:hAnsi="Times New Roman" w:cs="Times New Roman"/>
                <w:b/>
                <w:bCs/>
                <w:color w:val="000000"/>
                <w:sz w:val="20"/>
                <w:szCs w:val="20"/>
                <w:lang w:bidi="ar-SA"/>
              </w:rPr>
              <w:t>Variables</w:t>
            </w:r>
          </w:p>
        </w:tc>
        <w:tc>
          <w:tcPr>
            <w:tcW w:w="1358" w:type="pct"/>
            <w:tcBorders>
              <w:top w:val="single" w:sz="6" w:space="0" w:color="auto"/>
              <w:left w:val="single" w:sz="6" w:space="0" w:color="auto"/>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proofErr w:type="spellStart"/>
            <w:r w:rsidRPr="008F7777">
              <w:rPr>
                <w:rFonts w:ascii="Times New Roman" w:hAnsi="Times New Roman" w:cs="Times New Roman"/>
                <w:b/>
                <w:bCs/>
                <w:i/>
                <w:iCs/>
                <w:sz w:val="20"/>
                <w:szCs w:val="20"/>
                <w:lang w:bidi="ar-SA"/>
              </w:rPr>
              <w:t>Jarque-Bera</w:t>
            </w:r>
            <w:proofErr w:type="spellEnd"/>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test</w:t>
            </w:r>
          </w:p>
        </w:tc>
        <w:tc>
          <w:tcPr>
            <w:tcW w:w="1149" w:type="pct"/>
            <w:tcBorders>
              <w:top w:val="single" w:sz="6" w:space="0" w:color="auto"/>
              <w:left w:val="nil"/>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proofErr w:type="spellStart"/>
            <w:r w:rsidRPr="008F7777">
              <w:rPr>
                <w:rFonts w:ascii="Times New Roman" w:hAnsi="Times New Roman" w:cs="Times New Roman"/>
                <w:b/>
                <w:bCs/>
                <w:i/>
                <w:iCs/>
                <w:sz w:val="20"/>
                <w:szCs w:val="20"/>
                <w:lang w:bidi="ar-SA"/>
              </w:rPr>
              <w:t>Skewness</w:t>
            </w:r>
            <w:proofErr w:type="spellEnd"/>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test</w:t>
            </w:r>
          </w:p>
        </w:tc>
        <w:tc>
          <w:tcPr>
            <w:tcW w:w="1045" w:type="pct"/>
            <w:tcBorders>
              <w:top w:val="single" w:sz="6" w:space="0" w:color="auto"/>
              <w:left w:val="nil"/>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r w:rsidRPr="008F7777">
              <w:rPr>
                <w:rFonts w:ascii="Times New Roman" w:hAnsi="Times New Roman" w:cs="Times New Roman"/>
                <w:b/>
                <w:bCs/>
                <w:i/>
                <w:iCs/>
                <w:sz w:val="20"/>
                <w:szCs w:val="20"/>
                <w:lang w:bidi="ar-SA"/>
              </w:rPr>
              <w:t>Kurtosis</w:t>
            </w:r>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test </w:t>
            </w:r>
            <w:r w:rsidRPr="008F7777">
              <w:rPr>
                <w:rFonts w:ascii="Times New Roman" w:hAnsi="Times New Roman" w:cs="Times New Roman"/>
                <w:b/>
                <w:bCs/>
                <w:vanish/>
                <w:sz w:val="20"/>
                <w:szCs w:val="20"/>
                <w:lang w:bidi="ar-SA"/>
              </w:rPr>
              <w:t>¶</w:t>
            </w:r>
          </w:p>
        </w:tc>
      </w:tr>
      <w:tr w:rsidR="007A4BEE" w:rsidRPr="007A4BEE" w:rsidTr="008F7777">
        <w:trPr>
          <w:trHeight w:val="321"/>
          <w:hidden/>
        </w:trPr>
        <w:tc>
          <w:tcPr>
            <w:tcW w:w="1448" w:type="pct"/>
            <w:tcBorders>
              <w:top w:val="nil"/>
              <w:left w:val="nil"/>
              <w:bottom w:val="nil"/>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r w:rsidRPr="008F7777">
              <w:rPr>
                <w:rFonts w:ascii="Times New Roman" w:hAnsi="Times New Roman" w:cs="Times New Roman"/>
                <w:b/>
                <w:bCs/>
                <w:i/>
                <w:iCs/>
                <w:sz w:val="20"/>
                <w:szCs w:val="20"/>
                <w:lang w:bidi="ar-SA"/>
              </w:rPr>
              <w:t>Δ</w:t>
            </w:r>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Log (Real GDP) </w:t>
            </w:r>
            <w:r w:rsidRPr="008F7777">
              <w:rPr>
                <w:rFonts w:ascii="Times New Roman" w:hAnsi="Times New Roman" w:cs="Times New Roman"/>
                <w:b/>
                <w:bCs/>
                <w:vanish/>
                <w:sz w:val="20"/>
                <w:szCs w:val="20"/>
                <w:lang w:bidi="ar-SA"/>
              </w:rPr>
              <w:t>¶</w:t>
            </w:r>
          </w:p>
        </w:tc>
        <w:tc>
          <w:tcPr>
            <w:tcW w:w="1358"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0,754</w:t>
            </w:r>
          </w:p>
        </w:tc>
        <w:tc>
          <w:tcPr>
            <w:tcW w:w="1149"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0,547</w:t>
            </w:r>
          </w:p>
        </w:tc>
        <w:tc>
          <w:tcPr>
            <w:tcW w:w="1045"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0,652 </w:t>
            </w:r>
            <w:r w:rsidRPr="008F7777">
              <w:rPr>
                <w:rFonts w:ascii="Times New Roman" w:hAnsi="Times New Roman" w:cs="Times New Roman"/>
                <w:vanish/>
                <w:color w:val="000080"/>
                <w:sz w:val="20"/>
                <w:szCs w:val="20"/>
                <w:lang w:bidi="ar-SA"/>
              </w:rPr>
              <w:t>¶</w:t>
            </w:r>
          </w:p>
        </w:tc>
      </w:tr>
      <w:tr w:rsidR="007A4BEE" w:rsidRPr="007A4BEE" w:rsidTr="008F7777">
        <w:trPr>
          <w:trHeight w:val="321"/>
          <w:hidden/>
        </w:trPr>
        <w:tc>
          <w:tcPr>
            <w:tcW w:w="1448" w:type="pct"/>
            <w:tcBorders>
              <w:top w:val="nil"/>
              <w:left w:val="nil"/>
              <w:bottom w:val="nil"/>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val="fr-FR" w:bidi="ar-SA"/>
              </w:rPr>
            </w:pPr>
            <w:r w:rsidRPr="008F7777">
              <w:rPr>
                <w:rFonts w:ascii="Times New Roman" w:hAnsi="Times New Roman" w:cs="Times New Roman"/>
                <w:b/>
                <w:bCs/>
                <w:vanish/>
                <w:sz w:val="20"/>
                <w:szCs w:val="20"/>
                <w:lang w:val="fr-FR" w:bidi="ar-SA"/>
              </w:rPr>
              <w:t>¦</w:t>
            </w:r>
            <w:r w:rsidRPr="008F7777">
              <w:rPr>
                <w:rFonts w:ascii="Times New Roman" w:hAnsi="Times New Roman" w:cs="Times New Roman"/>
                <w:b/>
                <w:bCs/>
                <w:i/>
                <w:iCs/>
                <w:sz w:val="20"/>
                <w:szCs w:val="20"/>
                <w:lang w:bidi="ar-SA"/>
              </w:rPr>
              <w:t>Δ</w:t>
            </w:r>
            <w:r w:rsidRPr="008F7777">
              <w:rPr>
                <w:rFonts w:ascii="Times New Roman" w:hAnsi="Times New Roman" w:cs="Times New Roman"/>
                <w:b/>
                <w:bCs/>
                <w:vanish/>
                <w:sz w:val="20"/>
                <w:szCs w:val="20"/>
                <w:lang w:val="fr-FR" w:bidi="ar-SA"/>
              </w:rPr>
              <w:t>¦</w:t>
            </w:r>
            <w:r w:rsidR="00A15CBD" w:rsidRPr="008F7777">
              <w:rPr>
                <w:rFonts w:ascii="Times New Roman" w:hAnsi="Times New Roman" w:cs="Times New Roman"/>
                <w:b/>
                <w:bCs/>
                <w:sz w:val="20"/>
                <w:szCs w:val="20"/>
                <w:lang w:val="fr-FR" w:bidi="ar-SA"/>
              </w:rPr>
              <w:t xml:space="preserve"> Log (Indus</w:t>
            </w:r>
            <w:r w:rsidRPr="008F7777">
              <w:rPr>
                <w:rFonts w:ascii="Times New Roman" w:hAnsi="Times New Roman" w:cs="Times New Roman"/>
                <w:b/>
                <w:bCs/>
                <w:sz w:val="20"/>
                <w:szCs w:val="20"/>
                <w:lang w:val="fr-FR" w:bidi="ar-SA"/>
              </w:rPr>
              <w:t xml:space="preserve"> </w:t>
            </w:r>
            <w:r w:rsidRPr="008F7777">
              <w:rPr>
                <w:rFonts w:ascii="Times New Roman" w:hAnsi="Times New Roman" w:cs="Times New Roman"/>
                <w:b/>
                <w:bCs/>
                <w:vanish/>
                <w:sz w:val="20"/>
                <w:szCs w:val="20"/>
                <w:lang w:val="fr-FR" w:bidi="ar-SA"/>
              </w:rPr>
              <w:t>¦</w:t>
            </w:r>
            <w:r w:rsidRPr="008F7777">
              <w:rPr>
                <w:rFonts w:ascii="Times New Roman" w:hAnsi="Times New Roman" w:cs="Times New Roman"/>
                <w:b/>
                <w:bCs/>
                <w:sz w:val="20"/>
                <w:szCs w:val="20"/>
                <w:lang w:val="fr-FR" w:bidi="ar-SA"/>
              </w:rPr>
              <w:t>V.A</w:t>
            </w:r>
            <w:r w:rsidRPr="008F7777">
              <w:rPr>
                <w:rFonts w:ascii="Times New Roman" w:hAnsi="Times New Roman" w:cs="Times New Roman"/>
                <w:b/>
                <w:bCs/>
                <w:i/>
                <w:iCs/>
                <w:sz w:val="20"/>
                <w:szCs w:val="20"/>
                <w:lang w:val="fr-FR" w:bidi="ar-SA"/>
              </w:rPr>
              <w:t>.</w:t>
            </w:r>
            <w:r w:rsidRPr="008F7777">
              <w:rPr>
                <w:rFonts w:ascii="Times New Roman" w:hAnsi="Times New Roman" w:cs="Times New Roman"/>
                <w:b/>
                <w:bCs/>
                <w:vanish/>
                <w:sz w:val="20"/>
                <w:szCs w:val="20"/>
                <w:lang w:val="fr-FR" w:bidi="ar-SA"/>
              </w:rPr>
              <w:t>¦</w:t>
            </w:r>
            <w:r w:rsidRPr="008F7777">
              <w:rPr>
                <w:rFonts w:ascii="Times New Roman" w:hAnsi="Times New Roman" w:cs="Times New Roman"/>
                <w:b/>
                <w:bCs/>
                <w:sz w:val="20"/>
                <w:szCs w:val="20"/>
                <w:lang w:val="fr-FR" w:bidi="ar-SA"/>
              </w:rPr>
              <w:t xml:space="preserve">) </w:t>
            </w:r>
            <w:r w:rsidRPr="008F7777">
              <w:rPr>
                <w:rFonts w:ascii="Times New Roman" w:hAnsi="Times New Roman" w:cs="Times New Roman"/>
                <w:b/>
                <w:bCs/>
                <w:vanish/>
                <w:sz w:val="20"/>
                <w:szCs w:val="20"/>
                <w:lang w:val="fr-FR" w:bidi="ar-SA"/>
              </w:rPr>
              <w:t>¶</w:t>
            </w:r>
          </w:p>
        </w:tc>
        <w:tc>
          <w:tcPr>
            <w:tcW w:w="1358"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0,826</w:t>
            </w:r>
          </w:p>
        </w:tc>
        <w:tc>
          <w:tcPr>
            <w:tcW w:w="1149"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0,549</w:t>
            </w:r>
          </w:p>
        </w:tc>
        <w:tc>
          <w:tcPr>
            <w:tcW w:w="1045"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0,881 </w:t>
            </w:r>
            <w:r w:rsidRPr="008F7777">
              <w:rPr>
                <w:rFonts w:ascii="Times New Roman" w:hAnsi="Times New Roman" w:cs="Times New Roman"/>
                <w:vanish/>
                <w:color w:val="000080"/>
                <w:sz w:val="20"/>
                <w:szCs w:val="20"/>
                <w:lang w:bidi="ar-SA"/>
              </w:rPr>
              <w:t>¶</w:t>
            </w:r>
          </w:p>
        </w:tc>
      </w:tr>
      <w:tr w:rsidR="007A4BEE" w:rsidRPr="007A4BEE" w:rsidTr="008F7777">
        <w:trPr>
          <w:trHeight w:val="321"/>
          <w:hidden/>
        </w:trPr>
        <w:tc>
          <w:tcPr>
            <w:tcW w:w="1448" w:type="pct"/>
            <w:tcBorders>
              <w:top w:val="nil"/>
              <w:left w:val="nil"/>
              <w:bottom w:val="nil"/>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r w:rsidRPr="008F7777">
              <w:rPr>
                <w:rFonts w:ascii="Times New Roman" w:hAnsi="Times New Roman" w:cs="Times New Roman"/>
                <w:b/>
                <w:bCs/>
                <w:i/>
                <w:iCs/>
                <w:sz w:val="20"/>
                <w:szCs w:val="20"/>
                <w:lang w:bidi="ar-SA"/>
              </w:rPr>
              <w:t>Δ</w:t>
            </w:r>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Log (Re</w:t>
            </w:r>
            <w:r w:rsidR="00A15CBD" w:rsidRPr="008F7777">
              <w:rPr>
                <w:rFonts w:ascii="Times New Roman" w:hAnsi="Times New Roman" w:cs="Times New Roman"/>
                <w:b/>
                <w:bCs/>
                <w:sz w:val="20"/>
                <w:szCs w:val="20"/>
                <w:lang w:bidi="ar-SA"/>
              </w:rPr>
              <w:t>nt</w:t>
            </w:r>
            <w:r w:rsidRPr="008F7777">
              <w:rPr>
                <w:rFonts w:ascii="Times New Roman" w:hAnsi="Times New Roman" w:cs="Times New Roman"/>
                <w:b/>
                <w:bCs/>
                <w:sz w:val="20"/>
                <w:szCs w:val="20"/>
                <w:lang w:bidi="ar-SA"/>
              </w:rPr>
              <w:t xml:space="preserve">) </w:t>
            </w:r>
            <w:r w:rsidRPr="008F7777">
              <w:rPr>
                <w:rFonts w:ascii="Times New Roman" w:hAnsi="Times New Roman" w:cs="Times New Roman"/>
                <w:b/>
                <w:bCs/>
                <w:vanish/>
                <w:sz w:val="20"/>
                <w:szCs w:val="20"/>
                <w:lang w:bidi="ar-SA"/>
              </w:rPr>
              <w:t>¶</w:t>
            </w:r>
          </w:p>
        </w:tc>
        <w:tc>
          <w:tcPr>
            <w:tcW w:w="1358"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0,576</w:t>
            </w:r>
          </w:p>
        </w:tc>
        <w:tc>
          <w:tcPr>
            <w:tcW w:w="1149"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0,601</w:t>
            </w:r>
          </w:p>
        </w:tc>
        <w:tc>
          <w:tcPr>
            <w:tcW w:w="1045"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0,362 </w:t>
            </w:r>
            <w:r w:rsidRPr="008F7777">
              <w:rPr>
                <w:rFonts w:ascii="Times New Roman" w:hAnsi="Times New Roman" w:cs="Times New Roman"/>
                <w:vanish/>
                <w:color w:val="000080"/>
                <w:sz w:val="20"/>
                <w:szCs w:val="20"/>
                <w:lang w:bidi="ar-SA"/>
              </w:rPr>
              <w:t>¶</w:t>
            </w:r>
          </w:p>
        </w:tc>
      </w:tr>
      <w:tr w:rsidR="007A4BEE" w:rsidRPr="007A4BEE" w:rsidTr="008F7777">
        <w:trPr>
          <w:trHeight w:val="321"/>
          <w:hidden/>
        </w:trPr>
        <w:tc>
          <w:tcPr>
            <w:tcW w:w="1448" w:type="pct"/>
            <w:tcBorders>
              <w:top w:val="nil"/>
              <w:left w:val="nil"/>
              <w:bottom w:val="nil"/>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r w:rsidRPr="008F7777">
              <w:rPr>
                <w:rFonts w:ascii="Times New Roman" w:hAnsi="Times New Roman" w:cs="Times New Roman"/>
                <w:b/>
                <w:bCs/>
                <w:i/>
                <w:iCs/>
                <w:sz w:val="20"/>
                <w:szCs w:val="20"/>
                <w:lang w:bidi="ar-SA"/>
              </w:rPr>
              <w:t>Δ</w:t>
            </w:r>
            <w:r w:rsidRPr="008F7777">
              <w:rPr>
                <w:rFonts w:ascii="Times New Roman" w:hAnsi="Times New Roman" w:cs="Times New Roman"/>
                <w:b/>
                <w:bCs/>
                <w:vanish/>
                <w:sz w:val="20"/>
                <w:szCs w:val="20"/>
                <w:lang w:bidi="ar-SA"/>
              </w:rPr>
              <w:t>¦¦</w:t>
            </w:r>
            <w:r w:rsidR="00A15CBD" w:rsidRPr="008F7777">
              <w:rPr>
                <w:rFonts w:ascii="Times New Roman" w:hAnsi="Times New Roman" w:cs="Times New Roman"/>
                <w:b/>
                <w:bCs/>
                <w:i/>
                <w:iCs/>
                <w:sz w:val="20"/>
                <w:szCs w:val="20"/>
                <w:lang w:bidi="ar-SA"/>
              </w:rPr>
              <w:t>REER</w:t>
            </w:r>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w:t>
            </w:r>
            <w:r w:rsidRPr="008F7777">
              <w:rPr>
                <w:rFonts w:ascii="Times New Roman" w:hAnsi="Times New Roman" w:cs="Times New Roman"/>
                <w:b/>
                <w:bCs/>
                <w:vanish/>
                <w:sz w:val="20"/>
                <w:szCs w:val="20"/>
                <w:lang w:bidi="ar-SA"/>
              </w:rPr>
              <w:t>¶</w:t>
            </w:r>
          </w:p>
        </w:tc>
        <w:tc>
          <w:tcPr>
            <w:tcW w:w="1358"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0,582</w:t>
            </w:r>
          </w:p>
        </w:tc>
        <w:tc>
          <w:tcPr>
            <w:tcW w:w="1149"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0,304</w:t>
            </w:r>
          </w:p>
        </w:tc>
        <w:tc>
          <w:tcPr>
            <w:tcW w:w="1045"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0,875 </w:t>
            </w:r>
            <w:r w:rsidRPr="008F7777">
              <w:rPr>
                <w:rFonts w:ascii="Times New Roman" w:hAnsi="Times New Roman" w:cs="Times New Roman"/>
                <w:vanish/>
                <w:color w:val="000080"/>
                <w:sz w:val="20"/>
                <w:szCs w:val="20"/>
                <w:lang w:bidi="ar-SA"/>
              </w:rPr>
              <w:t>¶</w:t>
            </w:r>
          </w:p>
        </w:tc>
      </w:tr>
      <w:tr w:rsidR="007A4BEE" w:rsidRPr="007A4BEE" w:rsidTr="008F7777">
        <w:trPr>
          <w:trHeight w:val="321"/>
          <w:hidden/>
        </w:trPr>
        <w:tc>
          <w:tcPr>
            <w:tcW w:w="1448" w:type="pct"/>
            <w:tcBorders>
              <w:top w:val="nil"/>
              <w:left w:val="nil"/>
              <w:bottom w:val="nil"/>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bidi="ar-SA"/>
              </w:rPr>
            </w:pPr>
            <w:r w:rsidRPr="008F7777">
              <w:rPr>
                <w:rFonts w:ascii="Times New Roman" w:hAnsi="Times New Roman" w:cs="Times New Roman"/>
                <w:b/>
                <w:bCs/>
                <w:vanish/>
                <w:sz w:val="20"/>
                <w:szCs w:val="20"/>
                <w:lang w:bidi="ar-SA"/>
              </w:rPr>
              <w:t>¦</w:t>
            </w:r>
            <w:r w:rsidRPr="008F7777">
              <w:rPr>
                <w:rFonts w:ascii="Times New Roman" w:hAnsi="Times New Roman" w:cs="Times New Roman"/>
                <w:b/>
                <w:bCs/>
                <w:i/>
                <w:iCs/>
                <w:sz w:val="20"/>
                <w:szCs w:val="20"/>
                <w:lang w:bidi="ar-SA"/>
              </w:rPr>
              <w:t>Δ</w:t>
            </w:r>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w:t>
            </w:r>
            <w:r w:rsidRPr="008F7777">
              <w:rPr>
                <w:rFonts w:ascii="Times New Roman" w:hAnsi="Times New Roman" w:cs="Times New Roman"/>
                <w:b/>
                <w:bCs/>
                <w:vanish/>
                <w:sz w:val="20"/>
                <w:szCs w:val="20"/>
                <w:lang w:bidi="ar-SA"/>
              </w:rPr>
              <w:t>¦</w:t>
            </w:r>
            <w:r w:rsidR="00A15CBD" w:rsidRPr="008F7777">
              <w:rPr>
                <w:rFonts w:ascii="Times New Roman" w:hAnsi="Times New Roman" w:cs="Times New Roman"/>
                <w:b/>
                <w:bCs/>
                <w:i/>
                <w:iCs/>
                <w:sz w:val="20"/>
                <w:szCs w:val="20"/>
                <w:lang w:bidi="ar-SA"/>
              </w:rPr>
              <w:t>Employ-</w:t>
            </w:r>
            <w:proofErr w:type="spellStart"/>
            <w:r w:rsidRPr="008F7777">
              <w:rPr>
                <w:rFonts w:ascii="Times New Roman" w:hAnsi="Times New Roman" w:cs="Times New Roman"/>
                <w:b/>
                <w:bCs/>
                <w:i/>
                <w:iCs/>
                <w:sz w:val="20"/>
                <w:szCs w:val="20"/>
                <w:lang w:bidi="ar-SA"/>
              </w:rPr>
              <w:t>indus</w:t>
            </w:r>
            <w:proofErr w:type="spellEnd"/>
            <w:r w:rsidRPr="008F7777">
              <w:rPr>
                <w:rFonts w:ascii="Times New Roman" w:hAnsi="Times New Roman" w:cs="Times New Roman"/>
                <w:b/>
                <w:bCs/>
                <w:vanish/>
                <w:sz w:val="20"/>
                <w:szCs w:val="20"/>
                <w:lang w:bidi="ar-SA"/>
              </w:rPr>
              <w:t>¦</w:t>
            </w:r>
            <w:r w:rsidRPr="008F7777">
              <w:rPr>
                <w:rFonts w:ascii="Times New Roman" w:hAnsi="Times New Roman" w:cs="Times New Roman"/>
                <w:b/>
                <w:bCs/>
                <w:sz w:val="20"/>
                <w:szCs w:val="20"/>
                <w:lang w:bidi="ar-SA"/>
              </w:rPr>
              <w:t xml:space="preserve"> </w:t>
            </w:r>
            <w:r w:rsidRPr="008F7777">
              <w:rPr>
                <w:rFonts w:ascii="Times New Roman" w:hAnsi="Times New Roman" w:cs="Times New Roman"/>
                <w:b/>
                <w:bCs/>
                <w:vanish/>
                <w:sz w:val="20"/>
                <w:szCs w:val="20"/>
                <w:lang w:bidi="ar-SA"/>
              </w:rPr>
              <w:t>¶</w:t>
            </w:r>
          </w:p>
        </w:tc>
        <w:tc>
          <w:tcPr>
            <w:tcW w:w="1358"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0,871</w:t>
            </w:r>
          </w:p>
        </w:tc>
        <w:tc>
          <w:tcPr>
            <w:tcW w:w="1149"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0,602</w:t>
            </w:r>
          </w:p>
        </w:tc>
        <w:tc>
          <w:tcPr>
            <w:tcW w:w="1045" w:type="pct"/>
            <w:tcBorders>
              <w:top w:val="nil"/>
              <w:left w:val="nil"/>
              <w:bottom w:val="nil"/>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0,762 </w:t>
            </w:r>
            <w:r w:rsidRPr="008F7777">
              <w:rPr>
                <w:rFonts w:ascii="Times New Roman" w:hAnsi="Times New Roman" w:cs="Times New Roman"/>
                <w:vanish/>
                <w:color w:val="000080"/>
                <w:sz w:val="20"/>
                <w:szCs w:val="20"/>
                <w:lang w:bidi="ar-SA"/>
              </w:rPr>
              <w:t>¶</w:t>
            </w:r>
          </w:p>
        </w:tc>
      </w:tr>
      <w:tr w:rsidR="007A4BEE" w:rsidRPr="007A4BEE" w:rsidTr="008F7777">
        <w:trPr>
          <w:trHeight w:val="321"/>
        </w:trPr>
        <w:tc>
          <w:tcPr>
            <w:tcW w:w="1448" w:type="pct"/>
            <w:tcBorders>
              <w:top w:val="nil"/>
              <w:left w:val="nil"/>
              <w:bottom w:val="single" w:sz="6" w:space="0" w:color="auto"/>
              <w:right w:val="single" w:sz="6" w:space="0" w:color="auto"/>
            </w:tcBorders>
          </w:tcPr>
          <w:p w:rsidR="007A4BEE" w:rsidRPr="008F7777" w:rsidRDefault="007A4BEE" w:rsidP="008F7777">
            <w:pPr>
              <w:autoSpaceDE w:val="0"/>
              <w:autoSpaceDN w:val="0"/>
              <w:bidi w:val="0"/>
              <w:adjustRightInd w:val="0"/>
              <w:spacing w:after="0" w:line="238" w:lineRule="auto"/>
              <w:ind w:right="-11" w:hanging="11"/>
              <w:jc w:val="both"/>
              <w:rPr>
                <w:rFonts w:ascii="Times New Roman" w:hAnsi="Times New Roman" w:cs="Times New Roman"/>
                <w:b/>
                <w:bCs/>
                <w:sz w:val="20"/>
                <w:szCs w:val="20"/>
                <w:lang w:bidi="ar-SA"/>
              </w:rPr>
            </w:pPr>
            <w:r w:rsidRPr="008F7777">
              <w:rPr>
                <w:rFonts w:ascii="Times New Roman" w:hAnsi="Times New Roman" w:cs="Times New Roman"/>
                <w:b/>
                <w:bCs/>
                <w:sz w:val="20"/>
                <w:szCs w:val="20"/>
                <w:lang w:bidi="ar-SA"/>
              </w:rPr>
              <w:t xml:space="preserve">All Variables </w:t>
            </w:r>
            <w:r w:rsidRPr="008F7777">
              <w:rPr>
                <w:rFonts w:ascii="Times New Roman" w:hAnsi="Times New Roman" w:cs="Times New Roman"/>
                <w:b/>
                <w:bCs/>
                <w:vanish/>
                <w:sz w:val="20"/>
                <w:szCs w:val="20"/>
                <w:lang w:bidi="ar-SA"/>
              </w:rPr>
              <w:t>¶</w:t>
            </w:r>
          </w:p>
        </w:tc>
        <w:tc>
          <w:tcPr>
            <w:tcW w:w="1358" w:type="pct"/>
            <w:tcBorders>
              <w:top w:val="nil"/>
              <w:left w:val="nil"/>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color w:val="000000"/>
                <w:sz w:val="20"/>
                <w:szCs w:val="20"/>
                <w:lang w:bidi="ar-SA"/>
              </w:rPr>
              <w:t>0,970</w:t>
            </w:r>
          </w:p>
        </w:tc>
        <w:tc>
          <w:tcPr>
            <w:tcW w:w="1149" w:type="pct"/>
            <w:tcBorders>
              <w:top w:val="nil"/>
              <w:left w:val="nil"/>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0,803</w:t>
            </w:r>
          </w:p>
        </w:tc>
        <w:tc>
          <w:tcPr>
            <w:tcW w:w="1045" w:type="pct"/>
            <w:tcBorders>
              <w:top w:val="nil"/>
              <w:left w:val="nil"/>
              <w:bottom w:val="single" w:sz="6" w:space="0" w:color="auto"/>
              <w:right w:val="nil"/>
            </w:tcBorders>
            <w:vAlign w:val="center"/>
          </w:tcPr>
          <w:p w:rsidR="007A4BEE" w:rsidRPr="008F7777" w:rsidRDefault="007A4BEE" w:rsidP="008F7777">
            <w:pPr>
              <w:autoSpaceDE w:val="0"/>
              <w:autoSpaceDN w:val="0"/>
              <w:bidi w:val="0"/>
              <w:adjustRightInd w:val="0"/>
              <w:spacing w:after="0" w:line="238" w:lineRule="auto"/>
              <w:ind w:right="-11" w:hanging="11"/>
              <w:jc w:val="center"/>
              <w:rPr>
                <w:rFonts w:ascii="Times New Roman" w:hAnsi="Times New Roman" w:cs="Times New Roman"/>
                <w:color w:val="000000"/>
                <w:sz w:val="20"/>
                <w:szCs w:val="20"/>
                <w:lang w:bidi="ar-SA"/>
              </w:rPr>
            </w:pPr>
            <w:r w:rsidRPr="008F7777">
              <w:rPr>
                <w:rFonts w:ascii="Times New Roman" w:hAnsi="Times New Roman" w:cs="Times New Roman"/>
                <w:vanish/>
                <w:color w:val="000080"/>
                <w:sz w:val="20"/>
                <w:szCs w:val="20"/>
                <w:lang w:bidi="ar-SA"/>
              </w:rPr>
              <w:t>¶</w:t>
            </w:r>
            <w:r w:rsidRPr="008F7777">
              <w:rPr>
                <w:rFonts w:ascii="Times New Roman" w:hAnsi="Times New Roman" w:cs="Times New Roman"/>
                <w:color w:val="000000"/>
                <w:sz w:val="20"/>
                <w:szCs w:val="20"/>
                <w:lang w:bidi="ar-SA"/>
              </w:rPr>
              <w:t xml:space="preserve">0,955 </w:t>
            </w:r>
            <w:r w:rsidRPr="008F7777">
              <w:rPr>
                <w:rFonts w:ascii="Times New Roman" w:hAnsi="Times New Roman" w:cs="Times New Roman"/>
                <w:vanish/>
                <w:color w:val="000080"/>
                <w:sz w:val="20"/>
                <w:szCs w:val="20"/>
                <w:lang w:bidi="ar-SA"/>
              </w:rPr>
              <w:t>¶</w:t>
            </w:r>
          </w:p>
        </w:tc>
      </w:tr>
    </w:tbl>
    <w:p w:rsidR="00351C69" w:rsidRDefault="00351C69" w:rsidP="00351C69">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Source: Authors' calculations</w:t>
      </w:r>
      <w:r w:rsidRPr="00E11A6C">
        <w:rPr>
          <w:rFonts w:ascii="Times New Roman" w:hAnsi="Times New Roman" w:cs="Times New Roman"/>
          <w:lang w:bidi="ar-SA"/>
        </w:rPr>
        <w:t>.</w:t>
      </w:r>
    </w:p>
    <w:p w:rsidR="007A4BEE" w:rsidRPr="007A4BEE" w:rsidRDefault="007A4BEE" w:rsidP="007A4BEE">
      <w:pPr>
        <w:autoSpaceDE w:val="0"/>
        <w:autoSpaceDN w:val="0"/>
        <w:bidi w:val="0"/>
        <w:adjustRightInd w:val="0"/>
        <w:spacing w:after="0" w:line="276" w:lineRule="auto"/>
        <w:ind w:left="708"/>
        <w:rPr>
          <w:rFonts w:ascii="Times New Roman" w:hAnsi="Times New Roman" w:cs="Times New Roman"/>
          <w:b/>
          <w:bCs/>
          <w:lang w:bidi="ar-SA"/>
        </w:rPr>
      </w:pPr>
    </w:p>
    <w:p w:rsidR="00AE524B" w:rsidRPr="00AE524B" w:rsidRDefault="003C57BF" w:rsidP="004D1071">
      <w:pPr>
        <w:pStyle w:val="Lgende"/>
        <w:keepNext/>
        <w:spacing w:after="0" w:line="238" w:lineRule="auto"/>
        <w:ind w:right="-11" w:hanging="11"/>
        <w:jc w:val="center"/>
        <w:rPr>
          <w:color w:val="auto"/>
          <w:sz w:val="22"/>
          <w:szCs w:val="22"/>
          <w:lang w:val="en-US"/>
        </w:rPr>
      </w:pPr>
      <w:r>
        <w:rPr>
          <w:color w:val="auto"/>
          <w:sz w:val="22"/>
          <w:szCs w:val="22"/>
          <w:lang w:val="en-US"/>
        </w:rPr>
        <w:t>Appendix4</w:t>
      </w:r>
      <w:r w:rsidRPr="00AE524B">
        <w:rPr>
          <w:color w:val="auto"/>
          <w:sz w:val="22"/>
          <w:szCs w:val="22"/>
          <w:lang w:val="en-US"/>
        </w:rPr>
        <w:t>:</w:t>
      </w:r>
      <w:r w:rsidR="00AE524B" w:rsidRPr="00AE524B">
        <w:rPr>
          <w:color w:val="auto"/>
          <w:sz w:val="22"/>
          <w:szCs w:val="22"/>
          <w:lang w:val="en-US"/>
        </w:rPr>
        <w:t xml:space="preserve"> </w:t>
      </w:r>
      <w:r w:rsidR="00200867">
        <w:rPr>
          <w:color w:val="auto"/>
          <w:sz w:val="22"/>
          <w:szCs w:val="22"/>
          <w:lang w:val="en-US"/>
        </w:rPr>
        <w:t>Test of S</w:t>
      </w:r>
      <w:r w:rsidR="004D1071">
        <w:rPr>
          <w:color w:val="auto"/>
          <w:sz w:val="22"/>
          <w:szCs w:val="22"/>
          <w:lang w:val="en-US"/>
        </w:rPr>
        <w:t>tability</w:t>
      </w:r>
    </w:p>
    <w:p w:rsidR="007A4BEE" w:rsidRPr="00AE524B" w:rsidRDefault="00AE524B" w:rsidP="00AE524B">
      <w:pPr>
        <w:pStyle w:val="Paragraphedeliste"/>
        <w:spacing w:after="120"/>
        <w:ind w:left="0"/>
        <w:jc w:val="center"/>
        <w:rPr>
          <w:rFonts w:ascii="Times New Roman" w:hAnsi="Times New Roman" w:cs="Times New Roman"/>
          <w:b/>
          <w:bCs/>
          <w:sz w:val="28"/>
          <w:szCs w:val="28"/>
          <w:rtl/>
        </w:rPr>
      </w:pPr>
      <w:r w:rsidRPr="006818DE">
        <w:rPr>
          <w:rFonts w:ascii="Times New Roman" w:hAnsi="Times New Roman" w:cs="Times New Roman"/>
          <w:noProof/>
          <w:sz w:val="28"/>
          <w:szCs w:val="28"/>
          <w:lang w:bidi="ar-SA"/>
        </w:rPr>
        <w:drawing>
          <wp:inline distT="0" distB="0" distL="0" distR="0" wp14:anchorId="07B1D51C" wp14:editId="4C493B42">
            <wp:extent cx="3040380" cy="2367319"/>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774" cy="2380862"/>
                    </a:xfrm>
                    <a:prstGeom prst="rect">
                      <a:avLst/>
                    </a:prstGeom>
                    <a:noFill/>
                    <a:ln>
                      <a:noFill/>
                    </a:ln>
                  </pic:spPr>
                </pic:pic>
              </a:graphicData>
            </a:graphic>
          </wp:inline>
        </w:drawing>
      </w:r>
    </w:p>
    <w:p w:rsidR="00B6256A" w:rsidRPr="003C57BF" w:rsidRDefault="003C57BF" w:rsidP="003C57BF">
      <w:pPr>
        <w:bidi w:val="0"/>
        <w:spacing w:after="0" w:line="238" w:lineRule="auto"/>
        <w:ind w:right="-11" w:hanging="11"/>
        <w:jc w:val="both"/>
        <w:rPr>
          <w:rFonts w:ascii="Times New Roman" w:hAnsi="Times New Roman" w:cs="Times New Roman"/>
          <w:lang w:bidi="ar-SA"/>
        </w:rPr>
      </w:pPr>
      <w:r>
        <w:rPr>
          <w:rFonts w:ascii="Times New Roman" w:hAnsi="Times New Roman" w:cs="Times New Roman"/>
          <w:lang w:bidi="ar-SA"/>
        </w:rPr>
        <w:t>Source: Authors' calculations using STATA 11 software</w:t>
      </w:r>
      <w:r w:rsidRPr="00E11A6C">
        <w:rPr>
          <w:rFonts w:ascii="Times New Roman" w:hAnsi="Times New Roman" w:cs="Times New Roman"/>
          <w:lang w:bidi="ar-SA"/>
        </w:rPr>
        <w:t>.</w:t>
      </w:r>
    </w:p>
    <w:sectPr w:rsidR="00B6256A" w:rsidRPr="003C57BF" w:rsidSect="00C15837">
      <w:footerReference w:type="default" r:id="rId15"/>
      <w:headerReference w:type="first" r:id="rId16"/>
      <w:pgSz w:w="10841" w:h="15060" w:code="1"/>
      <w:pgMar w:top="697" w:right="1383" w:bottom="1423"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72" w:rsidRDefault="000A7872" w:rsidP="00CF4E9F">
      <w:pPr>
        <w:spacing w:after="0" w:line="240" w:lineRule="auto"/>
      </w:pPr>
      <w:r>
        <w:separator/>
      </w:r>
    </w:p>
  </w:endnote>
  <w:endnote w:type="continuationSeparator" w:id="0">
    <w:p w:rsidR="000A7872" w:rsidRDefault="000A7872" w:rsidP="00CF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3493497"/>
      <w:docPartObj>
        <w:docPartGallery w:val="Page Numbers (Bottom of Page)"/>
        <w:docPartUnique/>
      </w:docPartObj>
    </w:sdtPr>
    <w:sdtContent>
      <w:p w:rsidR="00A17E02" w:rsidRPr="005F04D4" w:rsidRDefault="00A17E02" w:rsidP="005F04D4">
        <w:pPr>
          <w:pStyle w:val="Pieddepage"/>
          <w:jc w:val="center"/>
          <w:rPr>
            <w:rtl/>
            <w:lang w:val="fr-FR"/>
          </w:rPr>
        </w:pPr>
      </w:p>
      <w:p w:rsidR="00A17E02" w:rsidRDefault="00A17E02">
        <w:pPr>
          <w:pStyle w:val="Pieddepage"/>
          <w:jc w:val="center"/>
        </w:pPr>
      </w:p>
    </w:sdtContent>
  </w:sdt>
  <w:p w:rsidR="00A17E02" w:rsidRDefault="00A17E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72" w:rsidRDefault="000A7872" w:rsidP="00CF4E9F">
      <w:pPr>
        <w:spacing w:after="0" w:line="240" w:lineRule="auto"/>
      </w:pPr>
      <w:r>
        <w:separator/>
      </w:r>
    </w:p>
  </w:footnote>
  <w:footnote w:type="continuationSeparator" w:id="0">
    <w:p w:rsidR="000A7872" w:rsidRDefault="000A7872" w:rsidP="00CF4E9F">
      <w:pPr>
        <w:spacing w:after="0" w:line="240" w:lineRule="auto"/>
      </w:pPr>
      <w:r>
        <w:continuationSeparator/>
      </w:r>
    </w:p>
  </w:footnote>
  <w:footnote w:id="1">
    <w:p w:rsidR="00A17E02" w:rsidRPr="00A17E02" w:rsidRDefault="00A17E02" w:rsidP="00A17E02">
      <w:pPr>
        <w:pStyle w:val="Notedebasdepage"/>
        <w:spacing w:after="0" w:line="238" w:lineRule="auto"/>
        <w:ind w:right="-11" w:hanging="11"/>
        <w:jc w:val="both"/>
        <w:rPr>
          <w:rStyle w:val="Appelnotedebasdep"/>
          <w:rFonts w:asciiTheme="majorBidi" w:hAnsiTheme="majorBidi" w:cstheme="majorBidi"/>
        </w:rPr>
      </w:pPr>
      <w:r w:rsidRPr="00A17E02">
        <w:rPr>
          <w:rStyle w:val="Appelnotedebasdep"/>
          <w:rFonts w:asciiTheme="majorBidi" w:hAnsiTheme="majorBidi" w:cstheme="majorBidi"/>
        </w:rPr>
        <w:footnoteRef/>
      </w:r>
      <w:r w:rsidRPr="00A17E02">
        <w:rPr>
          <w:rStyle w:val="Appelnotedebasdep"/>
          <w:rFonts w:asciiTheme="majorBidi" w:hAnsiTheme="majorBidi" w:cstheme="majorBidi"/>
        </w:rPr>
        <w:t xml:space="preserve"> </w:t>
      </w:r>
      <w:r w:rsidRPr="00A17E02">
        <w:rPr>
          <w:rStyle w:val="Appelnotedebasdep"/>
          <w:rFonts w:asciiTheme="majorBidi" w:hAnsiTheme="majorBidi" w:cstheme="majorBidi"/>
          <w:vertAlign w:val="baseline"/>
        </w:rPr>
        <w:t>EREMEFP, University of Mohammed V, Rabat, Morocco. e-mail: xmedkarimx@gmail.com</w:t>
      </w:r>
      <w:r w:rsidRPr="00A17E02">
        <w:rPr>
          <w:rStyle w:val="Appelnotedebasdep"/>
          <w:rFonts w:asciiTheme="majorBidi" w:hAnsiTheme="majorBidi" w:cstheme="majorBidi"/>
        </w:rPr>
        <w:t xml:space="preserve"> </w:t>
      </w:r>
    </w:p>
  </w:footnote>
  <w:footnote w:id="2">
    <w:p w:rsidR="00A17E02" w:rsidRPr="00AD39FD" w:rsidRDefault="00A17E02" w:rsidP="00A17E02">
      <w:pPr>
        <w:pStyle w:val="Notedebasdepage"/>
        <w:spacing w:after="0" w:line="238" w:lineRule="auto"/>
        <w:ind w:right="-11" w:hanging="11"/>
        <w:jc w:val="both"/>
        <w:rPr>
          <w:lang w:val="en-US"/>
        </w:rPr>
      </w:pPr>
      <w:r w:rsidRPr="00A17E02">
        <w:rPr>
          <w:rStyle w:val="Appelnotedebasdep"/>
          <w:rFonts w:asciiTheme="majorBidi" w:hAnsiTheme="majorBidi" w:cstheme="majorBidi"/>
        </w:rPr>
        <w:footnoteRef/>
      </w:r>
      <w:r w:rsidRPr="00A17E02">
        <w:rPr>
          <w:rStyle w:val="Appelnotedebasdep"/>
          <w:rFonts w:asciiTheme="majorBidi" w:hAnsiTheme="majorBidi" w:cstheme="majorBidi"/>
        </w:rPr>
        <w:t xml:space="preserve"> </w:t>
      </w:r>
      <w:r w:rsidRPr="00A17E02">
        <w:rPr>
          <w:rStyle w:val="Appelnotedebasdep"/>
          <w:rFonts w:asciiTheme="majorBidi" w:hAnsiTheme="majorBidi" w:cstheme="majorBidi"/>
          <w:vertAlign w:val="baseline"/>
        </w:rPr>
        <w:t>EREMEFP, University of Mohammed V, Rabat, Morocco. e-mail: bil.lotfi@gmail.com</w:t>
      </w:r>
    </w:p>
  </w:footnote>
  <w:footnote w:id="3">
    <w:p w:rsidR="00A17E02" w:rsidRPr="00CB4599" w:rsidRDefault="00A17E02" w:rsidP="00CB4599">
      <w:pPr>
        <w:pStyle w:val="Notedebasdepage"/>
        <w:spacing w:after="0" w:line="238" w:lineRule="auto"/>
        <w:ind w:right="-11" w:hanging="11"/>
        <w:jc w:val="both"/>
        <w:rPr>
          <w:rFonts w:asciiTheme="majorBidi" w:hAnsiTheme="majorBidi" w:cstheme="majorBidi"/>
          <w:sz w:val="18"/>
          <w:szCs w:val="18"/>
          <w:lang w:val="en-US"/>
        </w:rPr>
      </w:pPr>
      <w:r w:rsidRPr="00CB4599">
        <w:rPr>
          <w:rStyle w:val="Appelnotedebasdep"/>
          <w:rFonts w:asciiTheme="majorBidi" w:hAnsiTheme="majorBidi" w:cstheme="majorBidi"/>
        </w:rPr>
        <w:footnoteRef/>
      </w:r>
      <w:r w:rsidRPr="00CB4599">
        <w:rPr>
          <w:rFonts w:asciiTheme="majorBidi" w:hAnsiTheme="majorBidi" w:cstheme="majorBidi"/>
          <w:sz w:val="18"/>
          <w:szCs w:val="18"/>
          <w:lang w:val="en-US"/>
        </w:rPr>
        <w:t xml:space="preserve"> The Economist, 24 May 2003, p.78</w:t>
      </w:r>
    </w:p>
  </w:footnote>
  <w:footnote w:id="4">
    <w:p w:rsidR="00A17E02" w:rsidRPr="00CB4599" w:rsidRDefault="00A17E02" w:rsidP="00CB4599">
      <w:pPr>
        <w:pStyle w:val="Notedebasdepage"/>
        <w:spacing w:after="0" w:line="238" w:lineRule="auto"/>
        <w:ind w:right="-11" w:hanging="11"/>
        <w:jc w:val="both"/>
        <w:rPr>
          <w:rFonts w:asciiTheme="majorBidi" w:hAnsiTheme="majorBidi" w:cstheme="majorBidi"/>
          <w:sz w:val="18"/>
          <w:szCs w:val="18"/>
          <w:lang w:val="en-US"/>
        </w:rPr>
      </w:pPr>
      <w:r w:rsidRPr="00CB4599">
        <w:rPr>
          <w:rStyle w:val="Appelnotedebasdep"/>
          <w:rFonts w:asciiTheme="majorBidi" w:hAnsiTheme="majorBidi" w:cstheme="majorBidi"/>
        </w:rPr>
        <w:footnoteRef/>
      </w:r>
      <w:r w:rsidRPr="00CB4599">
        <w:rPr>
          <w:rFonts w:asciiTheme="majorBidi" w:hAnsiTheme="majorBidi" w:cstheme="majorBidi"/>
          <w:sz w:val="18"/>
          <w:szCs w:val="18"/>
          <w:lang w:val="en-US"/>
        </w:rPr>
        <w:t xml:space="preserve"> World Bank [2014].</w:t>
      </w:r>
    </w:p>
  </w:footnote>
  <w:footnote w:id="5">
    <w:p w:rsidR="00A17E02" w:rsidRPr="004814E4" w:rsidRDefault="00A17E02" w:rsidP="00CB4599">
      <w:pPr>
        <w:pStyle w:val="Notedebasdepage"/>
        <w:spacing w:after="0" w:line="238" w:lineRule="auto"/>
        <w:ind w:right="-11" w:hanging="11"/>
        <w:jc w:val="both"/>
        <w:rPr>
          <w:lang w:val="en-US"/>
        </w:rPr>
      </w:pPr>
      <w:r w:rsidRPr="00CB4599">
        <w:rPr>
          <w:rStyle w:val="Appelnotedebasdep"/>
          <w:rFonts w:asciiTheme="majorBidi" w:hAnsiTheme="majorBidi" w:cstheme="majorBidi"/>
        </w:rPr>
        <w:footnoteRef/>
      </w:r>
      <w:r w:rsidRPr="00CB4599">
        <w:rPr>
          <w:rFonts w:asciiTheme="majorBidi" w:hAnsiTheme="majorBidi" w:cstheme="majorBidi"/>
          <w:sz w:val="18"/>
          <w:szCs w:val="18"/>
          <w:lang w:val="en-US"/>
        </w:rPr>
        <w:t xml:space="preserve"> World Bank [2014].</w:t>
      </w:r>
    </w:p>
  </w:footnote>
  <w:footnote w:id="6">
    <w:p w:rsidR="00A17E02" w:rsidRPr="00CB4599" w:rsidRDefault="00A17E02" w:rsidP="00CB4599">
      <w:pPr>
        <w:pStyle w:val="Notedebasdepage"/>
        <w:spacing w:after="0" w:line="238" w:lineRule="auto"/>
        <w:ind w:right="-11" w:hanging="11"/>
        <w:jc w:val="both"/>
        <w:rPr>
          <w:rFonts w:asciiTheme="majorBidi" w:hAnsiTheme="majorBidi" w:cstheme="majorBidi"/>
          <w:lang w:val="en-US"/>
        </w:rPr>
      </w:pPr>
      <w:r w:rsidRPr="00CB4599">
        <w:rPr>
          <w:rStyle w:val="Appelnotedebasdep"/>
          <w:rFonts w:asciiTheme="majorBidi" w:hAnsiTheme="majorBidi" w:cstheme="majorBidi"/>
        </w:rPr>
        <w:footnoteRef/>
      </w:r>
      <w:r w:rsidRPr="00CB4599">
        <w:rPr>
          <w:rStyle w:val="Appelnotedebasdep"/>
          <w:rFonts w:asciiTheme="majorBidi" w:hAnsiTheme="majorBidi" w:cstheme="majorBidi"/>
          <w:sz w:val="18"/>
          <w:szCs w:val="18"/>
          <w:vertAlign w:val="baseline"/>
        </w:rPr>
        <w:t xml:space="preserve"> </w:t>
      </w:r>
      <w:proofErr w:type="spellStart"/>
      <w:r w:rsidRPr="00CB4599">
        <w:rPr>
          <w:rStyle w:val="Appelnotedebasdep"/>
          <w:rFonts w:asciiTheme="majorBidi" w:hAnsiTheme="majorBidi" w:cstheme="majorBidi"/>
          <w:sz w:val="18"/>
          <w:szCs w:val="18"/>
          <w:vertAlign w:val="baseline"/>
        </w:rPr>
        <w:t>Corden</w:t>
      </w:r>
      <w:proofErr w:type="spellEnd"/>
      <w:r w:rsidRPr="00CB4599">
        <w:rPr>
          <w:rStyle w:val="Appelnotedebasdep"/>
          <w:rFonts w:asciiTheme="majorBidi" w:hAnsiTheme="majorBidi" w:cstheme="majorBidi"/>
          <w:sz w:val="18"/>
          <w:szCs w:val="18"/>
          <w:vertAlign w:val="baseline"/>
        </w:rPr>
        <w:t xml:space="preserve">, </w:t>
      </w:r>
      <w:proofErr w:type="spellStart"/>
      <w:r w:rsidRPr="00CB4599">
        <w:rPr>
          <w:rStyle w:val="Appelnotedebasdep"/>
          <w:rFonts w:asciiTheme="majorBidi" w:hAnsiTheme="majorBidi" w:cstheme="majorBidi"/>
          <w:sz w:val="18"/>
          <w:szCs w:val="18"/>
          <w:vertAlign w:val="baseline"/>
        </w:rPr>
        <w:t>Neary</w:t>
      </w:r>
      <w:proofErr w:type="spellEnd"/>
      <w:r w:rsidRPr="00CB4599">
        <w:rPr>
          <w:rStyle w:val="Appelnotedebasdep"/>
          <w:rFonts w:asciiTheme="majorBidi" w:hAnsiTheme="majorBidi" w:cstheme="majorBidi"/>
          <w:sz w:val="18"/>
          <w:szCs w:val="18"/>
          <w:vertAlign w:val="baseline"/>
        </w:rPr>
        <w:t xml:space="preserve"> [1982].</w:t>
      </w:r>
    </w:p>
  </w:footnote>
  <w:footnote w:id="7">
    <w:p w:rsidR="00A17E02" w:rsidRPr="00CB4599" w:rsidRDefault="00A17E02" w:rsidP="00CB4599">
      <w:pPr>
        <w:pStyle w:val="Notedebasdepage"/>
        <w:spacing w:after="0" w:line="238" w:lineRule="auto"/>
        <w:ind w:right="-11" w:hanging="11"/>
        <w:jc w:val="both"/>
        <w:rPr>
          <w:rStyle w:val="Appelnotedebasdep"/>
          <w:rFonts w:asciiTheme="majorBidi" w:hAnsiTheme="majorBidi" w:cstheme="majorBidi"/>
          <w:sz w:val="18"/>
          <w:szCs w:val="18"/>
          <w:vertAlign w:val="baseline"/>
        </w:rPr>
      </w:pPr>
      <w:r w:rsidRPr="00CB4599">
        <w:rPr>
          <w:rStyle w:val="Appelnotedebasdep"/>
          <w:rFonts w:asciiTheme="majorBidi" w:hAnsiTheme="majorBidi" w:cstheme="majorBidi"/>
        </w:rPr>
        <w:footnoteRef/>
      </w:r>
      <w:r w:rsidRPr="00CB4599">
        <w:rPr>
          <w:rStyle w:val="Appelnotedebasdep"/>
          <w:rFonts w:asciiTheme="majorBidi" w:hAnsiTheme="majorBidi" w:cstheme="majorBidi"/>
          <w:sz w:val="18"/>
          <w:szCs w:val="18"/>
          <w:vertAlign w:val="baseline"/>
        </w:rPr>
        <w:t xml:space="preserve"> </w:t>
      </w:r>
      <w:proofErr w:type="spellStart"/>
      <w:r w:rsidRPr="00CB4599">
        <w:rPr>
          <w:rStyle w:val="Appelnotedebasdep"/>
          <w:rFonts w:asciiTheme="majorBidi" w:hAnsiTheme="majorBidi" w:cstheme="majorBidi"/>
          <w:sz w:val="18"/>
          <w:szCs w:val="18"/>
          <w:vertAlign w:val="baseline"/>
        </w:rPr>
        <w:t>Corden</w:t>
      </w:r>
      <w:proofErr w:type="spellEnd"/>
      <w:r w:rsidRPr="00CB4599">
        <w:rPr>
          <w:rStyle w:val="Appelnotedebasdep"/>
          <w:rFonts w:asciiTheme="majorBidi" w:hAnsiTheme="majorBidi" w:cstheme="majorBidi"/>
          <w:sz w:val="18"/>
          <w:szCs w:val="18"/>
          <w:vertAlign w:val="baseline"/>
        </w:rPr>
        <w:t xml:space="preserve"> [1984].</w:t>
      </w:r>
    </w:p>
  </w:footnote>
  <w:footnote w:id="8">
    <w:p w:rsidR="00A17E02" w:rsidRPr="00CB4599" w:rsidRDefault="00A17E02" w:rsidP="00CB4599">
      <w:pPr>
        <w:pStyle w:val="Notedebasdepage"/>
        <w:spacing w:after="0" w:line="238" w:lineRule="auto"/>
        <w:ind w:right="-11" w:hanging="11"/>
        <w:jc w:val="both"/>
        <w:rPr>
          <w:rFonts w:asciiTheme="majorBidi" w:hAnsiTheme="majorBidi" w:cstheme="majorBidi"/>
          <w:lang w:val="en-US"/>
        </w:rPr>
      </w:pPr>
      <w:r w:rsidRPr="00CB4599">
        <w:rPr>
          <w:rStyle w:val="Appelnotedebasdep"/>
          <w:rFonts w:asciiTheme="majorBidi" w:hAnsiTheme="majorBidi" w:cstheme="majorBidi"/>
        </w:rPr>
        <w:footnoteRef/>
      </w:r>
      <w:r w:rsidRPr="00CB4599">
        <w:rPr>
          <w:rStyle w:val="Appelnotedebasdep"/>
          <w:rFonts w:asciiTheme="majorBidi" w:hAnsiTheme="majorBidi" w:cstheme="majorBidi"/>
          <w:sz w:val="18"/>
          <w:szCs w:val="18"/>
          <w:vertAlign w:val="baseline"/>
        </w:rPr>
        <w:t xml:space="preserve"> Hicks means by a neutral technical progress that the efficiency of labor and capital increase simultaneously in the same proportions and with a similar remuneration. Thus, only the level of the product increases without changing the relative amounts of factors.</w:t>
      </w:r>
    </w:p>
  </w:footnote>
  <w:footnote w:id="9">
    <w:p w:rsidR="00A17E02" w:rsidRPr="002A6B2B" w:rsidRDefault="00A17E02" w:rsidP="002A6B2B">
      <w:pPr>
        <w:pStyle w:val="Notedebasdepage"/>
        <w:spacing w:after="0" w:line="238" w:lineRule="auto"/>
        <w:ind w:right="-11" w:hanging="11"/>
        <w:jc w:val="both"/>
        <w:rPr>
          <w:rFonts w:asciiTheme="majorBidi" w:hAnsiTheme="majorBidi" w:cstheme="majorBidi"/>
          <w:lang w:val="en-US"/>
        </w:rPr>
      </w:pPr>
      <w:r w:rsidRPr="002A6B2B">
        <w:rPr>
          <w:rStyle w:val="Appelnotedebasdep"/>
          <w:rFonts w:asciiTheme="majorBidi" w:hAnsiTheme="majorBidi" w:cstheme="majorBidi"/>
        </w:rPr>
        <w:footnoteRef/>
      </w:r>
      <w:r w:rsidRPr="002A6B2B">
        <w:rPr>
          <w:rStyle w:val="Appelnotedebasdep"/>
          <w:rFonts w:asciiTheme="majorBidi" w:hAnsiTheme="majorBidi" w:cstheme="majorBidi"/>
          <w:vertAlign w:val="baseline"/>
        </w:rPr>
        <w:t xml:space="preserve"> </w:t>
      </w:r>
      <w:proofErr w:type="spellStart"/>
      <w:r w:rsidRPr="002A6B2B">
        <w:rPr>
          <w:rStyle w:val="Appelnotedebasdep"/>
          <w:rFonts w:asciiTheme="majorBidi" w:hAnsiTheme="majorBidi" w:cstheme="majorBidi"/>
          <w:sz w:val="18"/>
          <w:szCs w:val="18"/>
          <w:vertAlign w:val="baseline"/>
        </w:rPr>
        <w:t>Corden</w:t>
      </w:r>
      <w:proofErr w:type="spellEnd"/>
      <w:r w:rsidRPr="002A6B2B">
        <w:rPr>
          <w:rStyle w:val="Appelnotedebasdep"/>
          <w:rFonts w:asciiTheme="majorBidi" w:hAnsiTheme="majorBidi" w:cstheme="majorBidi"/>
          <w:sz w:val="18"/>
          <w:szCs w:val="18"/>
          <w:vertAlign w:val="baseline"/>
        </w:rPr>
        <w:t xml:space="preserve"> (1984) states </w:t>
      </w:r>
      <w:proofErr w:type="spellStart"/>
      <w:r w:rsidRPr="002A6B2B">
        <w:rPr>
          <w:rStyle w:val="Appelnotedebasdep"/>
          <w:rFonts w:asciiTheme="majorBidi" w:hAnsiTheme="majorBidi" w:cstheme="majorBidi"/>
          <w:sz w:val="18"/>
          <w:szCs w:val="18"/>
          <w:vertAlign w:val="baseline"/>
        </w:rPr>
        <w:t>that</w:t>
      </w:r>
      <w:proofErr w:type="spellEnd"/>
      <w:r w:rsidRPr="002A6B2B">
        <w:rPr>
          <w:rStyle w:val="Appelnotedebasdep"/>
          <w:rFonts w:asciiTheme="majorBidi" w:hAnsiTheme="majorBidi" w:cstheme="majorBidi"/>
          <w:sz w:val="18"/>
          <w:szCs w:val="18"/>
          <w:vertAlign w:val="baseline"/>
        </w:rPr>
        <w:t xml:space="preserve"> in some countries the lagging sector can be agriculture (not just manufactured). In this case, the term "deindustrialization" could be </w:t>
      </w:r>
      <w:proofErr w:type="spellStart"/>
      <w:r w:rsidRPr="002A6B2B">
        <w:rPr>
          <w:rStyle w:val="Appelnotedebasdep"/>
          <w:rFonts w:asciiTheme="majorBidi" w:hAnsiTheme="majorBidi" w:cstheme="majorBidi"/>
          <w:sz w:val="18"/>
          <w:szCs w:val="18"/>
          <w:vertAlign w:val="baseline"/>
        </w:rPr>
        <w:t>replaced</w:t>
      </w:r>
      <w:proofErr w:type="spellEnd"/>
      <w:r w:rsidRPr="002A6B2B">
        <w:rPr>
          <w:rStyle w:val="Appelnotedebasdep"/>
          <w:rFonts w:asciiTheme="majorBidi" w:hAnsiTheme="majorBidi" w:cstheme="majorBidi"/>
          <w:sz w:val="18"/>
          <w:szCs w:val="18"/>
          <w:vertAlign w:val="baseline"/>
        </w:rPr>
        <w:t xml:space="preserve"> by the </w:t>
      </w:r>
      <w:proofErr w:type="spellStart"/>
      <w:r w:rsidRPr="002A6B2B">
        <w:rPr>
          <w:rStyle w:val="Appelnotedebasdep"/>
          <w:rFonts w:asciiTheme="majorBidi" w:hAnsiTheme="majorBidi" w:cstheme="majorBidi"/>
          <w:sz w:val="18"/>
          <w:szCs w:val="18"/>
          <w:vertAlign w:val="baseline"/>
        </w:rPr>
        <w:t>term</w:t>
      </w:r>
      <w:proofErr w:type="spellEnd"/>
      <w:r w:rsidRPr="002A6B2B">
        <w:rPr>
          <w:rStyle w:val="Appelnotedebasdep"/>
          <w:rFonts w:asciiTheme="majorBidi" w:hAnsiTheme="majorBidi" w:cstheme="majorBidi"/>
          <w:sz w:val="18"/>
          <w:szCs w:val="18"/>
          <w:vertAlign w:val="baseline"/>
        </w:rPr>
        <w:t xml:space="preserve"> "</w:t>
      </w:r>
      <w:proofErr w:type="spellStart"/>
      <w:r w:rsidRPr="002A6B2B">
        <w:rPr>
          <w:rStyle w:val="Appelnotedebasdep"/>
          <w:rFonts w:asciiTheme="majorBidi" w:hAnsiTheme="majorBidi" w:cstheme="majorBidi"/>
          <w:sz w:val="18"/>
          <w:szCs w:val="18"/>
          <w:vertAlign w:val="baseline"/>
        </w:rPr>
        <w:t>désagriculturisation</w:t>
      </w:r>
      <w:proofErr w:type="spellEnd"/>
      <w:r w:rsidRPr="002A6B2B">
        <w:rPr>
          <w:rStyle w:val="Appelnotedebasdep"/>
          <w:rFonts w:asciiTheme="majorBidi" w:hAnsiTheme="majorBidi" w:cstheme="majorBidi"/>
          <w:sz w:val="18"/>
          <w:szCs w:val="18"/>
          <w:vertAlign w:val="baseline"/>
        </w:rPr>
        <w:t>".</w:t>
      </w:r>
    </w:p>
  </w:footnote>
  <w:footnote w:id="10">
    <w:p w:rsidR="00A17E02" w:rsidRPr="00240335" w:rsidRDefault="00A17E02" w:rsidP="00240335">
      <w:pPr>
        <w:pStyle w:val="Notedebasdepage"/>
        <w:spacing w:after="0" w:line="238" w:lineRule="auto"/>
        <w:ind w:right="-11" w:hanging="11"/>
        <w:jc w:val="both"/>
        <w:rPr>
          <w:rStyle w:val="Appelnotedebasdep"/>
          <w:rFonts w:asciiTheme="majorBidi" w:hAnsiTheme="majorBidi" w:cstheme="majorBidi"/>
          <w:sz w:val="18"/>
          <w:szCs w:val="18"/>
          <w:vertAlign w:val="baseline"/>
        </w:rPr>
      </w:pPr>
      <w:r w:rsidRPr="00240335">
        <w:rPr>
          <w:rStyle w:val="Appelnotedebasdep"/>
          <w:rFonts w:asciiTheme="majorBidi" w:hAnsiTheme="majorBidi" w:cstheme="majorBidi"/>
        </w:rPr>
        <w:footnoteRef/>
      </w:r>
      <w:r w:rsidRPr="00240335">
        <w:rPr>
          <w:rStyle w:val="Appelnotedebasdep"/>
          <w:rFonts w:asciiTheme="majorBidi" w:hAnsiTheme="majorBidi" w:cstheme="majorBidi"/>
          <w:sz w:val="18"/>
          <w:szCs w:val="18"/>
          <w:vertAlign w:val="baseline"/>
        </w:rPr>
        <w:t xml:space="preserve"> The most general model, including a trend and a constant.</w:t>
      </w:r>
    </w:p>
  </w:footnote>
  <w:footnote w:id="11">
    <w:p w:rsidR="00A17E02" w:rsidRPr="00240335" w:rsidRDefault="00A17E02" w:rsidP="00240335">
      <w:pPr>
        <w:pStyle w:val="Notedebasdepage"/>
        <w:spacing w:after="0" w:line="238" w:lineRule="auto"/>
        <w:ind w:right="-11" w:hanging="11"/>
        <w:jc w:val="both"/>
        <w:rPr>
          <w:rStyle w:val="Appelnotedebasdep"/>
          <w:rFonts w:asciiTheme="majorBidi" w:hAnsiTheme="majorBidi" w:cstheme="majorBidi"/>
          <w:sz w:val="18"/>
          <w:szCs w:val="18"/>
          <w:vertAlign w:val="baseline"/>
        </w:rPr>
      </w:pPr>
      <w:r w:rsidRPr="00240335">
        <w:rPr>
          <w:rStyle w:val="Appelnotedebasdep"/>
          <w:rFonts w:asciiTheme="majorBidi" w:hAnsiTheme="majorBidi" w:cstheme="majorBidi"/>
        </w:rPr>
        <w:footnoteRef/>
      </w:r>
      <w:r w:rsidRPr="00240335">
        <w:rPr>
          <w:rStyle w:val="Appelnotedebasdep"/>
          <w:rFonts w:asciiTheme="majorBidi" w:hAnsiTheme="majorBidi" w:cstheme="majorBidi"/>
          <w:sz w:val="18"/>
          <w:szCs w:val="18"/>
          <w:vertAlign w:val="baseline"/>
        </w:rPr>
        <w:t xml:space="preserve"> The model including just a constant.</w:t>
      </w:r>
    </w:p>
  </w:footnote>
  <w:footnote w:id="12">
    <w:p w:rsidR="00A17E02" w:rsidRPr="006E141A" w:rsidRDefault="00A17E02" w:rsidP="00240335">
      <w:pPr>
        <w:pStyle w:val="Notedebasdepage"/>
        <w:spacing w:after="0" w:line="238" w:lineRule="auto"/>
        <w:ind w:right="-11" w:hanging="11"/>
        <w:jc w:val="both"/>
        <w:rPr>
          <w:sz w:val="14"/>
          <w:szCs w:val="14"/>
          <w:lang w:val="en-US"/>
        </w:rPr>
      </w:pPr>
      <w:r w:rsidRPr="00240335">
        <w:rPr>
          <w:rStyle w:val="Appelnotedebasdep"/>
          <w:rFonts w:asciiTheme="majorBidi" w:hAnsiTheme="majorBidi" w:cstheme="majorBidi"/>
        </w:rPr>
        <w:footnoteRef/>
      </w:r>
      <w:r w:rsidRPr="00240335">
        <w:rPr>
          <w:rStyle w:val="Appelnotedebasdep"/>
          <w:rFonts w:asciiTheme="majorBidi" w:hAnsiTheme="majorBidi" w:cstheme="majorBidi"/>
          <w:sz w:val="18"/>
          <w:szCs w:val="18"/>
          <w:vertAlign w:val="baseline"/>
        </w:rPr>
        <w:t xml:space="preserve"> The most constraint model, with no constant nor trend.</w:t>
      </w:r>
    </w:p>
  </w:footnote>
  <w:footnote w:id="13">
    <w:p w:rsidR="00A17E02" w:rsidRPr="00F95256" w:rsidRDefault="00A17E02" w:rsidP="00F95256">
      <w:pPr>
        <w:pStyle w:val="Notedebasdepage"/>
        <w:spacing w:after="0" w:line="238" w:lineRule="auto"/>
        <w:ind w:right="-11" w:hanging="11"/>
        <w:jc w:val="both"/>
        <w:rPr>
          <w:rStyle w:val="Appelnotedebasdep"/>
          <w:rFonts w:asciiTheme="majorBidi" w:hAnsiTheme="majorBidi" w:cstheme="majorBidi"/>
          <w:sz w:val="18"/>
          <w:szCs w:val="18"/>
          <w:vertAlign w:val="baseline"/>
          <w:lang w:val="en-US"/>
        </w:rPr>
      </w:pPr>
      <w:r w:rsidRPr="00F95256">
        <w:rPr>
          <w:rStyle w:val="Appelnotedebasdep"/>
          <w:rFonts w:asciiTheme="majorBidi" w:hAnsiTheme="majorBidi" w:cstheme="majorBidi"/>
        </w:rPr>
        <w:footnoteRef/>
      </w:r>
      <w:r w:rsidRPr="00F95256">
        <w:rPr>
          <w:rStyle w:val="Appelnotedebasdep"/>
          <w:rFonts w:asciiTheme="majorBidi" w:hAnsiTheme="majorBidi" w:cstheme="majorBidi"/>
          <w:lang w:val="en-US"/>
        </w:rPr>
        <w:t xml:space="preserve"> </w:t>
      </w:r>
      <w:r w:rsidRPr="00F95256">
        <w:rPr>
          <w:rStyle w:val="Appelnotedebasdep"/>
          <w:rFonts w:asciiTheme="majorBidi" w:hAnsiTheme="majorBidi" w:cstheme="majorBidi"/>
          <w:sz w:val="18"/>
          <w:szCs w:val="18"/>
          <w:vertAlign w:val="baseline"/>
          <w:lang w:val="en-US"/>
        </w:rPr>
        <w:t xml:space="preserve">La </w:t>
      </w:r>
      <w:proofErr w:type="spellStart"/>
      <w:r w:rsidRPr="00F95256">
        <w:rPr>
          <w:rStyle w:val="Appelnotedebasdep"/>
          <w:rFonts w:asciiTheme="majorBidi" w:hAnsiTheme="majorBidi" w:cstheme="majorBidi"/>
          <w:sz w:val="18"/>
          <w:szCs w:val="18"/>
          <w:vertAlign w:val="baseline"/>
          <w:lang w:val="en-US"/>
        </w:rPr>
        <w:t>statistique</w:t>
      </w:r>
      <w:proofErr w:type="spellEnd"/>
      <w:r w:rsidRPr="00F95256">
        <w:rPr>
          <w:rStyle w:val="Appelnotedebasdep"/>
          <w:rFonts w:asciiTheme="majorBidi" w:hAnsiTheme="majorBidi" w:cstheme="majorBidi"/>
          <w:sz w:val="18"/>
          <w:szCs w:val="18"/>
          <w:vertAlign w:val="baseline"/>
          <w:lang w:val="en-US"/>
        </w:rPr>
        <w:t xml:space="preserve"> du test </w:t>
      </w:r>
      <w:proofErr w:type="spellStart"/>
      <w:r w:rsidRPr="00F95256">
        <w:rPr>
          <w:rStyle w:val="Appelnotedebasdep"/>
          <w:rFonts w:asciiTheme="majorBidi" w:hAnsiTheme="majorBidi" w:cstheme="majorBidi"/>
          <w:sz w:val="18"/>
          <w:szCs w:val="18"/>
          <w:vertAlign w:val="baseline"/>
          <w:lang w:val="en-US"/>
        </w:rPr>
        <w:t>est</w:t>
      </w:r>
      <w:proofErr w:type="spellEnd"/>
      <w:r w:rsidRPr="00F95256">
        <w:rPr>
          <w:rStyle w:val="Appelnotedebasdep"/>
          <w:rFonts w:asciiTheme="majorBidi" w:hAnsiTheme="majorBidi" w:cstheme="majorBidi"/>
          <w:sz w:val="18"/>
          <w:szCs w:val="18"/>
          <w:vertAlign w:val="baseline"/>
          <w:lang w:val="en-US"/>
        </w:rPr>
        <w:t xml:space="preserve"> la trace </w:t>
      </w:r>
      <w:proofErr w:type="spellStart"/>
      <w:r w:rsidRPr="00F95256">
        <w:rPr>
          <w:rStyle w:val="Appelnotedebasdep"/>
          <w:rFonts w:asciiTheme="majorBidi" w:hAnsiTheme="majorBidi" w:cstheme="majorBidi"/>
          <w:sz w:val="18"/>
          <w:szCs w:val="18"/>
          <w:vertAlign w:val="baseline"/>
          <w:lang w:val="en-US"/>
        </w:rPr>
        <w:t>statistique</w:t>
      </w:r>
      <w:proofErr w:type="spellEnd"/>
      <w:r w:rsidRPr="00F95256">
        <w:rPr>
          <w:rStyle w:val="Appelnotedebasdep"/>
          <w:rFonts w:asciiTheme="majorBidi" w:hAnsiTheme="majorBidi" w:cstheme="majorBidi"/>
          <w:sz w:val="18"/>
          <w:szCs w:val="18"/>
          <w:vertAlign w:val="baseline"/>
          <w:lang w:val="en-US"/>
        </w:rPr>
        <w:t xml:space="preserve"> qui </w:t>
      </w:r>
      <w:proofErr w:type="spellStart"/>
      <w:r w:rsidRPr="00F95256">
        <w:rPr>
          <w:rStyle w:val="Appelnotedebasdep"/>
          <w:rFonts w:asciiTheme="majorBidi" w:hAnsiTheme="majorBidi" w:cstheme="majorBidi"/>
          <w:sz w:val="18"/>
          <w:szCs w:val="18"/>
          <w:vertAlign w:val="baseline"/>
          <w:lang w:val="en-US"/>
        </w:rPr>
        <w:t>est</w:t>
      </w:r>
      <w:proofErr w:type="spellEnd"/>
      <w:r w:rsidRPr="00F95256">
        <w:rPr>
          <w:rStyle w:val="Appelnotedebasdep"/>
          <w:rFonts w:asciiTheme="majorBidi" w:hAnsiTheme="majorBidi" w:cstheme="majorBidi"/>
          <w:sz w:val="18"/>
          <w:szCs w:val="18"/>
          <w:vertAlign w:val="baseline"/>
          <w:lang w:val="en-US"/>
        </w:rPr>
        <w:t xml:space="preserve"> </w:t>
      </w:r>
      <w:proofErr w:type="spellStart"/>
      <w:r w:rsidRPr="00F95256">
        <w:rPr>
          <w:rStyle w:val="Appelnotedebasdep"/>
          <w:rFonts w:asciiTheme="majorBidi" w:hAnsiTheme="majorBidi" w:cstheme="majorBidi"/>
          <w:sz w:val="18"/>
          <w:szCs w:val="18"/>
          <w:vertAlign w:val="baseline"/>
          <w:lang w:val="en-US"/>
        </w:rPr>
        <w:t>définie</w:t>
      </w:r>
      <w:proofErr w:type="spellEnd"/>
      <w:r w:rsidRPr="00F95256">
        <w:rPr>
          <w:rStyle w:val="Appelnotedebasdep"/>
          <w:rFonts w:asciiTheme="majorBidi" w:hAnsiTheme="majorBidi" w:cstheme="majorBidi"/>
          <w:sz w:val="18"/>
          <w:szCs w:val="18"/>
          <w:vertAlign w:val="baseline"/>
          <w:lang w:val="en-US"/>
        </w:rPr>
        <w:t xml:space="preserve"> </w:t>
      </w:r>
      <w:proofErr w:type="spellStart"/>
      <w:r w:rsidRPr="00F95256">
        <w:rPr>
          <w:rStyle w:val="Appelnotedebasdep"/>
          <w:rFonts w:asciiTheme="majorBidi" w:hAnsiTheme="majorBidi" w:cstheme="majorBidi"/>
          <w:sz w:val="18"/>
          <w:szCs w:val="18"/>
          <w:vertAlign w:val="baseline"/>
          <w:lang w:val="en-US"/>
        </w:rPr>
        <w:t>comme</w:t>
      </w:r>
      <w:proofErr w:type="spellEnd"/>
      <w:r w:rsidRPr="00F95256">
        <w:rPr>
          <w:rStyle w:val="Appelnotedebasdep"/>
          <w:rFonts w:asciiTheme="majorBidi" w:hAnsiTheme="majorBidi" w:cstheme="majorBidi"/>
          <w:sz w:val="18"/>
          <w:szCs w:val="18"/>
          <w:vertAlign w:val="baseline"/>
          <w:lang w:val="en-US"/>
        </w:rPr>
        <w:t xml:space="preserve"> :</w:t>
      </w:r>
      <w:r>
        <w:rPr>
          <w:rStyle w:val="Appelnotedebasdep"/>
          <w:rFonts w:asciiTheme="majorBidi" w:hAnsiTheme="majorBidi" w:cstheme="majorBidi"/>
          <w:sz w:val="18"/>
          <w:szCs w:val="18"/>
          <w:vertAlign w:val="baseline"/>
          <w:lang w:val="en-US"/>
        </w:rPr>
        <w:t xml:space="preserve"> </w:t>
      </w:r>
      <w:r w:rsidRPr="00F95256">
        <w:rPr>
          <w:rStyle w:val="Appelnotedebasdep"/>
          <w:rFonts w:asciiTheme="majorBidi" w:hAnsiTheme="majorBidi" w:cstheme="majorBidi"/>
          <w:sz w:val="18"/>
          <w:szCs w:val="18"/>
          <w:vertAlign w:val="baseline"/>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34pt" o:ole="">
            <v:imagedata r:id="rId1" o:title=""/>
          </v:shape>
          <o:OLEObject Type="Embed" ProgID="Equation.3" ShapeID="_x0000_i1025" DrawAspect="Content" ObjectID="_1517301564" r:id="rId2"/>
        </w:object>
      </w:r>
    </w:p>
    <w:p w:rsidR="00A17E02" w:rsidRPr="00F95256" w:rsidRDefault="00A17E02" w:rsidP="00F95256">
      <w:pPr>
        <w:pStyle w:val="Notedebasdepage"/>
        <w:spacing w:after="0" w:line="238" w:lineRule="auto"/>
        <w:ind w:right="-11" w:hanging="11"/>
        <w:jc w:val="both"/>
        <w:rPr>
          <w:rStyle w:val="Appelnotedebasdep"/>
          <w:rFonts w:asciiTheme="majorBidi" w:hAnsiTheme="majorBidi" w:cstheme="majorBidi"/>
          <w:sz w:val="18"/>
          <w:szCs w:val="18"/>
          <w:vertAlign w:val="baseline"/>
        </w:rPr>
      </w:pPr>
      <w:r w:rsidRPr="00F95256">
        <w:rPr>
          <w:rStyle w:val="Appelnotedebasdep"/>
          <w:rFonts w:asciiTheme="majorBidi" w:hAnsiTheme="majorBidi" w:cstheme="majorBidi"/>
          <w:sz w:val="18"/>
          <w:szCs w:val="18"/>
          <w:vertAlign w:val="baseline"/>
        </w:rPr>
        <w:t xml:space="preserve">Avec T = nombre d’observations ; </w:t>
      </w:r>
      <w:r w:rsidRPr="00F95256">
        <w:rPr>
          <w:rStyle w:val="Appelnotedebasdep"/>
          <w:rFonts w:asciiTheme="majorBidi" w:hAnsiTheme="majorBidi" w:cstheme="majorBidi"/>
          <w:sz w:val="18"/>
          <w:szCs w:val="18"/>
          <w:vertAlign w:val="baseline"/>
        </w:rPr>
        <w:sym w:font="Symbol" w:char="F06C"/>
      </w:r>
      <w:r w:rsidRPr="00F95256">
        <w:rPr>
          <w:rStyle w:val="Appelnotedebasdep"/>
          <w:rFonts w:asciiTheme="majorBidi" w:hAnsiTheme="majorBidi" w:cstheme="majorBidi"/>
          <w:sz w:val="18"/>
          <w:szCs w:val="18"/>
          <w:vertAlign w:val="baseline"/>
        </w:rPr>
        <w:t xml:space="preserve"> = valeur propre</w:t>
      </w:r>
    </w:p>
    <w:p w:rsidR="00A17E02" w:rsidRDefault="00A17E02" w:rsidP="00F0092A">
      <w:pPr>
        <w:pStyle w:val="Notedebasdepage"/>
      </w:pPr>
    </w:p>
  </w:footnote>
  <w:footnote w:id="14">
    <w:p w:rsidR="00A17E02" w:rsidRPr="001A4FF9" w:rsidRDefault="00A17E02" w:rsidP="006800D2">
      <w:pPr>
        <w:pStyle w:val="Notedebasdepage"/>
        <w:spacing w:after="0" w:line="238" w:lineRule="auto"/>
        <w:ind w:right="-11" w:hanging="11"/>
        <w:jc w:val="both"/>
        <w:rPr>
          <w:rStyle w:val="Appelnotedebasdep"/>
          <w:rFonts w:asciiTheme="majorBidi" w:hAnsiTheme="majorBidi" w:cstheme="majorBidi"/>
          <w:sz w:val="18"/>
          <w:szCs w:val="18"/>
          <w:vertAlign w:val="baseline"/>
        </w:rPr>
      </w:pPr>
      <w:r w:rsidRPr="001A4FF9">
        <w:rPr>
          <w:rStyle w:val="Appelnotedebasdep"/>
          <w:rFonts w:asciiTheme="majorBidi" w:hAnsiTheme="majorBidi" w:cstheme="majorBidi"/>
        </w:rPr>
        <w:footnoteRef/>
      </w:r>
      <w:r w:rsidRPr="001A4FF9">
        <w:rPr>
          <w:rStyle w:val="Appelnotedebasdep"/>
          <w:rFonts w:asciiTheme="majorBidi" w:hAnsiTheme="majorBidi" w:cstheme="majorBidi"/>
          <w:sz w:val="18"/>
          <w:szCs w:val="18"/>
          <w:vertAlign w:val="baseline"/>
        </w:rPr>
        <w:t xml:space="preserve"> Coefficient</w:t>
      </w:r>
      <w:r w:rsidRPr="001A4FF9">
        <w:rPr>
          <w:rFonts w:asciiTheme="majorBidi" w:hAnsiTheme="majorBidi" w:cstheme="majorBidi"/>
          <w:sz w:val="18"/>
          <w:szCs w:val="18"/>
        </w:rPr>
        <w:t>.</w:t>
      </w:r>
    </w:p>
  </w:footnote>
  <w:footnote w:id="15">
    <w:p w:rsidR="00A17E02" w:rsidRDefault="00A17E02" w:rsidP="006800D2">
      <w:pPr>
        <w:pStyle w:val="Notedebasdepage"/>
        <w:spacing w:after="0" w:line="238" w:lineRule="auto"/>
        <w:ind w:right="-11" w:hanging="11"/>
        <w:jc w:val="both"/>
      </w:pPr>
      <w:r w:rsidRPr="001A4FF9">
        <w:rPr>
          <w:rStyle w:val="Appelnotedebasdep"/>
          <w:rFonts w:asciiTheme="majorBidi" w:hAnsiTheme="majorBidi" w:cstheme="majorBidi"/>
        </w:rPr>
        <w:footnoteRef/>
      </w:r>
      <w:r w:rsidRPr="001A4FF9">
        <w:rPr>
          <w:rStyle w:val="Appelnotedebasdep"/>
          <w:rFonts w:asciiTheme="majorBidi" w:hAnsiTheme="majorBidi" w:cstheme="majorBidi"/>
          <w:sz w:val="18"/>
          <w:szCs w:val="18"/>
          <w:vertAlign w:val="baseline"/>
        </w:rPr>
        <w:t xml:space="preserve"> Signifiance</w:t>
      </w:r>
      <w:r w:rsidRPr="001A4FF9">
        <w:rPr>
          <w:rFonts w:asciiTheme="majorBidi" w:hAnsiTheme="majorBidi" w:cstheme="majorBidi"/>
          <w:sz w:val="18"/>
          <w:szCs w:val="18"/>
        </w:rPr>
        <w:t>.</w:t>
      </w:r>
    </w:p>
  </w:footnote>
  <w:footnote w:id="16">
    <w:p w:rsidR="00A17E02" w:rsidRPr="006800D2" w:rsidRDefault="00A17E02" w:rsidP="006800D2">
      <w:pPr>
        <w:pStyle w:val="Notedebasdepage"/>
        <w:spacing w:after="0" w:line="238" w:lineRule="auto"/>
        <w:ind w:right="-11" w:hanging="11"/>
        <w:jc w:val="both"/>
        <w:rPr>
          <w:rFonts w:asciiTheme="majorBidi" w:hAnsiTheme="majorBidi" w:cstheme="majorBidi"/>
        </w:rPr>
      </w:pPr>
      <w:r w:rsidRPr="006800D2">
        <w:rPr>
          <w:rStyle w:val="Appelnotedebasdep"/>
          <w:rFonts w:asciiTheme="majorBidi" w:hAnsiTheme="majorBidi" w:cstheme="majorBidi"/>
          <w:sz w:val="18"/>
          <w:szCs w:val="18"/>
        </w:rPr>
        <w:footnoteRef/>
      </w:r>
      <w:r w:rsidRPr="006800D2">
        <w:rPr>
          <w:rStyle w:val="Appelnotedebasdep"/>
          <w:rFonts w:asciiTheme="majorBidi" w:hAnsiTheme="majorBidi" w:cstheme="majorBidi"/>
          <w:sz w:val="18"/>
          <w:szCs w:val="18"/>
          <w:vertAlign w:val="baseline"/>
        </w:rPr>
        <w:t xml:space="preserve"> Cumulated Impulse Response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8551546"/>
      <w:docPartObj>
        <w:docPartGallery w:val="Page Numbers (Top of Page)"/>
        <w:docPartUnique/>
      </w:docPartObj>
    </w:sdtPr>
    <w:sdtContent>
      <w:p w:rsidR="00A17E02" w:rsidRDefault="00A17E02">
        <w:pPr>
          <w:pStyle w:val="En-tte"/>
          <w:jc w:val="right"/>
        </w:pPr>
        <w:r>
          <w:fldChar w:fldCharType="begin"/>
        </w:r>
        <w:r>
          <w:instrText>PAGE   \* MERGEFORMAT</w:instrText>
        </w:r>
        <w:r>
          <w:fldChar w:fldCharType="separate"/>
        </w:r>
        <w:r w:rsidR="00072DAE">
          <w:rPr>
            <w:noProof/>
            <w:rtl/>
          </w:rPr>
          <w:t>1</w:t>
        </w:r>
        <w:r>
          <w:fldChar w:fldCharType="end"/>
        </w:r>
      </w:p>
    </w:sdtContent>
  </w:sdt>
  <w:p w:rsidR="00A17E02" w:rsidRDefault="00A17E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ABA"/>
    <w:multiLevelType w:val="multilevel"/>
    <w:tmpl w:val="0B32E8F2"/>
    <w:lvl w:ilvl="0">
      <w:start w:val="1"/>
      <w:numFmt w:val="decimal"/>
      <w:lvlText w:val="%1."/>
      <w:lvlJc w:val="left"/>
      <w:pPr>
        <w:ind w:left="360" w:hanging="360"/>
      </w:pPr>
      <w:rPr>
        <w:rFonts w:hint="default"/>
        <w:sz w:val="28"/>
        <w:szCs w:val="24"/>
      </w:rPr>
    </w:lvl>
    <w:lvl w:ilvl="1">
      <w:start w:val="1"/>
      <w:numFmt w:val="decimal"/>
      <w:lvlText w:val="%1.%2."/>
      <w:lvlJc w:val="left"/>
      <w:pPr>
        <w:ind w:left="792" w:hanging="432"/>
      </w:pPr>
      <w:rPr>
        <w:rFonts w:hint="default"/>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F5306C"/>
    <w:multiLevelType w:val="hybridMultilevel"/>
    <w:tmpl w:val="ED0A6166"/>
    <w:lvl w:ilvl="0" w:tplc="AE48791E">
      <w:start w:val="2"/>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F5FD8"/>
    <w:multiLevelType w:val="hybridMultilevel"/>
    <w:tmpl w:val="7562905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A4177"/>
    <w:multiLevelType w:val="hybridMultilevel"/>
    <w:tmpl w:val="19A2A954"/>
    <w:lvl w:ilvl="0" w:tplc="A7F049BC">
      <w:start w:val="123"/>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4">
    <w:nsid w:val="2C851F5A"/>
    <w:multiLevelType w:val="hybridMultilevel"/>
    <w:tmpl w:val="03705248"/>
    <w:lvl w:ilvl="0" w:tplc="040C001B">
      <w:start w:val="1"/>
      <w:numFmt w:val="low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41674C8C"/>
    <w:multiLevelType w:val="hybridMultilevel"/>
    <w:tmpl w:val="8A5EDF2E"/>
    <w:lvl w:ilvl="0" w:tplc="B28AD368">
      <w:start w:val="1"/>
      <w:numFmt w:val="bullet"/>
      <w:lvlText w:val="d"/>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C021ABA"/>
    <w:multiLevelType w:val="hybridMultilevel"/>
    <w:tmpl w:val="2190F864"/>
    <w:lvl w:ilvl="0" w:tplc="AE48791E">
      <w:start w:val="2"/>
      <w:numFmt w:val="bullet"/>
      <w:lvlText w:val="-"/>
      <w:lvlJc w:val="left"/>
      <w:pPr>
        <w:ind w:left="360" w:hanging="360"/>
      </w:pPr>
      <w:rPr>
        <w:rFonts w:ascii="Times New Roman" w:eastAsia="Calibr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D71372A"/>
    <w:multiLevelType w:val="hybridMultilevel"/>
    <w:tmpl w:val="EA068DF0"/>
    <w:lvl w:ilvl="0" w:tplc="04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AF4DF3"/>
    <w:multiLevelType w:val="hybridMultilevel"/>
    <w:tmpl w:val="74601BD4"/>
    <w:lvl w:ilvl="0" w:tplc="1562A286">
      <w:start w:val="1"/>
      <w:numFmt w:val="lowerRoman"/>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4F5367"/>
    <w:multiLevelType w:val="hybridMultilevel"/>
    <w:tmpl w:val="5FAA6A86"/>
    <w:lvl w:ilvl="0" w:tplc="6692876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6E36589B"/>
    <w:multiLevelType w:val="hybridMultilevel"/>
    <w:tmpl w:val="EDA682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20B72DB"/>
    <w:multiLevelType w:val="hybridMultilevel"/>
    <w:tmpl w:val="BE3213C8"/>
    <w:lvl w:ilvl="0" w:tplc="17B49446">
      <w:start w:val="6"/>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2">
    <w:nsid w:val="7FB637BF"/>
    <w:multiLevelType w:val="hybridMultilevel"/>
    <w:tmpl w:val="D37A6B6C"/>
    <w:lvl w:ilvl="0" w:tplc="7A269468">
      <w:start w:val="6"/>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0"/>
  </w:num>
  <w:num w:numId="6">
    <w:abstractNumId w:val="1"/>
  </w:num>
  <w:num w:numId="7">
    <w:abstractNumId w:val="6"/>
  </w:num>
  <w:num w:numId="8">
    <w:abstractNumId w:val="9"/>
  </w:num>
  <w:num w:numId="9">
    <w:abstractNumId w:val="7"/>
  </w:num>
  <w:num w:numId="10">
    <w:abstractNumId w:val="1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E"/>
    <w:rsid w:val="00004077"/>
    <w:rsid w:val="000042A4"/>
    <w:rsid w:val="00007172"/>
    <w:rsid w:val="00007959"/>
    <w:rsid w:val="0001173F"/>
    <w:rsid w:val="00020CEA"/>
    <w:rsid w:val="000318D3"/>
    <w:rsid w:val="00031B35"/>
    <w:rsid w:val="00032D97"/>
    <w:rsid w:val="00041AE4"/>
    <w:rsid w:val="00043BF0"/>
    <w:rsid w:val="000448EC"/>
    <w:rsid w:val="00062235"/>
    <w:rsid w:val="00064998"/>
    <w:rsid w:val="00070D57"/>
    <w:rsid w:val="00072DAE"/>
    <w:rsid w:val="00082D7B"/>
    <w:rsid w:val="00087DE7"/>
    <w:rsid w:val="00096AF3"/>
    <w:rsid w:val="000A3FC1"/>
    <w:rsid w:val="000A7872"/>
    <w:rsid w:val="000C07E3"/>
    <w:rsid w:val="000C2229"/>
    <w:rsid w:val="000C7A7D"/>
    <w:rsid w:val="000D2FD4"/>
    <w:rsid w:val="000D6A4E"/>
    <w:rsid w:val="000E54AE"/>
    <w:rsid w:val="000F2EE1"/>
    <w:rsid w:val="000F4FCE"/>
    <w:rsid w:val="000F5F7C"/>
    <w:rsid w:val="000F7DD9"/>
    <w:rsid w:val="00102899"/>
    <w:rsid w:val="0010579E"/>
    <w:rsid w:val="0010775D"/>
    <w:rsid w:val="00113939"/>
    <w:rsid w:val="001155D5"/>
    <w:rsid w:val="001168D1"/>
    <w:rsid w:val="001172D5"/>
    <w:rsid w:val="00117435"/>
    <w:rsid w:val="00120065"/>
    <w:rsid w:val="00132988"/>
    <w:rsid w:val="00135670"/>
    <w:rsid w:val="00137386"/>
    <w:rsid w:val="0014377D"/>
    <w:rsid w:val="00160599"/>
    <w:rsid w:val="00180E3D"/>
    <w:rsid w:val="00184CAE"/>
    <w:rsid w:val="001870A3"/>
    <w:rsid w:val="00191E70"/>
    <w:rsid w:val="00196BC6"/>
    <w:rsid w:val="001A4FF9"/>
    <w:rsid w:val="001A5752"/>
    <w:rsid w:val="001A6901"/>
    <w:rsid w:val="001B6167"/>
    <w:rsid w:val="001C1BDD"/>
    <w:rsid w:val="001C3335"/>
    <w:rsid w:val="001D7895"/>
    <w:rsid w:val="00200867"/>
    <w:rsid w:val="00200A8F"/>
    <w:rsid w:val="00205815"/>
    <w:rsid w:val="00211A68"/>
    <w:rsid w:val="0021538E"/>
    <w:rsid w:val="00217E5F"/>
    <w:rsid w:val="002274C1"/>
    <w:rsid w:val="00227815"/>
    <w:rsid w:val="00230867"/>
    <w:rsid w:val="002370C4"/>
    <w:rsid w:val="002376CA"/>
    <w:rsid w:val="0024016C"/>
    <w:rsid w:val="002401CE"/>
    <w:rsid w:val="00240335"/>
    <w:rsid w:val="002406B2"/>
    <w:rsid w:val="00242AB5"/>
    <w:rsid w:val="0024726D"/>
    <w:rsid w:val="00255C8A"/>
    <w:rsid w:val="0026479F"/>
    <w:rsid w:val="0027055E"/>
    <w:rsid w:val="0027572C"/>
    <w:rsid w:val="00282F72"/>
    <w:rsid w:val="002864B6"/>
    <w:rsid w:val="0029120F"/>
    <w:rsid w:val="002A3498"/>
    <w:rsid w:val="002A56DC"/>
    <w:rsid w:val="002A647A"/>
    <w:rsid w:val="002A6B2B"/>
    <w:rsid w:val="002C3409"/>
    <w:rsid w:val="002C687D"/>
    <w:rsid w:val="002D0D9D"/>
    <w:rsid w:val="002F401E"/>
    <w:rsid w:val="002F6FC6"/>
    <w:rsid w:val="002F7A41"/>
    <w:rsid w:val="00301B71"/>
    <w:rsid w:val="00311B7A"/>
    <w:rsid w:val="00314E97"/>
    <w:rsid w:val="003276C6"/>
    <w:rsid w:val="00330374"/>
    <w:rsid w:val="00332443"/>
    <w:rsid w:val="00334474"/>
    <w:rsid w:val="0033652F"/>
    <w:rsid w:val="0033719C"/>
    <w:rsid w:val="00344F31"/>
    <w:rsid w:val="00351395"/>
    <w:rsid w:val="00351C69"/>
    <w:rsid w:val="00356FC8"/>
    <w:rsid w:val="003638E9"/>
    <w:rsid w:val="003713FE"/>
    <w:rsid w:val="003715AC"/>
    <w:rsid w:val="00382DF6"/>
    <w:rsid w:val="003866EB"/>
    <w:rsid w:val="00394F8B"/>
    <w:rsid w:val="003C1173"/>
    <w:rsid w:val="003C4FE5"/>
    <w:rsid w:val="003C505F"/>
    <w:rsid w:val="003C57BF"/>
    <w:rsid w:val="003E4042"/>
    <w:rsid w:val="003E4491"/>
    <w:rsid w:val="003F0953"/>
    <w:rsid w:val="003F70F3"/>
    <w:rsid w:val="00400D4D"/>
    <w:rsid w:val="004044D1"/>
    <w:rsid w:val="00407CF0"/>
    <w:rsid w:val="004156F4"/>
    <w:rsid w:val="00421509"/>
    <w:rsid w:val="004249F3"/>
    <w:rsid w:val="00427684"/>
    <w:rsid w:val="00437554"/>
    <w:rsid w:val="00445D0F"/>
    <w:rsid w:val="0046393F"/>
    <w:rsid w:val="00465E1D"/>
    <w:rsid w:val="00472FEF"/>
    <w:rsid w:val="00474942"/>
    <w:rsid w:val="00477212"/>
    <w:rsid w:val="004814E4"/>
    <w:rsid w:val="004838F2"/>
    <w:rsid w:val="00485C37"/>
    <w:rsid w:val="00487718"/>
    <w:rsid w:val="004B2E44"/>
    <w:rsid w:val="004B5575"/>
    <w:rsid w:val="004B6BF8"/>
    <w:rsid w:val="004C41E2"/>
    <w:rsid w:val="004C565F"/>
    <w:rsid w:val="004C5CCE"/>
    <w:rsid w:val="004C5CDA"/>
    <w:rsid w:val="004C5F43"/>
    <w:rsid w:val="004D1071"/>
    <w:rsid w:val="004D1AB5"/>
    <w:rsid w:val="004D3E9F"/>
    <w:rsid w:val="004E2129"/>
    <w:rsid w:val="004E46B6"/>
    <w:rsid w:val="004F2BA8"/>
    <w:rsid w:val="004F4C9D"/>
    <w:rsid w:val="00503293"/>
    <w:rsid w:val="00513C8F"/>
    <w:rsid w:val="00514D86"/>
    <w:rsid w:val="005235E4"/>
    <w:rsid w:val="00524E56"/>
    <w:rsid w:val="005313FF"/>
    <w:rsid w:val="00544C9A"/>
    <w:rsid w:val="0055419F"/>
    <w:rsid w:val="005541F8"/>
    <w:rsid w:val="00564FB5"/>
    <w:rsid w:val="005652DA"/>
    <w:rsid w:val="0056697E"/>
    <w:rsid w:val="00571F57"/>
    <w:rsid w:val="005721B3"/>
    <w:rsid w:val="005756BA"/>
    <w:rsid w:val="00575CB2"/>
    <w:rsid w:val="00577ECD"/>
    <w:rsid w:val="0058286C"/>
    <w:rsid w:val="0058483A"/>
    <w:rsid w:val="005A0E34"/>
    <w:rsid w:val="005A37C7"/>
    <w:rsid w:val="005A4529"/>
    <w:rsid w:val="005A66DC"/>
    <w:rsid w:val="005C04EC"/>
    <w:rsid w:val="005C1B4C"/>
    <w:rsid w:val="005C41D6"/>
    <w:rsid w:val="005C6082"/>
    <w:rsid w:val="005C68EB"/>
    <w:rsid w:val="005C738D"/>
    <w:rsid w:val="005D231D"/>
    <w:rsid w:val="005E28F8"/>
    <w:rsid w:val="005E5379"/>
    <w:rsid w:val="005F04D4"/>
    <w:rsid w:val="006010C4"/>
    <w:rsid w:val="00603F69"/>
    <w:rsid w:val="0060531C"/>
    <w:rsid w:val="00607CEF"/>
    <w:rsid w:val="00610290"/>
    <w:rsid w:val="006118D9"/>
    <w:rsid w:val="006131CA"/>
    <w:rsid w:val="00613840"/>
    <w:rsid w:val="00623599"/>
    <w:rsid w:val="00624537"/>
    <w:rsid w:val="0063398D"/>
    <w:rsid w:val="00635F3A"/>
    <w:rsid w:val="00636BF3"/>
    <w:rsid w:val="0064445E"/>
    <w:rsid w:val="00671DE3"/>
    <w:rsid w:val="00675440"/>
    <w:rsid w:val="006800D2"/>
    <w:rsid w:val="00680B22"/>
    <w:rsid w:val="00686555"/>
    <w:rsid w:val="00687CAD"/>
    <w:rsid w:val="00690856"/>
    <w:rsid w:val="006924A5"/>
    <w:rsid w:val="006937A6"/>
    <w:rsid w:val="00695090"/>
    <w:rsid w:val="006A3E78"/>
    <w:rsid w:val="006A69FE"/>
    <w:rsid w:val="006B40CC"/>
    <w:rsid w:val="006C1909"/>
    <w:rsid w:val="006C1A36"/>
    <w:rsid w:val="006C2FE6"/>
    <w:rsid w:val="006C32C9"/>
    <w:rsid w:val="006D1393"/>
    <w:rsid w:val="006E0F6E"/>
    <w:rsid w:val="006E141A"/>
    <w:rsid w:val="006E4E83"/>
    <w:rsid w:val="006F52C0"/>
    <w:rsid w:val="00710CBE"/>
    <w:rsid w:val="00715869"/>
    <w:rsid w:val="0071715A"/>
    <w:rsid w:val="0072200B"/>
    <w:rsid w:val="00722F04"/>
    <w:rsid w:val="0072366E"/>
    <w:rsid w:val="00724E15"/>
    <w:rsid w:val="007351BE"/>
    <w:rsid w:val="007360F5"/>
    <w:rsid w:val="00740495"/>
    <w:rsid w:val="00743765"/>
    <w:rsid w:val="0075440C"/>
    <w:rsid w:val="00767AD6"/>
    <w:rsid w:val="00772199"/>
    <w:rsid w:val="00773790"/>
    <w:rsid w:val="00773ED6"/>
    <w:rsid w:val="007757A0"/>
    <w:rsid w:val="00775931"/>
    <w:rsid w:val="00775978"/>
    <w:rsid w:val="00775DF4"/>
    <w:rsid w:val="00780904"/>
    <w:rsid w:val="00784180"/>
    <w:rsid w:val="00784C27"/>
    <w:rsid w:val="00785461"/>
    <w:rsid w:val="00786EE0"/>
    <w:rsid w:val="007875CC"/>
    <w:rsid w:val="0079773A"/>
    <w:rsid w:val="007A4BEE"/>
    <w:rsid w:val="007B7E02"/>
    <w:rsid w:val="007C17EF"/>
    <w:rsid w:val="007C2BFF"/>
    <w:rsid w:val="007C32C3"/>
    <w:rsid w:val="007E4E84"/>
    <w:rsid w:val="00804E5B"/>
    <w:rsid w:val="008165E7"/>
    <w:rsid w:val="008205EC"/>
    <w:rsid w:val="00837F17"/>
    <w:rsid w:val="0084582A"/>
    <w:rsid w:val="00846D7E"/>
    <w:rsid w:val="0085457D"/>
    <w:rsid w:val="00856500"/>
    <w:rsid w:val="008573CC"/>
    <w:rsid w:val="0086242C"/>
    <w:rsid w:val="00862BAC"/>
    <w:rsid w:val="00867C75"/>
    <w:rsid w:val="008A19C4"/>
    <w:rsid w:val="008A55BC"/>
    <w:rsid w:val="008B17F5"/>
    <w:rsid w:val="008B62B9"/>
    <w:rsid w:val="008C104C"/>
    <w:rsid w:val="008C1B66"/>
    <w:rsid w:val="008C2FCF"/>
    <w:rsid w:val="008C3670"/>
    <w:rsid w:val="008D0698"/>
    <w:rsid w:val="008D1593"/>
    <w:rsid w:val="008D272A"/>
    <w:rsid w:val="008D2A41"/>
    <w:rsid w:val="008D4E9B"/>
    <w:rsid w:val="008D5532"/>
    <w:rsid w:val="008E3221"/>
    <w:rsid w:val="008E7CA6"/>
    <w:rsid w:val="008F0D8D"/>
    <w:rsid w:val="008F3921"/>
    <w:rsid w:val="008F4C31"/>
    <w:rsid w:val="008F7777"/>
    <w:rsid w:val="009056ED"/>
    <w:rsid w:val="009062CF"/>
    <w:rsid w:val="009124F6"/>
    <w:rsid w:val="00913BE1"/>
    <w:rsid w:val="0091584C"/>
    <w:rsid w:val="009160E0"/>
    <w:rsid w:val="009227C3"/>
    <w:rsid w:val="00922948"/>
    <w:rsid w:val="00925AA1"/>
    <w:rsid w:val="00937757"/>
    <w:rsid w:val="00942002"/>
    <w:rsid w:val="00943B31"/>
    <w:rsid w:val="00943FF2"/>
    <w:rsid w:val="00954498"/>
    <w:rsid w:val="0095597C"/>
    <w:rsid w:val="009641AB"/>
    <w:rsid w:val="00966CC5"/>
    <w:rsid w:val="00984413"/>
    <w:rsid w:val="0098763C"/>
    <w:rsid w:val="0099042A"/>
    <w:rsid w:val="00994865"/>
    <w:rsid w:val="009A3E27"/>
    <w:rsid w:val="009A4AA4"/>
    <w:rsid w:val="009B0234"/>
    <w:rsid w:val="009B02A6"/>
    <w:rsid w:val="009B1B11"/>
    <w:rsid w:val="009B4263"/>
    <w:rsid w:val="009C22B0"/>
    <w:rsid w:val="009C6270"/>
    <w:rsid w:val="009C653B"/>
    <w:rsid w:val="009D01CD"/>
    <w:rsid w:val="009D1AE3"/>
    <w:rsid w:val="009D63F8"/>
    <w:rsid w:val="009F1329"/>
    <w:rsid w:val="009F17C9"/>
    <w:rsid w:val="009F1D1B"/>
    <w:rsid w:val="009F7E9A"/>
    <w:rsid w:val="00A11253"/>
    <w:rsid w:val="00A15CBD"/>
    <w:rsid w:val="00A17E02"/>
    <w:rsid w:val="00A3782F"/>
    <w:rsid w:val="00A37E3B"/>
    <w:rsid w:val="00A41A0D"/>
    <w:rsid w:val="00A57EC5"/>
    <w:rsid w:val="00A641F5"/>
    <w:rsid w:val="00A873C9"/>
    <w:rsid w:val="00A95AFB"/>
    <w:rsid w:val="00A9649D"/>
    <w:rsid w:val="00AA5AE1"/>
    <w:rsid w:val="00AB1119"/>
    <w:rsid w:val="00AB74F2"/>
    <w:rsid w:val="00AC260F"/>
    <w:rsid w:val="00AC3E80"/>
    <w:rsid w:val="00AD39FD"/>
    <w:rsid w:val="00AD4A7B"/>
    <w:rsid w:val="00AD4F17"/>
    <w:rsid w:val="00AD5D03"/>
    <w:rsid w:val="00AE524B"/>
    <w:rsid w:val="00AE63A1"/>
    <w:rsid w:val="00AF06F0"/>
    <w:rsid w:val="00AF15CC"/>
    <w:rsid w:val="00AF1B96"/>
    <w:rsid w:val="00AF2F14"/>
    <w:rsid w:val="00AF47BF"/>
    <w:rsid w:val="00AF6770"/>
    <w:rsid w:val="00B062C8"/>
    <w:rsid w:val="00B12160"/>
    <w:rsid w:val="00B21C6D"/>
    <w:rsid w:val="00B305C7"/>
    <w:rsid w:val="00B33824"/>
    <w:rsid w:val="00B3626B"/>
    <w:rsid w:val="00B55273"/>
    <w:rsid w:val="00B57236"/>
    <w:rsid w:val="00B6256A"/>
    <w:rsid w:val="00B62AD1"/>
    <w:rsid w:val="00B72A26"/>
    <w:rsid w:val="00B72DF9"/>
    <w:rsid w:val="00B8620C"/>
    <w:rsid w:val="00B9459A"/>
    <w:rsid w:val="00B95AE1"/>
    <w:rsid w:val="00BA617F"/>
    <w:rsid w:val="00BB0051"/>
    <w:rsid w:val="00BB1821"/>
    <w:rsid w:val="00BB5F57"/>
    <w:rsid w:val="00BB6628"/>
    <w:rsid w:val="00BC4C5B"/>
    <w:rsid w:val="00BD65EE"/>
    <w:rsid w:val="00BE25F2"/>
    <w:rsid w:val="00BE3EC9"/>
    <w:rsid w:val="00BE4CC7"/>
    <w:rsid w:val="00C03A26"/>
    <w:rsid w:val="00C04B74"/>
    <w:rsid w:val="00C05368"/>
    <w:rsid w:val="00C054E3"/>
    <w:rsid w:val="00C15837"/>
    <w:rsid w:val="00C219E6"/>
    <w:rsid w:val="00C26E3A"/>
    <w:rsid w:val="00C33BD7"/>
    <w:rsid w:val="00C3774C"/>
    <w:rsid w:val="00C50D75"/>
    <w:rsid w:val="00C601FE"/>
    <w:rsid w:val="00C63CE4"/>
    <w:rsid w:val="00C644AF"/>
    <w:rsid w:val="00C64DCE"/>
    <w:rsid w:val="00C72E5C"/>
    <w:rsid w:val="00C8159C"/>
    <w:rsid w:val="00C8710D"/>
    <w:rsid w:val="00C94564"/>
    <w:rsid w:val="00CB3722"/>
    <w:rsid w:val="00CB4599"/>
    <w:rsid w:val="00CB72B2"/>
    <w:rsid w:val="00CC0FA6"/>
    <w:rsid w:val="00CC1823"/>
    <w:rsid w:val="00CC1C3A"/>
    <w:rsid w:val="00CC3A5E"/>
    <w:rsid w:val="00CC5C10"/>
    <w:rsid w:val="00CC638C"/>
    <w:rsid w:val="00CC66F7"/>
    <w:rsid w:val="00CE2B60"/>
    <w:rsid w:val="00CF1FCA"/>
    <w:rsid w:val="00CF2357"/>
    <w:rsid w:val="00CF4E9F"/>
    <w:rsid w:val="00CF692C"/>
    <w:rsid w:val="00CF7847"/>
    <w:rsid w:val="00D04AB7"/>
    <w:rsid w:val="00D11346"/>
    <w:rsid w:val="00D1449F"/>
    <w:rsid w:val="00D15345"/>
    <w:rsid w:val="00D17D50"/>
    <w:rsid w:val="00D25E6C"/>
    <w:rsid w:val="00D301BC"/>
    <w:rsid w:val="00D31012"/>
    <w:rsid w:val="00D421CD"/>
    <w:rsid w:val="00D46DA4"/>
    <w:rsid w:val="00D556DA"/>
    <w:rsid w:val="00D767EC"/>
    <w:rsid w:val="00D80A1D"/>
    <w:rsid w:val="00D86F08"/>
    <w:rsid w:val="00D87750"/>
    <w:rsid w:val="00DA2D5E"/>
    <w:rsid w:val="00DB0604"/>
    <w:rsid w:val="00DB1E88"/>
    <w:rsid w:val="00DC4AED"/>
    <w:rsid w:val="00DD2926"/>
    <w:rsid w:val="00DD7DFD"/>
    <w:rsid w:val="00DF0FBC"/>
    <w:rsid w:val="00DF6D30"/>
    <w:rsid w:val="00E10514"/>
    <w:rsid w:val="00E11A6C"/>
    <w:rsid w:val="00E16AE7"/>
    <w:rsid w:val="00E2180F"/>
    <w:rsid w:val="00E22762"/>
    <w:rsid w:val="00E23FB4"/>
    <w:rsid w:val="00E25967"/>
    <w:rsid w:val="00E263EA"/>
    <w:rsid w:val="00E345E8"/>
    <w:rsid w:val="00E61E91"/>
    <w:rsid w:val="00E736AC"/>
    <w:rsid w:val="00E7603E"/>
    <w:rsid w:val="00E85ED2"/>
    <w:rsid w:val="00E97C5D"/>
    <w:rsid w:val="00EB2927"/>
    <w:rsid w:val="00EC0BF2"/>
    <w:rsid w:val="00ED01E7"/>
    <w:rsid w:val="00ED0B33"/>
    <w:rsid w:val="00ED117E"/>
    <w:rsid w:val="00ED2C25"/>
    <w:rsid w:val="00EE579A"/>
    <w:rsid w:val="00F0092A"/>
    <w:rsid w:val="00F032CD"/>
    <w:rsid w:val="00F05864"/>
    <w:rsid w:val="00F10841"/>
    <w:rsid w:val="00F13182"/>
    <w:rsid w:val="00F1482B"/>
    <w:rsid w:val="00F17781"/>
    <w:rsid w:val="00F204B4"/>
    <w:rsid w:val="00F22141"/>
    <w:rsid w:val="00F23F3C"/>
    <w:rsid w:val="00F41527"/>
    <w:rsid w:val="00F438CB"/>
    <w:rsid w:val="00F5054D"/>
    <w:rsid w:val="00F50CD6"/>
    <w:rsid w:val="00F51D83"/>
    <w:rsid w:val="00F54355"/>
    <w:rsid w:val="00F55DDA"/>
    <w:rsid w:val="00F644CF"/>
    <w:rsid w:val="00F66362"/>
    <w:rsid w:val="00F727C3"/>
    <w:rsid w:val="00F75F90"/>
    <w:rsid w:val="00F83892"/>
    <w:rsid w:val="00F85C8B"/>
    <w:rsid w:val="00F860AE"/>
    <w:rsid w:val="00F862E5"/>
    <w:rsid w:val="00F95256"/>
    <w:rsid w:val="00FA38D0"/>
    <w:rsid w:val="00FB6762"/>
    <w:rsid w:val="00FB751D"/>
    <w:rsid w:val="00FC5ADD"/>
    <w:rsid w:val="00FC5D1B"/>
    <w:rsid w:val="00FD2628"/>
    <w:rsid w:val="00FD3698"/>
    <w:rsid w:val="00FD62C3"/>
    <w:rsid w:val="00FE0AD4"/>
    <w:rsid w:val="00FF29EE"/>
    <w:rsid w:val="00FF7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3B5A9-4B29-4FDC-9922-C2AA0D1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bidi="ar-MA"/>
    </w:rPr>
  </w:style>
  <w:style w:type="paragraph" w:styleId="Titre1">
    <w:name w:val="heading 1"/>
    <w:basedOn w:val="Normal"/>
    <w:next w:val="Normal"/>
    <w:link w:val="Titre1Car"/>
    <w:uiPriority w:val="9"/>
    <w:qFormat/>
    <w:rsid w:val="007A4BEE"/>
    <w:pPr>
      <w:autoSpaceDE w:val="0"/>
      <w:autoSpaceDN w:val="0"/>
      <w:bidi w:val="0"/>
      <w:adjustRightInd w:val="0"/>
      <w:spacing w:after="0" w:line="240" w:lineRule="auto"/>
      <w:outlineLvl w:val="0"/>
    </w:pPr>
    <w:rPr>
      <w:rFonts w:ascii="Times New Roman" w:hAnsi="Times New Roman" w:cs="Times New Roman"/>
      <w:sz w:val="24"/>
      <w:szCs w:val="24"/>
      <w:lang w:bidi="ar-SA"/>
    </w:rPr>
  </w:style>
  <w:style w:type="paragraph" w:styleId="Titre2">
    <w:name w:val="heading 2"/>
    <w:basedOn w:val="Normal"/>
    <w:next w:val="Normal"/>
    <w:link w:val="Titre2Car"/>
    <w:uiPriority w:val="9"/>
    <w:qFormat/>
    <w:rsid w:val="007A4BEE"/>
    <w:pPr>
      <w:autoSpaceDE w:val="0"/>
      <w:autoSpaceDN w:val="0"/>
      <w:bidi w:val="0"/>
      <w:adjustRightInd w:val="0"/>
      <w:spacing w:after="0" w:line="240" w:lineRule="auto"/>
      <w:outlineLvl w:val="1"/>
    </w:pPr>
    <w:rPr>
      <w:rFonts w:ascii="Times New Roman" w:hAnsi="Times New Roman" w:cs="Times New Roman"/>
      <w:sz w:val="24"/>
      <w:szCs w:val="24"/>
      <w:lang w:bidi="ar-SA"/>
    </w:rPr>
  </w:style>
  <w:style w:type="paragraph" w:styleId="Titre3">
    <w:name w:val="heading 3"/>
    <w:basedOn w:val="Normal"/>
    <w:next w:val="Normal"/>
    <w:link w:val="Titre3Car"/>
    <w:uiPriority w:val="9"/>
    <w:qFormat/>
    <w:rsid w:val="007A4BEE"/>
    <w:pPr>
      <w:autoSpaceDE w:val="0"/>
      <w:autoSpaceDN w:val="0"/>
      <w:bidi w:val="0"/>
      <w:adjustRightInd w:val="0"/>
      <w:spacing w:after="0" w:line="240" w:lineRule="auto"/>
      <w:outlineLvl w:val="2"/>
    </w:pPr>
    <w:rPr>
      <w:rFonts w:ascii="Times New Roman" w:hAnsi="Times New Roman" w:cs="Times New Roman"/>
      <w:sz w:val="24"/>
      <w:szCs w:val="24"/>
      <w:lang w:bidi="ar-SA"/>
    </w:rPr>
  </w:style>
  <w:style w:type="paragraph" w:styleId="Titre4">
    <w:name w:val="heading 4"/>
    <w:basedOn w:val="Normal"/>
    <w:next w:val="Normal"/>
    <w:link w:val="Titre4Car"/>
    <w:qFormat/>
    <w:rsid w:val="007A4BEE"/>
    <w:pPr>
      <w:autoSpaceDE w:val="0"/>
      <w:autoSpaceDN w:val="0"/>
      <w:bidi w:val="0"/>
      <w:adjustRightInd w:val="0"/>
      <w:spacing w:after="0" w:line="240" w:lineRule="auto"/>
      <w:outlineLvl w:val="3"/>
    </w:pPr>
    <w:rPr>
      <w:rFonts w:ascii="Times New Roman" w:hAnsi="Times New Roman" w:cs="Times New Roman"/>
      <w:sz w:val="24"/>
      <w:szCs w:val="24"/>
      <w:lang w:bidi="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4BEE"/>
    <w:rPr>
      <w:rFonts w:ascii="Times New Roman" w:hAnsi="Times New Roman" w:cs="Times New Roman"/>
      <w:sz w:val="24"/>
      <w:szCs w:val="24"/>
    </w:rPr>
  </w:style>
  <w:style w:type="character" w:customStyle="1" w:styleId="Titre2Car">
    <w:name w:val="Titre 2 Car"/>
    <w:basedOn w:val="Policepardfaut"/>
    <w:link w:val="Titre2"/>
    <w:rsid w:val="007A4BEE"/>
    <w:rPr>
      <w:rFonts w:ascii="Times New Roman" w:hAnsi="Times New Roman" w:cs="Times New Roman"/>
      <w:sz w:val="24"/>
      <w:szCs w:val="24"/>
    </w:rPr>
  </w:style>
  <w:style w:type="character" w:customStyle="1" w:styleId="Titre3Car">
    <w:name w:val="Titre 3 Car"/>
    <w:basedOn w:val="Policepardfaut"/>
    <w:link w:val="Titre3"/>
    <w:rsid w:val="007A4BEE"/>
    <w:rPr>
      <w:rFonts w:ascii="Times New Roman" w:hAnsi="Times New Roman" w:cs="Times New Roman"/>
      <w:sz w:val="24"/>
      <w:szCs w:val="24"/>
    </w:rPr>
  </w:style>
  <w:style w:type="character" w:customStyle="1" w:styleId="Titre4Car">
    <w:name w:val="Titre 4 Car"/>
    <w:basedOn w:val="Policepardfaut"/>
    <w:link w:val="Titre4"/>
    <w:rsid w:val="007A4BEE"/>
    <w:rPr>
      <w:rFonts w:ascii="Times New Roman" w:hAnsi="Times New Roman" w:cs="Times New Roman"/>
      <w:sz w:val="24"/>
      <w:szCs w:val="24"/>
    </w:rPr>
  </w:style>
  <w:style w:type="character" w:styleId="Lienhypertexte">
    <w:name w:val="Hyperlink"/>
    <w:uiPriority w:val="99"/>
    <w:unhideWhenUsed/>
    <w:rsid w:val="00571F57"/>
    <w:rPr>
      <w:color w:val="0000FF"/>
      <w:u w:val="single"/>
    </w:rPr>
  </w:style>
  <w:style w:type="paragraph" w:styleId="TM1">
    <w:name w:val="toc 1"/>
    <w:basedOn w:val="Normal"/>
    <w:next w:val="Normal"/>
    <w:autoRedefine/>
    <w:uiPriority w:val="39"/>
    <w:unhideWhenUsed/>
    <w:qFormat/>
    <w:rsid w:val="00571F57"/>
    <w:pPr>
      <w:bidi w:val="0"/>
      <w:spacing w:after="100" w:line="240" w:lineRule="auto"/>
    </w:pPr>
    <w:rPr>
      <w:rFonts w:ascii="Times New Roman" w:eastAsia="Times New Roman" w:hAnsi="Times New Roman" w:cs="Times New Roman"/>
      <w:sz w:val="24"/>
      <w:szCs w:val="24"/>
      <w:lang w:val="fr-FR" w:eastAsia="fr-FR" w:bidi="ar-SA"/>
    </w:rPr>
  </w:style>
  <w:style w:type="paragraph" w:styleId="TM2">
    <w:name w:val="toc 2"/>
    <w:basedOn w:val="Normal"/>
    <w:next w:val="Normal"/>
    <w:autoRedefine/>
    <w:uiPriority w:val="39"/>
    <w:unhideWhenUsed/>
    <w:qFormat/>
    <w:rsid w:val="00571F57"/>
    <w:pPr>
      <w:bidi w:val="0"/>
      <w:spacing w:after="100" w:line="240" w:lineRule="auto"/>
      <w:ind w:left="240"/>
    </w:pPr>
    <w:rPr>
      <w:rFonts w:ascii="Times New Roman" w:eastAsia="Times New Roman" w:hAnsi="Times New Roman" w:cs="Times New Roman"/>
      <w:sz w:val="24"/>
      <w:szCs w:val="24"/>
      <w:lang w:val="fr-FR" w:eastAsia="fr-FR" w:bidi="ar-SA"/>
    </w:rPr>
  </w:style>
  <w:style w:type="paragraph" w:styleId="Paragraphedeliste">
    <w:name w:val="List Paragraph"/>
    <w:basedOn w:val="Normal"/>
    <w:uiPriority w:val="34"/>
    <w:qFormat/>
    <w:rsid w:val="005A37C7"/>
    <w:pPr>
      <w:ind w:left="720"/>
      <w:contextualSpacing/>
    </w:pPr>
  </w:style>
  <w:style w:type="paragraph" w:styleId="NormalWeb">
    <w:name w:val="Normal (Web)"/>
    <w:basedOn w:val="Normal"/>
    <w:uiPriority w:val="99"/>
    <w:unhideWhenUsed/>
    <w:rsid w:val="0046393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extedebulles">
    <w:name w:val="Balloon Text"/>
    <w:basedOn w:val="Normal"/>
    <w:link w:val="TextedebullesCar"/>
    <w:uiPriority w:val="99"/>
    <w:semiHidden/>
    <w:unhideWhenUsed/>
    <w:rsid w:val="00463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93F"/>
    <w:rPr>
      <w:rFonts w:ascii="Tahoma" w:hAnsi="Tahoma" w:cs="Tahoma"/>
      <w:sz w:val="16"/>
      <w:szCs w:val="16"/>
      <w:lang w:bidi="ar-MA"/>
    </w:rPr>
  </w:style>
  <w:style w:type="paragraph" w:styleId="Lgende">
    <w:name w:val="caption"/>
    <w:basedOn w:val="Normal"/>
    <w:next w:val="Normal"/>
    <w:uiPriority w:val="35"/>
    <w:unhideWhenUsed/>
    <w:qFormat/>
    <w:rsid w:val="00CF4E9F"/>
    <w:pPr>
      <w:bidi w:val="0"/>
      <w:spacing w:after="200" w:line="240" w:lineRule="auto"/>
    </w:pPr>
    <w:rPr>
      <w:rFonts w:ascii="Times New Roman" w:eastAsia="Calibri" w:hAnsi="Times New Roman" w:cs="Arial"/>
      <w:b/>
      <w:bCs/>
      <w:color w:val="4F81BD"/>
      <w:sz w:val="26"/>
      <w:szCs w:val="18"/>
      <w:lang w:val="fr-FR" w:bidi="ar-SA"/>
    </w:rPr>
  </w:style>
  <w:style w:type="paragraph" w:styleId="Notedebasdepage">
    <w:name w:val="footnote text"/>
    <w:basedOn w:val="Normal"/>
    <w:link w:val="NotedebasdepageCar"/>
    <w:uiPriority w:val="99"/>
    <w:semiHidden/>
    <w:unhideWhenUsed/>
    <w:rsid w:val="00CF4E9F"/>
    <w:pPr>
      <w:bidi w:val="0"/>
      <w:spacing w:after="200" w:line="276" w:lineRule="auto"/>
    </w:pPr>
    <w:rPr>
      <w:rFonts w:ascii="Calibri" w:eastAsia="Calibri" w:hAnsi="Calibri" w:cs="Arial"/>
      <w:sz w:val="20"/>
      <w:szCs w:val="20"/>
      <w:lang w:val="fr-FR" w:bidi="ar-SA"/>
    </w:rPr>
  </w:style>
  <w:style w:type="character" w:customStyle="1" w:styleId="NotedebasdepageCar">
    <w:name w:val="Note de bas de page Car"/>
    <w:basedOn w:val="Policepardfaut"/>
    <w:link w:val="Notedebasdepage"/>
    <w:uiPriority w:val="99"/>
    <w:semiHidden/>
    <w:rsid w:val="00CF4E9F"/>
    <w:rPr>
      <w:rFonts w:ascii="Calibri" w:eastAsia="Calibri" w:hAnsi="Calibri" w:cs="Arial"/>
      <w:sz w:val="20"/>
      <w:szCs w:val="20"/>
      <w:lang w:val="fr-FR"/>
    </w:rPr>
  </w:style>
  <w:style w:type="character" w:styleId="Appelnotedebasdep">
    <w:name w:val="footnote reference"/>
    <w:uiPriority w:val="99"/>
    <w:semiHidden/>
    <w:unhideWhenUsed/>
    <w:rsid w:val="00CF4E9F"/>
    <w:rPr>
      <w:vertAlign w:val="superscript"/>
    </w:rPr>
  </w:style>
  <w:style w:type="paragraph" w:styleId="En-tte">
    <w:name w:val="header"/>
    <w:basedOn w:val="Normal"/>
    <w:link w:val="En-tteCar"/>
    <w:uiPriority w:val="99"/>
    <w:unhideWhenUsed/>
    <w:rsid w:val="0001173F"/>
    <w:pPr>
      <w:tabs>
        <w:tab w:val="center" w:pos="4536"/>
        <w:tab w:val="right" w:pos="9072"/>
      </w:tabs>
      <w:spacing w:after="0" w:line="240" w:lineRule="auto"/>
    </w:pPr>
  </w:style>
  <w:style w:type="character" w:customStyle="1" w:styleId="En-tteCar">
    <w:name w:val="En-tête Car"/>
    <w:basedOn w:val="Policepardfaut"/>
    <w:link w:val="En-tte"/>
    <w:uiPriority w:val="99"/>
    <w:rsid w:val="0001173F"/>
    <w:rPr>
      <w:lang w:bidi="ar-MA"/>
    </w:rPr>
  </w:style>
  <w:style w:type="paragraph" w:styleId="Pieddepage">
    <w:name w:val="footer"/>
    <w:basedOn w:val="Normal"/>
    <w:link w:val="PieddepageCar"/>
    <w:uiPriority w:val="99"/>
    <w:unhideWhenUsed/>
    <w:rsid w:val="00011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73F"/>
    <w:rPr>
      <w:lang w:bidi="ar-MA"/>
    </w:rPr>
  </w:style>
  <w:style w:type="character" w:customStyle="1" w:styleId="hps">
    <w:name w:val="hps"/>
    <w:basedOn w:val="Policepardfaut"/>
    <w:rsid w:val="0068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01518">
      <w:bodyDiv w:val="1"/>
      <w:marLeft w:val="0"/>
      <w:marRight w:val="0"/>
      <w:marTop w:val="0"/>
      <w:marBottom w:val="0"/>
      <w:divBdr>
        <w:top w:val="none" w:sz="0" w:space="0" w:color="auto"/>
        <w:left w:val="none" w:sz="0" w:space="0" w:color="auto"/>
        <w:bottom w:val="none" w:sz="0" w:space="0" w:color="auto"/>
        <w:right w:val="none" w:sz="0" w:space="0" w:color="auto"/>
      </w:divBdr>
      <w:divsChild>
        <w:div w:id="1775173930">
          <w:marLeft w:val="0"/>
          <w:marRight w:val="0"/>
          <w:marTop w:val="0"/>
          <w:marBottom w:val="0"/>
          <w:divBdr>
            <w:top w:val="none" w:sz="0" w:space="0" w:color="auto"/>
            <w:left w:val="none" w:sz="0" w:space="0" w:color="auto"/>
            <w:bottom w:val="none" w:sz="0" w:space="0" w:color="auto"/>
            <w:right w:val="none" w:sz="0" w:space="0" w:color="auto"/>
          </w:divBdr>
          <w:divsChild>
            <w:div w:id="1479030237">
              <w:marLeft w:val="0"/>
              <w:marRight w:val="0"/>
              <w:marTop w:val="0"/>
              <w:marBottom w:val="0"/>
              <w:divBdr>
                <w:top w:val="none" w:sz="0" w:space="0" w:color="auto"/>
                <w:left w:val="none" w:sz="0" w:space="0" w:color="auto"/>
                <w:bottom w:val="none" w:sz="0" w:space="0" w:color="auto"/>
                <w:right w:val="none" w:sz="0" w:space="0" w:color="auto"/>
              </w:divBdr>
              <w:divsChild>
                <w:div w:id="524558370">
                  <w:marLeft w:val="0"/>
                  <w:marRight w:val="0"/>
                  <w:marTop w:val="0"/>
                  <w:marBottom w:val="0"/>
                  <w:divBdr>
                    <w:top w:val="none" w:sz="0" w:space="0" w:color="auto"/>
                    <w:left w:val="none" w:sz="0" w:space="0" w:color="auto"/>
                    <w:bottom w:val="none" w:sz="0" w:space="0" w:color="auto"/>
                    <w:right w:val="none" w:sz="0" w:space="0" w:color="auto"/>
                  </w:divBdr>
                  <w:divsChild>
                    <w:div w:id="467282327">
                      <w:marLeft w:val="0"/>
                      <w:marRight w:val="0"/>
                      <w:marTop w:val="0"/>
                      <w:marBottom w:val="0"/>
                      <w:divBdr>
                        <w:top w:val="none" w:sz="0" w:space="0" w:color="auto"/>
                        <w:left w:val="none" w:sz="0" w:space="0" w:color="auto"/>
                        <w:bottom w:val="none" w:sz="0" w:space="0" w:color="auto"/>
                        <w:right w:val="none" w:sz="0" w:space="0" w:color="auto"/>
                      </w:divBdr>
                      <w:divsChild>
                        <w:div w:id="766196344">
                          <w:marLeft w:val="0"/>
                          <w:marRight w:val="0"/>
                          <w:marTop w:val="0"/>
                          <w:marBottom w:val="0"/>
                          <w:divBdr>
                            <w:top w:val="none" w:sz="0" w:space="0" w:color="auto"/>
                            <w:left w:val="none" w:sz="0" w:space="0" w:color="auto"/>
                            <w:bottom w:val="none" w:sz="0" w:space="0" w:color="auto"/>
                            <w:right w:val="none" w:sz="0" w:space="0" w:color="auto"/>
                          </w:divBdr>
                          <w:divsChild>
                            <w:div w:id="146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61207">
      <w:bodyDiv w:val="1"/>
      <w:marLeft w:val="0"/>
      <w:marRight w:val="0"/>
      <w:marTop w:val="0"/>
      <w:marBottom w:val="0"/>
      <w:divBdr>
        <w:top w:val="none" w:sz="0" w:space="0" w:color="auto"/>
        <w:left w:val="none" w:sz="0" w:space="0" w:color="auto"/>
        <w:bottom w:val="none" w:sz="0" w:space="0" w:color="auto"/>
        <w:right w:val="none" w:sz="0" w:space="0" w:color="auto"/>
      </w:divBdr>
      <w:divsChild>
        <w:div w:id="1396973595">
          <w:marLeft w:val="0"/>
          <w:marRight w:val="0"/>
          <w:marTop w:val="0"/>
          <w:marBottom w:val="0"/>
          <w:divBdr>
            <w:top w:val="none" w:sz="0" w:space="0" w:color="auto"/>
            <w:left w:val="none" w:sz="0" w:space="0" w:color="auto"/>
            <w:bottom w:val="none" w:sz="0" w:space="0" w:color="auto"/>
            <w:right w:val="none" w:sz="0" w:space="0" w:color="auto"/>
          </w:divBdr>
        </w:div>
      </w:divsChild>
    </w:div>
    <w:div w:id="1616592446">
      <w:bodyDiv w:val="1"/>
      <w:marLeft w:val="0"/>
      <w:marRight w:val="0"/>
      <w:marTop w:val="0"/>
      <w:marBottom w:val="0"/>
      <w:divBdr>
        <w:top w:val="none" w:sz="0" w:space="0" w:color="auto"/>
        <w:left w:val="none" w:sz="0" w:space="0" w:color="auto"/>
        <w:bottom w:val="none" w:sz="0" w:space="0" w:color="auto"/>
        <w:right w:val="none" w:sz="0" w:space="0" w:color="auto"/>
      </w:divBdr>
      <w:divsChild>
        <w:div w:id="564222051">
          <w:marLeft w:val="0"/>
          <w:marRight w:val="0"/>
          <w:marTop w:val="0"/>
          <w:marBottom w:val="0"/>
          <w:divBdr>
            <w:top w:val="none" w:sz="0" w:space="0" w:color="auto"/>
            <w:left w:val="none" w:sz="0" w:space="0" w:color="auto"/>
            <w:bottom w:val="none" w:sz="0" w:space="0" w:color="auto"/>
            <w:right w:val="none" w:sz="0" w:space="0" w:color="auto"/>
          </w:divBdr>
          <w:divsChild>
            <w:div w:id="1499612372">
              <w:marLeft w:val="0"/>
              <w:marRight w:val="0"/>
              <w:marTop w:val="0"/>
              <w:marBottom w:val="0"/>
              <w:divBdr>
                <w:top w:val="none" w:sz="0" w:space="0" w:color="auto"/>
                <w:left w:val="none" w:sz="0" w:space="0" w:color="auto"/>
                <w:bottom w:val="none" w:sz="0" w:space="0" w:color="auto"/>
                <w:right w:val="none" w:sz="0" w:space="0" w:color="auto"/>
              </w:divBdr>
              <w:divsChild>
                <w:div w:id="400103298">
                  <w:marLeft w:val="0"/>
                  <w:marRight w:val="0"/>
                  <w:marTop w:val="0"/>
                  <w:marBottom w:val="0"/>
                  <w:divBdr>
                    <w:top w:val="none" w:sz="0" w:space="0" w:color="auto"/>
                    <w:left w:val="none" w:sz="0" w:space="0" w:color="auto"/>
                    <w:bottom w:val="none" w:sz="0" w:space="0" w:color="auto"/>
                    <w:right w:val="none" w:sz="0" w:space="0" w:color="auto"/>
                  </w:divBdr>
                  <w:divsChild>
                    <w:div w:id="732890103">
                      <w:marLeft w:val="0"/>
                      <w:marRight w:val="0"/>
                      <w:marTop w:val="0"/>
                      <w:marBottom w:val="0"/>
                      <w:divBdr>
                        <w:top w:val="none" w:sz="0" w:space="0" w:color="auto"/>
                        <w:left w:val="none" w:sz="0" w:space="0" w:color="auto"/>
                        <w:bottom w:val="none" w:sz="0" w:space="0" w:color="auto"/>
                        <w:right w:val="none" w:sz="0" w:space="0" w:color="auto"/>
                      </w:divBdr>
                      <w:divsChild>
                        <w:div w:id="1263030329">
                          <w:marLeft w:val="0"/>
                          <w:marRight w:val="0"/>
                          <w:marTop w:val="0"/>
                          <w:marBottom w:val="0"/>
                          <w:divBdr>
                            <w:top w:val="none" w:sz="0" w:space="0" w:color="auto"/>
                            <w:left w:val="none" w:sz="0" w:space="0" w:color="auto"/>
                            <w:bottom w:val="none" w:sz="0" w:space="0" w:color="auto"/>
                            <w:right w:val="none" w:sz="0" w:space="0" w:color="auto"/>
                          </w:divBdr>
                          <w:divsChild>
                            <w:div w:id="16190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92CC-36F5-4A6F-8F49-FF12754F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3498</TotalTime>
  <Pages>15</Pages>
  <Words>6115</Words>
  <Characters>34859</Characters>
  <Application>Microsoft Office Word</Application>
  <DocSecurity>0</DocSecurity>
  <Lines>290</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 Bil</dc:creator>
  <cp:lastModifiedBy>LOTFI Bil</cp:lastModifiedBy>
  <cp:revision>356</cp:revision>
  <cp:lastPrinted>2016-01-19T15:34:00Z</cp:lastPrinted>
  <dcterms:created xsi:type="dcterms:W3CDTF">2016-02-04T09:48:00Z</dcterms:created>
  <dcterms:modified xsi:type="dcterms:W3CDTF">2016-02-18T11:53:00Z</dcterms:modified>
</cp:coreProperties>
</file>