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09B67" w14:textId="1208FC2B" w:rsidR="00383602" w:rsidRPr="00064C11" w:rsidRDefault="00383602" w:rsidP="00383602">
      <w:pPr>
        <w:adjustRightInd w:val="0"/>
        <w:ind w:leftChars="50" w:left="110"/>
        <w:jc w:val="both"/>
        <w:rPr>
          <w:b/>
          <w:bCs/>
        </w:rPr>
      </w:pPr>
      <w:r w:rsidRPr="00064C11">
        <w:rPr>
          <w:b/>
          <w:bCs/>
        </w:rPr>
        <w:t xml:space="preserve">Do the Capital Requirements Affect the Effectiveness of Monetary Policy </w:t>
      </w:r>
      <w:r w:rsidR="00996B8F">
        <w:rPr>
          <w:b/>
          <w:bCs/>
        </w:rPr>
        <w:t>f</w:t>
      </w:r>
      <w:r w:rsidRPr="00064C11">
        <w:rPr>
          <w:b/>
          <w:bCs/>
        </w:rPr>
        <w:t>rom the Credit Cha</w:t>
      </w:r>
      <w:r w:rsidR="000311CD" w:rsidRPr="00064C11">
        <w:rPr>
          <w:b/>
          <w:bCs/>
        </w:rPr>
        <w:t>nnel?</w:t>
      </w:r>
    </w:p>
    <w:p w14:paraId="0005134F" w14:textId="64D010D3" w:rsidR="000311CD" w:rsidRPr="00064C11" w:rsidRDefault="00DD45E8" w:rsidP="00383602">
      <w:pPr>
        <w:adjustRightInd w:val="0"/>
        <w:ind w:leftChars="50" w:left="110"/>
        <w:jc w:val="both"/>
        <w:rPr>
          <w:rFonts w:eastAsiaTheme="minorEastAsia"/>
          <w:b/>
          <w:bCs/>
          <w:sz w:val="20"/>
          <w:szCs w:val="20"/>
          <w:lang w:eastAsia="zh-CN"/>
        </w:rPr>
      </w:pPr>
      <w:r w:rsidRPr="00064C11">
        <w:rPr>
          <w:rFonts w:eastAsiaTheme="minorEastAsia"/>
          <w:b/>
          <w:bCs/>
          <w:sz w:val="20"/>
          <w:szCs w:val="20"/>
          <w:lang w:eastAsia="zh-CN"/>
        </w:rPr>
        <w:t>Xiaoqiong Diao</w:t>
      </w:r>
    </w:p>
    <w:p w14:paraId="278BBBE0" w14:textId="5F6DE9EF" w:rsidR="000311CD" w:rsidRDefault="00CB107E" w:rsidP="00383602">
      <w:pPr>
        <w:adjustRightInd w:val="0"/>
        <w:ind w:leftChars="50" w:left="110"/>
        <w:jc w:val="both"/>
        <w:rPr>
          <w:rFonts w:eastAsiaTheme="minorEastAsia"/>
          <w:lang w:eastAsia="zh-CN"/>
        </w:rPr>
      </w:pPr>
      <w:r w:rsidRPr="00CB107E">
        <w:rPr>
          <w:rFonts w:eastAsiaTheme="minorEastAsia"/>
          <w:lang w:eastAsia="zh-CN"/>
        </w:rPr>
        <w:t>PBC School of Finance, Tsinghua University, Beijing 100083, China.</w:t>
      </w:r>
    </w:p>
    <w:p w14:paraId="16B467F1" w14:textId="22045488" w:rsidR="003846CA" w:rsidRDefault="003846CA" w:rsidP="00383602">
      <w:pPr>
        <w:adjustRightInd w:val="0"/>
        <w:ind w:leftChars="50" w:left="110"/>
        <w:jc w:val="both"/>
        <w:rPr>
          <w:rFonts w:eastAsiaTheme="minorEastAsia"/>
          <w:lang w:eastAsia="zh-CN"/>
        </w:rPr>
      </w:pPr>
    </w:p>
    <w:p w14:paraId="6B5DC0E0" w14:textId="77777777" w:rsidR="003846CA" w:rsidRPr="00FD439A" w:rsidRDefault="003846CA" w:rsidP="00FD439A">
      <w:pPr>
        <w:adjustRightInd w:val="0"/>
        <w:snapToGrid w:val="0"/>
        <w:spacing w:line="240" w:lineRule="atLeast"/>
        <w:ind w:firstLineChars="200" w:firstLine="441"/>
        <w:jc w:val="center"/>
        <w:rPr>
          <w:rFonts w:ascii="Arial Unicode MS" w:eastAsia="Arial Unicode MS" w:hAnsi="Arial Unicode MS" w:cs="Arial Unicode MS"/>
          <w:b/>
          <w:bCs/>
          <w:kern w:val="2"/>
          <w:sz w:val="21"/>
          <w:lang w:eastAsia="zh-CN"/>
        </w:rPr>
      </w:pPr>
      <w:r w:rsidRPr="00FD439A">
        <w:rPr>
          <w:rFonts w:ascii="Arial Unicode MS" w:eastAsia="Arial Unicode MS" w:hAnsi="Arial Unicode MS" w:cs="Arial Unicode MS"/>
          <w:b/>
          <w:bCs/>
          <w:kern w:val="2"/>
          <w:sz w:val="21"/>
          <w:lang w:eastAsia="zh-CN"/>
        </w:rPr>
        <w:t>Abstract</w:t>
      </w:r>
    </w:p>
    <w:p w14:paraId="06BD4E22" w14:textId="77777777" w:rsidR="003846CA" w:rsidRPr="003846CA" w:rsidRDefault="003846CA" w:rsidP="003846CA">
      <w:pPr>
        <w:adjustRightInd w:val="0"/>
        <w:ind w:leftChars="50" w:left="110"/>
        <w:jc w:val="both"/>
        <w:rPr>
          <w:rFonts w:eastAsiaTheme="minorEastAsia"/>
          <w:lang w:eastAsia="zh-CN"/>
        </w:rPr>
      </w:pPr>
    </w:p>
    <w:p w14:paraId="1B2B9FEE" w14:textId="7EB5C416" w:rsidR="003846CA" w:rsidRDefault="003846CA" w:rsidP="00FD439A">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FD439A">
        <w:rPr>
          <w:rFonts w:ascii="Arial Unicode MS" w:eastAsia="Arial Unicode MS" w:hAnsi="Arial Unicode MS" w:cs="Arial Unicode MS"/>
          <w:kern w:val="2"/>
          <w:sz w:val="21"/>
          <w:lang w:eastAsia="zh-CN"/>
        </w:rPr>
        <w:t>This paper examines weather the capital requirements affect the effectiveness of monetary policy from the credit channel.</w:t>
      </w:r>
      <w:r w:rsidR="00863A20">
        <w:rPr>
          <w:rFonts w:ascii="Arial Unicode MS" w:eastAsia="Arial Unicode MS" w:hAnsi="Arial Unicode MS" w:cs="Arial Unicode MS"/>
          <w:kern w:val="2"/>
          <w:sz w:val="21"/>
          <w:lang w:eastAsia="zh-CN"/>
        </w:rPr>
        <w:t xml:space="preserve"> </w:t>
      </w:r>
      <w:r w:rsidRPr="00FD439A">
        <w:rPr>
          <w:rFonts w:ascii="Arial Unicode MS" w:eastAsia="Arial Unicode MS" w:hAnsi="Arial Unicode MS" w:cs="Arial Unicode MS"/>
          <w:kern w:val="2"/>
          <w:sz w:val="21"/>
          <w:lang w:eastAsia="zh-CN"/>
        </w:rPr>
        <w:t xml:space="preserve"> According to the penal data of commercial banks listed on the A-share stock market</w:t>
      </w:r>
      <w:r w:rsidR="009C7093">
        <w:rPr>
          <w:rFonts w:ascii="Arial Unicode MS" w:eastAsia="Arial Unicode MS" w:hAnsi="Arial Unicode MS" w:cs="Arial Unicode MS"/>
          <w:kern w:val="2"/>
          <w:sz w:val="21"/>
          <w:lang w:eastAsia="zh-CN"/>
        </w:rPr>
        <w:t xml:space="preserve"> in China</w:t>
      </w:r>
      <w:r w:rsidRPr="00FD439A">
        <w:rPr>
          <w:rFonts w:ascii="Arial Unicode MS" w:eastAsia="Arial Unicode MS" w:hAnsi="Arial Unicode MS" w:cs="Arial Unicode MS"/>
          <w:kern w:val="2"/>
          <w:sz w:val="21"/>
          <w:lang w:eastAsia="zh-CN"/>
        </w:rPr>
        <w:t xml:space="preserve"> from 2007 to 2017, I find that the capital requirement</w:t>
      </w:r>
      <w:r w:rsidR="00B35C6B">
        <w:rPr>
          <w:rFonts w:ascii="Arial Unicode MS" w:eastAsia="Arial Unicode MS" w:hAnsi="Arial Unicode MS" w:cs="Arial Unicode MS"/>
          <w:kern w:val="2"/>
          <w:sz w:val="21"/>
          <w:lang w:eastAsia="zh-CN"/>
        </w:rPr>
        <w:t>s</w:t>
      </w:r>
      <w:r w:rsidRPr="00FD439A">
        <w:rPr>
          <w:rFonts w:ascii="Arial Unicode MS" w:eastAsia="Arial Unicode MS" w:hAnsi="Arial Unicode MS" w:cs="Arial Unicode MS"/>
          <w:kern w:val="2"/>
          <w:sz w:val="21"/>
          <w:lang w:eastAsia="zh-CN"/>
        </w:rPr>
        <w:t xml:space="preserve"> </w:t>
      </w:r>
      <w:r w:rsidR="006335D2">
        <w:rPr>
          <w:rFonts w:ascii="Arial Unicode MS" w:eastAsia="Arial Unicode MS" w:hAnsi="Arial Unicode MS" w:cs="Arial Unicode MS"/>
          <w:kern w:val="2"/>
          <w:sz w:val="21"/>
          <w:lang w:eastAsia="zh-CN"/>
        </w:rPr>
        <w:t>to the</w:t>
      </w:r>
      <w:r w:rsidRPr="00FD439A">
        <w:rPr>
          <w:rFonts w:ascii="Arial Unicode MS" w:eastAsia="Arial Unicode MS" w:hAnsi="Arial Unicode MS" w:cs="Arial Unicode MS"/>
          <w:kern w:val="2"/>
          <w:sz w:val="21"/>
          <w:lang w:eastAsia="zh-CN"/>
        </w:rPr>
        <w:t xml:space="preserve"> commercial banks</w:t>
      </w:r>
      <w:r w:rsidR="006335D2">
        <w:rPr>
          <w:rFonts w:ascii="Arial Unicode MS" w:eastAsia="Arial Unicode MS" w:hAnsi="Arial Unicode MS" w:cs="Arial Unicode MS"/>
          <w:kern w:val="2"/>
          <w:sz w:val="21"/>
          <w:lang w:eastAsia="zh-CN"/>
        </w:rPr>
        <w:t xml:space="preserve"> </w:t>
      </w:r>
      <w:r w:rsidR="00E346BE">
        <w:rPr>
          <w:rFonts w:ascii="Arial Unicode MS" w:eastAsia="Arial Unicode MS" w:hAnsi="Arial Unicode MS" w:cs="Arial Unicode MS"/>
          <w:kern w:val="2"/>
          <w:sz w:val="21"/>
          <w:lang w:eastAsia="zh-CN"/>
        </w:rPr>
        <w:t>affect</w:t>
      </w:r>
      <w:r w:rsidR="000C29B4">
        <w:rPr>
          <w:rFonts w:ascii="Arial Unicode MS" w:eastAsia="Arial Unicode MS" w:hAnsi="Arial Unicode MS" w:cs="Arial Unicode MS"/>
          <w:kern w:val="2"/>
          <w:sz w:val="21"/>
          <w:lang w:eastAsia="zh-CN"/>
        </w:rPr>
        <w:t xml:space="preserve"> the bank loans through</w:t>
      </w:r>
      <w:r w:rsidRPr="00FD439A">
        <w:rPr>
          <w:rFonts w:ascii="Arial Unicode MS" w:eastAsia="Arial Unicode MS" w:hAnsi="Arial Unicode MS" w:cs="Arial Unicode MS"/>
          <w:kern w:val="2"/>
          <w:sz w:val="21"/>
          <w:lang w:eastAsia="zh-CN"/>
        </w:rPr>
        <w:t xml:space="preserve"> the credit channel of monetary policy transmission, which is more obviously on the smaller banks.</w:t>
      </w:r>
      <w:r w:rsidR="006F1D41" w:rsidRPr="006F1D41">
        <w:t xml:space="preserve"> </w:t>
      </w:r>
      <w:r w:rsidR="006F1D41" w:rsidRPr="006F1D41">
        <w:rPr>
          <w:rFonts w:ascii="Arial Unicode MS" w:eastAsia="Arial Unicode MS" w:hAnsi="Arial Unicode MS" w:cs="Arial Unicode MS"/>
          <w:kern w:val="2"/>
          <w:sz w:val="21"/>
          <w:lang w:eastAsia="zh-CN"/>
        </w:rPr>
        <w:t xml:space="preserve">I </w:t>
      </w:r>
      <w:r w:rsidR="00AE3FDF">
        <w:rPr>
          <w:rFonts w:ascii="Arial Unicode MS" w:eastAsia="Arial Unicode MS" w:hAnsi="Arial Unicode MS" w:cs="Arial Unicode MS"/>
          <w:kern w:val="2"/>
          <w:sz w:val="21"/>
          <w:lang w:eastAsia="zh-CN"/>
        </w:rPr>
        <w:t>further</w:t>
      </w:r>
      <w:r w:rsidR="006F1D41" w:rsidRPr="006F1D41">
        <w:rPr>
          <w:rFonts w:ascii="Arial Unicode MS" w:eastAsia="Arial Unicode MS" w:hAnsi="Arial Unicode MS" w:cs="Arial Unicode MS"/>
          <w:kern w:val="2"/>
          <w:sz w:val="21"/>
          <w:lang w:eastAsia="zh-CN"/>
        </w:rPr>
        <w:t xml:space="preserve"> use issuance of preferred stocks of commercial banks instead of IPO </w:t>
      </w:r>
      <w:r w:rsidR="00F70799">
        <w:rPr>
          <w:rFonts w:ascii="Arial Unicode MS" w:eastAsia="Arial Unicode MS" w:hAnsi="Arial Unicode MS" w:cs="Arial Unicode MS"/>
          <w:kern w:val="2"/>
          <w:sz w:val="21"/>
          <w:lang w:eastAsia="zh-CN"/>
        </w:rPr>
        <w:t xml:space="preserve"> </w:t>
      </w:r>
      <w:r w:rsidR="006F1D41" w:rsidRPr="006F1D41">
        <w:rPr>
          <w:rFonts w:ascii="Arial Unicode MS" w:eastAsia="Arial Unicode MS" w:hAnsi="Arial Unicode MS" w:cs="Arial Unicode MS"/>
          <w:kern w:val="2"/>
          <w:sz w:val="21"/>
          <w:lang w:eastAsia="zh-CN"/>
        </w:rPr>
        <w:t xml:space="preserve">to confirm the results </w:t>
      </w:r>
      <w:r w:rsidR="0012101C">
        <w:rPr>
          <w:rFonts w:ascii="Arial Unicode MS" w:eastAsia="Arial Unicode MS" w:hAnsi="Arial Unicode MS" w:cs="Arial Unicode MS"/>
          <w:kern w:val="2"/>
          <w:sz w:val="21"/>
          <w:lang w:eastAsia="zh-CN"/>
        </w:rPr>
        <w:t>again</w:t>
      </w:r>
      <w:r w:rsidR="006F1D41" w:rsidRPr="006F1D41">
        <w:rPr>
          <w:rFonts w:ascii="Arial Unicode MS" w:eastAsia="Arial Unicode MS" w:hAnsi="Arial Unicode MS" w:cs="Arial Unicode MS"/>
          <w:kern w:val="2"/>
          <w:sz w:val="21"/>
          <w:lang w:eastAsia="zh-CN"/>
        </w:rPr>
        <w:t>.</w:t>
      </w:r>
      <w:r w:rsidRPr="00FD439A">
        <w:rPr>
          <w:rFonts w:ascii="Arial Unicode MS" w:eastAsia="Arial Unicode MS" w:hAnsi="Arial Unicode MS" w:cs="Arial Unicode MS"/>
          <w:kern w:val="2"/>
          <w:sz w:val="21"/>
          <w:lang w:eastAsia="zh-CN"/>
        </w:rPr>
        <w:t xml:space="preserve"> </w:t>
      </w:r>
      <w:r w:rsidR="00E8544A">
        <w:rPr>
          <w:rFonts w:ascii="Arial Unicode MS" w:eastAsia="Arial Unicode MS" w:hAnsi="Arial Unicode MS" w:cs="Arial Unicode MS"/>
          <w:kern w:val="2"/>
          <w:sz w:val="21"/>
          <w:lang w:eastAsia="zh-CN"/>
        </w:rPr>
        <w:t>Moreover</w:t>
      </w:r>
      <w:r w:rsidRPr="00FD439A">
        <w:rPr>
          <w:rFonts w:ascii="Arial Unicode MS" w:eastAsia="Arial Unicode MS" w:hAnsi="Arial Unicode MS" w:cs="Arial Unicode MS"/>
          <w:kern w:val="2"/>
          <w:sz w:val="21"/>
          <w:lang w:eastAsia="zh-CN"/>
        </w:rPr>
        <w:t>, I compare the two kinds of monetary policy instruments</w:t>
      </w:r>
      <w:r w:rsidR="009137DF">
        <w:rPr>
          <w:rFonts w:ascii="Arial Unicode MS" w:eastAsia="Arial Unicode MS" w:hAnsi="Arial Unicode MS" w:cs="Arial Unicode MS"/>
          <w:kern w:val="2"/>
          <w:sz w:val="21"/>
          <w:lang w:eastAsia="zh-CN"/>
        </w:rPr>
        <w:t xml:space="preserve"> in my results</w:t>
      </w:r>
      <w:r w:rsidRPr="00FD439A">
        <w:rPr>
          <w:rFonts w:ascii="Arial Unicode MS" w:eastAsia="Arial Unicode MS" w:hAnsi="Arial Unicode MS" w:cs="Arial Unicode MS"/>
          <w:kern w:val="2"/>
          <w:sz w:val="21"/>
          <w:lang w:eastAsia="zh-CN"/>
        </w:rPr>
        <w:t>, which document that the price-based monetary policy instruments are more sensitive than the quantitative ones.</w:t>
      </w:r>
      <w:r w:rsidR="00D8150C">
        <w:rPr>
          <w:rFonts w:ascii="Arial Unicode MS" w:eastAsia="Arial Unicode MS" w:hAnsi="Arial Unicode MS" w:cs="Arial Unicode MS"/>
          <w:kern w:val="2"/>
          <w:sz w:val="21"/>
          <w:lang w:eastAsia="zh-CN"/>
        </w:rPr>
        <w:t xml:space="preserve"> </w:t>
      </w:r>
    </w:p>
    <w:p w14:paraId="4E4014DE" w14:textId="652B5972" w:rsidR="00F63ED1" w:rsidRPr="007B77B7" w:rsidRDefault="00F63ED1" w:rsidP="009C21EE">
      <w:pPr>
        <w:adjustRightInd w:val="0"/>
        <w:snapToGrid w:val="0"/>
        <w:spacing w:line="240" w:lineRule="atLeast"/>
        <w:ind w:left="110" w:hangingChars="50" w:hanging="110"/>
        <w:jc w:val="both"/>
        <w:rPr>
          <w:rFonts w:ascii="Arial Unicode MS" w:eastAsia="Arial Unicode MS" w:hAnsi="Arial Unicode MS" w:cs="Arial Unicode MS" w:hint="eastAsia"/>
          <w:kern w:val="2"/>
          <w:sz w:val="21"/>
          <w:lang w:eastAsia="zh-CN"/>
        </w:rPr>
      </w:pPr>
      <w:r w:rsidRPr="00F63ED1">
        <w:rPr>
          <w:rFonts w:ascii="Arial Unicode MS" w:eastAsia="Arial Unicode MS" w:hAnsi="Arial Unicode MS" w:cs="Arial Unicode MS"/>
          <w:b/>
          <w:bCs/>
          <w:kern w:val="2"/>
          <w:sz w:val="21"/>
          <w:lang w:eastAsia="zh-CN"/>
        </w:rPr>
        <w:t xml:space="preserve">Keywords: </w:t>
      </w:r>
      <w:r w:rsidR="00192B12" w:rsidRPr="007B77B7">
        <w:rPr>
          <w:rFonts w:ascii="Arial Unicode MS" w:eastAsia="Arial Unicode MS" w:hAnsi="Arial Unicode MS" w:cs="Arial Unicode MS"/>
          <w:kern w:val="2"/>
          <w:sz w:val="21"/>
          <w:lang w:eastAsia="zh-CN"/>
        </w:rPr>
        <w:t xml:space="preserve">credit channel of monetary policy transmission   </w:t>
      </w:r>
      <w:r w:rsidR="0028080F">
        <w:rPr>
          <w:rFonts w:ascii="Arial Unicode MS" w:eastAsia="Arial Unicode MS" w:hAnsi="Arial Unicode MS" w:cs="Arial Unicode MS"/>
          <w:kern w:val="2"/>
          <w:sz w:val="21"/>
          <w:lang w:eastAsia="zh-CN"/>
        </w:rPr>
        <w:t xml:space="preserve">capital adequate ratio </w:t>
      </w:r>
      <w:r w:rsidR="009C21EE">
        <w:rPr>
          <w:rFonts w:ascii="Arial Unicode MS" w:eastAsia="Arial Unicode MS" w:hAnsi="Arial Unicode MS" w:cs="Arial Unicode MS"/>
          <w:kern w:val="2"/>
          <w:sz w:val="21"/>
          <w:lang w:eastAsia="zh-CN"/>
        </w:rPr>
        <w:t xml:space="preserve">  the issuance of preferred stocks    capital requirements</w:t>
      </w:r>
    </w:p>
    <w:p w14:paraId="2393BEF1" w14:textId="0359ED9C" w:rsidR="001B3E3F" w:rsidRPr="003846CA" w:rsidRDefault="00244CDC" w:rsidP="00707363">
      <w:pPr>
        <w:pStyle w:val="ab"/>
        <w:numPr>
          <w:ilvl w:val="0"/>
          <w:numId w:val="7"/>
        </w:numPr>
        <w:adjustRightInd w:val="0"/>
        <w:ind w:firstLineChars="0"/>
        <w:jc w:val="both"/>
        <w:rPr>
          <w:rFonts w:ascii="Arial Unicode MS" w:eastAsia="Arial Unicode MS" w:hAnsi="Arial Unicode MS" w:cs="Arial Unicode MS"/>
          <w:b/>
          <w:bCs/>
          <w:kern w:val="2"/>
          <w:sz w:val="21"/>
          <w:lang w:eastAsia="zh-CN"/>
        </w:rPr>
      </w:pPr>
      <w:r w:rsidRPr="003846CA">
        <w:rPr>
          <w:rFonts w:ascii="Arial Unicode MS" w:eastAsia="Arial Unicode MS" w:hAnsi="Arial Unicode MS" w:cs="Arial Unicode MS"/>
          <w:b/>
          <w:bCs/>
          <w:kern w:val="2"/>
          <w:sz w:val="21"/>
          <w:lang w:eastAsia="zh-CN"/>
        </w:rPr>
        <w:t>I</w:t>
      </w:r>
      <w:r w:rsidR="001B3E3F" w:rsidRPr="003846CA">
        <w:rPr>
          <w:rFonts w:ascii="Arial Unicode MS" w:eastAsia="Arial Unicode MS" w:hAnsi="Arial Unicode MS" w:cs="Arial Unicode MS"/>
          <w:b/>
          <w:bCs/>
          <w:kern w:val="2"/>
          <w:sz w:val="21"/>
          <w:lang w:eastAsia="zh-CN"/>
        </w:rPr>
        <w:t>ntroduction</w:t>
      </w:r>
    </w:p>
    <w:p w14:paraId="4B9B2FAF" w14:textId="38A39A61" w:rsidR="001A5B45" w:rsidRPr="00BC793D" w:rsidRDefault="005B56A6" w:rsidP="00A231A8">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BC793D">
        <w:rPr>
          <w:rFonts w:ascii="Arial Unicode MS" w:eastAsia="Arial Unicode MS" w:hAnsi="Arial Unicode MS" w:cs="Arial Unicode MS"/>
          <w:kern w:val="2"/>
          <w:sz w:val="21"/>
          <w:lang w:eastAsia="zh-CN"/>
        </w:rPr>
        <w:t>“</w:t>
      </w:r>
      <w:r w:rsidR="00F5005D" w:rsidRPr="00BC793D">
        <w:rPr>
          <w:rFonts w:ascii="Arial Unicode MS" w:eastAsia="Arial Unicode MS" w:hAnsi="Arial Unicode MS" w:cs="Arial Unicode MS"/>
          <w:kern w:val="2"/>
          <w:sz w:val="21"/>
          <w:lang w:eastAsia="zh-CN"/>
        </w:rPr>
        <w:t>Banking plays a crucial role in China’s financial system.</w:t>
      </w:r>
      <w:r w:rsidR="00F33850" w:rsidRPr="00BC793D">
        <w:rPr>
          <w:rFonts w:ascii="Arial Unicode MS" w:eastAsia="Arial Unicode MS" w:hAnsi="Arial Unicode MS" w:cs="Arial Unicode MS"/>
          <w:kern w:val="2"/>
          <w:sz w:val="21"/>
          <w:lang w:eastAsia="zh-CN"/>
        </w:rPr>
        <w:t>” Zhu</w:t>
      </w:r>
      <w:r w:rsidR="00AA7E09" w:rsidRPr="00BC793D">
        <w:rPr>
          <w:rFonts w:ascii="Arial Unicode MS" w:eastAsia="Arial Unicode MS" w:hAnsi="Arial Unicode MS" w:cs="Arial Unicode MS"/>
          <w:kern w:val="2"/>
          <w:sz w:val="21"/>
          <w:lang w:eastAsia="zh-CN"/>
        </w:rPr>
        <w:t>, Chen, Zhou, Gai and Xiong</w:t>
      </w:r>
      <w:r w:rsidR="00F96862">
        <w:rPr>
          <w:rFonts w:ascii="Arial Unicode MS" w:eastAsia="Arial Unicode MS" w:hAnsi="Arial Unicode MS" w:cs="Arial Unicode MS"/>
          <w:kern w:val="2"/>
          <w:sz w:val="21"/>
          <w:lang w:eastAsia="zh-CN"/>
        </w:rPr>
        <w:t xml:space="preserve"> </w:t>
      </w:r>
      <w:r w:rsidR="00AA7E09" w:rsidRPr="00BC793D">
        <w:rPr>
          <w:rFonts w:ascii="Arial Unicode MS" w:eastAsia="Arial Unicode MS" w:hAnsi="Arial Unicode MS" w:cs="Arial Unicode MS"/>
          <w:kern w:val="2"/>
          <w:sz w:val="21"/>
          <w:lang w:eastAsia="zh-CN"/>
        </w:rPr>
        <w:t xml:space="preserve">(2020) said in </w:t>
      </w:r>
      <w:r w:rsidR="003F513F" w:rsidRPr="00BC793D">
        <w:rPr>
          <w:rFonts w:ascii="Arial Unicode MS" w:eastAsia="Arial Unicode MS" w:hAnsi="Arial Unicode MS" w:cs="Arial Unicode MS"/>
          <w:kern w:val="2"/>
          <w:sz w:val="21"/>
          <w:lang w:eastAsia="zh-CN"/>
        </w:rPr>
        <w:t>their new book</w:t>
      </w:r>
      <w:r w:rsidR="00772815">
        <w:rPr>
          <w:rFonts w:ascii="Arial Unicode MS" w:eastAsia="Arial Unicode MS" w:hAnsi="Arial Unicode MS" w:cs="Arial Unicode MS" w:hint="eastAsia"/>
          <w:kern w:val="2"/>
          <w:sz w:val="21"/>
          <w:lang w:eastAsia="zh-CN"/>
        </w:rPr>
        <w:t>，</w:t>
      </w:r>
      <w:r w:rsidR="003F513F" w:rsidRPr="00BC793D">
        <w:rPr>
          <w:rFonts w:ascii="Arial Unicode MS" w:eastAsia="Arial Unicode MS" w:hAnsi="Arial Unicode MS" w:cs="Arial Unicode MS"/>
          <w:kern w:val="2"/>
          <w:sz w:val="21"/>
          <w:lang w:eastAsia="zh-CN"/>
        </w:rPr>
        <w:t>The Jingshan Report</w:t>
      </w:r>
      <w:r w:rsidR="003F513F" w:rsidRPr="00BC793D">
        <w:rPr>
          <w:rFonts w:ascii="Arial Unicode MS" w:eastAsia="Arial Unicode MS" w:hAnsi="Arial Unicode MS" w:cs="Arial Unicode MS" w:hint="eastAsia"/>
          <w:kern w:val="2"/>
          <w:sz w:val="21"/>
          <w:lang w:eastAsia="zh-CN"/>
        </w:rPr>
        <w:t>：</w:t>
      </w:r>
      <w:r w:rsidR="003F513F" w:rsidRPr="00BC793D">
        <w:rPr>
          <w:rFonts w:ascii="Arial Unicode MS" w:eastAsia="Arial Unicode MS" w:hAnsi="Arial Unicode MS" w:cs="Arial Unicode MS"/>
          <w:kern w:val="2"/>
          <w:sz w:val="21"/>
          <w:lang w:eastAsia="zh-CN"/>
        </w:rPr>
        <w:t>Opening China’s Financial Sector.</w:t>
      </w:r>
      <w:r w:rsidR="005B3AAF" w:rsidRPr="00BC793D">
        <w:rPr>
          <w:rFonts w:ascii="Arial Unicode MS" w:eastAsia="Arial Unicode MS" w:hAnsi="Arial Unicode MS" w:cs="Arial Unicode MS"/>
          <w:kern w:val="2"/>
          <w:sz w:val="21"/>
          <w:lang w:eastAsia="zh-CN"/>
        </w:rPr>
        <w:t xml:space="preserve"> </w:t>
      </w:r>
      <w:r w:rsidR="0007408A" w:rsidRPr="00BC793D">
        <w:rPr>
          <w:rFonts w:ascii="Arial Unicode MS" w:eastAsia="Arial Unicode MS" w:hAnsi="Arial Unicode MS" w:cs="Arial Unicode MS"/>
          <w:kern w:val="2"/>
          <w:sz w:val="21"/>
          <w:lang w:eastAsia="zh-CN"/>
        </w:rPr>
        <w:t>Because c</w:t>
      </w:r>
      <w:r w:rsidR="00117F3F" w:rsidRPr="00BC793D">
        <w:rPr>
          <w:rFonts w:ascii="Arial Unicode MS" w:eastAsia="Arial Unicode MS" w:hAnsi="Arial Unicode MS" w:cs="Arial Unicode MS"/>
          <w:kern w:val="2"/>
          <w:sz w:val="21"/>
          <w:lang w:eastAsia="zh-CN"/>
        </w:rPr>
        <w:t>ommercial bank is not only</w:t>
      </w:r>
      <w:r w:rsidR="00CB6961" w:rsidRPr="00BC793D">
        <w:rPr>
          <w:rFonts w:ascii="Arial Unicode MS" w:eastAsia="Arial Unicode MS" w:hAnsi="Arial Unicode MS" w:cs="Arial Unicode MS"/>
          <w:kern w:val="2"/>
          <w:sz w:val="21"/>
          <w:lang w:eastAsia="zh-CN"/>
        </w:rPr>
        <w:t xml:space="preserve"> the crucial</w:t>
      </w:r>
      <w:r w:rsidR="00117F3F" w:rsidRPr="00BC793D">
        <w:rPr>
          <w:rFonts w:ascii="Arial Unicode MS" w:eastAsia="Arial Unicode MS" w:hAnsi="Arial Unicode MS" w:cs="Arial Unicode MS"/>
          <w:kern w:val="2"/>
          <w:sz w:val="21"/>
          <w:lang w:eastAsia="zh-CN"/>
        </w:rPr>
        <w:t xml:space="preserve"> part of financial system</w:t>
      </w:r>
      <w:r w:rsidR="005F3952" w:rsidRPr="00BC793D">
        <w:rPr>
          <w:rFonts w:ascii="Arial Unicode MS" w:eastAsia="Arial Unicode MS" w:hAnsi="Arial Unicode MS" w:cs="Arial Unicode MS"/>
          <w:kern w:val="2"/>
          <w:sz w:val="21"/>
          <w:lang w:eastAsia="zh-CN"/>
        </w:rPr>
        <w:t xml:space="preserve"> in China</w:t>
      </w:r>
      <w:r w:rsidR="00117F3F" w:rsidRPr="00BC793D">
        <w:rPr>
          <w:rFonts w:ascii="Arial Unicode MS" w:eastAsia="Arial Unicode MS" w:hAnsi="Arial Unicode MS" w:cs="Arial Unicode MS"/>
          <w:kern w:val="2"/>
          <w:sz w:val="21"/>
          <w:lang w:eastAsia="zh-CN"/>
        </w:rPr>
        <w:t xml:space="preserve">, but also </w:t>
      </w:r>
      <w:r w:rsidR="007D04FF" w:rsidRPr="00BC793D">
        <w:rPr>
          <w:rFonts w:ascii="Arial Unicode MS" w:eastAsia="Arial Unicode MS" w:hAnsi="Arial Unicode MS" w:cs="Arial Unicode MS"/>
          <w:kern w:val="2"/>
          <w:sz w:val="21"/>
          <w:lang w:eastAsia="zh-CN"/>
        </w:rPr>
        <w:t>a carrier of monetary policy</w:t>
      </w:r>
      <w:r w:rsidR="004C2FF4" w:rsidRPr="00BC793D">
        <w:rPr>
          <w:rFonts w:ascii="Arial Unicode MS" w:eastAsia="Arial Unicode MS" w:hAnsi="Arial Unicode MS" w:cs="Arial Unicode MS"/>
          <w:kern w:val="2"/>
          <w:sz w:val="21"/>
          <w:lang w:eastAsia="zh-CN"/>
        </w:rPr>
        <w:t>.</w:t>
      </w:r>
      <w:r w:rsidR="00300BBE" w:rsidRPr="00BC793D">
        <w:rPr>
          <w:rFonts w:ascii="Arial Unicode MS" w:eastAsia="Arial Unicode MS" w:hAnsi="Arial Unicode MS" w:cs="Arial Unicode MS"/>
          <w:kern w:val="2"/>
          <w:sz w:val="21"/>
          <w:lang w:eastAsia="zh-CN"/>
        </w:rPr>
        <w:t xml:space="preserve"> Credit channel </w:t>
      </w:r>
      <w:r w:rsidR="00173F67" w:rsidRPr="00BC793D">
        <w:rPr>
          <w:rFonts w:ascii="Arial Unicode MS" w:eastAsia="Arial Unicode MS" w:hAnsi="Arial Unicode MS" w:cs="Arial Unicode MS"/>
          <w:kern w:val="2"/>
          <w:sz w:val="21"/>
          <w:lang w:eastAsia="zh-CN"/>
        </w:rPr>
        <w:t>is</w:t>
      </w:r>
      <w:r w:rsidR="00300BBE" w:rsidRPr="00BC793D">
        <w:rPr>
          <w:rFonts w:ascii="Arial Unicode MS" w:eastAsia="Arial Unicode MS" w:hAnsi="Arial Unicode MS" w:cs="Arial Unicode MS"/>
          <w:kern w:val="2"/>
          <w:sz w:val="21"/>
          <w:lang w:eastAsia="zh-CN"/>
        </w:rPr>
        <w:t xml:space="preserve"> </w:t>
      </w:r>
      <w:r w:rsidR="00173F67" w:rsidRPr="00BC793D">
        <w:rPr>
          <w:rFonts w:ascii="Arial Unicode MS" w:eastAsia="Arial Unicode MS" w:hAnsi="Arial Unicode MS" w:cs="Arial Unicode MS"/>
          <w:kern w:val="2"/>
          <w:sz w:val="21"/>
          <w:lang w:eastAsia="zh-CN"/>
        </w:rPr>
        <w:t xml:space="preserve">considered to be </w:t>
      </w:r>
      <w:r w:rsidR="00300BBE" w:rsidRPr="00BC793D">
        <w:rPr>
          <w:rFonts w:ascii="Arial Unicode MS" w:eastAsia="Arial Unicode MS" w:hAnsi="Arial Unicode MS" w:cs="Arial Unicode MS"/>
          <w:kern w:val="2"/>
          <w:sz w:val="21"/>
          <w:lang w:eastAsia="zh-CN"/>
        </w:rPr>
        <w:t xml:space="preserve">the main transmission channel of monetary policy in China.  </w:t>
      </w:r>
    </w:p>
    <w:p w14:paraId="28786D7C" w14:textId="17EDF1A5" w:rsidR="00471329" w:rsidRPr="00BC793D" w:rsidRDefault="00340DA9"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BC793D">
        <w:rPr>
          <w:rFonts w:ascii="Arial Unicode MS" w:eastAsia="Arial Unicode MS" w:hAnsi="Arial Unicode MS" w:cs="Arial Unicode MS"/>
          <w:kern w:val="2"/>
          <w:sz w:val="21"/>
          <w:lang w:eastAsia="zh-CN"/>
        </w:rPr>
        <w:t>“</w:t>
      </w:r>
      <w:r w:rsidR="00E85B52" w:rsidRPr="00BC793D">
        <w:rPr>
          <w:rFonts w:ascii="Arial Unicode MS" w:eastAsia="Arial Unicode MS" w:hAnsi="Arial Unicode MS" w:cs="Arial Unicode MS"/>
          <w:kern w:val="2"/>
          <w:sz w:val="21"/>
          <w:lang w:eastAsia="zh-CN"/>
        </w:rPr>
        <w:t>M</w:t>
      </w:r>
      <w:r w:rsidR="005B77C4" w:rsidRPr="00BC793D">
        <w:rPr>
          <w:rFonts w:ascii="Arial Unicode MS" w:eastAsia="Arial Unicode MS" w:hAnsi="Arial Unicode MS" w:cs="Arial Unicode MS"/>
          <w:kern w:val="2"/>
          <w:sz w:val="21"/>
          <w:lang w:eastAsia="zh-CN"/>
        </w:rPr>
        <w:t>onetary policy transmission mechanism</w:t>
      </w:r>
      <w:r w:rsidRPr="00BC793D">
        <w:rPr>
          <w:rFonts w:ascii="Arial Unicode MS" w:eastAsia="Arial Unicode MS" w:hAnsi="Arial Unicode MS" w:cs="Arial Unicode MS"/>
          <w:kern w:val="2"/>
          <w:sz w:val="21"/>
          <w:lang w:eastAsia="zh-CN"/>
        </w:rPr>
        <w:t xml:space="preserve"> must </w:t>
      </w:r>
      <w:r w:rsidR="005B77C4" w:rsidRPr="00BC793D">
        <w:rPr>
          <w:rFonts w:ascii="Arial Unicode MS" w:eastAsia="Arial Unicode MS" w:hAnsi="Arial Unicode MS" w:cs="Arial Unicode MS"/>
          <w:kern w:val="2"/>
          <w:sz w:val="21"/>
          <w:lang w:eastAsia="zh-CN"/>
        </w:rPr>
        <w:t>coordinat</w:t>
      </w:r>
      <w:r w:rsidR="00955906" w:rsidRPr="00BC793D">
        <w:rPr>
          <w:rFonts w:ascii="Arial Unicode MS" w:eastAsia="Arial Unicode MS" w:hAnsi="Arial Unicode MS" w:cs="Arial Unicode MS"/>
          <w:kern w:val="2"/>
          <w:sz w:val="21"/>
          <w:lang w:eastAsia="zh-CN"/>
        </w:rPr>
        <w:t>e</w:t>
      </w:r>
      <w:r w:rsidR="005B77C4" w:rsidRPr="00BC793D">
        <w:rPr>
          <w:rFonts w:ascii="Arial Unicode MS" w:eastAsia="Arial Unicode MS" w:hAnsi="Arial Unicode MS" w:cs="Arial Unicode MS"/>
          <w:kern w:val="2"/>
          <w:sz w:val="21"/>
          <w:lang w:eastAsia="zh-CN"/>
        </w:rPr>
        <w:t xml:space="preserve"> with the</w:t>
      </w:r>
      <w:r w:rsidRPr="00BC793D">
        <w:rPr>
          <w:rFonts w:ascii="Arial Unicode MS" w:eastAsia="Arial Unicode MS" w:hAnsi="Arial Unicode MS" w:cs="Arial Unicode MS"/>
          <w:kern w:val="2"/>
          <w:sz w:val="21"/>
          <w:lang w:eastAsia="zh-CN"/>
        </w:rPr>
        <w:t xml:space="preserve"> national financial system</w:t>
      </w:r>
      <w:r w:rsidR="00E85B52" w:rsidRPr="00BC793D">
        <w:rPr>
          <w:rFonts w:ascii="Arial Unicode MS" w:eastAsia="Arial Unicode MS" w:hAnsi="Arial Unicode MS" w:cs="Arial Unicode MS"/>
          <w:kern w:val="2"/>
          <w:sz w:val="21"/>
          <w:lang w:eastAsia="zh-CN"/>
        </w:rPr>
        <w:t>. There</w:t>
      </w:r>
      <w:r w:rsidR="0087777C">
        <w:rPr>
          <w:rFonts w:ascii="Arial Unicode MS" w:eastAsia="Arial Unicode MS" w:hAnsi="Arial Unicode MS" w:cs="Arial Unicode MS"/>
          <w:kern w:val="2"/>
          <w:sz w:val="21"/>
          <w:lang w:eastAsia="zh-CN"/>
        </w:rPr>
        <w:t xml:space="preserve"> a</w:t>
      </w:r>
      <w:r w:rsidR="00E85B52" w:rsidRPr="00BC793D">
        <w:rPr>
          <w:rFonts w:ascii="Arial Unicode MS" w:eastAsia="Arial Unicode MS" w:hAnsi="Arial Unicode MS" w:cs="Arial Unicode MS"/>
          <w:kern w:val="2"/>
          <w:sz w:val="21"/>
          <w:lang w:eastAsia="zh-CN"/>
        </w:rPr>
        <w:t>re two different kinds of financial system, one is</w:t>
      </w:r>
      <w:r w:rsidR="004106E5" w:rsidRPr="00BC793D">
        <w:rPr>
          <w:rFonts w:ascii="Arial Unicode MS" w:eastAsia="Arial Unicode MS" w:hAnsi="Arial Unicode MS" w:cs="Arial Unicode MS"/>
          <w:kern w:val="2"/>
          <w:sz w:val="21"/>
          <w:lang w:eastAsia="zh-CN"/>
        </w:rPr>
        <w:t xml:space="preserve"> market-oriented, and the other is</w:t>
      </w:r>
      <w:r w:rsidR="00E85B52" w:rsidRPr="00BC793D">
        <w:rPr>
          <w:rFonts w:ascii="Arial Unicode MS" w:eastAsia="Arial Unicode MS" w:hAnsi="Arial Unicode MS" w:cs="Arial Unicode MS"/>
          <w:kern w:val="2"/>
          <w:sz w:val="21"/>
          <w:lang w:eastAsia="zh-CN"/>
        </w:rPr>
        <w:t xml:space="preserve"> bank-dominated</w:t>
      </w:r>
      <w:r w:rsidR="004106E5" w:rsidRPr="00BC793D">
        <w:rPr>
          <w:rFonts w:ascii="Arial Unicode MS" w:eastAsia="Arial Unicode MS" w:hAnsi="Arial Unicode MS" w:cs="Arial Unicode MS"/>
          <w:kern w:val="2"/>
          <w:sz w:val="21"/>
          <w:lang w:eastAsia="zh-CN"/>
        </w:rPr>
        <w:t xml:space="preserve">. </w:t>
      </w:r>
      <w:r w:rsidR="002B53B5">
        <w:rPr>
          <w:rFonts w:ascii="Arial Unicode MS" w:eastAsia="Arial Unicode MS" w:hAnsi="Arial Unicode MS" w:cs="Arial Unicode MS"/>
          <w:kern w:val="2"/>
          <w:sz w:val="21"/>
          <w:lang w:eastAsia="zh-CN"/>
        </w:rPr>
        <w:t>Running in</w:t>
      </w:r>
      <w:r w:rsidR="00FF5876" w:rsidRPr="00BC793D">
        <w:rPr>
          <w:rFonts w:ascii="Arial Unicode MS" w:eastAsia="Arial Unicode MS" w:hAnsi="Arial Unicode MS" w:cs="Arial Unicode MS"/>
          <w:kern w:val="2"/>
          <w:sz w:val="21"/>
          <w:lang w:eastAsia="zh-CN"/>
        </w:rPr>
        <w:t xml:space="preserve"> </w:t>
      </w:r>
      <w:r w:rsidR="00072CCE" w:rsidRPr="00BC793D">
        <w:rPr>
          <w:rFonts w:ascii="Arial Unicode MS" w:eastAsia="Arial Unicode MS" w:hAnsi="Arial Unicode MS" w:cs="Arial Unicode MS"/>
          <w:kern w:val="2"/>
          <w:sz w:val="21"/>
          <w:lang w:eastAsia="zh-CN"/>
        </w:rPr>
        <w:t xml:space="preserve">a </w:t>
      </w:r>
      <w:r w:rsidR="00FF5876" w:rsidRPr="00BC793D">
        <w:rPr>
          <w:rFonts w:ascii="Arial Unicode MS" w:eastAsia="Arial Unicode MS" w:hAnsi="Arial Unicode MS" w:cs="Arial Unicode MS"/>
          <w:kern w:val="2"/>
          <w:sz w:val="21"/>
          <w:lang w:eastAsia="zh-CN"/>
        </w:rPr>
        <w:t xml:space="preserve">typical bank-dominated </w:t>
      </w:r>
      <w:r w:rsidR="00072CCE" w:rsidRPr="00BC793D">
        <w:rPr>
          <w:rFonts w:ascii="Arial Unicode MS" w:eastAsia="Arial Unicode MS" w:hAnsi="Arial Unicode MS" w:cs="Arial Unicode MS"/>
          <w:kern w:val="2"/>
          <w:sz w:val="21"/>
          <w:lang w:eastAsia="zh-CN"/>
        </w:rPr>
        <w:t>financial system, Chinese</w:t>
      </w:r>
      <w:r w:rsidR="00704263" w:rsidRPr="00BC793D">
        <w:rPr>
          <w:rFonts w:ascii="Arial Unicode MS" w:eastAsia="Arial Unicode MS" w:hAnsi="Arial Unicode MS" w:cs="Arial Unicode MS"/>
          <w:kern w:val="2"/>
          <w:sz w:val="21"/>
          <w:lang w:eastAsia="zh-CN"/>
        </w:rPr>
        <w:t xml:space="preserve"> commercial bank</w:t>
      </w:r>
      <w:r w:rsidR="00437FB8" w:rsidRPr="00BC793D">
        <w:rPr>
          <w:rFonts w:ascii="Arial Unicode MS" w:eastAsia="Arial Unicode MS" w:hAnsi="Arial Unicode MS" w:cs="Arial Unicode MS"/>
          <w:kern w:val="2"/>
          <w:sz w:val="21"/>
          <w:lang w:eastAsia="zh-CN"/>
        </w:rPr>
        <w:t>s</w:t>
      </w:r>
      <w:r w:rsidR="00072CCE" w:rsidRPr="00BC793D">
        <w:rPr>
          <w:rFonts w:ascii="Arial Unicode MS" w:eastAsia="Arial Unicode MS" w:hAnsi="Arial Unicode MS" w:cs="Arial Unicode MS"/>
          <w:kern w:val="2"/>
          <w:sz w:val="21"/>
          <w:lang w:eastAsia="zh-CN"/>
        </w:rPr>
        <w:t xml:space="preserve"> </w:t>
      </w:r>
      <w:r w:rsidR="0098562B" w:rsidRPr="00BC793D">
        <w:rPr>
          <w:rFonts w:ascii="Arial Unicode MS" w:eastAsia="Arial Unicode MS" w:hAnsi="Arial Unicode MS" w:cs="Arial Unicode MS"/>
          <w:kern w:val="2"/>
          <w:sz w:val="21"/>
          <w:lang w:eastAsia="zh-CN"/>
        </w:rPr>
        <w:t xml:space="preserve">play a </w:t>
      </w:r>
      <w:r w:rsidR="00777F15" w:rsidRPr="00BC793D">
        <w:rPr>
          <w:rFonts w:ascii="Arial Unicode MS" w:eastAsia="Arial Unicode MS" w:hAnsi="Arial Unicode MS" w:cs="Arial Unicode MS"/>
          <w:kern w:val="2"/>
          <w:sz w:val="21"/>
          <w:lang w:eastAsia="zh-CN"/>
        </w:rPr>
        <w:t>pivotal</w:t>
      </w:r>
      <w:r w:rsidR="0098562B" w:rsidRPr="00BC793D">
        <w:rPr>
          <w:rFonts w:ascii="Arial Unicode MS" w:eastAsia="Arial Unicode MS" w:hAnsi="Arial Unicode MS" w:cs="Arial Unicode MS"/>
          <w:kern w:val="2"/>
          <w:sz w:val="21"/>
          <w:lang w:eastAsia="zh-CN"/>
        </w:rPr>
        <w:t xml:space="preserve"> role </w:t>
      </w:r>
      <w:r w:rsidR="00AB7CF9" w:rsidRPr="00BC793D">
        <w:rPr>
          <w:rFonts w:ascii="Arial Unicode MS" w:eastAsia="Arial Unicode MS" w:hAnsi="Arial Unicode MS" w:cs="Arial Unicode MS"/>
          <w:kern w:val="2"/>
          <w:sz w:val="21"/>
          <w:lang w:eastAsia="zh-CN"/>
        </w:rPr>
        <w:t>i</w:t>
      </w:r>
      <w:r w:rsidR="0098562B" w:rsidRPr="00BC793D">
        <w:rPr>
          <w:rFonts w:ascii="Arial Unicode MS" w:eastAsia="Arial Unicode MS" w:hAnsi="Arial Unicode MS" w:cs="Arial Unicode MS"/>
          <w:kern w:val="2"/>
          <w:sz w:val="21"/>
          <w:lang w:eastAsia="zh-CN"/>
        </w:rPr>
        <w:t xml:space="preserve">n </w:t>
      </w:r>
      <w:r w:rsidR="00F34653" w:rsidRPr="00BC793D">
        <w:rPr>
          <w:rFonts w:ascii="Arial Unicode MS" w:eastAsia="Arial Unicode MS" w:hAnsi="Arial Unicode MS" w:cs="Arial Unicode MS"/>
          <w:kern w:val="2"/>
          <w:sz w:val="21"/>
          <w:lang w:eastAsia="zh-CN"/>
        </w:rPr>
        <w:t>the transmission of monetary policy</w:t>
      </w:r>
      <w:r w:rsidR="00704263" w:rsidRPr="00BC793D">
        <w:rPr>
          <w:rFonts w:ascii="Arial Unicode MS" w:eastAsia="Arial Unicode MS" w:hAnsi="Arial Unicode MS" w:cs="Arial Unicode MS"/>
          <w:kern w:val="2"/>
          <w:sz w:val="21"/>
          <w:lang w:eastAsia="zh-CN"/>
        </w:rPr>
        <w:t>.</w:t>
      </w:r>
      <w:r w:rsidR="00534FCA" w:rsidRPr="00BC793D">
        <w:rPr>
          <w:rFonts w:ascii="Arial Unicode MS" w:eastAsia="Arial Unicode MS" w:hAnsi="Arial Unicode MS" w:cs="Arial Unicode MS"/>
          <w:kern w:val="2"/>
          <w:sz w:val="21"/>
          <w:lang w:eastAsia="zh-CN"/>
        </w:rPr>
        <w:t xml:space="preserve"> </w:t>
      </w:r>
      <w:r w:rsidR="00082379" w:rsidRPr="00BC793D">
        <w:rPr>
          <w:rFonts w:ascii="Arial Unicode MS" w:eastAsia="Arial Unicode MS" w:hAnsi="Arial Unicode MS" w:cs="Arial Unicode MS"/>
          <w:kern w:val="2"/>
          <w:sz w:val="21"/>
          <w:lang w:eastAsia="zh-CN"/>
        </w:rPr>
        <w:t>Afterall</w:t>
      </w:r>
      <w:r w:rsidR="00534FCA" w:rsidRPr="00BC793D">
        <w:rPr>
          <w:rFonts w:ascii="Arial Unicode MS" w:eastAsia="Arial Unicode MS" w:hAnsi="Arial Unicode MS" w:cs="Arial Unicode MS"/>
          <w:kern w:val="2"/>
          <w:sz w:val="21"/>
          <w:lang w:eastAsia="zh-CN"/>
        </w:rPr>
        <w:t>,</w:t>
      </w:r>
      <w:r w:rsidR="00082379" w:rsidRPr="00BC793D">
        <w:rPr>
          <w:rFonts w:ascii="Arial Unicode MS" w:eastAsia="Arial Unicode MS" w:hAnsi="Arial Unicode MS" w:cs="Arial Unicode MS"/>
          <w:kern w:val="2"/>
          <w:sz w:val="21"/>
          <w:lang w:eastAsia="zh-CN"/>
        </w:rPr>
        <w:t xml:space="preserve"> </w:t>
      </w:r>
      <w:r w:rsidR="009E07A6" w:rsidRPr="00BC793D">
        <w:rPr>
          <w:rFonts w:ascii="Arial Unicode MS" w:eastAsia="Arial Unicode MS" w:hAnsi="Arial Unicode MS" w:cs="Arial Unicode MS"/>
          <w:kern w:val="2"/>
          <w:sz w:val="21"/>
          <w:lang w:eastAsia="zh-CN"/>
        </w:rPr>
        <w:t>the behavior of commercial bank is the decisive factor to make</w:t>
      </w:r>
      <w:r w:rsidR="00467780" w:rsidRPr="00BC793D">
        <w:rPr>
          <w:rFonts w:ascii="Arial Unicode MS" w:eastAsia="Arial Unicode MS" w:hAnsi="Arial Unicode MS" w:cs="Arial Unicode MS"/>
          <w:kern w:val="2"/>
          <w:sz w:val="21"/>
          <w:lang w:eastAsia="zh-CN"/>
        </w:rPr>
        <w:t xml:space="preserve"> sure</w:t>
      </w:r>
      <w:r w:rsidR="00FE218E">
        <w:rPr>
          <w:rFonts w:ascii="Arial Unicode MS" w:eastAsia="Arial Unicode MS" w:hAnsi="Arial Unicode MS" w:cs="Arial Unicode MS"/>
          <w:kern w:val="2"/>
          <w:sz w:val="21"/>
          <w:lang w:eastAsia="zh-CN"/>
        </w:rPr>
        <w:t xml:space="preserve"> that</w:t>
      </w:r>
      <w:r w:rsidR="00467780" w:rsidRPr="00BC793D">
        <w:rPr>
          <w:rFonts w:ascii="Arial Unicode MS" w:eastAsia="Arial Unicode MS" w:hAnsi="Arial Unicode MS" w:cs="Arial Unicode MS"/>
          <w:kern w:val="2"/>
          <w:sz w:val="21"/>
          <w:lang w:eastAsia="zh-CN"/>
        </w:rPr>
        <w:t xml:space="preserve"> the</w:t>
      </w:r>
      <w:r w:rsidR="009E07A6" w:rsidRPr="00BC793D">
        <w:rPr>
          <w:rFonts w:ascii="Arial Unicode MS" w:eastAsia="Arial Unicode MS" w:hAnsi="Arial Unicode MS" w:cs="Arial Unicode MS"/>
          <w:kern w:val="2"/>
          <w:sz w:val="21"/>
          <w:lang w:eastAsia="zh-CN"/>
        </w:rPr>
        <w:t xml:space="preserve"> monetary policy </w:t>
      </w:r>
      <w:r w:rsidR="00FE218E">
        <w:rPr>
          <w:rFonts w:ascii="Arial Unicode MS" w:eastAsia="Arial Unicode MS" w:hAnsi="Arial Unicode MS" w:cs="Arial Unicode MS"/>
          <w:kern w:val="2"/>
          <w:sz w:val="21"/>
          <w:lang w:eastAsia="zh-CN"/>
        </w:rPr>
        <w:t xml:space="preserve">is </w:t>
      </w:r>
      <w:r w:rsidR="009E07A6" w:rsidRPr="00BC793D">
        <w:rPr>
          <w:rFonts w:ascii="Arial Unicode MS" w:eastAsia="Arial Unicode MS" w:hAnsi="Arial Unicode MS" w:cs="Arial Unicode MS"/>
          <w:kern w:val="2"/>
          <w:sz w:val="21"/>
          <w:lang w:eastAsia="zh-CN"/>
        </w:rPr>
        <w:t>smoothly transmitted.</w:t>
      </w:r>
      <w:r w:rsidRPr="00BC793D">
        <w:rPr>
          <w:rFonts w:ascii="Arial Unicode MS" w:eastAsia="Arial Unicode MS" w:hAnsi="Arial Unicode MS" w:cs="Arial Unicode MS"/>
          <w:kern w:val="2"/>
          <w:sz w:val="21"/>
          <w:lang w:eastAsia="zh-CN"/>
        </w:rPr>
        <w:t>”</w:t>
      </w:r>
      <w:r w:rsidR="0098562B" w:rsidRPr="00BC793D">
        <w:rPr>
          <w:rFonts w:ascii="Arial Unicode MS" w:eastAsia="Arial Unicode MS" w:hAnsi="Arial Unicode MS" w:cs="Arial Unicode MS"/>
          <w:kern w:val="2"/>
          <w:sz w:val="21"/>
          <w:lang w:eastAsia="zh-CN"/>
        </w:rPr>
        <w:t xml:space="preserve"> </w:t>
      </w:r>
      <w:r w:rsidR="008B6137" w:rsidRPr="00BC793D">
        <w:rPr>
          <w:rFonts w:ascii="Arial Unicode MS" w:eastAsia="Arial Unicode MS" w:hAnsi="Arial Unicode MS" w:cs="Arial Unicode MS"/>
          <w:kern w:val="2"/>
          <w:sz w:val="21"/>
          <w:lang w:eastAsia="zh-CN"/>
        </w:rPr>
        <w:t xml:space="preserve">Sun Guofeng, </w:t>
      </w:r>
      <w:r w:rsidR="003C50E4" w:rsidRPr="00BC793D">
        <w:rPr>
          <w:rFonts w:ascii="Arial Unicode MS" w:eastAsia="Arial Unicode MS" w:hAnsi="Arial Unicode MS" w:cs="Arial Unicode MS"/>
          <w:kern w:val="2"/>
          <w:sz w:val="21"/>
          <w:lang w:eastAsia="zh-CN"/>
        </w:rPr>
        <w:t xml:space="preserve">head of the monetary policy department at the People’s Bank of China (PBOC), </w:t>
      </w:r>
      <w:r w:rsidR="008B6137" w:rsidRPr="00BC793D">
        <w:rPr>
          <w:rFonts w:ascii="Arial Unicode MS" w:eastAsia="Arial Unicode MS" w:hAnsi="Arial Unicode MS" w:cs="Arial Unicode MS"/>
          <w:kern w:val="2"/>
          <w:sz w:val="21"/>
          <w:lang w:eastAsia="zh-CN"/>
        </w:rPr>
        <w:t>said earl</w:t>
      </w:r>
      <w:r w:rsidR="009C58C1" w:rsidRPr="00BC793D">
        <w:rPr>
          <w:rFonts w:ascii="Arial Unicode MS" w:eastAsia="Arial Unicode MS" w:hAnsi="Arial Unicode MS" w:cs="Arial Unicode MS"/>
          <w:kern w:val="2"/>
          <w:sz w:val="21"/>
          <w:lang w:eastAsia="zh-CN"/>
        </w:rPr>
        <w:t>ier</w:t>
      </w:r>
      <w:r w:rsidR="008B6137" w:rsidRPr="00BC793D">
        <w:rPr>
          <w:rFonts w:ascii="Arial Unicode MS" w:eastAsia="Arial Unicode MS" w:hAnsi="Arial Unicode MS" w:cs="Arial Unicode MS"/>
          <w:kern w:val="2"/>
          <w:sz w:val="21"/>
          <w:lang w:eastAsia="zh-CN"/>
        </w:rPr>
        <w:t xml:space="preserve"> 2019</w:t>
      </w:r>
      <w:r w:rsidR="00471329" w:rsidRPr="00BC793D">
        <w:rPr>
          <w:rFonts w:ascii="Arial Unicode MS" w:eastAsia="Arial Unicode MS" w:hAnsi="Arial Unicode MS" w:cs="Arial Unicode MS"/>
          <w:kern w:val="2"/>
          <w:sz w:val="21"/>
          <w:lang w:eastAsia="zh-CN"/>
        </w:rPr>
        <w:t xml:space="preserve">. </w:t>
      </w:r>
    </w:p>
    <w:p w14:paraId="7601400B" w14:textId="581AD363" w:rsidR="00B37946" w:rsidRPr="00BC793D" w:rsidRDefault="00B674D8"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BC793D">
        <w:rPr>
          <w:rFonts w:ascii="Arial Unicode MS" w:eastAsia="Arial Unicode MS" w:hAnsi="Arial Unicode MS" w:cs="Arial Unicode MS"/>
          <w:kern w:val="2"/>
          <w:sz w:val="21"/>
          <w:lang w:eastAsia="zh-CN"/>
        </w:rPr>
        <w:t xml:space="preserve">The credit availability doctrine began to show the Credit Transmit Channel of Monetary Policy in 1950s. </w:t>
      </w:r>
      <w:r w:rsidR="007F408D" w:rsidRPr="00BC793D">
        <w:rPr>
          <w:rFonts w:ascii="Arial Unicode MS" w:eastAsia="Arial Unicode MS" w:hAnsi="Arial Unicode MS" w:cs="Arial Unicode MS"/>
          <w:kern w:val="2"/>
          <w:sz w:val="21"/>
          <w:lang w:eastAsia="zh-CN"/>
        </w:rPr>
        <w:t>As Roosa said in his book,</w:t>
      </w:r>
      <w:r w:rsidR="00C02FA3" w:rsidRPr="00BC793D">
        <w:rPr>
          <w:rFonts w:ascii="Arial Unicode MS" w:eastAsia="Arial Unicode MS" w:hAnsi="Arial Unicode MS" w:cs="Arial Unicode MS"/>
          <w:kern w:val="2"/>
          <w:sz w:val="21"/>
          <w:lang w:eastAsia="zh-CN"/>
        </w:rPr>
        <w:t xml:space="preserve"> the central bank </w:t>
      </w:r>
      <w:r w:rsidR="00D0317B" w:rsidRPr="00BC793D">
        <w:rPr>
          <w:rFonts w:ascii="Arial Unicode MS" w:eastAsia="Arial Unicode MS" w:hAnsi="Arial Unicode MS" w:cs="Arial Unicode MS"/>
          <w:kern w:val="2"/>
          <w:sz w:val="21"/>
          <w:lang w:eastAsia="zh-CN"/>
        </w:rPr>
        <w:t>use</w:t>
      </w:r>
      <w:r w:rsidR="00FE218E">
        <w:rPr>
          <w:rFonts w:ascii="Arial Unicode MS" w:eastAsia="Arial Unicode MS" w:hAnsi="Arial Unicode MS" w:cs="Arial Unicode MS"/>
          <w:kern w:val="2"/>
          <w:sz w:val="21"/>
          <w:lang w:eastAsia="zh-CN"/>
        </w:rPr>
        <w:t>s</w:t>
      </w:r>
      <w:r w:rsidR="00C02FA3" w:rsidRPr="00BC793D">
        <w:rPr>
          <w:rFonts w:ascii="Arial Unicode MS" w:eastAsia="Arial Unicode MS" w:hAnsi="Arial Unicode MS" w:cs="Arial Unicode MS"/>
          <w:kern w:val="2"/>
          <w:sz w:val="21"/>
          <w:lang w:eastAsia="zh-CN"/>
        </w:rPr>
        <w:t xml:space="preserve"> </w:t>
      </w:r>
      <w:r w:rsidR="00D0317B" w:rsidRPr="00BC793D">
        <w:rPr>
          <w:rFonts w:ascii="Arial Unicode MS" w:eastAsia="Arial Unicode MS" w:hAnsi="Arial Unicode MS" w:cs="Arial Unicode MS"/>
          <w:kern w:val="2"/>
          <w:sz w:val="21"/>
          <w:lang w:eastAsia="zh-CN"/>
        </w:rPr>
        <w:t xml:space="preserve">interest </w:t>
      </w:r>
      <w:r w:rsidR="00C02FA3" w:rsidRPr="00BC793D">
        <w:rPr>
          <w:rFonts w:ascii="Arial Unicode MS" w:eastAsia="Arial Unicode MS" w:hAnsi="Arial Unicode MS" w:cs="Arial Unicode MS"/>
          <w:kern w:val="2"/>
          <w:sz w:val="21"/>
          <w:lang w:eastAsia="zh-CN"/>
        </w:rPr>
        <w:t>rate</w:t>
      </w:r>
      <w:r w:rsidR="00D0317B" w:rsidRPr="00BC793D">
        <w:rPr>
          <w:rFonts w:ascii="Arial Unicode MS" w:eastAsia="Arial Unicode MS" w:hAnsi="Arial Unicode MS" w:cs="Arial Unicode MS"/>
          <w:kern w:val="2"/>
          <w:sz w:val="21"/>
          <w:lang w:eastAsia="zh-CN"/>
        </w:rPr>
        <w:t xml:space="preserve"> as a tool to adjust the behavior of the commercial banks. </w:t>
      </w:r>
      <w:r w:rsidR="002C57F6" w:rsidRPr="00BC793D">
        <w:rPr>
          <w:rFonts w:ascii="Arial Unicode MS" w:eastAsia="Arial Unicode MS" w:hAnsi="Arial Unicode MS" w:cs="Arial Unicode MS"/>
          <w:kern w:val="2"/>
          <w:sz w:val="21"/>
          <w:lang w:eastAsia="zh-CN"/>
        </w:rPr>
        <w:t>When</w:t>
      </w:r>
      <w:r w:rsidR="00D0317B" w:rsidRPr="00BC793D">
        <w:rPr>
          <w:rFonts w:ascii="Arial Unicode MS" w:eastAsia="Arial Unicode MS" w:hAnsi="Arial Unicode MS" w:cs="Arial Unicode MS"/>
          <w:kern w:val="2"/>
          <w:sz w:val="21"/>
          <w:lang w:eastAsia="zh-CN"/>
        </w:rPr>
        <w:t xml:space="preserve"> the </w:t>
      </w:r>
      <w:r w:rsidR="007B6D47" w:rsidRPr="00BC793D">
        <w:rPr>
          <w:rFonts w:ascii="Arial Unicode MS" w:eastAsia="Arial Unicode MS" w:hAnsi="Arial Unicode MS" w:cs="Arial Unicode MS"/>
          <w:kern w:val="2"/>
          <w:sz w:val="21"/>
          <w:lang w:eastAsia="zh-CN"/>
        </w:rPr>
        <w:t>central bank change</w:t>
      </w:r>
      <w:r w:rsidR="00760E6D">
        <w:rPr>
          <w:rFonts w:ascii="Arial Unicode MS" w:eastAsia="Arial Unicode MS" w:hAnsi="Arial Unicode MS" w:cs="Arial Unicode MS"/>
          <w:kern w:val="2"/>
          <w:sz w:val="21"/>
          <w:lang w:eastAsia="zh-CN"/>
        </w:rPr>
        <w:t>s</w:t>
      </w:r>
      <w:r w:rsidR="007B6D47" w:rsidRPr="00BC793D">
        <w:rPr>
          <w:rFonts w:ascii="Arial Unicode MS" w:eastAsia="Arial Unicode MS" w:hAnsi="Arial Unicode MS" w:cs="Arial Unicode MS"/>
          <w:kern w:val="2"/>
          <w:sz w:val="21"/>
          <w:lang w:eastAsia="zh-CN"/>
        </w:rPr>
        <w:t xml:space="preserve"> the </w:t>
      </w:r>
      <w:r w:rsidR="00D0317B" w:rsidRPr="00BC793D">
        <w:rPr>
          <w:rFonts w:ascii="Arial Unicode MS" w:eastAsia="Arial Unicode MS" w:hAnsi="Arial Unicode MS" w:cs="Arial Unicode MS"/>
          <w:kern w:val="2"/>
          <w:sz w:val="21"/>
          <w:lang w:eastAsia="zh-CN"/>
        </w:rPr>
        <w:t>interest rate,</w:t>
      </w:r>
      <w:r w:rsidR="00200606" w:rsidRPr="00BC793D">
        <w:rPr>
          <w:rFonts w:ascii="Arial Unicode MS" w:eastAsia="Arial Unicode MS" w:hAnsi="Arial Unicode MS" w:cs="Arial Unicode MS"/>
          <w:kern w:val="2"/>
          <w:sz w:val="21"/>
          <w:lang w:eastAsia="zh-CN"/>
        </w:rPr>
        <w:t xml:space="preserve"> </w:t>
      </w:r>
      <w:r w:rsidR="002C57F6" w:rsidRPr="00BC793D">
        <w:rPr>
          <w:rFonts w:ascii="Arial Unicode MS" w:eastAsia="Arial Unicode MS" w:hAnsi="Arial Unicode MS" w:cs="Arial Unicode MS"/>
          <w:kern w:val="2"/>
          <w:sz w:val="21"/>
          <w:lang w:eastAsia="zh-CN"/>
        </w:rPr>
        <w:t>as a</w:t>
      </w:r>
      <w:r w:rsidR="00200606" w:rsidRPr="00BC793D">
        <w:rPr>
          <w:rFonts w:ascii="Arial Unicode MS" w:eastAsia="Arial Unicode MS" w:hAnsi="Arial Unicode MS" w:cs="Arial Unicode MS"/>
          <w:kern w:val="2"/>
          <w:sz w:val="21"/>
          <w:lang w:eastAsia="zh-CN"/>
        </w:rPr>
        <w:t xml:space="preserve"> </w:t>
      </w:r>
      <w:r w:rsidR="00C72F84" w:rsidRPr="00BC793D">
        <w:rPr>
          <w:rFonts w:ascii="Arial Unicode MS" w:eastAsia="Arial Unicode MS" w:hAnsi="Arial Unicode MS" w:cs="Arial Unicode MS"/>
          <w:kern w:val="2"/>
          <w:sz w:val="21"/>
          <w:lang w:eastAsia="zh-CN"/>
        </w:rPr>
        <w:t>lender</w:t>
      </w:r>
      <w:r w:rsidR="00FE218E">
        <w:rPr>
          <w:rFonts w:ascii="Arial Unicode MS" w:eastAsia="Arial Unicode MS" w:hAnsi="Arial Unicode MS" w:cs="Arial Unicode MS"/>
          <w:kern w:val="2"/>
          <w:sz w:val="21"/>
          <w:lang w:eastAsia="zh-CN"/>
        </w:rPr>
        <w:t>, the commercial bank</w:t>
      </w:r>
      <w:r w:rsidR="00B34976">
        <w:rPr>
          <w:rFonts w:ascii="Arial Unicode MS" w:eastAsia="Arial Unicode MS" w:hAnsi="Arial Unicode MS" w:cs="Arial Unicode MS"/>
          <w:kern w:val="2"/>
          <w:sz w:val="21"/>
          <w:lang w:eastAsia="zh-CN"/>
        </w:rPr>
        <w:t xml:space="preserve"> </w:t>
      </w:r>
      <w:r w:rsidR="00C72F84" w:rsidRPr="00BC793D">
        <w:rPr>
          <w:rFonts w:ascii="Arial Unicode MS" w:eastAsia="Arial Unicode MS" w:hAnsi="Arial Unicode MS" w:cs="Arial Unicode MS"/>
          <w:kern w:val="2"/>
          <w:sz w:val="21"/>
          <w:lang w:eastAsia="zh-CN"/>
        </w:rPr>
        <w:t>will change its</w:t>
      </w:r>
      <w:r w:rsidR="008A5630" w:rsidRPr="00BC793D">
        <w:rPr>
          <w:rFonts w:ascii="Arial Unicode MS" w:eastAsia="Arial Unicode MS" w:hAnsi="Arial Unicode MS" w:cs="Arial Unicode MS"/>
          <w:kern w:val="2"/>
          <w:sz w:val="21"/>
          <w:lang w:eastAsia="zh-CN"/>
        </w:rPr>
        <w:t xml:space="preserve"> capital structure </w:t>
      </w:r>
      <w:r w:rsidR="00C72F84" w:rsidRPr="00BC793D">
        <w:rPr>
          <w:rFonts w:ascii="Arial Unicode MS" w:eastAsia="Arial Unicode MS" w:hAnsi="Arial Unicode MS" w:cs="Arial Unicode MS"/>
          <w:kern w:val="2"/>
          <w:sz w:val="21"/>
          <w:lang w:eastAsia="zh-CN"/>
        </w:rPr>
        <w:t>as well. As a result, the credit available to the enterprises and households</w:t>
      </w:r>
      <w:r w:rsidR="0057027A" w:rsidRPr="00BC793D">
        <w:rPr>
          <w:rFonts w:ascii="Arial Unicode MS" w:eastAsia="Arial Unicode MS" w:hAnsi="Arial Unicode MS" w:cs="Arial Unicode MS"/>
          <w:kern w:val="2"/>
          <w:sz w:val="21"/>
          <w:lang w:eastAsia="zh-CN"/>
        </w:rPr>
        <w:t xml:space="preserve"> are finally changed.</w:t>
      </w:r>
      <w:r w:rsidR="00FB2762" w:rsidRPr="00BC793D">
        <w:rPr>
          <w:rFonts w:ascii="Arial Unicode MS" w:eastAsia="Arial Unicode MS" w:hAnsi="Arial Unicode MS" w:cs="Arial Unicode MS"/>
          <w:kern w:val="2"/>
          <w:sz w:val="21"/>
          <w:lang w:eastAsia="zh-CN"/>
        </w:rPr>
        <w:t xml:space="preserve"> </w:t>
      </w:r>
      <w:bookmarkStart w:id="0" w:name="OLE_LINK1"/>
      <w:bookmarkStart w:id="1" w:name="OLE_LINK2"/>
      <w:r w:rsidR="00FB2762" w:rsidRPr="00BC793D">
        <w:rPr>
          <w:rFonts w:ascii="Arial Unicode MS" w:eastAsia="Arial Unicode MS" w:hAnsi="Arial Unicode MS" w:cs="Arial Unicode MS"/>
          <w:kern w:val="2"/>
          <w:sz w:val="21"/>
          <w:lang w:eastAsia="zh-CN"/>
        </w:rPr>
        <w:t>Be</w:t>
      </w:r>
      <w:r w:rsidR="00B94D7F" w:rsidRPr="00BC793D">
        <w:rPr>
          <w:rFonts w:ascii="Arial Unicode MS" w:eastAsia="Arial Unicode MS" w:hAnsi="Arial Unicode MS" w:cs="Arial Unicode MS"/>
          <w:kern w:val="2"/>
          <w:sz w:val="21"/>
          <w:lang w:eastAsia="zh-CN"/>
        </w:rPr>
        <w:t>rn</w:t>
      </w:r>
      <w:r w:rsidR="00FB2762" w:rsidRPr="00BC793D">
        <w:rPr>
          <w:rFonts w:ascii="Arial Unicode MS" w:eastAsia="Arial Unicode MS" w:hAnsi="Arial Unicode MS" w:cs="Arial Unicode MS"/>
          <w:kern w:val="2"/>
          <w:sz w:val="21"/>
          <w:lang w:eastAsia="zh-CN"/>
        </w:rPr>
        <w:t>anke</w:t>
      </w:r>
      <w:r w:rsidR="00BF0DB6">
        <w:rPr>
          <w:rFonts w:ascii="Arial Unicode MS" w:eastAsia="Arial Unicode MS" w:hAnsi="Arial Unicode MS" w:cs="Arial Unicode MS"/>
          <w:kern w:val="2"/>
          <w:sz w:val="21"/>
          <w:lang w:eastAsia="zh-CN"/>
        </w:rPr>
        <w:t xml:space="preserve"> </w:t>
      </w:r>
      <w:r w:rsidR="00FB2762" w:rsidRPr="00BC793D">
        <w:rPr>
          <w:rFonts w:ascii="Arial Unicode MS" w:eastAsia="Arial Unicode MS" w:hAnsi="Arial Unicode MS" w:cs="Arial Unicode MS"/>
          <w:kern w:val="2"/>
          <w:sz w:val="21"/>
          <w:lang w:eastAsia="zh-CN"/>
        </w:rPr>
        <w:t xml:space="preserve">(1986) </w:t>
      </w:r>
      <w:bookmarkEnd w:id="0"/>
      <w:bookmarkEnd w:id="1"/>
      <w:r w:rsidR="00FB2762" w:rsidRPr="00BC793D">
        <w:rPr>
          <w:rFonts w:ascii="Arial Unicode MS" w:eastAsia="Arial Unicode MS" w:hAnsi="Arial Unicode MS" w:cs="Arial Unicode MS"/>
          <w:kern w:val="2"/>
          <w:sz w:val="21"/>
          <w:lang w:eastAsia="zh-CN"/>
        </w:rPr>
        <w:t xml:space="preserve">use a SVAR modal </w:t>
      </w:r>
      <w:r w:rsidR="00B34976">
        <w:rPr>
          <w:rFonts w:ascii="Arial Unicode MS" w:eastAsia="Arial Unicode MS" w:hAnsi="Arial Unicode MS" w:cs="Arial Unicode MS"/>
          <w:kern w:val="2"/>
          <w:sz w:val="21"/>
          <w:lang w:eastAsia="zh-CN"/>
        </w:rPr>
        <w:t xml:space="preserve">to </w:t>
      </w:r>
      <w:r w:rsidR="00AF0C41" w:rsidRPr="00BC793D">
        <w:rPr>
          <w:rFonts w:ascii="Arial Unicode MS" w:eastAsia="Arial Unicode MS" w:hAnsi="Arial Unicode MS" w:cs="Arial Unicode MS"/>
          <w:kern w:val="2"/>
          <w:sz w:val="21"/>
          <w:lang w:eastAsia="zh-CN"/>
        </w:rPr>
        <w:t>document</w:t>
      </w:r>
      <w:r w:rsidR="00952A92" w:rsidRPr="00BC793D">
        <w:rPr>
          <w:rFonts w:ascii="Arial Unicode MS" w:eastAsia="Arial Unicode MS" w:hAnsi="Arial Unicode MS" w:cs="Arial Unicode MS"/>
          <w:kern w:val="2"/>
          <w:sz w:val="21"/>
          <w:lang w:eastAsia="zh-CN"/>
        </w:rPr>
        <w:t xml:space="preserve"> how the behavior of American commercial banks can affect the</w:t>
      </w:r>
      <w:r w:rsidR="00FB2762" w:rsidRPr="00BC793D">
        <w:rPr>
          <w:rFonts w:ascii="Arial Unicode MS" w:eastAsia="Arial Unicode MS" w:hAnsi="Arial Unicode MS" w:cs="Arial Unicode MS"/>
          <w:kern w:val="2"/>
          <w:sz w:val="21"/>
          <w:lang w:eastAsia="zh-CN"/>
        </w:rPr>
        <w:t xml:space="preserve"> </w:t>
      </w:r>
      <w:r w:rsidR="00B73935" w:rsidRPr="00BC793D">
        <w:rPr>
          <w:rFonts w:ascii="Arial Unicode MS" w:eastAsia="Arial Unicode MS" w:hAnsi="Arial Unicode MS" w:cs="Arial Unicode MS"/>
          <w:kern w:val="2"/>
          <w:sz w:val="21"/>
          <w:lang w:eastAsia="zh-CN"/>
        </w:rPr>
        <w:t xml:space="preserve">aggregate demand </w:t>
      </w:r>
      <w:r w:rsidR="006928AE" w:rsidRPr="00BC793D">
        <w:rPr>
          <w:rFonts w:ascii="Arial Unicode MS" w:eastAsia="Arial Unicode MS" w:hAnsi="Arial Unicode MS" w:cs="Arial Unicode MS"/>
          <w:kern w:val="2"/>
          <w:sz w:val="21"/>
          <w:lang w:eastAsia="zh-CN"/>
        </w:rPr>
        <w:t>of</w:t>
      </w:r>
      <w:r w:rsidR="00952A92" w:rsidRPr="00BC793D">
        <w:rPr>
          <w:rFonts w:ascii="Arial Unicode MS" w:eastAsia="Arial Unicode MS" w:hAnsi="Arial Unicode MS" w:cs="Arial Unicode MS"/>
          <w:kern w:val="2"/>
          <w:sz w:val="21"/>
          <w:lang w:eastAsia="zh-CN"/>
        </w:rPr>
        <w:t xml:space="preserve"> </w:t>
      </w:r>
      <w:r w:rsidR="006200FD">
        <w:rPr>
          <w:rFonts w:ascii="Arial Unicode MS" w:eastAsia="Arial Unicode MS" w:hAnsi="Arial Unicode MS" w:cs="Arial Unicode MS"/>
          <w:kern w:val="2"/>
          <w:sz w:val="21"/>
          <w:lang w:eastAsia="zh-CN"/>
        </w:rPr>
        <w:t>a</w:t>
      </w:r>
      <w:r w:rsidR="00952A92" w:rsidRPr="00BC793D">
        <w:rPr>
          <w:rFonts w:ascii="Arial Unicode MS" w:eastAsia="Arial Unicode MS" w:hAnsi="Arial Unicode MS" w:cs="Arial Unicode MS"/>
          <w:kern w:val="2"/>
          <w:sz w:val="21"/>
          <w:lang w:eastAsia="zh-CN"/>
        </w:rPr>
        <w:t xml:space="preserve"> country</w:t>
      </w:r>
      <w:r w:rsidR="00894AF1" w:rsidRPr="00BC793D">
        <w:rPr>
          <w:rFonts w:ascii="Arial Unicode MS" w:eastAsia="Arial Unicode MS" w:hAnsi="Arial Unicode MS" w:cs="Arial Unicode MS"/>
          <w:kern w:val="2"/>
          <w:sz w:val="21"/>
          <w:lang w:eastAsia="zh-CN"/>
        </w:rPr>
        <w:t xml:space="preserve">, </w:t>
      </w:r>
      <w:r w:rsidR="006200FD">
        <w:rPr>
          <w:rFonts w:ascii="Arial Unicode MS" w:eastAsia="Arial Unicode MS" w:hAnsi="Arial Unicode MS" w:cs="Arial Unicode MS"/>
          <w:kern w:val="2"/>
          <w:sz w:val="21"/>
          <w:lang w:eastAsia="zh-CN"/>
        </w:rPr>
        <w:t>this</w:t>
      </w:r>
      <w:r w:rsidR="00B94D7F" w:rsidRPr="00BC793D">
        <w:rPr>
          <w:rFonts w:ascii="Arial Unicode MS" w:eastAsia="Arial Unicode MS" w:hAnsi="Arial Unicode MS" w:cs="Arial Unicode MS"/>
          <w:kern w:val="2"/>
          <w:sz w:val="21"/>
          <w:lang w:eastAsia="zh-CN"/>
        </w:rPr>
        <w:t xml:space="preserve"> </w:t>
      </w:r>
      <w:r w:rsidR="00894AF1" w:rsidRPr="00BC793D">
        <w:rPr>
          <w:rFonts w:ascii="Arial Unicode MS" w:eastAsia="Arial Unicode MS" w:hAnsi="Arial Unicode MS" w:cs="Arial Unicode MS"/>
          <w:kern w:val="2"/>
          <w:sz w:val="21"/>
          <w:lang w:eastAsia="zh-CN"/>
        </w:rPr>
        <w:t xml:space="preserve">is </w:t>
      </w:r>
      <w:r w:rsidR="00F334E3" w:rsidRPr="00BC793D">
        <w:rPr>
          <w:rFonts w:ascii="Arial Unicode MS" w:eastAsia="Arial Unicode MS" w:hAnsi="Arial Unicode MS" w:cs="Arial Unicode MS"/>
          <w:kern w:val="2"/>
          <w:sz w:val="21"/>
          <w:lang w:eastAsia="zh-CN"/>
        </w:rPr>
        <w:t xml:space="preserve">theorized </w:t>
      </w:r>
      <w:r w:rsidR="00894AF1" w:rsidRPr="00BC793D">
        <w:rPr>
          <w:rFonts w:ascii="Arial Unicode MS" w:eastAsia="Arial Unicode MS" w:hAnsi="Arial Unicode MS" w:cs="Arial Unicode MS"/>
          <w:kern w:val="2"/>
          <w:sz w:val="21"/>
          <w:lang w:eastAsia="zh-CN"/>
        </w:rPr>
        <w:t>as the</w:t>
      </w:r>
      <w:r w:rsidR="00F334E3" w:rsidRPr="00BC793D">
        <w:rPr>
          <w:rFonts w:ascii="Arial Unicode MS" w:eastAsia="Arial Unicode MS" w:hAnsi="Arial Unicode MS" w:cs="Arial Unicode MS"/>
          <w:kern w:val="2"/>
          <w:sz w:val="21"/>
          <w:lang w:eastAsia="zh-CN"/>
        </w:rPr>
        <w:t xml:space="preserve"> credit transmission </w:t>
      </w:r>
      <w:r w:rsidR="00894AF1" w:rsidRPr="00BC793D">
        <w:rPr>
          <w:rFonts w:ascii="Arial Unicode MS" w:eastAsia="Arial Unicode MS" w:hAnsi="Arial Unicode MS" w:cs="Arial Unicode MS"/>
          <w:kern w:val="2"/>
          <w:sz w:val="21"/>
          <w:lang w:eastAsia="zh-CN"/>
        </w:rPr>
        <w:t xml:space="preserve">of monetary </w:t>
      </w:r>
      <w:r w:rsidR="00894AF1" w:rsidRPr="00BC793D">
        <w:rPr>
          <w:rFonts w:ascii="Arial Unicode MS" w:eastAsia="Arial Unicode MS" w:hAnsi="Arial Unicode MS" w:cs="Arial Unicode MS"/>
          <w:kern w:val="2"/>
          <w:sz w:val="21"/>
          <w:lang w:eastAsia="zh-CN"/>
        </w:rPr>
        <w:lastRenderedPageBreak/>
        <w:t>policy.</w:t>
      </w:r>
      <w:r w:rsidR="00894AF1" w:rsidRPr="00BC793D">
        <w:rPr>
          <w:rFonts w:ascii="Arial Unicode MS" w:eastAsia="Arial Unicode MS" w:hAnsi="Arial Unicode MS" w:cs="Arial Unicode MS" w:hint="eastAsia"/>
          <w:kern w:val="2"/>
          <w:sz w:val="21"/>
          <w:lang w:eastAsia="zh-CN"/>
        </w:rPr>
        <w:t xml:space="preserve"> </w:t>
      </w:r>
      <w:r w:rsidR="00CD1761" w:rsidRPr="00BC793D">
        <w:rPr>
          <w:rFonts w:ascii="Arial Unicode MS" w:eastAsia="Arial Unicode MS" w:hAnsi="Arial Unicode MS" w:cs="Arial Unicode MS"/>
          <w:kern w:val="2"/>
          <w:sz w:val="21"/>
          <w:lang w:eastAsia="zh-CN"/>
        </w:rPr>
        <w:t>Oliner and Rudebusch</w:t>
      </w:r>
      <w:r w:rsidR="00C05E84">
        <w:rPr>
          <w:rFonts w:ascii="Arial Unicode MS" w:eastAsia="Arial Unicode MS" w:hAnsi="Arial Unicode MS" w:cs="Arial Unicode MS"/>
          <w:kern w:val="2"/>
          <w:sz w:val="21"/>
          <w:lang w:eastAsia="zh-CN"/>
        </w:rPr>
        <w:t xml:space="preserve"> </w:t>
      </w:r>
      <w:r w:rsidR="00CD1761" w:rsidRPr="00BC793D">
        <w:rPr>
          <w:rFonts w:ascii="Arial Unicode MS" w:eastAsia="Arial Unicode MS" w:hAnsi="Arial Unicode MS" w:cs="Arial Unicode MS"/>
          <w:kern w:val="2"/>
          <w:sz w:val="21"/>
          <w:lang w:eastAsia="zh-CN"/>
        </w:rPr>
        <w:t>(1996)</w:t>
      </w:r>
      <w:r w:rsidR="00B979B2" w:rsidRPr="00BC793D">
        <w:rPr>
          <w:rFonts w:ascii="Arial Unicode MS" w:eastAsia="Arial Unicode MS" w:hAnsi="Arial Unicode MS" w:cs="Arial Unicode MS"/>
          <w:kern w:val="2"/>
          <w:sz w:val="21"/>
          <w:lang w:eastAsia="zh-CN"/>
        </w:rPr>
        <w:t xml:space="preserve"> </w:t>
      </w:r>
      <w:r w:rsidR="00163023" w:rsidRPr="00BC793D">
        <w:rPr>
          <w:rFonts w:ascii="Arial Unicode MS" w:eastAsia="Arial Unicode MS" w:hAnsi="Arial Unicode MS" w:cs="Arial Unicode MS"/>
          <w:kern w:val="2"/>
          <w:sz w:val="21"/>
          <w:lang w:eastAsia="zh-CN"/>
        </w:rPr>
        <w:t>showed the borrower</w:t>
      </w:r>
      <w:r w:rsidR="00AA0644" w:rsidRPr="00BC793D">
        <w:rPr>
          <w:rFonts w:ascii="Arial Unicode MS" w:eastAsia="Arial Unicode MS" w:hAnsi="Arial Unicode MS" w:cs="Arial Unicode MS"/>
          <w:kern w:val="2"/>
          <w:sz w:val="21"/>
          <w:lang w:eastAsia="zh-CN"/>
        </w:rPr>
        <w:t>s</w:t>
      </w:r>
      <w:r w:rsidR="00163023" w:rsidRPr="00BC793D">
        <w:rPr>
          <w:rFonts w:ascii="Arial Unicode MS" w:eastAsia="Arial Unicode MS" w:hAnsi="Arial Unicode MS" w:cs="Arial Unicode MS"/>
          <w:kern w:val="2"/>
          <w:sz w:val="21"/>
          <w:lang w:eastAsia="zh-CN"/>
        </w:rPr>
        <w:t xml:space="preserve"> will reduce </w:t>
      </w:r>
      <w:r w:rsidR="00AA0644" w:rsidRPr="00BC793D">
        <w:rPr>
          <w:rFonts w:ascii="Arial Unicode MS" w:eastAsia="Arial Unicode MS" w:hAnsi="Arial Unicode MS" w:cs="Arial Unicode MS"/>
          <w:kern w:val="2"/>
          <w:sz w:val="21"/>
          <w:lang w:eastAsia="zh-CN"/>
        </w:rPr>
        <w:t>their</w:t>
      </w:r>
      <w:r w:rsidR="00163023" w:rsidRPr="00BC793D">
        <w:rPr>
          <w:rFonts w:ascii="Arial Unicode MS" w:eastAsia="Arial Unicode MS" w:hAnsi="Arial Unicode MS" w:cs="Arial Unicode MS"/>
          <w:kern w:val="2"/>
          <w:sz w:val="21"/>
          <w:lang w:eastAsia="zh-CN"/>
        </w:rPr>
        <w:t xml:space="preserve"> investment</w:t>
      </w:r>
      <w:r w:rsidR="00AA0644" w:rsidRPr="00BC793D">
        <w:rPr>
          <w:rFonts w:ascii="Arial Unicode MS" w:eastAsia="Arial Unicode MS" w:hAnsi="Arial Unicode MS" w:cs="Arial Unicode MS"/>
          <w:kern w:val="2"/>
          <w:sz w:val="21"/>
          <w:lang w:eastAsia="zh-CN"/>
        </w:rPr>
        <w:t>s</w:t>
      </w:r>
      <w:r w:rsidR="00724A40" w:rsidRPr="00BC793D">
        <w:rPr>
          <w:rFonts w:ascii="Arial Unicode MS" w:eastAsia="Arial Unicode MS" w:hAnsi="Arial Unicode MS" w:cs="Arial Unicode MS"/>
          <w:kern w:val="2"/>
          <w:sz w:val="21"/>
          <w:lang w:eastAsia="zh-CN"/>
        </w:rPr>
        <w:t xml:space="preserve"> after</w:t>
      </w:r>
      <w:r w:rsidR="00AA0644" w:rsidRPr="00BC793D">
        <w:rPr>
          <w:rFonts w:ascii="Arial Unicode MS" w:eastAsia="Arial Unicode MS" w:hAnsi="Arial Unicode MS" w:cs="Arial Unicode MS"/>
          <w:kern w:val="2"/>
          <w:sz w:val="21"/>
          <w:lang w:eastAsia="zh-CN"/>
        </w:rPr>
        <w:t xml:space="preserve"> the central bank tighten the monetary policy.</w:t>
      </w:r>
      <w:r w:rsidR="00704A79" w:rsidRPr="00BC793D">
        <w:rPr>
          <w:rFonts w:ascii="Arial Unicode MS" w:eastAsia="Arial Unicode MS" w:hAnsi="Arial Unicode MS" w:cs="Arial Unicode MS"/>
          <w:kern w:val="2"/>
          <w:sz w:val="21"/>
          <w:lang w:eastAsia="zh-CN"/>
        </w:rPr>
        <w:t xml:space="preserve"> S</w:t>
      </w:r>
      <w:r w:rsidR="004D21EC" w:rsidRPr="00BC793D">
        <w:rPr>
          <w:rFonts w:ascii="Arial Unicode MS" w:eastAsia="Arial Unicode MS" w:hAnsi="Arial Unicode MS" w:cs="Arial Unicode MS"/>
          <w:kern w:val="2"/>
          <w:sz w:val="21"/>
          <w:lang w:eastAsia="zh-CN"/>
        </w:rPr>
        <w:t xml:space="preserve">imilar evidence has also been found in </w:t>
      </w:r>
      <w:r w:rsidR="00704A79" w:rsidRPr="00BC793D">
        <w:rPr>
          <w:rFonts w:ascii="Arial Unicode MS" w:eastAsia="Arial Unicode MS" w:hAnsi="Arial Unicode MS" w:cs="Arial Unicode MS"/>
          <w:kern w:val="2"/>
          <w:sz w:val="21"/>
          <w:lang w:eastAsia="zh-CN"/>
        </w:rPr>
        <w:t>bank</w:t>
      </w:r>
      <w:r w:rsidR="004D21EC" w:rsidRPr="00BC793D">
        <w:rPr>
          <w:rFonts w:ascii="Arial Unicode MS" w:eastAsia="Arial Unicode MS" w:hAnsi="Arial Unicode MS" w:cs="Arial Unicode MS"/>
          <w:kern w:val="2"/>
          <w:sz w:val="21"/>
          <w:lang w:eastAsia="zh-CN"/>
        </w:rPr>
        <w:t xml:space="preserve"> level data</w:t>
      </w:r>
      <w:r w:rsidR="00704A79" w:rsidRPr="00BC793D">
        <w:rPr>
          <w:rFonts w:ascii="Arial Unicode MS" w:eastAsia="Arial Unicode MS" w:hAnsi="Arial Unicode MS" w:cs="Arial Unicode MS"/>
          <w:kern w:val="2"/>
          <w:sz w:val="21"/>
          <w:lang w:eastAsia="zh-CN"/>
        </w:rPr>
        <w:t xml:space="preserve"> (</w:t>
      </w:r>
      <w:r w:rsidR="00D2293D" w:rsidRPr="00BC793D">
        <w:rPr>
          <w:rFonts w:ascii="Arial Unicode MS" w:eastAsia="Arial Unicode MS" w:hAnsi="Arial Unicode MS" w:cs="Arial Unicode MS"/>
          <w:kern w:val="2"/>
          <w:sz w:val="21"/>
          <w:lang w:eastAsia="zh-CN"/>
        </w:rPr>
        <w:t>Kashyap and Stein</w:t>
      </w:r>
      <w:r w:rsidR="00704A79" w:rsidRPr="00BC793D">
        <w:rPr>
          <w:rFonts w:ascii="Arial Unicode MS" w:eastAsia="Arial Unicode MS" w:hAnsi="Arial Unicode MS" w:cs="Arial Unicode MS"/>
          <w:kern w:val="2"/>
          <w:sz w:val="21"/>
          <w:lang w:eastAsia="zh-CN"/>
        </w:rPr>
        <w:t>,</w:t>
      </w:r>
      <w:r w:rsidR="00D2293D" w:rsidRPr="00BC793D">
        <w:rPr>
          <w:rFonts w:ascii="Arial Unicode MS" w:eastAsia="Arial Unicode MS" w:hAnsi="Arial Unicode MS" w:cs="Arial Unicode MS"/>
          <w:kern w:val="2"/>
          <w:sz w:val="21"/>
          <w:lang w:eastAsia="zh-CN"/>
        </w:rPr>
        <w:t xml:space="preserve"> 2000)</w:t>
      </w:r>
      <w:r w:rsidR="00704A79" w:rsidRPr="00BC793D">
        <w:rPr>
          <w:rFonts w:ascii="Arial Unicode MS" w:eastAsia="Arial Unicode MS" w:hAnsi="Arial Unicode MS" w:cs="Arial Unicode MS" w:hint="eastAsia"/>
          <w:kern w:val="2"/>
          <w:sz w:val="21"/>
          <w:lang w:eastAsia="zh-CN"/>
        </w:rPr>
        <w:t>.</w:t>
      </w:r>
      <w:r w:rsidR="006F0301" w:rsidRPr="00BC793D">
        <w:rPr>
          <w:rFonts w:ascii="Arial Unicode MS" w:eastAsia="Arial Unicode MS" w:hAnsi="Arial Unicode MS" w:cs="Arial Unicode MS"/>
          <w:kern w:val="2"/>
          <w:sz w:val="21"/>
          <w:lang w:eastAsia="zh-CN"/>
        </w:rPr>
        <w:t xml:space="preserve"> </w:t>
      </w:r>
      <w:r w:rsidR="002A0D57" w:rsidRPr="00BC793D">
        <w:rPr>
          <w:rFonts w:ascii="Arial Unicode MS" w:eastAsia="Arial Unicode MS" w:hAnsi="Arial Unicode MS" w:cs="Arial Unicode MS"/>
          <w:kern w:val="2"/>
          <w:sz w:val="21"/>
          <w:lang w:eastAsia="zh-CN"/>
        </w:rPr>
        <w:t>Wang</w:t>
      </w:r>
      <w:r w:rsidR="00DC47DF" w:rsidRPr="00BC793D">
        <w:rPr>
          <w:rFonts w:ascii="Arial Unicode MS" w:eastAsia="Arial Unicode MS" w:hAnsi="Arial Unicode MS" w:cs="Arial Unicode MS"/>
          <w:kern w:val="2"/>
          <w:sz w:val="21"/>
          <w:lang w:eastAsia="zh-CN"/>
        </w:rPr>
        <w:t xml:space="preserve"> and Wang</w:t>
      </w:r>
      <w:r w:rsidR="0066410F" w:rsidRPr="00BC793D">
        <w:rPr>
          <w:rFonts w:ascii="Arial Unicode MS" w:eastAsia="Arial Unicode MS" w:hAnsi="Arial Unicode MS" w:cs="Arial Unicode MS"/>
          <w:kern w:val="2"/>
          <w:sz w:val="21"/>
          <w:lang w:eastAsia="zh-CN"/>
        </w:rPr>
        <w:t xml:space="preserve">( 2000) </w:t>
      </w:r>
      <w:r w:rsidR="0066410F" w:rsidRPr="00BC793D">
        <w:rPr>
          <w:rFonts w:ascii="Arial Unicode MS" w:eastAsia="Arial Unicode MS" w:hAnsi="Arial Unicode MS" w:cs="Arial Unicode MS" w:hint="eastAsia"/>
          <w:kern w:val="2"/>
          <w:sz w:val="21"/>
          <w:lang w:eastAsia="zh-CN"/>
        </w:rPr>
        <w:t>、</w:t>
      </w:r>
      <w:r w:rsidR="002A0D57" w:rsidRPr="00BC793D">
        <w:rPr>
          <w:rFonts w:ascii="Arial Unicode MS" w:eastAsia="Arial Unicode MS" w:hAnsi="Arial Unicode MS" w:cs="Arial Unicode MS" w:hint="eastAsia"/>
          <w:kern w:val="2"/>
          <w:sz w:val="21"/>
          <w:lang w:eastAsia="zh-CN"/>
        </w:rPr>
        <w:t>S</w:t>
      </w:r>
      <w:r w:rsidR="002A0D57" w:rsidRPr="00BC793D">
        <w:rPr>
          <w:rFonts w:ascii="Arial Unicode MS" w:eastAsia="Arial Unicode MS" w:hAnsi="Arial Unicode MS" w:cs="Arial Unicode MS"/>
          <w:kern w:val="2"/>
          <w:sz w:val="21"/>
          <w:lang w:eastAsia="zh-CN"/>
        </w:rPr>
        <w:t>uo and Fan</w:t>
      </w:r>
      <w:r w:rsidR="0066410F" w:rsidRPr="00BC793D">
        <w:rPr>
          <w:rFonts w:ascii="Arial Unicode MS" w:eastAsia="Arial Unicode MS" w:hAnsi="Arial Unicode MS" w:cs="Arial Unicode MS"/>
          <w:kern w:val="2"/>
          <w:sz w:val="21"/>
          <w:lang w:eastAsia="zh-CN"/>
        </w:rPr>
        <w:t xml:space="preserve">( 2007) </w:t>
      </w:r>
      <w:r w:rsidR="00DC47DF" w:rsidRPr="00BC793D">
        <w:rPr>
          <w:rFonts w:ascii="Arial Unicode MS" w:eastAsia="Arial Unicode MS" w:hAnsi="Arial Unicode MS" w:cs="Arial Unicode MS" w:hint="eastAsia"/>
          <w:kern w:val="2"/>
          <w:sz w:val="21"/>
          <w:lang w:eastAsia="zh-CN"/>
        </w:rPr>
        <w:t xml:space="preserve"> </w:t>
      </w:r>
      <w:r w:rsidR="00DC47DF" w:rsidRPr="00BC793D">
        <w:rPr>
          <w:rFonts w:ascii="Arial Unicode MS" w:eastAsia="Arial Unicode MS" w:hAnsi="Arial Unicode MS" w:cs="Arial Unicode MS"/>
          <w:kern w:val="2"/>
          <w:sz w:val="21"/>
          <w:lang w:eastAsia="zh-CN"/>
        </w:rPr>
        <w:t>focus on the Ch</w:t>
      </w:r>
      <w:r w:rsidR="00DC47DF" w:rsidRPr="00BC793D">
        <w:rPr>
          <w:rFonts w:ascii="Arial Unicode MS" w:eastAsia="Arial Unicode MS" w:hAnsi="Arial Unicode MS" w:cs="Arial Unicode MS" w:hint="eastAsia"/>
          <w:kern w:val="2"/>
          <w:sz w:val="21"/>
          <w:lang w:eastAsia="zh-CN"/>
        </w:rPr>
        <w:t>ine</w:t>
      </w:r>
      <w:r w:rsidR="00DC47DF" w:rsidRPr="00BC793D">
        <w:rPr>
          <w:rFonts w:ascii="Arial Unicode MS" w:eastAsia="Arial Unicode MS" w:hAnsi="Arial Unicode MS" w:cs="Arial Unicode MS"/>
          <w:kern w:val="2"/>
          <w:sz w:val="21"/>
          <w:lang w:eastAsia="zh-CN"/>
        </w:rPr>
        <w:t xml:space="preserve">se </w:t>
      </w:r>
      <w:r w:rsidR="004A7167" w:rsidRPr="00BC793D">
        <w:rPr>
          <w:rFonts w:ascii="Arial Unicode MS" w:eastAsia="Arial Unicode MS" w:hAnsi="Arial Unicode MS" w:cs="Arial Unicode MS"/>
          <w:kern w:val="2"/>
          <w:sz w:val="21"/>
          <w:lang w:eastAsia="zh-CN"/>
        </w:rPr>
        <w:t>monetary policy</w:t>
      </w:r>
      <w:r w:rsidR="00E10673" w:rsidRPr="00BC793D">
        <w:rPr>
          <w:rFonts w:ascii="Arial Unicode MS" w:eastAsia="Arial Unicode MS" w:hAnsi="Arial Unicode MS" w:cs="Arial Unicode MS"/>
          <w:kern w:val="2"/>
          <w:sz w:val="21"/>
          <w:lang w:eastAsia="zh-CN"/>
        </w:rPr>
        <w:t xml:space="preserve">, and they all documented the </w:t>
      </w:r>
      <w:r w:rsidR="00A214CD" w:rsidRPr="00BC793D">
        <w:rPr>
          <w:rFonts w:ascii="Arial Unicode MS" w:eastAsia="Arial Unicode MS" w:hAnsi="Arial Unicode MS" w:cs="Arial Unicode MS"/>
          <w:kern w:val="2"/>
          <w:sz w:val="21"/>
          <w:lang w:eastAsia="zh-CN"/>
        </w:rPr>
        <w:t xml:space="preserve">credit </w:t>
      </w:r>
      <w:r w:rsidR="00A02DE0" w:rsidRPr="00BC793D">
        <w:rPr>
          <w:rFonts w:ascii="Arial Unicode MS" w:eastAsia="Arial Unicode MS" w:hAnsi="Arial Unicode MS" w:cs="Arial Unicode MS"/>
          <w:kern w:val="2"/>
          <w:sz w:val="21"/>
          <w:lang w:eastAsia="zh-CN"/>
        </w:rPr>
        <w:t>channel of monetary policy exist</w:t>
      </w:r>
      <w:r w:rsidR="006C2DD3">
        <w:rPr>
          <w:rFonts w:ascii="Arial Unicode MS" w:eastAsia="Arial Unicode MS" w:hAnsi="Arial Unicode MS" w:cs="Arial Unicode MS"/>
          <w:kern w:val="2"/>
          <w:sz w:val="21"/>
          <w:lang w:eastAsia="zh-CN"/>
        </w:rPr>
        <w:t>s</w:t>
      </w:r>
      <w:r w:rsidR="00A02DE0" w:rsidRPr="00BC793D">
        <w:rPr>
          <w:rFonts w:ascii="Arial Unicode MS" w:eastAsia="Arial Unicode MS" w:hAnsi="Arial Unicode MS" w:cs="Arial Unicode MS"/>
          <w:kern w:val="2"/>
          <w:sz w:val="21"/>
          <w:lang w:eastAsia="zh-CN"/>
        </w:rPr>
        <w:t xml:space="preserve"> in China.</w:t>
      </w:r>
      <w:r w:rsidR="00C24D67" w:rsidRPr="00BC793D">
        <w:rPr>
          <w:rFonts w:ascii="Arial Unicode MS" w:eastAsia="Arial Unicode MS" w:hAnsi="Arial Unicode MS" w:cs="Arial Unicode MS"/>
          <w:kern w:val="2"/>
          <w:sz w:val="21"/>
          <w:lang w:eastAsia="zh-CN"/>
        </w:rPr>
        <w:t xml:space="preserve"> Rao and </w:t>
      </w:r>
      <w:r w:rsidR="00D057AE" w:rsidRPr="00BC793D">
        <w:rPr>
          <w:rFonts w:ascii="Arial Unicode MS" w:eastAsia="Arial Unicode MS" w:hAnsi="Arial Unicode MS" w:cs="Arial Unicode MS"/>
          <w:kern w:val="2"/>
          <w:sz w:val="21"/>
          <w:lang w:eastAsia="zh-CN"/>
        </w:rPr>
        <w:t>Jiang</w:t>
      </w:r>
      <w:r w:rsidR="006C2DD3">
        <w:rPr>
          <w:rFonts w:ascii="Arial Unicode MS" w:eastAsia="Arial Unicode MS" w:hAnsi="Arial Unicode MS" w:cs="Arial Unicode MS"/>
          <w:kern w:val="2"/>
          <w:sz w:val="21"/>
          <w:lang w:eastAsia="zh-CN"/>
        </w:rPr>
        <w:t xml:space="preserve"> </w:t>
      </w:r>
      <w:r w:rsidR="00C24D67" w:rsidRPr="00BC793D">
        <w:rPr>
          <w:rFonts w:ascii="Arial Unicode MS" w:eastAsia="Arial Unicode MS" w:hAnsi="Arial Unicode MS" w:cs="Arial Unicode MS"/>
          <w:kern w:val="2"/>
          <w:sz w:val="21"/>
          <w:lang w:eastAsia="zh-CN"/>
        </w:rPr>
        <w:t>(2013) investigate</w:t>
      </w:r>
      <w:r w:rsidR="00D057AE" w:rsidRPr="00BC793D">
        <w:rPr>
          <w:rFonts w:ascii="Arial Unicode MS" w:eastAsia="Arial Unicode MS" w:hAnsi="Arial Unicode MS" w:cs="Arial Unicode MS"/>
          <w:kern w:val="2"/>
          <w:sz w:val="21"/>
          <w:lang w:eastAsia="zh-CN"/>
        </w:rPr>
        <w:t>d</w:t>
      </w:r>
      <w:r w:rsidR="00C24D67" w:rsidRPr="00BC793D">
        <w:rPr>
          <w:rFonts w:ascii="Arial Unicode MS" w:eastAsia="Arial Unicode MS" w:hAnsi="Arial Unicode MS" w:cs="Arial Unicode MS"/>
          <w:kern w:val="2"/>
          <w:sz w:val="21"/>
          <w:lang w:eastAsia="zh-CN"/>
        </w:rPr>
        <w:t xml:space="preserve"> </w:t>
      </w:r>
      <w:r w:rsidR="00D057AE" w:rsidRPr="00BC793D">
        <w:rPr>
          <w:rFonts w:ascii="Arial Unicode MS" w:eastAsia="Arial Unicode MS" w:hAnsi="Arial Unicode MS" w:cs="Arial Unicode MS"/>
          <w:kern w:val="2"/>
          <w:sz w:val="21"/>
          <w:lang w:eastAsia="zh-CN"/>
        </w:rPr>
        <w:t xml:space="preserve">monetary policy effects on </w:t>
      </w:r>
      <w:r w:rsidR="00C24D67" w:rsidRPr="00BC793D">
        <w:rPr>
          <w:rFonts w:ascii="Arial Unicode MS" w:eastAsia="Arial Unicode MS" w:hAnsi="Arial Unicode MS" w:cs="Arial Unicode MS"/>
          <w:kern w:val="2"/>
          <w:sz w:val="21"/>
          <w:lang w:eastAsia="zh-CN"/>
        </w:rPr>
        <w:t>the relationship</w:t>
      </w:r>
      <w:r w:rsidR="00D057AE" w:rsidRPr="00BC793D">
        <w:rPr>
          <w:rFonts w:ascii="Arial Unicode MS" w:eastAsia="Arial Unicode MS" w:hAnsi="Arial Unicode MS" w:cs="Arial Unicode MS" w:hint="eastAsia"/>
          <w:kern w:val="2"/>
          <w:sz w:val="21"/>
          <w:lang w:eastAsia="zh-CN"/>
        </w:rPr>
        <w:t xml:space="preserve"> </w:t>
      </w:r>
      <w:r w:rsidR="00C24D67" w:rsidRPr="00BC793D">
        <w:rPr>
          <w:rFonts w:ascii="Arial Unicode MS" w:eastAsia="Arial Unicode MS" w:hAnsi="Arial Unicode MS" w:cs="Arial Unicode MS"/>
          <w:kern w:val="2"/>
          <w:sz w:val="21"/>
          <w:lang w:eastAsia="zh-CN"/>
        </w:rPr>
        <w:t>between bank loan</w:t>
      </w:r>
      <w:r w:rsidR="00A25589">
        <w:rPr>
          <w:rFonts w:ascii="Arial Unicode MS" w:eastAsia="Arial Unicode MS" w:hAnsi="Arial Unicode MS" w:cs="Arial Unicode MS"/>
          <w:kern w:val="2"/>
          <w:sz w:val="21"/>
          <w:lang w:eastAsia="zh-CN"/>
        </w:rPr>
        <w:t>s</w:t>
      </w:r>
      <w:r w:rsidR="00C24D67" w:rsidRPr="00BC793D">
        <w:rPr>
          <w:rFonts w:ascii="Arial Unicode MS" w:eastAsia="Arial Unicode MS" w:hAnsi="Arial Unicode MS" w:cs="Arial Unicode MS"/>
          <w:kern w:val="2"/>
          <w:sz w:val="21"/>
          <w:lang w:eastAsia="zh-CN"/>
        </w:rPr>
        <w:t xml:space="preserve"> and business credit</w:t>
      </w:r>
      <w:r w:rsidR="00D057AE" w:rsidRPr="00BC793D">
        <w:rPr>
          <w:rFonts w:ascii="Arial Unicode MS" w:eastAsia="Arial Unicode MS" w:hAnsi="Arial Unicode MS" w:cs="Arial Unicode MS"/>
          <w:kern w:val="2"/>
          <w:sz w:val="21"/>
          <w:lang w:eastAsia="zh-CN"/>
        </w:rPr>
        <w:t xml:space="preserve">. They also </w:t>
      </w:r>
      <w:r w:rsidR="00C24D67" w:rsidRPr="00BC793D">
        <w:rPr>
          <w:rFonts w:ascii="Arial Unicode MS" w:eastAsia="Arial Unicode MS" w:hAnsi="Arial Unicode MS" w:cs="Arial Unicode MS"/>
          <w:kern w:val="2"/>
          <w:sz w:val="21"/>
          <w:lang w:eastAsia="zh-CN"/>
        </w:rPr>
        <w:t>provide</w:t>
      </w:r>
      <w:r w:rsidR="00D057AE" w:rsidRPr="00BC793D">
        <w:rPr>
          <w:rFonts w:ascii="Arial Unicode MS" w:eastAsia="Arial Unicode MS" w:hAnsi="Arial Unicode MS" w:cs="Arial Unicode MS"/>
          <w:kern w:val="2"/>
          <w:sz w:val="21"/>
          <w:lang w:eastAsia="zh-CN"/>
        </w:rPr>
        <w:t>d</w:t>
      </w:r>
      <w:r w:rsidR="00C24D67" w:rsidRPr="00BC793D">
        <w:rPr>
          <w:rFonts w:ascii="Arial Unicode MS" w:eastAsia="Arial Unicode MS" w:hAnsi="Arial Unicode MS" w:cs="Arial Unicode MS"/>
          <w:kern w:val="2"/>
          <w:sz w:val="21"/>
          <w:lang w:eastAsia="zh-CN"/>
        </w:rPr>
        <w:t xml:space="preserve"> micro evidence on Chinese monetary policy's credit</w:t>
      </w:r>
      <w:r w:rsidR="00D057AE" w:rsidRPr="00BC793D">
        <w:rPr>
          <w:rFonts w:ascii="Arial Unicode MS" w:eastAsia="Arial Unicode MS" w:hAnsi="Arial Unicode MS" w:cs="Arial Unicode MS"/>
          <w:kern w:val="2"/>
          <w:sz w:val="21"/>
          <w:lang w:eastAsia="zh-CN"/>
        </w:rPr>
        <w:t xml:space="preserve"> </w:t>
      </w:r>
      <w:r w:rsidR="00C24D67" w:rsidRPr="00BC793D">
        <w:rPr>
          <w:rFonts w:ascii="Arial Unicode MS" w:eastAsia="Arial Unicode MS" w:hAnsi="Arial Unicode MS" w:cs="Arial Unicode MS"/>
          <w:kern w:val="2"/>
          <w:sz w:val="21"/>
          <w:lang w:eastAsia="zh-CN"/>
        </w:rPr>
        <w:t>transmission mechanism</w:t>
      </w:r>
      <w:r w:rsidR="00C24D67" w:rsidRPr="00BC793D">
        <w:rPr>
          <w:rFonts w:ascii="Arial Unicode MS" w:eastAsia="Arial Unicode MS" w:hAnsi="Arial Unicode MS" w:cs="Arial Unicode MS" w:hint="eastAsia"/>
          <w:kern w:val="2"/>
          <w:sz w:val="21"/>
          <w:lang w:eastAsia="zh-CN"/>
        </w:rPr>
        <w:t>．</w:t>
      </w:r>
    </w:p>
    <w:p w14:paraId="67910A64" w14:textId="022EC79F" w:rsidR="00C17B12" w:rsidRPr="00BC793D" w:rsidRDefault="009216C0"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BC793D">
        <w:rPr>
          <w:rFonts w:ascii="Arial Unicode MS" w:eastAsia="Arial Unicode MS" w:hAnsi="Arial Unicode MS" w:cs="Arial Unicode MS"/>
          <w:kern w:val="2"/>
          <w:sz w:val="21"/>
          <w:lang w:eastAsia="zh-CN"/>
        </w:rPr>
        <w:t>Although</w:t>
      </w:r>
      <w:r w:rsidR="00BB7118" w:rsidRPr="00BC793D">
        <w:rPr>
          <w:rFonts w:ascii="Arial Unicode MS" w:eastAsia="Arial Unicode MS" w:hAnsi="Arial Unicode MS" w:cs="Arial Unicode MS"/>
          <w:kern w:val="2"/>
          <w:sz w:val="21"/>
          <w:lang w:eastAsia="zh-CN"/>
        </w:rPr>
        <w:t xml:space="preserve"> the proportion of direct financing</w:t>
      </w:r>
      <w:r w:rsidRPr="00BC793D">
        <w:rPr>
          <w:rFonts w:ascii="Arial Unicode MS" w:eastAsia="Arial Unicode MS" w:hAnsi="Arial Unicode MS" w:cs="Arial Unicode MS"/>
          <w:kern w:val="2"/>
          <w:sz w:val="21"/>
          <w:lang w:eastAsia="zh-CN"/>
        </w:rPr>
        <w:t xml:space="preserve"> increased, indirect financing still occupie</w:t>
      </w:r>
      <w:r w:rsidR="00D65BE7">
        <w:rPr>
          <w:rFonts w:ascii="Arial Unicode MS" w:eastAsia="Arial Unicode MS" w:hAnsi="Arial Unicode MS" w:cs="Arial Unicode MS"/>
          <w:kern w:val="2"/>
          <w:sz w:val="21"/>
          <w:lang w:eastAsia="zh-CN"/>
        </w:rPr>
        <w:t>d</w:t>
      </w:r>
      <w:r w:rsidRPr="00BC793D">
        <w:rPr>
          <w:rFonts w:ascii="Arial Unicode MS" w:eastAsia="Arial Unicode MS" w:hAnsi="Arial Unicode MS" w:cs="Arial Unicode MS"/>
          <w:kern w:val="2"/>
          <w:sz w:val="21"/>
          <w:lang w:eastAsia="zh-CN"/>
        </w:rPr>
        <w:t xml:space="preserve"> a leading position in China. The Jingshan Report said, “In the future, the banking industry will continue to dominate Chin</w:t>
      </w:r>
      <w:r w:rsidR="00D65BE7">
        <w:rPr>
          <w:rFonts w:ascii="Arial Unicode MS" w:eastAsia="Arial Unicode MS" w:hAnsi="Arial Unicode MS" w:cs="Arial Unicode MS"/>
          <w:kern w:val="2"/>
          <w:sz w:val="21"/>
          <w:lang w:eastAsia="zh-CN"/>
        </w:rPr>
        <w:t>ese</w:t>
      </w:r>
      <w:r w:rsidRPr="00BC793D">
        <w:rPr>
          <w:rFonts w:ascii="Arial Unicode MS" w:eastAsia="Arial Unicode MS" w:hAnsi="Arial Unicode MS" w:cs="Arial Unicode MS"/>
          <w:kern w:val="2"/>
          <w:sz w:val="21"/>
          <w:lang w:eastAsia="zh-CN"/>
        </w:rPr>
        <w:t xml:space="preserve"> financial system.” </w:t>
      </w:r>
      <w:r w:rsidR="00FD6A83" w:rsidRPr="00BC793D">
        <w:rPr>
          <w:rFonts w:ascii="Arial Unicode MS" w:eastAsia="Arial Unicode MS" w:hAnsi="Arial Unicode MS" w:cs="Arial Unicode MS"/>
          <w:kern w:val="2"/>
          <w:sz w:val="21"/>
          <w:lang w:eastAsia="zh-CN"/>
        </w:rPr>
        <w:t>According to the PBOC</w:t>
      </w:r>
      <w:r w:rsidRPr="00BC793D">
        <w:rPr>
          <w:rFonts w:ascii="Arial Unicode MS" w:eastAsia="Arial Unicode MS" w:hAnsi="Arial Unicode MS" w:cs="Arial Unicode MS"/>
          <w:kern w:val="2"/>
          <w:sz w:val="21"/>
          <w:lang w:eastAsia="zh-CN"/>
        </w:rPr>
        <w:t>, the</w:t>
      </w:r>
      <w:r w:rsidR="008D0ACE" w:rsidRPr="00BC793D">
        <w:rPr>
          <w:rFonts w:ascii="Arial Unicode MS" w:eastAsia="Arial Unicode MS" w:hAnsi="Arial Unicode MS" w:cs="Arial Unicode MS"/>
          <w:kern w:val="2"/>
          <w:sz w:val="21"/>
          <w:lang w:eastAsia="zh-CN"/>
        </w:rPr>
        <w:t xml:space="preserve"> amount of social financing </w:t>
      </w:r>
      <w:r w:rsidR="008E3CC8" w:rsidRPr="00BC793D">
        <w:rPr>
          <w:rFonts w:ascii="Arial Unicode MS" w:eastAsia="Arial Unicode MS" w:hAnsi="Arial Unicode MS" w:cs="Arial Unicode MS"/>
          <w:kern w:val="2"/>
          <w:sz w:val="21"/>
          <w:lang w:eastAsia="zh-CN"/>
        </w:rPr>
        <w:t>including credit financing, securities financing, insurance and other financing forms,</w:t>
      </w:r>
      <w:r w:rsidR="008D0ACE" w:rsidRPr="00BC793D">
        <w:rPr>
          <w:rFonts w:ascii="Arial Unicode MS" w:eastAsia="Arial Unicode MS" w:hAnsi="Arial Unicode MS" w:cs="Arial Unicode MS"/>
          <w:kern w:val="2"/>
          <w:sz w:val="21"/>
          <w:lang w:eastAsia="zh-CN"/>
        </w:rPr>
        <w:t xml:space="preserve"> </w:t>
      </w:r>
      <w:r w:rsidR="0044276F" w:rsidRPr="00BC793D">
        <w:rPr>
          <w:rFonts w:ascii="Arial Unicode MS" w:eastAsia="Arial Unicode MS" w:hAnsi="Arial Unicode MS" w:cs="Arial Unicode MS"/>
          <w:kern w:val="2"/>
          <w:sz w:val="21"/>
          <w:lang w:eastAsia="zh-CN"/>
        </w:rPr>
        <w:t>increase</w:t>
      </w:r>
      <w:r w:rsidR="00502707" w:rsidRPr="00BC793D">
        <w:rPr>
          <w:rFonts w:ascii="Arial Unicode MS" w:eastAsia="Arial Unicode MS" w:hAnsi="Arial Unicode MS" w:cs="Arial Unicode MS"/>
          <w:kern w:val="2"/>
          <w:sz w:val="21"/>
          <w:lang w:eastAsia="zh-CN"/>
        </w:rPr>
        <w:t>d</w:t>
      </w:r>
      <w:r w:rsidR="0044276F" w:rsidRPr="00BC793D">
        <w:rPr>
          <w:rFonts w:ascii="Arial Unicode MS" w:eastAsia="Arial Unicode MS" w:hAnsi="Arial Unicode MS" w:cs="Arial Unicode MS"/>
          <w:kern w:val="2"/>
          <w:sz w:val="21"/>
          <w:lang w:eastAsia="zh-CN"/>
        </w:rPr>
        <w:t xml:space="preserve"> by</w:t>
      </w:r>
      <w:r w:rsidR="008D0ACE" w:rsidRPr="00BC793D">
        <w:rPr>
          <w:rFonts w:ascii="Arial Unicode MS" w:eastAsia="Arial Unicode MS" w:hAnsi="Arial Unicode MS" w:cs="Arial Unicode MS"/>
          <w:kern w:val="2"/>
          <w:sz w:val="21"/>
          <w:lang w:eastAsia="zh-CN"/>
        </w:rPr>
        <w:t xml:space="preserve"> </w:t>
      </w:r>
      <w:r w:rsidR="00650AC7" w:rsidRPr="00BC793D">
        <w:rPr>
          <w:rFonts w:ascii="Arial Unicode MS" w:eastAsia="Arial Unicode MS" w:hAnsi="Arial Unicode MS" w:cs="Arial Unicode MS"/>
          <w:kern w:val="2"/>
          <w:sz w:val="21"/>
          <w:lang w:eastAsia="zh-CN"/>
        </w:rPr>
        <w:t xml:space="preserve">22.5 trillion </w:t>
      </w:r>
      <w:r w:rsidR="00D65BE7">
        <w:rPr>
          <w:rFonts w:ascii="Arial Unicode MS" w:eastAsia="Arial Unicode MS" w:hAnsi="Arial Unicode MS" w:cs="Arial Unicode MS"/>
          <w:kern w:val="2"/>
          <w:sz w:val="21"/>
          <w:lang w:eastAsia="zh-CN"/>
        </w:rPr>
        <w:t xml:space="preserve">RMB </w:t>
      </w:r>
      <w:r w:rsidR="00650AC7" w:rsidRPr="00BC793D">
        <w:rPr>
          <w:rFonts w:ascii="Arial Unicode MS" w:eastAsia="Arial Unicode MS" w:hAnsi="Arial Unicode MS" w:cs="Arial Unicode MS"/>
          <w:kern w:val="2"/>
          <w:sz w:val="21"/>
          <w:lang w:eastAsia="zh-CN"/>
        </w:rPr>
        <w:t>yuan</w:t>
      </w:r>
      <w:r w:rsidR="00DB5E4F" w:rsidRPr="00BC793D">
        <w:rPr>
          <w:rFonts w:ascii="Arial Unicode MS" w:eastAsia="Arial Unicode MS" w:hAnsi="Arial Unicode MS" w:cs="Arial Unicode MS"/>
          <w:kern w:val="2"/>
          <w:sz w:val="21"/>
          <w:lang w:eastAsia="zh-CN"/>
        </w:rPr>
        <w:t xml:space="preserve"> in the year</w:t>
      </w:r>
      <w:r w:rsidR="00D65BE7">
        <w:rPr>
          <w:rFonts w:ascii="Arial Unicode MS" w:eastAsia="Arial Unicode MS" w:hAnsi="Arial Unicode MS" w:cs="Arial Unicode MS"/>
          <w:kern w:val="2"/>
          <w:sz w:val="21"/>
          <w:lang w:eastAsia="zh-CN"/>
        </w:rPr>
        <w:t xml:space="preserve"> of</w:t>
      </w:r>
      <w:r w:rsidR="00DB5E4F" w:rsidRPr="00BC793D">
        <w:rPr>
          <w:rFonts w:ascii="Arial Unicode MS" w:eastAsia="Arial Unicode MS" w:hAnsi="Arial Unicode MS" w:cs="Arial Unicode MS"/>
          <w:kern w:val="2"/>
          <w:sz w:val="21"/>
          <w:lang w:eastAsia="zh-CN"/>
        </w:rPr>
        <w:t xml:space="preserve"> 2019</w:t>
      </w:r>
      <w:r w:rsidR="002B683E" w:rsidRPr="00BC793D">
        <w:rPr>
          <w:rFonts w:ascii="Arial Unicode MS" w:eastAsia="Arial Unicode MS" w:hAnsi="Arial Unicode MS" w:cs="Arial Unicode MS"/>
          <w:kern w:val="2"/>
          <w:sz w:val="21"/>
          <w:lang w:eastAsia="zh-CN"/>
        </w:rPr>
        <w:t xml:space="preserve">. </w:t>
      </w:r>
      <w:r w:rsidR="0032107C" w:rsidRPr="00BC793D">
        <w:rPr>
          <w:rFonts w:ascii="Arial Unicode MS" w:eastAsia="Arial Unicode MS" w:hAnsi="Arial Unicode MS" w:cs="Arial Unicode MS"/>
          <w:kern w:val="2"/>
          <w:sz w:val="21"/>
          <w:lang w:eastAsia="zh-CN"/>
        </w:rPr>
        <w:t xml:space="preserve">The new yuan loans increased by </w:t>
      </w:r>
      <w:r w:rsidR="00021783" w:rsidRPr="00BC793D">
        <w:rPr>
          <w:rFonts w:ascii="Arial Unicode MS" w:eastAsia="Arial Unicode MS" w:hAnsi="Arial Unicode MS" w:cs="Arial Unicode MS"/>
          <w:kern w:val="2"/>
          <w:sz w:val="21"/>
          <w:lang w:eastAsia="zh-CN"/>
        </w:rPr>
        <w:t>16.8 trillion,</w:t>
      </w:r>
      <w:r w:rsidR="0032107C" w:rsidRPr="00BC793D">
        <w:rPr>
          <w:rFonts w:ascii="Arial Unicode MS" w:eastAsia="Arial Unicode MS" w:hAnsi="Arial Unicode MS" w:cs="Arial Unicode MS"/>
          <w:kern w:val="2"/>
          <w:sz w:val="21"/>
          <w:lang w:eastAsia="zh-CN"/>
        </w:rPr>
        <w:t xml:space="preserve"> which </w:t>
      </w:r>
      <w:r w:rsidR="00D16D35" w:rsidRPr="00BC793D">
        <w:rPr>
          <w:rFonts w:ascii="Arial Unicode MS" w:eastAsia="Arial Unicode MS" w:hAnsi="Arial Unicode MS" w:cs="Arial Unicode MS"/>
          <w:kern w:val="2"/>
          <w:sz w:val="21"/>
          <w:lang w:eastAsia="zh-CN"/>
        </w:rPr>
        <w:t xml:space="preserve">account for approximately 66 percent of the amount </w:t>
      </w:r>
      <w:r w:rsidR="00021783" w:rsidRPr="00BC793D">
        <w:rPr>
          <w:rFonts w:ascii="Arial Unicode MS" w:eastAsia="Arial Unicode MS" w:hAnsi="Arial Unicode MS" w:cs="Arial Unicode MS"/>
          <w:kern w:val="2"/>
          <w:sz w:val="21"/>
          <w:lang w:eastAsia="zh-CN"/>
        </w:rPr>
        <w:t xml:space="preserve">of </w:t>
      </w:r>
      <w:r w:rsidR="00D16D35" w:rsidRPr="00BC793D">
        <w:rPr>
          <w:rFonts w:ascii="Arial Unicode MS" w:eastAsia="Arial Unicode MS" w:hAnsi="Arial Unicode MS" w:cs="Arial Unicode MS"/>
          <w:kern w:val="2"/>
          <w:sz w:val="21"/>
          <w:lang w:eastAsia="zh-CN"/>
        </w:rPr>
        <w:t xml:space="preserve">total </w:t>
      </w:r>
      <w:r w:rsidR="00021783" w:rsidRPr="00BC793D">
        <w:rPr>
          <w:rFonts w:ascii="Arial Unicode MS" w:eastAsia="Arial Unicode MS" w:hAnsi="Arial Unicode MS" w:cs="Arial Unicode MS"/>
          <w:kern w:val="2"/>
          <w:sz w:val="21"/>
          <w:lang w:eastAsia="zh-CN"/>
        </w:rPr>
        <w:t>social financing.</w:t>
      </w:r>
      <w:r w:rsidR="00DA5830" w:rsidRPr="00BC793D">
        <w:rPr>
          <w:rFonts w:ascii="Arial Unicode MS" w:eastAsia="Arial Unicode MS" w:hAnsi="Arial Unicode MS" w:cs="Arial Unicode MS"/>
          <w:kern w:val="2"/>
          <w:sz w:val="21"/>
          <w:lang w:eastAsia="zh-CN"/>
        </w:rPr>
        <w:t xml:space="preserve"> </w:t>
      </w:r>
      <w:r w:rsidR="00C17B12" w:rsidRPr="00BC793D">
        <w:rPr>
          <w:rFonts w:ascii="Arial Unicode MS" w:eastAsia="Arial Unicode MS" w:hAnsi="Arial Unicode MS" w:cs="Arial Unicode MS"/>
          <w:kern w:val="2"/>
          <w:sz w:val="21"/>
          <w:lang w:eastAsia="zh-CN"/>
        </w:rPr>
        <w:t xml:space="preserve">The new yuan loans have </w:t>
      </w:r>
      <w:r w:rsidR="00114BCD" w:rsidRPr="00BC793D">
        <w:rPr>
          <w:rFonts w:ascii="Arial Unicode MS" w:eastAsia="Arial Unicode MS" w:hAnsi="Arial Unicode MS" w:cs="Arial Unicode MS"/>
          <w:kern w:val="2"/>
          <w:sz w:val="21"/>
          <w:lang w:eastAsia="zh-CN"/>
        </w:rPr>
        <w:t>reduced</w:t>
      </w:r>
      <w:r w:rsidR="00C17B12" w:rsidRPr="00BC793D">
        <w:rPr>
          <w:rFonts w:ascii="Arial Unicode MS" w:eastAsia="Arial Unicode MS" w:hAnsi="Arial Unicode MS" w:cs="Arial Unicode MS"/>
          <w:kern w:val="2"/>
          <w:sz w:val="21"/>
          <w:lang w:eastAsia="zh-CN"/>
        </w:rPr>
        <w:t xml:space="preserve"> from over 9</w:t>
      </w:r>
      <w:r w:rsidR="008B6A2B" w:rsidRPr="00BC793D">
        <w:rPr>
          <w:rFonts w:ascii="Arial Unicode MS" w:eastAsia="Arial Unicode MS" w:hAnsi="Arial Unicode MS" w:cs="Arial Unicode MS"/>
          <w:kern w:val="2"/>
          <w:sz w:val="21"/>
          <w:lang w:eastAsia="zh-CN"/>
        </w:rPr>
        <w:t>1</w:t>
      </w:r>
      <w:r w:rsidR="00C17B12" w:rsidRPr="00BC793D">
        <w:rPr>
          <w:rFonts w:ascii="Arial Unicode MS" w:eastAsia="Arial Unicode MS" w:hAnsi="Arial Unicode MS" w:cs="Arial Unicode MS"/>
          <w:kern w:val="2"/>
          <w:sz w:val="21"/>
          <w:lang w:eastAsia="zh-CN"/>
        </w:rPr>
        <w:t>% of the amount of social financing in</w:t>
      </w:r>
      <w:r w:rsidR="005106CB">
        <w:rPr>
          <w:rFonts w:ascii="Arial Unicode MS" w:eastAsia="Arial Unicode MS" w:hAnsi="Arial Unicode MS" w:cs="Arial Unicode MS"/>
          <w:kern w:val="2"/>
          <w:sz w:val="21"/>
          <w:lang w:eastAsia="zh-CN"/>
        </w:rPr>
        <w:t xml:space="preserve"> </w:t>
      </w:r>
      <w:r w:rsidR="00114BCD" w:rsidRPr="00BC793D">
        <w:rPr>
          <w:rFonts w:ascii="Arial Unicode MS" w:eastAsia="Arial Unicode MS" w:hAnsi="Arial Unicode MS" w:cs="Arial Unicode MS"/>
          <w:kern w:val="2"/>
          <w:sz w:val="21"/>
          <w:lang w:eastAsia="zh-CN"/>
        </w:rPr>
        <w:t>2002</w:t>
      </w:r>
      <w:r w:rsidR="00C17B12" w:rsidRPr="00BC793D">
        <w:rPr>
          <w:rFonts w:ascii="Arial Unicode MS" w:eastAsia="Arial Unicode MS" w:hAnsi="Arial Unicode MS" w:cs="Arial Unicode MS"/>
          <w:kern w:val="2"/>
          <w:sz w:val="21"/>
          <w:lang w:eastAsia="zh-CN"/>
        </w:rPr>
        <w:t xml:space="preserve"> to </w:t>
      </w:r>
      <w:r w:rsidR="00114BCD" w:rsidRPr="00BC793D">
        <w:rPr>
          <w:rFonts w:ascii="Arial Unicode MS" w:eastAsia="Arial Unicode MS" w:hAnsi="Arial Unicode MS" w:cs="Arial Unicode MS"/>
          <w:kern w:val="2"/>
          <w:sz w:val="21"/>
          <w:lang w:eastAsia="zh-CN"/>
        </w:rPr>
        <w:t xml:space="preserve">66 </w:t>
      </w:r>
      <w:r w:rsidR="00C17B12" w:rsidRPr="00BC793D">
        <w:rPr>
          <w:rFonts w:ascii="Arial Unicode MS" w:eastAsia="Arial Unicode MS" w:hAnsi="Arial Unicode MS" w:cs="Arial Unicode MS"/>
          <w:kern w:val="2"/>
          <w:sz w:val="21"/>
          <w:lang w:eastAsia="zh-CN"/>
        </w:rPr>
        <w:t>% in 201</w:t>
      </w:r>
      <w:r w:rsidR="00AC3655" w:rsidRPr="00BC793D">
        <w:rPr>
          <w:rFonts w:ascii="Arial Unicode MS" w:eastAsia="Arial Unicode MS" w:hAnsi="Arial Unicode MS" w:cs="Arial Unicode MS"/>
          <w:kern w:val="2"/>
          <w:sz w:val="21"/>
          <w:lang w:eastAsia="zh-CN"/>
        </w:rPr>
        <w:t xml:space="preserve">9, </w:t>
      </w:r>
      <w:r w:rsidR="00C17B12" w:rsidRPr="00BC793D">
        <w:rPr>
          <w:rFonts w:ascii="Arial Unicode MS" w:eastAsia="Arial Unicode MS" w:hAnsi="Arial Unicode MS" w:cs="Arial Unicode MS"/>
          <w:kern w:val="2"/>
          <w:sz w:val="21"/>
          <w:lang w:eastAsia="zh-CN"/>
        </w:rPr>
        <w:t>but th</w:t>
      </w:r>
      <w:r w:rsidR="00EF6E34">
        <w:rPr>
          <w:rFonts w:ascii="Arial Unicode MS" w:eastAsia="Arial Unicode MS" w:hAnsi="Arial Unicode MS" w:cs="Arial Unicode MS"/>
          <w:kern w:val="2"/>
          <w:sz w:val="21"/>
          <w:lang w:eastAsia="zh-CN"/>
        </w:rPr>
        <w:t>ey</w:t>
      </w:r>
      <w:r w:rsidR="00C17B12" w:rsidRPr="00BC793D">
        <w:rPr>
          <w:rFonts w:ascii="Arial Unicode MS" w:eastAsia="Arial Unicode MS" w:hAnsi="Arial Unicode MS" w:cs="Arial Unicode MS"/>
          <w:kern w:val="2"/>
          <w:sz w:val="21"/>
          <w:lang w:eastAsia="zh-CN"/>
        </w:rPr>
        <w:t xml:space="preserve"> still </w:t>
      </w:r>
      <w:r w:rsidR="00467A60" w:rsidRPr="00BC793D">
        <w:rPr>
          <w:rFonts w:ascii="Arial Unicode MS" w:eastAsia="Arial Unicode MS" w:hAnsi="Arial Unicode MS" w:cs="Arial Unicode MS"/>
          <w:kern w:val="2"/>
          <w:sz w:val="21"/>
          <w:lang w:eastAsia="zh-CN"/>
        </w:rPr>
        <w:t>make up</w:t>
      </w:r>
      <w:r w:rsidR="00AC3655" w:rsidRPr="00BC793D">
        <w:rPr>
          <w:rFonts w:ascii="Arial Unicode MS" w:eastAsia="Arial Unicode MS" w:hAnsi="Arial Unicode MS" w:cs="Arial Unicode MS"/>
          <w:kern w:val="2"/>
          <w:sz w:val="21"/>
          <w:lang w:eastAsia="zh-CN"/>
        </w:rPr>
        <w:t xml:space="preserve"> </w:t>
      </w:r>
      <w:r w:rsidR="00BB3909" w:rsidRPr="00BC793D">
        <w:rPr>
          <w:rFonts w:ascii="Arial Unicode MS" w:eastAsia="Arial Unicode MS" w:hAnsi="Arial Unicode MS" w:cs="Arial Unicode MS"/>
          <w:kern w:val="2"/>
          <w:sz w:val="21"/>
          <w:lang w:eastAsia="zh-CN"/>
        </w:rPr>
        <w:t xml:space="preserve">no less than </w:t>
      </w:r>
      <w:r w:rsidR="00C17B12" w:rsidRPr="00BC793D">
        <w:rPr>
          <w:rFonts w:ascii="Arial Unicode MS" w:eastAsia="Arial Unicode MS" w:hAnsi="Arial Unicode MS" w:cs="Arial Unicode MS"/>
          <w:kern w:val="2"/>
          <w:sz w:val="21"/>
          <w:lang w:eastAsia="zh-CN"/>
        </w:rPr>
        <w:t>50</w:t>
      </w:r>
      <w:r w:rsidR="00003F7B" w:rsidRPr="00BC793D">
        <w:rPr>
          <w:rFonts w:ascii="Arial Unicode MS" w:eastAsia="Arial Unicode MS" w:hAnsi="Arial Unicode MS" w:cs="Arial Unicode MS"/>
          <w:kern w:val="2"/>
          <w:sz w:val="21"/>
          <w:lang w:eastAsia="zh-CN"/>
        </w:rPr>
        <w:t xml:space="preserve"> percentage </w:t>
      </w:r>
      <w:r w:rsidR="00AC3655" w:rsidRPr="00BC793D">
        <w:rPr>
          <w:rFonts w:ascii="Arial Unicode MS" w:eastAsia="Arial Unicode MS" w:hAnsi="Arial Unicode MS" w:cs="Arial Unicode MS"/>
          <w:kern w:val="2"/>
          <w:sz w:val="21"/>
          <w:lang w:eastAsia="zh-CN"/>
        </w:rPr>
        <w:t>of the total social financing</w:t>
      </w:r>
      <w:r w:rsidR="00BB3909" w:rsidRPr="00BC793D">
        <w:rPr>
          <w:rFonts w:ascii="Arial Unicode MS" w:eastAsia="Arial Unicode MS" w:hAnsi="Arial Unicode MS" w:cs="Arial Unicode MS"/>
          <w:kern w:val="2"/>
          <w:sz w:val="21"/>
          <w:lang w:eastAsia="zh-CN"/>
        </w:rPr>
        <w:t>.</w:t>
      </w:r>
      <w:r w:rsidR="00750578" w:rsidRPr="00BC793D">
        <w:rPr>
          <w:rFonts w:ascii="Arial Unicode MS" w:eastAsia="Arial Unicode MS" w:hAnsi="Arial Unicode MS" w:cs="Arial Unicode MS"/>
          <w:kern w:val="2"/>
          <w:sz w:val="21"/>
          <w:lang w:eastAsia="zh-CN"/>
        </w:rPr>
        <w:t xml:space="preserve"> </w:t>
      </w:r>
    </w:p>
    <w:p w14:paraId="34410377" w14:textId="3609FE98" w:rsidR="00722640" w:rsidRPr="00096016" w:rsidRDefault="000B00E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BC793D">
        <w:rPr>
          <w:rFonts w:ascii="Arial Unicode MS" w:eastAsia="Arial Unicode MS" w:hAnsi="Arial Unicode MS" w:cs="Arial Unicode MS"/>
          <w:kern w:val="2"/>
          <w:sz w:val="21"/>
          <w:lang w:eastAsia="zh-CN"/>
        </w:rPr>
        <w:t xml:space="preserve">In </w:t>
      </w:r>
      <w:r w:rsidR="00D5265E" w:rsidRPr="00BC793D">
        <w:rPr>
          <w:rFonts w:ascii="Arial Unicode MS" w:eastAsia="Arial Unicode MS" w:hAnsi="Arial Unicode MS" w:cs="Arial Unicode MS"/>
          <w:kern w:val="2"/>
          <w:sz w:val="21"/>
          <w:lang w:eastAsia="zh-CN"/>
        </w:rPr>
        <w:t>the last three years</w:t>
      </w:r>
      <w:r w:rsidRPr="00BC793D">
        <w:rPr>
          <w:rFonts w:ascii="Arial Unicode MS" w:eastAsia="Arial Unicode MS" w:hAnsi="Arial Unicode MS" w:cs="Arial Unicode MS"/>
          <w:kern w:val="2"/>
          <w:sz w:val="21"/>
          <w:lang w:eastAsia="zh-CN"/>
        </w:rPr>
        <w:t>, l</w:t>
      </w:r>
      <w:r w:rsidR="00771DAD" w:rsidRPr="00BC793D">
        <w:rPr>
          <w:rFonts w:ascii="Arial Unicode MS" w:eastAsia="Arial Unicode MS" w:hAnsi="Arial Unicode MS" w:cs="Arial Unicode MS"/>
          <w:kern w:val="2"/>
          <w:sz w:val="21"/>
          <w:lang w:eastAsia="zh-CN"/>
        </w:rPr>
        <w:t xml:space="preserve">oans </w:t>
      </w:r>
      <w:r w:rsidR="00F30C63" w:rsidRPr="00BC793D">
        <w:rPr>
          <w:rFonts w:ascii="Arial Unicode MS" w:eastAsia="Arial Unicode MS" w:hAnsi="Arial Unicode MS" w:cs="Arial Unicode MS"/>
          <w:kern w:val="2"/>
          <w:sz w:val="21"/>
          <w:lang w:eastAsia="zh-CN"/>
        </w:rPr>
        <w:t xml:space="preserve">accounts for </w:t>
      </w:r>
      <w:r w:rsidR="001C2D11">
        <w:rPr>
          <w:rFonts w:ascii="Arial Unicode MS" w:eastAsia="Arial Unicode MS" w:hAnsi="Arial Unicode MS" w:cs="Arial Unicode MS"/>
          <w:kern w:val="2"/>
          <w:sz w:val="21"/>
          <w:lang w:eastAsia="zh-CN"/>
        </w:rPr>
        <w:t xml:space="preserve">over </w:t>
      </w:r>
      <w:r w:rsidR="00D5265E" w:rsidRPr="00BC793D">
        <w:rPr>
          <w:rFonts w:ascii="Arial Unicode MS" w:eastAsia="Arial Unicode MS" w:hAnsi="Arial Unicode MS" w:cs="Arial Unicode MS"/>
          <w:kern w:val="2"/>
          <w:sz w:val="21"/>
          <w:lang w:eastAsia="zh-CN"/>
        </w:rPr>
        <w:t>60 percent</w:t>
      </w:r>
      <w:r w:rsidR="00F30C63" w:rsidRPr="00BC793D">
        <w:rPr>
          <w:rFonts w:ascii="Arial Unicode MS" w:eastAsia="Arial Unicode MS" w:hAnsi="Arial Unicode MS" w:cs="Arial Unicode MS"/>
          <w:kern w:val="2"/>
          <w:sz w:val="21"/>
          <w:lang w:eastAsia="zh-CN"/>
        </w:rPr>
        <w:t xml:space="preserve"> of </w:t>
      </w:r>
      <w:r w:rsidR="00D5265E" w:rsidRPr="00BC793D">
        <w:rPr>
          <w:rFonts w:ascii="Arial Unicode MS" w:eastAsia="Arial Unicode MS" w:hAnsi="Arial Unicode MS" w:cs="Arial Unicode MS"/>
          <w:kern w:val="2"/>
          <w:sz w:val="21"/>
          <w:lang w:eastAsia="zh-CN"/>
        </w:rPr>
        <w:t xml:space="preserve">the </w:t>
      </w:r>
      <w:r w:rsidR="00F30C63" w:rsidRPr="00BC793D">
        <w:rPr>
          <w:rFonts w:ascii="Arial Unicode MS" w:eastAsia="Arial Unicode MS" w:hAnsi="Arial Unicode MS" w:cs="Arial Unicode MS"/>
          <w:kern w:val="2"/>
          <w:sz w:val="21"/>
          <w:lang w:eastAsia="zh-CN"/>
        </w:rPr>
        <w:t>assets</w:t>
      </w:r>
      <w:r w:rsidRPr="00BC793D">
        <w:rPr>
          <w:rFonts w:ascii="Arial Unicode MS" w:eastAsia="Arial Unicode MS" w:hAnsi="Arial Unicode MS" w:cs="Arial Unicode MS"/>
          <w:kern w:val="2"/>
          <w:sz w:val="21"/>
          <w:lang w:eastAsia="zh-CN"/>
        </w:rPr>
        <w:t xml:space="preserve"> </w:t>
      </w:r>
      <w:r w:rsidR="009B0EBD">
        <w:rPr>
          <w:rFonts w:ascii="Arial Unicode MS" w:eastAsia="Arial Unicode MS" w:hAnsi="Arial Unicode MS" w:cs="Arial Unicode MS"/>
          <w:kern w:val="2"/>
          <w:sz w:val="21"/>
          <w:lang w:eastAsia="zh-CN"/>
        </w:rPr>
        <w:t>in the balance sheet of</w:t>
      </w:r>
      <w:r w:rsidR="009326F5">
        <w:rPr>
          <w:rFonts w:ascii="Arial Unicode MS" w:eastAsia="Arial Unicode MS" w:hAnsi="Arial Unicode MS" w:cs="Arial Unicode MS"/>
          <w:kern w:val="2"/>
          <w:sz w:val="21"/>
          <w:lang w:eastAsia="zh-CN"/>
        </w:rPr>
        <w:t xml:space="preserve"> </w:t>
      </w:r>
      <w:r w:rsidR="00136186">
        <w:rPr>
          <w:rFonts w:ascii="Arial Unicode MS" w:eastAsia="Arial Unicode MS" w:hAnsi="Arial Unicode MS" w:cs="Arial Unicode MS"/>
          <w:kern w:val="2"/>
          <w:sz w:val="21"/>
          <w:lang w:eastAsia="zh-CN"/>
        </w:rPr>
        <w:t>financial institution</w:t>
      </w:r>
      <w:r w:rsidR="009326F5">
        <w:rPr>
          <w:rFonts w:ascii="Arial Unicode MS" w:eastAsia="Arial Unicode MS" w:hAnsi="Arial Unicode MS" w:cs="Arial Unicode MS"/>
          <w:kern w:val="2"/>
          <w:sz w:val="21"/>
          <w:lang w:eastAsia="zh-CN"/>
        </w:rPr>
        <w:t>s in China</w:t>
      </w:r>
      <w:r w:rsidR="001C2D11">
        <w:rPr>
          <w:rFonts w:ascii="Arial Unicode MS" w:eastAsia="Arial Unicode MS" w:hAnsi="Arial Unicode MS" w:cs="Arial Unicode MS"/>
          <w:kern w:val="2"/>
          <w:sz w:val="21"/>
          <w:lang w:eastAsia="zh-CN"/>
        </w:rPr>
        <w:t>, other include</w:t>
      </w:r>
      <w:r w:rsidR="0027600B" w:rsidRPr="00BC793D">
        <w:rPr>
          <w:rFonts w:ascii="Arial Unicode MS" w:eastAsia="Arial Unicode MS" w:hAnsi="Arial Unicode MS" w:cs="Arial Unicode MS"/>
          <w:kern w:val="2"/>
          <w:sz w:val="21"/>
          <w:lang w:eastAsia="zh-CN"/>
        </w:rPr>
        <w:t xml:space="preserve"> </w:t>
      </w:r>
      <w:r w:rsidR="001C2D11">
        <w:rPr>
          <w:rFonts w:ascii="Arial Unicode MS" w:eastAsia="Arial Unicode MS" w:hAnsi="Arial Unicode MS" w:cs="Arial Unicode MS"/>
          <w:kern w:val="2"/>
          <w:sz w:val="21"/>
          <w:lang w:eastAsia="zh-CN"/>
        </w:rPr>
        <w:t>portfolio investments</w:t>
      </w:r>
      <w:r w:rsidR="0027600B" w:rsidRPr="00BC793D">
        <w:rPr>
          <w:rFonts w:ascii="Arial Unicode MS" w:eastAsia="Arial Unicode MS" w:hAnsi="Arial Unicode MS" w:cs="Arial Unicode MS"/>
          <w:kern w:val="2"/>
          <w:sz w:val="21"/>
          <w:lang w:eastAsia="zh-CN"/>
        </w:rPr>
        <w:t>,</w:t>
      </w:r>
      <w:r w:rsidR="001C2D11">
        <w:rPr>
          <w:rFonts w:ascii="Arial Unicode MS" w:eastAsia="Arial Unicode MS" w:hAnsi="Arial Unicode MS" w:cs="Arial Unicode MS"/>
          <w:kern w:val="2"/>
          <w:sz w:val="21"/>
          <w:lang w:eastAsia="zh-CN"/>
        </w:rPr>
        <w:t xml:space="preserve"> shares and other investments, </w:t>
      </w:r>
      <w:r w:rsidR="0027600B" w:rsidRPr="00BC793D">
        <w:rPr>
          <w:rFonts w:ascii="Arial Unicode MS" w:eastAsia="Arial Unicode MS" w:hAnsi="Arial Unicode MS" w:cs="Arial Unicode MS"/>
          <w:kern w:val="2"/>
          <w:sz w:val="21"/>
          <w:lang w:eastAsia="zh-CN"/>
        </w:rPr>
        <w:t>foreign exchange</w:t>
      </w:r>
      <w:r w:rsidR="00BB626D">
        <w:rPr>
          <w:rFonts w:ascii="Arial Unicode MS" w:eastAsia="Arial Unicode MS" w:hAnsi="Arial Unicode MS" w:cs="Arial Unicode MS"/>
          <w:kern w:val="2"/>
          <w:sz w:val="21"/>
          <w:lang w:eastAsia="zh-CN"/>
        </w:rPr>
        <w:t>s</w:t>
      </w:r>
      <w:r w:rsidR="00771DAD" w:rsidRPr="00BC793D">
        <w:rPr>
          <w:rFonts w:ascii="Arial Unicode MS" w:eastAsia="Arial Unicode MS" w:hAnsi="Arial Unicode MS" w:cs="Arial Unicode MS"/>
          <w:kern w:val="2"/>
          <w:sz w:val="21"/>
          <w:lang w:eastAsia="zh-CN"/>
        </w:rPr>
        <w:t>.</w:t>
      </w:r>
      <w:r w:rsidR="00E555EA">
        <w:rPr>
          <w:rFonts w:ascii="Arial Unicode MS" w:eastAsia="Arial Unicode MS" w:hAnsi="Arial Unicode MS" w:cs="Arial Unicode MS"/>
          <w:kern w:val="2"/>
          <w:sz w:val="21"/>
          <w:lang w:eastAsia="zh-CN"/>
        </w:rPr>
        <w:t xml:space="preserve"> </w:t>
      </w:r>
      <w:r w:rsidR="000102CC">
        <w:rPr>
          <w:rFonts w:ascii="Arial Unicode MS" w:eastAsia="Arial Unicode MS" w:hAnsi="Arial Unicode MS" w:cs="Arial Unicode MS"/>
          <w:kern w:val="2"/>
          <w:sz w:val="21"/>
          <w:lang w:eastAsia="zh-CN"/>
        </w:rPr>
        <w:t xml:space="preserve">Although the amount of loans is decreasing in the past ten years, </w:t>
      </w:r>
      <w:r w:rsidR="009F0FB8">
        <w:rPr>
          <w:rFonts w:ascii="Arial Unicode MS" w:eastAsia="Arial Unicode MS" w:hAnsi="Arial Unicode MS" w:cs="Arial Unicode MS"/>
          <w:kern w:val="2"/>
          <w:sz w:val="21"/>
          <w:lang w:eastAsia="zh-CN"/>
        </w:rPr>
        <w:t>t</w:t>
      </w:r>
      <w:r w:rsidR="00A145B9">
        <w:rPr>
          <w:rFonts w:ascii="Arial Unicode MS" w:eastAsia="Arial Unicode MS" w:hAnsi="Arial Unicode MS" w:cs="Arial Unicode MS"/>
          <w:kern w:val="2"/>
          <w:sz w:val="21"/>
          <w:lang w:eastAsia="zh-CN"/>
        </w:rPr>
        <w:t>he loans</w:t>
      </w:r>
      <w:r w:rsidR="000F745A">
        <w:rPr>
          <w:rFonts w:ascii="Arial Unicode MS" w:eastAsia="Arial Unicode MS" w:hAnsi="Arial Unicode MS" w:cs="Arial Unicode MS"/>
          <w:kern w:val="2"/>
          <w:sz w:val="21"/>
          <w:lang w:eastAsia="zh-CN"/>
        </w:rPr>
        <w:t xml:space="preserve"> </w:t>
      </w:r>
      <w:r w:rsidR="00E511E9">
        <w:rPr>
          <w:rFonts w:ascii="Arial Unicode MS" w:eastAsia="Arial Unicode MS" w:hAnsi="Arial Unicode MS" w:cs="Arial Unicode MS"/>
          <w:kern w:val="2"/>
          <w:sz w:val="21"/>
          <w:lang w:eastAsia="zh-CN"/>
        </w:rPr>
        <w:t>always</w:t>
      </w:r>
      <w:r w:rsidR="000F745A">
        <w:rPr>
          <w:rFonts w:ascii="Arial Unicode MS" w:eastAsia="Arial Unicode MS" w:hAnsi="Arial Unicode MS" w:cs="Arial Unicode MS"/>
          <w:kern w:val="2"/>
          <w:sz w:val="21"/>
          <w:lang w:eastAsia="zh-CN"/>
        </w:rPr>
        <w:t xml:space="preserve"> </w:t>
      </w:r>
      <w:r w:rsidR="000F745A" w:rsidRPr="000F745A">
        <w:rPr>
          <w:rFonts w:ascii="Arial Unicode MS" w:eastAsia="Arial Unicode MS" w:hAnsi="Arial Unicode MS" w:cs="Arial Unicode MS"/>
          <w:kern w:val="2"/>
          <w:sz w:val="21"/>
          <w:lang w:eastAsia="zh-CN"/>
        </w:rPr>
        <w:t>make the biggest</w:t>
      </w:r>
      <w:r w:rsidR="00E068E5">
        <w:rPr>
          <w:rFonts w:ascii="Arial Unicode MS" w:eastAsia="Arial Unicode MS" w:hAnsi="Arial Unicode MS" w:cs="Arial Unicode MS"/>
          <w:kern w:val="2"/>
          <w:sz w:val="21"/>
          <w:lang w:eastAsia="zh-CN"/>
        </w:rPr>
        <w:t xml:space="preserve"> and irreplaceable</w:t>
      </w:r>
      <w:r w:rsidR="000F745A" w:rsidRPr="000F745A">
        <w:rPr>
          <w:rFonts w:ascii="Arial Unicode MS" w:eastAsia="Arial Unicode MS" w:hAnsi="Arial Unicode MS" w:cs="Arial Unicode MS"/>
          <w:kern w:val="2"/>
          <w:sz w:val="21"/>
          <w:lang w:eastAsia="zh-CN"/>
        </w:rPr>
        <w:t xml:space="preserve"> contribution</w:t>
      </w:r>
      <w:r w:rsidR="00E511E9">
        <w:rPr>
          <w:rFonts w:ascii="Arial Unicode MS" w:eastAsia="Arial Unicode MS" w:hAnsi="Arial Unicode MS" w:cs="Arial Unicode MS"/>
          <w:kern w:val="2"/>
          <w:sz w:val="21"/>
          <w:lang w:eastAsia="zh-CN"/>
        </w:rPr>
        <w:t xml:space="preserve"> to the financial institution’s returns.</w:t>
      </w:r>
      <w:r w:rsidR="00D502EF" w:rsidRPr="00096016">
        <w:rPr>
          <w:rFonts w:ascii="Arial Unicode MS" w:eastAsia="Arial Unicode MS" w:hAnsi="Arial Unicode MS" w:cs="Arial Unicode MS"/>
          <w:kern w:val="2"/>
          <w:sz w:val="21"/>
          <w:lang w:eastAsia="zh-CN"/>
        </w:rPr>
        <w:t xml:space="preserve"> </w:t>
      </w:r>
      <w:r w:rsidR="00D502EF" w:rsidRPr="00D502EF">
        <w:rPr>
          <w:rFonts w:ascii="Arial Unicode MS" w:eastAsia="Arial Unicode MS" w:hAnsi="Arial Unicode MS" w:cs="Arial Unicode MS"/>
          <w:kern w:val="2"/>
          <w:sz w:val="21"/>
          <w:lang w:eastAsia="zh-CN"/>
        </w:rPr>
        <w:t xml:space="preserve">As a country in the economic transition period, China's </w:t>
      </w:r>
      <w:r w:rsidR="0074448D">
        <w:rPr>
          <w:rFonts w:ascii="Arial Unicode MS" w:eastAsia="Arial Unicode MS" w:hAnsi="Arial Unicode MS" w:cs="Arial Unicode MS"/>
          <w:kern w:val="2"/>
          <w:sz w:val="21"/>
          <w:lang w:eastAsia="zh-CN"/>
        </w:rPr>
        <w:t xml:space="preserve">capital </w:t>
      </w:r>
      <w:r w:rsidR="00D502EF">
        <w:rPr>
          <w:rFonts w:ascii="Arial Unicode MS" w:eastAsia="Arial Unicode MS" w:hAnsi="Arial Unicode MS" w:cs="Arial Unicode MS"/>
          <w:kern w:val="2"/>
          <w:sz w:val="21"/>
          <w:lang w:eastAsia="zh-CN"/>
        </w:rPr>
        <w:t>market</w:t>
      </w:r>
      <w:r w:rsidR="00D502EF" w:rsidRPr="00D502EF">
        <w:rPr>
          <w:rFonts w:ascii="Arial Unicode MS" w:eastAsia="Arial Unicode MS" w:hAnsi="Arial Unicode MS" w:cs="Arial Unicode MS"/>
          <w:kern w:val="2"/>
          <w:sz w:val="21"/>
          <w:lang w:eastAsia="zh-CN"/>
        </w:rPr>
        <w:t>, which is different from those of western countries</w:t>
      </w:r>
      <w:r w:rsidR="0087235E">
        <w:rPr>
          <w:rFonts w:ascii="Arial Unicode MS" w:eastAsia="Arial Unicode MS" w:hAnsi="Arial Unicode MS" w:cs="Arial Unicode MS"/>
          <w:kern w:val="2"/>
          <w:sz w:val="21"/>
          <w:lang w:eastAsia="zh-CN"/>
        </w:rPr>
        <w:t>,</w:t>
      </w:r>
      <w:r w:rsidR="00747805">
        <w:rPr>
          <w:rFonts w:ascii="Arial Unicode MS" w:eastAsia="Arial Unicode MS" w:hAnsi="Arial Unicode MS" w:cs="Arial Unicode MS"/>
          <w:kern w:val="2"/>
          <w:sz w:val="21"/>
          <w:lang w:eastAsia="zh-CN"/>
        </w:rPr>
        <w:t xml:space="preserve"> </w:t>
      </w:r>
      <w:r w:rsidR="0087235E">
        <w:rPr>
          <w:rFonts w:ascii="Arial Unicode MS" w:eastAsia="Arial Unicode MS" w:hAnsi="Arial Unicode MS" w:cs="Arial Unicode MS"/>
          <w:kern w:val="2"/>
          <w:sz w:val="21"/>
          <w:lang w:eastAsia="zh-CN"/>
        </w:rPr>
        <w:t>is immature</w:t>
      </w:r>
      <w:r w:rsidR="00D502EF" w:rsidRPr="00D502EF">
        <w:rPr>
          <w:rFonts w:ascii="Arial Unicode MS" w:eastAsia="Arial Unicode MS" w:hAnsi="Arial Unicode MS" w:cs="Arial Unicode MS"/>
          <w:kern w:val="2"/>
          <w:sz w:val="21"/>
          <w:lang w:eastAsia="zh-CN"/>
        </w:rPr>
        <w:t>.</w:t>
      </w:r>
      <w:r w:rsidR="00260EE6" w:rsidRPr="00096016">
        <w:rPr>
          <w:rFonts w:ascii="Arial Unicode MS" w:eastAsia="Arial Unicode MS" w:hAnsi="Arial Unicode MS" w:cs="Arial Unicode MS"/>
          <w:kern w:val="2"/>
          <w:sz w:val="21"/>
          <w:lang w:eastAsia="zh-CN"/>
        </w:rPr>
        <w:t xml:space="preserve"> </w:t>
      </w:r>
      <w:r w:rsidR="0074448D">
        <w:rPr>
          <w:rFonts w:ascii="Arial Unicode MS" w:eastAsia="Arial Unicode MS" w:hAnsi="Arial Unicode MS" w:cs="Arial Unicode MS"/>
          <w:kern w:val="2"/>
          <w:sz w:val="21"/>
          <w:lang w:eastAsia="zh-CN"/>
        </w:rPr>
        <w:t>The</w:t>
      </w:r>
      <w:r w:rsidR="00260EE6" w:rsidRPr="00260EE6">
        <w:rPr>
          <w:rFonts w:ascii="Arial Unicode MS" w:eastAsia="Arial Unicode MS" w:hAnsi="Arial Unicode MS" w:cs="Arial Unicode MS"/>
          <w:kern w:val="2"/>
          <w:sz w:val="21"/>
          <w:lang w:eastAsia="zh-CN"/>
        </w:rPr>
        <w:t xml:space="preserve"> loans </w:t>
      </w:r>
      <w:r w:rsidR="0074448D">
        <w:rPr>
          <w:rFonts w:ascii="Arial Unicode MS" w:eastAsia="Arial Unicode MS" w:hAnsi="Arial Unicode MS" w:cs="Arial Unicode MS"/>
          <w:kern w:val="2"/>
          <w:sz w:val="21"/>
          <w:lang w:eastAsia="zh-CN"/>
        </w:rPr>
        <w:t xml:space="preserve">of </w:t>
      </w:r>
      <w:r w:rsidR="00260EE6" w:rsidRPr="00260EE6">
        <w:rPr>
          <w:rFonts w:ascii="Arial Unicode MS" w:eastAsia="Arial Unicode MS" w:hAnsi="Arial Unicode MS" w:cs="Arial Unicode MS"/>
          <w:kern w:val="2"/>
          <w:sz w:val="21"/>
          <w:lang w:eastAsia="zh-CN"/>
        </w:rPr>
        <w:t>China’s financial institution</w:t>
      </w:r>
      <w:r w:rsidR="00A11A79">
        <w:rPr>
          <w:rFonts w:ascii="Arial Unicode MS" w:eastAsia="Arial Unicode MS" w:hAnsi="Arial Unicode MS" w:cs="Arial Unicode MS"/>
          <w:kern w:val="2"/>
          <w:sz w:val="21"/>
          <w:lang w:eastAsia="zh-CN"/>
        </w:rPr>
        <w:t>, especially for commercial banks,</w:t>
      </w:r>
      <w:r w:rsidR="00260EE6" w:rsidRPr="00260EE6">
        <w:rPr>
          <w:rFonts w:ascii="Arial Unicode MS" w:eastAsia="Arial Unicode MS" w:hAnsi="Arial Unicode MS" w:cs="Arial Unicode MS"/>
          <w:kern w:val="2"/>
          <w:sz w:val="21"/>
          <w:lang w:eastAsia="zh-CN"/>
        </w:rPr>
        <w:t xml:space="preserve"> cannot be </w:t>
      </w:r>
      <w:r w:rsidR="0074448D">
        <w:rPr>
          <w:rFonts w:ascii="Arial Unicode MS" w:eastAsia="Arial Unicode MS" w:hAnsi="Arial Unicode MS" w:cs="Arial Unicode MS"/>
          <w:kern w:val="2"/>
          <w:sz w:val="21"/>
          <w:lang w:eastAsia="zh-CN"/>
        </w:rPr>
        <w:t>substituted</w:t>
      </w:r>
      <w:r w:rsidR="00260EE6" w:rsidRPr="00260EE6">
        <w:rPr>
          <w:rFonts w:ascii="Arial Unicode MS" w:eastAsia="Arial Unicode MS" w:hAnsi="Arial Unicode MS" w:cs="Arial Unicode MS"/>
          <w:kern w:val="2"/>
          <w:sz w:val="21"/>
          <w:lang w:eastAsia="zh-CN"/>
        </w:rPr>
        <w:t xml:space="preserve"> with other</w:t>
      </w:r>
      <w:r w:rsidR="00111D82">
        <w:rPr>
          <w:rFonts w:ascii="Arial Unicode MS" w:eastAsia="Arial Unicode MS" w:hAnsi="Arial Unicode MS" w:cs="Arial Unicode MS"/>
          <w:kern w:val="2"/>
          <w:sz w:val="21"/>
          <w:lang w:eastAsia="zh-CN"/>
        </w:rPr>
        <w:t xml:space="preserve"> kinds of assets</w:t>
      </w:r>
      <w:r w:rsidR="00260EE6" w:rsidRPr="00260EE6">
        <w:rPr>
          <w:rFonts w:ascii="Arial Unicode MS" w:eastAsia="Arial Unicode MS" w:hAnsi="Arial Unicode MS" w:cs="Arial Unicode MS"/>
          <w:kern w:val="2"/>
          <w:sz w:val="21"/>
          <w:lang w:eastAsia="zh-CN"/>
        </w:rPr>
        <w:t>.</w:t>
      </w:r>
      <w:r w:rsidR="00445E0D">
        <w:rPr>
          <w:rFonts w:ascii="Arial Unicode MS" w:eastAsia="Arial Unicode MS" w:hAnsi="Arial Unicode MS" w:cs="Arial Unicode MS"/>
          <w:kern w:val="2"/>
          <w:sz w:val="21"/>
          <w:lang w:eastAsia="zh-CN"/>
        </w:rPr>
        <w:t xml:space="preserve"> Even </w:t>
      </w:r>
      <w:r w:rsidR="00FC209B">
        <w:rPr>
          <w:rFonts w:ascii="Arial Unicode MS" w:eastAsia="Arial Unicode MS" w:hAnsi="Arial Unicode MS" w:cs="Arial Unicode MS"/>
          <w:kern w:val="2"/>
          <w:sz w:val="21"/>
          <w:lang w:eastAsia="zh-CN"/>
        </w:rPr>
        <w:t>the commercial banks</w:t>
      </w:r>
      <w:r w:rsidR="00D92CC0">
        <w:rPr>
          <w:rFonts w:ascii="Arial Unicode MS" w:eastAsia="Arial Unicode MS" w:hAnsi="Arial Unicode MS" w:cs="Arial Unicode MS"/>
          <w:kern w:val="2"/>
          <w:sz w:val="21"/>
          <w:lang w:eastAsia="zh-CN"/>
        </w:rPr>
        <w:t xml:space="preserve"> can sale the </w:t>
      </w:r>
      <w:r w:rsidR="00310360">
        <w:rPr>
          <w:rFonts w:ascii="Arial Unicode MS" w:eastAsia="Arial Unicode MS" w:hAnsi="Arial Unicode MS" w:cs="Arial Unicode MS"/>
          <w:kern w:val="2"/>
          <w:sz w:val="21"/>
          <w:lang w:eastAsia="zh-CN"/>
        </w:rPr>
        <w:t>se</w:t>
      </w:r>
      <w:r w:rsidR="008118B0">
        <w:rPr>
          <w:rFonts w:ascii="Arial Unicode MS" w:eastAsia="Arial Unicode MS" w:hAnsi="Arial Unicode MS" w:cs="Arial Unicode MS"/>
          <w:kern w:val="2"/>
          <w:sz w:val="21"/>
          <w:lang w:eastAsia="zh-CN"/>
        </w:rPr>
        <w:t>c</w:t>
      </w:r>
      <w:r w:rsidR="00310360">
        <w:rPr>
          <w:rFonts w:ascii="Arial Unicode MS" w:eastAsia="Arial Unicode MS" w:hAnsi="Arial Unicode MS" w:cs="Arial Unicode MS"/>
          <w:kern w:val="2"/>
          <w:sz w:val="21"/>
          <w:lang w:eastAsia="zh-CN"/>
        </w:rPr>
        <w:t>uritie</w:t>
      </w:r>
      <w:r w:rsidR="00D92CC0">
        <w:rPr>
          <w:rFonts w:ascii="Arial Unicode MS" w:eastAsia="Arial Unicode MS" w:hAnsi="Arial Unicode MS" w:cs="Arial Unicode MS"/>
          <w:kern w:val="2"/>
          <w:sz w:val="21"/>
          <w:lang w:eastAsia="zh-CN"/>
        </w:rPr>
        <w:t xml:space="preserve">s to </w:t>
      </w:r>
      <w:r w:rsidR="00122122">
        <w:rPr>
          <w:rFonts w:ascii="Arial Unicode MS" w:eastAsia="Arial Unicode MS" w:hAnsi="Arial Unicode MS" w:cs="Arial Unicode MS"/>
          <w:kern w:val="2"/>
          <w:sz w:val="21"/>
          <w:lang w:eastAsia="zh-CN"/>
        </w:rPr>
        <w:t>increase liquidity,</w:t>
      </w:r>
      <w:r w:rsidR="00E451E5">
        <w:rPr>
          <w:rFonts w:ascii="Arial Unicode MS" w:eastAsia="Arial Unicode MS" w:hAnsi="Arial Unicode MS" w:cs="Arial Unicode MS"/>
          <w:kern w:val="2"/>
          <w:sz w:val="21"/>
          <w:lang w:eastAsia="zh-CN"/>
        </w:rPr>
        <w:t xml:space="preserve"> </w:t>
      </w:r>
      <w:r w:rsidR="00FD17FD">
        <w:rPr>
          <w:rFonts w:ascii="Arial Unicode MS" w:eastAsia="Arial Unicode MS" w:hAnsi="Arial Unicode MS" w:cs="Arial Unicode MS"/>
          <w:kern w:val="2"/>
          <w:sz w:val="21"/>
          <w:lang w:eastAsia="zh-CN"/>
        </w:rPr>
        <w:t xml:space="preserve">the </w:t>
      </w:r>
      <w:r w:rsidR="00043824">
        <w:rPr>
          <w:rFonts w:ascii="Arial Unicode MS" w:eastAsia="Arial Unicode MS" w:hAnsi="Arial Unicode MS" w:cs="Arial Unicode MS"/>
          <w:kern w:val="2"/>
          <w:sz w:val="21"/>
          <w:lang w:eastAsia="zh-CN"/>
        </w:rPr>
        <w:t>amount of</w:t>
      </w:r>
      <w:r w:rsidR="00FD17FD">
        <w:rPr>
          <w:rFonts w:ascii="Arial Unicode MS" w:eastAsia="Arial Unicode MS" w:hAnsi="Arial Unicode MS" w:cs="Arial Unicode MS"/>
          <w:kern w:val="2"/>
          <w:sz w:val="21"/>
          <w:lang w:eastAsia="zh-CN"/>
        </w:rPr>
        <w:t xml:space="preserve"> loans </w:t>
      </w:r>
      <w:r w:rsidR="00043824">
        <w:rPr>
          <w:rFonts w:ascii="Arial Unicode MS" w:eastAsia="Arial Unicode MS" w:hAnsi="Arial Unicode MS" w:cs="Arial Unicode MS"/>
          <w:kern w:val="2"/>
          <w:sz w:val="21"/>
          <w:lang w:eastAsia="zh-CN"/>
        </w:rPr>
        <w:t>is</w:t>
      </w:r>
      <w:r w:rsidR="00FD17FD">
        <w:rPr>
          <w:rFonts w:ascii="Arial Unicode MS" w:eastAsia="Arial Unicode MS" w:hAnsi="Arial Unicode MS" w:cs="Arial Unicode MS"/>
          <w:kern w:val="2"/>
          <w:sz w:val="21"/>
          <w:lang w:eastAsia="zh-CN"/>
        </w:rPr>
        <w:t xml:space="preserve"> far greater than the</w:t>
      </w:r>
      <w:r w:rsidR="00FC209B">
        <w:rPr>
          <w:rFonts w:ascii="Arial Unicode MS" w:eastAsia="Arial Unicode MS" w:hAnsi="Arial Unicode MS" w:cs="Arial Unicode MS"/>
          <w:kern w:val="2"/>
          <w:sz w:val="21"/>
          <w:lang w:eastAsia="zh-CN"/>
        </w:rPr>
        <w:t>ir</w:t>
      </w:r>
      <w:r w:rsidR="00FD17FD">
        <w:rPr>
          <w:rFonts w:ascii="Arial Unicode MS" w:eastAsia="Arial Unicode MS" w:hAnsi="Arial Unicode MS" w:cs="Arial Unicode MS"/>
          <w:kern w:val="2"/>
          <w:sz w:val="21"/>
          <w:lang w:eastAsia="zh-CN"/>
        </w:rPr>
        <w:t xml:space="preserve"> other securities.</w:t>
      </w:r>
      <w:r w:rsidR="00D40D2F">
        <w:rPr>
          <w:rFonts w:ascii="Arial Unicode MS" w:eastAsia="Arial Unicode MS" w:hAnsi="Arial Unicode MS" w:cs="Arial Unicode MS"/>
          <w:kern w:val="2"/>
          <w:sz w:val="21"/>
          <w:lang w:eastAsia="zh-CN"/>
        </w:rPr>
        <w:t xml:space="preserve"> </w:t>
      </w:r>
      <w:r w:rsidR="00475A45">
        <w:rPr>
          <w:rFonts w:ascii="Arial Unicode MS" w:eastAsia="Arial Unicode MS" w:hAnsi="Arial Unicode MS" w:cs="Arial Unicode MS"/>
          <w:kern w:val="2"/>
          <w:sz w:val="21"/>
          <w:lang w:eastAsia="zh-CN"/>
        </w:rPr>
        <w:t>As an important finance intermediary, the commercial bank has become the main center of economic activity. Its antenna widely penetrates in each department and corner of the modern economy and society.</w:t>
      </w:r>
      <w:r w:rsidR="000662F5">
        <w:rPr>
          <w:rFonts w:ascii="Arial Unicode MS" w:eastAsia="Arial Unicode MS" w:hAnsi="Arial Unicode MS" w:cs="Arial Unicode MS" w:hint="eastAsia"/>
          <w:kern w:val="2"/>
          <w:sz w:val="21"/>
          <w:lang w:eastAsia="zh-CN"/>
        </w:rPr>
        <w:t xml:space="preserve"> </w:t>
      </w:r>
      <w:r w:rsidR="000662F5">
        <w:rPr>
          <w:rFonts w:ascii="Arial Unicode MS" w:eastAsia="Arial Unicode MS" w:hAnsi="Arial Unicode MS" w:cs="Arial Unicode MS"/>
          <w:kern w:val="2"/>
          <w:sz w:val="21"/>
          <w:lang w:eastAsia="zh-CN"/>
        </w:rPr>
        <w:t>On the one side</w:t>
      </w:r>
      <w:r w:rsidR="00124991">
        <w:rPr>
          <w:rFonts w:ascii="Arial Unicode MS" w:eastAsia="Arial Unicode MS" w:hAnsi="Arial Unicode MS" w:cs="Arial Unicode MS"/>
          <w:kern w:val="2"/>
          <w:sz w:val="21"/>
          <w:lang w:eastAsia="zh-CN"/>
        </w:rPr>
        <w:t xml:space="preserve">, </w:t>
      </w:r>
      <w:r w:rsidR="000662F5">
        <w:rPr>
          <w:rFonts w:ascii="Arial Unicode MS" w:eastAsia="Arial Unicode MS" w:hAnsi="Arial Unicode MS" w:cs="Arial Unicode MS"/>
          <w:kern w:val="2"/>
          <w:sz w:val="21"/>
          <w:lang w:eastAsia="zh-CN"/>
        </w:rPr>
        <w:t>the commercial bank</w:t>
      </w:r>
      <w:r w:rsidR="004827E8">
        <w:rPr>
          <w:rFonts w:ascii="Arial Unicode MS" w:eastAsia="Arial Unicode MS" w:hAnsi="Arial Unicode MS" w:cs="Arial Unicode MS"/>
          <w:kern w:val="2"/>
          <w:sz w:val="21"/>
          <w:lang w:eastAsia="zh-CN"/>
        </w:rPr>
        <w:t xml:space="preserve"> </w:t>
      </w:r>
      <w:r w:rsidR="006A0486">
        <w:rPr>
          <w:rFonts w:ascii="Arial Unicode MS" w:eastAsia="Arial Unicode MS" w:hAnsi="Arial Unicode MS" w:cs="Arial Unicode MS"/>
          <w:kern w:val="2"/>
          <w:sz w:val="21"/>
          <w:lang w:eastAsia="zh-CN"/>
        </w:rPr>
        <w:t>i</w:t>
      </w:r>
      <w:r w:rsidR="006A0486" w:rsidRPr="006A0486">
        <w:rPr>
          <w:rFonts w:ascii="Arial Unicode MS" w:eastAsia="Arial Unicode MS" w:hAnsi="Arial Unicode MS" w:cs="Arial Unicode MS"/>
          <w:kern w:val="2"/>
          <w:sz w:val="21"/>
          <w:lang w:eastAsia="zh-CN"/>
        </w:rPr>
        <w:t>mplementing</w:t>
      </w:r>
      <w:r w:rsidR="006A0486">
        <w:rPr>
          <w:rFonts w:ascii="Arial Unicode MS" w:eastAsia="Arial Unicode MS" w:hAnsi="Arial Unicode MS" w:cs="Arial Unicode MS"/>
          <w:kern w:val="2"/>
          <w:sz w:val="21"/>
          <w:lang w:eastAsia="zh-CN"/>
        </w:rPr>
        <w:t xml:space="preserve"> the monetary policy,</w:t>
      </w:r>
      <w:r w:rsidR="004E09A7">
        <w:rPr>
          <w:rFonts w:ascii="Arial Unicode MS" w:eastAsia="Arial Unicode MS" w:hAnsi="Arial Unicode MS" w:cs="Arial Unicode MS"/>
          <w:kern w:val="2"/>
          <w:sz w:val="21"/>
          <w:lang w:eastAsia="zh-CN"/>
        </w:rPr>
        <w:t xml:space="preserve"> which made by the central bank. On the other side, </w:t>
      </w:r>
      <w:r w:rsidR="00F95892">
        <w:rPr>
          <w:rFonts w:ascii="Arial Unicode MS" w:eastAsia="Arial Unicode MS" w:hAnsi="Arial Unicode MS" w:cs="Arial Unicode MS"/>
          <w:kern w:val="2"/>
          <w:sz w:val="21"/>
          <w:lang w:eastAsia="zh-CN"/>
        </w:rPr>
        <w:t xml:space="preserve">the </w:t>
      </w:r>
      <w:r w:rsidR="00691159">
        <w:rPr>
          <w:rFonts w:ascii="Arial Unicode MS" w:eastAsia="Arial Unicode MS" w:hAnsi="Arial Unicode MS" w:cs="Arial Unicode MS"/>
          <w:kern w:val="2"/>
          <w:sz w:val="21"/>
          <w:lang w:eastAsia="zh-CN"/>
        </w:rPr>
        <w:t>commercial banks provide money for enterprises and household</w:t>
      </w:r>
      <w:r w:rsidR="000B7D50">
        <w:rPr>
          <w:rFonts w:ascii="Arial Unicode MS" w:eastAsia="Arial Unicode MS" w:hAnsi="Arial Unicode MS" w:cs="Arial Unicode MS"/>
          <w:kern w:val="2"/>
          <w:sz w:val="21"/>
          <w:lang w:eastAsia="zh-CN"/>
        </w:rPr>
        <w:t>s</w:t>
      </w:r>
      <w:r w:rsidR="00691159">
        <w:rPr>
          <w:rFonts w:ascii="Arial Unicode MS" w:eastAsia="Arial Unicode MS" w:hAnsi="Arial Unicode MS" w:cs="Arial Unicode MS"/>
          <w:kern w:val="2"/>
          <w:sz w:val="21"/>
          <w:lang w:eastAsia="zh-CN"/>
        </w:rPr>
        <w:t xml:space="preserve"> </w:t>
      </w:r>
      <w:r w:rsidR="00D7288D">
        <w:rPr>
          <w:rFonts w:ascii="Arial Unicode MS" w:eastAsia="Arial Unicode MS" w:hAnsi="Arial Unicode MS" w:cs="Arial Unicode MS"/>
          <w:kern w:val="2"/>
          <w:sz w:val="21"/>
          <w:lang w:eastAsia="zh-CN"/>
        </w:rPr>
        <w:t xml:space="preserve">at a price </w:t>
      </w:r>
      <w:r w:rsidR="0088533B">
        <w:rPr>
          <w:rFonts w:ascii="Arial Unicode MS" w:eastAsia="Arial Unicode MS" w:hAnsi="Arial Unicode MS" w:cs="Arial Unicode MS"/>
          <w:kern w:val="2"/>
          <w:sz w:val="21"/>
          <w:lang w:eastAsia="zh-CN"/>
        </w:rPr>
        <w:t>which</w:t>
      </w:r>
      <w:r w:rsidR="00D7288D">
        <w:rPr>
          <w:rFonts w:ascii="Arial Unicode MS" w:eastAsia="Arial Unicode MS" w:hAnsi="Arial Unicode MS" w:cs="Arial Unicode MS"/>
          <w:kern w:val="2"/>
          <w:sz w:val="21"/>
          <w:lang w:eastAsia="zh-CN"/>
        </w:rPr>
        <w:t xml:space="preserve"> </w:t>
      </w:r>
      <w:r w:rsidR="00D7288D" w:rsidRPr="00D7288D">
        <w:rPr>
          <w:rFonts w:ascii="Arial Unicode MS" w:eastAsia="Arial Unicode MS" w:hAnsi="Arial Unicode MS" w:cs="Arial Unicode MS"/>
          <w:kern w:val="2"/>
          <w:sz w:val="21"/>
          <w:lang w:eastAsia="zh-CN"/>
        </w:rPr>
        <w:t>pursue monetary policy objectives</w:t>
      </w:r>
      <w:r w:rsidR="00D7288D">
        <w:rPr>
          <w:rFonts w:ascii="Arial Unicode MS" w:eastAsia="Arial Unicode MS" w:hAnsi="Arial Unicode MS" w:cs="Arial Unicode MS"/>
          <w:kern w:val="2"/>
          <w:sz w:val="21"/>
          <w:lang w:eastAsia="zh-CN"/>
        </w:rPr>
        <w:t>.</w:t>
      </w:r>
      <w:r w:rsidR="00412A66">
        <w:rPr>
          <w:rFonts w:ascii="Arial Unicode MS" w:eastAsia="Arial Unicode MS" w:hAnsi="Arial Unicode MS" w:cs="Arial Unicode MS"/>
          <w:kern w:val="2"/>
          <w:sz w:val="21"/>
          <w:lang w:eastAsia="zh-CN"/>
        </w:rPr>
        <w:t xml:space="preserve"> As a</w:t>
      </w:r>
      <w:r w:rsidR="00412A66" w:rsidRPr="00412A66">
        <w:rPr>
          <w:rFonts w:ascii="Arial Unicode MS" w:eastAsia="Arial Unicode MS" w:hAnsi="Arial Unicode MS" w:cs="Arial Unicode MS"/>
          <w:kern w:val="2"/>
          <w:sz w:val="21"/>
          <w:lang w:eastAsia="zh-CN"/>
        </w:rPr>
        <w:t xml:space="preserve"> monetary policy instrument</w:t>
      </w:r>
      <w:r w:rsidR="00412A66">
        <w:rPr>
          <w:rFonts w:ascii="Arial Unicode MS" w:eastAsia="Arial Unicode MS" w:hAnsi="Arial Unicode MS" w:cs="Arial Unicode MS"/>
          <w:kern w:val="2"/>
          <w:sz w:val="21"/>
          <w:lang w:eastAsia="zh-CN"/>
        </w:rPr>
        <w:t>, the credit</w:t>
      </w:r>
      <w:r w:rsidR="003B78BC">
        <w:rPr>
          <w:rFonts w:ascii="Arial Unicode MS" w:eastAsia="Arial Unicode MS" w:hAnsi="Arial Unicode MS" w:cs="Arial Unicode MS"/>
          <w:kern w:val="2"/>
          <w:sz w:val="21"/>
          <w:lang w:eastAsia="zh-CN"/>
        </w:rPr>
        <w:t xml:space="preserve"> </w:t>
      </w:r>
      <w:r w:rsidR="00412A66">
        <w:rPr>
          <w:rFonts w:ascii="Arial Unicode MS" w:eastAsia="Arial Unicode MS" w:hAnsi="Arial Unicode MS" w:cs="Arial Unicode MS"/>
          <w:kern w:val="2"/>
          <w:sz w:val="21"/>
          <w:lang w:eastAsia="zh-CN"/>
        </w:rPr>
        <w:t>always play</w:t>
      </w:r>
      <w:r w:rsidR="00793044">
        <w:rPr>
          <w:rFonts w:ascii="Arial Unicode MS" w:eastAsia="Arial Unicode MS" w:hAnsi="Arial Unicode MS" w:cs="Arial Unicode MS"/>
          <w:kern w:val="2"/>
          <w:sz w:val="21"/>
          <w:lang w:eastAsia="zh-CN"/>
        </w:rPr>
        <w:t>s</w:t>
      </w:r>
      <w:r w:rsidR="00412A66">
        <w:rPr>
          <w:rFonts w:ascii="Arial Unicode MS" w:eastAsia="Arial Unicode MS" w:hAnsi="Arial Unicode MS" w:cs="Arial Unicode MS"/>
          <w:kern w:val="2"/>
          <w:sz w:val="21"/>
          <w:lang w:eastAsia="zh-CN"/>
        </w:rPr>
        <w:t xml:space="preserve"> a leading role in the</w:t>
      </w:r>
      <w:r w:rsidR="00A6239F">
        <w:rPr>
          <w:rFonts w:ascii="Arial Unicode MS" w:eastAsia="Arial Unicode MS" w:hAnsi="Arial Unicode MS" w:cs="Arial Unicode MS"/>
          <w:kern w:val="2"/>
          <w:sz w:val="21"/>
          <w:lang w:eastAsia="zh-CN"/>
        </w:rPr>
        <w:t xml:space="preserve"> transmission</w:t>
      </w:r>
      <w:r w:rsidR="003B78BC">
        <w:rPr>
          <w:rFonts w:ascii="Arial Unicode MS" w:eastAsia="Arial Unicode MS" w:hAnsi="Arial Unicode MS" w:cs="Arial Unicode MS"/>
          <w:kern w:val="2"/>
          <w:sz w:val="21"/>
          <w:lang w:eastAsia="zh-CN"/>
        </w:rPr>
        <w:t xml:space="preserve"> channel</w:t>
      </w:r>
      <w:r w:rsidR="00C972B5">
        <w:rPr>
          <w:rFonts w:ascii="Arial Unicode MS" w:eastAsia="Arial Unicode MS" w:hAnsi="Arial Unicode MS" w:cs="Arial Unicode MS"/>
          <w:kern w:val="2"/>
          <w:sz w:val="21"/>
          <w:lang w:eastAsia="zh-CN"/>
        </w:rPr>
        <w:t xml:space="preserve"> </w:t>
      </w:r>
      <w:r w:rsidR="00A6239F">
        <w:rPr>
          <w:rFonts w:ascii="Arial Unicode MS" w:eastAsia="Arial Unicode MS" w:hAnsi="Arial Unicode MS" w:cs="Arial Unicode MS"/>
          <w:kern w:val="2"/>
          <w:sz w:val="21"/>
          <w:lang w:eastAsia="zh-CN"/>
        </w:rPr>
        <w:t>of monetary policy in China.</w:t>
      </w:r>
      <w:r w:rsidR="00346527">
        <w:rPr>
          <w:rFonts w:ascii="Arial Unicode MS" w:eastAsia="Arial Unicode MS" w:hAnsi="Arial Unicode MS" w:cs="Arial Unicode MS"/>
          <w:kern w:val="2"/>
          <w:sz w:val="21"/>
          <w:lang w:eastAsia="zh-CN"/>
        </w:rPr>
        <w:t xml:space="preserve"> (Sheng and Wu,2008)</w:t>
      </w:r>
      <w:r w:rsidR="00971586">
        <w:rPr>
          <w:rFonts w:ascii="Arial Unicode MS" w:eastAsia="Arial Unicode MS" w:hAnsi="Arial Unicode MS" w:cs="Arial Unicode MS"/>
          <w:kern w:val="2"/>
          <w:sz w:val="21"/>
          <w:lang w:eastAsia="zh-CN"/>
        </w:rPr>
        <w:t xml:space="preserve"> </w:t>
      </w:r>
      <w:r w:rsidR="00E62933">
        <w:rPr>
          <w:rFonts w:ascii="Arial Unicode MS" w:eastAsia="Arial Unicode MS" w:hAnsi="Arial Unicode MS" w:cs="Arial Unicode MS"/>
          <w:kern w:val="2"/>
          <w:sz w:val="21"/>
          <w:lang w:eastAsia="zh-CN"/>
        </w:rPr>
        <w:t xml:space="preserve">According to the balance sheets of </w:t>
      </w:r>
      <w:r w:rsidR="00BC0441">
        <w:rPr>
          <w:rFonts w:ascii="Arial Unicode MS" w:eastAsia="Arial Unicode MS" w:hAnsi="Arial Unicode MS" w:cs="Arial Unicode MS"/>
          <w:kern w:val="2"/>
          <w:sz w:val="21"/>
          <w:lang w:eastAsia="zh-CN"/>
        </w:rPr>
        <w:t xml:space="preserve">China’s </w:t>
      </w:r>
      <w:r w:rsidR="00E62933">
        <w:rPr>
          <w:rFonts w:ascii="Arial Unicode MS" w:eastAsia="Arial Unicode MS" w:hAnsi="Arial Unicode MS" w:cs="Arial Unicode MS"/>
          <w:kern w:val="2"/>
          <w:sz w:val="21"/>
          <w:lang w:eastAsia="zh-CN"/>
        </w:rPr>
        <w:t>financial institutions, the deposits are</w:t>
      </w:r>
      <w:r w:rsidR="002A457D">
        <w:rPr>
          <w:rFonts w:ascii="Arial Unicode MS" w:eastAsia="Arial Unicode MS" w:hAnsi="Arial Unicode MS" w:cs="Arial Unicode MS"/>
          <w:kern w:val="2"/>
          <w:sz w:val="21"/>
          <w:lang w:eastAsia="zh-CN"/>
        </w:rPr>
        <w:t xml:space="preserve"> </w:t>
      </w:r>
      <w:r w:rsidR="00452BDC">
        <w:rPr>
          <w:rFonts w:ascii="Arial Unicode MS" w:eastAsia="Arial Unicode MS" w:hAnsi="Arial Unicode MS" w:cs="Arial Unicode MS"/>
          <w:kern w:val="2"/>
          <w:sz w:val="21"/>
          <w:lang w:eastAsia="zh-CN"/>
        </w:rPr>
        <w:t>made</w:t>
      </w:r>
      <w:r w:rsidR="00E62933">
        <w:rPr>
          <w:rFonts w:ascii="Arial Unicode MS" w:eastAsia="Arial Unicode MS" w:hAnsi="Arial Unicode MS" w:cs="Arial Unicode MS"/>
          <w:kern w:val="2"/>
          <w:sz w:val="21"/>
          <w:lang w:eastAsia="zh-CN"/>
        </w:rPr>
        <w:t xml:space="preserve"> up around 85 percent of the total fund sources</w:t>
      </w:r>
      <w:r w:rsidR="00BC161A">
        <w:rPr>
          <w:rFonts w:ascii="Arial Unicode MS" w:eastAsia="Arial Unicode MS" w:hAnsi="Arial Unicode MS" w:cs="Arial Unicode MS"/>
          <w:kern w:val="2"/>
          <w:sz w:val="21"/>
          <w:lang w:eastAsia="zh-CN"/>
        </w:rPr>
        <w:t xml:space="preserve"> in the recent three years</w:t>
      </w:r>
      <w:r w:rsidR="00E62933">
        <w:rPr>
          <w:rFonts w:ascii="Arial Unicode MS" w:eastAsia="Arial Unicode MS" w:hAnsi="Arial Unicode MS" w:cs="Arial Unicode MS"/>
          <w:kern w:val="2"/>
          <w:sz w:val="21"/>
          <w:lang w:eastAsia="zh-CN"/>
        </w:rPr>
        <w:t xml:space="preserve">, which is </w:t>
      </w:r>
      <w:r w:rsidR="009941F9">
        <w:rPr>
          <w:rFonts w:ascii="Arial Unicode MS" w:eastAsia="Arial Unicode MS" w:hAnsi="Arial Unicode MS" w:cs="Arial Unicode MS"/>
          <w:kern w:val="2"/>
          <w:sz w:val="21"/>
          <w:lang w:eastAsia="zh-CN"/>
        </w:rPr>
        <w:t xml:space="preserve">far </w:t>
      </w:r>
      <w:r w:rsidR="00E62933">
        <w:rPr>
          <w:rFonts w:ascii="Arial Unicode MS" w:eastAsia="Arial Unicode MS" w:hAnsi="Arial Unicode MS" w:cs="Arial Unicode MS"/>
          <w:kern w:val="2"/>
          <w:sz w:val="21"/>
          <w:lang w:eastAsia="zh-CN"/>
        </w:rPr>
        <w:t xml:space="preserve">more </w:t>
      </w:r>
      <w:r w:rsidR="009941F9">
        <w:rPr>
          <w:rFonts w:ascii="Arial Unicode MS" w:eastAsia="Arial Unicode MS" w:hAnsi="Arial Unicode MS" w:cs="Arial Unicode MS"/>
          <w:kern w:val="2"/>
          <w:sz w:val="21"/>
          <w:lang w:eastAsia="zh-CN"/>
        </w:rPr>
        <w:t>than the other items including financial bonds, currency and other liabilities.</w:t>
      </w:r>
      <w:r w:rsidR="002C6318" w:rsidRPr="00096016">
        <w:rPr>
          <w:rFonts w:ascii="Arial Unicode MS" w:eastAsia="Arial Unicode MS" w:hAnsi="Arial Unicode MS" w:cs="Arial Unicode MS" w:hint="eastAsia"/>
          <w:kern w:val="2"/>
          <w:sz w:val="21"/>
          <w:lang w:eastAsia="zh-CN"/>
        </w:rPr>
        <w:t xml:space="preserve"> </w:t>
      </w:r>
      <w:r w:rsidR="002C6318" w:rsidRPr="002C6318">
        <w:rPr>
          <w:rFonts w:ascii="Arial Unicode MS" w:eastAsia="Arial Unicode MS" w:hAnsi="Arial Unicode MS" w:cs="Arial Unicode MS" w:hint="eastAsia"/>
          <w:kern w:val="2"/>
          <w:sz w:val="21"/>
          <w:lang w:eastAsia="zh-CN"/>
        </w:rPr>
        <w:t>“</w:t>
      </w:r>
      <w:r w:rsidR="00274732">
        <w:rPr>
          <w:rFonts w:ascii="Arial Unicode MS" w:eastAsia="Arial Unicode MS" w:hAnsi="Arial Unicode MS" w:cs="Arial Unicode MS"/>
          <w:kern w:val="2"/>
          <w:sz w:val="21"/>
          <w:lang w:eastAsia="zh-CN"/>
        </w:rPr>
        <w:t>U</w:t>
      </w:r>
      <w:r w:rsidR="002C6318" w:rsidRPr="002C6318">
        <w:rPr>
          <w:rFonts w:ascii="Arial Unicode MS" w:eastAsia="Arial Unicode MS" w:hAnsi="Arial Unicode MS" w:cs="Arial Unicode MS"/>
          <w:kern w:val="2"/>
          <w:sz w:val="21"/>
          <w:lang w:eastAsia="zh-CN"/>
        </w:rPr>
        <w:t xml:space="preserve">nlike other large global banks, Chinese banks continue to rely on savings and loan business. Consequently, interest remains the major source of income for Chinese banks.” The Jingshan Report </w:t>
      </w:r>
      <w:r w:rsidR="00D33FC3">
        <w:rPr>
          <w:rFonts w:ascii="Arial Unicode MS" w:eastAsia="Arial Unicode MS" w:hAnsi="Arial Unicode MS" w:cs="Arial Unicode MS"/>
          <w:kern w:val="2"/>
          <w:sz w:val="21"/>
          <w:lang w:eastAsia="zh-CN"/>
        </w:rPr>
        <w:t>said</w:t>
      </w:r>
      <w:r w:rsidR="002C6318" w:rsidRPr="002C6318">
        <w:rPr>
          <w:rFonts w:ascii="Arial Unicode MS" w:eastAsia="Arial Unicode MS" w:hAnsi="Arial Unicode MS" w:cs="Arial Unicode MS"/>
          <w:kern w:val="2"/>
          <w:sz w:val="21"/>
          <w:lang w:eastAsia="zh-CN"/>
        </w:rPr>
        <w:t>.</w:t>
      </w:r>
      <w:r w:rsidR="00722640" w:rsidRPr="00096016">
        <w:rPr>
          <w:rFonts w:ascii="Arial Unicode MS" w:eastAsia="Arial Unicode MS" w:hAnsi="Arial Unicode MS" w:cs="Arial Unicode MS"/>
          <w:kern w:val="2"/>
          <w:sz w:val="21"/>
          <w:lang w:eastAsia="zh-CN"/>
        </w:rPr>
        <w:t xml:space="preserve"> </w:t>
      </w:r>
    </w:p>
    <w:p w14:paraId="09E6B0FE" w14:textId="0B04614B" w:rsidR="004C729E" w:rsidRDefault="00D47525"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722640">
        <w:rPr>
          <w:rFonts w:ascii="Arial Unicode MS" w:eastAsia="Arial Unicode MS" w:hAnsi="Arial Unicode MS" w:cs="Arial Unicode MS"/>
          <w:kern w:val="2"/>
          <w:sz w:val="21"/>
          <w:lang w:eastAsia="zh-CN"/>
        </w:rPr>
        <w:t xml:space="preserve">Based on the macro time series data and micro survey data from January 2008 to June </w:t>
      </w:r>
      <w:r w:rsidRPr="00722640">
        <w:rPr>
          <w:rFonts w:ascii="Arial Unicode MS" w:eastAsia="Arial Unicode MS" w:hAnsi="Arial Unicode MS" w:cs="Arial Unicode MS"/>
          <w:kern w:val="2"/>
          <w:sz w:val="21"/>
          <w:lang w:eastAsia="zh-CN"/>
        </w:rPr>
        <w:lastRenderedPageBreak/>
        <w:t>2017</w:t>
      </w:r>
      <w:r w:rsidRPr="00722640">
        <w:rPr>
          <w:rFonts w:ascii="Arial Unicode MS" w:eastAsia="Arial Unicode MS" w:hAnsi="Arial Unicode MS" w:cs="Arial Unicode MS" w:hint="eastAsia"/>
          <w:kern w:val="2"/>
          <w:sz w:val="21"/>
          <w:lang w:eastAsia="zh-CN"/>
        </w:rPr>
        <w:t>，</w:t>
      </w:r>
      <w:r w:rsidR="009F11DF" w:rsidRPr="00722640">
        <w:rPr>
          <w:rFonts w:ascii="Arial Unicode MS" w:eastAsia="Arial Unicode MS" w:hAnsi="Arial Unicode MS" w:cs="Arial Unicode MS"/>
          <w:kern w:val="2"/>
          <w:sz w:val="21"/>
          <w:lang w:eastAsia="zh-CN"/>
        </w:rPr>
        <w:t>Guo, Dai and Peng</w:t>
      </w:r>
      <w:r w:rsidR="00C740AD">
        <w:rPr>
          <w:rFonts w:ascii="Arial Unicode MS" w:eastAsia="Arial Unicode MS" w:hAnsi="Arial Unicode MS" w:cs="Arial Unicode MS"/>
          <w:kern w:val="2"/>
          <w:sz w:val="21"/>
          <w:lang w:eastAsia="zh-CN"/>
        </w:rPr>
        <w:t xml:space="preserve"> </w:t>
      </w:r>
      <w:r w:rsidR="009F11DF" w:rsidRPr="00722640">
        <w:rPr>
          <w:rFonts w:ascii="Arial Unicode MS" w:eastAsia="Arial Unicode MS" w:hAnsi="Arial Unicode MS" w:cs="Arial Unicode MS"/>
          <w:kern w:val="2"/>
          <w:sz w:val="21"/>
          <w:lang w:eastAsia="zh-CN"/>
        </w:rPr>
        <w:t>(201</w:t>
      </w:r>
      <w:r w:rsidR="00E3763E">
        <w:rPr>
          <w:rFonts w:ascii="Arial Unicode MS" w:eastAsia="Arial Unicode MS" w:hAnsi="Arial Unicode MS" w:cs="Arial Unicode MS"/>
          <w:kern w:val="2"/>
          <w:sz w:val="21"/>
          <w:lang w:eastAsia="zh-CN"/>
        </w:rPr>
        <w:t>8</w:t>
      </w:r>
      <w:r w:rsidR="009F11DF" w:rsidRPr="00722640">
        <w:rPr>
          <w:rFonts w:ascii="Arial Unicode MS" w:eastAsia="Arial Unicode MS" w:hAnsi="Arial Unicode MS" w:cs="Arial Unicode MS"/>
          <w:kern w:val="2"/>
          <w:sz w:val="21"/>
          <w:lang w:eastAsia="zh-CN"/>
        </w:rPr>
        <w:t>)</w:t>
      </w:r>
      <w:r w:rsidRPr="00722640">
        <w:rPr>
          <w:rFonts w:ascii="Arial Unicode MS" w:eastAsia="Arial Unicode MS" w:hAnsi="Arial Unicode MS" w:cs="Arial Unicode MS"/>
          <w:kern w:val="2"/>
          <w:sz w:val="21"/>
          <w:lang w:eastAsia="zh-CN"/>
        </w:rPr>
        <w:t xml:space="preserve"> examine</w:t>
      </w:r>
      <w:r w:rsidR="00BC597D" w:rsidRPr="00722640">
        <w:rPr>
          <w:rFonts w:ascii="Arial Unicode MS" w:eastAsia="Arial Unicode MS" w:hAnsi="Arial Unicode MS" w:cs="Arial Unicode MS"/>
          <w:kern w:val="2"/>
          <w:sz w:val="21"/>
          <w:lang w:eastAsia="zh-CN"/>
        </w:rPr>
        <w:t>d</w:t>
      </w:r>
      <w:r w:rsidRPr="00722640">
        <w:rPr>
          <w:rFonts w:ascii="Arial Unicode MS" w:eastAsia="Arial Unicode MS" w:hAnsi="Arial Unicode MS" w:cs="Arial Unicode MS"/>
          <w:kern w:val="2"/>
          <w:sz w:val="21"/>
          <w:lang w:eastAsia="zh-CN"/>
        </w:rPr>
        <w:t xml:space="preserve"> the efficiency of China</w:t>
      </w:r>
      <w:r w:rsidR="009F11DF" w:rsidRPr="00722640">
        <w:rPr>
          <w:rFonts w:ascii="Arial Unicode MS" w:eastAsia="Arial Unicode MS" w:hAnsi="Arial Unicode MS" w:cs="Arial Unicode MS"/>
          <w:kern w:val="2"/>
          <w:sz w:val="21"/>
          <w:lang w:eastAsia="zh-CN"/>
        </w:rPr>
        <w:t>’s</w:t>
      </w:r>
      <w:r w:rsidRPr="00722640">
        <w:rPr>
          <w:rFonts w:ascii="Arial Unicode MS" w:eastAsia="Arial Unicode MS" w:hAnsi="Arial Unicode MS" w:cs="Arial Unicode MS"/>
          <w:kern w:val="2"/>
          <w:sz w:val="21"/>
          <w:lang w:eastAsia="zh-CN"/>
        </w:rPr>
        <w:t xml:space="preserve"> monetary policy interest rate transmission to loan interest rates</w:t>
      </w:r>
      <w:r w:rsidR="009F11DF" w:rsidRPr="00722640">
        <w:rPr>
          <w:rFonts w:ascii="Arial Unicode MS" w:eastAsia="Arial Unicode MS" w:hAnsi="Arial Unicode MS" w:cs="Arial Unicode MS"/>
          <w:kern w:val="2"/>
          <w:sz w:val="21"/>
          <w:lang w:eastAsia="zh-CN"/>
        </w:rPr>
        <w:t xml:space="preserve">. </w:t>
      </w:r>
      <w:r w:rsidRPr="00722640">
        <w:rPr>
          <w:rFonts w:ascii="Arial Unicode MS" w:eastAsia="Arial Unicode MS" w:hAnsi="Arial Unicode MS" w:cs="Arial Unicode MS"/>
          <w:kern w:val="2"/>
          <w:sz w:val="21"/>
          <w:lang w:eastAsia="zh-CN"/>
        </w:rPr>
        <w:t>In general</w:t>
      </w:r>
      <w:r w:rsidR="009F11DF" w:rsidRPr="00722640">
        <w:rPr>
          <w:rFonts w:ascii="Arial Unicode MS" w:eastAsia="Arial Unicode MS" w:hAnsi="Arial Unicode MS" w:cs="Arial Unicode MS"/>
          <w:kern w:val="2"/>
          <w:sz w:val="21"/>
          <w:lang w:eastAsia="zh-CN"/>
        </w:rPr>
        <w:t xml:space="preserve">, </w:t>
      </w:r>
      <w:r w:rsidRPr="00722640">
        <w:rPr>
          <w:rFonts w:ascii="Arial Unicode MS" w:eastAsia="Arial Unicode MS" w:hAnsi="Arial Unicode MS" w:cs="Arial Unicode MS"/>
          <w:kern w:val="2"/>
          <w:sz w:val="21"/>
          <w:lang w:eastAsia="zh-CN"/>
        </w:rPr>
        <w:t>the benchmark interest rate is the main factor that affects the loan interest rates</w:t>
      </w:r>
      <w:r w:rsidR="00E41161" w:rsidRPr="00722640">
        <w:rPr>
          <w:rFonts w:ascii="Arial Unicode MS" w:eastAsia="Arial Unicode MS" w:hAnsi="Arial Unicode MS" w:cs="Arial Unicode MS"/>
          <w:kern w:val="2"/>
          <w:sz w:val="21"/>
          <w:lang w:eastAsia="zh-CN"/>
        </w:rPr>
        <w:t xml:space="preserve">. Last </w:t>
      </w:r>
      <w:r w:rsidR="007A1968" w:rsidRPr="00722640">
        <w:rPr>
          <w:rFonts w:ascii="Arial Unicode MS" w:eastAsia="Arial Unicode MS" w:hAnsi="Arial Unicode MS" w:cs="Arial Unicode MS"/>
          <w:kern w:val="2"/>
          <w:sz w:val="21"/>
          <w:lang w:eastAsia="zh-CN"/>
        </w:rPr>
        <w:t>year</w:t>
      </w:r>
      <w:r w:rsidR="00E41161" w:rsidRPr="00722640">
        <w:rPr>
          <w:rFonts w:ascii="Arial Unicode MS" w:eastAsia="Arial Unicode MS" w:hAnsi="Arial Unicode MS" w:cs="Arial Unicode MS"/>
          <w:kern w:val="2"/>
          <w:sz w:val="21"/>
          <w:lang w:eastAsia="zh-CN"/>
        </w:rPr>
        <w:t>,</w:t>
      </w:r>
      <w:r w:rsidR="003A0FA7" w:rsidRPr="00722640">
        <w:rPr>
          <w:rFonts w:ascii="Arial Unicode MS" w:eastAsia="Arial Unicode MS" w:hAnsi="Arial Unicode MS" w:cs="Arial Unicode MS"/>
          <w:kern w:val="2"/>
          <w:sz w:val="21"/>
          <w:lang w:eastAsia="zh-CN"/>
        </w:rPr>
        <w:t xml:space="preserve"> </w:t>
      </w:r>
      <w:r w:rsidR="003E2B06" w:rsidRPr="00722640">
        <w:rPr>
          <w:rFonts w:ascii="Arial Unicode MS" w:eastAsia="Arial Unicode MS" w:hAnsi="Arial Unicode MS" w:cs="Arial Unicode MS"/>
          <w:kern w:val="2"/>
          <w:sz w:val="21"/>
          <w:lang w:eastAsia="zh-CN"/>
        </w:rPr>
        <w:t>China’s central bank</w:t>
      </w:r>
      <w:r w:rsidR="003A0FA7" w:rsidRPr="00722640">
        <w:rPr>
          <w:rFonts w:ascii="Arial Unicode MS" w:eastAsia="Arial Unicode MS" w:hAnsi="Arial Unicode MS" w:cs="Arial Unicode MS"/>
          <w:kern w:val="2"/>
          <w:sz w:val="21"/>
          <w:lang w:eastAsia="zh-CN"/>
        </w:rPr>
        <w:t xml:space="preserve"> </w:t>
      </w:r>
      <w:r w:rsidR="003E2B06" w:rsidRPr="00722640">
        <w:rPr>
          <w:rFonts w:ascii="Arial Unicode MS" w:eastAsia="Arial Unicode MS" w:hAnsi="Arial Unicode MS" w:cs="Arial Unicode MS"/>
          <w:kern w:val="2"/>
          <w:sz w:val="21"/>
          <w:lang w:eastAsia="zh-CN"/>
        </w:rPr>
        <w:t>officially announced that</w:t>
      </w:r>
      <w:r w:rsidR="003A0FA7" w:rsidRPr="00722640">
        <w:rPr>
          <w:rFonts w:ascii="Arial Unicode MS" w:eastAsia="Arial Unicode MS" w:hAnsi="Arial Unicode MS" w:cs="Arial Unicode MS"/>
          <w:kern w:val="2"/>
          <w:sz w:val="21"/>
          <w:lang w:eastAsia="zh-CN"/>
        </w:rPr>
        <w:t xml:space="preserve"> the traditional benchmark lending rate</w:t>
      </w:r>
      <w:r w:rsidR="00B91E47" w:rsidRPr="00722640">
        <w:rPr>
          <w:rFonts w:ascii="Arial Unicode MS" w:eastAsia="Arial Unicode MS" w:hAnsi="Arial Unicode MS" w:cs="Arial Unicode MS"/>
          <w:kern w:val="2"/>
          <w:sz w:val="21"/>
          <w:lang w:eastAsia="zh-CN"/>
        </w:rPr>
        <w:t xml:space="preserve"> </w:t>
      </w:r>
      <w:r w:rsidR="00654972">
        <w:rPr>
          <w:rFonts w:ascii="Arial Unicode MS" w:eastAsia="Arial Unicode MS" w:hAnsi="Arial Unicode MS" w:cs="Arial Unicode MS"/>
          <w:kern w:val="2"/>
          <w:sz w:val="21"/>
          <w:lang w:eastAsia="zh-CN"/>
        </w:rPr>
        <w:t>was</w:t>
      </w:r>
      <w:r w:rsidR="00B91E47" w:rsidRPr="00722640">
        <w:rPr>
          <w:rFonts w:ascii="Arial Unicode MS" w:eastAsia="Arial Unicode MS" w:hAnsi="Arial Unicode MS" w:cs="Arial Unicode MS"/>
          <w:kern w:val="2"/>
          <w:sz w:val="21"/>
          <w:lang w:eastAsia="zh-CN"/>
        </w:rPr>
        <w:t xml:space="preserve"> instituted by the loan prime rate (LPR) in </w:t>
      </w:r>
      <w:r w:rsidR="00432B86" w:rsidRPr="00722640">
        <w:rPr>
          <w:rFonts w:ascii="Arial Unicode MS" w:eastAsia="Arial Unicode MS" w:hAnsi="Arial Unicode MS" w:cs="Arial Unicode MS"/>
          <w:kern w:val="2"/>
          <w:sz w:val="21"/>
          <w:lang w:eastAsia="zh-CN"/>
        </w:rPr>
        <w:t xml:space="preserve">Jan 1st </w:t>
      </w:r>
      <w:r w:rsidR="00432B86" w:rsidRPr="00722640">
        <w:rPr>
          <w:rFonts w:ascii="Arial Unicode MS" w:eastAsia="Arial Unicode MS" w:hAnsi="Arial Unicode MS" w:cs="Arial Unicode MS" w:hint="eastAsia"/>
          <w:kern w:val="2"/>
          <w:sz w:val="21"/>
          <w:lang w:eastAsia="zh-CN"/>
        </w:rPr>
        <w:t>2020</w:t>
      </w:r>
      <w:r w:rsidR="00CF0EAA">
        <w:rPr>
          <w:rFonts w:ascii="Arial Unicode MS" w:eastAsia="Arial Unicode MS" w:hAnsi="Arial Unicode MS" w:cs="Arial Unicode MS"/>
          <w:kern w:val="2"/>
          <w:sz w:val="21"/>
          <w:lang w:eastAsia="zh-CN"/>
        </w:rPr>
        <w:t>. This</w:t>
      </w:r>
      <w:r w:rsidR="003A0FA7" w:rsidRPr="00722640">
        <w:rPr>
          <w:rFonts w:ascii="Arial Unicode MS" w:eastAsia="Arial Unicode MS" w:hAnsi="Arial Unicode MS" w:cs="Arial Unicode MS"/>
          <w:kern w:val="2"/>
          <w:sz w:val="21"/>
          <w:lang w:eastAsia="zh-CN"/>
        </w:rPr>
        <w:t xml:space="preserve"> is considered a milestone in the 25-year process of market-oriented interest rate liberalization reform. The</w:t>
      </w:r>
      <w:r w:rsidR="00F1265B" w:rsidRPr="00722640">
        <w:rPr>
          <w:rFonts w:ascii="Arial Unicode MS" w:eastAsia="Arial Unicode MS" w:hAnsi="Arial Unicode MS" w:cs="Arial Unicode MS"/>
          <w:kern w:val="2"/>
          <w:sz w:val="21"/>
          <w:lang w:eastAsia="zh-CN"/>
        </w:rPr>
        <w:t xml:space="preserve"> LPR</w:t>
      </w:r>
      <w:r w:rsidR="003A0FA7" w:rsidRPr="00722640">
        <w:rPr>
          <w:rFonts w:ascii="Arial Unicode MS" w:eastAsia="Arial Unicode MS" w:hAnsi="Arial Unicode MS" w:cs="Arial Unicode MS"/>
          <w:kern w:val="2"/>
          <w:sz w:val="21"/>
          <w:lang w:eastAsia="zh-CN"/>
        </w:rPr>
        <w:t xml:space="preserve"> will become the only benchmark rate for banks' new lending</w:t>
      </w:r>
      <w:r w:rsidR="00B12073" w:rsidRPr="00722640">
        <w:rPr>
          <w:rFonts w:ascii="Arial Unicode MS" w:eastAsia="Arial Unicode MS" w:hAnsi="Arial Unicode MS" w:cs="Arial Unicode MS"/>
          <w:kern w:val="2"/>
          <w:sz w:val="21"/>
          <w:lang w:eastAsia="zh-CN"/>
        </w:rPr>
        <w:t xml:space="preserve">, </w:t>
      </w:r>
      <w:r w:rsidR="00340375" w:rsidRPr="00722640">
        <w:rPr>
          <w:rFonts w:ascii="Arial Unicode MS" w:eastAsia="Arial Unicode MS" w:hAnsi="Arial Unicode MS" w:cs="Arial Unicode MS"/>
          <w:kern w:val="2"/>
          <w:sz w:val="21"/>
          <w:lang w:eastAsia="zh-CN"/>
        </w:rPr>
        <w:t>which allows</w:t>
      </w:r>
      <w:r w:rsidR="00B12073" w:rsidRPr="00722640">
        <w:rPr>
          <w:rFonts w:ascii="Arial Unicode MS" w:eastAsia="Arial Unicode MS" w:hAnsi="Arial Unicode MS" w:cs="Arial Unicode MS"/>
          <w:kern w:val="2"/>
          <w:sz w:val="21"/>
          <w:lang w:eastAsia="zh-CN"/>
        </w:rPr>
        <w:t xml:space="preserve"> the f</w:t>
      </w:r>
      <w:r w:rsidR="003A0FA7" w:rsidRPr="00722640">
        <w:rPr>
          <w:rFonts w:ascii="Arial Unicode MS" w:eastAsia="Arial Unicode MS" w:hAnsi="Arial Unicode MS" w:cs="Arial Unicode MS"/>
          <w:kern w:val="2"/>
          <w:sz w:val="21"/>
          <w:lang w:eastAsia="zh-CN"/>
        </w:rPr>
        <w:t>inancial institutions and their clients negotiate a floating rate higher or lower than the benchmark</w:t>
      </w:r>
      <w:r w:rsidR="00DA2243" w:rsidRPr="00722640">
        <w:rPr>
          <w:rFonts w:ascii="Arial Unicode MS" w:eastAsia="Arial Unicode MS" w:hAnsi="Arial Unicode MS" w:cs="Arial Unicode MS"/>
          <w:kern w:val="2"/>
          <w:sz w:val="21"/>
          <w:lang w:eastAsia="zh-CN"/>
        </w:rPr>
        <w:t xml:space="preserve">. </w:t>
      </w:r>
      <w:r w:rsidR="00F37D7F">
        <w:rPr>
          <w:rFonts w:ascii="Arial Unicode MS" w:eastAsia="Arial Unicode MS" w:hAnsi="Arial Unicode MS" w:cs="Arial Unicode MS"/>
          <w:kern w:val="2"/>
          <w:sz w:val="21"/>
          <w:lang w:eastAsia="zh-CN"/>
        </w:rPr>
        <w:t>The regulator</w:t>
      </w:r>
      <w:r w:rsidR="008979D7">
        <w:rPr>
          <w:rFonts w:ascii="Arial Unicode MS" w:eastAsia="Arial Unicode MS" w:hAnsi="Arial Unicode MS" w:cs="Arial Unicode MS"/>
          <w:kern w:val="2"/>
          <w:sz w:val="21"/>
          <w:lang w:eastAsia="zh-CN"/>
        </w:rPr>
        <w:t>s</w:t>
      </w:r>
      <w:r w:rsidR="00F37D7F">
        <w:rPr>
          <w:rFonts w:ascii="Arial Unicode MS" w:eastAsia="Arial Unicode MS" w:hAnsi="Arial Unicode MS" w:cs="Arial Unicode MS"/>
          <w:kern w:val="2"/>
          <w:sz w:val="21"/>
          <w:lang w:eastAsia="zh-CN"/>
        </w:rPr>
        <w:t xml:space="preserve"> </w:t>
      </w:r>
      <w:r w:rsidR="00205405">
        <w:rPr>
          <w:rFonts w:ascii="Arial Unicode MS" w:eastAsia="Arial Unicode MS" w:hAnsi="Arial Unicode MS" w:cs="Arial Unicode MS"/>
          <w:kern w:val="2"/>
          <w:sz w:val="21"/>
          <w:lang w:eastAsia="zh-CN"/>
        </w:rPr>
        <w:t xml:space="preserve">expect </w:t>
      </w:r>
      <w:r w:rsidR="00514F92">
        <w:rPr>
          <w:rFonts w:ascii="Arial Unicode MS" w:eastAsia="Arial Unicode MS" w:hAnsi="Arial Unicode MS" w:cs="Arial Unicode MS"/>
          <w:kern w:val="2"/>
          <w:sz w:val="21"/>
          <w:lang w:eastAsia="zh-CN"/>
        </w:rPr>
        <w:t xml:space="preserve">that </w:t>
      </w:r>
      <w:r w:rsidR="00FF71C1">
        <w:rPr>
          <w:rFonts w:ascii="Arial Unicode MS" w:eastAsia="Arial Unicode MS" w:hAnsi="Arial Unicode MS" w:cs="Arial Unicode MS"/>
          <w:kern w:val="2"/>
          <w:sz w:val="21"/>
          <w:lang w:eastAsia="zh-CN"/>
        </w:rPr>
        <w:t xml:space="preserve">the </w:t>
      </w:r>
      <w:r w:rsidR="004F2F3B">
        <w:rPr>
          <w:rFonts w:ascii="Arial Unicode MS" w:eastAsia="Arial Unicode MS" w:hAnsi="Arial Unicode MS" w:cs="Arial Unicode MS"/>
          <w:kern w:val="2"/>
          <w:sz w:val="21"/>
          <w:lang w:eastAsia="zh-CN"/>
        </w:rPr>
        <w:t>reformation</w:t>
      </w:r>
      <w:r w:rsidR="00205405">
        <w:rPr>
          <w:rFonts w:ascii="Arial Unicode MS" w:eastAsia="Arial Unicode MS" w:hAnsi="Arial Unicode MS" w:cs="Arial Unicode MS"/>
          <w:kern w:val="2"/>
          <w:sz w:val="21"/>
          <w:lang w:eastAsia="zh-CN"/>
        </w:rPr>
        <w:t xml:space="preserve"> </w:t>
      </w:r>
      <w:r w:rsidR="00FF71C1">
        <w:rPr>
          <w:rFonts w:ascii="Arial Unicode MS" w:eastAsia="Arial Unicode MS" w:hAnsi="Arial Unicode MS" w:cs="Arial Unicode MS"/>
          <w:kern w:val="2"/>
          <w:sz w:val="21"/>
          <w:lang w:eastAsia="zh-CN"/>
        </w:rPr>
        <w:t>will</w:t>
      </w:r>
      <w:r w:rsidR="00AE2731">
        <w:rPr>
          <w:rFonts w:ascii="Arial Unicode MS" w:eastAsia="Arial Unicode MS" w:hAnsi="Arial Unicode MS" w:cs="Arial Unicode MS"/>
          <w:kern w:val="2"/>
          <w:sz w:val="21"/>
          <w:lang w:eastAsia="zh-CN"/>
        </w:rPr>
        <w:t xml:space="preserve"> make </w:t>
      </w:r>
      <w:r w:rsidR="00221896" w:rsidRPr="00722640">
        <w:rPr>
          <w:rFonts w:ascii="Arial Unicode MS" w:eastAsia="Arial Unicode MS" w:hAnsi="Arial Unicode MS" w:cs="Arial Unicode MS"/>
          <w:kern w:val="2"/>
          <w:sz w:val="21"/>
          <w:lang w:eastAsia="zh-CN"/>
        </w:rPr>
        <w:t>the</w:t>
      </w:r>
      <w:r w:rsidR="00C31A7B" w:rsidRPr="00722640">
        <w:rPr>
          <w:rFonts w:ascii="Arial Unicode MS" w:eastAsia="Arial Unicode MS" w:hAnsi="Arial Unicode MS" w:cs="Arial Unicode MS"/>
          <w:kern w:val="2"/>
          <w:sz w:val="21"/>
          <w:lang w:eastAsia="zh-CN"/>
        </w:rPr>
        <w:t xml:space="preserve"> companies able to get cheap loans to counter economic downside pre</w:t>
      </w:r>
      <w:r w:rsidR="00221896" w:rsidRPr="00722640">
        <w:rPr>
          <w:rFonts w:ascii="Arial Unicode MS" w:eastAsia="Arial Unicode MS" w:hAnsi="Arial Unicode MS" w:cs="Arial Unicode MS"/>
          <w:kern w:val="2"/>
          <w:sz w:val="21"/>
          <w:lang w:eastAsia="zh-CN"/>
        </w:rPr>
        <w:t>s</w:t>
      </w:r>
      <w:r w:rsidR="00C31A7B" w:rsidRPr="00722640">
        <w:rPr>
          <w:rFonts w:ascii="Arial Unicode MS" w:eastAsia="Arial Unicode MS" w:hAnsi="Arial Unicode MS" w:cs="Arial Unicode MS"/>
          <w:kern w:val="2"/>
          <w:sz w:val="21"/>
          <w:lang w:eastAsia="zh-CN"/>
        </w:rPr>
        <w:t>sure.</w:t>
      </w:r>
      <w:r w:rsidR="008B6F69" w:rsidRPr="00722640">
        <w:rPr>
          <w:rFonts w:ascii="Arial Unicode MS" w:eastAsia="Arial Unicode MS" w:hAnsi="Arial Unicode MS" w:cs="Arial Unicode MS"/>
          <w:kern w:val="2"/>
          <w:sz w:val="21"/>
          <w:lang w:eastAsia="zh-CN"/>
        </w:rPr>
        <w:t xml:space="preserve"> </w:t>
      </w:r>
      <w:r w:rsidR="00221896" w:rsidRPr="00722640">
        <w:rPr>
          <w:rFonts w:ascii="Arial Unicode MS" w:eastAsia="Arial Unicode MS" w:hAnsi="Arial Unicode MS" w:cs="Arial Unicode MS"/>
          <w:kern w:val="2"/>
          <w:sz w:val="21"/>
          <w:lang w:eastAsia="zh-CN"/>
        </w:rPr>
        <w:t>And t</w:t>
      </w:r>
      <w:r w:rsidR="009868D4" w:rsidRPr="00722640">
        <w:rPr>
          <w:rFonts w:ascii="Arial Unicode MS" w:eastAsia="Arial Unicode MS" w:hAnsi="Arial Unicode MS" w:cs="Arial Unicode MS"/>
          <w:kern w:val="2"/>
          <w:sz w:val="21"/>
          <w:lang w:eastAsia="zh-CN"/>
        </w:rPr>
        <w:t xml:space="preserve">he behavior of commercial banks </w:t>
      </w:r>
      <w:r w:rsidR="00AD3349">
        <w:rPr>
          <w:rFonts w:ascii="Arial Unicode MS" w:eastAsia="Arial Unicode MS" w:hAnsi="Arial Unicode MS" w:cs="Arial Unicode MS"/>
          <w:kern w:val="2"/>
          <w:sz w:val="21"/>
          <w:lang w:eastAsia="zh-CN"/>
        </w:rPr>
        <w:t xml:space="preserve">is </w:t>
      </w:r>
      <w:r w:rsidR="009868D4" w:rsidRPr="00722640">
        <w:rPr>
          <w:rFonts w:ascii="Arial Unicode MS" w:eastAsia="Arial Unicode MS" w:hAnsi="Arial Unicode MS" w:cs="Arial Unicode MS"/>
          <w:kern w:val="2"/>
          <w:sz w:val="21"/>
          <w:lang w:eastAsia="zh-CN"/>
        </w:rPr>
        <w:t xml:space="preserve">changed </w:t>
      </w:r>
      <w:r w:rsidR="00A12F7E" w:rsidRPr="00722640">
        <w:rPr>
          <w:rFonts w:ascii="Arial Unicode MS" w:eastAsia="Arial Unicode MS" w:hAnsi="Arial Unicode MS" w:cs="Arial Unicode MS"/>
          <w:kern w:val="2"/>
          <w:sz w:val="21"/>
          <w:lang w:eastAsia="zh-CN"/>
        </w:rPr>
        <w:t>correspondingly.</w:t>
      </w:r>
      <w:r w:rsidR="00EF0680" w:rsidRPr="00096016">
        <w:rPr>
          <w:rFonts w:ascii="Arial Unicode MS" w:eastAsia="Arial Unicode MS" w:hAnsi="Arial Unicode MS" w:cs="Arial Unicode MS"/>
          <w:kern w:val="2"/>
          <w:sz w:val="21"/>
          <w:lang w:eastAsia="zh-CN"/>
        </w:rPr>
        <w:t xml:space="preserve"> </w:t>
      </w:r>
      <w:r w:rsidR="00956FB9">
        <w:rPr>
          <w:rFonts w:ascii="Arial Unicode MS" w:eastAsia="Arial Unicode MS" w:hAnsi="Arial Unicode MS" w:cs="Arial Unicode MS"/>
          <w:kern w:val="2"/>
          <w:sz w:val="21"/>
          <w:lang w:eastAsia="zh-CN"/>
        </w:rPr>
        <w:t>In addition, t</w:t>
      </w:r>
      <w:r w:rsidR="008815C5" w:rsidRPr="00722640">
        <w:rPr>
          <w:rFonts w:ascii="Arial Unicode MS" w:eastAsia="Arial Unicode MS" w:hAnsi="Arial Unicode MS" w:cs="Arial Unicode MS"/>
          <w:kern w:val="2"/>
          <w:sz w:val="21"/>
          <w:lang w:eastAsia="zh-CN"/>
        </w:rPr>
        <w:t xml:space="preserve">he reserve requirement ratio framework is always considered to be the most important </w:t>
      </w:r>
      <w:r w:rsidR="00480BAF" w:rsidRPr="00722640">
        <w:rPr>
          <w:rFonts w:ascii="Arial Unicode MS" w:eastAsia="Arial Unicode MS" w:hAnsi="Arial Unicode MS" w:cs="Arial Unicode MS"/>
          <w:kern w:val="2"/>
          <w:sz w:val="21"/>
          <w:lang w:eastAsia="zh-CN"/>
        </w:rPr>
        <w:t xml:space="preserve">and direct </w:t>
      </w:r>
      <w:r w:rsidR="008815C5" w:rsidRPr="00722640">
        <w:rPr>
          <w:rFonts w:ascii="Arial Unicode MS" w:eastAsia="Arial Unicode MS" w:hAnsi="Arial Unicode MS" w:cs="Arial Unicode MS"/>
          <w:kern w:val="2"/>
          <w:sz w:val="21"/>
          <w:lang w:eastAsia="zh-CN"/>
        </w:rPr>
        <w:t xml:space="preserve">monetary policy </w:t>
      </w:r>
      <w:r w:rsidR="00EE298D">
        <w:rPr>
          <w:rFonts w:ascii="Arial Unicode MS" w:eastAsia="Arial Unicode MS" w:hAnsi="Arial Unicode MS" w:cs="Arial Unicode MS"/>
          <w:kern w:val="2"/>
          <w:sz w:val="21"/>
          <w:lang w:eastAsia="zh-CN"/>
        </w:rPr>
        <w:t>instrument</w:t>
      </w:r>
      <w:r w:rsidR="008815C5" w:rsidRPr="00722640">
        <w:rPr>
          <w:rFonts w:ascii="Arial Unicode MS" w:eastAsia="Arial Unicode MS" w:hAnsi="Arial Unicode MS" w:cs="Arial Unicode MS"/>
          <w:kern w:val="2"/>
          <w:sz w:val="21"/>
          <w:lang w:eastAsia="zh-CN"/>
        </w:rPr>
        <w:t xml:space="preserve"> for the PBOC, which directly change the commercial bank’s behavior. During 2019, China’s central bank cut commercial banks</w:t>
      </w:r>
      <w:r w:rsidR="008979D7">
        <w:rPr>
          <w:rFonts w:ascii="Arial Unicode MS" w:eastAsia="Arial Unicode MS" w:hAnsi="Arial Unicode MS" w:cs="Arial Unicode MS"/>
          <w:kern w:val="2"/>
          <w:sz w:val="21"/>
          <w:lang w:eastAsia="zh-CN"/>
        </w:rPr>
        <w:t>’</w:t>
      </w:r>
      <w:r w:rsidR="008815C5" w:rsidRPr="00722640">
        <w:rPr>
          <w:rFonts w:ascii="Arial Unicode MS" w:eastAsia="Arial Unicode MS" w:hAnsi="Arial Unicode MS" w:cs="Arial Unicode MS"/>
          <w:kern w:val="2"/>
          <w:sz w:val="21"/>
          <w:lang w:eastAsia="zh-CN"/>
        </w:rPr>
        <w:t xml:space="preserve"> reserve requirements ratio for three times, which unleashed 2.7 trillion</w:t>
      </w:r>
      <w:r w:rsidR="00B071DA">
        <w:rPr>
          <w:rFonts w:ascii="Arial Unicode MS" w:eastAsia="Arial Unicode MS" w:hAnsi="Arial Unicode MS" w:cs="Arial Unicode MS"/>
          <w:kern w:val="2"/>
          <w:sz w:val="21"/>
          <w:lang w:eastAsia="zh-CN"/>
        </w:rPr>
        <w:t xml:space="preserve"> RMB</w:t>
      </w:r>
      <w:r w:rsidR="007254B9">
        <w:rPr>
          <w:rFonts w:ascii="Arial Unicode MS" w:eastAsia="Arial Unicode MS" w:hAnsi="Arial Unicode MS" w:cs="Arial Unicode MS"/>
          <w:kern w:val="2"/>
          <w:sz w:val="21"/>
          <w:lang w:eastAsia="zh-CN"/>
        </w:rPr>
        <w:t xml:space="preserve"> </w:t>
      </w:r>
      <w:r w:rsidR="008815C5" w:rsidRPr="00722640">
        <w:rPr>
          <w:rFonts w:ascii="Arial Unicode MS" w:eastAsia="Arial Unicode MS" w:hAnsi="Arial Unicode MS" w:cs="Arial Unicode MS"/>
          <w:kern w:val="2"/>
          <w:sz w:val="21"/>
          <w:lang w:eastAsia="zh-CN"/>
        </w:rPr>
        <w:t>yuan long-time capital to maintain the liquidity at a reasonable and ample level. When the reform of</w:t>
      </w:r>
      <w:bookmarkStart w:id="2" w:name="_Hlk35602142"/>
      <w:r w:rsidR="008815C5" w:rsidRPr="00722640">
        <w:rPr>
          <w:rFonts w:ascii="Arial Unicode MS" w:eastAsia="Arial Unicode MS" w:hAnsi="Arial Unicode MS" w:cs="Arial Unicode MS"/>
          <w:kern w:val="2"/>
          <w:sz w:val="21"/>
          <w:lang w:eastAsia="zh-CN"/>
        </w:rPr>
        <w:t xml:space="preserve"> loan prime rate</w:t>
      </w:r>
      <w:bookmarkEnd w:id="2"/>
      <w:r w:rsidR="008815C5" w:rsidRPr="00722640">
        <w:rPr>
          <w:rFonts w:ascii="Arial Unicode MS" w:eastAsia="Arial Unicode MS" w:hAnsi="Arial Unicode MS" w:cs="Arial Unicode MS"/>
          <w:kern w:val="2"/>
          <w:sz w:val="21"/>
          <w:lang w:eastAsia="zh-CN"/>
        </w:rPr>
        <w:t xml:space="preserve"> (LPR) is</w:t>
      </w:r>
      <w:r w:rsidR="008F0BD1" w:rsidRPr="00722640">
        <w:rPr>
          <w:rFonts w:ascii="Arial Unicode MS" w:eastAsia="Arial Unicode MS" w:hAnsi="Arial Unicode MS" w:cs="Arial Unicode MS"/>
          <w:kern w:val="2"/>
          <w:sz w:val="21"/>
          <w:lang w:eastAsia="zh-CN"/>
        </w:rPr>
        <w:t xml:space="preserve"> officially</w:t>
      </w:r>
      <w:r w:rsidR="008815C5" w:rsidRPr="00722640">
        <w:rPr>
          <w:rFonts w:ascii="Arial Unicode MS" w:eastAsia="Arial Unicode MS" w:hAnsi="Arial Unicode MS" w:cs="Arial Unicode MS"/>
          <w:kern w:val="2"/>
          <w:sz w:val="21"/>
          <w:lang w:eastAsia="zh-CN"/>
        </w:rPr>
        <w:t xml:space="preserve"> </w:t>
      </w:r>
      <w:r w:rsidR="007D3FA3">
        <w:rPr>
          <w:rFonts w:ascii="Arial Unicode MS" w:eastAsia="Arial Unicode MS" w:hAnsi="Arial Unicode MS" w:cs="Arial Unicode MS"/>
          <w:kern w:val="2"/>
          <w:sz w:val="21"/>
          <w:lang w:eastAsia="zh-CN"/>
        </w:rPr>
        <w:t>introduc</w:t>
      </w:r>
      <w:r w:rsidR="008815C5" w:rsidRPr="00722640">
        <w:rPr>
          <w:rFonts w:ascii="Arial Unicode MS" w:eastAsia="Arial Unicode MS" w:hAnsi="Arial Unicode MS" w:cs="Arial Unicode MS"/>
          <w:kern w:val="2"/>
          <w:sz w:val="21"/>
          <w:lang w:eastAsia="zh-CN"/>
        </w:rPr>
        <w:t xml:space="preserve">ed, the PBOC is also need to cut the reserve requirement ratio to </w:t>
      </w:r>
      <w:r w:rsidR="00532F35">
        <w:rPr>
          <w:rFonts w:ascii="Arial Unicode MS" w:eastAsia="Arial Unicode MS" w:hAnsi="Arial Unicode MS" w:cs="Arial Unicode MS"/>
          <w:kern w:val="2"/>
          <w:sz w:val="21"/>
          <w:lang w:eastAsia="zh-CN"/>
        </w:rPr>
        <w:t>inject</w:t>
      </w:r>
      <w:r w:rsidR="008815C5" w:rsidRPr="00722640">
        <w:rPr>
          <w:rFonts w:ascii="Arial Unicode MS" w:eastAsia="Arial Unicode MS" w:hAnsi="Arial Unicode MS" w:cs="Arial Unicode MS"/>
          <w:kern w:val="2"/>
          <w:sz w:val="21"/>
          <w:lang w:eastAsia="zh-CN"/>
        </w:rPr>
        <w:t xml:space="preserve"> the liquidity in the financial system.</w:t>
      </w:r>
      <w:r w:rsidR="00FE50C3" w:rsidRPr="00722640">
        <w:rPr>
          <w:rFonts w:ascii="Arial Unicode MS" w:eastAsia="Arial Unicode MS" w:hAnsi="Arial Unicode MS" w:cs="Arial Unicode MS"/>
          <w:kern w:val="2"/>
          <w:sz w:val="21"/>
          <w:lang w:eastAsia="zh-CN"/>
        </w:rPr>
        <w:t xml:space="preserve"> </w:t>
      </w:r>
    </w:p>
    <w:p w14:paraId="211D8EAF" w14:textId="6F52E85C" w:rsidR="00B008F1" w:rsidRPr="00096016" w:rsidRDefault="00AA459D"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AA459D">
        <w:rPr>
          <w:rFonts w:ascii="Arial Unicode MS" w:eastAsia="Arial Unicode MS" w:hAnsi="Arial Unicode MS" w:cs="Arial Unicode MS"/>
          <w:kern w:val="2"/>
          <w:sz w:val="21"/>
          <w:lang w:eastAsia="zh-CN"/>
        </w:rPr>
        <w:t xml:space="preserve">The transmission channel of monetary policy depends on the monetary policy </w:t>
      </w:r>
      <w:r w:rsidR="0015788C">
        <w:rPr>
          <w:rFonts w:ascii="Arial Unicode MS" w:eastAsia="Arial Unicode MS" w:hAnsi="Arial Unicode MS" w:cs="Arial Unicode MS" w:hint="eastAsia"/>
          <w:kern w:val="2"/>
          <w:sz w:val="21"/>
          <w:lang w:eastAsia="zh-CN"/>
        </w:rPr>
        <w:t>t</w:t>
      </w:r>
      <w:r w:rsidR="0015788C">
        <w:rPr>
          <w:rFonts w:ascii="Arial Unicode MS" w:eastAsia="Arial Unicode MS" w:hAnsi="Arial Unicode MS" w:cs="Arial Unicode MS"/>
          <w:kern w:val="2"/>
          <w:sz w:val="21"/>
          <w:lang w:eastAsia="zh-CN"/>
        </w:rPr>
        <w:t>ools</w:t>
      </w:r>
      <w:r w:rsidRPr="00AA459D">
        <w:rPr>
          <w:rFonts w:ascii="Arial Unicode MS" w:eastAsia="Arial Unicode MS" w:hAnsi="Arial Unicode MS" w:cs="Arial Unicode MS"/>
          <w:kern w:val="2"/>
          <w:sz w:val="21"/>
          <w:lang w:eastAsia="zh-CN"/>
        </w:rPr>
        <w:t xml:space="preserve">, the credit decision of commercial banks and the investment decision of enterprises and households. Therefore, how the commercial banks manage their balance-sheet have significant impact on the effectiveness of monetary policy.  For example, the central bank will loosen monetary policy, but the commercial banks are striving to repair their overstretched balance-sheets, which make the banks reluctance to lend. That impair the effectiveness of monetary policy. In modern economy, the bank's operating pressure, earnings pressure, lending risk are growing day and day. Besides, the commercial banks face more supervision in China, </w:t>
      </w:r>
      <w:r w:rsidR="0028350D">
        <w:rPr>
          <w:rFonts w:ascii="Arial Unicode MS" w:eastAsia="Arial Unicode MS" w:hAnsi="Arial Unicode MS" w:cs="Arial Unicode MS"/>
          <w:kern w:val="2"/>
          <w:sz w:val="21"/>
          <w:lang w:eastAsia="zh-CN"/>
        </w:rPr>
        <w:t>an</w:t>
      </w:r>
      <w:r w:rsidR="00B66BAD">
        <w:rPr>
          <w:rFonts w:ascii="Arial Unicode MS" w:eastAsia="Arial Unicode MS" w:hAnsi="Arial Unicode MS" w:cs="Arial Unicode MS"/>
          <w:kern w:val="2"/>
          <w:sz w:val="21"/>
          <w:lang w:eastAsia="zh-CN"/>
        </w:rPr>
        <w:t xml:space="preserve">d this </w:t>
      </w:r>
      <w:r w:rsidRPr="00AA459D">
        <w:rPr>
          <w:rFonts w:ascii="Arial Unicode MS" w:eastAsia="Arial Unicode MS" w:hAnsi="Arial Unicode MS" w:cs="Arial Unicode MS"/>
          <w:kern w:val="2"/>
          <w:sz w:val="21"/>
          <w:lang w:eastAsia="zh-CN"/>
        </w:rPr>
        <w:t>cause the credit decision-making of banks are more complicated and highly variable.</w:t>
      </w:r>
      <w:r w:rsidRPr="00096016">
        <w:rPr>
          <w:rFonts w:ascii="Arial Unicode MS" w:eastAsia="Arial Unicode MS" w:hAnsi="Arial Unicode MS" w:cs="Arial Unicode MS"/>
          <w:kern w:val="2"/>
          <w:sz w:val="21"/>
          <w:lang w:eastAsia="zh-CN"/>
        </w:rPr>
        <w:t xml:space="preserve"> </w:t>
      </w:r>
      <w:r w:rsidRPr="00AA459D">
        <w:rPr>
          <w:rFonts w:ascii="Arial Unicode MS" w:eastAsia="Arial Unicode MS" w:hAnsi="Arial Unicode MS" w:cs="Arial Unicode MS"/>
          <w:kern w:val="2"/>
          <w:sz w:val="21"/>
          <w:lang w:eastAsia="zh-CN"/>
        </w:rPr>
        <w:t>Despite the reforms over the past 30-plus years, the banking sector in China is still heavily regulated and inefficient</w:t>
      </w:r>
      <w:r>
        <w:rPr>
          <w:rFonts w:ascii="Arial Unicode MS" w:eastAsia="Arial Unicode MS" w:hAnsi="Arial Unicode MS" w:cs="Arial Unicode MS"/>
          <w:kern w:val="2"/>
          <w:sz w:val="21"/>
          <w:lang w:eastAsia="zh-CN"/>
        </w:rPr>
        <w:t xml:space="preserve">. </w:t>
      </w:r>
      <w:r w:rsidRPr="00AA459D">
        <w:rPr>
          <w:rFonts w:ascii="Arial Unicode MS" w:eastAsia="Arial Unicode MS" w:hAnsi="Arial Unicode MS" w:cs="Arial Unicode MS"/>
          <w:kern w:val="2"/>
          <w:sz w:val="21"/>
          <w:lang w:eastAsia="zh-CN"/>
        </w:rPr>
        <w:t>(Song and Xiong,2018)</w:t>
      </w:r>
      <w:r w:rsidR="00F13D4D" w:rsidRPr="00096016">
        <w:rPr>
          <w:rFonts w:ascii="Arial Unicode MS" w:eastAsia="Arial Unicode MS" w:hAnsi="Arial Unicode MS" w:cs="Arial Unicode MS" w:hint="eastAsia"/>
          <w:kern w:val="2"/>
          <w:sz w:val="21"/>
          <w:lang w:eastAsia="zh-CN"/>
        </w:rPr>
        <w:t xml:space="preserve"> </w:t>
      </w:r>
    </w:p>
    <w:p w14:paraId="28B1DE86" w14:textId="4F31A22A" w:rsidR="00B55EF5" w:rsidRPr="00096016" w:rsidRDefault="00EB1D16" w:rsidP="00196620">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For commercial banks</w:t>
      </w:r>
      <w:r w:rsidRPr="00EB1D16">
        <w:rPr>
          <w:rFonts w:ascii="Arial Unicode MS" w:eastAsia="Arial Unicode MS" w:hAnsi="Arial Unicode MS" w:cs="Arial Unicode MS"/>
          <w:kern w:val="2"/>
          <w:sz w:val="21"/>
          <w:lang w:eastAsia="zh-CN"/>
        </w:rPr>
        <w:t xml:space="preserve">, </w:t>
      </w:r>
      <w:r>
        <w:rPr>
          <w:rFonts w:ascii="Arial Unicode MS" w:eastAsia="Arial Unicode MS" w:hAnsi="Arial Unicode MS" w:cs="Arial Unicode MS"/>
          <w:kern w:val="2"/>
          <w:sz w:val="21"/>
          <w:lang w:eastAsia="zh-CN"/>
        </w:rPr>
        <w:t xml:space="preserve">the regulators </w:t>
      </w:r>
      <w:r w:rsidRPr="00EB1D16">
        <w:rPr>
          <w:rFonts w:ascii="Arial Unicode MS" w:eastAsia="Arial Unicode MS" w:hAnsi="Arial Unicode MS" w:cs="Arial Unicode MS"/>
          <w:kern w:val="2"/>
          <w:sz w:val="21"/>
          <w:lang w:eastAsia="zh-CN"/>
        </w:rPr>
        <w:t xml:space="preserve">are concerned </w:t>
      </w:r>
      <w:r>
        <w:rPr>
          <w:rFonts w:ascii="Arial Unicode MS" w:eastAsia="Arial Unicode MS" w:hAnsi="Arial Unicode MS" w:cs="Arial Unicode MS"/>
          <w:kern w:val="2"/>
          <w:sz w:val="21"/>
          <w:lang w:eastAsia="zh-CN"/>
        </w:rPr>
        <w:t xml:space="preserve">most </w:t>
      </w:r>
      <w:r w:rsidR="00911BA9">
        <w:rPr>
          <w:rFonts w:ascii="Arial Unicode MS" w:eastAsia="Arial Unicode MS" w:hAnsi="Arial Unicode MS" w:cs="Arial Unicode MS"/>
          <w:kern w:val="2"/>
          <w:sz w:val="21"/>
          <w:lang w:eastAsia="zh-CN"/>
        </w:rPr>
        <w:t>about their</w:t>
      </w:r>
      <w:r w:rsidRPr="00EB1D16">
        <w:rPr>
          <w:rFonts w:ascii="Arial Unicode MS" w:eastAsia="Arial Unicode MS" w:hAnsi="Arial Unicode MS" w:cs="Arial Unicode MS"/>
          <w:kern w:val="2"/>
          <w:sz w:val="21"/>
          <w:lang w:eastAsia="zh-CN"/>
        </w:rPr>
        <w:t xml:space="preserve"> capital adequacy</w:t>
      </w:r>
      <w:r>
        <w:rPr>
          <w:rFonts w:ascii="Arial Unicode MS" w:eastAsia="Arial Unicode MS" w:hAnsi="Arial Unicode MS" w:cs="Arial Unicode MS"/>
          <w:kern w:val="2"/>
          <w:sz w:val="21"/>
          <w:lang w:eastAsia="zh-CN"/>
        </w:rPr>
        <w:t xml:space="preserve"> ratios</w:t>
      </w:r>
      <w:r w:rsidR="004C2910">
        <w:rPr>
          <w:rFonts w:ascii="Arial Unicode MS" w:eastAsia="Arial Unicode MS" w:hAnsi="Arial Unicode MS" w:cs="Arial Unicode MS"/>
          <w:kern w:val="2"/>
          <w:sz w:val="21"/>
          <w:lang w:eastAsia="zh-CN"/>
        </w:rPr>
        <w:t xml:space="preserve"> </w:t>
      </w:r>
      <w:r w:rsidR="00EE0224">
        <w:rPr>
          <w:rFonts w:ascii="Arial Unicode MS" w:eastAsia="Arial Unicode MS" w:hAnsi="Arial Unicode MS" w:cs="Arial Unicode MS"/>
          <w:kern w:val="2"/>
          <w:sz w:val="21"/>
          <w:lang w:eastAsia="zh-CN"/>
        </w:rPr>
        <w:t>(CAR)</w:t>
      </w:r>
      <w:r w:rsidR="00911BA9">
        <w:rPr>
          <w:rFonts w:ascii="Arial Unicode MS" w:eastAsia="Arial Unicode MS" w:hAnsi="Arial Unicode MS" w:cs="Arial Unicode MS"/>
          <w:kern w:val="2"/>
          <w:sz w:val="21"/>
          <w:lang w:eastAsia="zh-CN"/>
        </w:rPr>
        <w:t>, which</w:t>
      </w:r>
      <w:r w:rsidR="00B85D8A" w:rsidRPr="00096016">
        <w:rPr>
          <w:rFonts w:ascii="Arial Unicode MS" w:eastAsia="Arial Unicode MS" w:hAnsi="Arial Unicode MS" w:cs="Arial Unicode MS"/>
          <w:kern w:val="2"/>
          <w:sz w:val="21"/>
          <w:lang w:eastAsia="zh-CN"/>
        </w:rPr>
        <w:t xml:space="preserve"> </w:t>
      </w:r>
      <w:r w:rsidR="00B85D8A" w:rsidRPr="00B85D8A">
        <w:rPr>
          <w:rFonts w:ascii="Arial Unicode MS" w:eastAsia="Arial Unicode MS" w:hAnsi="Arial Unicode MS" w:cs="Arial Unicode MS"/>
          <w:kern w:val="2"/>
          <w:sz w:val="21"/>
          <w:lang w:eastAsia="zh-CN"/>
        </w:rPr>
        <w:t xml:space="preserve">play a </w:t>
      </w:r>
      <w:r w:rsidR="005B2D92">
        <w:rPr>
          <w:rFonts w:ascii="Arial Unicode MS" w:eastAsia="Arial Unicode MS" w:hAnsi="Arial Unicode MS" w:cs="Arial Unicode MS"/>
          <w:kern w:val="2"/>
          <w:sz w:val="21"/>
          <w:lang w:eastAsia="zh-CN"/>
        </w:rPr>
        <w:t>significant</w:t>
      </w:r>
      <w:r w:rsidR="00B85D8A" w:rsidRPr="00B85D8A">
        <w:rPr>
          <w:rFonts w:ascii="Arial Unicode MS" w:eastAsia="Arial Unicode MS" w:hAnsi="Arial Unicode MS" w:cs="Arial Unicode MS"/>
          <w:kern w:val="2"/>
          <w:sz w:val="21"/>
          <w:lang w:eastAsia="zh-CN"/>
        </w:rPr>
        <w:t xml:space="preserve"> role in mitigating bank solvency problems.</w:t>
      </w:r>
      <w:r w:rsidR="00087E2F">
        <w:rPr>
          <w:rFonts w:ascii="Arial Unicode MS" w:eastAsia="Arial Unicode MS" w:hAnsi="Arial Unicode MS" w:cs="Arial Unicode MS"/>
          <w:kern w:val="2"/>
          <w:sz w:val="21"/>
          <w:lang w:eastAsia="zh-CN"/>
        </w:rPr>
        <w:t xml:space="preserve"> </w:t>
      </w:r>
      <w:r w:rsidR="009F5E66">
        <w:rPr>
          <w:rFonts w:ascii="Arial Unicode MS" w:eastAsia="Arial Unicode MS" w:hAnsi="Arial Unicode MS" w:cs="Arial Unicode MS"/>
          <w:kern w:val="2"/>
          <w:sz w:val="21"/>
          <w:lang w:eastAsia="zh-CN"/>
        </w:rPr>
        <w:t xml:space="preserve">It is considered to be </w:t>
      </w:r>
      <w:r w:rsidR="009F5E66" w:rsidRPr="009F5E66">
        <w:rPr>
          <w:rFonts w:ascii="Arial Unicode MS" w:eastAsia="Arial Unicode MS" w:hAnsi="Arial Unicode MS" w:cs="Arial Unicode MS"/>
          <w:kern w:val="2"/>
          <w:sz w:val="21"/>
          <w:lang w:eastAsia="zh-CN"/>
        </w:rPr>
        <w:t xml:space="preserve">a barometer of financial healthiness, </w:t>
      </w:r>
      <w:r w:rsidR="00F83F7E">
        <w:rPr>
          <w:rFonts w:ascii="Arial Unicode MS" w:eastAsia="Arial Unicode MS" w:hAnsi="Arial Unicode MS" w:cs="Arial Unicode MS"/>
          <w:kern w:val="2"/>
          <w:sz w:val="21"/>
          <w:lang w:eastAsia="zh-CN"/>
        </w:rPr>
        <w:t xml:space="preserve">which </w:t>
      </w:r>
      <w:r w:rsidR="009F5E66" w:rsidRPr="009F5E66">
        <w:rPr>
          <w:rFonts w:ascii="Arial Unicode MS" w:eastAsia="Arial Unicode MS" w:hAnsi="Arial Unicode MS" w:cs="Arial Unicode MS"/>
          <w:kern w:val="2"/>
          <w:sz w:val="21"/>
          <w:lang w:eastAsia="zh-CN"/>
        </w:rPr>
        <w:t xml:space="preserve">measures the proportion of a bank's capital to its risk-weight assets. </w:t>
      </w:r>
      <w:r w:rsidR="00087E2F">
        <w:rPr>
          <w:rFonts w:ascii="Arial Unicode MS" w:eastAsia="Arial Unicode MS" w:hAnsi="Arial Unicode MS" w:cs="Arial Unicode MS"/>
          <w:kern w:val="2"/>
          <w:sz w:val="21"/>
          <w:lang w:eastAsia="zh-CN"/>
        </w:rPr>
        <w:t>Since the late 1980s</w:t>
      </w:r>
      <w:r w:rsidR="00087E2F">
        <w:rPr>
          <w:rFonts w:ascii="Arial Unicode MS" w:eastAsia="Arial Unicode MS" w:hAnsi="Arial Unicode MS" w:cs="Arial Unicode MS" w:hint="eastAsia"/>
          <w:kern w:val="2"/>
          <w:sz w:val="21"/>
          <w:lang w:eastAsia="zh-CN"/>
        </w:rPr>
        <w:t>，</w:t>
      </w:r>
      <w:r w:rsidR="00DE1AB4">
        <w:rPr>
          <w:rFonts w:ascii="Arial Unicode MS" w:eastAsia="Arial Unicode MS" w:hAnsi="Arial Unicode MS" w:cs="Arial Unicode MS" w:hint="eastAsia"/>
          <w:kern w:val="2"/>
          <w:sz w:val="21"/>
          <w:lang w:eastAsia="zh-CN"/>
        </w:rPr>
        <w:t>G</w:t>
      </w:r>
      <w:r w:rsidR="00DE1AB4">
        <w:rPr>
          <w:rFonts w:ascii="Arial Unicode MS" w:eastAsia="Arial Unicode MS" w:hAnsi="Arial Unicode MS" w:cs="Arial Unicode MS"/>
          <w:kern w:val="2"/>
          <w:sz w:val="21"/>
          <w:lang w:eastAsia="zh-CN"/>
        </w:rPr>
        <w:t xml:space="preserve">-10 and </w:t>
      </w:r>
      <w:r w:rsidR="002C7545">
        <w:rPr>
          <w:rFonts w:ascii="Arial Unicode MS" w:eastAsia="Arial Unicode MS" w:hAnsi="Arial Unicode MS" w:cs="Arial Unicode MS"/>
          <w:kern w:val="2"/>
          <w:sz w:val="21"/>
          <w:lang w:eastAsia="zh-CN"/>
        </w:rPr>
        <w:t xml:space="preserve">some </w:t>
      </w:r>
      <w:r w:rsidR="00DE1AB4">
        <w:rPr>
          <w:rFonts w:ascii="Arial Unicode MS" w:eastAsia="Arial Unicode MS" w:hAnsi="Arial Unicode MS" w:cs="Arial Unicode MS"/>
          <w:kern w:val="2"/>
          <w:sz w:val="21"/>
          <w:lang w:eastAsia="zh-CN"/>
        </w:rPr>
        <w:t xml:space="preserve">other </w:t>
      </w:r>
      <w:r w:rsidR="00087E2F">
        <w:rPr>
          <w:rFonts w:ascii="Arial Unicode MS" w:eastAsia="Arial Unicode MS" w:hAnsi="Arial Unicode MS" w:cs="Arial Unicode MS"/>
          <w:kern w:val="2"/>
          <w:sz w:val="21"/>
          <w:lang w:eastAsia="zh-CN"/>
        </w:rPr>
        <w:t>economies</w:t>
      </w:r>
      <w:r w:rsidR="00AF2D9A">
        <w:rPr>
          <w:rFonts w:ascii="Arial Unicode MS" w:eastAsia="Arial Unicode MS" w:hAnsi="Arial Unicode MS" w:cs="Arial Unicode MS"/>
          <w:kern w:val="2"/>
          <w:sz w:val="21"/>
          <w:lang w:eastAsia="zh-CN"/>
        </w:rPr>
        <w:t xml:space="preserve"> all over the worlds</w:t>
      </w:r>
      <w:r w:rsidR="00087E2F">
        <w:rPr>
          <w:rFonts w:ascii="Arial Unicode MS" w:eastAsia="Arial Unicode MS" w:hAnsi="Arial Unicode MS" w:cs="Arial Unicode MS"/>
          <w:kern w:val="2"/>
          <w:sz w:val="21"/>
          <w:lang w:eastAsia="zh-CN"/>
        </w:rPr>
        <w:t xml:space="preserve"> </w:t>
      </w:r>
      <w:r w:rsidR="0053642D">
        <w:rPr>
          <w:rFonts w:ascii="Arial Unicode MS" w:eastAsia="Arial Unicode MS" w:hAnsi="Arial Unicode MS" w:cs="Arial Unicode MS"/>
          <w:kern w:val="2"/>
          <w:sz w:val="21"/>
          <w:lang w:eastAsia="zh-CN"/>
        </w:rPr>
        <w:t xml:space="preserve">have </w:t>
      </w:r>
      <w:r w:rsidR="00087E2F">
        <w:rPr>
          <w:rFonts w:ascii="Arial Unicode MS" w:eastAsia="Arial Unicode MS" w:hAnsi="Arial Unicode MS" w:cs="Arial Unicode MS"/>
          <w:kern w:val="2"/>
          <w:sz w:val="21"/>
          <w:lang w:eastAsia="zh-CN"/>
        </w:rPr>
        <w:t>beg</w:t>
      </w:r>
      <w:r w:rsidR="0053642D">
        <w:rPr>
          <w:rFonts w:ascii="Arial Unicode MS" w:eastAsia="Arial Unicode MS" w:hAnsi="Arial Unicode MS" w:cs="Arial Unicode MS"/>
          <w:kern w:val="2"/>
          <w:sz w:val="21"/>
          <w:lang w:eastAsia="zh-CN"/>
        </w:rPr>
        <w:t>u</w:t>
      </w:r>
      <w:r w:rsidR="00087E2F">
        <w:rPr>
          <w:rFonts w:ascii="Arial Unicode MS" w:eastAsia="Arial Unicode MS" w:hAnsi="Arial Unicode MS" w:cs="Arial Unicode MS"/>
          <w:kern w:val="2"/>
          <w:sz w:val="21"/>
          <w:lang w:eastAsia="zh-CN"/>
        </w:rPr>
        <w:t>n to</w:t>
      </w:r>
      <w:r w:rsidR="00AF2D9A">
        <w:rPr>
          <w:rFonts w:ascii="Arial Unicode MS" w:eastAsia="Arial Unicode MS" w:hAnsi="Arial Unicode MS" w:cs="Arial Unicode MS"/>
          <w:kern w:val="2"/>
          <w:sz w:val="21"/>
          <w:lang w:eastAsia="zh-CN"/>
        </w:rPr>
        <w:t xml:space="preserve"> </w:t>
      </w:r>
      <w:r w:rsidR="00ED7AF9">
        <w:rPr>
          <w:rFonts w:ascii="Arial Unicode MS" w:eastAsia="Arial Unicode MS" w:hAnsi="Arial Unicode MS" w:cs="Arial Unicode MS"/>
          <w:kern w:val="2"/>
          <w:sz w:val="21"/>
          <w:lang w:eastAsia="zh-CN"/>
        </w:rPr>
        <w:t xml:space="preserve">concentrate </w:t>
      </w:r>
      <w:r w:rsidR="002B6F80">
        <w:rPr>
          <w:rFonts w:ascii="Arial Unicode MS" w:eastAsia="Arial Unicode MS" w:hAnsi="Arial Unicode MS" w:cs="Arial Unicode MS"/>
          <w:kern w:val="2"/>
          <w:sz w:val="21"/>
          <w:lang w:eastAsia="zh-CN"/>
        </w:rPr>
        <w:t>on bank adequacy ratios of their own</w:t>
      </w:r>
      <w:r w:rsidR="008E7915">
        <w:rPr>
          <w:rFonts w:ascii="Arial Unicode MS" w:eastAsia="Arial Unicode MS" w:hAnsi="Arial Unicode MS" w:cs="Arial Unicode MS"/>
          <w:kern w:val="2"/>
          <w:sz w:val="21"/>
          <w:lang w:eastAsia="zh-CN"/>
        </w:rPr>
        <w:t xml:space="preserve"> banking sectors</w:t>
      </w:r>
      <w:r w:rsidR="000413F8">
        <w:rPr>
          <w:rFonts w:ascii="Arial Unicode MS" w:eastAsia="Arial Unicode MS" w:hAnsi="Arial Unicode MS" w:cs="Arial Unicode MS"/>
          <w:kern w:val="2"/>
          <w:sz w:val="21"/>
          <w:lang w:eastAsia="zh-CN"/>
        </w:rPr>
        <w:t xml:space="preserve">. </w:t>
      </w:r>
      <w:r w:rsidR="00FF6EC1" w:rsidRPr="00FF6EC1">
        <w:rPr>
          <w:rFonts w:ascii="Arial Unicode MS" w:eastAsia="Arial Unicode MS" w:hAnsi="Arial Unicode MS" w:cs="Arial Unicode MS"/>
          <w:kern w:val="2"/>
          <w:sz w:val="21"/>
          <w:lang w:eastAsia="zh-CN"/>
        </w:rPr>
        <w:t>In</w:t>
      </w:r>
      <w:r w:rsidR="00FF6EC1">
        <w:rPr>
          <w:rFonts w:ascii="Arial Unicode MS" w:eastAsia="Arial Unicode MS" w:hAnsi="Arial Unicode MS" w:cs="Arial Unicode MS"/>
          <w:kern w:val="2"/>
          <w:sz w:val="21"/>
          <w:lang w:eastAsia="zh-CN"/>
        </w:rPr>
        <w:t xml:space="preserve"> March</w:t>
      </w:r>
      <w:r w:rsidR="00FF6EC1" w:rsidRPr="00FF6EC1">
        <w:rPr>
          <w:rFonts w:ascii="Arial Unicode MS" w:eastAsia="Arial Unicode MS" w:hAnsi="Arial Unicode MS" w:cs="Arial Unicode MS"/>
          <w:kern w:val="2"/>
          <w:sz w:val="21"/>
          <w:lang w:eastAsia="zh-CN"/>
        </w:rPr>
        <w:t xml:space="preserve"> 2004, Chinese Banking Regulatory Commission (CBRC) promulgated "Commercial Bank Capital Adequacy Ratio Management Method"</w:t>
      </w:r>
      <w:r w:rsidR="00BF75B6">
        <w:rPr>
          <w:rFonts w:ascii="Arial Unicode MS" w:eastAsia="Arial Unicode MS" w:hAnsi="Arial Unicode MS" w:cs="Arial Unicode MS"/>
          <w:kern w:val="2"/>
          <w:sz w:val="21"/>
          <w:lang w:eastAsia="zh-CN"/>
        </w:rPr>
        <w:t xml:space="preserve"> according to The </w:t>
      </w:r>
      <w:r w:rsidR="00BF75B6" w:rsidRPr="00BF75B6">
        <w:rPr>
          <w:rFonts w:ascii="Arial Unicode MS" w:eastAsia="Arial Unicode MS" w:hAnsi="Arial Unicode MS" w:cs="Arial Unicode MS"/>
          <w:kern w:val="2"/>
          <w:sz w:val="21"/>
          <w:lang w:eastAsia="zh-CN"/>
        </w:rPr>
        <w:t>Basel Accord</w:t>
      </w:r>
      <w:r w:rsidR="00FF6EC1" w:rsidRPr="00FF6EC1">
        <w:rPr>
          <w:rFonts w:ascii="Arial Unicode MS" w:eastAsia="Arial Unicode MS" w:hAnsi="Arial Unicode MS" w:cs="Arial Unicode MS"/>
          <w:kern w:val="2"/>
          <w:sz w:val="21"/>
          <w:lang w:eastAsia="zh-CN"/>
        </w:rPr>
        <w:t xml:space="preserve">, which </w:t>
      </w:r>
      <w:r w:rsidR="00BF75B6">
        <w:rPr>
          <w:rFonts w:ascii="Arial Unicode MS" w:eastAsia="Arial Unicode MS" w:hAnsi="Arial Unicode MS" w:cs="Arial Unicode MS"/>
          <w:kern w:val="2"/>
          <w:sz w:val="21"/>
          <w:lang w:eastAsia="zh-CN"/>
        </w:rPr>
        <w:t>built up</w:t>
      </w:r>
      <w:r w:rsidR="0037462E">
        <w:rPr>
          <w:rFonts w:ascii="Arial Unicode MS" w:eastAsia="Arial Unicode MS" w:hAnsi="Arial Unicode MS" w:cs="Arial Unicode MS"/>
          <w:kern w:val="2"/>
          <w:sz w:val="21"/>
          <w:lang w:eastAsia="zh-CN"/>
        </w:rPr>
        <w:t xml:space="preserve"> the capital regulatory framework of China’s commercial banks.</w:t>
      </w:r>
      <w:r w:rsidR="00167B9B">
        <w:rPr>
          <w:rFonts w:ascii="Arial Unicode MS" w:eastAsia="Arial Unicode MS" w:hAnsi="Arial Unicode MS" w:cs="Arial Unicode MS" w:hint="eastAsia"/>
          <w:kern w:val="2"/>
          <w:sz w:val="21"/>
          <w:lang w:eastAsia="zh-CN"/>
        </w:rPr>
        <w:t xml:space="preserve"> </w:t>
      </w:r>
      <w:r w:rsidR="00216572" w:rsidRPr="00277A95">
        <w:rPr>
          <w:rFonts w:ascii="Arial Unicode MS" w:eastAsia="Arial Unicode MS" w:hAnsi="Arial Unicode MS" w:cs="Arial Unicode MS"/>
          <w:kern w:val="2"/>
          <w:sz w:val="21"/>
          <w:lang w:eastAsia="zh-CN"/>
        </w:rPr>
        <w:t>At that time</w:t>
      </w:r>
      <w:r w:rsidR="00196620">
        <w:rPr>
          <w:rFonts w:ascii="Arial Unicode MS" w:eastAsia="Arial Unicode MS" w:hAnsi="Arial Unicode MS" w:cs="Arial Unicode MS" w:hint="eastAsia"/>
          <w:kern w:val="2"/>
          <w:sz w:val="21"/>
          <w:lang w:eastAsia="zh-CN"/>
        </w:rPr>
        <w:t xml:space="preserve"> </w:t>
      </w:r>
      <w:r w:rsidR="0069591A" w:rsidRPr="00277A95">
        <w:rPr>
          <w:rFonts w:ascii="Arial Unicode MS" w:eastAsia="Arial Unicode MS" w:hAnsi="Arial Unicode MS" w:cs="Arial Unicode MS" w:hint="eastAsia"/>
          <w:kern w:val="2"/>
          <w:sz w:val="21"/>
          <w:lang w:eastAsia="zh-CN"/>
        </w:rPr>
        <w:t>t</w:t>
      </w:r>
      <w:r w:rsidR="0069591A" w:rsidRPr="00277A95">
        <w:rPr>
          <w:rFonts w:ascii="Arial Unicode MS" w:eastAsia="Arial Unicode MS" w:hAnsi="Arial Unicode MS" w:cs="Arial Unicode MS"/>
          <w:kern w:val="2"/>
          <w:sz w:val="21"/>
          <w:lang w:eastAsia="zh-CN"/>
        </w:rPr>
        <w:t xml:space="preserve">he CAR of most </w:t>
      </w:r>
      <w:r w:rsidR="00216572" w:rsidRPr="00277A95">
        <w:rPr>
          <w:rFonts w:ascii="Arial Unicode MS" w:eastAsia="Arial Unicode MS" w:hAnsi="Arial Unicode MS" w:cs="Arial Unicode MS"/>
          <w:kern w:val="2"/>
          <w:sz w:val="21"/>
          <w:lang w:eastAsia="zh-CN"/>
        </w:rPr>
        <w:t xml:space="preserve">commercial </w:t>
      </w:r>
      <w:r w:rsidR="0069591A" w:rsidRPr="00277A95">
        <w:rPr>
          <w:rFonts w:ascii="Arial Unicode MS" w:eastAsia="Arial Unicode MS" w:hAnsi="Arial Unicode MS" w:cs="Arial Unicode MS"/>
          <w:kern w:val="2"/>
          <w:sz w:val="21"/>
          <w:lang w:eastAsia="zh-CN"/>
        </w:rPr>
        <w:t xml:space="preserve">banks in China are far less than </w:t>
      </w:r>
      <w:r w:rsidR="0069591A" w:rsidRPr="00277A95">
        <w:rPr>
          <w:rFonts w:ascii="Arial Unicode MS" w:eastAsia="Arial Unicode MS" w:hAnsi="Arial Unicode MS" w:cs="Arial Unicode MS" w:hint="eastAsia"/>
          <w:kern w:val="2"/>
          <w:sz w:val="21"/>
          <w:lang w:eastAsia="zh-CN"/>
        </w:rPr>
        <w:t>8</w:t>
      </w:r>
      <w:r w:rsidR="0069591A" w:rsidRPr="00277A95">
        <w:rPr>
          <w:rFonts w:ascii="Arial Unicode MS" w:eastAsia="Arial Unicode MS" w:hAnsi="Arial Unicode MS" w:cs="Arial Unicode MS"/>
          <w:kern w:val="2"/>
          <w:sz w:val="21"/>
          <w:lang w:eastAsia="zh-CN"/>
        </w:rPr>
        <w:t xml:space="preserve"> percent</w:t>
      </w:r>
      <w:r w:rsidR="00981778" w:rsidRPr="00277A95">
        <w:rPr>
          <w:rFonts w:ascii="Arial Unicode MS" w:eastAsia="Arial Unicode MS" w:hAnsi="Arial Unicode MS" w:cs="Arial Unicode MS"/>
          <w:kern w:val="2"/>
          <w:sz w:val="21"/>
          <w:lang w:eastAsia="zh-CN"/>
        </w:rPr>
        <w:t>.</w:t>
      </w:r>
      <w:r w:rsidR="00654FD3" w:rsidRPr="00096016">
        <w:rPr>
          <w:rFonts w:ascii="Arial Unicode MS" w:eastAsia="Arial Unicode MS" w:hAnsi="Arial Unicode MS" w:cs="Arial Unicode MS"/>
          <w:kern w:val="2"/>
          <w:sz w:val="21"/>
          <w:lang w:eastAsia="zh-CN"/>
        </w:rPr>
        <w:t xml:space="preserve"> </w:t>
      </w:r>
      <w:r w:rsidR="00654FD3">
        <w:rPr>
          <w:rFonts w:ascii="Arial Unicode MS" w:eastAsia="Arial Unicode MS" w:hAnsi="Arial Unicode MS" w:cs="Arial Unicode MS"/>
          <w:kern w:val="2"/>
          <w:sz w:val="21"/>
          <w:lang w:eastAsia="zh-CN"/>
        </w:rPr>
        <w:t>T</w:t>
      </w:r>
      <w:r w:rsidR="00654FD3" w:rsidRPr="00654FD3">
        <w:rPr>
          <w:rFonts w:ascii="Arial Unicode MS" w:eastAsia="Arial Unicode MS" w:hAnsi="Arial Unicode MS" w:cs="Arial Unicode MS"/>
          <w:kern w:val="2"/>
          <w:sz w:val="21"/>
          <w:lang w:eastAsia="zh-CN"/>
        </w:rPr>
        <w:t>owards this end</w:t>
      </w:r>
      <w:r w:rsidR="00654FD3">
        <w:rPr>
          <w:rFonts w:ascii="Arial Unicode MS" w:eastAsia="Arial Unicode MS" w:hAnsi="Arial Unicode MS" w:cs="Arial Unicode MS"/>
          <w:kern w:val="2"/>
          <w:sz w:val="21"/>
          <w:lang w:eastAsia="zh-CN"/>
        </w:rPr>
        <w:t>,</w:t>
      </w:r>
      <w:r w:rsidR="00981778" w:rsidRPr="00277A95">
        <w:rPr>
          <w:rFonts w:ascii="Arial Unicode MS" w:eastAsia="Arial Unicode MS" w:hAnsi="Arial Unicode MS" w:cs="Arial Unicode MS"/>
          <w:kern w:val="2"/>
          <w:sz w:val="21"/>
          <w:lang w:eastAsia="zh-CN"/>
        </w:rPr>
        <w:t xml:space="preserve"> </w:t>
      </w:r>
      <w:r w:rsidR="00981778">
        <w:rPr>
          <w:rFonts w:ascii="Arial Unicode MS" w:eastAsia="Arial Unicode MS" w:hAnsi="Arial Unicode MS" w:cs="Arial Unicode MS"/>
          <w:kern w:val="2"/>
          <w:sz w:val="21"/>
          <w:lang w:eastAsia="zh-CN"/>
        </w:rPr>
        <w:t>m</w:t>
      </w:r>
      <w:r w:rsidR="003F3908">
        <w:rPr>
          <w:rFonts w:ascii="Arial Unicode MS" w:eastAsia="Arial Unicode MS" w:hAnsi="Arial Unicode MS" w:cs="Arial Unicode MS"/>
          <w:kern w:val="2"/>
          <w:sz w:val="21"/>
          <w:lang w:eastAsia="zh-CN"/>
        </w:rPr>
        <w:t xml:space="preserve">ost </w:t>
      </w:r>
      <w:r w:rsidR="001E08B3">
        <w:rPr>
          <w:rFonts w:ascii="Arial Unicode MS" w:eastAsia="Arial Unicode MS" w:hAnsi="Arial Unicode MS" w:cs="Arial Unicode MS"/>
          <w:kern w:val="2"/>
          <w:sz w:val="21"/>
          <w:lang w:eastAsia="zh-CN"/>
        </w:rPr>
        <w:t xml:space="preserve">studies pertain to </w:t>
      </w:r>
      <w:r w:rsidR="00981778">
        <w:rPr>
          <w:rFonts w:ascii="Arial Unicode MS" w:eastAsia="Arial Unicode MS" w:hAnsi="Arial Unicode MS" w:cs="Arial Unicode MS"/>
          <w:kern w:val="2"/>
          <w:sz w:val="21"/>
          <w:lang w:eastAsia="zh-CN"/>
        </w:rPr>
        <w:t>the ways to improve the commercial bank</w:t>
      </w:r>
      <w:r w:rsidR="00277A95">
        <w:rPr>
          <w:rFonts w:ascii="Arial Unicode MS" w:eastAsia="Arial Unicode MS" w:hAnsi="Arial Unicode MS" w:cs="Arial Unicode MS"/>
          <w:kern w:val="2"/>
          <w:sz w:val="21"/>
          <w:lang w:eastAsia="zh-CN"/>
        </w:rPr>
        <w:t xml:space="preserve">s </w:t>
      </w:r>
      <w:r w:rsidR="00981778">
        <w:rPr>
          <w:rFonts w:ascii="Arial Unicode MS" w:eastAsia="Arial Unicode MS" w:hAnsi="Arial Unicode MS" w:cs="Arial Unicode MS"/>
          <w:kern w:val="2"/>
          <w:sz w:val="21"/>
          <w:lang w:eastAsia="zh-CN"/>
        </w:rPr>
        <w:t xml:space="preserve">CAR </w:t>
      </w:r>
      <w:r w:rsidR="00981778" w:rsidRPr="00981778">
        <w:rPr>
          <w:rFonts w:ascii="Arial Unicode MS" w:eastAsia="Arial Unicode MS" w:hAnsi="Arial Unicode MS" w:cs="Arial Unicode MS"/>
          <w:kern w:val="2"/>
          <w:sz w:val="21"/>
          <w:lang w:eastAsia="zh-CN"/>
        </w:rPr>
        <w:lastRenderedPageBreak/>
        <w:t>conform</w:t>
      </w:r>
      <w:r w:rsidR="00981778">
        <w:rPr>
          <w:rFonts w:ascii="Arial Unicode MS" w:eastAsia="Arial Unicode MS" w:hAnsi="Arial Unicode MS" w:cs="Arial Unicode MS"/>
          <w:kern w:val="2"/>
          <w:sz w:val="21"/>
          <w:lang w:eastAsia="zh-CN"/>
        </w:rPr>
        <w:t>ing</w:t>
      </w:r>
      <w:r w:rsidR="00981778" w:rsidRPr="00981778">
        <w:rPr>
          <w:rFonts w:ascii="Arial Unicode MS" w:eastAsia="Arial Unicode MS" w:hAnsi="Arial Unicode MS" w:cs="Arial Unicode MS"/>
          <w:kern w:val="2"/>
          <w:sz w:val="21"/>
          <w:lang w:eastAsia="zh-CN"/>
        </w:rPr>
        <w:t xml:space="preserve"> to</w:t>
      </w:r>
      <w:r w:rsidR="00981778">
        <w:rPr>
          <w:rFonts w:ascii="Arial Unicode MS" w:eastAsia="Arial Unicode MS" w:hAnsi="Arial Unicode MS" w:cs="Arial Unicode MS"/>
          <w:kern w:val="2"/>
          <w:sz w:val="21"/>
          <w:lang w:eastAsia="zh-CN"/>
        </w:rPr>
        <w:t xml:space="preserve"> the</w:t>
      </w:r>
      <w:r w:rsidR="00981778" w:rsidRPr="00981778">
        <w:rPr>
          <w:rFonts w:ascii="Arial Unicode MS" w:eastAsia="Arial Unicode MS" w:hAnsi="Arial Unicode MS" w:cs="Arial Unicode MS"/>
          <w:kern w:val="2"/>
          <w:sz w:val="21"/>
          <w:lang w:eastAsia="zh-CN"/>
        </w:rPr>
        <w:t xml:space="preserve"> new regulatory</w:t>
      </w:r>
      <w:r w:rsidR="00981778">
        <w:rPr>
          <w:rFonts w:ascii="Arial Unicode MS" w:eastAsia="Arial Unicode MS" w:hAnsi="Arial Unicode MS" w:cs="Arial Unicode MS"/>
          <w:kern w:val="2"/>
          <w:sz w:val="21"/>
          <w:lang w:eastAsia="zh-CN"/>
        </w:rPr>
        <w:t xml:space="preserve">. </w:t>
      </w:r>
      <w:r w:rsidR="000A7673">
        <w:rPr>
          <w:rFonts w:ascii="Arial Unicode MS" w:eastAsia="Arial Unicode MS" w:hAnsi="Arial Unicode MS" w:cs="Arial Unicode MS"/>
          <w:kern w:val="2"/>
          <w:sz w:val="21"/>
          <w:lang w:eastAsia="zh-CN"/>
        </w:rPr>
        <w:t>T</w:t>
      </w:r>
      <w:r w:rsidR="00925053" w:rsidRPr="00804B20">
        <w:rPr>
          <w:rFonts w:ascii="Arial Unicode MS" w:eastAsia="Arial Unicode MS" w:hAnsi="Arial Unicode MS" w:cs="Arial Unicode MS"/>
          <w:kern w:val="2"/>
          <w:sz w:val="21"/>
          <w:lang w:eastAsia="zh-CN"/>
        </w:rPr>
        <w:t xml:space="preserve">he commercial banks </w:t>
      </w:r>
      <w:r w:rsidR="00E007D0">
        <w:rPr>
          <w:rFonts w:ascii="Arial Unicode MS" w:eastAsia="Arial Unicode MS" w:hAnsi="Arial Unicode MS" w:cs="Arial Unicode MS"/>
          <w:kern w:val="2"/>
          <w:sz w:val="21"/>
          <w:lang w:eastAsia="zh-CN"/>
        </w:rPr>
        <w:t>are</w:t>
      </w:r>
      <w:r w:rsidR="00925053" w:rsidRPr="00804B20">
        <w:rPr>
          <w:rFonts w:ascii="Arial Unicode MS" w:eastAsia="Arial Unicode MS" w:hAnsi="Arial Unicode MS" w:cs="Arial Unicode MS"/>
          <w:kern w:val="2"/>
          <w:sz w:val="21"/>
          <w:lang w:eastAsia="zh-CN"/>
        </w:rPr>
        <w:t xml:space="preserve"> required to increase</w:t>
      </w:r>
      <w:r w:rsidR="00E007D0">
        <w:rPr>
          <w:rFonts w:ascii="Arial Unicode MS" w:eastAsia="Arial Unicode MS" w:hAnsi="Arial Unicode MS" w:cs="Arial Unicode MS"/>
          <w:kern w:val="2"/>
          <w:sz w:val="21"/>
          <w:lang w:eastAsia="zh-CN"/>
        </w:rPr>
        <w:t xml:space="preserve"> their capital to </w:t>
      </w:r>
      <w:r w:rsidR="005E5EEA">
        <w:rPr>
          <w:rFonts w:ascii="Arial Unicode MS" w:eastAsia="Arial Unicode MS" w:hAnsi="Arial Unicode MS" w:cs="Arial Unicode MS"/>
          <w:kern w:val="2"/>
          <w:sz w:val="21"/>
          <w:lang w:eastAsia="zh-CN"/>
        </w:rPr>
        <w:t>meet the regulatory</w:t>
      </w:r>
      <w:r w:rsidR="007C70D4">
        <w:rPr>
          <w:rFonts w:ascii="Arial Unicode MS" w:eastAsia="Arial Unicode MS" w:hAnsi="Arial Unicode MS" w:cs="Arial Unicode MS"/>
          <w:kern w:val="2"/>
          <w:sz w:val="21"/>
          <w:lang w:eastAsia="zh-CN"/>
        </w:rPr>
        <w:t>,</w:t>
      </w:r>
      <w:r w:rsidR="00925053" w:rsidRPr="00804B20">
        <w:rPr>
          <w:rFonts w:ascii="Arial Unicode MS" w:eastAsia="Arial Unicode MS" w:hAnsi="Arial Unicode MS" w:cs="Arial Unicode MS"/>
          <w:kern w:val="2"/>
          <w:sz w:val="21"/>
          <w:lang w:eastAsia="zh-CN"/>
        </w:rPr>
        <w:t xml:space="preserve"> </w:t>
      </w:r>
      <w:r w:rsidR="005E5EEA">
        <w:rPr>
          <w:rFonts w:ascii="Arial Unicode MS" w:eastAsia="Arial Unicode MS" w:hAnsi="Arial Unicode MS" w:cs="Arial Unicode MS"/>
          <w:kern w:val="2"/>
          <w:sz w:val="21"/>
          <w:lang w:eastAsia="zh-CN"/>
        </w:rPr>
        <w:t xml:space="preserve">which </w:t>
      </w:r>
      <w:r w:rsidR="00F7193D">
        <w:rPr>
          <w:rFonts w:ascii="Arial Unicode MS" w:eastAsia="Arial Unicode MS" w:hAnsi="Arial Unicode MS" w:cs="Arial Unicode MS"/>
          <w:kern w:val="2"/>
          <w:sz w:val="21"/>
          <w:lang w:eastAsia="zh-CN"/>
        </w:rPr>
        <w:t>can improve the soundness and safety of the banking sector.</w:t>
      </w:r>
      <w:r w:rsidR="000E6281" w:rsidRPr="00096016">
        <w:rPr>
          <w:rFonts w:ascii="Arial Unicode MS" w:eastAsia="Arial Unicode MS" w:hAnsi="Arial Unicode MS" w:cs="Arial Unicode MS"/>
          <w:kern w:val="2"/>
          <w:sz w:val="21"/>
          <w:lang w:eastAsia="zh-CN"/>
        </w:rPr>
        <w:t xml:space="preserve"> </w:t>
      </w:r>
      <w:r w:rsidR="004B2FE6" w:rsidRPr="00B61CBE">
        <w:rPr>
          <w:rFonts w:ascii="Arial Unicode MS" w:eastAsia="Arial Unicode MS" w:hAnsi="Arial Unicode MS" w:cs="Arial Unicode MS"/>
          <w:kern w:val="2"/>
          <w:sz w:val="21"/>
          <w:lang w:eastAsia="zh-CN"/>
        </w:rPr>
        <w:t xml:space="preserve">Benston and Kaufman (1996) </w:t>
      </w:r>
      <w:r w:rsidR="00B61CBE">
        <w:rPr>
          <w:rFonts w:ascii="Arial Unicode MS" w:eastAsia="Arial Unicode MS" w:hAnsi="Arial Unicode MS" w:cs="Arial Unicode MS"/>
          <w:kern w:val="2"/>
          <w:sz w:val="21"/>
          <w:lang w:eastAsia="zh-CN"/>
        </w:rPr>
        <w:t>and</w:t>
      </w:r>
      <w:r w:rsidR="004B2FE6" w:rsidRPr="00B61CBE">
        <w:rPr>
          <w:rFonts w:ascii="Arial Unicode MS" w:eastAsia="Arial Unicode MS" w:hAnsi="Arial Unicode MS" w:cs="Arial Unicode MS"/>
          <w:kern w:val="2"/>
          <w:sz w:val="21"/>
          <w:lang w:eastAsia="zh-CN"/>
        </w:rPr>
        <w:t xml:space="preserve"> Dowd (2000) </w:t>
      </w:r>
      <w:r w:rsidR="000E6281" w:rsidRPr="000E6281">
        <w:rPr>
          <w:rFonts w:ascii="Arial Unicode MS" w:eastAsia="Arial Unicode MS" w:hAnsi="Arial Unicode MS" w:cs="Arial Unicode MS"/>
          <w:kern w:val="2"/>
          <w:sz w:val="21"/>
          <w:lang w:eastAsia="zh-CN"/>
        </w:rPr>
        <w:t xml:space="preserve">both </w:t>
      </w:r>
      <w:r w:rsidR="00D4219F">
        <w:rPr>
          <w:rFonts w:ascii="Arial Unicode MS" w:eastAsia="Arial Unicode MS" w:hAnsi="Arial Unicode MS" w:cs="Arial Unicode MS"/>
          <w:kern w:val="2"/>
          <w:sz w:val="21"/>
          <w:lang w:eastAsia="zh-CN"/>
        </w:rPr>
        <w:t>argued that</w:t>
      </w:r>
      <w:r w:rsidR="000E6281" w:rsidRPr="000E6281">
        <w:rPr>
          <w:rFonts w:ascii="Arial Unicode MS" w:eastAsia="Arial Unicode MS" w:hAnsi="Arial Unicode MS" w:cs="Arial Unicode MS"/>
          <w:kern w:val="2"/>
          <w:sz w:val="21"/>
          <w:lang w:eastAsia="zh-CN"/>
        </w:rPr>
        <w:t xml:space="preserve"> capital adequacy regulation might help to counter the effects of other given interventions such as the moral hazard created by the regulatory authorities</w:t>
      </w:r>
      <w:r w:rsidR="004A0997">
        <w:rPr>
          <w:rFonts w:ascii="Arial Unicode MS" w:eastAsia="Arial Unicode MS" w:hAnsi="Arial Unicode MS" w:cs="Arial Unicode MS"/>
          <w:kern w:val="2"/>
          <w:sz w:val="21"/>
          <w:lang w:eastAsia="zh-CN"/>
        </w:rPr>
        <w:t xml:space="preserve">. </w:t>
      </w:r>
      <w:r w:rsidR="00852B5E">
        <w:rPr>
          <w:rFonts w:ascii="Arial Unicode MS" w:eastAsia="Arial Unicode MS" w:hAnsi="Arial Unicode MS" w:cs="Arial Unicode MS"/>
          <w:kern w:val="2"/>
          <w:sz w:val="21"/>
          <w:lang w:eastAsia="zh-CN"/>
        </w:rPr>
        <w:t xml:space="preserve">Furthermore, the </w:t>
      </w:r>
      <w:r w:rsidR="00364E87">
        <w:rPr>
          <w:rFonts w:ascii="Arial Unicode MS" w:eastAsia="Arial Unicode MS" w:hAnsi="Arial Unicode MS" w:cs="Arial Unicode MS"/>
          <w:kern w:val="2"/>
          <w:sz w:val="21"/>
          <w:lang w:eastAsia="zh-CN"/>
        </w:rPr>
        <w:t>CAR</w:t>
      </w:r>
      <w:r w:rsidR="00852B5E">
        <w:rPr>
          <w:rFonts w:ascii="Arial Unicode MS" w:eastAsia="Arial Unicode MS" w:hAnsi="Arial Unicode MS" w:cs="Arial Unicode MS"/>
          <w:kern w:val="2"/>
          <w:sz w:val="21"/>
          <w:lang w:eastAsia="zh-CN"/>
        </w:rPr>
        <w:t xml:space="preserve"> regulation is considered to</w:t>
      </w:r>
      <w:r w:rsidR="00AD3530" w:rsidRPr="00AD3530">
        <w:rPr>
          <w:rFonts w:ascii="Arial Unicode MS" w:eastAsia="Arial Unicode MS" w:hAnsi="Arial Unicode MS" w:cs="Arial Unicode MS"/>
          <w:kern w:val="2"/>
          <w:sz w:val="21"/>
          <w:lang w:eastAsia="zh-CN"/>
        </w:rPr>
        <w:t xml:space="preserve"> increase</w:t>
      </w:r>
      <w:r w:rsidR="00852B5E">
        <w:rPr>
          <w:rFonts w:ascii="Arial Unicode MS" w:eastAsia="Arial Unicode MS" w:hAnsi="Arial Unicode MS" w:cs="Arial Unicode MS"/>
          <w:kern w:val="2"/>
          <w:sz w:val="21"/>
          <w:lang w:eastAsia="zh-CN"/>
        </w:rPr>
        <w:t xml:space="preserve"> market</w:t>
      </w:r>
      <w:r w:rsidR="00AD3530" w:rsidRPr="00AD3530">
        <w:rPr>
          <w:rFonts w:ascii="Arial Unicode MS" w:eastAsia="Arial Unicode MS" w:hAnsi="Arial Unicode MS" w:cs="Arial Unicode MS"/>
          <w:kern w:val="2"/>
          <w:sz w:val="21"/>
          <w:lang w:eastAsia="zh-CN"/>
        </w:rPr>
        <w:t xml:space="preserve"> transparency</w:t>
      </w:r>
      <w:r w:rsidR="00BD7178">
        <w:rPr>
          <w:rFonts w:ascii="Arial Unicode MS" w:eastAsia="Arial Unicode MS" w:hAnsi="Arial Unicode MS" w:cs="Arial Unicode MS"/>
          <w:kern w:val="2"/>
          <w:sz w:val="21"/>
          <w:lang w:eastAsia="zh-CN"/>
        </w:rPr>
        <w:t>, thereby enabl</w:t>
      </w:r>
      <w:r w:rsidR="00BC470D">
        <w:rPr>
          <w:rFonts w:ascii="Arial Unicode MS" w:eastAsia="Arial Unicode MS" w:hAnsi="Arial Unicode MS" w:cs="Arial Unicode MS"/>
          <w:kern w:val="2"/>
          <w:sz w:val="21"/>
          <w:lang w:eastAsia="zh-CN"/>
        </w:rPr>
        <w:t>e</w:t>
      </w:r>
      <w:r w:rsidR="00BD7178">
        <w:rPr>
          <w:rFonts w:ascii="Arial Unicode MS" w:eastAsia="Arial Unicode MS" w:hAnsi="Arial Unicode MS" w:cs="Arial Unicode MS"/>
          <w:kern w:val="2"/>
          <w:sz w:val="21"/>
          <w:lang w:eastAsia="zh-CN"/>
        </w:rPr>
        <w:t xml:space="preserve"> </w:t>
      </w:r>
      <w:r w:rsidR="000230D2">
        <w:rPr>
          <w:rFonts w:ascii="Arial Unicode MS" w:eastAsia="Arial Unicode MS" w:hAnsi="Arial Unicode MS" w:cs="Arial Unicode MS"/>
          <w:kern w:val="2"/>
          <w:sz w:val="21"/>
          <w:lang w:eastAsia="zh-CN"/>
        </w:rPr>
        <w:t xml:space="preserve">the markets </w:t>
      </w:r>
      <w:r w:rsidR="00BD7178">
        <w:rPr>
          <w:rFonts w:ascii="Arial Unicode MS" w:eastAsia="Arial Unicode MS" w:hAnsi="Arial Unicode MS" w:cs="Arial Unicode MS"/>
          <w:kern w:val="2"/>
          <w:sz w:val="21"/>
          <w:lang w:eastAsia="zh-CN"/>
        </w:rPr>
        <w:t xml:space="preserve">reward the well capitalized banks and </w:t>
      </w:r>
      <w:r w:rsidR="000230D2">
        <w:rPr>
          <w:rFonts w:ascii="Arial Unicode MS" w:eastAsia="Arial Unicode MS" w:hAnsi="Arial Unicode MS" w:cs="Arial Unicode MS"/>
          <w:kern w:val="2"/>
          <w:sz w:val="21"/>
          <w:lang w:eastAsia="zh-CN"/>
        </w:rPr>
        <w:t xml:space="preserve">punish </w:t>
      </w:r>
      <w:r w:rsidR="00BD7178">
        <w:rPr>
          <w:rFonts w:ascii="Arial Unicode MS" w:eastAsia="Arial Unicode MS" w:hAnsi="Arial Unicode MS" w:cs="Arial Unicode MS"/>
          <w:kern w:val="2"/>
          <w:sz w:val="21"/>
          <w:lang w:eastAsia="zh-CN"/>
        </w:rPr>
        <w:t xml:space="preserve">the banks with </w:t>
      </w:r>
      <w:r w:rsidR="000230D2">
        <w:rPr>
          <w:rFonts w:ascii="Arial Unicode MS" w:eastAsia="Arial Unicode MS" w:hAnsi="Arial Unicode MS" w:cs="Arial Unicode MS"/>
          <w:kern w:val="2"/>
          <w:sz w:val="21"/>
          <w:lang w:eastAsia="zh-CN"/>
        </w:rPr>
        <w:t xml:space="preserve">low </w:t>
      </w:r>
      <w:r w:rsidR="00BD7178">
        <w:rPr>
          <w:rFonts w:ascii="Arial Unicode MS" w:eastAsia="Arial Unicode MS" w:hAnsi="Arial Unicode MS" w:cs="Arial Unicode MS"/>
          <w:kern w:val="2"/>
          <w:sz w:val="21"/>
          <w:lang w:eastAsia="zh-CN"/>
        </w:rPr>
        <w:t xml:space="preserve">capital </w:t>
      </w:r>
      <w:r w:rsidR="000230D2">
        <w:rPr>
          <w:rFonts w:ascii="Arial Unicode MS" w:eastAsia="Arial Unicode MS" w:hAnsi="Arial Unicode MS" w:cs="Arial Unicode MS"/>
          <w:kern w:val="2"/>
          <w:sz w:val="21"/>
          <w:lang w:eastAsia="zh-CN"/>
        </w:rPr>
        <w:t>level</w:t>
      </w:r>
      <w:r w:rsidR="000676CE">
        <w:rPr>
          <w:rFonts w:ascii="Arial Unicode MS" w:eastAsia="Arial Unicode MS" w:hAnsi="Arial Unicode MS" w:cs="Arial Unicode MS"/>
          <w:kern w:val="2"/>
          <w:sz w:val="21"/>
          <w:lang w:eastAsia="zh-CN"/>
        </w:rPr>
        <w:t>s</w:t>
      </w:r>
      <w:r w:rsidR="000230D2">
        <w:rPr>
          <w:rFonts w:ascii="Arial Unicode MS" w:eastAsia="Arial Unicode MS" w:hAnsi="Arial Unicode MS" w:cs="Arial Unicode MS"/>
          <w:kern w:val="2"/>
          <w:sz w:val="21"/>
          <w:lang w:eastAsia="zh-CN"/>
        </w:rPr>
        <w:t>.</w:t>
      </w:r>
      <w:r w:rsidR="00472AA7" w:rsidRPr="00096016">
        <w:rPr>
          <w:rFonts w:ascii="Arial Unicode MS" w:eastAsia="Arial Unicode MS" w:hAnsi="Arial Unicode MS" w:cs="Arial Unicode MS"/>
          <w:kern w:val="2"/>
          <w:sz w:val="21"/>
          <w:lang w:eastAsia="zh-CN"/>
        </w:rPr>
        <w:t xml:space="preserve"> </w:t>
      </w:r>
      <w:r w:rsidR="00472AA7">
        <w:rPr>
          <w:rFonts w:ascii="Arial Unicode MS" w:eastAsia="Arial Unicode MS" w:hAnsi="Arial Unicode MS" w:cs="Arial Unicode MS"/>
          <w:kern w:val="2"/>
          <w:sz w:val="21"/>
          <w:lang w:eastAsia="zh-CN"/>
        </w:rPr>
        <w:t>(</w:t>
      </w:r>
      <w:r w:rsidR="00472AA7" w:rsidRPr="00472AA7">
        <w:rPr>
          <w:rFonts w:ascii="Arial Unicode MS" w:eastAsia="Arial Unicode MS" w:hAnsi="Arial Unicode MS" w:cs="Arial Unicode MS"/>
          <w:kern w:val="2"/>
          <w:sz w:val="21"/>
          <w:lang w:eastAsia="zh-CN"/>
        </w:rPr>
        <w:t>Genschel and Plumper</w:t>
      </w:r>
      <w:r w:rsidR="00472AA7">
        <w:rPr>
          <w:rFonts w:ascii="Arial Unicode MS" w:eastAsia="Arial Unicode MS" w:hAnsi="Arial Unicode MS" w:cs="Arial Unicode MS"/>
          <w:kern w:val="2"/>
          <w:sz w:val="21"/>
          <w:lang w:eastAsia="zh-CN"/>
        </w:rPr>
        <w:t xml:space="preserve"> 1997)</w:t>
      </w:r>
      <w:r w:rsidR="00472AA7" w:rsidRPr="00096016">
        <w:rPr>
          <w:rFonts w:ascii="Arial Unicode MS" w:eastAsia="Arial Unicode MS" w:hAnsi="Arial Unicode MS" w:cs="Arial Unicode MS"/>
          <w:kern w:val="2"/>
          <w:sz w:val="21"/>
          <w:lang w:eastAsia="zh-CN"/>
        </w:rPr>
        <w:t xml:space="preserve"> </w:t>
      </w:r>
    </w:p>
    <w:p w14:paraId="52B64B85" w14:textId="39729C11" w:rsidR="001E6F1A" w:rsidRDefault="00262233"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262233">
        <w:rPr>
          <w:rFonts w:ascii="Arial Unicode MS" w:eastAsia="Arial Unicode MS" w:hAnsi="Arial Unicode MS" w:cs="Arial Unicode MS"/>
          <w:kern w:val="2"/>
          <w:sz w:val="21"/>
          <w:lang w:eastAsia="zh-CN"/>
        </w:rPr>
        <w:t>According to the China Banking and Insurance Regulatory Commission (CBIRC), commercial banks are obliged to meet their capital ratio requirements by the end of 2018.  They will need to maintain a minimum</w:t>
      </w:r>
      <w:r>
        <w:rPr>
          <w:rFonts w:ascii="Arial Unicode MS" w:eastAsia="Arial Unicode MS" w:hAnsi="Arial Unicode MS" w:cs="Arial Unicode MS"/>
          <w:kern w:val="2"/>
          <w:sz w:val="21"/>
          <w:lang w:eastAsia="zh-CN"/>
        </w:rPr>
        <w:t xml:space="preserve"> CAR</w:t>
      </w:r>
      <w:r w:rsidRPr="00262233">
        <w:rPr>
          <w:rFonts w:ascii="Arial Unicode MS" w:eastAsia="Arial Unicode MS" w:hAnsi="Arial Unicode MS" w:cs="Arial Unicode MS"/>
          <w:kern w:val="2"/>
          <w:sz w:val="21"/>
          <w:lang w:eastAsia="zh-CN"/>
        </w:rPr>
        <w:t xml:space="preserve"> of 9.5</w:t>
      </w:r>
      <w:r>
        <w:rPr>
          <w:rFonts w:ascii="Arial Unicode MS" w:eastAsia="Arial Unicode MS" w:hAnsi="Arial Unicode MS" w:cs="Arial Unicode MS"/>
          <w:kern w:val="2"/>
          <w:sz w:val="21"/>
          <w:lang w:eastAsia="zh-CN"/>
        </w:rPr>
        <w:t xml:space="preserve"> percent</w:t>
      </w:r>
      <w:r w:rsidRPr="00262233">
        <w:rPr>
          <w:rFonts w:ascii="Arial Unicode MS" w:eastAsia="Arial Unicode MS" w:hAnsi="Arial Unicode MS" w:cs="Arial Unicode MS"/>
          <w:kern w:val="2"/>
          <w:sz w:val="21"/>
          <w:lang w:eastAsia="zh-CN"/>
        </w:rPr>
        <w:t xml:space="preserve"> and a core tier</w:t>
      </w:r>
      <w:r>
        <w:rPr>
          <w:rFonts w:ascii="Arial Unicode MS" w:eastAsia="Arial Unicode MS" w:hAnsi="Arial Unicode MS" w:cs="Arial Unicode MS"/>
          <w:kern w:val="2"/>
          <w:sz w:val="21"/>
          <w:lang w:eastAsia="zh-CN"/>
        </w:rPr>
        <w:t>-</w:t>
      </w:r>
      <w:r w:rsidRPr="00262233">
        <w:rPr>
          <w:rFonts w:ascii="Arial Unicode MS" w:eastAsia="Arial Unicode MS" w:hAnsi="Arial Unicode MS" w:cs="Arial Unicode MS"/>
          <w:kern w:val="2"/>
          <w:sz w:val="21"/>
          <w:lang w:eastAsia="zh-CN"/>
        </w:rPr>
        <w:t>1 CAR of 8.5</w:t>
      </w:r>
      <w:r>
        <w:rPr>
          <w:rFonts w:ascii="Arial Unicode MS" w:eastAsia="Arial Unicode MS" w:hAnsi="Arial Unicode MS" w:cs="Arial Unicode MS"/>
          <w:kern w:val="2"/>
          <w:sz w:val="21"/>
          <w:lang w:eastAsia="zh-CN"/>
        </w:rPr>
        <w:t xml:space="preserve"> percent</w:t>
      </w:r>
      <w:r w:rsidRPr="00262233">
        <w:rPr>
          <w:rFonts w:ascii="Arial Unicode MS" w:eastAsia="Arial Unicode MS" w:hAnsi="Arial Unicode MS" w:cs="Arial Unicode MS"/>
          <w:kern w:val="2"/>
          <w:sz w:val="21"/>
          <w:lang w:eastAsia="zh-CN"/>
        </w:rPr>
        <w:t>.</w:t>
      </w:r>
      <w:r>
        <w:rPr>
          <w:rFonts w:ascii="Arial Unicode MS" w:eastAsia="Arial Unicode MS" w:hAnsi="Arial Unicode MS" w:cs="Arial Unicode MS"/>
          <w:kern w:val="2"/>
          <w:sz w:val="21"/>
          <w:lang w:eastAsia="zh-CN"/>
        </w:rPr>
        <w:t xml:space="preserve"> </w:t>
      </w:r>
      <w:r w:rsidRPr="00262233">
        <w:rPr>
          <w:rFonts w:ascii="Arial Unicode MS" w:eastAsia="Arial Unicode MS" w:hAnsi="Arial Unicode MS" w:cs="Arial Unicode MS"/>
          <w:kern w:val="2"/>
          <w:sz w:val="21"/>
          <w:lang w:eastAsia="zh-CN"/>
        </w:rPr>
        <w:t xml:space="preserve"> </w:t>
      </w:r>
      <w:r w:rsidR="007E0C58" w:rsidRPr="00DF1AE1">
        <w:rPr>
          <w:rFonts w:ascii="Arial Unicode MS" w:eastAsia="Arial Unicode MS" w:hAnsi="Arial Unicode MS" w:cs="Arial Unicode MS"/>
          <w:kern w:val="2"/>
          <w:sz w:val="21"/>
          <w:lang w:eastAsia="zh-CN"/>
        </w:rPr>
        <w:t>At the end of 2019</w:t>
      </w:r>
      <w:r w:rsidR="007E0C58" w:rsidRPr="00DF1AE1">
        <w:rPr>
          <w:rFonts w:ascii="Arial Unicode MS" w:eastAsia="Arial Unicode MS" w:hAnsi="Arial Unicode MS" w:cs="Arial Unicode MS" w:hint="eastAsia"/>
          <w:kern w:val="2"/>
          <w:sz w:val="21"/>
          <w:lang w:eastAsia="zh-CN"/>
        </w:rPr>
        <w:t>，</w:t>
      </w:r>
      <w:r w:rsidR="00682C60" w:rsidRPr="00DF1AE1">
        <w:rPr>
          <w:rFonts w:ascii="Arial Unicode MS" w:eastAsia="Arial Unicode MS" w:hAnsi="Arial Unicode MS" w:cs="Arial Unicode MS" w:hint="eastAsia"/>
          <w:kern w:val="2"/>
          <w:sz w:val="21"/>
          <w:lang w:eastAsia="zh-CN"/>
        </w:rPr>
        <w:t>t</w:t>
      </w:r>
      <w:r w:rsidR="00682C60" w:rsidRPr="00DF1AE1">
        <w:rPr>
          <w:rFonts w:ascii="Arial Unicode MS" w:eastAsia="Arial Unicode MS" w:hAnsi="Arial Unicode MS" w:cs="Arial Unicode MS"/>
          <w:kern w:val="2"/>
          <w:sz w:val="21"/>
          <w:lang w:eastAsia="zh-CN"/>
        </w:rPr>
        <w:t xml:space="preserve">he </w:t>
      </w:r>
      <w:r w:rsidR="007E0C58" w:rsidRPr="00DF1AE1">
        <w:rPr>
          <w:rFonts w:ascii="Arial Unicode MS" w:eastAsia="Arial Unicode MS" w:hAnsi="Arial Unicode MS" w:cs="Arial Unicode MS" w:hint="eastAsia"/>
          <w:kern w:val="2"/>
          <w:sz w:val="21"/>
          <w:lang w:eastAsia="zh-CN"/>
        </w:rPr>
        <w:t>c</w:t>
      </w:r>
      <w:r w:rsidR="007E0C58" w:rsidRPr="00DF1AE1">
        <w:rPr>
          <w:rFonts w:ascii="Arial Unicode MS" w:eastAsia="Arial Unicode MS" w:hAnsi="Arial Unicode MS" w:cs="Arial Unicode MS"/>
          <w:kern w:val="2"/>
          <w:sz w:val="21"/>
          <w:lang w:eastAsia="zh-CN"/>
        </w:rPr>
        <w:t>ommercial banks</w:t>
      </w:r>
      <w:r w:rsidR="00682C60" w:rsidRPr="00DF1AE1">
        <w:rPr>
          <w:rFonts w:ascii="Arial Unicode MS" w:eastAsia="Arial Unicode MS" w:hAnsi="Arial Unicode MS" w:cs="Arial Unicode MS"/>
          <w:kern w:val="2"/>
          <w:sz w:val="21"/>
          <w:lang w:eastAsia="zh-CN"/>
        </w:rPr>
        <w:t>’</w:t>
      </w:r>
      <w:r w:rsidR="004E672F" w:rsidRPr="00DF1AE1">
        <w:rPr>
          <w:rFonts w:ascii="Arial Unicode MS" w:eastAsia="Arial Unicode MS" w:hAnsi="Arial Unicode MS" w:cs="Arial Unicode MS"/>
          <w:kern w:val="2"/>
          <w:sz w:val="21"/>
          <w:lang w:eastAsia="zh-CN"/>
        </w:rPr>
        <w:t xml:space="preserve"> </w:t>
      </w:r>
      <w:r w:rsidR="0038039B">
        <w:rPr>
          <w:rFonts w:ascii="Arial Unicode MS" w:eastAsia="Arial Unicode MS" w:hAnsi="Arial Unicode MS" w:cs="Arial Unicode MS"/>
          <w:kern w:val="2"/>
          <w:sz w:val="21"/>
          <w:lang w:eastAsia="zh-CN"/>
        </w:rPr>
        <w:t>CAR</w:t>
      </w:r>
      <w:r w:rsidR="00682C60" w:rsidRPr="00DF1AE1">
        <w:rPr>
          <w:rFonts w:ascii="Arial Unicode MS" w:eastAsia="Arial Unicode MS" w:hAnsi="Arial Unicode MS" w:cs="Arial Unicode MS"/>
          <w:kern w:val="2"/>
          <w:sz w:val="21"/>
          <w:lang w:eastAsia="zh-CN"/>
        </w:rPr>
        <w:t xml:space="preserve"> </w:t>
      </w:r>
      <w:r w:rsidR="004E672F" w:rsidRPr="00DF1AE1">
        <w:rPr>
          <w:rFonts w:ascii="Arial Unicode MS" w:eastAsia="Arial Unicode MS" w:hAnsi="Arial Unicode MS" w:cs="Arial Unicode MS"/>
          <w:kern w:val="2"/>
          <w:sz w:val="21"/>
          <w:lang w:eastAsia="zh-CN"/>
        </w:rPr>
        <w:t>inched up</w:t>
      </w:r>
      <w:r w:rsidR="007E0C58" w:rsidRPr="00DF1AE1">
        <w:rPr>
          <w:rFonts w:ascii="Arial Unicode MS" w:eastAsia="Arial Unicode MS" w:hAnsi="Arial Unicode MS" w:cs="Arial Unicode MS"/>
          <w:kern w:val="2"/>
          <w:sz w:val="21"/>
          <w:lang w:eastAsia="zh-CN"/>
        </w:rPr>
        <w:t xml:space="preserve"> </w:t>
      </w:r>
      <w:r w:rsidR="004E672F" w:rsidRPr="00DF1AE1">
        <w:rPr>
          <w:rFonts w:ascii="Arial Unicode MS" w:eastAsia="Arial Unicode MS" w:hAnsi="Arial Unicode MS" w:cs="Arial Unicode MS"/>
          <w:kern w:val="2"/>
          <w:sz w:val="21"/>
          <w:lang w:eastAsia="zh-CN"/>
        </w:rPr>
        <w:t xml:space="preserve">to </w:t>
      </w:r>
      <w:r w:rsidR="007E0C58" w:rsidRPr="00DF1AE1">
        <w:rPr>
          <w:rFonts w:ascii="Arial Unicode MS" w:eastAsia="Arial Unicode MS" w:hAnsi="Arial Unicode MS" w:cs="Arial Unicode MS"/>
          <w:kern w:val="2"/>
          <w:sz w:val="21"/>
          <w:lang w:eastAsia="zh-CN"/>
        </w:rPr>
        <w:t>1</w:t>
      </w:r>
      <w:r w:rsidR="0077487D" w:rsidRPr="00DF1AE1">
        <w:rPr>
          <w:rFonts w:ascii="Arial Unicode MS" w:eastAsia="Arial Unicode MS" w:hAnsi="Arial Unicode MS" w:cs="Arial Unicode MS"/>
          <w:kern w:val="2"/>
          <w:sz w:val="21"/>
          <w:lang w:eastAsia="zh-CN"/>
        </w:rPr>
        <w:t>4.64</w:t>
      </w:r>
      <w:r w:rsidR="004E672F" w:rsidRPr="00DF1AE1">
        <w:rPr>
          <w:rFonts w:ascii="Arial Unicode MS" w:eastAsia="Arial Unicode MS" w:hAnsi="Arial Unicode MS" w:cs="Arial Unicode MS"/>
          <w:kern w:val="2"/>
          <w:sz w:val="21"/>
          <w:lang w:eastAsia="zh-CN"/>
        </w:rPr>
        <w:t xml:space="preserve"> percent</w:t>
      </w:r>
      <w:r w:rsidR="00682C60" w:rsidRPr="00DF1AE1">
        <w:rPr>
          <w:rFonts w:ascii="Arial Unicode MS" w:eastAsia="Arial Unicode MS" w:hAnsi="Arial Unicode MS" w:cs="Arial Unicode MS"/>
          <w:kern w:val="2"/>
          <w:sz w:val="21"/>
          <w:lang w:eastAsia="zh-CN"/>
        </w:rPr>
        <w:t xml:space="preserve"> in China</w:t>
      </w:r>
      <w:r w:rsidR="0077487D" w:rsidRPr="00DF1AE1">
        <w:rPr>
          <w:rFonts w:ascii="Arial Unicode MS" w:eastAsia="Arial Unicode MS" w:hAnsi="Arial Unicode MS" w:cs="Arial Unicode MS"/>
          <w:kern w:val="2"/>
          <w:sz w:val="21"/>
          <w:lang w:eastAsia="zh-CN"/>
        </w:rPr>
        <w:t xml:space="preserve">, which is </w:t>
      </w:r>
      <w:r w:rsidR="00FF7F59" w:rsidRPr="00DF1AE1">
        <w:rPr>
          <w:rFonts w:ascii="Arial Unicode MS" w:eastAsia="Arial Unicode MS" w:hAnsi="Arial Unicode MS" w:cs="Arial Unicode MS"/>
          <w:kern w:val="2"/>
          <w:sz w:val="21"/>
          <w:lang w:eastAsia="zh-CN"/>
        </w:rPr>
        <w:t>above the minimum capital requirement ratio.</w:t>
      </w:r>
      <w:r w:rsidR="00CD2BB3" w:rsidRPr="00096016">
        <w:rPr>
          <w:rFonts w:ascii="Arial Unicode MS" w:eastAsia="Arial Unicode MS" w:hAnsi="Arial Unicode MS" w:cs="Arial Unicode MS"/>
          <w:kern w:val="2"/>
          <w:sz w:val="21"/>
          <w:lang w:eastAsia="zh-CN"/>
        </w:rPr>
        <w:t xml:space="preserve"> </w:t>
      </w:r>
      <w:r w:rsidR="008D648E" w:rsidRPr="008D648E">
        <w:rPr>
          <w:rFonts w:ascii="Arial Unicode MS" w:eastAsia="Arial Unicode MS" w:hAnsi="Arial Unicode MS" w:cs="Arial Unicode MS"/>
          <w:kern w:val="2"/>
          <w:sz w:val="21"/>
          <w:lang w:eastAsia="zh-CN"/>
        </w:rPr>
        <w:t>Chinese banks’ capital adequacy ratio and non-performing loan ratio were all kept within a safe limit</w:t>
      </w:r>
      <w:r w:rsidR="008D648E">
        <w:rPr>
          <w:rFonts w:ascii="Arial Unicode MS" w:eastAsia="Arial Unicode MS" w:hAnsi="Arial Unicode MS" w:cs="Arial Unicode MS"/>
          <w:kern w:val="2"/>
          <w:sz w:val="21"/>
          <w:lang w:eastAsia="zh-CN"/>
        </w:rPr>
        <w:t>, said by CBIRC.</w:t>
      </w:r>
      <w:r w:rsidR="00C40B80">
        <w:rPr>
          <w:rFonts w:ascii="Arial Unicode MS" w:eastAsia="Arial Unicode MS" w:hAnsi="Arial Unicode MS" w:cs="Arial Unicode MS"/>
          <w:kern w:val="2"/>
          <w:sz w:val="21"/>
          <w:lang w:eastAsia="zh-CN"/>
        </w:rPr>
        <w:t xml:space="preserve"> </w:t>
      </w:r>
      <w:r w:rsidR="008A7380">
        <w:rPr>
          <w:rFonts w:ascii="Arial Unicode MS" w:eastAsia="Arial Unicode MS" w:hAnsi="Arial Unicode MS" w:cs="Arial Unicode MS"/>
          <w:kern w:val="2"/>
          <w:sz w:val="21"/>
          <w:lang w:eastAsia="zh-CN"/>
        </w:rPr>
        <w:t xml:space="preserve"> Although the</w:t>
      </w:r>
      <w:r w:rsidR="008A7380" w:rsidRPr="008A7380">
        <w:rPr>
          <w:rFonts w:ascii="Arial Unicode MS" w:eastAsia="Arial Unicode MS" w:hAnsi="Arial Unicode MS" w:cs="Arial Unicode MS"/>
          <w:kern w:val="2"/>
          <w:sz w:val="21"/>
          <w:lang w:eastAsia="zh-CN"/>
        </w:rPr>
        <w:t xml:space="preserve"> </w:t>
      </w:r>
      <w:r w:rsidR="00B56D57">
        <w:rPr>
          <w:rFonts w:ascii="Arial Unicode MS" w:eastAsia="Arial Unicode MS" w:hAnsi="Arial Unicode MS" w:cs="Arial Unicode MS"/>
          <w:kern w:val="2"/>
          <w:sz w:val="21"/>
          <w:lang w:eastAsia="zh-CN"/>
        </w:rPr>
        <w:t xml:space="preserve">CAR of </w:t>
      </w:r>
      <w:r w:rsidR="008A7380" w:rsidRPr="008A7380">
        <w:rPr>
          <w:rFonts w:ascii="Arial Unicode MS" w:eastAsia="Arial Unicode MS" w:hAnsi="Arial Unicode MS" w:cs="Arial Unicode MS"/>
          <w:kern w:val="2"/>
          <w:sz w:val="21"/>
          <w:lang w:eastAsia="zh-CN"/>
        </w:rPr>
        <w:t>commercial banks</w:t>
      </w:r>
      <w:r w:rsidR="00B56D57">
        <w:rPr>
          <w:rFonts w:ascii="Arial Unicode MS" w:eastAsia="Arial Unicode MS" w:hAnsi="Arial Unicode MS" w:cs="Arial Unicode MS"/>
          <w:kern w:val="2"/>
          <w:sz w:val="21"/>
          <w:lang w:eastAsia="zh-CN"/>
        </w:rPr>
        <w:t xml:space="preserve"> in China</w:t>
      </w:r>
      <w:r w:rsidR="008A7380" w:rsidRPr="008A7380">
        <w:rPr>
          <w:rFonts w:ascii="Arial Unicode MS" w:eastAsia="Arial Unicode MS" w:hAnsi="Arial Unicode MS" w:cs="Arial Unicode MS"/>
          <w:kern w:val="2"/>
          <w:sz w:val="21"/>
          <w:lang w:eastAsia="zh-CN"/>
        </w:rPr>
        <w:t xml:space="preserve"> have met regulatory requirement</w:t>
      </w:r>
      <w:r w:rsidR="0029507B">
        <w:rPr>
          <w:rFonts w:ascii="Arial Unicode MS" w:eastAsia="Arial Unicode MS" w:hAnsi="Arial Unicode MS" w:cs="Arial Unicode MS"/>
          <w:kern w:val="2"/>
          <w:sz w:val="21"/>
          <w:lang w:eastAsia="zh-CN"/>
        </w:rPr>
        <w:t xml:space="preserve"> </w:t>
      </w:r>
      <w:r w:rsidR="008D715A">
        <w:rPr>
          <w:rFonts w:ascii="Arial Unicode MS" w:eastAsia="Arial Unicode MS" w:hAnsi="Arial Unicode MS" w:cs="Arial Unicode MS" w:hint="eastAsia"/>
          <w:kern w:val="2"/>
          <w:sz w:val="21"/>
          <w:lang w:eastAsia="zh-CN"/>
        </w:rPr>
        <w:t>t</w:t>
      </w:r>
      <w:r w:rsidR="008D715A">
        <w:rPr>
          <w:rFonts w:ascii="Arial Unicode MS" w:eastAsia="Arial Unicode MS" w:hAnsi="Arial Unicode MS" w:cs="Arial Unicode MS"/>
          <w:kern w:val="2"/>
          <w:sz w:val="21"/>
          <w:lang w:eastAsia="zh-CN"/>
        </w:rPr>
        <w:t>he banks</w:t>
      </w:r>
      <w:r w:rsidR="008A7380" w:rsidRPr="008A7380">
        <w:rPr>
          <w:rFonts w:ascii="Arial Unicode MS" w:eastAsia="Arial Unicode MS" w:hAnsi="Arial Unicode MS" w:cs="Arial Unicode MS"/>
          <w:kern w:val="2"/>
          <w:sz w:val="21"/>
          <w:lang w:eastAsia="zh-CN"/>
        </w:rPr>
        <w:t xml:space="preserve"> still face pressure in the long term.</w:t>
      </w:r>
      <w:r w:rsidR="00C40B80">
        <w:rPr>
          <w:rFonts w:ascii="Arial Unicode MS" w:eastAsia="Arial Unicode MS" w:hAnsi="Arial Unicode MS" w:cs="Arial Unicode MS"/>
          <w:kern w:val="2"/>
          <w:sz w:val="21"/>
          <w:lang w:eastAsia="zh-CN"/>
        </w:rPr>
        <w:t xml:space="preserve"> </w:t>
      </w:r>
      <w:r w:rsidR="008A7380">
        <w:rPr>
          <w:rFonts w:ascii="Arial Unicode MS" w:eastAsia="Arial Unicode MS" w:hAnsi="Arial Unicode MS" w:cs="Arial Unicode MS"/>
          <w:kern w:val="2"/>
          <w:sz w:val="21"/>
          <w:lang w:eastAsia="zh-CN"/>
        </w:rPr>
        <w:t>A</w:t>
      </w:r>
      <w:r w:rsidR="00694D3C" w:rsidRPr="00DF1AE1">
        <w:rPr>
          <w:rFonts w:ascii="Arial Unicode MS" w:eastAsia="Arial Unicode MS" w:hAnsi="Arial Unicode MS" w:cs="Arial Unicode MS"/>
          <w:kern w:val="2"/>
          <w:sz w:val="21"/>
          <w:lang w:eastAsia="zh-CN"/>
        </w:rPr>
        <w:t>ccording to the 2019 semi-annual report</w:t>
      </w:r>
      <w:r w:rsidR="003D6EB1">
        <w:rPr>
          <w:rFonts w:ascii="Arial Unicode MS" w:eastAsia="Arial Unicode MS" w:hAnsi="Arial Unicode MS" w:cs="Arial Unicode MS"/>
          <w:kern w:val="2"/>
          <w:sz w:val="21"/>
          <w:lang w:eastAsia="zh-CN"/>
        </w:rPr>
        <w:t>s</w:t>
      </w:r>
      <w:r w:rsidR="00CE3DB9" w:rsidRPr="00DF1AE1">
        <w:rPr>
          <w:rFonts w:ascii="Arial Unicode MS" w:eastAsia="Arial Unicode MS" w:hAnsi="Arial Unicode MS" w:cs="Arial Unicode MS"/>
          <w:kern w:val="2"/>
          <w:sz w:val="21"/>
          <w:lang w:eastAsia="zh-CN"/>
        </w:rPr>
        <w:t xml:space="preserve"> of</w:t>
      </w:r>
      <w:r w:rsidR="00694D3C" w:rsidRPr="00DF1AE1">
        <w:rPr>
          <w:rFonts w:ascii="Arial Unicode MS" w:eastAsia="Arial Unicode MS" w:hAnsi="Arial Unicode MS" w:cs="Arial Unicode MS"/>
          <w:kern w:val="2"/>
          <w:sz w:val="21"/>
          <w:lang w:eastAsia="zh-CN"/>
        </w:rPr>
        <w:t xml:space="preserve"> </w:t>
      </w:r>
      <w:r w:rsidR="000668B9" w:rsidRPr="00DF1AE1">
        <w:rPr>
          <w:rFonts w:ascii="Arial Unicode MS" w:eastAsia="Arial Unicode MS" w:hAnsi="Arial Unicode MS" w:cs="Arial Unicode MS"/>
          <w:kern w:val="2"/>
          <w:sz w:val="21"/>
          <w:lang w:eastAsia="zh-CN"/>
        </w:rPr>
        <w:t xml:space="preserve">the </w:t>
      </w:r>
      <w:r w:rsidR="00CE3DB9" w:rsidRPr="00DF1AE1">
        <w:rPr>
          <w:rFonts w:ascii="Arial Unicode MS" w:eastAsia="Arial Unicode MS" w:hAnsi="Arial Unicode MS" w:cs="Arial Unicode MS"/>
          <w:kern w:val="2"/>
          <w:sz w:val="21"/>
          <w:lang w:eastAsia="zh-CN"/>
        </w:rPr>
        <w:t xml:space="preserve">33 </w:t>
      </w:r>
      <w:r w:rsidR="002B7EA9" w:rsidRPr="00DF1AE1">
        <w:rPr>
          <w:rFonts w:ascii="Arial Unicode MS" w:eastAsia="Arial Unicode MS" w:hAnsi="Arial Unicode MS" w:cs="Arial Unicode MS"/>
          <w:kern w:val="2"/>
          <w:sz w:val="21"/>
          <w:lang w:eastAsia="zh-CN"/>
        </w:rPr>
        <w:t xml:space="preserve">listed </w:t>
      </w:r>
      <w:r w:rsidR="00694D3C" w:rsidRPr="00DF1AE1">
        <w:rPr>
          <w:rFonts w:ascii="Arial Unicode MS" w:eastAsia="Arial Unicode MS" w:hAnsi="Arial Unicode MS" w:cs="Arial Unicode MS"/>
          <w:kern w:val="2"/>
          <w:sz w:val="21"/>
          <w:lang w:eastAsia="zh-CN"/>
        </w:rPr>
        <w:t>commercial banks,</w:t>
      </w:r>
      <w:r w:rsidR="00CE3DB9" w:rsidRPr="00DF1AE1">
        <w:rPr>
          <w:rFonts w:ascii="Arial Unicode MS" w:eastAsia="Arial Unicode MS" w:hAnsi="Arial Unicode MS" w:cs="Arial Unicode MS"/>
          <w:kern w:val="2"/>
          <w:sz w:val="21"/>
          <w:lang w:eastAsia="zh-CN"/>
        </w:rPr>
        <w:t xml:space="preserve"> </w:t>
      </w:r>
      <w:r w:rsidR="002B7EA9" w:rsidRPr="00DF1AE1">
        <w:rPr>
          <w:rFonts w:ascii="Arial Unicode MS" w:eastAsia="Arial Unicode MS" w:hAnsi="Arial Unicode MS" w:cs="Arial Unicode MS"/>
          <w:kern w:val="2"/>
          <w:sz w:val="21"/>
          <w:lang w:eastAsia="zh-CN"/>
        </w:rPr>
        <w:t>the tier-one capital ratio</w:t>
      </w:r>
      <w:r w:rsidR="00CE3DB9" w:rsidRPr="00DF1AE1">
        <w:rPr>
          <w:rFonts w:ascii="Arial Unicode MS" w:eastAsia="Arial Unicode MS" w:hAnsi="Arial Unicode MS" w:cs="Arial Unicode MS"/>
          <w:kern w:val="2"/>
          <w:sz w:val="21"/>
          <w:lang w:eastAsia="zh-CN"/>
        </w:rPr>
        <w:t xml:space="preserve"> of </w:t>
      </w:r>
      <w:r w:rsidR="000F3C99" w:rsidRPr="00DF1AE1">
        <w:rPr>
          <w:rFonts w:ascii="Arial Unicode MS" w:eastAsia="Arial Unicode MS" w:hAnsi="Arial Unicode MS" w:cs="Arial Unicode MS"/>
          <w:kern w:val="2"/>
          <w:sz w:val="21"/>
          <w:lang w:eastAsia="zh-CN"/>
        </w:rPr>
        <w:t>19 listed banks</w:t>
      </w:r>
      <w:r w:rsidR="002B7EA9" w:rsidRPr="00DF1AE1">
        <w:rPr>
          <w:rFonts w:ascii="Arial Unicode MS" w:eastAsia="Arial Unicode MS" w:hAnsi="Arial Unicode MS" w:cs="Arial Unicode MS"/>
          <w:kern w:val="2"/>
          <w:sz w:val="21"/>
          <w:lang w:eastAsia="zh-CN"/>
        </w:rPr>
        <w:t xml:space="preserve"> </w:t>
      </w:r>
      <w:r w:rsidR="000668B9" w:rsidRPr="00DF1AE1">
        <w:rPr>
          <w:rFonts w:ascii="Arial Unicode MS" w:eastAsia="Arial Unicode MS" w:hAnsi="Arial Unicode MS" w:cs="Arial Unicode MS"/>
          <w:kern w:val="2"/>
          <w:sz w:val="21"/>
          <w:lang w:eastAsia="zh-CN"/>
        </w:rPr>
        <w:t>declined</w:t>
      </w:r>
      <w:r w:rsidR="000F3C99" w:rsidRPr="00DF1AE1">
        <w:rPr>
          <w:rFonts w:ascii="Arial Unicode MS" w:eastAsia="Arial Unicode MS" w:hAnsi="Arial Unicode MS" w:cs="Arial Unicode MS"/>
          <w:kern w:val="2"/>
          <w:sz w:val="21"/>
          <w:lang w:eastAsia="zh-CN"/>
        </w:rPr>
        <w:t xml:space="preserve"> compared to the same period last year</w:t>
      </w:r>
      <w:r w:rsidR="00C93CA0" w:rsidRPr="00DF1AE1">
        <w:rPr>
          <w:rFonts w:ascii="Arial Unicode MS" w:eastAsia="Arial Unicode MS" w:hAnsi="Arial Unicode MS" w:cs="Arial Unicode MS"/>
          <w:kern w:val="2"/>
          <w:sz w:val="21"/>
          <w:lang w:eastAsia="zh-CN"/>
        </w:rPr>
        <w:t xml:space="preserve">. </w:t>
      </w:r>
      <w:r w:rsidR="00132ABA" w:rsidRPr="00DF1AE1">
        <w:rPr>
          <w:rFonts w:ascii="Arial Unicode MS" w:eastAsia="Arial Unicode MS" w:hAnsi="Arial Unicode MS" w:cs="Arial Unicode MS"/>
          <w:kern w:val="2"/>
          <w:sz w:val="21"/>
          <w:lang w:eastAsia="zh-CN"/>
        </w:rPr>
        <w:t>Moreover,</w:t>
      </w:r>
      <w:r w:rsidR="00C93CA0" w:rsidRPr="00DF1AE1">
        <w:rPr>
          <w:rFonts w:ascii="Arial Unicode MS" w:eastAsia="Arial Unicode MS" w:hAnsi="Arial Unicode MS" w:cs="Arial Unicode MS"/>
          <w:kern w:val="2"/>
          <w:sz w:val="21"/>
          <w:lang w:eastAsia="zh-CN"/>
        </w:rPr>
        <w:t xml:space="preserve"> 23 listed commercial banks </w:t>
      </w:r>
      <w:r w:rsidR="00CD57AA" w:rsidRPr="00DF1AE1">
        <w:rPr>
          <w:rFonts w:ascii="Arial Unicode MS" w:eastAsia="Arial Unicode MS" w:hAnsi="Arial Unicode MS" w:cs="Arial Unicode MS"/>
          <w:kern w:val="2"/>
          <w:sz w:val="21"/>
          <w:lang w:eastAsia="zh-CN"/>
        </w:rPr>
        <w:t>with a declined</w:t>
      </w:r>
      <w:r w:rsidR="00C93CA0" w:rsidRPr="00DF1AE1">
        <w:rPr>
          <w:rFonts w:ascii="Arial Unicode MS" w:eastAsia="Arial Unicode MS" w:hAnsi="Arial Unicode MS" w:cs="Arial Unicode MS"/>
          <w:kern w:val="2"/>
          <w:sz w:val="21"/>
          <w:lang w:eastAsia="zh-CN"/>
        </w:rPr>
        <w:t xml:space="preserve"> core </w:t>
      </w:r>
      <w:r w:rsidR="00FA49F5" w:rsidRPr="00DF1AE1">
        <w:rPr>
          <w:rFonts w:ascii="Arial Unicode MS" w:eastAsia="Arial Unicode MS" w:hAnsi="Arial Unicode MS" w:cs="Arial Unicode MS"/>
          <w:kern w:val="2"/>
          <w:sz w:val="21"/>
          <w:lang w:eastAsia="zh-CN"/>
        </w:rPr>
        <w:t>t</w:t>
      </w:r>
      <w:r w:rsidR="00C93CA0" w:rsidRPr="00DF1AE1">
        <w:rPr>
          <w:rFonts w:ascii="Arial Unicode MS" w:eastAsia="Arial Unicode MS" w:hAnsi="Arial Unicode MS" w:cs="Arial Unicode MS"/>
          <w:kern w:val="2"/>
          <w:sz w:val="21"/>
          <w:lang w:eastAsia="zh-CN"/>
        </w:rPr>
        <w:t>ier-1 capital</w:t>
      </w:r>
      <w:r w:rsidR="00CD57AA" w:rsidRPr="00DF1AE1">
        <w:rPr>
          <w:rFonts w:ascii="Arial Unicode MS" w:eastAsia="Arial Unicode MS" w:hAnsi="Arial Unicode MS" w:cs="Arial Unicode MS"/>
          <w:kern w:val="2"/>
          <w:sz w:val="21"/>
          <w:lang w:eastAsia="zh-CN"/>
        </w:rPr>
        <w:t xml:space="preserve"> ratio</w:t>
      </w:r>
      <w:r w:rsidR="00A72470" w:rsidRPr="00DF1AE1">
        <w:rPr>
          <w:rFonts w:ascii="Arial Unicode MS" w:eastAsia="Arial Unicode MS" w:hAnsi="Arial Unicode MS" w:cs="Arial Unicode MS"/>
          <w:kern w:val="2"/>
          <w:sz w:val="21"/>
          <w:lang w:eastAsia="zh-CN"/>
        </w:rPr>
        <w:t>.</w:t>
      </w:r>
      <w:r w:rsidR="00934275" w:rsidRPr="00DF1AE1">
        <w:rPr>
          <w:rFonts w:ascii="Arial Unicode MS" w:eastAsia="Arial Unicode MS" w:hAnsi="Arial Unicode MS" w:cs="Arial Unicode MS"/>
          <w:kern w:val="2"/>
          <w:sz w:val="21"/>
          <w:lang w:eastAsia="zh-CN"/>
        </w:rPr>
        <w:t xml:space="preserve"> </w:t>
      </w:r>
      <w:r w:rsidR="009A24DC" w:rsidRPr="00DF1AE1">
        <w:rPr>
          <w:rFonts w:ascii="Arial Unicode MS" w:eastAsia="Arial Unicode MS" w:hAnsi="Arial Unicode MS" w:cs="Arial Unicode MS"/>
          <w:kern w:val="2"/>
          <w:sz w:val="21"/>
          <w:lang w:eastAsia="zh-CN"/>
        </w:rPr>
        <w:t>The</w:t>
      </w:r>
      <w:r w:rsidR="00934275" w:rsidRPr="00DF1AE1">
        <w:rPr>
          <w:rFonts w:ascii="Arial Unicode MS" w:eastAsia="Arial Unicode MS" w:hAnsi="Arial Unicode MS" w:cs="Arial Unicode MS"/>
          <w:kern w:val="2"/>
          <w:sz w:val="21"/>
          <w:lang w:eastAsia="zh-CN"/>
        </w:rPr>
        <w:t xml:space="preserve"> </w:t>
      </w:r>
      <w:r w:rsidR="009A24DC" w:rsidRPr="00DF1AE1">
        <w:rPr>
          <w:rFonts w:ascii="Arial Unicode MS" w:eastAsia="Arial Unicode MS" w:hAnsi="Arial Unicode MS" w:cs="Arial Unicode MS"/>
          <w:kern w:val="2"/>
          <w:sz w:val="21"/>
          <w:lang w:eastAsia="zh-CN"/>
        </w:rPr>
        <w:t xml:space="preserve">core tier-1 </w:t>
      </w:r>
      <w:r w:rsidR="008D648E">
        <w:rPr>
          <w:rFonts w:ascii="Arial Unicode MS" w:eastAsia="Arial Unicode MS" w:hAnsi="Arial Unicode MS" w:cs="Arial Unicode MS"/>
          <w:kern w:val="2"/>
          <w:sz w:val="21"/>
          <w:lang w:eastAsia="zh-CN"/>
        </w:rPr>
        <w:t xml:space="preserve">CAR </w:t>
      </w:r>
      <w:r w:rsidR="009A24DC" w:rsidRPr="00DF1AE1">
        <w:rPr>
          <w:rFonts w:ascii="Arial Unicode MS" w:eastAsia="Arial Unicode MS" w:hAnsi="Arial Unicode MS" w:cs="Arial Unicode MS"/>
          <w:kern w:val="2"/>
          <w:sz w:val="21"/>
          <w:lang w:eastAsia="zh-CN"/>
        </w:rPr>
        <w:t xml:space="preserve">and the tier-1 </w:t>
      </w:r>
      <w:r w:rsidR="008D648E">
        <w:rPr>
          <w:rFonts w:ascii="Arial Unicode MS" w:eastAsia="Arial Unicode MS" w:hAnsi="Arial Unicode MS" w:cs="Arial Unicode MS"/>
          <w:kern w:val="2"/>
          <w:sz w:val="21"/>
          <w:lang w:eastAsia="zh-CN"/>
        </w:rPr>
        <w:t>CAR</w:t>
      </w:r>
      <w:r w:rsidR="009A24DC" w:rsidRPr="00DF1AE1">
        <w:rPr>
          <w:rFonts w:ascii="Arial Unicode MS" w:eastAsia="Arial Unicode MS" w:hAnsi="Arial Unicode MS" w:cs="Arial Unicode MS"/>
          <w:kern w:val="2"/>
          <w:sz w:val="21"/>
          <w:lang w:eastAsia="zh-CN"/>
        </w:rPr>
        <w:t xml:space="preserve"> both</w:t>
      </w:r>
      <w:r w:rsidR="004279B7" w:rsidRPr="00DF1AE1">
        <w:rPr>
          <w:rFonts w:ascii="Arial Unicode MS" w:eastAsia="Arial Unicode MS" w:hAnsi="Arial Unicode MS" w:cs="Arial Unicode MS"/>
          <w:kern w:val="2"/>
          <w:sz w:val="21"/>
          <w:lang w:eastAsia="zh-CN"/>
        </w:rPr>
        <w:t xml:space="preserve"> </w:t>
      </w:r>
      <w:r w:rsidR="009A24DC" w:rsidRPr="00DF1AE1">
        <w:rPr>
          <w:rFonts w:ascii="Arial Unicode MS" w:eastAsia="Arial Unicode MS" w:hAnsi="Arial Unicode MS" w:cs="Arial Unicode MS"/>
          <w:kern w:val="2"/>
          <w:sz w:val="21"/>
          <w:lang w:eastAsia="zh-CN"/>
        </w:rPr>
        <w:t xml:space="preserve">declined in </w:t>
      </w:r>
      <w:r w:rsidR="00BF17D4" w:rsidRPr="00DF1AE1">
        <w:rPr>
          <w:rFonts w:ascii="Arial Unicode MS" w:eastAsia="Arial Unicode MS" w:hAnsi="Arial Unicode MS" w:cs="Arial Unicode MS"/>
          <w:kern w:val="2"/>
          <w:sz w:val="21"/>
          <w:lang w:eastAsia="zh-CN"/>
        </w:rPr>
        <w:t xml:space="preserve">the five </w:t>
      </w:r>
      <w:r w:rsidR="009A24DC" w:rsidRPr="00DF1AE1">
        <w:rPr>
          <w:rFonts w:ascii="Arial Unicode MS" w:eastAsia="Arial Unicode MS" w:hAnsi="Arial Unicode MS" w:cs="Arial Unicode MS"/>
          <w:kern w:val="2"/>
          <w:sz w:val="21"/>
          <w:lang w:eastAsia="zh-CN"/>
        </w:rPr>
        <w:t>large-scale state-owned commercial banks.</w:t>
      </w:r>
      <w:r w:rsidR="00BF17D4" w:rsidRPr="00DF1AE1">
        <w:rPr>
          <w:rFonts w:ascii="Arial Unicode MS" w:eastAsia="Arial Unicode MS" w:hAnsi="Arial Unicode MS" w:cs="Arial Unicode MS"/>
          <w:kern w:val="2"/>
          <w:sz w:val="21"/>
          <w:lang w:eastAsia="zh-CN"/>
        </w:rPr>
        <w:t xml:space="preserve"> </w:t>
      </w:r>
      <w:r w:rsidR="009F29EB" w:rsidRPr="00DF1AE1">
        <w:rPr>
          <w:rFonts w:ascii="Arial Unicode MS" w:eastAsia="Arial Unicode MS" w:hAnsi="Arial Unicode MS" w:cs="Arial Unicode MS" w:hint="eastAsia"/>
          <w:kern w:val="2"/>
          <w:sz w:val="21"/>
          <w:lang w:eastAsia="zh-CN"/>
        </w:rPr>
        <w:t>F</w:t>
      </w:r>
      <w:r w:rsidR="009F29EB" w:rsidRPr="00DF1AE1">
        <w:rPr>
          <w:rFonts w:ascii="Arial Unicode MS" w:eastAsia="Arial Unicode MS" w:hAnsi="Arial Unicode MS" w:cs="Arial Unicode MS"/>
          <w:kern w:val="2"/>
          <w:sz w:val="21"/>
          <w:lang w:eastAsia="zh-CN"/>
        </w:rPr>
        <w:t>urthermore, t</w:t>
      </w:r>
      <w:r w:rsidR="00CD66FA" w:rsidRPr="00DF1AE1">
        <w:rPr>
          <w:rFonts w:ascii="Arial Unicode MS" w:eastAsia="Arial Unicode MS" w:hAnsi="Arial Unicode MS" w:cs="Arial Unicode MS"/>
          <w:kern w:val="2"/>
          <w:sz w:val="21"/>
          <w:lang w:eastAsia="zh-CN"/>
        </w:rPr>
        <w:t xml:space="preserve">he CAR and the core tier-1 </w:t>
      </w:r>
      <w:r w:rsidR="008D648E">
        <w:rPr>
          <w:rFonts w:ascii="Arial Unicode MS" w:eastAsia="Arial Unicode MS" w:hAnsi="Arial Unicode MS" w:cs="Arial Unicode MS"/>
          <w:kern w:val="2"/>
          <w:sz w:val="21"/>
          <w:lang w:eastAsia="zh-CN"/>
        </w:rPr>
        <w:t>CAR</w:t>
      </w:r>
      <w:r w:rsidR="009F29EB" w:rsidRPr="00DF1AE1">
        <w:rPr>
          <w:rFonts w:ascii="Arial Unicode MS" w:eastAsia="Arial Unicode MS" w:hAnsi="Arial Unicode MS" w:cs="Arial Unicode MS"/>
          <w:kern w:val="2"/>
          <w:sz w:val="21"/>
          <w:lang w:eastAsia="zh-CN"/>
        </w:rPr>
        <w:t xml:space="preserve"> of the three main joint-stock commercial banks in China,</w:t>
      </w:r>
      <w:r w:rsidR="00CD66FA" w:rsidRPr="00DF1AE1">
        <w:rPr>
          <w:rFonts w:ascii="Arial Unicode MS" w:eastAsia="Arial Unicode MS" w:hAnsi="Arial Unicode MS" w:cs="Arial Unicode MS"/>
          <w:kern w:val="2"/>
          <w:sz w:val="21"/>
          <w:lang w:eastAsia="zh-CN"/>
        </w:rPr>
        <w:t xml:space="preserve"> are </w:t>
      </w:r>
      <w:r w:rsidR="009F29EB" w:rsidRPr="00DF1AE1">
        <w:rPr>
          <w:rFonts w:ascii="Arial Unicode MS" w:eastAsia="Arial Unicode MS" w:hAnsi="Arial Unicode MS" w:cs="Arial Unicode MS"/>
          <w:kern w:val="2"/>
          <w:sz w:val="21"/>
          <w:lang w:eastAsia="zh-CN"/>
        </w:rPr>
        <w:t>both lower than the last year</w:t>
      </w:r>
      <w:r w:rsidR="00D834CA">
        <w:rPr>
          <w:rFonts w:ascii="Arial Unicode MS" w:eastAsia="Arial Unicode MS" w:hAnsi="Arial Unicode MS" w:cs="Arial Unicode MS"/>
          <w:kern w:val="2"/>
          <w:sz w:val="21"/>
          <w:lang w:eastAsia="zh-CN"/>
        </w:rPr>
        <w:t>, l</w:t>
      </w:r>
      <w:r w:rsidR="00D834CA" w:rsidRPr="00D834CA">
        <w:rPr>
          <w:rFonts w:ascii="Arial Unicode MS" w:eastAsia="Arial Unicode MS" w:hAnsi="Arial Unicode MS" w:cs="Arial Unicode MS" w:hint="eastAsia"/>
          <w:kern w:val="2"/>
          <w:sz w:val="21"/>
          <w:lang w:eastAsia="zh-CN"/>
        </w:rPr>
        <w:t>e</w:t>
      </w:r>
      <w:r w:rsidR="00D834CA" w:rsidRPr="00D834CA">
        <w:rPr>
          <w:rFonts w:ascii="Arial Unicode MS" w:eastAsia="Arial Unicode MS" w:hAnsi="Arial Unicode MS" w:cs="Arial Unicode MS"/>
          <w:kern w:val="2"/>
          <w:sz w:val="21"/>
          <w:lang w:eastAsia="zh-CN"/>
        </w:rPr>
        <w:t>t alone the small banks.</w:t>
      </w:r>
      <w:r w:rsidR="00854B3D">
        <w:rPr>
          <w:rFonts w:ascii="Arial Unicode MS" w:eastAsia="Arial Unicode MS" w:hAnsi="Arial Unicode MS" w:cs="Arial Unicode MS"/>
          <w:kern w:val="2"/>
          <w:sz w:val="21"/>
          <w:lang w:eastAsia="zh-CN"/>
        </w:rPr>
        <w:t xml:space="preserve"> </w:t>
      </w:r>
      <w:r w:rsidR="00E37820">
        <w:rPr>
          <w:rFonts w:ascii="Arial Unicode MS" w:eastAsia="Arial Unicode MS" w:hAnsi="Arial Unicode MS" w:cs="Arial Unicode MS"/>
          <w:kern w:val="2"/>
          <w:sz w:val="21"/>
          <w:lang w:eastAsia="zh-CN"/>
        </w:rPr>
        <w:t xml:space="preserve"> In addition, s</w:t>
      </w:r>
      <w:r w:rsidR="0076463C">
        <w:rPr>
          <w:rFonts w:ascii="Arial Unicode MS" w:eastAsia="Arial Unicode MS" w:hAnsi="Arial Unicode MS" w:cs="Arial Unicode MS"/>
          <w:kern w:val="2"/>
          <w:sz w:val="21"/>
          <w:lang w:eastAsia="zh-CN"/>
        </w:rPr>
        <w:t xml:space="preserve">ince the CAR of international leading banks </w:t>
      </w:r>
      <w:r w:rsidR="00E37820">
        <w:rPr>
          <w:rFonts w:ascii="Arial Unicode MS" w:eastAsia="Arial Unicode MS" w:hAnsi="Arial Unicode MS" w:cs="Arial Unicode MS"/>
          <w:kern w:val="2"/>
          <w:sz w:val="21"/>
          <w:lang w:eastAsia="zh-CN"/>
        </w:rPr>
        <w:t xml:space="preserve">is </w:t>
      </w:r>
      <w:r w:rsidR="0076463C">
        <w:rPr>
          <w:rFonts w:ascii="Arial Unicode MS" w:eastAsia="Arial Unicode MS" w:hAnsi="Arial Unicode MS" w:cs="Arial Unicode MS"/>
          <w:kern w:val="2"/>
          <w:sz w:val="21"/>
          <w:lang w:eastAsia="zh-CN"/>
        </w:rPr>
        <w:t>between 15 and 20 percent</w:t>
      </w:r>
      <w:r w:rsidR="00C40B80">
        <w:rPr>
          <w:rFonts w:ascii="Arial Unicode MS" w:eastAsia="Arial Unicode MS" w:hAnsi="Arial Unicode MS" w:cs="Arial Unicode MS"/>
          <w:kern w:val="2"/>
          <w:sz w:val="21"/>
          <w:lang w:eastAsia="zh-CN"/>
        </w:rPr>
        <w:t xml:space="preserve">, the commercial banks in China still have </w:t>
      </w:r>
      <w:r w:rsidR="00E37820">
        <w:rPr>
          <w:rFonts w:ascii="Arial Unicode MS" w:eastAsia="Arial Unicode MS" w:hAnsi="Arial Unicode MS" w:cs="Arial Unicode MS"/>
          <w:kern w:val="2"/>
          <w:sz w:val="21"/>
          <w:lang w:eastAsia="zh-CN"/>
        </w:rPr>
        <w:t xml:space="preserve">the space </w:t>
      </w:r>
      <w:r w:rsidR="00C40B80">
        <w:rPr>
          <w:rFonts w:ascii="Arial Unicode MS" w:eastAsia="Arial Unicode MS" w:hAnsi="Arial Unicode MS" w:cs="Arial Unicode MS"/>
          <w:kern w:val="2"/>
          <w:sz w:val="21"/>
          <w:lang w:eastAsia="zh-CN"/>
        </w:rPr>
        <w:t xml:space="preserve">to </w:t>
      </w:r>
      <w:r w:rsidR="00E37820">
        <w:rPr>
          <w:rFonts w:ascii="Arial Unicode MS" w:eastAsia="Arial Unicode MS" w:hAnsi="Arial Unicode MS" w:cs="Arial Unicode MS"/>
          <w:kern w:val="2"/>
          <w:sz w:val="21"/>
          <w:lang w:eastAsia="zh-CN"/>
        </w:rPr>
        <w:t>improve.</w:t>
      </w:r>
      <w:r w:rsidR="00D75AFB">
        <w:rPr>
          <w:rFonts w:ascii="Arial Unicode MS" w:eastAsia="Arial Unicode MS" w:hAnsi="Arial Unicode MS" w:cs="Arial Unicode MS"/>
          <w:kern w:val="2"/>
          <w:sz w:val="21"/>
          <w:lang w:eastAsia="zh-CN"/>
        </w:rPr>
        <w:t xml:space="preserve"> </w:t>
      </w:r>
      <w:r w:rsidR="00554B39">
        <w:rPr>
          <w:rFonts w:ascii="Arial Unicode MS" w:eastAsia="Arial Unicode MS" w:hAnsi="Arial Unicode MS" w:cs="Arial Unicode MS" w:hint="eastAsia"/>
          <w:kern w:val="2"/>
          <w:sz w:val="21"/>
          <w:lang w:eastAsia="zh-CN"/>
        </w:rPr>
        <w:t xml:space="preserve"> </w:t>
      </w:r>
      <w:r w:rsidR="00554B39">
        <w:rPr>
          <w:rFonts w:ascii="Arial Unicode MS" w:eastAsia="Arial Unicode MS" w:hAnsi="Arial Unicode MS" w:cs="Arial Unicode MS"/>
          <w:kern w:val="2"/>
          <w:sz w:val="21"/>
          <w:lang w:eastAsia="zh-CN"/>
        </w:rPr>
        <w:t>I</w:t>
      </w:r>
      <w:r w:rsidR="00D834CA">
        <w:rPr>
          <w:rFonts w:ascii="Arial Unicode MS" w:eastAsia="Arial Unicode MS" w:hAnsi="Arial Unicode MS" w:cs="Arial Unicode MS"/>
          <w:kern w:val="2"/>
          <w:sz w:val="21"/>
          <w:lang w:eastAsia="zh-CN"/>
        </w:rPr>
        <w:t>t is</w:t>
      </w:r>
      <w:r w:rsidR="00554B39">
        <w:rPr>
          <w:rFonts w:ascii="Arial Unicode MS" w:eastAsia="Arial Unicode MS" w:hAnsi="Arial Unicode MS" w:cs="Arial Unicode MS"/>
          <w:kern w:val="2"/>
          <w:sz w:val="21"/>
          <w:lang w:eastAsia="zh-CN"/>
        </w:rPr>
        <w:t xml:space="preserve"> also</w:t>
      </w:r>
      <w:r w:rsidR="00D834CA">
        <w:rPr>
          <w:rFonts w:ascii="Arial Unicode MS" w:eastAsia="Arial Unicode MS" w:hAnsi="Arial Unicode MS" w:cs="Arial Unicode MS"/>
          <w:kern w:val="2"/>
          <w:sz w:val="21"/>
          <w:lang w:eastAsia="zh-CN"/>
        </w:rPr>
        <w:t xml:space="preserve"> said that the risk of</w:t>
      </w:r>
      <w:r w:rsidR="00635A53">
        <w:rPr>
          <w:rFonts w:ascii="Arial Unicode MS" w:eastAsia="Arial Unicode MS" w:hAnsi="Arial Unicode MS" w:cs="Arial Unicode MS"/>
          <w:kern w:val="2"/>
          <w:sz w:val="21"/>
          <w:lang w:eastAsia="zh-CN"/>
        </w:rPr>
        <w:t xml:space="preserve"> </w:t>
      </w:r>
      <w:r w:rsidR="002C56AD" w:rsidRPr="002C56AD">
        <w:rPr>
          <w:rFonts w:ascii="Arial Unicode MS" w:eastAsia="Arial Unicode MS" w:hAnsi="Arial Unicode MS" w:cs="Arial Unicode MS"/>
          <w:kern w:val="2"/>
          <w:sz w:val="21"/>
          <w:lang w:eastAsia="zh-CN"/>
        </w:rPr>
        <w:t>Ch</w:t>
      </w:r>
      <w:r w:rsidR="00F950FA">
        <w:rPr>
          <w:rFonts w:ascii="Arial Unicode MS" w:eastAsia="Arial Unicode MS" w:hAnsi="Arial Unicode MS" w:cs="Arial Unicode MS"/>
          <w:kern w:val="2"/>
          <w:sz w:val="21"/>
          <w:lang w:eastAsia="zh-CN"/>
        </w:rPr>
        <w:t xml:space="preserve">inese </w:t>
      </w:r>
      <w:r w:rsidR="002C56AD" w:rsidRPr="002C56AD">
        <w:rPr>
          <w:rFonts w:ascii="Arial Unicode MS" w:eastAsia="Arial Unicode MS" w:hAnsi="Arial Unicode MS" w:cs="Arial Unicode MS"/>
          <w:kern w:val="2"/>
          <w:sz w:val="21"/>
          <w:lang w:eastAsia="zh-CN"/>
        </w:rPr>
        <w:t xml:space="preserve">banking system </w:t>
      </w:r>
      <w:r w:rsidR="00F950FA">
        <w:rPr>
          <w:rFonts w:ascii="Arial Unicode MS" w:eastAsia="Arial Unicode MS" w:hAnsi="Arial Unicode MS" w:cs="Arial Unicode MS"/>
          <w:kern w:val="2"/>
          <w:sz w:val="21"/>
          <w:lang w:eastAsia="zh-CN"/>
        </w:rPr>
        <w:t>is</w:t>
      </w:r>
      <w:r w:rsidR="002C56AD" w:rsidRPr="002C56AD">
        <w:rPr>
          <w:rFonts w:ascii="Arial Unicode MS" w:eastAsia="Arial Unicode MS" w:hAnsi="Arial Unicode MS" w:cs="Arial Unicode MS"/>
          <w:kern w:val="2"/>
          <w:sz w:val="21"/>
          <w:lang w:eastAsia="zh-CN"/>
        </w:rPr>
        <w:t xml:space="preserve"> concentrated </w:t>
      </w:r>
      <w:r w:rsidR="00D834CA">
        <w:rPr>
          <w:rFonts w:ascii="Arial Unicode MS" w:eastAsia="Arial Unicode MS" w:hAnsi="Arial Unicode MS" w:cs="Arial Unicode MS"/>
          <w:kern w:val="2"/>
          <w:sz w:val="21"/>
          <w:lang w:eastAsia="zh-CN"/>
        </w:rPr>
        <w:t>on the</w:t>
      </w:r>
      <w:r w:rsidR="002C56AD" w:rsidRPr="002C56AD">
        <w:rPr>
          <w:rFonts w:ascii="Arial Unicode MS" w:eastAsia="Arial Unicode MS" w:hAnsi="Arial Unicode MS" w:cs="Arial Unicode MS"/>
          <w:kern w:val="2"/>
          <w:sz w:val="21"/>
          <w:lang w:eastAsia="zh-CN"/>
        </w:rPr>
        <w:t xml:space="preserve"> rural and small banks</w:t>
      </w:r>
      <w:r w:rsidR="000D1F5F">
        <w:rPr>
          <w:rFonts w:ascii="Arial Unicode MS" w:eastAsia="Arial Unicode MS" w:hAnsi="Arial Unicode MS" w:cs="Arial Unicode MS" w:hint="eastAsia"/>
          <w:kern w:val="2"/>
          <w:sz w:val="21"/>
          <w:lang w:eastAsia="zh-CN"/>
        </w:rPr>
        <w:t>,</w:t>
      </w:r>
      <w:r w:rsidR="002C56AD" w:rsidRPr="002C56AD">
        <w:rPr>
          <w:rFonts w:ascii="Arial Unicode MS" w:eastAsia="Arial Unicode MS" w:hAnsi="Arial Unicode MS" w:cs="Arial Unicode MS"/>
          <w:kern w:val="2"/>
          <w:sz w:val="21"/>
          <w:lang w:eastAsia="zh-CN"/>
        </w:rPr>
        <w:t xml:space="preserve"> </w:t>
      </w:r>
      <w:r w:rsidR="006B70E7">
        <w:rPr>
          <w:rFonts w:ascii="Arial Unicode MS" w:eastAsia="Arial Unicode MS" w:hAnsi="Arial Unicode MS" w:cs="Arial Unicode MS"/>
          <w:kern w:val="2"/>
          <w:sz w:val="21"/>
          <w:lang w:eastAsia="zh-CN"/>
        </w:rPr>
        <w:t>whose assets</w:t>
      </w:r>
      <w:r w:rsidR="002C56AD" w:rsidRPr="002C56AD">
        <w:rPr>
          <w:rFonts w:ascii="Arial Unicode MS" w:eastAsia="Arial Unicode MS" w:hAnsi="Arial Unicode MS" w:cs="Arial Unicode MS"/>
          <w:kern w:val="2"/>
          <w:sz w:val="21"/>
          <w:lang w:eastAsia="zh-CN"/>
        </w:rPr>
        <w:t xml:space="preserve"> account for 10 percent of total assets</w:t>
      </w:r>
      <w:r w:rsidR="0029268A">
        <w:rPr>
          <w:rFonts w:ascii="Arial Unicode MS" w:eastAsia="Arial Unicode MS" w:hAnsi="Arial Unicode MS" w:cs="Arial Unicode MS"/>
          <w:kern w:val="2"/>
          <w:sz w:val="21"/>
          <w:lang w:eastAsia="zh-CN"/>
        </w:rPr>
        <w:t>.</w:t>
      </w:r>
      <w:r w:rsidR="00CC663D">
        <w:rPr>
          <w:rFonts w:ascii="Arial Unicode MS" w:eastAsia="Arial Unicode MS" w:hAnsi="Arial Unicode MS" w:cs="Arial Unicode MS" w:hint="eastAsia"/>
          <w:kern w:val="2"/>
          <w:sz w:val="21"/>
          <w:lang w:eastAsia="zh-CN"/>
        </w:rPr>
        <w:t xml:space="preserve"> </w:t>
      </w:r>
    </w:p>
    <w:p w14:paraId="671B01E1" w14:textId="674997B3" w:rsidR="00E53798" w:rsidRDefault="00A505E8"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During recent three years, 60 percent of the</w:t>
      </w:r>
      <w:r w:rsidR="00031DD4">
        <w:rPr>
          <w:rFonts w:ascii="Arial Unicode MS" w:eastAsia="Arial Unicode MS" w:hAnsi="Arial Unicode MS" w:cs="Arial Unicode MS"/>
          <w:kern w:val="2"/>
          <w:sz w:val="21"/>
          <w:lang w:eastAsia="zh-CN"/>
        </w:rPr>
        <w:t xml:space="preserve"> profits of commercial banks</w:t>
      </w:r>
      <w:r w:rsidR="00F950FA">
        <w:rPr>
          <w:rFonts w:ascii="Arial Unicode MS" w:eastAsia="Arial Unicode MS" w:hAnsi="Arial Unicode MS" w:cs="Arial Unicode MS"/>
          <w:kern w:val="2"/>
          <w:sz w:val="21"/>
          <w:lang w:eastAsia="zh-CN"/>
        </w:rPr>
        <w:t xml:space="preserve"> </w:t>
      </w:r>
      <w:r w:rsidR="00FA72FF">
        <w:rPr>
          <w:rFonts w:ascii="Arial Unicode MS" w:eastAsia="Arial Unicode MS" w:hAnsi="Arial Unicode MS" w:cs="Arial Unicode MS"/>
          <w:kern w:val="2"/>
          <w:sz w:val="21"/>
          <w:lang w:eastAsia="zh-CN"/>
        </w:rPr>
        <w:t>listed in</w:t>
      </w:r>
      <w:r w:rsidR="00F950FA">
        <w:rPr>
          <w:rFonts w:ascii="Arial Unicode MS" w:eastAsia="Arial Unicode MS" w:hAnsi="Arial Unicode MS" w:cs="Arial Unicode MS"/>
          <w:kern w:val="2"/>
          <w:sz w:val="21"/>
          <w:lang w:eastAsia="zh-CN"/>
        </w:rPr>
        <w:t xml:space="preserve"> </w:t>
      </w:r>
      <w:r w:rsidR="00FA72FF">
        <w:rPr>
          <w:rFonts w:ascii="Arial Unicode MS" w:eastAsia="Arial Unicode MS" w:hAnsi="Arial Unicode MS" w:cs="Arial Unicode MS"/>
          <w:kern w:val="2"/>
          <w:sz w:val="21"/>
          <w:lang w:eastAsia="zh-CN"/>
        </w:rPr>
        <w:t>A</w:t>
      </w:r>
      <w:r w:rsidR="00CA4577">
        <w:rPr>
          <w:rFonts w:ascii="Arial Unicode MS" w:eastAsia="Arial Unicode MS" w:hAnsi="Arial Unicode MS" w:cs="Arial Unicode MS"/>
          <w:kern w:val="2"/>
          <w:sz w:val="21"/>
          <w:lang w:eastAsia="zh-CN"/>
        </w:rPr>
        <w:t>-</w:t>
      </w:r>
      <w:r w:rsidR="00270966">
        <w:rPr>
          <w:rFonts w:ascii="Arial Unicode MS" w:eastAsia="Arial Unicode MS" w:hAnsi="Arial Unicode MS" w:cs="Arial Unicode MS"/>
          <w:kern w:val="2"/>
          <w:sz w:val="21"/>
          <w:lang w:eastAsia="zh-CN"/>
        </w:rPr>
        <w:t xml:space="preserve">share </w:t>
      </w:r>
      <w:r w:rsidR="00F950FA">
        <w:rPr>
          <w:rFonts w:ascii="Arial Unicode MS" w:eastAsia="Arial Unicode MS" w:hAnsi="Arial Unicode MS" w:cs="Arial Unicode MS"/>
          <w:kern w:val="2"/>
          <w:sz w:val="21"/>
          <w:lang w:eastAsia="zh-CN"/>
        </w:rPr>
        <w:t>stock market</w:t>
      </w:r>
      <w:r w:rsidR="00031DD4">
        <w:rPr>
          <w:rFonts w:ascii="Arial Unicode MS" w:eastAsia="Arial Unicode MS" w:hAnsi="Arial Unicode MS" w:cs="Arial Unicode MS"/>
          <w:kern w:val="2"/>
          <w:sz w:val="21"/>
          <w:lang w:eastAsia="zh-CN"/>
        </w:rPr>
        <w:t xml:space="preserve"> is used to </w:t>
      </w:r>
      <w:r w:rsidR="00031DD4" w:rsidRPr="00031DD4">
        <w:rPr>
          <w:rFonts w:ascii="Arial Unicode MS" w:eastAsia="Arial Unicode MS" w:hAnsi="Arial Unicode MS" w:cs="Arial Unicode MS"/>
          <w:kern w:val="2"/>
          <w:sz w:val="21"/>
          <w:lang w:eastAsia="zh-CN"/>
        </w:rPr>
        <w:t>replenish capita</w:t>
      </w:r>
      <w:r w:rsidR="00031DD4">
        <w:rPr>
          <w:rFonts w:ascii="Arial Unicode MS" w:eastAsia="Arial Unicode MS" w:hAnsi="Arial Unicode MS" w:cs="Arial Unicode MS"/>
          <w:kern w:val="2"/>
          <w:sz w:val="21"/>
          <w:lang w:eastAsia="zh-CN"/>
        </w:rPr>
        <w:t>l</w:t>
      </w:r>
      <w:r w:rsidR="00FC14B3">
        <w:rPr>
          <w:rFonts w:ascii="Arial Unicode MS" w:eastAsia="Arial Unicode MS" w:hAnsi="Arial Unicode MS" w:cs="Arial Unicode MS"/>
          <w:kern w:val="2"/>
          <w:sz w:val="21"/>
          <w:lang w:eastAsia="zh-CN"/>
        </w:rPr>
        <w:t xml:space="preserve">, </w:t>
      </w:r>
      <w:r w:rsidR="0077744D">
        <w:rPr>
          <w:rFonts w:ascii="Arial Unicode MS" w:eastAsia="Arial Unicode MS" w:hAnsi="Arial Unicode MS" w:cs="Arial Unicode MS"/>
          <w:kern w:val="2"/>
          <w:sz w:val="21"/>
          <w:lang w:eastAsia="zh-CN"/>
        </w:rPr>
        <w:t xml:space="preserve">compared </w:t>
      </w:r>
      <w:r w:rsidR="00431835">
        <w:rPr>
          <w:rFonts w:ascii="Arial Unicode MS" w:eastAsia="Arial Unicode MS" w:hAnsi="Arial Unicode MS" w:cs="Arial Unicode MS"/>
          <w:kern w:val="2"/>
          <w:sz w:val="21"/>
          <w:lang w:eastAsia="zh-CN"/>
        </w:rPr>
        <w:t xml:space="preserve">that </w:t>
      </w:r>
      <w:r w:rsidR="0077744D">
        <w:rPr>
          <w:rFonts w:ascii="Arial Unicode MS" w:eastAsia="Arial Unicode MS" w:hAnsi="Arial Unicode MS" w:cs="Arial Unicode MS"/>
          <w:kern w:val="2"/>
          <w:sz w:val="21"/>
          <w:lang w:eastAsia="zh-CN"/>
        </w:rPr>
        <w:t xml:space="preserve">17 percent for tax and 23 percent for </w:t>
      </w:r>
      <w:r w:rsidR="00431835">
        <w:rPr>
          <w:rFonts w:ascii="Arial Unicode MS" w:eastAsia="Arial Unicode MS" w:hAnsi="Arial Unicode MS" w:cs="Arial Unicode MS"/>
          <w:kern w:val="2"/>
          <w:sz w:val="21"/>
          <w:lang w:eastAsia="zh-CN"/>
        </w:rPr>
        <w:t>the</w:t>
      </w:r>
      <w:r w:rsidR="00084EBF">
        <w:rPr>
          <w:rFonts w:ascii="Arial Unicode MS" w:eastAsia="Arial Unicode MS" w:hAnsi="Arial Unicode MS" w:cs="Arial Unicode MS"/>
          <w:kern w:val="2"/>
          <w:sz w:val="21"/>
          <w:lang w:eastAsia="zh-CN"/>
        </w:rPr>
        <w:t xml:space="preserve">ir </w:t>
      </w:r>
      <w:r w:rsidR="00431835">
        <w:rPr>
          <w:rFonts w:ascii="Arial Unicode MS" w:eastAsia="Arial Unicode MS" w:hAnsi="Arial Unicode MS" w:cs="Arial Unicode MS"/>
          <w:kern w:val="2"/>
          <w:sz w:val="21"/>
          <w:lang w:eastAsia="zh-CN"/>
        </w:rPr>
        <w:t xml:space="preserve">stock </w:t>
      </w:r>
      <w:r w:rsidR="0077744D" w:rsidRPr="0077744D">
        <w:rPr>
          <w:rFonts w:ascii="Arial Unicode MS" w:eastAsia="Arial Unicode MS" w:hAnsi="Arial Unicode MS" w:cs="Arial Unicode MS"/>
          <w:kern w:val="2"/>
          <w:sz w:val="21"/>
          <w:lang w:eastAsia="zh-CN"/>
        </w:rPr>
        <w:t>dividends</w:t>
      </w:r>
      <w:r w:rsidR="00431835">
        <w:rPr>
          <w:rFonts w:ascii="Arial Unicode MS" w:eastAsia="Arial Unicode MS" w:hAnsi="Arial Unicode MS" w:cs="Arial Unicode MS"/>
          <w:kern w:val="2"/>
          <w:sz w:val="21"/>
          <w:lang w:eastAsia="zh-CN"/>
        </w:rPr>
        <w:t xml:space="preserve">. </w:t>
      </w:r>
      <w:r w:rsidR="008643CF">
        <w:rPr>
          <w:rFonts w:ascii="Arial Unicode MS" w:eastAsia="Arial Unicode MS" w:hAnsi="Arial Unicode MS" w:cs="Arial Unicode MS"/>
          <w:kern w:val="2"/>
          <w:sz w:val="21"/>
          <w:lang w:eastAsia="zh-CN"/>
        </w:rPr>
        <w:t xml:space="preserve">The </w:t>
      </w:r>
      <w:r w:rsidR="002569B0">
        <w:rPr>
          <w:rFonts w:ascii="Arial Unicode MS" w:eastAsia="Arial Unicode MS" w:hAnsi="Arial Unicode MS" w:cs="Arial Unicode MS"/>
          <w:kern w:val="2"/>
          <w:sz w:val="21"/>
          <w:lang w:eastAsia="zh-CN"/>
        </w:rPr>
        <w:t xml:space="preserve">market value of </w:t>
      </w:r>
      <w:r w:rsidR="008643CF">
        <w:rPr>
          <w:rFonts w:ascii="Arial Unicode MS" w:eastAsia="Arial Unicode MS" w:hAnsi="Arial Unicode MS" w:cs="Arial Unicode MS"/>
          <w:kern w:val="2"/>
          <w:sz w:val="21"/>
          <w:lang w:eastAsia="zh-CN"/>
        </w:rPr>
        <w:t>commercial banks listed on the A-share</w:t>
      </w:r>
      <w:r w:rsidR="00046955">
        <w:rPr>
          <w:rFonts w:ascii="Arial Unicode MS" w:eastAsia="Arial Unicode MS" w:hAnsi="Arial Unicode MS" w:cs="Arial Unicode MS"/>
          <w:kern w:val="2"/>
          <w:sz w:val="21"/>
          <w:lang w:eastAsia="zh-CN"/>
        </w:rPr>
        <w:t xml:space="preserve"> stock</w:t>
      </w:r>
      <w:r w:rsidR="008643CF">
        <w:rPr>
          <w:rFonts w:ascii="Arial Unicode MS" w:eastAsia="Arial Unicode MS" w:hAnsi="Arial Unicode MS" w:cs="Arial Unicode MS"/>
          <w:kern w:val="2"/>
          <w:sz w:val="21"/>
          <w:lang w:eastAsia="zh-CN"/>
        </w:rPr>
        <w:t xml:space="preserve"> market take occupied about 16.56 percent of the </w:t>
      </w:r>
      <w:r w:rsidR="002569B0">
        <w:rPr>
          <w:rFonts w:ascii="Arial Unicode MS" w:eastAsia="Arial Unicode MS" w:hAnsi="Arial Unicode MS" w:cs="Arial Unicode MS"/>
          <w:kern w:val="2"/>
          <w:sz w:val="21"/>
          <w:lang w:eastAsia="zh-CN"/>
        </w:rPr>
        <w:t>whole value of Shanghai stock exchange market, and the profits of</w:t>
      </w:r>
      <w:r w:rsidR="00EB1DCE">
        <w:rPr>
          <w:rFonts w:ascii="Arial Unicode MS" w:eastAsia="Arial Unicode MS" w:hAnsi="Arial Unicode MS" w:cs="Arial Unicode MS"/>
          <w:kern w:val="2"/>
          <w:sz w:val="21"/>
          <w:lang w:eastAsia="zh-CN"/>
        </w:rPr>
        <w:t xml:space="preserve"> commercial</w:t>
      </w:r>
      <w:r w:rsidR="002569B0">
        <w:rPr>
          <w:rFonts w:ascii="Arial Unicode MS" w:eastAsia="Arial Unicode MS" w:hAnsi="Arial Unicode MS" w:cs="Arial Unicode MS"/>
          <w:kern w:val="2"/>
          <w:sz w:val="21"/>
          <w:lang w:eastAsia="zh-CN"/>
        </w:rPr>
        <w:t xml:space="preserve"> banks make up about 39.01 percent of the whole market by the end of the third quarter of 2019.</w:t>
      </w:r>
      <w:r w:rsidR="00CD45EA">
        <w:rPr>
          <w:rFonts w:ascii="Arial Unicode MS" w:eastAsia="Arial Unicode MS" w:hAnsi="Arial Unicode MS" w:cs="Arial Unicode MS"/>
          <w:kern w:val="2"/>
          <w:sz w:val="21"/>
          <w:lang w:eastAsia="zh-CN"/>
        </w:rPr>
        <w:t xml:space="preserve"> It document</w:t>
      </w:r>
      <w:r w:rsidR="00270CF8">
        <w:rPr>
          <w:rFonts w:ascii="Arial Unicode MS" w:eastAsia="Arial Unicode MS" w:hAnsi="Arial Unicode MS" w:cs="Arial Unicode MS"/>
          <w:kern w:val="2"/>
          <w:sz w:val="21"/>
          <w:lang w:eastAsia="zh-CN"/>
        </w:rPr>
        <w:t>s</w:t>
      </w:r>
      <w:r w:rsidR="00CD45EA">
        <w:rPr>
          <w:rFonts w:ascii="Arial Unicode MS" w:eastAsia="Arial Unicode MS" w:hAnsi="Arial Unicode MS" w:cs="Arial Unicode MS"/>
          <w:kern w:val="2"/>
          <w:sz w:val="21"/>
          <w:lang w:eastAsia="zh-CN"/>
        </w:rPr>
        <w:t xml:space="preserve"> that</w:t>
      </w:r>
      <w:r w:rsidR="00270CF8">
        <w:rPr>
          <w:rFonts w:ascii="Arial Unicode MS" w:eastAsia="Arial Unicode MS" w:hAnsi="Arial Unicode MS" w:cs="Arial Unicode MS"/>
          <w:kern w:val="2"/>
          <w:sz w:val="21"/>
          <w:lang w:eastAsia="zh-CN"/>
        </w:rPr>
        <w:t xml:space="preserve"> the profit</w:t>
      </w:r>
      <w:r w:rsidR="00A92045">
        <w:rPr>
          <w:rFonts w:ascii="Arial Unicode MS" w:eastAsia="Arial Unicode MS" w:hAnsi="Arial Unicode MS" w:cs="Arial Unicode MS"/>
          <w:kern w:val="2"/>
          <w:sz w:val="21"/>
          <w:lang w:eastAsia="zh-CN"/>
        </w:rPr>
        <w:t xml:space="preserve">s using for </w:t>
      </w:r>
      <w:r w:rsidR="002C47F4">
        <w:rPr>
          <w:rFonts w:ascii="Arial Unicode MS" w:eastAsia="Arial Unicode MS" w:hAnsi="Arial Unicode MS" w:cs="Arial Unicode MS"/>
          <w:kern w:val="2"/>
          <w:sz w:val="21"/>
          <w:lang w:eastAsia="zh-CN"/>
        </w:rPr>
        <w:t>replenish</w:t>
      </w:r>
      <w:r w:rsidR="00A92045">
        <w:rPr>
          <w:rFonts w:ascii="Arial Unicode MS" w:eastAsia="Arial Unicode MS" w:hAnsi="Arial Unicode MS" w:cs="Arial Unicode MS"/>
          <w:kern w:val="2"/>
          <w:sz w:val="21"/>
          <w:lang w:eastAsia="zh-CN"/>
        </w:rPr>
        <w:t>ing bank’s capital</w:t>
      </w:r>
      <w:r w:rsidR="00270CF8">
        <w:rPr>
          <w:rFonts w:ascii="Arial Unicode MS" w:eastAsia="Arial Unicode MS" w:hAnsi="Arial Unicode MS" w:cs="Arial Unicode MS"/>
          <w:kern w:val="2"/>
          <w:sz w:val="21"/>
          <w:lang w:eastAsia="zh-CN"/>
        </w:rPr>
        <w:t xml:space="preserve"> </w:t>
      </w:r>
      <w:r w:rsidR="00A92045">
        <w:rPr>
          <w:rFonts w:ascii="Arial Unicode MS" w:eastAsia="Arial Unicode MS" w:hAnsi="Arial Unicode MS" w:cs="Arial Unicode MS"/>
          <w:kern w:val="2"/>
          <w:sz w:val="21"/>
          <w:lang w:eastAsia="zh-CN"/>
        </w:rPr>
        <w:t>are earn</w:t>
      </w:r>
      <w:r w:rsidR="00944359">
        <w:rPr>
          <w:rFonts w:ascii="Arial Unicode MS" w:eastAsia="Arial Unicode MS" w:hAnsi="Arial Unicode MS" w:cs="Arial Unicode MS"/>
          <w:kern w:val="2"/>
          <w:sz w:val="21"/>
          <w:lang w:eastAsia="zh-CN"/>
        </w:rPr>
        <w:t xml:space="preserve">ing </w:t>
      </w:r>
      <w:r w:rsidR="00270CF8">
        <w:rPr>
          <w:rFonts w:ascii="Arial Unicode MS" w:eastAsia="Arial Unicode MS" w:hAnsi="Arial Unicode MS" w:cs="Arial Unicode MS"/>
          <w:kern w:val="2"/>
          <w:sz w:val="21"/>
          <w:lang w:eastAsia="zh-CN"/>
        </w:rPr>
        <w:t>from the real economy</w:t>
      </w:r>
      <w:r w:rsidR="00A92045">
        <w:rPr>
          <w:rFonts w:ascii="Arial Unicode MS" w:eastAsia="Arial Unicode MS" w:hAnsi="Arial Unicode MS" w:cs="Arial Unicode MS"/>
          <w:kern w:val="2"/>
          <w:sz w:val="21"/>
          <w:lang w:eastAsia="zh-CN"/>
        </w:rPr>
        <w:t>,</w:t>
      </w:r>
      <w:r w:rsidR="00270CF8">
        <w:rPr>
          <w:rFonts w:ascii="Arial Unicode MS" w:eastAsia="Arial Unicode MS" w:hAnsi="Arial Unicode MS" w:cs="Arial Unicode MS"/>
          <w:kern w:val="2"/>
          <w:sz w:val="21"/>
          <w:lang w:eastAsia="zh-CN"/>
        </w:rPr>
        <w:t xml:space="preserve"> </w:t>
      </w:r>
      <w:r w:rsidR="00A92045">
        <w:rPr>
          <w:rFonts w:ascii="Arial Unicode MS" w:eastAsia="Arial Unicode MS" w:hAnsi="Arial Unicode MS" w:cs="Arial Unicode MS"/>
          <w:kern w:val="2"/>
          <w:sz w:val="21"/>
          <w:lang w:eastAsia="zh-CN"/>
        </w:rPr>
        <w:t xml:space="preserve">which in turn to </w:t>
      </w:r>
      <w:r w:rsidR="00F86CC7">
        <w:rPr>
          <w:rFonts w:ascii="Arial Unicode MS" w:eastAsia="Arial Unicode MS" w:hAnsi="Arial Unicode MS" w:cs="Arial Unicode MS"/>
          <w:kern w:val="2"/>
          <w:sz w:val="21"/>
          <w:lang w:eastAsia="zh-CN"/>
        </w:rPr>
        <w:t xml:space="preserve">feed </w:t>
      </w:r>
      <w:r w:rsidR="00653B80">
        <w:rPr>
          <w:rFonts w:ascii="Arial Unicode MS" w:eastAsia="Arial Unicode MS" w:hAnsi="Arial Unicode MS" w:cs="Arial Unicode MS"/>
          <w:kern w:val="2"/>
          <w:sz w:val="21"/>
          <w:lang w:eastAsia="zh-CN"/>
        </w:rPr>
        <w:t xml:space="preserve">back to </w:t>
      </w:r>
      <w:r w:rsidR="00F86CC7">
        <w:rPr>
          <w:rFonts w:ascii="Arial Unicode MS" w:eastAsia="Arial Unicode MS" w:hAnsi="Arial Unicode MS" w:cs="Arial Unicode MS"/>
          <w:kern w:val="2"/>
          <w:sz w:val="21"/>
          <w:lang w:eastAsia="zh-CN"/>
        </w:rPr>
        <w:t xml:space="preserve">the </w:t>
      </w:r>
      <w:r w:rsidR="00653B80">
        <w:rPr>
          <w:rFonts w:ascii="Arial Unicode MS" w:eastAsia="Arial Unicode MS" w:hAnsi="Arial Unicode MS" w:cs="Arial Unicode MS"/>
          <w:kern w:val="2"/>
          <w:sz w:val="21"/>
          <w:lang w:eastAsia="zh-CN"/>
        </w:rPr>
        <w:t>real economy</w:t>
      </w:r>
      <w:r w:rsidR="00A92045">
        <w:rPr>
          <w:rFonts w:ascii="Arial Unicode MS" w:eastAsia="Arial Unicode MS" w:hAnsi="Arial Unicode MS" w:cs="Arial Unicode MS"/>
          <w:kern w:val="2"/>
          <w:sz w:val="21"/>
          <w:lang w:eastAsia="zh-CN"/>
        </w:rPr>
        <w:t xml:space="preserve"> </w:t>
      </w:r>
      <w:r w:rsidR="002F1698">
        <w:rPr>
          <w:rFonts w:ascii="Arial Unicode MS" w:eastAsia="Arial Unicode MS" w:hAnsi="Arial Unicode MS" w:cs="Arial Unicode MS"/>
          <w:kern w:val="2"/>
          <w:sz w:val="21"/>
          <w:lang w:eastAsia="zh-CN"/>
        </w:rPr>
        <w:t>with</w:t>
      </w:r>
      <w:r w:rsidR="00750674">
        <w:rPr>
          <w:rFonts w:ascii="Arial Unicode MS" w:eastAsia="Arial Unicode MS" w:hAnsi="Arial Unicode MS" w:cs="Arial Unicode MS"/>
          <w:kern w:val="2"/>
          <w:sz w:val="21"/>
          <w:lang w:eastAsia="zh-CN"/>
        </w:rPr>
        <w:t xml:space="preserve"> </w:t>
      </w:r>
      <w:r w:rsidR="0068399A">
        <w:rPr>
          <w:rFonts w:ascii="Arial Unicode MS" w:eastAsia="Arial Unicode MS" w:hAnsi="Arial Unicode MS" w:cs="Arial Unicode MS"/>
          <w:kern w:val="2"/>
          <w:sz w:val="21"/>
          <w:lang w:eastAsia="zh-CN"/>
        </w:rPr>
        <w:t xml:space="preserve">more </w:t>
      </w:r>
      <w:r w:rsidR="00750674">
        <w:rPr>
          <w:rFonts w:ascii="Arial Unicode MS" w:eastAsia="Arial Unicode MS" w:hAnsi="Arial Unicode MS" w:cs="Arial Unicode MS"/>
          <w:kern w:val="2"/>
          <w:sz w:val="21"/>
          <w:lang w:eastAsia="zh-CN"/>
        </w:rPr>
        <w:t>expanding</w:t>
      </w:r>
      <w:r w:rsidR="002F1698" w:rsidRPr="00096016">
        <w:rPr>
          <w:rFonts w:ascii="Arial Unicode MS" w:eastAsia="Arial Unicode MS" w:hAnsi="Arial Unicode MS" w:cs="Arial Unicode MS" w:hint="eastAsia"/>
          <w:kern w:val="2"/>
          <w:sz w:val="21"/>
          <w:lang w:eastAsia="zh-CN"/>
        </w:rPr>
        <w:t xml:space="preserve"> </w:t>
      </w:r>
      <w:r w:rsidR="00750674">
        <w:rPr>
          <w:rFonts w:ascii="Arial Unicode MS" w:eastAsia="Arial Unicode MS" w:hAnsi="Arial Unicode MS" w:cs="Arial Unicode MS"/>
          <w:kern w:val="2"/>
          <w:sz w:val="21"/>
          <w:lang w:eastAsia="zh-CN"/>
        </w:rPr>
        <w:t>loan</w:t>
      </w:r>
      <w:r w:rsidR="0068399A">
        <w:rPr>
          <w:rFonts w:ascii="Arial Unicode MS" w:eastAsia="Arial Unicode MS" w:hAnsi="Arial Unicode MS" w:cs="Arial Unicode MS"/>
          <w:kern w:val="2"/>
          <w:sz w:val="21"/>
          <w:lang w:eastAsia="zh-CN"/>
        </w:rPr>
        <w:t>s</w:t>
      </w:r>
      <w:r w:rsidR="00A92045">
        <w:rPr>
          <w:rFonts w:ascii="Arial Unicode MS" w:eastAsia="Arial Unicode MS" w:hAnsi="Arial Unicode MS" w:cs="Arial Unicode MS"/>
          <w:kern w:val="2"/>
          <w:sz w:val="21"/>
          <w:lang w:eastAsia="zh-CN"/>
        </w:rPr>
        <w:t xml:space="preserve"> </w:t>
      </w:r>
      <w:r w:rsidR="005B2545">
        <w:rPr>
          <w:rFonts w:ascii="Arial Unicode MS" w:eastAsia="Arial Unicode MS" w:hAnsi="Arial Unicode MS" w:cs="Arial Unicode MS"/>
          <w:kern w:val="2"/>
          <w:sz w:val="21"/>
          <w:lang w:eastAsia="zh-CN"/>
        </w:rPr>
        <w:t>by means of</w:t>
      </w:r>
      <w:r w:rsidR="00A92045">
        <w:rPr>
          <w:rFonts w:ascii="Arial Unicode MS" w:eastAsia="Arial Unicode MS" w:hAnsi="Arial Unicode MS" w:cs="Arial Unicode MS"/>
          <w:kern w:val="2"/>
          <w:sz w:val="21"/>
          <w:lang w:eastAsia="zh-CN"/>
        </w:rPr>
        <w:t xml:space="preserve"> the capital leverage</w:t>
      </w:r>
      <w:r w:rsidR="005B2545">
        <w:rPr>
          <w:rFonts w:ascii="Arial Unicode MS" w:eastAsia="Arial Unicode MS" w:hAnsi="Arial Unicode MS" w:cs="Arial Unicode MS"/>
          <w:kern w:val="2"/>
          <w:sz w:val="21"/>
          <w:lang w:eastAsia="zh-CN"/>
        </w:rPr>
        <w:t xml:space="preserve">. </w:t>
      </w:r>
      <w:r w:rsidR="00FF04D4" w:rsidRPr="00FF04D4">
        <w:rPr>
          <w:rFonts w:ascii="Arial Unicode MS" w:eastAsia="Arial Unicode MS" w:hAnsi="Arial Unicode MS" w:cs="Arial Unicode MS"/>
          <w:kern w:val="2"/>
          <w:sz w:val="21"/>
          <w:lang w:eastAsia="zh-CN"/>
        </w:rPr>
        <w:t>This virtuous circl</w:t>
      </w:r>
      <w:r w:rsidR="00FF04D4">
        <w:rPr>
          <w:rFonts w:ascii="Arial Unicode MS" w:eastAsia="Arial Unicode MS" w:hAnsi="Arial Unicode MS" w:cs="Arial Unicode MS"/>
          <w:kern w:val="2"/>
          <w:sz w:val="21"/>
          <w:lang w:eastAsia="zh-CN"/>
        </w:rPr>
        <w:t xml:space="preserve">e </w:t>
      </w:r>
      <w:r w:rsidR="007E5490" w:rsidRPr="007E5490">
        <w:rPr>
          <w:rFonts w:ascii="Arial Unicode MS" w:eastAsia="Arial Unicode MS" w:hAnsi="Arial Unicode MS" w:cs="Arial Unicode MS"/>
          <w:kern w:val="2"/>
          <w:sz w:val="21"/>
          <w:lang w:eastAsia="zh-CN"/>
        </w:rPr>
        <w:t>promo</w:t>
      </w:r>
      <w:r w:rsidR="00AD77DF">
        <w:rPr>
          <w:rFonts w:ascii="Arial Unicode MS" w:eastAsia="Arial Unicode MS" w:hAnsi="Arial Unicode MS" w:cs="Arial Unicode MS"/>
          <w:kern w:val="2"/>
          <w:sz w:val="21"/>
          <w:lang w:eastAsia="zh-CN"/>
        </w:rPr>
        <w:t>te</w:t>
      </w:r>
      <w:r w:rsidR="009E39A6">
        <w:rPr>
          <w:rFonts w:ascii="Arial Unicode MS" w:eastAsia="Arial Unicode MS" w:hAnsi="Arial Unicode MS" w:cs="Arial Unicode MS"/>
          <w:kern w:val="2"/>
          <w:sz w:val="21"/>
          <w:lang w:eastAsia="zh-CN"/>
        </w:rPr>
        <w:t>s</w:t>
      </w:r>
      <w:r w:rsidR="00AD77DF">
        <w:rPr>
          <w:rFonts w:ascii="Arial Unicode MS" w:eastAsia="Arial Unicode MS" w:hAnsi="Arial Unicode MS" w:cs="Arial Unicode MS"/>
          <w:kern w:val="2"/>
          <w:sz w:val="21"/>
          <w:lang w:eastAsia="zh-CN"/>
        </w:rPr>
        <w:t xml:space="preserve"> the economy develop </w:t>
      </w:r>
      <w:r w:rsidR="007E5490" w:rsidRPr="007E5490">
        <w:rPr>
          <w:rFonts w:ascii="Arial Unicode MS" w:eastAsia="Arial Unicode MS" w:hAnsi="Arial Unicode MS" w:cs="Arial Unicode MS"/>
          <w:kern w:val="2"/>
          <w:sz w:val="21"/>
          <w:lang w:eastAsia="zh-CN"/>
        </w:rPr>
        <w:t>steady and rapid</w:t>
      </w:r>
      <w:r w:rsidR="005D4B43">
        <w:rPr>
          <w:rFonts w:ascii="Arial Unicode MS" w:eastAsia="Arial Unicode MS" w:hAnsi="Arial Unicode MS" w:cs="Arial Unicode MS"/>
          <w:kern w:val="2"/>
          <w:sz w:val="21"/>
          <w:lang w:eastAsia="zh-CN"/>
        </w:rPr>
        <w:t>.</w:t>
      </w:r>
    </w:p>
    <w:p w14:paraId="125F11CA" w14:textId="11F9466A" w:rsidR="003A43D5" w:rsidRDefault="002A0264"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 xml:space="preserve">Toward this end, </w:t>
      </w:r>
      <w:r w:rsidR="009B4D74">
        <w:rPr>
          <w:rFonts w:ascii="Arial Unicode MS" w:eastAsia="Arial Unicode MS" w:hAnsi="Arial Unicode MS" w:cs="Arial Unicode MS"/>
          <w:kern w:val="2"/>
          <w:sz w:val="21"/>
          <w:lang w:eastAsia="zh-CN"/>
        </w:rPr>
        <w:t>the commercial banks devote themselves to improve their capital both from the internal channels and external channels.</w:t>
      </w:r>
      <w:r w:rsidR="008D4F18">
        <w:rPr>
          <w:rFonts w:ascii="Arial Unicode MS" w:eastAsia="Arial Unicode MS" w:hAnsi="Arial Unicode MS" w:cs="Arial Unicode MS"/>
          <w:kern w:val="2"/>
          <w:sz w:val="21"/>
          <w:lang w:eastAsia="zh-CN"/>
        </w:rPr>
        <w:t xml:space="preserve"> The</w:t>
      </w:r>
      <w:r w:rsidR="004C54AA">
        <w:rPr>
          <w:rFonts w:ascii="Arial Unicode MS" w:eastAsia="Arial Unicode MS" w:hAnsi="Arial Unicode MS" w:cs="Arial Unicode MS"/>
          <w:kern w:val="2"/>
          <w:sz w:val="21"/>
          <w:lang w:eastAsia="zh-CN"/>
        </w:rPr>
        <w:t xml:space="preserve"> major </w:t>
      </w:r>
      <w:r w:rsidR="008D4F18">
        <w:rPr>
          <w:rFonts w:ascii="Arial Unicode MS" w:eastAsia="Arial Unicode MS" w:hAnsi="Arial Unicode MS" w:cs="Arial Unicode MS"/>
          <w:kern w:val="2"/>
          <w:sz w:val="21"/>
          <w:lang w:eastAsia="zh-CN"/>
        </w:rPr>
        <w:t>internal channel</w:t>
      </w:r>
      <w:r w:rsidR="004C54AA">
        <w:rPr>
          <w:rFonts w:ascii="Arial Unicode MS" w:eastAsia="Arial Unicode MS" w:hAnsi="Arial Unicode MS" w:cs="Arial Unicode MS"/>
          <w:kern w:val="2"/>
          <w:sz w:val="21"/>
          <w:lang w:eastAsia="zh-CN"/>
        </w:rPr>
        <w:t>s</w:t>
      </w:r>
      <w:r w:rsidR="008D4F18">
        <w:rPr>
          <w:rFonts w:ascii="Arial Unicode MS" w:eastAsia="Arial Unicode MS" w:hAnsi="Arial Unicode MS" w:cs="Arial Unicode MS"/>
          <w:kern w:val="2"/>
          <w:sz w:val="21"/>
          <w:lang w:eastAsia="zh-CN"/>
        </w:rPr>
        <w:t xml:space="preserve"> available for commercial banks to replenish their capital </w:t>
      </w:r>
      <w:r w:rsidR="004C54AA">
        <w:rPr>
          <w:rFonts w:ascii="Arial Unicode MS" w:eastAsia="Arial Unicode MS" w:hAnsi="Arial Unicode MS" w:cs="Arial Unicode MS"/>
          <w:kern w:val="2"/>
          <w:sz w:val="21"/>
          <w:lang w:eastAsia="zh-CN"/>
        </w:rPr>
        <w:t>are retaining earnings, but</w:t>
      </w:r>
      <w:r w:rsidR="004C54AA">
        <w:rPr>
          <w:rFonts w:ascii="Arial Unicode MS" w:eastAsia="Arial Unicode MS" w:hAnsi="Arial Unicode MS" w:cs="Arial Unicode MS" w:hint="eastAsia"/>
          <w:kern w:val="2"/>
          <w:sz w:val="21"/>
          <w:lang w:eastAsia="zh-CN"/>
        </w:rPr>
        <w:t xml:space="preserve"> </w:t>
      </w:r>
      <w:r w:rsidR="00663366">
        <w:rPr>
          <w:rFonts w:ascii="Arial Unicode MS" w:eastAsia="Arial Unicode MS" w:hAnsi="Arial Unicode MS" w:cs="Arial Unicode MS"/>
          <w:kern w:val="2"/>
          <w:sz w:val="21"/>
          <w:lang w:eastAsia="zh-CN"/>
        </w:rPr>
        <w:t>they are facing a serious problem of the growth of profits slowing down.</w:t>
      </w:r>
      <w:r w:rsidR="00A22C4B">
        <w:rPr>
          <w:rFonts w:ascii="Arial Unicode MS" w:eastAsia="Arial Unicode MS" w:hAnsi="Arial Unicode MS" w:cs="Arial Unicode MS"/>
          <w:kern w:val="2"/>
          <w:sz w:val="21"/>
          <w:lang w:eastAsia="zh-CN"/>
        </w:rPr>
        <w:t xml:space="preserve"> Comparatively, the external channels</w:t>
      </w:r>
      <w:r w:rsidR="00DF21AC">
        <w:rPr>
          <w:rFonts w:ascii="Arial Unicode MS" w:eastAsia="Arial Unicode MS" w:hAnsi="Arial Unicode MS" w:cs="Arial Unicode MS"/>
          <w:kern w:val="2"/>
          <w:sz w:val="21"/>
          <w:lang w:eastAsia="zh-CN"/>
        </w:rPr>
        <w:t xml:space="preserve"> for capital supplement of commercial banks</w:t>
      </w:r>
      <w:r w:rsidR="00A22C4B">
        <w:rPr>
          <w:rFonts w:ascii="Arial Unicode MS" w:eastAsia="Arial Unicode MS" w:hAnsi="Arial Unicode MS" w:cs="Arial Unicode MS"/>
          <w:kern w:val="2"/>
          <w:sz w:val="21"/>
          <w:lang w:eastAsia="zh-CN"/>
        </w:rPr>
        <w:t xml:space="preserve"> are more immediate and effective, such as stock </w:t>
      </w:r>
      <w:r w:rsidR="00A22C4B">
        <w:rPr>
          <w:rFonts w:ascii="Arial Unicode MS" w:eastAsia="Arial Unicode MS" w:hAnsi="Arial Unicode MS" w:cs="Arial Unicode MS"/>
          <w:kern w:val="2"/>
          <w:sz w:val="21"/>
          <w:lang w:eastAsia="zh-CN"/>
        </w:rPr>
        <w:lastRenderedPageBreak/>
        <w:t xml:space="preserve">issuance, preferred stocks, convertible bonds and tier-2 capital bonds. </w:t>
      </w:r>
    </w:p>
    <w:p w14:paraId="1627225A" w14:textId="459F9F9E" w:rsidR="008772D6" w:rsidRPr="00096016" w:rsidRDefault="004F5CC5"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F</w:t>
      </w:r>
      <w:r w:rsidR="0001679D">
        <w:rPr>
          <w:rFonts w:ascii="Arial Unicode MS" w:eastAsia="Arial Unicode MS" w:hAnsi="Arial Unicode MS" w:cs="Arial Unicode MS"/>
          <w:kern w:val="2"/>
          <w:sz w:val="21"/>
          <w:lang w:eastAsia="zh-CN"/>
        </w:rPr>
        <w:t>rom the 2003</w:t>
      </w:r>
      <w:r w:rsidR="00A00927" w:rsidRPr="00096016">
        <w:rPr>
          <w:rFonts w:ascii="Arial Unicode MS" w:eastAsia="Arial Unicode MS" w:hAnsi="Arial Unicode MS" w:cs="Arial Unicode MS" w:hint="eastAsia"/>
          <w:kern w:val="2"/>
          <w:sz w:val="21"/>
          <w:lang w:eastAsia="zh-CN"/>
        </w:rPr>
        <w:t>,</w:t>
      </w:r>
      <w:r w:rsidR="00A00927" w:rsidRPr="00096016">
        <w:rPr>
          <w:rFonts w:ascii="Arial Unicode MS" w:eastAsia="Arial Unicode MS" w:hAnsi="Arial Unicode MS" w:cs="Arial Unicode MS"/>
          <w:kern w:val="2"/>
          <w:sz w:val="21"/>
          <w:lang w:eastAsia="zh-CN"/>
        </w:rPr>
        <w:t xml:space="preserve"> </w:t>
      </w:r>
      <w:r w:rsidR="0001679D" w:rsidRPr="00096016">
        <w:rPr>
          <w:rFonts w:ascii="Arial Unicode MS" w:eastAsia="Arial Unicode MS" w:hAnsi="Arial Unicode MS" w:cs="Arial Unicode MS" w:hint="eastAsia"/>
          <w:kern w:val="2"/>
          <w:sz w:val="21"/>
          <w:lang w:eastAsia="zh-CN"/>
        </w:rPr>
        <w:t>t</w:t>
      </w:r>
      <w:r w:rsidR="0001679D" w:rsidRPr="00096016">
        <w:rPr>
          <w:rFonts w:ascii="Arial Unicode MS" w:eastAsia="Arial Unicode MS" w:hAnsi="Arial Unicode MS" w:cs="Arial Unicode MS"/>
          <w:kern w:val="2"/>
          <w:sz w:val="21"/>
          <w:lang w:eastAsia="zh-CN"/>
        </w:rPr>
        <w:t>he</w:t>
      </w:r>
      <w:r w:rsidR="00333C17" w:rsidRPr="00096016">
        <w:rPr>
          <w:rFonts w:ascii="Arial Unicode MS" w:eastAsia="Arial Unicode MS" w:hAnsi="Arial Unicode MS" w:cs="Arial Unicode MS"/>
          <w:kern w:val="2"/>
          <w:sz w:val="21"/>
          <w:lang w:eastAsia="zh-CN"/>
        </w:rPr>
        <w:t xml:space="preserve"> State Council injected US$45 billion from the foreign exchange reserves</w:t>
      </w:r>
      <w:r w:rsidR="0001679D" w:rsidRPr="00096016">
        <w:rPr>
          <w:rFonts w:ascii="Arial Unicode MS" w:eastAsia="Arial Unicode MS" w:hAnsi="Arial Unicode MS" w:cs="Arial Unicode MS"/>
          <w:kern w:val="2"/>
          <w:sz w:val="21"/>
          <w:lang w:eastAsia="zh-CN"/>
        </w:rPr>
        <w:t xml:space="preserve"> </w:t>
      </w:r>
      <w:r w:rsidR="00B61F95" w:rsidRPr="00096016">
        <w:rPr>
          <w:rFonts w:ascii="Arial Unicode MS" w:eastAsia="Arial Unicode MS" w:hAnsi="Arial Unicode MS" w:cs="Arial Unicode MS"/>
          <w:kern w:val="2"/>
          <w:sz w:val="21"/>
          <w:lang w:eastAsia="zh-CN"/>
        </w:rPr>
        <w:t xml:space="preserve">as capital supplement </w:t>
      </w:r>
      <w:r w:rsidR="0001679D" w:rsidRPr="00096016">
        <w:rPr>
          <w:rFonts w:ascii="Arial Unicode MS" w:eastAsia="Arial Unicode MS" w:hAnsi="Arial Unicode MS" w:cs="Arial Unicode MS"/>
          <w:kern w:val="2"/>
          <w:sz w:val="21"/>
          <w:lang w:eastAsia="zh-CN"/>
        </w:rPr>
        <w:t>into</w:t>
      </w:r>
      <w:r w:rsidR="00333C17" w:rsidRPr="00096016">
        <w:rPr>
          <w:rFonts w:ascii="Arial Unicode MS" w:eastAsia="Arial Unicode MS" w:hAnsi="Arial Unicode MS" w:cs="Arial Unicode MS"/>
          <w:kern w:val="2"/>
          <w:sz w:val="21"/>
          <w:lang w:eastAsia="zh-CN"/>
        </w:rPr>
        <w:t xml:space="preserve"> the Bank of China</w:t>
      </w:r>
      <w:r w:rsidR="00AB341A" w:rsidRPr="00096016">
        <w:rPr>
          <w:rFonts w:ascii="Arial Unicode MS" w:eastAsia="Arial Unicode MS" w:hAnsi="Arial Unicode MS" w:cs="Arial Unicode MS"/>
          <w:kern w:val="2"/>
          <w:sz w:val="21"/>
          <w:lang w:eastAsia="zh-CN"/>
        </w:rPr>
        <w:t xml:space="preserve"> </w:t>
      </w:r>
      <w:r w:rsidR="00333C17" w:rsidRPr="00096016">
        <w:rPr>
          <w:rFonts w:ascii="Arial Unicode MS" w:eastAsia="Arial Unicode MS" w:hAnsi="Arial Unicode MS" w:cs="Arial Unicode MS"/>
          <w:kern w:val="2"/>
          <w:sz w:val="21"/>
          <w:lang w:eastAsia="zh-CN"/>
        </w:rPr>
        <w:t>(BOC) and the China Construction Bank</w:t>
      </w:r>
      <w:r w:rsidR="00AB341A" w:rsidRPr="00096016">
        <w:rPr>
          <w:rFonts w:ascii="Arial Unicode MS" w:eastAsia="Arial Unicode MS" w:hAnsi="Arial Unicode MS" w:cs="Arial Unicode MS"/>
          <w:kern w:val="2"/>
          <w:sz w:val="21"/>
          <w:lang w:eastAsia="zh-CN"/>
        </w:rPr>
        <w:t xml:space="preserve"> </w:t>
      </w:r>
      <w:r w:rsidR="00333C17" w:rsidRPr="00096016">
        <w:rPr>
          <w:rFonts w:ascii="Arial Unicode MS" w:eastAsia="Arial Unicode MS" w:hAnsi="Arial Unicode MS" w:cs="Arial Unicode MS"/>
          <w:kern w:val="2"/>
          <w:sz w:val="21"/>
          <w:lang w:eastAsia="zh-CN"/>
        </w:rPr>
        <w:t>(CCB)</w:t>
      </w:r>
      <w:r w:rsidR="009F6932" w:rsidRPr="00096016">
        <w:rPr>
          <w:rFonts w:ascii="Arial Unicode MS" w:eastAsia="Arial Unicode MS" w:hAnsi="Arial Unicode MS" w:cs="Arial Unicode MS"/>
          <w:kern w:val="2"/>
          <w:sz w:val="21"/>
          <w:lang w:eastAsia="zh-CN"/>
        </w:rPr>
        <w:t xml:space="preserve"> in order to make them</w:t>
      </w:r>
      <w:r w:rsidR="00113E94" w:rsidRPr="00096016">
        <w:rPr>
          <w:rFonts w:ascii="Arial Unicode MS" w:eastAsia="Arial Unicode MS" w:hAnsi="Arial Unicode MS" w:cs="Arial Unicode MS"/>
          <w:kern w:val="2"/>
          <w:sz w:val="21"/>
          <w:lang w:eastAsia="zh-CN"/>
        </w:rPr>
        <w:t xml:space="preserve"> prepare </w:t>
      </w:r>
      <w:r w:rsidR="009F6932" w:rsidRPr="00096016">
        <w:rPr>
          <w:rFonts w:ascii="Arial Unicode MS" w:eastAsia="Arial Unicode MS" w:hAnsi="Arial Unicode MS" w:cs="Arial Unicode MS"/>
          <w:kern w:val="2"/>
          <w:sz w:val="21"/>
          <w:lang w:eastAsia="zh-CN"/>
        </w:rPr>
        <w:t>to</w:t>
      </w:r>
      <w:r w:rsidR="00113E94" w:rsidRPr="00096016">
        <w:rPr>
          <w:rFonts w:ascii="Arial Unicode MS" w:eastAsia="Arial Unicode MS" w:hAnsi="Arial Unicode MS" w:cs="Arial Unicode MS"/>
          <w:kern w:val="2"/>
          <w:sz w:val="21"/>
          <w:lang w:eastAsia="zh-CN"/>
        </w:rPr>
        <w:t xml:space="preserve"> list in</w:t>
      </w:r>
      <w:r w:rsidR="009F6932" w:rsidRPr="00096016">
        <w:rPr>
          <w:rFonts w:ascii="Arial Unicode MS" w:eastAsia="Arial Unicode MS" w:hAnsi="Arial Unicode MS" w:cs="Arial Unicode MS"/>
          <w:kern w:val="2"/>
          <w:sz w:val="21"/>
          <w:lang w:eastAsia="zh-CN"/>
        </w:rPr>
        <w:t xml:space="preserve"> the</w:t>
      </w:r>
      <w:r w:rsidR="00113E94" w:rsidRPr="00096016">
        <w:rPr>
          <w:rFonts w:ascii="Arial Unicode MS" w:eastAsia="Arial Unicode MS" w:hAnsi="Arial Unicode MS" w:cs="Arial Unicode MS"/>
          <w:kern w:val="2"/>
          <w:sz w:val="21"/>
          <w:lang w:eastAsia="zh-CN"/>
        </w:rPr>
        <w:t xml:space="preserve"> stock markets.</w:t>
      </w:r>
      <w:r w:rsidR="00AB341A" w:rsidRPr="00096016">
        <w:rPr>
          <w:rFonts w:ascii="Arial Unicode MS" w:eastAsia="Arial Unicode MS" w:hAnsi="Arial Unicode MS" w:cs="Arial Unicode MS"/>
          <w:kern w:val="2"/>
          <w:sz w:val="21"/>
          <w:lang w:eastAsia="zh-CN"/>
        </w:rPr>
        <w:t xml:space="preserve"> </w:t>
      </w:r>
      <w:r w:rsidR="0026607E" w:rsidRPr="00096016">
        <w:rPr>
          <w:rFonts w:ascii="Arial Unicode MS" w:eastAsia="Arial Unicode MS" w:hAnsi="Arial Unicode MS" w:cs="Arial Unicode MS"/>
          <w:kern w:val="2"/>
          <w:sz w:val="21"/>
          <w:lang w:eastAsia="zh-CN"/>
        </w:rPr>
        <w:t>After that,</w:t>
      </w:r>
      <w:r w:rsidR="00B9278B" w:rsidRPr="00096016">
        <w:rPr>
          <w:rFonts w:ascii="Arial Unicode MS" w:eastAsia="Arial Unicode MS" w:hAnsi="Arial Unicode MS" w:cs="Arial Unicode MS"/>
          <w:kern w:val="2"/>
          <w:sz w:val="21"/>
          <w:lang w:eastAsia="zh-CN"/>
        </w:rPr>
        <w:t xml:space="preserve"> other stated-own</w:t>
      </w:r>
      <w:r w:rsidR="006254BA" w:rsidRPr="00096016">
        <w:rPr>
          <w:rFonts w:ascii="Arial Unicode MS" w:eastAsia="Arial Unicode MS" w:hAnsi="Arial Unicode MS" w:cs="Arial Unicode MS"/>
          <w:kern w:val="2"/>
          <w:sz w:val="21"/>
          <w:lang w:eastAsia="zh-CN"/>
        </w:rPr>
        <w:t xml:space="preserve"> commercial</w:t>
      </w:r>
      <w:r w:rsidR="00B9278B" w:rsidRPr="00096016">
        <w:rPr>
          <w:rFonts w:ascii="Arial Unicode MS" w:eastAsia="Arial Unicode MS" w:hAnsi="Arial Unicode MS" w:cs="Arial Unicode MS"/>
          <w:kern w:val="2"/>
          <w:sz w:val="21"/>
          <w:lang w:eastAsia="zh-CN"/>
        </w:rPr>
        <w:t xml:space="preserve"> banks, joint-equity commercial banks and city commercial banks </w:t>
      </w:r>
      <w:r w:rsidR="00BC1C93" w:rsidRPr="00096016">
        <w:rPr>
          <w:rFonts w:ascii="Arial Unicode MS" w:eastAsia="Arial Unicode MS" w:hAnsi="Arial Unicode MS" w:cs="Arial Unicode MS"/>
          <w:kern w:val="2"/>
          <w:sz w:val="21"/>
          <w:lang w:eastAsia="zh-CN"/>
        </w:rPr>
        <w:t xml:space="preserve">are </w:t>
      </w:r>
      <w:r w:rsidR="004110A2" w:rsidRPr="00096016">
        <w:rPr>
          <w:rFonts w:ascii="Arial Unicode MS" w:eastAsia="Arial Unicode MS" w:hAnsi="Arial Unicode MS" w:cs="Arial Unicode MS"/>
          <w:kern w:val="2"/>
          <w:sz w:val="21"/>
          <w:lang w:eastAsia="zh-CN"/>
        </w:rPr>
        <w:t>successively</w:t>
      </w:r>
      <w:r w:rsidR="00BC1C93" w:rsidRPr="00096016">
        <w:rPr>
          <w:rFonts w:ascii="Arial Unicode MS" w:eastAsia="Arial Unicode MS" w:hAnsi="Arial Unicode MS" w:cs="Arial Unicode MS"/>
          <w:kern w:val="2"/>
          <w:sz w:val="21"/>
          <w:lang w:eastAsia="zh-CN"/>
        </w:rPr>
        <w:t xml:space="preserve"> reformed</w:t>
      </w:r>
      <w:r w:rsidR="001E2781" w:rsidRPr="00096016">
        <w:rPr>
          <w:rFonts w:ascii="Arial Unicode MS" w:eastAsia="Arial Unicode MS" w:hAnsi="Arial Unicode MS" w:cs="Arial Unicode MS"/>
          <w:kern w:val="2"/>
          <w:sz w:val="21"/>
          <w:lang w:eastAsia="zh-CN"/>
        </w:rPr>
        <w:t xml:space="preserve"> so that</w:t>
      </w:r>
      <w:r w:rsidR="00773B92" w:rsidRPr="00096016">
        <w:rPr>
          <w:rFonts w:ascii="Arial Unicode MS" w:eastAsia="Arial Unicode MS" w:hAnsi="Arial Unicode MS" w:cs="Arial Unicode MS"/>
          <w:kern w:val="2"/>
          <w:sz w:val="21"/>
          <w:lang w:eastAsia="zh-CN"/>
        </w:rPr>
        <w:t xml:space="preserve"> </w:t>
      </w:r>
      <w:r w:rsidR="00F55563" w:rsidRPr="00096016">
        <w:rPr>
          <w:rFonts w:ascii="Arial Unicode MS" w:eastAsia="Arial Unicode MS" w:hAnsi="Arial Unicode MS" w:cs="Arial Unicode MS"/>
          <w:kern w:val="2"/>
          <w:sz w:val="21"/>
          <w:lang w:eastAsia="zh-CN"/>
        </w:rPr>
        <w:t>the</w:t>
      </w:r>
      <w:r w:rsidR="000A0698" w:rsidRPr="00096016">
        <w:rPr>
          <w:rFonts w:ascii="Arial Unicode MS" w:eastAsia="Arial Unicode MS" w:hAnsi="Arial Unicode MS" w:cs="Arial Unicode MS"/>
          <w:kern w:val="2"/>
          <w:sz w:val="21"/>
          <w:lang w:eastAsia="zh-CN"/>
        </w:rPr>
        <w:t xml:space="preserve"> CAR </w:t>
      </w:r>
      <w:r w:rsidR="00F00E1D" w:rsidRPr="00096016">
        <w:rPr>
          <w:rFonts w:ascii="Arial Unicode MS" w:eastAsia="Arial Unicode MS" w:hAnsi="Arial Unicode MS" w:cs="Arial Unicode MS"/>
          <w:kern w:val="2"/>
          <w:sz w:val="21"/>
          <w:lang w:eastAsia="zh-CN"/>
        </w:rPr>
        <w:t xml:space="preserve">reported by </w:t>
      </w:r>
      <w:r w:rsidR="00F55563" w:rsidRPr="00096016">
        <w:rPr>
          <w:rFonts w:ascii="Arial Unicode MS" w:eastAsia="Arial Unicode MS" w:hAnsi="Arial Unicode MS" w:cs="Arial Unicode MS"/>
          <w:kern w:val="2"/>
          <w:sz w:val="21"/>
          <w:lang w:eastAsia="zh-CN"/>
        </w:rPr>
        <w:t>more and more</w:t>
      </w:r>
      <w:r w:rsidR="000A0698" w:rsidRPr="00096016">
        <w:rPr>
          <w:rFonts w:ascii="Arial Unicode MS" w:eastAsia="Arial Unicode MS" w:hAnsi="Arial Unicode MS" w:cs="Arial Unicode MS"/>
          <w:kern w:val="2"/>
          <w:sz w:val="21"/>
          <w:lang w:eastAsia="zh-CN"/>
        </w:rPr>
        <w:t xml:space="preserve"> Chinese commercial banks are increase</w:t>
      </w:r>
      <w:r w:rsidR="0018085B" w:rsidRPr="00096016">
        <w:rPr>
          <w:rFonts w:ascii="Arial Unicode MS" w:eastAsia="Arial Unicode MS" w:hAnsi="Arial Unicode MS" w:cs="Arial Unicode MS"/>
          <w:kern w:val="2"/>
          <w:sz w:val="21"/>
          <w:lang w:eastAsia="zh-CN"/>
        </w:rPr>
        <w:t>d</w:t>
      </w:r>
      <w:r w:rsidR="000A0698" w:rsidRPr="00096016">
        <w:rPr>
          <w:rFonts w:ascii="Arial Unicode MS" w:eastAsia="Arial Unicode MS" w:hAnsi="Arial Unicode MS" w:cs="Arial Unicode MS"/>
          <w:kern w:val="2"/>
          <w:sz w:val="21"/>
          <w:lang w:eastAsia="zh-CN"/>
        </w:rPr>
        <w:t xml:space="preserve"> to </w:t>
      </w:r>
      <w:r w:rsidR="00C81F48" w:rsidRPr="00096016">
        <w:rPr>
          <w:rFonts w:ascii="Arial Unicode MS" w:eastAsia="Arial Unicode MS" w:hAnsi="Arial Unicode MS" w:cs="Arial Unicode MS"/>
          <w:kern w:val="2"/>
          <w:sz w:val="21"/>
          <w:lang w:eastAsia="zh-CN"/>
        </w:rPr>
        <w:t>exceed the regulatory threshold</w:t>
      </w:r>
      <w:r w:rsidR="00CA15CC" w:rsidRPr="00096016">
        <w:rPr>
          <w:rFonts w:ascii="Arial Unicode MS" w:eastAsia="Arial Unicode MS" w:hAnsi="Arial Unicode MS" w:cs="Arial Unicode MS"/>
          <w:kern w:val="2"/>
          <w:sz w:val="21"/>
          <w:lang w:eastAsia="zh-CN"/>
        </w:rPr>
        <w:t xml:space="preserve"> at that time.</w:t>
      </w:r>
      <w:r w:rsidR="00D00F73" w:rsidRPr="00096016">
        <w:rPr>
          <w:rFonts w:ascii="Arial Unicode MS" w:eastAsia="Arial Unicode MS" w:hAnsi="Arial Unicode MS" w:cs="Arial Unicode MS"/>
          <w:kern w:val="2"/>
          <w:sz w:val="21"/>
          <w:lang w:eastAsia="zh-CN"/>
        </w:rPr>
        <w:t xml:space="preserve"> </w:t>
      </w:r>
      <w:r w:rsidR="00FF5CFD" w:rsidRPr="00096016">
        <w:rPr>
          <w:rFonts w:ascii="Arial Unicode MS" w:eastAsia="Arial Unicode MS" w:hAnsi="Arial Unicode MS" w:cs="Arial Unicode MS" w:hint="eastAsia"/>
          <w:kern w:val="2"/>
          <w:sz w:val="21"/>
          <w:lang w:eastAsia="zh-CN"/>
        </w:rPr>
        <w:t>B</w:t>
      </w:r>
      <w:r w:rsidR="00FF5CFD" w:rsidRPr="00096016">
        <w:rPr>
          <w:rFonts w:ascii="Arial Unicode MS" w:eastAsia="Arial Unicode MS" w:hAnsi="Arial Unicode MS" w:cs="Arial Unicode MS"/>
          <w:kern w:val="2"/>
          <w:sz w:val="21"/>
          <w:lang w:eastAsia="zh-CN"/>
        </w:rPr>
        <w:t xml:space="preserve">ut the regulatory level of CAR is </w:t>
      </w:r>
      <w:r w:rsidR="00213EED" w:rsidRPr="00096016">
        <w:rPr>
          <w:rFonts w:ascii="Arial Unicode MS" w:eastAsia="Arial Unicode MS" w:hAnsi="Arial Unicode MS" w:cs="Arial Unicode MS"/>
          <w:kern w:val="2"/>
          <w:sz w:val="21"/>
          <w:lang w:eastAsia="zh-CN"/>
        </w:rPr>
        <w:t>increased year by year</w:t>
      </w:r>
      <w:r w:rsidR="00FF5CFD" w:rsidRPr="00096016">
        <w:rPr>
          <w:rFonts w:ascii="Arial Unicode MS" w:eastAsia="Arial Unicode MS" w:hAnsi="Arial Unicode MS" w:cs="Arial Unicode MS"/>
          <w:kern w:val="2"/>
          <w:sz w:val="21"/>
          <w:lang w:eastAsia="zh-CN"/>
        </w:rPr>
        <w:t>. In the year 2011, the</w:t>
      </w:r>
      <w:r w:rsidR="00213EED" w:rsidRPr="00096016">
        <w:rPr>
          <w:rFonts w:ascii="Arial Unicode MS" w:eastAsia="Arial Unicode MS" w:hAnsi="Arial Unicode MS" w:cs="Arial Unicode MS"/>
          <w:kern w:val="2"/>
          <w:sz w:val="21"/>
          <w:lang w:eastAsia="zh-CN"/>
        </w:rPr>
        <w:t xml:space="preserve"> CBRC’s</w:t>
      </w:r>
      <w:r w:rsidR="00FF5CFD" w:rsidRPr="00096016">
        <w:rPr>
          <w:rFonts w:ascii="Arial Unicode MS" w:eastAsia="Arial Unicode MS" w:hAnsi="Arial Unicode MS" w:cs="Arial Unicode MS"/>
          <w:kern w:val="2"/>
          <w:sz w:val="21"/>
          <w:lang w:eastAsia="zh-CN"/>
        </w:rPr>
        <w:t xml:space="preserve"> new standards set the minimum capital adequacy ratio for banks of systematic significance</w:t>
      </w:r>
      <w:r w:rsidR="002E0375">
        <w:rPr>
          <w:rFonts w:ascii="Arial Unicode MS" w:eastAsia="Arial Unicode MS" w:hAnsi="Arial Unicode MS" w:cs="Arial Unicode MS"/>
          <w:kern w:val="2"/>
          <w:sz w:val="21"/>
          <w:lang w:eastAsia="zh-CN"/>
        </w:rPr>
        <w:t xml:space="preserve"> are</w:t>
      </w:r>
      <w:r w:rsidR="00FF5CFD" w:rsidRPr="00096016">
        <w:rPr>
          <w:rFonts w:ascii="Arial Unicode MS" w:eastAsia="Arial Unicode MS" w:hAnsi="Arial Unicode MS" w:cs="Arial Unicode MS"/>
          <w:kern w:val="2"/>
          <w:sz w:val="21"/>
          <w:lang w:eastAsia="zh-CN"/>
        </w:rPr>
        <w:t xml:space="preserve"> at 11.5 percent, while </w:t>
      </w:r>
      <w:r w:rsidR="008D41AF">
        <w:rPr>
          <w:rFonts w:ascii="Arial Unicode MS" w:eastAsia="Arial Unicode MS" w:hAnsi="Arial Unicode MS" w:cs="Arial Unicode MS"/>
          <w:kern w:val="2"/>
          <w:sz w:val="21"/>
          <w:lang w:eastAsia="zh-CN"/>
        </w:rPr>
        <w:t>those</w:t>
      </w:r>
      <w:r w:rsidR="00FF5CFD" w:rsidRPr="00096016">
        <w:rPr>
          <w:rFonts w:ascii="Arial Unicode MS" w:eastAsia="Arial Unicode MS" w:hAnsi="Arial Unicode MS" w:cs="Arial Unicode MS"/>
          <w:kern w:val="2"/>
          <w:sz w:val="21"/>
          <w:lang w:eastAsia="zh-CN"/>
        </w:rPr>
        <w:t xml:space="preserve"> for banks with non-systematic significance at 10.5 percent.</w:t>
      </w:r>
      <w:r w:rsidR="00FF5CFD" w:rsidRPr="00096016">
        <w:rPr>
          <w:rFonts w:ascii="Arial Unicode MS" w:eastAsia="Arial Unicode MS" w:hAnsi="Arial Unicode MS" w:cs="Arial Unicode MS" w:hint="eastAsia"/>
          <w:kern w:val="2"/>
          <w:sz w:val="21"/>
          <w:lang w:eastAsia="zh-CN"/>
        </w:rPr>
        <w:t xml:space="preserve"> </w:t>
      </w:r>
      <w:r w:rsidR="001F0B8E" w:rsidRPr="00096016">
        <w:rPr>
          <w:rFonts w:ascii="Arial Unicode MS" w:eastAsia="Arial Unicode MS" w:hAnsi="Arial Unicode MS" w:cs="Arial Unicode MS"/>
          <w:kern w:val="2"/>
          <w:sz w:val="21"/>
          <w:lang w:eastAsia="zh-CN"/>
        </w:rPr>
        <w:t>After the year 2016, Macro Prudential Assessment (MPA) as a new regulatory framework on commercial banks are launched by PBOC in order to prevent systemic financial risks. According to the MPA framework, the regulator assesses seven aspects of banking financial institutions quarterly, including capital adequacy and leverage, assets and liabilities, liquidity, pricing, asset quality, foreign debt risks and policy implementation.</w:t>
      </w:r>
      <w:r w:rsidR="002432C2">
        <w:rPr>
          <w:rFonts w:ascii="Arial Unicode MS" w:eastAsia="Arial Unicode MS" w:hAnsi="Arial Unicode MS" w:cs="Arial Unicode MS"/>
          <w:kern w:val="2"/>
          <w:sz w:val="21"/>
          <w:lang w:eastAsia="zh-CN"/>
        </w:rPr>
        <w:t xml:space="preserve"> </w:t>
      </w:r>
      <w:r w:rsidR="00743C2D">
        <w:rPr>
          <w:rFonts w:ascii="Arial Unicode MS" w:eastAsia="Arial Unicode MS" w:hAnsi="Arial Unicode MS" w:cs="Arial Unicode MS"/>
          <w:kern w:val="2"/>
          <w:sz w:val="21"/>
          <w:lang w:eastAsia="zh-CN"/>
        </w:rPr>
        <w:t>T</w:t>
      </w:r>
      <w:r w:rsidR="001F0B8E" w:rsidRPr="00096016">
        <w:rPr>
          <w:rFonts w:ascii="Arial Unicode MS" w:eastAsia="Arial Unicode MS" w:hAnsi="Arial Unicode MS" w:cs="Arial Unicode MS"/>
          <w:kern w:val="2"/>
          <w:sz w:val="21"/>
          <w:lang w:eastAsia="zh-CN"/>
        </w:rPr>
        <w:t xml:space="preserve">he primary parameters of the MPA framework is capital adequacy. </w:t>
      </w:r>
    </w:p>
    <w:p w14:paraId="367C2FD7" w14:textId="43E4650D" w:rsidR="00777CD6" w:rsidRPr="00096016" w:rsidRDefault="001F0B8E"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 </w:t>
      </w:r>
      <w:r w:rsidR="0005362B" w:rsidRPr="00096016">
        <w:rPr>
          <w:rFonts w:ascii="Arial Unicode MS" w:eastAsia="Arial Unicode MS" w:hAnsi="Arial Unicode MS" w:cs="Arial Unicode MS"/>
          <w:kern w:val="2"/>
          <w:sz w:val="21"/>
          <w:lang w:eastAsia="zh-CN"/>
        </w:rPr>
        <w:t>Along with</w:t>
      </w:r>
      <w:r w:rsidR="00751C67" w:rsidRPr="00096016">
        <w:rPr>
          <w:rFonts w:ascii="Arial Unicode MS" w:eastAsia="Arial Unicode MS" w:hAnsi="Arial Unicode MS" w:cs="Arial Unicode MS"/>
          <w:kern w:val="2"/>
          <w:sz w:val="21"/>
          <w:lang w:eastAsia="zh-CN"/>
        </w:rPr>
        <w:t xml:space="preserve"> the increasing market competition and the strengthening of financial supervision,</w:t>
      </w:r>
      <w:r w:rsidR="00826EF3" w:rsidRPr="00096016">
        <w:rPr>
          <w:rFonts w:ascii="Arial Unicode MS" w:eastAsia="Arial Unicode MS" w:hAnsi="Arial Unicode MS" w:cs="Arial Unicode MS"/>
          <w:kern w:val="2"/>
          <w:sz w:val="21"/>
          <w:lang w:eastAsia="zh-CN"/>
        </w:rPr>
        <w:t xml:space="preserve"> </w:t>
      </w:r>
      <w:r w:rsidR="0005362B" w:rsidRPr="00096016">
        <w:rPr>
          <w:rFonts w:ascii="Arial Unicode MS" w:eastAsia="Arial Unicode MS" w:hAnsi="Arial Unicode MS" w:cs="Arial Unicode MS"/>
          <w:kern w:val="2"/>
          <w:sz w:val="21"/>
          <w:lang w:eastAsia="zh-CN"/>
        </w:rPr>
        <w:t xml:space="preserve">the commercial banks are eager to </w:t>
      </w:r>
      <w:r w:rsidR="00D9241B" w:rsidRPr="00096016">
        <w:rPr>
          <w:rFonts w:ascii="Arial Unicode MS" w:eastAsia="Arial Unicode MS" w:hAnsi="Arial Unicode MS" w:cs="Arial Unicode MS"/>
          <w:kern w:val="2"/>
          <w:sz w:val="21"/>
          <w:lang w:eastAsia="zh-CN"/>
        </w:rPr>
        <w:t>launch their IPO plans</w:t>
      </w:r>
      <w:r w:rsidR="0005362B" w:rsidRPr="00096016">
        <w:rPr>
          <w:rFonts w:ascii="Arial Unicode MS" w:eastAsia="Arial Unicode MS" w:hAnsi="Arial Unicode MS" w:cs="Arial Unicode MS"/>
          <w:kern w:val="2"/>
          <w:sz w:val="21"/>
          <w:lang w:eastAsia="zh-CN"/>
        </w:rPr>
        <w:t>. By the end of 2019,</w:t>
      </w:r>
      <w:r w:rsidR="00324FE6" w:rsidRPr="00096016">
        <w:rPr>
          <w:rFonts w:ascii="Arial Unicode MS" w:eastAsia="Arial Unicode MS" w:hAnsi="Arial Unicode MS" w:cs="Arial Unicode MS"/>
          <w:kern w:val="2"/>
          <w:sz w:val="21"/>
          <w:lang w:eastAsia="zh-CN"/>
        </w:rPr>
        <w:t xml:space="preserve"> 4</w:t>
      </w:r>
      <w:r w:rsidR="00323A7A" w:rsidRPr="00096016">
        <w:rPr>
          <w:rFonts w:ascii="Arial Unicode MS" w:eastAsia="Arial Unicode MS" w:hAnsi="Arial Unicode MS" w:cs="Arial Unicode MS"/>
          <w:kern w:val="2"/>
          <w:sz w:val="21"/>
          <w:lang w:eastAsia="zh-CN"/>
        </w:rPr>
        <w:t>8</w:t>
      </w:r>
      <w:r w:rsidR="00324FE6" w:rsidRPr="00096016">
        <w:rPr>
          <w:rFonts w:ascii="Arial Unicode MS" w:eastAsia="Arial Unicode MS" w:hAnsi="Arial Unicode MS" w:cs="Arial Unicode MS"/>
          <w:kern w:val="2"/>
          <w:sz w:val="21"/>
          <w:lang w:eastAsia="zh-CN"/>
        </w:rPr>
        <w:t xml:space="preserve"> commercial banks have landed in the capital market, </w:t>
      </w:r>
      <w:r w:rsidR="0001628C" w:rsidRPr="00096016">
        <w:rPr>
          <w:rFonts w:ascii="Arial Unicode MS" w:eastAsia="Arial Unicode MS" w:hAnsi="Arial Unicode MS" w:cs="Arial Unicode MS"/>
          <w:kern w:val="2"/>
          <w:sz w:val="21"/>
          <w:lang w:eastAsia="zh-CN"/>
        </w:rPr>
        <w:t xml:space="preserve">including 34 </w:t>
      </w:r>
      <w:r w:rsidR="00323A7A" w:rsidRPr="00096016">
        <w:rPr>
          <w:rFonts w:ascii="Arial Unicode MS" w:eastAsia="Arial Unicode MS" w:hAnsi="Arial Unicode MS" w:cs="Arial Unicode MS"/>
          <w:kern w:val="2"/>
          <w:sz w:val="21"/>
          <w:lang w:eastAsia="zh-CN"/>
        </w:rPr>
        <w:t>IPOs on the A-share stock market and 14 IPOs on the Hongkong stock market.</w:t>
      </w:r>
      <w:r w:rsidR="00D44C8C" w:rsidRPr="00096016">
        <w:rPr>
          <w:rFonts w:ascii="Arial Unicode MS" w:eastAsia="Arial Unicode MS" w:hAnsi="Arial Unicode MS" w:cs="Arial Unicode MS"/>
          <w:kern w:val="2"/>
          <w:sz w:val="21"/>
          <w:lang w:eastAsia="zh-CN"/>
        </w:rPr>
        <w:t xml:space="preserve"> Furthermore, the </w:t>
      </w:r>
      <w:r w:rsidR="00C2290C" w:rsidRPr="00096016">
        <w:rPr>
          <w:rFonts w:ascii="Arial Unicode MS" w:eastAsia="Arial Unicode MS" w:hAnsi="Arial Unicode MS" w:cs="Arial Unicode MS"/>
          <w:kern w:val="2"/>
          <w:sz w:val="21"/>
          <w:lang w:eastAsia="zh-CN"/>
        </w:rPr>
        <w:t>primary purpose of IPO</w:t>
      </w:r>
      <w:r w:rsidR="009F7331" w:rsidRPr="00096016">
        <w:rPr>
          <w:rFonts w:ascii="Arial Unicode MS" w:eastAsia="Arial Unicode MS" w:hAnsi="Arial Unicode MS" w:cs="Arial Unicode MS"/>
          <w:kern w:val="2"/>
          <w:sz w:val="21"/>
          <w:lang w:eastAsia="zh-CN"/>
        </w:rPr>
        <w:t>s of these commercial banks</w:t>
      </w:r>
      <w:r w:rsidR="00C2290C" w:rsidRPr="00096016">
        <w:rPr>
          <w:rFonts w:ascii="Arial Unicode MS" w:eastAsia="Arial Unicode MS" w:hAnsi="Arial Unicode MS" w:cs="Arial Unicode MS"/>
          <w:kern w:val="2"/>
          <w:sz w:val="21"/>
          <w:lang w:eastAsia="zh-CN"/>
        </w:rPr>
        <w:t xml:space="preserve"> is to </w:t>
      </w:r>
      <w:r w:rsidR="009F7331" w:rsidRPr="00096016">
        <w:rPr>
          <w:rFonts w:ascii="Arial Unicode MS" w:eastAsia="Arial Unicode MS" w:hAnsi="Arial Unicode MS" w:cs="Arial Unicode MS"/>
          <w:kern w:val="2"/>
          <w:sz w:val="21"/>
          <w:lang w:eastAsia="zh-CN"/>
        </w:rPr>
        <w:t>re</w:t>
      </w:r>
      <w:r w:rsidR="00C2290C" w:rsidRPr="00096016">
        <w:rPr>
          <w:rFonts w:ascii="Arial Unicode MS" w:eastAsia="Arial Unicode MS" w:hAnsi="Arial Unicode MS" w:cs="Arial Unicode MS"/>
          <w:kern w:val="2"/>
          <w:sz w:val="21"/>
          <w:lang w:eastAsia="zh-CN"/>
        </w:rPr>
        <w:t xml:space="preserve">plenish </w:t>
      </w:r>
      <w:r w:rsidR="009F7331" w:rsidRPr="00096016">
        <w:rPr>
          <w:rFonts w:ascii="Arial Unicode MS" w:eastAsia="Arial Unicode MS" w:hAnsi="Arial Unicode MS" w:cs="Arial Unicode MS"/>
          <w:kern w:val="2"/>
          <w:sz w:val="21"/>
          <w:lang w:eastAsia="zh-CN"/>
        </w:rPr>
        <w:t>their capital</w:t>
      </w:r>
      <w:r w:rsidR="00321120" w:rsidRPr="00096016">
        <w:rPr>
          <w:rFonts w:ascii="Arial Unicode MS" w:eastAsia="Arial Unicode MS" w:hAnsi="Arial Unicode MS" w:cs="Arial Unicode MS"/>
          <w:kern w:val="2"/>
          <w:sz w:val="21"/>
          <w:lang w:eastAsia="zh-CN"/>
        </w:rPr>
        <w:t xml:space="preserve"> </w:t>
      </w:r>
      <w:r w:rsidR="00A07C83" w:rsidRPr="00096016">
        <w:rPr>
          <w:rFonts w:ascii="Arial Unicode MS" w:eastAsia="Arial Unicode MS" w:hAnsi="Arial Unicode MS" w:cs="Arial Unicode MS"/>
          <w:kern w:val="2"/>
          <w:sz w:val="21"/>
          <w:lang w:eastAsia="zh-CN"/>
        </w:rPr>
        <w:t xml:space="preserve">disclosed by </w:t>
      </w:r>
      <w:r w:rsidR="00321120" w:rsidRPr="00096016">
        <w:rPr>
          <w:rFonts w:ascii="Arial Unicode MS" w:eastAsia="Arial Unicode MS" w:hAnsi="Arial Unicode MS" w:cs="Arial Unicode MS"/>
          <w:kern w:val="2"/>
          <w:sz w:val="21"/>
          <w:lang w:eastAsia="zh-CN"/>
        </w:rPr>
        <w:t>the</w:t>
      </w:r>
      <w:r w:rsidR="00A07C83" w:rsidRPr="00096016">
        <w:rPr>
          <w:rFonts w:ascii="Arial Unicode MS" w:eastAsia="Arial Unicode MS" w:hAnsi="Arial Unicode MS" w:cs="Arial Unicode MS"/>
          <w:kern w:val="2"/>
          <w:sz w:val="21"/>
          <w:lang w:eastAsia="zh-CN"/>
        </w:rPr>
        <w:t>ir</w:t>
      </w:r>
      <w:r w:rsidR="00321120" w:rsidRPr="00096016">
        <w:rPr>
          <w:rFonts w:ascii="Arial Unicode MS" w:eastAsia="Arial Unicode MS" w:hAnsi="Arial Unicode MS" w:cs="Arial Unicode MS"/>
          <w:kern w:val="2"/>
          <w:sz w:val="21"/>
          <w:lang w:eastAsia="zh-CN"/>
        </w:rPr>
        <w:t xml:space="preserve"> </w:t>
      </w:r>
      <w:r w:rsidR="00A07C83" w:rsidRPr="00096016">
        <w:rPr>
          <w:rFonts w:ascii="Arial Unicode MS" w:eastAsia="Arial Unicode MS" w:hAnsi="Arial Unicode MS" w:cs="Arial Unicode MS"/>
          <w:kern w:val="2"/>
          <w:sz w:val="21"/>
          <w:lang w:eastAsia="zh-CN"/>
        </w:rPr>
        <w:t>prospectus.</w:t>
      </w:r>
      <w:r w:rsidR="00B73182" w:rsidRPr="00096016">
        <w:rPr>
          <w:rFonts w:ascii="Arial Unicode MS" w:eastAsia="Arial Unicode MS" w:hAnsi="Arial Unicode MS" w:cs="Arial Unicode MS" w:hint="eastAsia"/>
          <w:kern w:val="2"/>
          <w:sz w:val="21"/>
          <w:lang w:eastAsia="zh-CN"/>
        </w:rPr>
        <w:t xml:space="preserve"> </w:t>
      </w:r>
      <w:r w:rsidR="00777CD6" w:rsidRPr="00096016">
        <w:rPr>
          <w:rFonts w:ascii="Arial Unicode MS" w:eastAsia="Arial Unicode MS" w:hAnsi="Arial Unicode MS" w:cs="Arial Unicode MS"/>
          <w:kern w:val="2"/>
          <w:sz w:val="21"/>
          <w:lang w:eastAsia="zh-CN"/>
        </w:rPr>
        <w:t>As more related policies are being put into play</w:t>
      </w:r>
      <w:r w:rsidR="00007452">
        <w:rPr>
          <w:rFonts w:ascii="Arial Unicode MS" w:eastAsia="Arial Unicode MS" w:hAnsi="Arial Unicode MS" w:cs="Arial Unicode MS"/>
          <w:kern w:val="2"/>
          <w:sz w:val="21"/>
          <w:lang w:eastAsia="zh-CN"/>
        </w:rPr>
        <w:t xml:space="preserve"> </w:t>
      </w:r>
      <w:r w:rsidR="00777CD6" w:rsidRPr="00096016">
        <w:rPr>
          <w:rFonts w:ascii="Arial Unicode MS" w:eastAsia="Arial Unicode MS" w:hAnsi="Arial Unicode MS" w:cs="Arial Unicode MS"/>
          <w:kern w:val="2"/>
          <w:sz w:val="21"/>
          <w:lang w:eastAsia="zh-CN"/>
        </w:rPr>
        <w:t>China will have an increasingly sound mechanism to supplement commercial banks capital</w:t>
      </w:r>
      <w:r w:rsidR="00777CD6" w:rsidRPr="00096016">
        <w:rPr>
          <w:rFonts w:ascii="Arial Unicode MS" w:eastAsia="Arial Unicode MS" w:hAnsi="Arial Unicode MS" w:cs="Arial Unicode MS" w:hint="eastAsia"/>
          <w:kern w:val="2"/>
          <w:sz w:val="21"/>
          <w:lang w:eastAsia="zh-CN"/>
        </w:rPr>
        <w:t>，</w:t>
      </w:r>
      <w:r w:rsidR="00777CD6" w:rsidRPr="00096016">
        <w:rPr>
          <w:rFonts w:ascii="Arial Unicode MS" w:eastAsia="Arial Unicode MS" w:hAnsi="Arial Unicode MS" w:cs="Arial Unicode MS"/>
          <w:kern w:val="2"/>
          <w:sz w:val="21"/>
          <w:lang w:eastAsia="zh-CN"/>
        </w:rPr>
        <w:t xml:space="preserve">and the banking industry will </w:t>
      </w:r>
      <w:r w:rsidR="00007452">
        <w:rPr>
          <w:rFonts w:ascii="Arial Unicode MS" w:eastAsia="Arial Unicode MS" w:hAnsi="Arial Unicode MS" w:cs="Arial Unicode MS"/>
          <w:kern w:val="2"/>
          <w:sz w:val="21"/>
          <w:lang w:eastAsia="zh-CN"/>
        </w:rPr>
        <w:t>have more ability</w:t>
      </w:r>
      <w:r w:rsidR="00777CD6" w:rsidRPr="00096016">
        <w:rPr>
          <w:rFonts w:ascii="Arial Unicode MS" w:eastAsia="Arial Unicode MS" w:hAnsi="Arial Unicode MS" w:cs="Arial Unicode MS"/>
          <w:kern w:val="2"/>
          <w:sz w:val="21"/>
          <w:lang w:eastAsia="zh-CN"/>
        </w:rPr>
        <w:t xml:space="preserve"> to support the real economy.</w:t>
      </w:r>
    </w:p>
    <w:p w14:paraId="33EA001F" w14:textId="2C056B6E" w:rsidR="00EA6B3A" w:rsidRPr="00096016" w:rsidRDefault="008156B3"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hint="eastAsia"/>
          <w:kern w:val="2"/>
          <w:sz w:val="21"/>
          <w:lang w:eastAsia="zh-CN"/>
        </w:rPr>
        <w:t>A</w:t>
      </w:r>
      <w:r w:rsidRPr="00096016">
        <w:rPr>
          <w:rFonts w:ascii="Arial Unicode MS" w:eastAsia="Arial Unicode MS" w:hAnsi="Arial Unicode MS" w:cs="Arial Unicode MS"/>
          <w:kern w:val="2"/>
          <w:sz w:val="21"/>
          <w:lang w:eastAsia="zh-CN"/>
        </w:rPr>
        <w:t>nother important reason for commercial banks to replenish capital is</w:t>
      </w:r>
      <w:r w:rsidRPr="00096016">
        <w:rPr>
          <w:rFonts w:ascii="Arial Unicode MS" w:eastAsia="Arial Unicode MS" w:hAnsi="Arial Unicode MS" w:cs="Arial Unicode MS" w:hint="eastAsia"/>
          <w:kern w:val="2"/>
          <w:sz w:val="21"/>
          <w:lang w:eastAsia="zh-CN"/>
        </w:rPr>
        <w:t xml:space="preserve"> </w:t>
      </w:r>
      <w:r w:rsidR="0087435F" w:rsidRPr="00096016">
        <w:rPr>
          <w:rFonts w:ascii="Arial Unicode MS" w:eastAsia="Arial Unicode MS" w:hAnsi="Arial Unicode MS" w:cs="Arial Unicode MS"/>
          <w:kern w:val="2"/>
          <w:sz w:val="21"/>
          <w:lang w:eastAsia="zh-CN"/>
        </w:rPr>
        <w:t xml:space="preserve">that </w:t>
      </w:r>
      <w:r w:rsidR="00EA6B3A" w:rsidRPr="00096016">
        <w:rPr>
          <w:rFonts w:ascii="Arial Unicode MS" w:eastAsia="Arial Unicode MS" w:hAnsi="Arial Unicode MS" w:cs="Arial Unicode MS"/>
          <w:kern w:val="2"/>
          <w:sz w:val="21"/>
          <w:lang w:eastAsia="zh-CN"/>
        </w:rPr>
        <w:t>allevia</w:t>
      </w:r>
      <w:r w:rsidRPr="00096016">
        <w:rPr>
          <w:rFonts w:ascii="Arial Unicode MS" w:eastAsia="Arial Unicode MS" w:hAnsi="Arial Unicode MS" w:cs="Arial Unicode MS"/>
          <w:kern w:val="2"/>
          <w:sz w:val="21"/>
          <w:lang w:eastAsia="zh-CN"/>
        </w:rPr>
        <w:t>t</w:t>
      </w:r>
      <w:r w:rsidR="0087435F" w:rsidRPr="00096016">
        <w:rPr>
          <w:rFonts w:ascii="Arial Unicode MS" w:eastAsia="Arial Unicode MS" w:hAnsi="Arial Unicode MS" w:cs="Arial Unicode MS"/>
          <w:kern w:val="2"/>
          <w:sz w:val="21"/>
          <w:lang w:eastAsia="zh-CN"/>
        </w:rPr>
        <w:t xml:space="preserve">ing </w:t>
      </w:r>
      <w:r w:rsidR="00EA6B3A" w:rsidRPr="00096016">
        <w:rPr>
          <w:rFonts w:ascii="Arial Unicode MS" w:eastAsia="Arial Unicode MS" w:hAnsi="Arial Unicode MS" w:cs="Arial Unicode MS"/>
          <w:kern w:val="2"/>
          <w:sz w:val="21"/>
          <w:lang w:eastAsia="zh-CN"/>
        </w:rPr>
        <w:t>the capital pressure of commercial banks is important to ensure a smooth transmission of the monetary policy</w:t>
      </w:r>
      <w:r w:rsidR="0087435F" w:rsidRPr="00096016">
        <w:rPr>
          <w:rFonts w:ascii="Arial Unicode MS" w:eastAsia="Arial Unicode MS" w:hAnsi="Arial Unicode MS" w:cs="Arial Unicode MS"/>
          <w:kern w:val="2"/>
          <w:sz w:val="21"/>
          <w:lang w:eastAsia="zh-CN"/>
        </w:rPr>
        <w:t xml:space="preserve">, </w:t>
      </w:r>
      <w:r w:rsidR="00083282">
        <w:rPr>
          <w:rFonts w:ascii="Arial Unicode MS" w:eastAsia="Arial Unicode MS" w:hAnsi="Arial Unicode MS" w:cs="Arial Unicode MS"/>
          <w:kern w:val="2"/>
          <w:sz w:val="21"/>
          <w:lang w:eastAsia="zh-CN"/>
        </w:rPr>
        <w:t>thus</w:t>
      </w:r>
      <w:r w:rsidR="00EA6B3A" w:rsidRPr="00096016">
        <w:rPr>
          <w:rFonts w:ascii="Arial Unicode MS" w:eastAsia="Arial Unicode MS" w:hAnsi="Arial Unicode MS" w:cs="Arial Unicode MS"/>
          <w:kern w:val="2"/>
          <w:sz w:val="21"/>
          <w:lang w:eastAsia="zh-CN"/>
        </w:rPr>
        <w:t xml:space="preserve"> make</w:t>
      </w:r>
      <w:r w:rsidR="00083282">
        <w:rPr>
          <w:rFonts w:ascii="Arial Unicode MS" w:eastAsia="Arial Unicode MS" w:hAnsi="Arial Unicode MS" w:cs="Arial Unicode MS"/>
          <w:kern w:val="2"/>
          <w:sz w:val="21"/>
          <w:lang w:eastAsia="zh-CN"/>
        </w:rPr>
        <w:t>s</w:t>
      </w:r>
      <w:r w:rsidR="00EA6B3A" w:rsidRPr="00096016">
        <w:rPr>
          <w:rFonts w:ascii="Arial Unicode MS" w:eastAsia="Arial Unicode MS" w:hAnsi="Arial Unicode MS" w:cs="Arial Unicode MS"/>
          <w:kern w:val="2"/>
          <w:sz w:val="21"/>
          <w:lang w:eastAsia="zh-CN"/>
        </w:rPr>
        <w:t xml:space="preserve"> the policy more effective and better serve the real economy.</w:t>
      </w:r>
      <w:r w:rsidR="00EF0C83" w:rsidRPr="00096016">
        <w:rPr>
          <w:rFonts w:ascii="Arial Unicode MS" w:eastAsia="Arial Unicode MS" w:hAnsi="Arial Unicode MS" w:cs="Arial Unicode MS"/>
          <w:kern w:val="2"/>
          <w:sz w:val="21"/>
          <w:lang w:eastAsia="zh-CN"/>
        </w:rPr>
        <w:t xml:space="preserve"> The financial system mainly relies on indirect financing where commercial banks play a major role.  </w:t>
      </w:r>
      <w:r w:rsidR="00EA6B3A" w:rsidRPr="00096016">
        <w:rPr>
          <w:rFonts w:ascii="Arial Unicode MS" w:eastAsia="Arial Unicode MS" w:hAnsi="Arial Unicode MS" w:cs="Arial Unicode MS"/>
          <w:kern w:val="2"/>
          <w:sz w:val="21"/>
          <w:lang w:eastAsia="zh-CN"/>
        </w:rPr>
        <w:t xml:space="preserve">After the central bank </w:t>
      </w:r>
      <w:r w:rsidR="00F03BD5" w:rsidRPr="00096016">
        <w:rPr>
          <w:rFonts w:ascii="Arial Unicode MS" w:eastAsia="Arial Unicode MS" w:hAnsi="Arial Unicode MS" w:cs="Arial Unicode MS"/>
          <w:kern w:val="2"/>
          <w:sz w:val="21"/>
          <w:lang w:eastAsia="zh-CN"/>
        </w:rPr>
        <w:t xml:space="preserve">loosing monetary policy, </w:t>
      </w:r>
      <w:r w:rsidR="00EA6B3A" w:rsidRPr="00096016">
        <w:rPr>
          <w:rFonts w:ascii="Arial Unicode MS" w:eastAsia="Arial Unicode MS" w:hAnsi="Arial Unicode MS" w:cs="Arial Unicode MS"/>
          <w:kern w:val="2"/>
          <w:sz w:val="21"/>
          <w:lang w:eastAsia="zh-CN"/>
        </w:rPr>
        <w:t>if commercial banks fail to transfer the liquidity into credit granted to the real economy</w:t>
      </w:r>
      <w:r w:rsidR="00EA6B3A" w:rsidRPr="00096016">
        <w:rPr>
          <w:rFonts w:ascii="Arial Unicode MS" w:eastAsia="Arial Unicode MS" w:hAnsi="Arial Unicode MS" w:cs="Arial Unicode MS" w:hint="eastAsia"/>
          <w:kern w:val="2"/>
          <w:sz w:val="21"/>
          <w:lang w:eastAsia="zh-CN"/>
        </w:rPr>
        <w:t>，</w:t>
      </w:r>
      <w:r w:rsidR="00EA6B3A" w:rsidRPr="00096016">
        <w:rPr>
          <w:rFonts w:ascii="Arial Unicode MS" w:eastAsia="Arial Unicode MS" w:hAnsi="Arial Unicode MS" w:cs="Arial Unicode MS"/>
          <w:kern w:val="2"/>
          <w:sz w:val="21"/>
          <w:lang w:eastAsia="zh-CN"/>
        </w:rPr>
        <w:t>the monetary policy would not be as effective as desired.</w:t>
      </w:r>
    </w:p>
    <w:p w14:paraId="0ED2F51D" w14:textId="1C43F796" w:rsidR="00F75CF3" w:rsidRPr="00096016" w:rsidRDefault="001C6A6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1C6A6B">
        <w:rPr>
          <w:rFonts w:ascii="Arial Unicode MS" w:eastAsia="Arial Unicode MS" w:hAnsi="Arial Unicode MS" w:cs="Arial Unicode MS"/>
          <w:kern w:val="2"/>
          <w:sz w:val="21"/>
          <w:lang w:eastAsia="zh-CN"/>
        </w:rPr>
        <w:t>Narmeen,</w:t>
      </w:r>
      <w:r w:rsidR="00CE7FF0">
        <w:rPr>
          <w:rFonts w:ascii="Arial Unicode MS" w:eastAsia="Arial Unicode MS" w:hAnsi="Arial Unicode MS" w:cs="Arial Unicode MS"/>
          <w:kern w:val="2"/>
          <w:sz w:val="21"/>
          <w:lang w:eastAsia="zh-CN"/>
        </w:rPr>
        <w:t xml:space="preserve"> </w:t>
      </w:r>
      <w:r w:rsidRPr="001C6A6B">
        <w:rPr>
          <w:rFonts w:ascii="Arial Unicode MS" w:eastAsia="Arial Unicode MS" w:hAnsi="Arial Unicode MS" w:cs="Arial Unicode MS"/>
          <w:kern w:val="2"/>
          <w:sz w:val="21"/>
          <w:lang w:eastAsia="zh-CN"/>
        </w:rPr>
        <w:t>ISaba,</w:t>
      </w:r>
      <w:r w:rsidR="00CE7FF0">
        <w:rPr>
          <w:rFonts w:ascii="Arial Unicode MS" w:eastAsia="Arial Unicode MS" w:hAnsi="Arial Unicode MS" w:cs="Arial Unicode MS"/>
          <w:kern w:val="2"/>
          <w:sz w:val="21"/>
          <w:lang w:eastAsia="zh-CN"/>
        </w:rPr>
        <w:t xml:space="preserve"> </w:t>
      </w:r>
      <w:r w:rsidRPr="001C6A6B">
        <w:rPr>
          <w:rFonts w:ascii="Arial Unicode MS" w:eastAsia="Arial Unicode MS" w:hAnsi="Arial Unicode MS" w:cs="Arial Unicode MS"/>
          <w:kern w:val="2"/>
          <w:sz w:val="21"/>
          <w:lang w:eastAsia="zh-CN"/>
        </w:rPr>
        <w:t>Kouser and Khurram</w:t>
      </w:r>
      <w:r w:rsidR="00097374">
        <w:rPr>
          <w:rFonts w:ascii="Arial Unicode MS" w:eastAsia="Arial Unicode MS" w:hAnsi="Arial Unicode MS" w:cs="Arial Unicode MS"/>
          <w:kern w:val="2"/>
          <w:sz w:val="21"/>
          <w:lang w:eastAsia="zh-CN"/>
        </w:rPr>
        <w:t xml:space="preserve"> </w:t>
      </w:r>
      <w:r w:rsidRPr="001C6A6B">
        <w:rPr>
          <w:rFonts w:ascii="Arial Unicode MS" w:eastAsia="Arial Unicode MS" w:hAnsi="Arial Unicode MS" w:cs="Arial Unicode MS"/>
          <w:kern w:val="2"/>
          <w:sz w:val="21"/>
          <w:lang w:eastAsia="zh-CN"/>
        </w:rPr>
        <w:t xml:space="preserve">(2018) using panel data methodology </w:t>
      </w:r>
      <w:r w:rsidR="00265119">
        <w:rPr>
          <w:rFonts w:ascii="Arial Unicode MS" w:eastAsia="Arial Unicode MS" w:hAnsi="Arial Unicode MS" w:cs="Arial Unicode MS"/>
          <w:kern w:val="2"/>
          <w:sz w:val="21"/>
          <w:lang w:eastAsia="zh-CN"/>
        </w:rPr>
        <w:t>document</w:t>
      </w:r>
      <w:r w:rsidRPr="001C6A6B">
        <w:rPr>
          <w:rFonts w:ascii="Arial Unicode MS" w:eastAsia="Arial Unicode MS" w:hAnsi="Arial Unicode MS" w:cs="Arial Unicode MS"/>
          <w:kern w:val="2"/>
          <w:sz w:val="21"/>
          <w:lang w:eastAsia="zh-CN"/>
        </w:rPr>
        <w:t>ed CAR has impact on change in capital and change in loans.</w:t>
      </w:r>
      <w:r w:rsidR="00CE7FF0">
        <w:rPr>
          <w:rFonts w:ascii="Arial Unicode MS" w:eastAsia="Arial Unicode MS" w:hAnsi="Arial Unicode MS" w:cs="Arial Unicode MS"/>
          <w:kern w:val="2"/>
          <w:sz w:val="21"/>
          <w:lang w:eastAsia="zh-CN"/>
        </w:rPr>
        <w:t xml:space="preserve"> </w:t>
      </w:r>
      <w:r w:rsidR="00BF3E67">
        <w:rPr>
          <w:rFonts w:ascii="Arial Unicode MS" w:eastAsia="Arial Unicode MS" w:hAnsi="Arial Unicode MS" w:cs="Arial Unicode MS"/>
          <w:kern w:val="2"/>
          <w:sz w:val="21"/>
          <w:lang w:eastAsia="zh-CN"/>
        </w:rPr>
        <w:t xml:space="preserve"> </w:t>
      </w:r>
      <w:r w:rsidR="003E78F6" w:rsidRPr="003E78F6">
        <w:rPr>
          <w:rFonts w:ascii="Arial Unicode MS" w:eastAsia="Arial Unicode MS" w:hAnsi="Arial Unicode MS" w:cs="Arial Unicode MS"/>
          <w:kern w:val="2"/>
          <w:sz w:val="21"/>
          <w:lang w:eastAsia="zh-CN"/>
        </w:rPr>
        <w:t>Jin, Zhang and Gao</w:t>
      </w:r>
      <w:r w:rsidR="00005988">
        <w:rPr>
          <w:rFonts w:ascii="Arial Unicode MS" w:eastAsia="Arial Unicode MS" w:hAnsi="Arial Unicode MS" w:cs="Arial Unicode MS"/>
          <w:kern w:val="2"/>
          <w:sz w:val="21"/>
          <w:lang w:eastAsia="zh-CN"/>
        </w:rPr>
        <w:t xml:space="preserve"> </w:t>
      </w:r>
      <w:r w:rsidR="003E78F6" w:rsidRPr="003E78F6">
        <w:rPr>
          <w:rFonts w:ascii="Arial Unicode MS" w:eastAsia="Arial Unicode MS" w:hAnsi="Arial Unicode MS" w:cs="Arial Unicode MS"/>
          <w:kern w:val="2"/>
          <w:sz w:val="21"/>
          <w:lang w:eastAsia="zh-CN"/>
        </w:rPr>
        <w:t xml:space="preserve">(2014) </w:t>
      </w:r>
      <w:r w:rsidR="00CE7FF0">
        <w:rPr>
          <w:rFonts w:ascii="Arial Unicode MS" w:eastAsia="Arial Unicode MS" w:hAnsi="Arial Unicode MS" w:cs="Arial Unicode MS"/>
          <w:kern w:val="2"/>
          <w:sz w:val="21"/>
          <w:lang w:eastAsia="zh-CN"/>
        </w:rPr>
        <w:t>suggested that the central bank should take counter-cyclical capital regulation policy to offset the effect of monetary policy on the excessive risk-taking behavior of banks.</w:t>
      </w:r>
      <w:r w:rsidR="00001AAA">
        <w:rPr>
          <w:rFonts w:ascii="Arial Unicode MS" w:eastAsia="Arial Unicode MS" w:hAnsi="Arial Unicode MS" w:cs="Arial Unicode MS"/>
          <w:kern w:val="2"/>
          <w:sz w:val="21"/>
          <w:lang w:eastAsia="zh-CN"/>
        </w:rPr>
        <w:t xml:space="preserve"> But </w:t>
      </w:r>
      <w:r w:rsidR="00F16087">
        <w:rPr>
          <w:rFonts w:ascii="Arial Unicode MS" w:eastAsia="Arial Unicode MS" w:hAnsi="Arial Unicode MS" w:cs="Arial Unicode MS"/>
          <w:kern w:val="2"/>
          <w:sz w:val="21"/>
          <w:lang w:eastAsia="zh-CN"/>
        </w:rPr>
        <w:t>they only concerned about the risk-taking of banks</w:t>
      </w:r>
      <w:r w:rsidR="00D061CF">
        <w:rPr>
          <w:rFonts w:ascii="Arial Unicode MS" w:eastAsia="Arial Unicode MS" w:hAnsi="Arial Unicode MS" w:cs="Arial Unicode MS"/>
          <w:kern w:val="2"/>
          <w:sz w:val="21"/>
          <w:lang w:eastAsia="zh-CN"/>
        </w:rPr>
        <w:t>.</w:t>
      </w:r>
      <w:r w:rsidR="00D061CF">
        <w:rPr>
          <w:rFonts w:ascii="Arial Unicode MS" w:eastAsia="Arial Unicode MS" w:hAnsi="Arial Unicode MS" w:cs="Arial Unicode MS" w:hint="eastAsia"/>
          <w:kern w:val="2"/>
          <w:sz w:val="21"/>
          <w:lang w:eastAsia="zh-CN"/>
        </w:rPr>
        <w:t xml:space="preserve"> </w:t>
      </w:r>
      <w:r w:rsidR="00EE5651">
        <w:rPr>
          <w:rFonts w:ascii="Arial Unicode MS" w:eastAsia="Arial Unicode MS" w:hAnsi="Arial Unicode MS" w:cs="Arial Unicode MS"/>
          <w:kern w:val="2"/>
          <w:sz w:val="21"/>
          <w:lang w:eastAsia="zh-CN"/>
        </w:rPr>
        <w:t>Ma and Ji (2016)</w:t>
      </w:r>
      <w:r w:rsidR="00744698">
        <w:rPr>
          <w:rFonts w:ascii="Arial Unicode MS" w:eastAsia="Arial Unicode MS" w:hAnsi="Arial Unicode MS" w:cs="Arial Unicode MS"/>
          <w:kern w:val="2"/>
          <w:sz w:val="21"/>
          <w:lang w:eastAsia="zh-CN"/>
        </w:rPr>
        <w:t xml:space="preserve"> elaborate that the </w:t>
      </w:r>
      <w:r w:rsidR="00744698" w:rsidRPr="00744698">
        <w:rPr>
          <w:rFonts w:ascii="Arial Unicode MS" w:eastAsia="Arial Unicode MS" w:hAnsi="Arial Unicode MS" w:cs="Arial Unicode MS"/>
          <w:kern w:val="2"/>
          <w:sz w:val="21"/>
          <w:lang w:eastAsia="zh-CN"/>
        </w:rPr>
        <w:t>loan-to-deposit ratio</w:t>
      </w:r>
      <w:r w:rsidR="00744698">
        <w:rPr>
          <w:rFonts w:ascii="Arial Unicode MS" w:eastAsia="Arial Unicode MS" w:hAnsi="Arial Unicode MS" w:cs="Arial Unicode MS"/>
          <w:kern w:val="2"/>
          <w:sz w:val="21"/>
          <w:lang w:eastAsia="zh-CN"/>
        </w:rPr>
        <w:t>, loan limitation and the i</w:t>
      </w:r>
      <w:r w:rsidR="00744698" w:rsidRPr="00744698">
        <w:rPr>
          <w:rFonts w:ascii="Arial Unicode MS" w:eastAsia="Arial Unicode MS" w:hAnsi="Arial Unicode MS" w:cs="Arial Unicode MS"/>
          <w:kern w:val="2"/>
          <w:sz w:val="21"/>
          <w:lang w:eastAsia="zh-CN"/>
        </w:rPr>
        <w:t>nterest rate regulation</w:t>
      </w:r>
      <w:r w:rsidR="00744698">
        <w:rPr>
          <w:rFonts w:ascii="Arial Unicode MS" w:eastAsia="Arial Unicode MS" w:hAnsi="Arial Unicode MS" w:cs="Arial Unicode MS"/>
          <w:kern w:val="2"/>
          <w:sz w:val="21"/>
          <w:lang w:eastAsia="zh-CN"/>
        </w:rPr>
        <w:t xml:space="preserve"> are the main factors </w:t>
      </w:r>
      <w:r w:rsidR="00C402A6" w:rsidRPr="00C402A6">
        <w:rPr>
          <w:rFonts w:ascii="Arial Unicode MS" w:eastAsia="Arial Unicode MS" w:hAnsi="Arial Unicode MS" w:cs="Arial Unicode MS"/>
          <w:kern w:val="2"/>
          <w:sz w:val="21"/>
          <w:lang w:eastAsia="zh-CN"/>
        </w:rPr>
        <w:t>blocked</w:t>
      </w:r>
      <w:r w:rsidR="00C402A6">
        <w:rPr>
          <w:rFonts w:ascii="Arial Unicode MS" w:eastAsia="Arial Unicode MS" w:hAnsi="Arial Unicode MS" w:cs="Arial Unicode MS"/>
          <w:kern w:val="2"/>
          <w:sz w:val="21"/>
          <w:lang w:eastAsia="zh-CN"/>
        </w:rPr>
        <w:t xml:space="preserve"> the</w:t>
      </w:r>
      <w:r w:rsidR="00C402A6" w:rsidRPr="00C402A6">
        <w:rPr>
          <w:rFonts w:ascii="Arial Unicode MS" w:eastAsia="Arial Unicode MS" w:hAnsi="Arial Unicode MS" w:cs="Arial Unicode MS"/>
          <w:kern w:val="2"/>
          <w:sz w:val="21"/>
          <w:lang w:eastAsia="zh-CN"/>
        </w:rPr>
        <w:t xml:space="preserve"> monetary policy transmission mechanism</w:t>
      </w:r>
      <w:r w:rsidR="00C402A6">
        <w:rPr>
          <w:rFonts w:ascii="Arial Unicode MS" w:eastAsia="Arial Unicode MS" w:hAnsi="Arial Unicode MS" w:cs="Arial Unicode MS"/>
          <w:kern w:val="2"/>
          <w:sz w:val="21"/>
          <w:lang w:eastAsia="zh-CN"/>
        </w:rPr>
        <w:t>.</w:t>
      </w:r>
      <w:r w:rsidR="00D20586">
        <w:rPr>
          <w:rFonts w:ascii="Arial Unicode MS" w:eastAsia="Arial Unicode MS" w:hAnsi="Arial Unicode MS" w:cs="Arial Unicode MS"/>
          <w:kern w:val="2"/>
          <w:sz w:val="21"/>
          <w:lang w:eastAsia="zh-CN"/>
        </w:rPr>
        <w:t xml:space="preserve"> They </w:t>
      </w:r>
      <w:r w:rsidR="00F74641">
        <w:rPr>
          <w:rFonts w:ascii="Arial Unicode MS" w:eastAsia="Arial Unicode MS" w:hAnsi="Arial Unicode MS" w:cs="Arial Unicode MS"/>
          <w:kern w:val="2"/>
          <w:sz w:val="21"/>
          <w:lang w:eastAsia="zh-CN"/>
        </w:rPr>
        <w:t>did</w:t>
      </w:r>
      <w:r w:rsidR="0081348F">
        <w:rPr>
          <w:rFonts w:ascii="Arial Unicode MS" w:eastAsia="Arial Unicode MS" w:hAnsi="Arial Unicode MS" w:cs="Arial Unicode MS"/>
          <w:kern w:val="2"/>
          <w:sz w:val="21"/>
          <w:lang w:eastAsia="zh-CN"/>
        </w:rPr>
        <w:t xml:space="preserve"> not</w:t>
      </w:r>
      <w:r w:rsidR="00F74641">
        <w:rPr>
          <w:rFonts w:ascii="Arial Unicode MS" w:eastAsia="Arial Unicode MS" w:hAnsi="Arial Unicode MS" w:cs="Arial Unicode MS"/>
          <w:kern w:val="2"/>
          <w:sz w:val="21"/>
          <w:lang w:eastAsia="zh-CN"/>
        </w:rPr>
        <w:t xml:space="preserve"> mention the</w:t>
      </w:r>
      <w:r w:rsidR="00A53C59">
        <w:rPr>
          <w:rFonts w:ascii="Arial Unicode MS" w:eastAsia="Arial Unicode MS" w:hAnsi="Arial Unicode MS" w:cs="Arial Unicode MS"/>
          <w:kern w:val="2"/>
          <w:sz w:val="21"/>
          <w:lang w:eastAsia="zh-CN"/>
        </w:rPr>
        <w:t xml:space="preserve"> effects of </w:t>
      </w:r>
      <w:r w:rsidR="00A53C59">
        <w:rPr>
          <w:rFonts w:ascii="Arial Unicode MS" w:eastAsia="Arial Unicode MS" w:hAnsi="Arial Unicode MS" w:cs="Arial Unicode MS"/>
          <w:kern w:val="2"/>
          <w:sz w:val="21"/>
          <w:lang w:eastAsia="zh-CN"/>
        </w:rPr>
        <w:lastRenderedPageBreak/>
        <w:t>CAR.</w:t>
      </w:r>
      <w:r w:rsidR="00A53C59">
        <w:rPr>
          <w:rFonts w:ascii="Arial Unicode MS" w:eastAsia="Arial Unicode MS" w:hAnsi="Arial Unicode MS" w:cs="Arial Unicode MS" w:hint="eastAsia"/>
          <w:kern w:val="2"/>
          <w:sz w:val="21"/>
          <w:lang w:eastAsia="zh-CN"/>
        </w:rPr>
        <w:t xml:space="preserve"> </w:t>
      </w:r>
      <w:r w:rsidR="006D204F" w:rsidRPr="00096016">
        <w:rPr>
          <w:rFonts w:ascii="Arial Unicode MS" w:eastAsia="Arial Unicode MS" w:hAnsi="Arial Unicode MS" w:cs="Arial Unicode MS" w:hint="eastAsia"/>
          <w:kern w:val="2"/>
          <w:sz w:val="21"/>
          <w:lang w:eastAsia="zh-CN"/>
        </w:rPr>
        <w:t>L</w:t>
      </w:r>
      <w:r w:rsidR="006D204F" w:rsidRPr="00096016">
        <w:rPr>
          <w:rFonts w:ascii="Arial Unicode MS" w:eastAsia="Arial Unicode MS" w:hAnsi="Arial Unicode MS" w:cs="Arial Unicode MS"/>
          <w:kern w:val="2"/>
          <w:sz w:val="21"/>
          <w:lang w:eastAsia="zh-CN"/>
        </w:rPr>
        <w:t>iu, Yu, Yang and Zhu</w:t>
      </w:r>
      <w:r w:rsidR="00E25DA8" w:rsidRPr="00096016">
        <w:rPr>
          <w:rFonts w:ascii="Arial Unicode MS" w:eastAsia="Arial Unicode MS" w:hAnsi="Arial Unicode MS" w:cs="Arial Unicode MS"/>
          <w:kern w:val="2"/>
          <w:sz w:val="21"/>
          <w:lang w:eastAsia="zh-CN"/>
        </w:rPr>
        <w:t xml:space="preserve"> </w:t>
      </w:r>
      <w:r w:rsidR="006D204F" w:rsidRPr="00096016">
        <w:rPr>
          <w:rFonts w:ascii="Arial Unicode MS" w:eastAsia="Arial Unicode MS" w:hAnsi="Arial Unicode MS" w:cs="Arial Unicode MS"/>
          <w:kern w:val="2"/>
          <w:sz w:val="21"/>
          <w:lang w:eastAsia="zh-CN"/>
        </w:rPr>
        <w:t>(2017)</w:t>
      </w:r>
      <w:r w:rsidR="00E51B16" w:rsidRPr="00096016">
        <w:rPr>
          <w:rFonts w:ascii="Arial Unicode MS" w:eastAsia="Arial Unicode MS" w:hAnsi="Arial Unicode MS" w:cs="Arial Unicode MS"/>
          <w:kern w:val="2"/>
          <w:sz w:val="21"/>
          <w:lang w:eastAsia="zh-CN"/>
        </w:rPr>
        <w:t xml:space="preserve"> documented that capital adequacy ratios mostly affect the efficiency of small banks credit structure adjustment.</w:t>
      </w:r>
      <w:r w:rsidR="00A53C59">
        <w:rPr>
          <w:rFonts w:ascii="Arial Unicode MS" w:eastAsia="Arial Unicode MS" w:hAnsi="Arial Unicode MS" w:cs="Arial Unicode MS" w:hint="eastAsia"/>
          <w:kern w:val="2"/>
          <w:sz w:val="21"/>
          <w:lang w:eastAsia="zh-CN"/>
        </w:rPr>
        <w:t xml:space="preserve"> </w:t>
      </w:r>
      <w:r w:rsidR="000F1FA1" w:rsidRPr="00096016">
        <w:rPr>
          <w:rFonts w:ascii="Arial Unicode MS" w:eastAsia="Arial Unicode MS" w:hAnsi="Arial Unicode MS" w:cs="Arial Unicode MS" w:hint="eastAsia"/>
          <w:kern w:val="2"/>
          <w:sz w:val="21"/>
          <w:lang w:eastAsia="zh-CN"/>
        </w:rPr>
        <w:t>F</w:t>
      </w:r>
      <w:r w:rsidR="000F1FA1" w:rsidRPr="00096016">
        <w:rPr>
          <w:rFonts w:ascii="Arial Unicode MS" w:eastAsia="Arial Unicode MS" w:hAnsi="Arial Unicode MS" w:cs="Arial Unicode MS"/>
          <w:kern w:val="2"/>
          <w:sz w:val="21"/>
          <w:lang w:eastAsia="zh-CN"/>
        </w:rPr>
        <w:t>eng and He (2011)</w:t>
      </w:r>
      <w:r w:rsidR="00C143E7" w:rsidRPr="00096016">
        <w:rPr>
          <w:rFonts w:ascii="Arial Unicode MS" w:eastAsia="Arial Unicode MS" w:hAnsi="Arial Unicode MS" w:cs="Arial Unicode MS" w:hint="eastAsia"/>
          <w:kern w:val="2"/>
          <w:sz w:val="21"/>
          <w:lang w:eastAsia="zh-CN"/>
        </w:rPr>
        <w:t xml:space="preserve"> </w:t>
      </w:r>
      <w:r w:rsidR="00C143E7" w:rsidRPr="00096016">
        <w:rPr>
          <w:rFonts w:ascii="Arial Unicode MS" w:eastAsia="Arial Unicode MS" w:hAnsi="Arial Unicode MS" w:cs="Arial Unicode MS"/>
          <w:kern w:val="2"/>
          <w:sz w:val="21"/>
          <w:lang w:eastAsia="zh-CN"/>
        </w:rPr>
        <w:t>using the</w:t>
      </w:r>
      <w:r w:rsidR="00E77388" w:rsidRPr="00096016">
        <w:rPr>
          <w:rFonts w:ascii="Arial Unicode MS" w:eastAsia="Arial Unicode MS" w:hAnsi="Arial Unicode MS" w:cs="Arial Unicode MS"/>
          <w:kern w:val="2"/>
          <w:sz w:val="21"/>
          <w:lang w:eastAsia="zh-CN"/>
        </w:rPr>
        <w:t xml:space="preserve"> data of banks from</w:t>
      </w:r>
      <w:r w:rsidR="00C143E7" w:rsidRPr="00096016">
        <w:rPr>
          <w:rFonts w:ascii="Arial Unicode MS" w:eastAsia="Arial Unicode MS" w:hAnsi="Arial Unicode MS" w:cs="Arial Unicode MS"/>
          <w:kern w:val="2"/>
          <w:sz w:val="21"/>
          <w:lang w:eastAsia="zh-CN"/>
        </w:rPr>
        <w:t xml:space="preserve"> </w:t>
      </w:r>
      <w:r w:rsidR="001F138D" w:rsidRPr="00096016">
        <w:rPr>
          <w:rFonts w:ascii="Arial Unicode MS" w:eastAsia="Arial Unicode MS" w:hAnsi="Arial Unicode MS" w:cs="Arial Unicode MS"/>
          <w:kern w:val="2"/>
          <w:sz w:val="21"/>
          <w:lang w:eastAsia="zh-CN"/>
        </w:rPr>
        <w:t>2003</w:t>
      </w:r>
      <w:r w:rsidR="00E77388" w:rsidRPr="00096016">
        <w:rPr>
          <w:rFonts w:ascii="Arial Unicode MS" w:eastAsia="Arial Unicode MS" w:hAnsi="Arial Unicode MS" w:cs="Arial Unicode MS"/>
          <w:kern w:val="2"/>
          <w:sz w:val="21"/>
          <w:lang w:eastAsia="zh-CN"/>
        </w:rPr>
        <w:t xml:space="preserve"> to </w:t>
      </w:r>
      <w:r w:rsidR="001F138D" w:rsidRPr="00096016">
        <w:rPr>
          <w:rFonts w:ascii="Arial Unicode MS" w:eastAsia="Arial Unicode MS" w:hAnsi="Arial Unicode MS" w:cs="Arial Unicode MS"/>
          <w:kern w:val="2"/>
          <w:sz w:val="21"/>
          <w:lang w:eastAsia="zh-CN"/>
        </w:rPr>
        <w:t>2010</w:t>
      </w:r>
      <w:r w:rsidR="00E77388" w:rsidRPr="00096016">
        <w:rPr>
          <w:rFonts w:ascii="Arial Unicode MS" w:eastAsia="Arial Unicode MS" w:hAnsi="Arial Unicode MS" w:cs="Arial Unicode MS"/>
          <w:kern w:val="2"/>
          <w:sz w:val="21"/>
          <w:lang w:eastAsia="zh-CN"/>
        </w:rPr>
        <w:t xml:space="preserve"> showed that </w:t>
      </w:r>
      <w:r w:rsidR="00C143E7" w:rsidRPr="00096016">
        <w:rPr>
          <w:rFonts w:ascii="Arial Unicode MS" w:eastAsia="Arial Unicode MS" w:hAnsi="Arial Unicode MS" w:cs="Arial Unicode MS"/>
          <w:kern w:val="2"/>
          <w:sz w:val="21"/>
          <w:lang w:eastAsia="zh-CN"/>
        </w:rPr>
        <w:t>the lending behavior of banks are significantly affected by the public financing of banks</w:t>
      </w:r>
      <w:r w:rsidR="00C143E7" w:rsidRPr="00096016">
        <w:rPr>
          <w:rFonts w:ascii="Arial Unicode MS" w:eastAsia="Arial Unicode MS" w:hAnsi="Arial Unicode MS" w:cs="Arial Unicode MS" w:hint="eastAsia"/>
          <w:kern w:val="2"/>
          <w:sz w:val="21"/>
          <w:lang w:eastAsia="zh-CN"/>
        </w:rPr>
        <w:t>，</w:t>
      </w:r>
      <w:r w:rsidR="00C143E7" w:rsidRPr="00096016">
        <w:rPr>
          <w:rFonts w:ascii="Arial Unicode MS" w:eastAsia="Arial Unicode MS" w:hAnsi="Arial Unicode MS" w:cs="Arial Unicode MS"/>
          <w:kern w:val="2"/>
          <w:sz w:val="21"/>
          <w:lang w:eastAsia="zh-CN"/>
        </w:rPr>
        <w:t>and the effectiveness of</w:t>
      </w:r>
      <w:r w:rsidR="00E77388" w:rsidRPr="00096016">
        <w:rPr>
          <w:rFonts w:ascii="Arial Unicode MS" w:eastAsia="Arial Unicode MS" w:hAnsi="Arial Unicode MS" w:cs="Arial Unicode MS" w:hint="eastAsia"/>
          <w:kern w:val="2"/>
          <w:sz w:val="21"/>
          <w:lang w:eastAsia="zh-CN"/>
        </w:rPr>
        <w:t xml:space="preserve"> </w:t>
      </w:r>
      <w:r w:rsidR="00C143E7" w:rsidRPr="00096016">
        <w:rPr>
          <w:rFonts w:ascii="Arial Unicode MS" w:eastAsia="Arial Unicode MS" w:hAnsi="Arial Unicode MS" w:cs="Arial Unicode MS"/>
          <w:kern w:val="2"/>
          <w:sz w:val="21"/>
          <w:lang w:eastAsia="zh-CN"/>
        </w:rPr>
        <w:t>bank credit channel of monetary policy transmission mechanism is limited</w:t>
      </w:r>
      <w:r w:rsidR="00C143E7" w:rsidRPr="00096016">
        <w:rPr>
          <w:rFonts w:ascii="Arial Unicode MS" w:eastAsia="Arial Unicode MS" w:hAnsi="Arial Unicode MS" w:cs="Arial Unicode MS" w:hint="eastAsia"/>
          <w:kern w:val="2"/>
          <w:sz w:val="21"/>
          <w:lang w:eastAsia="zh-CN"/>
        </w:rPr>
        <w:t>．</w:t>
      </w:r>
      <w:r w:rsidR="00433AA5" w:rsidRPr="00096016">
        <w:rPr>
          <w:rFonts w:ascii="Arial Unicode MS" w:eastAsia="Arial Unicode MS" w:hAnsi="Arial Unicode MS" w:cs="Arial Unicode MS" w:hint="eastAsia"/>
          <w:kern w:val="2"/>
          <w:sz w:val="21"/>
          <w:lang w:eastAsia="zh-CN"/>
        </w:rPr>
        <w:t>B</w:t>
      </w:r>
      <w:r w:rsidR="00433AA5" w:rsidRPr="00096016">
        <w:rPr>
          <w:rFonts w:ascii="Arial Unicode MS" w:eastAsia="Arial Unicode MS" w:hAnsi="Arial Unicode MS" w:cs="Arial Unicode MS"/>
          <w:kern w:val="2"/>
          <w:sz w:val="21"/>
          <w:lang w:eastAsia="zh-CN"/>
        </w:rPr>
        <w:t>ut they didn’t tell the differences between big banks and small banks hampered by a lack of enough quantitative data.</w:t>
      </w:r>
      <w:r w:rsidR="00A10276" w:rsidRPr="00096016">
        <w:rPr>
          <w:rFonts w:ascii="Arial Unicode MS" w:eastAsia="Arial Unicode MS" w:hAnsi="Arial Unicode MS" w:cs="Arial Unicode MS"/>
          <w:kern w:val="2"/>
          <w:sz w:val="21"/>
          <w:lang w:eastAsia="zh-CN"/>
        </w:rPr>
        <w:t xml:space="preserve"> </w:t>
      </w:r>
      <w:r w:rsidR="00B85C37" w:rsidRPr="00096016">
        <w:rPr>
          <w:rFonts w:ascii="Arial Unicode MS" w:eastAsia="Arial Unicode MS" w:hAnsi="Arial Unicode MS" w:cs="Arial Unicode MS"/>
          <w:kern w:val="2"/>
          <w:sz w:val="21"/>
          <w:lang w:eastAsia="zh-CN"/>
        </w:rPr>
        <w:t>Moreover, they experiment</w:t>
      </w:r>
      <w:r w:rsidR="006577B1" w:rsidRPr="00096016">
        <w:rPr>
          <w:rFonts w:ascii="Arial Unicode MS" w:eastAsia="Arial Unicode MS" w:hAnsi="Arial Unicode MS" w:cs="Arial Unicode MS"/>
          <w:kern w:val="2"/>
          <w:sz w:val="21"/>
          <w:lang w:eastAsia="zh-CN"/>
        </w:rPr>
        <w:t>ed</w:t>
      </w:r>
      <w:r w:rsidR="00B85C37" w:rsidRPr="00096016">
        <w:rPr>
          <w:rFonts w:ascii="Arial Unicode MS" w:eastAsia="Arial Unicode MS" w:hAnsi="Arial Unicode MS" w:cs="Arial Unicode MS"/>
          <w:kern w:val="2"/>
          <w:sz w:val="21"/>
          <w:lang w:eastAsia="zh-CN"/>
        </w:rPr>
        <w:t xml:space="preserve"> that the quantitative monetary policy instruments </w:t>
      </w:r>
      <w:r w:rsidR="00533190">
        <w:rPr>
          <w:rFonts w:ascii="Arial Unicode MS" w:eastAsia="Arial Unicode MS" w:hAnsi="Arial Unicode MS" w:cs="Arial Unicode MS"/>
          <w:kern w:val="2"/>
          <w:sz w:val="21"/>
          <w:lang w:eastAsia="zh-CN"/>
        </w:rPr>
        <w:t>were</w:t>
      </w:r>
      <w:r w:rsidR="00B85C37" w:rsidRPr="00096016">
        <w:rPr>
          <w:rFonts w:ascii="Arial Unicode MS" w:eastAsia="Arial Unicode MS" w:hAnsi="Arial Unicode MS" w:cs="Arial Unicode MS"/>
          <w:kern w:val="2"/>
          <w:sz w:val="21"/>
          <w:lang w:eastAsia="zh-CN"/>
        </w:rPr>
        <w:t xml:space="preserve"> more sensitive than the price-based ones</w:t>
      </w:r>
      <w:r w:rsidR="00E92134" w:rsidRPr="00096016">
        <w:rPr>
          <w:rFonts w:ascii="Arial Unicode MS" w:eastAsia="Arial Unicode MS" w:hAnsi="Arial Unicode MS" w:cs="Arial Unicode MS"/>
          <w:kern w:val="2"/>
          <w:sz w:val="21"/>
          <w:lang w:eastAsia="zh-CN"/>
        </w:rPr>
        <w:t xml:space="preserve"> in their article</w:t>
      </w:r>
      <w:r w:rsidR="00B85C37" w:rsidRPr="00096016">
        <w:rPr>
          <w:rFonts w:ascii="Arial Unicode MS" w:eastAsia="Arial Unicode MS" w:hAnsi="Arial Unicode MS" w:cs="Arial Unicode MS"/>
          <w:kern w:val="2"/>
          <w:sz w:val="21"/>
          <w:lang w:eastAsia="zh-CN"/>
        </w:rPr>
        <w:t>. But after these years</w:t>
      </w:r>
      <w:r w:rsidR="00EA47A2" w:rsidRPr="00096016">
        <w:rPr>
          <w:rFonts w:ascii="Arial Unicode MS" w:eastAsia="Arial Unicode MS" w:hAnsi="Arial Unicode MS" w:cs="Arial Unicode MS"/>
          <w:kern w:val="2"/>
          <w:sz w:val="21"/>
          <w:lang w:eastAsia="zh-CN"/>
        </w:rPr>
        <w:t xml:space="preserve"> interest rate liberalization reform</w:t>
      </w:r>
      <w:r w:rsidR="00B85C37" w:rsidRPr="00096016">
        <w:rPr>
          <w:rFonts w:ascii="Arial Unicode MS" w:eastAsia="Arial Unicode MS" w:hAnsi="Arial Unicode MS" w:cs="Arial Unicode MS"/>
          <w:kern w:val="2"/>
          <w:sz w:val="21"/>
          <w:lang w:eastAsia="zh-CN"/>
        </w:rPr>
        <w:t xml:space="preserve">, </w:t>
      </w:r>
      <w:r w:rsidR="007E6E7F">
        <w:rPr>
          <w:rFonts w:ascii="Arial Unicode MS" w:eastAsia="Arial Unicode MS" w:hAnsi="Arial Unicode MS" w:cs="Arial Unicode MS"/>
          <w:kern w:val="2"/>
          <w:sz w:val="21"/>
          <w:lang w:eastAsia="zh-CN"/>
        </w:rPr>
        <w:t>I</w:t>
      </w:r>
      <w:r w:rsidR="00B85C37" w:rsidRPr="00096016">
        <w:rPr>
          <w:rFonts w:ascii="Arial Unicode MS" w:eastAsia="Arial Unicode MS" w:hAnsi="Arial Unicode MS" w:cs="Arial Unicode MS"/>
          <w:kern w:val="2"/>
          <w:sz w:val="21"/>
          <w:lang w:eastAsia="zh-CN"/>
        </w:rPr>
        <w:t xml:space="preserve"> find </w:t>
      </w:r>
      <w:r w:rsidR="006A70E1" w:rsidRPr="00096016">
        <w:rPr>
          <w:rFonts w:ascii="Arial Unicode MS" w:eastAsia="Arial Unicode MS" w:hAnsi="Arial Unicode MS" w:cs="Arial Unicode MS"/>
          <w:kern w:val="2"/>
          <w:sz w:val="21"/>
          <w:lang w:eastAsia="zh-CN"/>
        </w:rPr>
        <w:t>the opposite result according to</w:t>
      </w:r>
      <w:r w:rsidR="0065393B" w:rsidRPr="00096016">
        <w:rPr>
          <w:rFonts w:ascii="Arial Unicode MS" w:eastAsia="Arial Unicode MS" w:hAnsi="Arial Unicode MS" w:cs="Arial Unicode MS"/>
          <w:kern w:val="2"/>
          <w:sz w:val="21"/>
          <w:lang w:eastAsia="zh-CN"/>
        </w:rPr>
        <w:t xml:space="preserve"> the updated data</w:t>
      </w:r>
      <w:r w:rsidR="00061B45" w:rsidRPr="00096016">
        <w:rPr>
          <w:rFonts w:ascii="Arial Unicode MS" w:eastAsia="Arial Unicode MS" w:hAnsi="Arial Unicode MS" w:cs="Arial Unicode MS"/>
          <w:kern w:val="2"/>
          <w:sz w:val="21"/>
          <w:lang w:eastAsia="zh-CN"/>
        </w:rPr>
        <w:t>.</w:t>
      </w:r>
      <w:r w:rsidR="006A70E1" w:rsidRPr="00096016">
        <w:rPr>
          <w:rFonts w:ascii="Arial Unicode MS" w:eastAsia="Arial Unicode MS" w:hAnsi="Arial Unicode MS" w:cs="Arial Unicode MS"/>
          <w:kern w:val="2"/>
          <w:sz w:val="21"/>
          <w:lang w:eastAsia="zh-CN"/>
        </w:rPr>
        <w:t xml:space="preserve"> </w:t>
      </w:r>
      <w:r w:rsidR="008A47F1" w:rsidRPr="00096016">
        <w:rPr>
          <w:rFonts w:ascii="Arial Unicode MS" w:eastAsia="Arial Unicode MS" w:hAnsi="Arial Unicode MS" w:cs="Arial Unicode MS"/>
          <w:kern w:val="2"/>
          <w:sz w:val="21"/>
          <w:lang w:eastAsia="zh-CN"/>
        </w:rPr>
        <w:t>Besides, there</w:t>
      </w:r>
      <w:r w:rsidR="00533190">
        <w:rPr>
          <w:rFonts w:ascii="Arial Unicode MS" w:eastAsia="Arial Unicode MS" w:hAnsi="Arial Unicode MS" w:cs="Arial Unicode MS"/>
          <w:kern w:val="2"/>
          <w:sz w:val="21"/>
          <w:lang w:eastAsia="zh-CN"/>
        </w:rPr>
        <w:t xml:space="preserve"> a</w:t>
      </w:r>
      <w:r w:rsidR="008A47F1" w:rsidRPr="00096016">
        <w:rPr>
          <w:rFonts w:ascii="Arial Unicode MS" w:eastAsia="Arial Unicode MS" w:hAnsi="Arial Unicode MS" w:cs="Arial Unicode MS"/>
          <w:kern w:val="2"/>
          <w:sz w:val="21"/>
          <w:lang w:eastAsia="zh-CN"/>
        </w:rPr>
        <w:t>re more other ways for the bank replenishing their capitals such as preferred stocks</w:t>
      </w:r>
      <w:r w:rsidR="009F7BCA">
        <w:rPr>
          <w:rFonts w:ascii="Arial Unicode MS" w:eastAsia="Arial Unicode MS" w:hAnsi="Arial Unicode MS" w:cs="Arial Unicode MS"/>
          <w:kern w:val="2"/>
          <w:sz w:val="21"/>
          <w:lang w:eastAsia="zh-CN"/>
        </w:rPr>
        <w:t xml:space="preserve">, which </w:t>
      </w:r>
      <w:r w:rsidR="00BD7D30">
        <w:rPr>
          <w:rFonts w:ascii="Arial Unicode MS" w:eastAsia="Arial Unicode MS" w:hAnsi="Arial Unicode MS" w:cs="Arial Unicode MS"/>
          <w:kern w:val="2"/>
          <w:sz w:val="21"/>
          <w:lang w:eastAsia="zh-CN"/>
        </w:rPr>
        <w:t>were</w:t>
      </w:r>
      <w:r w:rsidR="009F7BCA">
        <w:rPr>
          <w:rFonts w:ascii="Arial Unicode MS" w:eastAsia="Arial Unicode MS" w:hAnsi="Arial Unicode MS" w:cs="Arial Unicode MS"/>
          <w:kern w:val="2"/>
          <w:sz w:val="21"/>
          <w:lang w:eastAsia="zh-CN"/>
        </w:rPr>
        <w:t xml:space="preserve"> not </w:t>
      </w:r>
      <w:r w:rsidR="00DC17B4">
        <w:rPr>
          <w:rFonts w:ascii="Arial Unicode MS" w:eastAsia="Arial Unicode MS" w:hAnsi="Arial Unicode MS" w:cs="Arial Unicode MS"/>
          <w:kern w:val="2"/>
          <w:sz w:val="21"/>
          <w:lang w:eastAsia="zh-CN"/>
        </w:rPr>
        <w:t>discuss</w:t>
      </w:r>
      <w:r w:rsidR="00BD7D30">
        <w:rPr>
          <w:rFonts w:ascii="Arial Unicode MS" w:eastAsia="Arial Unicode MS" w:hAnsi="Arial Unicode MS" w:cs="Arial Unicode MS"/>
          <w:kern w:val="2"/>
          <w:sz w:val="21"/>
          <w:lang w:eastAsia="zh-CN"/>
        </w:rPr>
        <w:t>ed</w:t>
      </w:r>
      <w:r w:rsidR="00DC17B4">
        <w:rPr>
          <w:rFonts w:ascii="Arial Unicode MS" w:eastAsia="Arial Unicode MS" w:hAnsi="Arial Unicode MS" w:cs="Arial Unicode MS"/>
          <w:kern w:val="2"/>
          <w:sz w:val="21"/>
          <w:lang w:eastAsia="zh-CN"/>
        </w:rPr>
        <w:t xml:space="preserve"> in their article.</w:t>
      </w:r>
    </w:p>
    <w:p w14:paraId="614BE31E" w14:textId="7ECDE720" w:rsidR="0008721A" w:rsidRPr="007D124A" w:rsidRDefault="00533E96" w:rsidP="00BC444E">
      <w:pPr>
        <w:adjustRightInd w:val="0"/>
        <w:snapToGrid w:val="0"/>
        <w:spacing w:line="240" w:lineRule="atLeast"/>
        <w:ind w:firstLineChars="200" w:firstLine="441"/>
        <w:jc w:val="both"/>
        <w:rPr>
          <w:rFonts w:ascii="Arial Unicode MS" w:eastAsia="Arial Unicode MS" w:hAnsi="Arial Unicode MS" w:cs="Arial Unicode MS"/>
          <w:color w:val="FF0000"/>
          <w:kern w:val="2"/>
          <w:sz w:val="21"/>
          <w:lang w:eastAsia="zh-CN"/>
        </w:rPr>
      </w:pPr>
      <w:r w:rsidRPr="00096016">
        <w:rPr>
          <w:rFonts w:ascii="Arial Unicode MS" w:eastAsia="Arial Unicode MS" w:hAnsi="Arial Unicode MS" w:cs="Arial Unicode MS"/>
          <w:kern w:val="2"/>
          <w:sz w:val="21"/>
          <w:lang w:eastAsia="zh-CN"/>
        </w:rPr>
        <w:t xml:space="preserve">After modification </w:t>
      </w:r>
      <w:r w:rsidR="00780C39" w:rsidRPr="00096016">
        <w:rPr>
          <w:rFonts w:ascii="Arial Unicode MS" w:eastAsia="Arial Unicode MS" w:hAnsi="Arial Unicode MS" w:cs="Arial Unicode MS"/>
          <w:kern w:val="2"/>
          <w:sz w:val="21"/>
          <w:lang w:eastAsia="zh-CN"/>
        </w:rPr>
        <w:t>of F</w:t>
      </w:r>
      <w:r w:rsidRPr="00096016">
        <w:rPr>
          <w:rFonts w:ascii="Arial Unicode MS" w:eastAsia="Arial Unicode MS" w:hAnsi="Arial Unicode MS" w:cs="Arial Unicode MS"/>
          <w:kern w:val="2"/>
          <w:sz w:val="21"/>
          <w:lang w:eastAsia="zh-CN"/>
        </w:rPr>
        <w:t>eng and</w:t>
      </w:r>
      <w:r w:rsidR="00780C39" w:rsidRPr="00096016">
        <w:rPr>
          <w:rFonts w:ascii="Arial Unicode MS" w:eastAsia="Arial Unicode MS" w:hAnsi="Arial Unicode MS" w:cs="Arial Unicode MS"/>
          <w:kern w:val="2"/>
          <w:sz w:val="21"/>
          <w:lang w:eastAsia="zh-CN"/>
        </w:rPr>
        <w:t xml:space="preserve"> He (2011) model, this paper use</w:t>
      </w:r>
      <w:r w:rsidR="00312F5B">
        <w:rPr>
          <w:rFonts w:ascii="Arial Unicode MS" w:eastAsia="Arial Unicode MS" w:hAnsi="Arial Unicode MS" w:cs="Arial Unicode MS"/>
          <w:kern w:val="2"/>
          <w:sz w:val="21"/>
          <w:lang w:eastAsia="zh-CN"/>
        </w:rPr>
        <w:t>s</w:t>
      </w:r>
      <w:r w:rsidR="00780C39" w:rsidRPr="00096016">
        <w:rPr>
          <w:rFonts w:ascii="Arial Unicode MS" w:eastAsia="Arial Unicode MS" w:hAnsi="Arial Unicode MS" w:cs="Arial Unicode MS"/>
          <w:kern w:val="2"/>
          <w:sz w:val="21"/>
          <w:lang w:eastAsia="zh-CN"/>
        </w:rPr>
        <w:t xml:space="preserve"> monetary policy</w:t>
      </w:r>
      <w:r w:rsidR="00972165">
        <w:rPr>
          <w:rFonts w:ascii="Arial Unicode MS" w:eastAsia="Arial Unicode MS" w:hAnsi="Arial Unicode MS" w:cs="Arial Unicode MS"/>
          <w:kern w:val="2"/>
          <w:sz w:val="21"/>
          <w:lang w:eastAsia="zh-CN"/>
        </w:rPr>
        <w:t xml:space="preserve"> proxy</w:t>
      </w:r>
      <w:r w:rsidR="00780C39" w:rsidRPr="00096016">
        <w:rPr>
          <w:rFonts w:ascii="Arial Unicode MS" w:eastAsia="Arial Unicode MS" w:hAnsi="Arial Unicode MS" w:cs="Arial Unicode MS"/>
          <w:kern w:val="2"/>
          <w:sz w:val="21"/>
          <w:lang w:eastAsia="zh-CN"/>
        </w:rPr>
        <w:t xml:space="preserve"> variable</w:t>
      </w:r>
      <w:r w:rsidR="00A174C8" w:rsidRPr="00096016">
        <w:rPr>
          <w:rFonts w:ascii="Arial Unicode MS" w:eastAsia="Arial Unicode MS" w:hAnsi="Arial Unicode MS" w:cs="Arial Unicode MS"/>
          <w:kern w:val="2"/>
          <w:sz w:val="21"/>
          <w:lang w:eastAsia="zh-CN"/>
        </w:rPr>
        <w:t>s</w:t>
      </w:r>
      <w:r w:rsidR="00780C39" w:rsidRPr="00096016">
        <w:rPr>
          <w:rFonts w:ascii="Arial Unicode MS" w:eastAsia="Arial Unicode MS" w:hAnsi="Arial Unicode MS" w:cs="Arial Unicode MS"/>
          <w:kern w:val="2"/>
          <w:sz w:val="21"/>
          <w:lang w:eastAsia="zh-CN"/>
        </w:rPr>
        <w:t xml:space="preserve"> to analyze that the capital supplement of</w:t>
      </w:r>
      <w:r w:rsidR="00972165">
        <w:rPr>
          <w:rFonts w:ascii="Arial Unicode MS" w:eastAsia="Arial Unicode MS" w:hAnsi="Arial Unicode MS" w:cs="Arial Unicode MS"/>
          <w:kern w:val="2"/>
          <w:sz w:val="21"/>
          <w:lang w:eastAsia="zh-CN"/>
        </w:rPr>
        <w:t xml:space="preserve"> commercial</w:t>
      </w:r>
      <w:r w:rsidR="00780C39" w:rsidRPr="00096016">
        <w:rPr>
          <w:rFonts w:ascii="Arial Unicode MS" w:eastAsia="Arial Unicode MS" w:hAnsi="Arial Unicode MS" w:cs="Arial Unicode MS"/>
          <w:kern w:val="2"/>
          <w:sz w:val="21"/>
          <w:lang w:eastAsia="zh-CN"/>
        </w:rPr>
        <w:t xml:space="preserve"> banks can</w:t>
      </w:r>
      <w:r w:rsidR="00B20A3C" w:rsidRPr="00096016">
        <w:rPr>
          <w:rFonts w:ascii="Arial Unicode MS" w:eastAsia="Arial Unicode MS" w:hAnsi="Arial Unicode MS" w:cs="Arial Unicode MS"/>
          <w:kern w:val="2"/>
          <w:sz w:val="21"/>
          <w:lang w:eastAsia="zh-CN"/>
        </w:rPr>
        <w:t xml:space="preserve"> </w:t>
      </w:r>
      <w:r w:rsidR="00774CA3" w:rsidRPr="00096016">
        <w:rPr>
          <w:rFonts w:ascii="Arial Unicode MS" w:eastAsia="Arial Unicode MS" w:hAnsi="Arial Unicode MS" w:cs="Arial Unicode MS"/>
          <w:kern w:val="2"/>
          <w:sz w:val="21"/>
          <w:lang w:eastAsia="zh-CN"/>
        </w:rPr>
        <w:t>impair the effectiveness of monetary policy</w:t>
      </w:r>
      <w:r w:rsidR="0009644F">
        <w:rPr>
          <w:rFonts w:ascii="Arial Unicode MS" w:eastAsia="Arial Unicode MS" w:hAnsi="Arial Unicode MS" w:cs="Arial Unicode MS"/>
          <w:kern w:val="2"/>
          <w:sz w:val="21"/>
          <w:lang w:eastAsia="zh-CN"/>
        </w:rPr>
        <w:t xml:space="preserve"> through the credit channel</w:t>
      </w:r>
      <w:r w:rsidR="001E5944" w:rsidRPr="00096016">
        <w:rPr>
          <w:rFonts w:ascii="Arial Unicode MS" w:eastAsia="Arial Unicode MS" w:hAnsi="Arial Unicode MS" w:cs="Arial Unicode MS"/>
          <w:kern w:val="2"/>
          <w:sz w:val="21"/>
          <w:lang w:eastAsia="zh-CN"/>
        </w:rPr>
        <w:t xml:space="preserve">, which is more </w:t>
      </w:r>
      <w:r w:rsidR="006D3402" w:rsidRPr="00096016">
        <w:rPr>
          <w:rFonts w:ascii="Arial Unicode MS" w:eastAsia="Arial Unicode MS" w:hAnsi="Arial Unicode MS" w:cs="Arial Unicode MS"/>
          <w:kern w:val="2"/>
          <w:sz w:val="21"/>
          <w:lang w:eastAsia="zh-CN"/>
        </w:rPr>
        <w:t>obvious</w:t>
      </w:r>
      <w:r w:rsidR="004A69B2" w:rsidRPr="00096016">
        <w:rPr>
          <w:rFonts w:ascii="Arial Unicode MS" w:eastAsia="Arial Unicode MS" w:hAnsi="Arial Unicode MS" w:cs="Arial Unicode MS"/>
          <w:kern w:val="2"/>
          <w:sz w:val="21"/>
          <w:lang w:eastAsia="zh-CN"/>
        </w:rPr>
        <w:t>ly</w:t>
      </w:r>
      <w:r w:rsidR="006D3402" w:rsidRPr="00096016">
        <w:rPr>
          <w:rFonts w:ascii="Arial Unicode MS" w:eastAsia="Arial Unicode MS" w:hAnsi="Arial Unicode MS" w:cs="Arial Unicode MS"/>
          <w:kern w:val="2"/>
          <w:sz w:val="21"/>
          <w:lang w:eastAsia="zh-CN"/>
        </w:rPr>
        <w:t xml:space="preserve"> on small banks</w:t>
      </w:r>
      <w:r w:rsidR="00774CA3" w:rsidRPr="00096016">
        <w:rPr>
          <w:rFonts w:ascii="Arial Unicode MS" w:eastAsia="Arial Unicode MS" w:hAnsi="Arial Unicode MS" w:cs="Arial Unicode MS"/>
          <w:kern w:val="2"/>
          <w:sz w:val="21"/>
          <w:lang w:eastAsia="zh-CN"/>
        </w:rPr>
        <w:t>.</w:t>
      </w:r>
      <w:r w:rsidR="00263E81" w:rsidRPr="00096016">
        <w:rPr>
          <w:rFonts w:ascii="Arial Unicode MS" w:eastAsia="Arial Unicode MS" w:hAnsi="Arial Unicode MS" w:cs="Arial Unicode MS"/>
          <w:kern w:val="2"/>
          <w:sz w:val="21"/>
          <w:lang w:eastAsia="zh-CN"/>
        </w:rPr>
        <w:t xml:space="preserve"> </w:t>
      </w:r>
      <w:r w:rsidR="00243DAF">
        <w:rPr>
          <w:rFonts w:ascii="Arial Unicode MS" w:eastAsia="Arial Unicode MS" w:hAnsi="Arial Unicode MS" w:cs="Arial Unicode MS"/>
          <w:kern w:val="2"/>
          <w:sz w:val="21"/>
          <w:lang w:eastAsia="zh-CN"/>
        </w:rPr>
        <w:t>I</w:t>
      </w:r>
      <w:r w:rsidR="00896BEB" w:rsidRPr="00096016">
        <w:rPr>
          <w:rFonts w:ascii="Arial Unicode MS" w:eastAsia="Arial Unicode MS" w:hAnsi="Arial Unicode MS" w:cs="Arial Unicode MS"/>
          <w:kern w:val="2"/>
          <w:sz w:val="21"/>
          <w:lang w:eastAsia="zh-CN"/>
        </w:rPr>
        <w:t xml:space="preserve"> also </w:t>
      </w:r>
      <w:r w:rsidR="00243DAF">
        <w:rPr>
          <w:rFonts w:ascii="Arial Unicode MS" w:eastAsia="Arial Unicode MS" w:hAnsi="Arial Unicode MS" w:cs="Arial Unicode MS"/>
          <w:kern w:val="2"/>
          <w:sz w:val="21"/>
          <w:lang w:eastAsia="zh-CN"/>
        </w:rPr>
        <w:t>compared</w:t>
      </w:r>
      <w:r w:rsidR="00896BEB" w:rsidRPr="00096016">
        <w:rPr>
          <w:rFonts w:ascii="Arial Unicode MS" w:eastAsia="Arial Unicode MS" w:hAnsi="Arial Unicode MS" w:cs="Arial Unicode MS"/>
          <w:kern w:val="2"/>
          <w:sz w:val="21"/>
          <w:lang w:eastAsia="zh-CN"/>
        </w:rPr>
        <w:t xml:space="preserve"> </w:t>
      </w:r>
      <w:r w:rsidR="00243DAF">
        <w:rPr>
          <w:rFonts w:ascii="Arial Unicode MS" w:eastAsia="Arial Unicode MS" w:hAnsi="Arial Unicode MS" w:cs="Arial Unicode MS"/>
          <w:kern w:val="2"/>
          <w:sz w:val="21"/>
          <w:lang w:eastAsia="zh-CN"/>
        </w:rPr>
        <w:t>the</w:t>
      </w:r>
      <w:r w:rsidR="00896BEB" w:rsidRPr="00096016">
        <w:rPr>
          <w:rFonts w:ascii="Arial Unicode MS" w:eastAsia="Arial Unicode MS" w:hAnsi="Arial Unicode MS" w:cs="Arial Unicode MS"/>
          <w:kern w:val="2"/>
          <w:sz w:val="21"/>
          <w:lang w:eastAsia="zh-CN"/>
        </w:rPr>
        <w:t xml:space="preserve"> two </w:t>
      </w:r>
      <w:r w:rsidR="00243DAF">
        <w:rPr>
          <w:rFonts w:ascii="Arial Unicode MS" w:eastAsia="Arial Unicode MS" w:hAnsi="Arial Unicode MS" w:cs="Arial Unicode MS"/>
          <w:kern w:val="2"/>
          <w:sz w:val="21"/>
          <w:lang w:eastAsia="zh-CN"/>
        </w:rPr>
        <w:t xml:space="preserve">kinds of </w:t>
      </w:r>
      <w:r w:rsidR="00896BEB" w:rsidRPr="00096016">
        <w:rPr>
          <w:rFonts w:ascii="Arial Unicode MS" w:eastAsia="Arial Unicode MS" w:hAnsi="Arial Unicode MS" w:cs="Arial Unicode MS"/>
          <w:kern w:val="2"/>
          <w:sz w:val="21"/>
          <w:lang w:eastAsia="zh-CN"/>
        </w:rPr>
        <w:t xml:space="preserve">monetary policy </w:t>
      </w:r>
      <w:r w:rsidR="00243DAF">
        <w:rPr>
          <w:rFonts w:ascii="Arial Unicode MS" w:eastAsia="Arial Unicode MS" w:hAnsi="Arial Unicode MS" w:cs="Arial Unicode MS"/>
          <w:kern w:val="2"/>
          <w:sz w:val="21"/>
          <w:lang w:eastAsia="zh-CN"/>
        </w:rPr>
        <w:t>instruments</w:t>
      </w:r>
      <w:r w:rsidR="0057322A" w:rsidRPr="00096016">
        <w:rPr>
          <w:rFonts w:ascii="Arial Unicode MS" w:eastAsia="Arial Unicode MS" w:hAnsi="Arial Unicode MS" w:cs="Arial Unicode MS"/>
          <w:kern w:val="2"/>
          <w:sz w:val="21"/>
          <w:lang w:eastAsia="zh-CN"/>
        </w:rPr>
        <w:t xml:space="preserve"> </w:t>
      </w:r>
      <w:r w:rsidR="00243DAF">
        <w:rPr>
          <w:rFonts w:ascii="Arial Unicode MS" w:eastAsia="Arial Unicode MS" w:hAnsi="Arial Unicode MS" w:cs="Arial Unicode MS"/>
          <w:kern w:val="2"/>
          <w:sz w:val="21"/>
          <w:lang w:eastAsia="zh-CN"/>
        </w:rPr>
        <w:t>in my</w:t>
      </w:r>
      <w:r w:rsidR="0088672A" w:rsidRPr="00096016">
        <w:rPr>
          <w:rFonts w:ascii="Arial Unicode MS" w:eastAsia="Arial Unicode MS" w:hAnsi="Arial Unicode MS" w:cs="Arial Unicode MS"/>
          <w:kern w:val="2"/>
          <w:sz w:val="21"/>
          <w:lang w:eastAsia="zh-CN"/>
        </w:rPr>
        <w:t xml:space="preserve"> result</w:t>
      </w:r>
      <w:r w:rsidR="00B975B9" w:rsidRPr="00096016">
        <w:rPr>
          <w:rFonts w:ascii="Arial Unicode MS" w:eastAsia="Arial Unicode MS" w:hAnsi="Arial Unicode MS" w:cs="Arial Unicode MS"/>
          <w:kern w:val="2"/>
          <w:sz w:val="21"/>
          <w:lang w:eastAsia="zh-CN"/>
        </w:rPr>
        <w:t>s</w:t>
      </w:r>
      <w:r w:rsidR="002A4BF7" w:rsidRPr="00096016">
        <w:rPr>
          <w:rFonts w:ascii="Arial Unicode MS" w:eastAsia="Arial Unicode MS" w:hAnsi="Arial Unicode MS" w:cs="Arial Unicode MS"/>
          <w:kern w:val="2"/>
          <w:sz w:val="21"/>
          <w:lang w:eastAsia="zh-CN"/>
        </w:rPr>
        <w:t>, which document that the price</w:t>
      </w:r>
      <w:r w:rsidR="00C8155C" w:rsidRPr="00096016">
        <w:rPr>
          <w:rFonts w:ascii="Arial Unicode MS" w:eastAsia="Arial Unicode MS" w:hAnsi="Arial Unicode MS" w:cs="Arial Unicode MS"/>
          <w:kern w:val="2"/>
          <w:sz w:val="21"/>
          <w:lang w:eastAsia="zh-CN"/>
        </w:rPr>
        <w:t>-based</w:t>
      </w:r>
      <w:r w:rsidR="002A4BF7" w:rsidRPr="00096016">
        <w:rPr>
          <w:rFonts w:ascii="Arial Unicode MS" w:eastAsia="Arial Unicode MS" w:hAnsi="Arial Unicode MS" w:cs="Arial Unicode MS"/>
          <w:kern w:val="2"/>
          <w:sz w:val="21"/>
          <w:lang w:eastAsia="zh-CN"/>
        </w:rPr>
        <w:t xml:space="preserve"> monetary policy instrument</w:t>
      </w:r>
      <w:r w:rsidR="00740F3B">
        <w:rPr>
          <w:rFonts w:ascii="Arial Unicode MS" w:eastAsia="Arial Unicode MS" w:hAnsi="Arial Unicode MS" w:cs="Arial Unicode MS"/>
          <w:kern w:val="2"/>
          <w:sz w:val="21"/>
          <w:lang w:eastAsia="zh-CN"/>
        </w:rPr>
        <w:t>s</w:t>
      </w:r>
      <w:r w:rsidR="009102C4" w:rsidRPr="00096016">
        <w:rPr>
          <w:rFonts w:ascii="Arial Unicode MS" w:eastAsia="Arial Unicode MS" w:hAnsi="Arial Unicode MS" w:cs="Arial Unicode MS"/>
          <w:kern w:val="2"/>
          <w:sz w:val="21"/>
          <w:lang w:eastAsia="zh-CN"/>
        </w:rPr>
        <w:t xml:space="preserve"> </w:t>
      </w:r>
      <w:r w:rsidR="00740F3B">
        <w:rPr>
          <w:rFonts w:ascii="Arial Unicode MS" w:eastAsia="Arial Unicode MS" w:hAnsi="Arial Unicode MS" w:cs="Arial Unicode MS"/>
          <w:kern w:val="2"/>
          <w:sz w:val="21"/>
          <w:lang w:eastAsia="zh-CN"/>
        </w:rPr>
        <w:t>are</w:t>
      </w:r>
      <w:r w:rsidR="00205578" w:rsidRPr="00096016">
        <w:rPr>
          <w:rFonts w:ascii="Arial Unicode MS" w:eastAsia="Arial Unicode MS" w:hAnsi="Arial Unicode MS" w:cs="Arial Unicode MS"/>
          <w:kern w:val="2"/>
          <w:sz w:val="21"/>
          <w:lang w:eastAsia="zh-CN"/>
        </w:rPr>
        <w:t xml:space="preserve"> </w:t>
      </w:r>
      <w:r w:rsidR="009102C4" w:rsidRPr="00096016">
        <w:rPr>
          <w:rFonts w:ascii="Arial Unicode MS" w:eastAsia="Arial Unicode MS" w:hAnsi="Arial Unicode MS" w:cs="Arial Unicode MS"/>
          <w:kern w:val="2"/>
          <w:sz w:val="21"/>
          <w:lang w:eastAsia="zh-CN"/>
        </w:rPr>
        <w:t>more sensitive than the qua</w:t>
      </w:r>
      <w:r w:rsidR="00C8155C" w:rsidRPr="00096016">
        <w:rPr>
          <w:rFonts w:ascii="Arial Unicode MS" w:eastAsia="Arial Unicode MS" w:hAnsi="Arial Unicode MS" w:cs="Arial Unicode MS"/>
          <w:kern w:val="2"/>
          <w:sz w:val="21"/>
          <w:lang w:eastAsia="zh-CN"/>
        </w:rPr>
        <w:t>n</w:t>
      </w:r>
      <w:r w:rsidR="009102C4" w:rsidRPr="00096016">
        <w:rPr>
          <w:rFonts w:ascii="Arial Unicode MS" w:eastAsia="Arial Unicode MS" w:hAnsi="Arial Unicode MS" w:cs="Arial Unicode MS"/>
          <w:kern w:val="2"/>
          <w:sz w:val="21"/>
          <w:lang w:eastAsia="zh-CN"/>
        </w:rPr>
        <w:t>t</w:t>
      </w:r>
      <w:r w:rsidR="00C8155C" w:rsidRPr="00096016">
        <w:rPr>
          <w:rFonts w:ascii="Arial Unicode MS" w:eastAsia="Arial Unicode MS" w:hAnsi="Arial Unicode MS" w:cs="Arial Unicode MS"/>
          <w:kern w:val="2"/>
          <w:sz w:val="21"/>
          <w:lang w:eastAsia="zh-CN"/>
        </w:rPr>
        <w:t>i</w:t>
      </w:r>
      <w:r w:rsidR="009102C4" w:rsidRPr="00096016">
        <w:rPr>
          <w:rFonts w:ascii="Arial Unicode MS" w:eastAsia="Arial Unicode MS" w:hAnsi="Arial Unicode MS" w:cs="Arial Unicode MS"/>
          <w:kern w:val="2"/>
          <w:sz w:val="21"/>
          <w:lang w:eastAsia="zh-CN"/>
        </w:rPr>
        <w:t>t</w:t>
      </w:r>
      <w:r w:rsidR="00C8155C" w:rsidRPr="00096016">
        <w:rPr>
          <w:rFonts w:ascii="Arial Unicode MS" w:eastAsia="Arial Unicode MS" w:hAnsi="Arial Unicode MS" w:cs="Arial Unicode MS"/>
          <w:kern w:val="2"/>
          <w:sz w:val="21"/>
          <w:lang w:eastAsia="zh-CN"/>
        </w:rPr>
        <w:t>at</w:t>
      </w:r>
      <w:r w:rsidR="009102C4" w:rsidRPr="00096016">
        <w:rPr>
          <w:rFonts w:ascii="Arial Unicode MS" w:eastAsia="Arial Unicode MS" w:hAnsi="Arial Unicode MS" w:cs="Arial Unicode MS"/>
          <w:kern w:val="2"/>
          <w:sz w:val="21"/>
          <w:lang w:eastAsia="zh-CN"/>
        </w:rPr>
        <w:t>ive ones.</w:t>
      </w:r>
      <w:r w:rsidR="00471BC9" w:rsidRPr="00096016">
        <w:rPr>
          <w:rFonts w:ascii="Arial Unicode MS" w:eastAsia="Arial Unicode MS" w:hAnsi="Arial Unicode MS" w:cs="Arial Unicode MS"/>
          <w:kern w:val="2"/>
          <w:sz w:val="21"/>
          <w:lang w:eastAsia="zh-CN"/>
        </w:rPr>
        <w:t xml:space="preserve"> </w:t>
      </w:r>
      <w:r w:rsidR="007D124A" w:rsidRPr="000A42AD">
        <w:rPr>
          <w:rFonts w:ascii="Arial Unicode MS" w:eastAsia="Arial Unicode MS" w:hAnsi="Arial Unicode MS" w:cs="Arial Unicode MS"/>
          <w:kern w:val="2"/>
          <w:sz w:val="21"/>
          <w:lang w:eastAsia="zh-CN"/>
        </w:rPr>
        <w:t xml:space="preserve">Then I use the </w:t>
      </w:r>
      <w:r w:rsidR="00740F3B" w:rsidRPr="000A42AD">
        <w:rPr>
          <w:rFonts w:ascii="Arial Unicode MS" w:eastAsia="Arial Unicode MS" w:hAnsi="Arial Unicode MS" w:cs="Arial Unicode MS"/>
          <w:kern w:val="2"/>
          <w:sz w:val="21"/>
          <w:lang w:eastAsia="zh-CN"/>
        </w:rPr>
        <w:t xml:space="preserve">issuance of </w:t>
      </w:r>
      <w:r w:rsidR="007D124A" w:rsidRPr="000A42AD">
        <w:rPr>
          <w:rFonts w:ascii="Arial Unicode MS" w:eastAsia="Arial Unicode MS" w:hAnsi="Arial Unicode MS" w:cs="Arial Unicode MS"/>
          <w:kern w:val="2"/>
          <w:sz w:val="21"/>
          <w:lang w:eastAsia="zh-CN"/>
        </w:rPr>
        <w:t xml:space="preserve">preferred stocks instead of IPO </w:t>
      </w:r>
      <w:r w:rsidR="009A009C" w:rsidRPr="000A42AD">
        <w:rPr>
          <w:rFonts w:ascii="Arial Unicode MS" w:eastAsia="Arial Unicode MS" w:hAnsi="Arial Unicode MS" w:cs="Arial Unicode MS"/>
          <w:kern w:val="2"/>
          <w:sz w:val="21"/>
          <w:lang w:eastAsia="zh-CN"/>
        </w:rPr>
        <w:t xml:space="preserve">as dummy variable </w:t>
      </w:r>
      <w:r w:rsidR="007D124A" w:rsidRPr="000A42AD">
        <w:rPr>
          <w:rFonts w:ascii="Arial Unicode MS" w:eastAsia="Arial Unicode MS" w:hAnsi="Arial Unicode MS" w:cs="Arial Unicode MS"/>
          <w:kern w:val="2"/>
          <w:sz w:val="21"/>
          <w:lang w:eastAsia="zh-CN"/>
        </w:rPr>
        <w:t>to</w:t>
      </w:r>
      <w:r w:rsidR="00EC0411" w:rsidRPr="000A42AD">
        <w:rPr>
          <w:rFonts w:ascii="Arial Unicode MS" w:eastAsia="Arial Unicode MS" w:hAnsi="Arial Unicode MS" w:cs="Arial Unicode MS"/>
          <w:kern w:val="2"/>
          <w:sz w:val="21"/>
          <w:lang w:eastAsia="zh-CN"/>
        </w:rPr>
        <w:t xml:space="preserve"> do</w:t>
      </w:r>
      <w:r w:rsidR="007D124A" w:rsidRPr="000A42AD">
        <w:rPr>
          <w:rFonts w:ascii="Arial Unicode MS" w:eastAsia="Arial Unicode MS" w:hAnsi="Arial Unicode MS" w:cs="Arial Unicode MS"/>
          <w:kern w:val="2"/>
          <w:sz w:val="21"/>
          <w:lang w:eastAsia="zh-CN"/>
        </w:rPr>
        <w:t xml:space="preserve"> </w:t>
      </w:r>
      <w:r w:rsidR="00EC0411" w:rsidRPr="000A42AD">
        <w:rPr>
          <w:rFonts w:ascii="Arial Unicode MS" w:eastAsia="Arial Unicode MS" w:hAnsi="Arial Unicode MS" w:cs="Arial Unicode MS"/>
          <w:kern w:val="2"/>
          <w:sz w:val="21"/>
          <w:lang w:eastAsia="zh-CN"/>
        </w:rPr>
        <w:t>the robust check</w:t>
      </w:r>
      <w:r w:rsidR="009A009C" w:rsidRPr="000A42AD">
        <w:rPr>
          <w:rFonts w:ascii="Arial Unicode MS" w:eastAsia="Arial Unicode MS" w:hAnsi="Arial Unicode MS" w:cs="Arial Unicode MS"/>
          <w:kern w:val="2"/>
          <w:sz w:val="21"/>
          <w:lang w:eastAsia="zh-CN"/>
        </w:rPr>
        <w:t xml:space="preserve">. </w:t>
      </w:r>
      <w:r w:rsidR="00BC444E" w:rsidRPr="000A42AD">
        <w:rPr>
          <w:rFonts w:ascii="Arial Unicode MS" w:eastAsia="Arial Unicode MS" w:hAnsi="Arial Unicode MS" w:cs="Arial Unicode MS"/>
          <w:kern w:val="2"/>
          <w:sz w:val="21"/>
          <w:lang w:eastAsia="zh-CN"/>
        </w:rPr>
        <w:t>The results prove my point of view again.</w:t>
      </w:r>
      <w:r w:rsidR="00BC444E" w:rsidRPr="000A42AD">
        <w:rPr>
          <w:rFonts w:ascii="Arial Unicode MS" w:eastAsia="Arial Unicode MS" w:hAnsi="Arial Unicode MS" w:cs="Arial Unicode MS" w:hint="eastAsia"/>
          <w:kern w:val="2"/>
          <w:sz w:val="21"/>
          <w:lang w:eastAsia="zh-CN"/>
        </w:rPr>
        <w:t xml:space="preserve"> </w:t>
      </w:r>
      <w:r w:rsidR="00263E81" w:rsidRPr="000A42AD">
        <w:rPr>
          <w:rFonts w:ascii="Arial Unicode MS" w:eastAsia="Arial Unicode MS" w:hAnsi="Arial Unicode MS" w:cs="Arial Unicode MS"/>
          <w:kern w:val="2"/>
          <w:sz w:val="21"/>
          <w:lang w:eastAsia="zh-CN"/>
        </w:rPr>
        <w:t>Furthermore,</w:t>
      </w:r>
      <w:r w:rsidR="00BE2BA6" w:rsidRPr="000A42AD">
        <w:rPr>
          <w:rFonts w:ascii="Arial Unicode MS" w:eastAsia="Arial Unicode MS" w:hAnsi="Arial Unicode MS" w:cs="Arial Unicode MS"/>
          <w:kern w:val="2"/>
          <w:sz w:val="21"/>
          <w:lang w:eastAsia="zh-CN"/>
        </w:rPr>
        <w:t xml:space="preserve"> </w:t>
      </w:r>
      <w:r w:rsidR="00F07C64" w:rsidRPr="000A42AD">
        <w:rPr>
          <w:rFonts w:ascii="Arial Unicode MS" w:eastAsia="Arial Unicode MS" w:hAnsi="Arial Unicode MS" w:cs="Arial Unicode MS"/>
          <w:kern w:val="2"/>
          <w:sz w:val="21"/>
          <w:lang w:eastAsia="zh-CN"/>
        </w:rPr>
        <w:t>I</w:t>
      </w:r>
      <w:r w:rsidR="00DE4B44" w:rsidRPr="000A42AD">
        <w:rPr>
          <w:rFonts w:ascii="Arial Unicode MS" w:eastAsia="Arial Unicode MS" w:hAnsi="Arial Unicode MS" w:cs="Arial Unicode MS"/>
          <w:kern w:val="2"/>
          <w:sz w:val="21"/>
          <w:lang w:eastAsia="zh-CN"/>
        </w:rPr>
        <w:t xml:space="preserve"> also compared the result</w:t>
      </w:r>
      <w:r w:rsidR="00AF3548" w:rsidRPr="000A42AD">
        <w:rPr>
          <w:rFonts w:ascii="Arial Unicode MS" w:eastAsia="Arial Unicode MS" w:hAnsi="Arial Unicode MS" w:cs="Arial Unicode MS"/>
          <w:kern w:val="2"/>
          <w:sz w:val="21"/>
          <w:lang w:eastAsia="zh-CN"/>
        </w:rPr>
        <w:t>s</w:t>
      </w:r>
      <w:r w:rsidR="00DE4B44" w:rsidRPr="000A42AD">
        <w:rPr>
          <w:rFonts w:ascii="Arial Unicode MS" w:eastAsia="Arial Unicode MS" w:hAnsi="Arial Unicode MS" w:cs="Arial Unicode MS"/>
          <w:kern w:val="2"/>
          <w:sz w:val="21"/>
          <w:lang w:eastAsia="zh-CN"/>
        </w:rPr>
        <w:t xml:space="preserve"> before and after 2016, when the MPA framework</w:t>
      </w:r>
      <w:r w:rsidR="00AF3548" w:rsidRPr="000A42AD">
        <w:rPr>
          <w:rFonts w:ascii="Arial Unicode MS" w:eastAsia="Arial Unicode MS" w:hAnsi="Arial Unicode MS" w:cs="Arial Unicode MS"/>
          <w:kern w:val="2"/>
          <w:sz w:val="21"/>
          <w:lang w:eastAsia="zh-CN"/>
        </w:rPr>
        <w:t xml:space="preserve"> is implemented</w:t>
      </w:r>
      <w:r w:rsidR="004C5376" w:rsidRPr="000A42AD">
        <w:rPr>
          <w:rFonts w:ascii="Arial Unicode MS" w:eastAsia="Arial Unicode MS" w:hAnsi="Arial Unicode MS" w:cs="Arial Unicode MS"/>
          <w:kern w:val="2"/>
          <w:sz w:val="21"/>
          <w:lang w:eastAsia="zh-CN"/>
        </w:rPr>
        <w:t xml:space="preserve"> to </w:t>
      </w:r>
      <w:r w:rsidR="00D15416" w:rsidRPr="000A42AD">
        <w:rPr>
          <w:rFonts w:ascii="Arial Unicode MS" w:eastAsia="Arial Unicode MS" w:hAnsi="Arial Unicode MS" w:cs="Arial Unicode MS"/>
          <w:kern w:val="2"/>
          <w:sz w:val="21"/>
          <w:lang w:eastAsia="zh-CN"/>
        </w:rPr>
        <w:t>increase the capital requirement of commercial banks</w:t>
      </w:r>
      <w:r w:rsidR="00AF3548" w:rsidRPr="000A42AD">
        <w:rPr>
          <w:rFonts w:ascii="Arial Unicode MS" w:eastAsia="Arial Unicode MS" w:hAnsi="Arial Unicode MS" w:cs="Arial Unicode MS"/>
          <w:kern w:val="2"/>
          <w:sz w:val="21"/>
          <w:lang w:eastAsia="zh-CN"/>
        </w:rPr>
        <w:t>.</w:t>
      </w:r>
      <w:r w:rsidR="0008721A" w:rsidRPr="000A42AD">
        <w:rPr>
          <w:rFonts w:ascii="Arial Unicode MS" w:eastAsia="Arial Unicode MS" w:hAnsi="Arial Unicode MS" w:cs="Arial Unicode MS"/>
          <w:kern w:val="2"/>
          <w:sz w:val="21"/>
          <w:lang w:eastAsia="zh-CN"/>
        </w:rPr>
        <w:t xml:space="preserve"> </w:t>
      </w:r>
    </w:p>
    <w:p w14:paraId="2E8BAC1F" w14:textId="32AAB050" w:rsidR="00152BC2" w:rsidRPr="00096016" w:rsidRDefault="00D45488"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The paper is organized as follows. </w:t>
      </w:r>
      <w:r w:rsidR="0008721A" w:rsidRPr="00096016">
        <w:rPr>
          <w:rFonts w:ascii="Arial Unicode MS" w:eastAsia="Arial Unicode MS" w:hAnsi="Arial Unicode MS" w:cs="Arial Unicode MS"/>
          <w:kern w:val="2"/>
          <w:sz w:val="21"/>
          <w:lang w:eastAsia="zh-CN"/>
        </w:rPr>
        <w:t>S</w:t>
      </w:r>
      <w:r w:rsidR="00DE1117" w:rsidRPr="00096016">
        <w:rPr>
          <w:rFonts w:ascii="Arial Unicode MS" w:eastAsia="Arial Unicode MS" w:hAnsi="Arial Unicode MS" w:cs="Arial Unicode MS"/>
          <w:kern w:val="2"/>
          <w:sz w:val="21"/>
          <w:lang w:eastAsia="zh-CN"/>
        </w:rPr>
        <w:t xml:space="preserve">ection 2 </w:t>
      </w:r>
      <w:r w:rsidR="0008721A" w:rsidRPr="00096016">
        <w:rPr>
          <w:rFonts w:ascii="Arial Unicode MS" w:eastAsia="Arial Unicode MS" w:hAnsi="Arial Unicode MS" w:cs="Arial Unicode MS"/>
          <w:kern w:val="2"/>
          <w:sz w:val="21"/>
          <w:lang w:eastAsia="zh-CN"/>
        </w:rPr>
        <w:t>describes</w:t>
      </w:r>
      <w:r w:rsidR="00DE1117" w:rsidRPr="00096016">
        <w:rPr>
          <w:rFonts w:ascii="Arial Unicode MS" w:eastAsia="Arial Unicode MS" w:hAnsi="Arial Unicode MS" w:cs="Arial Unicode MS"/>
          <w:kern w:val="2"/>
          <w:sz w:val="21"/>
          <w:lang w:eastAsia="zh-CN"/>
        </w:rPr>
        <w:t xml:space="preserve"> a theoretic model to </w:t>
      </w:r>
      <w:r w:rsidR="00E87EF6" w:rsidRPr="00096016">
        <w:rPr>
          <w:rFonts w:ascii="Arial Unicode MS" w:eastAsia="Arial Unicode MS" w:hAnsi="Arial Unicode MS" w:cs="Arial Unicode MS"/>
          <w:kern w:val="2"/>
          <w:sz w:val="21"/>
          <w:lang w:eastAsia="zh-CN"/>
        </w:rPr>
        <w:t>experiment</w:t>
      </w:r>
      <w:r w:rsidR="0035406F" w:rsidRPr="00096016">
        <w:rPr>
          <w:rFonts w:ascii="Arial Unicode MS" w:eastAsia="Arial Unicode MS" w:hAnsi="Arial Unicode MS" w:cs="Arial Unicode MS"/>
          <w:kern w:val="2"/>
          <w:sz w:val="21"/>
          <w:lang w:eastAsia="zh-CN"/>
        </w:rPr>
        <w:t xml:space="preserve"> </w:t>
      </w:r>
      <w:r w:rsidR="00D7088D" w:rsidRPr="00096016">
        <w:rPr>
          <w:rFonts w:ascii="Arial Unicode MS" w:eastAsia="Arial Unicode MS" w:hAnsi="Arial Unicode MS" w:cs="Arial Unicode MS"/>
          <w:kern w:val="2"/>
          <w:sz w:val="21"/>
          <w:lang w:eastAsia="zh-CN"/>
        </w:rPr>
        <w:t>how the capital requirement of</w:t>
      </w:r>
      <w:r w:rsidR="0030790A" w:rsidRPr="00096016">
        <w:rPr>
          <w:rFonts w:ascii="Arial Unicode MS" w:eastAsia="Arial Unicode MS" w:hAnsi="Arial Unicode MS" w:cs="Arial Unicode MS"/>
          <w:kern w:val="2"/>
          <w:sz w:val="21"/>
          <w:lang w:eastAsia="zh-CN"/>
        </w:rPr>
        <w:t xml:space="preserve"> commercial</w:t>
      </w:r>
      <w:r w:rsidR="00D7088D" w:rsidRPr="00096016">
        <w:rPr>
          <w:rFonts w:ascii="Arial Unicode MS" w:eastAsia="Arial Unicode MS" w:hAnsi="Arial Unicode MS" w:cs="Arial Unicode MS"/>
          <w:kern w:val="2"/>
          <w:sz w:val="21"/>
          <w:lang w:eastAsia="zh-CN"/>
        </w:rPr>
        <w:t xml:space="preserve"> banks can </w:t>
      </w:r>
      <w:r w:rsidR="001D4486">
        <w:rPr>
          <w:rFonts w:ascii="Arial Unicode MS" w:eastAsia="Arial Unicode MS" w:hAnsi="Arial Unicode MS" w:cs="Arial Unicode MS"/>
          <w:kern w:val="2"/>
          <w:sz w:val="21"/>
          <w:lang w:eastAsia="zh-CN"/>
        </w:rPr>
        <w:t>jam</w:t>
      </w:r>
      <w:r w:rsidR="00A15EB0">
        <w:rPr>
          <w:rFonts w:ascii="Arial Unicode MS" w:eastAsia="Arial Unicode MS" w:hAnsi="Arial Unicode MS" w:cs="Arial Unicode MS"/>
          <w:kern w:val="2"/>
          <w:sz w:val="21"/>
          <w:lang w:eastAsia="zh-CN"/>
        </w:rPr>
        <w:t xml:space="preserve"> </w:t>
      </w:r>
      <w:r w:rsidR="00313705">
        <w:rPr>
          <w:rFonts w:ascii="Arial Unicode MS" w:eastAsia="Arial Unicode MS" w:hAnsi="Arial Unicode MS" w:cs="Arial Unicode MS"/>
          <w:kern w:val="2"/>
          <w:sz w:val="21"/>
          <w:lang w:eastAsia="zh-CN"/>
        </w:rPr>
        <w:t xml:space="preserve">the </w:t>
      </w:r>
      <w:r w:rsidR="001D4486">
        <w:rPr>
          <w:rFonts w:ascii="Arial Unicode MS" w:eastAsia="Arial Unicode MS" w:hAnsi="Arial Unicode MS" w:cs="Arial Unicode MS"/>
          <w:kern w:val="2"/>
          <w:sz w:val="21"/>
          <w:lang w:eastAsia="zh-CN"/>
        </w:rPr>
        <w:t>credit channel of</w:t>
      </w:r>
      <w:r w:rsidR="00D7088D" w:rsidRPr="00096016">
        <w:rPr>
          <w:rFonts w:ascii="Arial Unicode MS" w:eastAsia="Arial Unicode MS" w:hAnsi="Arial Unicode MS" w:cs="Arial Unicode MS"/>
          <w:kern w:val="2"/>
          <w:sz w:val="21"/>
          <w:lang w:eastAsia="zh-CN"/>
        </w:rPr>
        <w:t xml:space="preserve"> monetary policy</w:t>
      </w:r>
      <w:r w:rsidR="00A223E9">
        <w:rPr>
          <w:rFonts w:ascii="Arial Unicode MS" w:eastAsia="Arial Unicode MS" w:hAnsi="Arial Unicode MS" w:cs="Arial Unicode MS"/>
          <w:kern w:val="2"/>
          <w:sz w:val="21"/>
          <w:lang w:eastAsia="zh-CN"/>
        </w:rPr>
        <w:t xml:space="preserve"> </w:t>
      </w:r>
      <w:r w:rsidR="001D4486">
        <w:rPr>
          <w:rFonts w:ascii="Arial Unicode MS" w:eastAsia="Arial Unicode MS" w:hAnsi="Arial Unicode MS" w:cs="Arial Unicode MS"/>
          <w:kern w:val="2"/>
          <w:sz w:val="21"/>
          <w:lang w:eastAsia="zh-CN"/>
        </w:rPr>
        <w:t>transmission</w:t>
      </w:r>
      <w:r w:rsidR="00921EEB" w:rsidRPr="00096016">
        <w:rPr>
          <w:rFonts w:ascii="Arial Unicode MS" w:eastAsia="Arial Unicode MS" w:hAnsi="Arial Unicode MS" w:cs="Arial Unicode MS"/>
          <w:kern w:val="2"/>
          <w:sz w:val="21"/>
          <w:lang w:eastAsia="zh-CN"/>
        </w:rPr>
        <w:t>, while s</w:t>
      </w:r>
      <w:r w:rsidR="0030790A" w:rsidRPr="00096016">
        <w:rPr>
          <w:rFonts w:ascii="Arial Unicode MS" w:eastAsia="Arial Unicode MS" w:hAnsi="Arial Unicode MS" w:cs="Arial Unicode MS"/>
          <w:kern w:val="2"/>
          <w:sz w:val="21"/>
          <w:lang w:eastAsia="zh-CN"/>
        </w:rPr>
        <w:t>ection</w:t>
      </w:r>
      <w:r w:rsidR="00921EEB" w:rsidRPr="00096016">
        <w:rPr>
          <w:rFonts w:ascii="Arial Unicode MS" w:eastAsia="Arial Unicode MS" w:hAnsi="Arial Unicode MS" w:cs="Arial Unicode MS"/>
          <w:kern w:val="2"/>
          <w:sz w:val="21"/>
          <w:lang w:eastAsia="zh-CN"/>
        </w:rPr>
        <w:t xml:space="preserve"> </w:t>
      </w:r>
      <w:r w:rsidR="0030790A" w:rsidRPr="00096016">
        <w:rPr>
          <w:rFonts w:ascii="Arial Unicode MS" w:eastAsia="Arial Unicode MS" w:hAnsi="Arial Unicode MS" w:cs="Arial Unicode MS"/>
          <w:kern w:val="2"/>
          <w:sz w:val="21"/>
          <w:lang w:eastAsia="zh-CN"/>
        </w:rPr>
        <w:t>3</w:t>
      </w:r>
      <w:r w:rsidR="00921EEB" w:rsidRPr="00096016">
        <w:rPr>
          <w:rFonts w:ascii="Arial Unicode MS" w:eastAsia="Arial Unicode MS" w:hAnsi="Arial Unicode MS" w:cs="Arial Unicode MS"/>
          <w:kern w:val="2"/>
          <w:sz w:val="21"/>
          <w:lang w:eastAsia="zh-CN"/>
        </w:rPr>
        <w:t xml:space="preserve"> show</w:t>
      </w:r>
      <w:r w:rsidR="00E90F72" w:rsidRPr="00096016">
        <w:rPr>
          <w:rFonts w:ascii="Arial Unicode MS" w:eastAsia="Arial Unicode MS" w:hAnsi="Arial Unicode MS" w:cs="Arial Unicode MS"/>
          <w:kern w:val="2"/>
          <w:sz w:val="21"/>
          <w:lang w:eastAsia="zh-CN"/>
        </w:rPr>
        <w:t>s</w:t>
      </w:r>
      <w:r w:rsidR="00921EEB" w:rsidRPr="00096016">
        <w:rPr>
          <w:rFonts w:ascii="Arial Unicode MS" w:eastAsia="Arial Unicode MS" w:hAnsi="Arial Unicode MS" w:cs="Arial Unicode MS"/>
          <w:kern w:val="2"/>
          <w:sz w:val="21"/>
          <w:lang w:eastAsia="zh-CN"/>
        </w:rPr>
        <w:t xml:space="preserve"> the data.</w:t>
      </w:r>
      <w:r w:rsidR="00674041" w:rsidRPr="00096016">
        <w:rPr>
          <w:rFonts w:ascii="Arial Unicode MS" w:eastAsia="Arial Unicode MS" w:hAnsi="Arial Unicode MS" w:cs="Arial Unicode MS"/>
          <w:kern w:val="2"/>
          <w:sz w:val="21"/>
          <w:lang w:eastAsia="zh-CN"/>
        </w:rPr>
        <w:t xml:space="preserve"> </w:t>
      </w:r>
      <w:r w:rsidR="00723042" w:rsidRPr="00096016">
        <w:rPr>
          <w:rFonts w:ascii="Arial Unicode MS" w:eastAsia="Arial Unicode MS" w:hAnsi="Arial Unicode MS" w:cs="Arial Unicode MS"/>
          <w:kern w:val="2"/>
          <w:sz w:val="21"/>
          <w:lang w:eastAsia="zh-CN"/>
        </w:rPr>
        <w:t>In</w:t>
      </w:r>
      <w:r w:rsidR="0030790A" w:rsidRPr="00096016">
        <w:rPr>
          <w:rFonts w:ascii="Arial Unicode MS" w:eastAsia="Arial Unicode MS" w:hAnsi="Arial Unicode MS" w:cs="Arial Unicode MS"/>
          <w:kern w:val="2"/>
          <w:sz w:val="21"/>
          <w:lang w:eastAsia="zh-CN"/>
        </w:rPr>
        <w:t xml:space="preserve"> section 4 </w:t>
      </w:r>
      <w:r w:rsidR="007E6E7F">
        <w:rPr>
          <w:rFonts w:ascii="Arial Unicode MS" w:eastAsia="Arial Unicode MS" w:hAnsi="Arial Unicode MS" w:cs="Arial Unicode MS"/>
          <w:kern w:val="2"/>
          <w:sz w:val="21"/>
          <w:lang w:eastAsia="zh-CN"/>
        </w:rPr>
        <w:t>I</w:t>
      </w:r>
      <w:r w:rsidR="00723042" w:rsidRPr="00096016">
        <w:rPr>
          <w:rFonts w:ascii="Arial Unicode MS" w:eastAsia="Arial Unicode MS" w:hAnsi="Arial Unicode MS" w:cs="Arial Unicode MS"/>
          <w:kern w:val="2"/>
          <w:sz w:val="21"/>
          <w:lang w:eastAsia="zh-CN"/>
        </w:rPr>
        <w:t xml:space="preserve"> present</w:t>
      </w:r>
      <w:r w:rsidR="0030790A" w:rsidRPr="00096016">
        <w:rPr>
          <w:rFonts w:ascii="Arial Unicode MS" w:eastAsia="Arial Unicode MS" w:hAnsi="Arial Unicode MS" w:cs="Arial Unicode MS"/>
          <w:kern w:val="2"/>
          <w:sz w:val="21"/>
          <w:lang w:eastAsia="zh-CN"/>
        </w:rPr>
        <w:t xml:space="preserve"> the </w:t>
      </w:r>
      <w:r w:rsidR="0023746C" w:rsidRPr="00096016">
        <w:rPr>
          <w:rFonts w:ascii="Arial Unicode MS" w:eastAsia="Arial Unicode MS" w:hAnsi="Arial Unicode MS" w:cs="Arial Unicode MS"/>
          <w:kern w:val="2"/>
          <w:sz w:val="21"/>
          <w:lang w:eastAsia="zh-CN"/>
        </w:rPr>
        <w:t>e</w:t>
      </w:r>
      <w:r w:rsidR="006E57A2" w:rsidRPr="00096016">
        <w:rPr>
          <w:rFonts w:ascii="Arial Unicode MS" w:eastAsia="Arial Unicode MS" w:hAnsi="Arial Unicode MS" w:cs="Arial Unicode MS"/>
          <w:kern w:val="2"/>
          <w:sz w:val="21"/>
          <w:lang w:eastAsia="zh-CN"/>
        </w:rPr>
        <w:t xml:space="preserve">mpirical </w:t>
      </w:r>
      <w:r w:rsidR="0023746C" w:rsidRPr="00096016">
        <w:rPr>
          <w:rFonts w:ascii="Arial Unicode MS" w:eastAsia="Arial Unicode MS" w:hAnsi="Arial Unicode MS" w:cs="Arial Unicode MS"/>
          <w:kern w:val="2"/>
          <w:sz w:val="21"/>
          <w:lang w:eastAsia="zh-CN"/>
        </w:rPr>
        <w:t>results</w:t>
      </w:r>
      <w:r w:rsidR="00D4416F" w:rsidRPr="00096016">
        <w:rPr>
          <w:rFonts w:ascii="Arial Unicode MS" w:eastAsia="Arial Unicode MS" w:hAnsi="Arial Unicode MS" w:cs="Arial Unicode MS"/>
          <w:kern w:val="2"/>
          <w:sz w:val="21"/>
          <w:lang w:eastAsia="zh-CN"/>
        </w:rPr>
        <w:t xml:space="preserve"> and the conclusion is in section 5.</w:t>
      </w:r>
    </w:p>
    <w:p w14:paraId="12DF5B7C" w14:textId="3A0E9F90" w:rsidR="006B7630" w:rsidRPr="003846CA" w:rsidRDefault="006B7630" w:rsidP="00096016">
      <w:pPr>
        <w:adjustRightInd w:val="0"/>
        <w:snapToGrid w:val="0"/>
        <w:spacing w:line="240" w:lineRule="atLeast"/>
        <w:ind w:firstLineChars="200" w:firstLine="441"/>
        <w:jc w:val="both"/>
        <w:rPr>
          <w:rFonts w:ascii="Arial Unicode MS" w:eastAsia="Arial Unicode MS" w:hAnsi="Arial Unicode MS" w:cs="Arial Unicode MS"/>
          <w:b/>
          <w:bCs/>
          <w:kern w:val="2"/>
          <w:sz w:val="21"/>
          <w:lang w:eastAsia="zh-CN"/>
        </w:rPr>
      </w:pPr>
      <w:r w:rsidRPr="003846CA">
        <w:rPr>
          <w:rFonts w:ascii="Arial Unicode MS" w:eastAsia="Arial Unicode MS" w:hAnsi="Arial Unicode MS" w:cs="Arial Unicode MS" w:hint="eastAsia"/>
          <w:b/>
          <w:bCs/>
          <w:kern w:val="2"/>
          <w:sz w:val="21"/>
          <w:lang w:eastAsia="zh-CN"/>
        </w:rPr>
        <w:t>2</w:t>
      </w:r>
      <w:r w:rsidR="008C1843" w:rsidRPr="003846CA">
        <w:rPr>
          <w:rFonts w:ascii="Arial Unicode MS" w:eastAsia="Arial Unicode MS" w:hAnsi="Arial Unicode MS" w:cs="Arial Unicode MS" w:hint="eastAsia"/>
          <w:b/>
          <w:bCs/>
          <w:kern w:val="2"/>
          <w:sz w:val="21"/>
          <w:lang w:eastAsia="zh-CN"/>
        </w:rPr>
        <w:t>.</w:t>
      </w:r>
      <w:r w:rsidR="008C1843" w:rsidRPr="003846CA">
        <w:rPr>
          <w:rFonts w:ascii="Arial Unicode MS" w:eastAsia="Arial Unicode MS" w:hAnsi="Arial Unicode MS" w:cs="Arial Unicode MS"/>
          <w:b/>
          <w:bCs/>
          <w:kern w:val="2"/>
          <w:sz w:val="21"/>
          <w:lang w:eastAsia="zh-CN"/>
        </w:rPr>
        <w:t xml:space="preserve"> </w:t>
      </w:r>
      <w:r w:rsidRPr="003846CA">
        <w:rPr>
          <w:rFonts w:ascii="Arial Unicode MS" w:eastAsia="Arial Unicode MS" w:hAnsi="Arial Unicode MS" w:cs="Arial Unicode MS"/>
          <w:b/>
          <w:bCs/>
          <w:kern w:val="2"/>
          <w:sz w:val="21"/>
          <w:lang w:eastAsia="zh-CN"/>
        </w:rPr>
        <w:t>Theoretical Model</w:t>
      </w:r>
    </w:p>
    <w:p w14:paraId="7E9E83C8" w14:textId="4C9819E2" w:rsidR="001E0953" w:rsidRPr="00096016" w:rsidRDefault="002B5637"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Following</w:t>
      </w:r>
      <w:r w:rsidR="00E27140" w:rsidRPr="00096016">
        <w:rPr>
          <w:rFonts w:ascii="Arial Unicode MS" w:eastAsia="Arial Unicode MS" w:hAnsi="Arial Unicode MS" w:cs="Arial Unicode MS"/>
          <w:kern w:val="2"/>
          <w:sz w:val="21"/>
          <w:lang w:eastAsia="zh-CN"/>
        </w:rPr>
        <w:t xml:space="preserve"> the finance literature</w:t>
      </w:r>
      <w:r w:rsidR="002D42FA" w:rsidRPr="00096016">
        <w:rPr>
          <w:rFonts w:ascii="Arial Unicode MS" w:eastAsia="Arial Unicode MS" w:hAnsi="Arial Unicode MS" w:cs="Arial Unicode MS"/>
          <w:kern w:val="2"/>
          <w:sz w:val="21"/>
          <w:lang w:eastAsia="zh-CN"/>
        </w:rPr>
        <w:t xml:space="preserve"> Kopecky</w:t>
      </w:r>
      <w:r w:rsidR="00E27140" w:rsidRPr="00096016">
        <w:rPr>
          <w:rFonts w:ascii="Arial Unicode MS" w:eastAsia="Arial Unicode MS" w:hAnsi="Arial Unicode MS" w:cs="Arial Unicode MS"/>
          <w:kern w:val="2"/>
          <w:sz w:val="21"/>
          <w:lang w:eastAsia="zh-CN"/>
        </w:rPr>
        <w:t xml:space="preserve"> </w:t>
      </w:r>
      <w:r w:rsidR="002D42FA" w:rsidRPr="00096016">
        <w:rPr>
          <w:rFonts w:ascii="Arial Unicode MS" w:eastAsia="Arial Unicode MS" w:hAnsi="Arial Unicode MS" w:cs="Arial Unicode MS"/>
          <w:kern w:val="2"/>
          <w:sz w:val="21"/>
          <w:lang w:eastAsia="zh-CN"/>
        </w:rPr>
        <w:t>and Hoose (2004),</w:t>
      </w:r>
      <w:r w:rsidR="008D05AD" w:rsidRPr="00096016">
        <w:rPr>
          <w:rFonts w:ascii="Arial Unicode MS" w:eastAsia="Arial Unicode MS" w:hAnsi="Arial Unicode MS" w:cs="Arial Unicode MS"/>
          <w:kern w:val="2"/>
          <w:sz w:val="21"/>
          <w:lang w:eastAsia="zh-CN"/>
        </w:rPr>
        <w:t xml:space="preserve"> </w:t>
      </w:r>
      <w:r w:rsidR="007E6E7F">
        <w:rPr>
          <w:rFonts w:ascii="Arial Unicode MS" w:eastAsia="Arial Unicode MS" w:hAnsi="Arial Unicode MS" w:cs="Arial Unicode MS"/>
          <w:kern w:val="2"/>
          <w:sz w:val="21"/>
          <w:lang w:eastAsia="zh-CN"/>
        </w:rPr>
        <w:t>I</w:t>
      </w:r>
      <w:r w:rsidRPr="00096016">
        <w:rPr>
          <w:rFonts w:ascii="Arial Unicode MS" w:eastAsia="Arial Unicode MS" w:hAnsi="Arial Unicode MS" w:cs="Arial Unicode MS"/>
          <w:kern w:val="2"/>
          <w:sz w:val="21"/>
          <w:lang w:eastAsia="zh-CN"/>
        </w:rPr>
        <w:t xml:space="preserve"> </w:t>
      </w:r>
      <w:r w:rsidR="00810E35" w:rsidRPr="00096016">
        <w:rPr>
          <w:rFonts w:ascii="Arial Unicode MS" w:eastAsia="Arial Unicode MS" w:hAnsi="Arial Unicode MS" w:cs="Arial Unicode MS"/>
          <w:kern w:val="2"/>
          <w:sz w:val="21"/>
          <w:lang w:eastAsia="zh-CN"/>
        </w:rPr>
        <w:t xml:space="preserve">use </w:t>
      </w:r>
      <w:r w:rsidR="002D42FA" w:rsidRPr="00096016">
        <w:rPr>
          <w:rFonts w:ascii="Arial Unicode MS" w:eastAsia="Arial Unicode MS" w:hAnsi="Arial Unicode MS" w:cs="Arial Unicode MS"/>
          <w:kern w:val="2"/>
          <w:sz w:val="21"/>
          <w:lang w:eastAsia="zh-CN"/>
        </w:rPr>
        <w:t>a typical bank profit maximization model to examine the impact of deposit reserve as a monetary policy shock on bank credit behavior under the requirements of capital adequacy ratio.</w:t>
      </w:r>
      <w:r w:rsidR="002870B5" w:rsidRPr="00096016">
        <w:rPr>
          <w:rFonts w:ascii="Arial Unicode MS" w:eastAsia="Arial Unicode MS" w:hAnsi="Arial Unicode MS" w:cs="Arial Unicode MS"/>
          <w:kern w:val="2"/>
          <w:sz w:val="21"/>
          <w:lang w:eastAsia="zh-CN"/>
        </w:rPr>
        <w:t xml:space="preserve"> </w:t>
      </w:r>
      <w:r w:rsidR="00E27140" w:rsidRPr="00096016">
        <w:rPr>
          <w:rFonts w:ascii="Arial Unicode MS" w:eastAsia="Arial Unicode MS" w:hAnsi="Arial Unicode MS" w:cs="Arial Unicode MS"/>
          <w:kern w:val="2"/>
          <w:sz w:val="21"/>
          <w:lang w:eastAsia="zh-CN"/>
        </w:rPr>
        <w:t>F</w:t>
      </w:r>
      <w:r w:rsidR="00E27140" w:rsidRPr="00096016">
        <w:rPr>
          <w:rFonts w:ascii="Arial Unicode MS" w:eastAsia="Arial Unicode MS" w:hAnsi="Arial Unicode MS" w:cs="Arial Unicode MS" w:hint="eastAsia"/>
          <w:kern w:val="2"/>
          <w:sz w:val="21"/>
          <w:lang w:eastAsia="zh-CN"/>
        </w:rPr>
        <w:t>u</w:t>
      </w:r>
      <w:r w:rsidR="00E27140" w:rsidRPr="00096016">
        <w:rPr>
          <w:rFonts w:ascii="Arial Unicode MS" w:eastAsia="Arial Unicode MS" w:hAnsi="Arial Unicode MS" w:cs="Arial Unicode MS"/>
          <w:kern w:val="2"/>
          <w:sz w:val="21"/>
          <w:lang w:eastAsia="zh-CN"/>
        </w:rPr>
        <w:t>rthermore</w:t>
      </w:r>
      <w:r w:rsidR="00276449" w:rsidRPr="00096016">
        <w:rPr>
          <w:rFonts w:ascii="Arial Unicode MS" w:eastAsia="Arial Unicode MS" w:hAnsi="Arial Unicode MS" w:cs="Arial Unicode MS" w:hint="eastAsia"/>
          <w:kern w:val="2"/>
          <w:sz w:val="21"/>
          <w:lang w:eastAsia="zh-CN"/>
        </w:rPr>
        <w:t>,</w:t>
      </w:r>
      <w:r w:rsidR="002777F6" w:rsidRPr="00096016">
        <w:rPr>
          <w:rFonts w:ascii="Arial Unicode MS" w:eastAsia="Arial Unicode MS" w:hAnsi="Arial Unicode MS" w:cs="Arial Unicode MS"/>
          <w:kern w:val="2"/>
          <w:sz w:val="21"/>
          <w:lang w:eastAsia="zh-CN"/>
        </w:rPr>
        <w:t xml:space="preserve"> </w:t>
      </w:r>
      <w:r w:rsidR="007E6E7F">
        <w:rPr>
          <w:rFonts w:ascii="Arial Unicode MS" w:eastAsia="Arial Unicode MS" w:hAnsi="Arial Unicode MS" w:cs="Arial Unicode MS"/>
          <w:kern w:val="2"/>
          <w:sz w:val="21"/>
          <w:lang w:eastAsia="zh-CN"/>
        </w:rPr>
        <w:t>I</w:t>
      </w:r>
      <w:r w:rsidR="002777F6" w:rsidRPr="00096016">
        <w:rPr>
          <w:rFonts w:ascii="Arial Unicode MS" w:eastAsia="Arial Unicode MS" w:hAnsi="Arial Unicode MS" w:cs="Arial Unicode MS"/>
          <w:kern w:val="2"/>
          <w:sz w:val="21"/>
          <w:lang w:eastAsia="zh-CN"/>
        </w:rPr>
        <w:t xml:space="preserve"> </w:t>
      </w:r>
      <w:r w:rsidR="005A1028" w:rsidRPr="00096016">
        <w:rPr>
          <w:rFonts w:ascii="Arial Unicode MS" w:eastAsia="Arial Unicode MS" w:hAnsi="Arial Unicode MS" w:cs="Arial Unicode MS"/>
          <w:kern w:val="2"/>
          <w:sz w:val="21"/>
          <w:lang w:eastAsia="zh-CN"/>
        </w:rPr>
        <w:t>take</w:t>
      </w:r>
      <w:r w:rsidR="008A08D2" w:rsidRPr="00096016">
        <w:rPr>
          <w:rFonts w:ascii="Arial Unicode MS" w:eastAsia="Arial Unicode MS" w:hAnsi="Arial Unicode MS" w:cs="Arial Unicode MS"/>
          <w:kern w:val="2"/>
          <w:sz w:val="21"/>
          <w:lang w:eastAsia="zh-CN"/>
        </w:rPr>
        <w:t xml:space="preserve"> inter-bank entrusted loans </w:t>
      </w:r>
      <w:r w:rsidR="00DB0B2F" w:rsidRPr="00096016">
        <w:rPr>
          <w:rFonts w:ascii="Arial Unicode MS" w:eastAsia="Arial Unicode MS" w:hAnsi="Arial Unicode MS" w:cs="Arial Unicode MS"/>
          <w:kern w:val="2"/>
          <w:sz w:val="21"/>
          <w:lang w:eastAsia="zh-CN"/>
        </w:rPr>
        <w:t xml:space="preserve">and debts </w:t>
      </w:r>
      <w:r w:rsidR="005A1028" w:rsidRPr="00096016">
        <w:rPr>
          <w:rFonts w:ascii="Arial Unicode MS" w:eastAsia="Arial Unicode MS" w:hAnsi="Arial Unicode MS" w:cs="Arial Unicode MS"/>
          <w:kern w:val="2"/>
          <w:sz w:val="21"/>
          <w:lang w:eastAsia="zh-CN"/>
        </w:rPr>
        <w:t>separately analyzed</w:t>
      </w:r>
      <w:r w:rsidR="009142CE" w:rsidRPr="00096016">
        <w:rPr>
          <w:rFonts w:ascii="Arial Unicode MS" w:eastAsia="Arial Unicode MS" w:hAnsi="Arial Unicode MS" w:cs="Arial Unicode MS"/>
          <w:kern w:val="2"/>
          <w:sz w:val="21"/>
          <w:lang w:eastAsia="zh-CN"/>
        </w:rPr>
        <w:t>.</w:t>
      </w:r>
      <w:r w:rsidR="00D81D96" w:rsidRPr="00096016">
        <w:rPr>
          <w:rFonts w:ascii="Arial Unicode MS" w:eastAsia="Arial Unicode MS" w:hAnsi="Arial Unicode MS" w:cs="Arial Unicode MS"/>
          <w:kern w:val="2"/>
          <w:sz w:val="21"/>
          <w:lang w:eastAsia="zh-CN"/>
        </w:rPr>
        <w:t xml:space="preserve"> </w:t>
      </w:r>
      <w:r w:rsidR="009142CE" w:rsidRPr="00096016">
        <w:rPr>
          <w:rFonts w:ascii="Arial Unicode MS" w:eastAsia="Arial Unicode MS" w:hAnsi="Arial Unicode MS" w:cs="Arial Unicode MS"/>
          <w:kern w:val="2"/>
          <w:sz w:val="21"/>
          <w:lang w:eastAsia="zh-CN"/>
        </w:rPr>
        <w:t>B</w:t>
      </w:r>
      <w:r w:rsidR="0031365F" w:rsidRPr="00096016">
        <w:rPr>
          <w:rFonts w:ascii="Arial Unicode MS" w:eastAsia="Arial Unicode MS" w:hAnsi="Arial Unicode MS" w:cs="Arial Unicode MS"/>
          <w:kern w:val="2"/>
          <w:sz w:val="21"/>
          <w:lang w:eastAsia="zh-CN"/>
        </w:rPr>
        <w:t xml:space="preserve">ecause the interbank loans </w:t>
      </w:r>
      <w:r w:rsidR="00BC7F3A" w:rsidRPr="00096016">
        <w:rPr>
          <w:rFonts w:ascii="Arial Unicode MS" w:eastAsia="Arial Unicode MS" w:hAnsi="Arial Unicode MS" w:cs="Arial Unicode MS"/>
          <w:kern w:val="2"/>
          <w:sz w:val="21"/>
          <w:lang w:eastAsia="zh-CN"/>
        </w:rPr>
        <w:t>are</w:t>
      </w:r>
      <w:r w:rsidR="0031365F" w:rsidRPr="00096016">
        <w:rPr>
          <w:rFonts w:ascii="Arial Unicode MS" w:eastAsia="Arial Unicode MS" w:hAnsi="Arial Unicode MS" w:cs="Arial Unicode MS"/>
          <w:kern w:val="2"/>
          <w:sz w:val="21"/>
          <w:lang w:eastAsia="zh-CN"/>
        </w:rPr>
        <w:t xml:space="preserve"> different with the other loans</w:t>
      </w:r>
      <w:r w:rsidR="00A61F96" w:rsidRPr="00096016">
        <w:rPr>
          <w:rFonts w:ascii="Arial Unicode MS" w:eastAsia="Arial Unicode MS" w:hAnsi="Arial Unicode MS" w:cs="Arial Unicode MS"/>
          <w:kern w:val="2"/>
          <w:sz w:val="21"/>
          <w:lang w:eastAsia="zh-CN"/>
        </w:rPr>
        <w:t xml:space="preserve"> </w:t>
      </w:r>
      <w:r w:rsidR="00CE3D74">
        <w:rPr>
          <w:rFonts w:ascii="Arial Unicode MS" w:eastAsia="Arial Unicode MS" w:hAnsi="Arial Unicode MS" w:cs="Arial Unicode MS"/>
          <w:kern w:val="2"/>
          <w:sz w:val="21"/>
          <w:lang w:eastAsia="zh-CN"/>
        </w:rPr>
        <w:t>thus</w:t>
      </w:r>
      <w:r w:rsidR="00A61F96" w:rsidRPr="00096016">
        <w:rPr>
          <w:rFonts w:ascii="Arial Unicode MS" w:eastAsia="Arial Unicode MS" w:hAnsi="Arial Unicode MS" w:cs="Arial Unicode MS"/>
          <w:kern w:val="2"/>
          <w:sz w:val="21"/>
          <w:lang w:eastAsia="zh-CN"/>
        </w:rPr>
        <w:t xml:space="preserve"> attributed to the shadow bank</w:t>
      </w:r>
      <w:r w:rsidR="00BC7F3A" w:rsidRPr="00096016">
        <w:rPr>
          <w:rFonts w:ascii="Arial Unicode MS" w:eastAsia="Arial Unicode MS" w:hAnsi="Arial Unicode MS" w:cs="Arial Unicode MS"/>
          <w:kern w:val="2"/>
          <w:sz w:val="21"/>
          <w:lang w:eastAsia="zh-CN"/>
        </w:rPr>
        <w:t>s</w:t>
      </w:r>
      <w:r w:rsidR="00A61F96" w:rsidRPr="00096016">
        <w:rPr>
          <w:rFonts w:ascii="Arial Unicode MS" w:eastAsia="Arial Unicode MS" w:hAnsi="Arial Unicode MS" w:cs="Arial Unicode MS"/>
          <w:kern w:val="2"/>
          <w:sz w:val="21"/>
          <w:lang w:eastAsia="zh-CN"/>
        </w:rPr>
        <w:t xml:space="preserve"> </w:t>
      </w:r>
      <w:r w:rsidR="009142CE" w:rsidRPr="00096016">
        <w:rPr>
          <w:rFonts w:ascii="Arial Unicode MS" w:eastAsia="Arial Unicode MS" w:hAnsi="Arial Unicode MS" w:cs="Arial Unicode MS"/>
          <w:kern w:val="2"/>
          <w:sz w:val="21"/>
          <w:lang w:eastAsia="zh-CN"/>
        </w:rPr>
        <w:t>in China.</w:t>
      </w:r>
      <w:r w:rsidR="001E0953" w:rsidRPr="00096016">
        <w:rPr>
          <w:rFonts w:ascii="Arial Unicode MS" w:eastAsia="Arial Unicode MS" w:hAnsi="Arial Unicode MS" w:cs="Arial Unicode MS"/>
          <w:kern w:val="2"/>
          <w:sz w:val="21"/>
          <w:lang w:eastAsia="zh-CN"/>
        </w:rPr>
        <w:t xml:space="preserve">   </w:t>
      </w:r>
    </w:p>
    <w:p w14:paraId="5279E4FB" w14:textId="763EF347" w:rsidR="001521E2" w:rsidRPr="00096016" w:rsidRDefault="003A7C51"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 According to the commercial bank’s </w:t>
      </w:r>
      <w:r w:rsidR="00A810FD" w:rsidRPr="00096016">
        <w:rPr>
          <w:rFonts w:ascii="Arial Unicode MS" w:eastAsia="Arial Unicode MS" w:hAnsi="Arial Unicode MS" w:cs="Arial Unicode MS" w:hint="eastAsia"/>
          <w:kern w:val="2"/>
          <w:sz w:val="21"/>
          <w:lang w:eastAsia="zh-CN"/>
        </w:rPr>
        <w:t>b</w:t>
      </w:r>
      <w:r w:rsidR="00A810FD" w:rsidRPr="00096016">
        <w:rPr>
          <w:rFonts w:ascii="Arial Unicode MS" w:eastAsia="Arial Unicode MS" w:hAnsi="Arial Unicode MS" w:cs="Arial Unicode MS"/>
          <w:kern w:val="2"/>
          <w:sz w:val="21"/>
          <w:lang w:eastAsia="zh-CN"/>
        </w:rPr>
        <w:t>alan</w:t>
      </w:r>
      <w:r w:rsidR="001E0953" w:rsidRPr="00096016">
        <w:rPr>
          <w:rFonts w:ascii="Arial Unicode MS" w:eastAsia="Arial Unicode MS" w:hAnsi="Arial Unicode MS" w:cs="Arial Unicode MS"/>
          <w:kern w:val="2"/>
          <w:sz w:val="21"/>
          <w:lang w:eastAsia="zh-CN"/>
        </w:rPr>
        <w:t>ce sheet</w:t>
      </w:r>
      <w:r w:rsidRPr="00096016">
        <w:rPr>
          <w:rFonts w:ascii="Arial Unicode MS" w:eastAsia="Arial Unicode MS" w:hAnsi="Arial Unicode MS" w:cs="Arial Unicode MS" w:hint="eastAsia"/>
          <w:kern w:val="2"/>
          <w:sz w:val="21"/>
          <w:lang w:eastAsia="zh-CN"/>
        </w:rPr>
        <w:t>,</w:t>
      </w:r>
      <w:r w:rsidR="001E0953" w:rsidRPr="00096016">
        <w:rPr>
          <w:rFonts w:ascii="Arial Unicode MS" w:eastAsia="Arial Unicode MS" w:hAnsi="Arial Unicode MS" w:cs="Arial Unicode MS"/>
          <w:kern w:val="2"/>
          <w:sz w:val="21"/>
          <w:lang w:eastAsia="zh-CN"/>
        </w:rPr>
        <w:t xml:space="preserve"> </w:t>
      </w:r>
      <w:r w:rsidRPr="00096016">
        <w:rPr>
          <w:rFonts w:ascii="Arial Unicode MS" w:eastAsia="Arial Unicode MS" w:hAnsi="Arial Unicode MS" w:cs="Arial Unicode MS"/>
          <w:kern w:val="2"/>
          <w:sz w:val="21"/>
          <w:lang w:eastAsia="zh-CN"/>
        </w:rPr>
        <w:t xml:space="preserve">the model </w:t>
      </w:r>
      <w:r w:rsidR="0047370D" w:rsidRPr="00096016">
        <w:rPr>
          <w:rFonts w:ascii="Arial Unicode MS" w:eastAsia="Arial Unicode MS" w:hAnsi="Arial Unicode MS" w:cs="Arial Unicode MS"/>
          <w:kern w:val="2"/>
          <w:sz w:val="21"/>
          <w:lang w:eastAsia="zh-CN"/>
        </w:rPr>
        <w:t xml:space="preserve">is </w:t>
      </w:r>
      <w:r w:rsidRPr="00096016">
        <w:rPr>
          <w:rFonts w:ascii="Arial Unicode MS" w:eastAsia="Arial Unicode MS" w:hAnsi="Arial Unicode MS" w:cs="Arial Unicode MS"/>
          <w:kern w:val="2"/>
          <w:sz w:val="21"/>
          <w:lang w:eastAsia="zh-CN"/>
        </w:rPr>
        <w:t xml:space="preserve">given by </w:t>
      </w:r>
      <w:r w:rsidR="0009644F">
        <w:rPr>
          <w:rFonts w:ascii="Arial Unicode MS" w:eastAsia="Arial Unicode MS" w:hAnsi="Arial Unicode MS" w:cs="Arial Unicode MS"/>
          <w:kern w:val="2"/>
          <w:sz w:val="21"/>
          <w:lang w:eastAsia="zh-CN"/>
        </w:rPr>
        <w:t xml:space="preserve">the </w:t>
      </w:r>
      <w:r w:rsidRPr="00096016">
        <w:rPr>
          <w:rFonts w:ascii="Arial Unicode MS" w:eastAsia="Arial Unicode MS" w:hAnsi="Arial Unicode MS" w:cs="Arial Unicode MS"/>
          <w:kern w:val="2"/>
          <w:sz w:val="21"/>
          <w:lang w:eastAsia="zh-CN"/>
        </w:rPr>
        <w:t>follow</w:t>
      </w:r>
      <w:r w:rsidR="0009644F">
        <w:rPr>
          <w:rFonts w:ascii="Arial Unicode MS" w:eastAsia="Arial Unicode MS" w:hAnsi="Arial Unicode MS" w:cs="Arial Unicode MS"/>
          <w:kern w:val="2"/>
          <w:sz w:val="21"/>
          <w:lang w:eastAsia="zh-CN"/>
        </w:rPr>
        <w:t>ing</w:t>
      </w:r>
      <w:r w:rsidRPr="00096016">
        <w:rPr>
          <w:rFonts w:ascii="Arial Unicode MS" w:eastAsia="Arial Unicode MS" w:hAnsi="Arial Unicode MS" w:cs="Arial Unicode MS"/>
          <w:kern w:val="2"/>
          <w:sz w:val="21"/>
          <w:lang w:eastAsia="zh-CN"/>
        </w:rPr>
        <w:t xml:space="preserve"> equation:</w:t>
      </w:r>
    </w:p>
    <w:p w14:paraId="51D45E36" w14:textId="64F4AE8D" w:rsidR="002D42FA" w:rsidRPr="00096016" w:rsidRDefault="001521E2"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hint="eastAsia"/>
          <w:kern w:val="2"/>
          <w:sz w:val="21"/>
          <w:lang w:eastAsia="zh-CN"/>
        </w:rPr>
        <w:t xml:space="preserve"> </w:t>
      </w:r>
      <w:r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w:bookmarkStart w:id="3" w:name="_Hlk36043753"/>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w:bookmarkEnd w:id="3"/>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B</m:t>
        </m:r>
      </m:oMath>
      <w:r w:rsidR="00CD6B46" w:rsidRPr="00096016">
        <w:rPr>
          <w:rFonts w:ascii="Arial Unicode MS" w:eastAsia="Arial Unicode MS" w:hAnsi="Arial Unicode MS" w:cs="Arial Unicode MS" w:hint="eastAsia"/>
          <w:kern w:val="2"/>
          <w:sz w:val="21"/>
          <w:lang w:eastAsia="zh-CN"/>
        </w:rPr>
        <w:t xml:space="preserve"> </w:t>
      </w:r>
      <w:r w:rsidR="00CD6B46" w:rsidRPr="00096016">
        <w:rPr>
          <w:rFonts w:ascii="Arial Unicode MS" w:eastAsia="Arial Unicode MS" w:hAnsi="Arial Unicode MS" w:cs="Arial Unicode MS"/>
          <w:kern w:val="2"/>
          <w:sz w:val="21"/>
          <w:lang w:eastAsia="zh-CN"/>
        </w:rPr>
        <w:t xml:space="preserve">  (1)</w:t>
      </w:r>
    </w:p>
    <w:p w14:paraId="2C05CB00" w14:textId="3B7C4A61" w:rsidR="00045473" w:rsidRPr="00096016" w:rsidRDefault="00045473" w:rsidP="0081332D">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R is the </w:t>
      </w:r>
      <w:r w:rsidR="00612C46" w:rsidRPr="00096016">
        <w:rPr>
          <w:rFonts w:ascii="Arial Unicode MS" w:eastAsia="Arial Unicode MS" w:hAnsi="Arial Unicode MS" w:cs="Arial Unicode MS"/>
          <w:kern w:val="2"/>
          <w:sz w:val="21"/>
          <w:lang w:eastAsia="zh-CN"/>
        </w:rPr>
        <w:t>bank reserve</w:t>
      </w:r>
      <w:r w:rsidR="00642CE8" w:rsidRPr="00096016">
        <w:rPr>
          <w:rFonts w:ascii="Arial Unicode MS" w:eastAsia="Arial Unicode MS" w:hAnsi="Arial Unicode MS" w:cs="Arial Unicode MS"/>
          <w:kern w:val="2"/>
          <w:sz w:val="21"/>
          <w:lang w:eastAsia="zh-CN"/>
        </w:rPr>
        <w:t xml:space="preserve">, which </w:t>
      </w:r>
      <w:r w:rsidR="009C4567" w:rsidRPr="00096016">
        <w:rPr>
          <w:rFonts w:ascii="Arial Unicode MS" w:eastAsia="Arial Unicode MS" w:hAnsi="Arial Unicode MS" w:cs="Arial Unicode MS"/>
          <w:kern w:val="2"/>
          <w:sz w:val="21"/>
          <w:lang w:eastAsia="zh-CN"/>
        </w:rPr>
        <w:t>represent</w:t>
      </w:r>
      <w:r w:rsidR="00361D46">
        <w:rPr>
          <w:rFonts w:ascii="Arial Unicode MS" w:eastAsia="Arial Unicode MS" w:hAnsi="Arial Unicode MS" w:cs="Arial Unicode MS"/>
          <w:kern w:val="2"/>
          <w:sz w:val="21"/>
          <w:lang w:eastAsia="zh-CN"/>
        </w:rPr>
        <w:t>s</w:t>
      </w:r>
      <w:r w:rsidR="009C4567" w:rsidRPr="00096016">
        <w:rPr>
          <w:rFonts w:ascii="Arial Unicode MS" w:eastAsia="Arial Unicode MS" w:hAnsi="Arial Unicode MS" w:cs="Arial Unicode MS"/>
          <w:kern w:val="2"/>
          <w:sz w:val="21"/>
          <w:lang w:eastAsia="zh-CN"/>
        </w:rPr>
        <w:t xml:space="preserve"> the reserves </w:t>
      </w:r>
      <w:r w:rsidR="00364FC7" w:rsidRPr="00096016">
        <w:rPr>
          <w:rFonts w:ascii="Arial Unicode MS" w:eastAsia="Arial Unicode MS" w:hAnsi="Arial Unicode MS" w:cs="Arial Unicode MS"/>
          <w:kern w:val="2"/>
          <w:sz w:val="21"/>
          <w:lang w:eastAsia="zh-CN"/>
        </w:rPr>
        <w:t>on the commercial bank’s balance sheet. If the central bank loose the monetary policy,</w:t>
      </w:r>
      <w:r w:rsidR="009C224C" w:rsidRPr="00096016">
        <w:rPr>
          <w:rFonts w:ascii="Arial Unicode MS" w:eastAsia="Arial Unicode MS" w:hAnsi="Arial Unicode MS" w:cs="Arial Unicode MS"/>
          <w:kern w:val="2"/>
          <w:sz w:val="21"/>
          <w:lang w:eastAsia="zh-CN"/>
        </w:rPr>
        <w:t xml:space="preserve"> the reserve requirement is decrease </w:t>
      </w:r>
      <w:r w:rsidR="002120A1" w:rsidRPr="00096016">
        <w:rPr>
          <w:rFonts w:ascii="Arial Unicode MS" w:eastAsia="Arial Unicode MS" w:hAnsi="Arial Unicode MS" w:cs="Arial Unicode MS"/>
          <w:kern w:val="2"/>
          <w:sz w:val="21"/>
          <w:lang w:eastAsia="zh-CN"/>
        </w:rPr>
        <w:t>while</w:t>
      </w:r>
      <w:r w:rsidR="00364FC7" w:rsidRPr="00096016">
        <w:rPr>
          <w:rFonts w:ascii="Arial Unicode MS" w:eastAsia="Arial Unicode MS" w:hAnsi="Arial Unicode MS" w:cs="Arial Unicode MS"/>
          <w:kern w:val="2"/>
          <w:sz w:val="21"/>
          <w:lang w:eastAsia="zh-CN"/>
        </w:rPr>
        <w:t xml:space="preserve"> R will increase.</w:t>
      </w:r>
      <w:r w:rsidR="00C869DC"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r>
          <m:rPr>
            <m:sty m:val="p"/>
          </m:rPr>
          <w:rPr>
            <w:rFonts w:ascii="Cambria Math" w:eastAsia="Arial Unicode MS" w:hAnsi="Cambria Math" w:cs="Arial Unicode MS"/>
            <w:kern w:val="2"/>
            <w:sz w:val="21"/>
            <w:lang w:eastAsia="zh-CN"/>
          </w:rPr>
          <m:t xml:space="preserve"> </m:t>
        </m:r>
      </m:oMath>
      <w:r w:rsidR="005F7B5B" w:rsidRPr="00096016">
        <w:rPr>
          <w:rFonts w:ascii="Arial Unicode MS" w:eastAsia="Arial Unicode MS" w:hAnsi="Arial Unicode MS" w:cs="Arial Unicode MS"/>
          <w:kern w:val="2"/>
          <w:sz w:val="21"/>
          <w:lang w:eastAsia="zh-CN"/>
        </w:rPr>
        <w:t>are</w:t>
      </w:r>
      <w:r w:rsidR="00C869DC" w:rsidRPr="00096016">
        <w:rPr>
          <w:rFonts w:ascii="Arial Unicode MS" w:eastAsia="Arial Unicode MS" w:hAnsi="Arial Unicode MS" w:cs="Arial Unicode MS"/>
          <w:kern w:val="2"/>
          <w:sz w:val="21"/>
          <w:lang w:eastAsia="zh-CN"/>
        </w:rPr>
        <w:t xml:space="preserve"> the loan</w:t>
      </w:r>
      <w:r w:rsidR="005F7B5B" w:rsidRPr="00096016">
        <w:rPr>
          <w:rFonts w:ascii="Arial Unicode MS" w:eastAsia="Arial Unicode MS" w:hAnsi="Arial Unicode MS" w:cs="Arial Unicode MS"/>
          <w:kern w:val="2"/>
          <w:sz w:val="21"/>
          <w:lang w:eastAsia="zh-CN"/>
        </w:rPr>
        <w:t>s</w:t>
      </w:r>
      <w:r w:rsidR="00C869DC" w:rsidRPr="00096016">
        <w:rPr>
          <w:rFonts w:ascii="Arial Unicode MS" w:eastAsia="Arial Unicode MS" w:hAnsi="Arial Unicode MS" w:cs="Arial Unicode MS"/>
          <w:kern w:val="2"/>
          <w:sz w:val="21"/>
          <w:lang w:eastAsia="zh-CN"/>
        </w:rPr>
        <w:t xml:space="preserve"> of the commercial bank</w:t>
      </w:r>
      <w:r w:rsidR="00CD0C65" w:rsidRPr="00096016">
        <w:rPr>
          <w:rFonts w:ascii="Arial Unicode MS" w:eastAsia="Arial Unicode MS" w:hAnsi="Arial Unicode MS" w:cs="Arial Unicode MS"/>
          <w:kern w:val="2"/>
          <w:sz w:val="21"/>
          <w:lang w:eastAsia="zh-CN"/>
        </w:rPr>
        <w:t>. S show</w:t>
      </w:r>
      <w:r w:rsidR="00361D46">
        <w:rPr>
          <w:rFonts w:ascii="Arial Unicode MS" w:eastAsia="Arial Unicode MS" w:hAnsi="Arial Unicode MS" w:cs="Arial Unicode MS"/>
          <w:kern w:val="2"/>
          <w:sz w:val="21"/>
          <w:lang w:eastAsia="zh-CN"/>
        </w:rPr>
        <w:t>s</w:t>
      </w:r>
      <w:r w:rsidR="00CD0C65" w:rsidRPr="00096016">
        <w:rPr>
          <w:rFonts w:ascii="Arial Unicode MS" w:eastAsia="Arial Unicode MS" w:hAnsi="Arial Unicode MS" w:cs="Arial Unicode MS"/>
          <w:kern w:val="2"/>
          <w:sz w:val="21"/>
          <w:lang w:eastAsia="zh-CN"/>
        </w:rPr>
        <w:t xml:space="preserve"> the securities the commercial bank purchased</w:t>
      </w:r>
      <w:r w:rsidR="009214BA" w:rsidRPr="00096016">
        <w:rPr>
          <w:rFonts w:ascii="Arial Unicode MS" w:eastAsia="Arial Unicode MS" w:hAnsi="Arial Unicode MS" w:cs="Arial Unicode MS"/>
          <w:kern w:val="2"/>
          <w:sz w:val="21"/>
          <w:lang w:eastAsia="zh-CN"/>
        </w:rPr>
        <w:t xml:space="preserve"> including the treasury bonds and other risk-free securities, whose risk weight is 0%</w:t>
      </w:r>
      <w:r w:rsidR="00CD0C65" w:rsidRPr="00096016">
        <w:rPr>
          <w:rFonts w:ascii="Arial Unicode MS" w:eastAsia="Arial Unicode MS" w:hAnsi="Arial Unicode MS" w:cs="Arial Unicode MS"/>
          <w:kern w:val="2"/>
          <w:sz w:val="21"/>
          <w:lang w:eastAsia="zh-CN"/>
        </w:rPr>
        <w:t>.</w:t>
      </w:r>
      <w:r w:rsidR="009214BA" w:rsidRPr="00096016">
        <w:rPr>
          <w:rFonts w:ascii="Arial Unicode MS" w:eastAsia="Arial Unicode MS" w:hAnsi="Arial Unicode MS" w:cs="Arial Unicode MS"/>
          <w:kern w:val="2"/>
          <w:sz w:val="21"/>
          <w:lang w:eastAsia="zh-CN"/>
        </w:rPr>
        <w:t xml:space="preserve"> </w:t>
      </w:r>
      <w:r w:rsidR="008F6574"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 xml:space="preserve"> </m:t>
        </m:r>
      </m:oMath>
      <w:r w:rsidR="005E0E65" w:rsidRPr="00096016">
        <w:rPr>
          <w:rFonts w:ascii="Arial Unicode MS" w:eastAsia="Arial Unicode MS" w:hAnsi="Arial Unicode MS" w:cs="Arial Unicode MS"/>
          <w:kern w:val="2"/>
          <w:sz w:val="21"/>
          <w:lang w:eastAsia="zh-CN"/>
        </w:rPr>
        <w:t>are</w:t>
      </w:r>
      <w:r w:rsidR="008F6574" w:rsidRPr="00096016">
        <w:rPr>
          <w:rFonts w:ascii="Arial Unicode MS" w:eastAsia="Arial Unicode MS" w:hAnsi="Arial Unicode MS" w:cs="Arial Unicode MS"/>
          <w:kern w:val="2"/>
          <w:sz w:val="21"/>
          <w:lang w:eastAsia="zh-CN"/>
        </w:rPr>
        <w:t xml:space="preserve"> the interbank loans,</w:t>
      </w:r>
      <w:r w:rsidR="00C23BFD" w:rsidRPr="00096016">
        <w:rPr>
          <w:rFonts w:ascii="Arial Unicode MS" w:eastAsia="Arial Unicode MS" w:hAnsi="Arial Unicode MS" w:cs="Arial Unicode MS"/>
          <w:kern w:val="2"/>
          <w:sz w:val="21"/>
          <w:lang w:eastAsia="zh-CN"/>
        </w:rPr>
        <w:t xml:space="preserve"> an</w:t>
      </w:r>
      <w:r w:rsidR="00DF0377" w:rsidRPr="00096016">
        <w:rPr>
          <w:rFonts w:ascii="Arial Unicode MS" w:eastAsia="Arial Unicode MS" w:hAnsi="Arial Unicode MS" w:cs="Arial Unicode MS"/>
          <w:kern w:val="2"/>
          <w:sz w:val="21"/>
          <w:lang w:eastAsia="zh-CN"/>
        </w:rPr>
        <w:t>d B is the interbank debts.</w:t>
      </w:r>
      <w:r w:rsidR="00C23BFD" w:rsidRPr="00096016">
        <w:rPr>
          <w:rFonts w:ascii="Arial Unicode MS" w:eastAsia="Arial Unicode MS" w:hAnsi="Arial Unicode MS" w:cs="Arial Unicode MS"/>
          <w:kern w:val="2"/>
          <w:sz w:val="21"/>
          <w:lang w:eastAsia="zh-CN"/>
        </w:rPr>
        <w:t xml:space="preserve"> </w:t>
      </w:r>
      <w:r w:rsidR="009214BA" w:rsidRPr="00096016">
        <w:rPr>
          <w:rFonts w:ascii="Arial Unicode MS" w:eastAsia="Arial Unicode MS" w:hAnsi="Arial Unicode MS" w:cs="Arial Unicode MS"/>
          <w:kern w:val="2"/>
          <w:sz w:val="21"/>
          <w:lang w:eastAsia="zh-CN"/>
        </w:rPr>
        <w:t xml:space="preserve">D is the </w:t>
      </w:r>
      <w:r w:rsidR="009214BA" w:rsidRPr="00096016">
        <w:rPr>
          <w:rFonts w:ascii="Arial Unicode MS" w:eastAsia="Arial Unicode MS" w:hAnsi="Arial Unicode MS" w:cs="Arial Unicode MS"/>
          <w:kern w:val="2"/>
          <w:sz w:val="21"/>
          <w:lang w:eastAsia="zh-CN"/>
        </w:rPr>
        <w:lastRenderedPageBreak/>
        <w:t>deposit</w:t>
      </w:r>
      <w:r w:rsidR="009C64E5" w:rsidRPr="00096016">
        <w:rPr>
          <w:rFonts w:ascii="Arial Unicode MS" w:eastAsia="Arial Unicode MS" w:hAnsi="Arial Unicode MS" w:cs="Arial Unicode MS"/>
          <w:kern w:val="2"/>
          <w:sz w:val="21"/>
          <w:lang w:eastAsia="zh-CN"/>
        </w:rPr>
        <w:t>, and E is the bank’s equity.</w:t>
      </w:r>
      <w:r w:rsidR="009214BA" w:rsidRPr="00096016">
        <w:rPr>
          <w:rFonts w:ascii="Arial Unicode MS" w:eastAsia="Arial Unicode MS" w:hAnsi="Arial Unicode MS" w:cs="Arial Unicode MS"/>
          <w:kern w:val="2"/>
          <w:sz w:val="21"/>
          <w:lang w:eastAsia="zh-CN"/>
        </w:rPr>
        <w:t xml:space="preserve"> </w:t>
      </w:r>
      <w:r w:rsidR="00055BBB" w:rsidRPr="00096016">
        <w:rPr>
          <w:rFonts w:ascii="Arial Unicode MS" w:eastAsia="Arial Unicode MS" w:hAnsi="Arial Unicode MS" w:cs="Arial Unicode MS"/>
          <w:kern w:val="2"/>
          <w:sz w:val="21"/>
          <w:lang w:eastAsia="zh-CN"/>
        </w:rPr>
        <w:t>For simplicity</w:t>
      </w:r>
      <w:r w:rsidR="00ED7123" w:rsidRPr="00096016">
        <w:rPr>
          <w:rFonts w:ascii="Arial Unicode MS" w:eastAsia="Arial Unicode MS" w:hAnsi="Arial Unicode MS" w:cs="Arial Unicode MS"/>
          <w:kern w:val="2"/>
          <w:sz w:val="21"/>
          <w:lang w:eastAsia="zh-CN"/>
        </w:rPr>
        <w:t xml:space="preserve">, </w:t>
      </w:r>
      <w:r w:rsidR="00055BBB" w:rsidRPr="00096016">
        <w:rPr>
          <w:rFonts w:ascii="Arial Unicode MS" w:eastAsia="Arial Unicode MS" w:hAnsi="Arial Unicode MS" w:cs="Arial Unicode MS"/>
          <w:kern w:val="2"/>
          <w:sz w:val="21"/>
          <w:lang w:eastAsia="zh-CN"/>
        </w:rPr>
        <w:t xml:space="preserve">I set </w:t>
      </w:r>
      <w:r w:rsidR="00ED7123" w:rsidRPr="00096016">
        <w:rPr>
          <w:rFonts w:ascii="Arial Unicode MS" w:eastAsia="Arial Unicode MS" w:hAnsi="Arial Unicode MS" w:cs="Arial Unicode MS"/>
          <w:kern w:val="2"/>
          <w:sz w:val="21"/>
          <w:lang w:eastAsia="zh-CN"/>
        </w:rPr>
        <w:t xml:space="preserve">the risk weight of all loans </w:t>
      </w:r>
      <w:r w:rsidR="00055BBB" w:rsidRPr="00096016">
        <w:rPr>
          <w:rFonts w:ascii="Arial Unicode MS" w:eastAsia="Arial Unicode MS" w:hAnsi="Arial Unicode MS" w:cs="Arial Unicode MS"/>
          <w:kern w:val="2"/>
          <w:sz w:val="21"/>
          <w:lang w:eastAsia="zh-CN"/>
        </w:rPr>
        <w:t>to</w:t>
      </w:r>
      <w:r w:rsidR="00ED7123" w:rsidRPr="00096016">
        <w:rPr>
          <w:rFonts w:ascii="Arial Unicode MS" w:eastAsia="Arial Unicode MS" w:hAnsi="Arial Unicode MS" w:cs="Arial Unicode MS"/>
          <w:kern w:val="2"/>
          <w:sz w:val="21"/>
          <w:lang w:eastAsia="zh-CN"/>
        </w:rPr>
        <w:t xml:space="preserve"> 100%;</w:t>
      </w:r>
    </w:p>
    <w:p w14:paraId="08A0047F" w14:textId="2EA7C61D" w:rsidR="006733EF" w:rsidRPr="00096016" w:rsidRDefault="001C0346" w:rsidP="00447800">
      <w:pPr>
        <w:adjustRightInd w:val="0"/>
        <w:snapToGrid w:val="0"/>
        <w:spacing w:line="240" w:lineRule="atLeast"/>
        <w:ind w:firstLineChars="150" w:firstLine="33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 As the</w:t>
      </w:r>
      <w:r w:rsidR="006C2A7F" w:rsidRPr="00096016">
        <w:rPr>
          <w:rFonts w:ascii="Arial Unicode MS" w:eastAsia="Arial Unicode MS" w:hAnsi="Arial Unicode MS" w:cs="Arial Unicode MS"/>
          <w:kern w:val="2"/>
          <w:sz w:val="21"/>
          <w:lang w:eastAsia="zh-CN"/>
        </w:rPr>
        <w:t xml:space="preserve"> model of Kopecky and Van Hoose</w:t>
      </w:r>
      <w:r w:rsidR="008C4592" w:rsidRPr="00096016">
        <w:rPr>
          <w:rFonts w:ascii="Arial Unicode MS" w:eastAsia="Arial Unicode MS" w:hAnsi="Arial Unicode MS" w:cs="Arial Unicode MS"/>
          <w:kern w:val="2"/>
          <w:sz w:val="21"/>
          <w:lang w:eastAsia="zh-CN"/>
        </w:rPr>
        <w:t xml:space="preserve"> </w:t>
      </w:r>
      <w:r w:rsidR="006C2A7F" w:rsidRPr="00096016">
        <w:rPr>
          <w:rFonts w:ascii="Arial Unicode MS" w:eastAsia="Arial Unicode MS" w:hAnsi="Arial Unicode MS" w:cs="Arial Unicode MS"/>
          <w:kern w:val="2"/>
          <w:sz w:val="21"/>
          <w:lang w:eastAsia="zh-CN"/>
        </w:rPr>
        <w:t>(20</w:t>
      </w:r>
      <w:r w:rsidR="008C4592" w:rsidRPr="00096016">
        <w:rPr>
          <w:rFonts w:ascii="Arial Unicode MS" w:eastAsia="Arial Unicode MS" w:hAnsi="Arial Unicode MS" w:cs="Arial Unicode MS"/>
          <w:kern w:val="2"/>
          <w:sz w:val="21"/>
          <w:lang w:eastAsia="zh-CN"/>
        </w:rPr>
        <w:t>0</w:t>
      </w:r>
      <w:r w:rsidR="006C2A7F" w:rsidRPr="00096016">
        <w:rPr>
          <w:rFonts w:ascii="Arial Unicode MS" w:eastAsia="Arial Unicode MS" w:hAnsi="Arial Unicode MS" w:cs="Arial Unicode MS"/>
          <w:kern w:val="2"/>
          <w:sz w:val="21"/>
          <w:lang w:eastAsia="zh-CN"/>
        </w:rPr>
        <w:t>4),</w:t>
      </w:r>
      <w:r w:rsidR="008C4592" w:rsidRPr="00096016">
        <w:rPr>
          <w:rFonts w:ascii="Arial Unicode MS" w:eastAsia="Arial Unicode MS" w:hAnsi="Arial Unicode MS" w:cs="Arial Unicode MS"/>
          <w:kern w:val="2"/>
          <w:sz w:val="21"/>
          <w:lang w:eastAsia="zh-CN"/>
        </w:rPr>
        <w:t xml:space="preserve"> </w:t>
      </w:r>
      <w:r w:rsidR="006C2A7F" w:rsidRPr="00096016">
        <w:rPr>
          <w:rFonts w:ascii="Arial Unicode MS" w:eastAsia="Arial Unicode MS" w:hAnsi="Arial Unicode MS" w:cs="Arial Unicode MS"/>
          <w:kern w:val="2"/>
          <w:sz w:val="21"/>
          <w:lang w:eastAsia="zh-CN"/>
        </w:rPr>
        <w:t xml:space="preserve">I </w:t>
      </w:r>
      <w:r w:rsidR="00FF20AB" w:rsidRPr="00096016">
        <w:rPr>
          <w:rFonts w:ascii="Arial Unicode MS" w:eastAsia="Arial Unicode MS" w:hAnsi="Arial Unicode MS" w:cs="Arial Unicode MS"/>
          <w:kern w:val="2"/>
          <w:sz w:val="21"/>
          <w:lang w:eastAsia="zh-CN"/>
        </w:rPr>
        <w:t>assume</w:t>
      </w:r>
      <w:r w:rsidR="00361D46">
        <w:rPr>
          <w:rFonts w:ascii="Arial Unicode MS" w:eastAsia="Arial Unicode MS" w:hAnsi="Arial Unicode MS" w:cs="Arial Unicode MS"/>
          <w:kern w:val="2"/>
          <w:sz w:val="21"/>
          <w:lang w:eastAsia="zh-CN"/>
        </w:rPr>
        <w:t xml:space="preserve"> </w:t>
      </w:r>
      <w:r w:rsidR="00FF20AB" w:rsidRPr="00096016">
        <w:rPr>
          <w:rFonts w:ascii="Arial Unicode MS" w:eastAsia="Arial Unicode MS" w:hAnsi="Arial Unicode MS" w:cs="Arial Unicode MS"/>
          <w:kern w:val="2"/>
          <w:sz w:val="21"/>
          <w:lang w:eastAsia="zh-CN"/>
        </w:rPr>
        <w:t xml:space="preserve">the reserve interest rate </w:t>
      </w:r>
      <w:r w:rsidR="00B32B57" w:rsidRPr="00096016">
        <w:rPr>
          <w:rFonts w:ascii="Arial Unicode MS" w:eastAsia="Arial Unicode MS" w:hAnsi="Arial Unicode MS" w:cs="Arial Unicode MS"/>
          <w:kern w:val="2"/>
          <w:sz w:val="21"/>
          <w:lang w:eastAsia="zh-CN"/>
        </w:rPr>
        <w:t>to</w:t>
      </w:r>
      <w:r w:rsidR="00FF20AB" w:rsidRPr="00096016">
        <w:rPr>
          <w:rFonts w:ascii="Arial Unicode MS" w:eastAsia="Arial Unicode MS" w:hAnsi="Arial Unicode MS" w:cs="Arial Unicode MS"/>
          <w:kern w:val="2"/>
          <w:sz w:val="21"/>
          <w:lang w:eastAsia="zh-CN"/>
        </w:rPr>
        <w:t xml:space="preserve"> 0. The deposit interest rate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D</m:t>
            </m:r>
          </m:sub>
        </m:sSub>
      </m:oMath>
      <w:r w:rsidR="000739D5" w:rsidRPr="00096016">
        <w:rPr>
          <w:rFonts w:ascii="Arial Unicode MS" w:eastAsia="Arial Unicode MS" w:hAnsi="Arial Unicode MS" w:cs="Arial Unicode MS"/>
          <w:kern w:val="2"/>
          <w:sz w:val="21"/>
          <w:lang w:eastAsia="zh-CN"/>
        </w:rPr>
        <w:t xml:space="preserve">, the loan interest rate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oMath>
      <w:r w:rsidR="000739D5" w:rsidRPr="00096016">
        <w:rPr>
          <w:rFonts w:ascii="Arial Unicode MS" w:eastAsia="Arial Unicode MS" w:hAnsi="Arial Unicode MS" w:cs="Arial Unicode MS"/>
          <w:kern w:val="2"/>
          <w:sz w:val="21"/>
          <w:lang w:eastAsia="zh-CN"/>
        </w:rPr>
        <w:t xml:space="preserve"> and the return of securities</w:t>
      </w:r>
      <w:r w:rsidR="002B23B7"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oMath>
      <w:r w:rsidR="000739D5" w:rsidRPr="00096016">
        <w:rPr>
          <w:rFonts w:ascii="Arial Unicode MS" w:eastAsia="Arial Unicode MS" w:hAnsi="Arial Unicode MS" w:cs="Arial Unicode MS"/>
          <w:kern w:val="2"/>
          <w:sz w:val="21"/>
          <w:lang w:eastAsia="zh-CN"/>
        </w:rPr>
        <w:t xml:space="preserve"> are all exogenous</w:t>
      </w:r>
      <w:r w:rsidR="002B23B7" w:rsidRPr="00096016">
        <w:rPr>
          <w:rFonts w:ascii="Arial Unicode MS" w:eastAsia="Arial Unicode MS" w:hAnsi="Arial Unicode MS" w:cs="Arial Unicode MS"/>
          <w:kern w:val="2"/>
          <w:sz w:val="21"/>
          <w:lang w:eastAsia="zh-CN"/>
        </w:rPr>
        <w:t>ly given.</w:t>
      </w:r>
      <w:r w:rsidR="004035B9" w:rsidRPr="00096016">
        <w:rPr>
          <w:rFonts w:ascii="Arial Unicode MS" w:eastAsia="Arial Unicode MS" w:hAnsi="Arial Unicode MS" w:cs="Arial Unicode MS"/>
          <w:kern w:val="2"/>
          <w:sz w:val="21"/>
          <w:lang w:eastAsia="zh-CN"/>
        </w:rPr>
        <w:t xml:space="preserve"> </w:t>
      </w:r>
      <w:r w:rsidR="002B23B7" w:rsidRPr="00096016">
        <w:rPr>
          <w:rFonts w:ascii="Arial Unicode MS" w:eastAsia="Arial Unicode MS" w:hAnsi="Arial Unicode MS" w:cs="Arial Unicode MS"/>
          <w:kern w:val="2"/>
          <w:sz w:val="21"/>
          <w:lang w:eastAsia="zh-CN"/>
        </w:rPr>
        <w:t>The return of the</w:t>
      </w:r>
      <w:r w:rsidR="004035B9" w:rsidRPr="00096016">
        <w:rPr>
          <w:rFonts w:ascii="Arial Unicode MS" w:eastAsia="Arial Unicode MS" w:hAnsi="Arial Unicode MS" w:cs="Arial Unicode MS"/>
          <w:kern w:val="2"/>
          <w:sz w:val="21"/>
          <w:lang w:eastAsia="zh-CN"/>
        </w:rPr>
        <w:t xml:space="preserve"> capital is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oMath>
      <w:r w:rsidR="004035B9" w:rsidRPr="00096016">
        <w:rPr>
          <w:rFonts w:ascii="Arial Unicode MS" w:eastAsia="Arial Unicode MS" w:hAnsi="Arial Unicode MS" w:cs="Arial Unicode MS"/>
          <w:kern w:val="2"/>
          <w:sz w:val="21"/>
          <w:lang w:eastAsia="zh-CN"/>
        </w:rPr>
        <w:t xml:space="preserve">. </w:t>
      </w:r>
      <w:r w:rsidR="00FB3419" w:rsidRPr="00096016">
        <w:rPr>
          <w:rFonts w:ascii="Arial Unicode MS" w:eastAsia="Arial Unicode MS" w:hAnsi="Arial Unicode MS" w:cs="Arial Unicode MS"/>
          <w:kern w:val="2"/>
          <w:sz w:val="21"/>
          <w:lang w:eastAsia="zh-CN"/>
        </w:rPr>
        <w:t xml:space="preserve">All kinds of the assets on the bank’ balance sheet have administrative cost, which are assumed as </w:t>
      </w:r>
      <w:r w:rsidR="00165C64" w:rsidRPr="00096016">
        <w:rPr>
          <w:rFonts w:ascii="Arial Unicode MS" w:eastAsia="Arial Unicode MS" w:hAnsi="Arial Unicode MS" w:cs="Arial Unicode MS"/>
          <w:kern w:val="2"/>
          <w:sz w:val="21"/>
          <w:lang w:eastAsia="zh-CN"/>
        </w:rPr>
        <w:t xml:space="preserve">the </w:t>
      </w:r>
      <w:r w:rsidR="00FB3419" w:rsidRPr="00096016">
        <w:rPr>
          <w:rFonts w:ascii="Arial Unicode MS" w:eastAsia="Arial Unicode MS" w:hAnsi="Arial Unicode MS" w:cs="Arial Unicode MS"/>
          <w:kern w:val="2"/>
          <w:sz w:val="21"/>
          <w:lang w:eastAsia="zh-CN"/>
        </w:rPr>
        <w:t>quadratic function</w:t>
      </w:r>
      <w:r w:rsidR="00165C64" w:rsidRPr="00096016">
        <w:rPr>
          <w:rFonts w:ascii="Arial Unicode MS" w:eastAsia="Arial Unicode MS" w:hAnsi="Arial Unicode MS" w:cs="Arial Unicode MS"/>
          <w:kern w:val="2"/>
          <w:sz w:val="21"/>
          <w:lang w:eastAsia="zh-CN"/>
        </w:rPr>
        <w:t xml:space="preserve"> of the assets</w:t>
      </w:r>
      <w:r w:rsidR="00631A29" w:rsidRPr="00096016">
        <w:rPr>
          <w:rFonts w:ascii="Arial Unicode MS" w:eastAsia="Arial Unicode MS" w:hAnsi="Arial Unicode MS" w:cs="Arial Unicode MS"/>
          <w:kern w:val="2"/>
          <w:sz w:val="21"/>
          <w:lang w:eastAsia="zh-CN"/>
        </w:rPr>
        <w:t>, that is,</w:t>
      </w:r>
      <w:r w:rsidR="00472FEC" w:rsidRPr="00096016">
        <w:rPr>
          <w:rFonts w:ascii="Arial Unicode MS" w:eastAsia="Arial Unicode MS" w:hAnsi="Arial Unicode MS" w:cs="Arial Unicode MS"/>
          <w:kern w:val="2"/>
          <w:sz w:val="21"/>
          <w:lang w:eastAsia="zh-CN"/>
        </w:rPr>
        <w:t xml:space="preserve"> </w:t>
      </w:r>
      <w:r w:rsidR="007B47F3" w:rsidRPr="00096016">
        <w:rPr>
          <w:rFonts w:ascii="Arial Unicode MS" w:eastAsia="Arial Unicode MS" w:hAnsi="Arial Unicode MS" w:cs="Arial Unicode MS"/>
          <w:kern w:val="2"/>
          <w:sz w:val="21"/>
          <w:lang w:eastAsia="zh-CN"/>
        </w:rPr>
        <w:t xml:space="preserve">the administrative cost of securities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s</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S</m:t>
            </m:r>
          </m:e>
          <m:sup>
            <m:r>
              <m:rPr>
                <m:sty m:val="p"/>
              </m:rPr>
              <w:rPr>
                <w:rFonts w:ascii="Cambria Math" w:eastAsia="Arial Unicode MS" w:hAnsi="Cambria Math" w:cs="Arial Unicode MS"/>
                <w:kern w:val="2"/>
                <w:sz w:val="21"/>
                <w:lang w:eastAsia="zh-CN"/>
              </w:rPr>
              <m:t>2</m:t>
            </m:r>
          </m:sup>
        </m:sSup>
      </m:oMath>
      <w:r w:rsidR="00472FEC" w:rsidRPr="00096016">
        <w:rPr>
          <w:rFonts w:ascii="Arial Unicode MS" w:eastAsia="Arial Unicode MS" w:hAnsi="Arial Unicode MS" w:cs="Arial Unicode MS"/>
          <w:kern w:val="2"/>
          <w:sz w:val="21"/>
          <w:lang w:eastAsia="zh-CN"/>
        </w:rPr>
        <w:t xml:space="preserve"> </w:t>
      </w:r>
      <w:r w:rsidR="007B47F3" w:rsidRPr="00096016">
        <w:rPr>
          <w:rFonts w:ascii="Arial Unicode MS" w:eastAsia="Arial Unicode MS" w:hAnsi="Arial Unicode MS" w:cs="Arial Unicode MS"/>
          <w:kern w:val="2"/>
          <w:sz w:val="21"/>
          <w:lang w:eastAsia="zh-CN"/>
        </w:rPr>
        <w:t>,</w:t>
      </w:r>
      <w:r w:rsidR="00472FEC" w:rsidRPr="00096016">
        <w:rPr>
          <w:rFonts w:ascii="Arial Unicode MS" w:eastAsia="Arial Unicode MS" w:hAnsi="Arial Unicode MS" w:cs="Arial Unicode MS"/>
          <w:kern w:val="2"/>
          <w:sz w:val="21"/>
          <w:lang w:eastAsia="zh-CN"/>
        </w:rPr>
        <w:t xml:space="preserve"> the capital cost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e</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E</m:t>
            </m:r>
          </m:e>
          <m:sup>
            <m:r>
              <m:rPr>
                <m:sty m:val="p"/>
              </m:rPr>
              <w:rPr>
                <w:rFonts w:ascii="Cambria Math" w:eastAsia="Arial Unicode MS" w:hAnsi="Cambria Math" w:cs="Arial Unicode MS"/>
                <w:kern w:val="2"/>
                <w:sz w:val="21"/>
                <w:lang w:eastAsia="zh-CN"/>
              </w:rPr>
              <m:t>2</m:t>
            </m:r>
          </m:sup>
        </m:sSup>
      </m:oMath>
      <w:r w:rsidR="00472FEC" w:rsidRPr="00096016">
        <w:rPr>
          <w:rFonts w:ascii="Arial Unicode MS" w:eastAsia="Arial Unicode MS" w:hAnsi="Arial Unicode MS" w:cs="Arial Unicode MS" w:hint="eastAsia"/>
          <w:kern w:val="2"/>
          <w:sz w:val="21"/>
          <w:lang w:eastAsia="zh-CN"/>
        </w:rPr>
        <w:t>.</w:t>
      </w:r>
      <w:r w:rsidR="00094071" w:rsidRPr="00096016">
        <w:rPr>
          <w:rFonts w:ascii="Arial Unicode MS" w:eastAsia="Arial Unicode MS" w:hAnsi="Arial Unicode MS" w:cs="Arial Unicode MS"/>
          <w:kern w:val="2"/>
          <w:sz w:val="21"/>
          <w:lang w:eastAsia="zh-CN"/>
        </w:rPr>
        <w:t xml:space="preserve"> </w:t>
      </w:r>
      <w:r w:rsidR="00FE3AE3" w:rsidRPr="00096016">
        <w:rPr>
          <w:rFonts w:ascii="Arial Unicode MS" w:eastAsia="Arial Unicode MS" w:hAnsi="Arial Unicode MS" w:cs="Arial Unicode MS"/>
          <w:kern w:val="2"/>
          <w:sz w:val="21"/>
          <w:lang w:eastAsia="zh-CN"/>
        </w:rPr>
        <w:t>The quadratic function is easier to</w:t>
      </w:r>
      <w:r w:rsidR="001208F7" w:rsidRPr="00096016">
        <w:rPr>
          <w:rFonts w:ascii="Arial Unicode MS" w:eastAsia="Arial Unicode MS" w:hAnsi="Arial Unicode MS" w:cs="Arial Unicode MS"/>
          <w:kern w:val="2"/>
          <w:sz w:val="21"/>
          <w:lang w:eastAsia="zh-CN"/>
        </w:rPr>
        <w:t xml:space="preserve"> be</w:t>
      </w:r>
      <w:r w:rsidR="00FE3AE3" w:rsidRPr="00096016">
        <w:rPr>
          <w:rFonts w:ascii="Arial Unicode MS" w:eastAsia="Arial Unicode MS" w:hAnsi="Arial Unicode MS" w:cs="Arial Unicode MS"/>
          <w:kern w:val="2"/>
          <w:sz w:val="21"/>
          <w:lang w:eastAsia="zh-CN"/>
        </w:rPr>
        <w:t xml:space="preserve"> solve</w:t>
      </w:r>
      <w:r w:rsidR="001208F7" w:rsidRPr="00096016">
        <w:rPr>
          <w:rFonts w:ascii="Arial Unicode MS" w:eastAsia="Arial Unicode MS" w:hAnsi="Arial Unicode MS" w:cs="Arial Unicode MS"/>
          <w:kern w:val="2"/>
          <w:sz w:val="21"/>
          <w:lang w:eastAsia="zh-CN"/>
        </w:rPr>
        <w:t>d</w:t>
      </w:r>
      <w:r w:rsidR="00FE3AE3" w:rsidRPr="00096016">
        <w:rPr>
          <w:rFonts w:ascii="Arial Unicode MS" w:eastAsia="Arial Unicode MS" w:hAnsi="Arial Unicode MS" w:cs="Arial Unicode MS"/>
          <w:kern w:val="2"/>
          <w:sz w:val="21"/>
          <w:lang w:eastAsia="zh-CN"/>
        </w:rPr>
        <w:t xml:space="preserve"> than other </w:t>
      </w:r>
      <w:r w:rsidR="001208F7" w:rsidRPr="00096016">
        <w:rPr>
          <w:rFonts w:ascii="Arial Unicode MS" w:eastAsia="Arial Unicode MS" w:hAnsi="Arial Unicode MS" w:cs="Arial Unicode MS"/>
          <w:kern w:val="2"/>
          <w:sz w:val="21"/>
          <w:lang w:eastAsia="zh-CN"/>
        </w:rPr>
        <w:t>forms of function</w:t>
      </w:r>
      <w:r w:rsidR="006658B6" w:rsidRPr="00096016">
        <w:rPr>
          <w:rFonts w:ascii="Arial Unicode MS" w:eastAsia="Arial Unicode MS" w:hAnsi="Arial Unicode MS" w:cs="Arial Unicode MS"/>
          <w:kern w:val="2"/>
          <w:sz w:val="21"/>
          <w:lang w:eastAsia="zh-CN"/>
        </w:rPr>
        <w:t>.</w:t>
      </w:r>
      <w:r w:rsidR="00471AD6" w:rsidRPr="00096016">
        <w:rPr>
          <w:rFonts w:ascii="Arial Unicode MS" w:eastAsia="Arial Unicode MS" w:hAnsi="Arial Unicode MS" w:cs="Arial Unicode MS"/>
          <w:kern w:val="2"/>
          <w:sz w:val="21"/>
          <w:lang w:eastAsia="zh-CN"/>
        </w:rPr>
        <w:t xml:space="preserve"> </w:t>
      </w:r>
      <w:r w:rsidR="000D2B7B" w:rsidRPr="00096016">
        <w:rPr>
          <w:rFonts w:ascii="Arial Unicode MS" w:eastAsia="Arial Unicode MS" w:hAnsi="Arial Unicode MS" w:cs="Arial Unicode MS"/>
          <w:kern w:val="2"/>
          <w:sz w:val="21"/>
          <w:lang w:eastAsia="zh-CN"/>
        </w:rPr>
        <w:t>Moreover</w:t>
      </w:r>
      <w:r w:rsidR="00C65819" w:rsidRPr="00096016">
        <w:rPr>
          <w:rFonts w:ascii="Arial Unicode MS" w:eastAsia="Arial Unicode MS" w:hAnsi="Arial Unicode MS" w:cs="Arial Unicode MS"/>
          <w:kern w:val="2"/>
          <w:sz w:val="21"/>
          <w:lang w:eastAsia="zh-CN"/>
        </w:rPr>
        <w:t>, it</w:t>
      </w:r>
      <w:r w:rsidR="001208F7" w:rsidRPr="00096016">
        <w:rPr>
          <w:rFonts w:ascii="Arial Unicode MS" w:eastAsia="Arial Unicode MS" w:hAnsi="Arial Unicode MS" w:cs="Arial Unicode MS"/>
          <w:kern w:val="2"/>
          <w:sz w:val="21"/>
          <w:lang w:eastAsia="zh-CN"/>
        </w:rPr>
        <w:t xml:space="preserve"> is also cons</w:t>
      </w:r>
      <w:r w:rsidR="005A4A02" w:rsidRPr="00096016">
        <w:rPr>
          <w:rFonts w:ascii="Arial Unicode MS" w:eastAsia="Arial Unicode MS" w:hAnsi="Arial Unicode MS" w:cs="Arial Unicode MS"/>
          <w:kern w:val="2"/>
          <w:sz w:val="21"/>
          <w:lang w:eastAsia="zh-CN"/>
        </w:rPr>
        <w:t>ist</w:t>
      </w:r>
      <w:r w:rsidR="00094071" w:rsidRPr="00096016">
        <w:rPr>
          <w:rFonts w:ascii="Arial Unicode MS" w:eastAsia="Arial Unicode MS" w:hAnsi="Arial Unicode MS" w:cs="Arial Unicode MS"/>
          <w:kern w:val="2"/>
          <w:sz w:val="21"/>
          <w:lang w:eastAsia="zh-CN"/>
        </w:rPr>
        <w:t>ed</w:t>
      </w:r>
      <w:r w:rsidR="001208F7" w:rsidRPr="00096016">
        <w:rPr>
          <w:rFonts w:ascii="Arial Unicode MS" w:eastAsia="Arial Unicode MS" w:hAnsi="Arial Unicode MS" w:cs="Arial Unicode MS"/>
          <w:kern w:val="2"/>
          <w:sz w:val="21"/>
          <w:lang w:eastAsia="zh-CN"/>
        </w:rPr>
        <w:t xml:space="preserve"> with </w:t>
      </w:r>
      <w:r w:rsidR="005A4A02" w:rsidRPr="00096016">
        <w:rPr>
          <w:rFonts w:ascii="Arial Unicode MS" w:eastAsia="Arial Unicode MS" w:hAnsi="Arial Unicode MS" w:cs="Arial Unicode MS"/>
          <w:kern w:val="2"/>
          <w:sz w:val="21"/>
          <w:lang w:eastAsia="zh-CN"/>
        </w:rPr>
        <w:t>the economics interpretation</w:t>
      </w:r>
      <w:r w:rsidR="00C65819" w:rsidRPr="00096016">
        <w:rPr>
          <w:rFonts w:ascii="Arial Unicode MS" w:eastAsia="Arial Unicode MS" w:hAnsi="Arial Unicode MS" w:cs="Arial Unicode MS"/>
          <w:kern w:val="2"/>
          <w:sz w:val="21"/>
          <w:lang w:eastAsia="zh-CN"/>
        </w:rPr>
        <w:t>.</w:t>
      </w:r>
      <w:r w:rsidR="006658B6" w:rsidRPr="00096016">
        <w:rPr>
          <w:rFonts w:ascii="Arial Unicode MS" w:eastAsia="Arial Unicode MS" w:hAnsi="Arial Unicode MS" w:cs="Arial Unicode MS"/>
          <w:kern w:val="2"/>
          <w:sz w:val="21"/>
          <w:lang w:eastAsia="zh-CN"/>
        </w:rPr>
        <w:t xml:space="preserve"> </w:t>
      </w:r>
      <w:r w:rsidR="00403ED4" w:rsidRPr="00096016">
        <w:rPr>
          <w:rFonts w:ascii="Arial Unicode MS" w:eastAsia="Arial Unicode MS" w:hAnsi="Arial Unicode MS" w:cs="Arial Unicode MS"/>
          <w:kern w:val="2"/>
          <w:sz w:val="21"/>
          <w:lang w:eastAsia="zh-CN"/>
        </w:rPr>
        <w:t>That is, the bank</w:t>
      </w:r>
      <w:r w:rsidR="000D2B7B" w:rsidRPr="00096016">
        <w:rPr>
          <w:rFonts w:ascii="Arial Unicode MS" w:eastAsia="Arial Unicode MS" w:hAnsi="Arial Unicode MS" w:cs="Arial Unicode MS"/>
          <w:kern w:val="2"/>
          <w:sz w:val="21"/>
          <w:lang w:eastAsia="zh-CN"/>
        </w:rPr>
        <w:t>s</w:t>
      </w:r>
      <w:r w:rsidR="00403ED4" w:rsidRPr="00096016">
        <w:rPr>
          <w:rFonts w:ascii="Arial Unicode MS" w:eastAsia="Arial Unicode MS" w:hAnsi="Arial Unicode MS" w:cs="Arial Unicode MS"/>
          <w:kern w:val="2"/>
          <w:sz w:val="21"/>
          <w:lang w:eastAsia="zh-CN"/>
        </w:rPr>
        <w:t xml:space="preserve"> not only </w:t>
      </w:r>
      <w:r w:rsidR="00B62DC1" w:rsidRPr="00096016">
        <w:rPr>
          <w:rFonts w:ascii="Arial Unicode MS" w:eastAsia="Arial Unicode MS" w:hAnsi="Arial Unicode MS" w:cs="Arial Unicode MS"/>
          <w:kern w:val="2"/>
          <w:sz w:val="21"/>
          <w:lang w:eastAsia="zh-CN"/>
        </w:rPr>
        <w:t>face</w:t>
      </w:r>
      <w:r w:rsidR="00491BFB" w:rsidRPr="00096016">
        <w:rPr>
          <w:rFonts w:ascii="Arial Unicode MS" w:eastAsia="Arial Unicode MS" w:hAnsi="Arial Unicode MS" w:cs="Arial Unicode MS"/>
          <w:kern w:val="2"/>
          <w:sz w:val="21"/>
          <w:lang w:eastAsia="zh-CN"/>
        </w:rPr>
        <w:t xml:space="preserve"> </w:t>
      </w:r>
      <w:r w:rsidR="00267E91" w:rsidRPr="00096016">
        <w:rPr>
          <w:rFonts w:ascii="Arial Unicode MS" w:eastAsia="Arial Unicode MS" w:hAnsi="Arial Unicode MS" w:cs="Arial Unicode MS"/>
          <w:kern w:val="2"/>
          <w:sz w:val="21"/>
          <w:lang w:eastAsia="zh-CN"/>
        </w:rPr>
        <w:t>more higher</w:t>
      </w:r>
      <w:r w:rsidR="00491BFB" w:rsidRPr="00096016">
        <w:rPr>
          <w:rFonts w:ascii="Arial Unicode MS" w:eastAsia="Arial Unicode MS" w:hAnsi="Arial Unicode MS" w:cs="Arial Unicode MS"/>
          <w:kern w:val="2"/>
          <w:sz w:val="21"/>
          <w:lang w:eastAsia="zh-CN"/>
        </w:rPr>
        <w:t xml:space="preserve"> </w:t>
      </w:r>
      <w:r w:rsidR="004473B6" w:rsidRPr="00096016">
        <w:rPr>
          <w:rFonts w:ascii="Arial Unicode MS" w:eastAsia="Arial Unicode MS" w:hAnsi="Arial Unicode MS" w:cs="Arial Unicode MS"/>
          <w:kern w:val="2"/>
          <w:sz w:val="21"/>
          <w:lang w:eastAsia="zh-CN"/>
        </w:rPr>
        <w:t>f</w:t>
      </w:r>
      <w:r w:rsidR="00267E91" w:rsidRPr="00096016">
        <w:rPr>
          <w:rFonts w:ascii="Arial Unicode MS" w:eastAsia="Arial Unicode MS" w:hAnsi="Arial Unicode MS" w:cs="Arial Unicode MS"/>
          <w:kern w:val="2"/>
          <w:sz w:val="21"/>
          <w:lang w:eastAsia="zh-CN"/>
        </w:rPr>
        <w:t>unding</w:t>
      </w:r>
      <w:r w:rsidR="004473B6" w:rsidRPr="00096016">
        <w:rPr>
          <w:rFonts w:ascii="Arial Unicode MS" w:eastAsia="Arial Unicode MS" w:hAnsi="Arial Unicode MS" w:cs="Arial Unicode MS"/>
          <w:kern w:val="2"/>
          <w:sz w:val="21"/>
          <w:lang w:eastAsia="zh-CN"/>
        </w:rPr>
        <w:t xml:space="preserve"> costs</w:t>
      </w:r>
      <w:r w:rsidR="00491BFB" w:rsidRPr="00096016">
        <w:rPr>
          <w:rFonts w:ascii="Arial Unicode MS" w:eastAsia="Arial Unicode MS" w:hAnsi="Arial Unicode MS" w:cs="Arial Unicode MS"/>
          <w:kern w:val="2"/>
          <w:sz w:val="21"/>
          <w:lang w:eastAsia="zh-CN"/>
        </w:rPr>
        <w:t xml:space="preserve"> but also</w:t>
      </w:r>
      <w:r w:rsidR="00267E91" w:rsidRPr="00096016">
        <w:rPr>
          <w:rFonts w:ascii="Arial Unicode MS" w:eastAsia="Arial Unicode MS" w:hAnsi="Arial Unicode MS" w:cs="Arial Unicode MS"/>
          <w:kern w:val="2"/>
          <w:sz w:val="21"/>
          <w:lang w:eastAsia="zh-CN"/>
        </w:rPr>
        <w:t xml:space="preserve"> more expensive management costs</w:t>
      </w:r>
      <w:r w:rsidR="009D78D1" w:rsidRPr="00096016">
        <w:rPr>
          <w:rFonts w:ascii="Arial Unicode MS" w:eastAsia="Arial Unicode MS" w:hAnsi="Arial Unicode MS" w:cs="Arial Unicode MS"/>
          <w:kern w:val="2"/>
          <w:sz w:val="21"/>
          <w:lang w:eastAsia="zh-CN"/>
        </w:rPr>
        <w:t xml:space="preserve"> along with</w:t>
      </w:r>
      <w:r w:rsidR="00267E91" w:rsidRPr="00096016">
        <w:rPr>
          <w:rFonts w:ascii="Arial Unicode MS" w:eastAsia="Arial Unicode MS" w:hAnsi="Arial Unicode MS" w:cs="Arial Unicode MS"/>
          <w:kern w:val="2"/>
          <w:sz w:val="21"/>
          <w:lang w:eastAsia="zh-CN"/>
        </w:rPr>
        <w:t xml:space="preserve"> the</w:t>
      </w:r>
      <w:r w:rsidR="009D78D1" w:rsidRPr="00096016">
        <w:rPr>
          <w:rFonts w:ascii="Arial Unicode MS" w:eastAsia="Arial Unicode MS" w:hAnsi="Arial Unicode MS" w:cs="Arial Unicode MS"/>
          <w:kern w:val="2"/>
          <w:sz w:val="21"/>
          <w:lang w:eastAsia="zh-CN"/>
        </w:rPr>
        <w:t xml:space="preserve"> growing scale of loans. </w:t>
      </w:r>
      <w:r w:rsidR="009E7BE9" w:rsidRPr="00096016">
        <w:rPr>
          <w:rFonts w:ascii="Arial Unicode MS" w:eastAsia="Arial Unicode MS" w:hAnsi="Arial Unicode MS" w:cs="Arial Unicode MS"/>
          <w:kern w:val="2"/>
          <w:sz w:val="21"/>
          <w:lang w:eastAsia="zh-CN"/>
        </w:rPr>
        <w:t>T</w:t>
      </w:r>
      <w:r w:rsidR="009D78D1" w:rsidRPr="00096016">
        <w:rPr>
          <w:rFonts w:ascii="Arial Unicode MS" w:eastAsia="Arial Unicode MS" w:hAnsi="Arial Unicode MS" w:cs="Arial Unicode MS"/>
          <w:kern w:val="2"/>
          <w:sz w:val="21"/>
          <w:lang w:eastAsia="zh-CN"/>
        </w:rPr>
        <w:t xml:space="preserve">he marginal cost of loans </w:t>
      </w:r>
      <w:r w:rsidR="00D661A2" w:rsidRPr="00096016">
        <w:rPr>
          <w:rFonts w:ascii="Arial Unicode MS" w:eastAsia="Arial Unicode MS" w:hAnsi="Arial Unicode MS" w:cs="Arial Unicode MS"/>
          <w:kern w:val="2"/>
          <w:sz w:val="21"/>
          <w:lang w:eastAsia="zh-CN"/>
        </w:rPr>
        <w:t>is</w:t>
      </w:r>
      <w:r w:rsidR="009D78D1" w:rsidRPr="00096016">
        <w:rPr>
          <w:rFonts w:ascii="Arial Unicode MS" w:eastAsia="Arial Unicode MS" w:hAnsi="Arial Unicode MS" w:cs="Arial Unicode MS"/>
          <w:kern w:val="2"/>
          <w:sz w:val="21"/>
          <w:lang w:eastAsia="zh-CN"/>
        </w:rPr>
        <w:t xml:space="preserve"> increasing </w:t>
      </w:r>
      <w:r w:rsidR="00223ABD" w:rsidRPr="00096016">
        <w:rPr>
          <w:rFonts w:ascii="Arial Unicode MS" w:eastAsia="Arial Unicode MS" w:hAnsi="Arial Unicode MS" w:cs="Arial Unicode MS"/>
          <w:kern w:val="2"/>
          <w:sz w:val="21"/>
          <w:lang w:eastAsia="zh-CN"/>
        </w:rPr>
        <w:t>when</w:t>
      </w:r>
      <w:r w:rsidR="009D78D1" w:rsidRPr="00096016">
        <w:rPr>
          <w:rFonts w:ascii="Arial Unicode MS" w:eastAsia="Arial Unicode MS" w:hAnsi="Arial Unicode MS" w:cs="Arial Unicode MS"/>
          <w:kern w:val="2"/>
          <w:sz w:val="21"/>
          <w:lang w:eastAsia="zh-CN"/>
        </w:rPr>
        <w:t xml:space="preserve"> </w:t>
      </w:r>
      <w:r w:rsidR="00296A3B" w:rsidRPr="00096016">
        <w:rPr>
          <w:rFonts w:ascii="Arial Unicode MS" w:eastAsia="Arial Unicode MS" w:hAnsi="Arial Unicode MS" w:cs="Arial Unicode MS"/>
          <w:kern w:val="2"/>
          <w:sz w:val="21"/>
          <w:lang w:eastAsia="zh-CN"/>
        </w:rPr>
        <w:t>the loans have reached a certain scale</w:t>
      </w:r>
      <w:r w:rsidR="008D334C" w:rsidRPr="00096016">
        <w:rPr>
          <w:rFonts w:ascii="Arial Unicode MS" w:eastAsia="Arial Unicode MS" w:hAnsi="Arial Unicode MS" w:cs="Arial Unicode MS"/>
          <w:kern w:val="2"/>
          <w:sz w:val="21"/>
          <w:lang w:eastAsia="zh-CN"/>
        </w:rPr>
        <w:t>, which is</w:t>
      </w:r>
      <w:r w:rsidR="009D78D1" w:rsidRPr="00096016">
        <w:rPr>
          <w:rFonts w:ascii="Arial Unicode MS" w:eastAsia="Arial Unicode MS" w:hAnsi="Arial Unicode MS" w:cs="Arial Unicode MS"/>
          <w:kern w:val="2"/>
          <w:sz w:val="21"/>
          <w:lang w:eastAsia="zh-CN"/>
        </w:rPr>
        <w:t xml:space="preserve"> discussed by </w:t>
      </w:r>
      <w:r w:rsidR="008D334C" w:rsidRPr="00096016">
        <w:rPr>
          <w:rFonts w:ascii="Arial Unicode MS" w:eastAsia="Arial Unicode MS" w:hAnsi="Arial Unicode MS" w:cs="Arial Unicode MS"/>
          <w:kern w:val="2"/>
          <w:sz w:val="21"/>
          <w:lang w:eastAsia="zh-CN"/>
        </w:rPr>
        <w:t>Dai</w:t>
      </w:r>
      <w:r w:rsidR="004B0296" w:rsidRPr="00096016">
        <w:rPr>
          <w:rFonts w:ascii="Arial Unicode MS" w:eastAsia="Arial Unicode MS" w:hAnsi="Arial Unicode MS" w:cs="Arial Unicode MS"/>
          <w:kern w:val="2"/>
          <w:sz w:val="21"/>
          <w:lang w:eastAsia="zh-CN"/>
        </w:rPr>
        <w:t xml:space="preserve"> </w:t>
      </w:r>
      <w:r w:rsidR="009D78D1" w:rsidRPr="00096016">
        <w:rPr>
          <w:rFonts w:ascii="Arial Unicode MS" w:eastAsia="Arial Unicode MS" w:hAnsi="Arial Unicode MS" w:cs="Arial Unicode MS"/>
          <w:kern w:val="2"/>
          <w:sz w:val="21"/>
          <w:lang w:eastAsia="zh-CN"/>
        </w:rPr>
        <w:t>(20</w:t>
      </w:r>
      <w:r w:rsidR="006963D3" w:rsidRPr="00096016">
        <w:rPr>
          <w:rFonts w:ascii="Arial Unicode MS" w:eastAsia="Arial Unicode MS" w:hAnsi="Arial Unicode MS" w:cs="Arial Unicode MS"/>
          <w:kern w:val="2"/>
          <w:sz w:val="21"/>
          <w:lang w:eastAsia="zh-CN"/>
        </w:rPr>
        <w:t>0</w:t>
      </w:r>
      <w:r w:rsidR="009D78D1" w:rsidRPr="00096016">
        <w:rPr>
          <w:rFonts w:ascii="Arial Unicode MS" w:eastAsia="Arial Unicode MS" w:hAnsi="Arial Unicode MS" w:cs="Arial Unicode MS"/>
          <w:kern w:val="2"/>
          <w:sz w:val="21"/>
          <w:lang w:eastAsia="zh-CN"/>
        </w:rPr>
        <w:t>6</w:t>
      </w:r>
      <w:r w:rsidR="00797563" w:rsidRPr="00096016">
        <w:rPr>
          <w:rFonts w:ascii="Arial Unicode MS" w:eastAsia="Arial Unicode MS" w:hAnsi="Arial Unicode MS" w:cs="Arial Unicode MS"/>
          <w:kern w:val="2"/>
          <w:sz w:val="21"/>
          <w:lang w:eastAsia="zh-CN"/>
        </w:rPr>
        <w:t>).</w:t>
      </w:r>
      <w:r w:rsidR="009D78D1" w:rsidRPr="00096016">
        <w:rPr>
          <w:rFonts w:ascii="Arial Unicode MS" w:eastAsia="Arial Unicode MS" w:hAnsi="Arial Unicode MS" w:cs="Arial Unicode MS"/>
          <w:kern w:val="2"/>
          <w:sz w:val="21"/>
          <w:lang w:eastAsia="zh-CN"/>
        </w:rPr>
        <w:t xml:space="preserve"> </w:t>
      </w:r>
      <w:r w:rsidR="0029435E" w:rsidRPr="00096016">
        <w:rPr>
          <w:rFonts w:ascii="Arial Unicode MS" w:eastAsia="Arial Unicode MS" w:hAnsi="Arial Unicode MS" w:cs="Arial Unicode MS"/>
          <w:kern w:val="2"/>
          <w:sz w:val="21"/>
          <w:lang w:eastAsia="zh-CN"/>
        </w:rPr>
        <w:t>For Chinese commercial banks, assets</w:t>
      </w:r>
      <w:r w:rsidR="00F8217F" w:rsidRPr="00096016">
        <w:rPr>
          <w:rFonts w:ascii="Arial Unicode MS" w:eastAsia="Arial Unicode MS" w:hAnsi="Arial Unicode MS" w:cs="Arial Unicode MS"/>
          <w:kern w:val="2"/>
          <w:sz w:val="21"/>
          <w:lang w:eastAsia="zh-CN"/>
        </w:rPr>
        <w:t xml:space="preserve"> </w:t>
      </w:r>
      <w:r w:rsidR="0029435E" w:rsidRPr="00096016">
        <w:rPr>
          <w:rFonts w:ascii="Arial Unicode MS" w:eastAsia="Arial Unicode MS" w:hAnsi="Arial Unicode MS" w:cs="Arial Unicode MS"/>
          <w:kern w:val="2"/>
          <w:sz w:val="21"/>
          <w:lang w:eastAsia="zh-CN"/>
        </w:rPr>
        <w:t>and debt</w:t>
      </w:r>
      <w:r w:rsidR="00D661A2" w:rsidRPr="00096016">
        <w:rPr>
          <w:rFonts w:ascii="Arial Unicode MS" w:eastAsia="Arial Unicode MS" w:hAnsi="Arial Unicode MS" w:cs="Arial Unicode MS"/>
          <w:kern w:val="2"/>
          <w:sz w:val="21"/>
          <w:lang w:eastAsia="zh-CN"/>
        </w:rPr>
        <w:t>s</w:t>
      </w:r>
      <w:r w:rsidR="0029435E" w:rsidRPr="00096016">
        <w:rPr>
          <w:rFonts w:ascii="Arial Unicode MS" w:eastAsia="Arial Unicode MS" w:hAnsi="Arial Unicode MS" w:cs="Arial Unicode MS"/>
          <w:kern w:val="2"/>
          <w:sz w:val="21"/>
          <w:lang w:eastAsia="zh-CN"/>
        </w:rPr>
        <w:t xml:space="preserve"> </w:t>
      </w:r>
      <w:r w:rsidR="00F8217F" w:rsidRPr="00096016">
        <w:rPr>
          <w:rFonts w:ascii="Arial Unicode MS" w:eastAsia="Arial Unicode MS" w:hAnsi="Arial Unicode MS" w:cs="Arial Unicode MS"/>
          <w:kern w:val="2"/>
          <w:sz w:val="21"/>
          <w:lang w:eastAsia="zh-CN"/>
        </w:rPr>
        <w:t>are managed by the same department</w:t>
      </w:r>
      <w:r w:rsidR="004B2A28" w:rsidRPr="00096016">
        <w:rPr>
          <w:rFonts w:ascii="Arial Unicode MS" w:eastAsia="Arial Unicode MS" w:hAnsi="Arial Unicode MS" w:cs="Arial Unicode MS"/>
          <w:kern w:val="2"/>
          <w:sz w:val="21"/>
          <w:lang w:eastAsia="zh-CN"/>
        </w:rPr>
        <w:t xml:space="preserve"> so that the</w:t>
      </w:r>
      <w:r w:rsidR="00D661A2" w:rsidRPr="00096016">
        <w:rPr>
          <w:rFonts w:ascii="Arial Unicode MS" w:eastAsia="Arial Unicode MS" w:hAnsi="Arial Unicode MS" w:cs="Arial Unicode MS"/>
          <w:kern w:val="2"/>
          <w:sz w:val="21"/>
          <w:lang w:eastAsia="zh-CN"/>
        </w:rPr>
        <w:t xml:space="preserve"> </w:t>
      </w:r>
      <w:r w:rsidR="003346A6" w:rsidRPr="00096016">
        <w:rPr>
          <w:rFonts w:ascii="Arial Unicode MS" w:eastAsia="Arial Unicode MS" w:hAnsi="Arial Unicode MS" w:cs="Arial Unicode MS"/>
          <w:kern w:val="2"/>
          <w:sz w:val="21"/>
          <w:lang w:eastAsia="zh-CN"/>
        </w:rPr>
        <w:t>management factor of loans and inter-bank loans is the same l, while the management factor of interbank debts and deposit is the same d.</w:t>
      </w:r>
      <w:r w:rsidR="003346A6" w:rsidRPr="00096016">
        <w:rPr>
          <w:rFonts w:ascii="Arial Unicode MS" w:eastAsia="Arial Unicode MS" w:hAnsi="Arial Unicode MS" w:cs="Arial Unicode MS" w:hint="eastAsia"/>
          <w:kern w:val="2"/>
          <w:sz w:val="21"/>
          <w:lang w:eastAsia="zh-CN"/>
        </w:rPr>
        <w:t xml:space="preserve"> </w:t>
      </w:r>
      <w:r w:rsidR="00471AD6" w:rsidRPr="00096016">
        <w:rPr>
          <w:rFonts w:ascii="Arial Unicode MS" w:eastAsia="Arial Unicode MS" w:hAnsi="Arial Unicode MS" w:cs="Arial Unicode MS" w:hint="eastAsia"/>
          <w:kern w:val="2"/>
          <w:sz w:val="21"/>
          <w:lang w:eastAsia="zh-CN"/>
        </w:rPr>
        <w:t>A</w:t>
      </w:r>
      <w:r w:rsidR="00471AD6" w:rsidRPr="00096016">
        <w:rPr>
          <w:rFonts w:ascii="Arial Unicode MS" w:eastAsia="Arial Unicode MS" w:hAnsi="Arial Unicode MS" w:cs="Arial Unicode MS"/>
          <w:kern w:val="2"/>
          <w:sz w:val="21"/>
          <w:lang w:eastAsia="zh-CN"/>
        </w:rPr>
        <w:t>ccordingly, the cost</w:t>
      </w:r>
      <w:r w:rsidR="00EB02FB" w:rsidRPr="00096016">
        <w:rPr>
          <w:rFonts w:ascii="Arial Unicode MS" w:eastAsia="Arial Unicode MS" w:hAnsi="Arial Unicode MS" w:cs="Arial Unicode MS"/>
          <w:kern w:val="2"/>
          <w:sz w:val="21"/>
          <w:lang w:eastAsia="zh-CN"/>
        </w:rPr>
        <w:t>s</w:t>
      </w:r>
      <w:r w:rsidR="00471AD6" w:rsidRPr="00096016">
        <w:rPr>
          <w:rFonts w:ascii="Arial Unicode MS" w:eastAsia="Arial Unicode MS" w:hAnsi="Arial Unicode MS" w:cs="Arial Unicode MS"/>
          <w:kern w:val="2"/>
          <w:sz w:val="21"/>
          <w:lang w:eastAsia="zh-CN"/>
        </w:rPr>
        <w:t xml:space="preserve"> of loans</w:t>
      </w:r>
      <w:r w:rsidR="00B42CFA" w:rsidRPr="00096016">
        <w:rPr>
          <w:rFonts w:ascii="Arial Unicode MS" w:eastAsia="Arial Unicode MS" w:hAnsi="Arial Unicode MS" w:cs="Arial Unicode MS"/>
          <w:kern w:val="2"/>
          <w:sz w:val="21"/>
          <w:lang w:eastAsia="zh-CN"/>
        </w:rPr>
        <w:t xml:space="preserve"> are</w:t>
      </w:r>
      <w:r w:rsidR="00471AD6" w:rsidRPr="00096016">
        <w:rPr>
          <w:rFonts w:ascii="Arial Unicode MS" w:eastAsia="Arial Unicode MS" w:hAnsi="Arial Unicode MS" w:cs="Arial Unicode MS" w:hint="eastAsia"/>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sub>
        </m:sSub>
      </m:oMath>
      <w:r w:rsidR="00471AD6" w:rsidRPr="00096016">
        <w:rPr>
          <w:rFonts w:ascii="Arial Unicode MS" w:eastAsia="Arial Unicode MS" w:hAnsi="Arial Unicode MS" w:cs="Arial Unicode MS"/>
          <w:kern w:val="2"/>
          <w:sz w:val="21"/>
          <w:lang w:eastAsia="zh-CN"/>
        </w:rPr>
        <w:t>=</w:t>
      </w:r>
      <m:oMath>
        <m:r>
          <m:rPr>
            <m:sty m:val="p"/>
          </m:rPr>
          <w:rPr>
            <w:rFonts w:ascii="Cambria Math" w:eastAsia="Arial Unicode MS" w:hAnsi="Cambria Math" w:cs="Arial Unicode MS"/>
            <w:kern w:val="2"/>
            <w:sz w:val="21"/>
            <w:lang w:eastAsia="zh-CN"/>
          </w:rPr>
          <m:t xml:space="preserve">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l</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e>
          <m:sup>
            <m:r>
              <m:rPr>
                <m:sty m:val="p"/>
              </m:rPr>
              <w:rPr>
                <w:rFonts w:ascii="Cambria Math" w:eastAsia="Arial Unicode MS" w:hAnsi="Cambria Math" w:cs="Arial Unicode MS"/>
                <w:kern w:val="2"/>
                <w:sz w:val="21"/>
                <w:lang w:eastAsia="zh-CN"/>
              </w:rPr>
              <m:t>2</m:t>
            </m:r>
          </m:sup>
        </m:sSup>
      </m:oMath>
      <w:r w:rsidR="00B42CFA" w:rsidRPr="00096016">
        <w:rPr>
          <w:rFonts w:ascii="Arial Unicode MS" w:eastAsia="Arial Unicode MS" w:hAnsi="Arial Unicode MS" w:cs="Arial Unicode MS"/>
          <w:kern w:val="2"/>
          <w:sz w:val="21"/>
          <w:lang w:eastAsia="zh-CN"/>
        </w:rPr>
        <w:t xml:space="preserve"> and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sub>
        </m:sSub>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l</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e>
          <m:sup>
            <m:r>
              <m:rPr>
                <m:sty m:val="p"/>
              </m:rPr>
              <w:rPr>
                <w:rFonts w:ascii="Cambria Math" w:eastAsia="Arial Unicode MS" w:hAnsi="Cambria Math" w:cs="Arial Unicode MS"/>
                <w:kern w:val="2"/>
                <w:sz w:val="21"/>
                <w:lang w:eastAsia="zh-CN"/>
              </w:rPr>
              <m:t>2</m:t>
            </m:r>
          </m:sup>
        </m:sSup>
      </m:oMath>
      <w:r w:rsidR="002941C5" w:rsidRPr="00096016">
        <w:rPr>
          <w:rFonts w:ascii="Arial Unicode MS" w:eastAsia="Arial Unicode MS" w:hAnsi="Arial Unicode MS" w:cs="Arial Unicode MS" w:hint="eastAsia"/>
          <w:kern w:val="2"/>
          <w:sz w:val="21"/>
          <w:lang w:eastAsia="zh-CN"/>
        </w:rPr>
        <w:t xml:space="preserve"> </w:t>
      </w:r>
      <w:r w:rsidR="00B42CFA" w:rsidRPr="00096016">
        <w:rPr>
          <w:rFonts w:ascii="Arial Unicode MS" w:eastAsia="Arial Unicode MS" w:hAnsi="Arial Unicode MS" w:cs="Arial Unicode MS"/>
          <w:kern w:val="2"/>
          <w:sz w:val="21"/>
          <w:lang w:eastAsia="zh-CN"/>
        </w:rPr>
        <w:t>,</w:t>
      </w:r>
      <w:r w:rsidR="00471AD6" w:rsidRPr="00096016">
        <w:rPr>
          <w:rFonts w:ascii="Arial Unicode MS" w:eastAsia="Arial Unicode MS" w:hAnsi="Arial Unicode MS" w:cs="Arial Unicode MS"/>
          <w:kern w:val="2"/>
          <w:sz w:val="21"/>
          <w:lang w:eastAsia="zh-CN"/>
        </w:rPr>
        <w:t xml:space="preserve"> the deposit </w:t>
      </w:r>
      <w:r w:rsidR="00EB02FB" w:rsidRPr="00096016">
        <w:rPr>
          <w:rFonts w:ascii="Arial Unicode MS" w:eastAsia="Arial Unicode MS" w:hAnsi="Arial Unicode MS" w:cs="Arial Unicode MS"/>
          <w:kern w:val="2"/>
          <w:sz w:val="21"/>
          <w:lang w:eastAsia="zh-CN"/>
        </w:rPr>
        <w:t xml:space="preserve">and inter-bank debts </w:t>
      </w:r>
      <w:r w:rsidR="00471AD6" w:rsidRPr="00096016">
        <w:rPr>
          <w:rFonts w:ascii="Arial Unicode MS" w:eastAsia="Arial Unicode MS" w:hAnsi="Arial Unicode MS" w:cs="Arial Unicode MS"/>
          <w:kern w:val="2"/>
          <w:sz w:val="21"/>
          <w:lang w:eastAsia="zh-CN"/>
        </w:rPr>
        <w:t>cost</w:t>
      </w:r>
      <w:r w:rsidR="00EB02FB" w:rsidRPr="00096016">
        <w:rPr>
          <w:rFonts w:ascii="Arial Unicode MS" w:eastAsia="Arial Unicode MS" w:hAnsi="Arial Unicode MS" w:cs="Arial Unicode MS"/>
          <w:kern w:val="2"/>
          <w:sz w:val="21"/>
          <w:lang w:eastAsia="zh-CN"/>
        </w:rPr>
        <w:t>s</w:t>
      </w:r>
      <w:r w:rsidR="00B42CFA" w:rsidRPr="00096016">
        <w:rPr>
          <w:rFonts w:ascii="Arial Unicode MS" w:eastAsia="Arial Unicode MS" w:hAnsi="Arial Unicode MS" w:cs="Arial Unicode MS"/>
          <w:kern w:val="2"/>
          <w:sz w:val="21"/>
          <w:lang w:eastAsia="zh-CN"/>
        </w:rPr>
        <w:t xml:space="preserve"> are</w:t>
      </w:r>
      <w:r w:rsidR="00512582"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sub>
        </m:sSub>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d</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D</m:t>
            </m:r>
          </m:e>
          <m:sup>
            <m:r>
              <m:rPr>
                <m:sty m:val="p"/>
              </m:rPr>
              <w:rPr>
                <w:rFonts w:ascii="Cambria Math" w:eastAsia="Arial Unicode MS" w:hAnsi="Cambria Math" w:cs="Arial Unicode MS"/>
                <w:kern w:val="2"/>
                <w:sz w:val="21"/>
                <w:lang w:eastAsia="zh-CN"/>
              </w:rPr>
              <m:t>2</m:t>
            </m:r>
          </m:sup>
        </m:sSup>
      </m:oMath>
      <w:r w:rsidR="00B42CFA" w:rsidRPr="00096016">
        <w:rPr>
          <w:rFonts w:ascii="Arial Unicode MS" w:eastAsia="Arial Unicode MS" w:hAnsi="Arial Unicode MS" w:cs="Arial Unicode MS"/>
          <w:kern w:val="2"/>
          <w:sz w:val="21"/>
          <w:lang w:eastAsia="zh-CN"/>
        </w:rPr>
        <w:t xml:space="preserve"> and</w:t>
      </w:r>
      <w:r w:rsidR="00471AD6" w:rsidRPr="00096016">
        <w:rPr>
          <w:rFonts w:ascii="Arial Unicode MS" w:eastAsia="Arial Unicode MS" w:hAnsi="Arial Unicode MS" w:cs="Arial Unicode MS"/>
          <w:kern w:val="2"/>
          <w:sz w:val="21"/>
          <w:lang w:eastAsia="zh-CN"/>
        </w:rPr>
        <w:t xml:space="preserv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C</m:t>
            </m:r>
          </m:e>
          <m:sub>
            <m:r>
              <w:rPr>
                <w:rFonts w:ascii="Cambria Math" w:eastAsia="Arial Unicode MS" w:hAnsi="Cambria Math" w:cs="Arial Unicode MS"/>
                <w:kern w:val="2"/>
                <w:sz w:val="21"/>
                <w:lang w:eastAsia="zh-CN"/>
              </w:rPr>
              <m:t>B</m:t>
            </m:r>
          </m:sub>
        </m:sSub>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d</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B</m:t>
            </m:r>
          </m:e>
          <m:sup>
            <m:r>
              <m:rPr>
                <m:sty m:val="p"/>
              </m:rPr>
              <w:rPr>
                <w:rFonts w:ascii="Cambria Math" w:eastAsia="Arial Unicode MS" w:hAnsi="Cambria Math" w:cs="Arial Unicode MS"/>
                <w:kern w:val="2"/>
                <w:sz w:val="21"/>
                <w:lang w:eastAsia="zh-CN"/>
              </w:rPr>
              <m:t>2</m:t>
            </m:r>
          </m:sup>
        </m:sSup>
      </m:oMath>
      <w:r w:rsidR="00471AD6" w:rsidRPr="00096016">
        <w:rPr>
          <w:rFonts w:ascii="Arial Unicode MS" w:eastAsia="Arial Unicode MS" w:hAnsi="Arial Unicode MS" w:cs="Arial Unicode MS" w:hint="eastAsia"/>
          <w:kern w:val="2"/>
          <w:sz w:val="21"/>
          <w:lang w:eastAsia="zh-CN"/>
        </w:rPr>
        <w:t>.</w:t>
      </w:r>
      <w:r w:rsidR="005B4CFC" w:rsidRPr="00096016">
        <w:rPr>
          <w:rFonts w:ascii="Arial Unicode MS" w:eastAsia="Arial Unicode MS" w:hAnsi="Arial Unicode MS" w:cs="Arial Unicode MS"/>
          <w:kern w:val="2"/>
          <w:sz w:val="21"/>
          <w:lang w:eastAsia="zh-CN"/>
        </w:rPr>
        <w:t xml:space="preserve"> </w:t>
      </w:r>
      <w:r w:rsidR="00D13A3E" w:rsidRPr="00096016">
        <w:rPr>
          <w:rFonts w:ascii="Arial Unicode MS" w:eastAsia="Arial Unicode MS" w:hAnsi="Arial Unicode MS" w:cs="Arial Unicode MS"/>
          <w:kern w:val="2"/>
          <w:sz w:val="21"/>
          <w:lang w:eastAsia="zh-CN"/>
        </w:rPr>
        <w:t xml:space="preserve"> </w:t>
      </w:r>
      <w:r w:rsidR="005B4CFC" w:rsidRPr="00096016">
        <w:rPr>
          <w:rFonts w:ascii="Arial Unicode MS" w:eastAsia="Arial Unicode MS" w:hAnsi="Arial Unicode MS" w:cs="Arial Unicode MS"/>
          <w:kern w:val="2"/>
          <w:sz w:val="21"/>
          <w:lang w:eastAsia="zh-CN"/>
        </w:rPr>
        <w:t>Besides,</w:t>
      </w:r>
      <w:r w:rsidR="00B26EAD" w:rsidRPr="00096016">
        <w:rPr>
          <w:rFonts w:ascii="Arial Unicode MS" w:eastAsia="Arial Unicode MS" w:hAnsi="Arial Unicode MS" w:cs="Arial Unicode MS"/>
          <w:kern w:val="2"/>
          <w:sz w:val="21"/>
          <w:lang w:eastAsia="zh-CN"/>
        </w:rPr>
        <w:t xml:space="preserve"> </w:t>
      </w:r>
      <w:r w:rsidR="006733EF" w:rsidRPr="00096016">
        <w:rPr>
          <w:rFonts w:ascii="Arial Unicode MS" w:eastAsia="Arial Unicode MS" w:hAnsi="Arial Unicode MS" w:cs="Arial Unicode MS"/>
          <w:kern w:val="2"/>
          <w:sz w:val="21"/>
          <w:lang w:eastAsia="zh-CN"/>
        </w:rPr>
        <w:t>the commercial bank</w:t>
      </w:r>
      <w:r w:rsidR="00EF55D0" w:rsidRPr="00096016">
        <w:rPr>
          <w:rFonts w:ascii="Arial Unicode MS" w:eastAsia="Arial Unicode MS" w:hAnsi="Arial Unicode MS" w:cs="Arial Unicode MS"/>
          <w:kern w:val="2"/>
          <w:sz w:val="21"/>
          <w:lang w:eastAsia="zh-CN"/>
        </w:rPr>
        <w:t>s</w:t>
      </w:r>
      <w:r w:rsidR="006733EF" w:rsidRPr="00096016">
        <w:rPr>
          <w:rFonts w:ascii="Arial Unicode MS" w:eastAsia="Arial Unicode MS" w:hAnsi="Arial Unicode MS" w:cs="Arial Unicode MS"/>
          <w:kern w:val="2"/>
          <w:sz w:val="21"/>
          <w:lang w:eastAsia="zh-CN"/>
        </w:rPr>
        <w:t xml:space="preserve"> face</w:t>
      </w:r>
      <w:r w:rsidR="005364DE" w:rsidRPr="00096016">
        <w:rPr>
          <w:rFonts w:ascii="Arial Unicode MS" w:eastAsia="Arial Unicode MS" w:hAnsi="Arial Unicode MS" w:cs="Arial Unicode MS"/>
          <w:kern w:val="2"/>
          <w:sz w:val="21"/>
          <w:lang w:eastAsia="zh-CN"/>
        </w:rPr>
        <w:t xml:space="preserve"> </w:t>
      </w:r>
      <w:r w:rsidR="008C7E66" w:rsidRPr="00096016">
        <w:rPr>
          <w:rFonts w:ascii="Arial Unicode MS" w:eastAsia="Arial Unicode MS" w:hAnsi="Arial Unicode MS" w:cs="Arial Unicode MS"/>
          <w:kern w:val="2"/>
          <w:sz w:val="21"/>
          <w:lang w:eastAsia="zh-CN"/>
        </w:rPr>
        <w:t xml:space="preserve">required </w:t>
      </w:r>
      <w:r w:rsidR="00BD092D" w:rsidRPr="00096016">
        <w:rPr>
          <w:rFonts w:ascii="Arial Unicode MS" w:eastAsia="Arial Unicode MS" w:hAnsi="Arial Unicode MS" w:cs="Arial Unicode MS"/>
          <w:kern w:val="2"/>
          <w:sz w:val="21"/>
          <w:lang w:eastAsia="zh-CN"/>
        </w:rPr>
        <w:t xml:space="preserve">reserve </w:t>
      </w:r>
      <w:r w:rsidR="006733EF" w:rsidRPr="00096016">
        <w:rPr>
          <w:rFonts w:ascii="Arial Unicode MS" w:eastAsia="Arial Unicode MS" w:hAnsi="Arial Unicode MS" w:cs="Arial Unicode MS"/>
          <w:kern w:val="2"/>
          <w:sz w:val="21"/>
          <w:lang w:eastAsia="zh-CN"/>
        </w:rPr>
        <w:t>constraint,</w:t>
      </w:r>
      <w:r w:rsidR="008C7E66" w:rsidRPr="00096016">
        <w:rPr>
          <w:rFonts w:ascii="Arial Unicode MS" w:eastAsia="Arial Unicode MS" w:hAnsi="Arial Unicode MS" w:cs="Arial Unicode MS"/>
          <w:kern w:val="2"/>
          <w:sz w:val="21"/>
          <w:lang w:eastAsia="zh-CN"/>
        </w:rPr>
        <w:t xml:space="preserve"> </w:t>
      </w:r>
      <m:oMath>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ρ</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B</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oMath>
      <w:r w:rsidR="008C7E66" w:rsidRPr="00096016">
        <w:rPr>
          <w:rFonts w:ascii="Arial Unicode MS" w:eastAsia="Arial Unicode MS" w:hAnsi="Arial Unicode MS" w:cs="Arial Unicode MS"/>
          <w:kern w:val="2"/>
          <w:sz w:val="21"/>
          <w:lang w:eastAsia="zh-CN"/>
        </w:rPr>
        <w:t>,</w:t>
      </w:r>
      <w:r w:rsidR="0031170D" w:rsidRPr="00096016">
        <w:rPr>
          <w:rFonts w:ascii="Arial Unicode MS" w:eastAsia="Arial Unicode MS" w:hAnsi="Arial Unicode MS" w:cs="Arial Unicode MS"/>
          <w:kern w:val="2"/>
          <w:sz w:val="21"/>
          <w:lang w:eastAsia="zh-CN"/>
        </w:rPr>
        <w:t xml:space="preserve"> where</w:t>
      </w:r>
      <w:r w:rsidR="008C7E66" w:rsidRPr="00096016">
        <w:rPr>
          <w:rFonts w:ascii="Arial Unicode MS" w:eastAsia="Arial Unicode MS" w:hAnsi="Arial Unicode MS" w:cs="Arial Unicode MS"/>
          <w:kern w:val="2"/>
          <w:sz w:val="21"/>
          <w:lang w:eastAsia="zh-CN"/>
        </w:rPr>
        <w:t xml:space="preserve"> </w:t>
      </w:r>
      <m:oMath>
        <m:r>
          <w:rPr>
            <w:rFonts w:ascii="Cambria Math" w:eastAsia="Arial Unicode MS" w:hAnsi="Cambria Math" w:cs="Arial Unicode MS"/>
            <w:kern w:val="2"/>
            <w:sz w:val="21"/>
            <w:lang w:eastAsia="zh-CN"/>
          </w:rPr>
          <m:t>ρ</m:t>
        </m:r>
      </m:oMath>
      <w:r w:rsidR="008C7E66" w:rsidRPr="00096016">
        <w:rPr>
          <w:rFonts w:ascii="Arial Unicode MS" w:eastAsia="Arial Unicode MS" w:hAnsi="Arial Unicode MS" w:cs="Arial Unicode MS"/>
          <w:kern w:val="2"/>
          <w:sz w:val="21"/>
          <w:lang w:eastAsia="zh-CN"/>
        </w:rPr>
        <w:t xml:space="preserve"> is</w:t>
      </w:r>
      <w:r w:rsidR="0031170D" w:rsidRPr="00096016">
        <w:rPr>
          <w:rFonts w:ascii="Arial Unicode MS" w:eastAsia="Arial Unicode MS" w:hAnsi="Arial Unicode MS" w:cs="Arial Unicode MS"/>
          <w:kern w:val="2"/>
          <w:sz w:val="21"/>
          <w:lang w:eastAsia="zh-CN"/>
        </w:rPr>
        <w:t xml:space="preserve"> </w:t>
      </w:r>
      <w:r w:rsidR="0075292C" w:rsidRPr="00096016">
        <w:rPr>
          <w:rFonts w:ascii="Arial Unicode MS" w:eastAsia="Arial Unicode MS" w:hAnsi="Arial Unicode MS" w:cs="Arial Unicode MS"/>
          <w:kern w:val="2"/>
          <w:sz w:val="21"/>
          <w:lang w:eastAsia="zh-CN"/>
        </w:rPr>
        <w:t>the required reserve rate.</w:t>
      </w:r>
      <w:r w:rsidR="008C7E66" w:rsidRPr="00096016">
        <w:rPr>
          <w:rFonts w:ascii="Arial Unicode MS" w:eastAsia="Arial Unicode MS" w:hAnsi="Arial Unicode MS" w:cs="Arial Unicode MS"/>
          <w:kern w:val="2"/>
          <w:sz w:val="21"/>
          <w:lang w:eastAsia="zh-CN"/>
        </w:rPr>
        <w:t xml:space="preserve"> </w:t>
      </w:r>
    </w:p>
    <w:p w14:paraId="6C7B1E3E" w14:textId="77777777" w:rsidR="00CD6B46" w:rsidRPr="00096016" w:rsidRDefault="00170100" w:rsidP="00551A3A">
      <w:pPr>
        <w:adjustRightInd w:val="0"/>
        <w:snapToGrid w:val="0"/>
        <w:spacing w:line="240" w:lineRule="atLeast"/>
        <w:ind w:firstLineChars="150" w:firstLine="33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For the hypothesis of rational economic man,</w:t>
      </w:r>
      <w:r w:rsidR="00BA4339" w:rsidRPr="00096016">
        <w:rPr>
          <w:rFonts w:ascii="Arial Unicode MS" w:eastAsia="Arial Unicode MS" w:hAnsi="Arial Unicode MS" w:cs="Arial Unicode MS"/>
          <w:kern w:val="2"/>
          <w:sz w:val="21"/>
          <w:lang w:eastAsia="zh-CN"/>
        </w:rPr>
        <w:t xml:space="preserve"> </w:t>
      </w:r>
      <w:r w:rsidR="00406C27" w:rsidRPr="00096016">
        <w:rPr>
          <w:rFonts w:ascii="Arial Unicode MS" w:eastAsia="Arial Unicode MS" w:hAnsi="Arial Unicode MS" w:cs="Arial Unicode MS"/>
          <w:kern w:val="2"/>
          <w:sz w:val="21"/>
          <w:lang w:eastAsia="zh-CN"/>
        </w:rPr>
        <w:t xml:space="preserve">the commercial bank maximize </w:t>
      </w:r>
      <w:r w:rsidRPr="00096016">
        <w:rPr>
          <w:rFonts w:ascii="Arial Unicode MS" w:eastAsia="Arial Unicode MS" w:hAnsi="Arial Unicode MS" w:cs="Arial Unicode MS"/>
          <w:kern w:val="2"/>
          <w:sz w:val="21"/>
          <w:lang w:eastAsia="zh-CN"/>
        </w:rPr>
        <w:t>its</w:t>
      </w:r>
      <w:r w:rsidR="001903E3" w:rsidRPr="00096016">
        <w:rPr>
          <w:rFonts w:ascii="Arial Unicode MS" w:eastAsia="Arial Unicode MS" w:hAnsi="Arial Unicode MS" w:cs="Arial Unicode MS"/>
          <w:kern w:val="2"/>
          <w:sz w:val="21"/>
          <w:lang w:eastAsia="zh-CN"/>
        </w:rPr>
        <w:t xml:space="preserve"> </w:t>
      </w:r>
      <w:r w:rsidR="00406C27" w:rsidRPr="00096016">
        <w:rPr>
          <w:rFonts w:ascii="Arial Unicode MS" w:eastAsia="Arial Unicode MS" w:hAnsi="Arial Unicode MS" w:cs="Arial Unicode MS"/>
          <w:kern w:val="2"/>
          <w:sz w:val="21"/>
          <w:lang w:eastAsia="zh-CN"/>
        </w:rPr>
        <w:t>profit</w:t>
      </w:r>
      <w:r w:rsidR="001903E3" w:rsidRPr="00096016">
        <w:rPr>
          <w:rFonts w:ascii="Arial Unicode MS" w:eastAsia="Arial Unicode MS" w:hAnsi="Arial Unicode MS" w:cs="Arial Unicode MS"/>
          <w:kern w:val="2"/>
          <w:sz w:val="21"/>
          <w:lang w:eastAsia="zh-CN"/>
        </w:rPr>
        <w:t>s</w:t>
      </w:r>
      <w:r w:rsidR="00406C27" w:rsidRPr="00096016">
        <w:rPr>
          <w:rFonts w:ascii="Arial Unicode MS" w:eastAsia="Arial Unicode MS" w:hAnsi="Arial Unicode MS" w:cs="Arial Unicode MS"/>
          <w:kern w:val="2"/>
          <w:sz w:val="21"/>
          <w:lang w:eastAsia="zh-CN"/>
        </w:rPr>
        <w:t xml:space="preserve"> </w:t>
      </w:r>
      <w:bookmarkStart w:id="4" w:name="_Hlk34470966"/>
      <w:r w:rsidR="00406C27" w:rsidRPr="00096016">
        <w:rPr>
          <w:rFonts w:ascii="Arial Unicode MS" w:eastAsia="Arial Unicode MS" w:hAnsi="Arial Unicode MS" w:cs="Arial Unicode MS" w:hint="eastAsia"/>
          <w:kern w:val="2"/>
          <w:sz w:val="21"/>
          <w:lang w:eastAsia="zh-CN"/>
        </w:rPr>
        <w:t>π</w:t>
      </w:r>
      <w:bookmarkEnd w:id="4"/>
      <w:r w:rsidR="00406C27" w:rsidRPr="00096016">
        <w:rPr>
          <w:rFonts w:ascii="Arial Unicode MS" w:eastAsia="Arial Unicode MS" w:hAnsi="Arial Unicode MS" w:cs="Arial Unicode MS"/>
          <w:kern w:val="2"/>
          <w:sz w:val="21"/>
          <w:lang w:eastAsia="zh-CN"/>
        </w:rPr>
        <w:t xml:space="preserve">, </w:t>
      </w:r>
    </w:p>
    <w:p w14:paraId="7D9B7C7F" w14:textId="1B0552CD" w:rsidR="00406C27" w:rsidRPr="00096016" w:rsidRDefault="00A649F2"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r>
          <w:rPr>
            <w:rFonts w:ascii="Cambria Math" w:eastAsia="Arial Unicode MS" w:hAnsi="Cambria Math" w:cs="Arial Unicode MS"/>
            <w:kern w:val="2"/>
            <w:sz w:val="21"/>
            <w:lang w:eastAsia="zh-CN"/>
          </w:rPr>
          <m:t>π</m:t>
        </m:r>
        <m:r>
          <m:rPr>
            <m:sty m:val="p"/>
          </m:rPr>
          <w:rPr>
            <w:rFonts w:ascii="Cambria Math" w:eastAsia="Arial Unicode MS" w:hAnsi="Cambria Math" w:cs="Arial Unicode MS" w:hint="eastAsia"/>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w:bookmarkStart w:id="5" w:name="_Hlk36044192"/>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w:bookmarkEnd w:id="5"/>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D</m:t>
            </m:r>
          </m:sub>
        </m:sSub>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B</m:t>
            </m:r>
          </m:sub>
        </m:sSub>
        <m:r>
          <w:rPr>
            <w:rFonts w:ascii="Cambria Math" w:eastAsia="Arial Unicode MS" w:hAnsi="Cambria Math" w:cs="Arial Unicode MS"/>
            <w:kern w:val="2"/>
            <w:sz w:val="21"/>
            <w:lang w:eastAsia="zh-CN"/>
          </w:rPr>
          <m:t>B</m:t>
        </m:r>
        <m:r>
          <m:rPr>
            <m:sty m:val="p"/>
          </m:rPr>
          <w:rPr>
            <w:rFonts w:ascii="Cambria Math" w:eastAsia="Arial Unicode MS" w:hAnsi="Cambria Math" w:cs="Arial Unicode MS"/>
            <w:kern w:val="2"/>
            <w:sz w:val="21"/>
            <w:lang w:eastAsia="zh-CN"/>
          </w:rPr>
          <m:t>-</m:t>
        </m:r>
        <w:bookmarkStart w:id="6" w:name="_Hlk36044205"/>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w:bookmarkEnd w:id="6"/>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m:t>
        </m:r>
        <w:bookmarkStart w:id="7" w:name="_Hlk34472471"/>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l</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e>
          <m:sup>
            <m:r>
              <m:rPr>
                <m:sty m:val="p"/>
              </m:rPr>
              <w:rPr>
                <w:rFonts w:ascii="Cambria Math" w:eastAsia="Arial Unicode MS" w:hAnsi="Cambria Math" w:cs="Arial Unicode MS"/>
                <w:kern w:val="2"/>
                <w:sz w:val="21"/>
                <w:lang w:eastAsia="zh-CN"/>
              </w:rPr>
              <m:t>2</m:t>
            </m:r>
          </m:sup>
        </m:sSup>
        <w:bookmarkEnd w:id="7"/>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l</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s</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S</m:t>
            </m:r>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d</m:t>
            </m:r>
          </m:num>
          <m:den>
            <m:r>
              <m:rPr>
                <m:sty m:val="p"/>
              </m:rPr>
              <w:rPr>
                <w:rFonts w:ascii="Cambria Math" w:eastAsia="Arial Unicode MS" w:hAnsi="Cambria Math" w:cs="Arial Unicode MS"/>
                <w:kern w:val="2"/>
                <w:sz w:val="21"/>
                <w:lang w:eastAsia="zh-CN"/>
              </w:rPr>
              <m:t>2</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B</m:t>
        </m:r>
        <m:r>
          <m:rPr>
            <m:sty m:val="p"/>
          </m:rPr>
          <w:rPr>
            <w:rFonts w:ascii="Cambria Math" w:eastAsia="Arial Unicode MS" w:hAnsi="Cambria Math" w:cs="Arial Unicode MS"/>
            <w:kern w:val="2"/>
            <w:sz w:val="21"/>
            <w:lang w:eastAsia="zh-CN"/>
          </w:rPr>
          <m:t>+</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e</m:t>
            </m:r>
          </m:num>
          <m:den>
            <m:r>
              <m:rPr>
                <m:sty m:val="p"/>
              </m:rPr>
              <w:rPr>
                <w:rFonts w:ascii="Cambria Math" w:eastAsia="Arial Unicode MS" w:hAnsi="Cambria Math" w:cs="Arial Unicode MS"/>
                <w:kern w:val="2"/>
                <w:sz w:val="21"/>
                <w:lang w:eastAsia="zh-CN"/>
              </w:rPr>
              <m:t>2</m:t>
            </m:r>
          </m:den>
        </m:f>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E</m:t>
            </m:r>
          </m:e>
          <m:sup>
            <m:r>
              <m:rPr>
                <m:sty m:val="p"/>
              </m:rPr>
              <w:rPr>
                <w:rFonts w:ascii="Cambria Math" w:eastAsia="Arial Unicode MS" w:hAnsi="Cambria Math" w:cs="Arial Unicode MS"/>
                <w:kern w:val="2"/>
                <w:sz w:val="21"/>
                <w:lang w:eastAsia="zh-CN"/>
              </w:rPr>
              <m:t>2</m:t>
            </m:r>
          </m:sup>
        </m:sSup>
      </m:oMath>
      <w:r w:rsidR="00CD6B46" w:rsidRPr="00096016">
        <w:rPr>
          <w:rFonts w:ascii="Arial Unicode MS" w:eastAsia="Arial Unicode MS" w:hAnsi="Arial Unicode MS" w:cs="Arial Unicode MS" w:hint="eastAsia"/>
          <w:kern w:val="2"/>
          <w:sz w:val="21"/>
          <w:lang w:eastAsia="zh-CN"/>
        </w:rPr>
        <w:t xml:space="preserve"> </w:t>
      </w:r>
      <w:r w:rsidR="00CD6B46" w:rsidRPr="00096016">
        <w:rPr>
          <w:rFonts w:ascii="Arial Unicode MS" w:eastAsia="Arial Unicode MS" w:hAnsi="Arial Unicode MS" w:cs="Arial Unicode MS"/>
          <w:kern w:val="2"/>
          <w:sz w:val="21"/>
          <w:lang w:eastAsia="zh-CN"/>
        </w:rPr>
        <w:t xml:space="preserve"> (2)</w:t>
      </w:r>
    </w:p>
    <w:p w14:paraId="4803640D" w14:textId="48C44880" w:rsidR="00347E1B" w:rsidRPr="00096016" w:rsidRDefault="00626123"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s. t.</w:t>
      </w:r>
      <w:r w:rsidR="00FB2B80" w:rsidRPr="00096016">
        <w:rPr>
          <w:rFonts w:ascii="Arial Unicode MS" w:eastAsia="Arial Unicode MS" w:hAnsi="Arial Unicode MS" w:cs="Arial Unicode MS"/>
          <w:kern w:val="2"/>
          <w:sz w:val="21"/>
          <w:lang w:eastAsia="zh-CN"/>
        </w:rPr>
        <w:t xml:space="preserve"> </w:t>
      </w:r>
      <m:oMath>
        <m:r>
          <m:rPr>
            <m:sty m:val="p"/>
          </m:rPr>
          <w:rPr>
            <w:rFonts w:ascii="Cambria Math" w:eastAsia="Arial Unicode MS" w:hAnsi="Cambria Math" w:cs="Arial Unicode MS"/>
            <w:kern w:val="2"/>
            <w:sz w:val="21"/>
            <w:lang w:eastAsia="zh-CN"/>
          </w:rPr>
          <m:t xml:space="preserve">  </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B</m:t>
        </m:r>
      </m:oMath>
    </w:p>
    <w:p w14:paraId="7CAB0D81" w14:textId="40A79E8A" w:rsidR="00406C27" w:rsidRPr="00096016" w:rsidRDefault="00347E1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ρ</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D</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B</m:t>
        </m:r>
        <m:r>
          <m:rPr>
            <m:sty m:val="p"/>
          </m:rPr>
          <w:rPr>
            <w:rFonts w:ascii="Cambria Math" w:eastAsia="Arial Unicode MS" w:hAnsi="Cambria Math" w:cs="Arial Unicode MS"/>
            <w:kern w:val="2"/>
            <w:sz w:val="21"/>
            <w:lang w:eastAsia="zh-CN"/>
          </w:rPr>
          <m:t>)</m:t>
        </m:r>
      </m:oMath>
      <w:r w:rsidR="004D0D31" w:rsidRPr="00096016">
        <w:rPr>
          <w:rFonts w:ascii="Arial Unicode MS" w:eastAsia="Arial Unicode MS" w:hAnsi="Arial Unicode MS" w:cs="Arial Unicode MS" w:hint="eastAsia"/>
          <w:kern w:val="2"/>
          <w:sz w:val="21"/>
          <w:lang w:eastAsia="zh-CN"/>
        </w:rPr>
        <w:t xml:space="preserve"> </w:t>
      </w:r>
      <w:r w:rsidR="004D0D31" w:rsidRPr="00096016">
        <w:rPr>
          <w:rFonts w:ascii="Arial Unicode MS" w:eastAsia="Arial Unicode MS" w:hAnsi="Arial Unicode MS" w:cs="Arial Unicode MS"/>
          <w:kern w:val="2"/>
          <w:sz w:val="21"/>
          <w:lang w:eastAsia="zh-CN"/>
        </w:rPr>
        <w:t xml:space="preserve"> </w:t>
      </w:r>
      <w:r w:rsidR="004D0D31" w:rsidRPr="00096016">
        <w:rPr>
          <w:rFonts w:ascii="Arial Unicode MS" w:eastAsia="Arial Unicode MS" w:hAnsi="Arial Unicode MS" w:cs="Arial Unicode MS" w:hint="eastAsia"/>
          <w:kern w:val="2"/>
          <w:sz w:val="21"/>
          <w:lang w:eastAsia="zh-CN"/>
        </w:rPr>
        <w:t>(</w:t>
      </w:r>
      <w:r w:rsidR="004D0D31" w:rsidRPr="00096016">
        <w:rPr>
          <w:rFonts w:ascii="Arial Unicode MS" w:eastAsia="Arial Unicode MS" w:hAnsi="Arial Unicode MS" w:cs="Arial Unicode MS"/>
          <w:kern w:val="2"/>
          <w:sz w:val="21"/>
          <w:lang w:eastAsia="zh-CN"/>
        </w:rPr>
        <w:t>3)</w:t>
      </w:r>
    </w:p>
    <w:p w14:paraId="0276897A" w14:textId="211276F5" w:rsidR="000E6CAC" w:rsidRPr="00096016" w:rsidRDefault="00347E1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Without the capital constrain</w:t>
      </w:r>
      <w:r w:rsidR="002F2A18" w:rsidRPr="00096016">
        <w:rPr>
          <w:rFonts w:ascii="Arial Unicode MS" w:eastAsia="Arial Unicode MS" w:hAnsi="Arial Unicode MS" w:cs="Arial Unicode MS"/>
          <w:kern w:val="2"/>
          <w:sz w:val="21"/>
          <w:lang w:eastAsia="zh-CN"/>
        </w:rPr>
        <w:t xml:space="preserve">t requirement, </w:t>
      </w:r>
      <w:r w:rsidR="004D0D31" w:rsidRPr="00096016">
        <w:rPr>
          <w:rFonts w:ascii="Arial Unicode MS" w:eastAsia="Arial Unicode MS" w:hAnsi="Arial Unicode MS" w:cs="Arial Unicode MS"/>
          <w:kern w:val="2"/>
          <w:sz w:val="21"/>
          <w:lang w:eastAsia="zh-CN"/>
        </w:rPr>
        <w:t xml:space="preserve">the bank choose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oMath>
      <w:r w:rsidR="004D0D31" w:rsidRPr="00096016">
        <w:rPr>
          <w:rFonts w:ascii="Arial Unicode MS" w:eastAsia="Arial Unicode MS" w:hAnsi="Arial Unicode MS" w:cs="Arial Unicode MS"/>
          <w:kern w:val="2"/>
          <w:sz w:val="21"/>
          <w:lang w:eastAsia="zh-CN"/>
        </w:rPr>
        <w:t>,</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oMath>
      <w:r w:rsidR="00EF55D0" w:rsidRPr="00096016">
        <w:rPr>
          <w:rFonts w:ascii="Arial Unicode MS" w:eastAsia="Arial Unicode MS" w:hAnsi="Arial Unicode MS" w:cs="Arial Unicode MS"/>
          <w:kern w:val="2"/>
          <w:sz w:val="21"/>
          <w:lang w:eastAsia="zh-CN"/>
        </w:rPr>
        <w:t xml:space="preserve"> and </w:t>
      </w:r>
      <w:r w:rsidR="004D0D31" w:rsidRPr="00096016">
        <w:rPr>
          <w:rFonts w:ascii="Arial Unicode MS" w:eastAsia="Arial Unicode MS" w:hAnsi="Arial Unicode MS" w:cs="Arial Unicode MS"/>
          <w:kern w:val="2"/>
          <w:sz w:val="21"/>
          <w:lang w:eastAsia="zh-CN"/>
        </w:rPr>
        <w:t xml:space="preserve">S to maximize </w:t>
      </w:r>
      <m:oMath>
        <m:r>
          <w:rPr>
            <w:rFonts w:ascii="Cambria Math" w:eastAsia="Arial Unicode MS" w:hAnsi="Cambria Math" w:cs="Arial Unicode MS"/>
            <w:kern w:val="2"/>
            <w:sz w:val="21"/>
            <w:lang w:eastAsia="zh-CN"/>
          </w:rPr>
          <m:t>π</m:t>
        </m:r>
      </m:oMath>
      <w:r w:rsidR="004D0D31" w:rsidRPr="00096016">
        <w:rPr>
          <w:rFonts w:ascii="Arial Unicode MS" w:eastAsia="Arial Unicode MS" w:hAnsi="Arial Unicode MS" w:cs="Arial Unicode MS"/>
          <w:kern w:val="2"/>
          <w:sz w:val="21"/>
          <w:lang w:eastAsia="zh-CN"/>
        </w:rPr>
        <w:t xml:space="preserve"> subject to the reserve requirement constraint and </w:t>
      </w:r>
      <w:r w:rsidR="00B5360A" w:rsidRPr="00096016">
        <w:rPr>
          <w:rFonts w:ascii="Arial Unicode MS" w:eastAsia="Arial Unicode MS" w:hAnsi="Arial Unicode MS" w:cs="Arial Unicode MS"/>
          <w:kern w:val="2"/>
          <w:sz w:val="21"/>
          <w:lang w:eastAsia="zh-CN"/>
        </w:rPr>
        <w:t>equation</w:t>
      </w:r>
      <w:r w:rsidR="004D0D31" w:rsidRPr="00096016">
        <w:rPr>
          <w:rFonts w:ascii="Arial Unicode MS" w:eastAsia="Arial Unicode MS" w:hAnsi="Arial Unicode MS" w:cs="Arial Unicode MS"/>
          <w:kern w:val="2"/>
          <w:sz w:val="21"/>
          <w:lang w:eastAsia="zh-CN"/>
        </w:rPr>
        <w:t xml:space="preserve"> (1)</w:t>
      </w:r>
      <w:r w:rsidR="00B9192A" w:rsidRPr="00096016">
        <w:rPr>
          <w:rFonts w:ascii="Arial Unicode MS" w:eastAsia="Arial Unicode MS" w:hAnsi="Arial Unicode MS" w:cs="Arial Unicode MS"/>
          <w:kern w:val="2"/>
          <w:sz w:val="21"/>
          <w:lang w:eastAsia="zh-CN"/>
        </w:rPr>
        <w:t>.</w:t>
      </w:r>
      <w:r w:rsidR="00512B3B" w:rsidRPr="00096016">
        <w:rPr>
          <w:rFonts w:ascii="Arial Unicode MS" w:eastAsia="Arial Unicode MS" w:hAnsi="Arial Unicode MS" w:cs="Arial Unicode MS"/>
          <w:kern w:val="2"/>
          <w:sz w:val="21"/>
          <w:lang w:eastAsia="zh-CN"/>
        </w:rPr>
        <w:t xml:space="preserve"> </w:t>
      </w:r>
      <w:r w:rsidR="000E6CAC" w:rsidRPr="00096016">
        <w:rPr>
          <w:rFonts w:ascii="Arial Unicode MS" w:eastAsia="Arial Unicode MS" w:hAnsi="Arial Unicode MS" w:cs="Arial Unicode MS"/>
          <w:kern w:val="2"/>
          <w:sz w:val="21"/>
          <w:lang w:eastAsia="zh-CN"/>
        </w:rPr>
        <w:t xml:space="preserve">From the bank’s optimization problem, </w:t>
      </w:r>
      <w:r w:rsidR="00F62B4B">
        <w:rPr>
          <w:rFonts w:ascii="Arial Unicode MS" w:eastAsia="Arial Unicode MS" w:hAnsi="Arial Unicode MS" w:cs="Arial Unicode MS"/>
          <w:kern w:val="2"/>
          <w:sz w:val="21"/>
          <w:lang w:eastAsia="zh-CN"/>
        </w:rPr>
        <w:t>they are</w:t>
      </w:r>
      <w:r w:rsidR="000E6CAC" w:rsidRPr="00096016">
        <w:rPr>
          <w:rFonts w:ascii="Arial Unicode MS" w:eastAsia="Arial Unicode MS" w:hAnsi="Arial Unicode MS" w:cs="Arial Unicode MS"/>
          <w:kern w:val="2"/>
          <w:sz w:val="21"/>
          <w:lang w:eastAsia="zh-CN"/>
        </w:rPr>
        <w:t xml:space="preserve"> given by</w:t>
      </w:r>
      <w:r w:rsidR="000E6CAC" w:rsidRPr="00096016">
        <w:rPr>
          <w:rFonts w:ascii="Arial Unicode MS" w:eastAsia="Arial Unicode MS" w:hAnsi="Arial Unicode MS" w:cs="Arial Unicode MS" w:hint="eastAsia"/>
          <w:kern w:val="2"/>
          <w:sz w:val="21"/>
          <w:lang w:eastAsia="zh-CN"/>
        </w:rPr>
        <w:t xml:space="preserve"> </w:t>
      </w:r>
    </w:p>
    <w:p w14:paraId="279BA3F3" w14:textId="3AD9D8C1" w:rsidR="005C40A3"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m:rPr>
                    <m:sty m:val="p"/>
                  </m:rPr>
                  <w:rPr>
                    <w:rFonts w:ascii="Cambria Math" w:eastAsia="Arial Unicode MS" w:hAnsi="Cambria Math" w:cs="Arial Unicode MS"/>
                    <w:kern w:val="2"/>
                    <w:sz w:val="21"/>
                    <w:lang w:eastAsia="zh-CN"/>
                  </w:rPr>
                  <m:t xml:space="preserve"> </m:t>
                </m:r>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δl</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esl</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w:rPr>
                <w:rFonts w:ascii="Cambria Math" w:eastAsia="Arial Unicode MS" w:hAnsi="Cambria Math" w:cs="Arial Unicode MS"/>
                <w:kern w:val="2"/>
                <w:sz w:val="21"/>
                <w:lang w:eastAsia="zh-CN"/>
              </w:rPr>
              <m:t>sl</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le</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sl</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le</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oMath>
      <w:r w:rsidR="009351C6" w:rsidRPr="00096016">
        <w:rPr>
          <w:rFonts w:ascii="Arial Unicode MS" w:eastAsia="Arial Unicode MS" w:hAnsi="Arial Unicode MS" w:cs="Arial Unicode MS" w:hint="eastAsia"/>
          <w:kern w:val="2"/>
          <w:sz w:val="21"/>
          <w:lang w:eastAsia="zh-CN"/>
        </w:rPr>
        <w:t>]</w:t>
      </w:r>
    </w:p>
    <w:p w14:paraId="28C24B37" w14:textId="77777777" w:rsidR="00B32B57" w:rsidRPr="00096016" w:rsidRDefault="003054E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r>
          <m:rPr>
            <m:sty m:val="p"/>
          </m:rPr>
          <w:rPr>
            <w:rFonts w:ascii="Cambria Math" w:eastAsia="Arial Unicode MS" w:hAnsi="Cambria Math" w:cs="Arial Unicode MS"/>
            <w:kern w:val="2"/>
            <w:sz w:val="21"/>
            <w:lang w:eastAsia="zh-CN"/>
          </w:rPr>
          <m:t xml:space="preserve"> </m:t>
        </m:r>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δl</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esl</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w:rPr>
                <w:rFonts w:ascii="Cambria Math" w:eastAsia="Arial Unicode MS" w:hAnsi="Cambria Math" w:cs="Arial Unicode MS"/>
                <w:kern w:val="2"/>
                <w:sz w:val="21"/>
                <w:lang w:eastAsia="zh-CN"/>
              </w:rPr>
              <m:t>sl</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le</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ls</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es</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el</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oMath>
      <w:r w:rsidR="00906434" w:rsidRPr="00096016">
        <w:rPr>
          <w:rFonts w:ascii="Arial Unicode MS" w:eastAsia="Arial Unicode MS" w:hAnsi="Arial Unicode MS" w:cs="Arial Unicode MS" w:hint="eastAsia"/>
          <w:kern w:val="2"/>
          <w:sz w:val="21"/>
          <w:lang w:eastAsia="zh-CN"/>
        </w:rPr>
        <w:t>]</w:t>
      </w:r>
      <w:r w:rsidR="007F61CE" w:rsidRPr="00096016">
        <w:rPr>
          <w:rFonts w:ascii="Arial Unicode MS" w:eastAsia="Arial Unicode MS" w:hAnsi="Arial Unicode MS" w:cs="Arial Unicode MS" w:hint="eastAsia"/>
          <w:kern w:val="2"/>
          <w:sz w:val="21"/>
          <w:lang w:eastAsia="zh-CN"/>
        </w:rPr>
        <w:t xml:space="preserve">  </w:t>
      </w:r>
      <w:r w:rsidR="007F61CE" w:rsidRPr="00096016">
        <w:rPr>
          <w:rFonts w:ascii="Arial Unicode MS" w:eastAsia="Arial Unicode MS" w:hAnsi="Arial Unicode MS" w:cs="Arial Unicode MS"/>
          <w:kern w:val="2"/>
          <w:sz w:val="21"/>
          <w:lang w:eastAsia="zh-CN"/>
        </w:rPr>
        <w:t xml:space="preserve">  </w:t>
      </w:r>
      <m:oMath>
        <m:r>
          <m:rPr>
            <m:sty m:val="p"/>
          </m:rPr>
          <w:rPr>
            <w:rFonts w:ascii="Cambria Math" w:eastAsia="Arial Unicode MS" w:hAnsi="Cambria Math" w:cs="Arial Unicode MS"/>
            <w:kern w:val="2"/>
            <w:sz w:val="21"/>
            <w:lang w:eastAsia="zh-CN"/>
          </w:rPr>
          <m:t xml:space="preserve"> </m:t>
        </m:r>
      </m:oMath>
    </w:p>
    <w:p w14:paraId="688793AC" w14:textId="525D4093" w:rsidR="00B32B57"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sSup>
          <m:sSupPr>
            <m:ctrlPr>
              <w:rPr>
                <w:rFonts w:ascii="Cambria Math" w:eastAsia="Arial Unicode MS" w:hAnsi="Cambria Math" w:cs="Arial Unicode MS"/>
                <w:kern w:val="2"/>
                <w:sz w:val="21"/>
                <w:lang w:eastAsia="zh-CN"/>
              </w:rPr>
            </m:ctrlPr>
          </m:sSupPr>
          <m:e>
            <m:r>
              <m:rPr>
                <m:sty m:val="p"/>
              </m:rPr>
              <w:rPr>
                <w:rFonts w:ascii="Cambria Math" w:eastAsia="Arial Unicode MS" w:hAnsi="Cambria Math" w:cs="Arial Unicode MS"/>
                <w:kern w:val="2"/>
                <w:sz w:val="21"/>
                <w:lang w:eastAsia="zh-CN"/>
              </w:rPr>
              <m:t xml:space="preserve"> </m:t>
            </m:r>
            <m:r>
              <w:rPr>
                <w:rFonts w:ascii="Cambria Math" w:eastAsia="Arial Unicode MS" w:hAnsi="Cambria Math" w:cs="Arial Unicode MS"/>
                <w:kern w:val="2"/>
                <w:sz w:val="21"/>
                <w:lang w:eastAsia="zh-CN"/>
              </w:rPr>
              <m:t>S</m:t>
            </m:r>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δ</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le</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oMath>
      <w:r w:rsidR="003054EB" w:rsidRPr="00096016">
        <w:rPr>
          <w:rFonts w:ascii="Arial Unicode MS" w:eastAsia="Arial Unicode MS" w:hAnsi="Arial Unicode MS" w:cs="Arial Unicode MS" w:hint="eastAsia"/>
          <w:kern w:val="2"/>
          <w:sz w:val="21"/>
          <w:lang w:eastAsia="zh-CN"/>
        </w:rPr>
        <w:t xml:space="preserve"> </w:t>
      </w:r>
      <w:r w:rsidR="003054EB" w:rsidRPr="00096016">
        <w:rPr>
          <w:rFonts w:ascii="Arial Unicode MS" w:eastAsia="Arial Unicode MS" w:hAnsi="Arial Unicode MS" w:cs="Arial Unicode MS"/>
          <w:kern w:val="2"/>
          <w:sz w:val="21"/>
          <w:lang w:eastAsia="zh-CN"/>
        </w:rPr>
        <w:t xml:space="preserve">             </w:t>
      </w:r>
    </w:p>
    <w:p w14:paraId="249372A0" w14:textId="6CDE9A7A" w:rsidR="007F61CE" w:rsidRPr="00096016" w:rsidRDefault="003054E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 </w:t>
      </w:r>
      <m:oMath>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E</m:t>
            </m:r>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δ</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ls</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oMath>
    </w:p>
    <w:p w14:paraId="6F4DF1B8" w14:textId="31F3B264" w:rsidR="007F61CE" w:rsidRPr="00096016" w:rsidRDefault="007F61CE"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hint="eastAsia"/>
          <w:kern w:val="2"/>
          <w:sz w:val="21"/>
          <w:lang w:eastAsia="zh-CN"/>
        </w:rPr>
        <w:t xml:space="preserve"> </w:t>
      </w:r>
      <w:r w:rsidRPr="00096016">
        <w:rPr>
          <w:rFonts w:ascii="Arial Unicode MS" w:eastAsia="Arial Unicode MS" w:hAnsi="Arial Unicode MS" w:cs="Arial Unicode MS"/>
          <w:kern w:val="2"/>
          <w:sz w:val="21"/>
          <w:lang w:eastAsia="zh-CN"/>
        </w:rPr>
        <w:t xml:space="preserve">      </w:t>
      </w:r>
      <w:r w:rsidR="007A35C9" w:rsidRPr="00096016">
        <w:rPr>
          <w:rFonts w:ascii="Arial Unicode MS" w:eastAsia="Arial Unicode MS" w:hAnsi="Arial Unicode MS" w:cs="Arial Unicode MS" w:hint="eastAsia"/>
          <w:kern w:val="2"/>
          <w:sz w:val="21"/>
          <w:lang w:eastAsia="zh-CN"/>
        </w:rPr>
        <w:t>where</w:t>
      </w:r>
      <w:r w:rsidRPr="00096016">
        <w:rPr>
          <w:rFonts w:ascii="Arial Unicode MS" w:eastAsia="Arial Unicode MS" w:hAnsi="Arial Unicode MS" w:cs="Arial Unicode MS"/>
          <w:kern w:val="2"/>
          <w:sz w:val="21"/>
          <w:lang w:eastAsia="zh-CN"/>
        </w:rPr>
        <w:t xml:space="preserve"> </w:t>
      </w:r>
      <m:oMath>
        <m:r>
          <m:rPr>
            <m:sty m:val="p"/>
          </m:rPr>
          <w:rPr>
            <w:rFonts w:ascii="Cambria Math" w:eastAsia="Arial Unicode MS" w:hAnsi="Cambria Math" w:cs="Arial Unicode MS"/>
            <w:kern w:val="2"/>
            <w:sz w:val="21"/>
            <w:lang w:eastAsia="zh-CN"/>
          </w:rPr>
          <m:t xml:space="preserve"> </m:t>
        </m:r>
        <m:r>
          <w:rPr>
            <w:rFonts w:ascii="Cambria Math" w:eastAsia="Arial Unicode MS" w:hAnsi="Cambria Math" w:cs="Arial Unicode MS"/>
            <w:kern w:val="2"/>
            <w:sz w:val="21"/>
            <w:lang w:eastAsia="zh-CN"/>
          </w:rPr>
          <m:t>δ</m:t>
        </m:r>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es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el</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sl</m:t>
        </m:r>
      </m:oMath>
    </w:p>
    <w:p w14:paraId="0E0640DA" w14:textId="0723A7AC" w:rsidR="00A9296C" w:rsidRPr="00096016" w:rsidRDefault="0090590A"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From th</w:t>
      </w:r>
      <w:r w:rsidR="005E0CB4">
        <w:rPr>
          <w:rFonts w:ascii="Arial Unicode MS" w:eastAsia="Arial Unicode MS" w:hAnsi="Arial Unicode MS" w:cs="Arial Unicode MS"/>
          <w:kern w:val="2"/>
          <w:sz w:val="21"/>
          <w:lang w:eastAsia="zh-CN"/>
        </w:rPr>
        <w:t>ese</w:t>
      </w:r>
      <w:r w:rsidRPr="00096016">
        <w:rPr>
          <w:rFonts w:ascii="Arial Unicode MS" w:eastAsia="Arial Unicode MS" w:hAnsi="Arial Unicode MS" w:cs="Arial Unicode MS"/>
          <w:kern w:val="2"/>
          <w:sz w:val="21"/>
          <w:lang w:eastAsia="zh-CN"/>
        </w:rPr>
        <w:t xml:space="preserve"> equations </w:t>
      </w:r>
      <w:r w:rsidR="007E6E7F">
        <w:rPr>
          <w:rFonts w:ascii="Arial Unicode MS" w:eastAsia="Arial Unicode MS" w:hAnsi="Arial Unicode MS" w:cs="Arial Unicode MS"/>
          <w:kern w:val="2"/>
          <w:sz w:val="21"/>
          <w:lang w:eastAsia="zh-CN"/>
        </w:rPr>
        <w:t>I</w:t>
      </w:r>
      <w:r w:rsidRPr="00096016">
        <w:rPr>
          <w:rFonts w:ascii="Arial Unicode MS" w:eastAsia="Arial Unicode MS" w:hAnsi="Arial Unicode MS" w:cs="Arial Unicode MS"/>
          <w:kern w:val="2"/>
          <w:sz w:val="21"/>
          <w:lang w:eastAsia="zh-CN"/>
        </w:rPr>
        <w:t xml:space="preserve"> </w:t>
      </w:r>
      <w:r w:rsidR="004C7293" w:rsidRPr="00096016">
        <w:rPr>
          <w:rFonts w:ascii="Arial Unicode MS" w:eastAsia="Arial Unicode MS" w:hAnsi="Arial Unicode MS" w:cs="Arial Unicode MS"/>
          <w:kern w:val="2"/>
          <w:sz w:val="21"/>
          <w:lang w:eastAsia="zh-CN"/>
        </w:rPr>
        <w:t>get</w:t>
      </w:r>
      <w:r w:rsidR="007A35C9" w:rsidRPr="00096016">
        <w:rPr>
          <w:rFonts w:ascii="Arial Unicode MS" w:eastAsia="Arial Unicode MS" w:hAnsi="Arial Unicode MS" w:cs="Arial Unicode MS" w:hint="eastAsia"/>
          <w:kern w:val="2"/>
          <w:sz w:val="21"/>
          <w:lang w:eastAsia="zh-CN"/>
        </w:rPr>
        <w:t>：</w:t>
      </w:r>
    </w:p>
    <w:p w14:paraId="5F9DB7EF" w14:textId="41E31241" w:rsidR="007A35C9" w:rsidRPr="00096016" w:rsidRDefault="007A35C9"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hint="eastAsia"/>
          <w:kern w:val="2"/>
          <w:sz w:val="21"/>
          <w:lang w:eastAsia="zh-CN"/>
        </w:rPr>
        <w:t xml:space="preserve"> </w:t>
      </w:r>
      <w:r w:rsidRPr="00096016">
        <w:rPr>
          <w:rFonts w:ascii="Arial Unicode MS" w:eastAsia="Arial Unicode MS" w:hAnsi="Arial Unicode MS" w:cs="Arial Unicode MS"/>
          <w:kern w:val="2"/>
          <w:sz w:val="21"/>
          <w:lang w:eastAsia="zh-CN"/>
        </w:rPr>
        <w:t xml:space="preserve">     </w:t>
      </w:r>
      <m:oMath>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&gt;</m:t>
        </m:r>
        <m:r>
          <m:rPr>
            <m:sty m:val="p"/>
          </m:rPr>
          <w:rPr>
            <w:rFonts w:ascii="Cambria Math" w:eastAsia="Arial Unicode MS" w:hAnsi="Cambria Math" w:cs="Arial Unicode MS" w:hint="eastAsia"/>
            <w:kern w:val="2"/>
            <w:sz w:val="21"/>
            <w:lang w:eastAsia="zh-CN"/>
          </w:rPr>
          <m:t>0</m:t>
        </m:r>
        <m:r>
          <m:rPr>
            <m:sty m:val="p"/>
          </m:rPr>
          <w:rPr>
            <w:rFonts w:ascii="Cambria Math" w:eastAsia="Arial Unicode MS" w:hAnsi="Cambria Math" w:cs="Arial Unicode MS"/>
            <w:kern w:val="2"/>
            <w:sz w:val="21"/>
            <w:lang w:eastAsia="zh-CN"/>
          </w:rPr>
          <m:t xml:space="preserve">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∂S</m:t>
            </m:r>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∂E</m:t>
            </m:r>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&lt;0</m:t>
        </m:r>
      </m:oMath>
    </w:p>
    <w:p w14:paraId="648A0A9C" w14:textId="2D2C9313" w:rsidR="00FF7101" w:rsidRPr="00096016" w:rsidRDefault="00404CA8"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In </w:t>
      </w:r>
      <w:r w:rsidR="00323668" w:rsidRPr="00096016">
        <w:rPr>
          <w:rFonts w:ascii="Arial Unicode MS" w:eastAsia="Arial Unicode MS" w:hAnsi="Arial Unicode MS" w:cs="Arial Unicode MS"/>
          <w:kern w:val="2"/>
          <w:sz w:val="21"/>
          <w:lang w:eastAsia="zh-CN"/>
        </w:rPr>
        <w:t xml:space="preserve">the </w:t>
      </w:r>
      <w:r w:rsidRPr="00096016">
        <w:rPr>
          <w:rFonts w:ascii="Arial Unicode MS" w:eastAsia="Arial Unicode MS" w:hAnsi="Arial Unicode MS" w:cs="Arial Unicode MS"/>
          <w:kern w:val="2"/>
          <w:sz w:val="21"/>
          <w:lang w:eastAsia="zh-CN"/>
        </w:rPr>
        <w:t>absence of capital constraints</w:t>
      </w:r>
      <w:r w:rsidR="00991BC7" w:rsidRPr="00096016">
        <w:rPr>
          <w:rFonts w:ascii="Arial Unicode MS" w:eastAsia="Arial Unicode MS" w:hAnsi="Arial Unicode MS" w:cs="Arial Unicode MS"/>
          <w:kern w:val="2"/>
          <w:sz w:val="21"/>
          <w:lang w:eastAsia="zh-CN"/>
        </w:rPr>
        <w:t xml:space="preserve"> and keep the </w:t>
      </w:r>
      <w:r w:rsidRPr="00096016">
        <w:rPr>
          <w:rFonts w:ascii="Arial Unicode MS" w:eastAsia="Arial Unicode MS" w:hAnsi="Arial Unicode MS" w:cs="Arial Unicode MS"/>
          <w:kern w:val="2"/>
          <w:sz w:val="21"/>
          <w:lang w:eastAsia="zh-CN"/>
        </w:rPr>
        <w:t xml:space="preserve">other conditions remain unchanged, </w:t>
      </w:r>
      <w:r w:rsidR="009E053D" w:rsidRPr="00096016">
        <w:rPr>
          <w:rFonts w:ascii="Arial Unicode MS" w:eastAsia="Arial Unicode MS" w:hAnsi="Arial Unicode MS" w:cs="Arial Unicode MS"/>
          <w:kern w:val="2"/>
          <w:sz w:val="21"/>
          <w:lang w:eastAsia="zh-CN"/>
        </w:rPr>
        <w:t xml:space="preserve">once </w:t>
      </w:r>
      <w:r w:rsidR="00991BC7" w:rsidRPr="00096016">
        <w:rPr>
          <w:rFonts w:ascii="Arial Unicode MS" w:eastAsia="Arial Unicode MS" w:hAnsi="Arial Unicode MS" w:cs="Arial Unicode MS"/>
          <w:kern w:val="2"/>
          <w:sz w:val="21"/>
          <w:lang w:eastAsia="zh-CN"/>
        </w:rPr>
        <w:t>the central bank</w:t>
      </w:r>
      <w:r w:rsidRPr="00096016">
        <w:rPr>
          <w:rFonts w:ascii="Arial Unicode MS" w:eastAsia="Arial Unicode MS" w:hAnsi="Arial Unicode MS" w:cs="Arial Unicode MS"/>
          <w:kern w:val="2"/>
          <w:sz w:val="21"/>
          <w:lang w:eastAsia="zh-CN"/>
        </w:rPr>
        <w:t xml:space="preserve"> </w:t>
      </w:r>
      <w:r w:rsidR="009E7D46" w:rsidRPr="00096016">
        <w:rPr>
          <w:rFonts w:ascii="Arial Unicode MS" w:eastAsia="Arial Unicode MS" w:hAnsi="Arial Unicode MS" w:cs="Arial Unicode MS"/>
          <w:kern w:val="2"/>
          <w:sz w:val="21"/>
          <w:lang w:eastAsia="zh-CN"/>
        </w:rPr>
        <w:t>decrea</w:t>
      </w:r>
      <w:r w:rsidRPr="00096016">
        <w:rPr>
          <w:rFonts w:ascii="Arial Unicode MS" w:eastAsia="Arial Unicode MS" w:hAnsi="Arial Unicode MS" w:cs="Arial Unicode MS"/>
          <w:kern w:val="2"/>
          <w:sz w:val="21"/>
          <w:lang w:eastAsia="zh-CN"/>
        </w:rPr>
        <w:t xml:space="preserve">ses the reserves </w:t>
      </w:r>
      <w:r w:rsidR="00991BC7" w:rsidRPr="00096016">
        <w:rPr>
          <w:rFonts w:ascii="Arial Unicode MS" w:eastAsia="Arial Unicode MS" w:hAnsi="Arial Unicode MS" w:cs="Arial Unicode MS"/>
          <w:kern w:val="2"/>
          <w:sz w:val="21"/>
          <w:lang w:eastAsia="zh-CN"/>
        </w:rPr>
        <w:t>requirement</w:t>
      </w:r>
      <w:r w:rsidR="0018432D" w:rsidRPr="00096016">
        <w:rPr>
          <w:rFonts w:ascii="Arial Unicode MS" w:eastAsia="Arial Unicode MS" w:hAnsi="Arial Unicode MS" w:cs="Arial Unicode MS"/>
          <w:kern w:val="2"/>
          <w:sz w:val="21"/>
          <w:lang w:eastAsia="zh-CN"/>
        </w:rPr>
        <w:t>, the R increas</w:t>
      </w:r>
      <w:r w:rsidR="0091591F" w:rsidRPr="00096016">
        <w:rPr>
          <w:rFonts w:ascii="Arial Unicode MS" w:eastAsia="Arial Unicode MS" w:hAnsi="Arial Unicode MS" w:cs="Arial Unicode MS"/>
          <w:kern w:val="2"/>
          <w:sz w:val="21"/>
          <w:lang w:eastAsia="zh-CN"/>
        </w:rPr>
        <w:t xml:space="preserve">es </w:t>
      </w:r>
      <w:r w:rsidR="0018432D" w:rsidRPr="00096016">
        <w:rPr>
          <w:rFonts w:ascii="Arial Unicode MS" w:eastAsia="Arial Unicode MS" w:hAnsi="Arial Unicode MS" w:cs="Arial Unicode MS"/>
          <w:kern w:val="2"/>
          <w:sz w:val="21"/>
          <w:lang w:eastAsia="zh-CN"/>
        </w:rPr>
        <w:t>accordingly</w:t>
      </w:r>
      <w:r w:rsidR="0098058A" w:rsidRPr="00096016">
        <w:rPr>
          <w:rFonts w:ascii="Arial Unicode MS" w:eastAsia="Arial Unicode MS" w:hAnsi="Arial Unicode MS" w:cs="Arial Unicode MS"/>
          <w:kern w:val="2"/>
          <w:sz w:val="21"/>
          <w:lang w:eastAsia="zh-CN"/>
        </w:rPr>
        <w:t xml:space="preserve"> </w:t>
      </w:r>
      <w:r w:rsidR="00A21D92" w:rsidRPr="00096016">
        <w:rPr>
          <w:rFonts w:ascii="Arial Unicode MS" w:eastAsia="Arial Unicode MS" w:hAnsi="Arial Unicode MS" w:cs="Arial Unicode MS"/>
          <w:kern w:val="2"/>
          <w:sz w:val="21"/>
          <w:lang w:eastAsia="zh-CN"/>
        </w:rPr>
        <w:t xml:space="preserve">so that </w:t>
      </w:r>
      <w:r w:rsidR="009E053D" w:rsidRPr="00096016">
        <w:rPr>
          <w:rFonts w:ascii="Arial Unicode MS" w:eastAsia="Arial Unicode MS" w:hAnsi="Arial Unicode MS" w:cs="Arial Unicode MS"/>
          <w:kern w:val="2"/>
          <w:sz w:val="21"/>
          <w:lang w:eastAsia="zh-CN"/>
        </w:rPr>
        <w:t>the opti</w:t>
      </w:r>
      <w:r w:rsidR="00451E83" w:rsidRPr="00096016">
        <w:rPr>
          <w:rFonts w:ascii="Arial Unicode MS" w:eastAsia="Arial Unicode MS" w:hAnsi="Arial Unicode MS" w:cs="Arial Unicode MS"/>
          <w:kern w:val="2"/>
          <w:sz w:val="21"/>
          <w:lang w:eastAsia="zh-CN"/>
        </w:rPr>
        <w:t xml:space="preserve">mal </w:t>
      </w:r>
      <w:r w:rsidR="00F76CAB" w:rsidRPr="00096016">
        <w:rPr>
          <w:rFonts w:ascii="Arial Unicode MS" w:eastAsia="Arial Unicode MS" w:hAnsi="Arial Unicode MS" w:cs="Arial Unicode MS"/>
          <w:kern w:val="2"/>
          <w:sz w:val="21"/>
          <w:lang w:eastAsia="zh-CN"/>
        </w:rPr>
        <w:t xml:space="preserve">size </w:t>
      </w:r>
      <w:r w:rsidR="00451E83" w:rsidRPr="00096016">
        <w:rPr>
          <w:rFonts w:ascii="Arial Unicode MS" w:eastAsia="Arial Unicode MS" w:hAnsi="Arial Unicode MS" w:cs="Arial Unicode MS"/>
          <w:kern w:val="2"/>
          <w:sz w:val="21"/>
          <w:lang w:eastAsia="zh-CN"/>
        </w:rPr>
        <w:t xml:space="preserve">of loans </w:t>
      </w:r>
      <w:r w:rsidR="00B03323" w:rsidRPr="00096016">
        <w:rPr>
          <w:rFonts w:ascii="Arial Unicode MS" w:eastAsia="Arial Unicode MS" w:hAnsi="Arial Unicode MS" w:cs="Arial Unicode MS"/>
          <w:kern w:val="2"/>
          <w:sz w:val="21"/>
          <w:lang w:eastAsia="zh-CN"/>
        </w:rPr>
        <w:t>is</w:t>
      </w:r>
      <w:r w:rsidR="00451E83" w:rsidRPr="00096016">
        <w:rPr>
          <w:rFonts w:ascii="Arial Unicode MS" w:eastAsia="Arial Unicode MS" w:hAnsi="Arial Unicode MS" w:cs="Arial Unicode MS"/>
          <w:kern w:val="2"/>
          <w:sz w:val="21"/>
          <w:lang w:eastAsia="zh-CN"/>
        </w:rPr>
        <w:t xml:space="preserve"> increased</w:t>
      </w:r>
      <w:r w:rsidR="00A21D92" w:rsidRPr="00096016">
        <w:rPr>
          <w:rFonts w:ascii="Arial Unicode MS" w:eastAsia="Arial Unicode MS" w:hAnsi="Arial Unicode MS" w:cs="Arial Unicode MS"/>
          <w:kern w:val="2"/>
          <w:sz w:val="21"/>
          <w:lang w:eastAsia="zh-CN"/>
        </w:rPr>
        <w:t xml:space="preserve"> as well</w:t>
      </w:r>
      <w:r w:rsidR="00B03323" w:rsidRPr="00096016">
        <w:rPr>
          <w:rFonts w:ascii="Arial Unicode MS" w:eastAsia="Arial Unicode MS" w:hAnsi="Arial Unicode MS" w:cs="Arial Unicode MS"/>
          <w:kern w:val="2"/>
          <w:sz w:val="21"/>
          <w:lang w:eastAsia="zh-CN"/>
        </w:rPr>
        <w:t>.</w:t>
      </w:r>
      <w:r w:rsidR="00B03323" w:rsidRPr="00096016">
        <w:rPr>
          <w:rFonts w:ascii="Arial Unicode MS" w:eastAsia="Arial Unicode MS" w:hAnsi="Arial Unicode MS" w:cs="Arial Unicode MS" w:hint="eastAsia"/>
          <w:kern w:val="2"/>
          <w:sz w:val="21"/>
          <w:lang w:eastAsia="zh-CN"/>
        </w:rPr>
        <w:t xml:space="preserve"> </w:t>
      </w:r>
      <w:r w:rsidR="00B03323" w:rsidRPr="00096016">
        <w:rPr>
          <w:rFonts w:ascii="Arial Unicode MS" w:eastAsia="Arial Unicode MS" w:hAnsi="Arial Unicode MS" w:cs="Arial Unicode MS"/>
          <w:kern w:val="2"/>
          <w:sz w:val="21"/>
          <w:lang w:eastAsia="zh-CN"/>
        </w:rPr>
        <w:t xml:space="preserve">That shows the monetary policy transmission mechanism. </w:t>
      </w:r>
      <w:r w:rsidR="00F752CD" w:rsidRPr="00096016">
        <w:rPr>
          <w:rFonts w:ascii="Arial Unicode MS" w:eastAsia="Arial Unicode MS" w:hAnsi="Arial Unicode MS" w:cs="Arial Unicode MS"/>
          <w:kern w:val="2"/>
          <w:sz w:val="21"/>
          <w:lang w:eastAsia="zh-CN"/>
        </w:rPr>
        <w:t>When</w:t>
      </w:r>
      <w:r w:rsidRPr="00096016">
        <w:rPr>
          <w:rFonts w:ascii="Arial Unicode MS" w:eastAsia="Arial Unicode MS" w:hAnsi="Arial Unicode MS" w:cs="Arial Unicode MS"/>
          <w:kern w:val="2"/>
          <w:sz w:val="21"/>
          <w:lang w:eastAsia="zh-CN"/>
        </w:rPr>
        <w:t xml:space="preserve"> </w:t>
      </w:r>
      <w:r w:rsidR="003E2AED" w:rsidRPr="00096016">
        <w:rPr>
          <w:rFonts w:ascii="Arial Unicode MS" w:eastAsia="Arial Unicode MS" w:hAnsi="Arial Unicode MS" w:cs="Arial Unicode MS"/>
          <w:kern w:val="2"/>
          <w:sz w:val="21"/>
          <w:lang w:eastAsia="zh-CN"/>
        </w:rPr>
        <w:t>R</w:t>
      </w:r>
      <w:r w:rsidR="00F752CD" w:rsidRPr="00096016">
        <w:rPr>
          <w:rFonts w:ascii="Arial Unicode MS" w:eastAsia="Arial Unicode MS" w:hAnsi="Arial Unicode MS" w:cs="Arial Unicode MS"/>
          <w:kern w:val="2"/>
          <w:sz w:val="21"/>
          <w:lang w:eastAsia="zh-CN"/>
        </w:rPr>
        <w:t xml:space="preserve"> is increas</w:t>
      </w:r>
      <w:r w:rsidR="00AC79B5" w:rsidRPr="00096016">
        <w:rPr>
          <w:rFonts w:ascii="Arial Unicode MS" w:eastAsia="Arial Unicode MS" w:hAnsi="Arial Unicode MS" w:cs="Arial Unicode MS"/>
          <w:kern w:val="2"/>
          <w:sz w:val="21"/>
          <w:lang w:eastAsia="zh-CN"/>
        </w:rPr>
        <w:t>ed,</w:t>
      </w:r>
      <w:r w:rsidR="00F752CD" w:rsidRPr="00096016">
        <w:rPr>
          <w:rFonts w:ascii="Arial Unicode MS" w:eastAsia="Arial Unicode MS" w:hAnsi="Arial Unicode MS" w:cs="Arial Unicode MS"/>
          <w:kern w:val="2"/>
          <w:sz w:val="21"/>
          <w:lang w:eastAsia="zh-CN"/>
        </w:rPr>
        <w:t xml:space="preserve"> the</w:t>
      </w:r>
      <w:r w:rsidRPr="00096016">
        <w:rPr>
          <w:rFonts w:ascii="Arial Unicode MS" w:eastAsia="Arial Unicode MS" w:hAnsi="Arial Unicode MS" w:cs="Arial Unicode MS"/>
          <w:kern w:val="2"/>
          <w:sz w:val="21"/>
          <w:lang w:eastAsia="zh-CN"/>
        </w:rPr>
        <w:t xml:space="preserve"> banks will reduce</w:t>
      </w:r>
      <w:r w:rsidR="00D664C5" w:rsidRPr="00096016">
        <w:rPr>
          <w:rFonts w:ascii="Arial Unicode MS" w:eastAsia="Arial Unicode MS" w:hAnsi="Arial Unicode MS" w:cs="Arial Unicode MS"/>
          <w:kern w:val="2"/>
          <w:sz w:val="21"/>
          <w:lang w:eastAsia="zh-CN"/>
        </w:rPr>
        <w:t xml:space="preserve"> their</w:t>
      </w:r>
      <w:r w:rsidRPr="00096016">
        <w:rPr>
          <w:rFonts w:ascii="Arial Unicode MS" w:eastAsia="Arial Unicode MS" w:hAnsi="Arial Unicode MS" w:cs="Arial Unicode MS"/>
          <w:kern w:val="2"/>
          <w:sz w:val="21"/>
          <w:lang w:eastAsia="zh-CN"/>
        </w:rPr>
        <w:t xml:space="preserve"> optimal capital scale </w:t>
      </w:r>
      <w:r w:rsidR="00843397" w:rsidRPr="00096016">
        <w:rPr>
          <w:rFonts w:ascii="Arial Unicode MS" w:eastAsia="Arial Unicode MS" w:hAnsi="Arial Unicode MS" w:cs="Arial Unicode MS"/>
          <w:kern w:val="2"/>
          <w:sz w:val="21"/>
          <w:lang w:eastAsia="zh-CN"/>
        </w:rPr>
        <w:t>E</w:t>
      </w:r>
      <w:r w:rsidR="00B47577" w:rsidRPr="00096016">
        <w:rPr>
          <w:rFonts w:ascii="Arial Unicode MS" w:eastAsia="Arial Unicode MS" w:hAnsi="Arial Unicode MS" w:cs="Arial Unicode MS"/>
          <w:kern w:val="2"/>
          <w:sz w:val="21"/>
          <w:lang w:eastAsia="zh-CN"/>
        </w:rPr>
        <w:t>.</w:t>
      </w:r>
      <w:r w:rsidRPr="00096016">
        <w:rPr>
          <w:rFonts w:ascii="Arial Unicode MS" w:eastAsia="Arial Unicode MS" w:hAnsi="Arial Unicode MS" w:cs="Arial Unicode MS"/>
          <w:kern w:val="2"/>
          <w:sz w:val="21"/>
          <w:lang w:eastAsia="zh-CN"/>
        </w:rPr>
        <w:t xml:space="preserve"> </w:t>
      </w:r>
      <w:r w:rsidR="00B47577" w:rsidRPr="00096016">
        <w:rPr>
          <w:rFonts w:ascii="Arial Unicode MS" w:eastAsia="Arial Unicode MS" w:hAnsi="Arial Unicode MS" w:cs="Arial Unicode MS"/>
          <w:kern w:val="2"/>
          <w:sz w:val="21"/>
          <w:lang w:eastAsia="zh-CN"/>
        </w:rPr>
        <w:t>W</w:t>
      </w:r>
      <w:r w:rsidRPr="00096016">
        <w:rPr>
          <w:rFonts w:ascii="Arial Unicode MS" w:eastAsia="Arial Unicode MS" w:hAnsi="Arial Unicode MS" w:cs="Arial Unicode MS"/>
          <w:kern w:val="2"/>
          <w:sz w:val="21"/>
          <w:lang w:eastAsia="zh-CN"/>
        </w:rPr>
        <w:t xml:space="preserve">ithout capital constraints, </w:t>
      </w:r>
      <w:r w:rsidR="00B47577" w:rsidRPr="00096016">
        <w:rPr>
          <w:rFonts w:ascii="Arial Unicode MS" w:eastAsia="Arial Unicode MS" w:hAnsi="Arial Unicode MS" w:cs="Arial Unicode MS"/>
          <w:kern w:val="2"/>
          <w:sz w:val="21"/>
          <w:lang w:eastAsia="zh-CN"/>
        </w:rPr>
        <w:t xml:space="preserve">commercial </w:t>
      </w:r>
      <w:r w:rsidRPr="00096016">
        <w:rPr>
          <w:rFonts w:ascii="Arial Unicode MS" w:eastAsia="Arial Unicode MS" w:hAnsi="Arial Unicode MS" w:cs="Arial Unicode MS"/>
          <w:kern w:val="2"/>
          <w:sz w:val="21"/>
          <w:lang w:eastAsia="zh-CN"/>
        </w:rPr>
        <w:t>banks will con</w:t>
      </w:r>
      <w:r w:rsidR="00304162" w:rsidRPr="00096016">
        <w:rPr>
          <w:rFonts w:ascii="Arial Unicode MS" w:eastAsia="Arial Unicode MS" w:hAnsi="Arial Unicode MS" w:cs="Arial Unicode MS"/>
          <w:kern w:val="2"/>
          <w:sz w:val="21"/>
          <w:lang w:eastAsia="zh-CN"/>
        </w:rPr>
        <w:t>s</w:t>
      </w:r>
      <w:r w:rsidRPr="00096016">
        <w:rPr>
          <w:rFonts w:ascii="Arial Unicode MS" w:eastAsia="Arial Unicode MS" w:hAnsi="Arial Unicode MS" w:cs="Arial Unicode MS"/>
          <w:kern w:val="2"/>
          <w:sz w:val="21"/>
          <w:lang w:eastAsia="zh-CN"/>
        </w:rPr>
        <w:t>t</w:t>
      </w:r>
      <w:r w:rsidR="00304162" w:rsidRPr="00096016">
        <w:rPr>
          <w:rFonts w:ascii="Arial Unicode MS" w:eastAsia="Arial Unicode MS" w:hAnsi="Arial Unicode MS" w:cs="Arial Unicode MS"/>
          <w:kern w:val="2"/>
          <w:sz w:val="21"/>
          <w:lang w:eastAsia="zh-CN"/>
        </w:rPr>
        <w:t>ant</w:t>
      </w:r>
      <w:r w:rsidR="001A1033" w:rsidRPr="00096016">
        <w:rPr>
          <w:rFonts w:ascii="Arial Unicode MS" w:eastAsia="Arial Unicode MS" w:hAnsi="Arial Unicode MS" w:cs="Arial Unicode MS"/>
          <w:kern w:val="2"/>
          <w:sz w:val="21"/>
          <w:lang w:eastAsia="zh-CN"/>
        </w:rPr>
        <w:t>ly</w:t>
      </w:r>
      <w:r w:rsidRPr="00096016">
        <w:rPr>
          <w:rFonts w:ascii="Arial Unicode MS" w:eastAsia="Arial Unicode MS" w:hAnsi="Arial Unicode MS" w:cs="Arial Unicode MS"/>
          <w:kern w:val="2"/>
          <w:sz w:val="21"/>
          <w:lang w:eastAsia="zh-CN"/>
        </w:rPr>
        <w:t xml:space="preserve"> reduce their capital adequacy level to meet the goal of maximizing profits</w:t>
      </w:r>
      <w:r w:rsidR="00B47577" w:rsidRPr="00096016">
        <w:rPr>
          <w:rFonts w:ascii="Arial Unicode MS" w:eastAsia="Arial Unicode MS" w:hAnsi="Arial Unicode MS" w:cs="Arial Unicode MS"/>
          <w:kern w:val="2"/>
          <w:sz w:val="21"/>
          <w:lang w:eastAsia="zh-CN"/>
        </w:rPr>
        <w:t>, which</w:t>
      </w:r>
      <w:r w:rsidRPr="00096016">
        <w:rPr>
          <w:rFonts w:ascii="Arial Unicode MS" w:eastAsia="Arial Unicode MS" w:hAnsi="Arial Unicode MS" w:cs="Arial Unicode MS"/>
          <w:kern w:val="2"/>
          <w:sz w:val="21"/>
          <w:lang w:eastAsia="zh-CN"/>
        </w:rPr>
        <w:t xml:space="preserve"> enables commercial banks to </w:t>
      </w:r>
      <w:r w:rsidRPr="00096016">
        <w:rPr>
          <w:rFonts w:ascii="Arial Unicode MS" w:eastAsia="Arial Unicode MS" w:hAnsi="Arial Unicode MS" w:cs="Arial Unicode MS"/>
          <w:kern w:val="2"/>
          <w:sz w:val="21"/>
          <w:lang w:eastAsia="zh-CN"/>
        </w:rPr>
        <w:lastRenderedPageBreak/>
        <w:t>choose many risky loans or securities assets</w:t>
      </w:r>
      <w:r w:rsidR="00061341" w:rsidRPr="00096016">
        <w:rPr>
          <w:rFonts w:ascii="Arial Unicode MS" w:eastAsia="Arial Unicode MS" w:hAnsi="Arial Unicode MS" w:cs="Arial Unicode MS"/>
          <w:kern w:val="2"/>
          <w:sz w:val="21"/>
          <w:lang w:eastAsia="zh-CN"/>
        </w:rPr>
        <w:t>.</w:t>
      </w:r>
      <w:r w:rsidR="00A3009E" w:rsidRPr="00096016">
        <w:rPr>
          <w:rFonts w:ascii="Arial Unicode MS" w:eastAsia="Arial Unicode MS" w:hAnsi="Arial Unicode MS" w:cs="Arial Unicode MS" w:hint="eastAsia"/>
          <w:kern w:val="2"/>
          <w:sz w:val="21"/>
          <w:lang w:eastAsia="zh-CN"/>
        </w:rPr>
        <w:t xml:space="preserve"> </w:t>
      </w:r>
      <w:r w:rsidR="00A3009E" w:rsidRPr="00096016">
        <w:rPr>
          <w:rFonts w:ascii="Arial Unicode MS" w:eastAsia="Arial Unicode MS" w:hAnsi="Arial Unicode MS" w:cs="Arial Unicode MS"/>
          <w:kern w:val="2"/>
          <w:sz w:val="21"/>
          <w:lang w:eastAsia="zh-CN"/>
        </w:rPr>
        <w:t xml:space="preserve">Finally, the expansionary monetary policy brings a rapid expansion of credit scale. </w:t>
      </w:r>
    </w:p>
    <w:p w14:paraId="7D0A9EB9" w14:textId="69224C12" w:rsidR="00B6430B" w:rsidRPr="00096016" w:rsidRDefault="007B39EA"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But in the real economy, the commercial banks not only </w:t>
      </w:r>
      <w:r w:rsidR="001C1E62" w:rsidRPr="00096016">
        <w:rPr>
          <w:rFonts w:ascii="Arial Unicode MS" w:eastAsia="Arial Unicode MS" w:hAnsi="Arial Unicode MS" w:cs="Arial Unicode MS"/>
          <w:kern w:val="2"/>
          <w:sz w:val="21"/>
          <w:lang w:eastAsia="zh-CN"/>
        </w:rPr>
        <w:t xml:space="preserve">comply with the reserve constrain, but also </w:t>
      </w:r>
      <w:r w:rsidR="00AF733F" w:rsidRPr="00096016">
        <w:rPr>
          <w:rFonts w:ascii="Arial Unicode MS" w:eastAsia="Arial Unicode MS" w:hAnsi="Arial Unicode MS" w:cs="Arial Unicode MS"/>
          <w:kern w:val="2"/>
          <w:sz w:val="21"/>
          <w:lang w:eastAsia="zh-CN"/>
        </w:rPr>
        <w:t xml:space="preserve">face the </w:t>
      </w:r>
      <w:r w:rsidR="00A130CE" w:rsidRPr="00096016">
        <w:rPr>
          <w:rFonts w:ascii="Arial Unicode MS" w:eastAsia="Arial Unicode MS" w:hAnsi="Arial Unicode MS" w:cs="Arial Unicode MS"/>
          <w:kern w:val="2"/>
          <w:sz w:val="21"/>
          <w:lang w:eastAsia="zh-CN"/>
        </w:rPr>
        <w:t>capital adequacy</w:t>
      </w:r>
      <w:r w:rsidR="00FF45C6" w:rsidRPr="00096016">
        <w:rPr>
          <w:rFonts w:ascii="Arial Unicode MS" w:eastAsia="Arial Unicode MS" w:hAnsi="Arial Unicode MS" w:cs="Arial Unicode MS"/>
          <w:kern w:val="2"/>
          <w:sz w:val="21"/>
          <w:lang w:eastAsia="zh-CN"/>
        </w:rPr>
        <w:t xml:space="preserve"> </w:t>
      </w:r>
      <w:r w:rsidR="00A130CE" w:rsidRPr="00096016">
        <w:rPr>
          <w:rFonts w:ascii="Arial Unicode MS" w:eastAsia="Arial Unicode MS" w:hAnsi="Arial Unicode MS" w:cs="Arial Unicode MS"/>
          <w:kern w:val="2"/>
          <w:sz w:val="21"/>
          <w:lang w:eastAsia="zh-CN"/>
        </w:rPr>
        <w:t>constrain.</w:t>
      </w:r>
      <w:r w:rsidR="004B567A" w:rsidRPr="00096016">
        <w:rPr>
          <w:rFonts w:ascii="Arial Unicode MS" w:eastAsia="Arial Unicode MS" w:hAnsi="Arial Unicode MS" w:cs="Arial Unicode MS" w:hint="eastAsia"/>
          <w:kern w:val="2"/>
          <w:sz w:val="21"/>
          <w:lang w:eastAsia="zh-CN"/>
        </w:rPr>
        <w:t xml:space="preserve"> </w:t>
      </w:r>
      <w:r w:rsidR="002766FD" w:rsidRPr="00096016">
        <w:rPr>
          <w:rFonts w:ascii="Arial Unicode MS" w:eastAsia="Arial Unicode MS" w:hAnsi="Arial Unicode MS" w:cs="Arial Unicode MS"/>
          <w:kern w:val="2"/>
          <w:sz w:val="21"/>
          <w:lang w:eastAsia="zh-CN"/>
        </w:rPr>
        <w:t xml:space="preserve">According to the </w:t>
      </w:r>
      <w:r w:rsidR="004B567A" w:rsidRPr="00096016">
        <w:rPr>
          <w:rFonts w:ascii="Arial Unicode MS" w:eastAsia="Arial Unicode MS" w:hAnsi="Arial Unicode MS" w:cs="Arial Unicode MS" w:hint="eastAsia"/>
          <w:kern w:val="2"/>
          <w:sz w:val="21"/>
          <w:lang w:eastAsia="zh-CN"/>
        </w:rPr>
        <w:t>C</w:t>
      </w:r>
      <w:r w:rsidR="004B567A" w:rsidRPr="00096016">
        <w:rPr>
          <w:rFonts w:ascii="Arial Unicode MS" w:eastAsia="Arial Unicode MS" w:hAnsi="Arial Unicode MS" w:cs="Arial Unicode MS"/>
          <w:kern w:val="2"/>
          <w:sz w:val="21"/>
          <w:lang w:eastAsia="zh-CN"/>
        </w:rPr>
        <w:t xml:space="preserve">AR </w:t>
      </w:r>
      <w:r w:rsidR="00DD5BF8" w:rsidRPr="00096016">
        <w:rPr>
          <w:rFonts w:ascii="Arial Unicode MS" w:eastAsia="Arial Unicode MS" w:hAnsi="Arial Unicode MS" w:cs="Arial Unicode MS"/>
          <w:kern w:val="2"/>
          <w:sz w:val="21"/>
          <w:lang w:eastAsia="zh-CN"/>
        </w:rPr>
        <w:t>rules</w:t>
      </w:r>
      <w:r w:rsidR="002766FD" w:rsidRPr="00096016">
        <w:rPr>
          <w:rFonts w:ascii="Arial Unicode MS" w:eastAsia="Arial Unicode MS" w:hAnsi="Arial Unicode MS" w:cs="Arial Unicode MS" w:hint="eastAsia"/>
          <w:kern w:val="2"/>
          <w:sz w:val="21"/>
          <w:lang w:eastAsia="zh-CN"/>
        </w:rPr>
        <w:t>，</w:t>
      </w:r>
      <w:r w:rsidR="00B6430B" w:rsidRPr="00096016">
        <w:rPr>
          <w:rFonts w:ascii="Arial Unicode MS" w:eastAsia="Arial Unicode MS" w:hAnsi="Arial Unicode MS" w:cs="Arial Unicode MS"/>
          <w:kern w:val="2"/>
          <w:sz w:val="21"/>
          <w:lang w:eastAsia="zh-CN"/>
        </w:rPr>
        <w:t>the capital</w:t>
      </w:r>
      <w:r w:rsidR="004B567A" w:rsidRPr="00096016">
        <w:rPr>
          <w:rFonts w:ascii="Arial Unicode MS" w:eastAsia="Arial Unicode MS" w:hAnsi="Arial Unicode MS" w:cs="Arial Unicode MS"/>
          <w:kern w:val="2"/>
          <w:sz w:val="21"/>
          <w:lang w:eastAsia="zh-CN"/>
        </w:rPr>
        <w:t xml:space="preserve"> adequacy</w:t>
      </w:r>
      <w:r w:rsidR="00B6430B" w:rsidRPr="00096016">
        <w:rPr>
          <w:rFonts w:ascii="Arial Unicode MS" w:eastAsia="Arial Unicode MS" w:hAnsi="Arial Unicode MS" w:cs="Arial Unicode MS"/>
          <w:kern w:val="2"/>
          <w:sz w:val="21"/>
          <w:lang w:eastAsia="zh-CN"/>
        </w:rPr>
        <w:t xml:space="preserve"> constrai</w:t>
      </w:r>
      <w:r w:rsidR="002766FD" w:rsidRPr="00096016">
        <w:rPr>
          <w:rFonts w:ascii="Arial Unicode MS" w:eastAsia="Arial Unicode MS" w:hAnsi="Arial Unicode MS" w:cs="Arial Unicode MS"/>
          <w:kern w:val="2"/>
          <w:sz w:val="21"/>
          <w:lang w:eastAsia="zh-CN"/>
        </w:rPr>
        <w:t>n</w:t>
      </w:r>
      <w:r w:rsidR="00B6430B" w:rsidRPr="00096016">
        <w:rPr>
          <w:rFonts w:ascii="Arial Unicode MS" w:eastAsia="Arial Unicode MS" w:hAnsi="Arial Unicode MS" w:cs="Arial Unicode MS"/>
          <w:kern w:val="2"/>
          <w:sz w:val="21"/>
          <w:lang w:eastAsia="zh-CN"/>
        </w:rPr>
        <w:t xml:space="preserve">t </w:t>
      </w:r>
      <w:r w:rsidR="002766FD" w:rsidRPr="00096016">
        <w:rPr>
          <w:rFonts w:ascii="Arial Unicode MS" w:eastAsia="Arial Unicode MS" w:hAnsi="Arial Unicode MS" w:cs="Arial Unicode MS"/>
          <w:kern w:val="2"/>
          <w:sz w:val="21"/>
          <w:lang w:eastAsia="zh-CN"/>
        </w:rPr>
        <w:t>must hold</w:t>
      </w:r>
      <w:r w:rsidR="00B6430B" w:rsidRPr="00096016">
        <w:rPr>
          <w:rFonts w:ascii="Arial Unicode MS" w:eastAsia="Arial Unicode MS" w:hAnsi="Arial Unicode MS" w:cs="Arial Unicode MS"/>
          <w:kern w:val="2"/>
          <w:sz w:val="21"/>
          <w:lang w:eastAsia="zh-CN"/>
        </w:rPr>
        <w:t>:</w:t>
      </w:r>
    </w:p>
    <w:p w14:paraId="6070C03E" w14:textId="69194F28" w:rsidR="00B6430B" w:rsidRPr="00096016" w:rsidRDefault="00B6430B"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                 </w:t>
      </w:r>
      <m:oMath>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θ</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r>
          <m:rPr>
            <m:sty m:val="p"/>
          </m:rPr>
          <w:rPr>
            <w:rFonts w:ascii="Cambria Math" w:eastAsia="Arial Unicode MS" w:hAnsi="Cambria Math" w:cs="Arial Unicode MS"/>
            <w:kern w:val="2"/>
            <w:sz w:val="21"/>
            <w:lang w:eastAsia="zh-CN"/>
          </w:rPr>
          <m:t>)</m:t>
        </m:r>
      </m:oMath>
      <w:r w:rsidRPr="00096016">
        <w:rPr>
          <w:rFonts w:ascii="Arial Unicode MS" w:eastAsia="Arial Unicode MS" w:hAnsi="Arial Unicode MS" w:cs="Arial Unicode MS" w:hint="eastAsia"/>
          <w:kern w:val="2"/>
          <w:sz w:val="21"/>
          <w:lang w:eastAsia="zh-CN"/>
        </w:rPr>
        <w:t xml:space="preserve"> </w:t>
      </w:r>
      <w:r w:rsidRPr="00096016">
        <w:rPr>
          <w:rFonts w:ascii="Arial Unicode MS" w:eastAsia="Arial Unicode MS" w:hAnsi="Arial Unicode MS" w:cs="Arial Unicode MS"/>
          <w:kern w:val="2"/>
          <w:sz w:val="21"/>
          <w:lang w:eastAsia="zh-CN"/>
        </w:rPr>
        <w:t xml:space="preserve">         (4)</w:t>
      </w:r>
    </w:p>
    <w:p w14:paraId="42945FBE" w14:textId="2BF165FB" w:rsidR="002766FD" w:rsidRPr="00096016" w:rsidRDefault="007E6E7F"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I</w:t>
      </w:r>
      <w:r w:rsidR="002766FD" w:rsidRPr="00096016">
        <w:rPr>
          <w:rFonts w:ascii="Arial Unicode MS" w:eastAsia="Arial Unicode MS" w:hAnsi="Arial Unicode MS" w:cs="Arial Unicode MS"/>
          <w:kern w:val="2"/>
          <w:sz w:val="21"/>
          <w:lang w:eastAsia="zh-CN"/>
        </w:rPr>
        <w:t xml:space="preserve"> </w:t>
      </w:r>
      <w:r w:rsidR="00B26942" w:rsidRPr="00096016">
        <w:rPr>
          <w:rFonts w:ascii="Arial Unicode MS" w:eastAsia="Arial Unicode MS" w:hAnsi="Arial Unicode MS" w:cs="Arial Unicode MS" w:hint="eastAsia"/>
          <w:kern w:val="2"/>
          <w:sz w:val="21"/>
          <w:lang w:eastAsia="zh-CN"/>
        </w:rPr>
        <w:t>p</w:t>
      </w:r>
      <w:r w:rsidR="00B26942" w:rsidRPr="00096016">
        <w:rPr>
          <w:rFonts w:ascii="Arial Unicode MS" w:eastAsia="Arial Unicode MS" w:hAnsi="Arial Unicode MS" w:cs="Arial Unicode MS"/>
          <w:kern w:val="2"/>
          <w:sz w:val="21"/>
          <w:lang w:eastAsia="zh-CN"/>
        </w:rPr>
        <w:t>lug</w:t>
      </w:r>
      <w:r w:rsidR="00512B3B" w:rsidRPr="00096016">
        <w:rPr>
          <w:rFonts w:ascii="Arial Unicode MS" w:eastAsia="Arial Unicode MS" w:hAnsi="Arial Unicode MS" w:cs="Arial Unicode MS"/>
          <w:kern w:val="2"/>
          <w:sz w:val="21"/>
          <w:lang w:eastAsia="zh-CN"/>
        </w:rPr>
        <w:t xml:space="preserve"> the equation (4) </w:t>
      </w:r>
      <w:r w:rsidR="00B26942" w:rsidRPr="00096016">
        <w:rPr>
          <w:rFonts w:ascii="Arial Unicode MS" w:eastAsia="Arial Unicode MS" w:hAnsi="Arial Unicode MS" w:cs="Arial Unicode MS"/>
          <w:kern w:val="2"/>
          <w:sz w:val="21"/>
          <w:lang w:eastAsia="zh-CN"/>
        </w:rPr>
        <w:t>in</w:t>
      </w:r>
      <w:r w:rsidR="00512B3B" w:rsidRPr="00096016">
        <w:rPr>
          <w:rFonts w:ascii="Arial Unicode MS" w:eastAsia="Arial Unicode MS" w:hAnsi="Arial Unicode MS" w:cs="Arial Unicode MS"/>
          <w:kern w:val="2"/>
          <w:sz w:val="21"/>
          <w:lang w:eastAsia="zh-CN"/>
        </w:rPr>
        <w:t xml:space="preserve">to the model, </w:t>
      </w:r>
      <w:r w:rsidR="00762860" w:rsidRPr="00096016">
        <w:rPr>
          <w:rFonts w:ascii="Arial Unicode MS" w:eastAsia="Arial Unicode MS" w:hAnsi="Arial Unicode MS" w:cs="Arial Unicode MS"/>
          <w:kern w:val="2"/>
          <w:sz w:val="21"/>
          <w:lang w:eastAsia="zh-CN"/>
        </w:rPr>
        <w:t xml:space="preserve">the </w:t>
      </w:r>
      <m:oMath>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r>
          <m:rPr>
            <m:sty m:val="p"/>
          </m:rPr>
          <w:rPr>
            <w:rFonts w:ascii="Cambria Math" w:eastAsia="Arial Unicode MS" w:hAnsi="Cambria Math" w:cs="Arial Unicode MS"/>
            <w:kern w:val="2"/>
            <w:sz w:val="21"/>
            <w:lang w:eastAsia="zh-CN"/>
          </w:rPr>
          <m:t xml:space="preserve"> and </m:t>
        </m:r>
        <m:r>
          <w:rPr>
            <w:rFonts w:ascii="Cambria Math" w:eastAsia="Arial Unicode MS" w:hAnsi="Cambria Math" w:cs="Arial Unicode MS"/>
            <w:kern w:val="2"/>
            <w:sz w:val="21"/>
            <w:lang w:eastAsia="zh-CN"/>
          </w:rPr>
          <m:t>S</m:t>
        </m:r>
      </m:oMath>
      <w:r w:rsidR="00762860" w:rsidRPr="00096016">
        <w:rPr>
          <w:rFonts w:ascii="Arial Unicode MS" w:eastAsia="Arial Unicode MS" w:hAnsi="Arial Unicode MS" w:cs="Arial Unicode MS"/>
          <w:kern w:val="2"/>
          <w:sz w:val="21"/>
          <w:lang w:eastAsia="zh-CN"/>
        </w:rPr>
        <w:t xml:space="preserve"> is now:</w:t>
      </w:r>
    </w:p>
    <w:p w14:paraId="6011D855" w14:textId="1178540A" w:rsidR="00897A5B"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Para>
        <m:oMath>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μ</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w:rPr>
                  <w:rFonts w:ascii="Cambria Math" w:eastAsia="Arial Unicode MS" w:hAnsi="Cambria Math" w:cs="Arial Unicode MS"/>
                  <w:kern w:val="2"/>
                  <w:sz w:val="21"/>
                  <w:lang w:eastAsia="zh-CN"/>
                </w:rPr>
                <m:t>s</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θs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e>
          </m:d>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θ</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oMath>
      </m:oMathPara>
    </w:p>
    <w:p w14:paraId="0A49FC83" w14:textId="77777777" w:rsidR="007F33F4"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Para>
        <m:oMath>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μ</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w:bookmarkStart w:id="8" w:name="_Hlk34509982"/>
          <m:d>
            <m:dPr>
              <m:ctrlPr>
                <w:rPr>
                  <w:rFonts w:ascii="Cambria Math" w:eastAsia="Arial Unicode MS" w:hAnsi="Cambria Math" w:cs="Arial Unicode MS"/>
                  <w:kern w:val="2"/>
                  <w:sz w:val="21"/>
                  <w:lang w:eastAsia="zh-CN"/>
                </w:rPr>
              </m:ctrlPr>
            </m:dPr>
            <m:e>
              <m:r>
                <w:rPr>
                  <w:rFonts w:ascii="Cambria Math" w:eastAsia="Arial Unicode MS" w:hAnsi="Cambria Math" w:cs="Arial Unicode MS"/>
                  <w:kern w:val="2"/>
                  <w:sz w:val="21"/>
                  <w:lang w:eastAsia="zh-CN"/>
                </w:rPr>
                <m:t>s</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θs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e>
          </m:d>
          <w:bookmarkEnd w:id="8"/>
          <m:sSup>
            <m:sSupPr>
              <m:ctrlPr>
                <w:rPr>
                  <w:rFonts w:ascii="Cambria Math" w:eastAsia="Arial Unicode MS" w:hAnsi="Cambria Math" w:cs="Arial Unicode MS"/>
                  <w:kern w:val="2"/>
                  <w:sz w:val="21"/>
                  <w:lang w:eastAsia="zh-CN"/>
                </w:rPr>
              </m:ctrlPr>
            </m:sSupPr>
            <m:e>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θ</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oMath>
      </m:oMathPara>
    </w:p>
    <w:p w14:paraId="2844F70A" w14:textId="5C6ADA6A" w:rsidR="002766FD"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Para>
        <m:oMath>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E</m:t>
              </m:r>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μ</m:t>
              </m:r>
            </m:den>
          </m:f>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sθ</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r>
            <w:rPr>
              <w:rFonts w:ascii="Cambria Math" w:eastAsia="Arial Unicode MS" w:hAnsi="Cambria Math" w:cs="Arial Unicode MS"/>
              <w:kern w:val="2"/>
              <w:sz w:val="21"/>
              <w:lang w:eastAsia="zh-CN"/>
            </w:rPr>
            <m:t>θ</m:t>
          </m:r>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2</m:t>
              </m:r>
              <m:r>
                <w:rPr>
                  <w:rFonts w:ascii="Cambria Math" w:eastAsia="Arial Unicode MS" w:hAnsi="Cambria Math" w:cs="Arial Unicode MS"/>
                  <w:kern w:val="2"/>
                  <w:sz w:val="21"/>
                  <w:lang w:eastAsia="zh-CN"/>
                </w:rPr>
                <m:t>θ</m:t>
              </m:r>
              <m:r>
                <m:rPr>
                  <m:sty m:val="p"/>
                </m:rPr>
                <w:rPr>
                  <w:rFonts w:ascii="Cambria Math" w:eastAsia="Arial Unicode MS" w:hAnsi="Cambria Math" w:cs="Arial Unicode MS"/>
                  <w:kern w:val="2"/>
                  <w:sz w:val="21"/>
                  <w:lang w:eastAsia="zh-CN"/>
                </w:rPr>
                <m:t>-</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e>
          </m:d>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r>
            <m:rPr>
              <m:sty m:val="p"/>
            </m:rPr>
            <w:rPr>
              <w:rFonts w:ascii="Cambria Math" w:eastAsia="Arial Unicode MS" w:hAnsi="Cambria Math" w:cs="Arial Unicode MS"/>
              <w:kern w:val="2"/>
              <w:sz w:val="21"/>
              <w:lang w:eastAsia="zh-CN"/>
            </w:rPr>
            <m:t>-</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m:rPr>
              <m:sty m:val="p"/>
            </m:rPr>
            <w:rPr>
              <w:rFonts w:ascii="Cambria Math" w:eastAsia="Arial Unicode MS" w:hAnsi="Cambria Math" w:cs="Arial Unicode MS"/>
              <w:kern w:val="2"/>
              <w:sz w:val="21"/>
              <w:lang w:eastAsia="zh-CN"/>
            </w:rPr>
            <m:t>]</m:t>
          </m:r>
        </m:oMath>
      </m:oMathPara>
    </w:p>
    <w:p w14:paraId="5C260650" w14:textId="5FA13EC2" w:rsidR="00BD3146" w:rsidRPr="00096016" w:rsidRDefault="007C519C"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Para>
        <m:oMath>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S</m:t>
              </m:r>
            </m:e>
            <m:sup>
              <m:r>
                <m:rPr>
                  <m:sty m:val="p"/>
                </m:rPr>
                <w:rPr>
                  <w:rFonts w:ascii="Cambria Math" w:eastAsia="Arial Unicode MS" w:hAnsi="Cambria Math" w:cs="Arial Unicode MS"/>
                  <w:kern w:val="2"/>
                  <w:sz w:val="21"/>
                  <w:lang w:eastAsia="zh-CN"/>
                </w:rPr>
                <m:t>*</m:t>
              </m:r>
            </m:sup>
          </m:sSup>
          <m:r>
            <m:rPr>
              <m:sty m:val="p"/>
            </m:rPr>
            <w:rPr>
              <w:rFonts w:ascii="Cambria Math" w:eastAsia="Arial Unicode MS" w:hAnsi="Cambria Math" w:cs="Arial Unicode MS"/>
              <w:kern w:val="2"/>
              <w:sz w:val="21"/>
              <w:lang w:eastAsia="zh-CN"/>
            </w:rPr>
            <m:t>=</m:t>
          </m:r>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num>
            <m:den>
              <m:r>
                <w:rPr>
                  <w:rFonts w:ascii="Cambria Math" w:eastAsia="Arial Unicode MS" w:hAnsi="Cambria Math" w:cs="Arial Unicode MS"/>
                  <w:kern w:val="2"/>
                  <w:sz w:val="21"/>
                  <w:lang w:eastAsia="zh-CN"/>
                </w:rPr>
                <m:t>μ</m:t>
              </m:r>
            </m:den>
          </m:f>
          <m:r>
            <m:rPr>
              <m:sty m:val="p"/>
            </m:rPr>
            <w:rPr>
              <w:rFonts w:ascii="Cambria Math" w:eastAsia="Arial Unicode MS" w:hAnsi="Cambria Math" w:cs="Arial Unicode MS"/>
              <w:kern w:val="2"/>
              <w:sz w:val="21"/>
              <w:lang w:eastAsia="zh-CN"/>
            </w:rPr>
            <m:t>[</m:t>
          </m:r>
          <m:d>
            <m:dPr>
              <m:ctrlPr>
                <w:rPr>
                  <w:rFonts w:ascii="Cambria Math" w:eastAsia="Arial Unicode MS" w:hAnsi="Cambria Math" w:cs="Arial Unicode MS"/>
                  <w:kern w:val="2"/>
                  <w:sz w:val="21"/>
                  <w:lang w:eastAsia="zh-CN"/>
                </w:rPr>
              </m:ctrlPr>
            </m:dPr>
            <m:e>
              <m:r>
                <w:rPr>
                  <w:rFonts w:ascii="Cambria Math" w:eastAsia="Arial Unicode MS" w:hAnsi="Cambria Math" w:cs="Arial Unicode MS"/>
                  <w:kern w:val="2"/>
                  <w:sz w:val="21"/>
                  <w:lang w:eastAsia="zh-CN"/>
                </w:rPr>
                <m:t>e</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e>
          </m:d>
          <m:f>
            <m:fPr>
              <m:ctrlPr>
                <w:rPr>
                  <w:rFonts w:ascii="Cambria Math" w:eastAsia="Arial Unicode MS" w:hAnsi="Cambria Math" w:cs="Arial Unicode MS"/>
                  <w:kern w:val="2"/>
                  <w:sz w:val="21"/>
                  <w:lang w:eastAsia="zh-CN"/>
                </w:rPr>
              </m:ctrlPr>
            </m:fPr>
            <m:num>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ρ</m:t>
              </m:r>
            </m:num>
            <m:den>
              <m:r>
                <w:rPr>
                  <w:rFonts w:ascii="Cambria Math" w:eastAsia="Arial Unicode MS" w:hAnsi="Cambria Math" w:cs="Arial Unicode MS"/>
                  <w:kern w:val="2"/>
                  <w:sz w:val="21"/>
                  <w:lang w:eastAsia="zh-CN"/>
                </w:rPr>
                <m:t>ρ</m:t>
              </m:r>
            </m:den>
          </m:f>
          <m:r>
            <w:rPr>
              <w:rFonts w:ascii="Cambria Math" w:eastAsia="Arial Unicode MS" w:hAnsi="Cambria Math" w:cs="Arial Unicode MS"/>
              <w:kern w:val="2"/>
              <w:sz w:val="21"/>
              <w:lang w:eastAsia="zh-CN"/>
            </w:rPr>
            <m:t>R</m:t>
          </m:r>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S</m:t>
              </m:r>
            </m:sub>
          </m:sSub>
          <m:sSup>
            <m:sSupPr>
              <m:ctrlPr>
                <w:rPr>
                  <w:rFonts w:ascii="Cambria Math" w:eastAsia="Arial Unicode MS" w:hAnsi="Cambria Math" w:cs="Arial Unicode MS"/>
                  <w:kern w:val="2"/>
                  <w:sz w:val="21"/>
                  <w:lang w:eastAsia="zh-CN"/>
                </w:rPr>
              </m:ctrlPr>
            </m:sSupPr>
            <m:e>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e>
            <m:sup>
              <m:r>
                <m:rPr>
                  <m:sty m:val="p"/>
                </m:rPr>
                <w:rPr>
                  <w:rFonts w:ascii="Cambria Math" w:eastAsia="Arial Unicode MS" w:hAnsi="Cambria Math" w:cs="Arial Unicode MS"/>
                  <w:kern w:val="2"/>
                  <w:sz w:val="21"/>
                  <w:lang w:eastAsia="zh-CN"/>
                </w:rPr>
                <m:t>2</m:t>
              </m:r>
            </m:sup>
          </m:sSup>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E</m:t>
              </m:r>
            </m:sub>
          </m:sSub>
          <m:r>
            <w:rPr>
              <w:rFonts w:ascii="Cambria Math" w:eastAsia="Arial Unicode MS" w:hAnsi="Cambria Math" w:cs="Arial Unicode MS"/>
              <w:kern w:val="2"/>
              <w:sz w:val="21"/>
              <w:lang w:eastAsia="zh-CN"/>
            </w:rPr>
            <m:t>θ</m:t>
          </m:r>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O</m:t>
              </m:r>
            </m:sub>
          </m:sSub>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r>
            <m:rPr>
              <m:sty m:val="p"/>
            </m:rP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r</m:t>
              </m:r>
            </m:e>
            <m:sub>
              <m:r>
                <w:rPr>
                  <w:rFonts w:ascii="Cambria Math" w:eastAsia="Arial Unicode MS" w:hAnsi="Cambria Math" w:cs="Arial Unicode MS"/>
                  <w:kern w:val="2"/>
                  <w:sz w:val="21"/>
                  <w:lang w:eastAsia="zh-CN"/>
                </w:rPr>
                <m:t>L</m:t>
              </m:r>
            </m:sub>
          </m:sSub>
          <m:d>
            <m:dPr>
              <m:ctrlPr>
                <w:rPr>
                  <w:rFonts w:ascii="Cambria Math" w:eastAsia="Arial Unicode MS" w:hAnsi="Cambria Math" w:cs="Arial Unicode MS"/>
                  <w:kern w:val="2"/>
                  <w:sz w:val="21"/>
                  <w:lang w:eastAsia="zh-CN"/>
                </w:rPr>
              </m:ctrlPr>
            </m:d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e>
          </m:d>
          <m:r>
            <m:rPr>
              <m:sty m:val="p"/>
            </m:rPr>
            <w:rPr>
              <w:rFonts w:ascii="Cambria Math" w:eastAsia="Arial Unicode MS" w:hAnsi="Cambria Math" w:cs="Arial Unicode MS"/>
              <w:kern w:val="2"/>
              <w:sz w:val="21"/>
              <w:lang w:eastAsia="zh-CN"/>
            </w:rPr>
            <m:t>]</m:t>
          </m:r>
        </m:oMath>
      </m:oMathPara>
    </w:p>
    <w:p w14:paraId="1FBAF525" w14:textId="50CFC47C" w:rsidR="007275B2" w:rsidRPr="00096016" w:rsidRDefault="007275B2"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where </w:t>
      </w:r>
      <w:r w:rsidRPr="00096016">
        <w:rPr>
          <w:rFonts w:ascii="Arial Unicode MS" w:eastAsia="Arial Unicode MS" w:hAnsi="Arial Unicode MS" w:cs="Arial Unicode MS" w:hint="eastAsia"/>
          <w:kern w:val="2"/>
          <w:sz w:val="21"/>
          <w:lang w:eastAsia="zh-CN"/>
        </w:rPr>
        <w:t xml:space="preserve"> </w:t>
      </w:r>
      <m:oMath>
        <m:r>
          <w:rPr>
            <w:rFonts w:ascii="Cambria Math" w:eastAsia="Arial Unicode MS" w:hAnsi="Cambria Math" w:cs="Arial Unicode MS"/>
            <w:kern w:val="2"/>
            <w:sz w:val="21"/>
            <w:lang w:eastAsia="zh-CN"/>
          </w:rPr>
          <m:t>μ</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l</m:t>
        </m:r>
        <m:r>
          <m:rPr>
            <m:sty m:val="p"/>
          </m:rPr>
          <w:rPr>
            <w:rFonts w:ascii="Cambria Math" w:eastAsia="Arial Unicode MS" w:hAnsi="Cambria Math" w:cs="Arial Unicode MS"/>
            <w:kern w:val="2"/>
            <w:sz w:val="21"/>
            <w:lang w:eastAsia="zh-CN"/>
          </w:rPr>
          <m:t>+</m:t>
        </m:r>
        <m:sSup>
          <m:sSupPr>
            <m:ctrlPr>
              <w:rPr>
                <w:rFonts w:ascii="Cambria Math" w:eastAsia="Arial Unicode MS" w:hAnsi="Cambria Math" w:cs="Arial Unicode MS"/>
                <w:kern w:val="2"/>
                <w:sz w:val="21"/>
                <w:lang w:eastAsia="zh-CN"/>
              </w:rPr>
            </m:ctrlPr>
          </m:sSupPr>
          <m:e>
            <m:r>
              <m:rPr>
                <m:sty m:val="p"/>
              </m:rPr>
              <w:rPr>
                <w:rFonts w:ascii="Cambria Math" w:eastAsia="Arial Unicode MS" w:hAnsi="Cambria Math" w:cs="Arial Unicode MS"/>
                <w:kern w:val="2"/>
                <w:sz w:val="21"/>
                <w:lang w:eastAsia="zh-CN"/>
              </w:rPr>
              <m:t>(1-</m:t>
            </m:r>
            <m:r>
              <w:rPr>
                <w:rFonts w:ascii="Cambria Math" w:eastAsia="Arial Unicode MS" w:hAnsi="Cambria Math" w:cs="Arial Unicode MS"/>
                <w:kern w:val="2"/>
                <w:sz w:val="21"/>
                <w:lang w:eastAsia="zh-CN"/>
              </w:rPr>
              <m:t>θ</m:t>
            </m:r>
            <m:r>
              <m:rPr>
                <m:sty m:val="p"/>
              </m:rPr>
              <w:rPr>
                <w:rFonts w:ascii="Cambria Math" w:eastAsia="Arial Unicode MS" w:hAnsi="Cambria Math" w:cs="Arial Unicode MS"/>
                <w:kern w:val="2"/>
                <w:sz w:val="21"/>
                <w:lang w:eastAsia="zh-CN"/>
              </w:rPr>
              <m:t>)</m:t>
            </m:r>
          </m:e>
          <m:sup>
            <m:r>
              <m:rPr>
                <m:sty m:val="p"/>
              </m:rPr>
              <w:rPr>
                <w:rFonts w:ascii="Cambria Math" w:eastAsia="Arial Unicode MS" w:hAnsi="Cambria Math" w:cs="Arial Unicode MS"/>
                <w:kern w:val="2"/>
                <w:sz w:val="21"/>
                <w:lang w:eastAsia="zh-CN"/>
              </w:rPr>
              <m:t>2</m:t>
            </m:r>
          </m:sup>
        </m:sSup>
        <m:r>
          <w:rPr>
            <w:rFonts w:ascii="Cambria Math" w:eastAsia="Arial Unicode MS" w:hAnsi="Cambria Math" w:cs="Arial Unicode MS"/>
            <w:kern w:val="2"/>
            <w:sz w:val="21"/>
            <w:lang w:eastAsia="zh-CN"/>
          </w:rPr>
          <m:t>s</m:t>
        </m:r>
        <m:r>
          <m:rPr>
            <m:sty m:val="p"/>
          </m:rPr>
          <w:rPr>
            <w:rFonts w:ascii="Cambria Math" w:eastAsia="Arial Unicode MS" w:hAnsi="Cambria Math" w:cs="Arial Unicode MS"/>
            <w:kern w:val="2"/>
            <w:sz w:val="21"/>
            <w:lang w:eastAsia="zh-CN"/>
          </w:rPr>
          <m:t>+</m:t>
        </m:r>
        <m:r>
          <w:rPr>
            <w:rFonts w:ascii="Cambria Math" w:eastAsia="Arial Unicode MS" w:hAnsi="Cambria Math" w:cs="Arial Unicode MS"/>
            <w:kern w:val="2"/>
            <w:sz w:val="21"/>
            <w:lang w:eastAsia="zh-CN"/>
          </w:rPr>
          <m:t>e</m:t>
        </m:r>
        <m:sSup>
          <m:sSupPr>
            <m:ctrlPr>
              <w:rPr>
                <w:rFonts w:ascii="Cambria Math" w:eastAsia="Arial Unicode MS" w:hAnsi="Cambria Math" w:cs="Arial Unicode MS"/>
                <w:kern w:val="2"/>
                <w:sz w:val="21"/>
                <w:lang w:eastAsia="zh-CN"/>
              </w:rPr>
            </m:ctrlPr>
          </m:sSupPr>
          <m:e>
            <m:r>
              <w:rPr>
                <w:rFonts w:ascii="Cambria Math" w:eastAsia="Arial Unicode MS" w:hAnsi="Cambria Math" w:cs="Arial Unicode MS"/>
                <w:kern w:val="2"/>
                <w:sz w:val="21"/>
                <w:lang w:eastAsia="zh-CN"/>
              </w:rPr>
              <m:t>θ</m:t>
            </m:r>
          </m:e>
          <m:sup>
            <m:r>
              <m:rPr>
                <m:sty m:val="p"/>
              </m:rPr>
              <w:rPr>
                <w:rFonts w:ascii="Cambria Math" w:eastAsia="Arial Unicode MS" w:hAnsi="Cambria Math" w:cs="Arial Unicode MS"/>
                <w:kern w:val="2"/>
                <w:sz w:val="21"/>
                <w:lang w:eastAsia="zh-CN"/>
              </w:rPr>
              <m:t>2</m:t>
            </m:r>
          </m:sup>
        </m:sSup>
      </m:oMath>
    </w:p>
    <w:p w14:paraId="4DB1B265" w14:textId="1FBC8557" w:rsidR="007459E4" w:rsidRPr="00096016" w:rsidRDefault="007459E4"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Then </w:t>
      </w:r>
      <w:r w:rsidR="007E6E7F">
        <w:rPr>
          <w:rFonts w:ascii="Arial Unicode MS" w:eastAsia="Arial Unicode MS" w:hAnsi="Arial Unicode MS" w:cs="Arial Unicode MS"/>
          <w:kern w:val="2"/>
          <w:sz w:val="21"/>
          <w:lang w:eastAsia="zh-CN"/>
        </w:rPr>
        <w:t>I</w:t>
      </w:r>
      <w:r w:rsidRPr="00096016">
        <w:rPr>
          <w:rFonts w:ascii="Arial Unicode MS" w:eastAsia="Arial Unicode MS" w:hAnsi="Arial Unicode MS" w:cs="Arial Unicode MS"/>
          <w:kern w:val="2"/>
          <w:sz w:val="21"/>
          <w:lang w:eastAsia="zh-CN"/>
        </w:rPr>
        <w:t xml:space="preserve"> check the </w:t>
      </w:r>
      <w:r w:rsidRPr="00096016">
        <w:rPr>
          <w:rFonts w:ascii="Arial Unicode MS" w:eastAsia="Arial Unicode MS" w:hAnsi="Arial Unicode MS" w:cs="Arial Unicode MS" w:hint="eastAsia"/>
          <w:kern w:val="2"/>
          <w:sz w:val="21"/>
          <w:lang w:eastAsia="zh-CN"/>
        </w:rPr>
        <w:t>r</w:t>
      </w:r>
      <w:r w:rsidRPr="00096016">
        <w:rPr>
          <w:rFonts w:ascii="Arial Unicode MS" w:eastAsia="Arial Unicode MS" w:hAnsi="Arial Unicode MS" w:cs="Arial Unicode MS"/>
          <w:kern w:val="2"/>
          <w:sz w:val="21"/>
          <w:lang w:eastAsia="zh-CN"/>
        </w:rPr>
        <w:t>esults again:</w:t>
      </w:r>
    </w:p>
    <w:p w14:paraId="3176208A" w14:textId="124CCE5A" w:rsidR="007459E4" w:rsidRPr="00096016" w:rsidRDefault="007459E4"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hint="eastAsia"/>
          <w:kern w:val="2"/>
          <w:sz w:val="21"/>
          <w:lang w:eastAsia="zh-CN"/>
        </w:rPr>
        <w:t xml:space="preserve"> </w:t>
      </w:r>
      <w:r w:rsidRPr="00096016">
        <w:rPr>
          <w:rFonts w:ascii="Arial Unicode MS" w:eastAsia="Arial Unicode MS" w:hAnsi="Arial Unicode MS" w:cs="Arial Unicode MS"/>
          <w:kern w:val="2"/>
          <w:sz w:val="21"/>
          <w:lang w:eastAsia="zh-CN"/>
        </w:rPr>
        <w:t xml:space="preserve">  </w:t>
      </w:r>
      <m:oMath>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∂E</m:t>
            </m:r>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∂S</m:t>
            </m:r>
          </m:num>
          <m:den>
            <m:r>
              <w:rPr>
                <w:rFonts w:ascii="Cambria Math" w:eastAsia="Arial Unicode MS" w:hAnsi="Cambria Math" w:cs="Arial Unicode MS"/>
                <w:kern w:val="2"/>
                <w:sz w:val="21"/>
                <w:lang w:eastAsia="zh-CN"/>
              </w:rPr>
              <m:t>∂R</m:t>
            </m:r>
          </m:den>
        </m:f>
        <m:r>
          <m:rPr>
            <m:sty m:val="p"/>
          </m:rPr>
          <w:rPr>
            <w:rFonts w:ascii="Cambria Math" w:eastAsia="Arial Unicode MS" w:hAnsi="Cambria Math" w:cs="Arial Unicode MS"/>
            <w:kern w:val="2"/>
            <w:sz w:val="21"/>
            <w:lang w:eastAsia="zh-CN"/>
          </w:rPr>
          <m:t xml:space="preserve">&gt;0 </m:t>
        </m:r>
      </m:oMath>
    </w:p>
    <w:p w14:paraId="1FFA3178" w14:textId="5A9C681D" w:rsidR="002D42FA" w:rsidRPr="00096016" w:rsidRDefault="002D42FA"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 xml:space="preserve">Under the constraint of </w:t>
      </w:r>
      <w:r w:rsidR="000119B3" w:rsidRPr="00096016">
        <w:rPr>
          <w:rFonts w:ascii="Arial Unicode MS" w:eastAsia="Arial Unicode MS" w:hAnsi="Arial Unicode MS" w:cs="Arial Unicode MS"/>
          <w:kern w:val="2"/>
          <w:sz w:val="21"/>
          <w:lang w:eastAsia="zh-CN"/>
        </w:rPr>
        <w:t>CAR rules</w:t>
      </w:r>
      <w:r w:rsidRPr="00096016">
        <w:rPr>
          <w:rFonts w:ascii="Arial Unicode MS" w:eastAsia="Arial Unicode MS" w:hAnsi="Arial Unicode MS" w:cs="Arial Unicode MS"/>
          <w:kern w:val="2"/>
          <w:sz w:val="21"/>
          <w:lang w:eastAsia="zh-CN"/>
        </w:rPr>
        <w:t xml:space="preserve">, when the central bank implements an expansionary monetary policy </w:t>
      </w:r>
      <w:r w:rsidR="000119B3" w:rsidRPr="00096016">
        <w:rPr>
          <w:rFonts w:ascii="Arial Unicode MS" w:eastAsia="Arial Unicode MS" w:hAnsi="Arial Unicode MS" w:cs="Arial Unicode MS"/>
          <w:kern w:val="2"/>
          <w:sz w:val="21"/>
          <w:lang w:eastAsia="zh-CN"/>
        </w:rPr>
        <w:t>with the</w:t>
      </w:r>
      <w:r w:rsidRPr="00096016">
        <w:rPr>
          <w:rFonts w:ascii="Arial Unicode MS" w:eastAsia="Arial Unicode MS" w:hAnsi="Arial Unicode MS" w:cs="Arial Unicode MS"/>
          <w:kern w:val="2"/>
          <w:sz w:val="21"/>
          <w:lang w:eastAsia="zh-CN"/>
        </w:rPr>
        <w:t xml:space="preserve"> expand</w:t>
      </w:r>
      <w:r w:rsidR="000119B3" w:rsidRPr="00096016">
        <w:rPr>
          <w:rFonts w:ascii="Arial Unicode MS" w:eastAsia="Arial Unicode MS" w:hAnsi="Arial Unicode MS" w:cs="Arial Unicode MS"/>
          <w:kern w:val="2"/>
          <w:sz w:val="21"/>
          <w:lang w:eastAsia="zh-CN"/>
        </w:rPr>
        <w:t>ed</w:t>
      </w:r>
      <w:r w:rsidRPr="00096016">
        <w:rPr>
          <w:rFonts w:ascii="Arial Unicode MS" w:eastAsia="Arial Unicode MS" w:hAnsi="Arial Unicode MS" w:cs="Arial Unicode MS"/>
          <w:kern w:val="2"/>
          <w:sz w:val="21"/>
          <w:lang w:eastAsia="zh-CN"/>
        </w:rPr>
        <w:t xml:space="preserve"> supply of reserve </w:t>
      </w:r>
      <w:r w:rsidR="009D5161" w:rsidRPr="00096016">
        <w:rPr>
          <w:rFonts w:ascii="Arial Unicode MS" w:eastAsia="Arial Unicode MS" w:hAnsi="Arial Unicode MS" w:cs="Arial Unicode MS"/>
          <w:kern w:val="2"/>
          <w:sz w:val="21"/>
          <w:lang w:eastAsia="zh-CN"/>
        </w:rPr>
        <w:t xml:space="preserve">R, </w:t>
      </w:r>
      <w:r w:rsidRPr="00096016">
        <w:rPr>
          <w:rFonts w:ascii="Arial Unicode MS" w:eastAsia="Arial Unicode MS" w:hAnsi="Arial Unicode MS" w:cs="Arial Unicode MS"/>
          <w:kern w:val="2"/>
          <w:sz w:val="21"/>
          <w:lang w:eastAsia="zh-CN"/>
        </w:rPr>
        <w:t>the optimal loan</w:t>
      </w:r>
      <w:r w:rsidR="000119B3" w:rsidRPr="00096016">
        <w:rPr>
          <w:rFonts w:ascii="Arial Unicode MS" w:eastAsia="Arial Unicode MS" w:hAnsi="Arial Unicode MS" w:cs="Arial Unicode MS"/>
          <w:kern w:val="2"/>
          <w:sz w:val="21"/>
          <w:lang w:eastAsia="zh-CN"/>
        </w:rPr>
        <w:t>s</w:t>
      </w:r>
      <w:r w:rsidRPr="00096016">
        <w:rPr>
          <w:rFonts w:ascii="Arial Unicode MS" w:eastAsia="Arial Unicode MS" w:hAnsi="Arial Unicode MS" w:cs="Arial Unicode MS"/>
          <w:kern w:val="2"/>
          <w:sz w:val="21"/>
          <w:lang w:eastAsia="zh-CN"/>
        </w:rPr>
        <w:t xml:space="preserve"> and securities scale of the bank expands</w:t>
      </w:r>
      <w:r w:rsidR="00F009EF" w:rsidRPr="00096016">
        <w:rPr>
          <w:rFonts w:ascii="Arial Unicode MS" w:eastAsia="Arial Unicode MS" w:hAnsi="Arial Unicode MS" w:cs="Arial Unicode MS"/>
          <w:kern w:val="2"/>
          <w:sz w:val="21"/>
          <w:lang w:eastAsia="zh-CN"/>
        </w:rPr>
        <w:t xml:space="preserve">. Furthermore, </w:t>
      </w:r>
      <w:r w:rsidRPr="00096016">
        <w:rPr>
          <w:rFonts w:ascii="Arial Unicode MS" w:eastAsia="Arial Unicode MS" w:hAnsi="Arial Unicode MS" w:cs="Arial Unicode MS"/>
          <w:kern w:val="2"/>
          <w:sz w:val="21"/>
          <w:lang w:eastAsia="zh-CN"/>
        </w:rPr>
        <w:t xml:space="preserve">the optimal capital level of </w:t>
      </w:r>
      <w:r w:rsidR="000119B3" w:rsidRPr="00096016">
        <w:rPr>
          <w:rFonts w:ascii="Arial Unicode MS" w:eastAsia="Arial Unicode MS" w:hAnsi="Arial Unicode MS" w:cs="Arial Unicode MS"/>
          <w:kern w:val="2"/>
          <w:sz w:val="21"/>
          <w:lang w:eastAsia="zh-CN"/>
        </w:rPr>
        <w:t>commercial</w:t>
      </w:r>
      <w:r w:rsidRPr="00096016">
        <w:rPr>
          <w:rFonts w:ascii="Arial Unicode MS" w:eastAsia="Arial Unicode MS" w:hAnsi="Arial Unicode MS" w:cs="Arial Unicode MS"/>
          <w:kern w:val="2"/>
          <w:sz w:val="21"/>
          <w:lang w:eastAsia="zh-CN"/>
        </w:rPr>
        <w:t xml:space="preserve"> bank</w:t>
      </w:r>
      <w:r w:rsidR="000119B3" w:rsidRPr="00096016">
        <w:rPr>
          <w:rFonts w:ascii="Arial Unicode MS" w:eastAsia="Arial Unicode MS" w:hAnsi="Arial Unicode MS" w:cs="Arial Unicode MS"/>
          <w:kern w:val="2"/>
          <w:sz w:val="21"/>
          <w:lang w:eastAsia="zh-CN"/>
        </w:rPr>
        <w:t>s</w:t>
      </w:r>
      <w:r w:rsidRPr="00096016">
        <w:rPr>
          <w:rFonts w:ascii="Arial Unicode MS" w:eastAsia="Arial Unicode MS" w:hAnsi="Arial Unicode MS" w:cs="Arial Unicode MS"/>
          <w:kern w:val="2"/>
          <w:sz w:val="21"/>
          <w:lang w:eastAsia="zh-CN"/>
        </w:rPr>
        <w:t xml:space="preserve"> increases, which is the opposite of the case without capital adequacy constraints. </w:t>
      </w:r>
    </w:p>
    <w:p w14:paraId="49763C55" w14:textId="5A007316" w:rsidR="00941DC6" w:rsidRPr="00096016" w:rsidRDefault="00884835"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096016">
        <w:rPr>
          <w:rFonts w:ascii="Arial Unicode MS" w:eastAsia="Arial Unicode MS" w:hAnsi="Arial Unicode MS" w:cs="Arial Unicode MS"/>
          <w:kern w:val="2"/>
          <w:sz w:val="21"/>
          <w:lang w:eastAsia="zh-CN"/>
        </w:rPr>
        <w:t>Accordingly, the CAR constrain ha</w:t>
      </w:r>
      <w:r w:rsidR="004D7D72" w:rsidRPr="00096016">
        <w:rPr>
          <w:rFonts w:ascii="Arial Unicode MS" w:eastAsia="Arial Unicode MS" w:hAnsi="Arial Unicode MS" w:cs="Arial Unicode MS"/>
          <w:kern w:val="2"/>
          <w:sz w:val="21"/>
          <w:lang w:eastAsia="zh-CN"/>
        </w:rPr>
        <w:t>s</w:t>
      </w:r>
      <w:r w:rsidRPr="00096016">
        <w:rPr>
          <w:rFonts w:ascii="Arial Unicode MS" w:eastAsia="Arial Unicode MS" w:hAnsi="Arial Unicode MS" w:cs="Arial Unicode MS"/>
          <w:kern w:val="2"/>
          <w:sz w:val="21"/>
          <w:lang w:eastAsia="zh-CN"/>
        </w:rPr>
        <w:t xml:space="preserve"> an impact on the transmission mechanism of monetary policy. </w:t>
      </w:r>
      <w:r w:rsidR="002D42FA" w:rsidRPr="00096016">
        <w:rPr>
          <w:rFonts w:ascii="Arial Unicode MS" w:eastAsia="Arial Unicode MS" w:hAnsi="Arial Unicode MS" w:cs="Arial Unicode MS"/>
          <w:kern w:val="2"/>
          <w:sz w:val="21"/>
          <w:lang w:eastAsia="zh-CN"/>
        </w:rPr>
        <w:t xml:space="preserve"> </w:t>
      </w:r>
      <w:r w:rsidR="00B209AB" w:rsidRPr="00096016">
        <w:rPr>
          <w:rFonts w:ascii="Arial Unicode MS" w:eastAsia="Arial Unicode MS" w:hAnsi="Arial Unicode MS" w:cs="Arial Unicode MS"/>
          <w:kern w:val="2"/>
          <w:sz w:val="21"/>
          <w:lang w:eastAsia="zh-CN"/>
        </w:rPr>
        <w:t>When the central bank ease</w:t>
      </w:r>
      <w:r w:rsidR="00BE10AF" w:rsidRPr="00096016">
        <w:rPr>
          <w:rFonts w:ascii="Arial Unicode MS" w:eastAsia="Arial Unicode MS" w:hAnsi="Arial Unicode MS" w:cs="Arial Unicode MS"/>
          <w:kern w:val="2"/>
          <w:sz w:val="21"/>
          <w:lang w:eastAsia="zh-CN"/>
        </w:rPr>
        <w:t>s</w:t>
      </w:r>
      <w:r w:rsidR="00B209AB" w:rsidRPr="00096016">
        <w:rPr>
          <w:rFonts w:ascii="Arial Unicode MS" w:eastAsia="Arial Unicode MS" w:hAnsi="Arial Unicode MS" w:cs="Arial Unicode MS"/>
          <w:kern w:val="2"/>
          <w:sz w:val="21"/>
          <w:lang w:eastAsia="zh-CN"/>
        </w:rPr>
        <w:t xml:space="preserve"> the monetary policy, the commercial banks seek the maximized profits </w:t>
      </w:r>
      <w:r w:rsidR="00BE10AF" w:rsidRPr="00096016">
        <w:rPr>
          <w:rFonts w:ascii="Arial Unicode MS" w:eastAsia="Arial Unicode MS" w:hAnsi="Arial Unicode MS" w:cs="Arial Unicode MS"/>
          <w:kern w:val="2"/>
          <w:sz w:val="21"/>
          <w:lang w:eastAsia="zh-CN"/>
        </w:rPr>
        <w:t xml:space="preserve">constraining by </w:t>
      </w:r>
      <w:r w:rsidR="00B209AB" w:rsidRPr="00096016">
        <w:rPr>
          <w:rFonts w:ascii="Arial Unicode MS" w:eastAsia="Arial Unicode MS" w:hAnsi="Arial Unicode MS" w:cs="Arial Unicode MS"/>
          <w:kern w:val="2"/>
          <w:sz w:val="21"/>
          <w:lang w:eastAsia="zh-CN"/>
        </w:rPr>
        <w:t>the CAR rules</w:t>
      </w:r>
      <w:r w:rsidR="00BE10AF" w:rsidRPr="00096016">
        <w:rPr>
          <w:rFonts w:ascii="Arial Unicode MS" w:eastAsia="Arial Unicode MS" w:hAnsi="Arial Unicode MS" w:cs="Arial Unicode MS"/>
          <w:kern w:val="2"/>
          <w:sz w:val="21"/>
          <w:lang w:eastAsia="zh-CN"/>
        </w:rPr>
        <w:t xml:space="preserve">. As a result, </w:t>
      </w:r>
      <w:r w:rsidR="0016738C" w:rsidRPr="00096016">
        <w:rPr>
          <w:rFonts w:ascii="Arial Unicode MS" w:eastAsia="Arial Unicode MS" w:hAnsi="Arial Unicode MS" w:cs="Arial Unicode MS"/>
          <w:kern w:val="2"/>
          <w:sz w:val="21"/>
          <w:lang w:eastAsia="zh-CN"/>
        </w:rPr>
        <w:t>the commercial banks will choose smaller scale of loans than the situations without the CAR constrains.</w:t>
      </w:r>
      <w:r w:rsidR="00B731CD" w:rsidRPr="00096016">
        <w:rPr>
          <w:rFonts w:ascii="Arial Unicode MS" w:eastAsia="Arial Unicode MS" w:hAnsi="Arial Unicode MS" w:cs="Arial Unicode MS"/>
          <w:kern w:val="2"/>
          <w:sz w:val="21"/>
          <w:lang w:eastAsia="zh-CN"/>
        </w:rPr>
        <w:t xml:space="preserve"> However, </w:t>
      </w:r>
      <w:r w:rsidR="007A47F8">
        <w:rPr>
          <w:rFonts w:ascii="Arial Unicode MS" w:eastAsia="Arial Unicode MS" w:hAnsi="Arial Unicode MS" w:cs="Arial Unicode MS"/>
          <w:kern w:val="2"/>
          <w:sz w:val="21"/>
          <w:lang w:eastAsia="zh-CN"/>
        </w:rPr>
        <w:t xml:space="preserve">once </w:t>
      </w:r>
      <w:r w:rsidR="00B731CD" w:rsidRPr="00096016">
        <w:rPr>
          <w:rFonts w:ascii="Arial Unicode MS" w:eastAsia="Arial Unicode MS" w:hAnsi="Arial Unicode MS" w:cs="Arial Unicode MS"/>
          <w:kern w:val="2"/>
          <w:sz w:val="21"/>
          <w:lang w:eastAsia="zh-CN"/>
        </w:rPr>
        <w:t xml:space="preserve">the central bank </w:t>
      </w:r>
      <w:r w:rsidR="00CF50FE" w:rsidRPr="00096016">
        <w:rPr>
          <w:rFonts w:ascii="Arial Unicode MS" w:eastAsia="Arial Unicode MS" w:hAnsi="Arial Unicode MS" w:cs="Arial Unicode MS"/>
          <w:kern w:val="2"/>
          <w:sz w:val="21"/>
          <w:lang w:eastAsia="zh-CN"/>
        </w:rPr>
        <w:t>tighte</w:t>
      </w:r>
      <w:r w:rsidR="006D5476" w:rsidRPr="00096016">
        <w:rPr>
          <w:rFonts w:ascii="Arial Unicode MS" w:eastAsia="Arial Unicode MS" w:hAnsi="Arial Unicode MS" w:cs="Arial Unicode MS"/>
          <w:kern w:val="2"/>
          <w:sz w:val="21"/>
          <w:lang w:eastAsia="zh-CN"/>
        </w:rPr>
        <w:t>n</w:t>
      </w:r>
      <w:r w:rsidR="007728D9" w:rsidRPr="00096016">
        <w:rPr>
          <w:rFonts w:ascii="Arial Unicode MS" w:eastAsia="Arial Unicode MS" w:hAnsi="Arial Unicode MS" w:cs="Arial Unicode MS"/>
          <w:kern w:val="2"/>
          <w:sz w:val="21"/>
          <w:lang w:eastAsia="zh-CN"/>
        </w:rPr>
        <w:t>s</w:t>
      </w:r>
      <w:r w:rsidR="006D5476" w:rsidRPr="00096016">
        <w:rPr>
          <w:rFonts w:ascii="Arial Unicode MS" w:eastAsia="Arial Unicode MS" w:hAnsi="Arial Unicode MS" w:cs="Arial Unicode MS"/>
          <w:kern w:val="2"/>
          <w:sz w:val="21"/>
          <w:lang w:eastAsia="zh-CN"/>
        </w:rPr>
        <w:t xml:space="preserve"> the</w:t>
      </w:r>
      <w:r w:rsidR="00CF50FE" w:rsidRPr="00096016">
        <w:rPr>
          <w:rFonts w:ascii="Arial Unicode MS" w:eastAsia="Arial Unicode MS" w:hAnsi="Arial Unicode MS" w:cs="Arial Unicode MS"/>
          <w:kern w:val="2"/>
          <w:sz w:val="21"/>
          <w:lang w:eastAsia="zh-CN"/>
        </w:rPr>
        <w:t xml:space="preserve"> money supply,</w:t>
      </w:r>
      <w:r w:rsidR="00AA564D" w:rsidRPr="00096016">
        <w:rPr>
          <w:rFonts w:ascii="Arial Unicode MS" w:eastAsia="Arial Unicode MS" w:hAnsi="Arial Unicode MS" w:cs="Arial Unicode MS"/>
          <w:kern w:val="2"/>
          <w:sz w:val="21"/>
          <w:lang w:eastAsia="zh-CN"/>
        </w:rPr>
        <w:t xml:space="preserve"> the commercial banks will reduce their capital and loans</w:t>
      </w:r>
      <w:r w:rsidR="002C4773" w:rsidRPr="00096016">
        <w:rPr>
          <w:rFonts w:ascii="Arial Unicode MS" w:eastAsia="Arial Unicode MS" w:hAnsi="Arial Unicode MS" w:cs="Arial Unicode MS"/>
          <w:kern w:val="2"/>
          <w:sz w:val="21"/>
          <w:lang w:eastAsia="zh-CN"/>
        </w:rPr>
        <w:t xml:space="preserve"> correspondingly. But</w:t>
      </w:r>
      <w:r w:rsidR="001748B4" w:rsidRPr="00096016">
        <w:rPr>
          <w:rFonts w:ascii="Arial Unicode MS" w:eastAsia="Arial Unicode MS" w:hAnsi="Arial Unicode MS" w:cs="Arial Unicode MS"/>
          <w:kern w:val="2"/>
          <w:sz w:val="21"/>
          <w:lang w:eastAsia="zh-CN"/>
        </w:rPr>
        <w:t xml:space="preserve"> to meet the CAR rules, the capital scale of commercial banks </w:t>
      </w:r>
      <w:r w:rsidR="00E675B6" w:rsidRPr="00096016">
        <w:rPr>
          <w:rFonts w:ascii="Arial Unicode MS" w:eastAsia="Arial Unicode MS" w:hAnsi="Arial Unicode MS" w:cs="Arial Unicode MS"/>
          <w:kern w:val="2"/>
          <w:sz w:val="21"/>
          <w:lang w:eastAsia="zh-CN"/>
        </w:rPr>
        <w:t>can</w:t>
      </w:r>
      <w:r w:rsidR="009D4A76">
        <w:rPr>
          <w:rFonts w:ascii="Arial Unicode MS" w:eastAsia="Arial Unicode MS" w:hAnsi="Arial Unicode MS" w:cs="Arial Unicode MS"/>
          <w:kern w:val="2"/>
          <w:sz w:val="21"/>
          <w:lang w:eastAsia="zh-CN"/>
        </w:rPr>
        <w:t>-</w:t>
      </w:r>
      <w:r w:rsidR="00E675B6" w:rsidRPr="00096016">
        <w:rPr>
          <w:rFonts w:ascii="Arial Unicode MS" w:eastAsia="Arial Unicode MS" w:hAnsi="Arial Unicode MS" w:cs="Arial Unicode MS"/>
          <w:kern w:val="2"/>
          <w:sz w:val="21"/>
          <w:lang w:eastAsia="zh-CN"/>
        </w:rPr>
        <w:t>not be reduced less</w:t>
      </w:r>
      <w:r w:rsidR="0060493C" w:rsidRPr="00096016">
        <w:rPr>
          <w:rFonts w:ascii="Arial Unicode MS" w:eastAsia="Arial Unicode MS" w:hAnsi="Arial Unicode MS" w:cs="Arial Unicode MS"/>
          <w:kern w:val="2"/>
          <w:sz w:val="21"/>
          <w:lang w:eastAsia="zh-CN"/>
        </w:rPr>
        <w:t>. Therefore, the scale of loan must be reduced more than the situations without the CAR regulations</w:t>
      </w:r>
      <w:r w:rsidR="00034699" w:rsidRPr="00096016">
        <w:rPr>
          <w:rFonts w:ascii="Arial Unicode MS" w:eastAsia="Arial Unicode MS" w:hAnsi="Arial Unicode MS" w:cs="Arial Unicode MS"/>
          <w:kern w:val="2"/>
          <w:sz w:val="21"/>
          <w:lang w:eastAsia="zh-CN"/>
        </w:rPr>
        <w:t>, which result in a greater credit crunch effect.</w:t>
      </w:r>
    </w:p>
    <w:p w14:paraId="0EAC50FE" w14:textId="0D1838C8" w:rsidR="005162B3" w:rsidRPr="00096016" w:rsidRDefault="00C934C8" w:rsidP="00D6451C">
      <w:pPr>
        <w:adjustRightInd w:val="0"/>
        <w:snapToGrid w:val="0"/>
        <w:spacing w:line="240" w:lineRule="atLeast"/>
        <w:ind w:firstLineChars="150" w:firstLine="331"/>
        <w:jc w:val="both"/>
        <w:rPr>
          <w:rFonts w:ascii="Arial Unicode MS" w:eastAsia="Arial Unicode MS" w:hAnsi="Arial Unicode MS" w:cs="Arial Unicode MS"/>
          <w:kern w:val="2"/>
          <w:sz w:val="21"/>
          <w:lang w:eastAsia="zh-CN"/>
        </w:rPr>
      </w:pPr>
      <w:r>
        <w:rPr>
          <w:rFonts w:ascii="Arial Unicode MS" w:eastAsia="Arial Unicode MS" w:hAnsi="Arial Unicode MS" w:cs="Arial Unicode MS"/>
          <w:kern w:val="2"/>
          <w:sz w:val="21"/>
          <w:lang w:eastAsia="zh-CN"/>
        </w:rPr>
        <w:t>I</w:t>
      </w:r>
      <w:r w:rsidR="002D42FA" w:rsidRPr="00096016">
        <w:rPr>
          <w:rFonts w:ascii="Arial Unicode MS" w:eastAsia="Arial Unicode MS" w:hAnsi="Arial Unicode MS" w:cs="Arial Unicode MS"/>
          <w:kern w:val="2"/>
          <w:sz w:val="21"/>
          <w:lang w:eastAsia="zh-CN"/>
        </w:rPr>
        <w:t xml:space="preserve"> do </w:t>
      </w:r>
      <w:r w:rsidR="00941DC6" w:rsidRPr="00096016">
        <w:rPr>
          <w:rFonts w:ascii="Arial Unicode MS" w:eastAsia="Arial Unicode MS" w:hAnsi="Arial Unicode MS" w:cs="Arial Unicode MS"/>
          <w:kern w:val="2"/>
          <w:sz w:val="21"/>
          <w:lang w:eastAsia="zh-CN"/>
        </w:rPr>
        <w:t>the</w:t>
      </w:r>
      <w:r w:rsidR="002D42FA" w:rsidRPr="00096016">
        <w:rPr>
          <w:rFonts w:ascii="Arial Unicode MS" w:eastAsia="Arial Unicode MS" w:hAnsi="Arial Unicode MS" w:cs="Arial Unicode MS"/>
          <w:kern w:val="2"/>
          <w:sz w:val="21"/>
          <w:lang w:eastAsia="zh-CN"/>
        </w:rPr>
        <w:t xml:space="preserve"> comparative static analysis</w:t>
      </w:r>
      <w:r w:rsidR="00941DC6" w:rsidRPr="00096016">
        <w:rPr>
          <w:rFonts w:ascii="Arial Unicode MS" w:eastAsia="Arial Unicode MS" w:hAnsi="Arial Unicode MS" w:cs="Arial Unicode MS"/>
          <w:kern w:val="2"/>
          <w:sz w:val="21"/>
          <w:lang w:eastAsia="zh-CN"/>
        </w:rPr>
        <w:t xml:space="preserve"> again</w:t>
      </w:r>
      <w:r w:rsidR="002D42FA" w:rsidRPr="00096016">
        <w:rPr>
          <w:rFonts w:ascii="Arial Unicode MS" w:eastAsia="Arial Unicode MS" w:hAnsi="Arial Unicode MS" w:cs="Arial Unicode MS"/>
          <w:kern w:val="2"/>
          <w:sz w:val="21"/>
          <w:lang w:eastAsia="zh-CN"/>
        </w:rPr>
        <w:t xml:space="preserve"> to explore </w:t>
      </w:r>
      <w:r w:rsidR="00DD10CA" w:rsidRPr="00096016">
        <w:rPr>
          <w:rFonts w:ascii="Arial Unicode MS" w:eastAsia="Arial Unicode MS" w:hAnsi="Arial Unicode MS" w:cs="Arial Unicode MS"/>
          <w:kern w:val="2"/>
          <w:sz w:val="21"/>
          <w:lang w:eastAsia="zh-CN"/>
        </w:rPr>
        <w:t xml:space="preserve">the indirect effects </w:t>
      </w:r>
      <w:r w:rsidR="00AF6CB7" w:rsidRPr="00096016">
        <w:rPr>
          <w:rFonts w:ascii="Arial Unicode MS" w:eastAsia="Arial Unicode MS" w:hAnsi="Arial Unicode MS" w:cs="Arial Unicode MS"/>
          <w:kern w:val="2"/>
          <w:sz w:val="21"/>
          <w:lang w:eastAsia="zh-CN"/>
        </w:rPr>
        <w:t>on the monetary policy by the minimum CAR θ</w:t>
      </w:r>
      <w:r w:rsidR="00693D02" w:rsidRPr="00096016">
        <w:rPr>
          <w:rFonts w:ascii="Arial Unicode MS" w:eastAsia="Arial Unicode MS" w:hAnsi="Arial Unicode MS" w:cs="Arial Unicode MS"/>
          <w:kern w:val="2"/>
          <w:sz w:val="21"/>
          <w:lang w:eastAsia="zh-CN"/>
        </w:rPr>
        <w:t xml:space="preserve">, </w:t>
      </w:r>
      <w:r w:rsidR="002D42FA" w:rsidRPr="00096016">
        <w:rPr>
          <w:rFonts w:ascii="Arial Unicode MS" w:eastAsia="Arial Unicode MS" w:hAnsi="Arial Unicode MS" w:cs="Arial Unicode MS"/>
          <w:kern w:val="2"/>
          <w:sz w:val="21"/>
          <w:lang w:eastAsia="zh-CN"/>
        </w:rPr>
        <w:t xml:space="preserve">and </w:t>
      </w:r>
      <w:r w:rsidR="00EF117A">
        <w:rPr>
          <w:rFonts w:ascii="Arial Unicode MS" w:eastAsia="Arial Unicode MS" w:hAnsi="Arial Unicode MS" w:cs="Arial Unicode MS"/>
          <w:kern w:val="2"/>
          <w:sz w:val="21"/>
          <w:lang w:eastAsia="zh-CN"/>
        </w:rPr>
        <w:t>I</w:t>
      </w:r>
      <w:r w:rsidR="002D42FA" w:rsidRPr="00096016">
        <w:rPr>
          <w:rFonts w:ascii="Arial Unicode MS" w:eastAsia="Arial Unicode MS" w:hAnsi="Arial Unicode MS" w:cs="Arial Unicode MS"/>
          <w:kern w:val="2"/>
          <w:sz w:val="21"/>
          <w:lang w:eastAsia="zh-CN"/>
        </w:rPr>
        <w:t xml:space="preserve"> get the result</w:t>
      </w:r>
      <w:r w:rsidR="00693D02" w:rsidRPr="00096016">
        <w:rPr>
          <w:rFonts w:ascii="Arial Unicode MS" w:eastAsia="Arial Unicode MS" w:hAnsi="Arial Unicode MS" w:cs="Arial Unicode MS"/>
          <w:kern w:val="2"/>
          <w:sz w:val="21"/>
          <w:lang w:eastAsia="zh-CN"/>
        </w:rPr>
        <w:t>s</w:t>
      </w:r>
      <w:r w:rsidR="002D42FA" w:rsidRPr="00096016">
        <w:rPr>
          <w:rFonts w:ascii="Arial Unicode MS" w:eastAsia="Arial Unicode MS" w:hAnsi="Arial Unicode MS" w:cs="Arial Unicode MS"/>
          <w:kern w:val="2"/>
          <w:sz w:val="21"/>
          <w:lang w:eastAsia="zh-CN"/>
        </w:rPr>
        <w:t xml:space="preserve"> at a certain parameter level</w:t>
      </w:r>
      <w:r w:rsidR="00693D02" w:rsidRPr="00096016">
        <w:rPr>
          <w:rFonts w:ascii="Arial Unicode MS" w:eastAsia="Arial Unicode MS" w:hAnsi="Arial Unicode MS" w:cs="Arial Unicode MS"/>
          <w:kern w:val="2"/>
          <w:sz w:val="21"/>
          <w:lang w:eastAsia="zh-CN"/>
        </w:rPr>
        <w:t>:</w:t>
      </w:r>
    </w:p>
    <w:p w14:paraId="4A647C61" w14:textId="2CF9E8DE" w:rsidR="00DE1B46" w:rsidRPr="00096016" w:rsidRDefault="00DE1B46"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r>
          <m:rPr>
            <m:sty m:val="p"/>
          </m:rPr>
          <w:rPr>
            <w:rFonts w:ascii="Cambria Math" w:eastAsia="Arial Unicode MS" w:hAnsi="Cambria Math" w:cs="Arial Unicode MS"/>
            <w:kern w:val="2"/>
            <w:sz w:val="21"/>
            <w:lang w:eastAsia="zh-CN"/>
          </w:rPr>
          <m:t xml:space="preserve">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C</m:t>
                </m:r>
              </m:sub>
            </m:sSub>
          </m:num>
          <m:den>
            <w:bookmarkStart w:id="9" w:name="_Hlk34513045"/>
            <m:r>
              <w:rPr>
                <w:rFonts w:ascii="Cambria Math" w:eastAsia="Arial Unicode MS" w:hAnsi="Cambria Math" w:cs="Arial Unicode MS"/>
                <w:kern w:val="2"/>
                <w:sz w:val="21"/>
                <w:lang w:eastAsia="zh-CN"/>
              </w:rPr>
              <m:t>∂</m:t>
            </m:r>
            <w:bookmarkEnd w:id="9"/>
            <m:r>
              <w:rPr>
                <w:rFonts w:ascii="Cambria Math" w:eastAsia="Arial Unicode MS" w:hAnsi="Cambria Math" w:cs="Arial Unicode MS"/>
                <w:kern w:val="2"/>
                <w:sz w:val="21"/>
                <w:lang w:eastAsia="zh-CN"/>
              </w:rPr>
              <m:t>R∂θ</m:t>
            </m:r>
          </m:den>
        </m:f>
        <m:r>
          <m:rPr>
            <m:sty m:val="p"/>
          </m:rPr>
          <w:rPr>
            <w:rFonts w:ascii="Cambria Math" w:eastAsia="Arial Unicode MS" w:hAnsi="Cambria Math" w:cs="Arial Unicode MS"/>
            <w:kern w:val="2"/>
            <w:sz w:val="21"/>
            <w:lang w:eastAsia="zh-CN"/>
          </w:rPr>
          <m:t xml:space="preserve">&lt;0     </m:t>
        </m:r>
      </m:oMath>
      <w:r w:rsidRPr="00096016">
        <w:rPr>
          <w:rFonts w:ascii="Arial Unicode MS" w:eastAsia="Arial Unicode MS" w:hAnsi="Arial Unicode MS" w:cs="Arial Unicode MS" w:hint="eastAsia"/>
          <w:kern w:val="2"/>
          <w:sz w:val="21"/>
          <w:lang w:eastAsia="zh-CN"/>
        </w:rPr>
        <w:t>（5）</w:t>
      </w:r>
    </w:p>
    <w:p w14:paraId="7F5D4F41" w14:textId="0A6761B2" w:rsidR="00FF5FFD" w:rsidRPr="00096016" w:rsidRDefault="00EB1327"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m:oMath>
        <m:r>
          <m:rPr>
            <m:sty m:val="p"/>
          </m:rPr>
          <w:rPr>
            <w:rFonts w:ascii="Cambria Math" w:eastAsia="Arial Unicode MS" w:hAnsi="Cambria Math" w:cs="Arial Unicode MS"/>
            <w:kern w:val="2"/>
            <w:sz w:val="21"/>
            <w:lang w:eastAsia="zh-CN"/>
          </w:rPr>
          <m:t xml:space="preserve">                                                         </m:t>
        </m:r>
        <m:f>
          <m:fPr>
            <m:ctrlPr>
              <w:rPr>
                <w:rFonts w:ascii="Cambria Math" w:eastAsia="Arial Unicode MS" w:hAnsi="Cambria Math" w:cs="Arial Unicode MS"/>
                <w:kern w:val="2"/>
                <w:sz w:val="21"/>
                <w:lang w:eastAsia="zh-CN"/>
              </w:rPr>
            </m:ctrlPr>
          </m:fPr>
          <m:num>
            <m:r>
              <w:rPr>
                <w:rFonts w:ascii="Cambria Math" w:eastAsia="Arial Unicode MS" w:hAnsi="Cambria Math" w:cs="Arial Unicode MS"/>
                <w:kern w:val="2"/>
                <w:sz w:val="21"/>
                <w:lang w:eastAsia="zh-CN"/>
              </w:rPr>
              <m:t>∂</m:t>
            </m:r>
            <m:sSub>
              <m:sSubPr>
                <m:ctrlPr>
                  <w:rPr>
                    <w:rFonts w:ascii="Cambria Math" w:eastAsia="Arial Unicode MS" w:hAnsi="Cambria Math" w:cs="Arial Unicode MS"/>
                    <w:kern w:val="2"/>
                    <w:sz w:val="21"/>
                    <w:lang w:eastAsia="zh-CN"/>
                  </w:rPr>
                </m:ctrlPr>
              </m:sSubPr>
              <m:e>
                <m:r>
                  <w:rPr>
                    <w:rFonts w:ascii="Cambria Math" w:eastAsia="Arial Unicode MS" w:hAnsi="Cambria Math" w:cs="Arial Unicode MS"/>
                    <w:kern w:val="2"/>
                    <w:sz w:val="21"/>
                    <w:lang w:eastAsia="zh-CN"/>
                  </w:rPr>
                  <m:t>L</m:t>
                </m:r>
              </m:e>
              <m:sub>
                <m:r>
                  <w:rPr>
                    <w:rFonts w:ascii="Cambria Math" w:eastAsia="Arial Unicode MS" w:hAnsi="Cambria Math" w:cs="Arial Unicode MS"/>
                    <w:kern w:val="2"/>
                    <w:sz w:val="21"/>
                    <w:lang w:eastAsia="zh-CN"/>
                  </w:rPr>
                  <m:t>S</m:t>
                </m:r>
              </m:sub>
            </m:sSub>
          </m:num>
          <m:den>
            <w:bookmarkStart w:id="10" w:name="_Hlk34513136"/>
            <m:r>
              <w:rPr>
                <w:rFonts w:ascii="Cambria Math" w:eastAsia="Arial Unicode MS" w:hAnsi="Cambria Math" w:cs="Arial Unicode MS"/>
                <w:kern w:val="2"/>
                <w:sz w:val="21"/>
                <w:lang w:eastAsia="zh-CN"/>
              </w:rPr>
              <m:t>∂</m:t>
            </m:r>
            <w:bookmarkEnd w:id="10"/>
            <m:r>
              <w:rPr>
                <w:rFonts w:ascii="Cambria Math" w:eastAsia="Arial Unicode MS" w:hAnsi="Cambria Math" w:cs="Arial Unicode MS"/>
                <w:kern w:val="2"/>
                <w:sz w:val="21"/>
                <w:lang w:eastAsia="zh-CN"/>
              </w:rPr>
              <m:t>R∂θ</m:t>
            </m:r>
          </m:den>
        </m:f>
        <m:r>
          <m:rPr>
            <m:sty m:val="p"/>
          </m:rPr>
          <w:rPr>
            <w:rFonts w:ascii="Cambria Math" w:eastAsia="Arial Unicode MS" w:hAnsi="Cambria Math" w:cs="Arial Unicode MS"/>
            <w:kern w:val="2"/>
            <w:sz w:val="21"/>
            <w:lang w:eastAsia="zh-CN"/>
          </w:rPr>
          <m:t xml:space="preserve"> &lt;0</m:t>
        </m:r>
      </m:oMath>
      <w:r w:rsidR="00DE1B46" w:rsidRPr="00096016">
        <w:rPr>
          <w:rFonts w:ascii="Arial Unicode MS" w:eastAsia="Arial Unicode MS" w:hAnsi="Arial Unicode MS" w:cs="Arial Unicode MS" w:hint="eastAsia"/>
          <w:kern w:val="2"/>
          <w:sz w:val="21"/>
          <w:lang w:eastAsia="zh-CN"/>
        </w:rPr>
        <w:t xml:space="preserve"> （6）</w:t>
      </w:r>
    </w:p>
    <w:p w14:paraId="770FA912" w14:textId="077513C5" w:rsidR="00871FA0" w:rsidRPr="00096016" w:rsidRDefault="00871FA0" w:rsidP="00096016">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bookmarkStart w:id="11" w:name="_Hlk36380512"/>
      <w:r w:rsidRPr="00096016">
        <w:rPr>
          <w:rFonts w:ascii="Arial Unicode MS" w:eastAsia="Arial Unicode MS" w:hAnsi="Arial Unicode MS" w:cs="Arial Unicode MS"/>
          <w:kern w:val="2"/>
          <w:sz w:val="21"/>
          <w:lang w:eastAsia="zh-CN"/>
        </w:rPr>
        <w:t xml:space="preserve">The equations (5) and (6) document that </w:t>
      </w:r>
      <w:r w:rsidR="00E26904" w:rsidRPr="00096016">
        <w:rPr>
          <w:rFonts w:ascii="Arial Unicode MS" w:eastAsia="Arial Unicode MS" w:hAnsi="Arial Unicode MS" w:cs="Arial Unicode MS"/>
          <w:kern w:val="2"/>
          <w:sz w:val="21"/>
          <w:lang w:eastAsia="zh-CN"/>
        </w:rPr>
        <w:t>once the CAR is increased, the elasticity of commercial banks</w:t>
      </w:r>
      <w:r w:rsidR="005107E9">
        <w:rPr>
          <w:rFonts w:ascii="Arial Unicode MS" w:eastAsia="Arial Unicode MS" w:hAnsi="Arial Unicode MS" w:cs="Arial Unicode MS"/>
          <w:kern w:val="2"/>
          <w:sz w:val="21"/>
          <w:lang w:eastAsia="zh-CN"/>
        </w:rPr>
        <w:t xml:space="preserve"> loans</w:t>
      </w:r>
      <w:r w:rsidR="00E26904" w:rsidRPr="00096016">
        <w:rPr>
          <w:rFonts w:ascii="Arial Unicode MS" w:eastAsia="Arial Unicode MS" w:hAnsi="Arial Unicode MS" w:cs="Arial Unicode MS"/>
          <w:kern w:val="2"/>
          <w:sz w:val="21"/>
          <w:lang w:eastAsia="zh-CN"/>
        </w:rPr>
        <w:t xml:space="preserve"> to the monetary policy is decreased</w:t>
      </w:r>
      <w:bookmarkEnd w:id="11"/>
      <w:r w:rsidR="00E26904" w:rsidRPr="00096016">
        <w:rPr>
          <w:rFonts w:ascii="Arial Unicode MS" w:eastAsia="Arial Unicode MS" w:hAnsi="Arial Unicode MS" w:cs="Arial Unicode MS"/>
          <w:kern w:val="2"/>
          <w:sz w:val="21"/>
          <w:lang w:eastAsia="zh-CN"/>
        </w:rPr>
        <w:t xml:space="preserve">, which indicates that the effectiveness of monetary policy will be </w:t>
      </w:r>
      <w:r w:rsidR="00CF24CB">
        <w:rPr>
          <w:rFonts w:ascii="Arial Unicode MS" w:eastAsia="Arial Unicode MS" w:hAnsi="Arial Unicode MS" w:cs="Arial Unicode MS"/>
          <w:kern w:val="2"/>
          <w:sz w:val="21"/>
          <w:lang w:eastAsia="zh-CN"/>
        </w:rPr>
        <w:t>affect</w:t>
      </w:r>
      <w:r w:rsidR="00E26904" w:rsidRPr="00096016">
        <w:rPr>
          <w:rFonts w:ascii="Arial Unicode MS" w:eastAsia="Arial Unicode MS" w:hAnsi="Arial Unicode MS" w:cs="Arial Unicode MS"/>
          <w:kern w:val="2"/>
          <w:sz w:val="21"/>
          <w:lang w:eastAsia="zh-CN"/>
        </w:rPr>
        <w:t>ed</w:t>
      </w:r>
      <w:r w:rsidR="00CF24CB">
        <w:rPr>
          <w:rFonts w:ascii="Arial Unicode MS" w:eastAsia="Arial Unicode MS" w:hAnsi="Arial Unicode MS" w:cs="Arial Unicode MS"/>
          <w:kern w:val="2"/>
          <w:sz w:val="21"/>
          <w:lang w:eastAsia="zh-CN"/>
        </w:rPr>
        <w:t xml:space="preserve"> by the capital </w:t>
      </w:r>
      <w:r w:rsidR="00C15600" w:rsidRPr="00C15600">
        <w:rPr>
          <w:rFonts w:ascii="Arial Unicode MS" w:eastAsia="Arial Unicode MS" w:hAnsi="Arial Unicode MS" w:cs="Arial Unicode MS"/>
          <w:kern w:val="2"/>
          <w:sz w:val="21"/>
          <w:lang w:eastAsia="zh-CN"/>
        </w:rPr>
        <w:t>requirements</w:t>
      </w:r>
      <w:r w:rsidR="00E26904" w:rsidRPr="00096016">
        <w:rPr>
          <w:rFonts w:ascii="Arial Unicode MS" w:eastAsia="Arial Unicode MS" w:hAnsi="Arial Unicode MS" w:cs="Arial Unicode MS"/>
          <w:kern w:val="2"/>
          <w:sz w:val="21"/>
          <w:lang w:eastAsia="zh-CN"/>
        </w:rPr>
        <w:t>.</w:t>
      </w:r>
    </w:p>
    <w:p w14:paraId="0F016D1C" w14:textId="5FC79B66" w:rsidR="00A75B8F" w:rsidRPr="003846CA" w:rsidRDefault="006B70B3" w:rsidP="00707363">
      <w:pPr>
        <w:pStyle w:val="ab"/>
        <w:numPr>
          <w:ilvl w:val="0"/>
          <w:numId w:val="6"/>
        </w:numPr>
        <w:ind w:firstLineChars="0"/>
        <w:rPr>
          <w:rFonts w:ascii="Malgun Gothic Semilight" w:eastAsia="Malgun Gothic Semilight" w:hAnsi="Malgun Gothic Semilight" w:cs="Malgun Gothic Semilight"/>
          <w:b/>
          <w:bCs/>
          <w:kern w:val="2"/>
          <w:sz w:val="21"/>
          <w:lang w:eastAsia="zh-CN"/>
        </w:rPr>
      </w:pPr>
      <w:r w:rsidRPr="003846CA">
        <w:rPr>
          <w:rFonts w:ascii="Malgun Gothic Semilight" w:eastAsia="Malgun Gothic Semilight" w:hAnsi="Malgun Gothic Semilight" w:cs="Malgun Gothic Semilight"/>
          <w:b/>
          <w:bCs/>
          <w:kern w:val="2"/>
          <w:sz w:val="21"/>
          <w:lang w:eastAsia="zh-CN"/>
        </w:rPr>
        <w:t>D</w:t>
      </w:r>
      <w:r w:rsidR="00393462" w:rsidRPr="003846CA">
        <w:rPr>
          <w:rFonts w:ascii="Malgun Gothic Semilight" w:eastAsia="Malgun Gothic Semilight" w:hAnsi="Malgun Gothic Semilight" w:cs="Malgun Gothic Semilight"/>
          <w:b/>
          <w:bCs/>
          <w:kern w:val="2"/>
          <w:sz w:val="21"/>
          <w:lang w:eastAsia="zh-CN"/>
        </w:rPr>
        <w:t>ata</w:t>
      </w:r>
      <w:r w:rsidR="00F62797" w:rsidRPr="003846CA">
        <w:rPr>
          <w:rFonts w:ascii="Malgun Gothic Semilight" w:eastAsia="Malgun Gothic Semilight" w:hAnsi="Malgun Gothic Semilight" w:cs="Malgun Gothic Semilight"/>
          <w:b/>
          <w:bCs/>
          <w:kern w:val="2"/>
          <w:sz w:val="21"/>
          <w:lang w:eastAsia="zh-CN"/>
        </w:rPr>
        <w:t xml:space="preserve"> and </w:t>
      </w:r>
      <w:r w:rsidR="007F7519" w:rsidRPr="003846CA">
        <w:rPr>
          <w:rFonts w:ascii="Malgun Gothic Semilight" w:eastAsia="Malgun Gothic Semilight" w:hAnsi="Malgun Gothic Semilight" w:cs="Malgun Gothic Semilight"/>
          <w:b/>
          <w:bCs/>
          <w:kern w:val="2"/>
          <w:sz w:val="21"/>
          <w:lang w:eastAsia="zh-CN"/>
        </w:rPr>
        <w:t>s</w:t>
      </w:r>
      <w:r w:rsidR="00F62797" w:rsidRPr="003846CA">
        <w:rPr>
          <w:rFonts w:ascii="Malgun Gothic Semilight" w:eastAsia="Malgun Gothic Semilight" w:hAnsi="Malgun Gothic Semilight" w:cs="Malgun Gothic Semilight"/>
          <w:b/>
          <w:bCs/>
          <w:kern w:val="2"/>
          <w:sz w:val="21"/>
          <w:lang w:eastAsia="zh-CN"/>
        </w:rPr>
        <w:t>ample selection</w:t>
      </w:r>
    </w:p>
    <w:p w14:paraId="3E3258B2" w14:textId="5D21F647" w:rsidR="00D3571C" w:rsidRPr="00AD5048" w:rsidRDefault="00371F75" w:rsidP="00AD5048">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AD5048">
        <w:rPr>
          <w:rFonts w:ascii="Arial Unicode MS" w:eastAsia="Arial Unicode MS" w:hAnsi="Arial Unicode MS" w:cs="Arial Unicode MS"/>
          <w:kern w:val="2"/>
          <w:sz w:val="21"/>
          <w:lang w:eastAsia="zh-CN"/>
        </w:rPr>
        <w:t>There are 28 c</w:t>
      </w:r>
      <w:r w:rsidR="00D81B0A" w:rsidRPr="00AD5048">
        <w:rPr>
          <w:rFonts w:ascii="Arial Unicode MS" w:eastAsia="Arial Unicode MS" w:hAnsi="Arial Unicode MS" w:cs="Arial Unicode MS"/>
          <w:kern w:val="2"/>
          <w:sz w:val="21"/>
          <w:lang w:eastAsia="zh-CN"/>
        </w:rPr>
        <w:t>ommercial banks</w:t>
      </w:r>
      <w:r w:rsidRPr="00AD5048">
        <w:rPr>
          <w:rFonts w:ascii="Arial Unicode MS" w:eastAsia="Arial Unicode MS" w:hAnsi="Arial Unicode MS" w:cs="Arial Unicode MS"/>
          <w:kern w:val="2"/>
          <w:sz w:val="21"/>
          <w:lang w:eastAsia="zh-CN"/>
        </w:rPr>
        <w:t xml:space="preserve"> listed on the A share market</w:t>
      </w:r>
      <w:r w:rsidR="00F97897" w:rsidRPr="00AD5048">
        <w:rPr>
          <w:rFonts w:ascii="Arial Unicode MS" w:eastAsia="Arial Unicode MS" w:hAnsi="Arial Unicode MS" w:cs="Arial Unicode MS"/>
          <w:kern w:val="2"/>
          <w:sz w:val="21"/>
          <w:lang w:eastAsia="zh-CN"/>
        </w:rPr>
        <w:t xml:space="preserve"> by the end of 2017</w:t>
      </w:r>
      <w:r w:rsidR="009C6C8D" w:rsidRPr="00AD5048">
        <w:rPr>
          <w:rFonts w:ascii="Arial Unicode MS" w:eastAsia="Arial Unicode MS" w:hAnsi="Arial Unicode MS" w:cs="Arial Unicode MS"/>
          <w:kern w:val="2"/>
          <w:sz w:val="21"/>
          <w:lang w:eastAsia="zh-CN"/>
        </w:rPr>
        <w:t xml:space="preserve">, which </w:t>
      </w:r>
      <w:r w:rsidR="009C6C8D" w:rsidRPr="00AD5048">
        <w:rPr>
          <w:rFonts w:ascii="Arial Unicode MS" w:eastAsia="Arial Unicode MS" w:hAnsi="Arial Unicode MS" w:cs="Arial Unicode MS"/>
          <w:kern w:val="2"/>
          <w:sz w:val="21"/>
          <w:lang w:eastAsia="zh-CN"/>
        </w:rPr>
        <w:lastRenderedPageBreak/>
        <w:t xml:space="preserve">include </w:t>
      </w:r>
      <w:r w:rsidR="008B69C1" w:rsidRPr="00AD5048">
        <w:rPr>
          <w:rFonts w:ascii="Arial Unicode MS" w:eastAsia="Arial Unicode MS" w:hAnsi="Arial Unicode MS" w:cs="Arial Unicode MS"/>
          <w:kern w:val="2"/>
          <w:sz w:val="21"/>
          <w:lang w:eastAsia="zh-CN"/>
        </w:rPr>
        <w:t>the five state-owned commercial banks, the joint-equity commercial banks</w:t>
      </w:r>
      <w:r w:rsidR="009A4374" w:rsidRPr="00AD5048">
        <w:rPr>
          <w:rFonts w:ascii="Arial Unicode MS" w:eastAsia="Arial Unicode MS" w:hAnsi="Arial Unicode MS" w:cs="Arial Unicode MS"/>
          <w:kern w:val="2"/>
          <w:sz w:val="21"/>
          <w:lang w:eastAsia="zh-CN"/>
        </w:rPr>
        <w:t>, city commercial banks and rural commercial banks.</w:t>
      </w:r>
      <w:r w:rsidR="00B50D3F" w:rsidRPr="00AD5048">
        <w:rPr>
          <w:rFonts w:ascii="Arial Unicode MS" w:eastAsia="Arial Unicode MS" w:hAnsi="Arial Unicode MS" w:cs="Arial Unicode MS"/>
          <w:kern w:val="2"/>
          <w:sz w:val="21"/>
          <w:lang w:eastAsia="zh-CN"/>
        </w:rPr>
        <w:t xml:space="preserve"> </w:t>
      </w:r>
      <w:r w:rsidR="00B92AD9" w:rsidRPr="00AD5048">
        <w:rPr>
          <w:rFonts w:ascii="Arial Unicode MS" w:eastAsia="Arial Unicode MS" w:hAnsi="Arial Unicode MS" w:cs="Arial Unicode MS"/>
          <w:kern w:val="2"/>
          <w:sz w:val="21"/>
          <w:lang w:eastAsia="zh-CN"/>
        </w:rPr>
        <w:t>According to the</w:t>
      </w:r>
      <w:r w:rsidR="00BB4E42" w:rsidRPr="00AD5048">
        <w:rPr>
          <w:rFonts w:ascii="Arial Unicode MS" w:eastAsia="Arial Unicode MS" w:hAnsi="Arial Unicode MS" w:cs="Arial Unicode MS"/>
          <w:kern w:val="2"/>
          <w:sz w:val="21"/>
          <w:lang w:eastAsia="zh-CN"/>
        </w:rPr>
        <w:t xml:space="preserve"> </w:t>
      </w:r>
      <w:r w:rsidR="00733D58" w:rsidRPr="00AD5048">
        <w:rPr>
          <w:rFonts w:ascii="Arial Unicode MS" w:eastAsia="Arial Unicode MS" w:hAnsi="Arial Unicode MS" w:cs="Arial Unicode MS"/>
          <w:kern w:val="2"/>
          <w:sz w:val="21"/>
          <w:lang w:eastAsia="zh-CN"/>
        </w:rPr>
        <w:t>prospectus</w:t>
      </w:r>
      <w:r w:rsidR="00B92AD9" w:rsidRPr="00AD5048">
        <w:rPr>
          <w:rFonts w:ascii="Arial Unicode MS" w:eastAsia="Arial Unicode MS" w:hAnsi="Arial Unicode MS" w:cs="Arial Unicode MS"/>
          <w:kern w:val="2"/>
          <w:sz w:val="21"/>
          <w:lang w:eastAsia="zh-CN"/>
        </w:rPr>
        <w:t>,</w:t>
      </w:r>
      <w:r w:rsidR="00733D58" w:rsidRPr="00AD5048">
        <w:rPr>
          <w:rFonts w:ascii="Arial Unicode MS" w:eastAsia="Arial Unicode MS" w:hAnsi="Arial Unicode MS" w:cs="Arial Unicode MS"/>
          <w:kern w:val="2"/>
          <w:sz w:val="21"/>
          <w:lang w:eastAsia="zh-CN"/>
        </w:rPr>
        <w:t xml:space="preserve"> </w:t>
      </w:r>
      <w:r w:rsidR="006F1EDC" w:rsidRPr="00AD5048">
        <w:rPr>
          <w:rFonts w:ascii="Arial Unicode MS" w:eastAsia="Arial Unicode MS" w:hAnsi="Arial Unicode MS" w:cs="Arial Unicode MS"/>
          <w:kern w:val="2"/>
          <w:sz w:val="21"/>
          <w:lang w:eastAsia="zh-CN"/>
        </w:rPr>
        <w:t xml:space="preserve">the </w:t>
      </w:r>
      <w:r w:rsidR="004D23EF" w:rsidRPr="00AD5048">
        <w:rPr>
          <w:rFonts w:ascii="Arial Unicode MS" w:eastAsia="Arial Unicode MS" w:hAnsi="Arial Unicode MS" w:cs="Arial Unicode MS"/>
          <w:kern w:val="2"/>
          <w:sz w:val="21"/>
          <w:lang w:eastAsia="zh-CN"/>
        </w:rPr>
        <w:t>cashes financing</w:t>
      </w:r>
      <w:r w:rsidR="00734F35" w:rsidRPr="00AD5048">
        <w:rPr>
          <w:rFonts w:ascii="Arial Unicode MS" w:eastAsia="Arial Unicode MS" w:hAnsi="Arial Unicode MS" w:cs="Arial Unicode MS"/>
          <w:kern w:val="2"/>
          <w:sz w:val="21"/>
          <w:lang w:eastAsia="zh-CN"/>
        </w:rPr>
        <w:t xml:space="preserve"> from the </w:t>
      </w:r>
      <w:r w:rsidR="006F1EDC" w:rsidRPr="00AD5048">
        <w:rPr>
          <w:rFonts w:ascii="Arial Unicode MS" w:eastAsia="Arial Unicode MS" w:hAnsi="Arial Unicode MS" w:cs="Arial Unicode MS"/>
          <w:kern w:val="2"/>
          <w:sz w:val="21"/>
          <w:lang w:eastAsia="zh-CN"/>
        </w:rPr>
        <w:t>IPO</w:t>
      </w:r>
      <w:r w:rsidR="004D23EF" w:rsidRPr="00AD5048">
        <w:rPr>
          <w:rFonts w:ascii="Arial Unicode MS" w:eastAsia="Arial Unicode MS" w:hAnsi="Arial Unicode MS" w:cs="Arial Unicode MS"/>
          <w:kern w:val="2"/>
          <w:sz w:val="21"/>
          <w:lang w:eastAsia="zh-CN"/>
        </w:rPr>
        <w:t>s are all use</w:t>
      </w:r>
      <w:r w:rsidR="009E6D56">
        <w:rPr>
          <w:rFonts w:ascii="Arial Unicode MS" w:eastAsia="Arial Unicode MS" w:hAnsi="Arial Unicode MS" w:cs="Arial Unicode MS"/>
          <w:kern w:val="2"/>
          <w:sz w:val="21"/>
          <w:lang w:eastAsia="zh-CN"/>
        </w:rPr>
        <w:t>d</w:t>
      </w:r>
      <w:r w:rsidR="004D23EF" w:rsidRPr="00AD5048">
        <w:rPr>
          <w:rFonts w:ascii="Arial Unicode MS" w:eastAsia="Arial Unicode MS" w:hAnsi="Arial Unicode MS" w:cs="Arial Unicode MS"/>
          <w:kern w:val="2"/>
          <w:sz w:val="21"/>
          <w:lang w:eastAsia="zh-CN"/>
        </w:rPr>
        <w:t xml:space="preserve"> to replenish the capital of</w:t>
      </w:r>
      <w:r w:rsidR="00BB4E42" w:rsidRPr="00AD5048">
        <w:rPr>
          <w:rFonts w:ascii="Arial Unicode MS" w:eastAsia="Arial Unicode MS" w:hAnsi="Arial Unicode MS" w:cs="Arial Unicode MS"/>
          <w:kern w:val="2"/>
          <w:sz w:val="21"/>
          <w:lang w:eastAsia="zh-CN"/>
        </w:rPr>
        <w:t xml:space="preserve"> </w:t>
      </w:r>
      <w:r w:rsidR="004D23EF" w:rsidRPr="00AD5048">
        <w:rPr>
          <w:rFonts w:ascii="Arial Unicode MS" w:eastAsia="Arial Unicode MS" w:hAnsi="Arial Unicode MS" w:cs="Arial Unicode MS"/>
          <w:kern w:val="2"/>
          <w:sz w:val="21"/>
          <w:lang w:eastAsia="zh-CN"/>
        </w:rPr>
        <w:t>commercial banks</w:t>
      </w:r>
      <w:r w:rsidR="00393E28" w:rsidRPr="00AD5048">
        <w:rPr>
          <w:rFonts w:ascii="Arial Unicode MS" w:eastAsia="Arial Unicode MS" w:hAnsi="Arial Unicode MS" w:cs="Arial Unicode MS"/>
          <w:kern w:val="2"/>
          <w:sz w:val="21"/>
          <w:lang w:eastAsia="zh-CN"/>
        </w:rPr>
        <w:t xml:space="preserve">. </w:t>
      </w:r>
      <w:r w:rsidR="00AF09F2" w:rsidRPr="00AD5048">
        <w:rPr>
          <w:rFonts w:ascii="Arial Unicode MS" w:eastAsia="Arial Unicode MS" w:hAnsi="Arial Unicode MS" w:cs="Arial Unicode MS"/>
          <w:kern w:val="2"/>
          <w:sz w:val="21"/>
          <w:lang w:eastAsia="zh-CN"/>
        </w:rPr>
        <w:t xml:space="preserve"> Since 2005 all the five Chinese state-owned commercial banks have gone public. For example, China Construction Bank raised </w:t>
      </w:r>
      <w:r w:rsidR="00E30A97">
        <w:rPr>
          <w:rFonts w:ascii="Arial Unicode MS" w:eastAsia="Arial Unicode MS" w:hAnsi="Arial Unicode MS" w:cs="Arial Unicode MS"/>
          <w:kern w:val="2"/>
          <w:sz w:val="21"/>
          <w:lang w:eastAsia="zh-CN"/>
        </w:rPr>
        <w:t>58.05</w:t>
      </w:r>
      <w:r w:rsidR="00AF09F2" w:rsidRPr="00AD5048">
        <w:rPr>
          <w:rFonts w:ascii="Arial Unicode MS" w:eastAsia="Arial Unicode MS" w:hAnsi="Arial Unicode MS" w:cs="Arial Unicode MS"/>
          <w:kern w:val="2"/>
          <w:sz w:val="21"/>
          <w:lang w:eastAsia="zh-CN"/>
        </w:rPr>
        <w:t xml:space="preserve"> billion </w:t>
      </w:r>
      <w:r w:rsidR="00E30A97">
        <w:rPr>
          <w:rFonts w:ascii="Arial Unicode MS" w:eastAsia="Arial Unicode MS" w:hAnsi="Arial Unicode MS" w:cs="Arial Unicode MS"/>
          <w:kern w:val="2"/>
          <w:sz w:val="21"/>
          <w:lang w:eastAsia="zh-CN"/>
        </w:rPr>
        <w:t xml:space="preserve">RMB </w:t>
      </w:r>
      <w:r w:rsidR="00AF09F2" w:rsidRPr="00AD5048">
        <w:rPr>
          <w:rFonts w:ascii="Arial Unicode MS" w:eastAsia="Arial Unicode MS" w:hAnsi="Arial Unicode MS" w:cs="Arial Unicode MS"/>
          <w:kern w:val="2"/>
          <w:sz w:val="21"/>
          <w:lang w:eastAsia="zh-CN"/>
        </w:rPr>
        <w:t xml:space="preserve">in </w:t>
      </w:r>
      <w:r w:rsidR="00E30A97">
        <w:rPr>
          <w:rFonts w:ascii="Arial Unicode MS" w:eastAsia="Arial Unicode MS" w:hAnsi="Arial Unicode MS" w:cs="Arial Unicode MS"/>
          <w:kern w:val="2"/>
          <w:sz w:val="21"/>
          <w:lang w:eastAsia="zh-CN"/>
        </w:rPr>
        <w:t>September</w:t>
      </w:r>
      <w:r w:rsidR="00AF09F2" w:rsidRPr="00AD5048">
        <w:rPr>
          <w:rFonts w:ascii="Arial Unicode MS" w:eastAsia="Arial Unicode MS" w:hAnsi="Arial Unicode MS" w:cs="Arial Unicode MS"/>
          <w:kern w:val="2"/>
          <w:sz w:val="21"/>
          <w:lang w:eastAsia="zh-CN"/>
        </w:rPr>
        <w:t xml:space="preserve"> 200</w:t>
      </w:r>
      <w:r w:rsidR="00E30A97">
        <w:rPr>
          <w:rFonts w:ascii="Arial Unicode MS" w:eastAsia="Arial Unicode MS" w:hAnsi="Arial Unicode MS" w:cs="Arial Unicode MS"/>
          <w:kern w:val="2"/>
          <w:sz w:val="21"/>
          <w:lang w:eastAsia="zh-CN"/>
        </w:rPr>
        <w:t>7</w:t>
      </w:r>
      <w:r w:rsidR="00AF09F2" w:rsidRPr="00AD5048">
        <w:rPr>
          <w:rFonts w:ascii="Arial Unicode MS" w:eastAsia="Arial Unicode MS" w:hAnsi="Arial Unicode MS" w:cs="Arial Unicode MS"/>
          <w:kern w:val="2"/>
          <w:sz w:val="21"/>
          <w:lang w:eastAsia="zh-CN"/>
        </w:rPr>
        <w:t xml:space="preserve">, while Bank of China priced its </w:t>
      </w:r>
      <w:r w:rsidR="00E30A97">
        <w:rPr>
          <w:rFonts w:ascii="Arial Unicode MS" w:eastAsia="Arial Unicode MS" w:hAnsi="Arial Unicode MS" w:cs="Arial Unicode MS"/>
          <w:kern w:val="2"/>
          <w:sz w:val="21"/>
          <w:lang w:eastAsia="zh-CN"/>
        </w:rPr>
        <w:t>20</w:t>
      </w:r>
      <w:r w:rsidR="00AF09F2" w:rsidRPr="00AD5048">
        <w:rPr>
          <w:rFonts w:ascii="Arial Unicode MS" w:eastAsia="Arial Unicode MS" w:hAnsi="Arial Unicode MS" w:cs="Arial Unicode MS"/>
          <w:kern w:val="2"/>
          <w:sz w:val="21"/>
          <w:lang w:eastAsia="zh-CN"/>
        </w:rPr>
        <w:t xml:space="preserve"> billion </w:t>
      </w:r>
      <w:r w:rsidR="00E30A97">
        <w:rPr>
          <w:rFonts w:ascii="Arial Unicode MS" w:eastAsia="Arial Unicode MS" w:hAnsi="Arial Unicode MS" w:cs="Arial Unicode MS"/>
          <w:kern w:val="2"/>
          <w:sz w:val="21"/>
          <w:lang w:eastAsia="zh-CN"/>
        </w:rPr>
        <w:t xml:space="preserve">RMB </w:t>
      </w:r>
      <w:r w:rsidR="00AF09F2" w:rsidRPr="00AD5048">
        <w:rPr>
          <w:rFonts w:ascii="Arial Unicode MS" w:eastAsia="Arial Unicode MS" w:hAnsi="Arial Unicode MS" w:cs="Arial Unicode MS"/>
          <w:kern w:val="2"/>
          <w:sz w:val="21"/>
          <w:lang w:eastAsia="zh-CN"/>
        </w:rPr>
        <w:t xml:space="preserve">IPO in </w:t>
      </w:r>
      <w:r w:rsidR="00E30A97">
        <w:rPr>
          <w:rFonts w:ascii="Arial Unicode MS" w:eastAsia="Arial Unicode MS" w:hAnsi="Arial Unicode MS" w:cs="Arial Unicode MS"/>
          <w:kern w:val="2"/>
          <w:sz w:val="21"/>
          <w:lang w:eastAsia="zh-CN"/>
        </w:rPr>
        <w:t xml:space="preserve">July </w:t>
      </w:r>
      <w:r w:rsidR="00AF09F2" w:rsidRPr="00AD5048">
        <w:rPr>
          <w:rFonts w:ascii="Arial Unicode MS" w:eastAsia="Arial Unicode MS" w:hAnsi="Arial Unicode MS" w:cs="Arial Unicode MS"/>
          <w:kern w:val="2"/>
          <w:sz w:val="21"/>
          <w:lang w:eastAsia="zh-CN"/>
        </w:rPr>
        <w:t>2006.</w:t>
      </w:r>
      <w:r w:rsidR="005B5DE1" w:rsidRPr="00AD5048">
        <w:rPr>
          <w:rFonts w:ascii="Arial Unicode MS" w:eastAsia="Arial Unicode MS" w:hAnsi="Arial Unicode MS" w:cs="Arial Unicode MS" w:hint="eastAsia"/>
          <w:kern w:val="2"/>
          <w:sz w:val="21"/>
          <w:lang w:eastAsia="zh-CN"/>
        </w:rPr>
        <w:t xml:space="preserve"> </w:t>
      </w:r>
      <w:r w:rsidR="00B24DAD" w:rsidRPr="00AD5048">
        <w:rPr>
          <w:rFonts w:ascii="Arial Unicode MS" w:eastAsia="Arial Unicode MS" w:hAnsi="Arial Unicode MS" w:cs="Arial Unicode MS"/>
          <w:kern w:val="2"/>
          <w:sz w:val="21"/>
          <w:lang w:eastAsia="zh-CN"/>
        </w:rPr>
        <w:t>Among listed state-owned commercial banks, the ICBC ’s capital adequacy ratio increased significantly, from 9.89% before listing to 14.05% after listing, followed by China Communication bank from 10.83% to 14.44%.</w:t>
      </w:r>
      <w:r w:rsidR="00AD5048">
        <w:rPr>
          <w:rFonts w:ascii="Arial Unicode MS" w:eastAsia="Arial Unicode MS" w:hAnsi="Arial Unicode MS" w:cs="Arial Unicode MS"/>
          <w:kern w:val="2"/>
          <w:sz w:val="21"/>
          <w:lang w:eastAsia="zh-CN"/>
        </w:rPr>
        <w:t xml:space="preserve"> I</w:t>
      </w:r>
      <w:r w:rsidR="00B50D3F" w:rsidRPr="00AD5048">
        <w:rPr>
          <w:rFonts w:ascii="Arial Unicode MS" w:eastAsia="Arial Unicode MS" w:hAnsi="Arial Unicode MS" w:cs="Arial Unicode MS"/>
          <w:kern w:val="2"/>
          <w:sz w:val="21"/>
          <w:lang w:eastAsia="zh-CN"/>
        </w:rPr>
        <w:t xml:space="preserve"> summarized </w:t>
      </w:r>
      <w:r w:rsidR="00147D0D" w:rsidRPr="00AD5048">
        <w:rPr>
          <w:rFonts w:ascii="Arial Unicode MS" w:eastAsia="Arial Unicode MS" w:hAnsi="Arial Unicode MS" w:cs="Arial Unicode MS"/>
          <w:kern w:val="2"/>
          <w:sz w:val="21"/>
          <w:lang w:eastAsia="zh-CN"/>
        </w:rPr>
        <w:t xml:space="preserve">these </w:t>
      </w:r>
      <w:r w:rsidR="00B913C1" w:rsidRPr="00AD5048">
        <w:rPr>
          <w:rFonts w:ascii="Arial Unicode MS" w:eastAsia="Arial Unicode MS" w:hAnsi="Arial Unicode MS" w:cs="Arial Unicode MS"/>
          <w:kern w:val="2"/>
          <w:sz w:val="21"/>
          <w:lang w:eastAsia="zh-CN"/>
        </w:rPr>
        <w:t>on table 1</w:t>
      </w:r>
      <w:r w:rsidR="005B5DE1" w:rsidRPr="00AD5048">
        <w:rPr>
          <w:rFonts w:ascii="Arial Unicode MS" w:eastAsia="Arial Unicode MS" w:hAnsi="Arial Unicode MS" w:cs="Arial Unicode MS"/>
          <w:kern w:val="2"/>
          <w:sz w:val="21"/>
          <w:lang w:eastAsia="zh-CN"/>
        </w:rPr>
        <w:t>.</w:t>
      </w:r>
      <w:r w:rsidR="00AD5048">
        <w:rPr>
          <w:rFonts w:ascii="Arial Unicode MS" w:eastAsia="Arial Unicode MS" w:hAnsi="Arial Unicode MS" w:cs="Arial Unicode MS"/>
          <w:kern w:val="2"/>
          <w:sz w:val="21"/>
          <w:lang w:eastAsia="zh-CN"/>
        </w:rPr>
        <w:t xml:space="preserve"> All the data comes from Wind</w:t>
      </w:r>
      <w:r w:rsidR="009C2C4A">
        <w:rPr>
          <w:rFonts w:ascii="Arial Unicode MS" w:eastAsia="Arial Unicode MS" w:hAnsi="Arial Unicode MS" w:cs="Arial Unicode MS"/>
          <w:kern w:val="2"/>
          <w:sz w:val="21"/>
          <w:lang w:eastAsia="zh-CN"/>
        </w:rPr>
        <w:t xml:space="preserve"> database</w:t>
      </w:r>
      <w:r w:rsidR="00AD5048">
        <w:rPr>
          <w:rFonts w:ascii="Arial Unicode MS" w:eastAsia="Arial Unicode MS" w:hAnsi="Arial Unicode MS" w:cs="Arial Unicode MS"/>
          <w:kern w:val="2"/>
          <w:sz w:val="21"/>
          <w:lang w:eastAsia="zh-CN"/>
        </w:rPr>
        <w:t>.</w:t>
      </w:r>
    </w:p>
    <w:p w14:paraId="389F4611" w14:textId="331BF864" w:rsidR="00842CCD" w:rsidRPr="00AD5048" w:rsidRDefault="00D3571C" w:rsidP="00AD5048">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5618C9">
        <w:rPr>
          <w:rFonts w:ascii="Arial Unicode MS" w:eastAsia="Arial Unicode MS" w:hAnsi="Arial Unicode MS" w:cs="Arial Unicode MS"/>
          <w:b/>
          <w:bCs/>
          <w:kern w:val="2"/>
          <w:sz w:val="21"/>
          <w:lang w:eastAsia="zh-CN"/>
        </w:rPr>
        <w:t xml:space="preserve">Table 1  </w:t>
      </w:r>
      <w:r w:rsidR="00B913C1" w:rsidRPr="005618C9">
        <w:rPr>
          <w:rFonts w:ascii="Arial Unicode MS" w:eastAsia="Arial Unicode MS" w:hAnsi="Arial Unicode MS" w:cs="Arial Unicode MS"/>
          <w:b/>
          <w:bCs/>
          <w:kern w:val="2"/>
          <w:sz w:val="21"/>
          <w:lang w:eastAsia="zh-CN"/>
        </w:rPr>
        <w:t xml:space="preserve"> </w:t>
      </w:r>
      <w:r w:rsidR="00B30C85" w:rsidRPr="005618C9">
        <w:rPr>
          <w:rFonts w:ascii="Arial Unicode MS" w:eastAsia="Arial Unicode MS" w:hAnsi="Arial Unicode MS" w:cs="Arial Unicode MS"/>
          <w:b/>
          <w:bCs/>
          <w:kern w:val="2"/>
          <w:sz w:val="21"/>
          <w:lang w:eastAsia="zh-CN"/>
        </w:rPr>
        <w:t xml:space="preserve">the </w:t>
      </w:r>
      <w:r w:rsidR="00E83DD5" w:rsidRPr="005618C9">
        <w:rPr>
          <w:rFonts w:ascii="Arial Unicode MS" w:eastAsia="Arial Unicode MS" w:hAnsi="Arial Unicode MS" w:cs="Arial Unicode MS"/>
          <w:b/>
          <w:bCs/>
          <w:kern w:val="2"/>
          <w:sz w:val="21"/>
          <w:lang w:eastAsia="zh-CN"/>
        </w:rPr>
        <w:t>CAR of commercial banks before and after IPO</w:t>
      </w:r>
      <w:r w:rsidR="00ED6A1F" w:rsidRPr="002332C9">
        <w:rPr>
          <w:rFonts w:ascii="Arial Unicode MS" w:eastAsia="Arial Unicode MS" w:hAnsi="Arial Unicode MS" w:cs="Arial Unicode MS" w:hint="eastAsia"/>
          <w:i/>
          <w:iCs/>
          <w:kern w:val="2"/>
          <w:sz w:val="21"/>
          <w:lang w:eastAsia="zh-CN"/>
        </w:rPr>
        <w:t>（</w:t>
      </w:r>
      <w:r w:rsidR="00ED6A1F" w:rsidRPr="002332C9">
        <w:rPr>
          <w:rFonts w:ascii="Arial Unicode MS" w:eastAsia="Arial Unicode MS" w:hAnsi="Arial Unicode MS" w:cs="Arial Unicode MS"/>
          <w:i/>
          <w:iCs/>
          <w:kern w:val="2"/>
          <w:sz w:val="18"/>
          <w:szCs w:val="18"/>
          <w:lang w:eastAsia="zh-CN"/>
        </w:rPr>
        <w:t>Ping An Bank and Shanghai Pudong Development bank are listed far earlier than the other banks, so that no data available for the CAR before and after their IPO. But it do not affect our results.</w:t>
      </w:r>
      <w:r w:rsidR="00ED6A1F" w:rsidRPr="002332C9">
        <w:rPr>
          <w:rFonts w:ascii="Arial Unicode MS" w:eastAsia="Arial Unicode MS" w:hAnsi="Arial Unicode MS" w:cs="Arial Unicode MS"/>
          <w:i/>
          <w:iCs/>
          <w:kern w:val="2"/>
          <w:sz w:val="21"/>
          <w:lang w:eastAsia="zh-CN"/>
        </w:rPr>
        <w:t>）</w:t>
      </w:r>
    </w:p>
    <w:tbl>
      <w:tblPr>
        <w:tblStyle w:val="aa"/>
        <w:tblW w:w="0" w:type="auto"/>
        <w:tblInd w:w="421" w:type="dxa"/>
        <w:tblLook w:val="04A0" w:firstRow="1" w:lastRow="0" w:firstColumn="1" w:lastColumn="0" w:noHBand="0" w:noVBand="1"/>
      </w:tblPr>
      <w:tblGrid>
        <w:gridCol w:w="1984"/>
        <w:gridCol w:w="1732"/>
        <w:gridCol w:w="1454"/>
        <w:gridCol w:w="1344"/>
        <w:gridCol w:w="1361"/>
      </w:tblGrid>
      <w:tr w:rsidR="00C03558" w:rsidRPr="00AD5048" w14:paraId="0350E1D7" w14:textId="2B0B03E8" w:rsidTr="00772D6A">
        <w:trPr>
          <w:trHeight w:val="285"/>
        </w:trPr>
        <w:tc>
          <w:tcPr>
            <w:tcW w:w="1984" w:type="dxa"/>
            <w:noWrap/>
          </w:tcPr>
          <w:p w14:paraId="514FD404" w14:textId="063FCC2F" w:rsidR="00610A19" w:rsidRPr="00A61027" w:rsidRDefault="003849C4" w:rsidP="00AD5048">
            <w:pPr>
              <w:adjustRightInd w:val="0"/>
              <w:snapToGrid w:val="0"/>
              <w:spacing w:line="240" w:lineRule="atLeast"/>
              <w:ind w:firstLineChars="200" w:firstLine="378"/>
              <w:jc w:val="both"/>
              <w:rPr>
                <w:rFonts w:ascii="Arial Unicode MS" w:eastAsia="Arial Unicode MS" w:hAnsi="Arial Unicode MS" w:cs="Arial Unicode MS"/>
                <w:b/>
                <w:bCs/>
                <w:kern w:val="2"/>
                <w:sz w:val="18"/>
                <w:szCs w:val="18"/>
                <w:lang w:eastAsia="zh-CN"/>
              </w:rPr>
            </w:pPr>
            <w:r w:rsidRPr="00A61027">
              <w:rPr>
                <w:rFonts w:ascii="Arial Unicode MS" w:eastAsia="Arial Unicode MS" w:hAnsi="Arial Unicode MS" w:cs="Arial Unicode MS" w:hint="eastAsia"/>
                <w:b/>
                <w:bCs/>
                <w:kern w:val="2"/>
                <w:sz w:val="18"/>
                <w:szCs w:val="18"/>
                <w:lang w:eastAsia="zh-CN"/>
              </w:rPr>
              <w:t>N</w:t>
            </w:r>
            <w:r w:rsidRPr="00A61027">
              <w:rPr>
                <w:rFonts w:ascii="Arial Unicode MS" w:eastAsia="Arial Unicode MS" w:hAnsi="Arial Unicode MS" w:cs="Arial Unicode MS"/>
                <w:b/>
                <w:bCs/>
                <w:kern w:val="2"/>
                <w:sz w:val="18"/>
                <w:szCs w:val="18"/>
                <w:lang w:eastAsia="zh-CN"/>
              </w:rPr>
              <w:t>ame of</w:t>
            </w:r>
            <w:r w:rsidR="00D3571C" w:rsidRPr="00A61027">
              <w:rPr>
                <w:rFonts w:ascii="Arial Unicode MS" w:eastAsia="Arial Unicode MS" w:hAnsi="Arial Unicode MS" w:cs="Arial Unicode MS" w:hint="eastAsia"/>
                <w:b/>
                <w:bCs/>
                <w:kern w:val="2"/>
                <w:sz w:val="18"/>
                <w:szCs w:val="18"/>
                <w:lang w:eastAsia="zh-CN"/>
              </w:rPr>
              <w:t xml:space="preserve"> </w:t>
            </w:r>
            <w:r w:rsidR="00610A19" w:rsidRPr="00A61027">
              <w:rPr>
                <w:rFonts w:ascii="Arial Unicode MS" w:eastAsia="Arial Unicode MS" w:hAnsi="Arial Unicode MS" w:cs="Arial Unicode MS" w:hint="eastAsia"/>
                <w:b/>
                <w:bCs/>
                <w:kern w:val="2"/>
                <w:sz w:val="18"/>
                <w:szCs w:val="18"/>
                <w:lang w:eastAsia="zh-CN"/>
              </w:rPr>
              <w:t>B</w:t>
            </w:r>
            <w:r w:rsidR="00610A19" w:rsidRPr="00A61027">
              <w:rPr>
                <w:rFonts w:ascii="Arial Unicode MS" w:eastAsia="Arial Unicode MS" w:hAnsi="Arial Unicode MS" w:cs="Arial Unicode MS"/>
                <w:b/>
                <w:bCs/>
                <w:kern w:val="2"/>
                <w:sz w:val="18"/>
                <w:szCs w:val="18"/>
                <w:lang w:eastAsia="zh-CN"/>
              </w:rPr>
              <w:t>ank</w:t>
            </w:r>
          </w:p>
        </w:tc>
        <w:tc>
          <w:tcPr>
            <w:tcW w:w="1732" w:type="dxa"/>
          </w:tcPr>
          <w:p w14:paraId="7E856F1F" w14:textId="77777777" w:rsidR="00B50D3F" w:rsidRPr="00A61027" w:rsidRDefault="00B50D3F" w:rsidP="00AD5048">
            <w:pPr>
              <w:adjustRightInd w:val="0"/>
              <w:snapToGrid w:val="0"/>
              <w:spacing w:line="240" w:lineRule="atLeast"/>
              <w:ind w:firstLineChars="200" w:firstLine="378"/>
              <w:jc w:val="both"/>
              <w:rPr>
                <w:rFonts w:ascii="Arial Unicode MS" w:eastAsia="Arial Unicode MS" w:hAnsi="Arial Unicode MS" w:cs="Arial Unicode MS"/>
                <w:b/>
                <w:bCs/>
                <w:kern w:val="2"/>
                <w:sz w:val="18"/>
                <w:szCs w:val="18"/>
                <w:lang w:eastAsia="zh-CN"/>
              </w:rPr>
            </w:pPr>
            <w:r w:rsidRPr="00A61027">
              <w:rPr>
                <w:rFonts w:ascii="Arial Unicode MS" w:eastAsia="Arial Unicode MS" w:hAnsi="Arial Unicode MS" w:cs="Arial Unicode MS"/>
                <w:b/>
                <w:bCs/>
                <w:kern w:val="2"/>
                <w:sz w:val="18"/>
                <w:szCs w:val="18"/>
                <w:lang w:eastAsia="zh-CN"/>
              </w:rPr>
              <w:t>Time for IPO</w:t>
            </w:r>
          </w:p>
        </w:tc>
        <w:tc>
          <w:tcPr>
            <w:tcW w:w="1454" w:type="dxa"/>
          </w:tcPr>
          <w:p w14:paraId="6004F803" w14:textId="6382B27E" w:rsidR="00B50D3F" w:rsidRPr="00A61027" w:rsidRDefault="003849C4" w:rsidP="00DB4DCB">
            <w:pPr>
              <w:adjustRightInd w:val="0"/>
              <w:snapToGrid w:val="0"/>
              <w:spacing w:line="240" w:lineRule="atLeast"/>
              <w:jc w:val="both"/>
              <w:rPr>
                <w:rFonts w:ascii="Arial Unicode MS" w:eastAsia="Arial Unicode MS" w:hAnsi="Arial Unicode MS" w:cs="Arial Unicode MS"/>
                <w:b/>
                <w:bCs/>
                <w:kern w:val="2"/>
                <w:sz w:val="18"/>
                <w:szCs w:val="18"/>
                <w:lang w:eastAsia="zh-CN"/>
              </w:rPr>
            </w:pPr>
            <w:r w:rsidRPr="00A61027">
              <w:rPr>
                <w:rFonts w:ascii="Arial Unicode MS" w:eastAsia="Arial Unicode MS" w:hAnsi="Arial Unicode MS" w:cs="Arial Unicode MS" w:hint="eastAsia"/>
                <w:b/>
                <w:bCs/>
                <w:kern w:val="2"/>
                <w:sz w:val="18"/>
                <w:szCs w:val="18"/>
                <w:lang w:eastAsia="zh-CN"/>
              </w:rPr>
              <w:t>T</w:t>
            </w:r>
            <w:r w:rsidRPr="00A61027">
              <w:rPr>
                <w:rFonts w:ascii="Arial Unicode MS" w:eastAsia="Arial Unicode MS" w:hAnsi="Arial Unicode MS" w:cs="Arial Unicode MS"/>
                <w:b/>
                <w:bCs/>
                <w:kern w:val="2"/>
                <w:sz w:val="18"/>
                <w:szCs w:val="18"/>
                <w:lang w:eastAsia="zh-CN"/>
              </w:rPr>
              <w:t>otal</w:t>
            </w:r>
            <w:r w:rsidR="00DB4DCB" w:rsidRPr="00A61027">
              <w:rPr>
                <w:rFonts w:ascii="Arial Unicode MS" w:eastAsia="Arial Unicode MS" w:hAnsi="Arial Unicode MS" w:cs="Arial Unicode MS"/>
                <w:b/>
                <w:bCs/>
                <w:kern w:val="2"/>
                <w:sz w:val="18"/>
                <w:szCs w:val="18"/>
                <w:lang w:eastAsia="zh-CN"/>
              </w:rPr>
              <w:t xml:space="preserve"> </w:t>
            </w:r>
            <w:r w:rsidRPr="00A61027">
              <w:rPr>
                <w:rFonts w:ascii="Arial Unicode MS" w:eastAsia="Arial Unicode MS" w:hAnsi="Arial Unicode MS" w:cs="Arial Unicode MS"/>
                <w:b/>
                <w:bCs/>
                <w:kern w:val="2"/>
                <w:sz w:val="18"/>
                <w:szCs w:val="18"/>
                <w:lang w:eastAsia="zh-CN"/>
              </w:rPr>
              <w:t>amounts of</w:t>
            </w:r>
            <w:r w:rsidR="00D3571C" w:rsidRPr="00A61027">
              <w:rPr>
                <w:rFonts w:ascii="Arial Unicode MS" w:eastAsia="Arial Unicode MS" w:hAnsi="Arial Unicode MS" w:cs="Arial Unicode MS" w:hint="eastAsia"/>
                <w:b/>
                <w:bCs/>
                <w:kern w:val="2"/>
                <w:sz w:val="18"/>
                <w:szCs w:val="18"/>
                <w:lang w:eastAsia="zh-CN"/>
              </w:rPr>
              <w:t xml:space="preserve"> </w:t>
            </w:r>
            <w:r w:rsidRPr="00A61027">
              <w:rPr>
                <w:rFonts w:ascii="Arial Unicode MS" w:eastAsia="Arial Unicode MS" w:hAnsi="Arial Unicode MS" w:cs="Arial Unicode MS"/>
                <w:b/>
                <w:bCs/>
                <w:kern w:val="2"/>
                <w:sz w:val="18"/>
                <w:szCs w:val="18"/>
                <w:lang w:eastAsia="zh-CN"/>
              </w:rPr>
              <w:t>Financing</w:t>
            </w:r>
            <w:r w:rsidR="00B77A60" w:rsidRPr="00A61027">
              <w:rPr>
                <w:rFonts w:ascii="Arial Unicode MS" w:eastAsia="Arial Unicode MS" w:hAnsi="Arial Unicode MS" w:cs="Arial Unicode MS"/>
                <w:b/>
                <w:bCs/>
                <w:kern w:val="2"/>
                <w:sz w:val="18"/>
                <w:szCs w:val="18"/>
                <w:lang w:eastAsia="zh-CN"/>
              </w:rPr>
              <w:t xml:space="preserve"> (hundred million RMB)</w:t>
            </w:r>
          </w:p>
        </w:tc>
        <w:tc>
          <w:tcPr>
            <w:tcW w:w="1344" w:type="dxa"/>
          </w:tcPr>
          <w:p w14:paraId="5EA7E2CE" w14:textId="77777777" w:rsidR="00CE39DF" w:rsidRDefault="00512F6A" w:rsidP="00DB4DCB">
            <w:pPr>
              <w:adjustRightInd w:val="0"/>
              <w:snapToGrid w:val="0"/>
              <w:spacing w:line="240" w:lineRule="atLeast"/>
              <w:jc w:val="both"/>
              <w:rPr>
                <w:rFonts w:ascii="Arial Unicode MS" w:eastAsia="Arial Unicode MS" w:hAnsi="Arial Unicode MS" w:cs="Arial Unicode MS"/>
                <w:b/>
                <w:bCs/>
                <w:kern w:val="2"/>
                <w:sz w:val="18"/>
                <w:szCs w:val="18"/>
                <w:lang w:eastAsia="zh-CN"/>
              </w:rPr>
            </w:pPr>
            <w:r w:rsidRPr="00A61027">
              <w:rPr>
                <w:rFonts w:ascii="Arial Unicode MS" w:eastAsia="Arial Unicode MS" w:hAnsi="Arial Unicode MS" w:cs="Arial Unicode MS" w:hint="eastAsia"/>
                <w:b/>
                <w:bCs/>
                <w:kern w:val="2"/>
                <w:sz w:val="18"/>
                <w:szCs w:val="18"/>
                <w:lang w:eastAsia="zh-CN"/>
              </w:rPr>
              <w:t>C</w:t>
            </w:r>
            <w:r w:rsidRPr="00A61027">
              <w:rPr>
                <w:rFonts w:ascii="Arial Unicode MS" w:eastAsia="Arial Unicode MS" w:hAnsi="Arial Unicode MS" w:cs="Arial Unicode MS"/>
                <w:b/>
                <w:bCs/>
                <w:kern w:val="2"/>
                <w:sz w:val="18"/>
                <w:szCs w:val="18"/>
                <w:lang w:eastAsia="zh-CN"/>
              </w:rPr>
              <w:t>AR</w:t>
            </w:r>
            <w:r w:rsidR="00DB4DCB" w:rsidRPr="00A61027">
              <w:rPr>
                <w:rFonts w:ascii="Arial Unicode MS" w:eastAsia="Arial Unicode MS" w:hAnsi="Arial Unicode MS" w:cs="Arial Unicode MS"/>
                <w:b/>
                <w:bCs/>
                <w:kern w:val="2"/>
                <w:sz w:val="18"/>
                <w:szCs w:val="18"/>
                <w:lang w:eastAsia="zh-CN"/>
              </w:rPr>
              <w:t xml:space="preserve"> </w:t>
            </w:r>
            <w:r w:rsidRPr="00A61027">
              <w:rPr>
                <w:rFonts w:ascii="Arial Unicode MS" w:eastAsia="Arial Unicode MS" w:hAnsi="Arial Unicode MS" w:cs="Arial Unicode MS"/>
                <w:b/>
                <w:bCs/>
                <w:kern w:val="2"/>
                <w:sz w:val="18"/>
                <w:szCs w:val="18"/>
                <w:lang w:eastAsia="zh-CN"/>
              </w:rPr>
              <w:t>before Listed</w:t>
            </w:r>
          </w:p>
          <w:p w14:paraId="39AB7FC1" w14:textId="59D007CB" w:rsidR="004C13F4" w:rsidRPr="00A61027" w:rsidRDefault="00CE39DF" w:rsidP="00DB4DCB">
            <w:pPr>
              <w:adjustRightInd w:val="0"/>
              <w:snapToGrid w:val="0"/>
              <w:spacing w:line="240" w:lineRule="atLeast"/>
              <w:jc w:val="both"/>
              <w:rPr>
                <w:rFonts w:ascii="Arial Unicode MS" w:eastAsia="Arial Unicode MS" w:hAnsi="Arial Unicode MS" w:cs="Arial Unicode MS"/>
                <w:b/>
                <w:bCs/>
                <w:kern w:val="2"/>
                <w:sz w:val="18"/>
                <w:szCs w:val="18"/>
                <w:lang w:eastAsia="zh-CN"/>
              </w:rPr>
            </w:pPr>
            <w:r>
              <w:rPr>
                <w:rFonts w:ascii="Arial Unicode MS" w:eastAsia="Arial Unicode MS" w:hAnsi="Arial Unicode MS" w:cs="Arial Unicode MS"/>
                <w:b/>
                <w:bCs/>
                <w:kern w:val="2"/>
                <w:sz w:val="18"/>
                <w:szCs w:val="18"/>
                <w:lang w:eastAsia="zh-CN"/>
              </w:rPr>
              <w:t>(percentage)</w:t>
            </w:r>
          </w:p>
        </w:tc>
        <w:tc>
          <w:tcPr>
            <w:tcW w:w="1361" w:type="dxa"/>
          </w:tcPr>
          <w:p w14:paraId="3C401222" w14:textId="77777777" w:rsidR="00512F6A" w:rsidRDefault="00512F6A" w:rsidP="00DB4DCB">
            <w:pPr>
              <w:adjustRightInd w:val="0"/>
              <w:snapToGrid w:val="0"/>
              <w:spacing w:line="240" w:lineRule="atLeast"/>
              <w:jc w:val="both"/>
              <w:rPr>
                <w:rFonts w:ascii="Arial Unicode MS" w:eastAsia="Arial Unicode MS" w:hAnsi="Arial Unicode MS" w:cs="Arial Unicode MS"/>
                <w:b/>
                <w:bCs/>
                <w:kern w:val="2"/>
                <w:sz w:val="18"/>
                <w:szCs w:val="18"/>
                <w:lang w:eastAsia="zh-CN"/>
              </w:rPr>
            </w:pPr>
            <w:r w:rsidRPr="00A61027">
              <w:rPr>
                <w:rFonts w:ascii="Arial Unicode MS" w:eastAsia="Arial Unicode MS" w:hAnsi="Arial Unicode MS" w:cs="Arial Unicode MS" w:hint="eastAsia"/>
                <w:b/>
                <w:bCs/>
                <w:kern w:val="2"/>
                <w:sz w:val="18"/>
                <w:szCs w:val="18"/>
                <w:lang w:eastAsia="zh-CN"/>
              </w:rPr>
              <w:t>C</w:t>
            </w:r>
            <w:r w:rsidRPr="00A61027">
              <w:rPr>
                <w:rFonts w:ascii="Arial Unicode MS" w:eastAsia="Arial Unicode MS" w:hAnsi="Arial Unicode MS" w:cs="Arial Unicode MS"/>
                <w:b/>
                <w:bCs/>
                <w:kern w:val="2"/>
                <w:sz w:val="18"/>
                <w:szCs w:val="18"/>
                <w:lang w:eastAsia="zh-CN"/>
              </w:rPr>
              <w:t>AR</w:t>
            </w:r>
            <w:r w:rsidR="00DB4DCB" w:rsidRPr="00A61027">
              <w:rPr>
                <w:rFonts w:ascii="Arial Unicode MS" w:eastAsia="Arial Unicode MS" w:hAnsi="Arial Unicode MS" w:cs="Arial Unicode MS"/>
                <w:b/>
                <w:bCs/>
                <w:kern w:val="2"/>
                <w:sz w:val="18"/>
                <w:szCs w:val="18"/>
                <w:lang w:eastAsia="zh-CN"/>
              </w:rPr>
              <w:t xml:space="preserve"> </w:t>
            </w:r>
            <w:r w:rsidRPr="00A61027">
              <w:rPr>
                <w:rFonts w:ascii="Arial Unicode MS" w:eastAsia="Arial Unicode MS" w:hAnsi="Arial Unicode MS" w:cs="Arial Unicode MS"/>
                <w:b/>
                <w:bCs/>
                <w:kern w:val="2"/>
                <w:sz w:val="18"/>
                <w:szCs w:val="18"/>
                <w:lang w:eastAsia="zh-CN"/>
              </w:rPr>
              <w:t>after</w:t>
            </w:r>
            <w:r w:rsidR="00D3571C" w:rsidRPr="00A61027">
              <w:rPr>
                <w:rFonts w:ascii="Arial Unicode MS" w:eastAsia="Arial Unicode MS" w:hAnsi="Arial Unicode MS" w:cs="Arial Unicode MS" w:hint="eastAsia"/>
                <w:b/>
                <w:bCs/>
                <w:kern w:val="2"/>
                <w:sz w:val="18"/>
                <w:szCs w:val="18"/>
                <w:lang w:eastAsia="zh-CN"/>
              </w:rPr>
              <w:t xml:space="preserve"> </w:t>
            </w:r>
            <w:r w:rsidRPr="00A61027">
              <w:rPr>
                <w:rFonts w:ascii="Arial Unicode MS" w:eastAsia="Arial Unicode MS" w:hAnsi="Arial Unicode MS" w:cs="Arial Unicode MS" w:hint="eastAsia"/>
                <w:b/>
                <w:bCs/>
                <w:kern w:val="2"/>
                <w:sz w:val="18"/>
                <w:szCs w:val="18"/>
                <w:lang w:eastAsia="zh-CN"/>
              </w:rPr>
              <w:t>L</w:t>
            </w:r>
            <w:r w:rsidRPr="00A61027">
              <w:rPr>
                <w:rFonts w:ascii="Arial Unicode MS" w:eastAsia="Arial Unicode MS" w:hAnsi="Arial Unicode MS" w:cs="Arial Unicode MS"/>
                <w:b/>
                <w:bCs/>
                <w:kern w:val="2"/>
                <w:sz w:val="18"/>
                <w:szCs w:val="18"/>
                <w:lang w:eastAsia="zh-CN"/>
              </w:rPr>
              <w:t>isted</w:t>
            </w:r>
          </w:p>
          <w:p w14:paraId="60A1A250" w14:textId="7050CA07" w:rsidR="00CE39DF" w:rsidRPr="00A61027" w:rsidRDefault="00CE39DF" w:rsidP="00DB4DCB">
            <w:pPr>
              <w:adjustRightInd w:val="0"/>
              <w:snapToGrid w:val="0"/>
              <w:spacing w:line="240" w:lineRule="atLeast"/>
              <w:jc w:val="both"/>
              <w:rPr>
                <w:rFonts w:ascii="Arial Unicode MS" w:eastAsia="Arial Unicode MS" w:hAnsi="Arial Unicode MS" w:cs="Arial Unicode MS"/>
                <w:b/>
                <w:bCs/>
                <w:kern w:val="2"/>
                <w:sz w:val="18"/>
                <w:szCs w:val="18"/>
                <w:lang w:eastAsia="zh-CN"/>
              </w:rPr>
            </w:pPr>
            <w:r>
              <w:rPr>
                <w:rFonts w:ascii="Arial Unicode MS" w:eastAsia="Arial Unicode MS" w:hAnsi="Arial Unicode MS" w:cs="Arial Unicode MS" w:hint="eastAsia"/>
                <w:b/>
                <w:bCs/>
                <w:kern w:val="2"/>
                <w:sz w:val="18"/>
                <w:szCs w:val="18"/>
                <w:lang w:eastAsia="zh-CN"/>
              </w:rPr>
              <w:t>(</w:t>
            </w:r>
            <w:r>
              <w:rPr>
                <w:rFonts w:ascii="Arial Unicode MS" w:eastAsia="Arial Unicode MS" w:hAnsi="Arial Unicode MS" w:cs="Arial Unicode MS"/>
                <w:b/>
                <w:bCs/>
                <w:kern w:val="2"/>
                <w:sz w:val="18"/>
                <w:szCs w:val="18"/>
                <w:lang w:eastAsia="zh-CN"/>
              </w:rPr>
              <w:t>percentage)</w:t>
            </w:r>
          </w:p>
        </w:tc>
      </w:tr>
      <w:tr w:rsidR="00772D6A" w:rsidRPr="00AD5048" w14:paraId="04ACF739" w14:textId="33DCB865" w:rsidTr="00772D6A">
        <w:trPr>
          <w:trHeight w:val="309"/>
        </w:trPr>
        <w:tc>
          <w:tcPr>
            <w:tcW w:w="1984" w:type="dxa"/>
            <w:noWrap/>
            <w:hideMark/>
          </w:tcPr>
          <w:p w14:paraId="50F49699" w14:textId="06BECE93"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kern w:val="2"/>
                <w:sz w:val="13"/>
                <w:szCs w:val="13"/>
                <w:lang w:eastAsia="zh-CN"/>
              </w:rPr>
              <w:t>B</w:t>
            </w:r>
            <w:r w:rsidRPr="00843554">
              <w:rPr>
                <w:rFonts w:ascii="Arial Unicode MS" w:eastAsia="Arial Unicode MS" w:hAnsi="Arial Unicode MS" w:cs="Arial Unicode MS"/>
                <w:kern w:val="2"/>
                <w:sz w:val="13"/>
                <w:szCs w:val="13"/>
                <w:lang w:eastAsia="zh-CN"/>
              </w:rPr>
              <w:t>ank</w:t>
            </w:r>
            <w:r>
              <w:rPr>
                <w:rFonts w:ascii="Arial Unicode MS" w:eastAsia="Arial Unicode MS" w:hAnsi="Arial Unicode MS" w:cs="Arial Unicode MS"/>
                <w:kern w:val="2"/>
                <w:sz w:val="13"/>
                <w:szCs w:val="13"/>
                <w:lang w:eastAsia="zh-CN"/>
              </w:rPr>
              <w:t xml:space="preserve"> of Beijing</w:t>
            </w:r>
          </w:p>
        </w:tc>
        <w:tc>
          <w:tcPr>
            <w:tcW w:w="1732" w:type="dxa"/>
          </w:tcPr>
          <w:p w14:paraId="52424CD7"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2007-09-19</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48ABC1B" w14:textId="56148725"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150.0000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95F3624" w14:textId="79CA4CB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FD2A23">
              <w:rPr>
                <w:rFonts w:ascii="Arial Unicode MS" w:eastAsia="Arial Unicode MS" w:hAnsi="Arial Unicode MS" w:cs="Arial Unicode MS" w:hint="eastAsia"/>
                <w:kern w:val="2"/>
                <w:sz w:val="15"/>
                <w:szCs w:val="15"/>
                <w:lang w:eastAsia="zh-CN"/>
              </w:rPr>
              <w:t>12.7800</w:t>
            </w:r>
          </w:p>
        </w:tc>
        <w:tc>
          <w:tcPr>
            <w:tcW w:w="1361" w:type="dxa"/>
            <w:tcBorders>
              <w:top w:val="single" w:sz="4" w:space="0" w:color="auto"/>
              <w:left w:val="nil"/>
              <w:bottom w:val="single" w:sz="4" w:space="0" w:color="auto"/>
              <w:right w:val="single" w:sz="4" w:space="0" w:color="auto"/>
            </w:tcBorders>
            <w:shd w:val="clear" w:color="auto" w:fill="auto"/>
          </w:tcPr>
          <w:p w14:paraId="359AD2A8" w14:textId="60ED9391"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FD2A23">
              <w:rPr>
                <w:rFonts w:ascii="Arial Unicode MS" w:eastAsia="Arial Unicode MS" w:hAnsi="Arial Unicode MS" w:cs="Arial Unicode MS" w:hint="eastAsia"/>
                <w:kern w:val="2"/>
                <w:sz w:val="15"/>
                <w:szCs w:val="15"/>
                <w:lang w:eastAsia="zh-CN"/>
              </w:rPr>
              <w:t>20.1100</w:t>
            </w:r>
          </w:p>
        </w:tc>
      </w:tr>
      <w:tr w:rsidR="00772D6A" w:rsidRPr="00AD5048" w14:paraId="3A90CAB9" w14:textId="0F905A51" w:rsidTr="00772D6A">
        <w:trPr>
          <w:trHeight w:val="285"/>
        </w:trPr>
        <w:tc>
          <w:tcPr>
            <w:tcW w:w="1984" w:type="dxa"/>
            <w:noWrap/>
            <w:hideMark/>
          </w:tcPr>
          <w:p w14:paraId="7A94E7A5" w14:textId="71D7CE64"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4576BD">
              <w:rPr>
                <w:rFonts w:ascii="Arial Unicode MS" w:eastAsia="Arial Unicode MS" w:hAnsi="Arial Unicode MS" w:cs="Arial Unicode MS"/>
                <w:kern w:val="2"/>
                <w:sz w:val="13"/>
                <w:szCs w:val="13"/>
                <w:lang w:eastAsia="zh-CN"/>
              </w:rPr>
              <w:t>Changshu Rural Commercial Bank</w:t>
            </w:r>
          </w:p>
        </w:tc>
        <w:tc>
          <w:tcPr>
            <w:tcW w:w="1732" w:type="dxa"/>
          </w:tcPr>
          <w:p w14:paraId="3D87B002"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2016-09-30</w:t>
            </w:r>
          </w:p>
        </w:tc>
        <w:tc>
          <w:tcPr>
            <w:tcW w:w="1454" w:type="dxa"/>
            <w:tcBorders>
              <w:top w:val="nil"/>
              <w:left w:val="single" w:sz="4" w:space="0" w:color="auto"/>
              <w:bottom w:val="single" w:sz="4" w:space="0" w:color="auto"/>
              <w:right w:val="single" w:sz="4" w:space="0" w:color="auto"/>
            </w:tcBorders>
            <w:shd w:val="clear" w:color="auto" w:fill="auto"/>
          </w:tcPr>
          <w:p w14:paraId="19781B5D" w14:textId="6C91858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9.5133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2FBE8212" w14:textId="092CD1DC"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BE6D32">
              <w:rPr>
                <w:rFonts w:ascii="Arial Unicode MS" w:eastAsia="Arial Unicode MS" w:hAnsi="Arial Unicode MS" w:cs="Arial Unicode MS" w:hint="eastAsia"/>
                <w:kern w:val="2"/>
                <w:sz w:val="15"/>
                <w:szCs w:val="15"/>
                <w:lang w:eastAsia="zh-CN"/>
              </w:rPr>
              <w:t>13</w:t>
            </w:r>
            <w:r>
              <w:rPr>
                <w:rFonts w:ascii="Arial Unicode MS" w:eastAsia="Arial Unicode MS" w:hAnsi="Arial Unicode MS" w:cs="Arial Unicode MS"/>
                <w:kern w:val="2"/>
                <w:sz w:val="15"/>
                <w:szCs w:val="15"/>
                <w:lang w:eastAsia="zh-CN"/>
              </w:rPr>
              <w:t>.5000</w:t>
            </w:r>
          </w:p>
        </w:tc>
        <w:tc>
          <w:tcPr>
            <w:tcW w:w="1361" w:type="dxa"/>
            <w:tcBorders>
              <w:top w:val="single" w:sz="4" w:space="0" w:color="auto"/>
              <w:left w:val="nil"/>
              <w:bottom w:val="single" w:sz="4" w:space="0" w:color="auto"/>
              <w:right w:val="single" w:sz="4" w:space="0" w:color="auto"/>
            </w:tcBorders>
            <w:shd w:val="clear" w:color="auto" w:fill="auto"/>
          </w:tcPr>
          <w:p w14:paraId="2FE57C64" w14:textId="017CF1B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BE6D32">
              <w:rPr>
                <w:rFonts w:ascii="Arial Unicode MS" w:eastAsia="Arial Unicode MS" w:hAnsi="Arial Unicode MS" w:cs="Arial Unicode MS" w:hint="eastAsia"/>
                <w:kern w:val="2"/>
                <w:sz w:val="15"/>
                <w:szCs w:val="15"/>
                <w:lang w:eastAsia="zh-CN"/>
              </w:rPr>
              <w:t>13.2200</w:t>
            </w:r>
          </w:p>
        </w:tc>
      </w:tr>
      <w:tr w:rsidR="00606AFB" w:rsidRPr="00AD5048" w14:paraId="452C0161" w14:textId="11E1CD31" w:rsidTr="00772D6A">
        <w:trPr>
          <w:trHeight w:val="285"/>
        </w:trPr>
        <w:tc>
          <w:tcPr>
            <w:tcW w:w="1984" w:type="dxa"/>
            <w:noWrap/>
            <w:hideMark/>
          </w:tcPr>
          <w:p w14:paraId="5FBE0168" w14:textId="24B2D105" w:rsidR="00606AFB" w:rsidRPr="000D6C8A"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0D6C8A">
              <w:rPr>
                <w:rFonts w:ascii="Arial Unicode MS" w:eastAsia="Arial Unicode MS" w:hAnsi="Arial Unicode MS" w:cs="Arial Unicode MS"/>
                <w:kern w:val="2"/>
                <w:sz w:val="13"/>
                <w:szCs w:val="13"/>
                <w:lang w:eastAsia="zh-CN"/>
              </w:rPr>
              <w:t>Bank of Chengdu</w:t>
            </w:r>
          </w:p>
        </w:tc>
        <w:tc>
          <w:tcPr>
            <w:tcW w:w="1732" w:type="dxa"/>
          </w:tcPr>
          <w:p w14:paraId="1748E9B2"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2018-01-31</w:t>
            </w:r>
          </w:p>
        </w:tc>
        <w:tc>
          <w:tcPr>
            <w:tcW w:w="1454" w:type="dxa"/>
            <w:tcBorders>
              <w:top w:val="nil"/>
              <w:left w:val="single" w:sz="4" w:space="0" w:color="auto"/>
              <w:bottom w:val="single" w:sz="4" w:space="0" w:color="auto"/>
              <w:right w:val="single" w:sz="4" w:space="0" w:color="auto"/>
            </w:tcBorders>
            <w:shd w:val="clear" w:color="auto" w:fill="auto"/>
          </w:tcPr>
          <w:p w14:paraId="633A0F41" w14:textId="25BDA71A"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25.2496 </w:t>
            </w:r>
          </w:p>
        </w:tc>
        <w:tc>
          <w:tcPr>
            <w:tcW w:w="1344" w:type="dxa"/>
          </w:tcPr>
          <w:p w14:paraId="4568164A" w14:textId="22FCF7DD"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3.6600</w:t>
            </w:r>
          </w:p>
        </w:tc>
        <w:tc>
          <w:tcPr>
            <w:tcW w:w="1361" w:type="dxa"/>
          </w:tcPr>
          <w:p w14:paraId="1E898182" w14:textId="22E205AC"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4.0800</w:t>
            </w:r>
          </w:p>
        </w:tc>
      </w:tr>
      <w:tr w:rsidR="00772D6A" w:rsidRPr="00AD5048" w14:paraId="508CE5FA" w14:textId="1C3A0E41" w:rsidTr="00772D6A">
        <w:trPr>
          <w:trHeight w:val="285"/>
        </w:trPr>
        <w:tc>
          <w:tcPr>
            <w:tcW w:w="1984" w:type="dxa"/>
            <w:noWrap/>
            <w:hideMark/>
          </w:tcPr>
          <w:p w14:paraId="443DC0AD" w14:textId="39195133"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843554">
              <w:rPr>
                <w:rFonts w:ascii="Arial Unicode MS" w:eastAsia="Arial Unicode MS" w:hAnsi="Arial Unicode MS" w:cs="Arial Unicode MS"/>
                <w:kern w:val="2"/>
                <w:sz w:val="13"/>
                <w:szCs w:val="13"/>
                <w:lang w:eastAsia="zh-CN"/>
              </w:rPr>
              <w:t>Industrial and Commercial Bank of China</w:t>
            </w:r>
          </w:p>
        </w:tc>
        <w:tc>
          <w:tcPr>
            <w:tcW w:w="1732" w:type="dxa"/>
          </w:tcPr>
          <w:p w14:paraId="10158FE8"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2006-10-27</w:t>
            </w:r>
          </w:p>
        </w:tc>
        <w:tc>
          <w:tcPr>
            <w:tcW w:w="1454" w:type="dxa"/>
            <w:tcBorders>
              <w:top w:val="nil"/>
              <w:left w:val="single" w:sz="4" w:space="0" w:color="auto"/>
              <w:bottom w:val="single" w:sz="4" w:space="0" w:color="auto"/>
              <w:right w:val="single" w:sz="4" w:space="0" w:color="auto"/>
            </w:tcBorders>
            <w:shd w:val="clear" w:color="auto" w:fill="auto"/>
          </w:tcPr>
          <w:p w14:paraId="263E6FB4" w14:textId="77C05680"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466.4400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4501D9D" w14:textId="6637471C"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9A43DD">
              <w:rPr>
                <w:rFonts w:ascii="Arial Unicode MS" w:eastAsia="Arial Unicode MS" w:hAnsi="Arial Unicode MS" w:cs="Arial Unicode MS" w:hint="eastAsia"/>
                <w:kern w:val="2"/>
                <w:sz w:val="15"/>
                <w:szCs w:val="15"/>
                <w:lang w:eastAsia="zh-CN"/>
              </w:rPr>
              <w:t>9.8900</w:t>
            </w:r>
          </w:p>
        </w:tc>
        <w:tc>
          <w:tcPr>
            <w:tcW w:w="1361" w:type="dxa"/>
            <w:tcBorders>
              <w:top w:val="single" w:sz="4" w:space="0" w:color="auto"/>
              <w:left w:val="nil"/>
              <w:bottom w:val="single" w:sz="4" w:space="0" w:color="auto"/>
              <w:right w:val="single" w:sz="4" w:space="0" w:color="auto"/>
            </w:tcBorders>
            <w:shd w:val="clear" w:color="auto" w:fill="auto"/>
          </w:tcPr>
          <w:p w14:paraId="7A4185AA" w14:textId="71AFD7F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9A43DD">
              <w:rPr>
                <w:rFonts w:ascii="Arial Unicode MS" w:eastAsia="Arial Unicode MS" w:hAnsi="Arial Unicode MS" w:cs="Arial Unicode MS" w:hint="eastAsia"/>
                <w:kern w:val="2"/>
                <w:sz w:val="15"/>
                <w:szCs w:val="15"/>
                <w:lang w:eastAsia="zh-CN"/>
              </w:rPr>
              <w:t>14.0500</w:t>
            </w:r>
          </w:p>
        </w:tc>
      </w:tr>
      <w:tr w:rsidR="00772D6A" w:rsidRPr="00542824" w14:paraId="0D0B6240" w14:textId="3EB1B17C" w:rsidTr="00772D6A">
        <w:trPr>
          <w:trHeight w:val="285"/>
        </w:trPr>
        <w:tc>
          <w:tcPr>
            <w:tcW w:w="1984" w:type="dxa"/>
            <w:noWrap/>
            <w:hideMark/>
          </w:tcPr>
          <w:p w14:paraId="485F8EC6" w14:textId="124F0EC5"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6C3591">
              <w:rPr>
                <w:rFonts w:ascii="Arial Unicode MS" w:eastAsia="Arial Unicode MS" w:hAnsi="Arial Unicode MS" w:cs="Arial Unicode MS"/>
                <w:kern w:val="2"/>
                <w:sz w:val="13"/>
                <w:szCs w:val="13"/>
                <w:lang w:eastAsia="zh-CN"/>
              </w:rPr>
              <w:t>Chi</w:t>
            </w:r>
            <w:r>
              <w:rPr>
                <w:rFonts w:ascii="Arial Unicode MS" w:eastAsia="Arial Unicode MS" w:hAnsi="Arial Unicode MS" w:cs="Arial Unicode MS"/>
                <w:kern w:val="2"/>
                <w:sz w:val="13"/>
                <w:szCs w:val="13"/>
                <w:lang w:eastAsia="zh-CN"/>
              </w:rPr>
              <w:t>na</w:t>
            </w:r>
            <w:r w:rsidRPr="006C3591">
              <w:rPr>
                <w:rFonts w:ascii="Arial Unicode MS" w:eastAsia="Arial Unicode MS" w:hAnsi="Arial Unicode MS" w:cs="Arial Unicode MS"/>
                <w:kern w:val="2"/>
                <w:sz w:val="13"/>
                <w:szCs w:val="13"/>
                <w:lang w:eastAsia="zh-CN"/>
              </w:rPr>
              <w:t xml:space="preserve"> Everbright Bank</w:t>
            </w:r>
          </w:p>
        </w:tc>
        <w:tc>
          <w:tcPr>
            <w:tcW w:w="1732" w:type="dxa"/>
          </w:tcPr>
          <w:p w14:paraId="14F50B70"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2010-08-18</w:t>
            </w:r>
          </w:p>
        </w:tc>
        <w:tc>
          <w:tcPr>
            <w:tcW w:w="1454" w:type="dxa"/>
            <w:tcBorders>
              <w:top w:val="nil"/>
              <w:left w:val="single" w:sz="4" w:space="0" w:color="auto"/>
              <w:bottom w:val="single" w:sz="4" w:space="0" w:color="auto"/>
              <w:right w:val="single" w:sz="4" w:space="0" w:color="auto"/>
            </w:tcBorders>
            <w:shd w:val="clear" w:color="auto" w:fill="auto"/>
          </w:tcPr>
          <w:p w14:paraId="17C4826F" w14:textId="28C36656"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217.0000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8CC9F62" w14:textId="1E680FF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542824">
              <w:rPr>
                <w:rFonts w:ascii="Arial Unicode MS" w:eastAsia="Arial Unicode MS" w:hAnsi="Arial Unicode MS" w:cs="Arial Unicode MS" w:hint="eastAsia"/>
                <w:kern w:val="2"/>
                <w:sz w:val="15"/>
                <w:szCs w:val="15"/>
                <w:lang w:eastAsia="zh-CN"/>
              </w:rPr>
              <w:t>10.3900</w:t>
            </w:r>
          </w:p>
        </w:tc>
        <w:tc>
          <w:tcPr>
            <w:tcW w:w="1361" w:type="dxa"/>
            <w:tcBorders>
              <w:top w:val="single" w:sz="4" w:space="0" w:color="auto"/>
              <w:left w:val="nil"/>
              <w:bottom w:val="single" w:sz="4" w:space="0" w:color="auto"/>
              <w:right w:val="single" w:sz="4" w:space="0" w:color="auto"/>
            </w:tcBorders>
            <w:shd w:val="clear" w:color="auto" w:fill="auto"/>
          </w:tcPr>
          <w:p w14:paraId="41F2BD16" w14:textId="1939E16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542824">
              <w:rPr>
                <w:rFonts w:ascii="Arial Unicode MS" w:eastAsia="Arial Unicode MS" w:hAnsi="Arial Unicode MS" w:cs="Arial Unicode MS" w:hint="eastAsia"/>
                <w:kern w:val="2"/>
                <w:sz w:val="15"/>
                <w:szCs w:val="15"/>
                <w:lang w:eastAsia="zh-CN"/>
              </w:rPr>
              <w:t>11.0200</w:t>
            </w:r>
          </w:p>
        </w:tc>
      </w:tr>
      <w:tr w:rsidR="00772D6A" w:rsidRPr="00512081" w14:paraId="2F00DA79" w14:textId="184CC312" w:rsidTr="00772D6A">
        <w:trPr>
          <w:trHeight w:val="285"/>
        </w:trPr>
        <w:tc>
          <w:tcPr>
            <w:tcW w:w="1984" w:type="dxa"/>
            <w:noWrap/>
            <w:hideMark/>
          </w:tcPr>
          <w:p w14:paraId="08C4D718" w14:textId="72470F3D"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hint="eastAsia"/>
                <w:kern w:val="2"/>
                <w:sz w:val="13"/>
                <w:szCs w:val="13"/>
                <w:lang w:eastAsia="zh-CN"/>
              </w:rPr>
              <w:t>B</w:t>
            </w:r>
            <w:r>
              <w:rPr>
                <w:rFonts w:ascii="Arial Unicode MS" w:eastAsia="Arial Unicode MS" w:hAnsi="Arial Unicode MS" w:cs="Arial Unicode MS"/>
                <w:kern w:val="2"/>
                <w:sz w:val="13"/>
                <w:szCs w:val="13"/>
                <w:lang w:eastAsia="zh-CN"/>
              </w:rPr>
              <w:t>ank of Guiyang</w:t>
            </w:r>
          </w:p>
        </w:tc>
        <w:tc>
          <w:tcPr>
            <w:tcW w:w="1732" w:type="dxa"/>
          </w:tcPr>
          <w:p w14:paraId="027C5CC9"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2016-08-16</w:t>
            </w:r>
          </w:p>
        </w:tc>
        <w:tc>
          <w:tcPr>
            <w:tcW w:w="1454" w:type="dxa"/>
            <w:tcBorders>
              <w:top w:val="nil"/>
              <w:left w:val="single" w:sz="4" w:space="0" w:color="auto"/>
              <w:bottom w:val="single" w:sz="4" w:space="0" w:color="auto"/>
              <w:right w:val="single" w:sz="4" w:space="0" w:color="auto"/>
            </w:tcBorders>
            <w:shd w:val="clear" w:color="auto" w:fill="auto"/>
          </w:tcPr>
          <w:p w14:paraId="78002CCF" w14:textId="6B39B23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42.4500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9C3FE55" w14:textId="76D80A23"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C03558">
              <w:rPr>
                <w:rFonts w:ascii="Arial Unicode MS" w:eastAsia="Arial Unicode MS" w:hAnsi="Arial Unicode MS" w:cs="Arial Unicode MS"/>
                <w:kern w:val="2"/>
                <w:sz w:val="15"/>
                <w:szCs w:val="15"/>
                <w:lang w:eastAsia="zh-CN"/>
              </w:rPr>
              <w:t>13.5400</w:t>
            </w:r>
          </w:p>
        </w:tc>
        <w:tc>
          <w:tcPr>
            <w:tcW w:w="1361" w:type="dxa"/>
            <w:tcBorders>
              <w:top w:val="single" w:sz="4" w:space="0" w:color="auto"/>
              <w:left w:val="nil"/>
              <w:bottom w:val="single" w:sz="4" w:space="0" w:color="auto"/>
              <w:right w:val="single" w:sz="4" w:space="0" w:color="auto"/>
            </w:tcBorders>
            <w:shd w:val="clear" w:color="auto" w:fill="auto"/>
          </w:tcPr>
          <w:p w14:paraId="53E4475B" w14:textId="68ADA43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C03558">
              <w:rPr>
                <w:rFonts w:ascii="Arial Unicode MS" w:eastAsia="Arial Unicode MS" w:hAnsi="Arial Unicode MS" w:cs="Arial Unicode MS"/>
                <w:kern w:val="2"/>
                <w:sz w:val="15"/>
                <w:szCs w:val="15"/>
                <w:lang w:eastAsia="zh-CN"/>
              </w:rPr>
              <w:t>13.7500</w:t>
            </w:r>
          </w:p>
        </w:tc>
      </w:tr>
      <w:tr w:rsidR="00606AFB" w:rsidRPr="00AD5048" w14:paraId="44539428" w14:textId="77924246" w:rsidTr="00772D6A">
        <w:trPr>
          <w:trHeight w:val="285"/>
        </w:trPr>
        <w:tc>
          <w:tcPr>
            <w:tcW w:w="1984" w:type="dxa"/>
            <w:noWrap/>
            <w:hideMark/>
          </w:tcPr>
          <w:p w14:paraId="4ECA1465" w14:textId="3FCF75FC"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hint="eastAsia"/>
                <w:kern w:val="2"/>
                <w:sz w:val="13"/>
                <w:szCs w:val="13"/>
                <w:lang w:eastAsia="zh-CN"/>
              </w:rPr>
              <w:t>B</w:t>
            </w:r>
            <w:r>
              <w:rPr>
                <w:rFonts w:ascii="Arial Unicode MS" w:eastAsia="Arial Unicode MS" w:hAnsi="Arial Unicode MS" w:cs="Arial Unicode MS"/>
                <w:kern w:val="2"/>
                <w:sz w:val="13"/>
                <w:szCs w:val="13"/>
                <w:lang w:eastAsia="zh-CN"/>
              </w:rPr>
              <w:t>ank of Hangzhou</w:t>
            </w:r>
          </w:p>
        </w:tc>
        <w:tc>
          <w:tcPr>
            <w:tcW w:w="1732" w:type="dxa"/>
          </w:tcPr>
          <w:p w14:paraId="397D48A0" w14:textId="77777777" w:rsidR="00606AFB" w:rsidRPr="00843554"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843554">
              <w:rPr>
                <w:rFonts w:ascii="Arial Unicode MS" w:eastAsia="Arial Unicode MS" w:hAnsi="Arial Unicode MS" w:cs="Arial Unicode MS" w:hint="eastAsia"/>
                <w:kern w:val="2"/>
                <w:sz w:val="15"/>
                <w:szCs w:val="15"/>
                <w:lang w:eastAsia="zh-CN"/>
              </w:rPr>
              <w:t>2016-10-27</w:t>
            </w:r>
          </w:p>
        </w:tc>
        <w:tc>
          <w:tcPr>
            <w:tcW w:w="1454" w:type="dxa"/>
            <w:tcBorders>
              <w:top w:val="nil"/>
              <w:left w:val="single" w:sz="4" w:space="0" w:color="auto"/>
              <w:bottom w:val="single" w:sz="4" w:space="0" w:color="auto"/>
              <w:right w:val="single" w:sz="4" w:space="0" w:color="auto"/>
            </w:tcBorders>
            <w:shd w:val="clear" w:color="auto" w:fill="auto"/>
          </w:tcPr>
          <w:p w14:paraId="1657E51D" w14:textId="1F76613D"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37.6658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4FD4BD9" w14:textId="428E07B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C03558">
              <w:rPr>
                <w:rFonts w:ascii="Arial Unicode MS" w:eastAsia="Arial Unicode MS" w:hAnsi="Arial Unicode MS" w:cs="Arial Unicode MS" w:hint="eastAsia"/>
                <w:kern w:val="2"/>
                <w:sz w:val="15"/>
                <w:szCs w:val="15"/>
                <w:lang w:eastAsia="zh-CN"/>
              </w:rPr>
              <w:t>11.7000</w:t>
            </w:r>
          </w:p>
        </w:tc>
        <w:tc>
          <w:tcPr>
            <w:tcW w:w="1361" w:type="dxa"/>
            <w:tcBorders>
              <w:top w:val="single" w:sz="4" w:space="0" w:color="auto"/>
              <w:left w:val="nil"/>
              <w:bottom w:val="single" w:sz="4" w:space="0" w:color="auto"/>
              <w:right w:val="single" w:sz="4" w:space="0" w:color="auto"/>
            </w:tcBorders>
            <w:shd w:val="clear" w:color="auto" w:fill="auto"/>
          </w:tcPr>
          <w:p w14:paraId="41057DED" w14:textId="5DCB1EDE"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C03558">
              <w:rPr>
                <w:rFonts w:ascii="Arial Unicode MS" w:eastAsia="Arial Unicode MS" w:hAnsi="Arial Unicode MS" w:cs="Arial Unicode MS" w:hint="eastAsia"/>
                <w:kern w:val="2"/>
                <w:sz w:val="15"/>
                <w:szCs w:val="15"/>
                <w:lang w:eastAsia="zh-CN"/>
              </w:rPr>
              <w:t>11.8800</w:t>
            </w:r>
          </w:p>
        </w:tc>
      </w:tr>
      <w:tr w:rsidR="00606AFB" w:rsidRPr="00AD5048" w14:paraId="72BC1795" w14:textId="0ABCC8BD" w:rsidTr="00772D6A">
        <w:trPr>
          <w:trHeight w:val="285"/>
        </w:trPr>
        <w:tc>
          <w:tcPr>
            <w:tcW w:w="1984" w:type="dxa"/>
            <w:noWrap/>
            <w:hideMark/>
          </w:tcPr>
          <w:p w14:paraId="55679194" w14:textId="605948D0"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Huaxia</w:t>
            </w:r>
            <w:r>
              <w:rPr>
                <w:rFonts w:ascii="Arial Unicode MS" w:eastAsia="Arial Unicode MS" w:hAnsi="Arial Unicode MS" w:cs="Arial Unicode MS"/>
                <w:kern w:val="2"/>
                <w:sz w:val="13"/>
                <w:szCs w:val="13"/>
                <w:lang w:eastAsia="zh-CN"/>
              </w:rPr>
              <w:t xml:space="preserve"> </w:t>
            </w:r>
            <w:r w:rsidRPr="00375FF6">
              <w:rPr>
                <w:rFonts w:ascii="Arial Unicode MS" w:eastAsia="Arial Unicode MS" w:hAnsi="Arial Unicode MS" w:cs="Arial Unicode MS"/>
                <w:kern w:val="2"/>
                <w:sz w:val="13"/>
                <w:szCs w:val="13"/>
                <w:lang w:eastAsia="zh-CN"/>
              </w:rPr>
              <w:t>Bank</w:t>
            </w:r>
          </w:p>
        </w:tc>
        <w:tc>
          <w:tcPr>
            <w:tcW w:w="1732" w:type="dxa"/>
          </w:tcPr>
          <w:p w14:paraId="0148CCD0"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2003-09-12</w:t>
            </w:r>
          </w:p>
        </w:tc>
        <w:tc>
          <w:tcPr>
            <w:tcW w:w="1454" w:type="dxa"/>
            <w:tcBorders>
              <w:top w:val="nil"/>
              <w:left w:val="single" w:sz="4" w:space="0" w:color="auto"/>
              <w:bottom w:val="single" w:sz="4" w:space="0" w:color="auto"/>
              <w:right w:val="single" w:sz="4" w:space="0" w:color="auto"/>
            </w:tcBorders>
            <w:shd w:val="clear" w:color="auto" w:fill="auto"/>
          </w:tcPr>
          <w:p w14:paraId="60E5E635" w14:textId="1B7D2DD0"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56.0000 </w:t>
            </w:r>
          </w:p>
        </w:tc>
        <w:tc>
          <w:tcPr>
            <w:tcW w:w="1344" w:type="dxa"/>
          </w:tcPr>
          <w:p w14:paraId="6EBD6442" w14:textId="441FFAE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8</w:t>
            </w:r>
            <w:r>
              <w:rPr>
                <w:rFonts w:ascii="Arial Unicode MS" w:eastAsia="Arial Unicode MS" w:hAnsi="Arial Unicode MS" w:cs="Arial Unicode MS"/>
                <w:kern w:val="2"/>
                <w:sz w:val="15"/>
                <w:szCs w:val="15"/>
                <w:lang w:eastAsia="zh-CN"/>
              </w:rPr>
              <w:t>.500</w:t>
            </w:r>
          </w:p>
        </w:tc>
        <w:tc>
          <w:tcPr>
            <w:tcW w:w="1361" w:type="dxa"/>
          </w:tcPr>
          <w:p w14:paraId="076DB3C2" w14:textId="33FB0A2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0.3200</w:t>
            </w:r>
          </w:p>
        </w:tc>
      </w:tr>
      <w:tr w:rsidR="00606AFB" w:rsidRPr="00AD5048" w14:paraId="29AA5F91" w14:textId="1695DCB1" w:rsidTr="00772D6A">
        <w:trPr>
          <w:trHeight w:val="285"/>
        </w:trPr>
        <w:tc>
          <w:tcPr>
            <w:tcW w:w="1984" w:type="dxa"/>
            <w:noWrap/>
            <w:hideMark/>
          </w:tcPr>
          <w:p w14:paraId="34E1A6A4" w14:textId="4C904F79" w:rsidR="00606AFB" w:rsidRPr="00074C0A"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074C0A">
              <w:rPr>
                <w:rFonts w:ascii="Arial Unicode MS" w:eastAsia="Arial Unicode MS" w:hAnsi="Arial Unicode MS" w:cs="Arial Unicode MS"/>
                <w:kern w:val="2"/>
                <w:sz w:val="13"/>
                <w:szCs w:val="13"/>
                <w:lang w:eastAsia="zh-CN"/>
              </w:rPr>
              <w:t>China Constuction Bank</w:t>
            </w:r>
          </w:p>
        </w:tc>
        <w:tc>
          <w:tcPr>
            <w:tcW w:w="1732" w:type="dxa"/>
          </w:tcPr>
          <w:p w14:paraId="4FC2B0A0"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2007-09-25</w:t>
            </w:r>
          </w:p>
        </w:tc>
        <w:tc>
          <w:tcPr>
            <w:tcW w:w="1454" w:type="dxa"/>
            <w:tcBorders>
              <w:top w:val="nil"/>
              <w:left w:val="single" w:sz="4" w:space="0" w:color="auto"/>
              <w:bottom w:val="single" w:sz="4" w:space="0" w:color="auto"/>
              <w:right w:val="single" w:sz="4" w:space="0" w:color="auto"/>
            </w:tcBorders>
            <w:shd w:val="clear" w:color="auto" w:fill="auto"/>
          </w:tcPr>
          <w:p w14:paraId="7AFEDC2A" w14:textId="2C53576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580.5000 </w:t>
            </w:r>
          </w:p>
        </w:tc>
        <w:tc>
          <w:tcPr>
            <w:tcW w:w="1344" w:type="dxa"/>
          </w:tcPr>
          <w:p w14:paraId="1E5122A2" w14:textId="11690D7E"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2.1100</w:t>
            </w:r>
          </w:p>
        </w:tc>
        <w:tc>
          <w:tcPr>
            <w:tcW w:w="1361" w:type="dxa"/>
          </w:tcPr>
          <w:p w14:paraId="0E402328" w14:textId="4B2490B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2.5800</w:t>
            </w:r>
          </w:p>
        </w:tc>
      </w:tr>
      <w:tr w:rsidR="00606AFB" w:rsidRPr="00AD5048" w14:paraId="1702AA7B" w14:textId="4D91797E" w:rsidTr="00772D6A">
        <w:trPr>
          <w:trHeight w:val="285"/>
        </w:trPr>
        <w:tc>
          <w:tcPr>
            <w:tcW w:w="1984" w:type="dxa"/>
            <w:noWrap/>
            <w:hideMark/>
          </w:tcPr>
          <w:p w14:paraId="082118CB" w14:textId="5C7F50E3"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 xml:space="preserve">Bank </w:t>
            </w:r>
            <w:r w:rsidR="00F97E0F">
              <w:rPr>
                <w:rFonts w:ascii="Arial Unicode MS" w:eastAsia="Arial Unicode MS" w:hAnsi="Arial Unicode MS" w:cs="Arial Unicode MS"/>
                <w:kern w:val="2"/>
                <w:sz w:val="13"/>
                <w:szCs w:val="13"/>
                <w:lang w:eastAsia="zh-CN"/>
              </w:rPr>
              <w:t xml:space="preserve">of </w:t>
            </w:r>
            <w:r w:rsidRPr="00375FF6">
              <w:rPr>
                <w:rFonts w:ascii="Arial Unicode MS" w:eastAsia="Arial Unicode MS" w:hAnsi="Arial Unicode MS" w:cs="Arial Unicode MS"/>
                <w:kern w:val="2"/>
                <w:sz w:val="13"/>
                <w:szCs w:val="13"/>
                <w:lang w:eastAsia="zh-CN"/>
              </w:rPr>
              <w:t>Jiangsu</w:t>
            </w:r>
          </w:p>
        </w:tc>
        <w:tc>
          <w:tcPr>
            <w:tcW w:w="1732" w:type="dxa"/>
          </w:tcPr>
          <w:p w14:paraId="78C0D26C"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2016-08-02</w:t>
            </w:r>
          </w:p>
        </w:tc>
        <w:tc>
          <w:tcPr>
            <w:tcW w:w="1454" w:type="dxa"/>
            <w:tcBorders>
              <w:top w:val="nil"/>
              <w:left w:val="single" w:sz="4" w:space="0" w:color="auto"/>
              <w:bottom w:val="single" w:sz="4" w:space="0" w:color="auto"/>
              <w:right w:val="single" w:sz="4" w:space="0" w:color="auto"/>
            </w:tcBorders>
            <w:shd w:val="clear" w:color="auto" w:fill="auto"/>
          </w:tcPr>
          <w:p w14:paraId="18557FA9" w14:textId="144E131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72.3840 </w:t>
            </w:r>
          </w:p>
        </w:tc>
        <w:tc>
          <w:tcPr>
            <w:tcW w:w="1344" w:type="dxa"/>
          </w:tcPr>
          <w:p w14:paraId="230F24C7" w14:textId="14977ADD"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1.5400</w:t>
            </w:r>
          </w:p>
        </w:tc>
        <w:tc>
          <w:tcPr>
            <w:tcW w:w="1361" w:type="dxa"/>
          </w:tcPr>
          <w:p w14:paraId="60EEA6F2" w14:textId="16920480"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1.5100</w:t>
            </w:r>
          </w:p>
        </w:tc>
      </w:tr>
      <w:tr w:rsidR="00606AFB" w:rsidRPr="00AD5048" w14:paraId="2DAE2464" w14:textId="3E877964" w:rsidTr="00772D6A">
        <w:trPr>
          <w:trHeight w:val="285"/>
        </w:trPr>
        <w:tc>
          <w:tcPr>
            <w:tcW w:w="1984" w:type="dxa"/>
            <w:noWrap/>
            <w:hideMark/>
          </w:tcPr>
          <w:p w14:paraId="5C52EF66" w14:textId="3291F345"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0D4421">
              <w:rPr>
                <w:rFonts w:ascii="Arial Unicode MS" w:eastAsia="Arial Unicode MS" w:hAnsi="Arial Unicode MS" w:cs="Arial Unicode MS"/>
                <w:kern w:val="2"/>
                <w:sz w:val="13"/>
                <w:szCs w:val="13"/>
                <w:lang w:eastAsia="zh-CN"/>
              </w:rPr>
              <w:t>Jiangying Rural Commercial Bank</w:t>
            </w:r>
          </w:p>
        </w:tc>
        <w:tc>
          <w:tcPr>
            <w:tcW w:w="1732" w:type="dxa"/>
          </w:tcPr>
          <w:p w14:paraId="74B6F72A"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2016-09-02</w:t>
            </w:r>
          </w:p>
        </w:tc>
        <w:tc>
          <w:tcPr>
            <w:tcW w:w="1454" w:type="dxa"/>
            <w:tcBorders>
              <w:top w:val="nil"/>
              <w:left w:val="single" w:sz="4" w:space="0" w:color="auto"/>
              <w:bottom w:val="single" w:sz="4" w:space="0" w:color="auto"/>
              <w:right w:val="single" w:sz="4" w:space="0" w:color="auto"/>
            </w:tcBorders>
            <w:shd w:val="clear" w:color="auto" w:fill="auto"/>
          </w:tcPr>
          <w:p w14:paraId="2A3501AB" w14:textId="12403EE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9.7183 </w:t>
            </w:r>
          </w:p>
        </w:tc>
        <w:tc>
          <w:tcPr>
            <w:tcW w:w="1344" w:type="dxa"/>
          </w:tcPr>
          <w:p w14:paraId="4E8DB6E4" w14:textId="66292B2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3.9900</w:t>
            </w:r>
          </w:p>
        </w:tc>
        <w:tc>
          <w:tcPr>
            <w:tcW w:w="1361" w:type="dxa"/>
          </w:tcPr>
          <w:p w14:paraId="6E48C53F" w14:textId="0AC24B01"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4.1800</w:t>
            </w:r>
          </w:p>
        </w:tc>
      </w:tr>
      <w:tr w:rsidR="00606AFB" w:rsidRPr="00AD5048" w14:paraId="0571A42A" w14:textId="78C3EC82" w:rsidTr="00772D6A">
        <w:trPr>
          <w:trHeight w:val="285"/>
        </w:trPr>
        <w:tc>
          <w:tcPr>
            <w:tcW w:w="1984" w:type="dxa"/>
            <w:noWrap/>
            <w:hideMark/>
          </w:tcPr>
          <w:p w14:paraId="0CB6E8D2" w14:textId="3FA9C63B" w:rsidR="00606AFB" w:rsidRPr="00843554" w:rsidRDefault="00D64AC3"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hint="eastAsia"/>
                <w:kern w:val="2"/>
                <w:sz w:val="13"/>
                <w:szCs w:val="13"/>
                <w:lang w:eastAsia="zh-CN"/>
              </w:rPr>
              <w:t>C</w:t>
            </w:r>
            <w:r>
              <w:rPr>
                <w:rFonts w:ascii="Arial Unicode MS" w:eastAsia="Arial Unicode MS" w:hAnsi="Arial Unicode MS" w:cs="Arial Unicode MS"/>
                <w:kern w:val="2"/>
                <w:sz w:val="13"/>
                <w:szCs w:val="13"/>
                <w:lang w:eastAsia="zh-CN"/>
              </w:rPr>
              <w:t>hina Communication Bank</w:t>
            </w:r>
          </w:p>
        </w:tc>
        <w:tc>
          <w:tcPr>
            <w:tcW w:w="1732" w:type="dxa"/>
          </w:tcPr>
          <w:p w14:paraId="600E879F"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2007-05-15</w:t>
            </w:r>
          </w:p>
        </w:tc>
        <w:tc>
          <w:tcPr>
            <w:tcW w:w="1454" w:type="dxa"/>
            <w:tcBorders>
              <w:top w:val="nil"/>
              <w:left w:val="single" w:sz="4" w:space="0" w:color="auto"/>
              <w:bottom w:val="single" w:sz="4" w:space="0" w:color="auto"/>
              <w:right w:val="single" w:sz="4" w:space="0" w:color="auto"/>
            </w:tcBorders>
            <w:shd w:val="clear" w:color="auto" w:fill="auto"/>
          </w:tcPr>
          <w:p w14:paraId="2875B59B" w14:textId="45BA68C1"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252.0377 </w:t>
            </w:r>
          </w:p>
        </w:tc>
        <w:tc>
          <w:tcPr>
            <w:tcW w:w="1344" w:type="dxa"/>
          </w:tcPr>
          <w:p w14:paraId="46C4C2CA" w14:textId="05A94830"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0.8300</w:t>
            </w:r>
          </w:p>
        </w:tc>
        <w:tc>
          <w:tcPr>
            <w:tcW w:w="1361" w:type="dxa"/>
          </w:tcPr>
          <w:p w14:paraId="0F55235A" w14:textId="4063421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4.4400</w:t>
            </w:r>
          </w:p>
        </w:tc>
      </w:tr>
      <w:tr w:rsidR="00606AFB" w:rsidRPr="00AD5048" w14:paraId="2A633D02" w14:textId="5039EB5E" w:rsidTr="00D50B58">
        <w:trPr>
          <w:trHeight w:val="285"/>
        </w:trPr>
        <w:tc>
          <w:tcPr>
            <w:tcW w:w="1984" w:type="dxa"/>
            <w:noWrap/>
            <w:hideMark/>
          </w:tcPr>
          <w:p w14:paraId="73B39E7F" w14:textId="1BBFAA8C"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China Minsheng Banking Co.,</w:t>
            </w:r>
            <w:r>
              <w:rPr>
                <w:rFonts w:ascii="Arial Unicode MS" w:eastAsia="Arial Unicode MS" w:hAnsi="Arial Unicode MS" w:cs="Arial Unicode MS"/>
                <w:kern w:val="2"/>
                <w:sz w:val="13"/>
                <w:szCs w:val="13"/>
                <w:lang w:eastAsia="zh-CN"/>
              </w:rPr>
              <w:t xml:space="preserve"> </w:t>
            </w:r>
          </w:p>
        </w:tc>
        <w:tc>
          <w:tcPr>
            <w:tcW w:w="1732" w:type="dxa"/>
          </w:tcPr>
          <w:p w14:paraId="4CD453AA"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2000-12-19</w:t>
            </w:r>
          </w:p>
        </w:tc>
        <w:tc>
          <w:tcPr>
            <w:tcW w:w="1454" w:type="dxa"/>
            <w:tcBorders>
              <w:top w:val="nil"/>
              <w:left w:val="single" w:sz="4" w:space="0" w:color="auto"/>
              <w:bottom w:val="single" w:sz="4" w:space="0" w:color="auto"/>
              <w:right w:val="single" w:sz="4" w:space="0" w:color="auto"/>
            </w:tcBorders>
            <w:shd w:val="clear" w:color="auto" w:fill="auto"/>
          </w:tcPr>
          <w:p w14:paraId="089A7F65" w14:textId="1B51947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41.3000 </w:t>
            </w:r>
          </w:p>
        </w:tc>
        <w:tc>
          <w:tcPr>
            <w:tcW w:w="1344" w:type="dxa"/>
            <w:tcBorders>
              <w:bottom w:val="single" w:sz="4" w:space="0" w:color="auto"/>
            </w:tcBorders>
          </w:tcPr>
          <w:p w14:paraId="2A1608FB" w14:textId="31AE9C9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3.2100</w:t>
            </w:r>
          </w:p>
        </w:tc>
        <w:tc>
          <w:tcPr>
            <w:tcW w:w="1361" w:type="dxa"/>
          </w:tcPr>
          <w:p w14:paraId="59074D6A" w14:textId="17B8F4AD"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2</w:t>
            </w:r>
            <w:r>
              <w:rPr>
                <w:rFonts w:ascii="Arial Unicode MS" w:eastAsia="Arial Unicode MS" w:hAnsi="Arial Unicode MS" w:cs="Arial Unicode MS"/>
                <w:kern w:val="2"/>
                <w:sz w:val="15"/>
                <w:szCs w:val="15"/>
                <w:lang w:eastAsia="zh-CN"/>
              </w:rPr>
              <w:t>1.4500</w:t>
            </w:r>
          </w:p>
        </w:tc>
      </w:tr>
      <w:tr w:rsidR="00606AFB" w:rsidRPr="00AD5048" w14:paraId="4BE26DC7" w14:textId="0831B44D" w:rsidTr="00D50B58">
        <w:trPr>
          <w:trHeight w:val="285"/>
        </w:trPr>
        <w:tc>
          <w:tcPr>
            <w:tcW w:w="1984" w:type="dxa"/>
            <w:noWrap/>
            <w:hideMark/>
          </w:tcPr>
          <w:p w14:paraId="3C283591" w14:textId="08AF4B30"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Bank of Nanjing</w:t>
            </w:r>
          </w:p>
        </w:tc>
        <w:tc>
          <w:tcPr>
            <w:tcW w:w="1732" w:type="dxa"/>
          </w:tcPr>
          <w:p w14:paraId="6D9BCC39" w14:textId="5A7F677C"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2007-07-1</w:t>
            </w:r>
            <w:r>
              <w:rPr>
                <w:rFonts w:ascii="Arial Unicode MS" w:eastAsia="Arial Unicode MS" w:hAnsi="Arial Unicode MS" w:cs="Arial Unicode MS"/>
                <w:kern w:val="2"/>
                <w:sz w:val="15"/>
                <w:szCs w:val="15"/>
                <w:lang w:eastAsia="zh-CN"/>
              </w:rPr>
              <w:t>2</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F68AAA" w14:textId="23B9B010"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69.3000 </w:t>
            </w:r>
          </w:p>
        </w:tc>
        <w:tc>
          <w:tcPr>
            <w:tcW w:w="1344" w:type="dxa"/>
            <w:tcBorders>
              <w:top w:val="single" w:sz="4" w:space="0" w:color="auto"/>
            </w:tcBorders>
          </w:tcPr>
          <w:p w14:paraId="69325B38" w14:textId="17D4A6D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1.7100</w:t>
            </w:r>
          </w:p>
        </w:tc>
        <w:tc>
          <w:tcPr>
            <w:tcW w:w="1361" w:type="dxa"/>
          </w:tcPr>
          <w:p w14:paraId="75DEAAD0" w14:textId="537EE5EC"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3</w:t>
            </w:r>
            <w:r>
              <w:rPr>
                <w:rFonts w:ascii="Arial Unicode MS" w:eastAsia="Arial Unicode MS" w:hAnsi="Arial Unicode MS" w:cs="Arial Unicode MS"/>
                <w:kern w:val="2"/>
                <w:sz w:val="15"/>
                <w:szCs w:val="15"/>
                <w:lang w:eastAsia="zh-CN"/>
              </w:rPr>
              <w:t>0.6700</w:t>
            </w:r>
          </w:p>
        </w:tc>
      </w:tr>
      <w:tr w:rsidR="00606AFB" w:rsidRPr="00AD5048" w14:paraId="39419DD2" w14:textId="7A4BDA48" w:rsidTr="00772D6A">
        <w:trPr>
          <w:trHeight w:val="285"/>
        </w:trPr>
        <w:tc>
          <w:tcPr>
            <w:tcW w:w="1984" w:type="dxa"/>
            <w:noWrap/>
            <w:hideMark/>
          </w:tcPr>
          <w:p w14:paraId="489A3D7D" w14:textId="3002A542"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Bank of Ningbo</w:t>
            </w:r>
          </w:p>
        </w:tc>
        <w:tc>
          <w:tcPr>
            <w:tcW w:w="1732" w:type="dxa"/>
          </w:tcPr>
          <w:p w14:paraId="6035C837"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2007-07-19</w:t>
            </w:r>
          </w:p>
        </w:tc>
        <w:tc>
          <w:tcPr>
            <w:tcW w:w="1454" w:type="dxa"/>
            <w:tcBorders>
              <w:top w:val="nil"/>
              <w:left w:val="single" w:sz="4" w:space="0" w:color="auto"/>
              <w:bottom w:val="single" w:sz="4" w:space="0" w:color="auto"/>
              <w:right w:val="single" w:sz="4" w:space="0" w:color="auto"/>
            </w:tcBorders>
            <w:shd w:val="clear" w:color="auto" w:fill="auto"/>
          </w:tcPr>
          <w:p w14:paraId="0A4EBDBA" w14:textId="25A421F1"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41.4000 </w:t>
            </w:r>
          </w:p>
        </w:tc>
        <w:tc>
          <w:tcPr>
            <w:tcW w:w="1344" w:type="dxa"/>
          </w:tcPr>
          <w:p w14:paraId="09D13096" w14:textId="0165236C"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1.4800</w:t>
            </w:r>
          </w:p>
        </w:tc>
        <w:tc>
          <w:tcPr>
            <w:tcW w:w="1361" w:type="dxa"/>
          </w:tcPr>
          <w:p w14:paraId="4B01EB93" w14:textId="1BC19BA2"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2</w:t>
            </w:r>
            <w:r>
              <w:rPr>
                <w:rFonts w:ascii="Arial Unicode MS" w:eastAsia="Arial Unicode MS" w:hAnsi="Arial Unicode MS" w:cs="Arial Unicode MS"/>
                <w:kern w:val="2"/>
                <w:sz w:val="15"/>
                <w:szCs w:val="15"/>
                <w:lang w:eastAsia="zh-CN"/>
              </w:rPr>
              <w:t>1.0000</w:t>
            </w:r>
          </w:p>
        </w:tc>
      </w:tr>
      <w:tr w:rsidR="00606AFB" w:rsidRPr="00AD5048" w14:paraId="54E0CDC9" w14:textId="23B74424" w:rsidTr="00772D6A">
        <w:trPr>
          <w:trHeight w:val="285"/>
        </w:trPr>
        <w:tc>
          <w:tcPr>
            <w:tcW w:w="1984" w:type="dxa"/>
            <w:noWrap/>
            <w:hideMark/>
          </w:tcPr>
          <w:p w14:paraId="25504507" w14:textId="19EABF4E"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074C0A">
              <w:rPr>
                <w:rFonts w:ascii="Arial Unicode MS" w:eastAsia="Arial Unicode MS" w:hAnsi="Arial Unicode MS" w:cs="Arial Unicode MS"/>
                <w:kern w:val="2"/>
                <w:sz w:val="13"/>
                <w:szCs w:val="13"/>
                <w:lang w:eastAsia="zh-CN"/>
              </w:rPr>
              <w:t>Agricultural Bank of China</w:t>
            </w:r>
          </w:p>
        </w:tc>
        <w:tc>
          <w:tcPr>
            <w:tcW w:w="1732" w:type="dxa"/>
          </w:tcPr>
          <w:p w14:paraId="1374D8D0"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2010-07-15</w:t>
            </w:r>
          </w:p>
        </w:tc>
        <w:tc>
          <w:tcPr>
            <w:tcW w:w="1454" w:type="dxa"/>
            <w:tcBorders>
              <w:top w:val="nil"/>
              <w:left w:val="single" w:sz="4" w:space="0" w:color="auto"/>
              <w:bottom w:val="single" w:sz="4" w:space="0" w:color="auto"/>
              <w:right w:val="single" w:sz="4" w:space="0" w:color="auto"/>
            </w:tcBorders>
            <w:shd w:val="clear" w:color="auto" w:fill="auto"/>
          </w:tcPr>
          <w:p w14:paraId="04AE710B" w14:textId="24B6E302"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685.2918 </w:t>
            </w:r>
          </w:p>
        </w:tc>
        <w:tc>
          <w:tcPr>
            <w:tcW w:w="1344" w:type="dxa"/>
          </w:tcPr>
          <w:p w14:paraId="33335F6E" w14:textId="51E44541"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0.0700</w:t>
            </w:r>
          </w:p>
        </w:tc>
        <w:tc>
          <w:tcPr>
            <w:tcW w:w="1361" w:type="dxa"/>
          </w:tcPr>
          <w:p w14:paraId="48BDD578" w14:textId="6E378E8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1.5900</w:t>
            </w:r>
          </w:p>
        </w:tc>
      </w:tr>
      <w:tr w:rsidR="00606AFB" w:rsidRPr="00AD5048" w14:paraId="6658CB8A" w14:textId="35B345DE" w:rsidTr="00772D6A">
        <w:trPr>
          <w:trHeight w:val="285"/>
        </w:trPr>
        <w:tc>
          <w:tcPr>
            <w:tcW w:w="1984" w:type="dxa"/>
            <w:noWrap/>
            <w:hideMark/>
          </w:tcPr>
          <w:p w14:paraId="4F437528" w14:textId="168DD897"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Ping An Bank Co., Ltd</w:t>
            </w:r>
          </w:p>
        </w:tc>
        <w:tc>
          <w:tcPr>
            <w:tcW w:w="1732" w:type="dxa"/>
          </w:tcPr>
          <w:p w14:paraId="69F250E7"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1991-04-03</w:t>
            </w:r>
          </w:p>
        </w:tc>
        <w:tc>
          <w:tcPr>
            <w:tcW w:w="1454" w:type="dxa"/>
            <w:tcBorders>
              <w:top w:val="nil"/>
              <w:left w:val="single" w:sz="4" w:space="0" w:color="auto"/>
              <w:bottom w:val="single" w:sz="4" w:space="0" w:color="auto"/>
              <w:right w:val="single" w:sz="4" w:space="0" w:color="auto"/>
            </w:tcBorders>
            <w:shd w:val="clear" w:color="auto" w:fill="auto"/>
          </w:tcPr>
          <w:p w14:paraId="101691CD" w14:textId="172F9002"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0.1400 </w:t>
            </w:r>
          </w:p>
        </w:tc>
        <w:tc>
          <w:tcPr>
            <w:tcW w:w="1344" w:type="dxa"/>
          </w:tcPr>
          <w:p w14:paraId="4CE41DD1" w14:textId="1FDF6B5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w:t>
            </w:r>
          </w:p>
        </w:tc>
        <w:tc>
          <w:tcPr>
            <w:tcW w:w="1361" w:type="dxa"/>
          </w:tcPr>
          <w:p w14:paraId="398C375B" w14:textId="59263B7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w:t>
            </w:r>
          </w:p>
        </w:tc>
      </w:tr>
      <w:tr w:rsidR="00606AFB" w:rsidRPr="00AD5048" w14:paraId="4B291BE8" w14:textId="53347280" w:rsidTr="00772D6A">
        <w:trPr>
          <w:trHeight w:val="285"/>
        </w:trPr>
        <w:tc>
          <w:tcPr>
            <w:tcW w:w="1984" w:type="dxa"/>
            <w:noWrap/>
            <w:hideMark/>
          </w:tcPr>
          <w:p w14:paraId="77856D8F" w14:textId="788B1CB9"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Shanghai Pudong Development Bank</w:t>
            </w:r>
          </w:p>
        </w:tc>
        <w:tc>
          <w:tcPr>
            <w:tcW w:w="1732" w:type="dxa"/>
          </w:tcPr>
          <w:p w14:paraId="54C8ED86"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1999-11-10</w:t>
            </w:r>
          </w:p>
        </w:tc>
        <w:tc>
          <w:tcPr>
            <w:tcW w:w="1454" w:type="dxa"/>
            <w:tcBorders>
              <w:top w:val="nil"/>
              <w:left w:val="single" w:sz="4" w:space="0" w:color="auto"/>
              <w:bottom w:val="single" w:sz="4" w:space="0" w:color="auto"/>
              <w:right w:val="single" w:sz="4" w:space="0" w:color="auto"/>
            </w:tcBorders>
            <w:shd w:val="clear" w:color="auto" w:fill="auto"/>
          </w:tcPr>
          <w:p w14:paraId="3B4D2125" w14:textId="16B44CC2"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40.0000 </w:t>
            </w:r>
          </w:p>
        </w:tc>
        <w:tc>
          <w:tcPr>
            <w:tcW w:w="1344" w:type="dxa"/>
          </w:tcPr>
          <w:p w14:paraId="18FD5EC3" w14:textId="304C67CE"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w:t>
            </w:r>
          </w:p>
        </w:tc>
        <w:tc>
          <w:tcPr>
            <w:tcW w:w="1361" w:type="dxa"/>
          </w:tcPr>
          <w:p w14:paraId="1E198D8A" w14:textId="2AC3B03A"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w:t>
            </w:r>
          </w:p>
        </w:tc>
      </w:tr>
      <w:tr w:rsidR="00606AFB" w:rsidRPr="00AD5048" w14:paraId="56775277" w14:textId="5557B655" w:rsidTr="00772D6A">
        <w:trPr>
          <w:trHeight w:val="285"/>
        </w:trPr>
        <w:tc>
          <w:tcPr>
            <w:tcW w:w="1984" w:type="dxa"/>
            <w:noWrap/>
            <w:hideMark/>
          </w:tcPr>
          <w:p w14:paraId="03206E8C" w14:textId="26325A23"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Bank of Shanghai</w:t>
            </w:r>
          </w:p>
        </w:tc>
        <w:tc>
          <w:tcPr>
            <w:tcW w:w="1732" w:type="dxa"/>
          </w:tcPr>
          <w:p w14:paraId="0E3DAD7B"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2016-11-16</w:t>
            </w:r>
          </w:p>
        </w:tc>
        <w:tc>
          <w:tcPr>
            <w:tcW w:w="1454" w:type="dxa"/>
            <w:tcBorders>
              <w:top w:val="nil"/>
              <w:left w:val="single" w:sz="4" w:space="0" w:color="auto"/>
              <w:bottom w:val="single" w:sz="4" w:space="0" w:color="auto"/>
              <w:right w:val="single" w:sz="4" w:space="0" w:color="auto"/>
            </w:tcBorders>
            <w:shd w:val="clear" w:color="auto" w:fill="auto"/>
          </w:tcPr>
          <w:p w14:paraId="6F34F923" w14:textId="1DF1728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106.7000 </w:t>
            </w:r>
          </w:p>
        </w:tc>
        <w:tc>
          <w:tcPr>
            <w:tcW w:w="1344" w:type="dxa"/>
          </w:tcPr>
          <w:p w14:paraId="5E46A00F" w14:textId="641839D7"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2.6500</w:t>
            </w:r>
          </w:p>
        </w:tc>
        <w:tc>
          <w:tcPr>
            <w:tcW w:w="1361" w:type="dxa"/>
          </w:tcPr>
          <w:p w14:paraId="20FAB47F" w14:textId="161463BA"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3.1700</w:t>
            </w:r>
          </w:p>
        </w:tc>
      </w:tr>
      <w:tr w:rsidR="00606AFB" w:rsidRPr="00AD5048" w14:paraId="38522714" w14:textId="4CEB28E7" w:rsidTr="006B4DF3">
        <w:trPr>
          <w:trHeight w:val="285"/>
        </w:trPr>
        <w:tc>
          <w:tcPr>
            <w:tcW w:w="1984" w:type="dxa"/>
            <w:tcBorders>
              <w:top w:val="single" w:sz="4" w:space="0" w:color="auto"/>
            </w:tcBorders>
            <w:noWrap/>
            <w:hideMark/>
          </w:tcPr>
          <w:p w14:paraId="3AA3721A" w14:textId="7A06458D"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E163F9">
              <w:rPr>
                <w:rFonts w:ascii="Arial Unicode MS" w:eastAsia="Arial Unicode MS" w:hAnsi="Arial Unicode MS" w:cs="Arial Unicode MS"/>
                <w:kern w:val="2"/>
                <w:sz w:val="13"/>
                <w:szCs w:val="13"/>
                <w:lang w:eastAsia="zh-CN"/>
              </w:rPr>
              <w:t>Suzhou Rural Commercial Bank</w:t>
            </w:r>
          </w:p>
        </w:tc>
        <w:tc>
          <w:tcPr>
            <w:tcW w:w="1732" w:type="dxa"/>
            <w:tcBorders>
              <w:top w:val="single" w:sz="4" w:space="0" w:color="auto"/>
            </w:tcBorders>
          </w:tcPr>
          <w:p w14:paraId="2B5D253D"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2016-11-29</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F6A6E2D" w14:textId="52C2E2B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7.6155 </w:t>
            </w:r>
          </w:p>
        </w:tc>
        <w:tc>
          <w:tcPr>
            <w:tcW w:w="1344" w:type="dxa"/>
            <w:tcBorders>
              <w:top w:val="single" w:sz="4" w:space="0" w:color="auto"/>
            </w:tcBorders>
          </w:tcPr>
          <w:p w14:paraId="21118619" w14:textId="49A374F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3.5800</w:t>
            </w:r>
          </w:p>
        </w:tc>
        <w:tc>
          <w:tcPr>
            <w:tcW w:w="1361" w:type="dxa"/>
            <w:tcBorders>
              <w:top w:val="single" w:sz="4" w:space="0" w:color="auto"/>
            </w:tcBorders>
          </w:tcPr>
          <w:p w14:paraId="748D0BAB" w14:textId="50E976C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4.1800</w:t>
            </w:r>
          </w:p>
        </w:tc>
      </w:tr>
      <w:tr w:rsidR="006B4DF3" w:rsidRPr="00AD5048" w14:paraId="2C85520B" w14:textId="77777777" w:rsidTr="006B4DF3">
        <w:trPr>
          <w:trHeight w:val="285"/>
        </w:trPr>
        <w:tc>
          <w:tcPr>
            <w:tcW w:w="1984" w:type="dxa"/>
            <w:tcBorders>
              <w:top w:val="single" w:sz="4" w:space="0" w:color="auto"/>
            </w:tcBorders>
            <w:noWrap/>
          </w:tcPr>
          <w:p w14:paraId="1D24BE3F" w14:textId="7C6D25F5" w:rsidR="006B4DF3" w:rsidRPr="00E163F9" w:rsidRDefault="006B4DF3"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6B4DF3">
              <w:rPr>
                <w:rFonts w:ascii="Arial Unicode MS" w:eastAsia="Arial Unicode MS" w:hAnsi="Arial Unicode MS" w:cs="Arial Unicode MS"/>
                <w:kern w:val="2"/>
                <w:sz w:val="13"/>
                <w:szCs w:val="13"/>
                <w:lang w:eastAsia="zh-CN"/>
              </w:rPr>
              <w:t>Wuxi Rural Commercial Bank</w:t>
            </w:r>
          </w:p>
        </w:tc>
        <w:tc>
          <w:tcPr>
            <w:tcW w:w="1732" w:type="dxa"/>
            <w:tcBorders>
              <w:top w:val="single" w:sz="4" w:space="0" w:color="auto"/>
            </w:tcBorders>
          </w:tcPr>
          <w:p w14:paraId="25A32EA3" w14:textId="63CDCAF1" w:rsidR="006B4DF3" w:rsidRPr="00074C0A" w:rsidRDefault="007A112C"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2016-9-23</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040DC17" w14:textId="1B4C6C1B" w:rsidR="006B4DF3" w:rsidRPr="00606AFB" w:rsidRDefault="007A112C"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8.2611</w:t>
            </w:r>
          </w:p>
        </w:tc>
        <w:tc>
          <w:tcPr>
            <w:tcW w:w="1344" w:type="dxa"/>
            <w:tcBorders>
              <w:top w:val="single" w:sz="4" w:space="0" w:color="auto"/>
            </w:tcBorders>
          </w:tcPr>
          <w:p w14:paraId="53480CA9" w14:textId="35C18B33" w:rsidR="006B4DF3" w:rsidRDefault="006061EF"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kern w:val="2"/>
                <w:sz w:val="15"/>
                <w:szCs w:val="15"/>
                <w:lang w:eastAsia="zh-CN"/>
              </w:rPr>
              <w:t>12.65</w:t>
            </w:r>
            <w:r w:rsidR="00A96E64">
              <w:rPr>
                <w:rFonts w:ascii="Arial Unicode MS" w:eastAsia="Arial Unicode MS" w:hAnsi="Arial Unicode MS" w:cs="Arial Unicode MS"/>
                <w:kern w:val="2"/>
                <w:sz w:val="15"/>
                <w:szCs w:val="15"/>
                <w:lang w:eastAsia="zh-CN"/>
              </w:rPr>
              <w:t>00</w:t>
            </w:r>
          </w:p>
        </w:tc>
        <w:tc>
          <w:tcPr>
            <w:tcW w:w="1361" w:type="dxa"/>
            <w:tcBorders>
              <w:top w:val="single" w:sz="4" w:space="0" w:color="auto"/>
            </w:tcBorders>
          </w:tcPr>
          <w:p w14:paraId="0E1A92FB" w14:textId="30CA5B39" w:rsidR="006B4DF3" w:rsidRDefault="008F3D1A"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sidR="006061EF">
              <w:rPr>
                <w:rFonts w:ascii="Arial Unicode MS" w:eastAsia="Arial Unicode MS" w:hAnsi="Arial Unicode MS" w:cs="Arial Unicode MS"/>
                <w:kern w:val="2"/>
                <w:sz w:val="15"/>
                <w:szCs w:val="15"/>
                <w:lang w:eastAsia="zh-CN"/>
              </w:rPr>
              <w:t>4</w:t>
            </w:r>
            <w:r>
              <w:rPr>
                <w:rFonts w:ascii="Arial Unicode MS" w:eastAsia="Arial Unicode MS" w:hAnsi="Arial Unicode MS" w:cs="Arial Unicode MS" w:hint="eastAsia"/>
                <w:kern w:val="2"/>
                <w:sz w:val="15"/>
                <w:szCs w:val="15"/>
                <w:lang w:eastAsia="zh-CN"/>
              </w:rPr>
              <w:t>.</w:t>
            </w:r>
            <w:r w:rsidR="006061EF">
              <w:rPr>
                <w:rFonts w:ascii="Arial Unicode MS" w:eastAsia="Arial Unicode MS" w:hAnsi="Arial Unicode MS" w:cs="Arial Unicode MS"/>
                <w:kern w:val="2"/>
                <w:sz w:val="15"/>
                <w:szCs w:val="15"/>
                <w:lang w:eastAsia="zh-CN"/>
              </w:rPr>
              <w:t>12</w:t>
            </w:r>
            <w:r w:rsidR="00A96E64">
              <w:rPr>
                <w:rFonts w:ascii="Arial Unicode MS" w:eastAsia="Arial Unicode MS" w:hAnsi="Arial Unicode MS" w:cs="Arial Unicode MS"/>
                <w:kern w:val="2"/>
                <w:sz w:val="15"/>
                <w:szCs w:val="15"/>
                <w:lang w:eastAsia="zh-CN"/>
              </w:rPr>
              <w:t>00</w:t>
            </w:r>
          </w:p>
        </w:tc>
      </w:tr>
      <w:tr w:rsidR="00606AFB" w:rsidRPr="00AD5048" w14:paraId="5C3FDA40" w14:textId="62059295" w:rsidTr="00772D6A">
        <w:trPr>
          <w:trHeight w:val="285"/>
        </w:trPr>
        <w:tc>
          <w:tcPr>
            <w:tcW w:w="1984" w:type="dxa"/>
            <w:noWrap/>
            <w:hideMark/>
          </w:tcPr>
          <w:p w14:paraId="42B1F45F" w14:textId="18E9008B"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Industrial Bank</w:t>
            </w:r>
          </w:p>
        </w:tc>
        <w:tc>
          <w:tcPr>
            <w:tcW w:w="1732" w:type="dxa"/>
          </w:tcPr>
          <w:p w14:paraId="3FF8ACA4"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2007-02-05</w:t>
            </w:r>
          </w:p>
        </w:tc>
        <w:tc>
          <w:tcPr>
            <w:tcW w:w="1454" w:type="dxa"/>
            <w:tcBorders>
              <w:top w:val="nil"/>
              <w:left w:val="single" w:sz="4" w:space="0" w:color="auto"/>
              <w:bottom w:val="single" w:sz="4" w:space="0" w:color="auto"/>
              <w:right w:val="single" w:sz="4" w:space="0" w:color="auto"/>
            </w:tcBorders>
            <w:shd w:val="clear" w:color="auto" w:fill="auto"/>
          </w:tcPr>
          <w:p w14:paraId="4203D809" w14:textId="1981034B"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159.9598 </w:t>
            </w:r>
          </w:p>
        </w:tc>
        <w:tc>
          <w:tcPr>
            <w:tcW w:w="1344" w:type="dxa"/>
          </w:tcPr>
          <w:p w14:paraId="28839D8C" w14:textId="0CBD6046"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8</w:t>
            </w:r>
            <w:r>
              <w:rPr>
                <w:rFonts w:ascii="Arial Unicode MS" w:eastAsia="Arial Unicode MS" w:hAnsi="Arial Unicode MS" w:cs="Arial Unicode MS"/>
                <w:kern w:val="2"/>
                <w:sz w:val="15"/>
                <w:szCs w:val="15"/>
                <w:lang w:eastAsia="zh-CN"/>
              </w:rPr>
              <w:t>.7100</w:t>
            </w:r>
          </w:p>
        </w:tc>
        <w:tc>
          <w:tcPr>
            <w:tcW w:w="1361" w:type="dxa"/>
          </w:tcPr>
          <w:p w14:paraId="0AD55AE3" w14:textId="240DFD45"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1.7300</w:t>
            </w:r>
          </w:p>
        </w:tc>
      </w:tr>
      <w:tr w:rsidR="00772D6A" w:rsidRPr="00AD5048" w14:paraId="4B95AD86" w14:textId="360C7A80" w:rsidTr="00772D6A">
        <w:trPr>
          <w:trHeight w:val="285"/>
        </w:trPr>
        <w:tc>
          <w:tcPr>
            <w:tcW w:w="1984" w:type="dxa"/>
            <w:noWrap/>
            <w:hideMark/>
          </w:tcPr>
          <w:p w14:paraId="18A4B3A7" w14:textId="69ABD8AC"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B82C3D">
              <w:rPr>
                <w:rFonts w:ascii="Arial Unicode MS" w:eastAsia="Arial Unicode MS" w:hAnsi="Arial Unicode MS" w:cs="Arial Unicode MS"/>
                <w:kern w:val="2"/>
                <w:sz w:val="13"/>
                <w:szCs w:val="13"/>
                <w:lang w:eastAsia="zh-CN"/>
              </w:rPr>
              <w:t>Rural Commercial Bank of Zhangjiagang</w:t>
            </w:r>
          </w:p>
        </w:tc>
        <w:tc>
          <w:tcPr>
            <w:tcW w:w="1732" w:type="dxa"/>
          </w:tcPr>
          <w:p w14:paraId="018CBE73"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2017-01-24</w:t>
            </w:r>
          </w:p>
        </w:tc>
        <w:tc>
          <w:tcPr>
            <w:tcW w:w="1454" w:type="dxa"/>
            <w:tcBorders>
              <w:top w:val="nil"/>
              <w:left w:val="single" w:sz="4" w:space="0" w:color="auto"/>
              <w:bottom w:val="single" w:sz="4" w:space="0" w:color="auto"/>
              <w:right w:val="single" w:sz="4" w:space="0" w:color="auto"/>
            </w:tcBorders>
            <w:shd w:val="clear" w:color="auto" w:fill="auto"/>
          </w:tcPr>
          <w:p w14:paraId="0F72FEC6" w14:textId="0568022E"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7.8992 </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9A49FDD" w14:textId="73EDF8DD"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575D22">
              <w:rPr>
                <w:rFonts w:ascii="Arial Unicode MS" w:eastAsia="Arial Unicode MS" w:hAnsi="Arial Unicode MS" w:cs="Arial Unicode MS" w:hint="eastAsia"/>
                <w:kern w:val="2"/>
                <w:sz w:val="15"/>
                <w:szCs w:val="15"/>
                <w:lang w:eastAsia="zh-CN"/>
              </w:rPr>
              <w:t>13.4229</w:t>
            </w:r>
          </w:p>
        </w:tc>
        <w:tc>
          <w:tcPr>
            <w:tcW w:w="1361" w:type="dxa"/>
            <w:tcBorders>
              <w:top w:val="single" w:sz="4" w:space="0" w:color="auto"/>
              <w:left w:val="nil"/>
              <w:bottom w:val="single" w:sz="4" w:space="0" w:color="auto"/>
              <w:right w:val="single" w:sz="4" w:space="0" w:color="auto"/>
            </w:tcBorders>
            <w:shd w:val="clear" w:color="auto" w:fill="auto"/>
          </w:tcPr>
          <w:p w14:paraId="17C457A5" w14:textId="0B713B96"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575D22">
              <w:rPr>
                <w:rFonts w:ascii="Arial Unicode MS" w:eastAsia="Arial Unicode MS" w:hAnsi="Arial Unicode MS" w:cs="Arial Unicode MS" w:hint="eastAsia"/>
                <w:kern w:val="2"/>
                <w:sz w:val="15"/>
                <w:szCs w:val="15"/>
                <w:lang w:eastAsia="zh-CN"/>
              </w:rPr>
              <w:t>12.9307</w:t>
            </w:r>
          </w:p>
        </w:tc>
      </w:tr>
      <w:tr w:rsidR="00606AFB" w:rsidRPr="00AD5048" w14:paraId="4454D66D" w14:textId="626311EE" w:rsidTr="00772D6A">
        <w:trPr>
          <w:trHeight w:val="285"/>
        </w:trPr>
        <w:tc>
          <w:tcPr>
            <w:tcW w:w="1984" w:type="dxa"/>
            <w:noWrap/>
            <w:hideMark/>
          </w:tcPr>
          <w:p w14:paraId="482ED3BB" w14:textId="27A97133"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hint="eastAsia"/>
                <w:kern w:val="2"/>
                <w:sz w:val="13"/>
                <w:szCs w:val="13"/>
                <w:lang w:eastAsia="zh-CN"/>
              </w:rPr>
              <w:t>B</w:t>
            </w:r>
            <w:r>
              <w:rPr>
                <w:rFonts w:ascii="Arial Unicode MS" w:eastAsia="Arial Unicode MS" w:hAnsi="Arial Unicode MS" w:cs="Arial Unicode MS"/>
                <w:kern w:val="2"/>
                <w:sz w:val="13"/>
                <w:szCs w:val="13"/>
                <w:lang w:eastAsia="zh-CN"/>
              </w:rPr>
              <w:t>ank of Changsha</w:t>
            </w:r>
          </w:p>
        </w:tc>
        <w:tc>
          <w:tcPr>
            <w:tcW w:w="1732" w:type="dxa"/>
          </w:tcPr>
          <w:p w14:paraId="477D95E8"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2018-09-26</w:t>
            </w:r>
          </w:p>
        </w:tc>
        <w:tc>
          <w:tcPr>
            <w:tcW w:w="1454" w:type="dxa"/>
            <w:tcBorders>
              <w:top w:val="nil"/>
              <w:left w:val="single" w:sz="4" w:space="0" w:color="auto"/>
              <w:bottom w:val="single" w:sz="4" w:space="0" w:color="auto"/>
              <w:right w:val="single" w:sz="4" w:space="0" w:color="auto"/>
            </w:tcBorders>
            <w:shd w:val="clear" w:color="auto" w:fill="auto"/>
          </w:tcPr>
          <w:p w14:paraId="37ECD17B" w14:textId="02285F74"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27.3382 </w:t>
            </w:r>
          </w:p>
        </w:tc>
        <w:tc>
          <w:tcPr>
            <w:tcW w:w="1344" w:type="dxa"/>
          </w:tcPr>
          <w:p w14:paraId="132D1A40" w14:textId="0DE461F9"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1.7400</w:t>
            </w:r>
          </w:p>
        </w:tc>
        <w:tc>
          <w:tcPr>
            <w:tcW w:w="1361" w:type="dxa"/>
          </w:tcPr>
          <w:p w14:paraId="0DB3D21F" w14:textId="43177CA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2.2400</w:t>
            </w:r>
          </w:p>
        </w:tc>
      </w:tr>
      <w:tr w:rsidR="00606AFB" w:rsidRPr="00AD5048" w14:paraId="5BD6EA1C" w14:textId="4690B000" w:rsidTr="00772D6A">
        <w:trPr>
          <w:trHeight w:val="285"/>
        </w:trPr>
        <w:tc>
          <w:tcPr>
            <w:tcW w:w="1984" w:type="dxa"/>
            <w:noWrap/>
            <w:hideMark/>
          </w:tcPr>
          <w:p w14:paraId="05B2F0E3" w14:textId="28D0D105"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China Merchants Bank</w:t>
            </w:r>
          </w:p>
        </w:tc>
        <w:tc>
          <w:tcPr>
            <w:tcW w:w="1732" w:type="dxa"/>
          </w:tcPr>
          <w:p w14:paraId="3CCFED69"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2002-04-09</w:t>
            </w:r>
          </w:p>
        </w:tc>
        <w:tc>
          <w:tcPr>
            <w:tcW w:w="1454" w:type="dxa"/>
            <w:tcBorders>
              <w:top w:val="nil"/>
              <w:left w:val="single" w:sz="4" w:space="0" w:color="auto"/>
              <w:bottom w:val="single" w:sz="4" w:space="0" w:color="auto"/>
              <w:right w:val="single" w:sz="4" w:space="0" w:color="auto"/>
            </w:tcBorders>
            <w:shd w:val="clear" w:color="auto" w:fill="auto"/>
          </w:tcPr>
          <w:p w14:paraId="0FD3B0C9" w14:textId="61E2963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109.5000 </w:t>
            </w:r>
          </w:p>
        </w:tc>
        <w:tc>
          <w:tcPr>
            <w:tcW w:w="1344" w:type="dxa"/>
          </w:tcPr>
          <w:p w14:paraId="4731C81D" w14:textId="43A22677"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0.2600</w:t>
            </w:r>
          </w:p>
        </w:tc>
        <w:tc>
          <w:tcPr>
            <w:tcW w:w="1361" w:type="dxa"/>
          </w:tcPr>
          <w:p w14:paraId="37BCC771" w14:textId="549A019A"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2.5700</w:t>
            </w:r>
          </w:p>
        </w:tc>
      </w:tr>
      <w:tr w:rsidR="00606AFB" w:rsidRPr="00AD5048" w14:paraId="5CC5823B" w14:textId="603C12EA" w:rsidTr="00772D6A">
        <w:trPr>
          <w:trHeight w:val="285"/>
        </w:trPr>
        <w:tc>
          <w:tcPr>
            <w:tcW w:w="1984" w:type="dxa"/>
            <w:noWrap/>
            <w:hideMark/>
          </w:tcPr>
          <w:p w14:paraId="5EE00B63" w14:textId="4850B1CC"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Pr>
                <w:rFonts w:ascii="Arial Unicode MS" w:eastAsia="Arial Unicode MS" w:hAnsi="Arial Unicode MS" w:cs="Arial Unicode MS" w:hint="eastAsia"/>
                <w:kern w:val="2"/>
                <w:sz w:val="13"/>
                <w:szCs w:val="13"/>
                <w:lang w:eastAsia="zh-CN"/>
              </w:rPr>
              <w:lastRenderedPageBreak/>
              <w:t>B</w:t>
            </w:r>
            <w:r>
              <w:rPr>
                <w:rFonts w:ascii="Arial Unicode MS" w:eastAsia="Arial Unicode MS" w:hAnsi="Arial Unicode MS" w:cs="Arial Unicode MS"/>
                <w:kern w:val="2"/>
                <w:sz w:val="13"/>
                <w:szCs w:val="13"/>
                <w:lang w:eastAsia="zh-CN"/>
              </w:rPr>
              <w:t>ank of Zhengzhou</w:t>
            </w:r>
          </w:p>
        </w:tc>
        <w:tc>
          <w:tcPr>
            <w:tcW w:w="1732" w:type="dxa"/>
          </w:tcPr>
          <w:p w14:paraId="5421BF4A"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2018-09-19</w:t>
            </w:r>
          </w:p>
        </w:tc>
        <w:tc>
          <w:tcPr>
            <w:tcW w:w="1454" w:type="dxa"/>
            <w:tcBorders>
              <w:top w:val="nil"/>
              <w:left w:val="single" w:sz="4" w:space="0" w:color="auto"/>
              <w:bottom w:val="single" w:sz="4" w:space="0" w:color="auto"/>
              <w:right w:val="single" w:sz="4" w:space="0" w:color="auto"/>
            </w:tcBorders>
            <w:shd w:val="clear" w:color="auto" w:fill="auto"/>
          </w:tcPr>
          <w:p w14:paraId="2DB44A0F" w14:textId="4CA9BB36"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27.5400 </w:t>
            </w:r>
          </w:p>
        </w:tc>
        <w:tc>
          <w:tcPr>
            <w:tcW w:w="1344" w:type="dxa"/>
          </w:tcPr>
          <w:p w14:paraId="7889E28F" w14:textId="2423261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3.5300</w:t>
            </w:r>
          </w:p>
        </w:tc>
        <w:tc>
          <w:tcPr>
            <w:tcW w:w="1361" w:type="dxa"/>
          </w:tcPr>
          <w:p w14:paraId="7BAE852E" w14:textId="11578B0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3.1500</w:t>
            </w:r>
          </w:p>
        </w:tc>
      </w:tr>
      <w:tr w:rsidR="00606AFB" w:rsidRPr="00AD5048" w14:paraId="6A2AFF80" w14:textId="71381E4F" w:rsidTr="00772D6A">
        <w:trPr>
          <w:trHeight w:val="285"/>
        </w:trPr>
        <w:tc>
          <w:tcPr>
            <w:tcW w:w="1984" w:type="dxa"/>
            <w:noWrap/>
            <w:hideMark/>
          </w:tcPr>
          <w:p w14:paraId="2021FC0F" w14:textId="4DD9202C"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Bank of China</w:t>
            </w:r>
          </w:p>
        </w:tc>
        <w:tc>
          <w:tcPr>
            <w:tcW w:w="1732" w:type="dxa"/>
          </w:tcPr>
          <w:p w14:paraId="52CF9122"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2006-07-05</w:t>
            </w:r>
          </w:p>
        </w:tc>
        <w:tc>
          <w:tcPr>
            <w:tcW w:w="1454" w:type="dxa"/>
            <w:tcBorders>
              <w:top w:val="nil"/>
              <w:left w:val="single" w:sz="4" w:space="0" w:color="auto"/>
              <w:bottom w:val="single" w:sz="4" w:space="0" w:color="auto"/>
              <w:right w:val="single" w:sz="4" w:space="0" w:color="auto"/>
            </w:tcBorders>
            <w:shd w:val="clear" w:color="auto" w:fill="auto"/>
          </w:tcPr>
          <w:p w14:paraId="7FFF9C57" w14:textId="267FE16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200.0000 </w:t>
            </w:r>
          </w:p>
        </w:tc>
        <w:tc>
          <w:tcPr>
            <w:tcW w:w="1344" w:type="dxa"/>
          </w:tcPr>
          <w:p w14:paraId="0C1DB164" w14:textId="2280F6B3"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0.4200</w:t>
            </w:r>
          </w:p>
        </w:tc>
        <w:tc>
          <w:tcPr>
            <w:tcW w:w="1361" w:type="dxa"/>
          </w:tcPr>
          <w:p w14:paraId="10EFAC6C" w14:textId="6930B283"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3.5900</w:t>
            </w:r>
          </w:p>
        </w:tc>
      </w:tr>
      <w:tr w:rsidR="00606AFB" w:rsidRPr="00AD5048" w14:paraId="0934B06D" w14:textId="55B6581E" w:rsidTr="00772D6A">
        <w:trPr>
          <w:trHeight w:val="285"/>
        </w:trPr>
        <w:tc>
          <w:tcPr>
            <w:tcW w:w="1984" w:type="dxa"/>
            <w:noWrap/>
            <w:hideMark/>
          </w:tcPr>
          <w:p w14:paraId="0E98B7DB" w14:textId="62F76907" w:rsidR="00606AFB" w:rsidRPr="00843554" w:rsidRDefault="00606AFB" w:rsidP="00606AFB">
            <w:pPr>
              <w:adjustRightInd w:val="0"/>
              <w:snapToGrid w:val="0"/>
              <w:spacing w:line="240" w:lineRule="atLeast"/>
              <w:jc w:val="both"/>
              <w:rPr>
                <w:rFonts w:ascii="Arial Unicode MS" w:eastAsia="Arial Unicode MS" w:hAnsi="Arial Unicode MS" w:cs="Arial Unicode MS"/>
                <w:kern w:val="2"/>
                <w:sz w:val="13"/>
                <w:szCs w:val="13"/>
                <w:lang w:eastAsia="zh-CN"/>
              </w:rPr>
            </w:pPr>
            <w:r w:rsidRPr="00375FF6">
              <w:rPr>
                <w:rFonts w:ascii="Arial Unicode MS" w:eastAsia="Arial Unicode MS" w:hAnsi="Arial Unicode MS" w:cs="Arial Unicode MS"/>
                <w:kern w:val="2"/>
                <w:sz w:val="13"/>
                <w:szCs w:val="13"/>
                <w:lang w:eastAsia="zh-CN"/>
              </w:rPr>
              <w:t>China CITIC Bank</w:t>
            </w:r>
          </w:p>
        </w:tc>
        <w:tc>
          <w:tcPr>
            <w:tcW w:w="1732" w:type="dxa"/>
          </w:tcPr>
          <w:p w14:paraId="13D204AF" w14:textId="77777777" w:rsidR="00606AFB" w:rsidRPr="00074C0A"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074C0A">
              <w:rPr>
                <w:rFonts w:ascii="Arial Unicode MS" w:eastAsia="Arial Unicode MS" w:hAnsi="Arial Unicode MS" w:cs="Arial Unicode MS" w:hint="eastAsia"/>
                <w:kern w:val="2"/>
                <w:sz w:val="15"/>
                <w:szCs w:val="15"/>
                <w:lang w:eastAsia="zh-CN"/>
              </w:rPr>
              <w:t>2007-04-27</w:t>
            </w:r>
          </w:p>
        </w:tc>
        <w:tc>
          <w:tcPr>
            <w:tcW w:w="1454" w:type="dxa"/>
            <w:tcBorders>
              <w:top w:val="nil"/>
              <w:left w:val="single" w:sz="4" w:space="0" w:color="auto"/>
              <w:bottom w:val="single" w:sz="4" w:space="0" w:color="auto"/>
              <w:right w:val="single" w:sz="4" w:space="0" w:color="auto"/>
            </w:tcBorders>
            <w:shd w:val="clear" w:color="auto" w:fill="auto"/>
          </w:tcPr>
          <w:p w14:paraId="7B0A62EB" w14:textId="12F8187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sidRPr="00606AFB">
              <w:rPr>
                <w:rFonts w:ascii="Arial Unicode MS" w:eastAsia="Arial Unicode MS" w:hAnsi="Arial Unicode MS" w:cs="Arial Unicode MS" w:hint="eastAsia"/>
                <w:kern w:val="2"/>
                <w:sz w:val="15"/>
                <w:szCs w:val="15"/>
                <w:lang w:eastAsia="zh-CN"/>
              </w:rPr>
              <w:t xml:space="preserve">133.5121 </w:t>
            </w:r>
          </w:p>
        </w:tc>
        <w:tc>
          <w:tcPr>
            <w:tcW w:w="1344" w:type="dxa"/>
          </w:tcPr>
          <w:p w14:paraId="5881DE29" w14:textId="19175B88"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9</w:t>
            </w:r>
            <w:r>
              <w:rPr>
                <w:rFonts w:ascii="Arial Unicode MS" w:eastAsia="Arial Unicode MS" w:hAnsi="Arial Unicode MS" w:cs="Arial Unicode MS"/>
                <w:kern w:val="2"/>
                <w:sz w:val="15"/>
                <w:szCs w:val="15"/>
                <w:lang w:eastAsia="zh-CN"/>
              </w:rPr>
              <w:t>.4100</w:t>
            </w:r>
          </w:p>
        </w:tc>
        <w:tc>
          <w:tcPr>
            <w:tcW w:w="1361" w:type="dxa"/>
          </w:tcPr>
          <w:p w14:paraId="4F5F492B" w14:textId="08DC259F" w:rsidR="00606AFB" w:rsidRPr="00FD2A23" w:rsidRDefault="00606AFB" w:rsidP="00606AFB">
            <w:pPr>
              <w:adjustRightInd w:val="0"/>
              <w:snapToGrid w:val="0"/>
              <w:spacing w:line="240" w:lineRule="atLeast"/>
              <w:ind w:firstLineChars="400" w:firstLine="630"/>
              <w:jc w:val="both"/>
              <w:rPr>
                <w:rFonts w:ascii="Arial Unicode MS" w:eastAsia="Arial Unicode MS" w:hAnsi="Arial Unicode MS" w:cs="Arial Unicode MS"/>
                <w:kern w:val="2"/>
                <w:sz w:val="15"/>
                <w:szCs w:val="15"/>
                <w:lang w:eastAsia="zh-CN"/>
              </w:rPr>
            </w:pPr>
            <w:r>
              <w:rPr>
                <w:rFonts w:ascii="Arial Unicode MS" w:eastAsia="Arial Unicode MS" w:hAnsi="Arial Unicode MS" w:cs="Arial Unicode MS" w:hint="eastAsia"/>
                <w:kern w:val="2"/>
                <w:sz w:val="15"/>
                <w:szCs w:val="15"/>
                <w:lang w:eastAsia="zh-CN"/>
              </w:rPr>
              <w:t>1</w:t>
            </w:r>
            <w:r>
              <w:rPr>
                <w:rFonts w:ascii="Arial Unicode MS" w:eastAsia="Arial Unicode MS" w:hAnsi="Arial Unicode MS" w:cs="Arial Unicode MS"/>
                <w:kern w:val="2"/>
                <w:sz w:val="15"/>
                <w:szCs w:val="15"/>
                <w:lang w:eastAsia="zh-CN"/>
              </w:rPr>
              <w:t>5.2700</w:t>
            </w:r>
          </w:p>
        </w:tc>
      </w:tr>
    </w:tbl>
    <w:p w14:paraId="36175AA9" w14:textId="780019F2" w:rsidR="00794989" w:rsidRDefault="003E2B7F" w:rsidP="00AD5048">
      <w:pPr>
        <w:adjustRightInd w:val="0"/>
        <w:snapToGrid w:val="0"/>
        <w:spacing w:line="240" w:lineRule="atLeast"/>
        <w:ind w:firstLineChars="200" w:firstLine="441"/>
        <w:jc w:val="both"/>
        <w:rPr>
          <w:rFonts w:ascii="Arial Unicode MS" w:eastAsia="Arial Unicode MS" w:hAnsi="Arial Unicode MS" w:cs="Arial Unicode MS"/>
          <w:kern w:val="2"/>
          <w:sz w:val="21"/>
          <w:lang w:eastAsia="zh-CN"/>
        </w:rPr>
      </w:pPr>
      <w:r w:rsidRPr="00AD5048">
        <w:rPr>
          <w:rFonts w:ascii="Arial Unicode MS" w:eastAsia="Arial Unicode MS" w:hAnsi="Arial Unicode MS" w:cs="Arial Unicode MS"/>
          <w:kern w:val="2"/>
          <w:sz w:val="21"/>
          <w:lang w:eastAsia="zh-CN"/>
        </w:rPr>
        <w:t xml:space="preserve"> </w:t>
      </w:r>
    </w:p>
    <w:p w14:paraId="72511A8F" w14:textId="1D20E514" w:rsidR="00B444F9" w:rsidRDefault="00794989" w:rsidP="00C81A09">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Arial Unicode MS" w:eastAsia="Arial Unicode MS" w:hAnsi="Arial Unicode MS" w:cs="Arial Unicode MS"/>
          <w:kern w:val="2"/>
          <w:sz w:val="21"/>
          <w:lang w:eastAsia="zh-CN"/>
        </w:rPr>
        <w:t>I</w:t>
      </w:r>
      <w:r w:rsidR="00DA0CCD" w:rsidRPr="00AD5048">
        <w:rPr>
          <w:rFonts w:ascii="Arial Unicode MS" w:eastAsia="Arial Unicode MS" w:hAnsi="Arial Unicode MS" w:cs="Arial Unicode MS"/>
          <w:kern w:val="2"/>
          <w:sz w:val="21"/>
          <w:lang w:eastAsia="zh-CN"/>
        </w:rPr>
        <w:t xml:space="preserve"> </w:t>
      </w:r>
      <w:r w:rsidR="002B13B3" w:rsidRPr="00AD5048">
        <w:rPr>
          <w:rFonts w:ascii="Arial Unicode MS" w:eastAsia="Arial Unicode MS" w:hAnsi="Arial Unicode MS" w:cs="Arial Unicode MS"/>
          <w:kern w:val="2"/>
          <w:sz w:val="21"/>
          <w:lang w:eastAsia="zh-CN"/>
        </w:rPr>
        <w:t xml:space="preserve">collected the characteristic </w:t>
      </w:r>
      <w:r>
        <w:rPr>
          <w:rFonts w:ascii="Arial Unicode MS" w:eastAsia="Arial Unicode MS" w:hAnsi="Arial Unicode MS" w:cs="Arial Unicode MS"/>
          <w:kern w:val="2"/>
          <w:sz w:val="21"/>
          <w:lang w:eastAsia="zh-CN"/>
        </w:rPr>
        <w:t>items</w:t>
      </w:r>
      <w:r w:rsidR="002B13B3" w:rsidRPr="00AD5048">
        <w:rPr>
          <w:rFonts w:ascii="Arial Unicode MS" w:eastAsia="Arial Unicode MS" w:hAnsi="Arial Unicode MS" w:cs="Arial Unicode MS"/>
          <w:kern w:val="2"/>
          <w:sz w:val="21"/>
          <w:lang w:eastAsia="zh-CN"/>
        </w:rPr>
        <w:t xml:space="preserve"> of commercial banks including the</w:t>
      </w:r>
      <w:r w:rsidR="00506F7A" w:rsidRPr="00AD5048">
        <w:rPr>
          <w:rFonts w:ascii="Arial Unicode MS" w:eastAsia="Arial Unicode MS" w:hAnsi="Arial Unicode MS" w:cs="Arial Unicode MS"/>
          <w:kern w:val="2"/>
          <w:sz w:val="21"/>
          <w:lang w:eastAsia="zh-CN"/>
        </w:rPr>
        <w:t xml:space="preserve"> loan scales,</w:t>
      </w:r>
      <w:r w:rsidR="002B13B3" w:rsidRPr="00AD5048">
        <w:rPr>
          <w:rFonts w:ascii="Arial Unicode MS" w:eastAsia="Arial Unicode MS" w:hAnsi="Arial Unicode MS" w:cs="Arial Unicode MS"/>
          <w:kern w:val="2"/>
          <w:sz w:val="21"/>
          <w:lang w:eastAsia="zh-CN"/>
        </w:rPr>
        <w:t xml:space="preserve"> assets, equities, CARs and </w:t>
      </w:r>
      <w:r w:rsidR="00357546" w:rsidRPr="00AD5048">
        <w:rPr>
          <w:rFonts w:ascii="Arial Unicode MS" w:eastAsia="Arial Unicode MS" w:hAnsi="Arial Unicode MS" w:cs="Arial Unicode MS"/>
          <w:kern w:val="2"/>
          <w:sz w:val="21"/>
          <w:lang w:eastAsia="zh-CN"/>
        </w:rPr>
        <w:t>year</w:t>
      </w:r>
      <w:r w:rsidR="002B13B3" w:rsidRPr="00AD5048">
        <w:rPr>
          <w:rFonts w:ascii="Arial Unicode MS" w:eastAsia="Arial Unicode MS" w:hAnsi="Arial Unicode MS" w:cs="Arial Unicode MS"/>
          <w:kern w:val="2"/>
          <w:sz w:val="21"/>
          <w:lang w:eastAsia="zh-CN"/>
        </w:rPr>
        <w:t xml:space="preserve"> for IPO</w:t>
      </w:r>
      <w:r w:rsidR="008D5D5E" w:rsidRPr="00AD5048">
        <w:rPr>
          <w:rFonts w:ascii="Arial Unicode MS" w:eastAsia="Arial Unicode MS" w:hAnsi="Arial Unicode MS" w:cs="Arial Unicode MS"/>
          <w:kern w:val="2"/>
          <w:sz w:val="21"/>
          <w:lang w:eastAsia="zh-CN"/>
        </w:rPr>
        <w:t xml:space="preserve"> from the year 2007 to the year 2017.</w:t>
      </w:r>
      <w:r w:rsidR="002B13B3" w:rsidRPr="00AD5048">
        <w:rPr>
          <w:rFonts w:ascii="Arial Unicode MS" w:eastAsia="Arial Unicode MS" w:hAnsi="Arial Unicode MS" w:cs="Arial Unicode MS"/>
          <w:kern w:val="2"/>
          <w:sz w:val="21"/>
          <w:lang w:eastAsia="zh-CN"/>
        </w:rPr>
        <w:t xml:space="preserve"> </w:t>
      </w:r>
      <w:r w:rsidR="00065B8B" w:rsidRPr="00AD5048">
        <w:rPr>
          <w:rFonts w:ascii="Arial Unicode MS" w:eastAsia="Arial Unicode MS" w:hAnsi="Arial Unicode MS" w:cs="Arial Unicode MS"/>
          <w:kern w:val="2"/>
          <w:sz w:val="21"/>
          <w:lang w:eastAsia="zh-CN"/>
        </w:rPr>
        <w:t xml:space="preserve">The period from 2007 to 2017 is almost an economic cycle in China especially in the </w:t>
      </w:r>
      <w:r w:rsidR="000143F8" w:rsidRPr="00AD5048">
        <w:rPr>
          <w:rFonts w:ascii="Arial Unicode MS" w:eastAsia="Arial Unicode MS" w:hAnsi="Arial Unicode MS" w:cs="Arial Unicode MS"/>
          <w:kern w:val="2"/>
          <w:sz w:val="21"/>
          <w:lang w:eastAsia="zh-CN"/>
        </w:rPr>
        <w:t>change of</w:t>
      </w:r>
      <w:r w:rsidR="000143F8">
        <w:rPr>
          <w:rFonts w:ascii="Malgun Gothic Semilight" w:eastAsia="Malgun Gothic Semilight" w:hAnsi="Malgun Gothic Semilight" w:cs="Malgun Gothic Semilight"/>
          <w:kern w:val="2"/>
          <w:sz w:val="21"/>
          <w:lang w:eastAsia="zh-CN"/>
        </w:rPr>
        <w:t xml:space="preserve"> monetary policy.</w:t>
      </w:r>
      <w:r w:rsidR="0034465F">
        <w:rPr>
          <w:rFonts w:ascii="Malgun Gothic Semilight" w:eastAsia="Malgun Gothic Semilight" w:hAnsi="Malgun Gothic Semilight" w:cs="Malgun Gothic Semilight"/>
          <w:kern w:val="2"/>
          <w:sz w:val="21"/>
          <w:lang w:eastAsia="zh-CN"/>
        </w:rPr>
        <w:t xml:space="preserve"> </w:t>
      </w:r>
      <w:r w:rsidR="00B444F9" w:rsidRPr="00B444F9">
        <w:rPr>
          <w:rFonts w:ascii="Malgun Gothic Semilight" w:eastAsia="Malgun Gothic Semilight" w:hAnsi="Malgun Gothic Semilight" w:cs="Malgun Gothic Semilight"/>
          <w:kern w:val="2"/>
          <w:sz w:val="21"/>
          <w:lang w:eastAsia="zh-CN"/>
        </w:rPr>
        <w:t>The</w:t>
      </w:r>
      <w:r w:rsidR="0034465F">
        <w:rPr>
          <w:rFonts w:ascii="Malgun Gothic Semilight" w:eastAsia="Malgun Gothic Semilight" w:hAnsi="Malgun Gothic Semilight" w:cs="Malgun Gothic Semilight"/>
          <w:kern w:val="2"/>
          <w:sz w:val="21"/>
          <w:lang w:eastAsia="zh-CN"/>
        </w:rPr>
        <w:t xml:space="preserve"> </w:t>
      </w:r>
      <w:r w:rsidR="00B444F9" w:rsidRPr="00B444F9">
        <w:rPr>
          <w:rFonts w:ascii="Malgun Gothic Semilight" w:eastAsia="Malgun Gothic Semilight" w:hAnsi="Malgun Gothic Semilight" w:cs="Malgun Gothic Semilight"/>
          <w:kern w:val="2"/>
          <w:sz w:val="21"/>
          <w:lang w:eastAsia="zh-CN"/>
        </w:rPr>
        <w:t>monetary policy</w:t>
      </w:r>
      <w:r w:rsidR="00776ECA">
        <w:rPr>
          <w:rFonts w:ascii="Malgun Gothic Semilight" w:eastAsia="Malgun Gothic Semilight" w:hAnsi="Malgun Gothic Semilight" w:cs="Malgun Gothic Semilight"/>
          <w:kern w:val="2"/>
          <w:sz w:val="21"/>
          <w:lang w:eastAsia="zh-CN"/>
        </w:rPr>
        <w:t xml:space="preserve"> in China</w:t>
      </w:r>
      <w:r w:rsidR="00B444F9" w:rsidRPr="00B444F9">
        <w:rPr>
          <w:rFonts w:ascii="Malgun Gothic Semilight" w:eastAsia="Malgun Gothic Semilight" w:hAnsi="Malgun Gothic Semilight" w:cs="Malgun Gothic Semilight"/>
          <w:kern w:val="2"/>
          <w:sz w:val="21"/>
          <w:lang w:eastAsia="zh-CN"/>
        </w:rPr>
        <w:t xml:space="preserve"> remained basically the same from 1998 to 2007</w:t>
      </w:r>
      <w:r w:rsidR="002C71ED">
        <w:rPr>
          <w:rFonts w:ascii="Malgun Gothic Semilight" w:eastAsia="Malgun Gothic Semilight" w:hAnsi="Malgun Gothic Semilight" w:cs="Malgun Gothic Semilight"/>
          <w:kern w:val="2"/>
          <w:sz w:val="21"/>
          <w:lang w:eastAsia="zh-CN"/>
        </w:rPr>
        <w:t>,</w:t>
      </w:r>
      <w:r w:rsidR="005F1712" w:rsidRPr="005F1712">
        <w:t xml:space="preserve"> </w:t>
      </w:r>
      <w:r w:rsidR="005F1712" w:rsidRPr="005F1712">
        <w:rPr>
          <w:rFonts w:ascii="Malgun Gothic Semilight" w:eastAsia="Malgun Gothic Semilight" w:hAnsi="Malgun Gothic Semilight" w:cs="Malgun Gothic Semilight"/>
          <w:kern w:val="2"/>
          <w:sz w:val="21"/>
          <w:lang w:eastAsia="zh-CN"/>
        </w:rPr>
        <w:t xml:space="preserve">the </w:t>
      </w:r>
      <w:r w:rsidR="00DC5F0F">
        <w:rPr>
          <w:rFonts w:ascii="Malgun Gothic Semilight" w:eastAsia="Malgun Gothic Semilight" w:hAnsi="Malgun Gothic Semilight" w:cs="Malgun Gothic Semilight"/>
          <w:kern w:val="2"/>
          <w:sz w:val="21"/>
          <w:lang w:eastAsia="zh-CN"/>
        </w:rPr>
        <w:t xml:space="preserve">average </w:t>
      </w:r>
      <w:r w:rsidR="005F1712" w:rsidRPr="005F1712">
        <w:rPr>
          <w:rFonts w:ascii="Malgun Gothic Semilight" w:eastAsia="Malgun Gothic Semilight" w:hAnsi="Malgun Gothic Semilight" w:cs="Malgun Gothic Semilight"/>
          <w:kern w:val="2"/>
          <w:sz w:val="21"/>
          <w:lang w:eastAsia="zh-CN"/>
        </w:rPr>
        <w:t>annual newly increased bank lending was</w:t>
      </w:r>
      <w:r w:rsidR="005F1712">
        <w:rPr>
          <w:rFonts w:ascii="Malgun Gothic Semilight" w:eastAsia="Malgun Gothic Semilight" w:hAnsi="Malgun Gothic Semilight" w:cs="Malgun Gothic Semilight"/>
          <w:kern w:val="2"/>
          <w:sz w:val="21"/>
          <w:lang w:eastAsia="zh-CN"/>
        </w:rPr>
        <w:t xml:space="preserve"> </w:t>
      </w:r>
      <w:r w:rsidR="005F1712" w:rsidRPr="005F1712">
        <w:rPr>
          <w:rFonts w:ascii="Malgun Gothic Semilight" w:eastAsia="Malgun Gothic Semilight" w:hAnsi="Malgun Gothic Semilight" w:cs="Malgun Gothic Semilight"/>
          <w:kern w:val="2"/>
          <w:sz w:val="21"/>
          <w:lang w:eastAsia="zh-CN"/>
        </w:rPr>
        <w:t xml:space="preserve">less than a quarter </w:t>
      </w:r>
      <w:r w:rsidR="005F1712">
        <w:rPr>
          <w:rFonts w:ascii="Malgun Gothic Semilight" w:eastAsia="Malgun Gothic Semilight" w:hAnsi="Malgun Gothic Semilight" w:cs="Malgun Gothic Semilight"/>
          <w:kern w:val="2"/>
          <w:sz w:val="21"/>
          <w:lang w:eastAsia="zh-CN"/>
        </w:rPr>
        <w:t>than that</w:t>
      </w:r>
      <w:r w:rsidR="005F1712" w:rsidRPr="005F1712">
        <w:rPr>
          <w:rFonts w:ascii="Malgun Gothic Semilight" w:eastAsia="Malgun Gothic Semilight" w:hAnsi="Malgun Gothic Semilight" w:cs="Malgun Gothic Semilight"/>
          <w:kern w:val="2"/>
          <w:sz w:val="21"/>
          <w:lang w:eastAsia="zh-CN"/>
        </w:rPr>
        <w:t xml:space="preserve"> of</w:t>
      </w:r>
      <w:r w:rsidR="009F1A74">
        <w:rPr>
          <w:rFonts w:ascii="Malgun Gothic Semilight" w:eastAsia="Malgun Gothic Semilight" w:hAnsi="Malgun Gothic Semilight" w:cs="Malgun Gothic Semilight"/>
          <w:kern w:val="2"/>
          <w:sz w:val="21"/>
          <w:lang w:eastAsia="zh-CN"/>
        </w:rPr>
        <w:t xml:space="preserve"> the</w:t>
      </w:r>
      <w:r w:rsidR="005F1712" w:rsidRPr="005F1712">
        <w:rPr>
          <w:rFonts w:ascii="Malgun Gothic Semilight" w:eastAsia="Malgun Gothic Semilight" w:hAnsi="Malgun Gothic Semilight" w:cs="Malgun Gothic Semilight"/>
          <w:kern w:val="2"/>
          <w:sz w:val="21"/>
          <w:lang w:eastAsia="zh-CN"/>
        </w:rPr>
        <w:t xml:space="preserve"> </w:t>
      </w:r>
      <w:r w:rsidR="005F1712">
        <w:rPr>
          <w:rFonts w:ascii="Malgun Gothic Semilight" w:eastAsia="Malgun Gothic Semilight" w:hAnsi="Malgun Gothic Semilight" w:cs="Malgun Gothic Semilight"/>
          <w:kern w:val="2"/>
          <w:sz w:val="21"/>
          <w:lang w:eastAsia="zh-CN"/>
        </w:rPr>
        <w:t xml:space="preserve">year </w:t>
      </w:r>
      <w:r w:rsidR="005F1712" w:rsidRPr="005F1712">
        <w:rPr>
          <w:rFonts w:ascii="Malgun Gothic Semilight" w:eastAsia="Malgun Gothic Semilight" w:hAnsi="Malgun Gothic Semilight" w:cs="Malgun Gothic Semilight"/>
          <w:kern w:val="2"/>
          <w:sz w:val="21"/>
          <w:lang w:eastAsia="zh-CN"/>
        </w:rPr>
        <w:t>2009.</w:t>
      </w:r>
      <w:r w:rsidR="009F1A74">
        <w:rPr>
          <w:rFonts w:ascii="Malgun Gothic Semilight" w:eastAsia="Malgun Gothic Semilight" w:hAnsi="Malgun Gothic Semilight" w:cs="Malgun Gothic Semilight"/>
          <w:kern w:val="2"/>
          <w:sz w:val="21"/>
          <w:lang w:eastAsia="zh-CN"/>
        </w:rPr>
        <w:t xml:space="preserve"> Because the 2008</w:t>
      </w:r>
      <w:r w:rsidR="005F606D">
        <w:rPr>
          <w:rFonts w:ascii="Malgun Gothic Semilight" w:eastAsia="Malgun Gothic Semilight" w:hAnsi="Malgun Gothic Semilight" w:cs="Malgun Gothic Semilight"/>
          <w:kern w:val="2"/>
          <w:sz w:val="21"/>
          <w:lang w:eastAsia="zh-CN"/>
        </w:rPr>
        <w:t xml:space="preserve"> global</w:t>
      </w:r>
      <w:r w:rsidR="009F1A74">
        <w:rPr>
          <w:rFonts w:ascii="Malgun Gothic Semilight" w:eastAsia="Malgun Gothic Semilight" w:hAnsi="Malgun Gothic Semilight" w:cs="Malgun Gothic Semilight"/>
          <w:kern w:val="2"/>
          <w:sz w:val="21"/>
          <w:lang w:eastAsia="zh-CN"/>
        </w:rPr>
        <w:t xml:space="preserve"> financial crisis, the PBOC</w:t>
      </w:r>
      <w:r w:rsidR="00477F99">
        <w:rPr>
          <w:rFonts w:ascii="Malgun Gothic Semilight" w:eastAsia="Malgun Gothic Semilight" w:hAnsi="Malgun Gothic Semilight" w:cs="Malgun Gothic Semilight"/>
          <w:kern w:val="2"/>
          <w:sz w:val="21"/>
          <w:lang w:eastAsia="zh-CN"/>
        </w:rPr>
        <w:t xml:space="preserve"> implemented</w:t>
      </w:r>
      <w:r w:rsidR="009F1A74">
        <w:rPr>
          <w:rFonts w:ascii="Malgun Gothic Semilight" w:eastAsia="Malgun Gothic Semilight" w:hAnsi="Malgun Gothic Semilight" w:cs="Malgun Gothic Semilight"/>
          <w:kern w:val="2"/>
          <w:sz w:val="21"/>
          <w:lang w:eastAsia="zh-CN"/>
        </w:rPr>
        <w:t xml:space="preserve"> </w:t>
      </w:r>
      <w:r w:rsidR="00477F99">
        <w:rPr>
          <w:rFonts w:ascii="Malgun Gothic Semilight" w:eastAsia="Malgun Gothic Semilight" w:hAnsi="Malgun Gothic Semilight" w:cs="Malgun Gothic Semilight"/>
          <w:kern w:val="2"/>
          <w:sz w:val="21"/>
          <w:lang w:eastAsia="zh-CN"/>
        </w:rPr>
        <w:t xml:space="preserve">the </w:t>
      </w:r>
      <w:r w:rsidR="00477F99" w:rsidRPr="00477F99">
        <w:rPr>
          <w:rFonts w:ascii="Malgun Gothic Semilight" w:eastAsia="Malgun Gothic Semilight" w:hAnsi="Malgun Gothic Semilight" w:cs="Malgun Gothic Semilight"/>
          <w:kern w:val="2"/>
          <w:sz w:val="21"/>
          <w:lang w:eastAsia="zh-CN"/>
        </w:rPr>
        <w:t>loose monetary policy</w:t>
      </w:r>
      <w:r w:rsidR="00E974B9">
        <w:rPr>
          <w:rFonts w:ascii="Malgun Gothic Semilight" w:eastAsia="Malgun Gothic Semilight" w:hAnsi="Malgun Gothic Semilight" w:cs="Malgun Gothic Semilight"/>
          <w:kern w:val="2"/>
          <w:sz w:val="21"/>
          <w:lang w:eastAsia="zh-CN"/>
        </w:rPr>
        <w:t xml:space="preserve"> </w:t>
      </w:r>
      <w:r w:rsidR="00273842">
        <w:rPr>
          <w:rFonts w:ascii="Malgun Gothic Semilight" w:eastAsia="Malgun Gothic Semilight" w:hAnsi="Malgun Gothic Semilight" w:cs="Malgun Gothic Semilight"/>
          <w:kern w:val="2"/>
          <w:sz w:val="21"/>
          <w:lang w:eastAsia="zh-CN"/>
        </w:rPr>
        <w:t>responding to</w:t>
      </w:r>
      <w:r w:rsidR="00E974B9" w:rsidRPr="00E974B9">
        <w:rPr>
          <w:rFonts w:ascii="Malgun Gothic Semilight" w:eastAsia="Malgun Gothic Semilight" w:hAnsi="Malgun Gothic Semilight" w:cs="Malgun Gothic Semilight"/>
          <w:kern w:val="2"/>
          <w:sz w:val="21"/>
          <w:lang w:eastAsia="zh-CN"/>
        </w:rPr>
        <w:t xml:space="preserve"> </w:t>
      </w:r>
      <w:r w:rsidR="00E974B9">
        <w:rPr>
          <w:rFonts w:ascii="Malgun Gothic Semilight" w:eastAsia="Malgun Gothic Semilight" w:hAnsi="Malgun Gothic Semilight" w:cs="Malgun Gothic Semilight"/>
          <w:kern w:val="2"/>
          <w:sz w:val="21"/>
          <w:lang w:eastAsia="zh-CN"/>
        </w:rPr>
        <w:t xml:space="preserve">economic </w:t>
      </w:r>
      <w:r w:rsidR="0087541E" w:rsidRPr="0087541E">
        <w:rPr>
          <w:rFonts w:ascii="Malgun Gothic Semilight" w:eastAsia="Malgun Gothic Semilight" w:hAnsi="Malgun Gothic Semilight" w:cs="Malgun Gothic Semilight"/>
          <w:kern w:val="2"/>
          <w:sz w:val="21"/>
          <w:lang w:eastAsia="zh-CN"/>
        </w:rPr>
        <w:t>slowdown</w:t>
      </w:r>
      <w:r w:rsidR="00477F99">
        <w:rPr>
          <w:rFonts w:ascii="Malgun Gothic Semilight" w:eastAsia="Malgun Gothic Semilight" w:hAnsi="Malgun Gothic Semilight" w:cs="Malgun Gothic Semilight"/>
          <w:kern w:val="2"/>
          <w:sz w:val="21"/>
          <w:lang w:eastAsia="zh-CN"/>
        </w:rPr>
        <w:t xml:space="preserve">. Two years later, </w:t>
      </w:r>
      <w:r w:rsidR="009940C4">
        <w:rPr>
          <w:rFonts w:ascii="Malgun Gothic Semilight" w:eastAsia="Malgun Gothic Semilight" w:hAnsi="Malgun Gothic Semilight" w:cs="Malgun Gothic Semilight"/>
          <w:kern w:val="2"/>
          <w:sz w:val="21"/>
          <w:lang w:eastAsia="zh-CN"/>
        </w:rPr>
        <w:t xml:space="preserve">with the soaring </w:t>
      </w:r>
      <w:r w:rsidR="008B3F65">
        <w:rPr>
          <w:rFonts w:ascii="Malgun Gothic Semilight" w:eastAsia="Malgun Gothic Semilight" w:hAnsi="Malgun Gothic Semilight" w:cs="Malgun Gothic Semilight"/>
          <w:kern w:val="2"/>
          <w:sz w:val="21"/>
          <w:lang w:eastAsia="zh-CN"/>
        </w:rPr>
        <w:t xml:space="preserve">prices </w:t>
      </w:r>
      <w:r w:rsidR="008B3F65" w:rsidRPr="008B3F65">
        <w:rPr>
          <w:rFonts w:ascii="Malgun Gothic Semilight" w:eastAsia="Malgun Gothic Semilight" w:hAnsi="Malgun Gothic Semilight" w:cs="Malgun Gothic Semilight"/>
          <w:kern w:val="2"/>
          <w:sz w:val="21"/>
          <w:lang w:eastAsia="zh-CN"/>
        </w:rPr>
        <w:t>of consumer goods</w:t>
      </w:r>
      <w:r w:rsidR="008B3F65">
        <w:rPr>
          <w:rFonts w:ascii="Malgun Gothic Semilight" w:eastAsia="Malgun Gothic Semilight" w:hAnsi="Malgun Gothic Semilight" w:cs="Malgun Gothic Semilight"/>
          <w:kern w:val="2"/>
          <w:sz w:val="21"/>
          <w:lang w:eastAsia="zh-CN"/>
        </w:rPr>
        <w:t xml:space="preserve">, </w:t>
      </w:r>
      <w:r w:rsidR="009940C4">
        <w:rPr>
          <w:rFonts w:ascii="Malgun Gothic Semilight" w:eastAsia="Malgun Gothic Semilight" w:hAnsi="Malgun Gothic Semilight" w:cs="Malgun Gothic Semilight"/>
          <w:kern w:val="2"/>
          <w:sz w:val="21"/>
          <w:lang w:eastAsia="zh-CN"/>
        </w:rPr>
        <w:t>the PBOC</w:t>
      </w:r>
      <w:r w:rsidR="00F63CA5" w:rsidRPr="00F63CA5">
        <w:rPr>
          <w:rFonts w:ascii="Malgun Gothic Semilight" w:eastAsia="Malgun Gothic Semilight" w:hAnsi="Malgun Gothic Semilight" w:cs="Malgun Gothic Semilight"/>
          <w:kern w:val="2"/>
          <w:sz w:val="21"/>
          <w:lang w:eastAsia="zh-CN"/>
        </w:rPr>
        <w:t xml:space="preserve"> return</w:t>
      </w:r>
      <w:r w:rsidR="004E2247">
        <w:rPr>
          <w:rFonts w:ascii="Malgun Gothic Semilight" w:eastAsia="Malgun Gothic Semilight" w:hAnsi="Malgun Gothic Semilight" w:cs="Malgun Gothic Semilight"/>
          <w:kern w:val="2"/>
          <w:sz w:val="21"/>
          <w:lang w:eastAsia="zh-CN"/>
        </w:rPr>
        <w:t>ed</w:t>
      </w:r>
      <w:r w:rsidR="00F63CA5" w:rsidRPr="00F63CA5">
        <w:rPr>
          <w:rFonts w:ascii="Malgun Gothic Semilight" w:eastAsia="Malgun Gothic Semilight" w:hAnsi="Malgun Gothic Semilight" w:cs="Malgun Gothic Semilight"/>
          <w:kern w:val="2"/>
          <w:sz w:val="21"/>
          <w:lang w:eastAsia="zh-CN"/>
        </w:rPr>
        <w:t xml:space="preserve"> to a normal monetary state </w:t>
      </w:r>
      <w:r w:rsidR="008B3F65">
        <w:rPr>
          <w:rFonts w:ascii="Malgun Gothic Semilight" w:eastAsia="Malgun Gothic Semilight" w:hAnsi="Malgun Gothic Semilight" w:cs="Malgun Gothic Semilight"/>
          <w:kern w:val="2"/>
          <w:sz w:val="21"/>
          <w:lang w:eastAsia="zh-CN"/>
        </w:rPr>
        <w:t>which indicated</w:t>
      </w:r>
      <w:r w:rsidR="00F63CA5" w:rsidRPr="00F63CA5">
        <w:rPr>
          <w:rFonts w:ascii="Malgun Gothic Semilight" w:eastAsia="Malgun Gothic Semilight" w:hAnsi="Malgun Gothic Semilight" w:cs="Malgun Gothic Semilight"/>
          <w:kern w:val="2"/>
          <w:sz w:val="21"/>
          <w:lang w:eastAsia="zh-CN"/>
        </w:rPr>
        <w:t xml:space="preserve"> an end </w:t>
      </w:r>
      <w:r w:rsidR="004E2247">
        <w:rPr>
          <w:rFonts w:ascii="Malgun Gothic Semilight" w:eastAsia="Malgun Gothic Semilight" w:hAnsi="Malgun Gothic Semilight" w:cs="Malgun Gothic Semilight"/>
          <w:kern w:val="2"/>
          <w:sz w:val="21"/>
          <w:lang w:eastAsia="zh-CN"/>
        </w:rPr>
        <w:t>of</w:t>
      </w:r>
      <w:r w:rsidR="00F63CA5" w:rsidRPr="00F63CA5">
        <w:rPr>
          <w:rFonts w:ascii="Malgun Gothic Semilight" w:eastAsia="Malgun Gothic Semilight" w:hAnsi="Malgun Gothic Semilight" w:cs="Malgun Gothic Semilight"/>
          <w:kern w:val="2"/>
          <w:sz w:val="21"/>
          <w:lang w:eastAsia="zh-CN"/>
        </w:rPr>
        <w:t xml:space="preserve"> the moderately loose</w:t>
      </w:r>
      <w:r w:rsidR="008B3F65">
        <w:rPr>
          <w:rFonts w:ascii="Malgun Gothic Semilight" w:eastAsia="Malgun Gothic Semilight" w:hAnsi="Malgun Gothic Semilight" w:cs="Malgun Gothic Semilight"/>
          <w:kern w:val="2"/>
          <w:sz w:val="21"/>
          <w:lang w:eastAsia="zh-CN"/>
        </w:rPr>
        <w:t xml:space="preserve">, </w:t>
      </w:r>
      <w:r w:rsidR="00F63CA5" w:rsidRPr="00F63CA5">
        <w:rPr>
          <w:rFonts w:ascii="Malgun Gothic Semilight" w:eastAsia="Malgun Gothic Semilight" w:hAnsi="Malgun Gothic Semilight" w:cs="Malgun Gothic Semilight"/>
          <w:kern w:val="2"/>
          <w:sz w:val="21"/>
          <w:lang w:eastAsia="zh-CN"/>
        </w:rPr>
        <w:t>essentially ultraloose</w:t>
      </w:r>
      <w:r w:rsidR="008B3F65">
        <w:rPr>
          <w:rFonts w:ascii="Malgun Gothic Semilight" w:eastAsia="Malgun Gothic Semilight" w:hAnsi="Malgun Gothic Semilight" w:cs="Malgun Gothic Semilight"/>
          <w:kern w:val="2"/>
          <w:sz w:val="21"/>
          <w:lang w:eastAsia="zh-CN"/>
        </w:rPr>
        <w:t xml:space="preserve"> </w:t>
      </w:r>
      <w:r w:rsidR="00F63CA5" w:rsidRPr="00F63CA5">
        <w:rPr>
          <w:rFonts w:ascii="Malgun Gothic Semilight" w:eastAsia="Malgun Gothic Semilight" w:hAnsi="Malgun Gothic Semilight" w:cs="Malgun Gothic Semilight"/>
          <w:kern w:val="2"/>
          <w:sz w:val="21"/>
          <w:lang w:eastAsia="zh-CN"/>
        </w:rPr>
        <w:t>monetary polic</w:t>
      </w:r>
      <w:r w:rsidR="008B3F65">
        <w:rPr>
          <w:rFonts w:ascii="Malgun Gothic Semilight" w:eastAsia="Malgun Gothic Semilight" w:hAnsi="Malgun Gothic Semilight" w:cs="Malgun Gothic Semilight"/>
          <w:kern w:val="2"/>
          <w:sz w:val="21"/>
          <w:lang w:eastAsia="zh-CN"/>
        </w:rPr>
        <w:t>y.</w:t>
      </w:r>
      <w:r w:rsidR="00A40123">
        <w:rPr>
          <w:rFonts w:ascii="Malgun Gothic Semilight" w:eastAsia="Malgun Gothic Semilight" w:hAnsi="Malgun Gothic Semilight" w:cs="Malgun Gothic Semilight"/>
          <w:kern w:val="2"/>
          <w:sz w:val="21"/>
          <w:lang w:eastAsia="zh-CN"/>
        </w:rPr>
        <w:t xml:space="preserve"> After that, the monetary policy turn from “prudential</w:t>
      </w:r>
      <w:r w:rsidR="007737CA">
        <w:rPr>
          <w:rFonts w:ascii="Malgun Gothic Semilight" w:eastAsia="Malgun Gothic Semilight" w:hAnsi="Malgun Gothic Semilight" w:cs="Malgun Gothic Semilight"/>
          <w:kern w:val="2"/>
          <w:sz w:val="21"/>
          <w:lang w:eastAsia="zh-CN"/>
        </w:rPr>
        <w:t xml:space="preserve"> </w:t>
      </w:r>
      <w:r w:rsidR="00A40123">
        <w:rPr>
          <w:rFonts w:ascii="Malgun Gothic Semilight" w:eastAsia="Malgun Gothic Semilight" w:hAnsi="Malgun Gothic Semilight" w:cs="Malgun Gothic Semilight"/>
          <w:kern w:val="2"/>
          <w:sz w:val="21"/>
          <w:lang w:eastAsia="zh-CN"/>
        </w:rPr>
        <w:t>“ to</w:t>
      </w:r>
      <w:r w:rsidR="007737CA">
        <w:rPr>
          <w:rFonts w:ascii="Malgun Gothic Semilight" w:eastAsia="Malgun Gothic Semilight" w:hAnsi="Malgun Gothic Semilight" w:cs="Malgun Gothic Semilight"/>
          <w:kern w:val="2"/>
          <w:sz w:val="21"/>
          <w:lang w:eastAsia="zh-CN"/>
        </w:rPr>
        <w:t xml:space="preserve"> “</w:t>
      </w:r>
      <w:r w:rsidR="00A40123" w:rsidRPr="00A40123">
        <w:rPr>
          <w:rFonts w:ascii="Malgun Gothic Semilight" w:eastAsia="Malgun Gothic Semilight" w:hAnsi="Malgun Gothic Semilight" w:cs="Malgun Gothic Semilight"/>
          <w:kern w:val="2"/>
          <w:sz w:val="21"/>
          <w:lang w:eastAsia="zh-CN"/>
        </w:rPr>
        <w:t>appropriately tightened"</w:t>
      </w:r>
      <w:r w:rsidR="00A40123">
        <w:rPr>
          <w:rFonts w:ascii="Malgun Gothic Semilight" w:eastAsia="Malgun Gothic Semilight" w:hAnsi="Malgun Gothic Semilight" w:cs="Malgun Gothic Semilight"/>
          <w:kern w:val="2"/>
          <w:sz w:val="21"/>
          <w:lang w:eastAsia="zh-CN"/>
        </w:rPr>
        <w:t xml:space="preserve"> </w:t>
      </w:r>
      <w:r w:rsidR="007737CA">
        <w:rPr>
          <w:rFonts w:ascii="Malgun Gothic Semilight" w:eastAsia="Malgun Gothic Semilight" w:hAnsi="Malgun Gothic Semilight" w:cs="Malgun Gothic Semilight"/>
          <w:kern w:val="2"/>
          <w:sz w:val="21"/>
          <w:lang w:eastAsia="zh-CN"/>
        </w:rPr>
        <w:t xml:space="preserve"> </w:t>
      </w:r>
      <w:r w:rsidR="00A40123">
        <w:rPr>
          <w:rFonts w:ascii="Malgun Gothic Semilight" w:eastAsia="Malgun Gothic Semilight" w:hAnsi="Malgun Gothic Semilight" w:cs="Malgun Gothic Semilight"/>
          <w:kern w:val="2"/>
          <w:sz w:val="21"/>
          <w:lang w:eastAsia="zh-CN"/>
        </w:rPr>
        <w:t>according to the changing situation of eco</w:t>
      </w:r>
      <w:r w:rsidR="007737CA">
        <w:rPr>
          <w:rFonts w:ascii="Malgun Gothic Semilight" w:eastAsia="Malgun Gothic Semilight" w:hAnsi="Malgun Gothic Semilight" w:cs="Malgun Gothic Semilight"/>
          <w:kern w:val="2"/>
          <w:sz w:val="21"/>
          <w:lang w:eastAsia="zh-CN"/>
        </w:rPr>
        <w:t>no</w:t>
      </w:r>
      <w:r w:rsidR="00A40123">
        <w:rPr>
          <w:rFonts w:ascii="Malgun Gothic Semilight" w:eastAsia="Malgun Gothic Semilight" w:hAnsi="Malgun Gothic Semilight" w:cs="Malgun Gothic Semilight"/>
          <w:kern w:val="2"/>
          <w:sz w:val="21"/>
          <w:lang w:eastAsia="zh-CN"/>
        </w:rPr>
        <w:t xml:space="preserve">my. </w:t>
      </w:r>
      <w:r w:rsidR="007737CA">
        <w:rPr>
          <w:rFonts w:ascii="Malgun Gothic Semilight" w:eastAsia="Malgun Gothic Semilight" w:hAnsi="Malgun Gothic Semilight" w:cs="Malgun Gothic Semilight"/>
          <w:kern w:val="2"/>
          <w:sz w:val="21"/>
          <w:lang w:eastAsia="zh-CN"/>
        </w:rPr>
        <w:t xml:space="preserve"> Until the year of 2017</w:t>
      </w:r>
      <w:r w:rsidR="00CD1BA5">
        <w:rPr>
          <w:rFonts w:ascii="Malgun Gothic Semilight" w:eastAsia="Malgun Gothic Semilight" w:hAnsi="Malgun Gothic Semilight" w:cs="Malgun Gothic Semilight"/>
          <w:kern w:val="2"/>
          <w:sz w:val="21"/>
          <w:lang w:eastAsia="zh-CN"/>
        </w:rPr>
        <w:t xml:space="preserve">, it is indicated </w:t>
      </w:r>
      <w:r w:rsidR="003A73EF">
        <w:rPr>
          <w:rFonts w:ascii="Malgun Gothic Semilight" w:eastAsia="Malgun Gothic Semilight" w:hAnsi="Malgun Gothic Semilight" w:cs="Malgun Gothic Semilight"/>
          <w:kern w:val="2"/>
          <w:sz w:val="21"/>
          <w:lang w:eastAsia="zh-CN"/>
        </w:rPr>
        <w:t>a whole</w:t>
      </w:r>
      <w:r w:rsidR="00CD1BA5">
        <w:rPr>
          <w:rFonts w:ascii="Malgun Gothic Semilight" w:eastAsia="Malgun Gothic Semilight" w:hAnsi="Malgun Gothic Semilight" w:cs="Malgun Gothic Semilight"/>
          <w:kern w:val="2"/>
          <w:sz w:val="21"/>
          <w:lang w:eastAsia="zh-CN"/>
        </w:rPr>
        <w:t xml:space="preserve"> monetary policy </w:t>
      </w:r>
      <w:r w:rsidR="003A73EF">
        <w:rPr>
          <w:rFonts w:ascii="Malgun Gothic Semilight" w:eastAsia="Malgun Gothic Semilight" w:hAnsi="Malgun Gothic Semilight" w:cs="Malgun Gothic Semilight"/>
          <w:kern w:val="2"/>
          <w:sz w:val="21"/>
          <w:lang w:eastAsia="zh-CN"/>
        </w:rPr>
        <w:t xml:space="preserve">adjustment cycle. </w:t>
      </w:r>
      <w:r w:rsidR="001920B7">
        <w:rPr>
          <w:rFonts w:ascii="Malgun Gothic Semilight" w:eastAsia="Malgun Gothic Semilight" w:hAnsi="Malgun Gothic Semilight" w:cs="Malgun Gothic Semilight"/>
          <w:kern w:val="2"/>
          <w:sz w:val="21"/>
          <w:lang w:eastAsia="zh-CN"/>
        </w:rPr>
        <w:t>Therefore,</w:t>
      </w:r>
      <w:r w:rsidR="003A73EF">
        <w:rPr>
          <w:rFonts w:ascii="Malgun Gothic Semilight" w:eastAsia="Malgun Gothic Semilight" w:hAnsi="Malgun Gothic Semilight" w:cs="Malgun Gothic Semilight"/>
          <w:kern w:val="2"/>
          <w:sz w:val="21"/>
          <w:lang w:eastAsia="zh-CN"/>
        </w:rPr>
        <w:t xml:space="preserve"> I choose the data between the year 2007 and the year 2017.</w:t>
      </w:r>
      <w:r w:rsidR="004F0157">
        <w:rPr>
          <w:rFonts w:ascii="Malgun Gothic Semilight" w:eastAsia="Malgun Gothic Semilight" w:hAnsi="Malgun Gothic Semilight" w:cs="Malgun Gothic Semilight"/>
          <w:kern w:val="2"/>
          <w:sz w:val="21"/>
          <w:lang w:eastAsia="zh-CN"/>
        </w:rPr>
        <w:t xml:space="preserve"> </w:t>
      </w:r>
    </w:p>
    <w:p w14:paraId="4D8936D6" w14:textId="3B612EC6" w:rsidR="004C269C" w:rsidRDefault="001A5F27" w:rsidP="009C42F5">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hint="eastAsia"/>
          <w:kern w:val="2"/>
          <w:sz w:val="21"/>
          <w:lang w:eastAsia="zh-CN"/>
        </w:rPr>
        <w:t>I</w:t>
      </w:r>
      <w:r>
        <w:rPr>
          <w:rFonts w:ascii="Malgun Gothic Semilight" w:eastAsia="Malgun Gothic Semilight" w:hAnsi="Malgun Gothic Semilight" w:cs="Malgun Gothic Semilight"/>
          <w:kern w:val="2"/>
          <w:sz w:val="21"/>
          <w:lang w:eastAsia="zh-CN"/>
        </w:rPr>
        <w:t xml:space="preserve"> obtain the proxy variables of monetary policy from </w:t>
      </w:r>
      <w:r w:rsidR="009C42F5">
        <w:rPr>
          <w:rFonts w:ascii="Malgun Gothic Semilight" w:eastAsia="Malgun Gothic Semilight" w:hAnsi="Malgun Gothic Semilight" w:cs="Malgun Gothic Semilight"/>
          <w:kern w:val="2"/>
          <w:sz w:val="21"/>
          <w:lang w:eastAsia="zh-CN"/>
        </w:rPr>
        <w:t>the m</w:t>
      </w:r>
      <w:r w:rsidR="009C42F5" w:rsidRPr="009C42F5">
        <w:rPr>
          <w:rFonts w:ascii="Malgun Gothic Semilight" w:eastAsia="Malgun Gothic Semilight" w:hAnsi="Malgun Gothic Semilight" w:cs="Malgun Gothic Semilight"/>
          <w:kern w:val="2"/>
          <w:sz w:val="21"/>
          <w:lang w:eastAsia="zh-CN"/>
        </w:rPr>
        <w:t>onetary policy report</w:t>
      </w:r>
      <w:r w:rsidR="009C42F5">
        <w:rPr>
          <w:rFonts w:ascii="Malgun Gothic Semilight" w:eastAsia="Malgun Gothic Semilight" w:hAnsi="Malgun Gothic Semilight" w:cs="Malgun Gothic Semilight"/>
          <w:kern w:val="2"/>
          <w:sz w:val="21"/>
          <w:lang w:eastAsia="zh-CN"/>
        </w:rPr>
        <w:t xml:space="preserve"> of PBOC. I </w:t>
      </w:r>
      <w:r w:rsidR="00BD60BF">
        <w:rPr>
          <w:rFonts w:ascii="Malgun Gothic Semilight" w:eastAsia="Malgun Gothic Semilight" w:hAnsi="Malgun Gothic Semilight" w:cs="Malgun Gothic Semilight"/>
          <w:kern w:val="2"/>
          <w:sz w:val="21"/>
          <w:lang w:eastAsia="zh-CN"/>
        </w:rPr>
        <w:t xml:space="preserve">separately </w:t>
      </w:r>
      <w:r w:rsidR="009C42F5">
        <w:rPr>
          <w:rFonts w:ascii="Malgun Gothic Semilight" w:eastAsia="Malgun Gothic Semilight" w:hAnsi="Malgun Gothic Semilight" w:cs="Malgun Gothic Semilight"/>
          <w:kern w:val="2"/>
          <w:sz w:val="21"/>
          <w:lang w:eastAsia="zh-CN"/>
        </w:rPr>
        <w:t>use</w:t>
      </w:r>
      <w:r w:rsidR="00D66182">
        <w:rPr>
          <w:rFonts w:ascii="Malgun Gothic Semilight" w:eastAsia="Malgun Gothic Semilight" w:hAnsi="Malgun Gothic Semilight" w:cs="Malgun Gothic Semilight"/>
          <w:kern w:val="2"/>
          <w:sz w:val="21"/>
          <w:lang w:eastAsia="zh-CN"/>
        </w:rPr>
        <w:t xml:space="preserve"> deposit reserve ratio, M2 and </w:t>
      </w:r>
      <w:r w:rsidR="00276383">
        <w:rPr>
          <w:rFonts w:ascii="Malgun Gothic Semilight" w:eastAsia="Malgun Gothic Semilight" w:hAnsi="Malgun Gothic Semilight" w:cs="Malgun Gothic Semilight"/>
          <w:kern w:val="2"/>
          <w:sz w:val="21"/>
          <w:lang w:eastAsia="zh-CN"/>
        </w:rPr>
        <w:t>w</w:t>
      </w:r>
      <w:r w:rsidR="00276383" w:rsidRPr="00276383">
        <w:rPr>
          <w:rFonts w:ascii="Malgun Gothic Semilight" w:eastAsia="Malgun Gothic Semilight" w:hAnsi="Malgun Gothic Semilight" w:cs="Malgun Gothic Semilight"/>
          <w:kern w:val="2"/>
          <w:sz w:val="21"/>
          <w:lang w:eastAsia="zh-CN"/>
        </w:rPr>
        <w:t>eighted average</w:t>
      </w:r>
      <w:r w:rsidR="00EA405B">
        <w:rPr>
          <w:rFonts w:ascii="Malgun Gothic Semilight" w:eastAsia="Malgun Gothic Semilight" w:hAnsi="Malgun Gothic Semilight" w:cs="Malgun Gothic Semilight"/>
          <w:kern w:val="2"/>
          <w:sz w:val="21"/>
          <w:lang w:eastAsia="zh-CN"/>
        </w:rPr>
        <w:t xml:space="preserve"> </w:t>
      </w:r>
      <w:r w:rsidR="00276383" w:rsidRPr="00276383">
        <w:rPr>
          <w:rFonts w:ascii="Malgun Gothic Semilight" w:eastAsia="Malgun Gothic Semilight" w:hAnsi="Malgun Gothic Semilight" w:cs="Malgun Gothic Semilight"/>
          <w:kern w:val="2"/>
          <w:sz w:val="21"/>
          <w:lang w:eastAsia="zh-CN"/>
        </w:rPr>
        <w:t>interest rate</w:t>
      </w:r>
      <w:r w:rsidR="00EA405B">
        <w:rPr>
          <w:rFonts w:ascii="Malgun Gothic Semilight" w:eastAsia="Malgun Gothic Semilight" w:hAnsi="Malgun Gothic Semilight" w:cs="Malgun Gothic Semilight"/>
          <w:kern w:val="2"/>
          <w:sz w:val="21"/>
          <w:lang w:eastAsia="zh-CN"/>
        </w:rPr>
        <w:t xml:space="preserve"> of lending to the </w:t>
      </w:r>
      <w:r w:rsidR="00EA405B" w:rsidRPr="00EA405B">
        <w:rPr>
          <w:rFonts w:ascii="Malgun Gothic Semilight" w:eastAsia="Malgun Gothic Semilight" w:hAnsi="Malgun Gothic Semilight" w:cs="Malgun Gothic Semilight"/>
          <w:kern w:val="2"/>
          <w:sz w:val="21"/>
          <w:lang w:eastAsia="zh-CN"/>
        </w:rPr>
        <w:t>non-financial firms</w:t>
      </w:r>
      <w:r w:rsidR="00D66182">
        <w:rPr>
          <w:rFonts w:ascii="Malgun Gothic Semilight" w:eastAsia="Malgun Gothic Semilight" w:hAnsi="Malgun Gothic Semilight" w:cs="Malgun Gothic Semilight"/>
          <w:kern w:val="2"/>
          <w:sz w:val="21"/>
          <w:lang w:eastAsia="zh-CN"/>
        </w:rPr>
        <w:t xml:space="preserve"> as the proxy variables of monetary policy to check out the effect</w:t>
      </w:r>
      <w:r w:rsidR="00A22A4E">
        <w:rPr>
          <w:rFonts w:ascii="Malgun Gothic Semilight" w:eastAsia="Malgun Gothic Semilight" w:hAnsi="Malgun Gothic Semilight" w:cs="Malgun Gothic Semilight"/>
          <w:kern w:val="2"/>
          <w:sz w:val="21"/>
          <w:lang w:eastAsia="zh-CN"/>
        </w:rPr>
        <w:t>s</w:t>
      </w:r>
      <w:r w:rsidR="00D66182">
        <w:rPr>
          <w:rFonts w:ascii="Malgun Gothic Semilight" w:eastAsia="Malgun Gothic Semilight" w:hAnsi="Malgun Gothic Semilight" w:cs="Malgun Gothic Semilight"/>
          <w:kern w:val="2"/>
          <w:sz w:val="21"/>
          <w:lang w:eastAsia="zh-CN"/>
        </w:rPr>
        <w:t xml:space="preserve"> of monetary policy when the </w:t>
      </w:r>
      <w:r w:rsidR="00B03261">
        <w:rPr>
          <w:rFonts w:ascii="Malgun Gothic Semilight" w:eastAsia="Malgun Gothic Semilight" w:hAnsi="Malgun Gothic Semilight" w:cs="Malgun Gothic Semilight"/>
          <w:kern w:val="2"/>
          <w:sz w:val="21"/>
          <w:lang w:eastAsia="zh-CN"/>
        </w:rPr>
        <w:t xml:space="preserve">CARs of commercial banks are </w:t>
      </w:r>
      <w:r w:rsidR="00BD60BF">
        <w:rPr>
          <w:rFonts w:ascii="Malgun Gothic Semilight" w:eastAsia="Malgun Gothic Semilight" w:hAnsi="Malgun Gothic Semilight" w:cs="Malgun Gothic Semilight"/>
          <w:kern w:val="2"/>
          <w:sz w:val="21"/>
          <w:lang w:eastAsia="zh-CN"/>
        </w:rPr>
        <w:t>changed</w:t>
      </w:r>
      <w:r w:rsidR="00B03261">
        <w:rPr>
          <w:rFonts w:ascii="Malgun Gothic Semilight" w:eastAsia="Malgun Gothic Semilight" w:hAnsi="Malgun Gothic Semilight" w:cs="Malgun Gothic Semilight"/>
          <w:kern w:val="2"/>
          <w:sz w:val="21"/>
          <w:lang w:eastAsia="zh-CN"/>
        </w:rPr>
        <w:t>.</w:t>
      </w:r>
      <w:r w:rsidR="008F444F">
        <w:rPr>
          <w:rFonts w:ascii="Malgun Gothic Semilight" w:eastAsia="Malgun Gothic Semilight" w:hAnsi="Malgun Gothic Semilight" w:cs="Malgun Gothic Semilight"/>
          <w:kern w:val="2"/>
          <w:sz w:val="21"/>
          <w:lang w:eastAsia="zh-CN"/>
        </w:rPr>
        <w:t xml:space="preserve"> </w:t>
      </w:r>
    </w:p>
    <w:p w14:paraId="31F14672" w14:textId="1B7FE1AE" w:rsidR="007B0B41" w:rsidRDefault="007B0B41" w:rsidP="009C42F5">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 xml:space="preserve">I </w:t>
      </w:r>
      <w:r w:rsidR="008E46AD">
        <w:rPr>
          <w:rFonts w:ascii="Malgun Gothic Semilight" w:eastAsia="Malgun Gothic Semilight" w:hAnsi="Malgun Gothic Semilight" w:cs="Malgun Gothic Semilight"/>
          <w:kern w:val="2"/>
          <w:sz w:val="21"/>
          <w:lang w:eastAsia="zh-CN"/>
        </w:rPr>
        <w:t xml:space="preserve">follow </w:t>
      </w:r>
      <w:r w:rsidR="00DF2B21">
        <w:rPr>
          <w:rFonts w:ascii="Malgun Gothic Semilight" w:eastAsia="Malgun Gothic Semilight" w:hAnsi="Malgun Gothic Semilight" w:cs="Malgun Gothic Semilight"/>
          <w:kern w:val="2"/>
          <w:sz w:val="21"/>
          <w:lang w:eastAsia="zh-CN"/>
        </w:rPr>
        <w:t xml:space="preserve">Feng </w:t>
      </w:r>
      <w:r w:rsidR="008E46AD">
        <w:rPr>
          <w:rFonts w:ascii="Malgun Gothic Semilight" w:eastAsia="Malgun Gothic Semilight" w:hAnsi="Malgun Gothic Semilight" w:cs="Malgun Gothic Semilight"/>
          <w:kern w:val="2"/>
          <w:sz w:val="21"/>
          <w:lang w:eastAsia="zh-CN"/>
        </w:rPr>
        <w:t>and</w:t>
      </w:r>
      <w:r w:rsidR="00DF2B21">
        <w:rPr>
          <w:rFonts w:ascii="Malgun Gothic Semilight" w:eastAsia="Malgun Gothic Semilight" w:hAnsi="Malgun Gothic Semilight" w:cs="Malgun Gothic Semilight"/>
          <w:kern w:val="2"/>
          <w:sz w:val="21"/>
          <w:lang w:eastAsia="zh-CN"/>
        </w:rPr>
        <w:t xml:space="preserve"> He</w:t>
      </w:r>
      <w:r w:rsidR="008E46AD">
        <w:rPr>
          <w:rFonts w:ascii="Malgun Gothic Semilight" w:eastAsia="Malgun Gothic Semilight" w:hAnsi="Malgun Gothic Semilight" w:cs="Malgun Gothic Semilight"/>
          <w:kern w:val="2"/>
          <w:sz w:val="21"/>
          <w:lang w:eastAsia="zh-CN"/>
        </w:rPr>
        <w:t xml:space="preserve"> (2011) </w:t>
      </w:r>
      <w:r w:rsidR="001971EA">
        <w:rPr>
          <w:rFonts w:ascii="Malgun Gothic Semilight" w:eastAsia="Malgun Gothic Semilight" w:hAnsi="Malgun Gothic Semilight" w:cs="Malgun Gothic Semilight"/>
          <w:kern w:val="2"/>
          <w:sz w:val="21"/>
          <w:lang w:eastAsia="zh-CN"/>
        </w:rPr>
        <w:t xml:space="preserve">to </w:t>
      </w:r>
      <w:r w:rsidR="003B5152">
        <w:rPr>
          <w:rFonts w:ascii="Malgun Gothic Semilight" w:eastAsia="Malgun Gothic Semilight" w:hAnsi="Malgun Gothic Semilight" w:cs="Malgun Gothic Semilight"/>
          <w:kern w:val="2"/>
          <w:sz w:val="21"/>
          <w:lang w:eastAsia="zh-CN"/>
        </w:rPr>
        <w:t>use</w:t>
      </w:r>
      <w:r w:rsidR="00AB5A98">
        <w:rPr>
          <w:rFonts w:ascii="Malgun Gothic Semilight" w:eastAsia="Malgun Gothic Semilight" w:hAnsi="Malgun Gothic Semilight" w:cs="Malgun Gothic Semilight"/>
          <w:kern w:val="2"/>
          <w:sz w:val="21"/>
          <w:lang w:eastAsia="zh-CN"/>
        </w:rPr>
        <w:t xml:space="preserve"> IPO</w:t>
      </w:r>
      <w:r w:rsidR="00A64C3E">
        <w:rPr>
          <w:rFonts w:ascii="Malgun Gothic Semilight" w:eastAsia="Malgun Gothic Semilight" w:hAnsi="Malgun Gothic Semilight" w:cs="Malgun Gothic Semilight"/>
          <w:kern w:val="2"/>
          <w:sz w:val="21"/>
          <w:lang w:eastAsia="zh-CN"/>
        </w:rPr>
        <w:t xml:space="preserve"> dummy variable </w:t>
      </w:r>
      <w:r w:rsidR="00AB5A98">
        <w:rPr>
          <w:rFonts w:ascii="Malgun Gothic Semilight" w:eastAsia="Malgun Gothic Semilight" w:hAnsi="Malgun Gothic Semilight" w:cs="Malgun Gothic Semilight"/>
          <w:kern w:val="2"/>
          <w:sz w:val="21"/>
          <w:lang w:eastAsia="zh-CN"/>
        </w:rPr>
        <w:t xml:space="preserve">to </w:t>
      </w:r>
      <w:r w:rsidR="00AE5A83">
        <w:rPr>
          <w:rFonts w:ascii="Malgun Gothic Semilight" w:eastAsia="Malgun Gothic Semilight" w:hAnsi="Malgun Gothic Semilight" w:cs="Malgun Gothic Semilight"/>
          <w:kern w:val="2"/>
          <w:sz w:val="21"/>
          <w:lang w:eastAsia="zh-CN"/>
        </w:rPr>
        <w:t>represent the behaviors causing the</w:t>
      </w:r>
      <w:r w:rsidR="00243362">
        <w:rPr>
          <w:rFonts w:ascii="Malgun Gothic Semilight" w:eastAsia="Malgun Gothic Semilight" w:hAnsi="Malgun Gothic Semilight" w:cs="Malgun Gothic Semilight"/>
          <w:kern w:val="2"/>
          <w:sz w:val="21"/>
          <w:lang w:eastAsia="zh-CN"/>
        </w:rPr>
        <w:t xml:space="preserve"> </w:t>
      </w:r>
      <w:r w:rsidR="00AE5A83">
        <w:rPr>
          <w:rFonts w:ascii="Malgun Gothic Semilight" w:eastAsia="Malgun Gothic Semilight" w:hAnsi="Malgun Gothic Semilight" w:cs="Malgun Gothic Semilight"/>
          <w:kern w:val="2"/>
          <w:sz w:val="21"/>
          <w:lang w:eastAsia="zh-CN"/>
        </w:rPr>
        <w:t>capital changing of commercial banks.</w:t>
      </w:r>
      <w:r w:rsidR="00B77992">
        <w:rPr>
          <w:rFonts w:ascii="Malgun Gothic Semilight" w:eastAsia="Malgun Gothic Semilight" w:hAnsi="Malgun Gothic Semilight" w:cs="Malgun Gothic Semilight"/>
          <w:kern w:val="2"/>
          <w:sz w:val="21"/>
          <w:lang w:eastAsia="zh-CN"/>
        </w:rPr>
        <w:t xml:space="preserve"> I </w:t>
      </w:r>
      <w:r w:rsidR="00540F38">
        <w:rPr>
          <w:rFonts w:ascii="Malgun Gothic Semilight" w:eastAsia="Malgun Gothic Semilight" w:hAnsi="Malgun Gothic Semilight" w:cs="Malgun Gothic Semilight"/>
          <w:kern w:val="2"/>
          <w:sz w:val="21"/>
          <w:lang w:eastAsia="zh-CN"/>
        </w:rPr>
        <w:t>further</w:t>
      </w:r>
      <w:r w:rsidR="00B77992">
        <w:rPr>
          <w:rFonts w:ascii="Malgun Gothic Semilight" w:eastAsia="Malgun Gothic Semilight" w:hAnsi="Malgun Gothic Semilight" w:cs="Malgun Gothic Semilight"/>
          <w:kern w:val="2"/>
          <w:sz w:val="21"/>
          <w:lang w:eastAsia="zh-CN"/>
        </w:rPr>
        <w:t xml:space="preserve"> </w:t>
      </w:r>
      <w:r w:rsidR="00405A58">
        <w:rPr>
          <w:rFonts w:ascii="Malgun Gothic Semilight" w:eastAsia="Malgun Gothic Semilight" w:hAnsi="Malgun Gothic Semilight" w:cs="Malgun Gothic Semilight"/>
          <w:kern w:val="2"/>
          <w:sz w:val="21"/>
          <w:lang w:eastAsia="zh-CN"/>
        </w:rPr>
        <w:t>introduce</w:t>
      </w:r>
      <w:r w:rsidR="00B77992">
        <w:rPr>
          <w:rFonts w:ascii="Malgun Gothic Semilight" w:eastAsia="Malgun Gothic Semilight" w:hAnsi="Malgun Gothic Semilight" w:cs="Malgun Gothic Semilight"/>
          <w:kern w:val="2"/>
          <w:sz w:val="21"/>
          <w:lang w:eastAsia="zh-CN"/>
        </w:rPr>
        <w:t xml:space="preserve"> </w:t>
      </w:r>
      <w:r w:rsidR="003213BE">
        <w:rPr>
          <w:rFonts w:ascii="Malgun Gothic Semilight" w:eastAsia="Malgun Gothic Semilight" w:hAnsi="Malgun Gothic Semilight" w:cs="Malgun Gothic Semilight"/>
          <w:kern w:val="2"/>
          <w:sz w:val="21"/>
          <w:lang w:eastAsia="zh-CN"/>
        </w:rPr>
        <w:t>the preferred shares issu</w:t>
      </w:r>
      <w:r w:rsidR="005D57AD">
        <w:rPr>
          <w:rFonts w:ascii="Malgun Gothic Semilight" w:eastAsia="Malgun Gothic Semilight" w:hAnsi="Malgun Gothic Semilight" w:cs="Malgun Gothic Semilight"/>
          <w:kern w:val="2"/>
          <w:sz w:val="21"/>
          <w:lang w:eastAsia="zh-CN"/>
        </w:rPr>
        <w:t>ing</w:t>
      </w:r>
      <w:r w:rsidR="00D00021">
        <w:rPr>
          <w:rFonts w:ascii="Malgun Gothic Semilight" w:eastAsia="Malgun Gothic Semilight" w:hAnsi="Malgun Gothic Semilight" w:cs="Malgun Gothic Semilight"/>
          <w:kern w:val="2"/>
          <w:sz w:val="21"/>
          <w:lang w:eastAsia="zh-CN"/>
        </w:rPr>
        <w:t xml:space="preserve"> of commercial banks</w:t>
      </w:r>
      <w:r w:rsidR="009A48E5">
        <w:rPr>
          <w:rFonts w:ascii="Malgun Gothic Semilight" w:eastAsia="Malgun Gothic Semilight" w:hAnsi="Malgun Gothic Semilight" w:cs="Malgun Gothic Semilight"/>
          <w:kern w:val="2"/>
          <w:sz w:val="21"/>
          <w:lang w:eastAsia="zh-CN"/>
        </w:rPr>
        <w:t xml:space="preserve"> as </w:t>
      </w:r>
      <w:r w:rsidR="003A5E08">
        <w:rPr>
          <w:rFonts w:ascii="Malgun Gothic Semilight" w:eastAsia="Malgun Gothic Semilight" w:hAnsi="Malgun Gothic Semilight" w:cs="Malgun Gothic Semilight"/>
          <w:kern w:val="2"/>
          <w:sz w:val="21"/>
          <w:lang w:eastAsia="zh-CN"/>
        </w:rPr>
        <w:t xml:space="preserve">a new </w:t>
      </w:r>
      <w:r w:rsidR="009A48E5">
        <w:rPr>
          <w:rFonts w:ascii="Malgun Gothic Semilight" w:eastAsia="Malgun Gothic Semilight" w:hAnsi="Malgun Gothic Semilight" w:cs="Malgun Gothic Semilight"/>
          <w:kern w:val="2"/>
          <w:sz w:val="21"/>
          <w:lang w:eastAsia="zh-CN"/>
        </w:rPr>
        <w:t>dummy variable</w:t>
      </w:r>
      <w:r w:rsidR="002F2D17">
        <w:rPr>
          <w:rFonts w:ascii="Malgun Gothic Semilight" w:eastAsia="Malgun Gothic Semilight" w:hAnsi="Malgun Gothic Semilight" w:cs="Malgun Gothic Semilight"/>
          <w:kern w:val="2"/>
          <w:sz w:val="21"/>
          <w:lang w:eastAsia="zh-CN"/>
        </w:rPr>
        <w:t xml:space="preserve"> to replace the IPO dummy</w:t>
      </w:r>
      <w:r w:rsidR="009A48E5">
        <w:rPr>
          <w:rFonts w:ascii="Malgun Gothic Semilight" w:eastAsia="Malgun Gothic Semilight" w:hAnsi="Malgun Gothic Semilight" w:cs="Malgun Gothic Semilight"/>
          <w:kern w:val="2"/>
          <w:sz w:val="21"/>
          <w:lang w:eastAsia="zh-CN"/>
        </w:rPr>
        <w:t xml:space="preserve"> </w:t>
      </w:r>
      <w:r w:rsidR="00405A58">
        <w:rPr>
          <w:rFonts w:ascii="Malgun Gothic Semilight" w:eastAsia="Malgun Gothic Semilight" w:hAnsi="Malgun Gothic Semilight" w:cs="Malgun Gothic Semilight"/>
          <w:kern w:val="2"/>
          <w:sz w:val="21"/>
          <w:lang w:eastAsia="zh-CN"/>
        </w:rPr>
        <w:t xml:space="preserve">in the </w:t>
      </w:r>
      <w:r w:rsidR="009A48E5">
        <w:rPr>
          <w:rFonts w:ascii="Malgun Gothic Semilight" w:eastAsia="Malgun Gothic Semilight" w:hAnsi="Malgun Gothic Semilight" w:cs="Malgun Gothic Semilight"/>
          <w:kern w:val="2"/>
          <w:sz w:val="21"/>
          <w:lang w:eastAsia="zh-CN"/>
        </w:rPr>
        <w:t>regress</w:t>
      </w:r>
      <w:r w:rsidR="00405A58">
        <w:rPr>
          <w:rFonts w:ascii="Malgun Gothic Semilight" w:eastAsia="Malgun Gothic Semilight" w:hAnsi="Malgun Gothic Semilight" w:cs="Malgun Gothic Semilight"/>
          <w:kern w:val="2"/>
          <w:sz w:val="21"/>
          <w:lang w:eastAsia="zh-CN"/>
        </w:rPr>
        <w:t>ion</w:t>
      </w:r>
      <w:r w:rsidR="003A5E08">
        <w:rPr>
          <w:rFonts w:ascii="Malgun Gothic Semilight" w:eastAsia="Malgun Gothic Semilight" w:hAnsi="Malgun Gothic Semilight" w:cs="Malgun Gothic Semilight"/>
          <w:kern w:val="2"/>
          <w:sz w:val="21"/>
          <w:lang w:eastAsia="zh-CN"/>
        </w:rPr>
        <w:t>, which show</w:t>
      </w:r>
      <w:r w:rsidR="00CC631A">
        <w:rPr>
          <w:rFonts w:ascii="Malgun Gothic Semilight" w:eastAsia="Malgun Gothic Semilight" w:hAnsi="Malgun Gothic Semilight" w:cs="Malgun Gothic Semilight"/>
          <w:kern w:val="2"/>
          <w:sz w:val="21"/>
          <w:lang w:eastAsia="zh-CN"/>
        </w:rPr>
        <w:t>s</w:t>
      </w:r>
      <w:r w:rsidR="003A5E08">
        <w:rPr>
          <w:rFonts w:ascii="Malgun Gothic Semilight" w:eastAsia="Malgun Gothic Semilight" w:hAnsi="Malgun Gothic Semilight" w:cs="Malgun Gothic Semilight"/>
          <w:kern w:val="2"/>
          <w:sz w:val="21"/>
          <w:lang w:eastAsia="zh-CN"/>
        </w:rPr>
        <w:t xml:space="preserve"> the more</w:t>
      </w:r>
      <w:r w:rsidR="003B5152" w:rsidRPr="003B5152">
        <w:rPr>
          <w:rFonts w:ascii="Malgun Gothic Semilight" w:eastAsia="Malgun Gothic Semilight" w:hAnsi="Malgun Gothic Semilight" w:cs="Malgun Gothic Semilight"/>
          <w:kern w:val="2"/>
          <w:sz w:val="21"/>
          <w:lang w:eastAsia="zh-CN"/>
        </w:rPr>
        <w:t xml:space="preserve"> significant</w:t>
      </w:r>
      <w:r w:rsidR="002F2D17">
        <w:rPr>
          <w:rFonts w:ascii="Malgun Gothic Semilight" w:eastAsia="Malgun Gothic Semilight" w:hAnsi="Malgun Gothic Semilight" w:cs="Malgun Gothic Semilight"/>
          <w:kern w:val="2"/>
          <w:sz w:val="21"/>
          <w:lang w:eastAsia="zh-CN"/>
        </w:rPr>
        <w:t xml:space="preserve"> and meaningful</w:t>
      </w:r>
      <w:r w:rsidR="003B5152" w:rsidRPr="003B5152">
        <w:rPr>
          <w:rFonts w:ascii="Malgun Gothic Semilight" w:eastAsia="Malgun Gothic Semilight" w:hAnsi="Malgun Gothic Semilight" w:cs="Malgun Gothic Semilight"/>
          <w:kern w:val="2"/>
          <w:sz w:val="21"/>
          <w:lang w:eastAsia="zh-CN"/>
        </w:rPr>
        <w:t xml:space="preserve"> result</w:t>
      </w:r>
      <w:r w:rsidR="003B5152">
        <w:rPr>
          <w:rFonts w:ascii="Malgun Gothic Semilight" w:eastAsia="Malgun Gothic Semilight" w:hAnsi="Malgun Gothic Semilight" w:cs="Malgun Gothic Semilight"/>
          <w:kern w:val="2"/>
          <w:sz w:val="21"/>
          <w:lang w:eastAsia="zh-CN"/>
        </w:rPr>
        <w:t>s.</w:t>
      </w:r>
    </w:p>
    <w:p w14:paraId="0958E4C3" w14:textId="23C29957" w:rsidR="00CC2E03" w:rsidRPr="005D6219" w:rsidRDefault="000D023C" w:rsidP="005D6219">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0D023C">
        <w:rPr>
          <w:rFonts w:ascii="Malgun Gothic Semilight" w:eastAsia="Malgun Gothic Semilight" w:hAnsi="Malgun Gothic Semilight" w:cs="Malgun Gothic Semilight"/>
          <w:kern w:val="2"/>
          <w:sz w:val="21"/>
          <w:lang w:eastAsia="zh-CN"/>
        </w:rPr>
        <w:t>The assets show the scale of commercial banks, while the equity and the CARs present the capital situation of commercial banks.</w:t>
      </w:r>
      <w:r>
        <w:rPr>
          <w:rFonts w:ascii="Malgun Gothic Semilight" w:eastAsia="Malgun Gothic Semilight" w:hAnsi="Malgun Gothic Semilight" w:cs="Malgun Gothic Semilight"/>
          <w:kern w:val="2"/>
          <w:sz w:val="21"/>
          <w:lang w:eastAsia="zh-CN"/>
        </w:rPr>
        <w:t xml:space="preserve"> </w:t>
      </w:r>
      <w:r w:rsidR="00586A63">
        <w:rPr>
          <w:rFonts w:ascii="Malgun Gothic Semilight" w:eastAsia="Malgun Gothic Semilight" w:hAnsi="Malgun Gothic Semilight" w:cs="Malgun Gothic Semilight"/>
          <w:kern w:val="2"/>
          <w:sz w:val="21"/>
          <w:lang w:eastAsia="zh-CN"/>
        </w:rPr>
        <w:t xml:space="preserve">I obtain the data from Wind </w:t>
      </w:r>
      <w:r w:rsidR="000B7EC0">
        <w:rPr>
          <w:rFonts w:ascii="Malgun Gothic Semilight" w:eastAsia="Malgun Gothic Semilight" w:hAnsi="Malgun Gothic Semilight" w:cs="Malgun Gothic Semilight"/>
          <w:kern w:val="2"/>
          <w:sz w:val="21"/>
          <w:lang w:eastAsia="zh-CN"/>
        </w:rPr>
        <w:t xml:space="preserve">database and the </w:t>
      </w:r>
      <w:r w:rsidR="00002E8D">
        <w:rPr>
          <w:rFonts w:ascii="Malgun Gothic Semilight" w:eastAsia="Malgun Gothic Semilight" w:hAnsi="Malgun Gothic Semilight" w:cs="Malgun Gothic Semilight"/>
          <w:kern w:val="2"/>
          <w:sz w:val="21"/>
          <w:lang w:eastAsia="zh-CN"/>
        </w:rPr>
        <w:t>Almanac of China’s Finance and Banking</w:t>
      </w:r>
      <w:r w:rsidR="000811FE">
        <w:rPr>
          <w:rFonts w:ascii="Malgun Gothic Semilight" w:eastAsia="Malgun Gothic Semilight" w:hAnsi="Malgun Gothic Semilight" w:cs="Malgun Gothic Semilight"/>
          <w:kern w:val="2"/>
          <w:sz w:val="21"/>
          <w:lang w:eastAsia="zh-CN"/>
        </w:rPr>
        <w:t>.</w:t>
      </w:r>
      <w:r w:rsidR="00E70D41">
        <w:rPr>
          <w:rFonts w:ascii="Malgun Gothic Semilight" w:eastAsia="Malgun Gothic Semilight" w:hAnsi="Malgun Gothic Semilight" w:cs="Malgun Gothic Semilight"/>
          <w:kern w:val="2"/>
          <w:sz w:val="21"/>
          <w:lang w:eastAsia="zh-CN"/>
        </w:rPr>
        <w:t xml:space="preserve"> </w:t>
      </w:r>
      <w:r w:rsidR="00B852F7">
        <w:rPr>
          <w:rFonts w:ascii="Malgun Gothic Semilight" w:eastAsia="Malgun Gothic Semilight" w:hAnsi="Malgun Gothic Semilight" w:cs="Malgun Gothic Semilight"/>
          <w:kern w:val="2"/>
          <w:sz w:val="21"/>
          <w:lang w:eastAsia="zh-CN"/>
        </w:rPr>
        <w:t xml:space="preserve">And </w:t>
      </w:r>
      <w:r w:rsidR="00EA0309">
        <w:rPr>
          <w:rFonts w:ascii="Malgun Gothic Semilight" w:eastAsia="Malgun Gothic Semilight" w:hAnsi="Malgun Gothic Semilight" w:cs="Malgun Gothic Semilight"/>
          <w:kern w:val="2"/>
          <w:sz w:val="21"/>
          <w:lang w:eastAsia="zh-CN"/>
        </w:rPr>
        <w:t xml:space="preserve">I use </w:t>
      </w:r>
      <w:r w:rsidR="00E70D41" w:rsidRPr="00E70D41">
        <w:rPr>
          <w:rFonts w:ascii="Malgun Gothic Semilight" w:eastAsia="Malgun Gothic Semilight" w:hAnsi="Malgun Gothic Semilight" w:cs="Malgun Gothic Semilight"/>
          <w:kern w:val="2"/>
          <w:sz w:val="21"/>
          <w:lang w:eastAsia="zh-CN"/>
        </w:rPr>
        <w:t xml:space="preserve">natural logarithm </w:t>
      </w:r>
      <w:r w:rsidR="00BC0A9E">
        <w:rPr>
          <w:rFonts w:ascii="Malgun Gothic Semilight" w:eastAsia="Malgun Gothic Semilight" w:hAnsi="Malgun Gothic Semilight" w:cs="Malgun Gothic Semilight"/>
          <w:kern w:val="2"/>
          <w:sz w:val="21"/>
          <w:lang w:eastAsia="zh-CN"/>
        </w:rPr>
        <w:t xml:space="preserve">of bank </w:t>
      </w:r>
      <w:r w:rsidR="00844444">
        <w:rPr>
          <w:rFonts w:ascii="Malgun Gothic Semilight" w:eastAsia="Malgun Gothic Semilight" w:hAnsi="Malgun Gothic Semilight" w:cs="Malgun Gothic Semilight"/>
          <w:kern w:val="2"/>
          <w:sz w:val="21"/>
          <w:lang w:eastAsia="zh-CN"/>
        </w:rPr>
        <w:t>asset</w:t>
      </w:r>
      <w:r w:rsidR="00BC0A9E">
        <w:rPr>
          <w:rFonts w:ascii="Malgun Gothic Semilight" w:eastAsia="Malgun Gothic Semilight" w:hAnsi="Malgun Gothic Semilight" w:cs="Malgun Gothic Semilight"/>
          <w:kern w:val="2"/>
          <w:sz w:val="21"/>
          <w:lang w:eastAsia="zh-CN"/>
        </w:rPr>
        <w:t>s</w:t>
      </w:r>
      <w:r w:rsidR="00844444">
        <w:rPr>
          <w:rFonts w:ascii="Malgun Gothic Semilight" w:eastAsia="Malgun Gothic Semilight" w:hAnsi="Malgun Gothic Semilight" w:cs="Malgun Gothic Semilight"/>
          <w:kern w:val="2"/>
          <w:sz w:val="21"/>
          <w:lang w:eastAsia="zh-CN"/>
        </w:rPr>
        <w:t xml:space="preserve"> and equit</w:t>
      </w:r>
      <w:r w:rsidR="00BC0A9E">
        <w:rPr>
          <w:rFonts w:ascii="Malgun Gothic Semilight" w:eastAsia="Malgun Gothic Semilight" w:hAnsi="Malgun Gothic Semilight" w:cs="Malgun Gothic Semilight"/>
          <w:kern w:val="2"/>
          <w:sz w:val="21"/>
          <w:lang w:eastAsia="zh-CN"/>
        </w:rPr>
        <w:t>ies</w:t>
      </w:r>
      <w:r w:rsidR="00844444">
        <w:rPr>
          <w:rFonts w:ascii="Malgun Gothic Semilight" w:eastAsia="Malgun Gothic Semilight" w:hAnsi="Malgun Gothic Semilight" w:cs="Malgun Gothic Semilight"/>
          <w:kern w:val="2"/>
          <w:sz w:val="21"/>
          <w:lang w:eastAsia="zh-CN"/>
        </w:rPr>
        <w:t xml:space="preserve"> </w:t>
      </w:r>
      <w:r w:rsidR="00B852F7">
        <w:rPr>
          <w:rFonts w:ascii="Malgun Gothic Semilight" w:eastAsia="Malgun Gothic Semilight" w:hAnsi="Malgun Gothic Semilight" w:cs="Malgun Gothic Semilight"/>
          <w:kern w:val="2"/>
          <w:sz w:val="21"/>
          <w:lang w:eastAsia="zh-CN"/>
        </w:rPr>
        <w:t>in the regression.</w:t>
      </w:r>
      <w:r w:rsidR="00844444">
        <w:rPr>
          <w:rFonts w:ascii="Malgun Gothic Semilight" w:eastAsia="Malgun Gothic Semilight" w:hAnsi="Malgun Gothic Semilight" w:cs="Malgun Gothic Semilight"/>
          <w:kern w:val="2"/>
          <w:sz w:val="21"/>
          <w:lang w:eastAsia="zh-CN"/>
        </w:rPr>
        <w:t xml:space="preserve"> </w:t>
      </w:r>
      <w:r w:rsidR="00644683">
        <w:rPr>
          <w:rFonts w:ascii="Malgun Gothic Semilight" w:eastAsia="Malgun Gothic Semilight" w:hAnsi="Malgun Gothic Semilight" w:cs="Malgun Gothic Semilight"/>
          <w:kern w:val="2"/>
          <w:sz w:val="21"/>
          <w:lang w:eastAsia="zh-CN"/>
        </w:rPr>
        <w:t>Table 3 present</w:t>
      </w:r>
      <w:r w:rsidR="00E345AE">
        <w:rPr>
          <w:rFonts w:ascii="Malgun Gothic Semilight" w:eastAsia="Malgun Gothic Semilight" w:hAnsi="Malgun Gothic Semilight" w:cs="Malgun Gothic Semilight"/>
          <w:kern w:val="2"/>
          <w:sz w:val="21"/>
          <w:lang w:eastAsia="zh-CN"/>
        </w:rPr>
        <w:t>s</w:t>
      </w:r>
      <w:r w:rsidR="00644683">
        <w:rPr>
          <w:rFonts w:ascii="Malgun Gothic Semilight" w:eastAsia="Malgun Gothic Semilight" w:hAnsi="Malgun Gothic Semilight" w:cs="Malgun Gothic Semilight"/>
          <w:kern w:val="2"/>
          <w:sz w:val="21"/>
          <w:lang w:eastAsia="zh-CN"/>
        </w:rPr>
        <w:t xml:space="preserve"> the s</w:t>
      </w:r>
      <w:r w:rsidR="00644683" w:rsidRPr="00644683">
        <w:rPr>
          <w:rFonts w:ascii="Malgun Gothic Semilight" w:eastAsia="Malgun Gothic Semilight" w:hAnsi="Malgun Gothic Semilight" w:cs="Malgun Gothic Semilight"/>
          <w:kern w:val="2"/>
          <w:sz w:val="21"/>
          <w:lang w:eastAsia="zh-CN"/>
        </w:rPr>
        <w:t xml:space="preserve">ummary statistics for </w:t>
      </w:r>
      <w:r w:rsidR="007B3774">
        <w:rPr>
          <w:rFonts w:ascii="Malgun Gothic Semilight" w:eastAsia="Malgun Gothic Semilight" w:hAnsi="Malgun Gothic Semilight" w:cs="Malgun Gothic Semilight"/>
          <w:kern w:val="2"/>
          <w:sz w:val="21"/>
          <w:lang w:eastAsia="zh-CN"/>
        </w:rPr>
        <w:t>the</w:t>
      </w:r>
      <w:r w:rsidR="00C60EB4">
        <w:rPr>
          <w:rFonts w:ascii="Malgun Gothic Semilight" w:eastAsia="Malgun Gothic Semilight" w:hAnsi="Malgun Gothic Semilight" w:cs="Malgun Gothic Semilight"/>
          <w:kern w:val="2"/>
          <w:sz w:val="21"/>
          <w:lang w:eastAsia="zh-CN"/>
        </w:rPr>
        <w:t xml:space="preserve"> characteristics of the commercial banks</w:t>
      </w:r>
      <w:r w:rsidR="00E345AE">
        <w:rPr>
          <w:rFonts w:ascii="Malgun Gothic Semilight" w:eastAsia="Malgun Gothic Semilight" w:hAnsi="Malgun Gothic Semilight" w:cs="Malgun Gothic Semilight"/>
          <w:kern w:val="2"/>
          <w:sz w:val="21"/>
          <w:lang w:eastAsia="zh-CN"/>
        </w:rPr>
        <w:t>.</w:t>
      </w:r>
    </w:p>
    <w:p w14:paraId="3C49DD4C" w14:textId="2932430B" w:rsidR="00CA65AA" w:rsidRPr="0035394D" w:rsidRDefault="00113E08" w:rsidP="00A27600">
      <w:pPr>
        <w:pStyle w:val="a7"/>
        <w:tabs>
          <w:tab w:val="left" w:pos="4514"/>
        </w:tabs>
        <w:spacing w:before="94"/>
        <w:rPr>
          <w:rFonts w:eastAsiaTheme="minorEastAsia"/>
          <w:b/>
          <w:bCs/>
          <w:sz w:val="21"/>
          <w:szCs w:val="21"/>
          <w:lang w:eastAsia="zh-CN"/>
        </w:rPr>
      </w:pPr>
      <w:r w:rsidRPr="0035394D">
        <w:rPr>
          <w:rFonts w:eastAsiaTheme="minorEastAsia"/>
          <w:b/>
          <w:bCs/>
          <w:sz w:val="21"/>
          <w:szCs w:val="21"/>
          <w:lang w:eastAsia="zh-CN"/>
        </w:rPr>
        <w:t xml:space="preserve">Table </w:t>
      </w:r>
      <w:r w:rsidR="00872643" w:rsidRPr="0035394D">
        <w:rPr>
          <w:rFonts w:eastAsiaTheme="minorEastAsia"/>
          <w:b/>
          <w:bCs/>
          <w:sz w:val="21"/>
          <w:szCs w:val="21"/>
          <w:lang w:eastAsia="zh-CN"/>
        </w:rPr>
        <w:t>2</w:t>
      </w:r>
      <w:r w:rsidR="00D619C9" w:rsidRPr="0035394D">
        <w:rPr>
          <w:rFonts w:eastAsiaTheme="minorEastAsia"/>
          <w:b/>
          <w:bCs/>
          <w:sz w:val="21"/>
          <w:szCs w:val="21"/>
          <w:lang w:eastAsia="zh-CN"/>
        </w:rPr>
        <w:t xml:space="preserve"> summary statistics for the </w:t>
      </w:r>
      <w:r w:rsidR="00C60EB4" w:rsidRPr="0035394D">
        <w:rPr>
          <w:rFonts w:eastAsiaTheme="minorEastAsia"/>
          <w:b/>
          <w:bCs/>
          <w:sz w:val="21"/>
          <w:szCs w:val="21"/>
          <w:lang w:eastAsia="zh-CN"/>
        </w:rPr>
        <w:t>characteristics of commercial banks</w:t>
      </w:r>
    </w:p>
    <w:tbl>
      <w:tblPr>
        <w:tblStyle w:val="aa"/>
        <w:tblW w:w="0" w:type="auto"/>
        <w:tblInd w:w="-5" w:type="dxa"/>
        <w:tblLook w:val="04A0" w:firstRow="1" w:lastRow="0" w:firstColumn="1" w:lastColumn="0" w:noHBand="0" w:noVBand="1"/>
      </w:tblPr>
      <w:tblGrid>
        <w:gridCol w:w="1588"/>
        <w:gridCol w:w="1158"/>
        <w:gridCol w:w="1223"/>
        <w:gridCol w:w="1134"/>
        <w:gridCol w:w="1094"/>
      </w:tblGrid>
      <w:tr w:rsidR="001203E3" w:rsidRPr="00795A4F" w14:paraId="1D58153A" w14:textId="77777777" w:rsidTr="00A27600">
        <w:trPr>
          <w:trHeight w:val="1214"/>
        </w:trPr>
        <w:tc>
          <w:tcPr>
            <w:tcW w:w="1588" w:type="dxa"/>
          </w:tcPr>
          <w:p w14:paraId="588E5D2A" w14:textId="77777777"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bookmarkStart w:id="12" w:name="_Hlk34667856"/>
          </w:p>
        </w:tc>
        <w:tc>
          <w:tcPr>
            <w:tcW w:w="1158" w:type="dxa"/>
          </w:tcPr>
          <w:p w14:paraId="18A4BE72" w14:textId="77777777"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hint="eastAsia"/>
                <w:b/>
                <w:bCs/>
                <w:kern w:val="2"/>
                <w:sz w:val="18"/>
                <w:szCs w:val="18"/>
                <w:lang w:eastAsia="zh-CN"/>
              </w:rPr>
              <w:t>L</w:t>
            </w:r>
            <w:r w:rsidRPr="00F01226">
              <w:rPr>
                <w:rFonts w:ascii="微软雅黑" w:eastAsia="微软雅黑" w:hAnsi="微软雅黑" w:cs="微软雅黑"/>
                <w:b/>
                <w:bCs/>
                <w:kern w:val="2"/>
                <w:sz w:val="18"/>
                <w:szCs w:val="18"/>
                <w:lang w:eastAsia="zh-CN"/>
              </w:rPr>
              <w:t>oan</w:t>
            </w:r>
          </w:p>
          <w:p w14:paraId="6898F3A4" w14:textId="254FF060" w:rsidR="00807360" w:rsidRPr="00F01226" w:rsidRDefault="00807360"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807360">
              <w:rPr>
                <w:rFonts w:ascii="微软雅黑" w:eastAsia="微软雅黑" w:hAnsi="微软雅黑" w:cs="微软雅黑"/>
                <w:b/>
                <w:bCs/>
                <w:kern w:val="2"/>
                <w:sz w:val="18"/>
                <w:szCs w:val="18"/>
                <w:lang w:eastAsia="zh-CN"/>
              </w:rPr>
              <w:t>(hundred million RMB)</w:t>
            </w:r>
          </w:p>
        </w:tc>
        <w:tc>
          <w:tcPr>
            <w:tcW w:w="1223" w:type="dxa"/>
          </w:tcPr>
          <w:p w14:paraId="5E5BA07D" w14:textId="77777777"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hint="eastAsia"/>
                <w:b/>
                <w:bCs/>
                <w:kern w:val="2"/>
                <w:sz w:val="18"/>
                <w:szCs w:val="18"/>
                <w:lang w:eastAsia="zh-CN"/>
              </w:rPr>
              <w:t>A</w:t>
            </w:r>
            <w:r w:rsidRPr="00F01226">
              <w:rPr>
                <w:rFonts w:ascii="微软雅黑" w:eastAsia="微软雅黑" w:hAnsi="微软雅黑" w:cs="微软雅黑"/>
                <w:b/>
                <w:bCs/>
                <w:kern w:val="2"/>
                <w:sz w:val="18"/>
                <w:szCs w:val="18"/>
                <w:lang w:eastAsia="zh-CN"/>
              </w:rPr>
              <w:t>sset</w:t>
            </w:r>
          </w:p>
          <w:p w14:paraId="4EC7BD2F" w14:textId="6F963665" w:rsidR="00807360" w:rsidRPr="00F01226" w:rsidRDefault="00807360"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b/>
                <w:bCs/>
                <w:kern w:val="2"/>
                <w:sz w:val="18"/>
                <w:szCs w:val="18"/>
                <w:lang w:eastAsia="zh-CN"/>
              </w:rPr>
              <w:t>(hundred million RMB)</w:t>
            </w:r>
          </w:p>
        </w:tc>
        <w:tc>
          <w:tcPr>
            <w:tcW w:w="1134" w:type="dxa"/>
          </w:tcPr>
          <w:p w14:paraId="6B6D8387" w14:textId="77777777"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hint="eastAsia"/>
                <w:b/>
                <w:bCs/>
                <w:kern w:val="2"/>
                <w:sz w:val="18"/>
                <w:szCs w:val="18"/>
                <w:lang w:eastAsia="zh-CN"/>
              </w:rPr>
              <w:t>E</w:t>
            </w:r>
            <w:r w:rsidRPr="00F01226">
              <w:rPr>
                <w:rFonts w:ascii="微软雅黑" w:eastAsia="微软雅黑" w:hAnsi="微软雅黑" w:cs="微软雅黑"/>
                <w:b/>
                <w:bCs/>
                <w:kern w:val="2"/>
                <w:sz w:val="18"/>
                <w:szCs w:val="18"/>
                <w:lang w:eastAsia="zh-CN"/>
              </w:rPr>
              <w:t>quity</w:t>
            </w:r>
          </w:p>
          <w:p w14:paraId="5FB18F69" w14:textId="442F6783" w:rsidR="00807360" w:rsidRPr="00F01226" w:rsidRDefault="00807360"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b/>
                <w:bCs/>
                <w:kern w:val="2"/>
                <w:sz w:val="18"/>
                <w:szCs w:val="18"/>
                <w:lang w:eastAsia="zh-CN"/>
              </w:rPr>
              <w:t>(hundred million RMB)</w:t>
            </w:r>
          </w:p>
        </w:tc>
        <w:tc>
          <w:tcPr>
            <w:tcW w:w="1094" w:type="dxa"/>
          </w:tcPr>
          <w:p w14:paraId="5D13E453" w14:textId="53899828"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hint="eastAsia"/>
                <w:b/>
                <w:bCs/>
                <w:kern w:val="2"/>
                <w:sz w:val="18"/>
                <w:szCs w:val="18"/>
                <w:lang w:eastAsia="zh-CN"/>
              </w:rPr>
              <w:t>C</w:t>
            </w:r>
            <w:r w:rsidRPr="00F01226">
              <w:rPr>
                <w:rFonts w:ascii="微软雅黑" w:eastAsia="微软雅黑" w:hAnsi="微软雅黑" w:cs="微软雅黑"/>
                <w:b/>
                <w:bCs/>
                <w:kern w:val="2"/>
                <w:sz w:val="18"/>
                <w:szCs w:val="18"/>
                <w:lang w:eastAsia="zh-CN"/>
              </w:rPr>
              <w:t>A</w:t>
            </w:r>
            <w:r w:rsidR="00E333CA" w:rsidRPr="00F01226">
              <w:rPr>
                <w:rFonts w:ascii="微软雅黑" w:eastAsia="微软雅黑" w:hAnsi="微软雅黑" w:cs="微软雅黑"/>
                <w:b/>
                <w:bCs/>
                <w:kern w:val="2"/>
                <w:sz w:val="18"/>
                <w:szCs w:val="18"/>
                <w:lang w:eastAsia="zh-CN"/>
              </w:rPr>
              <w:t>R</w:t>
            </w:r>
          </w:p>
          <w:p w14:paraId="4F74E4AB" w14:textId="5F2B294E" w:rsidR="001203E3" w:rsidRPr="00F01226" w:rsidRDefault="001203E3" w:rsidP="00CE39DF">
            <w:pPr>
              <w:adjustRightInd w:val="0"/>
              <w:snapToGrid w:val="0"/>
              <w:spacing w:line="240" w:lineRule="atLeast"/>
              <w:jc w:val="both"/>
              <w:rPr>
                <w:rFonts w:ascii="微软雅黑" w:eastAsia="微软雅黑" w:hAnsi="微软雅黑" w:cs="微软雅黑"/>
                <w:b/>
                <w:bCs/>
                <w:kern w:val="2"/>
                <w:sz w:val="18"/>
                <w:szCs w:val="18"/>
                <w:lang w:eastAsia="zh-CN"/>
              </w:rPr>
            </w:pPr>
            <w:r w:rsidRPr="00F01226">
              <w:rPr>
                <w:rFonts w:ascii="微软雅黑" w:eastAsia="微软雅黑" w:hAnsi="微软雅黑" w:cs="微软雅黑" w:hint="eastAsia"/>
                <w:b/>
                <w:bCs/>
                <w:kern w:val="2"/>
                <w:sz w:val="18"/>
                <w:szCs w:val="18"/>
                <w:lang w:eastAsia="zh-CN"/>
              </w:rPr>
              <w:t>%</w:t>
            </w:r>
          </w:p>
        </w:tc>
      </w:tr>
      <w:bookmarkEnd w:id="12"/>
      <w:tr w:rsidR="001203E3" w:rsidRPr="00795A4F" w14:paraId="3F1E91F0" w14:textId="77777777" w:rsidTr="00A27600">
        <w:tc>
          <w:tcPr>
            <w:tcW w:w="1588" w:type="dxa"/>
          </w:tcPr>
          <w:p w14:paraId="5733241E" w14:textId="596478E0"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Mean</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5FFD68C4" w14:textId="611B2E3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19280.79</w:t>
            </w:r>
          </w:p>
        </w:tc>
        <w:tc>
          <w:tcPr>
            <w:tcW w:w="1223" w:type="dxa"/>
          </w:tcPr>
          <w:p w14:paraId="17A90730" w14:textId="2A91E52A"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33255.43</w:t>
            </w:r>
          </w:p>
        </w:tc>
        <w:tc>
          <w:tcPr>
            <w:tcW w:w="1134" w:type="dxa"/>
          </w:tcPr>
          <w:p w14:paraId="4A858A10" w14:textId="2AC0C5C7"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2</w:t>
            </w:r>
            <w:r w:rsidRPr="00CE39DF">
              <w:rPr>
                <w:rFonts w:ascii="Arial Unicode MS" w:eastAsia="Arial Unicode MS" w:hAnsi="Arial Unicode MS" w:cs="Arial Unicode MS"/>
                <w:kern w:val="2"/>
                <w:sz w:val="13"/>
                <w:szCs w:val="13"/>
                <w:lang w:eastAsia="zh-CN"/>
              </w:rPr>
              <w:t>190.115</w:t>
            </w:r>
          </w:p>
        </w:tc>
        <w:tc>
          <w:tcPr>
            <w:tcW w:w="1094" w:type="dxa"/>
          </w:tcPr>
          <w:p w14:paraId="7AC39673" w14:textId="79B6A16B"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12.44</w:t>
            </w:r>
          </w:p>
        </w:tc>
      </w:tr>
      <w:tr w:rsidR="001203E3" w:rsidRPr="00795A4F" w14:paraId="2FB41F91" w14:textId="77777777" w:rsidTr="00A27600">
        <w:tc>
          <w:tcPr>
            <w:tcW w:w="1588" w:type="dxa"/>
          </w:tcPr>
          <w:p w14:paraId="06B6753F" w14:textId="215069BC"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S</w:t>
            </w:r>
            <w:r w:rsidRPr="00CE39DF">
              <w:rPr>
                <w:rFonts w:ascii="Arial Unicode MS" w:eastAsia="Arial Unicode MS" w:hAnsi="Arial Unicode MS" w:cs="Arial Unicode MS"/>
                <w:kern w:val="2"/>
                <w:sz w:val="13"/>
                <w:szCs w:val="13"/>
                <w:lang w:eastAsia="zh-CN"/>
              </w:rPr>
              <w:t>td.</w:t>
            </w:r>
          </w:p>
        </w:tc>
        <w:tc>
          <w:tcPr>
            <w:tcW w:w="1158" w:type="dxa"/>
            <w:tcBorders>
              <w:top w:val="nil"/>
              <w:left w:val="nil"/>
              <w:bottom w:val="single" w:sz="8" w:space="0" w:color="auto"/>
              <w:right w:val="single" w:sz="8" w:space="0" w:color="auto"/>
            </w:tcBorders>
            <w:shd w:val="clear" w:color="auto" w:fill="auto"/>
            <w:vAlign w:val="center"/>
          </w:tcPr>
          <w:p w14:paraId="20BCAF8E" w14:textId="5E966BE8"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1</w:t>
            </w:r>
            <w:r w:rsidRPr="00CE39DF">
              <w:rPr>
                <w:rFonts w:ascii="Arial Unicode MS" w:eastAsia="Arial Unicode MS" w:hAnsi="Arial Unicode MS" w:cs="Arial Unicode MS"/>
                <w:kern w:val="2"/>
                <w:sz w:val="13"/>
                <w:szCs w:val="13"/>
                <w:lang w:eastAsia="zh-CN"/>
              </w:rPr>
              <w:t>.92</w:t>
            </w:r>
          </w:p>
        </w:tc>
        <w:tc>
          <w:tcPr>
            <w:tcW w:w="1223" w:type="dxa"/>
          </w:tcPr>
          <w:p w14:paraId="01A7A0DF" w14:textId="5755FF31"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1</w:t>
            </w:r>
            <w:r w:rsidRPr="00CE39DF">
              <w:rPr>
                <w:rFonts w:ascii="Arial Unicode MS" w:eastAsia="Arial Unicode MS" w:hAnsi="Arial Unicode MS" w:cs="Arial Unicode MS"/>
                <w:kern w:val="2"/>
                <w:sz w:val="13"/>
                <w:szCs w:val="13"/>
                <w:lang w:eastAsia="zh-CN"/>
              </w:rPr>
              <w:t>.90</w:t>
            </w:r>
          </w:p>
        </w:tc>
        <w:tc>
          <w:tcPr>
            <w:tcW w:w="1134" w:type="dxa"/>
          </w:tcPr>
          <w:p w14:paraId="16D34D07" w14:textId="3D9D5498"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0</w:t>
            </w:r>
            <w:r w:rsidRPr="00CE39DF">
              <w:rPr>
                <w:rFonts w:ascii="Arial Unicode MS" w:eastAsia="Arial Unicode MS" w:hAnsi="Arial Unicode MS" w:cs="Arial Unicode MS"/>
                <w:kern w:val="2"/>
                <w:sz w:val="13"/>
                <w:szCs w:val="13"/>
                <w:lang w:eastAsia="zh-CN"/>
              </w:rPr>
              <w:t>.7</w:t>
            </w:r>
            <w:r w:rsidRPr="00CE39DF">
              <w:rPr>
                <w:rFonts w:ascii="Arial Unicode MS" w:eastAsia="Arial Unicode MS" w:hAnsi="Arial Unicode MS" w:cs="Arial Unicode MS" w:hint="eastAsia"/>
                <w:kern w:val="2"/>
                <w:sz w:val="13"/>
                <w:szCs w:val="13"/>
                <w:lang w:eastAsia="zh-CN"/>
              </w:rPr>
              <w:t>4</w:t>
            </w:r>
          </w:p>
        </w:tc>
        <w:tc>
          <w:tcPr>
            <w:tcW w:w="1094" w:type="dxa"/>
          </w:tcPr>
          <w:p w14:paraId="5872304F" w14:textId="2BBF624F"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2</w:t>
            </w:r>
            <w:r w:rsidRPr="00CE39DF">
              <w:rPr>
                <w:rFonts w:ascii="Arial Unicode MS" w:eastAsia="Arial Unicode MS" w:hAnsi="Arial Unicode MS" w:cs="Arial Unicode MS"/>
                <w:kern w:val="2"/>
                <w:sz w:val="13"/>
                <w:szCs w:val="13"/>
                <w:lang w:eastAsia="zh-CN"/>
              </w:rPr>
              <w:t>.45</w:t>
            </w:r>
          </w:p>
        </w:tc>
      </w:tr>
      <w:tr w:rsidR="001203E3" w:rsidRPr="00795A4F" w14:paraId="3EA80267" w14:textId="77777777" w:rsidTr="00A27600">
        <w:tc>
          <w:tcPr>
            <w:tcW w:w="1588" w:type="dxa"/>
          </w:tcPr>
          <w:p w14:paraId="6CF5666A" w14:textId="5F22D9B8"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Variance</w:t>
            </w:r>
          </w:p>
        </w:tc>
        <w:tc>
          <w:tcPr>
            <w:tcW w:w="1158" w:type="dxa"/>
            <w:tcBorders>
              <w:top w:val="nil"/>
              <w:left w:val="nil"/>
              <w:bottom w:val="single" w:sz="8" w:space="0" w:color="auto"/>
              <w:right w:val="single" w:sz="8" w:space="0" w:color="auto"/>
            </w:tcBorders>
            <w:shd w:val="clear" w:color="auto" w:fill="auto"/>
            <w:vAlign w:val="center"/>
          </w:tcPr>
          <w:p w14:paraId="1D66D105" w14:textId="04B9E732"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3</w:t>
            </w:r>
            <w:r w:rsidRPr="00CE39DF">
              <w:rPr>
                <w:rFonts w:ascii="Arial Unicode MS" w:eastAsia="Arial Unicode MS" w:hAnsi="Arial Unicode MS" w:cs="Arial Unicode MS"/>
                <w:kern w:val="2"/>
                <w:sz w:val="13"/>
                <w:szCs w:val="13"/>
                <w:lang w:eastAsia="zh-CN"/>
              </w:rPr>
              <w:t>.69</w:t>
            </w:r>
          </w:p>
        </w:tc>
        <w:tc>
          <w:tcPr>
            <w:tcW w:w="1223" w:type="dxa"/>
          </w:tcPr>
          <w:p w14:paraId="0C6D5E7F" w14:textId="250F350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3</w:t>
            </w:r>
            <w:r w:rsidRPr="00CE39DF">
              <w:rPr>
                <w:rFonts w:ascii="Arial Unicode MS" w:eastAsia="Arial Unicode MS" w:hAnsi="Arial Unicode MS" w:cs="Arial Unicode MS"/>
                <w:kern w:val="2"/>
                <w:sz w:val="13"/>
                <w:szCs w:val="13"/>
                <w:lang w:eastAsia="zh-CN"/>
              </w:rPr>
              <w:t>.60</w:t>
            </w:r>
          </w:p>
        </w:tc>
        <w:tc>
          <w:tcPr>
            <w:tcW w:w="1134" w:type="dxa"/>
          </w:tcPr>
          <w:p w14:paraId="5ACEF205" w14:textId="3C4F8226"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0</w:t>
            </w:r>
            <w:r w:rsidRPr="00CE39DF">
              <w:rPr>
                <w:rFonts w:ascii="Arial Unicode MS" w:eastAsia="Arial Unicode MS" w:hAnsi="Arial Unicode MS" w:cs="Arial Unicode MS"/>
                <w:kern w:val="2"/>
                <w:sz w:val="13"/>
                <w:szCs w:val="13"/>
                <w:lang w:eastAsia="zh-CN"/>
              </w:rPr>
              <w:t>.</w:t>
            </w:r>
            <w:r w:rsidRPr="00CE39DF">
              <w:rPr>
                <w:rFonts w:ascii="Arial Unicode MS" w:eastAsia="Arial Unicode MS" w:hAnsi="Arial Unicode MS" w:cs="Arial Unicode MS" w:hint="eastAsia"/>
                <w:kern w:val="2"/>
                <w:sz w:val="13"/>
                <w:szCs w:val="13"/>
                <w:lang w:eastAsia="zh-CN"/>
              </w:rPr>
              <w:t>5</w:t>
            </w:r>
            <w:r w:rsidRPr="00CE39DF">
              <w:rPr>
                <w:rFonts w:ascii="Arial Unicode MS" w:eastAsia="Arial Unicode MS" w:hAnsi="Arial Unicode MS" w:cs="Arial Unicode MS"/>
                <w:kern w:val="2"/>
                <w:sz w:val="13"/>
                <w:szCs w:val="13"/>
                <w:lang w:eastAsia="zh-CN"/>
              </w:rPr>
              <w:t>4</w:t>
            </w:r>
          </w:p>
        </w:tc>
        <w:tc>
          <w:tcPr>
            <w:tcW w:w="1094" w:type="dxa"/>
          </w:tcPr>
          <w:p w14:paraId="1A343034" w14:textId="72B16622"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6</w:t>
            </w:r>
            <w:r w:rsidRPr="00CE39DF">
              <w:rPr>
                <w:rFonts w:ascii="Arial Unicode MS" w:eastAsia="Arial Unicode MS" w:hAnsi="Arial Unicode MS" w:cs="Arial Unicode MS"/>
                <w:kern w:val="2"/>
                <w:sz w:val="13"/>
                <w:szCs w:val="13"/>
                <w:lang w:eastAsia="zh-CN"/>
              </w:rPr>
              <w:t>.02</w:t>
            </w:r>
          </w:p>
        </w:tc>
      </w:tr>
      <w:tr w:rsidR="001203E3" w:rsidRPr="00795A4F" w14:paraId="5251C5F7" w14:textId="77777777" w:rsidTr="00A27600">
        <w:tc>
          <w:tcPr>
            <w:tcW w:w="1588" w:type="dxa"/>
          </w:tcPr>
          <w:p w14:paraId="4857F23F" w14:textId="5862A04C"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M</w:t>
            </w:r>
            <w:r w:rsidRPr="00CE39DF">
              <w:rPr>
                <w:rFonts w:ascii="Arial Unicode MS" w:eastAsia="Arial Unicode MS" w:hAnsi="Arial Unicode MS" w:cs="Arial Unicode MS"/>
                <w:kern w:val="2"/>
                <w:sz w:val="13"/>
                <w:szCs w:val="13"/>
                <w:lang w:eastAsia="zh-CN"/>
              </w:rPr>
              <w:t>edian</w:t>
            </w:r>
          </w:p>
        </w:tc>
        <w:tc>
          <w:tcPr>
            <w:tcW w:w="1158" w:type="dxa"/>
            <w:tcBorders>
              <w:top w:val="nil"/>
              <w:left w:val="nil"/>
              <w:bottom w:val="single" w:sz="8" w:space="0" w:color="auto"/>
              <w:right w:val="single" w:sz="8" w:space="0" w:color="auto"/>
            </w:tcBorders>
            <w:shd w:val="clear" w:color="auto" w:fill="auto"/>
            <w:vAlign w:val="center"/>
          </w:tcPr>
          <w:p w14:paraId="70F533C0" w14:textId="284DBC93"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 xml:space="preserve">5365.08   </w:t>
            </w:r>
          </w:p>
        </w:tc>
        <w:tc>
          <w:tcPr>
            <w:tcW w:w="1223" w:type="dxa"/>
          </w:tcPr>
          <w:p w14:paraId="09CF36ED" w14:textId="6BA8E339"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9777.224</w:t>
            </w:r>
          </w:p>
        </w:tc>
        <w:tc>
          <w:tcPr>
            <w:tcW w:w="1134" w:type="dxa"/>
          </w:tcPr>
          <w:p w14:paraId="6D7AE468" w14:textId="389B3E3B"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501.8618</w:t>
            </w:r>
          </w:p>
        </w:tc>
        <w:tc>
          <w:tcPr>
            <w:tcW w:w="1094" w:type="dxa"/>
          </w:tcPr>
          <w:p w14:paraId="7D16AAA4" w14:textId="09AEFA61"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1</w:t>
            </w:r>
            <w:r w:rsidRPr="00CE39DF">
              <w:rPr>
                <w:rFonts w:ascii="Arial Unicode MS" w:eastAsia="Arial Unicode MS" w:hAnsi="Arial Unicode MS" w:cs="Arial Unicode MS"/>
                <w:kern w:val="2"/>
                <w:sz w:val="13"/>
                <w:szCs w:val="13"/>
                <w:lang w:eastAsia="zh-CN"/>
              </w:rPr>
              <w:t>2.36</w:t>
            </w:r>
          </w:p>
        </w:tc>
      </w:tr>
      <w:tr w:rsidR="001203E3" w:rsidRPr="00795A4F" w14:paraId="0B2DBF7C" w14:textId="77777777" w:rsidTr="00A27600">
        <w:tc>
          <w:tcPr>
            <w:tcW w:w="1588" w:type="dxa"/>
          </w:tcPr>
          <w:p w14:paraId="79DD7B3C" w14:textId="19A2E1B2"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Largest</w:t>
            </w:r>
          </w:p>
        </w:tc>
        <w:tc>
          <w:tcPr>
            <w:tcW w:w="1158" w:type="dxa"/>
            <w:tcBorders>
              <w:top w:val="nil"/>
              <w:left w:val="nil"/>
              <w:bottom w:val="single" w:sz="8" w:space="0" w:color="auto"/>
              <w:right w:val="single" w:sz="8" w:space="0" w:color="auto"/>
            </w:tcBorders>
            <w:shd w:val="clear" w:color="auto" w:fill="auto"/>
            <w:vAlign w:val="center"/>
          </w:tcPr>
          <w:p w14:paraId="40CDA415" w14:textId="2B5E670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154199</w:t>
            </w:r>
          </w:p>
        </w:tc>
        <w:tc>
          <w:tcPr>
            <w:tcW w:w="1223" w:type="dxa"/>
          </w:tcPr>
          <w:p w14:paraId="2C1C9A10" w14:textId="77D5D196"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260870.4</w:t>
            </w:r>
          </w:p>
        </w:tc>
        <w:tc>
          <w:tcPr>
            <w:tcW w:w="1134" w:type="dxa"/>
          </w:tcPr>
          <w:p w14:paraId="604F28E2" w14:textId="43D6450D"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21410.56</w:t>
            </w:r>
          </w:p>
        </w:tc>
        <w:tc>
          <w:tcPr>
            <w:tcW w:w="1094" w:type="dxa"/>
          </w:tcPr>
          <w:p w14:paraId="54156EC9" w14:textId="1C27BC9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30.67</w:t>
            </w:r>
          </w:p>
        </w:tc>
      </w:tr>
      <w:tr w:rsidR="001203E3" w:rsidRPr="00795A4F" w14:paraId="0EBCB401" w14:textId="77777777" w:rsidTr="00A27600">
        <w:tc>
          <w:tcPr>
            <w:tcW w:w="1588" w:type="dxa"/>
          </w:tcPr>
          <w:p w14:paraId="35CCDF64" w14:textId="1BA5CD2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Smallest</w:t>
            </w:r>
          </w:p>
        </w:tc>
        <w:tc>
          <w:tcPr>
            <w:tcW w:w="1158" w:type="dxa"/>
            <w:tcBorders>
              <w:top w:val="nil"/>
              <w:left w:val="nil"/>
              <w:bottom w:val="single" w:sz="8" w:space="0" w:color="auto"/>
              <w:right w:val="single" w:sz="8" w:space="0" w:color="auto"/>
            </w:tcBorders>
            <w:shd w:val="clear" w:color="auto" w:fill="auto"/>
            <w:vAlign w:val="center"/>
          </w:tcPr>
          <w:p w14:paraId="0FA2C6D0" w14:textId="74DD227F"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113.6504</w:t>
            </w:r>
          </w:p>
        </w:tc>
        <w:tc>
          <w:tcPr>
            <w:tcW w:w="1223" w:type="dxa"/>
          </w:tcPr>
          <w:p w14:paraId="72B1D7FA" w14:textId="1FF00B69"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133.27</w:t>
            </w:r>
          </w:p>
        </w:tc>
        <w:tc>
          <w:tcPr>
            <w:tcW w:w="1134" w:type="dxa"/>
          </w:tcPr>
          <w:p w14:paraId="2BB7776D" w14:textId="3913BC6F"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-7276.05</w:t>
            </w:r>
          </w:p>
        </w:tc>
        <w:tc>
          <w:tcPr>
            <w:tcW w:w="1094" w:type="dxa"/>
          </w:tcPr>
          <w:p w14:paraId="5499CA66" w14:textId="2C3EEC2E"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3</w:t>
            </w:r>
            <w:r w:rsidRPr="00CE39DF">
              <w:rPr>
                <w:rFonts w:ascii="Arial Unicode MS" w:eastAsia="Arial Unicode MS" w:hAnsi="Arial Unicode MS" w:cs="Arial Unicode MS"/>
                <w:kern w:val="2"/>
                <w:sz w:val="13"/>
                <w:szCs w:val="13"/>
                <w:lang w:eastAsia="zh-CN"/>
              </w:rPr>
              <w:t>.4</w:t>
            </w:r>
          </w:p>
        </w:tc>
      </w:tr>
      <w:tr w:rsidR="001203E3" w:rsidRPr="00795A4F" w14:paraId="3B6EA6A8" w14:textId="77777777" w:rsidTr="00A27600">
        <w:tc>
          <w:tcPr>
            <w:tcW w:w="1588" w:type="dxa"/>
          </w:tcPr>
          <w:p w14:paraId="165E63C7" w14:textId="2F028C90"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kern w:val="2"/>
                <w:sz w:val="13"/>
                <w:szCs w:val="13"/>
                <w:lang w:eastAsia="zh-CN"/>
              </w:rPr>
              <w:t>Skewness</w:t>
            </w:r>
          </w:p>
        </w:tc>
        <w:tc>
          <w:tcPr>
            <w:tcW w:w="1158" w:type="dxa"/>
            <w:tcBorders>
              <w:top w:val="nil"/>
              <w:left w:val="nil"/>
              <w:bottom w:val="single" w:sz="8" w:space="0" w:color="auto"/>
              <w:right w:val="single" w:sz="8" w:space="0" w:color="auto"/>
            </w:tcBorders>
            <w:shd w:val="clear" w:color="auto" w:fill="auto"/>
            <w:vAlign w:val="center"/>
          </w:tcPr>
          <w:p w14:paraId="3E267760" w14:textId="2ABFE4C6"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-0.015</w:t>
            </w:r>
          </w:p>
        </w:tc>
        <w:tc>
          <w:tcPr>
            <w:tcW w:w="1223" w:type="dxa"/>
          </w:tcPr>
          <w:p w14:paraId="64BE6C8C" w14:textId="0CB84A81"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w:t>
            </w:r>
            <w:r w:rsidRPr="00CE39DF">
              <w:rPr>
                <w:rFonts w:ascii="Arial Unicode MS" w:eastAsia="Arial Unicode MS" w:hAnsi="Arial Unicode MS" w:cs="Arial Unicode MS"/>
                <w:kern w:val="2"/>
                <w:sz w:val="13"/>
                <w:szCs w:val="13"/>
                <w:lang w:eastAsia="zh-CN"/>
              </w:rPr>
              <w:t>0.06</w:t>
            </w:r>
          </w:p>
        </w:tc>
        <w:tc>
          <w:tcPr>
            <w:tcW w:w="1134" w:type="dxa"/>
          </w:tcPr>
          <w:p w14:paraId="78572C6B" w14:textId="2A9CF280"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2</w:t>
            </w:r>
            <w:r w:rsidRPr="00CE39DF">
              <w:rPr>
                <w:rFonts w:ascii="Arial Unicode MS" w:eastAsia="Arial Unicode MS" w:hAnsi="Arial Unicode MS" w:cs="Arial Unicode MS"/>
                <w:kern w:val="2"/>
                <w:sz w:val="13"/>
                <w:szCs w:val="13"/>
                <w:lang w:eastAsia="zh-CN"/>
              </w:rPr>
              <w:t>.48</w:t>
            </w:r>
          </w:p>
        </w:tc>
        <w:tc>
          <w:tcPr>
            <w:tcW w:w="1094" w:type="dxa"/>
          </w:tcPr>
          <w:p w14:paraId="6FD6DBF6" w14:textId="0AC1D6A4" w:rsidR="001203E3" w:rsidRPr="00CE39DF" w:rsidRDefault="001203E3" w:rsidP="00CE39DF">
            <w:pPr>
              <w:adjustRightInd w:val="0"/>
              <w:snapToGrid w:val="0"/>
              <w:spacing w:line="240" w:lineRule="atLeast"/>
              <w:jc w:val="both"/>
              <w:rPr>
                <w:rFonts w:ascii="Arial Unicode MS" w:eastAsia="Arial Unicode MS" w:hAnsi="Arial Unicode MS" w:cs="Arial Unicode MS"/>
                <w:kern w:val="2"/>
                <w:sz w:val="13"/>
                <w:szCs w:val="13"/>
                <w:lang w:eastAsia="zh-CN"/>
              </w:rPr>
            </w:pPr>
            <w:r w:rsidRPr="00CE39DF">
              <w:rPr>
                <w:rFonts w:ascii="Arial Unicode MS" w:eastAsia="Arial Unicode MS" w:hAnsi="Arial Unicode MS" w:cs="Arial Unicode MS" w:hint="eastAsia"/>
                <w:kern w:val="2"/>
                <w:sz w:val="13"/>
                <w:szCs w:val="13"/>
                <w:lang w:eastAsia="zh-CN"/>
              </w:rPr>
              <w:t>1</w:t>
            </w:r>
            <w:r w:rsidRPr="00CE39DF">
              <w:rPr>
                <w:rFonts w:ascii="Arial Unicode MS" w:eastAsia="Arial Unicode MS" w:hAnsi="Arial Unicode MS" w:cs="Arial Unicode MS"/>
                <w:kern w:val="2"/>
                <w:sz w:val="13"/>
                <w:szCs w:val="13"/>
                <w:lang w:eastAsia="zh-CN"/>
              </w:rPr>
              <w:t>.50</w:t>
            </w:r>
          </w:p>
        </w:tc>
      </w:tr>
    </w:tbl>
    <w:p w14:paraId="69FB5ECC" w14:textId="3FC213DC" w:rsidR="00B55C74" w:rsidRPr="000A096F" w:rsidRDefault="004C0763" w:rsidP="00FF1AD1">
      <w:pPr>
        <w:pStyle w:val="ab"/>
        <w:numPr>
          <w:ilvl w:val="0"/>
          <w:numId w:val="6"/>
        </w:numPr>
        <w:adjustRightInd w:val="0"/>
        <w:snapToGrid w:val="0"/>
        <w:spacing w:line="240" w:lineRule="atLeast"/>
        <w:ind w:firstLineChars="0"/>
        <w:jc w:val="both"/>
        <w:rPr>
          <w:rFonts w:ascii="Malgun Gothic Semilight" w:eastAsia="Malgun Gothic Semilight" w:hAnsi="Malgun Gothic Semilight" w:cs="Malgun Gothic Semilight"/>
          <w:b/>
          <w:bCs/>
          <w:kern w:val="2"/>
          <w:sz w:val="21"/>
          <w:lang w:eastAsia="zh-CN"/>
        </w:rPr>
      </w:pPr>
      <w:r w:rsidRPr="000A096F">
        <w:rPr>
          <w:rFonts w:ascii="Malgun Gothic Semilight" w:eastAsia="Malgun Gothic Semilight" w:hAnsi="Malgun Gothic Semilight" w:cs="Malgun Gothic Semilight"/>
          <w:b/>
          <w:bCs/>
          <w:kern w:val="2"/>
          <w:sz w:val="21"/>
          <w:lang w:eastAsia="zh-CN"/>
        </w:rPr>
        <w:lastRenderedPageBreak/>
        <w:t>Empirical evidence</w:t>
      </w:r>
      <w:r w:rsidR="00EB22EA" w:rsidRPr="000A096F">
        <w:rPr>
          <w:rFonts w:ascii="Malgun Gothic Semilight" w:eastAsia="Malgun Gothic Semilight" w:hAnsi="Malgun Gothic Semilight" w:cs="Malgun Gothic Semilight" w:hint="eastAsia"/>
          <w:b/>
          <w:bCs/>
          <w:kern w:val="2"/>
          <w:sz w:val="21"/>
          <w:lang w:eastAsia="zh-CN"/>
        </w:rPr>
        <w:t xml:space="preserve"> </w:t>
      </w:r>
    </w:p>
    <w:p w14:paraId="13E06BEF" w14:textId="78352B79" w:rsidR="00C36305" w:rsidRDefault="00FF1AD1" w:rsidP="00286185">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FA1DA5">
        <w:rPr>
          <w:rFonts w:ascii="Malgun Gothic Semilight" w:eastAsia="Malgun Gothic Semilight" w:hAnsi="Malgun Gothic Semilight" w:cs="Malgun Gothic Semilight"/>
          <w:kern w:val="2"/>
          <w:sz w:val="21"/>
          <w:lang w:eastAsia="zh-CN"/>
        </w:rPr>
        <w:t xml:space="preserve">This section </w:t>
      </w:r>
      <w:r w:rsidR="00F13983" w:rsidRPr="00FA1DA5">
        <w:rPr>
          <w:rFonts w:ascii="Malgun Gothic Semilight" w:eastAsia="Malgun Gothic Semilight" w:hAnsi="Malgun Gothic Semilight" w:cs="Malgun Gothic Semilight"/>
          <w:kern w:val="2"/>
          <w:sz w:val="21"/>
          <w:lang w:eastAsia="zh-CN"/>
        </w:rPr>
        <w:t>present</w:t>
      </w:r>
      <w:r w:rsidR="00FA1DA5" w:rsidRPr="00FA1DA5">
        <w:rPr>
          <w:rFonts w:ascii="Malgun Gothic Semilight" w:eastAsia="Malgun Gothic Semilight" w:hAnsi="Malgun Gothic Semilight" w:cs="Malgun Gothic Semilight"/>
          <w:kern w:val="2"/>
          <w:sz w:val="21"/>
          <w:lang w:eastAsia="zh-CN"/>
        </w:rPr>
        <w:t>s the</w:t>
      </w:r>
      <w:r w:rsidR="00F13983" w:rsidRPr="00FA1DA5">
        <w:rPr>
          <w:rFonts w:ascii="Malgun Gothic Semilight" w:eastAsia="Malgun Gothic Semilight" w:hAnsi="Malgun Gothic Semilight" w:cs="Malgun Gothic Semilight"/>
          <w:kern w:val="2"/>
          <w:sz w:val="21"/>
          <w:lang w:eastAsia="zh-CN"/>
        </w:rPr>
        <w:t xml:space="preserve"> empirical results of the effect</w:t>
      </w:r>
      <w:r w:rsidR="00696252">
        <w:rPr>
          <w:rFonts w:ascii="Malgun Gothic Semilight" w:eastAsia="Malgun Gothic Semilight" w:hAnsi="Malgun Gothic Semilight" w:cs="Malgun Gothic Semilight"/>
          <w:kern w:val="2"/>
          <w:sz w:val="21"/>
          <w:lang w:eastAsia="zh-CN"/>
        </w:rPr>
        <w:t>s</w:t>
      </w:r>
      <w:r w:rsidR="00E03166">
        <w:rPr>
          <w:rFonts w:ascii="Malgun Gothic Semilight" w:eastAsia="Malgun Gothic Semilight" w:hAnsi="Malgun Gothic Semilight" w:cs="Malgun Gothic Semilight"/>
          <w:kern w:val="2"/>
          <w:sz w:val="21"/>
          <w:lang w:eastAsia="zh-CN"/>
        </w:rPr>
        <w:t xml:space="preserve"> of capital adequat</w:t>
      </w:r>
      <w:r w:rsidR="00696252">
        <w:rPr>
          <w:rFonts w:ascii="Malgun Gothic Semilight" w:eastAsia="Malgun Gothic Semilight" w:hAnsi="Malgun Gothic Semilight" w:cs="Malgun Gothic Semilight"/>
          <w:kern w:val="2"/>
          <w:sz w:val="21"/>
          <w:lang w:eastAsia="zh-CN"/>
        </w:rPr>
        <w:t>e ratio</w:t>
      </w:r>
      <w:r w:rsidR="00F13983" w:rsidRPr="00FA1DA5">
        <w:rPr>
          <w:rFonts w:ascii="Malgun Gothic Semilight" w:eastAsia="Malgun Gothic Semilight" w:hAnsi="Malgun Gothic Semilight" w:cs="Malgun Gothic Semilight"/>
          <w:kern w:val="2"/>
          <w:sz w:val="21"/>
          <w:lang w:eastAsia="zh-CN"/>
        </w:rPr>
        <w:t xml:space="preserve"> on the</w:t>
      </w:r>
      <w:r w:rsidR="00B4629F">
        <w:rPr>
          <w:rFonts w:ascii="Malgun Gothic Semilight" w:eastAsia="Malgun Gothic Semilight" w:hAnsi="Malgun Gothic Semilight" w:cs="Malgun Gothic Semilight"/>
          <w:kern w:val="2"/>
          <w:sz w:val="21"/>
          <w:lang w:eastAsia="zh-CN"/>
        </w:rPr>
        <w:t xml:space="preserve"> credit</w:t>
      </w:r>
      <w:r w:rsidR="00F13983" w:rsidRPr="00FA1DA5">
        <w:rPr>
          <w:rFonts w:ascii="Malgun Gothic Semilight" w:eastAsia="Malgun Gothic Semilight" w:hAnsi="Malgun Gothic Semilight" w:cs="Malgun Gothic Semilight"/>
          <w:kern w:val="2"/>
          <w:sz w:val="21"/>
          <w:lang w:eastAsia="zh-CN"/>
        </w:rPr>
        <w:t xml:space="preserve"> </w:t>
      </w:r>
      <w:r w:rsidR="00B4629F">
        <w:rPr>
          <w:rFonts w:ascii="Malgun Gothic Semilight" w:eastAsia="Malgun Gothic Semilight" w:hAnsi="Malgun Gothic Semilight" w:cs="Malgun Gothic Semilight"/>
          <w:kern w:val="2"/>
          <w:sz w:val="21"/>
          <w:lang w:eastAsia="zh-CN"/>
        </w:rPr>
        <w:t xml:space="preserve">channel of </w:t>
      </w:r>
      <w:r w:rsidR="00FA1DA5" w:rsidRPr="00FA1DA5">
        <w:rPr>
          <w:rFonts w:ascii="Malgun Gothic Semilight" w:eastAsia="Malgun Gothic Semilight" w:hAnsi="Malgun Gothic Semilight" w:cs="Malgun Gothic Semilight"/>
          <w:kern w:val="2"/>
          <w:sz w:val="21"/>
          <w:lang w:eastAsia="zh-CN"/>
        </w:rPr>
        <w:t>monetary policy transmission</w:t>
      </w:r>
      <w:r w:rsidR="00B4629F">
        <w:rPr>
          <w:rFonts w:ascii="Malgun Gothic Semilight" w:eastAsia="Malgun Gothic Semilight" w:hAnsi="Malgun Gothic Semilight" w:cs="Malgun Gothic Semilight" w:hint="eastAsia"/>
          <w:kern w:val="2"/>
          <w:sz w:val="21"/>
          <w:lang w:eastAsia="zh-CN"/>
        </w:rPr>
        <w:t>.</w:t>
      </w:r>
      <w:r w:rsidR="00B4629F">
        <w:rPr>
          <w:rFonts w:ascii="Malgun Gothic Semilight" w:eastAsia="Malgun Gothic Semilight" w:hAnsi="Malgun Gothic Semilight" w:cs="Malgun Gothic Semilight"/>
          <w:kern w:val="2"/>
          <w:sz w:val="21"/>
          <w:lang w:eastAsia="zh-CN"/>
        </w:rPr>
        <w:t xml:space="preserve"> </w:t>
      </w:r>
      <w:r w:rsidR="00564518">
        <w:rPr>
          <w:rFonts w:ascii="Malgun Gothic Semilight" w:eastAsia="Malgun Gothic Semilight" w:hAnsi="Malgun Gothic Semilight" w:cs="Malgun Gothic Semilight"/>
          <w:kern w:val="2"/>
          <w:sz w:val="21"/>
          <w:lang w:eastAsia="zh-CN"/>
        </w:rPr>
        <w:t>In the first section below</w:t>
      </w:r>
      <w:r w:rsidR="00B4629F">
        <w:rPr>
          <w:rFonts w:ascii="Malgun Gothic Semilight" w:eastAsia="Malgun Gothic Semilight" w:hAnsi="Malgun Gothic Semilight" w:cs="Malgun Gothic Semilight"/>
          <w:kern w:val="2"/>
          <w:sz w:val="21"/>
          <w:lang w:eastAsia="zh-CN"/>
        </w:rPr>
        <w:t>, I show the empirical model and the</w:t>
      </w:r>
      <w:r w:rsidR="007E0E4F">
        <w:rPr>
          <w:rFonts w:ascii="Malgun Gothic Semilight" w:eastAsia="Malgun Gothic Semilight" w:hAnsi="Malgun Gothic Semilight" w:cs="Malgun Gothic Semilight"/>
          <w:kern w:val="2"/>
          <w:sz w:val="21"/>
          <w:lang w:eastAsia="zh-CN"/>
        </w:rPr>
        <w:t xml:space="preserve"> </w:t>
      </w:r>
      <w:r w:rsidR="007E0E4F" w:rsidRPr="007E0E4F">
        <w:rPr>
          <w:rFonts w:ascii="Malgun Gothic Semilight" w:eastAsia="Malgun Gothic Semilight" w:hAnsi="Malgun Gothic Semilight" w:cs="Malgun Gothic Semilight"/>
          <w:kern w:val="2"/>
          <w:sz w:val="21"/>
          <w:lang w:eastAsia="zh-CN"/>
        </w:rPr>
        <w:t>hypotheses</w:t>
      </w:r>
      <w:r w:rsidR="00B4629F">
        <w:rPr>
          <w:rFonts w:ascii="Malgun Gothic Semilight" w:eastAsia="Malgun Gothic Semilight" w:hAnsi="Malgun Gothic Semilight" w:cs="Malgun Gothic Semilight"/>
          <w:kern w:val="2"/>
          <w:sz w:val="21"/>
          <w:lang w:eastAsia="zh-CN"/>
        </w:rPr>
        <w:t>.</w:t>
      </w:r>
      <w:r w:rsidR="007E0E4F">
        <w:rPr>
          <w:rFonts w:ascii="Malgun Gothic Semilight" w:eastAsia="Malgun Gothic Semilight" w:hAnsi="Malgun Gothic Semilight" w:cs="Malgun Gothic Semilight"/>
          <w:kern w:val="2"/>
          <w:sz w:val="21"/>
          <w:lang w:eastAsia="zh-CN"/>
        </w:rPr>
        <w:t xml:space="preserve"> </w:t>
      </w:r>
      <w:r w:rsidR="00564518">
        <w:rPr>
          <w:rFonts w:ascii="Malgun Gothic Semilight" w:eastAsia="Malgun Gothic Semilight" w:hAnsi="Malgun Gothic Semilight" w:cs="Malgun Gothic Semilight"/>
          <w:kern w:val="2"/>
          <w:sz w:val="21"/>
          <w:lang w:eastAsia="zh-CN"/>
        </w:rPr>
        <w:t>T</w:t>
      </w:r>
      <w:r w:rsidR="00B4629F">
        <w:rPr>
          <w:rFonts w:ascii="Malgun Gothic Semilight" w:eastAsia="Malgun Gothic Semilight" w:hAnsi="Malgun Gothic Semilight" w:cs="Malgun Gothic Semilight"/>
          <w:kern w:val="2"/>
          <w:sz w:val="21"/>
          <w:lang w:eastAsia="zh-CN"/>
        </w:rPr>
        <w:t xml:space="preserve">hen </w:t>
      </w:r>
      <w:r w:rsidR="00296071">
        <w:rPr>
          <w:rFonts w:ascii="Malgun Gothic Semilight" w:eastAsia="Malgun Gothic Semilight" w:hAnsi="Malgun Gothic Semilight" w:cs="Malgun Gothic Semilight"/>
          <w:kern w:val="2"/>
          <w:sz w:val="21"/>
          <w:lang w:eastAsia="zh-CN"/>
        </w:rPr>
        <w:t>the GLS regression</w:t>
      </w:r>
      <w:r w:rsidR="006C5958">
        <w:rPr>
          <w:rFonts w:ascii="Malgun Gothic Semilight" w:eastAsia="Malgun Gothic Semilight" w:hAnsi="Malgun Gothic Semilight" w:cs="Malgun Gothic Semilight"/>
          <w:kern w:val="2"/>
          <w:sz w:val="21"/>
          <w:lang w:eastAsia="zh-CN"/>
        </w:rPr>
        <w:t>s</w:t>
      </w:r>
      <w:r w:rsidR="00296071">
        <w:rPr>
          <w:rFonts w:ascii="Malgun Gothic Semilight" w:eastAsia="Malgun Gothic Semilight" w:hAnsi="Malgun Gothic Semilight" w:cs="Malgun Gothic Semilight"/>
          <w:kern w:val="2"/>
          <w:sz w:val="21"/>
          <w:lang w:eastAsia="zh-CN"/>
        </w:rPr>
        <w:t xml:space="preserve"> show the </w:t>
      </w:r>
      <w:r w:rsidR="006C5958">
        <w:rPr>
          <w:rFonts w:ascii="Malgun Gothic Semilight" w:eastAsia="Malgun Gothic Semilight" w:hAnsi="Malgun Gothic Semilight" w:cs="Malgun Gothic Semilight"/>
          <w:kern w:val="2"/>
          <w:sz w:val="21"/>
          <w:lang w:eastAsia="zh-CN"/>
        </w:rPr>
        <w:t>results</w:t>
      </w:r>
      <w:r w:rsidR="00296071">
        <w:rPr>
          <w:rFonts w:ascii="Malgun Gothic Semilight" w:eastAsia="Malgun Gothic Semilight" w:hAnsi="Malgun Gothic Semilight" w:cs="Malgun Gothic Semilight"/>
          <w:kern w:val="2"/>
          <w:sz w:val="21"/>
          <w:lang w:eastAsia="zh-CN"/>
        </w:rPr>
        <w:t xml:space="preserve">. </w:t>
      </w:r>
      <w:r w:rsidR="000E2528">
        <w:rPr>
          <w:rFonts w:ascii="Malgun Gothic Semilight" w:eastAsia="Malgun Gothic Semilight" w:hAnsi="Malgun Gothic Semilight" w:cs="Malgun Gothic Semilight"/>
          <w:kern w:val="2"/>
          <w:sz w:val="21"/>
          <w:lang w:eastAsia="zh-CN"/>
        </w:rPr>
        <w:t xml:space="preserve">Furthermore, I use the issuance of preferred stocks instead of IPO as the dummy variable to </w:t>
      </w:r>
      <w:r w:rsidR="00286185">
        <w:rPr>
          <w:rFonts w:ascii="Malgun Gothic Semilight" w:eastAsia="Malgun Gothic Semilight" w:hAnsi="Malgun Gothic Semilight" w:cs="Malgun Gothic Semilight"/>
          <w:kern w:val="2"/>
          <w:sz w:val="21"/>
          <w:lang w:eastAsia="zh-CN"/>
        </w:rPr>
        <w:t>check the results again.</w:t>
      </w:r>
      <w:r w:rsidR="00286185">
        <w:rPr>
          <w:rFonts w:ascii="Malgun Gothic Semilight" w:eastAsia="Malgun Gothic Semilight" w:hAnsi="Malgun Gothic Semilight" w:cs="Malgun Gothic Semilight" w:hint="eastAsia"/>
          <w:kern w:val="2"/>
          <w:sz w:val="21"/>
          <w:lang w:eastAsia="zh-CN"/>
        </w:rPr>
        <w:t xml:space="preserve"> </w:t>
      </w:r>
      <w:r w:rsidR="00296071">
        <w:rPr>
          <w:rFonts w:ascii="Malgun Gothic Semilight" w:eastAsia="Malgun Gothic Semilight" w:hAnsi="Malgun Gothic Semilight" w:cs="Malgun Gothic Semilight"/>
          <w:kern w:val="2"/>
          <w:sz w:val="21"/>
          <w:lang w:eastAsia="zh-CN"/>
        </w:rPr>
        <w:t>Specifically,</w:t>
      </w:r>
      <w:r w:rsidR="00751F80">
        <w:rPr>
          <w:rFonts w:ascii="Malgun Gothic Semilight" w:eastAsia="Malgun Gothic Semilight" w:hAnsi="Malgun Gothic Semilight" w:cs="Malgun Gothic Semilight"/>
          <w:kern w:val="2"/>
          <w:sz w:val="21"/>
          <w:lang w:eastAsia="zh-CN"/>
        </w:rPr>
        <w:t xml:space="preserve"> I compare the results before and after the implement of MPA regulations</w:t>
      </w:r>
      <w:r w:rsidR="00FA050C">
        <w:rPr>
          <w:rFonts w:ascii="Malgun Gothic Semilight" w:eastAsia="Malgun Gothic Semilight" w:hAnsi="Malgun Gothic Semilight" w:cs="Malgun Gothic Semilight"/>
          <w:kern w:val="2"/>
          <w:sz w:val="21"/>
          <w:lang w:eastAsia="zh-CN"/>
        </w:rPr>
        <w:t xml:space="preserve">. The results </w:t>
      </w:r>
      <w:r w:rsidR="000F200C">
        <w:rPr>
          <w:rFonts w:ascii="Malgun Gothic Semilight" w:eastAsia="Malgun Gothic Semilight" w:hAnsi="Malgun Gothic Semilight" w:cs="Malgun Gothic Semilight"/>
          <w:kern w:val="2"/>
          <w:sz w:val="21"/>
          <w:lang w:eastAsia="zh-CN"/>
        </w:rPr>
        <w:t>indicated that the implement of MPA regulation</w:t>
      </w:r>
      <w:r w:rsidR="007D124A">
        <w:rPr>
          <w:rFonts w:ascii="Malgun Gothic Semilight" w:eastAsia="Malgun Gothic Semilight" w:hAnsi="Malgun Gothic Semilight" w:cs="Malgun Gothic Semilight"/>
          <w:kern w:val="2"/>
          <w:sz w:val="21"/>
          <w:lang w:eastAsia="zh-CN"/>
        </w:rPr>
        <w:t>s</w:t>
      </w:r>
      <w:r w:rsidR="000F200C">
        <w:rPr>
          <w:rFonts w:ascii="Malgun Gothic Semilight" w:eastAsia="Malgun Gothic Semilight" w:hAnsi="Malgun Gothic Semilight" w:cs="Malgun Gothic Semilight"/>
          <w:kern w:val="2"/>
          <w:sz w:val="21"/>
          <w:lang w:eastAsia="zh-CN"/>
        </w:rPr>
        <w:t xml:space="preserve"> </w:t>
      </w:r>
      <w:r w:rsidR="003D3A96">
        <w:rPr>
          <w:rFonts w:ascii="Malgun Gothic Semilight" w:eastAsia="Malgun Gothic Semilight" w:hAnsi="Malgun Gothic Semilight" w:cs="Malgun Gothic Semilight"/>
          <w:kern w:val="2"/>
          <w:sz w:val="21"/>
          <w:lang w:eastAsia="zh-CN"/>
        </w:rPr>
        <w:t xml:space="preserve">not only affect the lending </w:t>
      </w:r>
      <w:r w:rsidR="00942CFC">
        <w:rPr>
          <w:rFonts w:ascii="Malgun Gothic Semilight" w:eastAsia="Malgun Gothic Semilight" w:hAnsi="Malgun Gothic Semilight" w:cs="Malgun Gothic Semilight"/>
          <w:kern w:val="2"/>
          <w:sz w:val="21"/>
          <w:lang w:eastAsia="zh-CN"/>
        </w:rPr>
        <w:t>behavior</w:t>
      </w:r>
      <w:r w:rsidR="00F42F93">
        <w:rPr>
          <w:rFonts w:ascii="Malgun Gothic Semilight" w:eastAsia="Malgun Gothic Semilight" w:hAnsi="Malgun Gothic Semilight" w:cs="Malgun Gothic Semilight"/>
          <w:kern w:val="2"/>
          <w:sz w:val="21"/>
          <w:lang w:eastAsia="zh-CN"/>
        </w:rPr>
        <w:t>s</w:t>
      </w:r>
      <w:r w:rsidR="00942CFC">
        <w:rPr>
          <w:rFonts w:ascii="Malgun Gothic Semilight" w:eastAsia="Malgun Gothic Semilight" w:hAnsi="Malgun Gothic Semilight" w:cs="Malgun Gothic Semilight"/>
          <w:kern w:val="2"/>
          <w:sz w:val="21"/>
          <w:lang w:eastAsia="zh-CN"/>
        </w:rPr>
        <w:t xml:space="preserve"> </w:t>
      </w:r>
      <w:r w:rsidR="003D3A96">
        <w:rPr>
          <w:rFonts w:ascii="Malgun Gothic Semilight" w:eastAsia="Malgun Gothic Semilight" w:hAnsi="Malgun Gothic Semilight" w:cs="Malgun Gothic Semilight"/>
          <w:kern w:val="2"/>
          <w:sz w:val="21"/>
          <w:lang w:eastAsia="zh-CN"/>
        </w:rPr>
        <w:t xml:space="preserve">of commercial banks directly, but also </w:t>
      </w:r>
      <w:r w:rsidR="001D53D3">
        <w:rPr>
          <w:rFonts w:ascii="Malgun Gothic Semilight" w:eastAsia="Malgun Gothic Semilight" w:hAnsi="Malgun Gothic Semilight" w:cs="Malgun Gothic Semilight"/>
          <w:kern w:val="2"/>
          <w:sz w:val="21"/>
          <w:lang w:eastAsia="zh-CN"/>
        </w:rPr>
        <w:t xml:space="preserve">impact </w:t>
      </w:r>
      <w:r w:rsidR="003D3A96">
        <w:rPr>
          <w:rFonts w:ascii="Malgun Gothic Semilight" w:eastAsia="Malgun Gothic Semilight" w:hAnsi="Malgun Gothic Semilight" w:cs="Malgun Gothic Semilight"/>
          <w:kern w:val="2"/>
          <w:sz w:val="21"/>
          <w:lang w:eastAsia="zh-CN"/>
        </w:rPr>
        <w:t>the effect</w:t>
      </w:r>
      <w:r w:rsidR="00715B90">
        <w:rPr>
          <w:rFonts w:ascii="Malgun Gothic Semilight" w:eastAsia="Malgun Gothic Semilight" w:hAnsi="Malgun Gothic Semilight" w:cs="Malgun Gothic Semilight"/>
          <w:kern w:val="2"/>
          <w:sz w:val="21"/>
          <w:lang w:eastAsia="zh-CN"/>
        </w:rPr>
        <w:t>iveness</w:t>
      </w:r>
      <w:r w:rsidR="003D3A96">
        <w:rPr>
          <w:rFonts w:ascii="Malgun Gothic Semilight" w:eastAsia="Malgun Gothic Semilight" w:hAnsi="Malgun Gothic Semilight" w:cs="Malgun Gothic Semilight"/>
          <w:kern w:val="2"/>
          <w:sz w:val="21"/>
          <w:lang w:eastAsia="zh-CN"/>
        </w:rPr>
        <w:t xml:space="preserve"> of monetary policy indirectly</w:t>
      </w:r>
      <w:r w:rsidR="0037674D">
        <w:rPr>
          <w:rFonts w:ascii="Malgun Gothic Semilight" w:eastAsia="Malgun Gothic Semilight" w:hAnsi="Malgun Gothic Semilight" w:cs="Malgun Gothic Semilight"/>
          <w:kern w:val="2"/>
          <w:sz w:val="21"/>
          <w:lang w:eastAsia="zh-CN"/>
        </w:rPr>
        <w:t xml:space="preserve">. </w:t>
      </w:r>
      <w:r w:rsidR="00F60F3E">
        <w:rPr>
          <w:rFonts w:ascii="Malgun Gothic Semilight" w:eastAsia="Malgun Gothic Semilight" w:hAnsi="Malgun Gothic Semilight" w:cs="Malgun Gothic Semilight"/>
          <w:kern w:val="2"/>
          <w:sz w:val="21"/>
          <w:lang w:eastAsia="zh-CN"/>
        </w:rPr>
        <w:t>It</w:t>
      </w:r>
      <w:r w:rsidR="0037674D">
        <w:rPr>
          <w:rFonts w:ascii="Malgun Gothic Semilight" w:eastAsia="Malgun Gothic Semilight" w:hAnsi="Malgun Gothic Semilight" w:cs="Malgun Gothic Semilight"/>
          <w:kern w:val="2"/>
          <w:sz w:val="21"/>
          <w:lang w:eastAsia="zh-CN"/>
        </w:rPr>
        <w:t xml:space="preserve"> </w:t>
      </w:r>
      <w:r w:rsidR="00125D5C">
        <w:rPr>
          <w:rFonts w:ascii="Malgun Gothic Semilight" w:eastAsia="Malgun Gothic Semilight" w:hAnsi="Malgun Gothic Semilight" w:cs="Malgun Gothic Semilight"/>
          <w:kern w:val="2"/>
          <w:sz w:val="21"/>
          <w:lang w:eastAsia="zh-CN"/>
        </w:rPr>
        <w:t>provide</w:t>
      </w:r>
      <w:r w:rsidR="00C46C9F">
        <w:rPr>
          <w:rFonts w:ascii="Malgun Gothic Semilight" w:eastAsia="Malgun Gothic Semilight" w:hAnsi="Malgun Gothic Semilight" w:cs="Malgun Gothic Semilight"/>
          <w:kern w:val="2"/>
          <w:sz w:val="21"/>
          <w:lang w:eastAsia="zh-CN"/>
        </w:rPr>
        <w:t>s</w:t>
      </w:r>
      <w:r w:rsidR="00125D5C">
        <w:rPr>
          <w:rFonts w:ascii="Malgun Gothic Semilight" w:eastAsia="Malgun Gothic Semilight" w:hAnsi="Malgun Gothic Semilight" w:cs="Malgun Gothic Semilight"/>
          <w:kern w:val="2"/>
          <w:sz w:val="21"/>
          <w:lang w:eastAsia="zh-CN"/>
        </w:rPr>
        <w:t xml:space="preserve"> further evidence</w:t>
      </w:r>
      <w:r w:rsidR="00951712">
        <w:rPr>
          <w:rFonts w:ascii="Malgun Gothic Semilight" w:eastAsia="Malgun Gothic Semilight" w:hAnsi="Malgun Gothic Semilight" w:cs="Malgun Gothic Semilight"/>
          <w:kern w:val="2"/>
          <w:sz w:val="21"/>
          <w:lang w:eastAsia="zh-CN"/>
        </w:rPr>
        <w:t>s</w:t>
      </w:r>
      <w:r w:rsidR="00125D5C">
        <w:rPr>
          <w:rFonts w:ascii="Malgun Gothic Semilight" w:eastAsia="Malgun Gothic Semilight" w:hAnsi="Malgun Gothic Semilight" w:cs="Malgun Gothic Semilight"/>
          <w:kern w:val="2"/>
          <w:sz w:val="21"/>
          <w:lang w:eastAsia="zh-CN"/>
        </w:rPr>
        <w:t xml:space="preserve"> </w:t>
      </w:r>
      <w:r w:rsidR="00325EF0">
        <w:rPr>
          <w:rFonts w:ascii="Malgun Gothic Semilight" w:eastAsia="Malgun Gothic Semilight" w:hAnsi="Malgun Gothic Semilight" w:cs="Malgun Gothic Semilight"/>
          <w:kern w:val="2"/>
          <w:sz w:val="21"/>
          <w:lang w:eastAsia="zh-CN"/>
        </w:rPr>
        <w:t>that</w:t>
      </w:r>
      <w:r w:rsidR="00125D5C">
        <w:rPr>
          <w:rFonts w:ascii="Malgun Gothic Semilight" w:eastAsia="Malgun Gothic Semilight" w:hAnsi="Malgun Gothic Semilight" w:cs="Malgun Gothic Semilight"/>
          <w:kern w:val="2"/>
          <w:sz w:val="21"/>
          <w:lang w:eastAsia="zh-CN"/>
        </w:rPr>
        <w:t xml:space="preserve"> </w:t>
      </w:r>
      <w:r w:rsidR="004F1841">
        <w:rPr>
          <w:rFonts w:ascii="Malgun Gothic Semilight" w:eastAsia="Malgun Gothic Semilight" w:hAnsi="Malgun Gothic Semilight" w:cs="Malgun Gothic Semilight"/>
          <w:kern w:val="2"/>
          <w:sz w:val="21"/>
          <w:lang w:eastAsia="zh-CN"/>
        </w:rPr>
        <w:t xml:space="preserve">the </w:t>
      </w:r>
      <w:r w:rsidR="0037674D">
        <w:rPr>
          <w:rFonts w:ascii="Malgun Gothic Semilight" w:eastAsia="Malgun Gothic Semilight" w:hAnsi="Malgun Gothic Semilight" w:cs="Malgun Gothic Semilight"/>
          <w:kern w:val="2"/>
          <w:sz w:val="21"/>
          <w:lang w:eastAsia="zh-CN"/>
        </w:rPr>
        <w:t xml:space="preserve">credit channel </w:t>
      </w:r>
      <w:r w:rsidR="00325EF0">
        <w:rPr>
          <w:rFonts w:ascii="Malgun Gothic Semilight" w:eastAsia="Malgun Gothic Semilight" w:hAnsi="Malgun Gothic Semilight" w:cs="Malgun Gothic Semilight"/>
          <w:kern w:val="2"/>
          <w:sz w:val="21"/>
          <w:lang w:eastAsia="zh-CN"/>
        </w:rPr>
        <w:t>is</w:t>
      </w:r>
      <w:r w:rsidR="0037674D">
        <w:rPr>
          <w:rFonts w:ascii="Malgun Gothic Semilight" w:eastAsia="Malgun Gothic Semilight" w:hAnsi="Malgun Gothic Semilight" w:cs="Malgun Gothic Semilight"/>
          <w:kern w:val="2"/>
          <w:sz w:val="21"/>
          <w:lang w:eastAsia="zh-CN"/>
        </w:rPr>
        <w:t xml:space="preserve"> jammed when the capital of commercial banks </w:t>
      </w:r>
      <w:r w:rsidR="008B338D">
        <w:rPr>
          <w:rFonts w:ascii="Malgun Gothic Semilight" w:eastAsia="Malgun Gothic Semilight" w:hAnsi="Malgun Gothic Semilight" w:cs="Malgun Gothic Semilight"/>
          <w:kern w:val="2"/>
          <w:sz w:val="21"/>
          <w:lang w:eastAsia="zh-CN"/>
        </w:rPr>
        <w:t>is</w:t>
      </w:r>
      <w:r w:rsidR="0037674D">
        <w:rPr>
          <w:rFonts w:ascii="Malgun Gothic Semilight" w:eastAsia="Malgun Gothic Semilight" w:hAnsi="Malgun Gothic Semilight" w:cs="Malgun Gothic Semilight"/>
          <w:kern w:val="2"/>
          <w:sz w:val="21"/>
          <w:lang w:eastAsia="zh-CN"/>
        </w:rPr>
        <w:t xml:space="preserve"> forced to </w:t>
      </w:r>
      <w:r w:rsidR="003B3689">
        <w:rPr>
          <w:rFonts w:ascii="Malgun Gothic Semilight" w:eastAsia="Malgun Gothic Semilight" w:hAnsi="Malgun Gothic Semilight" w:cs="Malgun Gothic Semilight"/>
          <w:kern w:val="2"/>
          <w:sz w:val="21"/>
          <w:lang w:eastAsia="zh-CN"/>
        </w:rPr>
        <w:t>increase</w:t>
      </w:r>
      <w:r w:rsidR="0037674D">
        <w:rPr>
          <w:rFonts w:ascii="Malgun Gothic Semilight" w:eastAsia="Malgun Gothic Semilight" w:hAnsi="Malgun Gothic Semilight" w:cs="Malgun Gothic Semilight"/>
          <w:kern w:val="2"/>
          <w:sz w:val="21"/>
          <w:lang w:eastAsia="zh-CN"/>
        </w:rPr>
        <w:t>.</w:t>
      </w:r>
    </w:p>
    <w:p w14:paraId="00FD4663" w14:textId="388DE302" w:rsidR="00454864" w:rsidRPr="00990666" w:rsidRDefault="00454864" w:rsidP="00C36305">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990666">
        <w:rPr>
          <w:rFonts w:ascii="Malgun Gothic Semilight" w:eastAsia="Malgun Gothic Semilight" w:hAnsi="Malgun Gothic Semilight" w:cs="Malgun Gothic Semilight" w:hint="eastAsia"/>
          <w:b/>
          <w:bCs/>
          <w:kern w:val="2"/>
          <w:sz w:val="21"/>
          <w:lang w:eastAsia="zh-CN"/>
        </w:rPr>
        <w:t>4</w:t>
      </w:r>
      <w:r w:rsidRPr="00990666">
        <w:rPr>
          <w:rFonts w:ascii="Malgun Gothic Semilight" w:eastAsia="Malgun Gothic Semilight" w:hAnsi="Malgun Gothic Semilight" w:cs="Malgun Gothic Semilight"/>
          <w:b/>
          <w:bCs/>
          <w:kern w:val="2"/>
          <w:sz w:val="21"/>
          <w:lang w:eastAsia="zh-CN"/>
        </w:rPr>
        <w:t>.1</w:t>
      </w:r>
      <w:r w:rsidR="0052728A" w:rsidRPr="00990666">
        <w:rPr>
          <w:rFonts w:ascii="Malgun Gothic Semilight" w:eastAsia="Malgun Gothic Semilight" w:hAnsi="Malgun Gothic Semilight" w:cs="Malgun Gothic Semilight"/>
          <w:b/>
          <w:bCs/>
          <w:kern w:val="2"/>
          <w:sz w:val="21"/>
          <w:lang w:eastAsia="zh-CN"/>
        </w:rPr>
        <w:t xml:space="preserve"> </w:t>
      </w:r>
      <w:r w:rsidR="00425EBE">
        <w:rPr>
          <w:rFonts w:ascii="Malgun Gothic Semilight" w:eastAsia="Malgun Gothic Semilight" w:hAnsi="Malgun Gothic Semilight" w:cs="Malgun Gothic Semilight"/>
          <w:b/>
          <w:bCs/>
          <w:kern w:val="2"/>
          <w:sz w:val="21"/>
          <w:lang w:eastAsia="zh-CN"/>
        </w:rPr>
        <w:t>T</w:t>
      </w:r>
      <w:r w:rsidR="0052728A" w:rsidRPr="00990666">
        <w:rPr>
          <w:rFonts w:ascii="Malgun Gothic Semilight" w:eastAsia="Malgun Gothic Semilight" w:hAnsi="Malgun Gothic Semilight" w:cs="Malgun Gothic Semilight"/>
          <w:b/>
          <w:bCs/>
          <w:kern w:val="2"/>
          <w:sz w:val="21"/>
          <w:lang w:eastAsia="zh-CN"/>
        </w:rPr>
        <w:t xml:space="preserve">he </w:t>
      </w:r>
      <w:bookmarkStart w:id="13" w:name="_Hlk36473198"/>
      <w:r w:rsidR="0052728A" w:rsidRPr="00990666">
        <w:rPr>
          <w:rFonts w:ascii="Malgun Gothic Semilight" w:eastAsia="Malgun Gothic Semilight" w:hAnsi="Malgun Gothic Semilight" w:cs="Malgun Gothic Semilight"/>
          <w:b/>
          <w:bCs/>
          <w:kern w:val="2"/>
          <w:sz w:val="21"/>
          <w:lang w:eastAsia="zh-CN"/>
        </w:rPr>
        <w:t>empirical</w:t>
      </w:r>
      <w:bookmarkEnd w:id="13"/>
      <w:r w:rsidR="0052728A" w:rsidRPr="00990666">
        <w:rPr>
          <w:rFonts w:ascii="Malgun Gothic Semilight" w:eastAsia="Malgun Gothic Semilight" w:hAnsi="Malgun Gothic Semilight" w:cs="Malgun Gothic Semilight"/>
          <w:b/>
          <w:bCs/>
          <w:kern w:val="2"/>
          <w:sz w:val="21"/>
          <w:lang w:eastAsia="zh-CN"/>
        </w:rPr>
        <w:t xml:space="preserve"> model and hypothesis</w:t>
      </w:r>
    </w:p>
    <w:p w14:paraId="504D4C02" w14:textId="33AD93B5" w:rsidR="00D60A5D" w:rsidRDefault="00990666" w:rsidP="00D60A5D">
      <w:pPr>
        <w:adjustRightInd w:val="0"/>
        <w:snapToGrid w:val="0"/>
        <w:spacing w:line="240" w:lineRule="atLeast"/>
        <w:ind w:firstLineChars="150" w:firstLine="315"/>
        <w:jc w:val="both"/>
        <w:rPr>
          <w:rFonts w:ascii="Malgun Gothic Semilight" w:eastAsia="Malgun Gothic Semilight" w:hAnsi="Malgun Gothic Semilight" w:cs="Malgun Gothic Semilight"/>
          <w:kern w:val="2"/>
          <w:sz w:val="21"/>
          <w:lang w:eastAsia="zh-CN"/>
        </w:rPr>
      </w:pPr>
      <w:r>
        <w:rPr>
          <w:rFonts w:ascii="微软雅黑" w:eastAsia="微软雅黑" w:hAnsi="微软雅黑" w:cs="微软雅黑"/>
          <w:kern w:val="2"/>
          <w:sz w:val="21"/>
          <w:lang w:eastAsia="zh-CN"/>
        </w:rPr>
        <w:t xml:space="preserve"> </w:t>
      </w:r>
      <w:r w:rsidR="00805DC6">
        <w:rPr>
          <w:rFonts w:ascii="Malgun Gothic Semilight" w:eastAsia="Malgun Gothic Semilight" w:hAnsi="Malgun Gothic Semilight" w:cs="Malgun Gothic Semilight"/>
          <w:kern w:val="2"/>
          <w:sz w:val="21"/>
          <w:lang w:eastAsia="zh-CN"/>
        </w:rPr>
        <w:t xml:space="preserve">This section explores how the </w:t>
      </w:r>
      <w:r w:rsidR="00616157">
        <w:rPr>
          <w:rFonts w:ascii="Malgun Gothic Semilight" w:eastAsia="Malgun Gothic Semilight" w:hAnsi="Malgun Gothic Semilight" w:cs="Malgun Gothic Semilight"/>
          <w:kern w:val="2"/>
          <w:sz w:val="21"/>
          <w:lang w:eastAsia="zh-CN"/>
        </w:rPr>
        <w:t>change</w:t>
      </w:r>
      <w:r w:rsidR="00C80A94">
        <w:rPr>
          <w:rFonts w:ascii="Malgun Gothic Semilight" w:eastAsia="Malgun Gothic Semilight" w:hAnsi="Malgun Gothic Semilight" w:cs="Malgun Gothic Semilight"/>
          <w:kern w:val="2"/>
          <w:sz w:val="21"/>
          <w:lang w:eastAsia="zh-CN"/>
        </w:rPr>
        <w:t>s</w:t>
      </w:r>
      <w:r w:rsidR="00616157">
        <w:rPr>
          <w:rFonts w:ascii="Malgun Gothic Semilight" w:eastAsia="Malgun Gothic Semilight" w:hAnsi="Malgun Gothic Semilight" w:cs="Malgun Gothic Semilight"/>
          <w:kern w:val="2"/>
          <w:sz w:val="21"/>
          <w:lang w:eastAsia="zh-CN"/>
        </w:rPr>
        <w:t xml:space="preserve"> </w:t>
      </w:r>
      <w:r w:rsidR="00C80A94">
        <w:rPr>
          <w:rFonts w:ascii="Malgun Gothic Semilight" w:eastAsia="Malgun Gothic Semilight" w:hAnsi="Malgun Gothic Semilight" w:cs="Malgun Gothic Semilight"/>
          <w:kern w:val="2"/>
          <w:sz w:val="21"/>
          <w:lang w:eastAsia="zh-CN"/>
        </w:rPr>
        <w:t>on</w:t>
      </w:r>
      <w:r w:rsidR="00616157">
        <w:rPr>
          <w:rFonts w:ascii="Malgun Gothic Semilight" w:eastAsia="Malgun Gothic Semilight" w:hAnsi="Malgun Gothic Semilight" w:cs="Malgun Gothic Semilight"/>
          <w:kern w:val="2"/>
          <w:sz w:val="21"/>
          <w:lang w:eastAsia="zh-CN"/>
        </w:rPr>
        <w:t xml:space="preserve"> </w:t>
      </w:r>
      <w:r w:rsidR="00805DC6">
        <w:rPr>
          <w:rFonts w:ascii="Malgun Gothic Semilight" w:eastAsia="Malgun Gothic Semilight" w:hAnsi="Malgun Gothic Semilight" w:cs="Malgun Gothic Semilight"/>
          <w:kern w:val="2"/>
          <w:sz w:val="21"/>
          <w:lang w:eastAsia="zh-CN"/>
        </w:rPr>
        <w:t xml:space="preserve">capital </w:t>
      </w:r>
      <w:r w:rsidR="00C80A94">
        <w:rPr>
          <w:rFonts w:ascii="Malgun Gothic Semilight" w:eastAsia="Malgun Gothic Semilight" w:hAnsi="Malgun Gothic Semilight" w:cs="Malgun Gothic Semilight"/>
          <w:kern w:val="2"/>
          <w:sz w:val="21"/>
          <w:lang w:eastAsia="zh-CN"/>
        </w:rPr>
        <w:t>of the</w:t>
      </w:r>
      <w:r w:rsidR="00805DC6">
        <w:rPr>
          <w:rFonts w:ascii="Malgun Gothic Semilight" w:eastAsia="Malgun Gothic Semilight" w:hAnsi="Malgun Gothic Semilight" w:cs="Malgun Gothic Semilight"/>
          <w:kern w:val="2"/>
          <w:sz w:val="21"/>
          <w:lang w:eastAsia="zh-CN"/>
        </w:rPr>
        <w:t xml:space="preserve"> commercial banks</w:t>
      </w:r>
      <w:r w:rsidR="00616157">
        <w:rPr>
          <w:rFonts w:ascii="Malgun Gothic Semilight" w:eastAsia="Malgun Gothic Semilight" w:hAnsi="Malgun Gothic Semilight" w:cs="Malgun Gothic Semilight"/>
          <w:kern w:val="2"/>
          <w:sz w:val="21"/>
          <w:lang w:eastAsia="zh-CN"/>
        </w:rPr>
        <w:t xml:space="preserve"> </w:t>
      </w:r>
      <w:r w:rsidR="00C80A94">
        <w:rPr>
          <w:rFonts w:ascii="Malgun Gothic Semilight" w:eastAsia="Malgun Gothic Semilight" w:hAnsi="Malgun Gothic Semilight" w:cs="Malgun Gothic Semilight"/>
          <w:kern w:val="2"/>
          <w:sz w:val="21"/>
          <w:lang w:eastAsia="zh-CN"/>
        </w:rPr>
        <w:t>affect the credit channel of monetary policy transmission.</w:t>
      </w:r>
      <w:r w:rsidR="006A7B0C" w:rsidRPr="006A7B0C">
        <w:t xml:space="preserve"> </w:t>
      </w:r>
      <w:r w:rsidR="006A7B0C" w:rsidRPr="006A7B0C">
        <w:rPr>
          <w:rFonts w:ascii="Malgun Gothic Semilight" w:eastAsia="Malgun Gothic Semilight" w:hAnsi="Malgun Gothic Semilight" w:cs="Malgun Gothic Semilight"/>
          <w:kern w:val="2"/>
          <w:sz w:val="21"/>
          <w:lang w:eastAsia="zh-CN"/>
        </w:rPr>
        <w:t>Th</w:t>
      </w:r>
      <w:r w:rsidR="006A7B0C">
        <w:rPr>
          <w:rFonts w:ascii="Malgun Gothic Semilight" w:eastAsia="Malgun Gothic Semilight" w:hAnsi="Malgun Gothic Semilight" w:cs="Malgun Gothic Semilight"/>
          <w:kern w:val="2"/>
          <w:sz w:val="21"/>
          <w:lang w:eastAsia="zh-CN"/>
        </w:rPr>
        <w:t>e model</w:t>
      </w:r>
      <w:r w:rsidR="006A7B0C" w:rsidRPr="006A7B0C">
        <w:rPr>
          <w:rFonts w:ascii="Malgun Gothic Semilight" w:eastAsia="Malgun Gothic Semilight" w:hAnsi="Malgun Gothic Semilight" w:cs="Malgun Gothic Semilight"/>
          <w:kern w:val="2"/>
          <w:sz w:val="21"/>
          <w:lang w:eastAsia="zh-CN"/>
        </w:rPr>
        <w:t xml:space="preserve"> is enlightened by </w:t>
      </w:r>
      <w:r w:rsidR="00A61C7C">
        <w:rPr>
          <w:rFonts w:ascii="Malgun Gothic Semilight" w:eastAsia="Malgun Gothic Semilight" w:hAnsi="Malgun Gothic Semilight" w:cs="Malgun Gothic Semilight"/>
          <w:kern w:val="2"/>
          <w:sz w:val="21"/>
          <w:lang w:eastAsia="zh-CN"/>
        </w:rPr>
        <w:t xml:space="preserve">Feng and He </w:t>
      </w:r>
      <w:r w:rsidR="006A7B0C" w:rsidRPr="006A7B0C">
        <w:rPr>
          <w:rFonts w:ascii="Malgun Gothic Semilight" w:eastAsia="Malgun Gothic Semilight" w:hAnsi="Malgun Gothic Semilight" w:cs="Malgun Gothic Semilight"/>
          <w:kern w:val="2"/>
          <w:sz w:val="21"/>
          <w:lang w:eastAsia="zh-CN"/>
        </w:rPr>
        <w:t>(201</w:t>
      </w:r>
      <w:r w:rsidR="00D60A5D">
        <w:rPr>
          <w:rFonts w:ascii="Malgun Gothic Semilight" w:eastAsia="Malgun Gothic Semilight" w:hAnsi="Malgun Gothic Semilight" w:cs="Malgun Gothic Semilight"/>
          <w:kern w:val="2"/>
          <w:sz w:val="21"/>
          <w:lang w:eastAsia="zh-CN"/>
        </w:rPr>
        <w:t>1</w:t>
      </w:r>
      <w:r w:rsidR="006A7B0C" w:rsidRPr="006A7B0C">
        <w:rPr>
          <w:rFonts w:ascii="Malgun Gothic Semilight" w:eastAsia="Malgun Gothic Semilight" w:hAnsi="Malgun Gothic Semilight" w:cs="Malgun Gothic Semilight"/>
          <w:kern w:val="2"/>
          <w:sz w:val="21"/>
          <w:lang w:eastAsia="zh-CN"/>
        </w:rPr>
        <w:t>)</w:t>
      </w:r>
      <w:r w:rsidR="00D60A5D">
        <w:rPr>
          <w:rFonts w:ascii="Malgun Gothic Semilight" w:eastAsia="Malgun Gothic Semilight" w:hAnsi="Malgun Gothic Semilight" w:cs="Malgun Gothic Semilight"/>
          <w:kern w:val="2"/>
          <w:sz w:val="21"/>
          <w:lang w:eastAsia="zh-CN"/>
        </w:rPr>
        <w:t xml:space="preserve">, but it is simplified </w:t>
      </w:r>
      <w:r w:rsidR="00FE336E">
        <w:rPr>
          <w:rFonts w:ascii="Malgun Gothic Semilight" w:eastAsia="Malgun Gothic Semilight" w:hAnsi="Malgun Gothic Semilight" w:cs="Malgun Gothic Semilight"/>
          <w:kern w:val="2"/>
          <w:sz w:val="21"/>
          <w:lang w:eastAsia="zh-CN"/>
        </w:rPr>
        <w:t>to focus on</w:t>
      </w:r>
      <w:r w:rsidR="00B562F7" w:rsidRPr="00B562F7">
        <w:t xml:space="preserve"> </w:t>
      </w:r>
      <w:r w:rsidR="00B562F7" w:rsidRPr="00B562F7">
        <w:rPr>
          <w:rFonts w:ascii="Malgun Gothic Semilight" w:eastAsia="Malgun Gothic Semilight" w:hAnsi="Malgun Gothic Semilight" w:cs="Malgun Gothic Semilight"/>
          <w:kern w:val="2"/>
          <w:sz w:val="21"/>
          <w:lang w:eastAsia="zh-CN"/>
        </w:rPr>
        <w:t>the effects</w:t>
      </w:r>
      <w:r w:rsidR="0079260E">
        <w:rPr>
          <w:rFonts w:ascii="Malgun Gothic Semilight" w:eastAsia="Malgun Gothic Semilight" w:hAnsi="Malgun Gothic Semilight" w:cs="Malgun Gothic Semilight"/>
          <w:kern w:val="2"/>
          <w:sz w:val="21"/>
          <w:lang w:eastAsia="zh-CN"/>
        </w:rPr>
        <w:t xml:space="preserve"> of</w:t>
      </w:r>
      <w:r w:rsidR="00FE336E">
        <w:rPr>
          <w:rFonts w:ascii="Malgun Gothic Semilight" w:eastAsia="Malgun Gothic Semilight" w:hAnsi="Malgun Gothic Semilight" w:cs="Malgun Gothic Semilight"/>
          <w:kern w:val="2"/>
          <w:sz w:val="21"/>
          <w:lang w:eastAsia="zh-CN"/>
        </w:rPr>
        <w:t xml:space="preserve"> the monetary policy</w:t>
      </w:r>
      <w:r w:rsidR="005F7C77">
        <w:rPr>
          <w:rFonts w:ascii="Malgun Gothic Semilight" w:eastAsia="Malgun Gothic Semilight" w:hAnsi="Malgun Gothic Semilight" w:cs="Malgun Gothic Semilight"/>
          <w:kern w:val="2"/>
          <w:sz w:val="21"/>
          <w:lang w:eastAsia="zh-CN"/>
        </w:rPr>
        <w:t xml:space="preserve"> causing by the change of the banks</w:t>
      </w:r>
      <w:r w:rsidR="001E20B2">
        <w:rPr>
          <w:rFonts w:ascii="Malgun Gothic Semilight" w:eastAsia="Malgun Gothic Semilight" w:hAnsi="Malgun Gothic Semilight" w:cs="Malgun Gothic Semilight"/>
          <w:kern w:val="2"/>
          <w:sz w:val="21"/>
          <w:lang w:eastAsia="zh-CN"/>
        </w:rPr>
        <w:t>’</w:t>
      </w:r>
      <w:r w:rsidR="005F7C77">
        <w:rPr>
          <w:rFonts w:ascii="Malgun Gothic Semilight" w:eastAsia="Malgun Gothic Semilight" w:hAnsi="Malgun Gothic Semilight" w:cs="Malgun Gothic Semilight"/>
          <w:kern w:val="2"/>
          <w:sz w:val="21"/>
          <w:lang w:eastAsia="zh-CN"/>
        </w:rPr>
        <w:t xml:space="preserve"> capital.</w:t>
      </w:r>
      <w:r w:rsidR="006A7B0C" w:rsidRPr="006A7B0C">
        <w:rPr>
          <w:rFonts w:ascii="Malgun Gothic Semilight" w:eastAsia="Malgun Gothic Semilight" w:hAnsi="Malgun Gothic Semilight" w:cs="Malgun Gothic Semilight"/>
          <w:kern w:val="2"/>
          <w:sz w:val="21"/>
          <w:lang w:eastAsia="zh-CN"/>
        </w:rPr>
        <w:t xml:space="preserve"> </w:t>
      </w:r>
      <w:r w:rsidR="00635427">
        <w:rPr>
          <w:rFonts w:ascii="Malgun Gothic Semilight" w:eastAsia="Malgun Gothic Semilight" w:hAnsi="Malgun Gothic Semilight" w:cs="Malgun Gothic Semilight"/>
          <w:kern w:val="2"/>
          <w:sz w:val="21"/>
          <w:lang w:eastAsia="zh-CN"/>
        </w:rPr>
        <w:t>I establish the empirical model as following:</w:t>
      </w:r>
    </w:p>
    <w:p w14:paraId="250844A6" w14:textId="77777777" w:rsidR="00BB6523" w:rsidRDefault="00BB6523" w:rsidP="00D60A5D">
      <w:pPr>
        <w:adjustRightInd w:val="0"/>
        <w:snapToGrid w:val="0"/>
        <w:spacing w:line="240" w:lineRule="atLeast"/>
        <w:ind w:firstLineChars="150" w:firstLine="331"/>
        <w:jc w:val="both"/>
        <w:rPr>
          <w:rFonts w:ascii="Malgun Gothic Semilight" w:eastAsia="Malgun Gothic Semilight" w:hAnsi="Malgun Gothic Semilight" w:cs="Malgun Gothic Semilight"/>
          <w:kern w:val="2"/>
          <w:sz w:val="21"/>
          <w:lang w:eastAsia="zh-CN"/>
        </w:rPr>
      </w:pPr>
    </w:p>
    <w:p w14:paraId="005632FC" w14:textId="14DA1316" w:rsidR="00DE0FEC" w:rsidRPr="00DE0FEC" w:rsidRDefault="00990666" w:rsidP="00A73F83">
      <w:pPr>
        <w:pStyle w:val="a7"/>
        <w:tabs>
          <w:tab w:val="left" w:pos="4514"/>
        </w:tabs>
        <w:spacing w:before="94"/>
        <w:rPr>
          <w:rFonts w:eastAsiaTheme="minorEastAsia"/>
          <w:sz w:val="28"/>
          <w:szCs w:val="28"/>
          <w:lang w:eastAsia="zh-CN"/>
        </w:rPr>
      </w:pPr>
      <m:oMathPara>
        <m:oMath>
          <m:r>
            <w:rPr>
              <w:rFonts w:ascii="Cambria Math" w:eastAsiaTheme="minorEastAsia" w:hAnsi="Cambria Math"/>
              <w:sz w:val="21"/>
              <w:szCs w:val="21"/>
              <w:lang w:eastAsia="zh-CN"/>
            </w:rPr>
            <m:t>∆</m:t>
          </m:r>
          <m:func>
            <m:funcPr>
              <m:ctrlPr>
                <w:rPr>
                  <w:rFonts w:ascii="Cambria Math" w:eastAsia="Malgun Gothic Semilight" w:hAnsi="Cambria Math" w:cs="Malgun Gothic Semilight"/>
                  <w:kern w:val="2"/>
                  <w:sz w:val="21"/>
                  <w:szCs w:val="22"/>
                  <w:lang w:eastAsia="zh-CN"/>
                </w:rPr>
              </m:ctrlPr>
            </m:funcPr>
            <m:fName>
              <m:r>
                <m:rPr>
                  <m:sty m:val="p"/>
                </m:rPr>
                <w:rPr>
                  <w:rFonts w:ascii="Cambria Math" w:eastAsia="Malgun Gothic Semilight" w:hAnsi="Cambria Math" w:cs="Malgun Gothic Semilight"/>
                  <w:kern w:val="2"/>
                  <w:sz w:val="21"/>
                  <w:szCs w:val="22"/>
                  <w:lang w:eastAsia="zh-CN"/>
                </w:rPr>
                <m:t>ln</m:t>
              </m:r>
            </m:fName>
            <m:e>
              <m:d>
                <m:dPr>
                  <m:ctrlPr>
                    <w:rPr>
                      <w:rFonts w:ascii="Cambria Math" w:eastAsia="Malgun Gothic Semilight" w:hAnsi="Cambria Math" w:cs="Malgun Gothic Semilight"/>
                      <w:kern w:val="2"/>
                      <w:sz w:val="21"/>
                      <w:szCs w:val="22"/>
                      <w:lang w:eastAsia="zh-CN"/>
                    </w:rPr>
                  </m:ctrlPr>
                </m:dPr>
                <m:e>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L</m:t>
                      </m:r>
                    </m:e>
                    <m:sub>
                      <m:r>
                        <w:rPr>
                          <w:rFonts w:ascii="Cambria Math" w:eastAsia="Malgun Gothic Semilight" w:hAnsi="Cambria Math" w:cs="Malgun Gothic Semilight"/>
                          <w:kern w:val="2"/>
                          <w:sz w:val="21"/>
                          <w:szCs w:val="22"/>
                          <w:lang w:eastAsia="zh-CN"/>
                        </w:rPr>
                        <m:t>it</m:t>
                      </m:r>
                    </m:sub>
                  </m:sSub>
                </m:e>
              </m:d>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α</m:t>
              </m:r>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func>
                <m:funcPr>
                  <m:ctrlPr>
                    <w:rPr>
                      <w:rFonts w:ascii="Cambria Math" w:eastAsia="Malgun Gothic Semilight" w:hAnsi="Cambria Math" w:cs="Malgun Gothic Semilight"/>
                      <w:kern w:val="2"/>
                      <w:sz w:val="21"/>
                      <w:szCs w:val="22"/>
                      <w:lang w:eastAsia="zh-CN"/>
                    </w:rPr>
                  </m:ctrlPr>
                </m:funcPr>
                <m:fName>
                  <m:r>
                    <m:rPr>
                      <m:sty m:val="p"/>
                    </m:rPr>
                    <w:rPr>
                      <w:rFonts w:ascii="Cambria Math" w:eastAsia="Malgun Gothic Semilight" w:hAnsi="Cambria Math" w:cs="Malgun Gothic Semilight"/>
                      <w:kern w:val="2"/>
                      <w:sz w:val="21"/>
                      <w:szCs w:val="22"/>
                      <w:lang w:eastAsia="zh-CN"/>
                    </w:rPr>
                    <m:t>ln</m:t>
                  </m:r>
                </m:fName>
                <m:e>
                  <m:d>
                    <m:dPr>
                      <m:ctrlPr>
                        <w:rPr>
                          <w:rFonts w:ascii="Cambria Math" w:eastAsia="Malgun Gothic Semilight" w:hAnsi="Cambria Math" w:cs="Malgun Gothic Semilight"/>
                          <w:kern w:val="2"/>
                          <w:sz w:val="21"/>
                          <w:szCs w:val="22"/>
                          <w:lang w:eastAsia="zh-CN"/>
                        </w:rPr>
                      </m:ctrlPr>
                    </m:dPr>
                    <m:e>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asset</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e>
                  </m:d>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kern w:val="2"/>
                          <w:sz w:val="21"/>
                          <w:szCs w:val="22"/>
                          <w:lang w:eastAsia="zh-CN"/>
                        </w:rPr>
                        <m:t>2</m:t>
                      </m:r>
                    </m:sub>
                  </m:sSub>
                  <m:r>
                    <m:rPr>
                      <m:sty m:val="p"/>
                    </m:rPr>
                    <w:rPr>
                      <w:rFonts w:ascii="Cambria Math" w:eastAsia="Malgun Gothic Semilight" w:hAnsi="Cambria Math" w:cs="Malgun Gothic Semilight"/>
                      <w:kern w:val="2"/>
                      <w:sz w:val="21"/>
                      <w:szCs w:val="22"/>
                      <w:lang w:eastAsia="zh-CN"/>
                    </w:rPr>
                    <m:t>∆</m:t>
                  </m:r>
                  <m:func>
                    <m:funcPr>
                      <m:ctrlPr>
                        <w:rPr>
                          <w:rFonts w:ascii="Cambria Math" w:eastAsia="Malgun Gothic Semilight" w:hAnsi="Cambria Math" w:cs="Malgun Gothic Semilight"/>
                          <w:kern w:val="2"/>
                          <w:sz w:val="21"/>
                          <w:szCs w:val="22"/>
                          <w:lang w:eastAsia="zh-CN"/>
                        </w:rPr>
                      </m:ctrlPr>
                    </m:funcPr>
                    <m:fName>
                      <m:r>
                        <m:rPr>
                          <m:sty m:val="p"/>
                        </m:rPr>
                        <w:rPr>
                          <w:rFonts w:ascii="Cambria Math" w:eastAsia="Malgun Gothic Semilight" w:hAnsi="Cambria Math" w:cs="Malgun Gothic Semilight"/>
                          <w:kern w:val="2"/>
                          <w:sz w:val="21"/>
                          <w:szCs w:val="22"/>
                          <w:lang w:eastAsia="zh-CN"/>
                        </w:rPr>
                        <m:t>ln</m:t>
                      </m:r>
                    </m:fName>
                    <m:e>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equity</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e>
                  </m:func>
                  <m:r>
                    <m:rPr>
                      <m:sty m:val="p"/>
                    </m:rPr>
                    <w:rPr>
                      <w:rFonts w:ascii="Cambria Math" w:eastAsia="Malgun Gothic Semilight" w:hAnsi="Cambria Math" w:cs="Malgun Gothic Semilight"/>
                      <w:kern w:val="2"/>
                      <w:sz w:val="21"/>
                      <w:szCs w:val="22"/>
                      <w:lang w:eastAsia="zh-CN"/>
                    </w:rPr>
                    <m:t>+</m:t>
                  </m:r>
                  <w:bookmarkStart w:id="14" w:name="_Hlk36297542"/>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hint="eastAsia"/>
                          <w:kern w:val="2"/>
                          <w:sz w:val="21"/>
                          <w:szCs w:val="22"/>
                          <w:lang w:eastAsia="zh-CN"/>
                        </w:rPr>
                        <m:t>3</m:t>
                      </m:r>
                    </m:sub>
                  </m:sSub>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CAR</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w:bookmarkEnd w:id="14"/>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hint="eastAsia"/>
                          <w:kern w:val="2"/>
                          <w:sz w:val="21"/>
                          <w:szCs w:val="22"/>
                          <w:lang w:eastAsia="zh-CN"/>
                        </w:rPr>
                        <m:t>4</m:t>
                      </m:r>
                    </m:sub>
                  </m:sSub>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MA</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S Gothic" w:hAnsi="Cambria Math" w:cs="MS Gothic" w:hint="eastAsia"/>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CAR</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hint="eastAsia"/>
                          <w:kern w:val="2"/>
                          <w:sz w:val="21"/>
                          <w:szCs w:val="22"/>
                          <w:lang w:eastAsia="zh-CN"/>
                        </w:rPr>
                        <m:t>5</m:t>
                      </m:r>
                    </m:sub>
                  </m:sSub>
                  <m:r>
                    <m:rPr>
                      <m:sty m:val="p"/>
                    </m:rPr>
                    <w:rPr>
                      <w:rFonts w:ascii="Cambria Math" w:eastAsia="Malgun Gothic Semilight" w:hAnsi="Cambria Math" w:cs="Malgun Gothic Semilight"/>
                      <w:kern w:val="2"/>
                      <w:sz w:val="21"/>
                      <w:szCs w:val="22"/>
                      <w:lang w:eastAsia="zh-CN"/>
                    </w:rPr>
                    <m:t>∆</m:t>
                  </m:r>
                  <m:func>
                    <m:funcPr>
                      <m:ctrlPr>
                        <w:rPr>
                          <w:rFonts w:ascii="Cambria Math" w:eastAsia="Malgun Gothic Semilight" w:hAnsi="Cambria Math" w:cs="Malgun Gothic Semilight"/>
                          <w:kern w:val="2"/>
                          <w:sz w:val="21"/>
                          <w:szCs w:val="22"/>
                          <w:lang w:eastAsia="zh-CN"/>
                        </w:rPr>
                      </m:ctrlPr>
                    </m:funcPr>
                    <m:fName>
                      <m:r>
                        <m:rPr>
                          <m:sty m:val="p"/>
                        </m:rPr>
                        <w:rPr>
                          <w:rFonts w:ascii="Cambria Math" w:eastAsia="Malgun Gothic Semilight" w:hAnsi="Cambria Math" w:cs="Malgun Gothic Semilight"/>
                          <w:kern w:val="2"/>
                          <w:sz w:val="21"/>
                          <w:szCs w:val="22"/>
                          <w:lang w:eastAsia="zh-CN"/>
                        </w:rPr>
                        <m:t>ln</m:t>
                      </m:r>
                    </m:fName>
                    <m:e>
                      <m:r>
                        <m:rPr>
                          <m:sty m:val="p"/>
                        </m:rPr>
                        <w:rPr>
                          <w:rFonts w:ascii="Cambria Math" w:eastAsia="Malgun Gothic Semilight" w:hAnsi="Cambria Math" w:cs="Malgun Gothic Semilight"/>
                          <w:kern w:val="2"/>
                          <w:sz w:val="21"/>
                          <w:szCs w:val="22"/>
                          <w:lang w:eastAsia="zh-CN"/>
                        </w:rPr>
                        <m:t>(</m:t>
                      </m:r>
                    </m:e>
                  </m:func>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GDP</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hint="eastAsia"/>
                          <w:kern w:val="2"/>
                          <w:sz w:val="21"/>
                          <w:szCs w:val="22"/>
                          <w:lang w:eastAsia="zh-CN"/>
                        </w:rPr>
                        <m:t>6</m:t>
                      </m:r>
                    </m:sub>
                  </m:sSub>
                  <m:r>
                    <m:rPr>
                      <m:sty m:val="p"/>
                    </m:rPr>
                    <w:rPr>
                      <w:rFonts w:ascii="Cambria Math" w:eastAsia="Malgun Gothic Semilight" w:hAnsi="Cambria Math" w:cs="Malgun Gothic Semilight"/>
                      <w:kern w:val="2"/>
                      <w:sz w:val="21"/>
                      <w:szCs w:val="22"/>
                      <w:lang w:eastAsia="zh-CN"/>
                    </w:rPr>
                    <m:t>∆</m:t>
                  </m:r>
                  <m:func>
                    <m:funcPr>
                      <m:ctrlPr>
                        <w:rPr>
                          <w:rFonts w:ascii="Cambria Math" w:eastAsia="Malgun Gothic Semilight" w:hAnsi="Cambria Math" w:cs="Malgun Gothic Semilight"/>
                          <w:kern w:val="2"/>
                          <w:sz w:val="21"/>
                          <w:szCs w:val="22"/>
                          <w:lang w:eastAsia="zh-CN"/>
                        </w:rPr>
                      </m:ctrlPr>
                    </m:funcPr>
                    <m:fName>
                      <m:r>
                        <m:rPr>
                          <m:sty m:val="p"/>
                        </m:rPr>
                        <w:rPr>
                          <w:rFonts w:ascii="Cambria Math" w:eastAsia="Malgun Gothic Semilight" w:hAnsi="Cambria Math" w:cs="Malgun Gothic Semilight"/>
                          <w:kern w:val="2"/>
                          <w:sz w:val="21"/>
                          <w:szCs w:val="22"/>
                          <w:lang w:eastAsia="zh-CN"/>
                        </w:rPr>
                        <m:t>ln</m:t>
                      </m:r>
                    </m:fName>
                    <m:e>
                      <m:r>
                        <m:rPr>
                          <m:sty m:val="p"/>
                        </m:rPr>
                        <w:rPr>
                          <w:rFonts w:ascii="Cambria Math" w:eastAsia="Malgun Gothic Semilight" w:hAnsi="Cambria Math" w:cs="Malgun Gothic Semilight"/>
                          <w:kern w:val="2"/>
                          <w:sz w:val="21"/>
                          <w:szCs w:val="22"/>
                          <w:lang w:eastAsia="zh-CN"/>
                        </w:rPr>
                        <m:t>(</m:t>
                      </m:r>
                    </m:e>
                  </m:func>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CPI</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m:rPr>
                          <m:sty m:val="p"/>
                        </m:rPr>
                        <w:rPr>
                          <w:rFonts w:ascii="Cambria Math" w:eastAsia="Malgun Gothic Semilight" w:hAnsi="Cambria Math" w:cs="Malgun Gothic Semilight" w:hint="eastAsia"/>
                          <w:kern w:val="2"/>
                          <w:sz w:val="21"/>
                          <w:szCs w:val="22"/>
                          <w:lang w:eastAsia="zh-CN"/>
                        </w:rPr>
                        <m:t>+</m:t>
                      </m:r>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kern w:val="2"/>
                          <w:sz w:val="21"/>
                          <w:szCs w:val="22"/>
                          <w:lang w:eastAsia="zh-CN"/>
                        </w:rPr>
                        <m:t>7</m:t>
                      </m:r>
                    </m:sub>
                  </m:sSub>
                  <m:r>
                    <w:rPr>
                      <w:rFonts w:ascii="Cambria Math" w:eastAsia="Malgun Gothic Semilight" w:hAnsi="Cambria Math" w:cs="Malgun Gothic Semilight"/>
                      <w:kern w:val="2"/>
                      <w:sz w:val="21"/>
                      <w:szCs w:val="22"/>
                      <w:lang w:eastAsia="zh-CN"/>
                    </w:rPr>
                    <m:t>dummy</m:t>
                  </m:r>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β</m:t>
                      </m:r>
                    </m:e>
                    <m:sub>
                      <m:r>
                        <m:rPr>
                          <m:sty m:val="p"/>
                        </m:rPr>
                        <w:rPr>
                          <w:rFonts w:ascii="Cambria Math" w:eastAsia="Malgun Gothic Semilight" w:hAnsi="Cambria Math" w:cs="Malgun Gothic Semilight"/>
                          <w:kern w:val="2"/>
                          <w:sz w:val="21"/>
                          <w:szCs w:val="22"/>
                          <w:lang w:eastAsia="zh-CN"/>
                        </w:rPr>
                        <m:t>8</m:t>
                      </m:r>
                    </m:sub>
                  </m:sSub>
                  <m:r>
                    <w:rPr>
                      <w:rFonts w:ascii="Cambria Math" w:eastAsia="Malgun Gothic Semilight" w:hAnsi="Cambria Math" w:cs="Malgun Gothic Semilight"/>
                      <w:kern w:val="2"/>
                      <w:sz w:val="21"/>
                      <w:szCs w:val="22"/>
                      <w:lang w:eastAsia="zh-CN"/>
                    </w:rPr>
                    <m:t>dummy</m:t>
                  </m:r>
                  <m:r>
                    <m:rPr>
                      <m:sty m:val="p"/>
                    </m:rPr>
                    <w:rPr>
                      <w:rFonts w:ascii="Cambria Math" w:eastAsia="MS Gothic" w:hAnsi="Cambria Math" w:cs="MS Gothic" w:hint="eastAsia"/>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CAR</m:t>
                      </m:r>
                    </m:e>
                    <m:sub>
                      <m:r>
                        <w:rPr>
                          <w:rFonts w:ascii="Cambria Math" w:eastAsia="Malgun Gothic Semilight" w:hAnsi="Cambria Math" w:cs="Malgun Gothic Semilight"/>
                          <w:kern w:val="2"/>
                          <w:sz w:val="21"/>
                          <w:szCs w:val="22"/>
                          <w:lang w:eastAsia="zh-CN"/>
                        </w:rPr>
                        <m:t>i</m:t>
                      </m:r>
                      <m:r>
                        <m:rPr>
                          <m:sty m:val="p"/>
                        </m:rPr>
                        <w:rPr>
                          <w:rFonts w:ascii="Cambria Math" w:eastAsia="Malgun Gothic Semilight" w:hAnsi="Cambria Math" w:cs="Malgun Gothic Semilight"/>
                          <w:kern w:val="2"/>
                          <w:sz w:val="21"/>
                          <w:szCs w:val="22"/>
                          <w:lang w:eastAsia="zh-CN"/>
                        </w:rPr>
                        <m:t>,</m:t>
                      </m:r>
                      <m:r>
                        <w:rPr>
                          <w:rFonts w:ascii="Cambria Math" w:eastAsia="Malgun Gothic Semilight" w:hAnsi="Cambria Math" w:cs="Malgun Gothic Semilight"/>
                          <w:kern w:val="2"/>
                          <w:sz w:val="21"/>
                          <w:szCs w:val="22"/>
                          <w:lang w:eastAsia="zh-CN"/>
                        </w:rPr>
                        <m:t>t</m:t>
                      </m:r>
                      <m:r>
                        <m:rPr>
                          <m:sty m:val="p"/>
                        </m:rPr>
                        <w:rPr>
                          <w:rFonts w:ascii="Cambria Math" w:eastAsia="Malgun Gothic Semilight" w:hAnsi="Cambria Math" w:cs="Malgun Gothic Semilight"/>
                          <w:kern w:val="2"/>
                          <w:sz w:val="21"/>
                          <w:szCs w:val="22"/>
                          <w:lang w:eastAsia="zh-CN"/>
                        </w:rPr>
                        <m:t>-1</m:t>
                      </m:r>
                    </m:sub>
                  </m:sSub>
                  <m:r>
                    <m:rPr>
                      <m:sty m:val="p"/>
                    </m:rPr>
                    <w:rPr>
                      <w:rFonts w:ascii="Cambria Math" w:eastAsia="Malgun Gothic Semilight" w:hAnsi="Cambria Math" w:cs="Malgun Gothic Semilight"/>
                      <w:kern w:val="2"/>
                      <w:sz w:val="21"/>
                      <w:szCs w:val="22"/>
                      <w:lang w:eastAsia="zh-CN"/>
                    </w:rPr>
                    <m:t>+</m:t>
                  </m:r>
                  <m:sSub>
                    <m:sSubPr>
                      <m:ctrlPr>
                        <w:rPr>
                          <w:rFonts w:ascii="Cambria Math" w:eastAsia="Malgun Gothic Semilight" w:hAnsi="Cambria Math" w:cs="Malgun Gothic Semilight"/>
                          <w:kern w:val="2"/>
                          <w:sz w:val="21"/>
                          <w:szCs w:val="22"/>
                          <w:lang w:eastAsia="zh-CN"/>
                        </w:rPr>
                      </m:ctrlPr>
                    </m:sSubPr>
                    <m:e>
                      <m:r>
                        <w:rPr>
                          <w:rFonts w:ascii="Cambria Math" w:eastAsia="Malgun Gothic Semilight" w:hAnsi="Cambria Math" w:cs="Malgun Gothic Semilight"/>
                          <w:kern w:val="2"/>
                          <w:sz w:val="21"/>
                          <w:szCs w:val="22"/>
                          <w:lang w:eastAsia="zh-CN"/>
                        </w:rPr>
                        <m:t>ε</m:t>
                      </m:r>
                    </m:e>
                    <m:sub>
                      <m:r>
                        <w:rPr>
                          <w:rFonts w:ascii="Cambria Math" w:eastAsia="Malgun Gothic Semilight" w:hAnsi="Cambria Math" w:cs="Malgun Gothic Semilight"/>
                          <w:kern w:val="2"/>
                          <w:sz w:val="21"/>
                          <w:szCs w:val="22"/>
                          <w:lang w:eastAsia="zh-CN"/>
                        </w:rPr>
                        <m:t>it</m:t>
                      </m:r>
                    </m:sub>
                  </m:sSub>
                </m:e>
              </m:func>
            </m:e>
          </m:func>
        </m:oMath>
      </m:oMathPara>
    </w:p>
    <w:p w14:paraId="38ABCCCB" w14:textId="77777777" w:rsidR="00E264E2" w:rsidRPr="00E264E2" w:rsidRDefault="00E264E2" w:rsidP="00E264E2">
      <w:pPr>
        <w:adjustRightInd w:val="0"/>
        <w:snapToGrid w:val="0"/>
        <w:spacing w:line="240" w:lineRule="atLeast"/>
        <w:jc w:val="both"/>
        <w:rPr>
          <w:rFonts w:eastAsiaTheme="minorEastAsia"/>
          <w:kern w:val="2"/>
          <w:sz w:val="21"/>
          <w:lang w:eastAsia="zh-CN"/>
        </w:rPr>
      </w:pPr>
    </w:p>
    <w:p w14:paraId="2D72094F" w14:textId="4F3C874F" w:rsidR="0041599A" w:rsidRPr="008725B8" w:rsidRDefault="00E264E2" w:rsidP="00E264E2">
      <w:pPr>
        <w:adjustRightInd w:val="0"/>
        <w:snapToGrid w:val="0"/>
        <w:spacing w:line="240" w:lineRule="atLeast"/>
        <w:jc w:val="both"/>
        <w:rPr>
          <w:rFonts w:ascii="Malgun Gothic Semilight" w:eastAsia="Malgun Gothic Semilight" w:hAnsi="Malgun Gothic Semilight" w:cs="Malgun Gothic Semilight"/>
          <w:color w:val="FF0000"/>
          <w:kern w:val="2"/>
          <w:sz w:val="21"/>
          <w:lang w:eastAsia="zh-CN"/>
        </w:rPr>
      </w:pPr>
      <m:oMath>
        <m:r>
          <m:rPr>
            <m:sty m:val="p"/>
          </m:rPr>
          <w:rPr>
            <w:rFonts w:ascii="Cambria Math" w:eastAsia="Malgun Gothic Semilight" w:hAnsi="Cambria Math" w:cs="Malgun Gothic Semilight"/>
            <w:kern w:val="2"/>
            <w:sz w:val="21"/>
            <w:lang w:eastAsia="zh-CN"/>
          </w:rPr>
          <m:t xml:space="preserve">        ∆</m:t>
        </m:r>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d>
              <m:dPr>
                <m:ctrlPr>
                  <w:rPr>
                    <w:rFonts w:ascii="Cambria Math" w:eastAsia="Malgun Gothic Semilight" w:hAnsi="Cambria Math" w:cs="Malgun Gothic Semilight"/>
                    <w:kern w:val="2"/>
                    <w:sz w:val="21"/>
                    <w:lang w:eastAsia="zh-CN"/>
                  </w:rPr>
                </m:ctrlPr>
              </m:dPr>
              <m:e>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L</m:t>
                    </m:r>
                  </m:e>
                  <m:sub>
                    <m:r>
                      <w:rPr>
                        <w:rFonts w:ascii="Cambria Math" w:eastAsia="Malgun Gothic Semilight" w:hAnsi="Cambria Math" w:cs="Malgun Gothic Semilight"/>
                        <w:kern w:val="2"/>
                        <w:sz w:val="21"/>
                        <w:lang w:eastAsia="zh-CN"/>
                      </w:rPr>
                      <m:t>it</m:t>
                    </m:r>
                  </m:sub>
                </m:sSub>
              </m:e>
            </m:d>
          </m:e>
        </m:func>
      </m:oMath>
      <w:r w:rsidR="00DE0FEC" w:rsidRPr="00E264E2">
        <w:rPr>
          <w:rFonts w:ascii="Malgun Gothic Semilight" w:eastAsia="Malgun Gothic Semilight" w:hAnsi="Malgun Gothic Semilight" w:cs="Malgun Gothic Semilight" w:hint="eastAsia"/>
          <w:kern w:val="2"/>
          <w:sz w:val="21"/>
          <w:lang w:eastAsia="zh-CN"/>
        </w:rPr>
        <w:t xml:space="preserve"> </w:t>
      </w:r>
      <w:r w:rsidR="00DE0FEC" w:rsidRPr="00E264E2">
        <w:rPr>
          <w:rFonts w:ascii="Malgun Gothic Semilight" w:eastAsia="Malgun Gothic Semilight" w:hAnsi="Malgun Gothic Semilight" w:cs="Malgun Gothic Semilight"/>
          <w:kern w:val="2"/>
          <w:sz w:val="21"/>
          <w:lang w:eastAsia="zh-CN"/>
        </w:rPr>
        <w:t xml:space="preserve">is the </w:t>
      </w:r>
      <w:r w:rsidRPr="00E264E2">
        <w:rPr>
          <w:rFonts w:ascii="Malgun Gothic Semilight" w:eastAsia="Malgun Gothic Semilight" w:hAnsi="Malgun Gothic Semilight" w:cs="Malgun Gothic Semilight"/>
          <w:kern w:val="2"/>
          <w:sz w:val="21"/>
          <w:lang w:eastAsia="zh-CN"/>
        </w:rPr>
        <w:t>explained variable</w:t>
      </w:r>
      <w:r w:rsidR="00F4050F">
        <w:rPr>
          <w:rFonts w:ascii="Malgun Gothic Semilight" w:eastAsia="Malgun Gothic Semilight" w:hAnsi="Malgun Gothic Semilight" w:cs="Malgun Gothic Semilight"/>
          <w:kern w:val="2"/>
          <w:sz w:val="21"/>
          <w:lang w:eastAsia="zh-CN"/>
        </w:rPr>
        <w:t>, which present</w:t>
      </w:r>
      <w:r w:rsidR="00FE312E">
        <w:rPr>
          <w:rFonts w:ascii="Malgun Gothic Semilight" w:eastAsia="Malgun Gothic Semilight" w:hAnsi="Malgun Gothic Semilight" w:cs="Malgun Gothic Semilight"/>
          <w:kern w:val="2"/>
          <w:sz w:val="21"/>
          <w:lang w:eastAsia="zh-CN"/>
        </w:rPr>
        <w:t>s</w:t>
      </w:r>
      <w:r w:rsidR="00F4050F">
        <w:rPr>
          <w:rFonts w:ascii="Malgun Gothic Semilight" w:eastAsia="Malgun Gothic Semilight" w:hAnsi="Malgun Gothic Semilight" w:cs="Malgun Gothic Semilight"/>
          <w:kern w:val="2"/>
          <w:sz w:val="21"/>
          <w:lang w:eastAsia="zh-CN"/>
        </w:rPr>
        <w:t xml:space="preserve"> the </w:t>
      </w:r>
      <w:r w:rsidR="00B4244A">
        <w:rPr>
          <w:rFonts w:ascii="Malgun Gothic Semilight" w:eastAsia="Malgun Gothic Semilight" w:hAnsi="Malgun Gothic Semilight" w:cs="Malgun Gothic Semilight"/>
          <w:kern w:val="2"/>
          <w:sz w:val="21"/>
          <w:lang w:eastAsia="zh-CN"/>
        </w:rPr>
        <w:t>amount</w:t>
      </w:r>
      <w:r w:rsidR="004352B9">
        <w:rPr>
          <w:rFonts w:ascii="Malgun Gothic Semilight" w:eastAsia="Malgun Gothic Semilight" w:hAnsi="Malgun Gothic Semilight" w:cs="Malgun Gothic Semilight"/>
          <w:kern w:val="2"/>
          <w:sz w:val="21"/>
          <w:lang w:eastAsia="zh-CN"/>
        </w:rPr>
        <w:t>s</w:t>
      </w:r>
      <w:r w:rsidR="00B4244A">
        <w:rPr>
          <w:rFonts w:ascii="Malgun Gothic Semilight" w:eastAsia="Malgun Gothic Semilight" w:hAnsi="Malgun Gothic Semilight" w:cs="Malgun Gothic Semilight"/>
          <w:kern w:val="2"/>
          <w:sz w:val="21"/>
          <w:lang w:eastAsia="zh-CN"/>
        </w:rPr>
        <w:t xml:space="preserve"> </w:t>
      </w:r>
      <w:r w:rsidR="00460396">
        <w:rPr>
          <w:rFonts w:ascii="Malgun Gothic Semilight" w:eastAsia="Malgun Gothic Semilight" w:hAnsi="Malgun Gothic Semilight" w:cs="Malgun Gothic Semilight"/>
          <w:kern w:val="2"/>
          <w:sz w:val="21"/>
          <w:lang w:eastAsia="zh-CN"/>
        </w:rPr>
        <w:t xml:space="preserve">change </w:t>
      </w:r>
      <w:r w:rsidR="00B4244A">
        <w:rPr>
          <w:rFonts w:ascii="Malgun Gothic Semilight" w:eastAsia="Malgun Gothic Semilight" w:hAnsi="Malgun Gothic Semilight" w:cs="Malgun Gothic Semilight"/>
          <w:kern w:val="2"/>
          <w:sz w:val="21"/>
          <w:lang w:eastAsia="zh-CN"/>
        </w:rPr>
        <w:t xml:space="preserve">of </w:t>
      </w:r>
      <w:r w:rsidR="00F4050F">
        <w:rPr>
          <w:rFonts w:ascii="Malgun Gothic Semilight" w:eastAsia="Malgun Gothic Semilight" w:hAnsi="Malgun Gothic Semilight" w:cs="Malgun Gothic Semilight"/>
          <w:kern w:val="2"/>
          <w:sz w:val="21"/>
          <w:lang w:eastAsia="zh-CN"/>
        </w:rPr>
        <w:t>loans</w:t>
      </w:r>
      <w:r w:rsidR="00460396">
        <w:rPr>
          <w:rFonts w:ascii="Malgun Gothic Semilight" w:eastAsia="Malgun Gothic Semilight" w:hAnsi="Malgun Gothic Semilight" w:cs="Malgun Gothic Semilight"/>
          <w:kern w:val="2"/>
          <w:sz w:val="21"/>
          <w:lang w:eastAsia="zh-CN"/>
        </w:rPr>
        <w:t xml:space="preserve"> </w:t>
      </w:r>
      <w:r w:rsidR="0041599A">
        <w:rPr>
          <w:rFonts w:ascii="Malgun Gothic Semilight" w:eastAsia="Malgun Gothic Semilight" w:hAnsi="Malgun Gothic Semilight" w:cs="Malgun Gothic Semilight"/>
          <w:kern w:val="2"/>
          <w:sz w:val="21"/>
          <w:lang w:eastAsia="zh-CN"/>
        </w:rPr>
        <w:t xml:space="preserve">on </w:t>
      </w:r>
      <w:r w:rsidR="00460396">
        <w:rPr>
          <w:rFonts w:ascii="Malgun Gothic Semilight" w:eastAsia="Malgun Gothic Semilight" w:hAnsi="Malgun Gothic Semilight" w:cs="Malgun Gothic Semilight"/>
          <w:kern w:val="2"/>
          <w:sz w:val="21"/>
          <w:lang w:eastAsia="zh-CN"/>
        </w:rPr>
        <w:t>commercial bank i</w:t>
      </w:r>
      <w:r w:rsidR="00F4050F">
        <w:rPr>
          <w:rFonts w:ascii="Malgun Gothic Semilight" w:eastAsia="Malgun Gothic Semilight" w:hAnsi="Malgun Gothic Semilight" w:cs="Malgun Gothic Semilight"/>
          <w:kern w:val="2"/>
          <w:sz w:val="21"/>
          <w:lang w:eastAsia="zh-CN"/>
        </w:rPr>
        <w:t xml:space="preserve"> </w:t>
      </w:r>
      <w:r w:rsidR="0041599A">
        <w:rPr>
          <w:rFonts w:ascii="Malgun Gothic Semilight" w:eastAsia="Malgun Gothic Semilight" w:hAnsi="Malgun Gothic Semilight" w:cs="Malgun Gothic Semilight"/>
          <w:kern w:val="2"/>
          <w:sz w:val="21"/>
          <w:lang w:eastAsia="zh-CN"/>
        </w:rPr>
        <w:t>at the year t</w:t>
      </w:r>
      <w:r w:rsidR="00FE312E">
        <w:rPr>
          <w:rFonts w:ascii="Malgun Gothic Semilight" w:eastAsia="Malgun Gothic Semilight" w:hAnsi="Malgun Gothic Semilight" w:cs="Malgun Gothic Semilight"/>
          <w:kern w:val="2"/>
          <w:sz w:val="21"/>
          <w:lang w:eastAsia="zh-CN"/>
        </w:rPr>
        <w:t xml:space="preserve">. From the credit channel of monetary policy transmission, </w:t>
      </w:r>
      <w:r w:rsidR="0067768D">
        <w:rPr>
          <w:rFonts w:ascii="Malgun Gothic Semilight" w:eastAsia="Malgun Gothic Semilight" w:hAnsi="Malgun Gothic Semilight" w:cs="Malgun Gothic Semilight"/>
          <w:kern w:val="2"/>
          <w:sz w:val="21"/>
          <w:lang w:eastAsia="zh-CN"/>
        </w:rPr>
        <w:t>the amounts of bank loans show the direct effects of monetary policy.</w:t>
      </w:r>
      <w:r w:rsidR="00A55B95">
        <w:rPr>
          <w:rFonts w:ascii="Malgun Gothic Semilight" w:eastAsia="Malgun Gothic Semilight" w:hAnsi="Malgun Gothic Semilight" w:cs="Malgun Gothic Semilight"/>
          <w:kern w:val="2"/>
          <w:sz w:val="21"/>
          <w:lang w:eastAsia="zh-CN"/>
        </w:rPr>
        <w:t xml:space="preserve"> </w:t>
      </w:r>
      <w:r w:rsidR="0041599A">
        <w:rPr>
          <w:rFonts w:ascii="Malgun Gothic Semilight" w:eastAsia="Malgun Gothic Semilight" w:hAnsi="Malgun Gothic Semilight" w:cs="Malgun Gothic Semilight"/>
          <w:kern w:val="2"/>
          <w:sz w:val="21"/>
          <w:lang w:eastAsia="zh-CN"/>
        </w:rPr>
        <w:t>Because the</w:t>
      </w:r>
      <w:r w:rsidR="00681C20">
        <w:rPr>
          <w:rFonts w:ascii="Malgun Gothic Semilight" w:eastAsia="Malgun Gothic Semilight" w:hAnsi="Malgun Gothic Semilight" w:cs="Malgun Gothic Semilight"/>
          <w:kern w:val="2"/>
          <w:sz w:val="21"/>
          <w:lang w:eastAsia="zh-CN"/>
        </w:rPr>
        <w:t xml:space="preserve"> </w:t>
      </w:r>
      <w:r w:rsidR="00D344E5" w:rsidRPr="00D344E5">
        <w:rPr>
          <w:rFonts w:ascii="Malgun Gothic Semilight" w:eastAsia="Malgun Gothic Semilight" w:hAnsi="Malgun Gothic Semilight" w:cs="Malgun Gothic Semilight"/>
          <w:kern w:val="2"/>
          <w:sz w:val="21"/>
          <w:lang w:eastAsia="zh-CN"/>
        </w:rPr>
        <w:t xml:space="preserve">explanatory </w:t>
      </w:r>
      <w:r w:rsidR="00A47F6A">
        <w:rPr>
          <w:rFonts w:ascii="Malgun Gothic Semilight" w:eastAsia="Malgun Gothic Semilight" w:hAnsi="Malgun Gothic Semilight" w:cs="Malgun Gothic Semilight"/>
          <w:kern w:val="2"/>
          <w:sz w:val="21"/>
          <w:lang w:eastAsia="zh-CN"/>
        </w:rPr>
        <w:t>variables</w:t>
      </w:r>
      <w:r w:rsidR="00D344E5">
        <w:rPr>
          <w:rFonts w:ascii="Malgun Gothic Semilight" w:eastAsia="Malgun Gothic Semilight" w:hAnsi="Malgun Gothic Semilight" w:cs="Malgun Gothic Semilight"/>
          <w:kern w:val="2"/>
          <w:sz w:val="21"/>
          <w:lang w:eastAsia="zh-CN"/>
        </w:rPr>
        <w:t xml:space="preserve"> have </w:t>
      </w:r>
      <w:r w:rsidR="00681C20">
        <w:rPr>
          <w:rFonts w:ascii="Malgun Gothic Semilight" w:eastAsia="Malgun Gothic Semilight" w:hAnsi="Malgun Gothic Semilight" w:cs="Malgun Gothic Semilight"/>
          <w:kern w:val="2"/>
          <w:sz w:val="21"/>
          <w:lang w:eastAsia="zh-CN"/>
        </w:rPr>
        <w:t>lag influence on</w:t>
      </w:r>
      <w:r w:rsidR="00D344E5">
        <w:rPr>
          <w:rFonts w:ascii="Malgun Gothic Semilight" w:eastAsia="Malgun Gothic Semilight" w:hAnsi="Malgun Gothic Semilight" w:cs="Malgun Gothic Semilight"/>
          <w:kern w:val="2"/>
          <w:sz w:val="21"/>
          <w:lang w:eastAsia="zh-CN"/>
        </w:rPr>
        <w:t xml:space="preserve"> the explained variable, </w:t>
      </w:r>
      <w:r w:rsidR="005972B6">
        <w:rPr>
          <w:rFonts w:ascii="Malgun Gothic Semilight" w:eastAsia="Malgun Gothic Semilight" w:hAnsi="Malgun Gothic Semilight" w:cs="Malgun Gothic Semilight"/>
          <w:kern w:val="2"/>
          <w:sz w:val="21"/>
          <w:lang w:eastAsia="zh-CN"/>
        </w:rPr>
        <w:t>I chose the</w:t>
      </w:r>
      <w:r w:rsidR="00A76F3A">
        <w:rPr>
          <w:rFonts w:ascii="Malgun Gothic Semilight" w:eastAsia="Malgun Gothic Semilight" w:hAnsi="Malgun Gothic Semilight" w:cs="Malgun Gothic Semilight"/>
          <w:kern w:val="2"/>
          <w:sz w:val="21"/>
          <w:lang w:eastAsia="zh-CN"/>
        </w:rPr>
        <w:t xml:space="preserve"> </w:t>
      </w:r>
      <w:r w:rsidR="00FE1970">
        <w:rPr>
          <w:rFonts w:ascii="Malgun Gothic Semilight" w:eastAsia="Malgun Gothic Semilight" w:hAnsi="Malgun Gothic Semilight" w:cs="Malgun Gothic Semilight"/>
          <w:kern w:val="2"/>
          <w:sz w:val="21"/>
          <w:lang w:eastAsia="zh-CN"/>
        </w:rPr>
        <w:t>explanatory variables</w:t>
      </w:r>
      <w:r w:rsidR="00A76F3A">
        <w:rPr>
          <w:rFonts w:ascii="Malgun Gothic Semilight" w:eastAsia="Malgun Gothic Semilight" w:hAnsi="Malgun Gothic Semilight" w:cs="Malgun Gothic Semilight"/>
          <w:kern w:val="2"/>
          <w:sz w:val="21"/>
          <w:lang w:eastAsia="zh-CN"/>
        </w:rPr>
        <w:t xml:space="preserve"> at the year t-1</w:t>
      </w:r>
      <w:r w:rsidR="00B22416">
        <w:rPr>
          <w:rFonts w:ascii="Malgun Gothic Semilight" w:eastAsia="Malgun Gothic Semilight" w:hAnsi="Malgun Gothic Semilight" w:cs="Malgun Gothic Semilight"/>
          <w:kern w:val="2"/>
          <w:sz w:val="21"/>
          <w:lang w:eastAsia="zh-CN"/>
        </w:rPr>
        <w:t xml:space="preserve"> in </w:t>
      </w:r>
      <w:r w:rsidR="00FA6080">
        <w:rPr>
          <w:rFonts w:ascii="Malgun Gothic Semilight" w:eastAsia="Malgun Gothic Semilight" w:hAnsi="Malgun Gothic Semilight" w:cs="Malgun Gothic Semilight"/>
          <w:kern w:val="2"/>
          <w:sz w:val="21"/>
          <w:lang w:eastAsia="zh-CN"/>
        </w:rPr>
        <w:t>my</w:t>
      </w:r>
      <w:r w:rsidR="00B22416">
        <w:rPr>
          <w:rFonts w:ascii="Malgun Gothic Semilight" w:eastAsia="Malgun Gothic Semilight" w:hAnsi="Malgun Gothic Semilight" w:cs="Malgun Gothic Semilight"/>
          <w:kern w:val="2"/>
          <w:sz w:val="21"/>
          <w:lang w:eastAsia="zh-CN"/>
        </w:rPr>
        <w:t xml:space="preserve"> model, </w:t>
      </w:r>
      <w:r w:rsidR="000E05E7">
        <w:rPr>
          <w:rFonts w:ascii="Malgun Gothic Semilight" w:eastAsia="Malgun Gothic Semilight" w:hAnsi="Malgun Gothic Semilight" w:cs="Malgun Gothic Semilight"/>
          <w:kern w:val="2"/>
          <w:sz w:val="21"/>
          <w:lang w:eastAsia="zh-CN"/>
        </w:rPr>
        <w:t>includ</w:t>
      </w:r>
      <w:r w:rsidR="00DF660C">
        <w:rPr>
          <w:rFonts w:ascii="Malgun Gothic Semilight" w:eastAsia="Malgun Gothic Semilight" w:hAnsi="Malgun Gothic Semilight" w:cs="Malgun Gothic Semilight"/>
          <w:kern w:val="2"/>
          <w:sz w:val="21"/>
          <w:lang w:eastAsia="zh-CN"/>
        </w:rPr>
        <w:t>ing</w:t>
      </w:r>
      <w:r w:rsidR="000E05E7">
        <w:rPr>
          <w:rFonts w:ascii="Malgun Gothic Semilight" w:eastAsia="Malgun Gothic Semilight" w:hAnsi="Malgun Gothic Semilight" w:cs="Malgun Gothic Semilight"/>
          <w:kern w:val="2"/>
          <w:sz w:val="21"/>
          <w:lang w:eastAsia="zh-CN"/>
        </w:rPr>
        <w:t xml:space="preserve"> the assets, the equities and the CAR</w:t>
      </w:r>
      <w:r w:rsidR="00DF660C">
        <w:rPr>
          <w:rFonts w:ascii="Malgun Gothic Semilight" w:eastAsia="Malgun Gothic Semilight" w:hAnsi="Malgun Gothic Semilight" w:cs="Malgun Gothic Semilight"/>
          <w:kern w:val="2"/>
          <w:sz w:val="21"/>
          <w:lang w:eastAsia="zh-CN"/>
        </w:rPr>
        <w:t>s</w:t>
      </w:r>
      <w:r w:rsidR="000E05E7">
        <w:rPr>
          <w:rFonts w:ascii="Malgun Gothic Semilight" w:eastAsia="Malgun Gothic Semilight" w:hAnsi="Malgun Gothic Semilight" w:cs="Malgun Gothic Semilight"/>
          <w:kern w:val="2"/>
          <w:sz w:val="21"/>
          <w:lang w:eastAsia="zh-CN"/>
        </w:rPr>
        <w:t xml:space="preserve"> of commercial banks.</w:t>
      </w:r>
      <w:r w:rsidR="00B22416">
        <w:rPr>
          <w:rFonts w:ascii="Malgun Gothic Semilight" w:eastAsia="Malgun Gothic Semilight" w:hAnsi="Malgun Gothic Semilight" w:cs="Malgun Gothic Semilight"/>
          <w:kern w:val="2"/>
          <w:sz w:val="21"/>
          <w:lang w:eastAsia="zh-CN"/>
        </w:rPr>
        <w:t xml:space="preserve"> </w:t>
      </w:r>
      <w:r w:rsidR="002F03A9">
        <w:rPr>
          <w:rFonts w:ascii="Malgun Gothic Semilight" w:eastAsia="Malgun Gothic Semilight" w:hAnsi="Malgun Gothic Semilight" w:cs="Malgun Gothic Semilight"/>
          <w:kern w:val="2"/>
          <w:sz w:val="21"/>
          <w:lang w:eastAsia="zh-CN"/>
        </w:rPr>
        <w:t>So do the control variables and the proxy variables of the monetary policy.</w:t>
      </w:r>
      <w:r w:rsidR="00694E54">
        <w:rPr>
          <w:rFonts w:ascii="Malgun Gothic Semilight" w:eastAsia="Malgun Gothic Semilight" w:hAnsi="Malgun Gothic Semilight" w:cs="Malgun Gothic Semilight"/>
          <w:kern w:val="2"/>
          <w:sz w:val="21"/>
          <w:lang w:eastAsia="zh-CN"/>
        </w:rPr>
        <w:t xml:space="preserve"> According to the model, </w:t>
      </w:r>
      <w:r w:rsidR="000F4C67">
        <w:rPr>
          <w:rFonts w:ascii="Malgun Gothic Semilight" w:eastAsia="Malgun Gothic Semilight" w:hAnsi="Malgun Gothic Semilight" w:cs="Malgun Gothic Semilight"/>
          <w:kern w:val="2"/>
          <w:sz w:val="21"/>
          <w:lang w:eastAsia="zh-CN"/>
        </w:rPr>
        <w:t xml:space="preserve"> </w:t>
      </w:r>
      <m:oMath>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3</m:t>
            </m:r>
          </m:sub>
        </m:sSub>
      </m:oMath>
      <w:r w:rsidR="000F4C67">
        <w:rPr>
          <w:rFonts w:ascii="Malgun Gothic Semilight" w:eastAsia="Malgun Gothic Semilight" w:hAnsi="Malgun Gothic Semilight" w:cs="Malgun Gothic Semilight" w:hint="eastAsia"/>
          <w:kern w:val="2"/>
          <w:sz w:val="21"/>
          <w:lang w:eastAsia="zh-CN"/>
        </w:rPr>
        <w:t xml:space="preserve"> </w:t>
      </w:r>
      <w:r w:rsidR="000F4C67">
        <w:rPr>
          <w:rFonts w:ascii="Malgun Gothic Semilight" w:eastAsia="Malgun Gothic Semilight" w:hAnsi="Malgun Gothic Semilight" w:cs="Malgun Gothic Semilight"/>
          <w:kern w:val="2"/>
          <w:sz w:val="21"/>
          <w:lang w:eastAsia="zh-CN"/>
        </w:rPr>
        <w:t>shows the direct effects of the commercial banks’ CAR on the</w:t>
      </w:r>
      <w:r w:rsidR="00F74421">
        <w:rPr>
          <w:rFonts w:ascii="Malgun Gothic Semilight" w:eastAsia="Malgun Gothic Semilight" w:hAnsi="Malgun Gothic Semilight" w:cs="Malgun Gothic Semilight"/>
          <w:kern w:val="2"/>
          <w:sz w:val="21"/>
          <w:lang w:eastAsia="zh-CN"/>
        </w:rPr>
        <w:t xml:space="preserve"> change of</w:t>
      </w:r>
      <w:r w:rsidR="000F4C67">
        <w:rPr>
          <w:rFonts w:ascii="Malgun Gothic Semilight" w:eastAsia="Malgun Gothic Semilight" w:hAnsi="Malgun Gothic Semilight" w:cs="Malgun Gothic Semilight"/>
          <w:kern w:val="2"/>
          <w:sz w:val="21"/>
          <w:lang w:eastAsia="zh-CN"/>
        </w:rPr>
        <w:t xml:space="preserve"> bank loans, while </w:t>
      </w:r>
      <w:bookmarkStart w:id="15" w:name="_Hlk36991084"/>
      <m:oMath>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4</m:t>
            </m:r>
          </m:sub>
        </m:sSub>
      </m:oMath>
      <w:r w:rsidR="000F4C67">
        <w:rPr>
          <w:rFonts w:ascii="Malgun Gothic Semilight" w:eastAsia="Malgun Gothic Semilight" w:hAnsi="Malgun Gothic Semilight" w:cs="Malgun Gothic Semilight" w:hint="eastAsia"/>
          <w:kern w:val="2"/>
          <w:sz w:val="21"/>
          <w:lang w:eastAsia="zh-CN"/>
        </w:rPr>
        <w:t xml:space="preserve"> </w:t>
      </w:r>
      <w:bookmarkEnd w:id="15"/>
      <w:r w:rsidR="000F4C67">
        <w:rPr>
          <w:rFonts w:ascii="Malgun Gothic Semilight" w:eastAsia="Malgun Gothic Semilight" w:hAnsi="Malgun Gothic Semilight" w:cs="Malgun Gothic Semilight"/>
          <w:kern w:val="2"/>
          <w:sz w:val="21"/>
          <w:lang w:eastAsia="zh-CN"/>
        </w:rPr>
        <w:t>show</w:t>
      </w:r>
      <w:r w:rsidR="00F74421">
        <w:rPr>
          <w:rFonts w:ascii="Malgun Gothic Semilight" w:eastAsia="Malgun Gothic Semilight" w:hAnsi="Malgun Gothic Semilight" w:cs="Malgun Gothic Semilight"/>
          <w:kern w:val="2"/>
          <w:sz w:val="21"/>
          <w:lang w:eastAsia="zh-CN"/>
        </w:rPr>
        <w:t>s</w:t>
      </w:r>
      <w:r w:rsidR="000F4C67">
        <w:rPr>
          <w:rFonts w:ascii="Malgun Gothic Semilight" w:eastAsia="Malgun Gothic Semilight" w:hAnsi="Malgun Gothic Semilight" w:cs="Malgun Gothic Semilight"/>
          <w:kern w:val="2"/>
          <w:sz w:val="21"/>
          <w:lang w:eastAsia="zh-CN"/>
        </w:rPr>
        <w:t xml:space="preserve"> the joint effects on the change of </w:t>
      </w:r>
      <w:r w:rsidR="00F74421">
        <w:rPr>
          <w:rFonts w:ascii="Malgun Gothic Semilight" w:eastAsia="Malgun Gothic Semilight" w:hAnsi="Malgun Gothic Semilight" w:cs="Malgun Gothic Semilight"/>
          <w:kern w:val="2"/>
          <w:sz w:val="21"/>
          <w:lang w:eastAsia="zh-CN"/>
        </w:rPr>
        <w:t xml:space="preserve">bank </w:t>
      </w:r>
      <w:r w:rsidR="000F4C67">
        <w:rPr>
          <w:rFonts w:ascii="Malgun Gothic Semilight" w:eastAsia="Malgun Gothic Semilight" w:hAnsi="Malgun Gothic Semilight" w:cs="Malgun Gothic Semilight"/>
          <w:kern w:val="2"/>
          <w:sz w:val="21"/>
          <w:lang w:eastAsia="zh-CN"/>
        </w:rPr>
        <w:t>loans by both the CAR and the monetary policy.</w:t>
      </w:r>
      <w:r w:rsidR="008725B8">
        <w:rPr>
          <w:rFonts w:ascii="Malgun Gothic Semilight" w:eastAsia="Malgun Gothic Semilight" w:hAnsi="Malgun Gothic Semilight" w:cs="Malgun Gothic Semilight"/>
          <w:kern w:val="2"/>
          <w:sz w:val="21"/>
          <w:lang w:eastAsia="zh-CN"/>
        </w:rPr>
        <w:t xml:space="preserve"> </w:t>
      </w:r>
      <w:r w:rsidR="008725B8" w:rsidRPr="00CF2339">
        <w:rPr>
          <w:rFonts w:ascii="Malgun Gothic Semilight" w:eastAsia="Malgun Gothic Semilight" w:hAnsi="Malgun Gothic Semilight" w:cs="Malgun Gothic Semilight"/>
          <w:kern w:val="2"/>
          <w:sz w:val="21"/>
          <w:lang w:eastAsia="zh-CN"/>
        </w:rPr>
        <w:t>According to the equ</w:t>
      </w:r>
      <w:r w:rsidR="00335B31" w:rsidRPr="00CF2339">
        <w:rPr>
          <w:rFonts w:ascii="Malgun Gothic Semilight" w:eastAsia="Malgun Gothic Semilight" w:hAnsi="Malgun Gothic Semilight" w:cs="Malgun Gothic Semilight"/>
          <w:kern w:val="2"/>
          <w:sz w:val="21"/>
          <w:lang w:eastAsia="zh-CN"/>
        </w:rPr>
        <w:t>a</w:t>
      </w:r>
      <w:r w:rsidR="008725B8" w:rsidRPr="00CF2339">
        <w:rPr>
          <w:rFonts w:ascii="Malgun Gothic Semilight" w:eastAsia="Malgun Gothic Semilight" w:hAnsi="Malgun Gothic Semilight" w:cs="Malgun Gothic Semilight"/>
          <w:kern w:val="2"/>
          <w:sz w:val="21"/>
          <w:lang w:eastAsia="zh-CN"/>
        </w:rPr>
        <w:t>tion</w:t>
      </w:r>
      <w:r w:rsidR="00335B31" w:rsidRPr="00CF2339">
        <w:rPr>
          <w:rFonts w:ascii="Malgun Gothic Semilight" w:eastAsia="Malgun Gothic Semilight" w:hAnsi="Malgun Gothic Semilight" w:cs="Malgun Gothic Semilight"/>
          <w:kern w:val="2"/>
          <w:sz w:val="21"/>
          <w:lang w:eastAsia="zh-CN"/>
        </w:rPr>
        <w:t xml:space="preserve">s </w:t>
      </w:r>
      <w:r w:rsidR="008725B8" w:rsidRPr="00CF2339">
        <w:rPr>
          <w:rFonts w:ascii="Malgun Gothic Semilight" w:eastAsia="Malgun Gothic Semilight" w:hAnsi="Malgun Gothic Semilight" w:cs="Malgun Gothic Semilight"/>
          <w:kern w:val="2"/>
          <w:sz w:val="21"/>
          <w:lang w:eastAsia="zh-CN"/>
        </w:rPr>
        <w:t>(</w:t>
      </w:r>
      <w:r w:rsidR="00335B31" w:rsidRPr="00CF2339">
        <w:rPr>
          <w:rFonts w:ascii="Malgun Gothic Semilight" w:eastAsia="Malgun Gothic Semilight" w:hAnsi="Malgun Gothic Semilight" w:cs="Malgun Gothic Semilight"/>
          <w:kern w:val="2"/>
          <w:sz w:val="21"/>
          <w:lang w:eastAsia="zh-CN"/>
        </w:rPr>
        <w:t>5</w:t>
      </w:r>
      <w:r w:rsidR="008725B8" w:rsidRPr="00CF2339">
        <w:rPr>
          <w:rFonts w:ascii="Malgun Gothic Semilight" w:eastAsia="Malgun Gothic Semilight" w:hAnsi="Malgun Gothic Semilight" w:cs="Malgun Gothic Semilight"/>
          <w:kern w:val="2"/>
          <w:sz w:val="21"/>
          <w:lang w:eastAsia="zh-CN"/>
        </w:rPr>
        <w:t>)</w:t>
      </w:r>
      <w:r w:rsidR="00335B31" w:rsidRPr="00CF2339">
        <w:rPr>
          <w:rFonts w:ascii="Malgun Gothic Semilight" w:eastAsia="Malgun Gothic Semilight" w:hAnsi="Malgun Gothic Semilight" w:cs="Malgun Gothic Semilight"/>
          <w:kern w:val="2"/>
          <w:sz w:val="21"/>
          <w:lang w:eastAsia="zh-CN"/>
        </w:rPr>
        <w:t xml:space="preserve"> and (6)</w:t>
      </w:r>
      <w:r w:rsidR="008725B8" w:rsidRPr="00CF2339">
        <w:rPr>
          <w:rFonts w:ascii="Malgun Gothic Semilight" w:eastAsia="Malgun Gothic Semilight" w:hAnsi="Malgun Gothic Semilight" w:cs="Malgun Gothic Semilight"/>
          <w:kern w:val="2"/>
          <w:sz w:val="21"/>
          <w:lang w:eastAsia="zh-CN"/>
        </w:rPr>
        <w:t xml:space="preserve"> in my </w:t>
      </w:r>
      <w:r w:rsidR="00335B31" w:rsidRPr="00CF2339">
        <w:rPr>
          <w:rFonts w:ascii="Malgun Gothic Semilight" w:eastAsia="Malgun Gothic Semilight" w:hAnsi="Malgun Gothic Semilight" w:cs="Malgun Gothic Semilight"/>
          <w:kern w:val="2"/>
          <w:sz w:val="21"/>
          <w:lang w:eastAsia="zh-CN"/>
        </w:rPr>
        <w:t>theoretical</w:t>
      </w:r>
      <w:r w:rsidR="008725B8" w:rsidRPr="00CF2339">
        <w:rPr>
          <w:rFonts w:ascii="Malgun Gothic Semilight" w:eastAsia="Malgun Gothic Semilight" w:hAnsi="Malgun Gothic Semilight" w:cs="Malgun Gothic Semilight"/>
          <w:kern w:val="2"/>
          <w:sz w:val="21"/>
          <w:lang w:eastAsia="zh-CN"/>
        </w:rPr>
        <w:t xml:space="preserve"> model, </w:t>
      </w:r>
      <m:oMath>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4</m:t>
            </m:r>
          </m:sub>
        </m:sSub>
      </m:oMath>
      <w:r w:rsidR="008725B8" w:rsidRPr="00CF2339">
        <w:rPr>
          <w:rFonts w:ascii="Malgun Gothic Semilight" w:eastAsia="Malgun Gothic Semilight" w:hAnsi="Malgun Gothic Semilight" w:cs="Malgun Gothic Semilight"/>
          <w:kern w:val="2"/>
          <w:sz w:val="21"/>
          <w:lang w:eastAsia="zh-CN"/>
        </w:rPr>
        <w:t xml:space="preserve"> is negative.</w:t>
      </w:r>
      <w:r w:rsidR="00335B31" w:rsidRPr="00CF2339">
        <w:rPr>
          <w:rFonts w:ascii="Malgun Gothic Semilight" w:eastAsia="Malgun Gothic Semilight" w:hAnsi="Malgun Gothic Semilight" w:cs="Malgun Gothic Semilight"/>
          <w:kern w:val="2"/>
          <w:sz w:val="21"/>
          <w:lang w:eastAsia="zh-CN"/>
        </w:rPr>
        <w:t xml:space="preserve"> </w:t>
      </w:r>
    </w:p>
    <w:p w14:paraId="540C87B3" w14:textId="3866FDE8" w:rsidR="00040B5F" w:rsidRPr="00E470A8" w:rsidRDefault="00A55B95" w:rsidP="00A22714">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 xml:space="preserve">I have </w:t>
      </w:r>
      <w:r w:rsidR="005B346E">
        <w:rPr>
          <w:rFonts w:ascii="Malgun Gothic Semilight" w:eastAsia="Malgun Gothic Semilight" w:hAnsi="Malgun Gothic Semilight" w:cs="Malgun Gothic Semilight"/>
          <w:kern w:val="2"/>
          <w:sz w:val="21"/>
          <w:lang w:eastAsia="zh-CN"/>
        </w:rPr>
        <w:t>two</w:t>
      </w:r>
      <w:r w:rsidR="00520409">
        <w:rPr>
          <w:rFonts w:ascii="Malgun Gothic Semilight" w:eastAsia="Malgun Gothic Semilight" w:hAnsi="Malgun Gothic Semilight" w:cs="Malgun Gothic Semilight"/>
          <w:kern w:val="2"/>
          <w:sz w:val="21"/>
          <w:lang w:eastAsia="zh-CN"/>
        </w:rPr>
        <w:t xml:space="preserve"> kinds of</w:t>
      </w:r>
      <w:r>
        <w:rPr>
          <w:rFonts w:ascii="Malgun Gothic Semilight" w:eastAsia="Malgun Gothic Semilight" w:hAnsi="Malgun Gothic Semilight" w:cs="Malgun Gothic Semilight"/>
          <w:kern w:val="2"/>
          <w:sz w:val="21"/>
          <w:lang w:eastAsia="zh-CN"/>
        </w:rPr>
        <w:t xml:space="preserve"> dummy variables</w:t>
      </w:r>
      <w:r w:rsidR="00E22787">
        <w:rPr>
          <w:rFonts w:ascii="Malgun Gothic Semilight" w:eastAsia="Malgun Gothic Semilight" w:hAnsi="Malgun Gothic Semilight" w:cs="Malgun Gothic Semilight"/>
          <w:kern w:val="2"/>
          <w:sz w:val="21"/>
          <w:lang w:eastAsia="zh-CN"/>
        </w:rPr>
        <w:t>.</w:t>
      </w:r>
      <w:r w:rsidR="00A32818">
        <w:rPr>
          <w:rFonts w:ascii="Malgun Gothic Semilight" w:eastAsia="Malgun Gothic Semilight" w:hAnsi="Malgun Gothic Semilight" w:cs="Malgun Gothic Semilight"/>
          <w:kern w:val="2"/>
          <w:sz w:val="21"/>
          <w:lang w:eastAsia="zh-CN"/>
        </w:rPr>
        <w:t xml:space="preserve"> </w:t>
      </w:r>
      <w:r w:rsidR="00E22787">
        <w:rPr>
          <w:rFonts w:ascii="Malgun Gothic Semilight" w:eastAsia="Malgun Gothic Semilight" w:hAnsi="Malgun Gothic Semilight" w:cs="Malgun Gothic Semilight"/>
          <w:kern w:val="2"/>
          <w:sz w:val="21"/>
          <w:lang w:eastAsia="zh-CN"/>
        </w:rPr>
        <w:t>T</w:t>
      </w:r>
      <w:r w:rsidR="00A32818">
        <w:rPr>
          <w:rFonts w:ascii="Malgun Gothic Semilight" w:eastAsia="Malgun Gothic Semilight" w:hAnsi="Malgun Gothic Semilight" w:cs="Malgun Gothic Semilight"/>
          <w:kern w:val="2"/>
          <w:sz w:val="21"/>
          <w:lang w:eastAsia="zh-CN"/>
        </w:rPr>
        <w:t>he first one is</w:t>
      </w:r>
      <w:r w:rsidR="00E22787">
        <w:rPr>
          <w:rFonts w:ascii="Malgun Gothic Semilight" w:eastAsia="Malgun Gothic Semilight" w:hAnsi="Malgun Gothic Semilight" w:cs="Malgun Gothic Semilight"/>
          <w:kern w:val="2"/>
          <w:sz w:val="21"/>
          <w:lang w:eastAsia="zh-CN"/>
        </w:rPr>
        <w:t xml:space="preserve"> the IPO, which is </w:t>
      </w:r>
      <w:r w:rsidR="003B09D3">
        <w:rPr>
          <w:rFonts w:ascii="Malgun Gothic Semilight" w:eastAsia="Malgun Gothic Semilight" w:hAnsi="Malgun Gothic Semilight" w:cs="Malgun Gothic Semilight"/>
          <w:kern w:val="2"/>
          <w:sz w:val="21"/>
          <w:lang w:eastAsia="zh-CN"/>
        </w:rPr>
        <w:t xml:space="preserve">similar </w:t>
      </w:r>
      <w:r w:rsidR="00A32818">
        <w:rPr>
          <w:rFonts w:ascii="Malgun Gothic Semilight" w:eastAsia="Malgun Gothic Semilight" w:hAnsi="Malgun Gothic Semilight" w:cs="Malgun Gothic Semilight"/>
          <w:kern w:val="2"/>
          <w:sz w:val="21"/>
          <w:lang w:eastAsia="zh-CN"/>
        </w:rPr>
        <w:t>as Feng and He</w:t>
      </w:r>
      <w:r w:rsidR="00E22787">
        <w:rPr>
          <w:rFonts w:ascii="Malgun Gothic Semilight" w:eastAsia="Malgun Gothic Semilight" w:hAnsi="Malgun Gothic Semilight" w:cs="Malgun Gothic Semilight"/>
          <w:kern w:val="2"/>
          <w:sz w:val="21"/>
          <w:lang w:eastAsia="zh-CN"/>
        </w:rPr>
        <w:t xml:space="preserve"> </w:t>
      </w:r>
      <w:r w:rsidR="00A32818">
        <w:rPr>
          <w:rFonts w:ascii="Malgun Gothic Semilight" w:eastAsia="Malgun Gothic Semilight" w:hAnsi="Malgun Gothic Semilight" w:cs="Malgun Gothic Semilight"/>
          <w:kern w:val="2"/>
          <w:sz w:val="21"/>
          <w:lang w:eastAsia="zh-CN"/>
        </w:rPr>
        <w:t>(2011)’s model</w:t>
      </w:r>
      <w:r w:rsidR="00E22787">
        <w:rPr>
          <w:rFonts w:ascii="Malgun Gothic Semilight" w:eastAsia="Malgun Gothic Semilight" w:hAnsi="Malgun Gothic Semilight" w:cs="Malgun Gothic Semilight"/>
          <w:kern w:val="2"/>
          <w:sz w:val="21"/>
          <w:lang w:eastAsia="zh-CN"/>
        </w:rPr>
        <w:t xml:space="preserve">. And the </w:t>
      </w:r>
      <w:r w:rsidR="005B346E">
        <w:rPr>
          <w:rFonts w:ascii="Malgun Gothic Semilight" w:eastAsia="Malgun Gothic Semilight" w:hAnsi="Malgun Gothic Semilight" w:cs="Malgun Gothic Semilight"/>
          <w:kern w:val="2"/>
          <w:sz w:val="21"/>
          <w:lang w:eastAsia="zh-CN"/>
        </w:rPr>
        <w:t>other one</w:t>
      </w:r>
      <w:r w:rsidR="00E22787">
        <w:rPr>
          <w:rFonts w:ascii="Malgun Gothic Semilight" w:eastAsia="Malgun Gothic Semilight" w:hAnsi="Malgun Gothic Semilight" w:cs="Malgun Gothic Semilight"/>
          <w:kern w:val="2"/>
          <w:sz w:val="21"/>
          <w:lang w:eastAsia="zh-CN"/>
        </w:rPr>
        <w:t xml:space="preserve"> is the </w:t>
      </w:r>
      <w:r w:rsidR="00152C1A">
        <w:rPr>
          <w:rFonts w:ascii="Malgun Gothic Semilight" w:eastAsia="Malgun Gothic Semilight" w:hAnsi="Malgun Gothic Semilight" w:cs="Malgun Gothic Semilight"/>
          <w:kern w:val="2"/>
          <w:sz w:val="21"/>
          <w:lang w:eastAsia="zh-CN"/>
        </w:rPr>
        <w:t xml:space="preserve">issuance of </w:t>
      </w:r>
      <w:r w:rsidR="00E22787">
        <w:rPr>
          <w:rFonts w:ascii="Malgun Gothic Semilight" w:eastAsia="Malgun Gothic Semilight" w:hAnsi="Malgun Gothic Semilight" w:cs="Malgun Gothic Semilight"/>
          <w:kern w:val="2"/>
          <w:sz w:val="21"/>
          <w:lang w:eastAsia="zh-CN"/>
        </w:rPr>
        <w:t xml:space="preserve">preferred stocks </w:t>
      </w:r>
      <w:r w:rsidR="007051D0">
        <w:rPr>
          <w:rFonts w:ascii="Malgun Gothic Semilight" w:eastAsia="Malgun Gothic Semilight" w:hAnsi="Malgun Gothic Semilight" w:cs="Malgun Gothic Semilight"/>
          <w:kern w:val="2"/>
          <w:sz w:val="21"/>
          <w:lang w:eastAsia="zh-CN"/>
        </w:rPr>
        <w:t>of</w:t>
      </w:r>
      <w:r w:rsidR="00E22787">
        <w:rPr>
          <w:rFonts w:ascii="Malgun Gothic Semilight" w:eastAsia="Malgun Gothic Semilight" w:hAnsi="Malgun Gothic Semilight" w:cs="Malgun Gothic Semilight"/>
          <w:kern w:val="2"/>
          <w:sz w:val="21"/>
          <w:lang w:eastAsia="zh-CN"/>
        </w:rPr>
        <w:t xml:space="preserve"> the commercial banks, which</w:t>
      </w:r>
      <w:r w:rsidR="00FB5241">
        <w:rPr>
          <w:rFonts w:ascii="Malgun Gothic Semilight" w:eastAsia="Malgun Gothic Semilight" w:hAnsi="Malgun Gothic Semilight" w:cs="Malgun Gothic Semilight"/>
          <w:kern w:val="2"/>
          <w:sz w:val="21"/>
          <w:lang w:eastAsia="zh-CN"/>
        </w:rPr>
        <w:t xml:space="preserve"> is</w:t>
      </w:r>
      <w:r w:rsidR="00E22787">
        <w:rPr>
          <w:rFonts w:ascii="Malgun Gothic Semilight" w:eastAsia="Malgun Gothic Semilight" w:hAnsi="Malgun Gothic Semilight" w:cs="Malgun Gothic Semilight"/>
          <w:kern w:val="2"/>
          <w:sz w:val="21"/>
          <w:lang w:eastAsia="zh-CN"/>
        </w:rPr>
        <w:t xml:space="preserve"> more sensitive</w:t>
      </w:r>
      <w:r w:rsidR="00D82B0C">
        <w:rPr>
          <w:rFonts w:ascii="Malgun Gothic Semilight" w:eastAsia="Malgun Gothic Semilight" w:hAnsi="Malgun Gothic Semilight" w:cs="Malgun Gothic Semilight"/>
          <w:kern w:val="2"/>
          <w:sz w:val="21"/>
          <w:lang w:eastAsia="zh-CN"/>
        </w:rPr>
        <w:t xml:space="preserve"> than the IPO dummy.</w:t>
      </w:r>
      <w:r w:rsidR="005B346E">
        <w:rPr>
          <w:rFonts w:ascii="Malgun Gothic Semilight" w:eastAsia="Malgun Gothic Semilight" w:hAnsi="Malgun Gothic Semilight" w:cs="Malgun Gothic Semilight"/>
          <w:kern w:val="2"/>
          <w:sz w:val="21"/>
          <w:lang w:eastAsia="zh-CN"/>
        </w:rPr>
        <w:t xml:space="preserve"> At last</w:t>
      </w:r>
      <w:r w:rsidR="008526BD">
        <w:rPr>
          <w:rFonts w:ascii="Malgun Gothic Semilight" w:eastAsia="Malgun Gothic Semilight" w:hAnsi="Malgun Gothic Semilight" w:cs="Malgun Gothic Semilight"/>
          <w:kern w:val="2"/>
          <w:sz w:val="21"/>
          <w:lang w:eastAsia="zh-CN"/>
        </w:rPr>
        <w:t>,</w:t>
      </w:r>
      <w:r w:rsidR="005B346E">
        <w:rPr>
          <w:rFonts w:ascii="Malgun Gothic Semilight" w:eastAsia="Malgun Gothic Semilight" w:hAnsi="Malgun Gothic Semilight" w:cs="Malgun Gothic Semilight"/>
          <w:kern w:val="2"/>
          <w:sz w:val="21"/>
          <w:lang w:eastAsia="zh-CN"/>
        </w:rPr>
        <w:t xml:space="preserve"> I </w:t>
      </w:r>
      <w:r w:rsidR="00C26AE4">
        <w:rPr>
          <w:rFonts w:ascii="Malgun Gothic Semilight" w:eastAsia="Malgun Gothic Semilight" w:hAnsi="Malgun Gothic Semilight" w:cs="Malgun Gothic Semilight"/>
          <w:kern w:val="2"/>
          <w:sz w:val="21"/>
          <w:lang w:eastAsia="zh-CN"/>
        </w:rPr>
        <w:t xml:space="preserve">compared the effects before and after the year 2016 to check out </w:t>
      </w:r>
      <w:r w:rsidR="00606BE1">
        <w:rPr>
          <w:rFonts w:ascii="Malgun Gothic Semilight" w:eastAsia="Malgun Gothic Semilight" w:hAnsi="Malgun Gothic Semilight" w:cs="Malgun Gothic Semilight"/>
          <w:kern w:val="2"/>
          <w:sz w:val="21"/>
          <w:lang w:eastAsia="zh-CN"/>
        </w:rPr>
        <w:t>how</w:t>
      </w:r>
      <w:r w:rsidR="00C26AE4">
        <w:rPr>
          <w:rFonts w:ascii="Malgun Gothic Semilight" w:eastAsia="Malgun Gothic Semilight" w:hAnsi="Malgun Gothic Semilight" w:cs="Malgun Gothic Semilight"/>
          <w:kern w:val="2"/>
          <w:sz w:val="21"/>
          <w:lang w:eastAsia="zh-CN"/>
        </w:rPr>
        <w:t xml:space="preserve"> the MPA regulation</w:t>
      </w:r>
      <w:r w:rsidR="00606BE1">
        <w:rPr>
          <w:rFonts w:ascii="Malgun Gothic Semilight" w:eastAsia="Malgun Gothic Semilight" w:hAnsi="Malgun Gothic Semilight" w:cs="Malgun Gothic Semilight"/>
          <w:kern w:val="2"/>
          <w:sz w:val="21"/>
          <w:lang w:eastAsia="zh-CN"/>
        </w:rPr>
        <w:t>s</w:t>
      </w:r>
      <w:r w:rsidR="00C26AE4">
        <w:rPr>
          <w:rFonts w:ascii="Malgun Gothic Semilight" w:eastAsia="Malgun Gothic Semilight" w:hAnsi="Malgun Gothic Semilight" w:cs="Malgun Gothic Semilight"/>
          <w:kern w:val="2"/>
          <w:sz w:val="21"/>
          <w:lang w:eastAsia="zh-CN"/>
        </w:rPr>
        <w:t xml:space="preserve"> affect </w:t>
      </w:r>
      <w:r w:rsidR="00737701">
        <w:rPr>
          <w:rFonts w:ascii="Malgun Gothic Semilight" w:eastAsia="Malgun Gothic Semilight" w:hAnsi="Malgun Gothic Semilight" w:cs="Malgun Gothic Semilight"/>
          <w:kern w:val="2"/>
          <w:sz w:val="21"/>
          <w:lang w:eastAsia="zh-CN"/>
        </w:rPr>
        <w:t xml:space="preserve">the </w:t>
      </w:r>
      <w:r w:rsidR="00606BE1">
        <w:rPr>
          <w:rFonts w:ascii="Malgun Gothic Semilight" w:eastAsia="Malgun Gothic Semilight" w:hAnsi="Malgun Gothic Semilight" w:cs="Malgun Gothic Semilight"/>
          <w:kern w:val="2"/>
          <w:sz w:val="21"/>
          <w:lang w:eastAsia="zh-CN"/>
        </w:rPr>
        <w:t>bank loans and the transmission of monetary policy.</w:t>
      </w:r>
      <w:r w:rsidR="00332162">
        <w:rPr>
          <w:rFonts w:ascii="Malgun Gothic Semilight" w:eastAsia="Malgun Gothic Semilight" w:hAnsi="Malgun Gothic Semilight" w:cs="Malgun Gothic Semilight"/>
          <w:kern w:val="2"/>
          <w:sz w:val="21"/>
          <w:lang w:eastAsia="zh-CN"/>
        </w:rPr>
        <w:t xml:space="preserve"> </w:t>
      </w:r>
      <w:r w:rsidR="004D7E06">
        <w:rPr>
          <w:rFonts w:ascii="Malgun Gothic Semilight" w:eastAsia="Malgun Gothic Semilight" w:hAnsi="Malgun Gothic Semilight" w:cs="Malgun Gothic Semilight"/>
          <w:kern w:val="2"/>
          <w:sz w:val="21"/>
          <w:lang w:eastAsia="zh-CN"/>
        </w:rPr>
        <w:t>It</w:t>
      </w:r>
      <w:r w:rsidR="00A15FAA">
        <w:rPr>
          <w:rFonts w:ascii="Malgun Gothic Semilight" w:eastAsia="Malgun Gothic Semilight" w:hAnsi="Malgun Gothic Semilight" w:cs="Malgun Gothic Semilight"/>
          <w:kern w:val="2"/>
          <w:sz w:val="21"/>
          <w:lang w:eastAsia="zh-CN"/>
        </w:rPr>
        <w:t xml:space="preserve"> is</w:t>
      </w:r>
      <w:r w:rsidR="00332162">
        <w:rPr>
          <w:rFonts w:ascii="Malgun Gothic Semilight" w:eastAsia="Malgun Gothic Semilight" w:hAnsi="Malgun Gothic Semilight" w:cs="Malgun Gothic Semilight"/>
          <w:kern w:val="2"/>
          <w:sz w:val="21"/>
          <w:lang w:eastAsia="zh-CN"/>
        </w:rPr>
        <w:t xml:space="preserve"> </w:t>
      </w:r>
      <w:r w:rsidR="00C563CD">
        <w:rPr>
          <w:rFonts w:ascii="Malgun Gothic Semilight" w:eastAsia="Malgun Gothic Semilight" w:hAnsi="Malgun Gothic Semilight" w:cs="Malgun Gothic Semilight"/>
          <w:kern w:val="2"/>
          <w:sz w:val="21"/>
          <w:lang w:eastAsia="zh-CN"/>
        </w:rPr>
        <w:t xml:space="preserve">further </w:t>
      </w:r>
      <w:r w:rsidR="00332162">
        <w:rPr>
          <w:rFonts w:ascii="Malgun Gothic Semilight" w:eastAsia="Malgun Gothic Semilight" w:hAnsi="Malgun Gothic Semilight" w:cs="Malgun Gothic Semilight"/>
          <w:kern w:val="2"/>
          <w:sz w:val="21"/>
          <w:lang w:eastAsia="zh-CN"/>
        </w:rPr>
        <w:t xml:space="preserve">improved </w:t>
      </w:r>
      <w:r w:rsidR="004D7E06">
        <w:rPr>
          <w:rFonts w:ascii="Malgun Gothic Semilight" w:eastAsia="Malgun Gothic Semilight" w:hAnsi="Malgun Gothic Semilight" w:cs="Malgun Gothic Semilight"/>
          <w:kern w:val="2"/>
          <w:sz w:val="21"/>
          <w:lang w:eastAsia="zh-CN"/>
        </w:rPr>
        <w:t>that</w:t>
      </w:r>
      <w:r w:rsidR="00C563CD">
        <w:rPr>
          <w:rFonts w:ascii="Malgun Gothic Semilight" w:eastAsia="Malgun Gothic Semilight" w:hAnsi="Malgun Gothic Semilight" w:cs="Malgun Gothic Semilight"/>
          <w:kern w:val="2"/>
          <w:sz w:val="21"/>
          <w:lang w:eastAsia="zh-CN"/>
        </w:rPr>
        <w:t xml:space="preserve"> the </w:t>
      </w:r>
      <w:r w:rsidR="00545FF2">
        <w:rPr>
          <w:rFonts w:ascii="Malgun Gothic Semilight" w:eastAsia="Malgun Gothic Semilight" w:hAnsi="Malgun Gothic Semilight" w:cs="Malgun Gothic Semilight"/>
          <w:kern w:val="2"/>
          <w:sz w:val="21"/>
          <w:lang w:eastAsia="zh-CN"/>
        </w:rPr>
        <w:t xml:space="preserve">credit channel of </w:t>
      </w:r>
      <w:r w:rsidR="00C563CD">
        <w:rPr>
          <w:rFonts w:ascii="Malgun Gothic Semilight" w:eastAsia="Malgun Gothic Semilight" w:hAnsi="Malgun Gothic Semilight" w:cs="Malgun Gothic Semilight"/>
          <w:kern w:val="2"/>
          <w:sz w:val="21"/>
          <w:lang w:eastAsia="zh-CN"/>
        </w:rPr>
        <w:t>monetary policy</w:t>
      </w:r>
      <w:r w:rsidR="00545FF2">
        <w:rPr>
          <w:rFonts w:ascii="Malgun Gothic Semilight" w:eastAsia="Malgun Gothic Semilight" w:hAnsi="Malgun Gothic Semilight" w:cs="Malgun Gothic Semilight"/>
          <w:kern w:val="2"/>
          <w:sz w:val="21"/>
          <w:lang w:eastAsia="zh-CN"/>
        </w:rPr>
        <w:t xml:space="preserve"> transmission</w:t>
      </w:r>
      <w:r w:rsidR="003D31E5">
        <w:rPr>
          <w:rFonts w:ascii="Malgun Gothic Semilight" w:eastAsia="Malgun Gothic Semilight" w:hAnsi="Malgun Gothic Semilight" w:cs="Malgun Gothic Semilight"/>
          <w:kern w:val="2"/>
          <w:sz w:val="21"/>
          <w:lang w:eastAsia="zh-CN"/>
        </w:rPr>
        <w:t xml:space="preserve"> is jammed</w:t>
      </w:r>
      <w:r w:rsidR="004D6958">
        <w:rPr>
          <w:rFonts w:ascii="Malgun Gothic Semilight" w:eastAsia="Malgun Gothic Semilight" w:hAnsi="Malgun Gothic Semilight" w:cs="Malgun Gothic Semilight"/>
          <w:kern w:val="2"/>
          <w:sz w:val="21"/>
          <w:lang w:eastAsia="zh-CN"/>
        </w:rPr>
        <w:t xml:space="preserve"> </w:t>
      </w:r>
      <w:r w:rsidR="007A4FF5">
        <w:rPr>
          <w:rFonts w:ascii="Malgun Gothic Semilight" w:eastAsia="Malgun Gothic Semilight" w:hAnsi="Malgun Gothic Semilight" w:cs="Malgun Gothic Semilight"/>
          <w:kern w:val="2"/>
          <w:sz w:val="21"/>
          <w:lang w:eastAsia="zh-CN"/>
        </w:rPr>
        <w:t>by</w:t>
      </w:r>
      <w:r w:rsidR="00E03D21">
        <w:rPr>
          <w:rFonts w:ascii="Malgun Gothic Semilight" w:eastAsia="Malgun Gothic Semilight" w:hAnsi="Malgun Gothic Semilight" w:cs="Malgun Gothic Semilight"/>
          <w:kern w:val="2"/>
          <w:sz w:val="21"/>
          <w:lang w:eastAsia="zh-CN"/>
        </w:rPr>
        <w:t xml:space="preserve"> </w:t>
      </w:r>
      <w:r w:rsidR="004D6958">
        <w:rPr>
          <w:rFonts w:ascii="Malgun Gothic Semilight" w:eastAsia="Malgun Gothic Semilight" w:hAnsi="Malgun Gothic Semilight" w:cs="Malgun Gothic Semilight"/>
          <w:kern w:val="2"/>
          <w:sz w:val="21"/>
          <w:lang w:eastAsia="zh-CN"/>
        </w:rPr>
        <w:t xml:space="preserve">the increased capital supplement </w:t>
      </w:r>
      <w:r w:rsidR="009D13F9">
        <w:rPr>
          <w:rFonts w:ascii="Malgun Gothic Semilight" w:eastAsia="Malgun Gothic Semilight" w:hAnsi="Malgun Gothic Semilight" w:cs="Malgun Gothic Semilight"/>
          <w:kern w:val="2"/>
          <w:sz w:val="21"/>
          <w:lang w:eastAsia="zh-CN"/>
        </w:rPr>
        <w:t>regulation</w:t>
      </w:r>
      <w:r w:rsidR="004D6958">
        <w:rPr>
          <w:rFonts w:ascii="Malgun Gothic Semilight" w:eastAsia="Malgun Gothic Semilight" w:hAnsi="Malgun Gothic Semilight" w:cs="Malgun Gothic Semilight"/>
          <w:kern w:val="2"/>
          <w:sz w:val="21"/>
          <w:lang w:eastAsia="zh-CN"/>
        </w:rPr>
        <w:t>.</w:t>
      </w:r>
      <w:r w:rsidR="00040B5F" w:rsidRPr="00E470A8">
        <w:rPr>
          <w:rFonts w:ascii="Malgun Gothic Semilight" w:eastAsia="Malgun Gothic Semilight" w:hAnsi="Malgun Gothic Semilight" w:cs="Malgun Gothic Semilight"/>
          <w:kern w:val="2"/>
          <w:sz w:val="21"/>
          <w:lang w:eastAsia="zh-CN"/>
        </w:rPr>
        <w:t xml:space="preserve"> </w:t>
      </w:r>
      <w:r w:rsidR="00E470A8" w:rsidRPr="00E470A8">
        <w:rPr>
          <w:rFonts w:ascii="Malgun Gothic Semilight" w:eastAsia="Malgun Gothic Semilight" w:hAnsi="Malgun Gothic Semilight" w:cs="Malgun Gothic Semilight"/>
          <w:kern w:val="2"/>
          <w:sz w:val="21"/>
          <w:lang w:eastAsia="zh-CN"/>
        </w:rPr>
        <w:t>I</w:t>
      </w:r>
      <w:r w:rsidR="00A10EDE">
        <w:rPr>
          <w:rFonts w:ascii="Malgun Gothic Semilight" w:eastAsia="Malgun Gothic Semilight" w:hAnsi="Malgun Gothic Semilight" w:cs="Malgun Gothic Semilight"/>
          <w:kern w:val="2"/>
          <w:sz w:val="21"/>
          <w:lang w:eastAsia="zh-CN"/>
        </w:rPr>
        <w:t xml:space="preserve"> describe </w:t>
      </w:r>
      <w:r w:rsidR="00E470A8" w:rsidRPr="00E470A8">
        <w:rPr>
          <w:rFonts w:ascii="Malgun Gothic Semilight" w:eastAsia="Malgun Gothic Semilight" w:hAnsi="Malgun Gothic Semilight" w:cs="Malgun Gothic Semilight"/>
          <w:kern w:val="2"/>
          <w:sz w:val="21"/>
          <w:lang w:eastAsia="zh-CN"/>
        </w:rPr>
        <w:t xml:space="preserve">the variables </w:t>
      </w:r>
      <w:r w:rsidR="00A10EDE">
        <w:rPr>
          <w:rFonts w:ascii="Malgun Gothic Semilight" w:eastAsia="Malgun Gothic Semilight" w:hAnsi="Malgun Gothic Semilight" w:cs="Malgun Gothic Semilight"/>
          <w:kern w:val="2"/>
          <w:sz w:val="21"/>
          <w:lang w:eastAsia="zh-CN"/>
        </w:rPr>
        <w:t>of</w:t>
      </w:r>
      <w:r w:rsidR="00E470A8" w:rsidRPr="00E470A8">
        <w:rPr>
          <w:rFonts w:ascii="Malgun Gothic Semilight" w:eastAsia="Malgun Gothic Semilight" w:hAnsi="Malgun Gothic Semilight" w:cs="Malgun Gothic Semilight"/>
          <w:kern w:val="2"/>
          <w:sz w:val="21"/>
          <w:lang w:eastAsia="zh-CN"/>
        </w:rPr>
        <w:t xml:space="preserve"> the model in the table 3.</w:t>
      </w:r>
    </w:p>
    <w:p w14:paraId="341968DC" w14:textId="2E24B6F4" w:rsidR="004C2A05" w:rsidRPr="004B05B8" w:rsidRDefault="004C2A05" w:rsidP="004B05B8">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4B05B8">
        <w:rPr>
          <w:rFonts w:ascii="Malgun Gothic Semilight" w:eastAsia="Malgun Gothic Semilight" w:hAnsi="Malgun Gothic Semilight" w:cs="Malgun Gothic Semilight"/>
          <w:b/>
          <w:bCs/>
          <w:kern w:val="2"/>
          <w:sz w:val="21"/>
          <w:lang w:eastAsia="zh-CN"/>
        </w:rPr>
        <w:t xml:space="preserve">Table </w:t>
      </w:r>
      <w:r w:rsidR="00A311D1" w:rsidRPr="004B05B8">
        <w:rPr>
          <w:rFonts w:ascii="Malgun Gothic Semilight" w:eastAsia="Malgun Gothic Semilight" w:hAnsi="Malgun Gothic Semilight" w:cs="Malgun Gothic Semilight"/>
          <w:b/>
          <w:bCs/>
          <w:kern w:val="2"/>
          <w:sz w:val="21"/>
          <w:lang w:eastAsia="zh-CN"/>
        </w:rPr>
        <w:t>3</w:t>
      </w:r>
      <w:r w:rsidRPr="004B05B8">
        <w:rPr>
          <w:rFonts w:ascii="Malgun Gothic Semilight" w:eastAsia="Malgun Gothic Semilight" w:hAnsi="Malgun Gothic Semilight" w:cs="Malgun Gothic Semilight"/>
          <w:b/>
          <w:bCs/>
          <w:kern w:val="2"/>
          <w:sz w:val="21"/>
          <w:lang w:eastAsia="zh-CN"/>
        </w:rPr>
        <w:t xml:space="preserve"> </w:t>
      </w:r>
      <w:r w:rsidR="001E1AA4">
        <w:rPr>
          <w:rFonts w:ascii="Malgun Gothic Semilight" w:eastAsia="Malgun Gothic Semilight" w:hAnsi="Malgun Gothic Semilight" w:cs="Malgun Gothic Semilight"/>
          <w:b/>
          <w:bCs/>
          <w:kern w:val="2"/>
          <w:sz w:val="21"/>
          <w:lang w:eastAsia="zh-CN"/>
        </w:rPr>
        <w:t>D</w:t>
      </w:r>
      <w:r w:rsidR="00674011" w:rsidRPr="004B05B8">
        <w:rPr>
          <w:rFonts w:ascii="Malgun Gothic Semilight" w:eastAsia="Malgun Gothic Semilight" w:hAnsi="Malgun Gothic Semilight" w:cs="Malgun Gothic Semilight"/>
          <w:b/>
          <w:bCs/>
          <w:kern w:val="2"/>
          <w:sz w:val="21"/>
          <w:lang w:eastAsia="zh-CN"/>
        </w:rPr>
        <w:t xml:space="preserve">escription of the </w:t>
      </w:r>
      <w:r w:rsidR="001E1AA4">
        <w:rPr>
          <w:rFonts w:ascii="Malgun Gothic Semilight" w:eastAsia="Malgun Gothic Semilight" w:hAnsi="Malgun Gothic Semilight" w:cs="Malgun Gothic Semilight"/>
          <w:b/>
          <w:bCs/>
          <w:kern w:val="2"/>
          <w:sz w:val="21"/>
          <w:lang w:eastAsia="zh-CN"/>
        </w:rPr>
        <w:t>V</w:t>
      </w:r>
      <w:r w:rsidR="00674011" w:rsidRPr="004B05B8">
        <w:rPr>
          <w:rFonts w:ascii="Malgun Gothic Semilight" w:eastAsia="Malgun Gothic Semilight" w:hAnsi="Malgun Gothic Semilight" w:cs="Malgun Gothic Semilight"/>
          <w:b/>
          <w:bCs/>
          <w:kern w:val="2"/>
          <w:sz w:val="21"/>
          <w:lang w:eastAsia="zh-CN"/>
        </w:rPr>
        <w:t>ariables</w:t>
      </w:r>
    </w:p>
    <w:tbl>
      <w:tblPr>
        <w:tblStyle w:val="aa"/>
        <w:tblW w:w="0" w:type="auto"/>
        <w:tblLook w:val="04A0" w:firstRow="1" w:lastRow="0" w:firstColumn="1" w:lastColumn="0" w:noHBand="0" w:noVBand="1"/>
      </w:tblPr>
      <w:tblGrid>
        <w:gridCol w:w="2692"/>
        <w:gridCol w:w="2728"/>
        <w:gridCol w:w="2876"/>
      </w:tblGrid>
      <w:tr w:rsidR="004C2A05" w:rsidRPr="00C14906" w14:paraId="6B2F8CC4" w14:textId="77777777" w:rsidTr="005923E4">
        <w:tc>
          <w:tcPr>
            <w:tcW w:w="2692" w:type="dxa"/>
          </w:tcPr>
          <w:p w14:paraId="4DD89258" w14:textId="2C788496" w:rsidR="004C2A05" w:rsidRPr="004B05B8" w:rsidRDefault="00674011"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lastRenderedPageBreak/>
              <w:t>D</w:t>
            </w:r>
            <w:r w:rsidR="004C2A05" w:rsidRPr="004B05B8">
              <w:rPr>
                <w:rFonts w:ascii="Malgun Gothic Semilight" w:eastAsia="Malgun Gothic Semilight" w:hAnsi="Malgun Gothic Semilight" w:cs="Malgun Gothic Semilight"/>
                <w:kern w:val="2"/>
                <w:sz w:val="21"/>
                <w:lang w:eastAsia="zh-CN"/>
              </w:rPr>
              <w:t>ependent variable</w:t>
            </w:r>
          </w:p>
        </w:tc>
        <w:tc>
          <w:tcPr>
            <w:tcW w:w="2728" w:type="dxa"/>
          </w:tcPr>
          <w:p w14:paraId="08732352" w14:textId="4F9754B0" w:rsidR="004C2A05" w:rsidRPr="004B05B8" w:rsidRDefault="008559D1" w:rsidP="004B2ECA">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the effect of</w:t>
            </w:r>
            <w:r w:rsidR="004B2ECA">
              <w:rPr>
                <w:rFonts w:ascii="Malgun Gothic Semilight" w:eastAsia="Malgun Gothic Semilight" w:hAnsi="Malgun Gothic Semilight" w:cs="Malgun Gothic Semilight"/>
                <w:kern w:val="2"/>
                <w:sz w:val="21"/>
                <w:lang w:eastAsia="zh-CN"/>
              </w:rPr>
              <w:t xml:space="preserve"> </w:t>
            </w:r>
            <w:r w:rsidR="004C2A05" w:rsidRPr="004B05B8">
              <w:rPr>
                <w:rFonts w:ascii="Malgun Gothic Semilight" w:eastAsia="Malgun Gothic Semilight" w:hAnsi="Malgun Gothic Semilight" w:cs="Malgun Gothic Semilight"/>
                <w:kern w:val="2"/>
                <w:sz w:val="21"/>
                <w:lang w:eastAsia="zh-CN"/>
              </w:rPr>
              <w:t>monetary policy</w:t>
            </w:r>
            <w:r w:rsidR="004B2ECA">
              <w:rPr>
                <w:rFonts w:ascii="Malgun Gothic Semilight" w:eastAsia="Malgun Gothic Semilight" w:hAnsi="Malgun Gothic Semilight" w:cs="Malgun Gothic Semilight"/>
                <w:kern w:val="2"/>
                <w:sz w:val="21"/>
                <w:lang w:eastAsia="zh-CN"/>
              </w:rPr>
              <w:t xml:space="preserve"> </w:t>
            </w:r>
            <w:r>
              <w:rPr>
                <w:rFonts w:ascii="Malgun Gothic Semilight" w:eastAsia="Malgun Gothic Semilight" w:hAnsi="Malgun Gothic Semilight" w:cs="Malgun Gothic Semilight"/>
                <w:kern w:val="2"/>
                <w:sz w:val="21"/>
                <w:lang w:eastAsia="zh-CN"/>
              </w:rPr>
              <w:t>on commercial banks through the credit channel</w:t>
            </w:r>
          </w:p>
        </w:tc>
        <w:tc>
          <w:tcPr>
            <w:tcW w:w="2876" w:type="dxa"/>
          </w:tcPr>
          <w:p w14:paraId="441EC31A"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hint="eastAsia"/>
                <w:kern w:val="2"/>
                <w:sz w:val="21"/>
                <w:lang w:eastAsia="zh-CN"/>
              </w:rPr>
              <w:t>t</w:t>
            </w:r>
            <w:r w:rsidRPr="004B05B8">
              <w:rPr>
                <w:rFonts w:ascii="Malgun Gothic Semilight" w:eastAsia="Malgun Gothic Semilight" w:hAnsi="Malgun Gothic Semilight" w:cs="Malgun Gothic Semilight"/>
                <w:kern w:val="2"/>
                <w:sz w:val="21"/>
                <w:lang w:eastAsia="zh-CN"/>
              </w:rPr>
              <w:t>he change of loans yearly</w:t>
            </w:r>
          </w:p>
        </w:tc>
      </w:tr>
      <w:tr w:rsidR="004C2A05" w:rsidRPr="00C14906" w14:paraId="51FC9169" w14:textId="77777777" w:rsidTr="005923E4">
        <w:tc>
          <w:tcPr>
            <w:tcW w:w="2692" w:type="dxa"/>
            <w:vMerge w:val="restart"/>
          </w:tcPr>
          <w:p w14:paraId="1A38309E" w14:textId="55912F97" w:rsidR="004C2A05" w:rsidRPr="004B05B8" w:rsidRDefault="00674011"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Ind</w:t>
            </w:r>
            <w:r w:rsidR="004C2A05" w:rsidRPr="004B05B8">
              <w:rPr>
                <w:rFonts w:ascii="Malgun Gothic Semilight" w:eastAsia="Malgun Gothic Semilight" w:hAnsi="Malgun Gothic Semilight" w:cs="Malgun Gothic Semilight"/>
                <w:kern w:val="2"/>
                <w:sz w:val="21"/>
                <w:lang w:eastAsia="zh-CN"/>
              </w:rPr>
              <w:t>ependent variable</w:t>
            </w:r>
          </w:p>
        </w:tc>
        <w:tc>
          <w:tcPr>
            <w:tcW w:w="2728" w:type="dxa"/>
            <w:vMerge w:val="restart"/>
          </w:tcPr>
          <w:p w14:paraId="78ADE926"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p w14:paraId="42D64925" w14:textId="77777777" w:rsidR="004C2A05" w:rsidRPr="004B05B8" w:rsidRDefault="004C2A05" w:rsidP="00B70FE8">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the proxy variables of monetary policy (</w:t>
            </w:r>
            <w:r w:rsidRPr="004B05B8">
              <w:rPr>
                <w:rFonts w:ascii="Malgun Gothic Semilight" w:eastAsia="Malgun Gothic Semilight" w:hAnsi="Malgun Gothic Semilight" w:cs="Malgun Gothic Semilight" w:hint="eastAsia"/>
                <w:kern w:val="2"/>
                <w:sz w:val="21"/>
                <w:lang w:eastAsia="zh-CN"/>
              </w:rPr>
              <w:t>M</w:t>
            </w:r>
            <w:r w:rsidRPr="004B05B8">
              <w:rPr>
                <w:rFonts w:ascii="Malgun Gothic Semilight" w:eastAsia="Malgun Gothic Semilight" w:hAnsi="Malgun Gothic Semilight" w:cs="Malgun Gothic Semilight"/>
                <w:kern w:val="2"/>
                <w:sz w:val="21"/>
                <w:lang w:eastAsia="zh-CN"/>
              </w:rPr>
              <w:t>A)</w:t>
            </w:r>
          </w:p>
        </w:tc>
        <w:tc>
          <w:tcPr>
            <w:tcW w:w="2876" w:type="dxa"/>
          </w:tcPr>
          <w:p w14:paraId="31C0F17A" w14:textId="77777777" w:rsidR="004C2A05" w:rsidRPr="004B05B8" w:rsidRDefault="004C2A05" w:rsidP="00BB6523">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d</w:t>
            </w:r>
            <w:r w:rsidRPr="004B05B8">
              <w:rPr>
                <w:rFonts w:ascii="Malgun Gothic Semilight" w:eastAsia="Malgun Gothic Semilight" w:hAnsi="Malgun Gothic Semilight" w:cs="Malgun Gothic Semilight" w:hint="eastAsia"/>
                <w:kern w:val="2"/>
                <w:sz w:val="21"/>
                <w:lang w:eastAsia="zh-CN"/>
              </w:rPr>
              <w:t>epos</w:t>
            </w:r>
            <w:r w:rsidRPr="004B05B8">
              <w:rPr>
                <w:rFonts w:ascii="Malgun Gothic Semilight" w:eastAsia="Malgun Gothic Semilight" w:hAnsi="Malgun Gothic Semilight" w:cs="Malgun Gothic Semilight"/>
                <w:kern w:val="2"/>
                <w:sz w:val="21"/>
                <w:lang w:eastAsia="zh-CN"/>
              </w:rPr>
              <w:t>it reserve ratio (</w:t>
            </w:r>
            <w:r w:rsidRPr="004B05B8">
              <w:rPr>
                <w:rFonts w:ascii="Malgun Gothic Semilight" w:eastAsia="Malgun Gothic Semilight" w:hAnsi="Malgun Gothic Semilight" w:cs="Malgun Gothic Semilight" w:hint="eastAsia"/>
                <w:kern w:val="2"/>
                <w:sz w:val="21"/>
                <w:lang w:eastAsia="zh-CN"/>
              </w:rPr>
              <w:t>R</w:t>
            </w:r>
            <w:r w:rsidRPr="004B05B8">
              <w:rPr>
                <w:rFonts w:ascii="Malgun Gothic Semilight" w:eastAsia="Malgun Gothic Semilight" w:hAnsi="Malgun Gothic Semilight" w:cs="Malgun Gothic Semilight"/>
                <w:kern w:val="2"/>
                <w:sz w:val="21"/>
                <w:lang w:eastAsia="zh-CN"/>
              </w:rPr>
              <w:t>R)</w:t>
            </w:r>
          </w:p>
        </w:tc>
      </w:tr>
      <w:tr w:rsidR="004C2A05" w:rsidRPr="00C14906" w14:paraId="444AD0AE" w14:textId="77777777" w:rsidTr="005923E4">
        <w:tc>
          <w:tcPr>
            <w:tcW w:w="2692" w:type="dxa"/>
            <w:vMerge/>
          </w:tcPr>
          <w:p w14:paraId="61635CE8"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3BF02279"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06674EE8"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M2</w:t>
            </w:r>
          </w:p>
        </w:tc>
      </w:tr>
      <w:tr w:rsidR="004C2A05" w:rsidRPr="00C14906" w14:paraId="45F02779" w14:textId="77777777" w:rsidTr="005923E4">
        <w:tc>
          <w:tcPr>
            <w:tcW w:w="2692" w:type="dxa"/>
            <w:vMerge/>
          </w:tcPr>
          <w:p w14:paraId="0534781C"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48F075EE"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4BE9084C" w14:textId="77777777" w:rsidR="004C2A05" w:rsidRPr="004B05B8" w:rsidRDefault="004C2A05" w:rsidP="00BB6523">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weighted average interest rate of lending to the non-financial firms</w:t>
            </w:r>
            <w:r w:rsidRPr="004B05B8">
              <w:rPr>
                <w:rFonts w:ascii="Malgun Gothic Semilight" w:eastAsia="Malgun Gothic Semilight" w:hAnsi="Malgun Gothic Semilight" w:cs="Malgun Gothic Semilight" w:hint="eastAsia"/>
                <w:kern w:val="2"/>
                <w:sz w:val="21"/>
                <w:lang w:eastAsia="zh-CN"/>
              </w:rPr>
              <w:t xml:space="preserve"> </w:t>
            </w:r>
            <w:r w:rsidRPr="004B05B8">
              <w:rPr>
                <w:rFonts w:ascii="Malgun Gothic Semilight" w:eastAsia="Malgun Gothic Semilight" w:hAnsi="Malgun Gothic Semilight" w:cs="Malgun Gothic Semilight"/>
                <w:kern w:val="2"/>
                <w:sz w:val="21"/>
                <w:lang w:eastAsia="zh-CN"/>
              </w:rPr>
              <w:t>(</w:t>
            </w:r>
            <w:r w:rsidRPr="004B05B8">
              <w:rPr>
                <w:rFonts w:ascii="Malgun Gothic Semilight" w:eastAsia="Malgun Gothic Semilight" w:hAnsi="Malgun Gothic Semilight" w:cs="Malgun Gothic Semilight" w:hint="eastAsia"/>
                <w:kern w:val="2"/>
                <w:sz w:val="21"/>
                <w:lang w:eastAsia="zh-CN"/>
              </w:rPr>
              <w:t>L</w:t>
            </w:r>
            <w:r w:rsidRPr="004B05B8">
              <w:rPr>
                <w:rFonts w:ascii="Malgun Gothic Semilight" w:eastAsia="Malgun Gothic Semilight" w:hAnsi="Malgun Gothic Semilight" w:cs="Malgun Gothic Semilight"/>
                <w:kern w:val="2"/>
                <w:sz w:val="21"/>
                <w:lang w:eastAsia="zh-CN"/>
              </w:rPr>
              <w:t>R)</w:t>
            </w:r>
          </w:p>
        </w:tc>
      </w:tr>
      <w:tr w:rsidR="004C2A05" w:rsidRPr="00C14906" w14:paraId="3B4ADD8C" w14:textId="77777777" w:rsidTr="005923E4">
        <w:tc>
          <w:tcPr>
            <w:tcW w:w="2692" w:type="dxa"/>
            <w:vMerge/>
          </w:tcPr>
          <w:p w14:paraId="29271AF6"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val="restart"/>
          </w:tcPr>
          <w:p w14:paraId="5C420637" w14:textId="77777777" w:rsidR="004C2A05" w:rsidRPr="004B05B8" w:rsidRDefault="004C2A05" w:rsidP="00B70FE8">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characteristic items of commercial banks</w:t>
            </w:r>
          </w:p>
        </w:tc>
        <w:tc>
          <w:tcPr>
            <w:tcW w:w="2876" w:type="dxa"/>
          </w:tcPr>
          <w:p w14:paraId="6BF54452"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Asset</w:t>
            </w:r>
          </w:p>
        </w:tc>
      </w:tr>
      <w:tr w:rsidR="004C2A05" w:rsidRPr="00C14906" w14:paraId="140B36B3" w14:textId="77777777" w:rsidTr="005923E4">
        <w:tc>
          <w:tcPr>
            <w:tcW w:w="2692" w:type="dxa"/>
            <w:vMerge/>
          </w:tcPr>
          <w:p w14:paraId="42222318"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32A92464"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1DE5CD8C"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hint="eastAsia"/>
                <w:kern w:val="2"/>
                <w:sz w:val="21"/>
                <w:lang w:eastAsia="zh-CN"/>
              </w:rPr>
              <w:t>E</w:t>
            </w:r>
            <w:r w:rsidRPr="004B05B8">
              <w:rPr>
                <w:rFonts w:ascii="Malgun Gothic Semilight" w:eastAsia="Malgun Gothic Semilight" w:hAnsi="Malgun Gothic Semilight" w:cs="Malgun Gothic Semilight"/>
                <w:kern w:val="2"/>
                <w:sz w:val="21"/>
                <w:lang w:eastAsia="zh-CN"/>
              </w:rPr>
              <w:t>quity</w:t>
            </w:r>
          </w:p>
        </w:tc>
      </w:tr>
      <w:tr w:rsidR="004C2A05" w:rsidRPr="00C14906" w14:paraId="6ECF7C8D" w14:textId="77777777" w:rsidTr="005923E4">
        <w:tc>
          <w:tcPr>
            <w:tcW w:w="2692" w:type="dxa"/>
            <w:vMerge/>
          </w:tcPr>
          <w:p w14:paraId="0D3E2568"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242DB8FC"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091E69DA" w14:textId="77777777" w:rsidR="004C2A05" w:rsidRPr="004B05B8" w:rsidRDefault="004C2A05" w:rsidP="00BB6523">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Capital adequacy ratio (CAR)</w:t>
            </w:r>
          </w:p>
        </w:tc>
      </w:tr>
      <w:tr w:rsidR="004C2A05" w:rsidRPr="00C14906" w14:paraId="79CF7FF4" w14:textId="77777777" w:rsidTr="005923E4">
        <w:tc>
          <w:tcPr>
            <w:tcW w:w="2692" w:type="dxa"/>
            <w:vMerge w:val="restart"/>
          </w:tcPr>
          <w:p w14:paraId="28EA1B72"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Dummy variables</w:t>
            </w:r>
          </w:p>
        </w:tc>
        <w:tc>
          <w:tcPr>
            <w:tcW w:w="2728" w:type="dxa"/>
            <w:vMerge w:val="restart"/>
          </w:tcPr>
          <w:p w14:paraId="382B9F62" w14:textId="5432A5C0" w:rsidR="004C2A05" w:rsidRPr="004B05B8" w:rsidRDefault="004C2A05" w:rsidP="00B70FE8">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the behavior leading to the change of banks</w:t>
            </w:r>
            <w:r w:rsidR="002406AD">
              <w:rPr>
                <w:rFonts w:ascii="Malgun Gothic Semilight" w:eastAsia="Malgun Gothic Semilight" w:hAnsi="Malgun Gothic Semilight" w:cs="Malgun Gothic Semilight"/>
                <w:kern w:val="2"/>
                <w:sz w:val="21"/>
                <w:lang w:eastAsia="zh-CN"/>
              </w:rPr>
              <w:t>’</w:t>
            </w:r>
            <w:r w:rsidRPr="004B05B8">
              <w:rPr>
                <w:rFonts w:ascii="Malgun Gothic Semilight" w:eastAsia="Malgun Gothic Semilight" w:hAnsi="Malgun Gothic Semilight" w:cs="Malgun Gothic Semilight"/>
                <w:kern w:val="2"/>
                <w:sz w:val="21"/>
                <w:lang w:eastAsia="zh-CN"/>
              </w:rPr>
              <w:t xml:space="preserve"> capital</w:t>
            </w:r>
          </w:p>
        </w:tc>
        <w:tc>
          <w:tcPr>
            <w:tcW w:w="2876" w:type="dxa"/>
          </w:tcPr>
          <w:p w14:paraId="7C8E4A90"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hint="eastAsia"/>
                <w:kern w:val="2"/>
                <w:sz w:val="21"/>
                <w:lang w:eastAsia="zh-CN"/>
              </w:rPr>
              <w:t>I</w:t>
            </w:r>
            <w:r w:rsidRPr="004B05B8">
              <w:rPr>
                <w:rFonts w:ascii="Malgun Gothic Semilight" w:eastAsia="Malgun Gothic Semilight" w:hAnsi="Malgun Gothic Semilight" w:cs="Malgun Gothic Semilight"/>
                <w:kern w:val="2"/>
                <w:sz w:val="21"/>
                <w:lang w:eastAsia="zh-CN"/>
              </w:rPr>
              <w:t xml:space="preserve">PO </w:t>
            </w:r>
          </w:p>
        </w:tc>
      </w:tr>
      <w:tr w:rsidR="004C2A05" w:rsidRPr="00C14906" w14:paraId="329FE70D" w14:textId="77777777" w:rsidTr="005923E4">
        <w:tc>
          <w:tcPr>
            <w:tcW w:w="2692" w:type="dxa"/>
            <w:vMerge/>
          </w:tcPr>
          <w:p w14:paraId="286CA768"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6B5F0CAE"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38766F7D"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Preferred shares issue</w:t>
            </w:r>
          </w:p>
        </w:tc>
      </w:tr>
      <w:tr w:rsidR="004C2A05" w:rsidRPr="00C14906" w14:paraId="0945350C" w14:textId="77777777" w:rsidTr="005923E4">
        <w:tc>
          <w:tcPr>
            <w:tcW w:w="2692" w:type="dxa"/>
            <w:vMerge w:val="restart"/>
          </w:tcPr>
          <w:p w14:paraId="3B6FB2FE"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Control variables</w:t>
            </w:r>
          </w:p>
        </w:tc>
        <w:tc>
          <w:tcPr>
            <w:tcW w:w="2728" w:type="dxa"/>
            <w:vMerge w:val="restart"/>
          </w:tcPr>
          <w:p w14:paraId="473288E0" w14:textId="020ADAE6" w:rsidR="004C2A05" w:rsidRPr="004B05B8" w:rsidRDefault="004C2A05" w:rsidP="00B70FE8">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 xml:space="preserve">the proxy variables of </w:t>
            </w:r>
            <w:r w:rsidR="004629C2">
              <w:rPr>
                <w:rFonts w:ascii="Malgun Gothic Semilight" w:eastAsia="Malgun Gothic Semilight" w:hAnsi="Malgun Gothic Semilight" w:cs="Malgun Gothic Semilight"/>
                <w:kern w:val="2"/>
                <w:sz w:val="21"/>
                <w:lang w:eastAsia="zh-CN"/>
              </w:rPr>
              <w:t xml:space="preserve">real </w:t>
            </w:r>
            <w:r w:rsidRPr="004B05B8">
              <w:rPr>
                <w:rFonts w:ascii="Malgun Gothic Semilight" w:eastAsia="Malgun Gothic Semilight" w:hAnsi="Malgun Gothic Semilight" w:cs="Malgun Gothic Semilight"/>
                <w:kern w:val="2"/>
                <w:sz w:val="21"/>
                <w:lang w:eastAsia="zh-CN"/>
              </w:rPr>
              <w:t>economy</w:t>
            </w:r>
          </w:p>
        </w:tc>
        <w:tc>
          <w:tcPr>
            <w:tcW w:w="2876" w:type="dxa"/>
          </w:tcPr>
          <w:p w14:paraId="78B9C19A"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kern w:val="2"/>
                <w:sz w:val="21"/>
                <w:lang w:eastAsia="zh-CN"/>
              </w:rPr>
              <w:t>GDP</w:t>
            </w:r>
          </w:p>
        </w:tc>
      </w:tr>
      <w:tr w:rsidR="004C2A05" w:rsidRPr="00C14906" w14:paraId="2C4FC81E" w14:textId="77777777" w:rsidTr="005923E4">
        <w:tc>
          <w:tcPr>
            <w:tcW w:w="2692" w:type="dxa"/>
            <w:vMerge/>
          </w:tcPr>
          <w:p w14:paraId="3F10C9D4"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728" w:type="dxa"/>
            <w:vMerge/>
          </w:tcPr>
          <w:p w14:paraId="021B93E6"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p>
        </w:tc>
        <w:tc>
          <w:tcPr>
            <w:tcW w:w="2876" w:type="dxa"/>
          </w:tcPr>
          <w:p w14:paraId="770595C6" w14:textId="77777777" w:rsidR="004C2A05" w:rsidRPr="004B05B8" w:rsidRDefault="004C2A05" w:rsidP="004B05B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4B05B8">
              <w:rPr>
                <w:rFonts w:ascii="Malgun Gothic Semilight" w:eastAsia="Malgun Gothic Semilight" w:hAnsi="Malgun Gothic Semilight" w:cs="Malgun Gothic Semilight" w:hint="eastAsia"/>
                <w:kern w:val="2"/>
                <w:sz w:val="21"/>
                <w:lang w:eastAsia="zh-CN"/>
              </w:rPr>
              <w:t>C</w:t>
            </w:r>
            <w:r w:rsidRPr="004B05B8">
              <w:rPr>
                <w:rFonts w:ascii="Malgun Gothic Semilight" w:eastAsia="Malgun Gothic Semilight" w:hAnsi="Malgun Gothic Semilight" w:cs="Malgun Gothic Semilight"/>
                <w:kern w:val="2"/>
                <w:sz w:val="21"/>
                <w:lang w:eastAsia="zh-CN"/>
              </w:rPr>
              <w:t>PI</w:t>
            </w:r>
          </w:p>
        </w:tc>
      </w:tr>
    </w:tbl>
    <w:p w14:paraId="596BE63F" w14:textId="7953E30E" w:rsidR="002E2823" w:rsidRDefault="002E2823" w:rsidP="002E2823">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sidRPr="00040B5F">
        <w:rPr>
          <w:rFonts w:ascii="Malgun Gothic Semilight" w:eastAsia="Malgun Gothic Semilight" w:hAnsi="Malgun Gothic Semilight" w:cs="Malgun Gothic Semilight"/>
          <w:kern w:val="2"/>
          <w:sz w:val="21"/>
          <w:lang w:eastAsia="zh-CN"/>
        </w:rPr>
        <w:t>Based on the e</w:t>
      </w:r>
      <w:r>
        <w:rPr>
          <w:rFonts w:ascii="Malgun Gothic Semilight" w:eastAsia="Malgun Gothic Semilight" w:hAnsi="Malgun Gothic Semilight" w:cs="Malgun Gothic Semilight"/>
          <w:kern w:val="2"/>
          <w:sz w:val="21"/>
          <w:lang w:eastAsia="zh-CN"/>
        </w:rPr>
        <w:t>mpirical</w:t>
      </w:r>
      <w:r w:rsidRPr="00040B5F">
        <w:rPr>
          <w:rFonts w:ascii="Malgun Gothic Semilight" w:eastAsia="Malgun Gothic Semilight" w:hAnsi="Malgun Gothic Semilight" w:cs="Malgun Gothic Semilight"/>
          <w:kern w:val="2"/>
          <w:sz w:val="21"/>
          <w:lang w:eastAsia="zh-CN"/>
        </w:rPr>
        <w:t xml:space="preserve"> model above, </w:t>
      </w:r>
      <w:r>
        <w:rPr>
          <w:rFonts w:ascii="Malgun Gothic Semilight" w:eastAsia="Malgun Gothic Semilight" w:hAnsi="Malgun Gothic Semilight" w:cs="Malgun Gothic Semilight"/>
          <w:kern w:val="2"/>
          <w:sz w:val="21"/>
          <w:lang w:eastAsia="zh-CN"/>
        </w:rPr>
        <w:t xml:space="preserve">I provided </w:t>
      </w:r>
      <w:r w:rsidR="00CA730F">
        <w:rPr>
          <w:rFonts w:ascii="Malgun Gothic Semilight" w:eastAsia="Malgun Gothic Semilight" w:hAnsi="Malgun Gothic Semilight" w:cs="Malgun Gothic Semilight"/>
          <w:kern w:val="2"/>
          <w:sz w:val="21"/>
          <w:lang w:eastAsia="zh-CN"/>
        </w:rPr>
        <w:t>two</w:t>
      </w:r>
      <w:r>
        <w:rPr>
          <w:rFonts w:ascii="Malgun Gothic Semilight" w:eastAsia="Malgun Gothic Semilight" w:hAnsi="Malgun Gothic Semilight" w:cs="Malgun Gothic Semilight"/>
          <w:kern w:val="2"/>
          <w:sz w:val="21"/>
          <w:lang w:eastAsia="zh-CN"/>
        </w:rPr>
        <w:t xml:space="preserve"> </w:t>
      </w:r>
      <w:r w:rsidRPr="00581A4A">
        <w:rPr>
          <w:rFonts w:ascii="Malgun Gothic Semilight" w:eastAsia="Malgun Gothic Semilight" w:hAnsi="Malgun Gothic Semilight" w:cs="Malgun Gothic Semilight"/>
          <w:kern w:val="2"/>
          <w:sz w:val="21"/>
          <w:lang w:eastAsia="zh-CN"/>
        </w:rPr>
        <w:t>hypotheses</w:t>
      </w:r>
      <w:r>
        <w:rPr>
          <w:rFonts w:ascii="Malgun Gothic Semilight" w:eastAsia="Malgun Gothic Semilight" w:hAnsi="Malgun Gothic Semilight" w:cs="Malgun Gothic Semilight"/>
          <w:kern w:val="2"/>
          <w:sz w:val="21"/>
          <w:lang w:eastAsia="zh-CN"/>
        </w:rPr>
        <w:t xml:space="preserve"> below:</w:t>
      </w:r>
    </w:p>
    <w:p w14:paraId="1B6CE731" w14:textId="264616E9" w:rsidR="002E2823" w:rsidRDefault="002E2823" w:rsidP="002E2823">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H1</w:t>
      </w:r>
      <w:r w:rsidR="00C96730">
        <w:rPr>
          <w:rFonts w:ascii="Malgun Gothic Semilight" w:eastAsia="Malgun Gothic Semilight" w:hAnsi="Malgun Gothic Semilight" w:cs="Malgun Gothic Semilight"/>
          <w:kern w:val="2"/>
          <w:sz w:val="21"/>
          <w:lang w:eastAsia="zh-CN"/>
        </w:rPr>
        <w:t>a</w:t>
      </w:r>
      <w:r>
        <w:rPr>
          <w:rFonts w:ascii="Malgun Gothic Semilight" w:eastAsia="Malgun Gothic Semilight" w:hAnsi="Malgun Gothic Semilight" w:cs="Malgun Gothic Semilight"/>
          <w:kern w:val="2"/>
          <w:sz w:val="21"/>
          <w:lang w:eastAsia="zh-CN"/>
        </w:rPr>
        <w:t>:</w:t>
      </w:r>
      <w:r w:rsidR="00017184">
        <w:rPr>
          <w:rFonts w:ascii="Malgun Gothic Semilight" w:eastAsia="Malgun Gothic Semilight" w:hAnsi="Malgun Gothic Semilight" w:cs="Malgun Gothic Semilight"/>
          <w:kern w:val="2"/>
          <w:sz w:val="21"/>
          <w:lang w:eastAsia="zh-CN"/>
        </w:rPr>
        <w:t xml:space="preserve"> </w:t>
      </w:r>
      <w:bookmarkStart w:id="16" w:name="_Hlk37005499"/>
      <w:r w:rsidR="0080331F">
        <w:rPr>
          <w:rFonts w:ascii="Malgun Gothic Semilight" w:eastAsia="Malgun Gothic Semilight" w:hAnsi="Malgun Gothic Semilight" w:cs="Malgun Gothic Semilight"/>
          <w:kern w:val="2"/>
          <w:sz w:val="21"/>
          <w:lang w:eastAsia="zh-CN"/>
        </w:rPr>
        <w:t>T</w:t>
      </w:r>
      <w:r w:rsidR="0080331F" w:rsidRPr="0080331F">
        <w:rPr>
          <w:rFonts w:ascii="Malgun Gothic Semilight" w:eastAsia="Malgun Gothic Semilight" w:hAnsi="Malgun Gothic Semilight" w:cs="Malgun Gothic Semilight"/>
          <w:kern w:val="2"/>
          <w:sz w:val="21"/>
          <w:lang w:eastAsia="zh-CN"/>
        </w:rPr>
        <w:t>he</w:t>
      </w:r>
      <w:r w:rsidR="002E028B">
        <w:rPr>
          <w:rFonts w:ascii="Malgun Gothic Semilight" w:eastAsia="Malgun Gothic Semilight" w:hAnsi="Malgun Gothic Semilight" w:cs="Malgun Gothic Semilight"/>
          <w:kern w:val="2"/>
          <w:sz w:val="21"/>
          <w:lang w:eastAsia="zh-CN"/>
        </w:rPr>
        <w:t xml:space="preserve"> </w:t>
      </w:r>
      <w:r w:rsidR="0080331F" w:rsidRPr="0080331F">
        <w:rPr>
          <w:rFonts w:ascii="Malgun Gothic Semilight" w:eastAsia="Malgun Gothic Semilight" w:hAnsi="Malgun Gothic Semilight" w:cs="Malgun Gothic Semilight"/>
          <w:kern w:val="2"/>
          <w:sz w:val="21"/>
          <w:lang w:eastAsia="zh-CN"/>
        </w:rPr>
        <w:t>credit channel of monetary policy transmission is jammed by the capital requirement of commercial banks</w:t>
      </w:r>
      <w:r w:rsidR="002E028B">
        <w:rPr>
          <w:rFonts w:ascii="Malgun Gothic Semilight" w:eastAsia="Malgun Gothic Semilight" w:hAnsi="Malgun Gothic Semilight" w:cs="Malgun Gothic Semilight"/>
          <w:kern w:val="2"/>
          <w:sz w:val="21"/>
          <w:lang w:eastAsia="zh-CN"/>
        </w:rPr>
        <w:t>.</w:t>
      </w:r>
      <w:bookmarkEnd w:id="16"/>
      <w:r w:rsidR="006937DF">
        <w:rPr>
          <w:rFonts w:ascii="Malgun Gothic Semilight" w:eastAsia="Malgun Gothic Semilight" w:hAnsi="Malgun Gothic Semilight" w:cs="Malgun Gothic Semilight"/>
          <w:kern w:val="2"/>
          <w:sz w:val="21"/>
          <w:lang w:eastAsia="zh-CN"/>
        </w:rPr>
        <w:t xml:space="preserve"> That is, when the central bank loose the monetary policy</w:t>
      </w:r>
      <w:r w:rsidR="009359AC">
        <w:rPr>
          <w:rFonts w:ascii="Malgun Gothic Semilight" w:eastAsia="Malgun Gothic Semilight" w:hAnsi="Malgun Gothic Semilight" w:cs="Malgun Gothic Semilight"/>
          <w:kern w:val="2"/>
          <w:sz w:val="21"/>
          <w:lang w:eastAsia="zh-CN"/>
        </w:rPr>
        <w:t>,</w:t>
      </w:r>
      <w:r w:rsidR="006937DF">
        <w:rPr>
          <w:rFonts w:ascii="Malgun Gothic Semilight" w:eastAsia="Malgun Gothic Semilight" w:hAnsi="Malgun Gothic Semilight" w:cs="Malgun Gothic Semilight"/>
          <w:kern w:val="2"/>
          <w:sz w:val="21"/>
          <w:lang w:eastAsia="zh-CN"/>
        </w:rPr>
        <w:t xml:space="preserve"> the commercial banks will not increase </w:t>
      </w:r>
      <w:r w:rsidR="00186411">
        <w:rPr>
          <w:rFonts w:ascii="Malgun Gothic Semilight" w:eastAsia="Malgun Gothic Semilight" w:hAnsi="Malgun Gothic Semilight" w:cs="Malgun Gothic Semilight"/>
          <w:kern w:val="2"/>
          <w:sz w:val="21"/>
          <w:lang w:eastAsia="zh-CN"/>
        </w:rPr>
        <w:t xml:space="preserve">the same </w:t>
      </w:r>
      <w:r w:rsidR="00186411" w:rsidRPr="00186411">
        <w:rPr>
          <w:rFonts w:ascii="Malgun Gothic Semilight" w:eastAsia="Malgun Gothic Semilight" w:hAnsi="Malgun Gothic Semilight" w:cs="Malgun Gothic Semilight"/>
          <w:kern w:val="2"/>
          <w:sz w:val="21"/>
          <w:lang w:eastAsia="zh-CN"/>
        </w:rPr>
        <w:t>magnitude of</w:t>
      </w:r>
      <w:r w:rsidR="00186411">
        <w:rPr>
          <w:rFonts w:ascii="Malgun Gothic Semilight" w:eastAsia="Malgun Gothic Semilight" w:hAnsi="Malgun Gothic Semilight" w:cs="Malgun Gothic Semilight"/>
          <w:kern w:val="2"/>
          <w:sz w:val="21"/>
          <w:lang w:eastAsia="zh-CN"/>
        </w:rPr>
        <w:t xml:space="preserve"> their lending</w:t>
      </w:r>
      <w:r w:rsidR="00186411" w:rsidRPr="00186411">
        <w:rPr>
          <w:rFonts w:ascii="Malgun Gothic Semilight" w:eastAsia="Malgun Gothic Semilight" w:hAnsi="Malgun Gothic Semilight" w:cs="Malgun Gothic Semilight"/>
          <w:kern w:val="2"/>
          <w:sz w:val="21"/>
          <w:lang w:eastAsia="zh-CN"/>
        </w:rPr>
        <w:t xml:space="preserve"> </w:t>
      </w:r>
      <w:r w:rsidR="00186411">
        <w:rPr>
          <w:rFonts w:ascii="Malgun Gothic Semilight" w:eastAsia="Malgun Gothic Semilight" w:hAnsi="Malgun Gothic Semilight" w:cs="Malgun Gothic Semilight"/>
          <w:kern w:val="2"/>
          <w:sz w:val="21"/>
          <w:lang w:eastAsia="zh-CN"/>
        </w:rPr>
        <w:t xml:space="preserve">because of </w:t>
      </w:r>
      <w:r w:rsidR="006937DF">
        <w:rPr>
          <w:rFonts w:ascii="Malgun Gothic Semilight" w:eastAsia="Malgun Gothic Semilight" w:hAnsi="Malgun Gothic Semilight" w:cs="Malgun Gothic Semilight"/>
          <w:kern w:val="2"/>
          <w:sz w:val="21"/>
          <w:lang w:eastAsia="zh-CN"/>
        </w:rPr>
        <w:t xml:space="preserve">the CAR </w:t>
      </w:r>
      <w:r w:rsidR="00A6103F">
        <w:rPr>
          <w:rFonts w:ascii="Malgun Gothic Semilight" w:eastAsia="Malgun Gothic Semilight" w:hAnsi="Malgun Gothic Semilight" w:cs="Malgun Gothic Semilight"/>
          <w:kern w:val="2"/>
          <w:sz w:val="21"/>
          <w:lang w:eastAsia="zh-CN"/>
        </w:rPr>
        <w:t>requirements</w:t>
      </w:r>
      <w:r w:rsidR="006937DF">
        <w:rPr>
          <w:rFonts w:ascii="Malgun Gothic Semilight" w:eastAsia="Malgun Gothic Semilight" w:hAnsi="Malgun Gothic Semilight" w:cs="Malgun Gothic Semilight"/>
          <w:kern w:val="2"/>
          <w:sz w:val="21"/>
          <w:lang w:eastAsia="zh-CN"/>
        </w:rPr>
        <w:t>.</w:t>
      </w:r>
      <w:r w:rsidR="00A6103F">
        <w:rPr>
          <w:rFonts w:ascii="Malgun Gothic Semilight" w:eastAsia="Malgun Gothic Semilight" w:hAnsi="Malgun Gothic Semilight" w:cs="Malgun Gothic Semilight"/>
          <w:kern w:val="2"/>
          <w:sz w:val="21"/>
          <w:lang w:eastAsia="zh-CN"/>
        </w:rPr>
        <w:t xml:space="preserve"> And when the</w:t>
      </w:r>
      <w:r w:rsidR="00017184">
        <w:rPr>
          <w:rFonts w:ascii="Malgun Gothic Semilight" w:eastAsia="Malgun Gothic Semilight" w:hAnsi="Malgun Gothic Semilight" w:cs="Malgun Gothic Semilight"/>
          <w:kern w:val="2"/>
          <w:sz w:val="21"/>
          <w:lang w:eastAsia="zh-CN"/>
        </w:rPr>
        <w:t xml:space="preserve"> </w:t>
      </w:r>
      <w:r w:rsidR="00186411">
        <w:rPr>
          <w:rFonts w:ascii="Malgun Gothic Semilight" w:eastAsia="Malgun Gothic Semilight" w:hAnsi="Malgun Gothic Semilight" w:cs="Malgun Gothic Semilight"/>
          <w:kern w:val="2"/>
          <w:sz w:val="21"/>
          <w:lang w:eastAsia="zh-CN"/>
        </w:rPr>
        <w:t>central bank tighten</w:t>
      </w:r>
      <w:r w:rsidR="009D4677">
        <w:rPr>
          <w:rFonts w:ascii="Malgun Gothic Semilight" w:eastAsia="Malgun Gothic Semilight" w:hAnsi="Malgun Gothic Semilight" w:cs="Malgun Gothic Semilight"/>
          <w:kern w:val="2"/>
          <w:sz w:val="21"/>
          <w:lang w:eastAsia="zh-CN"/>
        </w:rPr>
        <w:t>s</w:t>
      </w:r>
      <w:r w:rsidR="00186411">
        <w:rPr>
          <w:rFonts w:ascii="Malgun Gothic Semilight" w:eastAsia="Malgun Gothic Semilight" w:hAnsi="Malgun Gothic Semilight" w:cs="Malgun Gothic Semilight"/>
          <w:kern w:val="2"/>
          <w:sz w:val="21"/>
          <w:lang w:eastAsia="zh-CN"/>
        </w:rPr>
        <w:t xml:space="preserve"> the monetary policy, the commercial banks will decrease more lending than the central bank’ s demand</w:t>
      </w:r>
      <w:r w:rsidR="003F3C36">
        <w:rPr>
          <w:rFonts w:ascii="Malgun Gothic Semilight" w:eastAsia="Malgun Gothic Semilight" w:hAnsi="Malgun Gothic Semilight" w:cs="Malgun Gothic Semilight"/>
          <w:kern w:val="2"/>
          <w:sz w:val="21"/>
          <w:lang w:eastAsia="zh-CN"/>
        </w:rPr>
        <w:t xml:space="preserve"> to meet the CAR requirements</w:t>
      </w:r>
      <w:r w:rsidR="002D0BC8">
        <w:rPr>
          <w:rFonts w:ascii="Malgun Gothic Semilight" w:eastAsia="Malgun Gothic Semilight" w:hAnsi="Malgun Gothic Semilight" w:cs="Malgun Gothic Semilight"/>
          <w:kern w:val="2"/>
          <w:sz w:val="21"/>
          <w:lang w:eastAsia="zh-CN"/>
        </w:rPr>
        <w:t>.</w:t>
      </w:r>
      <w:r w:rsidR="004B60EB">
        <w:rPr>
          <w:rFonts w:ascii="Malgun Gothic Semilight" w:eastAsia="Malgun Gothic Semilight" w:hAnsi="Malgun Gothic Semilight" w:cs="Malgun Gothic Semilight"/>
          <w:kern w:val="2"/>
          <w:sz w:val="21"/>
          <w:lang w:eastAsia="zh-CN"/>
        </w:rPr>
        <w:t xml:space="preserve"> The joint effect</w:t>
      </w:r>
      <w:r w:rsidR="005470EB">
        <w:rPr>
          <w:rFonts w:ascii="Malgun Gothic Semilight" w:eastAsia="Malgun Gothic Semilight" w:hAnsi="Malgun Gothic Semilight" w:cs="Malgun Gothic Semilight"/>
          <w:kern w:val="2"/>
          <w:sz w:val="21"/>
          <w:lang w:eastAsia="zh-CN"/>
        </w:rPr>
        <w:t>s</w:t>
      </w:r>
      <w:r w:rsidR="004B60EB">
        <w:rPr>
          <w:rFonts w:ascii="Malgun Gothic Semilight" w:eastAsia="Malgun Gothic Semilight" w:hAnsi="Malgun Gothic Semilight" w:cs="Malgun Gothic Semilight"/>
          <w:kern w:val="2"/>
          <w:sz w:val="21"/>
          <w:lang w:eastAsia="zh-CN"/>
        </w:rPr>
        <w:t xml:space="preserve"> of CAR and monetary policy on the commercial banks’ lending is negative, which is consist with the equation (5) and (6) in the the</w:t>
      </w:r>
      <w:r w:rsidR="002532C9">
        <w:rPr>
          <w:rFonts w:ascii="Malgun Gothic Semilight" w:eastAsia="Malgun Gothic Semilight" w:hAnsi="Malgun Gothic Semilight" w:cs="Malgun Gothic Semilight"/>
          <w:kern w:val="2"/>
          <w:sz w:val="21"/>
          <w:lang w:eastAsia="zh-CN"/>
        </w:rPr>
        <w:t>o</w:t>
      </w:r>
      <w:r w:rsidR="004B60EB">
        <w:rPr>
          <w:rFonts w:ascii="Malgun Gothic Semilight" w:eastAsia="Malgun Gothic Semilight" w:hAnsi="Malgun Gothic Semilight" w:cs="Malgun Gothic Semilight"/>
          <w:kern w:val="2"/>
          <w:sz w:val="21"/>
          <w:lang w:eastAsia="zh-CN"/>
        </w:rPr>
        <w:t>r</w:t>
      </w:r>
      <w:r w:rsidR="002532C9">
        <w:rPr>
          <w:rFonts w:ascii="Malgun Gothic Semilight" w:eastAsia="Malgun Gothic Semilight" w:hAnsi="Malgun Gothic Semilight" w:cs="Malgun Gothic Semilight"/>
          <w:kern w:val="2"/>
          <w:sz w:val="21"/>
          <w:lang w:eastAsia="zh-CN"/>
        </w:rPr>
        <w:t>eti</w:t>
      </w:r>
      <w:r w:rsidR="004B60EB">
        <w:rPr>
          <w:rFonts w:ascii="Malgun Gothic Semilight" w:eastAsia="Malgun Gothic Semilight" w:hAnsi="Malgun Gothic Semilight" w:cs="Malgun Gothic Semilight"/>
          <w:kern w:val="2"/>
          <w:sz w:val="21"/>
          <w:lang w:eastAsia="zh-CN"/>
        </w:rPr>
        <w:t>cal model of section 2.</w:t>
      </w:r>
    </w:p>
    <w:p w14:paraId="59FFED79" w14:textId="666C1581" w:rsidR="00EF2CA0" w:rsidRDefault="00EF2CA0" w:rsidP="002E2823">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hint="eastAsia"/>
          <w:kern w:val="2"/>
          <w:sz w:val="21"/>
          <w:lang w:eastAsia="zh-CN"/>
        </w:rPr>
        <w:t>H</w:t>
      </w:r>
      <w:r w:rsidR="00C96730">
        <w:rPr>
          <w:rFonts w:ascii="Malgun Gothic Semilight" w:eastAsia="Malgun Gothic Semilight" w:hAnsi="Malgun Gothic Semilight" w:cs="Malgun Gothic Semilight"/>
          <w:kern w:val="2"/>
          <w:sz w:val="21"/>
          <w:lang w:eastAsia="zh-CN"/>
        </w:rPr>
        <w:t>1b</w:t>
      </w:r>
      <w:r>
        <w:rPr>
          <w:rFonts w:ascii="Malgun Gothic Semilight" w:eastAsia="Malgun Gothic Semilight" w:hAnsi="Malgun Gothic Semilight" w:cs="Malgun Gothic Semilight"/>
          <w:kern w:val="2"/>
          <w:sz w:val="21"/>
          <w:lang w:eastAsia="zh-CN"/>
        </w:rPr>
        <w:t>:</w:t>
      </w:r>
      <w:r w:rsidR="00C96730">
        <w:rPr>
          <w:rFonts w:ascii="Malgun Gothic Semilight" w:eastAsia="Malgun Gothic Semilight" w:hAnsi="Malgun Gothic Semilight" w:cs="Malgun Gothic Semilight"/>
          <w:kern w:val="2"/>
          <w:sz w:val="21"/>
          <w:lang w:eastAsia="zh-CN"/>
        </w:rPr>
        <w:t xml:space="preserve"> </w:t>
      </w:r>
      <w:bookmarkStart w:id="17" w:name="_Hlk36387371"/>
      <w:r w:rsidR="00C96730">
        <w:rPr>
          <w:rFonts w:ascii="Malgun Gothic Semilight" w:eastAsia="Malgun Gothic Semilight" w:hAnsi="Malgun Gothic Semilight" w:cs="Malgun Gothic Semilight"/>
          <w:kern w:val="2"/>
          <w:sz w:val="21"/>
          <w:lang w:eastAsia="zh-CN"/>
        </w:rPr>
        <w:t xml:space="preserve">The </w:t>
      </w:r>
      <w:r w:rsidR="001E6421">
        <w:rPr>
          <w:rFonts w:ascii="Malgun Gothic Semilight" w:eastAsia="Malgun Gothic Semilight" w:hAnsi="Malgun Gothic Semilight" w:cs="Malgun Gothic Semilight"/>
          <w:kern w:val="2"/>
          <w:sz w:val="21"/>
          <w:lang w:eastAsia="zh-CN"/>
        </w:rPr>
        <w:t>CAR constrain</w:t>
      </w:r>
      <w:r w:rsidR="004413B2">
        <w:rPr>
          <w:rFonts w:ascii="Malgun Gothic Semilight" w:eastAsia="Malgun Gothic Semilight" w:hAnsi="Malgun Gothic Semilight" w:cs="Malgun Gothic Semilight"/>
          <w:kern w:val="2"/>
          <w:sz w:val="21"/>
          <w:lang w:eastAsia="zh-CN"/>
        </w:rPr>
        <w:t>s</w:t>
      </w:r>
      <w:r w:rsidR="001E6421">
        <w:rPr>
          <w:rFonts w:ascii="Malgun Gothic Semilight" w:eastAsia="Malgun Gothic Semilight" w:hAnsi="Malgun Gothic Semilight" w:cs="Malgun Gothic Semilight"/>
          <w:kern w:val="2"/>
          <w:sz w:val="21"/>
          <w:lang w:eastAsia="zh-CN"/>
        </w:rPr>
        <w:t xml:space="preserve"> affect more on the small</w:t>
      </w:r>
      <w:r w:rsidR="00722BD0">
        <w:rPr>
          <w:rFonts w:ascii="Malgun Gothic Semilight" w:eastAsia="Malgun Gothic Semilight" w:hAnsi="Malgun Gothic Semilight" w:cs="Malgun Gothic Semilight"/>
          <w:kern w:val="2"/>
          <w:sz w:val="21"/>
          <w:lang w:eastAsia="zh-CN"/>
        </w:rPr>
        <w:t>er</w:t>
      </w:r>
      <w:r w:rsidR="001E6421">
        <w:rPr>
          <w:rFonts w:ascii="Malgun Gothic Semilight" w:eastAsia="Malgun Gothic Semilight" w:hAnsi="Malgun Gothic Semilight" w:cs="Malgun Gothic Semilight"/>
          <w:kern w:val="2"/>
          <w:sz w:val="21"/>
          <w:lang w:eastAsia="zh-CN"/>
        </w:rPr>
        <w:t xml:space="preserve"> banks than the big </w:t>
      </w:r>
      <w:r w:rsidR="00127A78">
        <w:rPr>
          <w:rFonts w:ascii="Malgun Gothic Semilight" w:eastAsia="Malgun Gothic Semilight" w:hAnsi="Malgun Gothic Semilight" w:cs="Malgun Gothic Semilight"/>
          <w:kern w:val="2"/>
          <w:sz w:val="21"/>
          <w:lang w:eastAsia="zh-CN"/>
        </w:rPr>
        <w:t>ones</w:t>
      </w:r>
      <w:bookmarkEnd w:id="17"/>
      <w:r w:rsidR="004413B2">
        <w:rPr>
          <w:rFonts w:ascii="Malgun Gothic Semilight" w:eastAsia="Malgun Gothic Semilight" w:hAnsi="Malgun Gothic Semilight" w:cs="Malgun Gothic Semilight"/>
          <w:kern w:val="2"/>
          <w:sz w:val="21"/>
          <w:lang w:eastAsia="zh-CN"/>
        </w:rPr>
        <w:t>.</w:t>
      </w:r>
    </w:p>
    <w:p w14:paraId="766BCB10" w14:textId="0797E988" w:rsidR="007A57E8" w:rsidRPr="00581A4A" w:rsidRDefault="007A57E8" w:rsidP="007A57E8">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hint="eastAsia"/>
          <w:kern w:val="2"/>
          <w:sz w:val="21"/>
          <w:lang w:eastAsia="zh-CN"/>
        </w:rPr>
        <w:t>H</w:t>
      </w:r>
      <w:r>
        <w:rPr>
          <w:rFonts w:ascii="Malgun Gothic Semilight" w:eastAsia="Malgun Gothic Semilight" w:hAnsi="Malgun Gothic Semilight" w:cs="Malgun Gothic Semilight"/>
          <w:kern w:val="2"/>
          <w:sz w:val="21"/>
          <w:lang w:eastAsia="zh-CN"/>
        </w:rPr>
        <w:t xml:space="preserve">1c: </w:t>
      </w:r>
      <w:r w:rsidR="008338E8">
        <w:rPr>
          <w:rFonts w:ascii="Malgun Gothic Semilight" w:eastAsia="Malgun Gothic Semilight" w:hAnsi="Malgun Gothic Semilight" w:cs="Malgun Gothic Semilight"/>
          <w:kern w:val="2"/>
          <w:sz w:val="21"/>
          <w:lang w:eastAsia="zh-CN"/>
        </w:rPr>
        <w:t>B</w:t>
      </w:r>
      <w:r w:rsidR="008338E8" w:rsidRPr="008338E8">
        <w:rPr>
          <w:rFonts w:ascii="Malgun Gothic Semilight" w:eastAsia="Malgun Gothic Semilight" w:hAnsi="Malgun Gothic Semilight" w:cs="Malgun Gothic Semilight"/>
          <w:kern w:val="2"/>
          <w:sz w:val="21"/>
          <w:lang w:eastAsia="zh-CN"/>
        </w:rPr>
        <w:t>ecause of the capital requirements</w:t>
      </w:r>
      <w:r w:rsidR="008338E8">
        <w:rPr>
          <w:rFonts w:ascii="Malgun Gothic Semilight" w:eastAsia="Malgun Gothic Semilight" w:hAnsi="Malgun Gothic Semilight" w:cs="Malgun Gothic Semilight"/>
          <w:kern w:val="2"/>
          <w:sz w:val="21"/>
          <w:lang w:eastAsia="zh-CN"/>
        </w:rPr>
        <w:t>, t</w:t>
      </w:r>
      <w:r>
        <w:rPr>
          <w:rFonts w:ascii="Malgun Gothic Semilight" w:eastAsia="Malgun Gothic Semilight" w:hAnsi="Malgun Gothic Semilight" w:cs="Malgun Gothic Semilight"/>
          <w:kern w:val="2"/>
          <w:sz w:val="21"/>
          <w:lang w:eastAsia="zh-CN"/>
        </w:rPr>
        <w:t>he MPA regulations not only play important roles in affecting the bank loans</w:t>
      </w:r>
      <w:r w:rsidR="00F83226">
        <w:rPr>
          <w:rFonts w:ascii="Malgun Gothic Semilight" w:eastAsia="Malgun Gothic Semilight" w:hAnsi="Malgun Gothic Semilight" w:cs="Malgun Gothic Semilight"/>
          <w:kern w:val="2"/>
          <w:sz w:val="21"/>
          <w:lang w:eastAsia="zh-CN"/>
        </w:rPr>
        <w:t xml:space="preserve"> directly</w:t>
      </w:r>
      <w:r>
        <w:rPr>
          <w:rFonts w:ascii="Malgun Gothic Semilight" w:eastAsia="Malgun Gothic Semilight" w:hAnsi="Malgun Gothic Semilight" w:cs="Malgun Gothic Semilight"/>
          <w:kern w:val="2"/>
          <w:sz w:val="21"/>
          <w:lang w:eastAsia="zh-CN"/>
        </w:rPr>
        <w:t xml:space="preserve">, but also </w:t>
      </w:r>
      <w:r w:rsidR="000D3621">
        <w:rPr>
          <w:rFonts w:ascii="Malgun Gothic Semilight" w:eastAsia="Malgun Gothic Semilight" w:hAnsi="Malgun Gothic Semilight" w:cs="Malgun Gothic Semilight"/>
          <w:kern w:val="2"/>
          <w:sz w:val="21"/>
          <w:lang w:eastAsia="zh-CN"/>
        </w:rPr>
        <w:t>jam</w:t>
      </w:r>
      <w:r>
        <w:rPr>
          <w:rFonts w:ascii="Malgun Gothic Semilight" w:eastAsia="Malgun Gothic Semilight" w:hAnsi="Malgun Gothic Semilight" w:cs="Malgun Gothic Semilight"/>
          <w:kern w:val="2"/>
          <w:sz w:val="21"/>
          <w:lang w:eastAsia="zh-CN"/>
        </w:rPr>
        <w:t xml:space="preserve"> the </w:t>
      </w:r>
      <w:r w:rsidR="000D3621">
        <w:rPr>
          <w:rFonts w:ascii="Malgun Gothic Semilight" w:eastAsia="Malgun Gothic Semilight" w:hAnsi="Malgun Gothic Semilight" w:cs="Malgun Gothic Semilight"/>
          <w:kern w:val="2"/>
          <w:sz w:val="21"/>
          <w:lang w:eastAsia="zh-CN"/>
        </w:rPr>
        <w:t>credit channel of</w:t>
      </w:r>
      <w:r>
        <w:rPr>
          <w:rFonts w:ascii="Malgun Gothic Semilight" w:eastAsia="Malgun Gothic Semilight" w:hAnsi="Malgun Gothic Semilight" w:cs="Malgun Gothic Semilight"/>
          <w:kern w:val="2"/>
          <w:sz w:val="21"/>
          <w:lang w:eastAsia="zh-CN"/>
        </w:rPr>
        <w:t xml:space="preserve"> monetary policy</w:t>
      </w:r>
      <w:r w:rsidR="000D3621">
        <w:rPr>
          <w:rFonts w:ascii="Malgun Gothic Semilight" w:eastAsia="Malgun Gothic Semilight" w:hAnsi="Malgun Gothic Semilight" w:cs="Malgun Gothic Semilight"/>
          <w:kern w:val="2"/>
          <w:sz w:val="21"/>
          <w:lang w:eastAsia="zh-CN"/>
        </w:rPr>
        <w:t xml:space="preserve"> transmission</w:t>
      </w:r>
      <w:r w:rsidR="00EC4EE2">
        <w:rPr>
          <w:rFonts w:ascii="Malgun Gothic Semilight" w:eastAsia="Malgun Gothic Semilight" w:hAnsi="Malgun Gothic Semilight" w:cs="Malgun Gothic Semilight"/>
          <w:kern w:val="2"/>
          <w:sz w:val="21"/>
          <w:lang w:eastAsia="zh-CN"/>
        </w:rPr>
        <w:t>.</w:t>
      </w:r>
    </w:p>
    <w:p w14:paraId="0CB676B5" w14:textId="4D671BA9" w:rsidR="004413B2" w:rsidRDefault="004413B2" w:rsidP="002E2823">
      <w:pPr>
        <w:adjustRightInd w:val="0"/>
        <w:snapToGrid w:val="0"/>
        <w:spacing w:line="240" w:lineRule="atLeast"/>
        <w:ind w:firstLineChars="200" w:firstLine="441"/>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hint="eastAsia"/>
          <w:kern w:val="2"/>
          <w:sz w:val="21"/>
          <w:lang w:eastAsia="zh-CN"/>
        </w:rPr>
        <w:t>H</w:t>
      </w:r>
      <w:r>
        <w:rPr>
          <w:rFonts w:ascii="Malgun Gothic Semilight" w:eastAsia="Malgun Gothic Semilight" w:hAnsi="Malgun Gothic Semilight" w:cs="Malgun Gothic Semilight"/>
          <w:kern w:val="2"/>
          <w:sz w:val="21"/>
          <w:lang w:eastAsia="zh-CN"/>
        </w:rPr>
        <w:t>2:</w:t>
      </w:r>
      <w:r w:rsidR="004232DF">
        <w:rPr>
          <w:rFonts w:ascii="Malgun Gothic Semilight" w:eastAsia="Malgun Gothic Semilight" w:hAnsi="Malgun Gothic Semilight" w:cs="Malgun Gothic Semilight"/>
          <w:kern w:val="2"/>
          <w:sz w:val="21"/>
          <w:lang w:eastAsia="zh-CN"/>
        </w:rPr>
        <w:t xml:space="preserve"> </w:t>
      </w:r>
      <w:r w:rsidR="00942490">
        <w:rPr>
          <w:rFonts w:ascii="Malgun Gothic Semilight" w:eastAsia="Malgun Gothic Semilight" w:hAnsi="Malgun Gothic Semilight" w:cs="Malgun Gothic Semilight"/>
          <w:kern w:val="2"/>
          <w:sz w:val="21"/>
          <w:lang w:eastAsia="zh-CN"/>
        </w:rPr>
        <w:t>The price</w:t>
      </w:r>
      <w:r w:rsidR="004F2096">
        <w:rPr>
          <w:rFonts w:ascii="Malgun Gothic Semilight" w:eastAsia="Malgun Gothic Semilight" w:hAnsi="Malgun Gothic Semilight" w:cs="Malgun Gothic Semilight"/>
          <w:kern w:val="2"/>
          <w:sz w:val="21"/>
          <w:lang w:eastAsia="zh-CN"/>
        </w:rPr>
        <w:t xml:space="preserve">-based </w:t>
      </w:r>
      <w:r w:rsidR="00942490">
        <w:rPr>
          <w:rFonts w:ascii="Malgun Gothic Semilight" w:eastAsia="Malgun Gothic Semilight" w:hAnsi="Malgun Gothic Semilight" w:cs="Malgun Gothic Semilight"/>
          <w:kern w:val="2"/>
          <w:sz w:val="21"/>
          <w:lang w:eastAsia="zh-CN"/>
        </w:rPr>
        <w:t xml:space="preserve">monetary policy </w:t>
      </w:r>
      <w:r w:rsidR="00064431">
        <w:rPr>
          <w:rFonts w:ascii="Malgun Gothic Semilight" w:eastAsia="Malgun Gothic Semilight" w:hAnsi="Malgun Gothic Semilight" w:cs="Malgun Gothic Semilight"/>
          <w:kern w:val="2"/>
          <w:sz w:val="21"/>
          <w:lang w:eastAsia="zh-CN"/>
        </w:rPr>
        <w:t>proxy variable</w:t>
      </w:r>
      <w:r w:rsidR="00B82CFB">
        <w:rPr>
          <w:rFonts w:ascii="Malgun Gothic Semilight" w:eastAsia="Malgun Gothic Semilight" w:hAnsi="Malgun Gothic Semilight" w:cs="Malgun Gothic Semilight"/>
          <w:kern w:val="2"/>
          <w:sz w:val="21"/>
          <w:lang w:eastAsia="zh-CN"/>
        </w:rPr>
        <w:t xml:space="preserve"> LR</w:t>
      </w:r>
      <w:r w:rsidR="00942490">
        <w:rPr>
          <w:rFonts w:ascii="Malgun Gothic Semilight" w:eastAsia="Malgun Gothic Semilight" w:hAnsi="Malgun Gothic Semilight" w:cs="Malgun Gothic Semilight"/>
          <w:kern w:val="2"/>
          <w:sz w:val="21"/>
          <w:lang w:eastAsia="zh-CN"/>
        </w:rPr>
        <w:t xml:space="preserve"> </w:t>
      </w:r>
      <w:r w:rsidR="00064431">
        <w:rPr>
          <w:rFonts w:ascii="Malgun Gothic Semilight" w:eastAsia="Malgun Gothic Semilight" w:hAnsi="Malgun Gothic Semilight" w:cs="Malgun Gothic Semilight"/>
          <w:kern w:val="2"/>
          <w:sz w:val="21"/>
          <w:lang w:eastAsia="zh-CN"/>
        </w:rPr>
        <w:t>make</w:t>
      </w:r>
      <w:r w:rsidR="002907D8">
        <w:rPr>
          <w:rFonts w:ascii="Malgun Gothic Semilight" w:eastAsia="Malgun Gothic Semilight" w:hAnsi="Malgun Gothic Semilight" w:cs="Malgun Gothic Semilight"/>
          <w:kern w:val="2"/>
          <w:sz w:val="21"/>
          <w:lang w:eastAsia="zh-CN"/>
        </w:rPr>
        <w:t>s</w:t>
      </w:r>
      <w:r w:rsidR="00064431">
        <w:rPr>
          <w:rFonts w:ascii="Malgun Gothic Semilight" w:eastAsia="Malgun Gothic Semilight" w:hAnsi="Malgun Gothic Semilight" w:cs="Malgun Gothic Semilight"/>
          <w:kern w:val="2"/>
          <w:sz w:val="21"/>
          <w:lang w:eastAsia="zh-CN"/>
        </w:rPr>
        <w:t xml:space="preserve"> more sense than the quanti</w:t>
      </w:r>
      <w:r w:rsidR="00B25867">
        <w:rPr>
          <w:rFonts w:ascii="Malgun Gothic Semilight" w:eastAsia="Malgun Gothic Semilight" w:hAnsi="Malgun Gothic Semilight" w:cs="Malgun Gothic Semilight"/>
          <w:kern w:val="2"/>
          <w:sz w:val="21"/>
          <w:lang w:eastAsia="zh-CN"/>
        </w:rPr>
        <w:t>ta</w:t>
      </w:r>
      <w:r w:rsidR="00064431">
        <w:rPr>
          <w:rFonts w:ascii="Malgun Gothic Semilight" w:eastAsia="Malgun Gothic Semilight" w:hAnsi="Malgun Gothic Semilight" w:cs="Malgun Gothic Semilight"/>
          <w:kern w:val="2"/>
          <w:sz w:val="21"/>
          <w:lang w:eastAsia="zh-CN"/>
        </w:rPr>
        <w:t>tive</w:t>
      </w:r>
      <w:r w:rsidR="005233BE">
        <w:rPr>
          <w:rFonts w:ascii="Malgun Gothic Semilight" w:eastAsia="Malgun Gothic Semilight" w:hAnsi="Malgun Gothic Semilight" w:cs="Malgun Gothic Semilight"/>
          <w:kern w:val="2"/>
          <w:sz w:val="21"/>
          <w:lang w:eastAsia="zh-CN"/>
        </w:rPr>
        <w:t xml:space="preserve"> one</w:t>
      </w:r>
      <w:r w:rsidR="00E86FA4">
        <w:rPr>
          <w:rFonts w:ascii="Malgun Gothic Semilight" w:eastAsia="Malgun Gothic Semilight" w:hAnsi="Malgun Gothic Semilight" w:cs="Malgun Gothic Semilight"/>
          <w:kern w:val="2"/>
          <w:sz w:val="21"/>
          <w:lang w:eastAsia="zh-CN"/>
        </w:rPr>
        <w:t xml:space="preserve">s </w:t>
      </w:r>
      <w:r w:rsidR="00B82CFB">
        <w:rPr>
          <w:rFonts w:ascii="Malgun Gothic Semilight" w:eastAsia="Malgun Gothic Semilight" w:hAnsi="Malgun Gothic Semilight" w:cs="Malgun Gothic Semilight"/>
          <w:kern w:val="2"/>
          <w:sz w:val="21"/>
          <w:lang w:eastAsia="zh-CN"/>
        </w:rPr>
        <w:t>including</w:t>
      </w:r>
      <w:r w:rsidR="00E86FA4">
        <w:rPr>
          <w:rFonts w:ascii="Malgun Gothic Semilight" w:eastAsia="Malgun Gothic Semilight" w:hAnsi="Malgun Gothic Semilight" w:cs="Malgun Gothic Semilight"/>
          <w:kern w:val="2"/>
          <w:sz w:val="21"/>
          <w:lang w:eastAsia="zh-CN"/>
        </w:rPr>
        <w:t xml:space="preserve"> deposit reserve ratio and M2</w:t>
      </w:r>
      <w:r w:rsidR="005C33C9">
        <w:rPr>
          <w:rFonts w:ascii="Malgun Gothic Semilight" w:eastAsia="Malgun Gothic Semilight" w:hAnsi="Malgun Gothic Semilight" w:cs="Malgun Gothic Semilight"/>
          <w:kern w:val="2"/>
          <w:sz w:val="21"/>
          <w:lang w:eastAsia="zh-CN"/>
        </w:rPr>
        <w:t>.</w:t>
      </w:r>
      <w:r w:rsidR="000D1B24">
        <w:rPr>
          <w:rFonts w:ascii="Malgun Gothic Semilight" w:eastAsia="Malgun Gothic Semilight" w:hAnsi="Malgun Gothic Semilight" w:cs="Malgun Gothic Semilight"/>
          <w:kern w:val="2"/>
          <w:sz w:val="21"/>
          <w:lang w:eastAsia="zh-CN"/>
        </w:rPr>
        <w:t xml:space="preserve"> </w:t>
      </w:r>
      <w:r w:rsidR="00CF5B90">
        <w:rPr>
          <w:rFonts w:ascii="Malgun Gothic Semilight" w:eastAsia="Malgun Gothic Semilight" w:hAnsi="Malgun Gothic Semilight" w:cs="Malgun Gothic Semilight"/>
          <w:kern w:val="2"/>
          <w:sz w:val="21"/>
          <w:lang w:eastAsia="zh-CN"/>
        </w:rPr>
        <w:t xml:space="preserve">That means </w:t>
      </w:r>
      <w:r w:rsidR="00D80ABB">
        <w:rPr>
          <w:rFonts w:ascii="Malgun Gothic Semilight" w:eastAsia="Malgun Gothic Semilight" w:hAnsi="Malgun Gothic Semilight" w:cs="Malgun Gothic Semilight"/>
          <w:kern w:val="2"/>
          <w:sz w:val="21"/>
          <w:lang w:eastAsia="zh-CN"/>
        </w:rPr>
        <w:t>the</w:t>
      </w:r>
      <w:r w:rsidR="000D1B24">
        <w:rPr>
          <w:rFonts w:ascii="Malgun Gothic Semilight" w:eastAsia="Malgun Gothic Semilight" w:hAnsi="Malgun Gothic Semilight" w:cs="Malgun Gothic Semilight"/>
          <w:kern w:val="2"/>
          <w:sz w:val="21"/>
          <w:lang w:eastAsia="zh-CN"/>
        </w:rPr>
        <w:t xml:space="preserve"> price-based monetary policy </w:t>
      </w:r>
      <w:r w:rsidR="00417BE1">
        <w:rPr>
          <w:rFonts w:ascii="Malgun Gothic Semilight" w:eastAsia="Malgun Gothic Semilight" w:hAnsi="Malgun Gothic Semilight" w:cs="Malgun Gothic Semilight"/>
          <w:kern w:val="2"/>
          <w:sz w:val="21"/>
          <w:lang w:eastAsia="zh-CN"/>
        </w:rPr>
        <w:t>instrument</w:t>
      </w:r>
      <w:r w:rsidR="00777D72">
        <w:rPr>
          <w:rFonts w:ascii="Malgun Gothic Semilight" w:eastAsia="Malgun Gothic Semilight" w:hAnsi="Malgun Gothic Semilight" w:cs="Malgun Gothic Semilight"/>
          <w:kern w:val="2"/>
          <w:sz w:val="21"/>
          <w:lang w:eastAsia="zh-CN"/>
        </w:rPr>
        <w:t xml:space="preserve">s </w:t>
      </w:r>
      <w:r w:rsidR="000D1B24">
        <w:rPr>
          <w:rFonts w:ascii="Malgun Gothic Semilight" w:eastAsia="Malgun Gothic Semilight" w:hAnsi="Malgun Gothic Semilight" w:cs="Malgun Gothic Semilight"/>
          <w:kern w:val="2"/>
          <w:sz w:val="21"/>
          <w:lang w:eastAsia="zh-CN"/>
        </w:rPr>
        <w:t>play more important role than ever before.</w:t>
      </w:r>
    </w:p>
    <w:p w14:paraId="28AB0767" w14:textId="5A847710" w:rsidR="00D266F2" w:rsidRPr="00425EBE" w:rsidRDefault="00D266F2" w:rsidP="00E264E2">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425EBE">
        <w:rPr>
          <w:rFonts w:ascii="Malgun Gothic Semilight" w:eastAsia="Malgun Gothic Semilight" w:hAnsi="Malgun Gothic Semilight" w:cs="Malgun Gothic Semilight"/>
          <w:b/>
          <w:bCs/>
          <w:kern w:val="2"/>
          <w:sz w:val="21"/>
          <w:lang w:eastAsia="zh-CN"/>
        </w:rPr>
        <w:t xml:space="preserve">4.2 </w:t>
      </w:r>
      <w:r w:rsidR="0075656F" w:rsidRPr="00425EBE">
        <w:rPr>
          <w:rFonts w:ascii="Malgun Gothic Semilight" w:eastAsia="Malgun Gothic Semilight" w:hAnsi="Malgun Gothic Semilight" w:cs="Malgun Gothic Semilight"/>
          <w:b/>
          <w:bCs/>
          <w:kern w:val="2"/>
          <w:sz w:val="21"/>
          <w:lang w:eastAsia="zh-CN"/>
        </w:rPr>
        <w:t>Main results</w:t>
      </w:r>
    </w:p>
    <w:p w14:paraId="06523490" w14:textId="5599F717" w:rsidR="004C2A05" w:rsidRPr="002E2823" w:rsidRDefault="00EF71B5" w:rsidP="00E264E2">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 xml:space="preserve"> </w:t>
      </w:r>
      <w:r w:rsidR="00DE3F45">
        <w:rPr>
          <w:rFonts w:ascii="Malgun Gothic Semilight" w:eastAsia="Malgun Gothic Semilight" w:hAnsi="Malgun Gothic Semilight" w:cs="Malgun Gothic Semilight"/>
          <w:kern w:val="2"/>
          <w:sz w:val="21"/>
          <w:lang w:eastAsia="zh-CN"/>
        </w:rPr>
        <w:t xml:space="preserve">     </w:t>
      </w:r>
      <w:r w:rsidR="007D55D2">
        <w:rPr>
          <w:rFonts w:ascii="Malgun Gothic Semilight" w:eastAsia="Malgun Gothic Semilight" w:hAnsi="Malgun Gothic Semilight" w:cs="Malgun Gothic Semilight"/>
          <w:kern w:val="2"/>
          <w:sz w:val="21"/>
          <w:lang w:eastAsia="zh-CN"/>
        </w:rPr>
        <w:t xml:space="preserve">I obtain </w:t>
      </w:r>
      <w:r w:rsidR="00DA3C49">
        <w:rPr>
          <w:rFonts w:ascii="Malgun Gothic Semilight" w:eastAsia="Malgun Gothic Semilight" w:hAnsi="Malgun Gothic Semilight" w:cs="Malgun Gothic Semilight"/>
          <w:kern w:val="2"/>
          <w:sz w:val="21"/>
          <w:lang w:eastAsia="zh-CN"/>
        </w:rPr>
        <w:t xml:space="preserve">panel </w:t>
      </w:r>
      <w:r w:rsidR="007D55D2">
        <w:rPr>
          <w:rFonts w:ascii="Malgun Gothic Semilight" w:eastAsia="Malgun Gothic Semilight" w:hAnsi="Malgun Gothic Semilight" w:cs="Malgun Gothic Semilight"/>
          <w:kern w:val="2"/>
          <w:sz w:val="21"/>
          <w:lang w:eastAsia="zh-CN"/>
        </w:rPr>
        <w:t>data of 28 commercial banks from 2007 to 2017,</w:t>
      </w:r>
      <w:r w:rsidR="00D266F2">
        <w:rPr>
          <w:rFonts w:ascii="Malgun Gothic Semilight" w:eastAsia="Malgun Gothic Semilight" w:hAnsi="Malgun Gothic Semilight" w:cs="Malgun Gothic Semilight"/>
          <w:kern w:val="2"/>
          <w:sz w:val="21"/>
          <w:lang w:eastAsia="zh-CN"/>
        </w:rPr>
        <w:t xml:space="preserve"> </w:t>
      </w:r>
      <w:r w:rsidR="007D55D2">
        <w:rPr>
          <w:rFonts w:ascii="Malgun Gothic Semilight" w:eastAsia="Malgun Gothic Semilight" w:hAnsi="Malgun Gothic Semilight" w:cs="Malgun Gothic Semilight"/>
          <w:kern w:val="2"/>
          <w:sz w:val="21"/>
          <w:lang w:eastAsia="zh-CN"/>
        </w:rPr>
        <w:t>which include all the listed banks on the A-share</w:t>
      </w:r>
      <w:r w:rsidR="00995C34">
        <w:rPr>
          <w:rFonts w:ascii="Malgun Gothic Semilight" w:eastAsia="Malgun Gothic Semilight" w:hAnsi="Malgun Gothic Semilight" w:cs="Malgun Gothic Semilight"/>
          <w:kern w:val="2"/>
          <w:sz w:val="21"/>
          <w:lang w:eastAsia="zh-CN"/>
        </w:rPr>
        <w:t xml:space="preserve"> stock</w:t>
      </w:r>
      <w:r w:rsidR="007D55D2">
        <w:rPr>
          <w:rFonts w:ascii="Malgun Gothic Semilight" w:eastAsia="Malgun Gothic Semilight" w:hAnsi="Malgun Gothic Semilight" w:cs="Malgun Gothic Semilight"/>
          <w:kern w:val="2"/>
          <w:sz w:val="21"/>
          <w:lang w:eastAsia="zh-CN"/>
        </w:rPr>
        <w:t xml:space="preserve"> markets by the year 2018.</w:t>
      </w:r>
      <w:r w:rsidR="00D266F2">
        <w:rPr>
          <w:rFonts w:ascii="Malgun Gothic Semilight" w:eastAsia="Malgun Gothic Semilight" w:hAnsi="Malgun Gothic Semilight" w:cs="Malgun Gothic Semilight"/>
          <w:kern w:val="2"/>
          <w:sz w:val="21"/>
          <w:lang w:eastAsia="zh-CN"/>
        </w:rPr>
        <w:t xml:space="preserve"> </w:t>
      </w:r>
      <w:r w:rsidR="006A10F8">
        <w:rPr>
          <w:rFonts w:ascii="Malgun Gothic Semilight" w:eastAsia="Malgun Gothic Semilight" w:hAnsi="Malgun Gothic Semilight" w:cs="Malgun Gothic Semilight" w:hint="eastAsia"/>
          <w:kern w:val="2"/>
          <w:sz w:val="21"/>
          <w:lang w:eastAsia="zh-CN"/>
        </w:rPr>
        <w:t xml:space="preserve"> </w:t>
      </w:r>
      <w:r w:rsidR="00DA3C49">
        <w:rPr>
          <w:rFonts w:ascii="Malgun Gothic Semilight" w:eastAsia="Malgun Gothic Semilight" w:hAnsi="Malgun Gothic Semilight" w:cs="Malgun Gothic Semilight"/>
          <w:kern w:val="2"/>
          <w:sz w:val="21"/>
          <w:lang w:eastAsia="zh-CN"/>
        </w:rPr>
        <w:t>The IPO dummy is used in the model</w:t>
      </w:r>
      <w:r w:rsidR="00D20077">
        <w:rPr>
          <w:rFonts w:ascii="Malgun Gothic Semilight" w:eastAsia="Malgun Gothic Semilight" w:hAnsi="Malgun Gothic Semilight" w:cs="Malgun Gothic Semilight"/>
          <w:kern w:val="2"/>
          <w:sz w:val="21"/>
          <w:lang w:eastAsia="zh-CN"/>
        </w:rPr>
        <w:t xml:space="preserve"> below:</w:t>
      </w:r>
    </w:p>
    <w:p w14:paraId="2213CA4A" w14:textId="3435C911" w:rsidR="00B55C74" w:rsidRPr="003A3AC1" w:rsidRDefault="00842CCD" w:rsidP="00842CCD">
      <w:pPr>
        <w:pStyle w:val="a7"/>
        <w:tabs>
          <w:tab w:val="left" w:pos="4514"/>
        </w:tabs>
        <w:spacing w:before="94"/>
        <w:rPr>
          <w:rFonts w:eastAsiaTheme="minorEastAsia"/>
          <w:sz w:val="21"/>
          <w:szCs w:val="21"/>
          <w:lang w:eastAsia="zh-CN"/>
        </w:rPr>
      </w:pPr>
      <m:oMathPara>
        <m:oMath>
          <m:r>
            <w:rPr>
              <w:rFonts w:ascii="Cambria Math" w:eastAsiaTheme="minorEastAsia" w:hAnsi="Cambria Math"/>
              <w:sz w:val="21"/>
              <w:szCs w:val="21"/>
              <w:lang w:eastAsia="zh-CN"/>
            </w:rPr>
            <m:t>∆</m:t>
          </m:r>
          <m:func>
            <m:funcPr>
              <m:ctrlPr>
                <w:rPr>
                  <w:rFonts w:ascii="Cambria Math" w:eastAsiaTheme="minorEastAsia" w:hAnsi="Cambria Math"/>
                  <w:i/>
                  <w:sz w:val="21"/>
                  <w:szCs w:val="21"/>
                  <w:lang w:eastAsia="zh-CN"/>
                </w:rPr>
              </m:ctrlPr>
            </m:funcPr>
            <m:fName>
              <m:r>
                <m:rPr>
                  <m:sty m:val="p"/>
                </m:rPr>
                <w:rPr>
                  <w:rFonts w:ascii="Cambria Math" w:hAnsi="Cambria Math"/>
                  <w:sz w:val="21"/>
                  <w:szCs w:val="21"/>
                </w:rPr>
                <m:t>ln</m:t>
              </m:r>
            </m:fName>
            <m:e>
              <m:d>
                <m:dPr>
                  <m:ctrlPr>
                    <w:rPr>
                      <w:rFonts w:ascii="Cambria Math" w:eastAsiaTheme="minorEastAsia" w:hAnsi="Cambria Math"/>
                      <w:i/>
                      <w:sz w:val="21"/>
                      <w:szCs w:val="21"/>
                      <w:lang w:eastAsia="zh-CN"/>
                    </w:rPr>
                  </m:ctrlPr>
                </m:dPr>
                <m:e>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L</m:t>
                      </m:r>
                    </m:e>
                    <m:sub>
                      <m:r>
                        <w:rPr>
                          <w:rFonts w:ascii="Cambria Math" w:eastAsiaTheme="minorEastAsia" w:hAnsi="Cambria Math"/>
                          <w:sz w:val="21"/>
                          <w:szCs w:val="21"/>
                          <w:lang w:eastAsia="zh-CN"/>
                        </w:rPr>
                        <m:t>it</m:t>
                      </m:r>
                    </m:sub>
                  </m:sSub>
                </m:e>
              </m:d>
              <m:r>
                <w:rPr>
                  <w:rFonts w:ascii="Cambria Math" w:eastAsiaTheme="minorEastAsia" w:hAnsi="Cambria Math"/>
                  <w:sz w:val="21"/>
                  <w:szCs w:val="21"/>
                  <w:lang w:eastAsia="zh-CN"/>
                </w:rPr>
                <m:t>=α+</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r>
                <w:rPr>
                  <w:rFonts w:ascii="Cambria Math" w:eastAsiaTheme="minorEastAsia" w:hAnsi="Cambria Math"/>
                  <w:sz w:val="21"/>
                  <w:szCs w:val="21"/>
                  <w:lang w:eastAsia="zh-CN"/>
                </w:rPr>
                <m:t>∆</m:t>
              </m:r>
              <m:func>
                <m:funcPr>
                  <m:ctrlPr>
                    <w:rPr>
                      <w:rFonts w:ascii="Cambria Math" w:eastAsiaTheme="minorEastAsia" w:hAnsi="Cambria Math"/>
                      <w:i/>
                      <w:sz w:val="21"/>
                      <w:szCs w:val="21"/>
                      <w:lang w:eastAsia="zh-CN"/>
                    </w:rPr>
                  </m:ctrlPr>
                </m:funcPr>
                <m:fName>
                  <m:r>
                    <m:rPr>
                      <m:sty m:val="p"/>
                    </m:rPr>
                    <w:rPr>
                      <w:rFonts w:ascii="Cambria Math" w:hAnsi="Cambria Math"/>
                      <w:sz w:val="21"/>
                      <w:szCs w:val="21"/>
                    </w:rPr>
                    <m:t>ln</m:t>
                  </m:r>
                </m:fName>
                <m:e>
                  <m:d>
                    <m:dPr>
                      <m:ctrlPr>
                        <w:rPr>
                          <w:rFonts w:ascii="Cambria Math" w:eastAsiaTheme="minorEastAsia" w:hAnsi="Cambria Math"/>
                          <w:i/>
                          <w:sz w:val="21"/>
                          <w:szCs w:val="21"/>
                          <w:lang w:eastAsia="zh-CN"/>
                        </w:rPr>
                      </m:ctrlPr>
                    </m:dPr>
                    <m:e>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asset</m:t>
                          </m:r>
                        </m:e>
                        <m:sub>
                          <m:r>
                            <w:rPr>
                              <w:rFonts w:ascii="Cambria Math" w:eastAsiaTheme="minorEastAsia" w:hAnsi="Cambria Math"/>
                              <w:sz w:val="21"/>
                              <w:szCs w:val="21"/>
                              <w:lang w:eastAsia="zh-CN"/>
                            </w:rPr>
                            <m:t>i,t-1</m:t>
                          </m:r>
                        </m:sub>
                      </m:sSub>
                    </m:e>
                  </m:d>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r>
                    <w:rPr>
                      <w:rFonts w:ascii="Cambria Math" w:eastAsiaTheme="minorEastAsia" w:hAnsi="Cambria Math"/>
                      <w:sz w:val="21"/>
                      <w:szCs w:val="21"/>
                      <w:lang w:eastAsia="zh-CN"/>
                    </w:rPr>
                    <m:t>∆</m:t>
                  </m:r>
                  <m:func>
                    <m:funcPr>
                      <m:ctrlPr>
                        <w:rPr>
                          <w:rFonts w:ascii="Cambria Math" w:eastAsiaTheme="minorEastAsia" w:hAnsi="Cambria Math"/>
                          <w:i/>
                          <w:sz w:val="21"/>
                          <w:szCs w:val="21"/>
                          <w:lang w:eastAsia="zh-CN"/>
                        </w:rPr>
                      </m:ctrlPr>
                    </m:funcPr>
                    <m:fName>
                      <m:r>
                        <m:rPr>
                          <m:sty m:val="p"/>
                        </m:rPr>
                        <w:rPr>
                          <w:rFonts w:ascii="Cambria Math" w:hAnsi="Cambria Math"/>
                          <w:sz w:val="21"/>
                          <w:szCs w:val="21"/>
                        </w:rPr>
                        <m:t>ln</m:t>
                      </m:r>
                    </m:fName>
                    <m:e>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equity</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m:e>
                  </m:func>
                  <m:r>
                    <w:rPr>
                      <w:rFonts w:ascii="Cambria Math" w:eastAsiaTheme="minorEastAsia" w:hAnsi="Cambria Math"/>
                      <w:sz w:val="21"/>
                      <w:szCs w:val="21"/>
                      <w:lang w:eastAsia="zh-CN"/>
                    </w:rPr>
                    <m:t>+</m:t>
                  </m:r>
                  <w:bookmarkStart w:id="18" w:name="_Hlk36386823"/>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w:bookmarkEnd w:id="18"/>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CAR</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w:bookmarkStart w:id="19" w:name="_Hlk36374763"/>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w:bookmarkEnd w:id="19"/>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MA</m:t>
                      </m:r>
                    </m:e>
                    <m:sub>
                      <m:r>
                        <w:rPr>
                          <w:rFonts w:ascii="Cambria Math" w:eastAsiaTheme="minorEastAsia" w:hAnsi="Cambria Math"/>
                          <w:sz w:val="21"/>
                          <w:szCs w:val="21"/>
                          <w:lang w:eastAsia="zh-CN"/>
                        </w:rPr>
                        <m:t>i,t-1</m:t>
                      </m:r>
                    </m:sub>
                  </m:sSub>
                  <m:r>
                    <w:rPr>
                      <w:rFonts w:ascii="MS Gothic" w:eastAsia="MS Gothic" w:hAnsi="MS Gothic" w:cs="MS Gothic" w:hint="eastAsia"/>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CAR</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r>
                    <w:rPr>
                      <w:rFonts w:ascii="Cambria Math" w:eastAsiaTheme="minorEastAsia" w:hAnsi="Cambria Math"/>
                      <w:sz w:val="21"/>
                      <w:szCs w:val="21"/>
                      <w:lang w:eastAsia="zh-CN"/>
                    </w:rPr>
                    <m:t>∆</m:t>
                  </m:r>
                  <m:func>
                    <m:funcPr>
                      <m:ctrlPr>
                        <w:rPr>
                          <w:rFonts w:ascii="Cambria Math" w:eastAsiaTheme="minorEastAsia" w:hAnsi="Cambria Math"/>
                          <w:i/>
                          <w:sz w:val="21"/>
                          <w:szCs w:val="21"/>
                          <w:lang w:eastAsia="zh-CN"/>
                        </w:rPr>
                      </m:ctrlPr>
                    </m:funcPr>
                    <m:fName>
                      <m:r>
                        <m:rPr>
                          <m:sty m:val="p"/>
                        </m:rPr>
                        <w:rPr>
                          <w:rFonts w:ascii="Cambria Math" w:hAnsi="Cambria Math"/>
                          <w:sz w:val="21"/>
                          <w:szCs w:val="21"/>
                        </w:rPr>
                        <m:t>ln</m:t>
                      </m:r>
                    </m:fName>
                    <m:e>
                      <m:r>
                        <w:rPr>
                          <w:rFonts w:ascii="Cambria Math" w:eastAsiaTheme="minorEastAsia" w:hAnsi="Cambria Math"/>
                          <w:sz w:val="21"/>
                          <w:szCs w:val="21"/>
                          <w:lang w:eastAsia="zh-CN"/>
                        </w:rPr>
                        <m:t>(</m:t>
                      </m:r>
                    </m:e>
                  </m:func>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GDP</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r>
                    <w:rPr>
                      <w:rFonts w:ascii="Cambria Math" w:eastAsiaTheme="minorEastAsia" w:hAnsi="Cambria Math"/>
                      <w:sz w:val="21"/>
                      <w:szCs w:val="21"/>
                      <w:lang w:eastAsia="zh-CN"/>
                    </w:rPr>
                    <m:t>∆</m:t>
                  </m:r>
                  <m:func>
                    <m:funcPr>
                      <m:ctrlPr>
                        <w:rPr>
                          <w:rFonts w:ascii="Cambria Math" w:eastAsiaTheme="minorEastAsia" w:hAnsi="Cambria Math"/>
                          <w:i/>
                          <w:sz w:val="21"/>
                          <w:szCs w:val="21"/>
                          <w:lang w:eastAsia="zh-CN"/>
                        </w:rPr>
                      </m:ctrlPr>
                    </m:funcPr>
                    <m:fName>
                      <m:r>
                        <m:rPr>
                          <m:sty m:val="p"/>
                        </m:rPr>
                        <w:rPr>
                          <w:rFonts w:ascii="Cambria Math" w:hAnsi="Cambria Math"/>
                          <w:sz w:val="21"/>
                          <w:szCs w:val="21"/>
                        </w:rPr>
                        <m:t>ln</m:t>
                      </m:r>
                    </m:fName>
                    <m:e>
                      <m:r>
                        <w:rPr>
                          <w:rFonts w:ascii="Cambria Math" w:eastAsiaTheme="minorEastAsia" w:hAnsi="Cambria Math"/>
                          <w:sz w:val="21"/>
                          <w:szCs w:val="21"/>
                          <w:lang w:eastAsia="zh-CN"/>
                        </w:rPr>
                        <m:t>(</m:t>
                      </m:r>
                    </m:e>
                  </m:func>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CPI</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hint="eastAsia"/>
                          <w:sz w:val="21"/>
                          <w:szCs w:val="21"/>
                          <w:lang w:eastAsia="zh-CN"/>
                        </w:rPr>
                        <m:t>+</m:t>
                      </m:r>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7</m:t>
                      </m:r>
                    </m:sub>
                  </m:sSub>
                  <m:r>
                    <w:rPr>
                      <w:rFonts w:ascii="Cambria Math" w:eastAsiaTheme="minorEastAsia" w:hAnsi="Cambria Math"/>
                      <w:sz w:val="21"/>
                      <w:szCs w:val="21"/>
                      <w:lang w:eastAsia="zh-CN"/>
                    </w:rPr>
                    <m:t>IPO+</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8</m:t>
                      </m:r>
                    </m:sub>
                  </m:sSub>
                  <m:r>
                    <w:rPr>
                      <w:rFonts w:ascii="Cambria Math" w:eastAsiaTheme="minorEastAsia" w:hAnsi="Cambria Math"/>
                      <w:sz w:val="21"/>
                      <w:szCs w:val="21"/>
                      <w:lang w:eastAsia="zh-CN"/>
                    </w:rPr>
                    <m:t>IPO</m:t>
                  </m:r>
                  <m:r>
                    <w:rPr>
                      <w:rFonts w:ascii="MS Gothic" w:eastAsia="MS Gothic" w:hAnsi="MS Gothic" w:cs="MS Gothic" w:hint="eastAsia"/>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CAR</m:t>
                      </m:r>
                    </m:e>
                    <m:sub>
                      <m:r>
                        <w:rPr>
                          <w:rFonts w:ascii="Cambria Math" w:eastAsiaTheme="minorEastAsia" w:hAnsi="Cambria Math"/>
                          <w:sz w:val="21"/>
                          <w:szCs w:val="21"/>
                          <w:lang w:eastAsia="zh-CN"/>
                        </w:rPr>
                        <m:t>i,t-1</m:t>
                      </m:r>
                    </m:sub>
                  </m:sSub>
                  <m:r>
                    <w:rPr>
                      <w:rFonts w:ascii="Cambria Math" w:eastAsiaTheme="minorEastAsia" w:hAnsi="Cambria Math"/>
                      <w:sz w:val="21"/>
                      <w:szCs w:val="21"/>
                      <w:lang w:eastAsia="zh-CN"/>
                    </w:rPr>
                    <m:t>+</m:t>
                  </m:r>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ε</m:t>
                      </m:r>
                    </m:e>
                    <m:sub>
                      <m:r>
                        <w:rPr>
                          <w:rFonts w:ascii="Cambria Math" w:eastAsiaTheme="minorEastAsia" w:hAnsi="Cambria Math"/>
                          <w:sz w:val="21"/>
                          <w:szCs w:val="21"/>
                          <w:lang w:eastAsia="zh-CN"/>
                        </w:rPr>
                        <m:t>it</m:t>
                      </m:r>
                    </m:sub>
                  </m:sSub>
                </m:e>
              </m:func>
            </m:e>
          </m:func>
        </m:oMath>
      </m:oMathPara>
    </w:p>
    <w:p w14:paraId="139E015E" w14:textId="7917CAD9" w:rsidR="00452F29" w:rsidRDefault="00D20077" w:rsidP="00E80F14">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kern w:val="2"/>
          <w:sz w:val="21"/>
          <w:lang w:eastAsia="zh-CN"/>
        </w:rPr>
        <w:t>I use the three monetary policy proxy variables including the deposit reserve ratio</w:t>
      </w:r>
      <w:r w:rsidR="00AE28F2">
        <w:rPr>
          <w:rFonts w:ascii="Malgun Gothic Semilight" w:eastAsia="Malgun Gothic Semilight" w:hAnsi="Malgun Gothic Semilight" w:cs="Malgun Gothic Semilight"/>
          <w:kern w:val="2"/>
          <w:sz w:val="21"/>
          <w:lang w:eastAsia="zh-CN"/>
        </w:rPr>
        <w:t xml:space="preserve"> (RR)</w:t>
      </w:r>
      <w:r>
        <w:rPr>
          <w:rFonts w:ascii="Malgun Gothic Semilight" w:eastAsia="Malgun Gothic Semilight" w:hAnsi="Malgun Gothic Semilight" w:cs="Malgun Gothic Semilight"/>
          <w:kern w:val="2"/>
          <w:sz w:val="21"/>
          <w:lang w:eastAsia="zh-CN"/>
        </w:rPr>
        <w:t>, M2</w:t>
      </w:r>
      <w:r>
        <w:rPr>
          <w:rFonts w:ascii="Malgun Gothic Semilight" w:eastAsia="Malgun Gothic Semilight" w:hAnsi="Malgun Gothic Semilight" w:cs="Malgun Gothic Semilight" w:hint="eastAsia"/>
          <w:kern w:val="2"/>
          <w:sz w:val="21"/>
          <w:lang w:eastAsia="zh-CN"/>
        </w:rPr>
        <w:t xml:space="preserve"> </w:t>
      </w:r>
      <w:r>
        <w:rPr>
          <w:rFonts w:ascii="Malgun Gothic Semilight" w:eastAsia="Malgun Gothic Semilight" w:hAnsi="Malgun Gothic Semilight" w:cs="Malgun Gothic Semilight"/>
          <w:kern w:val="2"/>
          <w:sz w:val="21"/>
          <w:lang w:eastAsia="zh-CN"/>
        </w:rPr>
        <w:lastRenderedPageBreak/>
        <w:t xml:space="preserve">and the </w:t>
      </w:r>
      <w:r w:rsidRPr="00D20077">
        <w:rPr>
          <w:rFonts w:ascii="Malgun Gothic Semilight" w:eastAsia="Malgun Gothic Semilight" w:hAnsi="Malgun Gothic Semilight" w:cs="Malgun Gothic Semilight"/>
          <w:kern w:val="2"/>
          <w:sz w:val="21"/>
          <w:lang w:eastAsia="zh-CN"/>
        </w:rPr>
        <w:t>weighted average interest rate of lending to the non-financial firms</w:t>
      </w:r>
      <w:r w:rsidR="003C443A">
        <w:rPr>
          <w:rFonts w:ascii="Malgun Gothic Semilight" w:eastAsia="Malgun Gothic Semilight" w:hAnsi="Malgun Gothic Semilight" w:cs="Malgun Gothic Semilight"/>
          <w:kern w:val="2"/>
          <w:sz w:val="21"/>
          <w:lang w:eastAsia="zh-CN"/>
        </w:rPr>
        <w:t xml:space="preserve"> (LR)</w:t>
      </w:r>
      <w:r w:rsidRPr="00D20077">
        <w:rPr>
          <w:rFonts w:ascii="Malgun Gothic Semilight" w:eastAsia="Malgun Gothic Semilight" w:hAnsi="Malgun Gothic Semilight" w:cs="Malgun Gothic Semilight"/>
          <w:kern w:val="2"/>
          <w:sz w:val="21"/>
          <w:lang w:eastAsia="zh-CN"/>
        </w:rPr>
        <w:t xml:space="preserve"> </w:t>
      </w:r>
      <w:r>
        <w:rPr>
          <w:rFonts w:ascii="Malgun Gothic Semilight" w:eastAsia="Malgun Gothic Semilight" w:hAnsi="Malgun Gothic Semilight" w:cs="Malgun Gothic Semilight"/>
          <w:kern w:val="2"/>
          <w:sz w:val="21"/>
          <w:lang w:eastAsia="zh-CN"/>
        </w:rPr>
        <w:t xml:space="preserve">to do the regressions. </w:t>
      </w:r>
      <w:r w:rsidR="00E80F14" w:rsidRPr="00E80F14">
        <w:rPr>
          <w:rFonts w:ascii="Malgun Gothic Semilight" w:eastAsia="Malgun Gothic Semilight" w:hAnsi="Malgun Gothic Semilight" w:cs="Malgun Gothic Semilight"/>
          <w:kern w:val="2"/>
          <w:sz w:val="21"/>
          <w:lang w:eastAsia="zh-CN"/>
        </w:rPr>
        <w:t xml:space="preserve">The </w:t>
      </w:r>
      <w:r w:rsidRPr="00D20077">
        <w:rPr>
          <w:rFonts w:ascii="Malgun Gothic Semilight" w:eastAsia="Malgun Gothic Semilight" w:hAnsi="Malgun Gothic Semilight" w:cs="Malgun Gothic Semilight"/>
          <w:kern w:val="2"/>
          <w:sz w:val="21"/>
          <w:lang w:eastAsia="zh-CN"/>
        </w:rPr>
        <w:t>FGLS estimation results</w:t>
      </w:r>
      <w:r>
        <w:rPr>
          <w:rFonts w:ascii="Malgun Gothic Semilight" w:eastAsia="Malgun Gothic Semilight" w:hAnsi="Malgun Gothic Semilight" w:cs="Malgun Gothic Semilight"/>
          <w:kern w:val="2"/>
          <w:sz w:val="21"/>
          <w:lang w:eastAsia="zh-CN"/>
        </w:rPr>
        <w:t xml:space="preserve"> present </w:t>
      </w:r>
      <w:r w:rsidR="003C443A">
        <w:rPr>
          <w:rFonts w:ascii="Malgun Gothic Semilight" w:eastAsia="Malgun Gothic Semilight" w:hAnsi="Malgun Gothic Semilight" w:cs="Malgun Gothic Semilight"/>
          <w:kern w:val="2"/>
          <w:sz w:val="21"/>
          <w:lang w:eastAsia="zh-CN"/>
        </w:rPr>
        <w:t xml:space="preserve">that </w:t>
      </w:r>
      <w:r w:rsidR="004D2C6A">
        <w:rPr>
          <w:rFonts w:ascii="Malgun Gothic Semilight" w:eastAsia="Malgun Gothic Semilight" w:hAnsi="Malgun Gothic Semilight" w:cs="Malgun Gothic Semilight"/>
          <w:kern w:val="2"/>
          <w:sz w:val="21"/>
          <w:lang w:eastAsia="zh-CN"/>
        </w:rPr>
        <w:t xml:space="preserve">the joint effect of the banks CAR and the monetary policy on the bank loans </w:t>
      </w:r>
      <w:r w:rsidR="001121EC">
        <w:rPr>
          <w:rFonts w:ascii="Malgun Gothic Semilight" w:eastAsia="Malgun Gothic Semilight" w:hAnsi="Malgun Gothic Semilight" w:cs="Malgun Gothic Semilight"/>
          <w:kern w:val="2"/>
          <w:sz w:val="21"/>
          <w:lang w:eastAsia="zh-CN"/>
        </w:rPr>
        <w:t>is</w:t>
      </w:r>
      <w:r w:rsidR="006E7DC1">
        <w:rPr>
          <w:rFonts w:ascii="Malgun Gothic Semilight" w:eastAsia="Malgun Gothic Semilight" w:hAnsi="Malgun Gothic Semilight" w:cs="Malgun Gothic Semilight"/>
          <w:kern w:val="2"/>
          <w:sz w:val="21"/>
          <w:lang w:eastAsia="zh-CN"/>
        </w:rPr>
        <w:t xml:space="preserve"> -0.002</w:t>
      </w:r>
      <w:r w:rsidR="004D2C6A">
        <w:rPr>
          <w:rFonts w:ascii="Malgun Gothic Semilight" w:eastAsia="Malgun Gothic Semilight" w:hAnsi="Malgun Gothic Semilight" w:cs="Malgun Gothic Semilight"/>
          <w:kern w:val="2"/>
          <w:sz w:val="21"/>
          <w:lang w:eastAsia="zh-CN"/>
        </w:rPr>
        <w:t xml:space="preserve"> </w:t>
      </w:r>
      <w:r w:rsidR="006E7DC1">
        <w:rPr>
          <w:rFonts w:ascii="Malgun Gothic Semilight" w:eastAsia="Malgun Gothic Semilight" w:hAnsi="Malgun Gothic Semilight" w:cs="Malgun Gothic Semilight"/>
          <w:kern w:val="2"/>
          <w:sz w:val="21"/>
          <w:lang w:eastAsia="zh-CN"/>
        </w:rPr>
        <w:t xml:space="preserve">by </w:t>
      </w:r>
      <w:r w:rsidR="004D2C6A">
        <w:rPr>
          <w:rFonts w:ascii="Malgun Gothic Semilight" w:eastAsia="Malgun Gothic Semilight" w:hAnsi="Malgun Gothic Semilight" w:cs="Malgun Gothic Semilight"/>
          <w:kern w:val="2"/>
          <w:sz w:val="21"/>
          <w:lang w:eastAsia="zh-CN"/>
        </w:rPr>
        <w:t>us</w:t>
      </w:r>
      <w:r w:rsidR="006868D0">
        <w:rPr>
          <w:rFonts w:ascii="Malgun Gothic Semilight" w:eastAsia="Malgun Gothic Semilight" w:hAnsi="Malgun Gothic Semilight" w:cs="Malgun Gothic Semilight"/>
          <w:kern w:val="2"/>
          <w:sz w:val="21"/>
          <w:lang w:eastAsia="zh-CN"/>
        </w:rPr>
        <w:t>ing</w:t>
      </w:r>
      <w:r w:rsidR="004D2C6A">
        <w:rPr>
          <w:rFonts w:ascii="Malgun Gothic Semilight" w:eastAsia="Malgun Gothic Semilight" w:hAnsi="Malgun Gothic Semilight" w:cs="Malgun Gothic Semilight"/>
          <w:kern w:val="2"/>
          <w:sz w:val="21"/>
          <w:lang w:eastAsia="zh-CN"/>
        </w:rPr>
        <w:t xml:space="preserve"> the LR as the proxy variable of monetary policy. </w:t>
      </w:r>
      <w:r w:rsidR="00255887">
        <w:rPr>
          <w:rFonts w:ascii="Malgun Gothic Semilight" w:eastAsia="Malgun Gothic Semilight" w:hAnsi="Malgun Gothic Semilight" w:cs="Malgun Gothic Semilight"/>
          <w:kern w:val="2"/>
          <w:sz w:val="21"/>
          <w:lang w:eastAsia="zh-CN"/>
        </w:rPr>
        <w:t>And t</w:t>
      </w:r>
      <w:r w:rsidR="00E45E6A">
        <w:rPr>
          <w:rFonts w:ascii="Malgun Gothic Semilight" w:eastAsia="Malgun Gothic Semilight" w:hAnsi="Malgun Gothic Semilight" w:cs="Malgun Gothic Semilight"/>
          <w:kern w:val="2"/>
          <w:sz w:val="21"/>
          <w:lang w:eastAsia="zh-CN"/>
        </w:rPr>
        <w:t xml:space="preserve">he coefficient estimate reported in the column </w:t>
      </w:r>
      <w:r w:rsidR="00B82AE9">
        <w:rPr>
          <w:rFonts w:ascii="Malgun Gothic Semilight" w:eastAsia="Malgun Gothic Semilight" w:hAnsi="Malgun Gothic Semilight" w:cs="Malgun Gothic Semilight"/>
          <w:kern w:val="2"/>
          <w:sz w:val="21"/>
          <w:lang w:eastAsia="zh-CN"/>
        </w:rPr>
        <w:t>4</w:t>
      </w:r>
      <w:r w:rsidR="00E45E6A">
        <w:rPr>
          <w:rFonts w:ascii="Malgun Gothic Semilight" w:eastAsia="Malgun Gothic Semilight" w:hAnsi="Malgun Gothic Semilight" w:cs="Malgun Gothic Semilight"/>
          <w:kern w:val="2"/>
          <w:sz w:val="21"/>
          <w:lang w:eastAsia="zh-CN"/>
        </w:rPr>
        <w:t xml:space="preserve"> of table 4. </w:t>
      </w:r>
      <w:r w:rsidR="00C179B2">
        <w:rPr>
          <w:rFonts w:ascii="Malgun Gothic Semilight" w:eastAsia="Malgun Gothic Semilight" w:hAnsi="Malgun Gothic Semilight" w:cs="Malgun Gothic Semilight"/>
          <w:kern w:val="2"/>
          <w:sz w:val="21"/>
          <w:lang w:eastAsia="zh-CN"/>
        </w:rPr>
        <w:t>Th</w:t>
      </w:r>
      <w:r w:rsidR="0056704C">
        <w:rPr>
          <w:rFonts w:ascii="Malgun Gothic Semilight" w:eastAsia="Malgun Gothic Semilight" w:hAnsi="Malgun Gothic Semilight" w:cs="Malgun Gothic Semilight"/>
          <w:kern w:val="2"/>
          <w:sz w:val="21"/>
          <w:lang w:eastAsia="zh-CN"/>
        </w:rPr>
        <w:t>e</w:t>
      </w:r>
      <w:r w:rsidR="00C179B2">
        <w:rPr>
          <w:rFonts w:ascii="Malgun Gothic Semilight" w:eastAsia="Malgun Gothic Semilight" w:hAnsi="Malgun Gothic Semilight" w:cs="Malgun Gothic Semilight"/>
          <w:kern w:val="2"/>
          <w:sz w:val="21"/>
          <w:lang w:eastAsia="zh-CN"/>
        </w:rPr>
        <w:t xml:space="preserve"> </w:t>
      </w:r>
      <w:r w:rsidR="0056704C">
        <w:rPr>
          <w:rFonts w:ascii="Malgun Gothic Semilight" w:eastAsia="Malgun Gothic Semilight" w:hAnsi="Malgun Gothic Semilight" w:cs="Malgun Gothic Semilight"/>
          <w:kern w:val="2"/>
          <w:sz w:val="21"/>
          <w:lang w:eastAsia="zh-CN"/>
        </w:rPr>
        <w:t>results support</w:t>
      </w:r>
      <w:r w:rsidR="003E49BD">
        <w:rPr>
          <w:rFonts w:ascii="Malgun Gothic Semilight" w:eastAsia="Malgun Gothic Semilight" w:hAnsi="Malgun Gothic Semilight" w:cs="Malgun Gothic Semilight"/>
          <w:kern w:val="2"/>
          <w:sz w:val="21"/>
          <w:lang w:eastAsia="zh-CN"/>
        </w:rPr>
        <w:t xml:space="preserve"> to</w:t>
      </w:r>
      <w:r w:rsidR="0056704C">
        <w:rPr>
          <w:rFonts w:ascii="Malgun Gothic Semilight" w:eastAsia="Malgun Gothic Semilight" w:hAnsi="Malgun Gothic Semilight" w:cs="Malgun Gothic Semilight"/>
          <w:kern w:val="2"/>
          <w:sz w:val="21"/>
          <w:lang w:eastAsia="zh-CN"/>
        </w:rPr>
        <w:t xml:space="preserve"> the H1a. </w:t>
      </w:r>
      <w:r w:rsidR="00E70EE1">
        <w:rPr>
          <w:rFonts w:ascii="Malgun Gothic Semilight" w:eastAsia="Malgun Gothic Semilight" w:hAnsi="Malgun Gothic Semilight" w:cs="Malgun Gothic Semilight"/>
          <w:kern w:val="2"/>
          <w:sz w:val="21"/>
          <w:lang w:eastAsia="zh-CN"/>
        </w:rPr>
        <w:t>Moreover, t</w:t>
      </w:r>
      <w:r w:rsidR="004D2C6A">
        <w:rPr>
          <w:rFonts w:ascii="Malgun Gothic Semilight" w:eastAsia="Malgun Gothic Semilight" w:hAnsi="Malgun Gothic Semilight" w:cs="Malgun Gothic Semilight"/>
          <w:kern w:val="2"/>
          <w:sz w:val="21"/>
          <w:lang w:eastAsia="zh-CN"/>
        </w:rPr>
        <w:t>he</w:t>
      </w:r>
      <w:r w:rsidR="00FD6DDD">
        <w:rPr>
          <w:rFonts w:ascii="Malgun Gothic Semilight" w:eastAsia="Malgun Gothic Semilight" w:hAnsi="Malgun Gothic Semilight" w:cs="Malgun Gothic Semilight"/>
          <w:kern w:val="2"/>
          <w:sz w:val="21"/>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r w:rsidR="00FD6DDD" w:rsidRPr="001B51BA">
        <w:rPr>
          <w:rFonts w:ascii="Malgun Gothic Semilight" w:eastAsia="Malgun Gothic Semilight" w:hAnsi="Malgun Gothic Semilight" w:cs="Malgun Gothic Semilight" w:hint="eastAsia"/>
          <w:kern w:val="2"/>
          <w:sz w:val="21"/>
          <w:lang w:eastAsia="zh-CN"/>
        </w:rPr>
        <w:t xml:space="preserve"> </w:t>
      </w:r>
      <w:r w:rsidR="00BC4B34">
        <w:rPr>
          <w:rFonts w:ascii="Malgun Gothic Semilight" w:eastAsia="Malgun Gothic Semilight" w:hAnsi="Malgun Gothic Semilight" w:cs="Malgun Gothic Semilight"/>
          <w:kern w:val="2"/>
          <w:sz w:val="21"/>
          <w:lang w:eastAsia="zh-CN"/>
        </w:rPr>
        <w:t>by using</w:t>
      </w:r>
      <w:r w:rsidR="005923E4">
        <w:rPr>
          <w:rFonts w:ascii="Malgun Gothic Semilight" w:eastAsia="Malgun Gothic Semilight" w:hAnsi="Malgun Gothic Semilight" w:cs="Malgun Gothic Semilight"/>
          <w:kern w:val="2"/>
          <w:sz w:val="21"/>
          <w:lang w:eastAsia="zh-CN"/>
        </w:rPr>
        <w:t xml:space="preserve"> the</w:t>
      </w:r>
      <w:r w:rsidR="00D6306B">
        <w:rPr>
          <w:rFonts w:ascii="Malgun Gothic Semilight" w:eastAsia="Malgun Gothic Semilight" w:hAnsi="Malgun Gothic Semilight" w:cs="Malgun Gothic Semilight"/>
          <w:kern w:val="2"/>
          <w:sz w:val="21"/>
          <w:lang w:eastAsia="zh-CN"/>
        </w:rPr>
        <w:t xml:space="preserve"> other two proxy variables</w:t>
      </w:r>
      <w:r w:rsidR="005923E4">
        <w:rPr>
          <w:rFonts w:ascii="Malgun Gothic Semilight" w:eastAsia="Malgun Gothic Semilight" w:hAnsi="Malgun Gothic Semilight" w:cs="Malgun Gothic Semilight"/>
          <w:kern w:val="2"/>
          <w:sz w:val="21"/>
          <w:lang w:eastAsia="zh-CN"/>
        </w:rPr>
        <w:t xml:space="preserve"> </w:t>
      </w:r>
      <w:r w:rsidR="004D2C6A">
        <w:rPr>
          <w:rFonts w:ascii="Malgun Gothic Semilight" w:eastAsia="Malgun Gothic Semilight" w:hAnsi="Malgun Gothic Semilight" w:cs="Malgun Gothic Semilight"/>
          <w:kern w:val="2"/>
          <w:sz w:val="21"/>
          <w:lang w:eastAsia="zh-CN"/>
        </w:rPr>
        <w:t xml:space="preserve">are </w:t>
      </w:r>
      <w:r w:rsidR="005621FC">
        <w:rPr>
          <w:rFonts w:ascii="Malgun Gothic Semilight" w:eastAsia="Malgun Gothic Semilight" w:hAnsi="Malgun Gothic Semilight" w:cs="Malgun Gothic Semilight"/>
          <w:kern w:val="2"/>
          <w:sz w:val="21"/>
          <w:lang w:eastAsia="zh-CN"/>
        </w:rPr>
        <w:t>-0.0003 and -0.00003</w:t>
      </w:r>
      <w:r w:rsidR="005621FC">
        <w:t xml:space="preserve"> </w:t>
      </w:r>
      <w:r w:rsidR="005621FC" w:rsidRPr="005621FC">
        <w:rPr>
          <w:rFonts w:ascii="Malgun Gothic Semilight" w:eastAsia="Malgun Gothic Semilight" w:hAnsi="Malgun Gothic Semilight" w:cs="Malgun Gothic Semilight"/>
          <w:kern w:val="2"/>
          <w:sz w:val="21"/>
          <w:lang w:eastAsia="zh-CN"/>
        </w:rPr>
        <w:t>respectively</w:t>
      </w:r>
      <w:r w:rsidR="005621FC">
        <w:rPr>
          <w:rFonts w:ascii="Malgun Gothic Semilight" w:eastAsia="Malgun Gothic Semilight" w:hAnsi="Malgun Gothic Semilight" w:cs="Malgun Gothic Semilight"/>
          <w:kern w:val="2"/>
          <w:sz w:val="21"/>
          <w:lang w:eastAsia="zh-CN"/>
        </w:rPr>
        <w:t>, which</w:t>
      </w:r>
      <w:r w:rsidR="005621FC" w:rsidRPr="0014018B">
        <w:rPr>
          <w:rFonts w:ascii="Malgun Gothic Semilight" w:eastAsia="Malgun Gothic Semilight" w:hAnsi="Malgun Gothic Semilight" w:cs="Malgun Gothic Semilight"/>
          <w:kern w:val="2"/>
          <w:sz w:val="21"/>
          <w:lang w:eastAsia="zh-CN"/>
        </w:rPr>
        <w:t xml:space="preserve"> </w:t>
      </w:r>
      <w:r w:rsidR="0014018B" w:rsidRPr="0014018B">
        <w:rPr>
          <w:rFonts w:ascii="Malgun Gothic Semilight" w:eastAsia="Malgun Gothic Semilight" w:hAnsi="Malgun Gothic Semilight" w:cs="Malgun Gothic Semilight"/>
          <w:kern w:val="2"/>
          <w:sz w:val="21"/>
          <w:lang w:eastAsia="zh-CN"/>
        </w:rPr>
        <w:t>are</w:t>
      </w:r>
      <w:r w:rsidR="00021FEE">
        <w:rPr>
          <w:rFonts w:ascii="Malgun Gothic Semilight" w:eastAsia="Malgun Gothic Semilight" w:hAnsi="Malgun Gothic Semilight" w:cs="Malgun Gothic Semilight"/>
          <w:kern w:val="2"/>
          <w:sz w:val="21"/>
          <w:lang w:eastAsia="zh-CN"/>
        </w:rPr>
        <w:t xml:space="preserve"> also</w:t>
      </w:r>
      <w:r w:rsidR="0014018B" w:rsidRPr="0014018B">
        <w:rPr>
          <w:rFonts w:ascii="Malgun Gothic Semilight" w:eastAsia="Malgun Gothic Semilight" w:hAnsi="Malgun Gothic Semilight" w:cs="Malgun Gothic Semilight"/>
          <w:kern w:val="2"/>
          <w:sz w:val="21"/>
          <w:lang w:eastAsia="zh-CN"/>
        </w:rPr>
        <w:t xml:space="preserve"> </w:t>
      </w:r>
      <w:r w:rsidR="00053CC4">
        <w:rPr>
          <w:rFonts w:ascii="Malgun Gothic Semilight" w:eastAsia="Malgun Gothic Semilight" w:hAnsi="Malgun Gothic Semilight" w:cs="Malgun Gothic Semilight"/>
          <w:kern w:val="2"/>
          <w:sz w:val="21"/>
          <w:lang w:eastAsia="zh-CN"/>
        </w:rPr>
        <w:t>both</w:t>
      </w:r>
      <w:r w:rsidR="005621FC" w:rsidRPr="005621FC">
        <w:rPr>
          <w:rFonts w:ascii="Malgun Gothic Semilight" w:eastAsia="Malgun Gothic Semilight" w:hAnsi="Malgun Gothic Semilight" w:cs="Malgun Gothic Semilight"/>
          <w:kern w:val="2"/>
          <w:sz w:val="21"/>
          <w:lang w:eastAsia="zh-CN"/>
        </w:rPr>
        <w:t xml:space="preserve"> significant</w:t>
      </w:r>
      <w:r w:rsidR="00891AB4">
        <w:rPr>
          <w:rFonts w:ascii="Malgun Gothic Semilight" w:eastAsia="Malgun Gothic Semilight" w:hAnsi="Malgun Gothic Semilight" w:cs="Malgun Gothic Semilight"/>
          <w:kern w:val="2"/>
          <w:sz w:val="21"/>
          <w:lang w:eastAsia="zh-CN"/>
        </w:rPr>
        <w:t>.</w:t>
      </w:r>
      <w:r w:rsidR="00B87B15">
        <w:rPr>
          <w:rFonts w:ascii="Malgun Gothic Semilight" w:eastAsia="Malgun Gothic Semilight" w:hAnsi="Malgun Gothic Semilight" w:cs="Malgun Gothic Semilight"/>
          <w:kern w:val="2"/>
          <w:sz w:val="21"/>
          <w:lang w:eastAsia="zh-CN"/>
        </w:rPr>
        <w:t xml:space="preserve"> But the results of LR </w:t>
      </w:r>
      <w:r w:rsidR="00795866">
        <w:rPr>
          <w:rFonts w:ascii="Malgun Gothic Semilight" w:eastAsia="Malgun Gothic Semilight" w:hAnsi="Malgun Gothic Semilight" w:cs="Malgun Gothic Semilight"/>
          <w:kern w:val="2"/>
          <w:sz w:val="21"/>
          <w:lang w:eastAsia="zh-CN"/>
        </w:rPr>
        <w:t>are more obvious</w:t>
      </w:r>
      <w:r w:rsidR="00A41864">
        <w:rPr>
          <w:rFonts w:ascii="Malgun Gothic Semilight" w:eastAsia="Malgun Gothic Semilight" w:hAnsi="Malgun Gothic Semilight" w:cs="Malgun Gothic Semilight"/>
          <w:kern w:val="2"/>
          <w:sz w:val="21"/>
          <w:lang w:eastAsia="zh-CN"/>
        </w:rPr>
        <w:t xml:space="preserve"> than using the other two</w:t>
      </w:r>
      <w:r w:rsidR="00EE7067">
        <w:rPr>
          <w:rFonts w:ascii="Malgun Gothic Semilight" w:eastAsia="Malgun Gothic Semilight" w:hAnsi="Malgun Gothic Semilight" w:cs="Malgun Gothic Semilight"/>
          <w:kern w:val="2"/>
          <w:sz w:val="21"/>
          <w:lang w:eastAsia="zh-CN"/>
        </w:rPr>
        <w:t xml:space="preserve">, which </w:t>
      </w:r>
      <w:r w:rsidR="003D7F4F">
        <w:rPr>
          <w:rFonts w:ascii="Malgun Gothic Semilight" w:eastAsia="Malgun Gothic Semilight" w:hAnsi="Malgun Gothic Semilight" w:cs="Malgun Gothic Semilight"/>
          <w:kern w:val="2"/>
          <w:sz w:val="21"/>
          <w:lang w:eastAsia="zh-CN"/>
        </w:rPr>
        <w:t>support that</w:t>
      </w:r>
      <w:r w:rsidR="005E67C2">
        <w:rPr>
          <w:rFonts w:ascii="Malgun Gothic Semilight" w:eastAsia="Malgun Gothic Semilight" w:hAnsi="Malgun Gothic Semilight" w:cs="Malgun Gothic Semilight"/>
          <w:kern w:val="2"/>
          <w:sz w:val="21"/>
          <w:lang w:eastAsia="zh-CN"/>
        </w:rPr>
        <w:t xml:space="preserve"> </w:t>
      </w:r>
      <w:r w:rsidR="00FA1FC5">
        <w:rPr>
          <w:rFonts w:ascii="Malgun Gothic Semilight" w:eastAsia="Malgun Gothic Semilight" w:hAnsi="Malgun Gothic Semilight" w:cs="Malgun Gothic Semilight"/>
          <w:kern w:val="2"/>
          <w:sz w:val="21"/>
          <w:lang w:eastAsia="zh-CN"/>
        </w:rPr>
        <w:t>the price-based monetary policy tool</w:t>
      </w:r>
      <w:r w:rsidR="00B54161">
        <w:rPr>
          <w:rFonts w:ascii="Malgun Gothic Semilight" w:eastAsia="Malgun Gothic Semilight" w:hAnsi="Malgun Gothic Semilight" w:cs="Malgun Gothic Semilight"/>
          <w:kern w:val="2"/>
          <w:sz w:val="21"/>
          <w:lang w:eastAsia="zh-CN"/>
        </w:rPr>
        <w:t>s</w:t>
      </w:r>
      <w:r w:rsidR="00FA1FC5">
        <w:rPr>
          <w:rFonts w:ascii="Malgun Gothic Semilight" w:eastAsia="Malgun Gothic Semilight" w:hAnsi="Malgun Gothic Semilight" w:cs="Malgun Gothic Semilight"/>
          <w:kern w:val="2"/>
          <w:sz w:val="21"/>
          <w:lang w:eastAsia="zh-CN"/>
        </w:rPr>
        <w:t xml:space="preserve"> </w:t>
      </w:r>
      <w:r w:rsidR="00B54161">
        <w:rPr>
          <w:rFonts w:ascii="Malgun Gothic Semilight" w:eastAsia="Malgun Gothic Semilight" w:hAnsi="Malgun Gothic Semilight" w:cs="Malgun Gothic Semilight"/>
          <w:kern w:val="2"/>
          <w:sz w:val="21"/>
          <w:lang w:eastAsia="zh-CN"/>
        </w:rPr>
        <w:t>play more important role than ever before.</w:t>
      </w:r>
      <w:r w:rsidR="00023F94">
        <w:rPr>
          <w:rFonts w:ascii="Malgun Gothic Semilight" w:eastAsia="Malgun Gothic Semilight" w:hAnsi="Malgun Gothic Semilight" w:cs="Malgun Gothic Semilight"/>
          <w:kern w:val="2"/>
          <w:sz w:val="21"/>
          <w:lang w:eastAsia="zh-CN"/>
        </w:rPr>
        <w:t xml:space="preserve"> The result consist</w:t>
      </w:r>
      <w:r w:rsidR="00191EDB">
        <w:rPr>
          <w:rFonts w:ascii="Malgun Gothic Semilight" w:eastAsia="Malgun Gothic Semilight" w:hAnsi="Malgun Gothic Semilight" w:cs="Malgun Gothic Semilight"/>
          <w:kern w:val="2"/>
          <w:sz w:val="21"/>
          <w:lang w:eastAsia="zh-CN"/>
        </w:rPr>
        <w:t>s</w:t>
      </w:r>
      <w:r w:rsidR="00023F94">
        <w:rPr>
          <w:rFonts w:ascii="Malgun Gothic Semilight" w:eastAsia="Malgun Gothic Semilight" w:hAnsi="Malgun Gothic Semilight" w:cs="Malgun Gothic Semilight"/>
          <w:kern w:val="2"/>
          <w:sz w:val="21"/>
          <w:lang w:eastAsia="zh-CN"/>
        </w:rPr>
        <w:t xml:space="preserve"> with H2.</w:t>
      </w:r>
      <w:r w:rsidR="005E67C2">
        <w:rPr>
          <w:rFonts w:ascii="Malgun Gothic Semilight" w:eastAsia="Malgun Gothic Semilight" w:hAnsi="Malgun Gothic Semilight" w:cs="Malgun Gothic Semilight"/>
          <w:kern w:val="2"/>
          <w:sz w:val="21"/>
          <w:lang w:eastAsia="zh-CN"/>
        </w:rPr>
        <w:t xml:space="preserve"> </w:t>
      </w:r>
      <w:r w:rsidR="0085623E">
        <w:rPr>
          <w:rFonts w:ascii="Malgun Gothic Semilight" w:eastAsia="Malgun Gothic Semilight" w:hAnsi="Malgun Gothic Semilight" w:cs="Malgun Gothic Semilight"/>
          <w:kern w:val="2"/>
          <w:sz w:val="21"/>
          <w:lang w:eastAsia="zh-CN"/>
        </w:rPr>
        <w:t>And the othe</w:t>
      </w:r>
      <w:r w:rsidR="00AB73DD">
        <w:rPr>
          <w:rFonts w:ascii="Malgun Gothic Semilight" w:eastAsia="Malgun Gothic Semilight" w:hAnsi="Malgun Gothic Semilight" w:cs="Malgun Gothic Semilight"/>
          <w:kern w:val="2"/>
          <w:sz w:val="21"/>
          <w:lang w:eastAsia="zh-CN"/>
        </w:rPr>
        <w:t>r</w:t>
      </w:r>
      <w:r w:rsidR="0085623E">
        <w:rPr>
          <w:rFonts w:ascii="Malgun Gothic Semilight" w:eastAsia="Malgun Gothic Semilight" w:hAnsi="Malgun Gothic Semilight" w:cs="Malgun Gothic Semilight"/>
          <w:kern w:val="2"/>
          <w:sz w:val="21"/>
          <w:lang w:eastAsia="zh-CN"/>
        </w:rPr>
        <w:t xml:space="preserve"> </w:t>
      </w:r>
      <w:r w:rsidR="00AB73DD">
        <w:rPr>
          <w:rFonts w:ascii="Malgun Gothic Semilight" w:eastAsia="Malgun Gothic Semilight" w:hAnsi="Malgun Gothic Semilight" w:cs="Malgun Gothic Semilight"/>
          <w:kern w:val="2"/>
          <w:sz w:val="21"/>
          <w:lang w:eastAsia="zh-CN"/>
        </w:rPr>
        <w:t xml:space="preserve">results of the </w:t>
      </w:r>
      <w:r w:rsidR="0085623E">
        <w:rPr>
          <w:rFonts w:ascii="Malgun Gothic Semilight" w:eastAsia="Malgun Gothic Semilight" w:hAnsi="Malgun Gothic Semilight" w:cs="Malgun Gothic Semilight"/>
          <w:kern w:val="2"/>
          <w:sz w:val="21"/>
          <w:lang w:eastAsia="zh-CN"/>
        </w:rPr>
        <w:t>regr</w:t>
      </w:r>
      <w:r w:rsidR="0093391A">
        <w:rPr>
          <w:rFonts w:ascii="Malgun Gothic Semilight" w:eastAsia="Malgun Gothic Semilight" w:hAnsi="Malgun Gothic Semilight" w:cs="Malgun Gothic Semilight" w:hint="eastAsia"/>
          <w:kern w:val="2"/>
          <w:sz w:val="21"/>
          <w:lang w:eastAsia="zh-CN"/>
        </w:rPr>
        <w:t>e</w:t>
      </w:r>
      <w:r w:rsidR="0085623E">
        <w:rPr>
          <w:rFonts w:ascii="Malgun Gothic Semilight" w:eastAsia="Malgun Gothic Semilight" w:hAnsi="Malgun Gothic Semilight" w:cs="Malgun Gothic Semilight"/>
          <w:kern w:val="2"/>
          <w:sz w:val="21"/>
          <w:lang w:eastAsia="zh-CN"/>
        </w:rPr>
        <w:t xml:space="preserve">ssions </w:t>
      </w:r>
      <w:r w:rsidR="00675DC1">
        <w:rPr>
          <w:rFonts w:ascii="Malgun Gothic Semilight" w:eastAsia="Malgun Gothic Semilight" w:hAnsi="Malgun Gothic Semilight" w:cs="Malgun Gothic Semilight"/>
          <w:kern w:val="2"/>
          <w:sz w:val="21"/>
          <w:lang w:eastAsia="zh-CN"/>
        </w:rPr>
        <w:t xml:space="preserve">reported </w:t>
      </w:r>
      <w:r w:rsidR="0085623E">
        <w:rPr>
          <w:rFonts w:ascii="Malgun Gothic Semilight" w:eastAsia="Malgun Gothic Semilight" w:hAnsi="Malgun Gothic Semilight" w:cs="Malgun Gothic Semilight"/>
          <w:kern w:val="2"/>
          <w:sz w:val="21"/>
          <w:lang w:eastAsia="zh-CN"/>
        </w:rPr>
        <w:t xml:space="preserve">on the </w:t>
      </w:r>
      <w:r w:rsidR="00A06239" w:rsidRPr="00A06239">
        <w:rPr>
          <w:rFonts w:ascii="Malgun Gothic Semilight" w:eastAsia="Malgun Gothic Semilight" w:hAnsi="Malgun Gothic Semilight" w:cs="Malgun Gothic Semilight"/>
          <w:kern w:val="2"/>
          <w:sz w:val="21"/>
          <w:lang w:eastAsia="zh-CN"/>
        </w:rPr>
        <w:t>appendix</w:t>
      </w:r>
      <w:r w:rsidR="005924F7">
        <w:rPr>
          <w:rFonts w:ascii="Malgun Gothic Semilight" w:eastAsia="Malgun Gothic Semilight" w:hAnsi="Malgun Gothic Semilight" w:cs="Malgun Gothic Semilight"/>
          <w:kern w:val="2"/>
          <w:sz w:val="21"/>
          <w:lang w:eastAsia="zh-CN"/>
        </w:rPr>
        <w:t xml:space="preserve"> A</w:t>
      </w:r>
      <w:r w:rsidR="00A06239">
        <w:rPr>
          <w:rFonts w:ascii="微软雅黑" w:eastAsia="微软雅黑" w:hAnsi="微软雅黑" w:cs="微软雅黑" w:hint="eastAsia"/>
          <w:kern w:val="2"/>
          <w:sz w:val="21"/>
          <w:lang w:eastAsia="zh-CN"/>
        </w:rPr>
        <w:t>.</w:t>
      </w:r>
      <w:r w:rsidR="004E2D4E">
        <w:rPr>
          <w:rFonts w:ascii="微软雅黑" w:eastAsia="微软雅黑" w:hAnsi="微软雅黑" w:cs="微软雅黑"/>
          <w:kern w:val="2"/>
          <w:sz w:val="21"/>
          <w:lang w:eastAsia="zh-CN"/>
        </w:rPr>
        <w:t xml:space="preserve"> </w:t>
      </w:r>
      <w:bookmarkStart w:id="20" w:name="_Hlk36381718"/>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r w:rsidR="001B51BA" w:rsidRPr="001B51BA">
        <w:rPr>
          <w:rFonts w:ascii="Malgun Gothic Semilight" w:eastAsia="Malgun Gothic Semilight" w:hAnsi="Malgun Gothic Semilight" w:cs="Malgun Gothic Semilight" w:hint="eastAsia"/>
          <w:kern w:val="2"/>
          <w:sz w:val="21"/>
          <w:lang w:eastAsia="zh-CN"/>
        </w:rPr>
        <w:t xml:space="preserve"> </w:t>
      </w:r>
      <w:bookmarkEnd w:id="20"/>
      <w:r w:rsidR="001B51BA" w:rsidRPr="001B51BA">
        <w:rPr>
          <w:rFonts w:ascii="Malgun Gothic Semilight" w:eastAsia="Malgun Gothic Semilight" w:hAnsi="Malgun Gothic Semilight" w:cs="Malgun Gothic Semilight"/>
          <w:kern w:val="2"/>
          <w:sz w:val="21"/>
          <w:lang w:eastAsia="zh-CN"/>
        </w:rPr>
        <w:t>is neg</w:t>
      </w:r>
      <w:r w:rsidR="001B51BA">
        <w:rPr>
          <w:rFonts w:ascii="Malgun Gothic Semilight" w:eastAsia="Malgun Gothic Semilight" w:hAnsi="Malgun Gothic Semilight" w:cs="Malgun Gothic Semilight"/>
          <w:kern w:val="2"/>
          <w:sz w:val="21"/>
          <w:lang w:eastAsia="zh-CN"/>
        </w:rPr>
        <w:t>a</w:t>
      </w:r>
      <w:r w:rsidR="001B51BA" w:rsidRPr="001B51BA">
        <w:rPr>
          <w:rFonts w:ascii="Malgun Gothic Semilight" w:eastAsia="Malgun Gothic Semilight" w:hAnsi="Malgun Gothic Semilight" w:cs="Malgun Gothic Semilight"/>
          <w:kern w:val="2"/>
          <w:sz w:val="21"/>
          <w:lang w:eastAsia="zh-CN"/>
        </w:rPr>
        <w:t>tive</w:t>
      </w:r>
      <w:r w:rsidR="001C4377">
        <w:rPr>
          <w:rFonts w:ascii="Malgun Gothic Semilight" w:eastAsia="Malgun Gothic Semilight" w:hAnsi="Malgun Gothic Semilight" w:cs="Malgun Gothic Semilight"/>
          <w:kern w:val="2"/>
          <w:sz w:val="21"/>
          <w:lang w:eastAsia="zh-CN"/>
        </w:rPr>
        <w:t xml:space="preserve">, which </w:t>
      </w:r>
      <w:r w:rsidR="00F65310">
        <w:rPr>
          <w:rFonts w:ascii="Malgun Gothic Semilight" w:eastAsia="Malgun Gothic Semilight" w:hAnsi="Malgun Gothic Semilight" w:cs="Malgun Gothic Semilight"/>
          <w:kern w:val="2"/>
          <w:sz w:val="21"/>
          <w:lang w:eastAsia="zh-CN"/>
        </w:rPr>
        <w:t xml:space="preserve">also </w:t>
      </w:r>
      <w:r w:rsidR="001C4377">
        <w:rPr>
          <w:rFonts w:ascii="Malgun Gothic Semilight" w:eastAsia="Malgun Gothic Semilight" w:hAnsi="Malgun Gothic Semilight" w:cs="Malgun Gothic Semilight"/>
          <w:kern w:val="2"/>
          <w:sz w:val="21"/>
          <w:lang w:eastAsia="zh-CN"/>
        </w:rPr>
        <w:t xml:space="preserve">consists with </w:t>
      </w:r>
      <w:bookmarkStart w:id="21" w:name="_Hlk36385937"/>
      <w:r w:rsidR="001C4377">
        <w:rPr>
          <w:rFonts w:ascii="Malgun Gothic Semilight" w:eastAsia="Malgun Gothic Semilight" w:hAnsi="Malgun Gothic Semilight" w:cs="Malgun Gothic Semilight"/>
          <w:kern w:val="2"/>
          <w:sz w:val="21"/>
          <w:lang w:eastAsia="zh-CN"/>
        </w:rPr>
        <w:t>the</w:t>
      </w:r>
      <w:r w:rsidR="00F65310">
        <w:rPr>
          <w:rFonts w:ascii="Malgun Gothic Semilight" w:eastAsia="Malgun Gothic Semilight" w:hAnsi="Malgun Gothic Semilight" w:cs="Malgun Gothic Semilight"/>
          <w:kern w:val="2"/>
          <w:sz w:val="21"/>
          <w:lang w:eastAsia="zh-CN"/>
        </w:rPr>
        <w:t xml:space="preserve"> results</w:t>
      </w:r>
      <w:r w:rsidR="001C71F8">
        <w:rPr>
          <w:rFonts w:ascii="Malgun Gothic Semilight" w:eastAsia="Malgun Gothic Semilight" w:hAnsi="Malgun Gothic Semilight" w:cs="Malgun Gothic Semilight"/>
          <w:kern w:val="2"/>
          <w:sz w:val="21"/>
          <w:lang w:eastAsia="zh-CN"/>
        </w:rPr>
        <w:t xml:space="preserve"> </w:t>
      </w:r>
      <w:r w:rsidR="00127D44">
        <w:rPr>
          <w:rFonts w:ascii="Malgun Gothic Semilight" w:eastAsia="Malgun Gothic Semilight" w:hAnsi="Malgun Gothic Semilight" w:cs="Malgun Gothic Semilight"/>
          <w:kern w:val="2"/>
          <w:sz w:val="21"/>
          <w:lang w:eastAsia="zh-CN"/>
        </w:rPr>
        <w:t>of</w:t>
      </w:r>
      <w:r w:rsidR="001C71F8">
        <w:rPr>
          <w:rFonts w:ascii="Malgun Gothic Semilight" w:eastAsia="Malgun Gothic Semilight" w:hAnsi="Malgun Gothic Semilight" w:cs="Malgun Gothic Semilight"/>
          <w:kern w:val="2"/>
          <w:sz w:val="21"/>
          <w:lang w:eastAsia="zh-CN"/>
        </w:rPr>
        <w:t xml:space="preserve"> the</w:t>
      </w:r>
      <w:r w:rsidR="001C4377">
        <w:rPr>
          <w:rFonts w:ascii="Malgun Gothic Semilight" w:eastAsia="Malgun Gothic Semilight" w:hAnsi="Malgun Gothic Semilight" w:cs="Malgun Gothic Semilight"/>
          <w:kern w:val="2"/>
          <w:sz w:val="21"/>
          <w:lang w:eastAsia="zh-CN"/>
        </w:rPr>
        <w:t xml:space="preserve"> </w:t>
      </w:r>
      <w:r w:rsidR="001C4377" w:rsidRPr="001C4377">
        <w:rPr>
          <w:rFonts w:ascii="Malgun Gothic Semilight" w:eastAsia="Malgun Gothic Semilight" w:hAnsi="Malgun Gothic Semilight" w:cs="Malgun Gothic Semilight"/>
          <w:kern w:val="2"/>
          <w:sz w:val="21"/>
          <w:lang w:eastAsia="zh-CN"/>
        </w:rPr>
        <w:t>theoretical model</w:t>
      </w:r>
      <w:bookmarkEnd w:id="21"/>
      <w:r w:rsidR="006B637B">
        <w:rPr>
          <w:rFonts w:ascii="Malgun Gothic Semilight" w:eastAsia="Malgun Gothic Semilight" w:hAnsi="Malgun Gothic Semilight" w:cs="Malgun Gothic Semilight"/>
          <w:kern w:val="2"/>
          <w:sz w:val="21"/>
          <w:lang w:eastAsia="zh-CN"/>
        </w:rPr>
        <w:t xml:space="preserve"> I proved </w:t>
      </w:r>
      <w:r w:rsidR="00127D44">
        <w:rPr>
          <w:rFonts w:ascii="Malgun Gothic Semilight" w:eastAsia="Malgun Gothic Semilight" w:hAnsi="Malgun Gothic Semilight" w:cs="Malgun Gothic Semilight"/>
          <w:kern w:val="2"/>
          <w:sz w:val="21"/>
          <w:lang w:eastAsia="zh-CN"/>
        </w:rPr>
        <w:t>in the section 2.</w:t>
      </w:r>
      <w:r w:rsidR="006B637B">
        <w:rPr>
          <w:rFonts w:ascii="Malgun Gothic Semilight" w:eastAsia="Malgun Gothic Semilight" w:hAnsi="Malgun Gothic Semilight" w:cs="Malgun Gothic Semilight"/>
          <w:kern w:val="2"/>
          <w:sz w:val="21"/>
          <w:lang w:eastAsia="zh-CN"/>
        </w:rPr>
        <w:t xml:space="preserve"> The elasticity of </w:t>
      </w:r>
      <w:r w:rsidR="0088300B">
        <w:rPr>
          <w:rFonts w:ascii="Malgun Gothic Semilight" w:eastAsia="Malgun Gothic Semilight" w:hAnsi="Malgun Gothic Semilight" w:cs="Malgun Gothic Semilight"/>
          <w:kern w:val="2"/>
          <w:sz w:val="21"/>
          <w:lang w:eastAsia="zh-CN"/>
        </w:rPr>
        <w:t>the loans of commercial banks</w:t>
      </w:r>
      <w:r w:rsidR="006B637B">
        <w:rPr>
          <w:rFonts w:ascii="Malgun Gothic Semilight" w:eastAsia="Malgun Gothic Semilight" w:hAnsi="Malgun Gothic Semilight" w:cs="Malgun Gothic Semilight"/>
          <w:kern w:val="2"/>
          <w:sz w:val="21"/>
          <w:lang w:eastAsia="zh-CN"/>
        </w:rPr>
        <w:t xml:space="preserve"> to the monetary policy </w:t>
      </w:r>
      <w:r w:rsidR="008F3709">
        <w:rPr>
          <w:rFonts w:ascii="Malgun Gothic Semilight" w:eastAsia="Malgun Gothic Semilight" w:hAnsi="Malgun Gothic Semilight" w:cs="Malgun Gothic Semilight"/>
          <w:kern w:val="2"/>
          <w:sz w:val="21"/>
          <w:lang w:eastAsia="zh-CN"/>
        </w:rPr>
        <w:t>decreases w</w:t>
      </w:r>
      <w:r w:rsidR="008D13BE">
        <w:rPr>
          <w:rFonts w:ascii="Malgun Gothic Semilight" w:eastAsia="Malgun Gothic Semilight" w:hAnsi="Malgun Gothic Semilight" w:cs="Malgun Gothic Semilight"/>
          <w:kern w:val="2"/>
          <w:sz w:val="21"/>
          <w:lang w:eastAsia="zh-CN"/>
        </w:rPr>
        <w:t>hen</w:t>
      </w:r>
      <w:r w:rsidR="008F3709">
        <w:rPr>
          <w:rFonts w:ascii="Malgun Gothic Semilight" w:eastAsia="Malgun Gothic Semilight" w:hAnsi="Malgun Gothic Semilight" w:cs="Malgun Gothic Semilight"/>
          <w:kern w:val="2"/>
          <w:sz w:val="21"/>
          <w:lang w:eastAsia="zh-CN"/>
        </w:rPr>
        <w:t xml:space="preserve"> the</w:t>
      </w:r>
      <w:r w:rsidR="0088300B">
        <w:rPr>
          <w:rFonts w:ascii="Malgun Gothic Semilight" w:eastAsia="Malgun Gothic Semilight" w:hAnsi="Malgun Gothic Semilight" w:cs="Malgun Gothic Semilight"/>
          <w:kern w:val="2"/>
          <w:sz w:val="21"/>
          <w:lang w:eastAsia="zh-CN"/>
        </w:rPr>
        <w:t>ir</w:t>
      </w:r>
      <w:r w:rsidR="008F3709">
        <w:rPr>
          <w:rFonts w:ascii="Malgun Gothic Semilight" w:eastAsia="Malgun Gothic Semilight" w:hAnsi="Malgun Gothic Semilight" w:cs="Malgun Gothic Semilight"/>
          <w:kern w:val="2"/>
          <w:sz w:val="21"/>
          <w:lang w:eastAsia="zh-CN"/>
        </w:rPr>
        <w:t xml:space="preserve"> CAR</w:t>
      </w:r>
      <w:r w:rsidR="008D13BE">
        <w:rPr>
          <w:rFonts w:ascii="Malgun Gothic Semilight" w:eastAsia="Malgun Gothic Semilight" w:hAnsi="Malgun Gothic Semilight" w:cs="Malgun Gothic Semilight"/>
          <w:kern w:val="2"/>
          <w:sz w:val="21"/>
          <w:lang w:eastAsia="zh-CN"/>
        </w:rPr>
        <w:t xml:space="preserve"> </w:t>
      </w:r>
      <w:r w:rsidR="008B4F04">
        <w:rPr>
          <w:rFonts w:ascii="Malgun Gothic Semilight" w:eastAsia="Malgun Gothic Semilight" w:hAnsi="Malgun Gothic Semilight" w:cs="Malgun Gothic Semilight"/>
          <w:kern w:val="2"/>
          <w:sz w:val="21"/>
          <w:lang w:eastAsia="zh-CN"/>
        </w:rPr>
        <w:t>increase</w:t>
      </w:r>
      <w:r w:rsidR="008F3709">
        <w:rPr>
          <w:rFonts w:ascii="Malgun Gothic Semilight" w:eastAsia="Malgun Gothic Semilight" w:hAnsi="Malgun Gothic Semilight" w:cs="Malgun Gothic Semilight"/>
          <w:kern w:val="2"/>
          <w:sz w:val="21"/>
          <w:lang w:eastAsia="zh-CN"/>
        </w:rPr>
        <w:t>.</w:t>
      </w:r>
      <w:r w:rsidR="00373AC4">
        <w:rPr>
          <w:rFonts w:ascii="Malgun Gothic Semilight" w:eastAsia="Malgun Gothic Semilight" w:hAnsi="Malgun Gothic Semilight" w:cs="Malgun Gothic Semilight" w:hint="eastAsia"/>
          <w:kern w:val="2"/>
          <w:sz w:val="21"/>
          <w:lang w:eastAsia="zh-CN"/>
        </w:rPr>
        <w:t xml:space="preserve"> </w:t>
      </w:r>
      <w:r w:rsidR="004E2D4E" w:rsidRPr="004E2D4E">
        <w:rPr>
          <w:rFonts w:ascii="Malgun Gothic Semilight" w:eastAsia="Malgun Gothic Semilight" w:hAnsi="Malgun Gothic Semilight" w:cs="Malgun Gothic Semilight"/>
          <w:kern w:val="2"/>
          <w:sz w:val="21"/>
          <w:lang w:eastAsia="zh-CN"/>
        </w:rPr>
        <w:t>However,</w:t>
      </w:r>
      <w:r w:rsidR="00A06239" w:rsidRPr="004E2D4E">
        <w:rPr>
          <w:rFonts w:ascii="Malgun Gothic Semilight" w:eastAsia="Malgun Gothic Semilight" w:hAnsi="Malgun Gothic Semilight" w:cs="Malgun Gothic Semilight"/>
          <w:kern w:val="2"/>
          <w:sz w:val="21"/>
          <w:lang w:eastAsia="zh-CN"/>
        </w:rPr>
        <w:t xml:space="preserve"> </w:t>
      </w:r>
      <w:r w:rsidR="004E2D4E">
        <w:rPr>
          <w:rFonts w:ascii="Malgun Gothic Semilight" w:eastAsia="Malgun Gothic Semilight" w:hAnsi="Malgun Gothic Semilight" w:cs="Malgun Gothic Semilight"/>
          <w:kern w:val="2"/>
          <w:sz w:val="21"/>
          <w:lang w:eastAsia="zh-CN"/>
        </w:rPr>
        <w:t>a</w:t>
      </w:r>
      <w:r w:rsidR="00BB2BB0">
        <w:rPr>
          <w:rFonts w:ascii="Malgun Gothic Semilight" w:eastAsia="Malgun Gothic Semilight" w:hAnsi="Malgun Gothic Semilight" w:cs="Malgun Gothic Semilight"/>
          <w:kern w:val="2"/>
          <w:sz w:val="21"/>
          <w:lang w:eastAsia="zh-CN"/>
        </w:rPr>
        <w:t>ccording to the FGLS results, the</w:t>
      </w:r>
      <w:r w:rsidR="00636EF4">
        <w:rPr>
          <w:rFonts w:ascii="Malgun Gothic Semilight" w:eastAsia="Malgun Gothic Semilight" w:hAnsi="Malgun Gothic Semilight" w:cs="Malgun Gothic Semilight"/>
          <w:kern w:val="2"/>
          <w:sz w:val="21"/>
          <w:lang w:eastAsia="zh-CN"/>
        </w:rPr>
        <w:t xml:space="preserve"> effects of IPO on the bank loans is not significant. </w:t>
      </w:r>
      <w:r w:rsidR="009B6798">
        <w:rPr>
          <w:rFonts w:ascii="Malgun Gothic Semilight" w:eastAsia="Malgun Gothic Semilight" w:hAnsi="Malgun Gothic Semilight" w:cs="Malgun Gothic Semilight"/>
          <w:kern w:val="2"/>
          <w:sz w:val="21"/>
          <w:lang w:eastAsia="zh-CN"/>
        </w:rPr>
        <w:t>And this is because t</w:t>
      </w:r>
      <w:r w:rsidR="00636EF4">
        <w:rPr>
          <w:rFonts w:ascii="Malgun Gothic Semilight" w:eastAsia="Malgun Gothic Semilight" w:hAnsi="Malgun Gothic Semilight" w:cs="Malgun Gothic Semilight"/>
          <w:kern w:val="2"/>
          <w:sz w:val="21"/>
          <w:lang w:eastAsia="zh-CN"/>
        </w:rPr>
        <w:t xml:space="preserve">he commercial banks </w:t>
      </w:r>
      <w:r w:rsidR="00852D84">
        <w:rPr>
          <w:rFonts w:ascii="Malgun Gothic Semilight" w:eastAsia="Malgun Gothic Semilight" w:hAnsi="Malgun Gothic Semilight" w:cs="Malgun Gothic Semilight"/>
          <w:kern w:val="2"/>
          <w:sz w:val="21"/>
          <w:lang w:eastAsia="zh-CN"/>
        </w:rPr>
        <w:t>once</w:t>
      </w:r>
      <w:r w:rsidR="00E80B7A">
        <w:rPr>
          <w:rFonts w:ascii="Malgun Gothic Semilight" w:eastAsia="Malgun Gothic Semilight" w:hAnsi="Malgun Gothic Semilight" w:cs="Malgun Gothic Semilight"/>
          <w:kern w:val="2"/>
          <w:sz w:val="21"/>
          <w:lang w:eastAsia="zh-CN"/>
        </w:rPr>
        <w:t xml:space="preserve"> </w:t>
      </w:r>
      <w:r w:rsidR="00452F29">
        <w:rPr>
          <w:rFonts w:ascii="Malgun Gothic Semilight" w:eastAsia="Malgun Gothic Semilight" w:hAnsi="Malgun Gothic Semilight" w:cs="Malgun Gothic Semilight"/>
          <w:kern w:val="2"/>
          <w:sz w:val="21"/>
          <w:lang w:eastAsia="zh-CN"/>
        </w:rPr>
        <w:t>launch</w:t>
      </w:r>
      <w:r w:rsidR="00852D84">
        <w:rPr>
          <w:rFonts w:ascii="Malgun Gothic Semilight" w:eastAsia="Malgun Gothic Semilight" w:hAnsi="Malgun Gothic Semilight" w:cs="Malgun Gothic Semilight"/>
          <w:kern w:val="2"/>
          <w:sz w:val="21"/>
          <w:lang w:eastAsia="zh-CN"/>
        </w:rPr>
        <w:t xml:space="preserve"> their</w:t>
      </w:r>
      <w:r w:rsidR="00636EF4">
        <w:rPr>
          <w:rFonts w:ascii="Malgun Gothic Semilight" w:eastAsia="Malgun Gothic Semilight" w:hAnsi="Malgun Gothic Semilight" w:cs="Malgun Gothic Semilight"/>
          <w:kern w:val="2"/>
          <w:sz w:val="21"/>
          <w:lang w:eastAsia="zh-CN"/>
        </w:rPr>
        <w:t xml:space="preserve"> IPO</w:t>
      </w:r>
      <w:r w:rsidR="00852D84">
        <w:rPr>
          <w:rFonts w:ascii="Malgun Gothic Semilight" w:eastAsia="Malgun Gothic Semilight" w:hAnsi="Malgun Gothic Semilight" w:cs="Malgun Gothic Semilight"/>
          <w:kern w:val="2"/>
          <w:sz w:val="21"/>
          <w:lang w:eastAsia="zh-CN"/>
        </w:rPr>
        <w:t xml:space="preserve"> plan</w:t>
      </w:r>
      <w:r w:rsidR="00D31158">
        <w:rPr>
          <w:rFonts w:ascii="Malgun Gothic Semilight" w:eastAsia="Malgun Gothic Semilight" w:hAnsi="Malgun Gothic Semilight" w:cs="Malgun Gothic Semilight"/>
          <w:kern w:val="2"/>
          <w:sz w:val="21"/>
          <w:lang w:eastAsia="zh-CN"/>
        </w:rPr>
        <w:t>s</w:t>
      </w:r>
      <w:r w:rsidR="00636EF4">
        <w:rPr>
          <w:rFonts w:ascii="Malgun Gothic Semilight" w:eastAsia="Malgun Gothic Semilight" w:hAnsi="Malgun Gothic Semilight" w:cs="Malgun Gothic Semilight"/>
          <w:kern w:val="2"/>
          <w:sz w:val="21"/>
          <w:lang w:eastAsia="zh-CN"/>
        </w:rPr>
        <w:t>,</w:t>
      </w:r>
      <w:r w:rsidR="00E80B7A">
        <w:rPr>
          <w:rFonts w:ascii="Malgun Gothic Semilight" w:eastAsia="Malgun Gothic Semilight" w:hAnsi="Malgun Gothic Semilight" w:cs="Malgun Gothic Semilight"/>
          <w:kern w:val="2"/>
          <w:sz w:val="21"/>
          <w:lang w:eastAsia="zh-CN"/>
        </w:rPr>
        <w:t xml:space="preserve"> they </w:t>
      </w:r>
      <w:r w:rsidR="00452F29">
        <w:rPr>
          <w:rFonts w:ascii="Malgun Gothic Semilight" w:eastAsia="Malgun Gothic Semilight" w:hAnsi="Malgun Gothic Semilight" w:cs="Malgun Gothic Semilight"/>
          <w:kern w:val="2"/>
          <w:sz w:val="21"/>
          <w:lang w:eastAsia="zh-CN"/>
        </w:rPr>
        <w:t xml:space="preserve">will face </w:t>
      </w:r>
      <w:r w:rsidR="00452F29" w:rsidRPr="00452F29">
        <w:rPr>
          <w:rFonts w:ascii="Malgun Gothic Semilight" w:eastAsia="Malgun Gothic Semilight" w:hAnsi="Malgun Gothic Semilight" w:cs="Malgun Gothic Semilight"/>
          <w:kern w:val="2"/>
          <w:sz w:val="21"/>
          <w:lang w:eastAsia="zh-CN"/>
        </w:rPr>
        <w:t>tighter regulation</w:t>
      </w:r>
      <w:r w:rsidR="00772DA1">
        <w:rPr>
          <w:rFonts w:ascii="Malgun Gothic Semilight" w:eastAsia="Malgun Gothic Semilight" w:hAnsi="Malgun Gothic Semilight" w:cs="Malgun Gothic Semilight"/>
          <w:kern w:val="2"/>
          <w:sz w:val="21"/>
          <w:lang w:eastAsia="zh-CN"/>
        </w:rPr>
        <w:t xml:space="preserve">s. Although their capital is replenished, they tend to be more cautious </w:t>
      </w:r>
      <w:r w:rsidR="0054606E">
        <w:rPr>
          <w:rFonts w:ascii="Malgun Gothic Semilight" w:eastAsia="Malgun Gothic Semilight" w:hAnsi="Malgun Gothic Semilight" w:cs="Malgun Gothic Semilight"/>
          <w:kern w:val="2"/>
          <w:sz w:val="21"/>
          <w:lang w:eastAsia="zh-CN"/>
        </w:rPr>
        <w:t xml:space="preserve">about the risk of </w:t>
      </w:r>
      <w:r w:rsidR="002C13A4">
        <w:rPr>
          <w:rFonts w:ascii="Malgun Gothic Semilight" w:eastAsia="Malgun Gothic Semilight" w:hAnsi="Malgun Gothic Semilight" w:cs="Malgun Gothic Semilight"/>
          <w:kern w:val="2"/>
          <w:sz w:val="21"/>
          <w:lang w:eastAsia="zh-CN"/>
        </w:rPr>
        <w:t>their lending.</w:t>
      </w:r>
      <w:r w:rsidR="000845AB">
        <w:rPr>
          <w:rFonts w:ascii="Malgun Gothic Semilight" w:eastAsia="Malgun Gothic Semilight" w:hAnsi="Malgun Gothic Semilight" w:cs="Malgun Gothic Semilight"/>
          <w:kern w:val="2"/>
          <w:sz w:val="21"/>
          <w:lang w:eastAsia="zh-CN"/>
        </w:rPr>
        <w:t xml:space="preserve"> </w:t>
      </w:r>
      <w:r w:rsidR="002C13A4">
        <w:rPr>
          <w:rFonts w:ascii="Malgun Gothic Semilight" w:eastAsia="Malgun Gothic Semilight" w:hAnsi="Malgun Gothic Semilight" w:cs="Malgun Gothic Semilight"/>
          <w:kern w:val="2"/>
          <w:sz w:val="21"/>
          <w:lang w:eastAsia="zh-CN"/>
        </w:rPr>
        <w:t xml:space="preserve"> </w:t>
      </w:r>
      <w:r w:rsidR="00B3536B">
        <w:rPr>
          <w:rFonts w:ascii="Malgun Gothic Semilight" w:eastAsia="Malgun Gothic Semilight" w:hAnsi="Malgun Gothic Semilight" w:cs="Malgun Gothic Semilight"/>
          <w:kern w:val="2"/>
          <w:sz w:val="21"/>
          <w:lang w:eastAsia="zh-CN"/>
        </w:rPr>
        <w:t>As a result, the commercial banks may not expand their loan amount, but decrease their lending</w:t>
      </w:r>
      <w:r w:rsidR="00A1195F">
        <w:rPr>
          <w:rFonts w:ascii="Malgun Gothic Semilight" w:eastAsia="Malgun Gothic Semilight" w:hAnsi="Malgun Gothic Semilight" w:cs="Malgun Gothic Semilight"/>
          <w:kern w:val="2"/>
          <w:sz w:val="21"/>
          <w:lang w:eastAsia="zh-CN"/>
        </w:rPr>
        <w:t xml:space="preserve"> in the year of their IPO.</w:t>
      </w:r>
      <w:r w:rsidR="006E6899">
        <w:rPr>
          <w:rFonts w:ascii="Malgun Gothic Semilight" w:eastAsia="Malgun Gothic Semilight" w:hAnsi="Malgun Gothic Semilight" w:cs="Malgun Gothic Semilight"/>
          <w:kern w:val="2"/>
          <w:sz w:val="21"/>
          <w:lang w:eastAsia="zh-CN"/>
        </w:rPr>
        <w:t xml:space="preserve"> The two opposite effects offset each other</w:t>
      </w:r>
      <w:r w:rsidR="00670F3C">
        <w:rPr>
          <w:rFonts w:ascii="Malgun Gothic Semilight" w:eastAsia="Malgun Gothic Semilight" w:hAnsi="Malgun Gothic Semilight" w:cs="Malgun Gothic Semilight"/>
          <w:kern w:val="2"/>
          <w:sz w:val="21"/>
          <w:lang w:eastAsia="zh-CN"/>
        </w:rPr>
        <w:t xml:space="preserve"> so that the effect on banks loans of IPO is not significant, which is different </w:t>
      </w:r>
      <w:r w:rsidR="005F1842">
        <w:rPr>
          <w:rFonts w:ascii="Malgun Gothic Semilight" w:eastAsia="Malgun Gothic Semilight" w:hAnsi="Malgun Gothic Semilight" w:cs="Malgun Gothic Semilight"/>
          <w:kern w:val="2"/>
          <w:sz w:val="21"/>
          <w:lang w:eastAsia="zh-CN"/>
        </w:rPr>
        <w:t>with</w:t>
      </w:r>
      <w:r w:rsidR="00670F3C">
        <w:rPr>
          <w:rFonts w:ascii="Malgun Gothic Semilight" w:eastAsia="Malgun Gothic Semilight" w:hAnsi="Malgun Gothic Semilight" w:cs="Malgun Gothic Semilight"/>
          <w:kern w:val="2"/>
          <w:sz w:val="21"/>
          <w:lang w:eastAsia="zh-CN"/>
        </w:rPr>
        <w:t xml:space="preserve"> Feng and He(2011)’ article.</w:t>
      </w:r>
    </w:p>
    <w:p w14:paraId="46694F13" w14:textId="2C1202FF" w:rsidR="00D83A75" w:rsidRPr="003051E9" w:rsidRDefault="003C443A" w:rsidP="003C443A">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bookmarkStart w:id="22" w:name="_Hlk36391396"/>
      <w:r w:rsidRPr="003051E9">
        <w:rPr>
          <w:rFonts w:ascii="Malgun Gothic Semilight" w:eastAsia="Malgun Gothic Semilight" w:hAnsi="Malgun Gothic Semilight" w:cs="Malgun Gothic Semilight"/>
          <w:b/>
          <w:bCs/>
          <w:kern w:val="2"/>
          <w:sz w:val="21"/>
          <w:lang w:eastAsia="zh-CN"/>
        </w:rPr>
        <w:t xml:space="preserve">Table </w:t>
      </w:r>
      <w:r w:rsidR="00663AFF" w:rsidRPr="003051E9">
        <w:rPr>
          <w:rFonts w:ascii="Malgun Gothic Semilight" w:eastAsia="Malgun Gothic Semilight" w:hAnsi="Malgun Gothic Semilight" w:cs="Malgun Gothic Semilight"/>
          <w:b/>
          <w:bCs/>
          <w:kern w:val="2"/>
          <w:sz w:val="21"/>
          <w:lang w:eastAsia="zh-CN"/>
        </w:rPr>
        <w:t>4</w:t>
      </w:r>
      <w:r w:rsidRPr="003051E9">
        <w:rPr>
          <w:rFonts w:ascii="Malgun Gothic Semilight" w:eastAsia="Malgun Gothic Semilight" w:hAnsi="Malgun Gothic Semilight" w:cs="Malgun Gothic Semilight"/>
          <w:b/>
          <w:bCs/>
          <w:kern w:val="2"/>
          <w:sz w:val="21"/>
          <w:lang w:eastAsia="zh-CN"/>
        </w:rPr>
        <w:t xml:space="preserve"> </w:t>
      </w:r>
      <w:r w:rsidR="00D83A75" w:rsidRPr="003051E9">
        <w:rPr>
          <w:rFonts w:ascii="Malgun Gothic Semilight" w:eastAsia="Malgun Gothic Semilight" w:hAnsi="Malgun Gothic Semilight" w:cs="Malgun Gothic Semilight"/>
          <w:b/>
          <w:bCs/>
          <w:kern w:val="2"/>
          <w:sz w:val="21"/>
          <w:lang w:eastAsia="zh-CN"/>
        </w:rPr>
        <w:t>Cross-sectional time-series FGLS regression</w:t>
      </w:r>
      <w:r w:rsidR="001F6C6B" w:rsidRPr="003051E9">
        <w:rPr>
          <w:rFonts w:ascii="Malgun Gothic Semilight" w:eastAsia="Malgun Gothic Semilight" w:hAnsi="Malgun Gothic Semilight" w:cs="Malgun Gothic Semilight"/>
          <w:b/>
          <w:bCs/>
          <w:kern w:val="2"/>
          <w:sz w:val="21"/>
          <w:lang w:eastAsia="zh-CN"/>
        </w:rPr>
        <w:t xml:space="preserve"> using IR as the proxy variable of monetary policy</w:t>
      </w:r>
      <w:r w:rsidR="009A2B91">
        <w:rPr>
          <w:rFonts w:ascii="Malgun Gothic Semilight" w:eastAsia="Malgun Gothic Semilight" w:hAnsi="Malgun Gothic Semilight" w:cs="Malgun Gothic Semilight"/>
          <w:b/>
          <w:bCs/>
          <w:kern w:val="2"/>
          <w:sz w:val="21"/>
          <w:lang w:eastAsia="zh-CN"/>
        </w:rPr>
        <w:t xml:space="preserve"> of all </w:t>
      </w:r>
      <w:r w:rsidR="007C519C">
        <w:rPr>
          <w:rFonts w:ascii="Malgun Gothic Semilight" w:eastAsia="Malgun Gothic Semilight" w:hAnsi="Malgun Gothic Semilight" w:cs="Malgun Gothic Semilight"/>
          <w:b/>
          <w:bCs/>
          <w:kern w:val="2"/>
          <w:sz w:val="21"/>
          <w:lang w:eastAsia="zh-CN"/>
        </w:rPr>
        <w:t xml:space="preserve">the </w:t>
      </w:r>
      <w:r w:rsidR="009A2B91">
        <w:rPr>
          <w:rFonts w:ascii="Malgun Gothic Semilight" w:eastAsia="Malgun Gothic Semilight" w:hAnsi="Malgun Gothic Semilight" w:cs="Malgun Gothic Semilight"/>
          <w:b/>
          <w:bCs/>
          <w:kern w:val="2"/>
          <w:sz w:val="21"/>
          <w:lang w:eastAsia="zh-CN"/>
        </w:rPr>
        <w:t>banks</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D83A75" w:rsidRPr="00D83A75" w14:paraId="34011F14" w14:textId="77777777" w:rsidTr="004A5ACA">
        <w:tc>
          <w:tcPr>
            <w:tcW w:w="1708" w:type="dxa"/>
            <w:tcBorders>
              <w:top w:val="single" w:sz="4" w:space="0" w:color="auto"/>
              <w:left w:val="nil"/>
              <w:bottom w:val="single" w:sz="8" w:space="0" w:color="auto"/>
              <w:right w:val="nil"/>
            </w:tcBorders>
          </w:tcPr>
          <w:p w14:paraId="510B672A" w14:textId="77777777"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3D81993D"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2FE090F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55269C2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4541CCD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085BA521"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3EDA9ABC"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636EFD8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 xml:space="preserve"> Sig</w:t>
            </w:r>
          </w:p>
        </w:tc>
      </w:tr>
      <w:tr w:rsidR="00D83A75" w:rsidRPr="00D83A75" w14:paraId="5AE952C8" w14:textId="77777777" w:rsidTr="004A5ACA">
        <w:tc>
          <w:tcPr>
            <w:tcW w:w="1708" w:type="dxa"/>
            <w:tcBorders>
              <w:top w:val="nil"/>
              <w:left w:val="nil"/>
              <w:bottom w:val="nil"/>
              <w:right w:val="nil"/>
            </w:tcBorders>
          </w:tcPr>
          <w:p w14:paraId="2A11FF7C" w14:textId="25E3689E"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0F82FAE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0.089</w:t>
            </w:r>
          </w:p>
        </w:tc>
        <w:tc>
          <w:tcPr>
            <w:tcW w:w="1200" w:type="dxa"/>
            <w:tcBorders>
              <w:top w:val="nil"/>
              <w:left w:val="nil"/>
              <w:bottom w:val="nil"/>
              <w:right w:val="nil"/>
            </w:tcBorders>
          </w:tcPr>
          <w:p w14:paraId="2EDF8AD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0.031</w:t>
            </w:r>
          </w:p>
        </w:tc>
        <w:tc>
          <w:tcPr>
            <w:tcW w:w="800" w:type="dxa"/>
            <w:tcBorders>
              <w:top w:val="nil"/>
              <w:left w:val="nil"/>
              <w:bottom w:val="nil"/>
              <w:right w:val="nil"/>
            </w:tcBorders>
          </w:tcPr>
          <w:p w14:paraId="50DE32AC"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2.85</w:t>
            </w:r>
          </w:p>
        </w:tc>
        <w:tc>
          <w:tcPr>
            <w:tcW w:w="900" w:type="dxa"/>
            <w:tcBorders>
              <w:top w:val="nil"/>
              <w:left w:val="nil"/>
              <w:bottom w:val="nil"/>
              <w:right w:val="nil"/>
            </w:tcBorders>
          </w:tcPr>
          <w:p w14:paraId="774ABEC8"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0.004</w:t>
            </w:r>
          </w:p>
        </w:tc>
        <w:tc>
          <w:tcPr>
            <w:tcW w:w="1200" w:type="dxa"/>
            <w:tcBorders>
              <w:top w:val="nil"/>
              <w:left w:val="nil"/>
              <w:bottom w:val="nil"/>
              <w:right w:val="nil"/>
            </w:tcBorders>
          </w:tcPr>
          <w:p w14:paraId="0985F7BE"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0.028</w:t>
            </w:r>
          </w:p>
        </w:tc>
        <w:tc>
          <w:tcPr>
            <w:tcW w:w="1200" w:type="dxa"/>
            <w:tcBorders>
              <w:top w:val="nil"/>
              <w:left w:val="nil"/>
              <w:bottom w:val="nil"/>
              <w:right w:val="nil"/>
            </w:tcBorders>
          </w:tcPr>
          <w:p w14:paraId="737DFBE0"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0.150</w:t>
            </w:r>
          </w:p>
        </w:tc>
        <w:tc>
          <w:tcPr>
            <w:tcW w:w="600" w:type="dxa"/>
            <w:tcBorders>
              <w:top w:val="nil"/>
              <w:left w:val="nil"/>
              <w:bottom w:val="nil"/>
              <w:right w:val="nil"/>
            </w:tcBorders>
          </w:tcPr>
          <w:p w14:paraId="4334C7F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1485C81A" w14:textId="77777777" w:rsidTr="004A5ACA">
        <w:tc>
          <w:tcPr>
            <w:tcW w:w="1708" w:type="dxa"/>
            <w:tcBorders>
              <w:top w:val="nil"/>
              <w:left w:val="nil"/>
              <w:bottom w:val="nil"/>
              <w:right w:val="nil"/>
            </w:tcBorders>
          </w:tcPr>
          <w:p w14:paraId="4419B7FE" w14:textId="5594D424"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29B47659"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0.020</w:t>
            </w:r>
          </w:p>
        </w:tc>
        <w:tc>
          <w:tcPr>
            <w:tcW w:w="1200" w:type="dxa"/>
            <w:tcBorders>
              <w:top w:val="nil"/>
              <w:left w:val="nil"/>
              <w:bottom w:val="nil"/>
              <w:right w:val="nil"/>
            </w:tcBorders>
          </w:tcPr>
          <w:p w14:paraId="0B2CFD7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0.004</w:t>
            </w:r>
          </w:p>
        </w:tc>
        <w:tc>
          <w:tcPr>
            <w:tcW w:w="800" w:type="dxa"/>
            <w:tcBorders>
              <w:top w:val="nil"/>
              <w:left w:val="nil"/>
              <w:bottom w:val="nil"/>
              <w:right w:val="nil"/>
            </w:tcBorders>
          </w:tcPr>
          <w:p w14:paraId="58047C7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5.10</w:t>
            </w:r>
          </w:p>
        </w:tc>
        <w:tc>
          <w:tcPr>
            <w:tcW w:w="900" w:type="dxa"/>
            <w:tcBorders>
              <w:top w:val="nil"/>
              <w:left w:val="nil"/>
              <w:bottom w:val="nil"/>
              <w:right w:val="nil"/>
            </w:tcBorders>
          </w:tcPr>
          <w:p w14:paraId="3F28EBCE"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1200" w:type="dxa"/>
            <w:tcBorders>
              <w:top w:val="nil"/>
              <w:left w:val="nil"/>
              <w:bottom w:val="nil"/>
              <w:right w:val="nil"/>
            </w:tcBorders>
          </w:tcPr>
          <w:p w14:paraId="1FEB053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0.012</w:t>
            </w:r>
          </w:p>
        </w:tc>
        <w:tc>
          <w:tcPr>
            <w:tcW w:w="1200" w:type="dxa"/>
            <w:tcBorders>
              <w:top w:val="nil"/>
              <w:left w:val="nil"/>
              <w:bottom w:val="nil"/>
              <w:right w:val="nil"/>
            </w:tcBorders>
          </w:tcPr>
          <w:p w14:paraId="1634F956"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0.028</w:t>
            </w:r>
          </w:p>
        </w:tc>
        <w:tc>
          <w:tcPr>
            <w:tcW w:w="600" w:type="dxa"/>
            <w:tcBorders>
              <w:top w:val="nil"/>
              <w:left w:val="nil"/>
              <w:bottom w:val="nil"/>
              <w:right w:val="nil"/>
            </w:tcBorders>
          </w:tcPr>
          <w:p w14:paraId="094E1B9B"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296DBCE4" w14:textId="77777777" w:rsidTr="004A5ACA">
        <w:tc>
          <w:tcPr>
            <w:tcW w:w="1708" w:type="dxa"/>
            <w:tcBorders>
              <w:top w:val="nil"/>
              <w:left w:val="nil"/>
              <w:bottom w:val="nil"/>
              <w:right w:val="nil"/>
            </w:tcBorders>
          </w:tcPr>
          <w:p w14:paraId="6B5A4929" w14:textId="47883693"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01B5A12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0.013</w:t>
            </w:r>
          </w:p>
        </w:tc>
        <w:tc>
          <w:tcPr>
            <w:tcW w:w="1200" w:type="dxa"/>
            <w:tcBorders>
              <w:top w:val="nil"/>
              <w:left w:val="nil"/>
              <w:bottom w:val="nil"/>
              <w:right w:val="nil"/>
            </w:tcBorders>
          </w:tcPr>
          <w:p w14:paraId="2FF54225"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0.002</w:t>
            </w:r>
          </w:p>
        </w:tc>
        <w:tc>
          <w:tcPr>
            <w:tcW w:w="800" w:type="dxa"/>
            <w:tcBorders>
              <w:top w:val="nil"/>
              <w:left w:val="nil"/>
              <w:bottom w:val="nil"/>
              <w:right w:val="nil"/>
            </w:tcBorders>
          </w:tcPr>
          <w:p w14:paraId="6EF7568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5.28</w:t>
            </w:r>
          </w:p>
        </w:tc>
        <w:tc>
          <w:tcPr>
            <w:tcW w:w="900" w:type="dxa"/>
            <w:tcBorders>
              <w:top w:val="nil"/>
              <w:left w:val="nil"/>
              <w:bottom w:val="nil"/>
              <w:right w:val="nil"/>
            </w:tcBorders>
          </w:tcPr>
          <w:p w14:paraId="21BEE4F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1200" w:type="dxa"/>
            <w:tcBorders>
              <w:top w:val="nil"/>
              <w:left w:val="nil"/>
              <w:bottom w:val="nil"/>
              <w:right w:val="nil"/>
            </w:tcBorders>
          </w:tcPr>
          <w:p w14:paraId="3362977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0.008</w:t>
            </w:r>
          </w:p>
        </w:tc>
        <w:tc>
          <w:tcPr>
            <w:tcW w:w="1200" w:type="dxa"/>
            <w:tcBorders>
              <w:top w:val="nil"/>
              <w:left w:val="nil"/>
              <w:bottom w:val="nil"/>
              <w:right w:val="nil"/>
            </w:tcBorders>
          </w:tcPr>
          <w:p w14:paraId="685AACB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0.018</w:t>
            </w:r>
          </w:p>
        </w:tc>
        <w:tc>
          <w:tcPr>
            <w:tcW w:w="600" w:type="dxa"/>
            <w:tcBorders>
              <w:top w:val="nil"/>
              <w:left w:val="nil"/>
              <w:bottom w:val="nil"/>
              <w:right w:val="nil"/>
            </w:tcBorders>
          </w:tcPr>
          <w:p w14:paraId="79A0D08D"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64FF43D0" w14:textId="77777777" w:rsidTr="004A5ACA">
        <w:tc>
          <w:tcPr>
            <w:tcW w:w="1708" w:type="dxa"/>
            <w:tcBorders>
              <w:top w:val="nil"/>
              <w:left w:val="nil"/>
              <w:bottom w:val="nil"/>
              <w:right w:val="nil"/>
            </w:tcBorders>
          </w:tcPr>
          <w:p w14:paraId="71F4407B" w14:textId="6DE941D8"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425A9DB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-0.002</w:t>
            </w:r>
          </w:p>
        </w:tc>
        <w:tc>
          <w:tcPr>
            <w:tcW w:w="1200" w:type="dxa"/>
            <w:tcBorders>
              <w:top w:val="nil"/>
              <w:left w:val="nil"/>
              <w:bottom w:val="nil"/>
              <w:right w:val="nil"/>
            </w:tcBorders>
          </w:tcPr>
          <w:p w14:paraId="2961C9E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800" w:type="dxa"/>
            <w:tcBorders>
              <w:top w:val="nil"/>
              <w:left w:val="nil"/>
              <w:bottom w:val="nil"/>
              <w:right w:val="nil"/>
            </w:tcBorders>
          </w:tcPr>
          <w:p w14:paraId="278B7AE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-5.39</w:t>
            </w:r>
          </w:p>
        </w:tc>
        <w:tc>
          <w:tcPr>
            <w:tcW w:w="900" w:type="dxa"/>
            <w:tcBorders>
              <w:top w:val="nil"/>
              <w:left w:val="nil"/>
              <w:bottom w:val="nil"/>
              <w:right w:val="nil"/>
            </w:tcBorders>
          </w:tcPr>
          <w:p w14:paraId="2CF61362"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1200" w:type="dxa"/>
            <w:tcBorders>
              <w:top w:val="nil"/>
              <w:left w:val="nil"/>
              <w:bottom w:val="nil"/>
              <w:right w:val="nil"/>
            </w:tcBorders>
          </w:tcPr>
          <w:p w14:paraId="775263ED"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-0.002</w:t>
            </w:r>
          </w:p>
        </w:tc>
        <w:tc>
          <w:tcPr>
            <w:tcW w:w="1200" w:type="dxa"/>
            <w:tcBorders>
              <w:top w:val="nil"/>
              <w:left w:val="nil"/>
              <w:bottom w:val="nil"/>
              <w:right w:val="nil"/>
            </w:tcBorders>
          </w:tcPr>
          <w:p w14:paraId="2ED06652"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-0.001</w:t>
            </w:r>
          </w:p>
        </w:tc>
        <w:tc>
          <w:tcPr>
            <w:tcW w:w="600" w:type="dxa"/>
            <w:tcBorders>
              <w:top w:val="nil"/>
              <w:left w:val="nil"/>
              <w:bottom w:val="nil"/>
              <w:right w:val="nil"/>
            </w:tcBorders>
          </w:tcPr>
          <w:p w14:paraId="0BF22EE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2C10E3AD" w14:textId="77777777" w:rsidTr="004A5ACA">
        <w:tc>
          <w:tcPr>
            <w:tcW w:w="1708" w:type="dxa"/>
            <w:tcBorders>
              <w:top w:val="nil"/>
              <w:left w:val="nil"/>
              <w:bottom w:val="nil"/>
              <w:right w:val="nil"/>
            </w:tcBorders>
          </w:tcPr>
          <w:p w14:paraId="2FD97D39" w14:textId="65B78FC0"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45A5B472"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0.969</w:t>
            </w:r>
          </w:p>
        </w:tc>
        <w:tc>
          <w:tcPr>
            <w:tcW w:w="1200" w:type="dxa"/>
            <w:tcBorders>
              <w:top w:val="nil"/>
              <w:left w:val="nil"/>
              <w:bottom w:val="nil"/>
              <w:right w:val="nil"/>
            </w:tcBorders>
          </w:tcPr>
          <w:p w14:paraId="010850DC"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0.102</w:t>
            </w:r>
          </w:p>
        </w:tc>
        <w:tc>
          <w:tcPr>
            <w:tcW w:w="800" w:type="dxa"/>
            <w:tcBorders>
              <w:top w:val="nil"/>
              <w:left w:val="nil"/>
              <w:bottom w:val="nil"/>
              <w:right w:val="nil"/>
            </w:tcBorders>
          </w:tcPr>
          <w:p w14:paraId="3712BA6D"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9.48</w:t>
            </w:r>
          </w:p>
        </w:tc>
        <w:tc>
          <w:tcPr>
            <w:tcW w:w="900" w:type="dxa"/>
            <w:tcBorders>
              <w:top w:val="nil"/>
              <w:left w:val="nil"/>
              <w:bottom w:val="nil"/>
              <w:right w:val="nil"/>
            </w:tcBorders>
          </w:tcPr>
          <w:p w14:paraId="6486AB68"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1200" w:type="dxa"/>
            <w:tcBorders>
              <w:top w:val="nil"/>
              <w:left w:val="nil"/>
              <w:bottom w:val="nil"/>
              <w:right w:val="nil"/>
            </w:tcBorders>
          </w:tcPr>
          <w:p w14:paraId="1D6AA8D9"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0.769</w:t>
            </w:r>
          </w:p>
        </w:tc>
        <w:tc>
          <w:tcPr>
            <w:tcW w:w="1200" w:type="dxa"/>
            <w:tcBorders>
              <w:top w:val="nil"/>
              <w:left w:val="nil"/>
              <w:bottom w:val="nil"/>
              <w:right w:val="nil"/>
            </w:tcBorders>
          </w:tcPr>
          <w:p w14:paraId="1FDC4E2C"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1.170</w:t>
            </w:r>
          </w:p>
        </w:tc>
        <w:tc>
          <w:tcPr>
            <w:tcW w:w="600" w:type="dxa"/>
            <w:tcBorders>
              <w:top w:val="nil"/>
              <w:left w:val="nil"/>
              <w:bottom w:val="nil"/>
              <w:right w:val="nil"/>
            </w:tcBorders>
          </w:tcPr>
          <w:p w14:paraId="61AFB072"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7C1D0F76" w14:textId="77777777" w:rsidTr="004A5ACA">
        <w:tc>
          <w:tcPr>
            <w:tcW w:w="1708" w:type="dxa"/>
            <w:tcBorders>
              <w:top w:val="nil"/>
              <w:left w:val="nil"/>
              <w:bottom w:val="nil"/>
              <w:right w:val="nil"/>
            </w:tcBorders>
          </w:tcPr>
          <w:p w14:paraId="1EFB2AA8" w14:textId="6A7CAC1A"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24A03B76"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-0.799</w:t>
            </w:r>
          </w:p>
        </w:tc>
        <w:tc>
          <w:tcPr>
            <w:tcW w:w="1200" w:type="dxa"/>
            <w:tcBorders>
              <w:top w:val="nil"/>
              <w:left w:val="nil"/>
              <w:bottom w:val="nil"/>
              <w:right w:val="nil"/>
            </w:tcBorders>
          </w:tcPr>
          <w:p w14:paraId="3215DBD6"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0.124</w:t>
            </w:r>
          </w:p>
        </w:tc>
        <w:tc>
          <w:tcPr>
            <w:tcW w:w="800" w:type="dxa"/>
            <w:tcBorders>
              <w:top w:val="nil"/>
              <w:left w:val="nil"/>
              <w:bottom w:val="nil"/>
              <w:right w:val="nil"/>
            </w:tcBorders>
          </w:tcPr>
          <w:p w14:paraId="0B9F5C8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-6.42</w:t>
            </w:r>
          </w:p>
        </w:tc>
        <w:tc>
          <w:tcPr>
            <w:tcW w:w="900" w:type="dxa"/>
            <w:tcBorders>
              <w:top w:val="nil"/>
              <w:left w:val="nil"/>
              <w:bottom w:val="nil"/>
              <w:right w:val="nil"/>
            </w:tcBorders>
          </w:tcPr>
          <w:p w14:paraId="7BADCBA8"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0.000</w:t>
            </w:r>
          </w:p>
        </w:tc>
        <w:tc>
          <w:tcPr>
            <w:tcW w:w="1200" w:type="dxa"/>
            <w:tcBorders>
              <w:top w:val="nil"/>
              <w:left w:val="nil"/>
              <w:bottom w:val="nil"/>
              <w:right w:val="nil"/>
            </w:tcBorders>
          </w:tcPr>
          <w:p w14:paraId="556AEEB5"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-1.042</w:t>
            </w:r>
          </w:p>
        </w:tc>
        <w:tc>
          <w:tcPr>
            <w:tcW w:w="1200" w:type="dxa"/>
            <w:tcBorders>
              <w:top w:val="nil"/>
              <w:left w:val="nil"/>
              <w:bottom w:val="nil"/>
              <w:right w:val="nil"/>
            </w:tcBorders>
          </w:tcPr>
          <w:p w14:paraId="02546734"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-0.555</w:t>
            </w:r>
          </w:p>
        </w:tc>
        <w:tc>
          <w:tcPr>
            <w:tcW w:w="600" w:type="dxa"/>
            <w:tcBorders>
              <w:top w:val="nil"/>
              <w:left w:val="nil"/>
              <w:bottom w:val="nil"/>
              <w:right w:val="nil"/>
            </w:tcBorders>
          </w:tcPr>
          <w:p w14:paraId="7B07FA5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w:t>
            </w:r>
          </w:p>
        </w:tc>
      </w:tr>
      <w:tr w:rsidR="00D83A75" w:rsidRPr="00D83A75" w14:paraId="2ED7A5EC" w14:textId="77777777" w:rsidTr="004A5ACA">
        <w:tc>
          <w:tcPr>
            <w:tcW w:w="1708" w:type="dxa"/>
            <w:tcBorders>
              <w:top w:val="nil"/>
              <w:left w:val="nil"/>
              <w:bottom w:val="nil"/>
              <w:right w:val="nil"/>
            </w:tcBorders>
          </w:tcPr>
          <w:p w14:paraId="01E729DE" w14:textId="63A58EF3"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1C3DD0D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-0.005</w:t>
            </w:r>
          </w:p>
        </w:tc>
        <w:tc>
          <w:tcPr>
            <w:tcW w:w="1200" w:type="dxa"/>
            <w:tcBorders>
              <w:top w:val="nil"/>
              <w:left w:val="nil"/>
              <w:bottom w:val="nil"/>
              <w:right w:val="nil"/>
            </w:tcBorders>
          </w:tcPr>
          <w:p w14:paraId="0A817B8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0.021</w:t>
            </w:r>
          </w:p>
        </w:tc>
        <w:tc>
          <w:tcPr>
            <w:tcW w:w="800" w:type="dxa"/>
            <w:tcBorders>
              <w:top w:val="nil"/>
              <w:left w:val="nil"/>
              <w:bottom w:val="nil"/>
              <w:right w:val="nil"/>
            </w:tcBorders>
          </w:tcPr>
          <w:p w14:paraId="246C0BE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-0.23</w:t>
            </w:r>
          </w:p>
        </w:tc>
        <w:tc>
          <w:tcPr>
            <w:tcW w:w="900" w:type="dxa"/>
            <w:tcBorders>
              <w:top w:val="nil"/>
              <w:left w:val="nil"/>
              <w:bottom w:val="nil"/>
              <w:right w:val="nil"/>
            </w:tcBorders>
          </w:tcPr>
          <w:p w14:paraId="6012A444"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0.815</w:t>
            </w:r>
          </w:p>
        </w:tc>
        <w:tc>
          <w:tcPr>
            <w:tcW w:w="1200" w:type="dxa"/>
            <w:tcBorders>
              <w:top w:val="nil"/>
              <w:left w:val="nil"/>
              <w:bottom w:val="nil"/>
              <w:right w:val="nil"/>
            </w:tcBorders>
          </w:tcPr>
          <w:p w14:paraId="4634B9BE"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-0.046</w:t>
            </w:r>
          </w:p>
        </w:tc>
        <w:tc>
          <w:tcPr>
            <w:tcW w:w="1200" w:type="dxa"/>
            <w:tcBorders>
              <w:top w:val="nil"/>
              <w:left w:val="nil"/>
              <w:bottom w:val="nil"/>
              <w:right w:val="nil"/>
            </w:tcBorders>
          </w:tcPr>
          <w:p w14:paraId="6FC67D38"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0.036</w:t>
            </w:r>
          </w:p>
        </w:tc>
        <w:tc>
          <w:tcPr>
            <w:tcW w:w="600" w:type="dxa"/>
            <w:tcBorders>
              <w:top w:val="nil"/>
              <w:left w:val="nil"/>
              <w:bottom w:val="nil"/>
              <w:right w:val="nil"/>
            </w:tcBorders>
          </w:tcPr>
          <w:p w14:paraId="2CBECD53" w14:textId="77777777" w:rsidR="00D83A75" w:rsidRPr="00D83A75" w:rsidRDefault="00D83A75" w:rsidP="00D83A75">
            <w:pPr>
              <w:adjustRightInd w:val="0"/>
              <w:jc w:val="right"/>
              <w:rPr>
                <w:rFonts w:eastAsiaTheme="minorEastAsia"/>
                <w:sz w:val="20"/>
                <w:szCs w:val="20"/>
                <w:lang w:eastAsia="zh-CN"/>
              </w:rPr>
            </w:pPr>
          </w:p>
        </w:tc>
      </w:tr>
      <w:tr w:rsidR="00D83A75" w:rsidRPr="00D83A75" w14:paraId="60B51D63" w14:textId="77777777" w:rsidTr="004A5ACA">
        <w:tc>
          <w:tcPr>
            <w:tcW w:w="1708" w:type="dxa"/>
            <w:tcBorders>
              <w:top w:val="nil"/>
              <w:left w:val="nil"/>
              <w:bottom w:val="nil"/>
              <w:right w:val="nil"/>
            </w:tcBorders>
          </w:tcPr>
          <w:p w14:paraId="22050E20" w14:textId="5C7C2ED9"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36FBAEB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0.001</w:t>
            </w:r>
          </w:p>
        </w:tc>
        <w:tc>
          <w:tcPr>
            <w:tcW w:w="1200" w:type="dxa"/>
            <w:tcBorders>
              <w:top w:val="nil"/>
              <w:left w:val="nil"/>
              <w:bottom w:val="nil"/>
              <w:right w:val="nil"/>
            </w:tcBorders>
          </w:tcPr>
          <w:p w14:paraId="706AEBE3"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0.002</w:t>
            </w:r>
          </w:p>
        </w:tc>
        <w:tc>
          <w:tcPr>
            <w:tcW w:w="800" w:type="dxa"/>
            <w:tcBorders>
              <w:top w:val="nil"/>
              <w:left w:val="nil"/>
              <w:bottom w:val="nil"/>
              <w:right w:val="nil"/>
            </w:tcBorders>
          </w:tcPr>
          <w:p w14:paraId="50E846E5"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0.65</w:t>
            </w:r>
          </w:p>
        </w:tc>
        <w:tc>
          <w:tcPr>
            <w:tcW w:w="900" w:type="dxa"/>
            <w:tcBorders>
              <w:top w:val="nil"/>
              <w:left w:val="nil"/>
              <w:bottom w:val="nil"/>
              <w:right w:val="nil"/>
            </w:tcBorders>
          </w:tcPr>
          <w:p w14:paraId="79F49A8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0.514</w:t>
            </w:r>
          </w:p>
        </w:tc>
        <w:tc>
          <w:tcPr>
            <w:tcW w:w="1200" w:type="dxa"/>
            <w:tcBorders>
              <w:top w:val="nil"/>
              <w:left w:val="nil"/>
              <w:bottom w:val="nil"/>
              <w:right w:val="nil"/>
            </w:tcBorders>
          </w:tcPr>
          <w:p w14:paraId="37D916FE"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-0.002</w:t>
            </w:r>
          </w:p>
        </w:tc>
        <w:tc>
          <w:tcPr>
            <w:tcW w:w="1200" w:type="dxa"/>
            <w:tcBorders>
              <w:top w:val="nil"/>
              <w:left w:val="nil"/>
              <w:bottom w:val="nil"/>
              <w:right w:val="nil"/>
            </w:tcBorders>
          </w:tcPr>
          <w:p w14:paraId="1E53E21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0.004</w:t>
            </w:r>
          </w:p>
        </w:tc>
        <w:tc>
          <w:tcPr>
            <w:tcW w:w="600" w:type="dxa"/>
            <w:tcBorders>
              <w:top w:val="nil"/>
              <w:left w:val="nil"/>
              <w:bottom w:val="nil"/>
              <w:right w:val="nil"/>
            </w:tcBorders>
          </w:tcPr>
          <w:p w14:paraId="13167C8E" w14:textId="77777777" w:rsidR="00D83A75" w:rsidRPr="00D83A75" w:rsidRDefault="00D83A75" w:rsidP="00D83A75">
            <w:pPr>
              <w:adjustRightInd w:val="0"/>
              <w:jc w:val="right"/>
              <w:rPr>
                <w:rFonts w:eastAsiaTheme="minorEastAsia"/>
                <w:sz w:val="20"/>
                <w:szCs w:val="20"/>
                <w:lang w:eastAsia="zh-CN"/>
              </w:rPr>
            </w:pPr>
          </w:p>
        </w:tc>
      </w:tr>
      <w:tr w:rsidR="00D83A75" w:rsidRPr="00D83A75" w14:paraId="3886B70D" w14:textId="77777777" w:rsidTr="004A5ACA">
        <w:tc>
          <w:tcPr>
            <w:tcW w:w="1708" w:type="dxa"/>
            <w:tcBorders>
              <w:top w:val="nil"/>
              <w:left w:val="nil"/>
              <w:bottom w:val="nil"/>
              <w:right w:val="nil"/>
            </w:tcBorders>
          </w:tcPr>
          <w:p w14:paraId="1F355BF3" w14:textId="77777777" w:rsidR="00D83A75" w:rsidRPr="00D83A75" w:rsidRDefault="00D83A75" w:rsidP="00D83A75">
            <w:pPr>
              <w:adjustRightInd w:val="0"/>
              <w:rPr>
                <w:rFonts w:eastAsiaTheme="minorEastAsia"/>
                <w:sz w:val="20"/>
                <w:szCs w:val="20"/>
                <w:lang w:eastAsia="zh-CN"/>
              </w:rPr>
            </w:pPr>
            <w:r w:rsidRPr="00D83A75">
              <w:rPr>
                <w:rFonts w:eastAsiaTheme="minorEastAsia"/>
                <w:sz w:val="20"/>
                <w:szCs w:val="20"/>
                <w:lang w:eastAsia="zh-CN"/>
              </w:rPr>
              <w:t xml:space="preserve"> Constant</w:t>
            </w:r>
          </w:p>
        </w:tc>
        <w:tc>
          <w:tcPr>
            <w:tcW w:w="1200" w:type="dxa"/>
            <w:tcBorders>
              <w:top w:val="nil"/>
              <w:left w:val="nil"/>
              <w:bottom w:val="nil"/>
              <w:right w:val="nil"/>
            </w:tcBorders>
          </w:tcPr>
          <w:p w14:paraId="5D152BDA"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-0.008</w:t>
            </w:r>
          </w:p>
        </w:tc>
        <w:tc>
          <w:tcPr>
            <w:tcW w:w="1200" w:type="dxa"/>
            <w:tcBorders>
              <w:top w:val="nil"/>
              <w:left w:val="nil"/>
              <w:bottom w:val="nil"/>
              <w:right w:val="nil"/>
            </w:tcBorders>
          </w:tcPr>
          <w:p w14:paraId="10403B57"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0.024</w:t>
            </w:r>
          </w:p>
        </w:tc>
        <w:tc>
          <w:tcPr>
            <w:tcW w:w="800" w:type="dxa"/>
            <w:tcBorders>
              <w:top w:val="nil"/>
              <w:left w:val="nil"/>
              <w:bottom w:val="nil"/>
              <w:right w:val="nil"/>
            </w:tcBorders>
          </w:tcPr>
          <w:p w14:paraId="0B3136B9"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-0.35</w:t>
            </w:r>
          </w:p>
        </w:tc>
        <w:tc>
          <w:tcPr>
            <w:tcW w:w="900" w:type="dxa"/>
            <w:tcBorders>
              <w:top w:val="nil"/>
              <w:left w:val="nil"/>
              <w:bottom w:val="nil"/>
              <w:right w:val="nil"/>
            </w:tcBorders>
          </w:tcPr>
          <w:p w14:paraId="7A0D20EF"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0.728</w:t>
            </w:r>
          </w:p>
        </w:tc>
        <w:tc>
          <w:tcPr>
            <w:tcW w:w="1200" w:type="dxa"/>
            <w:tcBorders>
              <w:top w:val="nil"/>
              <w:left w:val="nil"/>
              <w:bottom w:val="nil"/>
              <w:right w:val="nil"/>
            </w:tcBorders>
          </w:tcPr>
          <w:p w14:paraId="64B566D6"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-0.055</w:t>
            </w:r>
          </w:p>
        </w:tc>
        <w:tc>
          <w:tcPr>
            <w:tcW w:w="1200" w:type="dxa"/>
            <w:tcBorders>
              <w:top w:val="nil"/>
              <w:left w:val="nil"/>
              <w:bottom w:val="nil"/>
              <w:right w:val="nil"/>
            </w:tcBorders>
          </w:tcPr>
          <w:p w14:paraId="1E36FCE1" w14:textId="77777777" w:rsidR="00D83A75" w:rsidRPr="00D83A75" w:rsidRDefault="00D83A75" w:rsidP="00D83A75">
            <w:pPr>
              <w:adjustRightInd w:val="0"/>
              <w:jc w:val="right"/>
              <w:rPr>
                <w:rFonts w:eastAsiaTheme="minorEastAsia"/>
                <w:sz w:val="20"/>
                <w:szCs w:val="20"/>
                <w:lang w:eastAsia="zh-CN"/>
              </w:rPr>
            </w:pPr>
            <w:r w:rsidRPr="00D83A75">
              <w:rPr>
                <w:rFonts w:eastAsiaTheme="minorEastAsia"/>
                <w:sz w:val="20"/>
                <w:szCs w:val="20"/>
                <w:lang w:eastAsia="zh-CN"/>
              </w:rPr>
              <w:t>0.039</w:t>
            </w:r>
          </w:p>
        </w:tc>
        <w:tc>
          <w:tcPr>
            <w:tcW w:w="600" w:type="dxa"/>
            <w:tcBorders>
              <w:top w:val="nil"/>
              <w:left w:val="nil"/>
              <w:bottom w:val="nil"/>
              <w:right w:val="nil"/>
            </w:tcBorders>
          </w:tcPr>
          <w:p w14:paraId="3E90151C" w14:textId="77777777" w:rsidR="00D83A75" w:rsidRPr="00D83A75" w:rsidRDefault="00D83A75" w:rsidP="00D83A75">
            <w:pPr>
              <w:adjustRightInd w:val="0"/>
              <w:jc w:val="right"/>
              <w:rPr>
                <w:rFonts w:eastAsiaTheme="minorEastAsia"/>
                <w:sz w:val="20"/>
                <w:szCs w:val="20"/>
                <w:lang w:eastAsia="zh-CN"/>
              </w:rPr>
            </w:pPr>
          </w:p>
        </w:tc>
      </w:tr>
      <w:tr w:rsidR="004A5ACA" w:rsidRPr="00D83A75" w14:paraId="27B02FA8" w14:textId="77777777" w:rsidTr="004A5ACA">
        <w:tc>
          <w:tcPr>
            <w:tcW w:w="8808" w:type="dxa"/>
            <w:gridSpan w:val="8"/>
            <w:tcBorders>
              <w:top w:val="nil"/>
              <w:left w:val="nil"/>
              <w:bottom w:val="single" w:sz="10" w:space="0" w:color="auto"/>
              <w:right w:val="nil"/>
            </w:tcBorders>
          </w:tcPr>
          <w:p w14:paraId="571A515D" w14:textId="77777777" w:rsidR="004A5ACA" w:rsidRPr="00D83A75" w:rsidRDefault="004A5ACA" w:rsidP="004A5ACA">
            <w:pPr>
              <w:adjustRightInd w:val="0"/>
              <w:rPr>
                <w:rFonts w:eastAsiaTheme="minorEastAsia"/>
                <w:sz w:val="24"/>
                <w:szCs w:val="24"/>
                <w:lang w:eastAsia="zh-CN"/>
              </w:rPr>
            </w:pPr>
          </w:p>
        </w:tc>
      </w:tr>
      <w:tr w:rsidR="004A5ACA" w:rsidRPr="00D83A75" w14:paraId="694F18AA" w14:textId="77777777" w:rsidTr="004A5ACA">
        <w:trPr>
          <w:gridAfter w:val="1"/>
          <w:wAfter w:w="600" w:type="dxa"/>
        </w:trPr>
        <w:tc>
          <w:tcPr>
            <w:tcW w:w="8208" w:type="dxa"/>
            <w:gridSpan w:val="7"/>
            <w:tcBorders>
              <w:top w:val="nil"/>
              <w:left w:val="nil"/>
              <w:bottom w:val="nil"/>
              <w:right w:val="nil"/>
            </w:tcBorders>
          </w:tcPr>
          <w:p w14:paraId="2D2115D3" w14:textId="77777777" w:rsidR="004A5ACA" w:rsidRPr="00D83A75" w:rsidRDefault="004A5ACA" w:rsidP="004A5ACA">
            <w:pPr>
              <w:adjustRightInd w:val="0"/>
              <w:rPr>
                <w:rFonts w:eastAsiaTheme="minorEastAsia"/>
                <w:sz w:val="20"/>
                <w:szCs w:val="20"/>
                <w:lang w:eastAsia="zh-CN"/>
              </w:rPr>
            </w:pPr>
            <w:r w:rsidRPr="00D83A75">
              <w:rPr>
                <w:rFonts w:eastAsiaTheme="minorEastAsia"/>
                <w:i/>
                <w:iCs/>
                <w:sz w:val="20"/>
                <w:szCs w:val="20"/>
                <w:lang w:eastAsia="zh-CN"/>
              </w:rPr>
              <w:t xml:space="preserve">*** p&lt;0.01, ** p&lt;0.05, * p&lt;0.1 </w:t>
            </w:r>
          </w:p>
        </w:tc>
      </w:tr>
    </w:tbl>
    <w:bookmarkEnd w:id="22"/>
    <w:p w14:paraId="5E094F22" w14:textId="37C7AFC2" w:rsidR="001D657D" w:rsidRPr="00ED4497" w:rsidRDefault="00D12B34" w:rsidP="00D12B34">
      <w:pPr>
        <w:adjustRightInd w:val="0"/>
        <w:snapToGrid w:val="0"/>
        <w:spacing w:line="240" w:lineRule="atLeast"/>
        <w:jc w:val="both"/>
        <w:rPr>
          <w:rFonts w:ascii="Malgun Gothic Semilight" w:eastAsia="Malgun Gothic Semilight" w:hAnsi="Malgun Gothic Semilight" w:cs="Malgun Gothic Semilight"/>
          <w:sz w:val="21"/>
          <w:szCs w:val="21"/>
          <w:lang w:eastAsia="zh-CN"/>
        </w:rPr>
      </w:pPr>
      <w:r>
        <w:rPr>
          <w:rFonts w:eastAsiaTheme="minorEastAsia" w:hint="eastAsia"/>
          <w:sz w:val="28"/>
          <w:szCs w:val="28"/>
          <w:lang w:eastAsia="zh-CN"/>
        </w:rPr>
        <w:t xml:space="preserve"> </w:t>
      </w:r>
      <w:r w:rsidR="000B357F">
        <w:rPr>
          <w:rFonts w:eastAsiaTheme="minorEastAsia"/>
          <w:sz w:val="28"/>
          <w:szCs w:val="28"/>
          <w:lang w:eastAsia="zh-CN"/>
        </w:rPr>
        <w:t xml:space="preserve"> </w:t>
      </w:r>
      <w:r w:rsidR="009C0D18">
        <w:rPr>
          <w:rFonts w:ascii="Malgun Gothic Semilight" w:eastAsia="Malgun Gothic Semilight" w:hAnsi="Malgun Gothic Semilight" w:cs="Malgun Gothic Semilight"/>
          <w:kern w:val="2"/>
          <w:sz w:val="21"/>
          <w:lang w:eastAsia="zh-CN"/>
        </w:rPr>
        <w:t>I divide the</w:t>
      </w:r>
      <w:r>
        <w:rPr>
          <w:rFonts w:ascii="Malgun Gothic Semilight" w:eastAsia="Malgun Gothic Semilight" w:hAnsi="Malgun Gothic Semilight" w:cs="Malgun Gothic Semilight"/>
          <w:kern w:val="2"/>
          <w:sz w:val="21"/>
          <w:lang w:eastAsia="zh-CN"/>
        </w:rPr>
        <w:t xml:space="preserve"> </w:t>
      </w:r>
      <w:r w:rsidR="009C0D18">
        <w:rPr>
          <w:rFonts w:ascii="Malgun Gothic Semilight" w:eastAsia="Malgun Gothic Semilight" w:hAnsi="Malgun Gothic Semilight" w:cs="Malgun Gothic Semilight"/>
          <w:kern w:val="2"/>
          <w:sz w:val="21"/>
          <w:lang w:eastAsia="zh-CN"/>
        </w:rPr>
        <w:t xml:space="preserve">sample </w:t>
      </w:r>
      <w:r w:rsidR="00C50215">
        <w:rPr>
          <w:rFonts w:ascii="Malgun Gothic Semilight" w:eastAsia="Malgun Gothic Semilight" w:hAnsi="Malgun Gothic Semilight" w:cs="Malgun Gothic Semilight"/>
          <w:kern w:val="2"/>
          <w:sz w:val="21"/>
          <w:lang w:eastAsia="zh-CN"/>
        </w:rPr>
        <w:t xml:space="preserve">into two groups. </w:t>
      </w:r>
      <w:r w:rsidR="00600425">
        <w:rPr>
          <w:rFonts w:ascii="Malgun Gothic Semilight" w:eastAsia="Malgun Gothic Semilight" w:hAnsi="Malgun Gothic Semilight" w:cs="Malgun Gothic Semilight"/>
          <w:kern w:val="2"/>
          <w:sz w:val="21"/>
          <w:lang w:eastAsia="zh-CN"/>
        </w:rPr>
        <w:t>One group</w:t>
      </w:r>
      <w:r w:rsidR="00F17BB4">
        <w:rPr>
          <w:rFonts w:ascii="Malgun Gothic Semilight" w:eastAsia="Malgun Gothic Semilight" w:hAnsi="Malgun Gothic Semilight" w:cs="Malgun Gothic Semilight"/>
          <w:kern w:val="2"/>
          <w:sz w:val="21"/>
          <w:lang w:eastAsia="zh-CN"/>
        </w:rPr>
        <w:t xml:space="preserve"> is </w:t>
      </w:r>
      <w:r w:rsidR="006222CC">
        <w:rPr>
          <w:rFonts w:ascii="Malgun Gothic Semilight" w:eastAsia="Malgun Gothic Semilight" w:hAnsi="Malgun Gothic Semilight" w:cs="Malgun Gothic Semilight"/>
          <w:kern w:val="2"/>
          <w:sz w:val="21"/>
          <w:lang w:eastAsia="zh-CN"/>
        </w:rPr>
        <w:t>consist</w:t>
      </w:r>
      <w:r w:rsidR="00600425">
        <w:rPr>
          <w:rFonts w:ascii="Malgun Gothic Semilight" w:eastAsia="Malgun Gothic Semilight" w:hAnsi="Malgun Gothic Semilight" w:cs="Malgun Gothic Semilight"/>
          <w:kern w:val="2"/>
          <w:sz w:val="21"/>
          <w:lang w:eastAsia="zh-CN"/>
        </w:rPr>
        <w:t xml:space="preserve">ed </w:t>
      </w:r>
      <w:r w:rsidR="006222CC">
        <w:rPr>
          <w:rFonts w:ascii="Malgun Gothic Semilight" w:eastAsia="Malgun Gothic Semilight" w:hAnsi="Malgun Gothic Semilight" w:cs="Malgun Gothic Semilight"/>
          <w:kern w:val="2"/>
          <w:sz w:val="21"/>
          <w:lang w:eastAsia="zh-CN"/>
        </w:rPr>
        <w:t>of</w:t>
      </w:r>
      <w:r w:rsidR="00600425">
        <w:rPr>
          <w:rFonts w:ascii="Malgun Gothic Semilight" w:eastAsia="Malgun Gothic Semilight" w:hAnsi="Malgun Gothic Semilight" w:cs="Malgun Gothic Semilight"/>
          <w:kern w:val="2"/>
          <w:sz w:val="21"/>
          <w:lang w:eastAsia="zh-CN"/>
        </w:rPr>
        <w:t xml:space="preserve"> the</w:t>
      </w:r>
      <w:r w:rsidR="006222CC">
        <w:rPr>
          <w:rFonts w:ascii="Malgun Gothic Semilight" w:eastAsia="Malgun Gothic Semilight" w:hAnsi="Malgun Gothic Semilight" w:cs="Malgun Gothic Semilight"/>
          <w:kern w:val="2"/>
          <w:sz w:val="21"/>
          <w:lang w:eastAsia="zh-CN"/>
        </w:rPr>
        <w:t xml:space="preserve"> </w:t>
      </w:r>
      <w:r w:rsidR="004B71F8">
        <w:rPr>
          <w:rFonts w:ascii="Malgun Gothic Semilight" w:eastAsia="Malgun Gothic Semilight" w:hAnsi="Malgun Gothic Semilight" w:cs="Malgun Gothic Semilight"/>
          <w:kern w:val="2"/>
          <w:sz w:val="21"/>
          <w:lang w:eastAsia="zh-CN"/>
        </w:rPr>
        <w:t xml:space="preserve">five state-owned commercial banks. The other </w:t>
      </w:r>
      <w:r w:rsidR="00600425">
        <w:rPr>
          <w:rFonts w:ascii="Malgun Gothic Semilight" w:eastAsia="Malgun Gothic Semilight" w:hAnsi="Malgun Gothic Semilight" w:cs="Malgun Gothic Semilight"/>
          <w:kern w:val="2"/>
          <w:sz w:val="21"/>
          <w:lang w:eastAsia="zh-CN"/>
        </w:rPr>
        <w:t xml:space="preserve">include </w:t>
      </w:r>
      <w:r w:rsidR="00E23E31" w:rsidRPr="00E23E31">
        <w:rPr>
          <w:rFonts w:ascii="Malgun Gothic Semilight" w:eastAsia="Malgun Gothic Semilight" w:hAnsi="Malgun Gothic Semilight" w:cs="Malgun Gothic Semilight"/>
          <w:kern w:val="2"/>
          <w:sz w:val="21"/>
          <w:lang w:eastAsia="zh-CN"/>
        </w:rPr>
        <w:t>the</w:t>
      </w:r>
      <w:r w:rsidR="00E23E31">
        <w:rPr>
          <w:rFonts w:ascii="Malgun Gothic Semilight" w:eastAsia="Malgun Gothic Semilight" w:hAnsi="Malgun Gothic Semilight" w:cs="Malgun Gothic Semilight"/>
          <w:kern w:val="2"/>
          <w:sz w:val="21"/>
          <w:lang w:eastAsia="zh-CN"/>
        </w:rPr>
        <w:t xml:space="preserve"> </w:t>
      </w:r>
      <w:r w:rsidR="00E23E31" w:rsidRPr="00E23E31">
        <w:rPr>
          <w:rFonts w:ascii="Malgun Gothic Semilight" w:eastAsia="Malgun Gothic Semilight" w:hAnsi="Malgun Gothic Semilight" w:cs="Malgun Gothic Semilight"/>
          <w:kern w:val="2"/>
          <w:sz w:val="21"/>
          <w:lang w:eastAsia="zh-CN"/>
        </w:rPr>
        <w:t>joint-equity commercial banks, city commercial banks and rural commercial banks</w:t>
      </w:r>
      <w:r w:rsidR="00420B31">
        <w:rPr>
          <w:rFonts w:ascii="Malgun Gothic Semilight" w:eastAsia="Malgun Gothic Semilight" w:hAnsi="Malgun Gothic Semilight" w:cs="Malgun Gothic Semilight"/>
          <w:kern w:val="2"/>
          <w:sz w:val="21"/>
          <w:lang w:eastAsia="zh-CN"/>
        </w:rPr>
        <w:t>.</w:t>
      </w:r>
      <w:r w:rsidR="003C56E2">
        <w:rPr>
          <w:rFonts w:ascii="Malgun Gothic Semilight" w:eastAsia="Malgun Gothic Semilight" w:hAnsi="Malgun Gothic Semilight" w:cs="Malgun Gothic Semilight"/>
          <w:kern w:val="2"/>
          <w:sz w:val="21"/>
          <w:lang w:eastAsia="zh-CN"/>
        </w:rPr>
        <w:t xml:space="preserve"> It is generally known that t</w:t>
      </w:r>
      <w:r w:rsidR="00FA2D82">
        <w:rPr>
          <w:rFonts w:ascii="Malgun Gothic Semilight" w:eastAsia="Malgun Gothic Semilight" w:hAnsi="Malgun Gothic Semilight" w:cs="Malgun Gothic Semilight"/>
          <w:kern w:val="2"/>
          <w:sz w:val="21"/>
          <w:lang w:eastAsia="zh-CN"/>
        </w:rPr>
        <w:t xml:space="preserve">he five </w:t>
      </w:r>
      <w:r w:rsidR="00173AFF">
        <w:rPr>
          <w:rFonts w:ascii="Malgun Gothic Semilight" w:eastAsia="Malgun Gothic Semilight" w:hAnsi="Malgun Gothic Semilight" w:cs="Malgun Gothic Semilight"/>
          <w:kern w:val="2"/>
          <w:sz w:val="21"/>
          <w:lang w:eastAsia="zh-CN"/>
        </w:rPr>
        <w:t>state-owned</w:t>
      </w:r>
      <w:r w:rsidR="00FA2D82">
        <w:rPr>
          <w:rFonts w:ascii="Malgun Gothic Semilight" w:eastAsia="Malgun Gothic Semilight" w:hAnsi="Malgun Gothic Semilight" w:cs="Malgun Gothic Semilight"/>
          <w:kern w:val="2"/>
          <w:sz w:val="21"/>
          <w:lang w:eastAsia="zh-CN"/>
        </w:rPr>
        <w:t xml:space="preserve"> commercial banks</w:t>
      </w:r>
      <w:r w:rsidR="00040D05">
        <w:rPr>
          <w:rFonts w:ascii="Malgun Gothic Semilight" w:eastAsia="Malgun Gothic Semilight" w:hAnsi="Malgun Gothic Semilight" w:cs="Malgun Gothic Semilight"/>
          <w:kern w:val="2"/>
          <w:sz w:val="21"/>
          <w:lang w:eastAsia="zh-CN"/>
        </w:rPr>
        <w:t>’ credit activities</w:t>
      </w:r>
      <w:r w:rsidR="00173AFF">
        <w:rPr>
          <w:rFonts w:ascii="Malgun Gothic Semilight" w:eastAsia="Malgun Gothic Semilight" w:hAnsi="Malgun Gothic Semilight" w:cs="Malgun Gothic Semilight"/>
          <w:kern w:val="2"/>
          <w:sz w:val="21"/>
          <w:lang w:eastAsia="zh-CN"/>
        </w:rPr>
        <w:t xml:space="preserve"> are</w:t>
      </w:r>
      <w:r w:rsidR="00FA2D82">
        <w:rPr>
          <w:rFonts w:ascii="Malgun Gothic Semilight" w:eastAsia="Malgun Gothic Semilight" w:hAnsi="Malgun Gothic Semilight" w:cs="Malgun Gothic Semilight"/>
          <w:kern w:val="2"/>
          <w:sz w:val="21"/>
          <w:lang w:eastAsia="zh-CN"/>
        </w:rPr>
        <w:t xml:space="preserve"> </w:t>
      </w:r>
      <w:r w:rsidR="00173AFF">
        <w:rPr>
          <w:rFonts w:ascii="Malgun Gothic Semilight" w:eastAsia="Malgun Gothic Semilight" w:hAnsi="Malgun Gothic Semilight" w:cs="Malgun Gothic Semilight"/>
          <w:kern w:val="2"/>
          <w:sz w:val="21"/>
          <w:lang w:eastAsia="zh-CN"/>
        </w:rPr>
        <w:t>different with the other commercial banks.</w:t>
      </w:r>
      <w:r w:rsidR="003C56E2">
        <w:rPr>
          <w:rFonts w:ascii="Malgun Gothic Semilight" w:eastAsia="Malgun Gothic Semilight" w:hAnsi="Malgun Gothic Semilight" w:cs="Malgun Gothic Semilight"/>
          <w:kern w:val="2"/>
          <w:sz w:val="21"/>
          <w:lang w:eastAsia="zh-CN"/>
        </w:rPr>
        <w:t xml:space="preserve"> The re</w:t>
      </w:r>
      <w:r w:rsidR="00B956DA">
        <w:rPr>
          <w:rFonts w:ascii="Malgun Gothic Semilight" w:eastAsia="Malgun Gothic Semilight" w:hAnsi="Malgun Gothic Semilight" w:cs="Malgun Gothic Semilight"/>
          <w:kern w:val="2"/>
          <w:sz w:val="21"/>
          <w:lang w:eastAsia="zh-CN"/>
        </w:rPr>
        <w:t xml:space="preserve">gression result </w:t>
      </w:r>
      <w:r w:rsidR="00F456D5">
        <w:rPr>
          <w:rFonts w:ascii="Malgun Gothic Semilight" w:eastAsia="Malgun Gothic Semilight" w:hAnsi="Malgun Gothic Semilight" w:cs="Malgun Gothic Semilight"/>
          <w:kern w:val="2"/>
          <w:sz w:val="21"/>
          <w:lang w:eastAsia="zh-CN"/>
        </w:rPr>
        <w:t>of big banks group</w:t>
      </w:r>
      <w:r w:rsidR="009B1CA6">
        <w:rPr>
          <w:rFonts w:ascii="Malgun Gothic Semilight" w:eastAsia="Malgun Gothic Semilight" w:hAnsi="Malgun Gothic Semilight" w:cs="Malgun Gothic Semilight"/>
          <w:kern w:val="2"/>
          <w:sz w:val="21"/>
          <w:lang w:eastAsia="zh-CN"/>
        </w:rPr>
        <w:t xml:space="preserve"> reported in the </w:t>
      </w:r>
      <w:r w:rsidR="00552B94">
        <w:rPr>
          <w:rFonts w:ascii="Malgun Gothic Semilight" w:eastAsia="Malgun Gothic Semilight" w:hAnsi="Malgun Gothic Semilight" w:cs="Malgun Gothic Semilight"/>
          <w:kern w:val="2"/>
          <w:sz w:val="21"/>
          <w:lang w:eastAsia="zh-CN"/>
        </w:rPr>
        <w:t>column 4 of the table 5</w:t>
      </w:r>
      <w:r w:rsidR="00741553">
        <w:rPr>
          <w:rFonts w:ascii="Malgun Gothic Semilight" w:eastAsia="Malgun Gothic Semilight" w:hAnsi="Malgun Gothic Semilight" w:cs="Malgun Gothic Semilight"/>
          <w:kern w:val="2"/>
          <w:sz w:val="21"/>
          <w:lang w:eastAsia="zh-CN"/>
        </w:rPr>
        <w:t xml:space="preserve">, and the coefficient estimate is negative either, which is consist with </w:t>
      </w:r>
      <w:r w:rsidR="00741553" w:rsidRPr="00741553">
        <w:rPr>
          <w:rFonts w:ascii="Malgun Gothic Semilight" w:eastAsia="Malgun Gothic Semilight" w:hAnsi="Malgun Gothic Semilight" w:cs="Malgun Gothic Semilight"/>
          <w:kern w:val="2"/>
          <w:sz w:val="21"/>
          <w:lang w:eastAsia="zh-CN"/>
        </w:rPr>
        <w:t>the results of the theoretical model</w:t>
      </w:r>
      <w:r w:rsidR="0009597B">
        <w:rPr>
          <w:rFonts w:ascii="Malgun Gothic Semilight" w:eastAsia="Malgun Gothic Semilight" w:hAnsi="Malgun Gothic Semilight" w:cs="Malgun Gothic Semilight"/>
          <w:kern w:val="2"/>
          <w:sz w:val="21"/>
          <w:lang w:eastAsia="zh-CN"/>
        </w:rPr>
        <w:t xml:space="preserve"> and H1a</w:t>
      </w:r>
      <w:r w:rsidR="00741553">
        <w:rPr>
          <w:rFonts w:ascii="Malgun Gothic Semilight" w:eastAsia="Malgun Gothic Semilight" w:hAnsi="Malgun Gothic Semilight" w:cs="Malgun Gothic Semilight"/>
          <w:kern w:val="2"/>
          <w:sz w:val="21"/>
          <w:lang w:eastAsia="zh-CN"/>
        </w:rPr>
        <w:t xml:space="preserve">. </w:t>
      </w:r>
      <w:r w:rsidR="00017E4F">
        <w:rPr>
          <w:rFonts w:ascii="Malgun Gothic Semilight" w:eastAsia="Malgun Gothic Semilight" w:hAnsi="Malgun Gothic Semilight" w:cs="Malgun Gothic Semilight"/>
          <w:kern w:val="2"/>
          <w:sz w:val="21"/>
          <w:lang w:eastAsia="zh-CN"/>
        </w:rPr>
        <w:t xml:space="preserve">For the other banks, the coefficient estimate of </w:t>
      </w:r>
      <w:r w:rsidR="001E5D37">
        <w:rPr>
          <w:rFonts w:ascii="Malgun Gothic Semilight" w:eastAsia="Malgun Gothic Semilight" w:hAnsi="Malgun Gothic Semilight" w:cs="Malgun Gothic Semilight"/>
          <w:kern w:val="2"/>
          <w:sz w:val="21"/>
          <w:lang w:eastAsia="zh-CN"/>
        </w:rPr>
        <w:t>the joint effects of CA</w:t>
      </w:r>
      <w:r w:rsidR="003822BC">
        <w:rPr>
          <w:rFonts w:ascii="Malgun Gothic Semilight" w:eastAsia="Malgun Gothic Semilight" w:hAnsi="Malgun Gothic Semilight" w:cs="Malgun Gothic Semilight"/>
          <w:kern w:val="2"/>
          <w:sz w:val="21"/>
          <w:lang w:eastAsia="zh-CN"/>
        </w:rPr>
        <w:t>R</w:t>
      </w:r>
      <w:r w:rsidR="001E5D37">
        <w:rPr>
          <w:rFonts w:ascii="Malgun Gothic Semilight" w:eastAsia="Malgun Gothic Semilight" w:hAnsi="Malgun Gothic Semilight" w:cs="Malgun Gothic Semilight"/>
          <w:kern w:val="2"/>
          <w:sz w:val="21"/>
          <w:lang w:eastAsia="zh-CN"/>
        </w:rPr>
        <w:t xml:space="preserve"> and </w:t>
      </w:r>
      <w:r w:rsidR="001E5D37">
        <w:rPr>
          <w:rFonts w:ascii="Malgun Gothic Semilight" w:eastAsia="Malgun Gothic Semilight" w:hAnsi="Malgun Gothic Semilight" w:cs="Malgun Gothic Semilight"/>
          <w:kern w:val="2"/>
          <w:sz w:val="21"/>
          <w:lang w:eastAsia="zh-CN"/>
        </w:rPr>
        <w:lastRenderedPageBreak/>
        <w:t xml:space="preserve">monetary policy </w:t>
      </w:r>
      <w:r w:rsidR="00B26C9E">
        <w:rPr>
          <w:rFonts w:ascii="Malgun Gothic Semilight" w:eastAsia="Malgun Gothic Semilight" w:hAnsi="Malgun Gothic Semilight" w:cs="Malgun Gothic Semilight"/>
          <w:kern w:val="2"/>
          <w:sz w:val="21"/>
          <w:lang w:eastAsia="zh-CN"/>
        </w:rPr>
        <w:t xml:space="preserve">on the bank loans </w:t>
      </w:r>
      <w:r w:rsidR="001E5D37">
        <w:rPr>
          <w:rFonts w:ascii="Malgun Gothic Semilight" w:eastAsia="Malgun Gothic Semilight" w:hAnsi="Malgun Gothic Semilight" w:cs="Malgun Gothic Semilight"/>
          <w:kern w:val="2"/>
          <w:sz w:val="21"/>
          <w:lang w:eastAsia="zh-CN"/>
        </w:rPr>
        <w:t>is negative ang significant</w:t>
      </w:r>
      <w:r w:rsidR="00017E4F">
        <w:rPr>
          <w:rFonts w:ascii="Malgun Gothic Semilight" w:eastAsia="Malgun Gothic Semilight" w:hAnsi="Malgun Gothic Semilight" w:cs="Malgun Gothic Semilight"/>
          <w:kern w:val="2"/>
          <w:sz w:val="21"/>
          <w:lang w:eastAsia="zh-CN"/>
        </w:rPr>
        <w:t>, which reported in the column 4 of table 6.</w:t>
      </w:r>
      <w:r w:rsidR="001E5D37">
        <w:rPr>
          <w:rFonts w:ascii="Malgun Gothic Semilight" w:eastAsia="Malgun Gothic Semilight" w:hAnsi="Malgun Gothic Semilight" w:cs="Malgun Gothic Semilight"/>
          <w:kern w:val="2"/>
          <w:sz w:val="21"/>
          <w:lang w:eastAsia="zh-CN"/>
        </w:rPr>
        <w:t xml:space="preserve"> </w:t>
      </w:r>
      <w:r w:rsidR="007F130F">
        <w:rPr>
          <w:rFonts w:ascii="Malgun Gothic Semilight" w:eastAsia="Malgun Gothic Semilight" w:hAnsi="Malgun Gothic Semilight" w:cs="Malgun Gothic Semilight"/>
          <w:kern w:val="2"/>
          <w:sz w:val="21"/>
          <w:lang w:eastAsia="zh-CN"/>
        </w:rPr>
        <w:t xml:space="preserve">Compared the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4</m:t>
            </m:r>
          </m:sub>
        </m:sSub>
      </m:oMath>
      <w:r w:rsidR="007F130F">
        <w:rPr>
          <w:rFonts w:ascii="Malgun Gothic Semilight" w:eastAsia="Malgun Gothic Semilight" w:hAnsi="Malgun Gothic Semilight" w:cs="Malgun Gothic Semilight" w:hint="eastAsia"/>
          <w:sz w:val="21"/>
          <w:szCs w:val="21"/>
          <w:lang w:eastAsia="zh-CN"/>
        </w:rPr>
        <w:t xml:space="preserve"> </w:t>
      </w:r>
      <w:r w:rsidR="007F130F">
        <w:rPr>
          <w:rFonts w:ascii="Malgun Gothic Semilight" w:eastAsia="Malgun Gothic Semilight" w:hAnsi="Malgun Gothic Semilight" w:cs="Malgun Gothic Semilight"/>
          <w:sz w:val="21"/>
          <w:szCs w:val="21"/>
          <w:lang w:eastAsia="zh-CN"/>
        </w:rPr>
        <w:t xml:space="preserve">of the two groups, I </w:t>
      </w:r>
      <w:r w:rsidR="008356D0">
        <w:rPr>
          <w:rFonts w:ascii="Malgun Gothic Semilight" w:eastAsia="Malgun Gothic Semilight" w:hAnsi="Malgun Gothic Semilight" w:cs="Malgun Gothic Semilight"/>
          <w:sz w:val="21"/>
          <w:szCs w:val="21"/>
          <w:lang w:eastAsia="zh-CN"/>
        </w:rPr>
        <w:t>find</w:t>
      </w:r>
      <w:r w:rsidR="007F130F">
        <w:rPr>
          <w:rFonts w:ascii="Malgun Gothic Semilight" w:eastAsia="Malgun Gothic Semilight" w:hAnsi="Malgun Gothic Semilight" w:cs="Malgun Gothic Semilight"/>
          <w:sz w:val="21"/>
          <w:szCs w:val="21"/>
          <w:lang w:eastAsia="zh-CN"/>
        </w:rPr>
        <w:t xml:space="preserve"> that the CAR’s effect </w:t>
      </w:r>
      <w:r w:rsidR="00071969">
        <w:rPr>
          <w:rFonts w:ascii="Malgun Gothic Semilight" w:eastAsia="Malgun Gothic Semilight" w:hAnsi="Malgun Gothic Semilight" w:cs="Malgun Gothic Semilight"/>
          <w:sz w:val="21"/>
          <w:szCs w:val="21"/>
          <w:lang w:eastAsia="zh-CN"/>
        </w:rPr>
        <w:t>through</w:t>
      </w:r>
      <w:r w:rsidR="007F130F">
        <w:rPr>
          <w:rFonts w:ascii="Malgun Gothic Semilight" w:eastAsia="Malgun Gothic Semilight" w:hAnsi="Malgun Gothic Semilight" w:cs="Malgun Gothic Semilight"/>
          <w:sz w:val="21"/>
          <w:szCs w:val="21"/>
          <w:lang w:eastAsia="zh-CN"/>
        </w:rPr>
        <w:t xml:space="preserve"> </w:t>
      </w:r>
      <w:r w:rsidR="00AA2502">
        <w:rPr>
          <w:rFonts w:ascii="Malgun Gothic Semilight" w:eastAsia="Malgun Gothic Semilight" w:hAnsi="Malgun Gothic Semilight" w:cs="Malgun Gothic Semilight"/>
          <w:sz w:val="21"/>
          <w:szCs w:val="21"/>
          <w:lang w:eastAsia="zh-CN"/>
        </w:rPr>
        <w:t xml:space="preserve">credit channel of </w:t>
      </w:r>
      <w:r w:rsidR="007F130F">
        <w:rPr>
          <w:rFonts w:ascii="Malgun Gothic Semilight" w:eastAsia="Malgun Gothic Semilight" w:hAnsi="Malgun Gothic Semilight" w:cs="Malgun Gothic Semilight"/>
          <w:sz w:val="21"/>
          <w:szCs w:val="21"/>
          <w:lang w:eastAsia="zh-CN"/>
        </w:rPr>
        <w:t>monetary policy</w:t>
      </w:r>
      <w:r w:rsidR="00AA2502">
        <w:rPr>
          <w:rFonts w:ascii="Malgun Gothic Semilight" w:eastAsia="Malgun Gothic Semilight" w:hAnsi="Malgun Gothic Semilight" w:cs="Malgun Gothic Semilight"/>
          <w:sz w:val="21"/>
          <w:szCs w:val="21"/>
          <w:lang w:eastAsia="zh-CN"/>
        </w:rPr>
        <w:t xml:space="preserve"> transmission</w:t>
      </w:r>
      <w:r w:rsidR="007F130F">
        <w:rPr>
          <w:rFonts w:ascii="Malgun Gothic Semilight" w:eastAsia="Malgun Gothic Semilight" w:hAnsi="Malgun Gothic Semilight" w:cs="Malgun Gothic Semilight"/>
          <w:sz w:val="21"/>
          <w:szCs w:val="21"/>
          <w:lang w:eastAsia="zh-CN"/>
        </w:rPr>
        <w:t xml:space="preserve"> on the bank loans is</w:t>
      </w:r>
      <w:r w:rsidR="003E49BD">
        <w:rPr>
          <w:rFonts w:ascii="Malgun Gothic Semilight" w:eastAsia="Malgun Gothic Semilight" w:hAnsi="Malgun Gothic Semilight" w:cs="Malgun Gothic Semilight"/>
          <w:sz w:val="21"/>
          <w:szCs w:val="21"/>
          <w:lang w:eastAsia="zh-CN"/>
        </w:rPr>
        <w:t xml:space="preserve"> far</w:t>
      </w:r>
      <w:r w:rsidR="007F130F">
        <w:rPr>
          <w:rFonts w:ascii="Malgun Gothic Semilight" w:eastAsia="Malgun Gothic Semilight" w:hAnsi="Malgun Gothic Semilight" w:cs="Malgun Gothic Semilight"/>
          <w:sz w:val="21"/>
          <w:szCs w:val="21"/>
          <w:lang w:eastAsia="zh-CN"/>
        </w:rPr>
        <w:t xml:space="preserve"> less in the big bank group than the other bank group. </w:t>
      </w:r>
      <w:r w:rsidR="002D2037">
        <w:rPr>
          <w:rFonts w:ascii="Malgun Gothic Semilight" w:eastAsia="Malgun Gothic Semilight" w:hAnsi="Malgun Gothic Semilight" w:cs="Malgun Gothic Semilight"/>
          <w:sz w:val="21"/>
          <w:szCs w:val="21"/>
          <w:lang w:eastAsia="zh-CN"/>
        </w:rPr>
        <w:t>The results consist with H1b</w:t>
      </w:r>
      <w:r w:rsidR="008E0764">
        <w:rPr>
          <w:rFonts w:ascii="Malgun Gothic Semilight" w:eastAsia="Malgun Gothic Semilight" w:hAnsi="Malgun Gothic Semilight" w:cs="Malgun Gothic Semilight"/>
          <w:sz w:val="21"/>
          <w:szCs w:val="21"/>
          <w:lang w:eastAsia="zh-CN"/>
        </w:rPr>
        <w:t xml:space="preserve">, which </w:t>
      </w:r>
      <w:r w:rsidR="00FD019E">
        <w:rPr>
          <w:rFonts w:ascii="Malgun Gothic Semilight" w:eastAsia="Malgun Gothic Semilight" w:hAnsi="Malgun Gothic Semilight" w:cs="Malgun Gothic Semilight"/>
          <w:sz w:val="21"/>
          <w:szCs w:val="21"/>
          <w:lang w:eastAsia="zh-CN"/>
        </w:rPr>
        <w:t>show the</w:t>
      </w:r>
      <w:r w:rsidR="00FD019E" w:rsidRPr="00FD019E">
        <w:rPr>
          <w:rFonts w:ascii="Malgun Gothic Semilight" w:eastAsia="Malgun Gothic Semilight" w:hAnsi="Malgun Gothic Semilight" w:cs="Malgun Gothic Semilight"/>
          <w:sz w:val="21"/>
          <w:szCs w:val="21"/>
          <w:lang w:eastAsia="zh-CN"/>
        </w:rPr>
        <w:t xml:space="preserve"> CAR constrains affect more on the small</w:t>
      </w:r>
      <w:r w:rsidR="00FD019E">
        <w:rPr>
          <w:rFonts w:ascii="Malgun Gothic Semilight" w:eastAsia="Malgun Gothic Semilight" w:hAnsi="Malgun Gothic Semilight" w:cs="Malgun Gothic Semilight"/>
          <w:sz w:val="21"/>
          <w:szCs w:val="21"/>
          <w:lang w:eastAsia="zh-CN"/>
        </w:rPr>
        <w:t>er</w:t>
      </w:r>
      <w:r w:rsidR="00FD019E" w:rsidRPr="00FD019E">
        <w:rPr>
          <w:rFonts w:ascii="Malgun Gothic Semilight" w:eastAsia="Malgun Gothic Semilight" w:hAnsi="Malgun Gothic Semilight" w:cs="Malgun Gothic Semilight"/>
          <w:sz w:val="21"/>
          <w:szCs w:val="21"/>
          <w:lang w:eastAsia="zh-CN"/>
        </w:rPr>
        <w:t xml:space="preserve"> banks</w:t>
      </w:r>
      <w:r w:rsidR="00712561">
        <w:rPr>
          <w:rFonts w:ascii="Malgun Gothic Semilight" w:eastAsia="Malgun Gothic Semilight" w:hAnsi="Malgun Gothic Semilight" w:cs="Malgun Gothic Semilight"/>
          <w:sz w:val="21"/>
          <w:szCs w:val="21"/>
          <w:lang w:eastAsia="zh-CN"/>
        </w:rPr>
        <w:t xml:space="preserve"> than the big ones</w:t>
      </w:r>
      <w:r w:rsidR="00FD019E">
        <w:rPr>
          <w:rFonts w:ascii="Malgun Gothic Semilight" w:eastAsia="Malgun Gothic Semilight" w:hAnsi="Malgun Gothic Semilight" w:cs="Malgun Gothic Semilight"/>
          <w:sz w:val="21"/>
          <w:szCs w:val="21"/>
          <w:lang w:eastAsia="zh-CN"/>
        </w:rPr>
        <w:t>.</w:t>
      </w:r>
      <w:r w:rsidR="000B7974">
        <w:rPr>
          <w:rFonts w:ascii="Malgun Gothic Semilight" w:eastAsia="Malgun Gothic Semilight" w:hAnsi="Malgun Gothic Semilight" w:cs="Malgun Gothic Semilight"/>
          <w:sz w:val="21"/>
          <w:szCs w:val="21"/>
          <w:lang w:eastAsia="zh-CN"/>
        </w:rPr>
        <w:t xml:space="preserve"> Because the small banks are</w:t>
      </w:r>
      <w:r w:rsidR="005219B7">
        <w:rPr>
          <w:rFonts w:ascii="Malgun Gothic Semilight" w:eastAsia="Malgun Gothic Semilight" w:hAnsi="Malgun Gothic Semilight" w:cs="Malgun Gothic Semilight"/>
          <w:sz w:val="21"/>
          <w:szCs w:val="21"/>
          <w:lang w:eastAsia="zh-CN"/>
        </w:rPr>
        <w:t xml:space="preserve"> more likely</w:t>
      </w:r>
      <w:r w:rsidR="0083780D">
        <w:rPr>
          <w:rFonts w:ascii="Malgun Gothic Semilight" w:eastAsia="Malgun Gothic Semilight" w:hAnsi="Malgun Gothic Semilight" w:cs="Malgun Gothic Semilight"/>
          <w:sz w:val="21"/>
          <w:szCs w:val="21"/>
          <w:lang w:eastAsia="zh-CN"/>
        </w:rPr>
        <w:t xml:space="preserve"> </w:t>
      </w:r>
      <w:r w:rsidR="000B7974">
        <w:rPr>
          <w:rFonts w:ascii="Malgun Gothic Semilight" w:eastAsia="Malgun Gothic Semilight" w:hAnsi="Malgun Gothic Semilight" w:cs="Malgun Gothic Semilight"/>
          <w:sz w:val="21"/>
          <w:szCs w:val="21"/>
          <w:lang w:eastAsia="zh-CN"/>
        </w:rPr>
        <w:t>lack of capital</w:t>
      </w:r>
      <w:r w:rsidR="005219B7">
        <w:rPr>
          <w:rFonts w:ascii="Malgun Gothic Semilight" w:eastAsia="Malgun Gothic Semilight" w:hAnsi="Malgun Gothic Semilight" w:cs="Malgun Gothic Semilight"/>
          <w:sz w:val="21"/>
          <w:szCs w:val="21"/>
          <w:lang w:eastAsia="zh-CN"/>
        </w:rPr>
        <w:t xml:space="preserve"> than the big banks, they are </w:t>
      </w:r>
      <w:r w:rsidR="001F28E6">
        <w:rPr>
          <w:rFonts w:ascii="Malgun Gothic Semilight" w:eastAsia="Malgun Gothic Semilight" w:hAnsi="Malgun Gothic Semilight" w:cs="Malgun Gothic Semilight"/>
          <w:sz w:val="21"/>
          <w:szCs w:val="21"/>
          <w:lang w:eastAsia="zh-CN"/>
        </w:rPr>
        <w:t xml:space="preserve">more </w:t>
      </w:r>
      <w:r w:rsidR="005219B7">
        <w:rPr>
          <w:rFonts w:ascii="Malgun Gothic Semilight" w:eastAsia="Malgun Gothic Semilight" w:hAnsi="Malgun Gothic Semilight" w:cs="Malgun Gothic Semilight"/>
          <w:sz w:val="21"/>
          <w:szCs w:val="21"/>
          <w:lang w:eastAsia="zh-CN"/>
        </w:rPr>
        <w:t>susceptible</w:t>
      </w:r>
      <w:r w:rsidR="000B7974">
        <w:rPr>
          <w:rFonts w:ascii="Malgun Gothic Semilight" w:eastAsia="Malgun Gothic Semilight" w:hAnsi="Malgun Gothic Semilight" w:cs="Malgun Gothic Semilight"/>
          <w:sz w:val="21"/>
          <w:szCs w:val="21"/>
          <w:lang w:eastAsia="zh-CN"/>
        </w:rPr>
        <w:t xml:space="preserve"> </w:t>
      </w:r>
      <w:r w:rsidR="001F28E6">
        <w:rPr>
          <w:rFonts w:ascii="Malgun Gothic Semilight" w:eastAsia="Malgun Gothic Semilight" w:hAnsi="Malgun Gothic Semilight" w:cs="Malgun Gothic Semilight" w:hint="eastAsia"/>
          <w:sz w:val="21"/>
          <w:szCs w:val="21"/>
          <w:lang w:eastAsia="zh-CN"/>
        </w:rPr>
        <w:t>t</w:t>
      </w:r>
      <w:r w:rsidR="001F28E6">
        <w:rPr>
          <w:rFonts w:ascii="Malgun Gothic Semilight" w:eastAsia="Malgun Gothic Semilight" w:hAnsi="Malgun Gothic Semilight" w:cs="Malgun Gothic Semilight"/>
          <w:sz w:val="21"/>
          <w:szCs w:val="21"/>
          <w:lang w:eastAsia="zh-CN"/>
        </w:rPr>
        <w:t>o the CAR constrains. As a result, the</w:t>
      </w:r>
      <w:r w:rsidR="000E354D">
        <w:rPr>
          <w:rFonts w:ascii="Malgun Gothic Semilight" w:eastAsia="Malgun Gothic Semilight" w:hAnsi="Malgun Gothic Semilight" w:cs="Malgun Gothic Semilight"/>
          <w:sz w:val="21"/>
          <w:szCs w:val="21"/>
          <w:lang w:eastAsia="zh-CN"/>
        </w:rPr>
        <w:t xml:space="preserve"> magnitude of </w:t>
      </w:r>
      <w:r w:rsidR="00093E8C">
        <w:rPr>
          <w:rFonts w:ascii="Malgun Gothic Semilight" w:eastAsia="Malgun Gothic Semilight" w:hAnsi="Malgun Gothic Semilight" w:cs="Malgun Gothic Semilight"/>
          <w:sz w:val="21"/>
          <w:szCs w:val="21"/>
          <w:lang w:eastAsia="zh-CN"/>
        </w:rPr>
        <w:t>jammed</w:t>
      </w:r>
      <w:r w:rsidR="001F28E6">
        <w:rPr>
          <w:rFonts w:ascii="Malgun Gothic Semilight" w:eastAsia="Malgun Gothic Semilight" w:hAnsi="Malgun Gothic Semilight" w:cs="Malgun Gothic Semilight"/>
          <w:sz w:val="21"/>
          <w:szCs w:val="21"/>
          <w:lang w:eastAsia="zh-CN"/>
        </w:rPr>
        <w:t xml:space="preserve"> effect</w:t>
      </w:r>
      <w:r w:rsidR="000E354D">
        <w:rPr>
          <w:rFonts w:ascii="Malgun Gothic Semilight" w:eastAsia="Malgun Gothic Semilight" w:hAnsi="Malgun Gothic Semilight" w:cs="Malgun Gothic Semilight"/>
          <w:sz w:val="21"/>
          <w:szCs w:val="21"/>
          <w:lang w:eastAsia="zh-CN"/>
        </w:rPr>
        <w:t>s</w:t>
      </w:r>
      <w:r w:rsidR="001967FB">
        <w:rPr>
          <w:rFonts w:ascii="Malgun Gothic Semilight" w:eastAsia="Malgun Gothic Semilight" w:hAnsi="Malgun Gothic Semilight" w:cs="Malgun Gothic Semilight"/>
          <w:sz w:val="21"/>
          <w:szCs w:val="21"/>
          <w:lang w:eastAsia="zh-CN"/>
        </w:rPr>
        <w:t xml:space="preserve"> </w:t>
      </w:r>
      <w:r w:rsidR="00093E8C">
        <w:rPr>
          <w:rFonts w:ascii="Malgun Gothic Semilight" w:eastAsia="Malgun Gothic Semilight" w:hAnsi="Malgun Gothic Semilight" w:cs="Malgun Gothic Semilight"/>
          <w:sz w:val="21"/>
          <w:szCs w:val="21"/>
          <w:lang w:eastAsia="zh-CN"/>
        </w:rPr>
        <w:t>on</w:t>
      </w:r>
      <w:r w:rsidR="001F28E6">
        <w:rPr>
          <w:rFonts w:ascii="Malgun Gothic Semilight" w:eastAsia="Malgun Gothic Semilight" w:hAnsi="Malgun Gothic Semilight" w:cs="Malgun Gothic Semilight"/>
          <w:sz w:val="21"/>
          <w:szCs w:val="21"/>
          <w:lang w:eastAsia="zh-CN"/>
        </w:rPr>
        <w:t xml:space="preserve"> the</w:t>
      </w:r>
      <w:r w:rsidR="00093E8C">
        <w:rPr>
          <w:rFonts w:ascii="Malgun Gothic Semilight" w:eastAsia="Malgun Gothic Semilight" w:hAnsi="Malgun Gothic Semilight" w:cs="Malgun Gothic Semilight"/>
          <w:sz w:val="21"/>
          <w:szCs w:val="21"/>
          <w:lang w:eastAsia="zh-CN"/>
        </w:rPr>
        <w:t xml:space="preserve"> credit channel of</w:t>
      </w:r>
      <w:r w:rsidR="001F28E6">
        <w:rPr>
          <w:rFonts w:ascii="Malgun Gothic Semilight" w:eastAsia="Malgun Gothic Semilight" w:hAnsi="Malgun Gothic Semilight" w:cs="Malgun Gothic Semilight"/>
          <w:sz w:val="21"/>
          <w:szCs w:val="21"/>
          <w:lang w:eastAsia="zh-CN"/>
        </w:rPr>
        <w:t xml:space="preserve"> monetary policy</w:t>
      </w:r>
      <w:r w:rsidR="00093E8C">
        <w:rPr>
          <w:rFonts w:ascii="Malgun Gothic Semilight" w:eastAsia="Malgun Gothic Semilight" w:hAnsi="Malgun Gothic Semilight" w:cs="Malgun Gothic Semilight"/>
          <w:sz w:val="21"/>
          <w:szCs w:val="21"/>
          <w:lang w:eastAsia="zh-CN"/>
        </w:rPr>
        <w:t xml:space="preserve"> transmission</w:t>
      </w:r>
      <w:r w:rsidR="001F28E6">
        <w:rPr>
          <w:rFonts w:ascii="Malgun Gothic Semilight" w:eastAsia="Malgun Gothic Semilight" w:hAnsi="Malgun Gothic Semilight" w:cs="Malgun Gothic Semilight"/>
          <w:sz w:val="21"/>
          <w:szCs w:val="21"/>
          <w:lang w:eastAsia="zh-CN"/>
        </w:rPr>
        <w:t xml:space="preserve"> is</w:t>
      </w:r>
      <w:r w:rsidR="004F571D">
        <w:rPr>
          <w:rFonts w:ascii="Malgun Gothic Semilight" w:eastAsia="Malgun Gothic Semilight" w:hAnsi="Malgun Gothic Semilight" w:cs="Malgun Gothic Semilight"/>
          <w:sz w:val="21"/>
          <w:szCs w:val="21"/>
          <w:lang w:eastAsia="zh-CN"/>
        </w:rPr>
        <w:t xml:space="preserve"> bigger </w:t>
      </w:r>
      <w:r w:rsidR="001F28E6">
        <w:rPr>
          <w:rFonts w:ascii="Malgun Gothic Semilight" w:eastAsia="Malgun Gothic Semilight" w:hAnsi="Malgun Gothic Semilight" w:cs="Malgun Gothic Semilight"/>
          <w:sz w:val="21"/>
          <w:szCs w:val="21"/>
          <w:lang w:eastAsia="zh-CN"/>
        </w:rPr>
        <w:t xml:space="preserve">than the big banks. </w:t>
      </w:r>
    </w:p>
    <w:p w14:paraId="1D48143F" w14:textId="3087A458" w:rsidR="004F494E" w:rsidRPr="00823B2D" w:rsidRDefault="006174A8" w:rsidP="00823B2D">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bookmarkStart w:id="23" w:name="_Hlk36391414"/>
      <w:r w:rsidRPr="00823B2D">
        <w:rPr>
          <w:rFonts w:ascii="Malgun Gothic Semilight" w:eastAsia="Malgun Gothic Semilight" w:hAnsi="Malgun Gothic Semilight" w:cs="Malgun Gothic Semilight"/>
          <w:b/>
          <w:bCs/>
          <w:kern w:val="2"/>
          <w:sz w:val="21"/>
          <w:lang w:eastAsia="zh-CN"/>
        </w:rPr>
        <w:t>Table 5</w:t>
      </w:r>
      <w:r w:rsidR="00D85666" w:rsidRPr="00823B2D">
        <w:rPr>
          <w:rFonts w:ascii="Malgun Gothic Semilight" w:eastAsia="Malgun Gothic Semilight" w:hAnsi="Malgun Gothic Semilight" w:cs="Malgun Gothic Semilight"/>
          <w:b/>
          <w:bCs/>
          <w:kern w:val="2"/>
          <w:sz w:val="21"/>
          <w:lang w:eastAsia="zh-CN"/>
        </w:rPr>
        <w:t xml:space="preserve"> </w:t>
      </w:r>
      <w:r w:rsidR="004F494E" w:rsidRPr="00823B2D">
        <w:rPr>
          <w:rFonts w:ascii="Malgun Gothic Semilight" w:eastAsia="Malgun Gothic Semilight" w:hAnsi="Malgun Gothic Semilight" w:cs="Malgun Gothic Semilight"/>
          <w:b/>
          <w:bCs/>
          <w:kern w:val="2"/>
          <w:sz w:val="21"/>
          <w:lang w:eastAsia="zh-CN"/>
        </w:rPr>
        <w:t xml:space="preserve">Cross-sectional time-series FGLS regression </w:t>
      </w:r>
      <w:r w:rsidR="009A2B91">
        <w:rPr>
          <w:rFonts w:ascii="Malgun Gothic Semilight" w:eastAsia="Malgun Gothic Semilight" w:hAnsi="Malgun Gothic Semilight" w:cs="Malgun Gothic Semilight"/>
          <w:b/>
          <w:bCs/>
          <w:kern w:val="2"/>
          <w:sz w:val="21"/>
          <w:lang w:eastAsia="zh-CN"/>
        </w:rPr>
        <w:t>in the big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4F494E" w:rsidRPr="004F494E" w14:paraId="2B73F0EA" w14:textId="77777777" w:rsidTr="00ED4497">
        <w:tc>
          <w:tcPr>
            <w:tcW w:w="1708" w:type="dxa"/>
            <w:tcBorders>
              <w:top w:val="single" w:sz="4" w:space="0" w:color="auto"/>
              <w:left w:val="nil"/>
              <w:bottom w:val="single" w:sz="8" w:space="0" w:color="auto"/>
              <w:right w:val="nil"/>
            </w:tcBorders>
          </w:tcPr>
          <w:p w14:paraId="713D879B" w14:textId="77777777" w:rsidR="004F494E" w:rsidRPr="004F494E" w:rsidRDefault="004F494E" w:rsidP="004F494E">
            <w:pPr>
              <w:adjustRightInd w:val="0"/>
              <w:rPr>
                <w:rFonts w:eastAsiaTheme="minorEastAsia"/>
                <w:sz w:val="20"/>
                <w:szCs w:val="20"/>
                <w:lang w:eastAsia="zh-CN"/>
              </w:rPr>
            </w:pPr>
            <w:r w:rsidRPr="004F494E">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60883387"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642DA35F"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45E171D7"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74D92862"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49EF2B4A"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775CA11A"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379D5FE0" w14:textId="77777777" w:rsidR="004F494E" w:rsidRPr="004F494E" w:rsidRDefault="004F494E" w:rsidP="004F494E">
            <w:pPr>
              <w:adjustRightInd w:val="0"/>
              <w:jc w:val="right"/>
              <w:rPr>
                <w:rFonts w:eastAsiaTheme="minorEastAsia"/>
                <w:sz w:val="20"/>
                <w:szCs w:val="20"/>
                <w:lang w:eastAsia="zh-CN"/>
              </w:rPr>
            </w:pPr>
            <w:r w:rsidRPr="004F494E">
              <w:rPr>
                <w:rFonts w:eastAsiaTheme="minorEastAsia"/>
                <w:sz w:val="20"/>
                <w:szCs w:val="20"/>
                <w:lang w:eastAsia="zh-CN"/>
              </w:rPr>
              <w:t xml:space="preserve"> Sig</w:t>
            </w:r>
          </w:p>
        </w:tc>
      </w:tr>
      <w:tr w:rsidR="00ED4497" w:rsidRPr="004F494E" w14:paraId="6AB01A25" w14:textId="77777777" w:rsidTr="00ED4497">
        <w:tc>
          <w:tcPr>
            <w:tcW w:w="1708" w:type="dxa"/>
            <w:tcBorders>
              <w:top w:val="nil"/>
              <w:left w:val="nil"/>
              <w:bottom w:val="nil"/>
              <w:right w:val="nil"/>
            </w:tcBorders>
          </w:tcPr>
          <w:p w14:paraId="19EE0100" w14:textId="48AA5A6A"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5AA9151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0.332</w:t>
            </w:r>
          </w:p>
        </w:tc>
        <w:tc>
          <w:tcPr>
            <w:tcW w:w="1200" w:type="dxa"/>
            <w:tcBorders>
              <w:top w:val="nil"/>
              <w:left w:val="nil"/>
              <w:bottom w:val="nil"/>
              <w:right w:val="nil"/>
            </w:tcBorders>
          </w:tcPr>
          <w:p w14:paraId="239C21FA"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0.149</w:t>
            </w:r>
          </w:p>
        </w:tc>
        <w:tc>
          <w:tcPr>
            <w:tcW w:w="800" w:type="dxa"/>
            <w:tcBorders>
              <w:top w:val="nil"/>
              <w:left w:val="nil"/>
              <w:bottom w:val="nil"/>
              <w:right w:val="nil"/>
            </w:tcBorders>
          </w:tcPr>
          <w:p w14:paraId="37D033E3"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2.23</w:t>
            </w:r>
          </w:p>
        </w:tc>
        <w:tc>
          <w:tcPr>
            <w:tcW w:w="900" w:type="dxa"/>
            <w:tcBorders>
              <w:top w:val="nil"/>
              <w:left w:val="nil"/>
              <w:bottom w:val="nil"/>
              <w:right w:val="nil"/>
            </w:tcBorders>
          </w:tcPr>
          <w:p w14:paraId="49634A8E"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0.026</w:t>
            </w:r>
          </w:p>
        </w:tc>
        <w:tc>
          <w:tcPr>
            <w:tcW w:w="1200" w:type="dxa"/>
            <w:tcBorders>
              <w:top w:val="nil"/>
              <w:left w:val="nil"/>
              <w:bottom w:val="nil"/>
              <w:right w:val="nil"/>
            </w:tcBorders>
          </w:tcPr>
          <w:p w14:paraId="0130012E"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0.040</w:t>
            </w:r>
          </w:p>
        </w:tc>
        <w:tc>
          <w:tcPr>
            <w:tcW w:w="1200" w:type="dxa"/>
            <w:tcBorders>
              <w:top w:val="nil"/>
              <w:left w:val="nil"/>
              <w:bottom w:val="nil"/>
              <w:right w:val="nil"/>
            </w:tcBorders>
          </w:tcPr>
          <w:p w14:paraId="29AA0227"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0.624</w:t>
            </w:r>
          </w:p>
        </w:tc>
        <w:tc>
          <w:tcPr>
            <w:tcW w:w="600" w:type="dxa"/>
            <w:tcBorders>
              <w:top w:val="nil"/>
              <w:left w:val="nil"/>
              <w:bottom w:val="nil"/>
              <w:right w:val="nil"/>
            </w:tcBorders>
          </w:tcPr>
          <w:p w14:paraId="7A214DBC"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w:t>
            </w:r>
          </w:p>
        </w:tc>
      </w:tr>
      <w:tr w:rsidR="00ED4497" w:rsidRPr="004F494E" w14:paraId="783E691A" w14:textId="77777777" w:rsidTr="00ED4497">
        <w:tc>
          <w:tcPr>
            <w:tcW w:w="1708" w:type="dxa"/>
            <w:tcBorders>
              <w:top w:val="nil"/>
              <w:left w:val="nil"/>
              <w:bottom w:val="nil"/>
              <w:right w:val="nil"/>
            </w:tcBorders>
          </w:tcPr>
          <w:p w14:paraId="00E7F4CE" w14:textId="2F0A1080"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5DA743D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0.014</w:t>
            </w:r>
          </w:p>
        </w:tc>
        <w:tc>
          <w:tcPr>
            <w:tcW w:w="1200" w:type="dxa"/>
            <w:tcBorders>
              <w:top w:val="nil"/>
              <w:left w:val="nil"/>
              <w:bottom w:val="nil"/>
              <w:right w:val="nil"/>
            </w:tcBorders>
          </w:tcPr>
          <w:p w14:paraId="74E3B553"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0.003</w:t>
            </w:r>
          </w:p>
        </w:tc>
        <w:tc>
          <w:tcPr>
            <w:tcW w:w="800" w:type="dxa"/>
            <w:tcBorders>
              <w:top w:val="nil"/>
              <w:left w:val="nil"/>
              <w:bottom w:val="nil"/>
              <w:right w:val="nil"/>
            </w:tcBorders>
          </w:tcPr>
          <w:p w14:paraId="5EB02B5C"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4.66</w:t>
            </w:r>
          </w:p>
        </w:tc>
        <w:tc>
          <w:tcPr>
            <w:tcW w:w="900" w:type="dxa"/>
            <w:tcBorders>
              <w:top w:val="nil"/>
              <w:left w:val="nil"/>
              <w:bottom w:val="nil"/>
              <w:right w:val="nil"/>
            </w:tcBorders>
          </w:tcPr>
          <w:p w14:paraId="277C4C27"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0.000</w:t>
            </w:r>
          </w:p>
        </w:tc>
        <w:tc>
          <w:tcPr>
            <w:tcW w:w="1200" w:type="dxa"/>
            <w:tcBorders>
              <w:top w:val="nil"/>
              <w:left w:val="nil"/>
              <w:bottom w:val="nil"/>
              <w:right w:val="nil"/>
            </w:tcBorders>
          </w:tcPr>
          <w:p w14:paraId="668244F0"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0.008</w:t>
            </w:r>
          </w:p>
        </w:tc>
        <w:tc>
          <w:tcPr>
            <w:tcW w:w="1200" w:type="dxa"/>
            <w:tcBorders>
              <w:top w:val="nil"/>
              <w:left w:val="nil"/>
              <w:bottom w:val="nil"/>
              <w:right w:val="nil"/>
            </w:tcBorders>
          </w:tcPr>
          <w:p w14:paraId="2E9BA40C"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0.020</w:t>
            </w:r>
          </w:p>
        </w:tc>
        <w:tc>
          <w:tcPr>
            <w:tcW w:w="600" w:type="dxa"/>
            <w:tcBorders>
              <w:top w:val="nil"/>
              <w:left w:val="nil"/>
              <w:bottom w:val="nil"/>
              <w:right w:val="nil"/>
            </w:tcBorders>
          </w:tcPr>
          <w:p w14:paraId="23F139AD"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w:t>
            </w:r>
          </w:p>
        </w:tc>
      </w:tr>
      <w:tr w:rsidR="00ED4497" w:rsidRPr="004F494E" w14:paraId="150EBB7F" w14:textId="77777777" w:rsidTr="00ED4497">
        <w:tc>
          <w:tcPr>
            <w:tcW w:w="1708" w:type="dxa"/>
            <w:tcBorders>
              <w:top w:val="nil"/>
              <w:left w:val="nil"/>
              <w:bottom w:val="nil"/>
              <w:right w:val="nil"/>
            </w:tcBorders>
          </w:tcPr>
          <w:p w14:paraId="0D5300B0" w14:textId="7FE61E57"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444E0554"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0.029</w:t>
            </w:r>
          </w:p>
        </w:tc>
        <w:tc>
          <w:tcPr>
            <w:tcW w:w="1200" w:type="dxa"/>
            <w:tcBorders>
              <w:top w:val="nil"/>
              <w:left w:val="nil"/>
              <w:bottom w:val="nil"/>
              <w:right w:val="nil"/>
            </w:tcBorders>
          </w:tcPr>
          <w:p w14:paraId="002F337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0.012</w:t>
            </w:r>
          </w:p>
        </w:tc>
        <w:tc>
          <w:tcPr>
            <w:tcW w:w="800" w:type="dxa"/>
            <w:tcBorders>
              <w:top w:val="nil"/>
              <w:left w:val="nil"/>
              <w:bottom w:val="nil"/>
              <w:right w:val="nil"/>
            </w:tcBorders>
          </w:tcPr>
          <w:p w14:paraId="2DD749A8"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2.41</w:t>
            </w:r>
          </w:p>
        </w:tc>
        <w:tc>
          <w:tcPr>
            <w:tcW w:w="900" w:type="dxa"/>
            <w:tcBorders>
              <w:top w:val="nil"/>
              <w:left w:val="nil"/>
              <w:bottom w:val="nil"/>
              <w:right w:val="nil"/>
            </w:tcBorders>
          </w:tcPr>
          <w:p w14:paraId="3731868D"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0.016</w:t>
            </w:r>
          </w:p>
        </w:tc>
        <w:tc>
          <w:tcPr>
            <w:tcW w:w="1200" w:type="dxa"/>
            <w:tcBorders>
              <w:top w:val="nil"/>
              <w:left w:val="nil"/>
              <w:bottom w:val="nil"/>
              <w:right w:val="nil"/>
            </w:tcBorders>
          </w:tcPr>
          <w:p w14:paraId="0203B342"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0.005</w:t>
            </w:r>
          </w:p>
        </w:tc>
        <w:tc>
          <w:tcPr>
            <w:tcW w:w="1200" w:type="dxa"/>
            <w:tcBorders>
              <w:top w:val="nil"/>
              <w:left w:val="nil"/>
              <w:bottom w:val="nil"/>
              <w:right w:val="nil"/>
            </w:tcBorders>
          </w:tcPr>
          <w:p w14:paraId="63008AE5"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0.052</w:t>
            </w:r>
          </w:p>
        </w:tc>
        <w:tc>
          <w:tcPr>
            <w:tcW w:w="600" w:type="dxa"/>
            <w:tcBorders>
              <w:top w:val="nil"/>
              <w:left w:val="nil"/>
              <w:bottom w:val="nil"/>
              <w:right w:val="nil"/>
            </w:tcBorders>
          </w:tcPr>
          <w:p w14:paraId="26DD5B92"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w:t>
            </w:r>
          </w:p>
        </w:tc>
      </w:tr>
      <w:tr w:rsidR="00ED4497" w:rsidRPr="004F494E" w14:paraId="02DAE46B" w14:textId="77777777" w:rsidTr="00ED4497">
        <w:tc>
          <w:tcPr>
            <w:tcW w:w="1708" w:type="dxa"/>
            <w:tcBorders>
              <w:top w:val="nil"/>
              <w:left w:val="nil"/>
              <w:bottom w:val="nil"/>
              <w:right w:val="nil"/>
            </w:tcBorders>
          </w:tcPr>
          <w:p w14:paraId="713BA73D" w14:textId="016919C8"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188BC088"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-0.00004</w:t>
            </w:r>
          </w:p>
        </w:tc>
        <w:tc>
          <w:tcPr>
            <w:tcW w:w="1200" w:type="dxa"/>
            <w:tcBorders>
              <w:top w:val="nil"/>
              <w:left w:val="nil"/>
              <w:bottom w:val="nil"/>
              <w:right w:val="nil"/>
            </w:tcBorders>
          </w:tcPr>
          <w:p w14:paraId="4465CE23"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0.000</w:t>
            </w:r>
          </w:p>
        </w:tc>
        <w:tc>
          <w:tcPr>
            <w:tcW w:w="800" w:type="dxa"/>
            <w:tcBorders>
              <w:top w:val="nil"/>
              <w:left w:val="nil"/>
              <w:bottom w:val="nil"/>
              <w:right w:val="nil"/>
            </w:tcBorders>
          </w:tcPr>
          <w:p w14:paraId="10A1FF6A"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-2.39</w:t>
            </w:r>
          </w:p>
        </w:tc>
        <w:tc>
          <w:tcPr>
            <w:tcW w:w="900" w:type="dxa"/>
            <w:tcBorders>
              <w:top w:val="nil"/>
              <w:left w:val="nil"/>
              <w:bottom w:val="nil"/>
              <w:right w:val="nil"/>
            </w:tcBorders>
          </w:tcPr>
          <w:p w14:paraId="31D0522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0.017</w:t>
            </w:r>
          </w:p>
        </w:tc>
        <w:tc>
          <w:tcPr>
            <w:tcW w:w="1200" w:type="dxa"/>
            <w:tcBorders>
              <w:top w:val="nil"/>
              <w:left w:val="nil"/>
              <w:bottom w:val="nil"/>
              <w:right w:val="nil"/>
            </w:tcBorders>
          </w:tcPr>
          <w:p w14:paraId="1FECC1C4"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0.000</w:t>
            </w:r>
          </w:p>
        </w:tc>
        <w:tc>
          <w:tcPr>
            <w:tcW w:w="1200" w:type="dxa"/>
            <w:tcBorders>
              <w:top w:val="nil"/>
              <w:left w:val="nil"/>
              <w:bottom w:val="nil"/>
              <w:right w:val="nil"/>
            </w:tcBorders>
          </w:tcPr>
          <w:p w14:paraId="58D251F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0.000</w:t>
            </w:r>
          </w:p>
        </w:tc>
        <w:tc>
          <w:tcPr>
            <w:tcW w:w="600" w:type="dxa"/>
            <w:tcBorders>
              <w:top w:val="nil"/>
              <w:left w:val="nil"/>
              <w:bottom w:val="nil"/>
              <w:right w:val="nil"/>
            </w:tcBorders>
          </w:tcPr>
          <w:p w14:paraId="17A07CA8"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w:t>
            </w:r>
          </w:p>
        </w:tc>
      </w:tr>
      <w:tr w:rsidR="00ED4497" w:rsidRPr="004F494E" w14:paraId="05AF2C3B" w14:textId="77777777" w:rsidTr="00ED4497">
        <w:tc>
          <w:tcPr>
            <w:tcW w:w="1708" w:type="dxa"/>
            <w:tcBorders>
              <w:top w:val="nil"/>
              <w:left w:val="nil"/>
              <w:bottom w:val="nil"/>
              <w:right w:val="nil"/>
            </w:tcBorders>
          </w:tcPr>
          <w:p w14:paraId="227996DE" w14:textId="2A3C19B5"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2D9D8CC2"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0.338</w:t>
            </w:r>
          </w:p>
        </w:tc>
        <w:tc>
          <w:tcPr>
            <w:tcW w:w="1200" w:type="dxa"/>
            <w:tcBorders>
              <w:top w:val="nil"/>
              <w:left w:val="nil"/>
              <w:bottom w:val="nil"/>
              <w:right w:val="nil"/>
            </w:tcBorders>
          </w:tcPr>
          <w:p w14:paraId="102DAB3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0.207</w:t>
            </w:r>
          </w:p>
        </w:tc>
        <w:tc>
          <w:tcPr>
            <w:tcW w:w="800" w:type="dxa"/>
            <w:tcBorders>
              <w:top w:val="nil"/>
              <w:left w:val="nil"/>
              <w:bottom w:val="nil"/>
              <w:right w:val="nil"/>
            </w:tcBorders>
          </w:tcPr>
          <w:p w14:paraId="430F4F47"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1.63</w:t>
            </w:r>
          </w:p>
        </w:tc>
        <w:tc>
          <w:tcPr>
            <w:tcW w:w="900" w:type="dxa"/>
            <w:tcBorders>
              <w:top w:val="nil"/>
              <w:left w:val="nil"/>
              <w:bottom w:val="nil"/>
              <w:right w:val="nil"/>
            </w:tcBorders>
          </w:tcPr>
          <w:p w14:paraId="3D6123E5"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0.103</w:t>
            </w:r>
          </w:p>
        </w:tc>
        <w:tc>
          <w:tcPr>
            <w:tcW w:w="1200" w:type="dxa"/>
            <w:tcBorders>
              <w:top w:val="nil"/>
              <w:left w:val="nil"/>
              <w:bottom w:val="nil"/>
              <w:right w:val="nil"/>
            </w:tcBorders>
          </w:tcPr>
          <w:p w14:paraId="52AADE82"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-0.068</w:t>
            </w:r>
          </w:p>
        </w:tc>
        <w:tc>
          <w:tcPr>
            <w:tcW w:w="1200" w:type="dxa"/>
            <w:tcBorders>
              <w:top w:val="nil"/>
              <w:left w:val="nil"/>
              <w:bottom w:val="nil"/>
              <w:right w:val="nil"/>
            </w:tcBorders>
          </w:tcPr>
          <w:p w14:paraId="002704A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0.744</w:t>
            </w:r>
          </w:p>
        </w:tc>
        <w:tc>
          <w:tcPr>
            <w:tcW w:w="600" w:type="dxa"/>
            <w:tcBorders>
              <w:top w:val="nil"/>
              <w:left w:val="nil"/>
              <w:bottom w:val="nil"/>
              <w:right w:val="nil"/>
            </w:tcBorders>
          </w:tcPr>
          <w:p w14:paraId="73EA7C4B" w14:textId="77777777" w:rsidR="00ED4497" w:rsidRPr="004F494E" w:rsidRDefault="00ED4497" w:rsidP="00ED4497">
            <w:pPr>
              <w:adjustRightInd w:val="0"/>
              <w:jc w:val="right"/>
              <w:rPr>
                <w:rFonts w:eastAsiaTheme="minorEastAsia"/>
                <w:sz w:val="20"/>
                <w:szCs w:val="20"/>
                <w:lang w:eastAsia="zh-CN"/>
              </w:rPr>
            </w:pPr>
          </w:p>
        </w:tc>
      </w:tr>
      <w:tr w:rsidR="00ED4497" w:rsidRPr="004F494E" w14:paraId="2BF3E623" w14:textId="77777777" w:rsidTr="00ED4497">
        <w:tc>
          <w:tcPr>
            <w:tcW w:w="1708" w:type="dxa"/>
            <w:tcBorders>
              <w:top w:val="nil"/>
              <w:left w:val="nil"/>
              <w:bottom w:val="nil"/>
              <w:right w:val="nil"/>
            </w:tcBorders>
          </w:tcPr>
          <w:p w14:paraId="2C409359" w14:textId="11CBA25E"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446194D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-0.447</w:t>
            </w:r>
          </w:p>
        </w:tc>
        <w:tc>
          <w:tcPr>
            <w:tcW w:w="1200" w:type="dxa"/>
            <w:tcBorders>
              <w:top w:val="nil"/>
              <w:left w:val="nil"/>
              <w:bottom w:val="nil"/>
              <w:right w:val="nil"/>
            </w:tcBorders>
          </w:tcPr>
          <w:p w14:paraId="6E9828AA"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0.282</w:t>
            </w:r>
          </w:p>
        </w:tc>
        <w:tc>
          <w:tcPr>
            <w:tcW w:w="800" w:type="dxa"/>
            <w:tcBorders>
              <w:top w:val="nil"/>
              <w:left w:val="nil"/>
              <w:bottom w:val="nil"/>
              <w:right w:val="nil"/>
            </w:tcBorders>
          </w:tcPr>
          <w:p w14:paraId="5E5CE7C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-1.58</w:t>
            </w:r>
          </w:p>
        </w:tc>
        <w:tc>
          <w:tcPr>
            <w:tcW w:w="900" w:type="dxa"/>
            <w:tcBorders>
              <w:top w:val="nil"/>
              <w:left w:val="nil"/>
              <w:bottom w:val="nil"/>
              <w:right w:val="nil"/>
            </w:tcBorders>
          </w:tcPr>
          <w:p w14:paraId="2D35D953"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0.113</w:t>
            </w:r>
          </w:p>
        </w:tc>
        <w:tc>
          <w:tcPr>
            <w:tcW w:w="1200" w:type="dxa"/>
            <w:tcBorders>
              <w:top w:val="nil"/>
              <w:left w:val="nil"/>
              <w:bottom w:val="nil"/>
              <w:right w:val="nil"/>
            </w:tcBorders>
          </w:tcPr>
          <w:p w14:paraId="05DF18ED"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-1.000</w:t>
            </w:r>
          </w:p>
        </w:tc>
        <w:tc>
          <w:tcPr>
            <w:tcW w:w="1200" w:type="dxa"/>
            <w:tcBorders>
              <w:top w:val="nil"/>
              <w:left w:val="nil"/>
              <w:bottom w:val="nil"/>
              <w:right w:val="nil"/>
            </w:tcBorders>
          </w:tcPr>
          <w:p w14:paraId="5ACBF26B"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0.106</w:t>
            </w:r>
          </w:p>
        </w:tc>
        <w:tc>
          <w:tcPr>
            <w:tcW w:w="600" w:type="dxa"/>
            <w:tcBorders>
              <w:top w:val="nil"/>
              <w:left w:val="nil"/>
              <w:bottom w:val="nil"/>
              <w:right w:val="nil"/>
            </w:tcBorders>
          </w:tcPr>
          <w:p w14:paraId="5D1FE729" w14:textId="77777777" w:rsidR="00ED4497" w:rsidRPr="004F494E" w:rsidRDefault="00ED4497" w:rsidP="00ED4497">
            <w:pPr>
              <w:adjustRightInd w:val="0"/>
              <w:jc w:val="right"/>
              <w:rPr>
                <w:rFonts w:eastAsiaTheme="minorEastAsia"/>
                <w:sz w:val="20"/>
                <w:szCs w:val="20"/>
                <w:lang w:eastAsia="zh-CN"/>
              </w:rPr>
            </w:pPr>
          </w:p>
        </w:tc>
      </w:tr>
      <w:tr w:rsidR="00ED4497" w:rsidRPr="004F494E" w14:paraId="71DCBEA6" w14:textId="77777777" w:rsidTr="00ED4497">
        <w:tc>
          <w:tcPr>
            <w:tcW w:w="1708" w:type="dxa"/>
            <w:tcBorders>
              <w:top w:val="nil"/>
              <w:left w:val="nil"/>
              <w:bottom w:val="nil"/>
              <w:right w:val="nil"/>
            </w:tcBorders>
          </w:tcPr>
          <w:p w14:paraId="46D0A92D" w14:textId="19B693DF"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4DF702BB"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0.183</w:t>
            </w:r>
          </w:p>
        </w:tc>
        <w:tc>
          <w:tcPr>
            <w:tcW w:w="1200" w:type="dxa"/>
            <w:tcBorders>
              <w:top w:val="nil"/>
              <w:left w:val="nil"/>
              <w:bottom w:val="nil"/>
              <w:right w:val="nil"/>
            </w:tcBorders>
          </w:tcPr>
          <w:p w14:paraId="1830A28B"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0.132</w:t>
            </w:r>
          </w:p>
        </w:tc>
        <w:tc>
          <w:tcPr>
            <w:tcW w:w="800" w:type="dxa"/>
            <w:tcBorders>
              <w:top w:val="nil"/>
              <w:left w:val="nil"/>
              <w:bottom w:val="nil"/>
              <w:right w:val="nil"/>
            </w:tcBorders>
          </w:tcPr>
          <w:p w14:paraId="1CD8637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1.38</w:t>
            </w:r>
          </w:p>
        </w:tc>
        <w:tc>
          <w:tcPr>
            <w:tcW w:w="900" w:type="dxa"/>
            <w:tcBorders>
              <w:top w:val="nil"/>
              <w:left w:val="nil"/>
              <w:bottom w:val="nil"/>
              <w:right w:val="nil"/>
            </w:tcBorders>
          </w:tcPr>
          <w:p w14:paraId="346CDC8B"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0.168</w:t>
            </w:r>
          </w:p>
        </w:tc>
        <w:tc>
          <w:tcPr>
            <w:tcW w:w="1200" w:type="dxa"/>
            <w:tcBorders>
              <w:top w:val="nil"/>
              <w:left w:val="nil"/>
              <w:bottom w:val="nil"/>
              <w:right w:val="nil"/>
            </w:tcBorders>
          </w:tcPr>
          <w:p w14:paraId="4F559431"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-0.077</w:t>
            </w:r>
          </w:p>
        </w:tc>
        <w:tc>
          <w:tcPr>
            <w:tcW w:w="1200" w:type="dxa"/>
            <w:tcBorders>
              <w:top w:val="nil"/>
              <w:left w:val="nil"/>
              <w:bottom w:val="nil"/>
              <w:right w:val="nil"/>
            </w:tcBorders>
          </w:tcPr>
          <w:p w14:paraId="2122F185"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0.442</w:t>
            </w:r>
          </w:p>
        </w:tc>
        <w:tc>
          <w:tcPr>
            <w:tcW w:w="600" w:type="dxa"/>
            <w:tcBorders>
              <w:top w:val="nil"/>
              <w:left w:val="nil"/>
              <w:bottom w:val="nil"/>
              <w:right w:val="nil"/>
            </w:tcBorders>
          </w:tcPr>
          <w:p w14:paraId="54984D5D" w14:textId="77777777" w:rsidR="00ED4497" w:rsidRPr="004F494E" w:rsidRDefault="00ED4497" w:rsidP="00ED4497">
            <w:pPr>
              <w:adjustRightInd w:val="0"/>
              <w:jc w:val="right"/>
              <w:rPr>
                <w:rFonts w:eastAsiaTheme="minorEastAsia"/>
                <w:sz w:val="20"/>
                <w:szCs w:val="20"/>
                <w:lang w:eastAsia="zh-CN"/>
              </w:rPr>
            </w:pPr>
          </w:p>
        </w:tc>
      </w:tr>
      <w:tr w:rsidR="00ED4497" w:rsidRPr="004F494E" w14:paraId="2DE6B49A" w14:textId="77777777" w:rsidTr="00ED4497">
        <w:tc>
          <w:tcPr>
            <w:tcW w:w="1708" w:type="dxa"/>
            <w:tcBorders>
              <w:top w:val="nil"/>
              <w:left w:val="nil"/>
              <w:bottom w:val="nil"/>
              <w:right w:val="nil"/>
            </w:tcBorders>
          </w:tcPr>
          <w:p w14:paraId="3C8AECA7" w14:textId="7C2C12F5"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38A5905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-0.019</w:t>
            </w:r>
          </w:p>
        </w:tc>
        <w:tc>
          <w:tcPr>
            <w:tcW w:w="1200" w:type="dxa"/>
            <w:tcBorders>
              <w:top w:val="nil"/>
              <w:left w:val="nil"/>
              <w:bottom w:val="nil"/>
              <w:right w:val="nil"/>
            </w:tcBorders>
          </w:tcPr>
          <w:p w14:paraId="42A04DD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0.014</w:t>
            </w:r>
          </w:p>
        </w:tc>
        <w:tc>
          <w:tcPr>
            <w:tcW w:w="800" w:type="dxa"/>
            <w:tcBorders>
              <w:top w:val="nil"/>
              <w:left w:val="nil"/>
              <w:bottom w:val="nil"/>
              <w:right w:val="nil"/>
            </w:tcBorders>
          </w:tcPr>
          <w:p w14:paraId="1AD766A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-1.38</w:t>
            </w:r>
          </w:p>
        </w:tc>
        <w:tc>
          <w:tcPr>
            <w:tcW w:w="900" w:type="dxa"/>
            <w:tcBorders>
              <w:top w:val="nil"/>
              <w:left w:val="nil"/>
              <w:bottom w:val="nil"/>
              <w:right w:val="nil"/>
            </w:tcBorders>
          </w:tcPr>
          <w:p w14:paraId="548A194A"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0.168</w:t>
            </w:r>
          </w:p>
        </w:tc>
        <w:tc>
          <w:tcPr>
            <w:tcW w:w="1200" w:type="dxa"/>
            <w:tcBorders>
              <w:top w:val="nil"/>
              <w:left w:val="nil"/>
              <w:bottom w:val="nil"/>
              <w:right w:val="nil"/>
            </w:tcBorders>
          </w:tcPr>
          <w:p w14:paraId="50F9190D"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-0.046</w:t>
            </w:r>
          </w:p>
        </w:tc>
        <w:tc>
          <w:tcPr>
            <w:tcW w:w="1200" w:type="dxa"/>
            <w:tcBorders>
              <w:top w:val="nil"/>
              <w:left w:val="nil"/>
              <w:bottom w:val="nil"/>
              <w:right w:val="nil"/>
            </w:tcBorders>
          </w:tcPr>
          <w:p w14:paraId="7F42FA82"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0.008</w:t>
            </w:r>
          </w:p>
        </w:tc>
        <w:tc>
          <w:tcPr>
            <w:tcW w:w="600" w:type="dxa"/>
            <w:tcBorders>
              <w:top w:val="nil"/>
              <w:left w:val="nil"/>
              <w:bottom w:val="nil"/>
              <w:right w:val="nil"/>
            </w:tcBorders>
          </w:tcPr>
          <w:p w14:paraId="479157EB" w14:textId="77777777" w:rsidR="00ED4497" w:rsidRPr="004F494E" w:rsidRDefault="00ED4497" w:rsidP="00ED4497">
            <w:pPr>
              <w:adjustRightInd w:val="0"/>
              <w:jc w:val="right"/>
              <w:rPr>
                <w:rFonts w:eastAsiaTheme="minorEastAsia"/>
                <w:sz w:val="20"/>
                <w:szCs w:val="20"/>
                <w:lang w:eastAsia="zh-CN"/>
              </w:rPr>
            </w:pPr>
          </w:p>
        </w:tc>
      </w:tr>
      <w:tr w:rsidR="00ED4497" w:rsidRPr="004F494E" w14:paraId="7235DE70" w14:textId="77777777" w:rsidTr="00ED4497">
        <w:tc>
          <w:tcPr>
            <w:tcW w:w="1708" w:type="dxa"/>
            <w:tcBorders>
              <w:top w:val="nil"/>
              <w:left w:val="nil"/>
              <w:bottom w:val="nil"/>
              <w:right w:val="nil"/>
            </w:tcBorders>
          </w:tcPr>
          <w:p w14:paraId="06AB56CF" w14:textId="51C2708E" w:rsidR="00ED4497" w:rsidRPr="004F494E" w:rsidRDefault="00ED4497" w:rsidP="00ED4497">
            <w:pPr>
              <w:adjustRightInd w:val="0"/>
              <w:rPr>
                <w:rFonts w:eastAsiaTheme="minorEastAsia"/>
                <w:sz w:val="20"/>
                <w:szCs w:val="20"/>
                <w:lang w:eastAsia="zh-CN"/>
              </w:rPr>
            </w:pPr>
            <w:r w:rsidRPr="00D83A75">
              <w:rPr>
                <w:rFonts w:eastAsiaTheme="minorEastAsia"/>
                <w:sz w:val="20"/>
                <w:szCs w:val="20"/>
                <w:lang w:eastAsia="zh-CN"/>
              </w:rPr>
              <w:t xml:space="preserve"> Constant</w:t>
            </w:r>
          </w:p>
        </w:tc>
        <w:tc>
          <w:tcPr>
            <w:tcW w:w="1200" w:type="dxa"/>
            <w:tcBorders>
              <w:top w:val="nil"/>
              <w:left w:val="nil"/>
              <w:bottom w:val="nil"/>
              <w:right w:val="nil"/>
            </w:tcBorders>
          </w:tcPr>
          <w:p w14:paraId="762DF506"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-0.217</w:t>
            </w:r>
          </w:p>
        </w:tc>
        <w:tc>
          <w:tcPr>
            <w:tcW w:w="1200" w:type="dxa"/>
            <w:tcBorders>
              <w:top w:val="nil"/>
              <w:left w:val="nil"/>
              <w:bottom w:val="nil"/>
              <w:right w:val="nil"/>
            </w:tcBorders>
          </w:tcPr>
          <w:p w14:paraId="5C1DDF5D"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0.105</w:t>
            </w:r>
          </w:p>
        </w:tc>
        <w:tc>
          <w:tcPr>
            <w:tcW w:w="800" w:type="dxa"/>
            <w:tcBorders>
              <w:top w:val="nil"/>
              <w:left w:val="nil"/>
              <w:bottom w:val="nil"/>
              <w:right w:val="nil"/>
            </w:tcBorders>
          </w:tcPr>
          <w:p w14:paraId="010EDA1E"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-2.07</w:t>
            </w:r>
          </w:p>
        </w:tc>
        <w:tc>
          <w:tcPr>
            <w:tcW w:w="900" w:type="dxa"/>
            <w:tcBorders>
              <w:top w:val="nil"/>
              <w:left w:val="nil"/>
              <w:bottom w:val="nil"/>
              <w:right w:val="nil"/>
            </w:tcBorders>
          </w:tcPr>
          <w:p w14:paraId="31D25085"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0.038</w:t>
            </w:r>
          </w:p>
        </w:tc>
        <w:tc>
          <w:tcPr>
            <w:tcW w:w="1200" w:type="dxa"/>
            <w:tcBorders>
              <w:top w:val="nil"/>
              <w:left w:val="nil"/>
              <w:bottom w:val="nil"/>
              <w:right w:val="nil"/>
            </w:tcBorders>
          </w:tcPr>
          <w:p w14:paraId="6C67CAD1"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-0.422</w:t>
            </w:r>
          </w:p>
        </w:tc>
        <w:tc>
          <w:tcPr>
            <w:tcW w:w="1200" w:type="dxa"/>
            <w:tcBorders>
              <w:top w:val="nil"/>
              <w:left w:val="nil"/>
              <w:bottom w:val="nil"/>
              <w:right w:val="nil"/>
            </w:tcBorders>
          </w:tcPr>
          <w:p w14:paraId="64DCAAB9"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-0.012</w:t>
            </w:r>
          </w:p>
        </w:tc>
        <w:tc>
          <w:tcPr>
            <w:tcW w:w="600" w:type="dxa"/>
            <w:tcBorders>
              <w:top w:val="nil"/>
              <w:left w:val="nil"/>
              <w:bottom w:val="nil"/>
              <w:right w:val="nil"/>
            </w:tcBorders>
          </w:tcPr>
          <w:p w14:paraId="008E67EF" w14:textId="77777777" w:rsidR="00ED4497" w:rsidRPr="004F494E" w:rsidRDefault="00ED4497" w:rsidP="00ED4497">
            <w:pPr>
              <w:adjustRightInd w:val="0"/>
              <w:jc w:val="right"/>
              <w:rPr>
                <w:rFonts w:eastAsiaTheme="minorEastAsia"/>
                <w:sz w:val="20"/>
                <w:szCs w:val="20"/>
                <w:lang w:eastAsia="zh-CN"/>
              </w:rPr>
            </w:pPr>
            <w:r w:rsidRPr="004F494E">
              <w:rPr>
                <w:rFonts w:eastAsiaTheme="minorEastAsia"/>
                <w:sz w:val="20"/>
                <w:szCs w:val="20"/>
                <w:lang w:eastAsia="zh-CN"/>
              </w:rPr>
              <w:t>**</w:t>
            </w:r>
          </w:p>
        </w:tc>
      </w:tr>
      <w:tr w:rsidR="004F494E" w:rsidRPr="004F494E" w14:paraId="21A624D1" w14:textId="77777777" w:rsidTr="00ED4497">
        <w:tc>
          <w:tcPr>
            <w:tcW w:w="8808" w:type="dxa"/>
            <w:gridSpan w:val="8"/>
            <w:tcBorders>
              <w:top w:val="nil"/>
              <w:left w:val="nil"/>
              <w:bottom w:val="single" w:sz="10" w:space="0" w:color="auto"/>
              <w:right w:val="nil"/>
            </w:tcBorders>
          </w:tcPr>
          <w:p w14:paraId="0D80CF87" w14:textId="77777777" w:rsidR="004F494E" w:rsidRPr="004F494E" w:rsidRDefault="004F494E" w:rsidP="004F494E">
            <w:pPr>
              <w:adjustRightInd w:val="0"/>
              <w:rPr>
                <w:rFonts w:eastAsiaTheme="minorEastAsia"/>
                <w:sz w:val="24"/>
                <w:szCs w:val="24"/>
                <w:lang w:eastAsia="zh-CN"/>
              </w:rPr>
            </w:pPr>
          </w:p>
        </w:tc>
      </w:tr>
      <w:tr w:rsidR="004F494E" w:rsidRPr="004F494E" w14:paraId="7759427C" w14:textId="77777777" w:rsidTr="00ED4497">
        <w:trPr>
          <w:gridAfter w:val="1"/>
          <w:wAfter w:w="600" w:type="dxa"/>
        </w:trPr>
        <w:tc>
          <w:tcPr>
            <w:tcW w:w="8208" w:type="dxa"/>
            <w:gridSpan w:val="7"/>
            <w:tcBorders>
              <w:top w:val="nil"/>
              <w:left w:val="nil"/>
              <w:bottom w:val="nil"/>
              <w:right w:val="nil"/>
            </w:tcBorders>
          </w:tcPr>
          <w:p w14:paraId="7DDF374B" w14:textId="77777777" w:rsidR="004F494E" w:rsidRPr="004F494E" w:rsidRDefault="004F494E" w:rsidP="004F494E">
            <w:pPr>
              <w:adjustRightInd w:val="0"/>
              <w:rPr>
                <w:rFonts w:eastAsiaTheme="minorEastAsia"/>
                <w:sz w:val="20"/>
                <w:szCs w:val="20"/>
                <w:lang w:eastAsia="zh-CN"/>
              </w:rPr>
            </w:pPr>
            <w:r w:rsidRPr="004F494E">
              <w:rPr>
                <w:rFonts w:eastAsiaTheme="minorEastAsia"/>
                <w:i/>
                <w:iCs/>
                <w:sz w:val="20"/>
                <w:szCs w:val="20"/>
                <w:lang w:eastAsia="zh-CN"/>
              </w:rPr>
              <w:t xml:space="preserve">*** p&lt;0.01, ** p&lt;0.05, * p&lt;0.1 </w:t>
            </w:r>
          </w:p>
        </w:tc>
      </w:tr>
    </w:tbl>
    <w:p w14:paraId="57C7E425" w14:textId="77777777" w:rsidR="004A5ACA" w:rsidRDefault="004A5ACA" w:rsidP="00823B2D">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p>
    <w:p w14:paraId="090C44FB" w14:textId="297D0CEA" w:rsidR="00C56670" w:rsidRPr="00823B2D" w:rsidRDefault="00D85666" w:rsidP="00823B2D">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823B2D">
        <w:rPr>
          <w:rFonts w:ascii="Malgun Gothic Semilight" w:eastAsia="Malgun Gothic Semilight" w:hAnsi="Malgun Gothic Semilight" w:cs="Malgun Gothic Semilight"/>
          <w:b/>
          <w:bCs/>
          <w:kern w:val="2"/>
          <w:sz w:val="21"/>
          <w:lang w:eastAsia="zh-CN"/>
        </w:rPr>
        <w:t xml:space="preserve">Table 6 </w:t>
      </w:r>
      <w:r w:rsidR="00C56670" w:rsidRPr="00823B2D">
        <w:rPr>
          <w:rFonts w:ascii="Malgun Gothic Semilight" w:eastAsia="Malgun Gothic Semilight" w:hAnsi="Malgun Gothic Semilight" w:cs="Malgun Gothic Semilight"/>
          <w:b/>
          <w:bCs/>
          <w:kern w:val="2"/>
          <w:sz w:val="21"/>
          <w:lang w:eastAsia="zh-CN"/>
        </w:rPr>
        <w:t xml:space="preserve">Cross-sectional time-series FGLS regression </w:t>
      </w:r>
      <w:r w:rsidR="009A2B91">
        <w:rPr>
          <w:rFonts w:ascii="Malgun Gothic Semilight" w:eastAsia="Malgun Gothic Semilight" w:hAnsi="Malgun Gothic Semilight" w:cs="Malgun Gothic Semilight"/>
          <w:b/>
          <w:bCs/>
          <w:kern w:val="2"/>
          <w:sz w:val="21"/>
          <w:lang w:eastAsia="zh-CN"/>
        </w:rPr>
        <w:t>in the small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C56670" w:rsidRPr="00C56670" w14:paraId="50FA1ADC" w14:textId="77777777" w:rsidTr="00411FB2">
        <w:tc>
          <w:tcPr>
            <w:tcW w:w="1708" w:type="dxa"/>
            <w:tcBorders>
              <w:top w:val="single" w:sz="4" w:space="0" w:color="auto"/>
              <w:left w:val="nil"/>
              <w:bottom w:val="single" w:sz="8" w:space="0" w:color="auto"/>
              <w:right w:val="nil"/>
            </w:tcBorders>
          </w:tcPr>
          <w:p w14:paraId="36BF142C" w14:textId="77777777" w:rsidR="00C56670" w:rsidRPr="00C56670" w:rsidRDefault="00C56670" w:rsidP="00C56670">
            <w:pPr>
              <w:adjustRightInd w:val="0"/>
              <w:rPr>
                <w:rFonts w:eastAsiaTheme="minorEastAsia"/>
                <w:sz w:val="20"/>
                <w:szCs w:val="20"/>
                <w:lang w:eastAsia="zh-CN"/>
              </w:rPr>
            </w:pPr>
            <w:r w:rsidRPr="00C56670">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5B759E4B"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4A4699EF"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118C34E0"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4AD5410D"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722D7B18"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55D82CB9"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6138895A" w14:textId="77777777" w:rsidR="00C56670" w:rsidRPr="00C56670" w:rsidRDefault="00C56670" w:rsidP="00C56670">
            <w:pPr>
              <w:adjustRightInd w:val="0"/>
              <w:jc w:val="right"/>
              <w:rPr>
                <w:rFonts w:eastAsiaTheme="minorEastAsia"/>
                <w:sz w:val="20"/>
                <w:szCs w:val="20"/>
                <w:lang w:eastAsia="zh-CN"/>
              </w:rPr>
            </w:pPr>
            <w:r w:rsidRPr="00C56670">
              <w:rPr>
                <w:rFonts w:eastAsiaTheme="minorEastAsia"/>
                <w:sz w:val="20"/>
                <w:szCs w:val="20"/>
                <w:lang w:eastAsia="zh-CN"/>
              </w:rPr>
              <w:t xml:space="preserve"> Sig</w:t>
            </w:r>
          </w:p>
        </w:tc>
      </w:tr>
      <w:tr w:rsidR="00411FB2" w:rsidRPr="00C56670" w14:paraId="4C82CE29" w14:textId="77777777" w:rsidTr="00411FB2">
        <w:tc>
          <w:tcPr>
            <w:tcW w:w="1708" w:type="dxa"/>
            <w:tcBorders>
              <w:top w:val="nil"/>
              <w:left w:val="nil"/>
              <w:bottom w:val="nil"/>
              <w:right w:val="nil"/>
            </w:tcBorders>
          </w:tcPr>
          <w:p w14:paraId="25E5499B" w14:textId="6361C3C5"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6845976C"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0.028</w:t>
            </w:r>
          </w:p>
        </w:tc>
        <w:tc>
          <w:tcPr>
            <w:tcW w:w="1200" w:type="dxa"/>
            <w:tcBorders>
              <w:top w:val="nil"/>
              <w:left w:val="nil"/>
              <w:bottom w:val="nil"/>
              <w:right w:val="nil"/>
            </w:tcBorders>
          </w:tcPr>
          <w:p w14:paraId="50CEFB73"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0.031</w:t>
            </w:r>
          </w:p>
        </w:tc>
        <w:tc>
          <w:tcPr>
            <w:tcW w:w="800" w:type="dxa"/>
            <w:tcBorders>
              <w:top w:val="nil"/>
              <w:left w:val="nil"/>
              <w:bottom w:val="nil"/>
              <w:right w:val="nil"/>
            </w:tcBorders>
          </w:tcPr>
          <w:p w14:paraId="2F91563A"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0.88</w:t>
            </w:r>
          </w:p>
        </w:tc>
        <w:tc>
          <w:tcPr>
            <w:tcW w:w="900" w:type="dxa"/>
            <w:tcBorders>
              <w:top w:val="nil"/>
              <w:left w:val="nil"/>
              <w:bottom w:val="nil"/>
              <w:right w:val="nil"/>
            </w:tcBorders>
          </w:tcPr>
          <w:p w14:paraId="75A5B4A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0.377</w:t>
            </w:r>
          </w:p>
        </w:tc>
        <w:tc>
          <w:tcPr>
            <w:tcW w:w="1200" w:type="dxa"/>
            <w:tcBorders>
              <w:top w:val="nil"/>
              <w:left w:val="nil"/>
              <w:bottom w:val="nil"/>
              <w:right w:val="nil"/>
            </w:tcBorders>
          </w:tcPr>
          <w:p w14:paraId="7111473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-0.034</w:t>
            </w:r>
          </w:p>
        </w:tc>
        <w:tc>
          <w:tcPr>
            <w:tcW w:w="1200" w:type="dxa"/>
            <w:tcBorders>
              <w:top w:val="nil"/>
              <w:left w:val="nil"/>
              <w:bottom w:val="nil"/>
              <w:right w:val="nil"/>
            </w:tcBorders>
          </w:tcPr>
          <w:p w14:paraId="3EE6A256"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0.089</w:t>
            </w:r>
          </w:p>
        </w:tc>
        <w:tc>
          <w:tcPr>
            <w:tcW w:w="600" w:type="dxa"/>
            <w:tcBorders>
              <w:top w:val="nil"/>
              <w:left w:val="nil"/>
              <w:bottom w:val="nil"/>
              <w:right w:val="nil"/>
            </w:tcBorders>
          </w:tcPr>
          <w:p w14:paraId="30EE997B" w14:textId="77777777" w:rsidR="00411FB2" w:rsidRPr="00C56670" w:rsidRDefault="00411FB2" w:rsidP="00411FB2">
            <w:pPr>
              <w:adjustRightInd w:val="0"/>
              <w:jc w:val="right"/>
              <w:rPr>
                <w:rFonts w:eastAsiaTheme="minorEastAsia"/>
                <w:sz w:val="20"/>
                <w:szCs w:val="20"/>
                <w:lang w:eastAsia="zh-CN"/>
              </w:rPr>
            </w:pPr>
          </w:p>
        </w:tc>
      </w:tr>
      <w:tr w:rsidR="00411FB2" w:rsidRPr="00C56670" w14:paraId="0917A1DA" w14:textId="77777777" w:rsidTr="00411FB2">
        <w:tc>
          <w:tcPr>
            <w:tcW w:w="1708" w:type="dxa"/>
            <w:tcBorders>
              <w:top w:val="nil"/>
              <w:left w:val="nil"/>
              <w:bottom w:val="nil"/>
              <w:right w:val="nil"/>
            </w:tcBorders>
          </w:tcPr>
          <w:p w14:paraId="512BE9DD" w14:textId="79C9321C"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1CB79D80"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-0.019</w:t>
            </w:r>
          </w:p>
        </w:tc>
        <w:tc>
          <w:tcPr>
            <w:tcW w:w="1200" w:type="dxa"/>
            <w:tcBorders>
              <w:top w:val="nil"/>
              <w:left w:val="nil"/>
              <w:bottom w:val="nil"/>
              <w:right w:val="nil"/>
            </w:tcBorders>
          </w:tcPr>
          <w:p w14:paraId="4B2205A6"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0.008</w:t>
            </w:r>
          </w:p>
        </w:tc>
        <w:tc>
          <w:tcPr>
            <w:tcW w:w="800" w:type="dxa"/>
            <w:tcBorders>
              <w:top w:val="nil"/>
              <w:left w:val="nil"/>
              <w:bottom w:val="nil"/>
              <w:right w:val="nil"/>
            </w:tcBorders>
          </w:tcPr>
          <w:p w14:paraId="733F9C73"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-2.43</w:t>
            </w:r>
          </w:p>
        </w:tc>
        <w:tc>
          <w:tcPr>
            <w:tcW w:w="900" w:type="dxa"/>
            <w:tcBorders>
              <w:top w:val="nil"/>
              <w:left w:val="nil"/>
              <w:bottom w:val="nil"/>
              <w:right w:val="nil"/>
            </w:tcBorders>
          </w:tcPr>
          <w:p w14:paraId="6A61DE3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0.015</w:t>
            </w:r>
          </w:p>
        </w:tc>
        <w:tc>
          <w:tcPr>
            <w:tcW w:w="1200" w:type="dxa"/>
            <w:tcBorders>
              <w:top w:val="nil"/>
              <w:left w:val="nil"/>
              <w:bottom w:val="nil"/>
              <w:right w:val="nil"/>
            </w:tcBorders>
          </w:tcPr>
          <w:p w14:paraId="4797AABE"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-0.034</w:t>
            </w:r>
          </w:p>
        </w:tc>
        <w:tc>
          <w:tcPr>
            <w:tcW w:w="1200" w:type="dxa"/>
            <w:tcBorders>
              <w:top w:val="nil"/>
              <w:left w:val="nil"/>
              <w:bottom w:val="nil"/>
              <w:right w:val="nil"/>
            </w:tcBorders>
          </w:tcPr>
          <w:p w14:paraId="207E1A09"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-0.004</w:t>
            </w:r>
          </w:p>
        </w:tc>
        <w:tc>
          <w:tcPr>
            <w:tcW w:w="600" w:type="dxa"/>
            <w:tcBorders>
              <w:top w:val="nil"/>
              <w:left w:val="nil"/>
              <w:bottom w:val="nil"/>
              <w:right w:val="nil"/>
            </w:tcBorders>
          </w:tcPr>
          <w:p w14:paraId="20B98B09"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7A0145FA" w14:textId="77777777" w:rsidTr="00411FB2">
        <w:tc>
          <w:tcPr>
            <w:tcW w:w="1708" w:type="dxa"/>
            <w:tcBorders>
              <w:top w:val="nil"/>
              <w:left w:val="nil"/>
              <w:bottom w:val="nil"/>
              <w:right w:val="nil"/>
            </w:tcBorders>
          </w:tcPr>
          <w:p w14:paraId="6AA8E9E8" w14:textId="70DFEC47"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6D224E9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0.014</w:t>
            </w:r>
          </w:p>
        </w:tc>
        <w:tc>
          <w:tcPr>
            <w:tcW w:w="1200" w:type="dxa"/>
            <w:tcBorders>
              <w:top w:val="nil"/>
              <w:left w:val="nil"/>
              <w:bottom w:val="nil"/>
              <w:right w:val="nil"/>
            </w:tcBorders>
          </w:tcPr>
          <w:p w14:paraId="582D9A2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0.003</w:t>
            </w:r>
          </w:p>
        </w:tc>
        <w:tc>
          <w:tcPr>
            <w:tcW w:w="800" w:type="dxa"/>
            <w:tcBorders>
              <w:top w:val="nil"/>
              <w:left w:val="nil"/>
              <w:bottom w:val="nil"/>
              <w:right w:val="nil"/>
            </w:tcBorders>
          </w:tcPr>
          <w:p w14:paraId="687F6C8F"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5.44</w:t>
            </w:r>
          </w:p>
        </w:tc>
        <w:tc>
          <w:tcPr>
            <w:tcW w:w="900" w:type="dxa"/>
            <w:tcBorders>
              <w:top w:val="nil"/>
              <w:left w:val="nil"/>
              <w:bottom w:val="nil"/>
              <w:right w:val="nil"/>
            </w:tcBorders>
          </w:tcPr>
          <w:p w14:paraId="7B749219"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1200" w:type="dxa"/>
            <w:tcBorders>
              <w:top w:val="nil"/>
              <w:left w:val="nil"/>
              <w:bottom w:val="nil"/>
              <w:right w:val="nil"/>
            </w:tcBorders>
          </w:tcPr>
          <w:p w14:paraId="4215B55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0.009</w:t>
            </w:r>
          </w:p>
        </w:tc>
        <w:tc>
          <w:tcPr>
            <w:tcW w:w="1200" w:type="dxa"/>
            <w:tcBorders>
              <w:top w:val="nil"/>
              <w:left w:val="nil"/>
              <w:bottom w:val="nil"/>
              <w:right w:val="nil"/>
            </w:tcBorders>
          </w:tcPr>
          <w:p w14:paraId="55DB29AA"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0.019</w:t>
            </w:r>
          </w:p>
        </w:tc>
        <w:tc>
          <w:tcPr>
            <w:tcW w:w="600" w:type="dxa"/>
            <w:tcBorders>
              <w:top w:val="nil"/>
              <w:left w:val="nil"/>
              <w:bottom w:val="nil"/>
              <w:right w:val="nil"/>
            </w:tcBorders>
          </w:tcPr>
          <w:p w14:paraId="53DA552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52E16525" w14:textId="77777777" w:rsidTr="00411FB2">
        <w:tc>
          <w:tcPr>
            <w:tcW w:w="1708" w:type="dxa"/>
            <w:tcBorders>
              <w:top w:val="nil"/>
              <w:left w:val="nil"/>
              <w:bottom w:val="nil"/>
              <w:right w:val="nil"/>
            </w:tcBorders>
          </w:tcPr>
          <w:p w14:paraId="1DE68A59" w14:textId="77754912"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30563BFE"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-0.002</w:t>
            </w:r>
          </w:p>
        </w:tc>
        <w:tc>
          <w:tcPr>
            <w:tcW w:w="1200" w:type="dxa"/>
            <w:tcBorders>
              <w:top w:val="nil"/>
              <w:left w:val="nil"/>
              <w:bottom w:val="nil"/>
              <w:right w:val="nil"/>
            </w:tcBorders>
          </w:tcPr>
          <w:p w14:paraId="774859EF"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800" w:type="dxa"/>
            <w:tcBorders>
              <w:top w:val="nil"/>
              <w:left w:val="nil"/>
              <w:bottom w:val="nil"/>
              <w:right w:val="nil"/>
            </w:tcBorders>
          </w:tcPr>
          <w:p w14:paraId="2DAF1DC9"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-5.79</w:t>
            </w:r>
          </w:p>
        </w:tc>
        <w:tc>
          <w:tcPr>
            <w:tcW w:w="900" w:type="dxa"/>
            <w:tcBorders>
              <w:top w:val="nil"/>
              <w:left w:val="nil"/>
              <w:bottom w:val="nil"/>
              <w:right w:val="nil"/>
            </w:tcBorders>
          </w:tcPr>
          <w:p w14:paraId="32167A84"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1200" w:type="dxa"/>
            <w:tcBorders>
              <w:top w:val="nil"/>
              <w:left w:val="nil"/>
              <w:bottom w:val="nil"/>
              <w:right w:val="nil"/>
            </w:tcBorders>
          </w:tcPr>
          <w:p w14:paraId="2366F34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-0.002</w:t>
            </w:r>
          </w:p>
        </w:tc>
        <w:tc>
          <w:tcPr>
            <w:tcW w:w="1200" w:type="dxa"/>
            <w:tcBorders>
              <w:top w:val="nil"/>
              <w:left w:val="nil"/>
              <w:bottom w:val="nil"/>
              <w:right w:val="nil"/>
            </w:tcBorders>
          </w:tcPr>
          <w:p w14:paraId="3F8F6553"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-0.001</w:t>
            </w:r>
          </w:p>
        </w:tc>
        <w:tc>
          <w:tcPr>
            <w:tcW w:w="600" w:type="dxa"/>
            <w:tcBorders>
              <w:top w:val="nil"/>
              <w:left w:val="nil"/>
              <w:bottom w:val="nil"/>
              <w:right w:val="nil"/>
            </w:tcBorders>
          </w:tcPr>
          <w:p w14:paraId="7B2EF106"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418F0505" w14:textId="77777777" w:rsidTr="00411FB2">
        <w:tc>
          <w:tcPr>
            <w:tcW w:w="1708" w:type="dxa"/>
            <w:tcBorders>
              <w:top w:val="nil"/>
              <w:left w:val="nil"/>
              <w:bottom w:val="nil"/>
              <w:right w:val="nil"/>
            </w:tcBorders>
          </w:tcPr>
          <w:p w14:paraId="2BF220EC" w14:textId="1CFC6915"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02E5C778"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1.130</w:t>
            </w:r>
          </w:p>
        </w:tc>
        <w:tc>
          <w:tcPr>
            <w:tcW w:w="1200" w:type="dxa"/>
            <w:tcBorders>
              <w:top w:val="nil"/>
              <w:left w:val="nil"/>
              <w:bottom w:val="nil"/>
              <w:right w:val="nil"/>
            </w:tcBorders>
          </w:tcPr>
          <w:p w14:paraId="4421EFE1"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0.109</w:t>
            </w:r>
          </w:p>
        </w:tc>
        <w:tc>
          <w:tcPr>
            <w:tcW w:w="800" w:type="dxa"/>
            <w:tcBorders>
              <w:top w:val="nil"/>
              <w:left w:val="nil"/>
              <w:bottom w:val="nil"/>
              <w:right w:val="nil"/>
            </w:tcBorders>
          </w:tcPr>
          <w:p w14:paraId="64FC67C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10.39</w:t>
            </w:r>
          </w:p>
        </w:tc>
        <w:tc>
          <w:tcPr>
            <w:tcW w:w="900" w:type="dxa"/>
            <w:tcBorders>
              <w:top w:val="nil"/>
              <w:left w:val="nil"/>
              <w:bottom w:val="nil"/>
              <w:right w:val="nil"/>
            </w:tcBorders>
          </w:tcPr>
          <w:p w14:paraId="422704E1"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1200" w:type="dxa"/>
            <w:tcBorders>
              <w:top w:val="nil"/>
              <w:left w:val="nil"/>
              <w:bottom w:val="nil"/>
              <w:right w:val="nil"/>
            </w:tcBorders>
          </w:tcPr>
          <w:p w14:paraId="6DF30AAC"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0.917</w:t>
            </w:r>
          </w:p>
        </w:tc>
        <w:tc>
          <w:tcPr>
            <w:tcW w:w="1200" w:type="dxa"/>
            <w:tcBorders>
              <w:top w:val="nil"/>
              <w:left w:val="nil"/>
              <w:bottom w:val="nil"/>
              <w:right w:val="nil"/>
            </w:tcBorders>
          </w:tcPr>
          <w:p w14:paraId="1FED47A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1.343</w:t>
            </w:r>
          </w:p>
        </w:tc>
        <w:tc>
          <w:tcPr>
            <w:tcW w:w="600" w:type="dxa"/>
            <w:tcBorders>
              <w:top w:val="nil"/>
              <w:left w:val="nil"/>
              <w:bottom w:val="nil"/>
              <w:right w:val="nil"/>
            </w:tcBorders>
          </w:tcPr>
          <w:p w14:paraId="6CE252CA"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31630143" w14:textId="77777777" w:rsidTr="00411FB2">
        <w:tc>
          <w:tcPr>
            <w:tcW w:w="1708" w:type="dxa"/>
            <w:tcBorders>
              <w:top w:val="nil"/>
              <w:left w:val="nil"/>
              <w:bottom w:val="nil"/>
              <w:right w:val="nil"/>
            </w:tcBorders>
          </w:tcPr>
          <w:p w14:paraId="26C0718D" w14:textId="3CF2C106"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3FD0F4CE"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-0.798</w:t>
            </w:r>
          </w:p>
        </w:tc>
        <w:tc>
          <w:tcPr>
            <w:tcW w:w="1200" w:type="dxa"/>
            <w:tcBorders>
              <w:top w:val="nil"/>
              <w:left w:val="nil"/>
              <w:bottom w:val="nil"/>
              <w:right w:val="nil"/>
            </w:tcBorders>
          </w:tcPr>
          <w:p w14:paraId="4E4C60B8"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0.132</w:t>
            </w:r>
          </w:p>
        </w:tc>
        <w:tc>
          <w:tcPr>
            <w:tcW w:w="800" w:type="dxa"/>
            <w:tcBorders>
              <w:top w:val="nil"/>
              <w:left w:val="nil"/>
              <w:bottom w:val="nil"/>
              <w:right w:val="nil"/>
            </w:tcBorders>
          </w:tcPr>
          <w:p w14:paraId="63276389"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-6.05</w:t>
            </w:r>
          </w:p>
        </w:tc>
        <w:tc>
          <w:tcPr>
            <w:tcW w:w="900" w:type="dxa"/>
            <w:tcBorders>
              <w:top w:val="nil"/>
              <w:left w:val="nil"/>
              <w:bottom w:val="nil"/>
              <w:right w:val="nil"/>
            </w:tcBorders>
          </w:tcPr>
          <w:p w14:paraId="79225FCC"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1200" w:type="dxa"/>
            <w:tcBorders>
              <w:top w:val="nil"/>
              <w:left w:val="nil"/>
              <w:bottom w:val="nil"/>
              <w:right w:val="nil"/>
            </w:tcBorders>
          </w:tcPr>
          <w:p w14:paraId="36C21DEE"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-1.056</w:t>
            </w:r>
          </w:p>
        </w:tc>
        <w:tc>
          <w:tcPr>
            <w:tcW w:w="1200" w:type="dxa"/>
            <w:tcBorders>
              <w:top w:val="nil"/>
              <w:left w:val="nil"/>
              <w:bottom w:val="nil"/>
              <w:right w:val="nil"/>
            </w:tcBorders>
          </w:tcPr>
          <w:p w14:paraId="50030103"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-0.539</w:t>
            </w:r>
          </w:p>
        </w:tc>
        <w:tc>
          <w:tcPr>
            <w:tcW w:w="600" w:type="dxa"/>
            <w:tcBorders>
              <w:top w:val="nil"/>
              <w:left w:val="nil"/>
              <w:bottom w:val="nil"/>
              <w:right w:val="nil"/>
            </w:tcBorders>
          </w:tcPr>
          <w:p w14:paraId="1E4AA9D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19791443" w14:textId="77777777" w:rsidTr="00411FB2">
        <w:tc>
          <w:tcPr>
            <w:tcW w:w="1708" w:type="dxa"/>
            <w:tcBorders>
              <w:top w:val="nil"/>
              <w:left w:val="nil"/>
              <w:bottom w:val="nil"/>
              <w:right w:val="nil"/>
            </w:tcBorders>
          </w:tcPr>
          <w:p w14:paraId="3E3444DA" w14:textId="0B553DFC"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76422D0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-0.034</w:t>
            </w:r>
          </w:p>
        </w:tc>
        <w:tc>
          <w:tcPr>
            <w:tcW w:w="1200" w:type="dxa"/>
            <w:tcBorders>
              <w:top w:val="nil"/>
              <w:left w:val="nil"/>
              <w:bottom w:val="nil"/>
              <w:right w:val="nil"/>
            </w:tcBorders>
          </w:tcPr>
          <w:p w14:paraId="63C6F4A2"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0.023</w:t>
            </w:r>
          </w:p>
        </w:tc>
        <w:tc>
          <w:tcPr>
            <w:tcW w:w="800" w:type="dxa"/>
            <w:tcBorders>
              <w:top w:val="nil"/>
              <w:left w:val="nil"/>
              <w:bottom w:val="nil"/>
              <w:right w:val="nil"/>
            </w:tcBorders>
          </w:tcPr>
          <w:p w14:paraId="62A3CB95"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-1.46</w:t>
            </w:r>
          </w:p>
        </w:tc>
        <w:tc>
          <w:tcPr>
            <w:tcW w:w="900" w:type="dxa"/>
            <w:tcBorders>
              <w:top w:val="nil"/>
              <w:left w:val="nil"/>
              <w:bottom w:val="nil"/>
              <w:right w:val="nil"/>
            </w:tcBorders>
          </w:tcPr>
          <w:p w14:paraId="40C60013"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0.144</w:t>
            </w:r>
          </w:p>
        </w:tc>
        <w:tc>
          <w:tcPr>
            <w:tcW w:w="1200" w:type="dxa"/>
            <w:tcBorders>
              <w:top w:val="nil"/>
              <w:left w:val="nil"/>
              <w:bottom w:val="nil"/>
              <w:right w:val="nil"/>
            </w:tcBorders>
          </w:tcPr>
          <w:p w14:paraId="06FDB6C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-0.079</w:t>
            </w:r>
          </w:p>
        </w:tc>
        <w:tc>
          <w:tcPr>
            <w:tcW w:w="1200" w:type="dxa"/>
            <w:tcBorders>
              <w:top w:val="nil"/>
              <w:left w:val="nil"/>
              <w:bottom w:val="nil"/>
              <w:right w:val="nil"/>
            </w:tcBorders>
          </w:tcPr>
          <w:p w14:paraId="4E5A2DB6"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0.012</w:t>
            </w:r>
          </w:p>
        </w:tc>
        <w:tc>
          <w:tcPr>
            <w:tcW w:w="600" w:type="dxa"/>
            <w:tcBorders>
              <w:top w:val="nil"/>
              <w:left w:val="nil"/>
              <w:bottom w:val="nil"/>
              <w:right w:val="nil"/>
            </w:tcBorders>
          </w:tcPr>
          <w:p w14:paraId="74988025" w14:textId="77777777" w:rsidR="00411FB2" w:rsidRPr="00C56670" w:rsidRDefault="00411FB2" w:rsidP="00411FB2">
            <w:pPr>
              <w:adjustRightInd w:val="0"/>
              <w:jc w:val="right"/>
              <w:rPr>
                <w:rFonts w:eastAsiaTheme="minorEastAsia"/>
                <w:sz w:val="20"/>
                <w:szCs w:val="20"/>
                <w:lang w:eastAsia="zh-CN"/>
              </w:rPr>
            </w:pPr>
          </w:p>
        </w:tc>
      </w:tr>
      <w:tr w:rsidR="00411FB2" w:rsidRPr="00C56670" w14:paraId="4270A283" w14:textId="77777777" w:rsidTr="00411FB2">
        <w:tc>
          <w:tcPr>
            <w:tcW w:w="1708" w:type="dxa"/>
            <w:tcBorders>
              <w:top w:val="nil"/>
              <w:left w:val="nil"/>
              <w:bottom w:val="nil"/>
              <w:right w:val="nil"/>
            </w:tcBorders>
          </w:tcPr>
          <w:p w14:paraId="550B1BE4" w14:textId="505EFF39"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2639D398"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0.004</w:t>
            </w:r>
          </w:p>
        </w:tc>
        <w:tc>
          <w:tcPr>
            <w:tcW w:w="1200" w:type="dxa"/>
            <w:tcBorders>
              <w:top w:val="nil"/>
              <w:left w:val="nil"/>
              <w:bottom w:val="nil"/>
              <w:right w:val="nil"/>
            </w:tcBorders>
          </w:tcPr>
          <w:p w14:paraId="137738E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0.002</w:t>
            </w:r>
          </w:p>
        </w:tc>
        <w:tc>
          <w:tcPr>
            <w:tcW w:w="800" w:type="dxa"/>
            <w:tcBorders>
              <w:top w:val="nil"/>
              <w:left w:val="nil"/>
              <w:bottom w:val="nil"/>
              <w:right w:val="nil"/>
            </w:tcBorders>
          </w:tcPr>
          <w:p w14:paraId="5FCF933E"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2.08</w:t>
            </w:r>
          </w:p>
        </w:tc>
        <w:tc>
          <w:tcPr>
            <w:tcW w:w="900" w:type="dxa"/>
            <w:tcBorders>
              <w:top w:val="nil"/>
              <w:left w:val="nil"/>
              <w:bottom w:val="nil"/>
              <w:right w:val="nil"/>
            </w:tcBorders>
          </w:tcPr>
          <w:p w14:paraId="3950A5B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0.037</w:t>
            </w:r>
          </w:p>
        </w:tc>
        <w:tc>
          <w:tcPr>
            <w:tcW w:w="1200" w:type="dxa"/>
            <w:tcBorders>
              <w:top w:val="nil"/>
              <w:left w:val="nil"/>
              <w:bottom w:val="nil"/>
              <w:right w:val="nil"/>
            </w:tcBorders>
          </w:tcPr>
          <w:p w14:paraId="65F312EF"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0.000</w:t>
            </w:r>
          </w:p>
        </w:tc>
        <w:tc>
          <w:tcPr>
            <w:tcW w:w="1200" w:type="dxa"/>
            <w:tcBorders>
              <w:top w:val="nil"/>
              <w:left w:val="nil"/>
              <w:bottom w:val="nil"/>
              <w:right w:val="nil"/>
            </w:tcBorders>
          </w:tcPr>
          <w:p w14:paraId="392A3B68"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0.007</w:t>
            </w:r>
          </w:p>
        </w:tc>
        <w:tc>
          <w:tcPr>
            <w:tcW w:w="600" w:type="dxa"/>
            <w:tcBorders>
              <w:top w:val="nil"/>
              <w:left w:val="nil"/>
              <w:bottom w:val="nil"/>
              <w:right w:val="nil"/>
            </w:tcBorders>
          </w:tcPr>
          <w:p w14:paraId="2435E3C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w:t>
            </w:r>
          </w:p>
        </w:tc>
      </w:tr>
      <w:tr w:rsidR="00411FB2" w:rsidRPr="00C56670" w14:paraId="730CF16D" w14:textId="77777777" w:rsidTr="00411FB2">
        <w:tc>
          <w:tcPr>
            <w:tcW w:w="1708" w:type="dxa"/>
            <w:tcBorders>
              <w:top w:val="nil"/>
              <w:left w:val="nil"/>
              <w:bottom w:val="nil"/>
              <w:right w:val="nil"/>
            </w:tcBorders>
          </w:tcPr>
          <w:p w14:paraId="7617452B" w14:textId="1D3C3029" w:rsidR="00411FB2" w:rsidRPr="00C56670" w:rsidRDefault="00411FB2" w:rsidP="00411FB2">
            <w:pPr>
              <w:adjustRightInd w:val="0"/>
              <w:rPr>
                <w:rFonts w:eastAsiaTheme="minorEastAsia"/>
                <w:sz w:val="20"/>
                <w:szCs w:val="20"/>
                <w:lang w:eastAsia="zh-CN"/>
              </w:rPr>
            </w:pPr>
            <w:r w:rsidRPr="00D83A75">
              <w:rPr>
                <w:rFonts w:eastAsiaTheme="minorEastAsia"/>
                <w:sz w:val="20"/>
                <w:szCs w:val="20"/>
                <w:lang w:eastAsia="zh-CN"/>
              </w:rPr>
              <w:t xml:space="preserve"> Constant</w:t>
            </w:r>
          </w:p>
        </w:tc>
        <w:tc>
          <w:tcPr>
            <w:tcW w:w="1200" w:type="dxa"/>
            <w:tcBorders>
              <w:top w:val="nil"/>
              <w:left w:val="nil"/>
              <w:bottom w:val="nil"/>
              <w:right w:val="nil"/>
            </w:tcBorders>
          </w:tcPr>
          <w:p w14:paraId="75C56AB2"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0.003</w:t>
            </w:r>
          </w:p>
        </w:tc>
        <w:tc>
          <w:tcPr>
            <w:tcW w:w="1200" w:type="dxa"/>
            <w:tcBorders>
              <w:top w:val="nil"/>
              <w:left w:val="nil"/>
              <w:bottom w:val="nil"/>
              <w:right w:val="nil"/>
            </w:tcBorders>
          </w:tcPr>
          <w:p w14:paraId="319B140B"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0.025</w:t>
            </w:r>
          </w:p>
        </w:tc>
        <w:tc>
          <w:tcPr>
            <w:tcW w:w="800" w:type="dxa"/>
            <w:tcBorders>
              <w:top w:val="nil"/>
              <w:left w:val="nil"/>
              <w:bottom w:val="nil"/>
              <w:right w:val="nil"/>
            </w:tcBorders>
          </w:tcPr>
          <w:p w14:paraId="255CBAB2"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0.12</w:t>
            </w:r>
          </w:p>
        </w:tc>
        <w:tc>
          <w:tcPr>
            <w:tcW w:w="900" w:type="dxa"/>
            <w:tcBorders>
              <w:top w:val="nil"/>
              <w:left w:val="nil"/>
              <w:bottom w:val="nil"/>
              <w:right w:val="nil"/>
            </w:tcBorders>
          </w:tcPr>
          <w:p w14:paraId="71730A30"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0.909</w:t>
            </w:r>
          </w:p>
        </w:tc>
        <w:tc>
          <w:tcPr>
            <w:tcW w:w="1200" w:type="dxa"/>
            <w:tcBorders>
              <w:top w:val="nil"/>
              <w:left w:val="nil"/>
              <w:bottom w:val="nil"/>
              <w:right w:val="nil"/>
            </w:tcBorders>
          </w:tcPr>
          <w:p w14:paraId="655AD73C"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-0.046</w:t>
            </w:r>
          </w:p>
        </w:tc>
        <w:tc>
          <w:tcPr>
            <w:tcW w:w="1200" w:type="dxa"/>
            <w:tcBorders>
              <w:top w:val="nil"/>
              <w:left w:val="nil"/>
              <w:bottom w:val="nil"/>
              <w:right w:val="nil"/>
            </w:tcBorders>
          </w:tcPr>
          <w:p w14:paraId="6900061D" w14:textId="77777777" w:rsidR="00411FB2" w:rsidRPr="00C56670" w:rsidRDefault="00411FB2" w:rsidP="00411FB2">
            <w:pPr>
              <w:adjustRightInd w:val="0"/>
              <w:jc w:val="right"/>
              <w:rPr>
                <w:rFonts w:eastAsiaTheme="minorEastAsia"/>
                <w:sz w:val="20"/>
                <w:szCs w:val="20"/>
                <w:lang w:eastAsia="zh-CN"/>
              </w:rPr>
            </w:pPr>
            <w:r w:rsidRPr="00C56670">
              <w:rPr>
                <w:rFonts w:eastAsiaTheme="minorEastAsia"/>
                <w:sz w:val="20"/>
                <w:szCs w:val="20"/>
                <w:lang w:eastAsia="zh-CN"/>
              </w:rPr>
              <w:t>0.052</w:t>
            </w:r>
          </w:p>
        </w:tc>
        <w:tc>
          <w:tcPr>
            <w:tcW w:w="600" w:type="dxa"/>
            <w:tcBorders>
              <w:top w:val="nil"/>
              <w:left w:val="nil"/>
              <w:bottom w:val="nil"/>
              <w:right w:val="nil"/>
            </w:tcBorders>
          </w:tcPr>
          <w:p w14:paraId="40F78743" w14:textId="77777777" w:rsidR="00411FB2" w:rsidRPr="00C56670" w:rsidRDefault="00411FB2" w:rsidP="00411FB2">
            <w:pPr>
              <w:adjustRightInd w:val="0"/>
              <w:jc w:val="right"/>
              <w:rPr>
                <w:rFonts w:eastAsiaTheme="minorEastAsia"/>
                <w:sz w:val="20"/>
                <w:szCs w:val="20"/>
                <w:lang w:eastAsia="zh-CN"/>
              </w:rPr>
            </w:pPr>
          </w:p>
        </w:tc>
      </w:tr>
      <w:tr w:rsidR="00C56670" w:rsidRPr="00C56670" w14:paraId="3B038256" w14:textId="77777777" w:rsidTr="00411FB2">
        <w:tc>
          <w:tcPr>
            <w:tcW w:w="8808" w:type="dxa"/>
            <w:gridSpan w:val="8"/>
            <w:tcBorders>
              <w:top w:val="nil"/>
              <w:left w:val="nil"/>
              <w:bottom w:val="single" w:sz="10" w:space="0" w:color="auto"/>
              <w:right w:val="nil"/>
            </w:tcBorders>
          </w:tcPr>
          <w:p w14:paraId="43E81F3F" w14:textId="77777777" w:rsidR="00C56670" w:rsidRPr="00C56670" w:rsidRDefault="00C56670" w:rsidP="00C56670">
            <w:pPr>
              <w:adjustRightInd w:val="0"/>
              <w:rPr>
                <w:rFonts w:eastAsiaTheme="minorEastAsia"/>
                <w:sz w:val="24"/>
                <w:szCs w:val="24"/>
                <w:lang w:eastAsia="zh-CN"/>
              </w:rPr>
            </w:pPr>
          </w:p>
        </w:tc>
      </w:tr>
      <w:tr w:rsidR="00C56670" w:rsidRPr="00C56670" w14:paraId="31384689" w14:textId="77777777" w:rsidTr="00411FB2">
        <w:trPr>
          <w:gridAfter w:val="1"/>
          <w:wAfter w:w="600" w:type="dxa"/>
        </w:trPr>
        <w:tc>
          <w:tcPr>
            <w:tcW w:w="8208" w:type="dxa"/>
            <w:gridSpan w:val="7"/>
            <w:tcBorders>
              <w:top w:val="nil"/>
              <w:left w:val="nil"/>
              <w:bottom w:val="nil"/>
              <w:right w:val="nil"/>
            </w:tcBorders>
          </w:tcPr>
          <w:p w14:paraId="10ABFDE7" w14:textId="77777777" w:rsidR="00C56670" w:rsidRPr="00C56670" w:rsidRDefault="00C56670" w:rsidP="00C56670">
            <w:pPr>
              <w:adjustRightInd w:val="0"/>
              <w:rPr>
                <w:rFonts w:eastAsiaTheme="minorEastAsia"/>
                <w:sz w:val="20"/>
                <w:szCs w:val="20"/>
                <w:lang w:eastAsia="zh-CN"/>
              </w:rPr>
            </w:pPr>
            <w:r w:rsidRPr="00C56670">
              <w:rPr>
                <w:rFonts w:eastAsiaTheme="minorEastAsia"/>
                <w:i/>
                <w:iCs/>
                <w:sz w:val="20"/>
                <w:szCs w:val="20"/>
                <w:lang w:eastAsia="zh-CN"/>
              </w:rPr>
              <w:t xml:space="preserve">*** p&lt;0.01, ** p&lt;0.05, * p&lt;0.1 </w:t>
            </w:r>
          </w:p>
        </w:tc>
      </w:tr>
    </w:tbl>
    <w:bookmarkEnd w:id="23"/>
    <w:p w14:paraId="43ADF4F8" w14:textId="2ECC4F6F" w:rsidR="0054477C" w:rsidRPr="003733D2" w:rsidRDefault="00454864" w:rsidP="00823B2D">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3733D2">
        <w:rPr>
          <w:rFonts w:ascii="Malgun Gothic Semilight" w:eastAsia="Malgun Gothic Semilight" w:hAnsi="Malgun Gothic Semilight" w:cs="Malgun Gothic Semilight" w:hint="eastAsia"/>
          <w:b/>
          <w:bCs/>
          <w:kern w:val="2"/>
          <w:sz w:val="21"/>
          <w:lang w:eastAsia="zh-CN"/>
        </w:rPr>
        <w:t>4</w:t>
      </w:r>
      <w:r w:rsidRPr="003733D2">
        <w:rPr>
          <w:rFonts w:ascii="Malgun Gothic Semilight" w:eastAsia="Malgun Gothic Semilight" w:hAnsi="Malgun Gothic Semilight" w:cs="Malgun Gothic Semilight"/>
          <w:b/>
          <w:bCs/>
          <w:kern w:val="2"/>
          <w:sz w:val="21"/>
          <w:lang w:eastAsia="zh-CN"/>
        </w:rPr>
        <w:t>.</w:t>
      </w:r>
      <w:r w:rsidR="007B420A">
        <w:rPr>
          <w:rFonts w:ascii="Malgun Gothic Semilight" w:eastAsia="Malgun Gothic Semilight" w:hAnsi="Malgun Gothic Semilight" w:cs="Malgun Gothic Semilight"/>
          <w:b/>
          <w:bCs/>
          <w:kern w:val="2"/>
          <w:sz w:val="21"/>
          <w:lang w:eastAsia="zh-CN"/>
        </w:rPr>
        <w:t>3</w:t>
      </w:r>
      <w:r w:rsidR="00BE4744" w:rsidRPr="003733D2">
        <w:rPr>
          <w:rFonts w:ascii="Malgun Gothic Semilight" w:eastAsia="Malgun Gothic Semilight" w:hAnsi="Malgun Gothic Semilight" w:cs="Malgun Gothic Semilight" w:hint="eastAsia"/>
          <w:b/>
          <w:bCs/>
          <w:kern w:val="2"/>
          <w:sz w:val="21"/>
          <w:lang w:eastAsia="zh-CN"/>
        </w:rPr>
        <w:t xml:space="preserve"> </w:t>
      </w:r>
      <w:r w:rsidR="0006009E" w:rsidRPr="003733D2">
        <w:rPr>
          <w:rFonts w:ascii="Malgun Gothic Semilight" w:eastAsia="Malgun Gothic Semilight" w:hAnsi="Malgun Gothic Semilight" w:cs="Malgun Gothic Semilight"/>
          <w:b/>
          <w:bCs/>
          <w:kern w:val="2"/>
          <w:sz w:val="21"/>
          <w:lang w:eastAsia="zh-CN"/>
        </w:rPr>
        <w:t>P</w:t>
      </w:r>
      <w:r w:rsidR="00424E67" w:rsidRPr="003733D2">
        <w:rPr>
          <w:rFonts w:ascii="Malgun Gothic Semilight" w:eastAsia="Malgun Gothic Semilight" w:hAnsi="Malgun Gothic Semilight" w:cs="Malgun Gothic Semilight"/>
          <w:b/>
          <w:bCs/>
          <w:kern w:val="2"/>
          <w:sz w:val="21"/>
          <w:lang w:eastAsia="zh-CN"/>
        </w:rPr>
        <w:t>referred stocks issue</w:t>
      </w:r>
      <w:r w:rsidR="001934B2" w:rsidRPr="003733D2">
        <w:rPr>
          <w:rFonts w:ascii="Malgun Gothic Semilight" w:eastAsia="Malgun Gothic Semilight" w:hAnsi="Malgun Gothic Semilight" w:cs="Malgun Gothic Semilight"/>
          <w:b/>
          <w:bCs/>
          <w:kern w:val="2"/>
          <w:sz w:val="21"/>
          <w:lang w:eastAsia="zh-CN"/>
        </w:rPr>
        <w:t xml:space="preserve"> as the dummy variable</w:t>
      </w:r>
    </w:p>
    <w:p w14:paraId="4A428465" w14:textId="09BF815B" w:rsidR="0020190E" w:rsidRPr="00823B2D" w:rsidRDefault="0054477C" w:rsidP="00823B2D">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sidRPr="00823B2D">
        <w:rPr>
          <w:rFonts w:ascii="Malgun Gothic Semilight" w:eastAsia="Malgun Gothic Semilight" w:hAnsi="Malgun Gothic Semilight" w:cs="Malgun Gothic Semilight" w:hint="eastAsia"/>
          <w:kern w:val="2"/>
          <w:sz w:val="21"/>
          <w:lang w:eastAsia="zh-CN"/>
        </w:rPr>
        <w:t xml:space="preserve"> </w:t>
      </w:r>
      <w:r w:rsidR="001135E5">
        <w:rPr>
          <w:rFonts w:ascii="Malgun Gothic Semilight" w:eastAsia="Malgun Gothic Semilight" w:hAnsi="Malgun Gothic Semilight" w:cs="Malgun Gothic Semilight"/>
          <w:kern w:val="2"/>
          <w:sz w:val="21"/>
          <w:lang w:eastAsia="zh-CN"/>
        </w:rPr>
        <w:t xml:space="preserve">    In this section I use the </w:t>
      </w:r>
      <w:r w:rsidR="00D278D0" w:rsidRPr="00D278D0">
        <w:rPr>
          <w:rFonts w:ascii="Malgun Gothic Semilight" w:eastAsia="Malgun Gothic Semilight" w:hAnsi="Malgun Gothic Semilight" w:cs="Malgun Gothic Semilight"/>
          <w:kern w:val="2"/>
          <w:sz w:val="21"/>
          <w:lang w:eastAsia="zh-CN"/>
        </w:rPr>
        <w:t>issuance of preferred stocks</w:t>
      </w:r>
      <w:r w:rsidR="001135E5">
        <w:rPr>
          <w:rFonts w:ascii="Malgun Gothic Semilight" w:eastAsia="Malgun Gothic Semilight" w:hAnsi="Malgun Gothic Semilight" w:cs="Malgun Gothic Semilight"/>
          <w:kern w:val="2"/>
          <w:sz w:val="21"/>
          <w:lang w:eastAsia="zh-CN"/>
        </w:rPr>
        <w:t xml:space="preserve"> as the dummy variable instead of the IPO dummy.</w:t>
      </w:r>
      <w:r w:rsidR="000F6266">
        <w:rPr>
          <w:rFonts w:ascii="Malgun Gothic Semilight" w:eastAsia="Malgun Gothic Semilight" w:hAnsi="Malgun Gothic Semilight" w:cs="Malgun Gothic Semilight"/>
          <w:kern w:val="2"/>
          <w:sz w:val="21"/>
          <w:lang w:eastAsia="zh-CN"/>
        </w:rPr>
        <w:t xml:space="preserve"> The model </w:t>
      </w:r>
      <w:r w:rsidR="00E5632F">
        <w:rPr>
          <w:rFonts w:ascii="Malgun Gothic Semilight" w:eastAsia="Malgun Gothic Semilight" w:hAnsi="Malgun Gothic Semilight" w:cs="Malgun Gothic Semilight"/>
          <w:kern w:val="2"/>
          <w:sz w:val="21"/>
          <w:lang w:eastAsia="zh-CN"/>
        </w:rPr>
        <w:t>is as follows:</w:t>
      </w:r>
    </w:p>
    <w:p w14:paraId="0A963C52" w14:textId="45C83790" w:rsidR="00C41C5A" w:rsidRPr="009F168A" w:rsidRDefault="007C519C" w:rsidP="009F168A">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m:oMathPara>
        <m:oMath>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d>
                <m:dPr>
                  <m:ctrlPr>
                    <w:rPr>
                      <w:rFonts w:ascii="Cambria Math" w:eastAsia="Malgun Gothic Semilight" w:hAnsi="Cambria Math" w:cs="Malgun Gothic Semilight"/>
                      <w:kern w:val="2"/>
                      <w:sz w:val="21"/>
                      <w:lang w:eastAsia="zh-CN"/>
                    </w:rPr>
                  </m:ctrlPr>
                </m:dPr>
                <m:e>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L</m:t>
                      </m:r>
                    </m:e>
                    <m:sub>
                      <m:r>
                        <w:rPr>
                          <w:rFonts w:ascii="Cambria Math" w:eastAsia="Malgun Gothic Semilight" w:hAnsi="Cambria Math" w:cs="Malgun Gothic Semilight"/>
                          <w:kern w:val="2"/>
                          <w:sz w:val="21"/>
                          <w:lang w:eastAsia="zh-CN"/>
                        </w:rPr>
                        <m:t>it</m:t>
                      </m:r>
                    </m:sub>
                  </m:sSub>
                </m:e>
              </m:d>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α</m:t>
              </m:r>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d>
                    <m:dPr>
                      <m:ctrlPr>
                        <w:rPr>
                          <w:rFonts w:ascii="Cambria Math" w:eastAsia="Malgun Gothic Semilight" w:hAnsi="Cambria Math" w:cs="Malgun Gothic Semilight"/>
                          <w:kern w:val="2"/>
                          <w:sz w:val="21"/>
                          <w:lang w:eastAsia="zh-CN"/>
                        </w:rPr>
                      </m:ctrlPr>
                    </m:dPr>
                    <m:e>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asset</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e>
                  </m:d>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kern w:val="2"/>
                          <w:sz w:val="21"/>
                          <w:lang w:eastAsia="zh-CN"/>
                        </w:rPr>
                        <m:t>2</m:t>
                      </m:r>
                    </m:sub>
                  </m:sSub>
                  <m:r>
                    <m:rPr>
                      <m:sty m:val="p"/>
                    </m:rPr>
                    <w:rPr>
                      <w:rFonts w:ascii="Cambria Math" w:eastAsia="Malgun Gothic Semilight" w:hAnsi="Cambria Math" w:cs="Malgun Gothic Semilight"/>
                      <w:kern w:val="2"/>
                      <w:sz w:val="21"/>
                      <w:lang w:eastAsia="zh-CN"/>
                    </w:rPr>
                    <m:t>∆</m:t>
                  </m:r>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equity</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e>
                  </m:func>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3</m:t>
                      </m:r>
                    </m:sub>
                  </m:sSub>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CAR</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4</m:t>
                      </m:r>
                    </m:sub>
                  </m:sSub>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MA</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MS Gothic" w:eastAsia="MS Gothic" w:hAnsi="MS Gothic" w:cs="MS Gothic" w:hint="eastAsia"/>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CAR</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5</m:t>
                      </m:r>
                    </m:sub>
                  </m:sSub>
                  <m:r>
                    <m:rPr>
                      <m:sty m:val="p"/>
                    </m:rPr>
                    <w:rPr>
                      <w:rFonts w:ascii="Cambria Math" w:eastAsia="Malgun Gothic Semilight" w:hAnsi="Cambria Math" w:cs="Malgun Gothic Semilight"/>
                      <w:kern w:val="2"/>
                      <w:sz w:val="21"/>
                      <w:lang w:eastAsia="zh-CN"/>
                    </w:rPr>
                    <m:t>∆</m:t>
                  </m:r>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r>
                        <m:rPr>
                          <m:sty m:val="p"/>
                        </m:rPr>
                        <w:rPr>
                          <w:rFonts w:ascii="Cambria Math" w:eastAsia="Malgun Gothic Semilight" w:hAnsi="Cambria Math" w:cs="Malgun Gothic Semilight"/>
                          <w:kern w:val="2"/>
                          <w:sz w:val="21"/>
                          <w:lang w:eastAsia="zh-CN"/>
                        </w:rPr>
                        <m:t>(</m:t>
                      </m:r>
                    </m:e>
                  </m:func>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GDP</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hint="eastAsia"/>
                          <w:kern w:val="2"/>
                          <w:sz w:val="21"/>
                          <w:lang w:eastAsia="zh-CN"/>
                        </w:rPr>
                        <m:t>6</m:t>
                      </m:r>
                    </m:sub>
                  </m:sSub>
                  <m:r>
                    <m:rPr>
                      <m:sty m:val="p"/>
                    </m:rPr>
                    <w:rPr>
                      <w:rFonts w:ascii="Cambria Math" w:eastAsia="Malgun Gothic Semilight" w:hAnsi="Cambria Math" w:cs="Malgun Gothic Semilight"/>
                      <w:kern w:val="2"/>
                      <w:sz w:val="21"/>
                      <w:lang w:eastAsia="zh-CN"/>
                    </w:rPr>
                    <m:t>∆</m:t>
                  </m:r>
                  <m:func>
                    <m:funcPr>
                      <m:ctrlPr>
                        <w:rPr>
                          <w:rFonts w:ascii="Cambria Math" w:eastAsia="Malgun Gothic Semilight" w:hAnsi="Cambria Math" w:cs="Malgun Gothic Semilight"/>
                          <w:kern w:val="2"/>
                          <w:sz w:val="21"/>
                          <w:lang w:eastAsia="zh-CN"/>
                        </w:rPr>
                      </m:ctrlPr>
                    </m:funcPr>
                    <m:fName>
                      <m:r>
                        <m:rPr>
                          <m:sty m:val="p"/>
                        </m:rPr>
                        <w:rPr>
                          <w:rFonts w:ascii="Cambria Math" w:eastAsia="Malgun Gothic Semilight" w:hAnsi="Cambria Math" w:cs="Malgun Gothic Semilight"/>
                          <w:kern w:val="2"/>
                          <w:sz w:val="21"/>
                          <w:lang w:eastAsia="zh-CN"/>
                        </w:rPr>
                        <m:t>ln</m:t>
                      </m:r>
                    </m:fName>
                    <m:e>
                      <m:r>
                        <m:rPr>
                          <m:sty m:val="p"/>
                        </m:rPr>
                        <w:rPr>
                          <w:rFonts w:ascii="Cambria Math" w:eastAsia="Malgun Gothic Semilight" w:hAnsi="Cambria Math" w:cs="Malgun Gothic Semilight"/>
                          <w:kern w:val="2"/>
                          <w:sz w:val="21"/>
                          <w:lang w:eastAsia="zh-CN"/>
                        </w:rPr>
                        <m:t>(</m:t>
                      </m:r>
                    </m:e>
                  </m:func>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CPI</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m:rPr>
                          <m:sty m:val="p"/>
                        </m:rPr>
                        <w:rPr>
                          <w:rFonts w:ascii="Cambria Math" w:eastAsia="Malgun Gothic Semilight" w:hAnsi="Cambria Math" w:cs="Malgun Gothic Semilight" w:hint="eastAsia"/>
                          <w:kern w:val="2"/>
                          <w:sz w:val="21"/>
                          <w:lang w:eastAsia="zh-CN"/>
                        </w:rPr>
                        <m:t>+</m:t>
                      </m:r>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kern w:val="2"/>
                          <w:sz w:val="21"/>
                          <w:lang w:eastAsia="zh-CN"/>
                        </w:rPr>
                        <m:t>7</m:t>
                      </m:r>
                    </m:sub>
                  </m:sSub>
                  <m:r>
                    <w:rPr>
                      <w:rFonts w:ascii="Cambria Math" w:eastAsia="Malgun Gothic Semilight" w:hAnsi="Cambria Math" w:cs="Malgun Gothic Semilight"/>
                      <w:kern w:val="2"/>
                      <w:sz w:val="21"/>
                      <w:lang w:eastAsia="zh-CN"/>
                    </w:rPr>
                    <m:t>PFD</m:t>
                  </m:r>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β</m:t>
                      </m:r>
                    </m:e>
                    <m:sub>
                      <m:r>
                        <m:rPr>
                          <m:sty m:val="p"/>
                        </m:rPr>
                        <w:rPr>
                          <w:rFonts w:ascii="Cambria Math" w:eastAsia="Malgun Gothic Semilight" w:hAnsi="Cambria Math" w:cs="Malgun Gothic Semilight"/>
                          <w:kern w:val="2"/>
                          <w:sz w:val="21"/>
                          <w:lang w:eastAsia="zh-CN"/>
                        </w:rPr>
                        <m:t>8</m:t>
                      </m:r>
                    </m:sub>
                  </m:sSub>
                  <m:r>
                    <w:rPr>
                      <w:rFonts w:ascii="Cambria Math" w:eastAsia="Malgun Gothic Semilight" w:hAnsi="Cambria Math" w:cs="Malgun Gothic Semilight"/>
                      <w:kern w:val="2"/>
                      <w:sz w:val="21"/>
                      <w:lang w:eastAsia="zh-CN"/>
                    </w:rPr>
                    <m:t>PFD</m:t>
                  </m:r>
                  <m:r>
                    <m:rPr>
                      <m:sty m:val="p"/>
                    </m:rPr>
                    <w:rPr>
                      <w:rFonts w:ascii="MS Gothic" w:eastAsia="MS Gothic" w:hAnsi="MS Gothic" w:cs="MS Gothic" w:hint="eastAsia"/>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CAR</m:t>
                      </m:r>
                    </m:e>
                    <m:sub>
                      <m:r>
                        <w:rPr>
                          <w:rFonts w:ascii="Cambria Math" w:eastAsia="Malgun Gothic Semilight" w:hAnsi="Cambria Math" w:cs="Malgun Gothic Semilight"/>
                          <w:kern w:val="2"/>
                          <w:sz w:val="21"/>
                          <w:lang w:eastAsia="zh-CN"/>
                        </w:rPr>
                        <m:t>i</m:t>
                      </m:r>
                      <m:r>
                        <m:rPr>
                          <m:sty m:val="p"/>
                        </m:rPr>
                        <w:rPr>
                          <w:rFonts w:ascii="Cambria Math" w:eastAsia="Malgun Gothic Semilight" w:hAnsi="Cambria Math" w:cs="Malgun Gothic Semilight"/>
                          <w:kern w:val="2"/>
                          <w:sz w:val="21"/>
                          <w:lang w:eastAsia="zh-CN"/>
                        </w:rPr>
                        <m:t>,</m:t>
                      </m:r>
                      <m:r>
                        <w:rPr>
                          <w:rFonts w:ascii="Cambria Math" w:eastAsia="Malgun Gothic Semilight" w:hAnsi="Cambria Math" w:cs="Malgun Gothic Semilight"/>
                          <w:kern w:val="2"/>
                          <w:sz w:val="21"/>
                          <w:lang w:eastAsia="zh-CN"/>
                        </w:rPr>
                        <m:t>t</m:t>
                      </m:r>
                      <m:r>
                        <m:rPr>
                          <m:sty m:val="p"/>
                        </m:rPr>
                        <w:rPr>
                          <w:rFonts w:ascii="Cambria Math" w:eastAsia="Malgun Gothic Semilight" w:hAnsi="Cambria Math" w:cs="Malgun Gothic Semilight"/>
                          <w:kern w:val="2"/>
                          <w:sz w:val="21"/>
                          <w:lang w:eastAsia="zh-CN"/>
                        </w:rPr>
                        <m:t>-1</m:t>
                      </m:r>
                    </m:sub>
                  </m:sSub>
                  <m:r>
                    <m:rPr>
                      <m:sty m:val="p"/>
                    </m:rPr>
                    <w:rPr>
                      <w:rFonts w:ascii="Cambria Math" w:eastAsia="Malgun Gothic Semilight" w:hAnsi="Cambria Math" w:cs="Malgun Gothic Semilight"/>
                      <w:kern w:val="2"/>
                      <w:sz w:val="21"/>
                      <w:lang w:eastAsia="zh-CN"/>
                    </w:rPr>
                    <m:t>+</m:t>
                  </m:r>
                  <m:sSub>
                    <m:sSubPr>
                      <m:ctrlPr>
                        <w:rPr>
                          <w:rFonts w:ascii="Cambria Math" w:eastAsia="Malgun Gothic Semilight" w:hAnsi="Cambria Math" w:cs="Malgun Gothic Semilight"/>
                          <w:kern w:val="2"/>
                          <w:sz w:val="21"/>
                          <w:lang w:eastAsia="zh-CN"/>
                        </w:rPr>
                      </m:ctrlPr>
                    </m:sSubPr>
                    <m:e>
                      <m:r>
                        <w:rPr>
                          <w:rFonts w:ascii="Cambria Math" w:eastAsia="Malgun Gothic Semilight" w:hAnsi="Cambria Math" w:cs="Malgun Gothic Semilight"/>
                          <w:kern w:val="2"/>
                          <w:sz w:val="21"/>
                          <w:lang w:eastAsia="zh-CN"/>
                        </w:rPr>
                        <m:t>ε</m:t>
                      </m:r>
                    </m:e>
                    <m:sub>
                      <m:r>
                        <w:rPr>
                          <w:rFonts w:ascii="Cambria Math" w:eastAsia="Malgun Gothic Semilight" w:hAnsi="Cambria Math" w:cs="Malgun Gothic Semilight"/>
                          <w:kern w:val="2"/>
                          <w:sz w:val="21"/>
                          <w:lang w:eastAsia="zh-CN"/>
                        </w:rPr>
                        <m:t>it</m:t>
                      </m:r>
                    </m:sub>
                  </m:sSub>
                </m:e>
              </m:func>
            </m:e>
          </m:func>
        </m:oMath>
      </m:oMathPara>
    </w:p>
    <w:p w14:paraId="5ED0DA65" w14:textId="1B679FD8" w:rsidR="006B10F0" w:rsidRDefault="0022746E" w:rsidP="009F168A">
      <w:pPr>
        <w:adjustRightInd w:val="0"/>
        <w:snapToGrid w:val="0"/>
        <w:spacing w:line="240" w:lineRule="atLeast"/>
        <w:jc w:val="both"/>
        <w:rPr>
          <w:rFonts w:ascii="Malgun Gothic Semilight" w:eastAsia="Malgun Gothic Semilight" w:hAnsi="Malgun Gothic Semilight" w:cs="Malgun Gothic Semilight"/>
          <w:kern w:val="2"/>
          <w:sz w:val="21"/>
          <w:lang w:eastAsia="zh-CN"/>
        </w:rPr>
      </w:pPr>
      <w:r>
        <w:rPr>
          <w:rFonts w:ascii="Malgun Gothic Semilight" w:eastAsia="Malgun Gothic Semilight" w:hAnsi="Malgun Gothic Semilight" w:cs="Malgun Gothic Semilight" w:hint="eastAsia"/>
          <w:kern w:val="2"/>
          <w:sz w:val="21"/>
          <w:lang w:eastAsia="zh-CN"/>
        </w:rPr>
        <w:lastRenderedPageBreak/>
        <w:t xml:space="preserve"> </w:t>
      </w:r>
      <w:r>
        <w:rPr>
          <w:rFonts w:ascii="Malgun Gothic Semilight" w:eastAsia="Malgun Gothic Semilight" w:hAnsi="Malgun Gothic Semilight" w:cs="Malgun Gothic Semilight"/>
          <w:kern w:val="2"/>
          <w:sz w:val="21"/>
          <w:lang w:eastAsia="zh-CN"/>
        </w:rPr>
        <w:t xml:space="preserve">    The regression result </w:t>
      </w:r>
      <w:r w:rsidR="004A5ACA">
        <w:rPr>
          <w:rFonts w:ascii="Malgun Gothic Semilight" w:eastAsia="Malgun Gothic Semilight" w:hAnsi="Malgun Gothic Semilight" w:cs="Malgun Gothic Semilight"/>
          <w:kern w:val="2"/>
          <w:sz w:val="21"/>
          <w:lang w:eastAsia="zh-CN"/>
        </w:rPr>
        <w:t>of the joint effects of CAR and monetary policy is negative</w:t>
      </w:r>
      <w:r w:rsidR="00507B0A">
        <w:rPr>
          <w:rFonts w:ascii="Malgun Gothic Semilight" w:eastAsia="Malgun Gothic Semilight" w:hAnsi="Malgun Gothic Semilight" w:cs="Malgun Gothic Semilight" w:hint="eastAsia"/>
          <w:kern w:val="2"/>
          <w:sz w:val="21"/>
          <w:lang w:eastAsia="zh-CN"/>
        </w:rPr>
        <w:t>,</w:t>
      </w:r>
      <w:r w:rsidR="00507B0A">
        <w:rPr>
          <w:rFonts w:ascii="Malgun Gothic Semilight" w:eastAsia="Malgun Gothic Semilight" w:hAnsi="Malgun Gothic Semilight" w:cs="Malgun Gothic Semilight"/>
          <w:kern w:val="2"/>
          <w:sz w:val="21"/>
          <w:lang w:eastAsia="zh-CN"/>
        </w:rPr>
        <w:t xml:space="preserve"> </w:t>
      </w:r>
      <w:r w:rsidR="00A0328B">
        <w:rPr>
          <w:rFonts w:ascii="Malgun Gothic Semilight" w:eastAsia="Malgun Gothic Semilight" w:hAnsi="Malgun Gothic Semilight" w:cs="Malgun Gothic Semilight"/>
          <w:kern w:val="2"/>
          <w:sz w:val="21"/>
          <w:lang w:eastAsia="zh-CN"/>
        </w:rPr>
        <w:t>which is reported in the column 4 of table 7</w:t>
      </w:r>
      <w:r w:rsidR="00A96136">
        <w:rPr>
          <w:rFonts w:ascii="Malgun Gothic Semilight" w:eastAsia="Malgun Gothic Semilight" w:hAnsi="Malgun Gothic Semilight" w:cs="Malgun Gothic Semilight"/>
          <w:kern w:val="2"/>
          <w:sz w:val="21"/>
          <w:lang w:eastAsia="zh-CN"/>
        </w:rPr>
        <w:t>.</w:t>
      </w:r>
      <w:r w:rsidR="00507B0A">
        <w:rPr>
          <w:rFonts w:ascii="Malgun Gothic Semilight" w:eastAsia="Malgun Gothic Semilight" w:hAnsi="Malgun Gothic Semilight" w:cs="Malgun Gothic Semilight"/>
          <w:kern w:val="2"/>
          <w:sz w:val="21"/>
          <w:lang w:eastAsia="zh-CN"/>
        </w:rPr>
        <w:t xml:space="preserve"> Then</w:t>
      </w:r>
      <w:r w:rsidR="00F406E7">
        <w:rPr>
          <w:rFonts w:ascii="Malgun Gothic Semilight" w:eastAsia="Malgun Gothic Semilight" w:hAnsi="Malgun Gothic Semilight" w:cs="Malgun Gothic Semilight"/>
          <w:kern w:val="2"/>
          <w:sz w:val="21"/>
          <w:lang w:eastAsia="zh-CN"/>
        </w:rPr>
        <w:t xml:space="preserve"> I also get the regression results of the</w:t>
      </w:r>
      <w:r w:rsidR="0015134C">
        <w:rPr>
          <w:rFonts w:ascii="Malgun Gothic Semilight" w:eastAsia="Malgun Gothic Semilight" w:hAnsi="Malgun Gothic Semilight" w:cs="Malgun Gothic Semilight"/>
          <w:kern w:val="2"/>
          <w:sz w:val="21"/>
          <w:lang w:eastAsia="zh-CN"/>
        </w:rPr>
        <w:t xml:space="preserve"> big group banks and the smaller ones</w:t>
      </w:r>
      <w:r w:rsidR="00F406E7">
        <w:rPr>
          <w:rFonts w:ascii="Malgun Gothic Semilight" w:eastAsia="Malgun Gothic Semilight" w:hAnsi="Malgun Gothic Semilight" w:cs="Malgun Gothic Semilight"/>
          <w:kern w:val="2"/>
          <w:sz w:val="21"/>
          <w:lang w:eastAsia="zh-CN"/>
        </w:rPr>
        <w:t xml:space="preserve">. </w:t>
      </w:r>
      <w:r w:rsidR="007E6F06">
        <w:rPr>
          <w:rFonts w:ascii="Malgun Gothic Semilight" w:eastAsia="Malgun Gothic Semilight" w:hAnsi="Malgun Gothic Semilight" w:cs="Malgun Gothic Semilight"/>
          <w:kern w:val="2"/>
          <w:sz w:val="21"/>
          <w:lang w:eastAsia="zh-CN"/>
        </w:rPr>
        <w:t xml:space="preserve">The coefficient estimate of </w:t>
      </w:r>
      <w:r w:rsidR="00B26C9E">
        <w:rPr>
          <w:rFonts w:ascii="Malgun Gothic Semilight" w:eastAsia="Malgun Gothic Semilight" w:hAnsi="Malgun Gothic Semilight" w:cs="Malgun Gothic Semilight"/>
          <w:kern w:val="2"/>
          <w:sz w:val="21"/>
          <w:lang w:eastAsia="zh-CN"/>
        </w:rPr>
        <w:t>joint effects of CAR and monetary policy on the bank loans of big bank group</w:t>
      </w:r>
      <w:r w:rsidR="008E33D0">
        <w:rPr>
          <w:rFonts w:ascii="Malgun Gothic Semilight" w:eastAsia="Malgun Gothic Semilight" w:hAnsi="Malgun Gothic Semilight" w:cs="Malgun Gothic Semilight"/>
          <w:kern w:val="2"/>
          <w:sz w:val="21"/>
          <w:lang w:eastAsia="zh-CN"/>
        </w:rPr>
        <w:t xml:space="preserve"> is -0.001, while that for the small bank group is -0.002</w:t>
      </w:r>
      <w:r w:rsidR="00B26C9E">
        <w:rPr>
          <w:rFonts w:ascii="Malgun Gothic Semilight" w:eastAsia="Malgun Gothic Semilight" w:hAnsi="Malgun Gothic Semilight" w:cs="Malgun Gothic Semilight"/>
          <w:kern w:val="2"/>
          <w:sz w:val="21"/>
          <w:lang w:eastAsia="zh-CN"/>
        </w:rPr>
        <w:t xml:space="preserve">. Therefore, the </w:t>
      </w:r>
      <w:r w:rsidR="00113A17">
        <w:rPr>
          <w:rFonts w:ascii="Malgun Gothic Semilight" w:eastAsia="Malgun Gothic Semilight" w:hAnsi="Malgun Gothic Semilight" w:cs="Malgun Gothic Semilight"/>
          <w:kern w:val="2"/>
          <w:sz w:val="21"/>
          <w:lang w:eastAsia="zh-CN"/>
        </w:rPr>
        <w:t>jammed</w:t>
      </w:r>
      <w:r w:rsidR="00B26C9E">
        <w:rPr>
          <w:rFonts w:ascii="Malgun Gothic Semilight" w:eastAsia="Malgun Gothic Semilight" w:hAnsi="Malgun Gothic Semilight" w:cs="Malgun Gothic Semilight"/>
          <w:kern w:val="2"/>
          <w:sz w:val="21"/>
          <w:lang w:eastAsia="zh-CN"/>
        </w:rPr>
        <w:t xml:space="preserve"> effect </w:t>
      </w:r>
      <w:r w:rsidR="00113A17">
        <w:rPr>
          <w:rFonts w:ascii="Malgun Gothic Semilight" w:eastAsia="Malgun Gothic Semilight" w:hAnsi="Malgun Gothic Semilight" w:cs="Malgun Gothic Semilight"/>
          <w:kern w:val="2"/>
          <w:sz w:val="21"/>
          <w:lang w:eastAsia="zh-CN"/>
        </w:rPr>
        <w:t xml:space="preserve">on the credit channel of </w:t>
      </w:r>
      <w:r w:rsidR="00B26C9E">
        <w:rPr>
          <w:rFonts w:ascii="Malgun Gothic Semilight" w:eastAsia="Malgun Gothic Semilight" w:hAnsi="Malgun Gothic Semilight" w:cs="Malgun Gothic Semilight"/>
          <w:kern w:val="2"/>
          <w:sz w:val="21"/>
          <w:lang w:eastAsia="zh-CN"/>
        </w:rPr>
        <w:t>monetary policy</w:t>
      </w:r>
      <w:r w:rsidR="00113A17">
        <w:rPr>
          <w:rFonts w:ascii="Malgun Gothic Semilight" w:eastAsia="Malgun Gothic Semilight" w:hAnsi="Malgun Gothic Semilight" w:cs="Malgun Gothic Semilight"/>
          <w:kern w:val="2"/>
          <w:sz w:val="21"/>
          <w:lang w:eastAsia="zh-CN"/>
        </w:rPr>
        <w:t xml:space="preserve"> transmission</w:t>
      </w:r>
      <w:r w:rsidR="00B26C9E">
        <w:rPr>
          <w:rFonts w:ascii="Malgun Gothic Semilight" w:eastAsia="Malgun Gothic Semilight" w:hAnsi="Malgun Gothic Semilight" w:cs="Malgun Gothic Semilight"/>
          <w:kern w:val="2"/>
          <w:sz w:val="21"/>
          <w:lang w:eastAsia="zh-CN"/>
        </w:rPr>
        <w:t xml:space="preserve"> is more serious for small banks than the big ones.</w:t>
      </w:r>
      <w:r w:rsidR="005B04A6">
        <w:rPr>
          <w:rFonts w:ascii="Malgun Gothic Semilight" w:eastAsia="Malgun Gothic Semilight" w:hAnsi="Malgun Gothic Semilight" w:cs="Malgun Gothic Semilight"/>
          <w:kern w:val="2"/>
          <w:sz w:val="21"/>
          <w:lang w:eastAsia="zh-CN"/>
        </w:rPr>
        <w:t xml:space="preserve"> The results of sub-sample regressions </w:t>
      </w:r>
      <w:r w:rsidR="003D2ABE">
        <w:rPr>
          <w:rFonts w:ascii="Malgun Gothic Semilight" w:eastAsia="Malgun Gothic Semilight" w:hAnsi="Malgun Gothic Semilight" w:cs="Malgun Gothic Semilight"/>
          <w:kern w:val="2"/>
          <w:sz w:val="21"/>
          <w:lang w:eastAsia="zh-CN"/>
        </w:rPr>
        <w:t xml:space="preserve">are </w:t>
      </w:r>
      <w:r w:rsidR="005B04A6" w:rsidRPr="00113A17">
        <w:rPr>
          <w:rFonts w:ascii="Malgun Gothic Semilight" w:eastAsia="Malgun Gothic Semilight" w:hAnsi="Malgun Gothic Semilight" w:cs="Malgun Gothic Semilight"/>
          <w:kern w:val="2"/>
          <w:sz w:val="21"/>
          <w:lang w:eastAsia="zh-CN"/>
        </w:rPr>
        <w:t>in</w:t>
      </w:r>
      <w:r w:rsidR="0069463E" w:rsidRPr="00113A17">
        <w:rPr>
          <w:rFonts w:ascii="Malgun Gothic Semilight" w:eastAsia="Malgun Gothic Semilight" w:hAnsi="Malgun Gothic Semilight" w:cs="Malgun Gothic Semilight"/>
          <w:kern w:val="2"/>
          <w:sz w:val="21"/>
          <w:lang w:eastAsia="zh-CN"/>
        </w:rPr>
        <w:t xml:space="preserve"> </w:t>
      </w:r>
      <w:r w:rsidR="00113A17" w:rsidRPr="00113A17">
        <w:rPr>
          <w:rFonts w:ascii="Malgun Gothic Semilight" w:eastAsia="Malgun Gothic Semilight" w:hAnsi="Malgun Gothic Semilight" w:cs="Malgun Gothic Semilight"/>
          <w:kern w:val="2"/>
          <w:sz w:val="21"/>
          <w:lang w:eastAsia="zh-CN"/>
        </w:rPr>
        <w:t xml:space="preserve">the </w:t>
      </w:r>
      <w:r w:rsidR="0069463E" w:rsidRPr="00113A17">
        <w:rPr>
          <w:rFonts w:ascii="Malgun Gothic Semilight" w:eastAsia="Malgun Gothic Semilight" w:hAnsi="Malgun Gothic Semilight" w:cs="Malgun Gothic Semilight"/>
          <w:kern w:val="2"/>
          <w:sz w:val="21"/>
          <w:lang w:eastAsia="zh-CN"/>
        </w:rPr>
        <w:t>appendix</w:t>
      </w:r>
      <w:r w:rsidR="00113A17" w:rsidRPr="00113A17">
        <w:rPr>
          <w:rFonts w:ascii="Malgun Gothic Semilight" w:eastAsia="Malgun Gothic Semilight" w:hAnsi="Malgun Gothic Semilight" w:cs="Malgun Gothic Semilight"/>
          <w:kern w:val="2"/>
          <w:sz w:val="21"/>
          <w:lang w:eastAsia="zh-CN"/>
        </w:rPr>
        <w:t xml:space="preserve"> B</w:t>
      </w:r>
      <w:r w:rsidR="005B04A6" w:rsidRPr="00113A17">
        <w:rPr>
          <w:rFonts w:ascii="Malgun Gothic Semilight" w:eastAsia="Malgun Gothic Semilight" w:hAnsi="Malgun Gothic Semilight" w:cs="Malgun Gothic Semilight"/>
          <w:kern w:val="2"/>
          <w:sz w:val="21"/>
          <w:lang w:eastAsia="zh-CN"/>
        </w:rPr>
        <w:t>.</w:t>
      </w:r>
      <w:r w:rsidR="00A47918" w:rsidRPr="00113A17">
        <w:rPr>
          <w:rFonts w:ascii="Malgun Gothic Semilight" w:eastAsia="Malgun Gothic Semilight" w:hAnsi="Malgun Gothic Semilight" w:cs="Malgun Gothic Semilight"/>
          <w:kern w:val="2"/>
          <w:sz w:val="21"/>
          <w:lang w:eastAsia="zh-CN"/>
        </w:rPr>
        <w:t xml:space="preserve"> It is</w:t>
      </w:r>
      <w:r w:rsidR="00120628" w:rsidRPr="00113A17">
        <w:rPr>
          <w:rFonts w:ascii="Malgun Gothic Semilight" w:eastAsia="Malgun Gothic Semilight" w:hAnsi="Malgun Gothic Semilight" w:cs="Malgun Gothic Semilight"/>
          <w:kern w:val="2"/>
          <w:sz w:val="21"/>
          <w:lang w:eastAsia="zh-CN"/>
        </w:rPr>
        <w:t xml:space="preserve"> worth</w:t>
      </w:r>
      <w:r w:rsidR="00A47918" w:rsidRPr="00113A17">
        <w:rPr>
          <w:rFonts w:ascii="Malgun Gothic Semilight" w:eastAsia="Malgun Gothic Semilight" w:hAnsi="Malgun Gothic Semilight" w:cs="Malgun Gothic Semilight"/>
          <w:kern w:val="2"/>
          <w:sz w:val="21"/>
          <w:lang w:eastAsia="zh-CN"/>
        </w:rPr>
        <w:t xml:space="preserve"> mentioned that</w:t>
      </w:r>
      <w:r w:rsidR="00120628" w:rsidRPr="00113A17">
        <w:rPr>
          <w:rFonts w:ascii="Malgun Gothic Semilight" w:eastAsia="Malgun Gothic Semilight" w:hAnsi="Malgun Gothic Semilight" w:cs="Malgun Gothic Semilight"/>
          <w:kern w:val="2"/>
          <w:sz w:val="21"/>
          <w:lang w:eastAsia="zh-CN"/>
        </w:rPr>
        <w:t xml:space="preserve"> </w:t>
      </w:r>
      <w:r w:rsidR="001B148F" w:rsidRPr="00113A17">
        <w:rPr>
          <w:rFonts w:ascii="Malgun Gothic Semilight" w:eastAsia="Malgun Gothic Semilight" w:hAnsi="Malgun Gothic Semilight" w:cs="Malgun Gothic Semilight"/>
          <w:kern w:val="2"/>
          <w:sz w:val="21"/>
          <w:lang w:eastAsia="zh-CN"/>
        </w:rPr>
        <w:t xml:space="preserve">coefficient estimate of </w:t>
      </w:r>
      <w:r w:rsidR="00120628" w:rsidRPr="00113A17">
        <w:rPr>
          <w:rFonts w:ascii="Malgun Gothic Semilight" w:eastAsia="Malgun Gothic Semilight" w:hAnsi="Malgun Gothic Semilight" w:cs="Malgun Gothic Semilight"/>
          <w:kern w:val="2"/>
          <w:sz w:val="21"/>
          <w:lang w:eastAsia="zh-CN"/>
        </w:rPr>
        <w:t xml:space="preserve">the </w:t>
      </w:r>
      <w:r w:rsidR="00C74F0D" w:rsidRPr="00113A17">
        <w:rPr>
          <w:rFonts w:ascii="Malgun Gothic Semilight" w:eastAsia="Malgun Gothic Semilight" w:hAnsi="Malgun Gothic Semilight" w:cs="Malgun Gothic Semilight"/>
          <w:kern w:val="2"/>
          <w:sz w:val="21"/>
          <w:lang w:eastAsia="zh-CN"/>
        </w:rPr>
        <w:t>issu</w:t>
      </w:r>
      <w:r w:rsidR="00113A17" w:rsidRPr="00113A17">
        <w:rPr>
          <w:rFonts w:ascii="Malgun Gothic Semilight" w:eastAsia="Malgun Gothic Semilight" w:hAnsi="Malgun Gothic Semilight" w:cs="Malgun Gothic Semilight"/>
          <w:kern w:val="2"/>
          <w:sz w:val="21"/>
          <w:lang w:eastAsia="zh-CN"/>
        </w:rPr>
        <w:t>ance</w:t>
      </w:r>
      <w:r w:rsidR="00C74F0D" w:rsidRPr="00113A17">
        <w:rPr>
          <w:rFonts w:ascii="Malgun Gothic Semilight" w:eastAsia="Malgun Gothic Semilight" w:hAnsi="Malgun Gothic Semilight" w:cs="Malgun Gothic Semilight"/>
          <w:kern w:val="2"/>
          <w:sz w:val="21"/>
          <w:lang w:eastAsia="zh-CN"/>
        </w:rPr>
        <w:t xml:space="preserve"> of preferr</w:t>
      </w:r>
      <w:r w:rsidR="00C74F0D">
        <w:rPr>
          <w:rFonts w:ascii="Malgun Gothic Semilight" w:eastAsia="Malgun Gothic Semilight" w:hAnsi="Malgun Gothic Semilight" w:cs="Malgun Gothic Semilight"/>
          <w:kern w:val="2"/>
          <w:sz w:val="21"/>
          <w:lang w:eastAsia="zh-CN"/>
        </w:rPr>
        <w:t>ed stocks</w:t>
      </w:r>
      <w:r w:rsidR="001B148F">
        <w:rPr>
          <w:rFonts w:ascii="Malgun Gothic Semilight" w:eastAsia="Malgun Gothic Semilight" w:hAnsi="Malgun Gothic Semilight" w:cs="Malgun Gothic Semilight"/>
          <w:kern w:val="2"/>
          <w:sz w:val="21"/>
          <w:lang w:eastAsia="zh-CN"/>
        </w:rPr>
        <w:t xml:space="preserve"> on the bank loans is positive and significant, which reported in the column 7 of the table7.  But the CAR constrains </w:t>
      </w:r>
      <w:r w:rsidR="00086431">
        <w:rPr>
          <w:rFonts w:ascii="Malgun Gothic Semilight" w:eastAsia="Malgun Gothic Semilight" w:hAnsi="Malgun Gothic Semilight" w:cs="Malgun Gothic Semilight"/>
          <w:kern w:val="2"/>
          <w:sz w:val="21"/>
          <w:lang w:eastAsia="zh-CN"/>
        </w:rPr>
        <w:t>reduce the effects so that the joint effect</w:t>
      </w:r>
      <w:r w:rsidR="00113A17">
        <w:rPr>
          <w:rFonts w:ascii="Malgun Gothic Semilight" w:eastAsia="Malgun Gothic Semilight" w:hAnsi="Malgun Gothic Semilight" w:cs="Malgun Gothic Semilight"/>
          <w:kern w:val="2"/>
          <w:sz w:val="21"/>
          <w:lang w:eastAsia="zh-CN"/>
        </w:rPr>
        <w:t>s</w:t>
      </w:r>
      <w:r w:rsidR="00086431">
        <w:rPr>
          <w:rFonts w:ascii="Malgun Gothic Semilight" w:eastAsia="Malgun Gothic Semilight" w:hAnsi="Malgun Gothic Semilight" w:cs="Malgun Gothic Semilight"/>
          <w:kern w:val="2"/>
          <w:sz w:val="21"/>
          <w:lang w:eastAsia="zh-CN"/>
        </w:rPr>
        <w:t xml:space="preserve"> of both preferred stocks issue and CAR on the bank loans is negative, which reported</w:t>
      </w:r>
      <w:r w:rsidR="00AF4C2B">
        <w:rPr>
          <w:rFonts w:ascii="Malgun Gothic Semilight" w:eastAsia="Malgun Gothic Semilight" w:hAnsi="Malgun Gothic Semilight" w:cs="Malgun Gothic Semilight"/>
          <w:kern w:val="2"/>
          <w:sz w:val="21"/>
          <w:lang w:eastAsia="zh-CN"/>
        </w:rPr>
        <w:t xml:space="preserve"> in the column 8 of the table 7.</w:t>
      </w:r>
    </w:p>
    <w:p w14:paraId="5F111AA6" w14:textId="76BD4751" w:rsidR="008B0021" w:rsidRPr="0022746E" w:rsidRDefault="0022746E" w:rsidP="0022746E">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bookmarkStart w:id="24" w:name="_Hlk36391434"/>
      <w:r w:rsidRPr="0022746E">
        <w:rPr>
          <w:rFonts w:ascii="Malgun Gothic Semilight" w:eastAsia="Malgun Gothic Semilight" w:hAnsi="Malgun Gothic Semilight" w:cs="Malgun Gothic Semilight"/>
          <w:b/>
          <w:bCs/>
          <w:kern w:val="2"/>
          <w:sz w:val="21"/>
          <w:lang w:eastAsia="zh-CN"/>
        </w:rPr>
        <w:t xml:space="preserve">Table 7 </w:t>
      </w:r>
      <w:r w:rsidR="008B0021" w:rsidRPr="0022746E">
        <w:rPr>
          <w:rFonts w:ascii="Malgun Gothic Semilight" w:eastAsia="Malgun Gothic Semilight" w:hAnsi="Malgun Gothic Semilight" w:cs="Malgun Gothic Semilight"/>
          <w:b/>
          <w:bCs/>
          <w:kern w:val="2"/>
          <w:sz w:val="21"/>
          <w:lang w:eastAsia="zh-CN"/>
        </w:rPr>
        <w:t xml:space="preserve">Cross-sectional time-series FGLS regression </w:t>
      </w:r>
      <w:r w:rsidR="00636C90" w:rsidRPr="0022746E">
        <w:rPr>
          <w:rFonts w:ascii="Malgun Gothic Semilight" w:eastAsia="Malgun Gothic Semilight" w:hAnsi="Malgun Gothic Semilight" w:cs="Malgun Gothic Semilight"/>
          <w:b/>
          <w:bCs/>
          <w:kern w:val="2"/>
          <w:sz w:val="21"/>
          <w:lang w:eastAsia="zh-CN"/>
        </w:rPr>
        <w:t xml:space="preserve">of all </w:t>
      </w:r>
      <w:r w:rsidR="007C519C">
        <w:rPr>
          <w:rFonts w:ascii="Malgun Gothic Semilight" w:eastAsia="Malgun Gothic Semilight" w:hAnsi="Malgun Gothic Semilight" w:cs="Malgun Gothic Semilight"/>
          <w:b/>
          <w:bCs/>
          <w:kern w:val="2"/>
          <w:sz w:val="21"/>
          <w:lang w:eastAsia="zh-CN"/>
        </w:rPr>
        <w:t xml:space="preserve">the </w:t>
      </w:r>
      <w:r w:rsidR="00636C90" w:rsidRPr="0022746E">
        <w:rPr>
          <w:rFonts w:ascii="Malgun Gothic Semilight" w:eastAsia="Malgun Gothic Semilight" w:hAnsi="Malgun Gothic Semilight" w:cs="Malgun Gothic Semilight"/>
          <w:b/>
          <w:bCs/>
          <w:kern w:val="2"/>
          <w:sz w:val="21"/>
          <w:lang w:eastAsia="zh-CN"/>
        </w:rPr>
        <w:t>bank</w:t>
      </w:r>
      <w:r w:rsidR="007C519C">
        <w:rPr>
          <w:rFonts w:ascii="Malgun Gothic Semilight" w:eastAsia="Malgun Gothic Semilight" w:hAnsi="Malgun Gothic Semilight" w:cs="Malgun Gothic Semilight"/>
          <w:b/>
          <w:bCs/>
          <w:kern w:val="2"/>
          <w:sz w:val="21"/>
          <w:lang w:eastAsia="zh-CN"/>
        </w:rPr>
        <w:t>s</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8B0021" w:rsidRPr="008B0021" w14:paraId="267AAA1A" w14:textId="77777777" w:rsidTr="006B10F0">
        <w:tc>
          <w:tcPr>
            <w:tcW w:w="1708" w:type="dxa"/>
            <w:tcBorders>
              <w:top w:val="single" w:sz="4" w:space="0" w:color="auto"/>
              <w:left w:val="nil"/>
              <w:bottom w:val="single" w:sz="8" w:space="0" w:color="auto"/>
              <w:right w:val="nil"/>
            </w:tcBorders>
          </w:tcPr>
          <w:p w14:paraId="2E384672" w14:textId="77777777" w:rsidR="008B0021" w:rsidRPr="008B0021" w:rsidRDefault="008B0021" w:rsidP="008B0021">
            <w:pPr>
              <w:adjustRightInd w:val="0"/>
              <w:rPr>
                <w:rFonts w:eastAsiaTheme="minorEastAsia"/>
                <w:sz w:val="20"/>
                <w:szCs w:val="20"/>
                <w:lang w:eastAsia="zh-CN"/>
              </w:rPr>
            </w:pPr>
            <w:r w:rsidRPr="008B0021">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3FF34BB8"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73ACB68B"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43E3F77E"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1B9A8680"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12269B4B"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6E2047F6"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67759FA7" w14:textId="77777777" w:rsidR="008B0021" w:rsidRPr="008B0021" w:rsidRDefault="008B0021" w:rsidP="008B0021">
            <w:pPr>
              <w:adjustRightInd w:val="0"/>
              <w:jc w:val="right"/>
              <w:rPr>
                <w:rFonts w:eastAsiaTheme="minorEastAsia"/>
                <w:sz w:val="20"/>
                <w:szCs w:val="20"/>
                <w:lang w:eastAsia="zh-CN"/>
              </w:rPr>
            </w:pPr>
            <w:r w:rsidRPr="008B0021">
              <w:rPr>
                <w:rFonts w:eastAsiaTheme="minorEastAsia"/>
                <w:sz w:val="20"/>
                <w:szCs w:val="20"/>
                <w:lang w:eastAsia="zh-CN"/>
              </w:rPr>
              <w:t xml:space="preserve"> Sig</w:t>
            </w:r>
          </w:p>
        </w:tc>
      </w:tr>
      <w:tr w:rsidR="006B10F0" w:rsidRPr="008B0021" w14:paraId="36B9A4FD" w14:textId="77777777" w:rsidTr="006B10F0">
        <w:tc>
          <w:tcPr>
            <w:tcW w:w="1708" w:type="dxa"/>
            <w:tcBorders>
              <w:top w:val="nil"/>
              <w:left w:val="nil"/>
              <w:bottom w:val="nil"/>
              <w:right w:val="nil"/>
            </w:tcBorders>
          </w:tcPr>
          <w:p w14:paraId="4ADC7884" w14:textId="65E2A40F"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07084E54"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0.079</w:t>
            </w:r>
          </w:p>
        </w:tc>
        <w:tc>
          <w:tcPr>
            <w:tcW w:w="1200" w:type="dxa"/>
            <w:tcBorders>
              <w:top w:val="nil"/>
              <w:left w:val="nil"/>
              <w:bottom w:val="nil"/>
              <w:right w:val="nil"/>
            </w:tcBorders>
          </w:tcPr>
          <w:p w14:paraId="64B18EFB"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0.031</w:t>
            </w:r>
          </w:p>
        </w:tc>
        <w:tc>
          <w:tcPr>
            <w:tcW w:w="800" w:type="dxa"/>
            <w:tcBorders>
              <w:top w:val="nil"/>
              <w:left w:val="nil"/>
              <w:bottom w:val="nil"/>
              <w:right w:val="nil"/>
            </w:tcBorders>
          </w:tcPr>
          <w:p w14:paraId="0AC7224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2.52</w:t>
            </w:r>
          </w:p>
        </w:tc>
        <w:tc>
          <w:tcPr>
            <w:tcW w:w="900" w:type="dxa"/>
            <w:tcBorders>
              <w:top w:val="nil"/>
              <w:left w:val="nil"/>
              <w:bottom w:val="nil"/>
              <w:right w:val="nil"/>
            </w:tcBorders>
          </w:tcPr>
          <w:p w14:paraId="147BCC20"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0.012</w:t>
            </w:r>
          </w:p>
        </w:tc>
        <w:tc>
          <w:tcPr>
            <w:tcW w:w="1200" w:type="dxa"/>
            <w:tcBorders>
              <w:top w:val="nil"/>
              <w:left w:val="nil"/>
              <w:bottom w:val="nil"/>
              <w:right w:val="nil"/>
            </w:tcBorders>
          </w:tcPr>
          <w:p w14:paraId="6C52AD88"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0.018</w:t>
            </w:r>
          </w:p>
        </w:tc>
        <w:tc>
          <w:tcPr>
            <w:tcW w:w="1200" w:type="dxa"/>
            <w:tcBorders>
              <w:top w:val="nil"/>
              <w:left w:val="nil"/>
              <w:bottom w:val="nil"/>
              <w:right w:val="nil"/>
            </w:tcBorders>
          </w:tcPr>
          <w:p w14:paraId="3AD8264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0.141</w:t>
            </w:r>
          </w:p>
        </w:tc>
        <w:tc>
          <w:tcPr>
            <w:tcW w:w="600" w:type="dxa"/>
            <w:tcBorders>
              <w:top w:val="nil"/>
              <w:left w:val="nil"/>
              <w:bottom w:val="nil"/>
              <w:right w:val="nil"/>
            </w:tcBorders>
          </w:tcPr>
          <w:p w14:paraId="11424765"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3097F9A8" w14:textId="77777777" w:rsidTr="006B10F0">
        <w:tc>
          <w:tcPr>
            <w:tcW w:w="1708" w:type="dxa"/>
            <w:tcBorders>
              <w:top w:val="nil"/>
              <w:left w:val="nil"/>
              <w:bottom w:val="nil"/>
              <w:right w:val="nil"/>
            </w:tcBorders>
          </w:tcPr>
          <w:p w14:paraId="0AFB59B3" w14:textId="5BACBD6A"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67ACEF0F"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0.020</w:t>
            </w:r>
          </w:p>
        </w:tc>
        <w:tc>
          <w:tcPr>
            <w:tcW w:w="1200" w:type="dxa"/>
            <w:tcBorders>
              <w:top w:val="nil"/>
              <w:left w:val="nil"/>
              <w:bottom w:val="nil"/>
              <w:right w:val="nil"/>
            </w:tcBorders>
          </w:tcPr>
          <w:p w14:paraId="705BF3C7"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0.004</w:t>
            </w:r>
          </w:p>
        </w:tc>
        <w:tc>
          <w:tcPr>
            <w:tcW w:w="800" w:type="dxa"/>
            <w:tcBorders>
              <w:top w:val="nil"/>
              <w:left w:val="nil"/>
              <w:bottom w:val="nil"/>
              <w:right w:val="nil"/>
            </w:tcBorders>
          </w:tcPr>
          <w:p w14:paraId="12A417A0"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5.30</w:t>
            </w:r>
          </w:p>
        </w:tc>
        <w:tc>
          <w:tcPr>
            <w:tcW w:w="900" w:type="dxa"/>
            <w:tcBorders>
              <w:top w:val="nil"/>
              <w:left w:val="nil"/>
              <w:bottom w:val="nil"/>
              <w:right w:val="nil"/>
            </w:tcBorders>
          </w:tcPr>
          <w:p w14:paraId="3C2B123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1200" w:type="dxa"/>
            <w:tcBorders>
              <w:top w:val="nil"/>
              <w:left w:val="nil"/>
              <w:bottom w:val="nil"/>
              <w:right w:val="nil"/>
            </w:tcBorders>
          </w:tcPr>
          <w:p w14:paraId="5B65BD10"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0.013</w:t>
            </w:r>
          </w:p>
        </w:tc>
        <w:tc>
          <w:tcPr>
            <w:tcW w:w="1200" w:type="dxa"/>
            <w:tcBorders>
              <w:top w:val="nil"/>
              <w:left w:val="nil"/>
              <w:bottom w:val="nil"/>
              <w:right w:val="nil"/>
            </w:tcBorders>
          </w:tcPr>
          <w:p w14:paraId="6912F1CA"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0.028</w:t>
            </w:r>
          </w:p>
        </w:tc>
        <w:tc>
          <w:tcPr>
            <w:tcW w:w="600" w:type="dxa"/>
            <w:tcBorders>
              <w:top w:val="nil"/>
              <w:left w:val="nil"/>
              <w:bottom w:val="nil"/>
              <w:right w:val="nil"/>
            </w:tcBorders>
          </w:tcPr>
          <w:p w14:paraId="16D2D09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77A5A944" w14:textId="77777777" w:rsidTr="006B10F0">
        <w:tc>
          <w:tcPr>
            <w:tcW w:w="1708" w:type="dxa"/>
            <w:tcBorders>
              <w:top w:val="nil"/>
              <w:left w:val="nil"/>
              <w:bottom w:val="nil"/>
              <w:right w:val="nil"/>
            </w:tcBorders>
          </w:tcPr>
          <w:p w14:paraId="51517799" w14:textId="40C67489"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3D66130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0.015</w:t>
            </w:r>
          </w:p>
        </w:tc>
        <w:tc>
          <w:tcPr>
            <w:tcW w:w="1200" w:type="dxa"/>
            <w:tcBorders>
              <w:top w:val="nil"/>
              <w:left w:val="nil"/>
              <w:bottom w:val="nil"/>
              <w:right w:val="nil"/>
            </w:tcBorders>
          </w:tcPr>
          <w:p w14:paraId="0FF5DE33"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0.002</w:t>
            </w:r>
          </w:p>
        </w:tc>
        <w:tc>
          <w:tcPr>
            <w:tcW w:w="800" w:type="dxa"/>
            <w:tcBorders>
              <w:top w:val="nil"/>
              <w:left w:val="nil"/>
              <w:bottom w:val="nil"/>
              <w:right w:val="nil"/>
            </w:tcBorders>
          </w:tcPr>
          <w:p w14:paraId="665A0365"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6.46</w:t>
            </w:r>
          </w:p>
        </w:tc>
        <w:tc>
          <w:tcPr>
            <w:tcW w:w="900" w:type="dxa"/>
            <w:tcBorders>
              <w:top w:val="nil"/>
              <w:left w:val="nil"/>
              <w:bottom w:val="nil"/>
              <w:right w:val="nil"/>
            </w:tcBorders>
          </w:tcPr>
          <w:p w14:paraId="264134BA"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1200" w:type="dxa"/>
            <w:tcBorders>
              <w:top w:val="nil"/>
              <w:left w:val="nil"/>
              <w:bottom w:val="nil"/>
              <w:right w:val="nil"/>
            </w:tcBorders>
          </w:tcPr>
          <w:p w14:paraId="2E9080CA"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0.011</w:t>
            </w:r>
          </w:p>
        </w:tc>
        <w:tc>
          <w:tcPr>
            <w:tcW w:w="1200" w:type="dxa"/>
            <w:tcBorders>
              <w:top w:val="nil"/>
              <w:left w:val="nil"/>
              <w:bottom w:val="nil"/>
              <w:right w:val="nil"/>
            </w:tcBorders>
          </w:tcPr>
          <w:p w14:paraId="78A98837"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0.020</w:t>
            </w:r>
          </w:p>
        </w:tc>
        <w:tc>
          <w:tcPr>
            <w:tcW w:w="600" w:type="dxa"/>
            <w:tcBorders>
              <w:top w:val="nil"/>
              <w:left w:val="nil"/>
              <w:bottom w:val="nil"/>
              <w:right w:val="nil"/>
            </w:tcBorders>
          </w:tcPr>
          <w:p w14:paraId="1ADBA71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34C47A83" w14:textId="77777777" w:rsidTr="006B10F0">
        <w:tc>
          <w:tcPr>
            <w:tcW w:w="1708" w:type="dxa"/>
            <w:tcBorders>
              <w:top w:val="nil"/>
              <w:left w:val="nil"/>
              <w:bottom w:val="nil"/>
              <w:right w:val="nil"/>
            </w:tcBorders>
          </w:tcPr>
          <w:p w14:paraId="295B9156" w14:textId="545F1785"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38E35EF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-0.002</w:t>
            </w:r>
          </w:p>
        </w:tc>
        <w:tc>
          <w:tcPr>
            <w:tcW w:w="1200" w:type="dxa"/>
            <w:tcBorders>
              <w:top w:val="nil"/>
              <w:left w:val="nil"/>
              <w:bottom w:val="nil"/>
              <w:right w:val="nil"/>
            </w:tcBorders>
          </w:tcPr>
          <w:p w14:paraId="05C00C72"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800" w:type="dxa"/>
            <w:tcBorders>
              <w:top w:val="nil"/>
              <w:left w:val="nil"/>
              <w:bottom w:val="nil"/>
              <w:right w:val="nil"/>
            </w:tcBorders>
          </w:tcPr>
          <w:p w14:paraId="33AA208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-5.88</w:t>
            </w:r>
          </w:p>
        </w:tc>
        <w:tc>
          <w:tcPr>
            <w:tcW w:w="900" w:type="dxa"/>
            <w:tcBorders>
              <w:top w:val="nil"/>
              <w:left w:val="nil"/>
              <w:bottom w:val="nil"/>
              <w:right w:val="nil"/>
            </w:tcBorders>
          </w:tcPr>
          <w:p w14:paraId="20AF580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1200" w:type="dxa"/>
            <w:tcBorders>
              <w:top w:val="nil"/>
              <w:left w:val="nil"/>
              <w:bottom w:val="nil"/>
              <w:right w:val="nil"/>
            </w:tcBorders>
          </w:tcPr>
          <w:p w14:paraId="01CFDA3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-0.002</w:t>
            </w:r>
          </w:p>
        </w:tc>
        <w:tc>
          <w:tcPr>
            <w:tcW w:w="1200" w:type="dxa"/>
            <w:tcBorders>
              <w:top w:val="nil"/>
              <w:left w:val="nil"/>
              <w:bottom w:val="nil"/>
              <w:right w:val="nil"/>
            </w:tcBorders>
          </w:tcPr>
          <w:p w14:paraId="1DF3E84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-0.001</w:t>
            </w:r>
          </w:p>
        </w:tc>
        <w:tc>
          <w:tcPr>
            <w:tcW w:w="600" w:type="dxa"/>
            <w:tcBorders>
              <w:top w:val="nil"/>
              <w:left w:val="nil"/>
              <w:bottom w:val="nil"/>
              <w:right w:val="nil"/>
            </w:tcBorders>
          </w:tcPr>
          <w:p w14:paraId="31235D7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63B87CD4" w14:textId="77777777" w:rsidTr="006B10F0">
        <w:tc>
          <w:tcPr>
            <w:tcW w:w="1708" w:type="dxa"/>
            <w:tcBorders>
              <w:top w:val="nil"/>
              <w:left w:val="nil"/>
              <w:bottom w:val="nil"/>
              <w:right w:val="nil"/>
            </w:tcBorders>
          </w:tcPr>
          <w:p w14:paraId="709CD1D9" w14:textId="6DD9D803"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4B2B5F0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0.939</w:t>
            </w:r>
          </w:p>
        </w:tc>
        <w:tc>
          <w:tcPr>
            <w:tcW w:w="1200" w:type="dxa"/>
            <w:tcBorders>
              <w:top w:val="nil"/>
              <w:left w:val="nil"/>
              <w:bottom w:val="nil"/>
              <w:right w:val="nil"/>
            </w:tcBorders>
          </w:tcPr>
          <w:p w14:paraId="59E875DD"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0.101</w:t>
            </w:r>
          </w:p>
        </w:tc>
        <w:tc>
          <w:tcPr>
            <w:tcW w:w="800" w:type="dxa"/>
            <w:tcBorders>
              <w:top w:val="nil"/>
              <w:left w:val="nil"/>
              <w:bottom w:val="nil"/>
              <w:right w:val="nil"/>
            </w:tcBorders>
          </w:tcPr>
          <w:p w14:paraId="45FE8A95"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9.27</w:t>
            </w:r>
          </w:p>
        </w:tc>
        <w:tc>
          <w:tcPr>
            <w:tcW w:w="900" w:type="dxa"/>
            <w:tcBorders>
              <w:top w:val="nil"/>
              <w:left w:val="nil"/>
              <w:bottom w:val="nil"/>
              <w:right w:val="nil"/>
            </w:tcBorders>
          </w:tcPr>
          <w:p w14:paraId="5117542A"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1200" w:type="dxa"/>
            <w:tcBorders>
              <w:top w:val="nil"/>
              <w:left w:val="nil"/>
              <w:bottom w:val="nil"/>
              <w:right w:val="nil"/>
            </w:tcBorders>
          </w:tcPr>
          <w:p w14:paraId="0704A787"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0.740</w:t>
            </w:r>
          </w:p>
        </w:tc>
        <w:tc>
          <w:tcPr>
            <w:tcW w:w="1200" w:type="dxa"/>
            <w:tcBorders>
              <w:top w:val="nil"/>
              <w:left w:val="nil"/>
              <w:bottom w:val="nil"/>
              <w:right w:val="nil"/>
            </w:tcBorders>
          </w:tcPr>
          <w:p w14:paraId="589B9878"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1.137</w:t>
            </w:r>
          </w:p>
        </w:tc>
        <w:tc>
          <w:tcPr>
            <w:tcW w:w="600" w:type="dxa"/>
            <w:tcBorders>
              <w:top w:val="nil"/>
              <w:left w:val="nil"/>
              <w:bottom w:val="nil"/>
              <w:right w:val="nil"/>
            </w:tcBorders>
          </w:tcPr>
          <w:p w14:paraId="643516C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4920A022" w14:textId="77777777" w:rsidTr="006B10F0">
        <w:tc>
          <w:tcPr>
            <w:tcW w:w="1708" w:type="dxa"/>
            <w:tcBorders>
              <w:top w:val="nil"/>
              <w:left w:val="nil"/>
              <w:bottom w:val="nil"/>
              <w:right w:val="nil"/>
            </w:tcBorders>
          </w:tcPr>
          <w:p w14:paraId="3799C05C" w14:textId="2A4A7119"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2075601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-0.733</w:t>
            </w:r>
          </w:p>
        </w:tc>
        <w:tc>
          <w:tcPr>
            <w:tcW w:w="1200" w:type="dxa"/>
            <w:tcBorders>
              <w:top w:val="nil"/>
              <w:left w:val="nil"/>
              <w:bottom w:val="nil"/>
              <w:right w:val="nil"/>
            </w:tcBorders>
          </w:tcPr>
          <w:p w14:paraId="51F5187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0.127</w:t>
            </w:r>
          </w:p>
        </w:tc>
        <w:tc>
          <w:tcPr>
            <w:tcW w:w="800" w:type="dxa"/>
            <w:tcBorders>
              <w:top w:val="nil"/>
              <w:left w:val="nil"/>
              <w:bottom w:val="nil"/>
              <w:right w:val="nil"/>
            </w:tcBorders>
          </w:tcPr>
          <w:p w14:paraId="42B79412"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-5.78</w:t>
            </w:r>
          </w:p>
        </w:tc>
        <w:tc>
          <w:tcPr>
            <w:tcW w:w="900" w:type="dxa"/>
            <w:tcBorders>
              <w:top w:val="nil"/>
              <w:left w:val="nil"/>
              <w:bottom w:val="nil"/>
              <w:right w:val="nil"/>
            </w:tcBorders>
          </w:tcPr>
          <w:p w14:paraId="17B85B65"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0.000</w:t>
            </w:r>
          </w:p>
        </w:tc>
        <w:tc>
          <w:tcPr>
            <w:tcW w:w="1200" w:type="dxa"/>
            <w:tcBorders>
              <w:top w:val="nil"/>
              <w:left w:val="nil"/>
              <w:bottom w:val="nil"/>
              <w:right w:val="nil"/>
            </w:tcBorders>
          </w:tcPr>
          <w:p w14:paraId="1696F7E7"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-0.982</w:t>
            </w:r>
          </w:p>
        </w:tc>
        <w:tc>
          <w:tcPr>
            <w:tcW w:w="1200" w:type="dxa"/>
            <w:tcBorders>
              <w:top w:val="nil"/>
              <w:left w:val="nil"/>
              <w:bottom w:val="nil"/>
              <w:right w:val="nil"/>
            </w:tcBorders>
          </w:tcPr>
          <w:p w14:paraId="38B113F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-0.485</w:t>
            </w:r>
          </w:p>
        </w:tc>
        <w:tc>
          <w:tcPr>
            <w:tcW w:w="600" w:type="dxa"/>
            <w:tcBorders>
              <w:top w:val="nil"/>
              <w:left w:val="nil"/>
              <w:bottom w:val="nil"/>
              <w:right w:val="nil"/>
            </w:tcBorders>
          </w:tcPr>
          <w:p w14:paraId="7C57A34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3CFB3092" w14:textId="77777777" w:rsidTr="006B10F0">
        <w:tc>
          <w:tcPr>
            <w:tcW w:w="1708" w:type="dxa"/>
            <w:tcBorders>
              <w:top w:val="nil"/>
              <w:left w:val="nil"/>
              <w:bottom w:val="nil"/>
              <w:right w:val="nil"/>
            </w:tcBorders>
          </w:tcPr>
          <w:p w14:paraId="03AC0635" w14:textId="5E345116" w:rsidR="006B10F0" w:rsidRPr="008B0021" w:rsidRDefault="006B10F0" w:rsidP="006B10F0">
            <w:pPr>
              <w:adjustRightInd w:val="0"/>
              <w:rPr>
                <w:rFonts w:eastAsiaTheme="minorEastAsia"/>
                <w:sz w:val="20"/>
                <w:szCs w:val="20"/>
                <w:lang w:eastAsia="zh-CN"/>
              </w:rPr>
            </w:pPr>
            <w:bookmarkStart w:id="25" w:name="_Hlk36402463"/>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bookmarkEnd w:id="25"/>
          </w:p>
        </w:tc>
        <w:tc>
          <w:tcPr>
            <w:tcW w:w="1200" w:type="dxa"/>
            <w:tcBorders>
              <w:top w:val="nil"/>
              <w:left w:val="nil"/>
              <w:bottom w:val="nil"/>
              <w:right w:val="nil"/>
            </w:tcBorders>
          </w:tcPr>
          <w:p w14:paraId="7976C829"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0.272</w:t>
            </w:r>
          </w:p>
        </w:tc>
        <w:tc>
          <w:tcPr>
            <w:tcW w:w="1200" w:type="dxa"/>
            <w:tcBorders>
              <w:top w:val="nil"/>
              <w:left w:val="nil"/>
              <w:bottom w:val="nil"/>
              <w:right w:val="nil"/>
            </w:tcBorders>
          </w:tcPr>
          <w:p w14:paraId="5CE9D3D7"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0.086</w:t>
            </w:r>
          </w:p>
        </w:tc>
        <w:tc>
          <w:tcPr>
            <w:tcW w:w="800" w:type="dxa"/>
            <w:tcBorders>
              <w:top w:val="nil"/>
              <w:left w:val="nil"/>
              <w:bottom w:val="nil"/>
              <w:right w:val="nil"/>
            </w:tcBorders>
          </w:tcPr>
          <w:p w14:paraId="1170BE3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3.17</w:t>
            </w:r>
          </w:p>
        </w:tc>
        <w:tc>
          <w:tcPr>
            <w:tcW w:w="900" w:type="dxa"/>
            <w:tcBorders>
              <w:top w:val="nil"/>
              <w:left w:val="nil"/>
              <w:bottom w:val="nil"/>
              <w:right w:val="nil"/>
            </w:tcBorders>
          </w:tcPr>
          <w:p w14:paraId="2D3D2489"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0.002</w:t>
            </w:r>
          </w:p>
        </w:tc>
        <w:tc>
          <w:tcPr>
            <w:tcW w:w="1200" w:type="dxa"/>
            <w:tcBorders>
              <w:top w:val="nil"/>
              <w:left w:val="nil"/>
              <w:bottom w:val="nil"/>
              <w:right w:val="nil"/>
            </w:tcBorders>
          </w:tcPr>
          <w:p w14:paraId="1DAF613B"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0.104</w:t>
            </w:r>
          </w:p>
        </w:tc>
        <w:tc>
          <w:tcPr>
            <w:tcW w:w="1200" w:type="dxa"/>
            <w:tcBorders>
              <w:top w:val="nil"/>
              <w:left w:val="nil"/>
              <w:bottom w:val="nil"/>
              <w:right w:val="nil"/>
            </w:tcBorders>
          </w:tcPr>
          <w:p w14:paraId="6C31D685"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0.440</w:t>
            </w:r>
          </w:p>
        </w:tc>
        <w:tc>
          <w:tcPr>
            <w:tcW w:w="600" w:type="dxa"/>
            <w:tcBorders>
              <w:top w:val="nil"/>
              <w:left w:val="nil"/>
              <w:bottom w:val="nil"/>
              <w:right w:val="nil"/>
            </w:tcBorders>
          </w:tcPr>
          <w:p w14:paraId="4EFF8E19"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6EA7F05E" w14:textId="77777777" w:rsidTr="006B10F0">
        <w:tc>
          <w:tcPr>
            <w:tcW w:w="1708" w:type="dxa"/>
            <w:tcBorders>
              <w:top w:val="nil"/>
              <w:left w:val="nil"/>
              <w:bottom w:val="nil"/>
              <w:right w:val="nil"/>
            </w:tcBorders>
          </w:tcPr>
          <w:p w14:paraId="0B832291" w14:textId="60456F0D"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40D1B9C4"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-0.023</w:t>
            </w:r>
          </w:p>
        </w:tc>
        <w:tc>
          <w:tcPr>
            <w:tcW w:w="1200" w:type="dxa"/>
            <w:tcBorders>
              <w:top w:val="nil"/>
              <w:left w:val="nil"/>
              <w:bottom w:val="nil"/>
              <w:right w:val="nil"/>
            </w:tcBorders>
          </w:tcPr>
          <w:p w14:paraId="48D06AA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0.007</w:t>
            </w:r>
          </w:p>
        </w:tc>
        <w:tc>
          <w:tcPr>
            <w:tcW w:w="800" w:type="dxa"/>
            <w:tcBorders>
              <w:top w:val="nil"/>
              <w:left w:val="nil"/>
              <w:bottom w:val="nil"/>
              <w:right w:val="nil"/>
            </w:tcBorders>
          </w:tcPr>
          <w:p w14:paraId="7E99137C"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-3.34</w:t>
            </w:r>
          </w:p>
        </w:tc>
        <w:tc>
          <w:tcPr>
            <w:tcW w:w="900" w:type="dxa"/>
            <w:tcBorders>
              <w:top w:val="nil"/>
              <w:left w:val="nil"/>
              <w:bottom w:val="nil"/>
              <w:right w:val="nil"/>
            </w:tcBorders>
          </w:tcPr>
          <w:p w14:paraId="518D756E"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0.001</w:t>
            </w:r>
          </w:p>
        </w:tc>
        <w:tc>
          <w:tcPr>
            <w:tcW w:w="1200" w:type="dxa"/>
            <w:tcBorders>
              <w:top w:val="nil"/>
              <w:left w:val="nil"/>
              <w:bottom w:val="nil"/>
              <w:right w:val="nil"/>
            </w:tcBorders>
          </w:tcPr>
          <w:p w14:paraId="3ADEE0B1"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-0.036</w:t>
            </w:r>
          </w:p>
        </w:tc>
        <w:tc>
          <w:tcPr>
            <w:tcW w:w="1200" w:type="dxa"/>
            <w:tcBorders>
              <w:top w:val="nil"/>
              <w:left w:val="nil"/>
              <w:bottom w:val="nil"/>
              <w:right w:val="nil"/>
            </w:tcBorders>
          </w:tcPr>
          <w:p w14:paraId="135EB714"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-0.009</w:t>
            </w:r>
          </w:p>
        </w:tc>
        <w:tc>
          <w:tcPr>
            <w:tcW w:w="600" w:type="dxa"/>
            <w:tcBorders>
              <w:top w:val="nil"/>
              <w:left w:val="nil"/>
              <w:bottom w:val="nil"/>
              <w:right w:val="nil"/>
            </w:tcBorders>
          </w:tcPr>
          <w:p w14:paraId="33A2266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w:t>
            </w:r>
          </w:p>
        </w:tc>
      </w:tr>
      <w:tr w:rsidR="006B10F0" w:rsidRPr="008B0021" w14:paraId="3FCB0216" w14:textId="77777777" w:rsidTr="006B10F0">
        <w:tc>
          <w:tcPr>
            <w:tcW w:w="1708" w:type="dxa"/>
            <w:tcBorders>
              <w:top w:val="nil"/>
              <w:left w:val="nil"/>
              <w:bottom w:val="nil"/>
              <w:right w:val="nil"/>
            </w:tcBorders>
          </w:tcPr>
          <w:p w14:paraId="3BBD33C5" w14:textId="4EFC298F" w:rsidR="006B10F0" w:rsidRPr="008B0021" w:rsidRDefault="006B10F0" w:rsidP="006B10F0">
            <w:pPr>
              <w:adjustRightInd w:val="0"/>
              <w:rPr>
                <w:rFonts w:eastAsiaTheme="minorEastAsia"/>
                <w:sz w:val="20"/>
                <w:szCs w:val="20"/>
                <w:lang w:eastAsia="zh-CN"/>
              </w:rPr>
            </w:pPr>
            <w:r w:rsidRPr="00D83A75">
              <w:rPr>
                <w:rFonts w:eastAsiaTheme="minorEastAsia"/>
                <w:sz w:val="20"/>
                <w:szCs w:val="20"/>
                <w:lang w:eastAsia="zh-CN"/>
              </w:rPr>
              <w:t xml:space="preserve"> Constant</w:t>
            </w:r>
          </w:p>
        </w:tc>
        <w:tc>
          <w:tcPr>
            <w:tcW w:w="1200" w:type="dxa"/>
            <w:tcBorders>
              <w:top w:val="nil"/>
              <w:left w:val="nil"/>
              <w:bottom w:val="nil"/>
              <w:right w:val="nil"/>
            </w:tcBorders>
          </w:tcPr>
          <w:p w14:paraId="6477DC83"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-0.011</w:t>
            </w:r>
          </w:p>
        </w:tc>
        <w:tc>
          <w:tcPr>
            <w:tcW w:w="1200" w:type="dxa"/>
            <w:tcBorders>
              <w:top w:val="nil"/>
              <w:left w:val="nil"/>
              <w:bottom w:val="nil"/>
              <w:right w:val="nil"/>
            </w:tcBorders>
          </w:tcPr>
          <w:p w14:paraId="6553868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0.021</w:t>
            </w:r>
          </w:p>
        </w:tc>
        <w:tc>
          <w:tcPr>
            <w:tcW w:w="800" w:type="dxa"/>
            <w:tcBorders>
              <w:top w:val="nil"/>
              <w:left w:val="nil"/>
              <w:bottom w:val="nil"/>
              <w:right w:val="nil"/>
            </w:tcBorders>
          </w:tcPr>
          <w:p w14:paraId="505CA2F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-0.53</w:t>
            </w:r>
          </w:p>
        </w:tc>
        <w:tc>
          <w:tcPr>
            <w:tcW w:w="900" w:type="dxa"/>
            <w:tcBorders>
              <w:top w:val="nil"/>
              <w:left w:val="nil"/>
              <w:bottom w:val="nil"/>
              <w:right w:val="nil"/>
            </w:tcBorders>
          </w:tcPr>
          <w:p w14:paraId="0CE4A0DF"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0.595</w:t>
            </w:r>
          </w:p>
        </w:tc>
        <w:tc>
          <w:tcPr>
            <w:tcW w:w="1200" w:type="dxa"/>
            <w:tcBorders>
              <w:top w:val="nil"/>
              <w:left w:val="nil"/>
              <w:bottom w:val="nil"/>
              <w:right w:val="nil"/>
            </w:tcBorders>
          </w:tcPr>
          <w:p w14:paraId="39FC34E6"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-0.052</w:t>
            </w:r>
          </w:p>
        </w:tc>
        <w:tc>
          <w:tcPr>
            <w:tcW w:w="1200" w:type="dxa"/>
            <w:tcBorders>
              <w:top w:val="nil"/>
              <w:left w:val="nil"/>
              <w:bottom w:val="nil"/>
              <w:right w:val="nil"/>
            </w:tcBorders>
          </w:tcPr>
          <w:p w14:paraId="1B8623A3" w14:textId="77777777" w:rsidR="006B10F0" w:rsidRPr="008B0021" w:rsidRDefault="006B10F0" w:rsidP="006B10F0">
            <w:pPr>
              <w:adjustRightInd w:val="0"/>
              <w:jc w:val="right"/>
              <w:rPr>
                <w:rFonts w:eastAsiaTheme="minorEastAsia"/>
                <w:sz w:val="20"/>
                <w:szCs w:val="20"/>
                <w:lang w:eastAsia="zh-CN"/>
              </w:rPr>
            </w:pPr>
            <w:r w:rsidRPr="008B0021">
              <w:rPr>
                <w:rFonts w:eastAsiaTheme="minorEastAsia"/>
                <w:sz w:val="20"/>
                <w:szCs w:val="20"/>
                <w:lang w:eastAsia="zh-CN"/>
              </w:rPr>
              <w:t>0.030</w:t>
            </w:r>
          </w:p>
        </w:tc>
        <w:tc>
          <w:tcPr>
            <w:tcW w:w="600" w:type="dxa"/>
            <w:tcBorders>
              <w:top w:val="nil"/>
              <w:left w:val="nil"/>
              <w:bottom w:val="nil"/>
              <w:right w:val="nil"/>
            </w:tcBorders>
          </w:tcPr>
          <w:p w14:paraId="0411F404" w14:textId="77777777" w:rsidR="006B10F0" w:rsidRPr="008B0021" w:rsidRDefault="006B10F0" w:rsidP="006B10F0">
            <w:pPr>
              <w:adjustRightInd w:val="0"/>
              <w:jc w:val="right"/>
              <w:rPr>
                <w:rFonts w:eastAsiaTheme="minorEastAsia"/>
                <w:sz w:val="20"/>
                <w:szCs w:val="20"/>
                <w:lang w:eastAsia="zh-CN"/>
              </w:rPr>
            </w:pPr>
          </w:p>
        </w:tc>
      </w:tr>
      <w:tr w:rsidR="008B0021" w:rsidRPr="008B0021" w14:paraId="5DFE257F" w14:textId="77777777" w:rsidTr="006B10F0">
        <w:tc>
          <w:tcPr>
            <w:tcW w:w="8808" w:type="dxa"/>
            <w:gridSpan w:val="8"/>
            <w:tcBorders>
              <w:top w:val="nil"/>
              <w:left w:val="nil"/>
              <w:bottom w:val="single" w:sz="10" w:space="0" w:color="auto"/>
              <w:right w:val="nil"/>
            </w:tcBorders>
          </w:tcPr>
          <w:p w14:paraId="59F66E9B" w14:textId="77777777" w:rsidR="008B0021" w:rsidRPr="008B0021" w:rsidRDefault="008B0021" w:rsidP="008B0021">
            <w:pPr>
              <w:adjustRightInd w:val="0"/>
              <w:rPr>
                <w:rFonts w:eastAsiaTheme="minorEastAsia"/>
                <w:sz w:val="24"/>
                <w:szCs w:val="24"/>
                <w:lang w:eastAsia="zh-CN"/>
              </w:rPr>
            </w:pPr>
          </w:p>
        </w:tc>
      </w:tr>
      <w:tr w:rsidR="008B0021" w:rsidRPr="008B0021" w14:paraId="3A878CCD" w14:textId="77777777" w:rsidTr="006B10F0">
        <w:trPr>
          <w:gridAfter w:val="1"/>
          <w:wAfter w:w="600" w:type="dxa"/>
        </w:trPr>
        <w:tc>
          <w:tcPr>
            <w:tcW w:w="8208" w:type="dxa"/>
            <w:gridSpan w:val="7"/>
            <w:tcBorders>
              <w:top w:val="nil"/>
              <w:left w:val="nil"/>
              <w:bottom w:val="nil"/>
              <w:right w:val="nil"/>
            </w:tcBorders>
          </w:tcPr>
          <w:p w14:paraId="79F15645" w14:textId="77777777" w:rsidR="008B0021" w:rsidRPr="008B0021" w:rsidRDefault="008B0021" w:rsidP="008B0021">
            <w:pPr>
              <w:adjustRightInd w:val="0"/>
              <w:rPr>
                <w:rFonts w:eastAsiaTheme="minorEastAsia"/>
                <w:sz w:val="20"/>
                <w:szCs w:val="20"/>
                <w:lang w:eastAsia="zh-CN"/>
              </w:rPr>
            </w:pPr>
            <w:r w:rsidRPr="008B0021">
              <w:rPr>
                <w:rFonts w:eastAsiaTheme="minorEastAsia"/>
                <w:i/>
                <w:iCs/>
                <w:sz w:val="20"/>
                <w:szCs w:val="20"/>
                <w:lang w:eastAsia="zh-CN"/>
              </w:rPr>
              <w:t xml:space="preserve">*** p&lt;0.01, ** p&lt;0.05, * p&lt;0.1 </w:t>
            </w:r>
          </w:p>
        </w:tc>
      </w:tr>
    </w:tbl>
    <w:p w14:paraId="57878AF4" w14:textId="2E9996BC" w:rsidR="00524319" w:rsidRPr="003733D2" w:rsidRDefault="000640F9" w:rsidP="0069463E">
      <w:pPr>
        <w:adjustRightInd w:val="0"/>
        <w:snapToGrid w:val="0"/>
        <w:spacing w:line="240" w:lineRule="atLeast"/>
        <w:jc w:val="both"/>
        <w:rPr>
          <w:rFonts w:ascii="Malgun Gothic Semilight" w:eastAsia="Malgun Gothic Semilight" w:hAnsi="Malgun Gothic Semilight" w:cs="Malgun Gothic Semilight"/>
          <w:b/>
          <w:bCs/>
          <w:sz w:val="21"/>
          <w:szCs w:val="21"/>
          <w:lang w:eastAsia="zh-CN"/>
        </w:rPr>
      </w:pPr>
      <w:r w:rsidRPr="003733D2">
        <w:rPr>
          <w:rFonts w:ascii="Malgun Gothic Semilight" w:eastAsia="Malgun Gothic Semilight" w:hAnsi="Malgun Gothic Semilight" w:cs="Malgun Gothic Semilight"/>
          <w:b/>
          <w:bCs/>
          <w:sz w:val="21"/>
          <w:szCs w:val="21"/>
          <w:lang w:eastAsia="zh-CN"/>
        </w:rPr>
        <w:t xml:space="preserve">4.4 After the </w:t>
      </w:r>
      <w:r w:rsidR="00082E07" w:rsidRPr="003733D2">
        <w:rPr>
          <w:rFonts w:ascii="Malgun Gothic Semilight" w:eastAsia="Malgun Gothic Semilight" w:hAnsi="Malgun Gothic Semilight" w:cs="Malgun Gothic Semilight"/>
          <w:b/>
          <w:bCs/>
          <w:sz w:val="21"/>
          <w:szCs w:val="21"/>
          <w:lang w:eastAsia="zh-CN"/>
        </w:rPr>
        <w:t xml:space="preserve">implements of the </w:t>
      </w:r>
      <w:r w:rsidRPr="003733D2">
        <w:rPr>
          <w:rFonts w:ascii="Malgun Gothic Semilight" w:eastAsia="Malgun Gothic Semilight" w:hAnsi="Malgun Gothic Semilight" w:cs="Malgun Gothic Semilight"/>
          <w:b/>
          <w:bCs/>
          <w:sz w:val="21"/>
          <w:szCs w:val="21"/>
          <w:lang w:eastAsia="zh-CN"/>
        </w:rPr>
        <w:t>MPA</w:t>
      </w:r>
      <w:r w:rsidR="00082E07" w:rsidRPr="003733D2">
        <w:rPr>
          <w:rFonts w:ascii="Malgun Gothic Semilight" w:eastAsia="Malgun Gothic Semilight" w:hAnsi="Malgun Gothic Semilight" w:cs="Malgun Gothic Semilight"/>
          <w:b/>
          <w:bCs/>
          <w:sz w:val="21"/>
          <w:szCs w:val="21"/>
          <w:lang w:eastAsia="zh-CN"/>
        </w:rPr>
        <w:t xml:space="preserve"> framework</w:t>
      </w:r>
    </w:p>
    <w:bookmarkEnd w:id="24"/>
    <w:p w14:paraId="6DA4659B" w14:textId="2256D539" w:rsidR="00B15EF7" w:rsidRDefault="00A96C00" w:rsidP="00087A06">
      <w:pPr>
        <w:adjustRightInd w:val="0"/>
        <w:snapToGrid w:val="0"/>
        <w:spacing w:line="240" w:lineRule="atLeast"/>
        <w:ind w:firstLineChars="150" w:firstLine="331"/>
        <w:jc w:val="both"/>
        <w:rPr>
          <w:rFonts w:ascii="Malgun Gothic Semilight" w:eastAsia="Malgun Gothic Semilight" w:hAnsi="Malgun Gothic Semilight" w:cs="Malgun Gothic Semilight"/>
          <w:sz w:val="21"/>
          <w:szCs w:val="21"/>
          <w:lang w:eastAsia="zh-CN"/>
        </w:rPr>
      </w:pPr>
      <w:r>
        <w:rPr>
          <w:rFonts w:ascii="Malgun Gothic Semilight" w:eastAsia="Malgun Gothic Semilight" w:hAnsi="Malgun Gothic Semilight" w:cs="Malgun Gothic Semilight"/>
          <w:sz w:val="21"/>
          <w:szCs w:val="21"/>
          <w:lang w:eastAsia="zh-CN"/>
        </w:rPr>
        <w:t>This section explores</w:t>
      </w:r>
      <w:r w:rsidR="00073E4D">
        <w:rPr>
          <w:rFonts w:ascii="Malgun Gothic Semilight" w:eastAsia="Malgun Gothic Semilight" w:hAnsi="Malgun Gothic Semilight" w:cs="Malgun Gothic Semilight"/>
          <w:sz w:val="21"/>
          <w:szCs w:val="21"/>
          <w:lang w:eastAsia="zh-CN"/>
        </w:rPr>
        <w:t xml:space="preserve"> </w:t>
      </w:r>
      <w:r w:rsidR="0078224A">
        <w:rPr>
          <w:rFonts w:ascii="Malgun Gothic Semilight" w:eastAsia="Malgun Gothic Semilight" w:hAnsi="Malgun Gothic Semilight" w:cs="Malgun Gothic Semilight"/>
          <w:sz w:val="21"/>
          <w:szCs w:val="21"/>
          <w:lang w:eastAsia="zh-CN"/>
        </w:rPr>
        <w:t xml:space="preserve">how the MPA framework </w:t>
      </w:r>
      <w:r w:rsidR="00794437">
        <w:rPr>
          <w:rFonts w:ascii="Malgun Gothic Semilight" w:eastAsia="Malgun Gothic Semilight" w:hAnsi="Malgun Gothic Semilight" w:cs="Malgun Gothic Semilight"/>
          <w:sz w:val="21"/>
          <w:szCs w:val="21"/>
          <w:lang w:eastAsia="zh-CN"/>
        </w:rPr>
        <w:t>of</w:t>
      </w:r>
      <w:r w:rsidR="006F4ACE">
        <w:rPr>
          <w:rFonts w:ascii="Malgun Gothic Semilight" w:eastAsia="Malgun Gothic Semilight" w:hAnsi="Malgun Gothic Semilight" w:cs="Malgun Gothic Semilight"/>
          <w:sz w:val="21"/>
          <w:szCs w:val="21"/>
          <w:lang w:eastAsia="zh-CN"/>
        </w:rPr>
        <w:t xml:space="preserve"> the commercial banks affect the effective of monetary policy. The</w:t>
      </w:r>
      <w:r w:rsidR="006F4ACE" w:rsidRPr="00111F87">
        <w:rPr>
          <w:rFonts w:ascii="Malgun Gothic Semilight" w:eastAsia="Malgun Gothic Semilight" w:hAnsi="Malgun Gothic Semilight" w:cs="Malgun Gothic Semilight"/>
          <w:sz w:val="21"/>
          <w:szCs w:val="21"/>
          <w:lang w:eastAsia="zh-CN"/>
        </w:rPr>
        <w:t xml:space="preserve"> </w:t>
      </w:r>
      <m:oMath>
        <m:sSub>
          <m:sSubPr>
            <m:ctrlPr>
              <w:rPr>
                <w:rFonts w:ascii="Cambria Math" w:eastAsia="Malgun Gothic Semilight" w:hAnsi="Cambria Math" w:cs="Malgun Gothic Semilight"/>
                <w:sz w:val="21"/>
                <w:szCs w:val="21"/>
                <w:lang w:eastAsia="zh-CN"/>
              </w:rPr>
            </m:ctrlPr>
          </m:sSubPr>
          <m:e>
            <m:r>
              <w:rPr>
                <w:rFonts w:ascii="Cambria Math" w:eastAsia="Malgun Gothic Semilight" w:hAnsi="Cambria Math" w:cs="Malgun Gothic Semilight"/>
                <w:sz w:val="21"/>
                <w:szCs w:val="21"/>
                <w:lang w:eastAsia="zh-CN"/>
              </w:rPr>
              <m:t>β</m:t>
            </m:r>
          </m:e>
          <m:sub>
            <m:r>
              <m:rPr>
                <m:sty m:val="p"/>
              </m:rPr>
              <w:rPr>
                <w:rFonts w:ascii="Cambria Math" w:eastAsia="Malgun Gothic Semilight" w:hAnsi="Cambria Math" w:cs="Malgun Gothic Semilight"/>
                <w:sz w:val="21"/>
                <w:szCs w:val="21"/>
                <w:lang w:eastAsia="zh-CN"/>
              </w:rPr>
              <m:t>4</m:t>
            </m:r>
          </m:sub>
        </m:sSub>
      </m:oMath>
      <w:r w:rsidR="00C3674B">
        <w:rPr>
          <w:rFonts w:ascii="Malgun Gothic Semilight" w:eastAsia="Malgun Gothic Semilight" w:hAnsi="Malgun Gothic Semilight" w:cs="Malgun Gothic Semilight" w:hint="eastAsia"/>
          <w:sz w:val="21"/>
          <w:szCs w:val="21"/>
          <w:lang w:eastAsia="zh-CN"/>
        </w:rPr>
        <w:t xml:space="preserve"> </w:t>
      </w:r>
      <w:r w:rsidR="00A85412">
        <w:rPr>
          <w:rFonts w:ascii="Malgun Gothic Semilight" w:eastAsia="Malgun Gothic Semilight" w:hAnsi="Malgun Gothic Semilight" w:cs="Malgun Gothic Semilight"/>
          <w:sz w:val="21"/>
          <w:szCs w:val="21"/>
          <w:lang w:eastAsia="zh-CN"/>
        </w:rPr>
        <w:t>in</w:t>
      </w:r>
      <w:r w:rsidR="00C3674B">
        <w:rPr>
          <w:rFonts w:ascii="Malgun Gothic Semilight" w:eastAsia="Malgun Gothic Semilight" w:hAnsi="Malgun Gothic Semilight" w:cs="Malgun Gothic Semilight"/>
          <w:sz w:val="21"/>
          <w:szCs w:val="21"/>
          <w:lang w:eastAsia="zh-CN"/>
        </w:rPr>
        <w:t xml:space="preserve"> table 8</w:t>
      </w:r>
      <w:r w:rsidR="006F4ACE" w:rsidRPr="00111F87">
        <w:rPr>
          <w:rFonts w:ascii="Malgun Gothic Semilight" w:eastAsia="Malgun Gothic Semilight" w:hAnsi="Malgun Gothic Semilight" w:cs="Malgun Gothic Semilight"/>
          <w:sz w:val="21"/>
          <w:szCs w:val="21"/>
          <w:lang w:eastAsia="zh-CN"/>
        </w:rPr>
        <w:t xml:space="preserve"> </w:t>
      </w:r>
      <w:r w:rsidR="00111F87">
        <w:rPr>
          <w:rFonts w:ascii="Malgun Gothic Semilight" w:eastAsia="Malgun Gothic Semilight" w:hAnsi="Malgun Gothic Semilight" w:cs="Malgun Gothic Semilight"/>
          <w:sz w:val="21"/>
          <w:szCs w:val="21"/>
          <w:lang w:eastAsia="zh-CN"/>
        </w:rPr>
        <w:t>is negative and significant</w:t>
      </w:r>
      <w:r w:rsidR="006C1B0E">
        <w:rPr>
          <w:rFonts w:ascii="Malgun Gothic Semilight" w:eastAsia="Malgun Gothic Semilight" w:hAnsi="Malgun Gothic Semilight" w:cs="Malgun Gothic Semilight"/>
          <w:sz w:val="21"/>
          <w:szCs w:val="21"/>
          <w:lang w:eastAsia="zh-CN"/>
        </w:rPr>
        <w:t xml:space="preserve"> as before, which prove</w:t>
      </w:r>
      <w:r w:rsidR="004B75A6">
        <w:rPr>
          <w:rFonts w:ascii="Malgun Gothic Semilight" w:eastAsia="Malgun Gothic Semilight" w:hAnsi="Malgun Gothic Semilight" w:cs="Malgun Gothic Semilight"/>
          <w:sz w:val="21"/>
          <w:szCs w:val="21"/>
          <w:lang w:eastAsia="zh-CN"/>
        </w:rPr>
        <w:t>s</w:t>
      </w:r>
      <w:r w:rsidR="006C1B0E">
        <w:rPr>
          <w:rFonts w:ascii="Malgun Gothic Semilight" w:eastAsia="Malgun Gothic Semilight" w:hAnsi="Malgun Gothic Semilight" w:cs="Malgun Gothic Semilight"/>
          <w:sz w:val="21"/>
          <w:szCs w:val="21"/>
          <w:lang w:eastAsia="zh-CN"/>
        </w:rPr>
        <w:t xml:space="preserve"> the CAR constrains </w:t>
      </w:r>
      <w:r w:rsidR="00794437">
        <w:rPr>
          <w:rFonts w:ascii="Malgun Gothic Semilight" w:eastAsia="Malgun Gothic Semilight" w:hAnsi="Malgun Gothic Semilight" w:cs="Malgun Gothic Semilight"/>
          <w:sz w:val="21"/>
          <w:szCs w:val="21"/>
          <w:lang w:eastAsia="zh-CN"/>
        </w:rPr>
        <w:t>affect</w:t>
      </w:r>
      <w:r w:rsidR="006C1B0E">
        <w:rPr>
          <w:rFonts w:ascii="Malgun Gothic Semilight" w:eastAsia="Malgun Gothic Semilight" w:hAnsi="Malgun Gothic Semilight" w:cs="Malgun Gothic Semilight"/>
          <w:sz w:val="21"/>
          <w:szCs w:val="21"/>
          <w:lang w:eastAsia="zh-CN"/>
        </w:rPr>
        <w:t xml:space="preserve"> the bank loans</w:t>
      </w:r>
      <w:r w:rsidR="00B20CE4">
        <w:rPr>
          <w:rFonts w:ascii="Malgun Gothic Semilight" w:eastAsia="Malgun Gothic Semilight" w:hAnsi="Malgun Gothic Semilight" w:cs="Malgun Gothic Semilight"/>
          <w:sz w:val="21"/>
          <w:szCs w:val="21"/>
          <w:lang w:eastAsia="zh-CN"/>
        </w:rPr>
        <w:t xml:space="preserve"> </w:t>
      </w:r>
      <w:r w:rsidR="00E76D9D">
        <w:rPr>
          <w:rFonts w:ascii="Malgun Gothic Semilight" w:eastAsia="Malgun Gothic Semilight" w:hAnsi="Malgun Gothic Semilight" w:cs="Malgun Gothic Semilight"/>
          <w:sz w:val="21"/>
          <w:szCs w:val="21"/>
          <w:lang w:eastAsia="zh-CN"/>
        </w:rPr>
        <w:t>through the credit channel of monetary policy</w:t>
      </w:r>
      <w:r w:rsidR="009050CA">
        <w:rPr>
          <w:rFonts w:ascii="Malgun Gothic Semilight" w:eastAsia="Malgun Gothic Semilight" w:hAnsi="Malgun Gothic Semilight" w:cs="Malgun Gothic Semilight"/>
          <w:sz w:val="21"/>
          <w:szCs w:val="21"/>
          <w:lang w:eastAsia="zh-CN"/>
        </w:rPr>
        <w:t xml:space="preserve"> </w:t>
      </w:r>
      <w:r w:rsidR="00B20CE4">
        <w:rPr>
          <w:rFonts w:ascii="Malgun Gothic Semilight" w:eastAsia="Malgun Gothic Semilight" w:hAnsi="Malgun Gothic Semilight" w:cs="Malgun Gothic Semilight"/>
          <w:sz w:val="21"/>
          <w:szCs w:val="21"/>
          <w:lang w:eastAsia="zh-CN"/>
        </w:rPr>
        <w:t>again</w:t>
      </w:r>
      <w:r w:rsidR="006C1B0E">
        <w:rPr>
          <w:rFonts w:ascii="Malgun Gothic Semilight" w:eastAsia="Malgun Gothic Semilight" w:hAnsi="Malgun Gothic Semilight" w:cs="Malgun Gothic Semilight"/>
          <w:sz w:val="21"/>
          <w:szCs w:val="21"/>
          <w:lang w:eastAsia="zh-CN"/>
        </w:rPr>
        <w:t>.</w:t>
      </w:r>
      <w:r w:rsidR="00C3674B">
        <w:rPr>
          <w:rFonts w:ascii="Malgun Gothic Semilight" w:eastAsia="Malgun Gothic Semilight" w:hAnsi="Malgun Gothic Semilight" w:cs="Malgun Gothic Semilight"/>
          <w:sz w:val="21"/>
          <w:szCs w:val="21"/>
          <w:lang w:eastAsia="zh-CN"/>
        </w:rPr>
        <w:t xml:space="preserve"> Because the most important item of the MPA framework is the capital requirement, the commercial banks face more rigorous regulations on their capital after the year 2016</w:t>
      </w:r>
      <w:r w:rsidR="00C3674B" w:rsidRPr="00827F24">
        <w:rPr>
          <w:rFonts w:ascii="Malgun Gothic Semilight" w:eastAsia="Malgun Gothic Semilight" w:hAnsi="Malgun Gothic Semilight" w:cs="Malgun Gothic Semilight"/>
          <w:sz w:val="21"/>
          <w:szCs w:val="21"/>
          <w:lang w:eastAsia="zh-CN"/>
        </w:rPr>
        <w:t>. As a result, th</w:t>
      </w:r>
      <w:r w:rsidR="0017698B" w:rsidRPr="00827F24">
        <w:rPr>
          <w:rFonts w:ascii="Malgun Gothic Semilight" w:eastAsia="Malgun Gothic Semilight" w:hAnsi="Malgun Gothic Semilight" w:cs="Malgun Gothic Semilight"/>
          <w:sz w:val="21"/>
          <w:szCs w:val="21"/>
          <w:lang w:eastAsia="zh-CN"/>
        </w:rPr>
        <w:t xml:space="preserve">e </w:t>
      </w:r>
      <w:r w:rsidR="00827F24" w:rsidRPr="00827F24">
        <w:rPr>
          <w:rFonts w:ascii="Malgun Gothic Semilight" w:eastAsia="Malgun Gothic Semilight" w:hAnsi="Malgun Gothic Semilight" w:cs="Malgun Gothic Semilight"/>
          <w:sz w:val="21"/>
          <w:szCs w:val="21"/>
          <w:lang w:eastAsia="zh-CN"/>
        </w:rPr>
        <w:t>joint effect of CAR and the monetary policy on the bank loans</w:t>
      </w:r>
      <w:r w:rsidR="0017698B" w:rsidRPr="00827F24">
        <w:rPr>
          <w:rFonts w:ascii="Malgun Gothic Semilight" w:eastAsia="Malgun Gothic Semilight" w:hAnsi="Malgun Gothic Semilight" w:cs="Malgun Gothic Semilight"/>
          <w:sz w:val="21"/>
          <w:szCs w:val="21"/>
          <w:lang w:eastAsia="zh-CN"/>
        </w:rPr>
        <w:t xml:space="preserve"> </w:t>
      </w:r>
      <w:r w:rsidR="00827F24" w:rsidRPr="00827F24">
        <w:rPr>
          <w:rFonts w:ascii="Malgun Gothic Semilight" w:eastAsia="Malgun Gothic Semilight" w:hAnsi="Malgun Gothic Semilight" w:cs="Malgun Gothic Semilight"/>
          <w:sz w:val="21"/>
          <w:szCs w:val="21"/>
          <w:lang w:eastAsia="zh-CN"/>
        </w:rPr>
        <w:t>is negative and significant</w:t>
      </w:r>
      <w:r w:rsidR="00827E9A">
        <w:rPr>
          <w:rFonts w:ascii="Malgun Gothic Semilight" w:eastAsia="Malgun Gothic Semilight" w:hAnsi="Malgun Gothic Semilight" w:cs="Malgun Gothic Semilight"/>
          <w:sz w:val="21"/>
          <w:szCs w:val="21"/>
          <w:lang w:eastAsia="zh-CN"/>
        </w:rPr>
        <w:t>, which is consist with H1c</w:t>
      </w:r>
      <w:r w:rsidR="002212E6">
        <w:rPr>
          <w:rFonts w:ascii="Malgun Gothic Semilight" w:eastAsia="Malgun Gothic Semilight" w:hAnsi="Malgun Gothic Semilight" w:cs="Malgun Gothic Semilight"/>
          <w:sz w:val="21"/>
          <w:szCs w:val="21"/>
          <w:lang w:eastAsia="zh-CN"/>
        </w:rPr>
        <w:t>.</w:t>
      </w:r>
      <w:r w:rsidR="00827F24" w:rsidRPr="00827F24">
        <w:rPr>
          <w:rFonts w:ascii="Malgun Gothic Semilight" w:eastAsia="Malgun Gothic Semilight" w:hAnsi="Malgun Gothic Semilight" w:cs="Malgun Gothic Semilight"/>
          <w:sz w:val="21"/>
          <w:szCs w:val="21"/>
          <w:lang w:eastAsia="zh-CN"/>
        </w:rPr>
        <w:t xml:space="preserve"> </w:t>
      </w:r>
      <w:r w:rsidR="00957ABF">
        <w:rPr>
          <w:rFonts w:ascii="Malgun Gothic Semilight" w:eastAsia="Malgun Gothic Semilight" w:hAnsi="Malgun Gothic Semilight" w:cs="Malgun Gothic Semilight"/>
          <w:sz w:val="21"/>
          <w:szCs w:val="21"/>
          <w:lang w:eastAsia="zh-CN"/>
        </w:rPr>
        <w:t xml:space="preserve">That is, when the central bank </w:t>
      </w:r>
      <w:r w:rsidR="007B0FDE">
        <w:rPr>
          <w:rFonts w:ascii="Malgun Gothic Semilight" w:eastAsia="Malgun Gothic Semilight" w:hAnsi="Malgun Gothic Semilight" w:cs="Malgun Gothic Semilight"/>
          <w:sz w:val="21"/>
          <w:szCs w:val="21"/>
          <w:lang w:eastAsia="zh-CN"/>
        </w:rPr>
        <w:t xml:space="preserve">loose the money supply, </w:t>
      </w:r>
      <w:r w:rsidR="006017E5">
        <w:rPr>
          <w:rFonts w:ascii="Malgun Gothic Semilight" w:eastAsia="Malgun Gothic Semilight" w:hAnsi="Malgun Gothic Semilight" w:cs="Malgun Gothic Semilight"/>
          <w:sz w:val="21"/>
          <w:szCs w:val="21"/>
          <w:lang w:eastAsia="zh-CN"/>
        </w:rPr>
        <w:t xml:space="preserve">the commercial banks </w:t>
      </w:r>
      <w:r w:rsidR="008507C8">
        <w:rPr>
          <w:rFonts w:ascii="Malgun Gothic Semilight" w:eastAsia="Malgun Gothic Semilight" w:hAnsi="Malgun Gothic Semilight" w:cs="Malgun Gothic Semilight"/>
          <w:sz w:val="21"/>
          <w:szCs w:val="21"/>
          <w:lang w:eastAsia="zh-CN"/>
        </w:rPr>
        <w:t xml:space="preserve">may not </w:t>
      </w:r>
      <w:r w:rsidR="001E6FC2">
        <w:rPr>
          <w:rFonts w:ascii="Malgun Gothic Semilight" w:eastAsia="Malgun Gothic Semilight" w:hAnsi="Malgun Gothic Semilight" w:cs="Malgun Gothic Semilight"/>
          <w:sz w:val="21"/>
          <w:szCs w:val="21"/>
          <w:lang w:eastAsia="zh-CN"/>
        </w:rPr>
        <w:t xml:space="preserve">increase their lending to the same extent because of the capital requirements. </w:t>
      </w:r>
      <w:r w:rsidR="00431E0A">
        <w:rPr>
          <w:rFonts w:ascii="Malgun Gothic Semilight" w:eastAsia="Malgun Gothic Semilight" w:hAnsi="Malgun Gothic Semilight" w:cs="Malgun Gothic Semilight"/>
          <w:sz w:val="21"/>
          <w:szCs w:val="21"/>
          <w:lang w:eastAsia="zh-CN"/>
        </w:rPr>
        <w:t>And when the central bank tighten</w:t>
      </w:r>
      <w:r w:rsidR="00BF0E7D">
        <w:rPr>
          <w:rFonts w:ascii="Malgun Gothic Semilight" w:eastAsia="Malgun Gothic Semilight" w:hAnsi="Malgun Gothic Semilight" w:cs="Malgun Gothic Semilight"/>
          <w:sz w:val="21"/>
          <w:szCs w:val="21"/>
          <w:lang w:eastAsia="zh-CN"/>
        </w:rPr>
        <w:t>s</w:t>
      </w:r>
      <w:r w:rsidR="00431E0A">
        <w:rPr>
          <w:rFonts w:ascii="Malgun Gothic Semilight" w:eastAsia="Malgun Gothic Semilight" w:hAnsi="Malgun Gothic Semilight" w:cs="Malgun Gothic Semilight"/>
          <w:sz w:val="21"/>
          <w:szCs w:val="21"/>
          <w:lang w:eastAsia="zh-CN"/>
        </w:rPr>
        <w:t xml:space="preserve"> the monetary policy, the </w:t>
      </w:r>
      <w:r w:rsidR="00DD4825">
        <w:rPr>
          <w:rFonts w:ascii="Malgun Gothic Semilight" w:eastAsia="Malgun Gothic Semilight" w:hAnsi="Malgun Gothic Semilight" w:cs="Malgun Gothic Semilight"/>
          <w:sz w:val="21"/>
          <w:szCs w:val="21"/>
          <w:lang w:eastAsia="zh-CN"/>
        </w:rPr>
        <w:t xml:space="preserve">credit of </w:t>
      </w:r>
      <w:r w:rsidR="00431E0A">
        <w:rPr>
          <w:rFonts w:ascii="Malgun Gothic Semilight" w:eastAsia="Malgun Gothic Semilight" w:hAnsi="Malgun Gothic Semilight" w:cs="Malgun Gothic Semilight"/>
          <w:sz w:val="21"/>
          <w:szCs w:val="21"/>
          <w:lang w:eastAsia="zh-CN"/>
        </w:rPr>
        <w:t xml:space="preserve">commercial bank </w:t>
      </w:r>
      <w:r w:rsidR="00D31368">
        <w:rPr>
          <w:rFonts w:ascii="Malgun Gothic Semilight" w:eastAsia="Malgun Gothic Semilight" w:hAnsi="Malgun Gothic Semilight" w:cs="Malgun Gothic Semilight"/>
          <w:sz w:val="21"/>
          <w:szCs w:val="21"/>
          <w:lang w:eastAsia="zh-CN"/>
        </w:rPr>
        <w:t>will be</w:t>
      </w:r>
      <w:r w:rsidR="00DD4825">
        <w:rPr>
          <w:rFonts w:ascii="Malgun Gothic Semilight" w:eastAsia="Malgun Gothic Semilight" w:hAnsi="Malgun Gothic Semilight" w:cs="Malgun Gothic Semilight"/>
          <w:sz w:val="21"/>
          <w:szCs w:val="21"/>
          <w:lang w:eastAsia="zh-CN"/>
        </w:rPr>
        <w:t xml:space="preserve"> much tighter.</w:t>
      </w:r>
      <w:r w:rsidR="00BF0E7D">
        <w:rPr>
          <w:rFonts w:ascii="Malgun Gothic Semilight" w:eastAsia="Malgun Gothic Semilight" w:hAnsi="Malgun Gothic Semilight" w:cs="Malgun Gothic Semilight"/>
          <w:sz w:val="21"/>
          <w:szCs w:val="21"/>
          <w:lang w:eastAsia="zh-CN"/>
        </w:rPr>
        <w:t xml:space="preserve"> </w:t>
      </w:r>
      <w:r w:rsidR="00FA36B6">
        <w:rPr>
          <w:rFonts w:ascii="Malgun Gothic Semilight" w:eastAsia="Malgun Gothic Semilight" w:hAnsi="Malgun Gothic Semilight" w:cs="Malgun Gothic Semilight"/>
          <w:sz w:val="21"/>
          <w:szCs w:val="21"/>
          <w:lang w:eastAsia="zh-CN"/>
        </w:rPr>
        <w:t xml:space="preserve">At last, </w:t>
      </w:r>
      <w:r w:rsidR="00BF0E7D">
        <w:rPr>
          <w:rFonts w:ascii="Malgun Gothic Semilight" w:eastAsia="Malgun Gothic Semilight" w:hAnsi="Malgun Gothic Semilight" w:cs="Malgun Gothic Semilight"/>
          <w:sz w:val="21"/>
          <w:szCs w:val="21"/>
          <w:lang w:eastAsia="zh-CN"/>
        </w:rPr>
        <w:t>the</w:t>
      </w:r>
      <w:r w:rsidR="00507D7C">
        <w:rPr>
          <w:rFonts w:ascii="Malgun Gothic Semilight" w:eastAsia="Malgun Gothic Semilight" w:hAnsi="Malgun Gothic Semilight" w:cs="Malgun Gothic Semilight"/>
          <w:sz w:val="21"/>
          <w:szCs w:val="21"/>
          <w:lang w:eastAsia="zh-CN"/>
        </w:rPr>
        <w:t xml:space="preserve"> effective of monetary policy is</w:t>
      </w:r>
      <w:r w:rsidR="00C03420">
        <w:rPr>
          <w:rFonts w:ascii="Malgun Gothic Semilight" w:eastAsia="Malgun Gothic Semilight" w:hAnsi="Malgun Gothic Semilight" w:cs="Malgun Gothic Semilight"/>
          <w:sz w:val="21"/>
          <w:szCs w:val="21"/>
          <w:lang w:eastAsia="zh-CN"/>
        </w:rPr>
        <w:t xml:space="preserve"> </w:t>
      </w:r>
      <w:r w:rsidR="00A90B93">
        <w:rPr>
          <w:rFonts w:ascii="Malgun Gothic Semilight" w:eastAsia="Malgun Gothic Semilight" w:hAnsi="Malgun Gothic Semilight" w:cs="Malgun Gothic Semilight"/>
          <w:sz w:val="21"/>
          <w:szCs w:val="21"/>
          <w:lang w:eastAsia="zh-CN"/>
        </w:rPr>
        <w:t>affected</w:t>
      </w:r>
      <w:r w:rsidR="00FE3762">
        <w:rPr>
          <w:rFonts w:ascii="Malgun Gothic Semilight" w:eastAsia="Malgun Gothic Semilight" w:hAnsi="Malgun Gothic Semilight" w:cs="Malgun Gothic Semilight"/>
          <w:sz w:val="21"/>
          <w:szCs w:val="21"/>
          <w:lang w:eastAsia="zh-CN"/>
        </w:rPr>
        <w:t xml:space="preserve">, especially in the small banks. That is </w:t>
      </w:r>
      <w:r w:rsidR="00FA36B6">
        <w:rPr>
          <w:rFonts w:ascii="Malgun Gothic Semilight" w:eastAsia="Malgun Gothic Semilight" w:hAnsi="Malgun Gothic Semilight" w:cs="Malgun Gothic Semilight"/>
          <w:sz w:val="21"/>
          <w:szCs w:val="21"/>
          <w:lang w:eastAsia="zh-CN"/>
        </w:rPr>
        <w:t>reported</w:t>
      </w:r>
      <w:r w:rsidR="00FE3762">
        <w:rPr>
          <w:rFonts w:ascii="Malgun Gothic Semilight" w:eastAsia="Malgun Gothic Semilight" w:hAnsi="Malgun Gothic Semilight" w:cs="Malgun Gothic Semilight"/>
          <w:sz w:val="21"/>
          <w:szCs w:val="21"/>
          <w:lang w:eastAsia="zh-CN"/>
        </w:rPr>
        <w:t xml:space="preserve"> in the coefficient</w:t>
      </w:r>
      <w:r w:rsidR="00FA36B6">
        <w:rPr>
          <w:rFonts w:ascii="Malgun Gothic Semilight" w:eastAsia="Malgun Gothic Semilight" w:hAnsi="Malgun Gothic Semilight" w:cs="Malgun Gothic Semilight"/>
          <w:sz w:val="21"/>
          <w:szCs w:val="21"/>
          <w:lang w:eastAsia="zh-CN"/>
        </w:rPr>
        <w:t xml:space="preserve"> estimate in the column 4 of table 10.</w:t>
      </w:r>
    </w:p>
    <w:p w14:paraId="51C43590" w14:textId="0CBA67C8" w:rsidR="00082E07" w:rsidRDefault="00B15EF7" w:rsidP="00D23BA2">
      <w:pPr>
        <w:adjustRightInd w:val="0"/>
        <w:snapToGrid w:val="0"/>
        <w:spacing w:line="240" w:lineRule="atLeast"/>
        <w:ind w:firstLineChars="250" w:firstLine="551"/>
        <w:jc w:val="both"/>
        <w:rPr>
          <w:rFonts w:ascii="Malgun Gothic Semilight" w:eastAsia="Malgun Gothic Semilight" w:hAnsi="Malgun Gothic Semilight" w:cs="Malgun Gothic Semilight"/>
          <w:sz w:val="21"/>
          <w:szCs w:val="21"/>
          <w:lang w:eastAsia="zh-CN"/>
        </w:rPr>
      </w:pPr>
      <w:r>
        <w:rPr>
          <w:rFonts w:ascii="Malgun Gothic Semilight" w:eastAsia="Malgun Gothic Semilight" w:hAnsi="Malgun Gothic Semilight" w:cs="Malgun Gothic Semilight"/>
          <w:sz w:val="21"/>
          <w:szCs w:val="21"/>
          <w:lang w:eastAsia="zh-CN"/>
        </w:rPr>
        <w:t>Furthermore, the capital of the five state-owned commercial ban</w:t>
      </w:r>
      <w:r w:rsidR="005E3C45">
        <w:rPr>
          <w:rFonts w:ascii="Malgun Gothic Semilight" w:eastAsia="Malgun Gothic Semilight" w:hAnsi="Malgun Gothic Semilight" w:cs="Malgun Gothic Semilight"/>
          <w:sz w:val="21"/>
          <w:szCs w:val="21"/>
          <w:lang w:eastAsia="zh-CN"/>
        </w:rPr>
        <w:t>k</w:t>
      </w:r>
      <w:r>
        <w:rPr>
          <w:rFonts w:ascii="Malgun Gothic Semilight" w:eastAsia="Malgun Gothic Semilight" w:hAnsi="Malgun Gothic Semilight" w:cs="Malgun Gothic Semilight"/>
          <w:sz w:val="21"/>
          <w:szCs w:val="21"/>
          <w:lang w:eastAsia="zh-CN"/>
        </w:rPr>
        <w:t>s are</w:t>
      </w:r>
      <w:r w:rsidR="005E3C45">
        <w:rPr>
          <w:rFonts w:ascii="Malgun Gothic Semilight" w:eastAsia="Malgun Gothic Semilight" w:hAnsi="Malgun Gothic Semilight" w:cs="Malgun Gothic Semilight"/>
          <w:sz w:val="21"/>
          <w:szCs w:val="21"/>
          <w:lang w:eastAsia="zh-CN"/>
        </w:rPr>
        <w:t xml:space="preserve"> </w:t>
      </w:r>
      <w:r w:rsidR="0046364A">
        <w:rPr>
          <w:rFonts w:ascii="Malgun Gothic Semilight" w:eastAsia="Malgun Gothic Semilight" w:hAnsi="Malgun Gothic Semilight" w:cs="Malgun Gothic Semilight"/>
          <w:sz w:val="21"/>
          <w:szCs w:val="21"/>
          <w:lang w:eastAsia="zh-CN"/>
        </w:rPr>
        <w:t xml:space="preserve">more </w:t>
      </w:r>
      <w:r w:rsidR="005E3C45">
        <w:rPr>
          <w:rFonts w:ascii="Malgun Gothic Semilight" w:eastAsia="Malgun Gothic Semilight" w:hAnsi="Malgun Gothic Semilight" w:cs="Malgun Gothic Semilight"/>
          <w:sz w:val="21"/>
          <w:szCs w:val="21"/>
          <w:lang w:eastAsia="zh-CN"/>
        </w:rPr>
        <w:t>adequate</w:t>
      </w:r>
      <w:r w:rsidR="0046364A">
        <w:rPr>
          <w:rFonts w:ascii="Malgun Gothic Semilight" w:eastAsia="Malgun Gothic Semilight" w:hAnsi="Malgun Gothic Semilight" w:cs="Malgun Gothic Semilight"/>
          <w:sz w:val="21"/>
          <w:szCs w:val="21"/>
          <w:lang w:eastAsia="zh-CN"/>
        </w:rPr>
        <w:t xml:space="preserve"> than the other banks </w:t>
      </w:r>
      <w:r w:rsidRPr="00B15EF7">
        <w:rPr>
          <w:rFonts w:ascii="Malgun Gothic Semilight" w:eastAsia="Malgun Gothic Semilight" w:hAnsi="Malgun Gothic Semilight" w:cs="Malgun Gothic Semilight"/>
          <w:sz w:val="21"/>
          <w:szCs w:val="21"/>
          <w:lang w:eastAsia="zh-CN"/>
        </w:rPr>
        <w:t xml:space="preserve">so that the effects on their lending by the implement MPA </w:t>
      </w:r>
      <w:r w:rsidRPr="00B15EF7">
        <w:rPr>
          <w:rFonts w:ascii="Malgun Gothic Semilight" w:eastAsia="Malgun Gothic Semilight" w:hAnsi="Malgun Gothic Semilight" w:cs="Malgun Gothic Semilight"/>
          <w:sz w:val="21"/>
          <w:szCs w:val="21"/>
          <w:lang w:eastAsia="zh-CN"/>
        </w:rPr>
        <w:lastRenderedPageBreak/>
        <w:t>framework is not</w:t>
      </w:r>
      <w:r w:rsidR="008A2582">
        <w:rPr>
          <w:rFonts w:ascii="Malgun Gothic Semilight" w:eastAsia="Malgun Gothic Semilight" w:hAnsi="Malgun Gothic Semilight" w:cs="Malgun Gothic Semilight"/>
          <w:sz w:val="21"/>
          <w:szCs w:val="21"/>
          <w:lang w:eastAsia="zh-CN"/>
        </w:rPr>
        <w:t xml:space="preserve"> very</w:t>
      </w:r>
      <w:r w:rsidRPr="00B15EF7">
        <w:rPr>
          <w:rFonts w:ascii="Malgun Gothic Semilight" w:eastAsia="Malgun Gothic Semilight" w:hAnsi="Malgun Gothic Semilight" w:cs="Malgun Gothic Semilight"/>
          <w:sz w:val="21"/>
          <w:szCs w:val="21"/>
          <w:lang w:eastAsia="zh-CN"/>
        </w:rPr>
        <w:t xml:space="preserve"> significant. But for smaller bank</w:t>
      </w:r>
      <w:r w:rsidR="00C92898">
        <w:rPr>
          <w:rFonts w:ascii="Malgun Gothic Semilight" w:eastAsia="Malgun Gothic Semilight" w:hAnsi="Malgun Gothic Semilight" w:cs="Malgun Gothic Semilight"/>
          <w:sz w:val="21"/>
          <w:szCs w:val="21"/>
          <w:lang w:eastAsia="zh-CN"/>
        </w:rPr>
        <w:t>s</w:t>
      </w:r>
      <w:r w:rsidRPr="00B15EF7">
        <w:rPr>
          <w:rFonts w:ascii="Malgun Gothic Semilight" w:eastAsia="Malgun Gothic Semilight" w:hAnsi="Malgun Gothic Semilight" w:cs="Malgun Gothic Semilight"/>
          <w:sz w:val="21"/>
          <w:szCs w:val="21"/>
          <w:lang w:eastAsia="zh-CN"/>
        </w:rPr>
        <w:t xml:space="preserve">, the coefficient estimate is significant and negative, which is reported in the column 8 of table 10. </w:t>
      </w:r>
      <w:r w:rsidR="00FA36B6">
        <w:rPr>
          <w:rFonts w:ascii="Malgun Gothic Semilight" w:eastAsia="Malgun Gothic Semilight" w:hAnsi="Malgun Gothic Semilight" w:cs="Malgun Gothic Semilight"/>
          <w:sz w:val="21"/>
          <w:szCs w:val="21"/>
          <w:lang w:eastAsia="zh-CN"/>
        </w:rPr>
        <w:t xml:space="preserve"> </w:t>
      </w:r>
      <w:r w:rsidR="00FE3762">
        <w:rPr>
          <w:rFonts w:ascii="Malgun Gothic Semilight" w:eastAsia="Malgun Gothic Semilight" w:hAnsi="Malgun Gothic Semilight" w:cs="Malgun Gothic Semilight"/>
          <w:sz w:val="21"/>
          <w:szCs w:val="21"/>
          <w:lang w:eastAsia="zh-CN"/>
        </w:rPr>
        <w:t xml:space="preserve"> </w:t>
      </w:r>
    </w:p>
    <w:p w14:paraId="6B8BA7FE" w14:textId="42409260" w:rsidR="00401B9B" w:rsidRPr="007C0BB7" w:rsidRDefault="007C0BB7" w:rsidP="007C0BB7">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bookmarkStart w:id="26" w:name="_Hlk36401590"/>
      <w:r w:rsidRPr="007C0BB7">
        <w:rPr>
          <w:rFonts w:ascii="Malgun Gothic Semilight" w:eastAsia="Malgun Gothic Semilight" w:hAnsi="Malgun Gothic Semilight" w:cs="Malgun Gothic Semilight"/>
          <w:b/>
          <w:bCs/>
          <w:kern w:val="2"/>
          <w:sz w:val="21"/>
          <w:lang w:eastAsia="zh-CN"/>
        </w:rPr>
        <w:t xml:space="preserve">Table 8 </w:t>
      </w:r>
      <w:r w:rsidR="00401B9B" w:rsidRPr="007C0BB7">
        <w:rPr>
          <w:rFonts w:ascii="Malgun Gothic Semilight" w:eastAsia="Malgun Gothic Semilight" w:hAnsi="Malgun Gothic Semilight" w:cs="Malgun Gothic Semilight"/>
          <w:b/>
          <w:bCs/>
          <w:kern w:val="2"/>
          <w:sz w:val="21"/>
          <w:lang w:eastAsia="zh-CN"/>
        </w:rPr>
        <w:t xml:space="preserve">Cross-sectional time-series FGLS regression </w:t>
      </w:r>
      <w:r w:rsidR="00023C32">
        <w:rPr>
          <w:rFonts w:ascii="Malgun Gothic Semilight" w:eastAsia="Malgun Gothic Semilight" w:hAnsi="Malgun Gothic Semilight" w:cs="Malgun Gothic Semilight"/>
          <w:b/>
          <w:bCs/>
          <w:kern w:val="2"/>
          <w:sz w:val="21"/>
          <w:lang w:eastAsia="zh-CN"/>
        </w:rPr>
        <w:t xml:space="preserve">of implement of MPA regulation in all banks </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401B9B" w:rsidRPr="00401B9B" w14:paraId="53029B96" w14:textId="77777777" w:rsidTr="009174F3">
        <w:tc>
          <w:tcPr>
            <w:tcW w:w="1708" w:type="dxa"/>
            <w:tcBorders>
              <w:top w:val="single" w:sz="4" w:space="0" w:color="auto"/>
              <w:left w:val="nil"/>
              <w:bottom w:val="single" w:sz="8" w:space="0" w:color="auto"/>
              <w:right w:val="nil"/>
            </w:tcBorders>
          </w:tcPr>
          <w:p w14:paraId="67B8B794" w14:textId="77777777" w:rsidR="00401B9B" w:rsidRPr="00401B9B" w:rsidRDefault="00401B9B" w:rsidP="00401B9B">
            <w:pPr>
              <w:adjustRightInd w:val="0"/>
              <w:rPr>
                <w:rFonts w:eastAsiaTheme="minorEastAsia"/>
                <w:sz w:val="20"/>
                <w:szCs w:val="20"/>
                <w:lang w:eastAsia="zh-CN"/>
              </w:rPr>
            </w:pPr>
            <w:r w:rsidRPr="00401B9B">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34678FCB"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04042F39"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2F945455"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68740450"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45D65D2F"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4BC1B209"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60D7D491"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 xml:space="preserve"> Sig</w:t>
            </w:r>
          </w:p>
        </w:tc>
      </w:tr>
      <w:tr w:rsidR="00293AC2" w:rsidRPr="00401B9B" w14:paraId="1C3CEF45" w14:textId="77777777" w:rsidTr="009174F3">
        <w:tc>
          <w:tcPr>
            <w:tcW w:w="1708" w:type="dxa"/>
            <w:tcBorders>
              <w:top w:val="nil"/>
              <w:left w:val="nil"/>
              <w:bottom w:val="nil"/>
              <w:right w:val="nil"/>
            </w:tcBorders>
          </w:tcPr>
          <w:p w14:paraId="2617AC53" w14:textId="6366E014"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753AB607"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0.073</w:t>
            </w:r>
          </w:p>
        </w:tc>
        <w:tc>
          <w:tcPr>
            <w:tcW w:w="1200" w:type="dxa"/>
            <w:tcBorders>
              <w:top w:val="nil"/>
              <w:left w:val="nil"/>
              <w:bottom w:val="nil"/>
              <w:right w:val="nil"/>
            </w:tcBorders>
          </w:tcPr>
          <w:p w14:paraId="68662E7D"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0.031</w:t>
            </w:r>
          </w:p>
        </w:tc>
        <w:tc>
          <w:tcPr>
            <w:tcW w:w="800" w:type="dxa"/>
            <w:tcBorders>
              <w:top w:val="nil"/>
              <w:left w:val="nil"/>
              <w:bottom w:val="nil"/>
              <w:right w:val="nil"/>
            </w:tcBorders>
          </w:tcPr>
          <w:p w14:paraId="33126CA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2.34</w:t>
            </w:r>
          </w:p>
        </w:tc>
        <w:tc>
          <w:tcPr>
            <w:tcW w:w="900" w:type="dxa"/>
            <w:tcBorders>
              <w:top w:val="nil"/>
              <w:left w:val="nil"/>
              <w:bottom w:val="nil"/>
              <w:right w:val="nil"/>
            </w:tcBorders>
          </w:tcPr>
          <w:p w14:paraId="64DFAE3E"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0.019</w:t>
            </w:r>
          </w:p>
        </w:tc>
        <w:tc>
          <w:tcPr>
            <w:tcW w:w="1200" w:type="dxa"/>
            <w:tcBorders>
              <w:top w:val="nil"/>
              <w:left w:val="nil"/>
              <w:bottom w:val="nil"/>
              <w:right w:val="nil"/>
            </w:tcBorders>
          </w:tcPr>
          <w:p w14:paraId="742C5D5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0.012</w:t>
            </w:r>
          </w:p>
        </w:tc>
        <w:tc>
          <w:tcPr>
            <w:tcW w:w="1200" w:type="dxa"/>
            <w:tcBorders>
              <w:top w:val="nil"/>
              <w:left w:val="nil"/>
              <w:bottom w:val="nil"/>
              <w:right w:val="nil"/>
            </w:tcBorders>
          </w:tcPr>
          <w:p w14:paraId="65066E48"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0.133</w:t>
            </w:r>
          </w:p>
        </w:tc>
        <w:tc>
          <w:tcPr>
            <w:tcW w:w="600" w:type="dxa"/>
            <w:tcBorders>
              <w:top w:val="nil"/>
              <w:left w:val="nil"/>
              <w:bottom w:val="nil"/>
              <w:right w:val="nil"/>
            </w:tcBorders>
          </w:tcPr>
          <w:p w14:paraId="42C1B4A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425497D1" w14:textId="77777777" w:rsidTr="009174F3">
        <w:tc>
          <w:tcPr>
            <w:tcW w:w="1708" w:type="dxa"/>
            <w:tcBorders>
              <w:top w:val="nil"/>
              <w:left w:val="nil"/>
              <w:bottom w:val="nil"/>
              <w:right w:val="nil"/>
            </w:tcBorders>
          </w:tcPr>
          <w:p w14:paraId="68B3FA2A" w14:textId="6AF1DE2D"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5B90FDC4"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0.020</w:t>
            </w:r>
          </w:p>
        </w:tc>
        <w:tc>
          <w:tcPr>
            <w:tcW w:w="1200" w:type="dxa"/>
            <w:tcBorders>
              <w:top w:val="nil"/>
              <w:left w:val="nil"/>
              <w:bottom w:val="nil"/>
              <w:right w:val="nil"/>
            </w:tcBorders>
          </w:tcPr>
          <w:p w14:paraId="6464203E"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0.004</w:t>
            </w:r>
          </w:p>
        </w:tc>
        <w:tc>
          <w:tcPr>
            <w:tcW w:w="800" w:type="dxa"/>
            <w:tcBorders>
              <w:top w:val="nil"/>
              <w:left w:val="nil"/>
              <w:bottom w:val="nil"/>
              <w:right w:val="nil"/>
            </w:tcBorders>
          </w:tcPr>
          <w:p w14:paraId="7035D4C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5.26</w:t>
            </w:r>
          </w:p>
        </w:tc>
        <w:tc>
          <w:tcPr>
            <w:tcW w:w="900" w:type="dxa"/>
            <w:tcBorders>
              <w:top w:val="nil"/>
              <w:left w:val="nil"/>
              <w:bottom w:val="nil"/>
              <w:right w:val="nil"/>
            </w:tcBorders>
          </w:tcPr>
          <w:p w14:paraId="5C30792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4AA3F906"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0.013</w:t>
            </w:r>
          </w:p>
        </w:tc>
        <w:tc>
          <w:tcPr>
            <w:tcW w:w="1200" w:type="dxa"/>
            <w:tcBorders>
              <w:top w:val="nil"/>
              <w:left w:val="nil"/>
              <w:bottom w:val="nil"/>
              <w:right w:val="nil"/>
            </w:tcBorders>
          </w:tcPr>
          <w:p w14:paraId="0F9535B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0.027</w:t>
            </w:r>
          </w:p>
        </w:tc>
        <w:tc>
          <w:tcPr>
            <w:tcW w:w="600" w:type="dxa"/>
            <w:tcBorders>
              <w:top w:val="nil"/>
              <w:left w:val="nil"/>
              <w:bottom w:val="nil"/>
              <w:right w:val="nil"/>
            </w:tcBorders>
          </w:tcPr>
          <w:p w14:paraId="6A39B15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1EEEA7EE" w14:textId="77777777" w:rsidTr="009174F3">
        <w:tc>
          <w:tcPr>
            <w:tcW w:w="1708" w:type="dxa"/>
            <w:tcBorders>
              <w:top w:val="nil"/>
              <w:left w:val="nil"/>
              <w:bottom w:val="nil"/>
              <w:right w:val="nil"/>
            </w:tcBorders>
          </w:tcPr>
          <w:p w14:paraId="4250FE86" w14:textId="054780E9"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38412D1A"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0.019</w:t>
            </w:r>
          </w:p>
        </w:tc>
        <w:tc>
          <w:tcPr>
            <w:tcW w:w="1200" w:type="dxa"/>
            <w:tcBorders>
              <w:top w:val="nil"/>
              <w:left w:val="nil"/>
              <w:bottom w:val="nil"/>
              <w:right w:val="nil"/>
            </w:tcBorders>
          </w:tcPr>
          <w:p w14:paraId="376C10C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0.003</w:t>
            </w:r>
          </w:p>
        </w:tc>
        <w:tc>
          <w:tcPr>
            <w:tcW w:w="800" w:type="dxa"/>
            <w:tcBorders>
              <w:top w:val="nil"/>
              <w:left w:val="nil"/>
              <w:bottom w:val="nil"/>
              <w:right w:val="nil"/>
            </w:tcBorders>
          </w:tcPr>
          <w:p w14:paraId="47CD0720"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6.59</w:t>
            </w:r>
          </w:p>
        </w:tc>
        <w:tc>
          <w:tcPr>
            <w:tcW w:w="900" w:type="dxa"/>
            <w:tcBorders>
              <w:top w:val="nil"/>
              <w:left w:val="nil"/>
              <w:bottom w:val="nil"/>
              <w:right w:val="nil"/>
            </w:tcBorders>
          </w:tcPr>
          <w:p w14:paraId="1F972620"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049E68C1"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0.014</w:t>
            </w:r>
          </w:p>
        </w:tc>
        <w:tc>
          <w:tcPr>
            <w:tcW w:w="1200" w:type="dxa"/>
            <w:tcBorders>
              <w:top w:val="nil"/>
              <w:left w:val="nil"/>
              <w:bottom w:val="nil"/>
              <w:right w:val="nil"/>
            </w:tcBorders>
          </w:tcPr>
          <w:p w14:paraId="4C25606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0.025</w:t>
            </w:r>
          </w:p>
        </w:tc>
        <w:tc>
          <w:tcPr>
            <w:tcW w:w="600" w:type="dxa"/>
            <w:tcBorders>
              <w:top w:val="nil"/>
              <w:left w:val="nil"/>
              <w:bottom w:val="nil"/>
              <w:right w:val="nil"/>
            </w:tcBorders>
          </w:tcPr>
          <w:p w14:paraId="50EFE9F1"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4734A42E" w14:textId="77777777" w:rsidTr="009174F3">
        <w:tc>
          <w:tcPr>
            <w:tcW w:w="1708" w:type="dxa"/>
            <w:tcBorders>
              <w:top w:val="nil"/>
              <w:left w:val="nil"/>
              <w:bottom w:val="nil"/>
              <w:right w:val="nil"/>
            </w:tcBorders>
          </w:tcPr>
          <w:p w14:paraId="44AD2615" w14:textId="7D276967"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419ADE8D"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-0.002</w:t>
            </w:r>
          </w:p>
        </w:tc>
        <w:tc>
          <w:tcPr>
            <w:tcW w:w="1200" w:type="dxa"/>
            <w:tcBorders>
              <w:top w:val="nil"/>
              <w:left w:val="nil"/>
              <w:bottom w:val="nil"/>
              <w:right w:val="nil"/>
            </w:tcBorders>
          </w:tcPr>
          <w:p w14:paraId="6D58A8C7"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800" w:type="dxa"/>
            <w:tcBorders>
              <w:top w:val="nil"/>
              <w:left w:val="nil"/>
              <w:bottom w:val="nil"/>
              <w:right w:val="nil"/>
            </w:tcBorders>
          </w:tcPr>
          <w:p w14:paraId="7D4FC729"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-6.01</w:t>
            </w:r>
          </w:p>
        </w:tc>
        <w:tc>
          <w:tcPr>
            <w:tcW w:w="900" w:type="dxa"/>
            <w:tcBorders>
              <w:top w:val="nil"/>
              <w:left w:val="nil"/>
              <w:bottom w:val="nil"/>
              <w:right w:val="nil"/>
            </w:tcBorders>
          </w:tcPr>
          <w:p w14:paraId="78986D3F"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0AA405BF"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-0.003</w:t>
            </w:r>
          </w:p>
        </w:tc>
        <w:tc>
          <w:tcPr>
            <w:tcW w:w="1200" w:type="dxa"/>
            <w:tcBorders>
              <w:top w:val="nil"/>
              <w:left w:val="nil"/>
              <w:bottom w:val="nil"/>
              <w:right w:val="nil"/>
            </w:tcBorders>
          </w:tcPr>
          <w:p w14:paraId="517D2D9A"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-0.002</w:t>
            </w:r>
          </w:p>
        </w:tc>
        <w:tc>
          <w:tcPr>
            <w:tcW w:w="600" w:type="dxa"/>
            <w:tcBorders>
              <w:top w:val="nil"/>
              <w:left w:val="nil"/>
              <w:bottom w:val="nil"/>
              <w:right w:val="nil"/>
            </w:tcBorders>
          </w:tcPr>
          <w:p w14:paraId="4A4B562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678CCABB" w14:textId="77777777" w:rsidTr="009174F3">
        <w:tc>
          <w:tcPr>
            <w:tcW w:w="1708" w:type="dxa"/>
            <w:tcBorders>
              <w:top w:val="nil"/>
              <w:left w:val="nil"/>
              <w:bottom w:val="nil"/>
              <w:right w:val="nil"/>
            </w:tcBorders>
          </w:tcPr>
          <w:p w14:paraId="498B5147" w14:textId="5F1358D2"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00B9DF19"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0.966</w:t>
            </w:r>
          </w:p>
        </w:tc>
        <w:tc>
          <w:tcPr>
            <w:tcW w:w="1200" w:type="dxa"/>
            <w:tcBorders>
              <w:top w:val="nil"/>
              <w:left w:val="nil"/>
              <w:bottom w:val="nil"/>
              <w:right w:val="nil"/>
            </w:tcBorders>
          </w:tcPr>
          <w:p w14:paraId="75B06E70"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0.104</w:t>
            </w:r>
          </w:p>
        </w:tc>
        <w:tc>
          <w:tcPr>
            <w:tcW w:w="800" w:type="dxa"/>
            <w:tcBorders>
              <w:top w:val="nil"/>
              <w:left w:val="nil"/>
              <w:bottom w:val="nil"/>
              <w:right w:val="nil"/>
            </w:tcBorders>
          </w:tcPr>
          <w:p w14:paraId="0C89ACE9"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9.26</w:t>
            </w:r>
          </w:p>
        </w:tc>
        <w:tc>
          <w:tcPr>
            <w:tcW w:w="900" w:type="dxa"/>
            <w:tcBorders>
              <w:top w:val="nil"/>
              <w:left w:val="nil"/>
              <w:bottom w:val="nil"/>
              <w:right w:val="nil"/>
            </w:tcBorders>
          </w:tcPr>
          <w:p w14:paraId="18BB2D28"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5FC0081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0.761</w:t>
            </w:r>
          </w:p>
        </w:tc>
        <w:tc>
          <w:tcPr>
            <w:tcW w:w="1200" w:type="dxa"/>
            <w:tcBorders>
              <w:top w:val="nil"/>
              <w:left w:val="nil"/>
              <w:bottom w:val="nil"/>
              <w:right w:val="nil"/>
            </w:tcBorders>
          </w:tcPr>
          <w:p w14:paraId="65030271"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1.170</w:t>
            </w:r>
          </w:p>
        </w:tc>
        <w:tc>
          <w:tcPr>
            <w:tcW w:w="600" w:type="dxa"/>
            <w:tcBorders>
              <w:top w:val="nil"/>
              <w:left w:val="nil"/>
              <w:bottom w:val="nil"/>
              <w:right w:val="nil"/>
            </w:tcBorders>
          </w:tcPr>
          <w:p w14:paraId="3F8189B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03326999" w14:textId="77777777" w:rsidTr="009174F3">
        <w:tc>
          <w:tcPr>
            <w:tcW w:w="1708" w:type="dxa"/>
            <w:tcBorders>
              <w:top w:val="nil"/>
              <w:left w:val="nil"/>
              <w:bottom w:val="nil"/>
              <w:right w:val="nil"/>
            </w:tcBorders>
          </w:tcPr>
          <w:p w14:paraId="1F4A49F1" w14:textId="28F1F273"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00036C8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-0.686</w:t>
            </w:r>
          </w:p>
        </w:tc>
        <w:tc>
          <w:tcPr>
            <w:tcW w:w="1200" w:type="dxa"/>
            <w:tcBorders>
              <w:top w:val="nil"/>
              <w:left w:val="nil"/>
              <w:bottom w:val="nil"/>
              <w:right w:val="nil"/>
            </w:tcBorders>
          </w:tcPr>
          <w:p w14:paraId="1E66756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0.142</w:t>
            </w:r>
          </w:p>
        </w:tc>
        <w:tc>
          <w:tcPr>
            <w:tcW w:w="800" w:type="dxa"/>
            <w:tcBorders>
              <w:top w:val="nil"/>
              <w:left w:val="nil"/>
              <w:bottom w:val="nil"/>
              <w:right w:val="nil"/>
            </w:tcBorders>
          </w:tcPr>
          <w:p w14:paraId="5BB35A9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-4.84</w:t>
            </w:r>
          </w:p>
        </w:tc>
        <w:tc>
          <w:tcPr>
            <w:tcW w:w="900" w:type="dxa"/>
            <w:tcBorders>
              <w:top w:val="nil"/>
              <w:left w:val="nil"/>
              <w:bottom w:val="nil"/>
              <w:right w:val="nil"/>
            </w:tcBorders>
          </w:tcPr>
          <w:p w14:paraId="0AA66C6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2D99164A"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-0.964</w:t>
            </w:r>
          </w:p>
        </w:tc>
        <w:tc>
          <w:tcPr>
            <w:tcW w:w="1200" w:type="dxa"/>
            <w:tcBorders>
              <w:top w:val="nil"/>
              <w:left w:val="nil"/>
              <w:bottom w:val="nil"/>
              <w:right w:val="nil"/>
            </w:tcBorders>
          </w:tcPr>
          <w:p w14:paraId="64F8E62E"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-0.408</w:t>
            </w:r>
          </w:p>
        </w:tc>
        <w:tc>
          <w:tcPr>
            <w:tcW w:w="600" w:type="dxa"/>
            <w:tcBorders>
              <w:top w:val="nil"/>
              <w:left w:val="nil"/>
              <w:bottom w:val="nil"/>
              <w:right w:val="nil"/>
            </w:tcBorders>
          </w:tcPr>
          <w:p w14:paraId="3BA34F9F"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7767888A" w14:textId="77777777" w:rsidTr="009174F3">
        <w:tc>
          <w:tcPr>
            <w:tcW w:w="1708" w:type="dxa"/>
            <w:tcBorders>
              <w:top w:val="nil"/>
              <w:left w:val="nil"/>
              <w:bottom w:val="nil"/>
              <w:right w:val="nil"/>
            </w:tcBorders>
          </w:tcPr>
          <w:p w14:paraId="4009B619" w14:textId="3CA6868A"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4F9BBAA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0.244</w:t>
            </w:r>
          </w:p>
        </w:tc>
        <w:tc>
          <w:tcPr>
            <w:tcW w:w="1200" w:type="dxa"/>
            <w:tcBorders>
              <w:top w:val="nil"/>
              <w:left w:val="nil"/>
              <w:bottom w:val="nil"/>
              <w:right w:val="nil"/>
            </w:tcBorders>
          </w:tcPr>
          <w:p w14:paraId="24551DF2"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0.057</w:t>
            </w:r>
          </w:p>
        </w:tc>
        <w:tc>
          <w:tcPr>
            <w:tcW w:w="800" w:type="dxa"/>
            <w:tcBorders>
              <w:top w:val="nil"/>
              <w:left w:val="nil"/>
              <w:bottom w:val="nil"/>
              <w:right w:val="nil"/>
            </w:tcBorders>
          </w:tcPr>
          <w:p w14:paraId="706A8F00"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4.30</w:t>
            </w:r>
          </w:p>
        </w:tc>
        <w:tc>
          <w:tcPr>
            <w:tcW w:w="900" w:type="dxa"/>
            <w:tcBorders>
              <w:top w:val="nil"/>
              <w:left w:val="nil"/>
              <w:bottom w:val="nil"/>
              <w:right w:val="nil"/>
            </w:tcBorders>
          </w:tcPr>
          <w:p w14:paraId="42FCD4C8"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787BD824"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0.133</w:t>
            </w:r>
          </w:p>
        </w:tc>
        <w:tc>
          <w:tcPr>
            <w:tcW w:w="1200" w:type="dxa"/>
            <w:tcBorders>
              <w:top w:val="nil"/>
              <w:left w:val="nil"/>
              <w:bottom w:val="nil"/>
              <w:right w:val="nil"/>
            </w:tcBorders>
          </w:tcPr>
          <w:p w14:paraId="421FD4F7"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0.355</w:t>
            </w:r>
          </w:p>
        </w:tc>
        <w:tc>
          <w:tcPr>
            <w:tcW w:w="600" w:type="dxa"/>
            <w:tcBorders>
              <w:top w:val="nil"/>
              <w:left w:val="nil"/>
              <w:bottom w:val="nil"/>
              <w:right w:val="nil"/>
            </w:tcBorders>
          </w:tcPr>
          <w:p w14:paraId="5A39D32F"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293AC2" w:rsidRPr="00401B9B" w14:paraId="075408E0" w14:textId="77777777" w:rsidTr="009174F3">
        <w:tc>
          <w:tcPr>
            <w:tcW w:w="1708" w:type="dxa"/>
            <w:tcBorders>
              <w:top w:val="nil"/>
              <w:left w:val="nil"/>
              <w:bottom w:val="nil"/>
              <w:right w:val="nil"/>
            </w:tcBorders>
          </w:tcPr>
          <w:p w14:paraId="59EE0780" w14:textId="7BB55081" w:rsidR="00293AC2" w:rsidRPr="00401B9B"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1BA28C99"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-0.021</w:t>
            </w:r>
          </w:p>
        </w:tc>
        <w:tc>
          <w:tcPr>
            <w:tcW w:w="1200" w:type="dxa"/>
            <w:tcBorders>
              <w:top w:val="nil"/>
              <w:left w:val="nil"/>
              <w:bottom w:val="nil"/>
              <w:right w:val="nil"/>
            </w:tcBorders>
          </w:tcPr>
          <w:p w14:paraId="45F88DE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0.004</w:t>
            </w:r>
          </w:p>
        </w:tc>
        <w:tc>
          <w:tcPr>
            <w:tcW w:w="800" w:type="dxa"/>
            <w:tcBorders>
              <w:top w:val="nil"/>
              <w:left w:val="nil"/>
              <w:bottom w:val="nil"/>
              <w:right w:val="nil"/>
            </w:tcBorders>
          </w:tcPr>
          <w:p w14:paraId="6B693D05"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-4.77</w:t>
            </w:r>
          </w:p>
        </w:tc>
        <w:tc>
          <w:tcPr>
            <w:tcW w:w="900" w:type="dxa"/>
            <w:tcBorders>
              <w:top w:val="nil"/>
              <w:left w:val="nil"/>
              <w:bottom w:val="nil"/>
              <w:right w:val="nil"/>
            </w:tcBorders>
          </w:tcPr>
          <w:p w14:paraId="3F56E20D"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0.000</w:t>
            </w:r>
          </w:p>
        </w:tc>
        <w:tc>
          <w:tcPr>
            <w:tcW w:w="1200" w:type="dxa"/>
            <w:tcBorders>
              <w:top w:val="nil"/>
              <w:left w:val="nil"/>
              <w:bottom w:val="nil"/>
              <w:right w:val="nil"/>
            </w:tcBorders>
          </w:tcPr>
          <w:p w14:paraId="032AE2AB"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-0.029</w:t>
            </w:r>
          </w:p>
        </w:tc>
        <w:tc>
          <w:tcPr>
            <w:tcW w:w="1200" w:type="dxa"/>
            <w:tcBorders>
              <w:top w:val="nil"/>
              <w:left w:val="nil"/>
              <w:bottom w:val="nil"/>
              <w:right w:val="nil"/>
            </w:tcBorders>
          </w:tcPr>
          <w:p w14:paraId="1F467AB6"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-0.012</w:t>
            </w:r>
          </w:p>
        </w:tc>
        <w:tc>
          <w:tcPr>
            <w:tcW w:w="600" w:type="dxa"/>
            <w:tcBorders>
              <w:top w:val="nil"/>
              <w:left w:val="nil"/>
              <w:bottom w:val="nil"/>
              <w:right w:val="nil"/>
            </w:tcBorders>
          </w:tcPr>
          <w:p w14:paraId="6DDE619F" w14:textId="77777777" w:rsidR="00293AC2" w:rsidRPr="00401B9B" w:rsidRDefault="00293AC2" w:rsidP="00293AC2">
            <w:pPr>
              <w:adjustRightInd w:val="0"/>
              <w:jc w:val="right"/>
              <w:rPr>
                <w:rFonts w:eastAsiaTheme="minorEastAsia"/>
                <w:sz w:val="20"/>
                <w:szCs w:val="20"/>
                <w:lang w:eastAsia="zh-CN"/>
              </w:rPr>
            </w:pPr>
            <w:r w:rsidRPr="00401B9B">
              <w:rPr>
                <w:rFonts w:eastAsiaTheme="minorEastAsia"/>
                <w:sz w:val="20"/>
                <w:szCs w:val="20"/>
                <w:lang w:eastAsia="zh-CN"/>
              </w:rPr>
              <w:t>***</w:t>
            </w:r>
          </w:p>
        </w:tc>
      </w:tr>
      <w:tr w:rsidR="00401B9B" w:rsidRPr="00401B9B" w14:paraId="16BCE7BD" w14:textId="77777777" w:rsidTr="009174F3">
        <w:tc>
          <w:tcPr>
            <w:tcW w:w="1708" w:type="dxa"/>
            <w:tcBorders>
              <w:top w:val="nil"/>
              <w:left w:val="nil"/>
              <w:bottom w:val="nil"/>
              <w:right w:val="nil"/>
            </w:tcBorders>
          </w:tcPr>
          <w:p w14:paraId="3DE53372" w14:textId="77777777" w:rsidR="00401B9B" w:rsidRPr="00401B9B" w:rsidRDefault="00401B9B" w:rsidP="00401B9B">
            <w:pPr>
              <w:adjustRightInd w:val="0"/>
              <w:rPr>
                <w:rFonts w:eastAsiaTheme="minorEastAsia"/>
                <w:sz w:val="20"/>
                <w:szCs w:val="20"/>
                <w:lang w:eastAsia="zh-CN"/>
              </w:rPr>
            </w:pPr>
            <w:r w:rsidRPr="00401B9B">
              <w:rPr>
                <w:rFonts w:eastAsiaTheme="minorEastAsia"/>
                <w:sz w:val="20"/>
                <w:szCs w:val="20"/>
                <w:lang w:eastAsia="zh-CN"/>
              </w:rPr>
              <w:t xml:space="preserve"> Constant</w:t>
            </w:r>
          </w:p>
        </w:tc>
        <w:tc>
          <w:tcPr>
            <w:tcW w:w="1200" w:type="dxa"/>
            <w:tcBorders>
              <w:top w:val="nil"/>
              <w:left w:val="nil"/>
              <w:bottom w:val="nil"/>
              <w:right w:val="nil"/>
            </w:tcBorders>
          </w:tcPr>
          <w:p w14:paraId="1CF36D7D"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-0.016</w:t>
            </w:r>
          </w:p>
        </w:tc>
        <w:tc>
          <w:tcPr>
            <w:tcW w:w="1200" w:type="dxa"/>
            <w:tcBorders>
              <w:top w:val="nil"/>
              <w:left w:val="nil"/>
              <w:bottom w:val="nil"/>
              <w:right w:val="nil"/>
            </w:tcBorders>
          </w:tcPr>
          <w:p w14:paraId="41BC1C6B"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0.021</w:t>
            </w:r>
          </w:p>
        </w:tc>
        <w:tc>
          <w:tcPr>
            <w:tcW w:w="800" w:type="dxa"/>
            <w:tcBorders>
              <w:top w:val="nil"/>
              <w:left w:val="nil"/>
              <w:bottom w:val="nil"/>
              <w:right w:val="nil"/>
            </w:tcBorders>
          </w:tcPr>
          <w:p w14:paraId="689AFDB3"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-0.76</w:t>
            </w:r>
          </w:p>
        </w:tc>
        <w:tc>
          <w:tcPr>
            <w:tcW w:w="900" w:type="dxa"/>
            <w:tcBorders>
              <w:top w:val="nil"/>
              <w:left w:val="nil"/>
              <w:bottom w:val="nil"/>
              <w:right w:val="nil"/>
            </w:tcBorders>
          </w:tcPr>
          <w:p w14:paraId="1D03AB26"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0.447</w:t>
            </w:r>
          </w:p>
        </w:tc>
        <w:tc>
          <w:tcPr>
            <w:tcW w:w="1200" w:type="dxa"/>
            <w:tcBorders>
              <w:top w:val="nil"/>
              <w:left w:val="nil"/>
              <w:bottom w:val="nil"/>
              <w:right w:val="nil"/>
            </w:tcBorders>
          </w:tcPr>
          <w:p w14:paraId="30C99298"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-0.058</w:t>
            </w:r>
          </w:p>
        </w:tc>
        <w:tc>
          <w:tcPr>
            <w:tcW w:w="1200" w:type="dxa"/>
            <w:tcBorders>
              <w:top w:val="nil"/>
              <w:left w:val="nil"/>
              <w:bottom w:val="nil"/>
              <w:right w:val="nil"/>
            </w:tcBorders>
          </w:tcPr>
          <w:p w14:paraId="40099721" w14:textId="77777777" w:rsidR="00401B9B" w:rsidRPr="00401B9B" w:rsidRDefault="00401B9B" w:rsidP="00401B9B">
            <w:pPr>
              <w:adjustRightInd w:val="0"/>
              <w:jc w:val="right"/>
              <w:rPr>
                <w:rFonts w:eastAsiaTheme="minorEastAsia"/>
                <w:sz w:val="20"/>
                <w:szCs w:val="20"/>
                <w:lang w:eastAsia="zh-CN"/>
              </w:rPr>
            </w:pPr>
            <w:r w:rsidRPr="00401B9B">
              <w:rPr>
                <w:rFonts w:eastAsiaTheme="minorEastAsia"/>
                <w:sz w:val="20"/>
                <w:szCs w:val="20"/>
                <w:lang w:eastAsia="zh-CN"/>
              </w:rPr>
              <w:t>0.026</w:t>
            </w:r>
          </w:p>
        </w:tc>
        <w:tc>
          <w:tcPr>
            <w:tcW w:w="600" w:type="dxa"/>
            <w:tcBorders>
              <w:top w:val="nil"/>
              <w:left w:val="nil"/>
              <w:bottom w:val="nil"/>
              <w:right w:val="nil"/>
            </w:tcBorders>
          </w:tcPr>
          <w:p w14:paraId="4AF79285" w14:textId="77777777" w:rsidR="00401B9B" w:rsidRPr="00401B9B" w:rsidRDefault="00401B9B" w:rsidP="00401B9B">
            <w:pPr>
              <w:adjustRightInd w:val="0"/>
              <w:jc w:val="right"/>
              <w:rPr>
                <w:rFonts w:eastAsiaTheme="minorEastAsia"/>
                <w:sz w:val="20"/>
                <w:szCs w:val="20"/>
                <w:lang w:eastAsia="zh-CN"/>
              </w:rPr>
            </w:pPr>
          </w:p>
        </w:tc>
      </w:tr>
      <w:tr w:rsidR="00401B9B" w:rsidRPr="00401B9B" w14:paraId="296AFF66" w14:textId="77777777" w:rsidTr="009174F3">
        <w:tc>
          <w:tcPr>
            <w:tcW w:w="8808" w:type="dxa"/>
            <w:gridSpan w:val="8"/>
            <w:tcBorders>
              <w:top w:val="nil"/>
              <w:left w:val="nil"/>
              <w:bottom w:val="single" w:sz="10" w:space="0" w:color="auto"/>
              <w:right w:val="nil"/>
            </w:tcBorders>
          </w:tcPr>
          <w:p w14:paraId="0DCDC0D2" w14:textId="77777777" w:rsidR="00401B9B" w:rsidRPr="00401B9B" w:rsidRDefault="00401B9B" w:rsidP="00401B9B">
            <w:pPr>
              <w:adjustRightInd w:val="0"/>
              <w:rPr>
                <w:rFonts w:eastAsiaTheme="minorEastAsia"/>
                <w:sz w:val="24"/>
                <w:szCs w:val="24"/>
                <w:lang w:eastAsia="zh-CN"/>
              </w:rPr>
            </w:pPr>
          </w:p>
        </w:tc>
      </w:tr>
      <w:tr w:rsidR="00401B9B" w:rsidRPr="00401B9B" w14:paraId="6223BD1E" w14:textId="77777777" w:rsidTr="009174F3">
        <w:trPr>
          <w:gridAfter w:val="1"/>
          <w:wAfter w:w="600" w:type="dxa"/>
        </w:trPr>
        <w:tc>
          <w:tcPr>
            <w:tcW w:w="8208" w:type="dxa"/>
            <w:gridSpan w:val="7"/>
            <w:tcBorders>
              <w:top w:val="nil"/>
              <w:left w:val="nil"/>
              <w:bottom w:val="nil"/>
              <w:right w:val="nil"/>
            </w:tcBorders>
          </w:tcPr>
          <w:p w14:paraId="08D4ADFF" w14:textId="77777777" w:rsidR="00401B9B" w:rsidRPr="00401B9B" w:rsidRDefault="00401B9B" w:rsidP="00401B9B">
            <w:pPr>
              <w:adjustRightInd w:val="0"/>
              <w:rPr>
                <w:rFonts w:eastAsiaTheme="minorEastAsia"/>
                <w:sz w:val="20"/>
                <w:szCs w:val="20"/>
                <w:lang w:eastAsia="zh-CN"/>
              </w:rPr>
            </w:pPr>
            <w:r w:rsidRPr="00401B9B">
              <w:rPr>
                <w:rFonts w:eastAsiaTheme="minorEastAsia"/>
                <w:i/>
                <w:iCs/>
                <w:sz w:val="20"/>
                <w:szCs w:val="20"/>
                <w:lang w:eastAsia="zh-CN"/>
              </w:rPr>
              <w:t xml:space="preserve">*** p&lt;0.01, ** p&lt;0.05, * p&lt;0.1 </w:t>
            </w:r>
          </w:p>
        </w:tc>
      </w:tr>
    </w:tbl>
    <w:p w14:paraId="57F349D5" w14:textId="77777777" w:rsidR="00DD43A8" w:rsidRDefault="00DD43A8" w:rsidP="00395E06">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p>
    <w:p w14:paraId="0780A820" w14:textId="2DAE383C" w:rsidR="006A3990" w:rsidRPr="00395E06" w:rsidRDefault="009174F3" w:rsidP="00395E06">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395E06">
        <w:rPr>
          <w:rFonts w:ascii="Malgun Gothic Semilight" w:eastAsia="Malgun Gothic Semilight" w:hAnsi="Malgun Gothic Semilight" w:cs="Malgun Gothic Semilight"/>
          <w:b/>
          <w:bCs/>
          <w:kern w:val="2"/>
          <w:sz w:val="21"/>
          <w:lang w:eastAsia="zh-CN"/>
        </w:rPr>
        <w:t xml:space="preserve">Table 9 </w:t>
      </w:r>
      <w:r w:rsidR="006A3990" w:rsidRPr="00395E06">
        <w:rPr>
          <w:rFonts w:ascii="Malgun Gothic Semilight" w:eastAsia="Malgun Gothic Semilight" w:hAnsi="Malgun Gothic Semilight" w:cs="Malgun Gothic Semilight"/>
          <w:b/>
          <w:bCs/>
          <w:kern w:val="2"/>
          <w:sz w:val="21"/>
          <w:lang w:eastAsia="zh-CN"/>
        </w:rPr>
        <w:t xml:space="preserve">Cross-sectional time-series FGLS regression </w:t>
      </w:r>
      <w:r w:rsidR="00023C32">
        <w:rPr>
          <w:rFonts w:ascii="Malgun Gothic Semilight" w:eastAsia="Malgun Gothic Semilight" w:hAnsi="Malgun Gothic Semilight" w:cs="Malgun Gothic Semilight"/>
          <w:b/>
          <w:bCs/>
          <w:kern w:val="2"/>
          <w:sz w:val="21"/>
          <w:lang w:eastAsia="zh-CN"/>
        </w:rPr>
        <w:t>in the big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6A3990" w:rsidRPr="006A3990" w14:paraId="2BC3553F" w14:textId="77777777" w:rsidTr="00FF6CAC">
        <w:tc>
          <w:tcPr>
            <w:tcW w:w="1708" w:type="dxa"/>
            <w:tcBorders>
              <w:top w:val="single" w:sz="4" w:space="0" w:color="auto"/>
              <w:left w:val="nil"/>
              <w:bottom w:val="single" w:sz="8" w:space="0" w:color="auto"/>
              <w:right w:val="nil"/>
            </w:tcBorders>
          </w:tcPr>
          <w:p w14:paraId="6DBE9B7B" w14:textId="77777777" w:rsidR="006A3990" w:rsidRPr="006A3990" w:rsidRDefault="006A3990" w:rsidP="006A3990">
            <w:pPr>
              <w:adjustRightInd w:val="0"/>
              <w:rPr>
                <w:rFonts w:eastAsiaTheme="minorEastAsia"/>
                <w:sz w:val="20"/>
                <w:szCs w:val="20"/>
                <w:lang w:eastAsia="zh-CN"/>
              </w:rPr>
            </w:pPr>
            <w:r w:rsidRPr="006A3990">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445F9EF1"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236154B3"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67FB2600"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28EDB913"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42E1D708"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6D033288"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2EB68970"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 xml:space="preserve"> Sig</w:t>
            </w:r>
          </w:p>
        </w:tc>
      </w:tr>
      <w:tr w:rsidR="00293AC2" w:rsidRPr="006A3990" w14:paraId="632FB987" w14:textId="77777777" w:rsidTr="00FF6CAC">
        <w:tc>
          <w:tcPr>
            <w:tcW w:w="1708" w:type="dxa"/>
            <w:tcBorders>
              <w:top w:val="nil"/>
              <w:left w:val="nil"/>
              <w:bottom w:val="nil"/>
              <w:right w:val="nil"/>
            </w:tcBorders>
          </w:tcPr>
          <w:p w14:paraId="7FAA1744" w14:textId="10EA6626"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3B4B938C"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0.386</w:t>
            </w:r>
          </w:p>
        </w:tc>
        <w:tc>
          <w:tcPr>
            <w:tcW w:w="1200" w:type="dxa"/>
            <w:tcBorders>
              <w:top w:val="nil"/>
              <w:left w:val="nil"/>
              <w:bottom w:val="nil"/>
              <w:right w:val="nil"/>
            </w:tcBorders>
          </w:tcPr>
          <w:p w14:paraId="5D6847D6"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0.139</w:t>
            </w:r>
          </w:p>
        </w:tc>
        <w:tc>
          <w:tcPr>
            <w:tcW w:w="800" w:type="dxa"/>
            <w:tcBorders>
              <w:top w:val="nil"/>
              <w:left w:val="nil"/>
              <w:bottom w:val="nil"/>
              <w:right w:val="nil"/>
            </w:tcBorders>
          </w:tcPr>
          <w:p w14:paraId="0498BEC1"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2.78</w:t>
            </w:r>
          </w:p>
        </w:tc>
        <w:tc>
          <w:tcPr>
            <w:tcW w:w="900" w:type="dxa"/>
            <w:tcBorders>
              <w:top w:val="nil"/>
              <w:left w:val="nil"/>
              <w:bottom w:val="nil"/>
              <w:right w:val="nil"/>
            </w:tcBorders>
          </w:tcPr>
          <w:p w14:paraId="72DA95B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0.006</w:t>
            </w:r>
          </w:p>
        </w:tc>
        <w:tc>
          <w:tcPr>
            <w:tcW w:w="1200" w:type="dxa"/>
            <w:tcBorders>
              <w:top w:val="nil"/>
              <w:left w:val="nil"/>
              <w:bottom w:val="nil"/>
              <w:right w:val="nil"/>
            </w:tcBorders>
          </w:tcPr>
          <w:p w14:paraId="46ADFEF2"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0.113</w:t>
            </w:r>
          </w:p>
        </w:tc>
        <w:tc>
          <w:tcPr>
            <w:tcW w:w="1200" w:type="dxa"/>
            <w:tcBorders>
              <w:top w:val="nil"/>
              <w:left w:val="nil"/>
              <w:bottom w:val="nil"/>
              <w:right w:val="nil"/>
            </w:tcBorders>
          </w:tcPr>
          <w:p w14:paraId="1C1A5AC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0.659</w:t>
            </w:r>
          </w:p>
        </w:tc>
        <w:tc>
          <w:tcPr>
            <w:tcW w:w="600" w:type="dxa"/>
            <w:tcBorders>
              <w:top w:val="nil"/>
              <w:left w:val="nil"/>
              <w:bottom w:val="nil"/>
              <w:right w:val="nil"/>
            </w:tcBorders>
          </w:tcPr>
          <w:p w14:paraId="3A18C44E"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18CC7190" w14:textId="77777777" w:rsidTr="00FF6CAC">
        <w:tc>
          <w:tcPr>
            <w:tcW w:w="1708" w:type="dxa"/>
            <w:tcBorders>
              <w:top w:val="nil"/>
              <w:left w:val="nil"/>
              <w:bottom w:val="nil"/>
              <w:right w:val="nil"/>
            </w:tcBorders>
          </w:tcPr>
          <w:p w14:paraId="38ED5E0A" w14:textId="1E807BC6"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053D71FD"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0.016</w:t>
            </w:r>
          </w:p>
        </w:tc>
        <w:tc>
          <w:tcPr>
            <w:tcW w:w="1200" w:type="dxa"/>
            <w:tcBorders>
              <w:top w:val="nil"/>
              <w:left w:val="nil"/>
              <w:bottom w:val="nil"/>
              <w:right w:val="nil"/>
            </w:tcBorders>
          </w:tcPr>
          <w:p w14:paraId="214AADE9"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0.003</w:t>
            </w:r>
          </w:p>
        </w:tc>
        <w:tc>
          <w:tcPr>
            <w:tcW w:w="800" w:type="dxa"/>
            <w:tcBorders>
              <w:top w:val="nil"/>
              <w:left w:val="nil"/>
              <w:bottom w:val="nil"/>
              <w:right w:val="nil"/>
            </w:tcBorders>
          </w:tcPr>
          <w:p w14:paraId="48FE838F"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4.98</w:t>
            </w:r>
          </w:p>
        </w:tc>
        <w:tc>
          <w:tcPr>
            <w:tcW w:w="900" w:type="dxa"/>
            <w:tcBorders>
              <w:top w:val="nil"/>
              <w:left w:val="nil"/>
              <w:bottom w:val="nil"/>
              <w:right w:val="nil"/>
            </w:tcBorders>
          </w:tcPr>
          <w:p w14:paraId="6709DC77"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1200" w:type="dxa"/>
            <w:tcBorders>
              <w:top w:val="nil"/>
              <w:left w:val="nil"/>
              <w:bottom w:val="nil"/>
              <w:right w:val="nil"/>
            </w:tcBorders>
          </w:tcPr>
          <w:p w14:paraId="005BA111"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0.010</w:t>
            </w:r>
          </w:p>
        </w:tc>
        <w:tc>
          <w:tcPr>
            <w:tcW w:w="1200" w:type="dxa"/>
            <w:tcBorders>
              <w:top w:val="nil"/>
              <w:left w:val="nil"/>
              <w:bottom w:val="nil"/>
              <w:right w:val="nil"/>
            </w:tcBorders>
          </w:tcPr>
          <w:p w14:paraId="563EC8DD"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0.022</w:t>
            </w:r>
          </w:p>
        </w:tc>
        <w:tc>
          <w:tcPr>
            <w:tcW w:w="600" w:type="dxa"/>
            <w:tcBorders>
              <w:top w:val="nil"/>
              <w:left w:val="nil"/>
              <w:bottom w:val="nil"/>
              <w:right w:val="nil"/>
            </w:tcBorders>
          </w:tcPr>
          <w:p w14:paraId="41ACAF43"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75846DBA" w14:textId="77777777" w:rsidTr="00FF6CAC">
        <w:tc>
          <w:tcPr>
            <w:tcW w:w="1708" w:type="dxa"/>
            <w:tcBorders>
              <w:top w:val="nil"/>
              <w:left w:val="nil"/>
              <w:bottom w:val="nil"/>
              <w:right w:val="nil"/>
            </w:tcBorders>
          </w:tcPr>
          <w:p w14:paraId="762D5B14" w14:textId="596F593E"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450C1031"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0.023</w:t>
            </w:r>
          </w:p>
        </w:tc>
        <w:tc>
          <w:tcPr>
            <w:tcW w:w="1200" w:type="dxa"/>
            <w:tcBorders>
              <w:top w:val="nil"/>
              <w:left w:val="nil"/>
              <w:bottom w:val="nil"/>
              <w:right w:val="nil"/>
            </w:tcBorders>
          </w:tcPr>
          <w:p w14:paraId="7AD6007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0.005</w:t>
            </w:r>
          </w:p>
        </w:tc>
        <w:tc>
          <w:tcPr>
            <w:tcW w:w="800" w:type="dxa"/>
            <w:tcBorders>
              <w:top w:val="nil"/>
              <w:left w:val="nil"/>
              <w:bottom w:val="nil"/>
              <w:right w:val="nil"/>
            </w:tcBorders>
          </w:tcPr>
          <w:p w14:paraId="7EDBC451"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4.88</w:t>
            </w:r>
          </w:p>
        </w:tc>
        <w:tc>
          <w:tcPr>
            <w:tcW w:w="900" w:type="dxa"/>
            <w:tcBorders>
              <w:top w:val="nil"/>
              <w:left w:val="nil"/>
              <w:bottom w:val="nil"/>
              <w:right w:val="nil"/>
            </w:tcBorders>
          </w:tcPr>
          <w:p w14:paraId="50074C8A"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1200" w:type="dxa"/>
            <w:tcBorders>
              <w:top w:val="nil"/>
              <w:left w:val="nil"/>
              <w:bottom w:val="nil"/>
              <w:right w:val="nil"/>
            </w:tcBorders>
          </w:tcPr>
          <w:p w14:paraId="4310206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0.014</w:t>
            </w:r>
          </w:p>
        </w:tc>
        <w:tc>
          <w:tcPr>
            <w:tcW w:w="1200" w:type="dxa"/>
            <w:tcBorders>
              <w:top w:val="nil"/>
              <w:left w:val="nil"/>
              <w:bottom w:val="nil"/>
              <w:right w:val="nil"/>
            </w:tcBorders>
          </w:tcPr>
          <w:p w14:paraId="5CB6DF56"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0.032</w:t>
            </w:r>
          </w:p>
        </w:tc>
        <w:tc>
          <w:tcPr>
            <w:tcW w:w="600" w:type="dxa"/>
            <w:tcBorders>
              <w:top w:val="nil"/>
              <w:left w:val="nil"/>
              <w:bottom w:val="nil"/>
              <w:right w:val="nil"/>
            </w:tcBorders>
          </w:tcPr>
          <w:p w14:paraId="6EA2C5A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642C29FB" w14:textId="77777777" w:rsidTr="00FF6CAC">
        <w:tc>
          <w:tcPr>
            <w:tcW w:w="1708" w:type="dxa"/>
            <w:tcBorders>
              <w:top w:val="nil"/>
              <w:left w:val="nil"/>
              <w:bottom w:val="nil"/>
              <w:right w:val="nil"/>
            </w:tcBorders>
          </w:tcPr>
          <w:p w14:paraId="74727A45" w14:textId="0F1B7C69"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66C99317"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-0.001</w:t>
            </w:r>
          </w:p>
        </w:tc>
        <w:tc>
          <w:tcPr>
            <w:tcW w:w="1200" w:type="dxa"/>
            <w:tcBorders>
              <w:top w:val="nil"/>
              <w:left w:val="nil"/>
              <w:bottom w:val="nil"/>
              <w:right w:val="nil"/>
            </w:tcBorders>
          </w:tcPr>
          <w:p w14:paraId="5E1CB418"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800" w:type="dxa"/>
            <w:tcBorders>
              <w:top w:val="nil"/>
              <w:left w:val="nil"/>
              <w:bottom w:val="nil"/>
              <w:right w:val="nil"/>
            </w:tcBorders>
          </w:tcPr>
          <w:p w14:paraId="0E35D54A"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-2.95</w:t>
            </w:r>
          </w:p>
        </w:tc>
        <w:tc>
          <w:tcPr>
            <w:tcW w:w="900" w:type="dxa"/>
            <w:tcBorders>
              <w:top w:val="nil"/>
              <w:left w:val="nil"/>
              <w:bottom w:val="nil"/>
              <w:right w:val="nil"/>
            </w:tcBorders>
          </w:tcPr>
          <w:p w14:paraId="42441FD2"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0.003</w:t>
            </w:r>
          </w:p>
        </w:tc>
        <w:tc>
          <w:tcPr>
            <w:tcW w:w="1200" w:type="dxa"/>
            <w:tcBorders>
              <w:top w:val="nil"/>
              <w:left w:val="nil"/>
              <w:bottom w:val="nil"/>
              <w:right w:val="nil"/>
            </w:tcBorders>
          </w:tcPr>
          <w:p w14:paraId="4A858E02"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-0.002</w:t>
            </w:r>
          </w:p>
        </w:tc>
        <w:tc>
          <w:tcPr>
            <w:tcW w:w="1200" w:type="dxa"/>
            <w:tcBorders>
              <w:top w:val="nil"/>
              <w:left w:val="nil"/>
              <w:bottom w:val="nil"/>
              <w:right w:val="nil"/>
            </w:tcBorders>
          </w:tcPr>
          <w:p w14:paraId="00A5D0F3"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600" w:type="dxa"/>
            <w:tcBorders>
              <w:top w:val="nil"/>
              <w:left w:val="nil"/>
              <w:bottom w:val="nil"/>
              <w:right w:val="nil"/>
            </w:tcBorders>
          </w:tcPr>
          <w:p w14:paraId="744DB52B"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57205044" w14:textId="77777777" w:rsidTr="00FF6CAC">
        <w:tc>
          <w:tcPr>
            <w:tcW w:w="1708" w:type="dxa"/>
            <w:tcBorders>
              <w:top w:val="nil"/>
              <w:left w:val="nil"/>
              <w:bottom w:val="nil"/>
              <w:right w:val="nil"/>
            </w:tcBorders>
          </w:tcPr>
          <w:p w14:paraId="0D537534" w14:textId="57ABD917"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55C3F866"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1.041</w:t>
            </w:r>
          </w:p>
        </w:tc>
        <w:tc>
          <w:tcPr>
            <w:tcW w:w="1200" w:type="dxa"/>
            <w:tcBorders>
              <w:top w:val="nil"/>
              <w:left w:val="nil"/>
              <w:bottom w:val="nil"/>
              <w:right w:val="nil"/>
            </w:tcBorders>
          </w:tcPr>
          <w:p w14:paraId="5A1D36D9"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0.192</w:t>
            </w:r>
          </w:p>
        </w:tc>
        <w:tc>
          <w:tcPr>
            <w:tcW w:w="800" w:type="dxa"/>
            <w:tcBorders>
              <w:top w:val="nil"/>
              <w:left w:val="nil"/>
              <w:bottom w:val="nil"/>
              <w:right w:val="nil"/>
            </w:tcBorders>
          </w:tcPr>
          <w:p w14:paraId="2DCDFBD9"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5.43</w:t>
            </w:r>
          </w:p>
        </w:tc>
        <w:tc>
          <w:tcPr>
            <w:tcW w:w="900" w:type="dxa"/>
            <w:tcBorders>
              <w:top w:val="nil"/>
              <w:left w:val="nil"/>
              <w:bottom w:val="nil"/>
              <w:right w:val="nil"/>
            </w:tcBorders>
          </w:tcPr>
          <w:p w14:paraId="5243859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1200" w:type="dxa"/>
            <w:tcBorders>
              <w:top w:val="nil"/>
              <w:left w:val="nil"/>
              <w:bottom w:val="nil"/>
              <w:right w:val="nil"/>
            </w:tcBorders>
          </w:tcPr>
          <w:p w14:paraId="03685F21"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0.665</w:t>
            </w:r>
          </w:p>
        </w:tc>
        <w:tc>
          <w:tcPr>
            <w:tcW w:w="1200" w:type="dxa"/>
            <w:tcBorders>
              <w:top w:val="nil"/>
              <w:left w:val="nil"/>
              <w:bottom w:val="nil"/>
              <w:right w:val="nil"/>
            </w:tcBorders>
          </w:tcPr>
          <w:p w14:paraId="561618BA"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1.416</w:t>
            </w:r>
          </w:p>
        </w:tc>
        <w:tc>
          <w:tcPr>
            <w:tcW w:w="600" w:type="dxa"/>
            <w:tcBorders>
              <w:top w:val="nil"/>
              <w:left w:val="nil"/>
              <w:bottom w:val="nil"/>
              <w:right w:val="nil"/>
            </w:tcBorders>
          </w:tcPr>
          <w:p w14:paraId="28BF8A1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0703E739" w14:textId="77777777" w:rsidTr="00FF6CAC">
        <w:tc>
          <w:tcPr>
            <w:tcW w:w="1708" w:type="dxa"/>
            <w:tcBorders>
              <w:top w:val="nil"/>
              <w:left w:val="nil"/>
              <w:bottom w:val="nil"/>
              <w:right w:val="nil"/>
            </w:tcBorders>
          </w:tcPr>
          <w:p w14:paraId="0DB43359" w14:textId="76959667"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55228D5C"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-1.040</w:t>
            </w:r>
          </w:p>
        </w:tc>
        <w:tc>
          <w:tcPr>
            <w:tcW w:w="1200" w:type="dxa"/>
            <w:tcBorders>
              <w:top w:val="nil"/>
              <w:left w:val="nil"/>
              <w:bottom w:val="nil"/>
              <w:right w:val="nil"/>
            </w:tcBorders>
          </w:tcPr>
          <w:p w14:paraId="2995ECD2"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0.269</w:t>
            </w:r>
          </w:p>
        </w:tc>
        <w:tc>
          <w:tcPr>
            <w:tcW w:w="800" w:type="dxa"/>
            <w:tcBorders>
              <w:top w:val="nil"/>
              <w:left w:val="nil"/>
              <w:bottom w:val="nil"/>
              <w:right w:val="nil"/>
            </w:tcBorders>
          </w:tcPr>
          <w:p w14:paraId="77AB0B6D"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-3.86</w:t>
            </w:r>
          </w:p>
        </w:tc>
        <w:tc>
          <w:tcPr>
            <w:tcW w:w="900" w:type="dxa"/>
            <w:tcBorders>
              <w:top w:val="nil"/>
              <w:left w:val="nil"/>
              <w:bottom w:val="nil"/>
              <w:right w:val="nil"/>
            </w:tcBorders>
          </w:tcPr>
          <w:p w14:paraId="77E25E5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1200" w:type="dxa"/>
            <w:tcBorders>
              <w:top w:val="nil"/>
              <w:left w:val="nil"/>
              <w:bottom w:val="nil"/>
              <w:right w:val="nil"/>
            </w:tcBorders>
          </w:tcPr>
          <w:p w14:paraId="42491DDF"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-1.568</w:t>
            </w:r>
          </w:p>
        </w:tc>
        <w:tc>
          <w:tcPr>
            <w:tcW w:w="1200" w:type="dxa"/>
            <w:tcBorders>
              <w:top w:val="nil"/>
              <w:left w:val="nil"/>
              <w:bottom w:val="nil"/>
              <w:right w:val="nil"/>
            </w:tcBorders>
          </w:tcPr>
          <w:p w14:paraId="0A0BC2C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-0.512</w:t>
            </w:r>
          </w:p>
        </w:tc>
        <w:tc>
          <w:tcPr>
            <w:tcW w:w="600" w:type="dxa"/>
            <w:tcBorders>
              <w:top w:val="nil"/>
              <w:left w:val="nil"/>
              <w:bottom w:val="nil"/>
              <w:right w:val="nil"/>
            </w:tcBorders>
          </w:tcPr>
          <w:p w14:paraId="003B8903"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293AC2" w:rsidRPr="006A3990" w14:paraId="484D1277" w14:textId="77777777" w:rsidTr="00FF6CAC">
        <w:tc>
          <w:tcPr>
            <w:tcW w:w="1708" w:type="dxa"/>
            <w:tcBorders>
              <w:top w:val="nil"/>
              <w:left w:val="nil"/>
              <w:bottom w:val="nil"/>
              <w:right w:val="nil"/>
            </w:tcBorders>
          </w:tcPr>
          <w:p w14:paraId="3BCA32DA" w14:textId="21C7C2A6"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570D9F70"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0.294</w:t>
            </w:r>
          </w:p>
        </w:tc>
        <w:tc>
          <w:tcPr>
            <w:tcW w:w="1200" w:type="dxa"/>
            <w:tcBorders>
              <w:top w:val="nil"/>
              <w:left w:val="nil"/>
              <w:bottom w:val="nil"/>
              <w:right w:val="nil"/>
            </w:tcBorders>
          </w:tcPr>
          <w:p w14:paraId="40AA7CD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0.201</w:t>
            </w:r>
          </w:p>
        </w:tc>
        <w:tc>
          <w:tcPr>
            <w:tcW w:w="800" w:type="dxa"/>
            <w:tcBorders>
              <w:top w:val="nil"/>
              <w:left w:val="nil"/>
              <w:bottom w:val="nil"/>
              <w:right w:val="nil"/>
            </w:tcBorders>
          </w:tcPr>
          <w:p w14:paraId="6783B57E"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1.46</w:t>
            </w:r>
          </w:p>
        </w:tc>
        <w:tc>
          <w:tcPr>
            <w:tcW w:w="900" w:type="dxa"/>
            <w:tcBorders>
              <w:top w:val="nil"/>
              <w:left w:val="nil"/>
              <w:bottom w:val="nil"/>
              <w:right w:val="nil"/>
            </w:tcBorders>
          </w:tcPr>
          <w:p w14:paraId="42D692DE"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0.144</w:t>
            </w:r>
          </w:p>
        </w:tc>
        <w:tc>
          <w:tcPr>
            <w:tcW w:w="1200" w:type="dxa"/>
            <w:tcBorders>
              <w:top w:val="nil"/>
              <w:left w:val="nil"/>
              <w:bottom w:val="nil"/>
              <w:right w:val="nil"/>
            </w:tcBorders>
          </w:tcPr>
          <w:p w14:paraId="3CCD1E4C"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-0.100</w:t>
            </w:r>
          </w:p>
        </w:tc>
        <w:tc>
          <w:tcPr>
            <w:tcW w:w="1200" w:type="dxa"/>
            <w:tcBorders>
              <w:top w:val="nil"/>
              <w:left w:val="nil"/>
              <w:bottom w:val="nil"/>
              <w:right w:val="nil"/>
            </w:tcBorders>
          </w:tcPr>
          <w:p w14:paraId="241026AC"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0.688</w:t>
            </w:r>
          </w:p>
        </w:tc>
        <w:tc>
          <w:tcPr>
            <w:tcW w:w="600" w:type="dxa"/>
            <w:tcBorders>
              <w:top w:val="nil"/>
              <w:left w:val="nil"/>
              <w:bottom w:val="nil"/>
              <w:right w:val="nil"/>
            </w:tcBorders>
          </w:tcPr>
          <w:p w14:paraId="1AA85EE4" w14:textId="77777777" w:rsidR="00293AC2" w:rsidRPr="006A3990" w:rsidRDefault="00293AC2" w:rsidP="00293AC2">
            <w:pPr>
              <w:adjustRightInd w:val="0"/>
              <w:jc w:val="right"/>
              <w:rPr>
                <w:rFonts w:eastAsiaTheme="minorEastAsia"/>
                <w:sz w:val="20"/>
                <w:szCs w:val="20"/>
                <w:lang w:eastAsia="zh-CN"/>
              </w:rPr>
            </w:pPr>
          </w:p>
        </w:tc>
      </w:tr>
      <w:tr w:rsidR="00293AC2" w:rsidRPr="006A3990" w14:paraId="7767B49C" w14:textId="77777777" w:rsidTr="00FF6CAC">
        <w:tc>
          <w:tcPr>
            <w:tcW w:w="1708" w:type="dxa"/>
            <w:tcBorders>
              <w:top w:val="nil"/>
              <w:left w:val="nil"/>
              <w:bottom w:val="nil"/>
              <w:right w:val="nil"/>
            </w:tcBorders>
          </w:tcPr>
          <w:p w14:paraId="4FCA3D91" w14:textId="4D327B1B" w:rsidR="00293AC2" w:rsidRPr="006A399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1CA8B174"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-0.023</w:t>
            </w:r>
          </w:p>
        </w:tc>
        <w:tc>
          <w:tcPr>
            <w:tcW w:w="1200" w:type="dxa"/>
            <w:tcBorders>
              <w:top w:val="nil"/>
              <w:left w:val="nil"/>
              <w:bottom w:val="nil"/>
              <w:right w:val="nil"/>
            </w:tcBorders>
          </w:tcPr>
          <w:p w14:paraId="0EAC7773"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0.014</w:t>
            </w:r>
          </w:p>
        </w:tc>
        <w:tc>
          <w:tcPr>
            <w:tcW w:w="800" w:type="dxa"/>
            <w:tcBorders>
              <w:top w:val="nil"/>
              <w:left w:val="nil"/>
              <w:bottom w:val="nil"/>
              <w:right w:val="nil"/>
            </w:tcBorders>
          </w:tcPr>
          <w:p w14:paraId="096F351F"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-1.69</w:t>
            </w:r>
          </w:p>
        </w:tc>
        <w:tc>
          <w:tcPr>
            <w:tcW w:w="900" w:type="dxa"/>
            <w:tcBorders>
              <w:top w:val="nil"/>
              <w:left w:val="nil"/>
              <w:bottom w:val="nil"/>
              <w:right w:val="nil"/>
            </w:tcBorders>
          </w:tcPr>
          <w:p w14:paraId="0A559E89"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0.091</w:t>
            </w:r>
          </w:p>
        </w:tc>
        <w:tc>
          <w:tcPr>
            <w:tcW w:w="1200" w:type="dxa"/>
            <w:tcBorders>
              <w:top w:val="nil"/>
              <w:left w:val="nil"/>
              <w:bottom w:val="nil"/>
              <w:right w:val="nil"/>
            </w:tcBorders>
          </w:tcPr>
          <w:p w14:paraId="11AFB10F"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-0.050</w:t>
            </w:r>
          </w:p>
        </w:tc>
        <w:tc>
          <w:tcPr>
            <w:tcW w:w="1200" w:type="dxa"/>
            <w:tcBorders>
              <w:top w:val="nil"/>
              <w:left w:val="nil"/>
              <w:bottom w:val="nil"/>
              <w:right w:val="nil"/>
            </w:tcBorders>
          </w:tcPr>
          <w:p w14:paraId="1C284446"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0.004</w:t>
            </w:r>
          </w:p>
        </w:tc>
        <w:tc>
          <w:tcPr>
            <w:tcW w:w="600" w:type="dxa"/>
            <w:tcBorders>
              <w:top w:val="nil"/>
              <w:left w:val="nil"/>
              <w:bottom w:val="nil"/>
              <w:right w:val="nil"/>
            </w:tcBorders>
          </w:tcPr>
          <w:p w14:paraId="4FCFF145" w14:textId="77777777" w:rsidR="00293AC2" w:rsidRPr="006A3990" w:rsidRDefault="00293AC2" w:rsidP="00293AC2">
            <w:pPr>
              <w:adjustRightInd w:val="0"/>
              <w:jc w:val="right"/>
              <w:rPr>
                <w:rFonts w:eastAsiaTheme="minorEastAsia"/>
                <w:sz w:val="20"/>
                <w:szCs w:val="20"/>
                <w:lang w:eastAsia="zh-CN"/>
              </w:rPr>
            </w:pPr>
            <w:r w:rsidRPr="006A3990">
              <w:rPr>
                <w:rFonts w:eastAsiaTheme="minorEastAsia"/>
                <w:sz w:val="20"/>
                <w:szCs w:val="20"/>
                <w:lang w:eastAsia="zh-CN"/>
              </w:rPr>
              <w:t>*</w:t>
            </w:r>
          </w:p>
        </w:tc>
      </w:tr>
      <w:tr w:rsidR="006A3990" w:rsidRPr="006A3990" w14:paraId="229303D1" w14:textId="77777777" w:rsidTr="00FF6CAC">
        <w:tc>
          <w:tcPr>
            <w:tcW w:w="1708" w:type="dxa"/>
            <w:tcBorders>
              <w:top w:val="nil"/>
              <w:left w:val="nil"/>
              <w:bottom w:val="nil"/>
              <w:right w:val="nil"/>
            </w:tcBorders>
          </w:tcPr>
          <w:p w14:paraId="6088CEFD" w14:textId="77777777" w:rsidR="006A3990" w:rsidRPr="006A3990" w:rsidRDefault="006A3990" w:rsidP="006A3990">
            <w:pPr>
              <w:adjustRightInd w:val="0"/>
              <w:rPr>
                <w:rFonts w:eastAsiaTheme="minorEastAsia"/>
                <w:sz w:val="20"/>
                <w:szCs w:val="20"/>
                <w:lang w:eastAsia="zh-CN"/>
              </w:rPr>
            </w:pPr>
            <w:r w:rsidRPr="006A3990">
              <w:rPr>
                <w:rFonts w:eastAsiaTheme="minorEastAsia"/>
                <w:sz w:val="20"/>
                <w:szCs w:val="20"/>
                <w:lang w:eastAsia="zh-CN"/>
              </w:rPr>
              <w:t xml:space="preserve"> Constant</w:t>
            </w:r>
          </w:p>
        </w:tc>
        <w:tc>
          <w:tcPr>
            <w:tcW w:w="1200" w:type="dxa"/>
            <w:tcBorders>
              <w:top w:val="nil"/>
              <w:left w:val="nil"/>
              <w:bottom w:val="nil"/>
              <w:right w:val="nil"/>
            </w:tcBorders>
          </w:tcPr>
          <w:p w14:paraId="7B79A5BC"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-0.232</w:t>
            </w:r>
          </w:p>
        </w:tc>
        <w:tc>
          <w:tcPr>
            <w:tcW w:w="1200" w:type="dxa"/>
            <w:tcBorders>
              <w:top w:val="nil"/>
              <w:left w:val="nil"/>
              <w:bottom w:val="nil"/>
              <w:right w:val="nil"/>
            </w:tcBorders>
          </w:tcPr>
          <w:p w14:paraId="04D817BC"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0.051</w:t>
            </w:r>
          </w:p>
        </w:tc>
        <w:tc>
          <w:tcPr>
            <w:tcW w:w="800" w:type="dxa"/>
            <w:tcBorders>
              <w:top w:val="nil"/>
              <w:left w:val="nil"/>
              <w:bottom w:val="nil"/>
              <w:right w:val="nil"/>
            </w:tcBorders>
          </w:tcPr>
          <w:p w14:paraId="71133347"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-4.56</w:t>
            </w:r>
          </w:p>
        </w:tc>
        <w:tc>
          <w:tcPr>
            <w:tcW w:w="900" w:type="dxa"/>
            <w:tcBorders>
              <w:top w:val="nil"/>
              <w:left w:val="nil"/>
              <w:bottom w:val="nil"/>
              <w:right w:val="nil"/>
            </w:tcBorders>
          </w:tcPr>
          <w:p w14:paraId="08A31C8A"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0.000</w:t>
            </w:r>
          </w:p>
        </w:tc>
        <w:tc>
          <w:tcPr>
            <w:tcW w:w="1200" w:type="dxa"/>
            <w:tcBorders>
              <w:top w:val="nil"/>
              <w:left w:val="nil"/>
              <w:bottom w:val="nil"/>
              <w:right w:val="nil"/>
            </w:tcBorders>
          </w:tcPr>
          <w:p w14:paraId="748A836A"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-0.331</w:t>
            </w:r>
          </w:p>
        </w:tc>
        <w:tc>
          <w:tcPr>
            <w:tcW w:w="1200" w:type="dxa"/>
            <w:tcBorders>
              <w:top w:val="nil"/>
              <w:left w:val="nil"/>
              <w:bottom w:val="nil"/>
              <w:right w:val="nil"/>
            </w:tcBorders>
          </w:tcPr>
          <w:p w14:paraId="00E07CF0"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-0.132</w:t>
            </w:r>
          </w:p>
        </w:tc>
        <w:tc>
          <w:tcPr>
            <w:tcW w:w="600" w:type="dxa"/>
            <w:tcBorders>
              <w:top w:val="nil"/>
              <w:left w:val="nil"/>
              <w:bottom w:val="nil"/>
              <w:right w:val="nil"/>
            </w:tcBorders>
          </w:tcPr>
          <w:p w14:paraId="3F25A761" w14:textId="77777777" w:rsidR="006A3990" w:rsidRPr="006A3990" w:rsidRDefault="006A3990" w:rsidP="006A3990">
            <w:pPr>
              <w:adjustRightInd w:val="0"/>
              <w:jc w:val="right"/>
              <w:rPr>
                <w:rFonts w:eastAsiaTheme="minorEastAsia"/>
                <w:sz w:val="20"/>
                <w:szCs w:val="20"/>
                <w:lang w:eastAsia="zh-CN"/>
              </w:rPr>
            </w:pPr>
            <w:r w:rsidRPr="006A3990">
              <w:rPr>
                <w:rFonts w:eastAsiaTheme="minorEastAsia"/>
                <w:sz w:val="20"/>
                <w:szCs w:val="20"/>
                <w:lang w:eastAsia="zh-CN"/>
              </w:rPr>
              <w:t>***</w:t>
            </w:r>
          </w:p>
        </w:tc>
      </w:tr>
      <w:tr w:rsidR="006A3990" w:rsidRPr="006A3990" w14:paraId="51C523A1" w14:textId="77777777" w:rsidTr="00FF6CAC">
        <w:tc>
          <w:tcPr>
            <w:tcW w:w="8808" w:type="dxa"/>
            <w:gridSpan w:val="8"/>
            <w:tcBorders>
              <w:top w:val="nil"/>
              <w:left w:val="nil"/>
              <w:bottom w:val="single" w:sz="10" w:space="0" w:color="auto"/>
              <w:right w:val="nil"/>
            </w:tcBorders>
          </w:tcPr>
          <w:p w14:paraId="67D42CBC" w14:textId="77777777" w:rsidR="006A3990" w:rsidRPr="006A3990" w:rsidRDefault="006A3990" w:rsidP="006A3990">
            <w:pPr>
              <w:adjustRightInd w:val="0"/>
              <w:rPr>
                <w:rFonts w:eastAsiaTheme="minorEastAsia"/>
                <w:sz w:val="24"/>
                <w:szCs w:val="24"/>
                <w:lang w:eastAsia="zh-CN"/>
              </w:rPr>
            </w:pPr>
          </w:p>
        </w:tc>
      </w:tr>
      <w:tr w:rsidR="006A3990" w:rsidRPr="006A3990" w14:paraId="5026F67B" w14:textId="77777777" w:rsidTr="00FF6CAC">
        <w:trPr>
          <w:gridAfter w:val="1"/>
          <w:wAfter w:w="600" w:type="dxa"/>
        </w:trPr>
        <w:tc>
          <w:tcPr>
            <w:tcW w:w="8208" w:type="dxa"/>
            <w:gridSpan w:val="7"/>
            <w:tcBorders>
              <w:top w:val="nil"/>
              <w:left w:val="nil"/>
              <w:bottom w:val="nil"/>
              <w:right w:val="nil"/>
            </w:tcBorders>
          </w:tcPr>
          <w:p w14:paraId="12F4B095" w14:textId="77777777" w:rsidR="006A3990" w:rsidRPr="006A3990" w:rsidRDefault="006A3990" w:rsidP="006A3990">
            <w:pPr>
              <w:adjustRightInd w:val="0"/>
              <w:rPr>
                <w:rFonts w:eastAsiaTheme="minorEastAsia"/>
                <w:sz w:val="20"/>
                <w:szCs w:val="20"/>
                <w:lang w:eastAsia="zh-CN"/>
              </w:rPr>
            </w:pPr>
            <w:r w:rsidRPr="006A3990">
              <w:rPr>
                <w:rFonts w:eastAsiaTheme="minorEastAsia"/>
                <w:i/>
                <w:iCs/>
                <w:sz w:val="20"/>
                <w:szCs w:val="20"/>
                <w:lang w:eastAsia="zh-CN"/>
              </w:rPr>
              <w:t xml:space="preserve">*** p&lt;0.01, ** p&lt;0.05, * p&lt;0.1 </w:t>
            </w:r>
          </w:p>
        </w:tc>
      </w:tr>
    </w:tbl>
    <w:p w14:paraId="77718563" w14:textId="77777777" w:rsidR="004E6E8A" w:rsidRPr="004E6E8A" w:rsidRDefault="004E6E8A" w:rsidP="00EF1302">
      <w:pPr>
        <w:adjustRightInd w:val="0"/>
        <w:snapToGrid w:val="0"/>
        <w:spacing w:line="240" w:lineRule="atLeast"/>
        <w:jc w:val="both"/>
        <w:rPr>
          <w:rFonts w:ascii="Malgun Gothic Semilight" w:eastAsia="Malgun Gothic Semilight" w:hAnsi="Malgun Gothic Semilight" w:cs="Malgun Gothic Semilight"/>
          <w:sz w:val="21"/>
          <w:szCs w:val="21"/>
          <w:lang w:eastAsia="zh-CN"/>
        </w:rPr>
      </w:pPr>
    </w:p>
    <w:p w14:paraId="03D3F4FA" w14:textId="44582B18" w:rsidR="00141380" w:rsidRPr="00395E06" w:rsidRDefault="009174F3" w:rsidP="00395E06">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395E06">
        <w:rPr>
          <w:rFonts w:ascii="Malgun Gothic Semilight" w:eastAsia="Malgun Gothic Semilight" w:hAnsi="Malgun Gothic Semilight" w:cs="Malgun Gothic Semilight"/>
          <w:b/>
          <w:bCs/>
          <w:kern w:val="2"/>
          <w:sz w:val="21"/>
          <w:lang w:eastAsia="zh-CN"/>
        </w:rPr>
        <w:t xml:space="preserve">Table 10 </w:t>
      </w:r>
      <w:r w:rsidR="00141380" w:rsidRPr="00395E06">
        <w:rPr>
          <w:rFonts w:ascii="Malgun Gothic Semilight" w:eastAsia="Malgun Gothic Semilight" w:hAnsi="Malgun Gothic Semilight" w:cs="Malgun Gothic Semilight"/>
          <w:b/>
          <w:bCs/>
          <w:kern w:val="2"/>
          <w:sz w:val="21"/>
          <w:lang w:eastAsia="zh-CN"/>
        </w:rPr>
        <w:t xml:space="preserve">Cross-sectional time-series FGLS regression </w:t>
      </w:r>
      <w:r w:rsidR="00023C32">
        <w:rPr>
          <w:rFonts w:ascii="Malgun Gothic Semilight" w:eastAsia="Malgun Gothic Semilight" w:hAnsi="Malgun Gothic Semilight" w:cs="Malgun Gothic Semilight"/>
          <w:b/>
          <w:bCs/>
          <w:kern w:val="2"/>
          <w:sz w:val="21"/>
          <w:lang w:eastAsia="zh-CN"/>
        </w:rPr>
        <w:t>in the small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141380" w:rsidRPr="00141380" w14:paraId="07EA7827" w14:textId="77777777" w:rsidTr="009174F3">
        <w:tc>
          <w:tcPr>
            <w:tcW w:w="1708" w:type="dxa"/>
            <w:tcBorders>
              <w:top w:val="single" w:sz="4" w:space="0" w:color="auto"/>
              <w:left w:val="nil"/>
              <w:bottom w:val="single" w:sz="8" w:space="0" w:color="auto"/>
              <w:right w:val="nil"/>
            </w:tcBorders>
          </w:tcPr>
          <w:p w14:paraId="7569DF14" w14:textId="77777777" w:rsidR="00141380" w:rsidRPr="00141380" w:rsidRDefault="00141380" w:rsidP="00141380">
            <w:pPr>
              <w:adjustRightInd w:val="0"/>
              <w:rPr>
                <w:rFonts w:eastAsiaTheme="minorEastAsia"/>
                <w:sz w:val="20"/>
                <w:szCs w:val="20"/>
                <w:lang w:eastAsia="zh-CN"/>
              </w:rPr>
            </w:pPr>
            <w:r w:rsidRPr="00141380">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799FEE4F"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07864A35"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45D99052"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4682750D"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15D156B5"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1AF80F36"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396C3999"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 xml:space="preserve"> Sig</w:t>
            </w:r>
          </w:p>
        </w:tc>
      </w:tr>
      <w:tr w:rsidR="00293AC2" w:rsidRPr="00141380" w14:paraId="7F30AE4F" w14:textId="77777777" w:rsidTr="009174F3">
        <w:tc>
          <w:tcPr>
            <w:tcW w:w="1708" w:type="dxa"/>
            <w:tcBorders>
              <w:top w:val="nil"/>
              <w:left w:val="nil"/>
              <w:bottom w:val="nil"/>
              <w:right w:val="nil"/>
            </w:tcBorders>
          </w:tcPr>
          <w:p w14:paraId="49103447" w14:textId="2EEB170F"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0DB265E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0.009</w:t>
            </w:r>
          </w:p>
        </w:tc>
        <w:tc>
          <w:tcPr>
            <w:tcW w:w="1200" w:type="dxa"/>
            <w:tcBorders>
              <w:top w:val="nil"/>
              <w:left w:val="nil"/>
              <w:bottom w:val="nil"/>
              <w:right w:val="nil"/>
            </w:tcBorders>
          </w:tcPr>
          <w:p w14:paraId="0FFC2E2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0.031</w:t>
            </w:r>
          </w:p>
        </w:tc>
        <w:tc>
          <w:tcPr>
            <w:tcW w:w="800" w:type="dxa"/>
            <w:tcBorders>
              <w:top w:val="nil"/>
              <w:left w:val="nil"/>
              <w:bottom w:val="nil"/>
              <w:right w:val="nil"/>
            </w:tcBorders>
          </w:tcPr>
          <w:p w14:paraId="588362D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0.30</w:t>
            </w:r>
          </w:p>
        </w:tc>
        <w:tc>
          <w:tcPr>
            <w:tcW w:w="900" w:type="dxa"/>
            <w:tcBorders>
              <w:top w:val="nil"/>
              <w:left w:val="nil"/>
              <w:bottom w:val="nil"/>
              <w:right w:val="nil"/>
            </w:tcBorders>
          </w:tcPr>
          <w:p w14:paraId="43738F52"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0.766</w:t>
            </w:r>
          </w:p>
        </w:tc>
        <w:tc>
          <w:tcPr>
            <w:tcW w:w="1200" w:type="dxa"/>
            <w:tcBorders>
              <w:top w:val="nil"/>
              <w:left w:val="nil"/>
              <w:bottom w:val="nil"/>
              <w:right w:val="nil"/>
            </w:tcBorders>
          </w:tcPr>
          <w:p w14:paraId="434E25FD"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-0.052</w:t>
            </w:r>
          </w:p>
        </w:tc>
        <w:tc>
          <w:tcPr>
            <w:tcW w:w="1200" w:type="dxa"/>
            <w:tcBorders>
              <w:top w:val="nil"/>
              <w:left w:val="nil"/>
              <w:bottom w:val="nil"/>
              <w:right w:val="nil"/>
            </w:tcBorders>
          </w:tcPr>
          <w:p w14:paraId="281435A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0.070</w:t>
            </w:r>
          </w:p>
        </w:tc>
        <w:tc>
          <w:tcPr>
            <w:tcW w:w="600" w:type="dxa"/>
            <w:tcBorders>
              <w:top w:val="nil"/>
              <w:left w:val="nil"/>
              <w:bottom w:val="nil"/>
              <w:right w:val="nil"/>
            </w:tcBorders>
          </w:tcPr>
          <w:p w14:paraId="2A5AF9DF" w14:textId="77777777" w:rsidR="00293AC2" w:rsidRPr="00141380" w:rsidRDefault="00293AC2" w:rsidP="00293AC2">
            <w:pPr>
              <w:adjustRightInd w:val="0"/>
              <w:jc w:val="right"/>
              <w:rPr>
                <w:rFonts w:eastAsiaTheme="minorEastAsia"/>
                <w:sz w:val="20"/>
                <w:szCs w:val="20"/>
                <w:lang w:eastAsia="zh-CN"/>
              </w:rPr>
            </w:pPr>
          </w:p>
        </w:tc>
      </w:tr>
      <w:tr w:rsidR="00293AC2" w:rsidRPr="00141380" w14:paraId="0EE782EA" w14:textId="77777777" w:rsidTr="009174F3">
        <w:tc>
          <w:tcPr>
            <w:tcW w:w="1708" w:type="dxa"/>
            <w:tcBorders>
              <w:top w:val="nil"/>
              <w:left w:val="nil"/>
              <w:bottom w:val="nil"/>
              <w:right w:val="nil"/>
            </w:tcBorders>
          </w:tcPr>
          <w:p w14:paraId="099C05C9" w14:textId="381D0322"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4196B7E0"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-0.018</w:t>
            </w:r>
          </w:p>
        </w:tc>
        <w:tc>
          <w:tcPr>
            <w:tcW w:w="1200" w:type="dxa"/>
            <w:tcBorders>
              <w:top w:val="nil"/>
              <w:left w:val="nil"/>
              <w:bottom w:val="nil"/>
              <w:right w:val="nil"/>
            </w:tcBorders>
          </w:tcPr>
          <w:p w14:paraId="4E18EDA2"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0.008</w:t>
            </w:r>
          </w:p>
        </w:tc>
        <w:tc>
          <w:tcPr>
            <w:tcW w:w="800" w:type="dxa"/>
            <w:tcBorders>
              <w:top w:val="nil"/>
              <w:left w:val="nil"/>
              <w:bottom w:val="nil"/>
              <w:right w:val="nil"/>
            </w:tcBorders>
          </w:tcPr>
          <w:p w14:paraId="2D6130DA"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-2.30</w:t>
            </w:r>
          </w:p>
        </w:tc>
        <w:tc>
          <w:tcPr>
            <w:tcW w:w="900" w:type="dxa"/>
            <w:tcBorders>
              <w:top w:val="nil"/>
              <w:left w:val="nil"/>
              <w:bottom w:val="nil"/>
              <w:right w:val="nil"/>
            </w:tcBorders>
          </w:tcPr>
          <w:p w14:paraId="049BDC3D"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0.022</w:t>
            </w:r>
          </w:p>
        </w:tc>
        <w:tc>
          <w:tcPr>
            <w:tcW w:w="1200" w:type="dxa"/>
            <w:tcBorders>
              <w:top w:val="nil"/>
              <w:left w:val="nil"/>
              <w:bottom w:val="nil"/>
              <w:right w:val="nil"/>
            </w:tcBorders>
          </w:tcPr>
          <w:p w14:paraId="6A5CB6BF"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-0.033</w:t>
            </w:r>
          </w:p>
        </w:tc>
        <w:tc>
          <w:tcPr>
            <w:tcW w:w="1200" w:type="dxa"/>
            <w:tcBorders>
              <w:top w:val="nil"/>
              <w:left w:val="nil"/>
              <w:bottom w:val="nil"/>
              <w:right w:val="nil"/>
            </w:tcBorders>
          </w:tcPr>
          <w:p w14:paraId="01DBAC23"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-0.003</w:t>
            </w:r>
          </w:p>
        </w:tc>
        <w:tc>
          <w:tcPr>
            <w:tcW w:w="600" w:type="dxa"/>
            <w:tcBorders>
              <w:top w:val="nil"/>
              <w:left w:val="nil"/>
              <w:bottom w:val="nil"/>
              <w:right w:val="nil"/>
            </w:tcBorders>
          </w:tcPr>
          <w:p w14:paraId="636759A9"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7AB67E95" w14:textId="77777777" w:rsidTr="009174F3">
        <w:tc>
          <w:tcPr>
            <w:tcW w:w="1708" w:type="dxa"/>
            <w:tcBorders>
              <w:top w:val="nil"/>
              <w:left w:val="nil"/>
              <w:bottom w:val="nil"/>
              <w:right w:val="nil"/>
            </w:tcBorders>
          </w:tcPr>
          <w:p w14:paraId="6295FF4E" w14:textId="4D9B1B7A"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2F704B4C"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0.021</w:t>
            </w:r>
          </w:p>
        </w:tc>
        <w:tc>
          <w:tcPr>
            <w:tcW w:w="1200" w:type="dxa"/>
            <w:tcBorders>
              <w:top w:val="nil"/>
              <w:left w:val="nil"/>
              <w:bottom w:val="nil"/>
              <w:right w:val="nil"/>
            </w:tcBorders>
          </w:tcPr>
          <w:p w14:paraId="02057509"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0.003</w:t>
            </w:r>
          </w:p>
        </w:tc>
        <w:tc>
          <w:tcPr>
            <w:tcW w:w="800" w:type="dxa"/>
            <w:tcBorders>
              <w:top w:val="nil"/>
              <w:left w:val="nil"/>
              <w:bottom w:val="nil"/>
              <w:right w:val="nil"/>
            </w:tcBorders>
          </w:tcPr>
          <w:p w14:paraId="26678641"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6.99</w:t>
            </w:r>
          </w:p>
        </w:tc>
        <w:tc>
          <w:tcPr>
            <w:tcW w:w="900" w:type="dxa"/>
            <w:tcBorders>
              <w:top w:val="nil"/>
              <w:left w:val="nil"/>
              <w:bottom w:val="nil"/>
              <w:right w:val="nil"/>
            </w:tcBorders>
          </w:tcPr>
          <w:p w14:paraId="6C9636FE"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0.000</w:t>
            </w:r>
          </w:p>
        </w:tc>
        <w:tc>
          <w:tcPr>
            <w:tcW w:w="1200" w:type="dxa"/>
            <w:tcBorders>
              <w:top w:val="nil"/>
              <w:left w:val="nil"/>
              <w:bottom w:val="nil"/>
              <w:right w:val="nil"/>
            </w:tcBorders>
          </w:tcPr>
          <w:p w14:paraId="59C894C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0.015</w:t>
            </w:r>
          </w:p>
        </w:tc>
        <w:tc>
          <w:tcPr>
            <w:tcW w:w="1200" w:type="dxa"/>
            <w:tcBorders>
              <w:top w:val="nil"/>
              <w:left w:val="nil"/>
              <w:bottom w:val="nil"/>
              <w:right w:val="nil"/>
            </w:tcBorders>
          </w:tcPr>
          <w:p w14:paraId="7F005C59"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0.027</w:t>
            </w:r>
          </w:p>
        </w:tc>
        <w:tc>
          <w:tcPr>
            <w:tcW w:w="600" w:type="dxa"/>
            <w:tcBorders>
              <w:top w:val="nil"/>
              <w:left w:val="nil"/>
              <w:bottom w:val="nil"/>
              <w:right w:val="nil"/>
            </w:tcBorders>
          </w:tcPr>
          <w:p w14:paraId="4BE3BC2A"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7F795CAB" w14:textId="77777777" w:rsidTr="009174F3">
        <w:tc>
          <w:tcPr>
            <w:tcW w:w="1708" w:type="dxa"/>
            <w:tcBorders>
              <w:top w:val="nil"/>
              <w:left w:val="nil"/>
              <w:bottom w:val="nil"/>
              <w:right w:val="nil"/>
            </w:tcBorders>
          </w:tcPr>
          <w:p w14:paraId="4623067A" w14:textId="2D47AAFF"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48BC42F9"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-0.003</w:t>
            </w:r>
          </w:p>
        </w:tc>
        <w:tc>
          <w:tcPr>
            <w:tcW w:w="1200" w:type="dxa"/>
            <w:tcBorders>
              <w:top w:val="nil"/>
              <w:left w:val="nil"/>
              <w:bottom w:val="nil"/>
              <w:right w:val="nil"/>
            </w:tcBorders>
          </w:tcPr>
          <w:p w14:paraId="79621D53"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0.000</w:t>
            </w:r>
          </w:p>
        </w:tc>
        <w:tc>
          <w:tcPr>
            <w:tcW w:w="800" w:type="dxa"/>
            <w:tcBorders>
              <w:top w:val="nil"/>
              <w:left w:val="nil"/>
              <w:bottom w:val="nil"/>
              <w:right w:val="nil"/>
            </w:tcBorders>
          </w:tcPr>
          <w:p w14:paraId="440BF54F"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-6.10</w:t>
            </w:r>
          </w:p>
        </w:tc>
        <w:tc>
          <w:tcPr>
            <w:tcW w:w="900" w:type="dxa"/>
            <w:tcBorders>
              <w:top w:val="nil"/>
              <w:left w:val="nil"/>
              <w:bottom w:val="nil"/>
              <w:right w:val="nil"/>
            </w:tcBorders>
          </w:tcPr>
          <w:p w14:paraId="19CEB0CB"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0.000</w:t>
            </w:r>
          </w:p>
        </w:tc>
        <w:tc>
          <w:tcPr>
            <w:tcW w:w="1200" w:type="dxa"/>
            <w:tcBorders>
              <w:top w:val="nil"/>
              <w:left w:val="nil"/>
              <w:bottom w:val="nil"/>
              <w:right w:val="nil"/>
            </w:tcBorders>
          </w:tcPr>
          <w:p w14:paraId="29610E1A"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-0.003</w:t>
            </w:r>
          </w:p>
        </w:tc>
        <w:tc>
          <w:tcPr>
            <w:tcW w:w="1200" w:type="dxa"/>
            <w:tcBorders>
              <w:top w:val="nil"/>
              <w:left w:val="nil"/>
              <w:bottom w:val="nil"/>
              <w:right w:val="nil"/>
            </w:tcBorders>
          </w:tcPr>
          <w:p w14:paraId="0B66B153"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-0.002</w:t>
            </w:r>
          </w:p>
        </w:tc>
        <w:tc>
          <w:tcPr>
            <w:tcW w:w="600" w:type="dxa"/>
            <w:tcBorders>
              <w:top w:val="nil"/>
              <w:left w:val="nil"/>
              <w:bottom w:val="nil"/>
              <w:right w:val="nil"/>
            </w:tcBorders>
          </w:tcPr>
          <w:p w14:paraId="7DAD6144"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7EFC6C6E" w14:textId="77777777" w:rsidTr="009174F3">
        <w:tc>
          <w:tcPr>
            <w:tcW w:w="1708" w:type="dxa"/>
            <w:tcBorders>
              <w:top w:val="nil"/>
              <w:left w:val="nil"/>
              <w:bottom w:val="nil"/>
              <w:right w:val="nil"/>
            </w:tcBorders>
          </w:tcPr>
          <w:p w14:paraId="6DE50CC5" w14:textId="5A657FED"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0727DD21"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1.114</w:t>
            </w:r>
          </w:p>
        </w:tc>
        <w:tc>
          <w:tcPr>
            <w:tcW w:w="1200" w:type="dxa"/>
            <w:tcBorders>
              <w:top w:val="nil"/>
              <w:left w:val="nil"/>
              <w:bottom w:val="nil"/>
              <w:right w:val="nil"/>
            </w:tcBorders>
          </w:tcPr>
          <w:p w14:paraId="1F5ADC55"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0.116</w:t>
            </w:r>
          </w:p>
        </w:tc>
        <w:tc>
          <w:tcPr>
            <w:tcW w:w="800" w:type="dxa"/>
            <w:tcBorders>
              <w:top w:val="nil"/>
              <w:left w:val="nil"/>
              <w:bottom w:val="nil"/>
              <w:right w:val="nil"/>
            </w:tcBorders>
          </w:tcPr>
          <w:p w14:paraId="7BC37C32"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9.62</w:t>
            </w:r>
          </w:p>
        </w:tc>
        <w:tc>
          <w:tcPr>
            <w:tcW w:w="900" w:type="dxa"/>
            <w:tcBorders>
              <w:top w:val="nil"/>
              <w:left w:val="nil"/>
              <w:bottom w:val="nil"/>
              <w:right w:val="nil"/>
            </w:tcBorders>
          </w:tcPr>
          <w:p w14:paraId="158089C5"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0.000</w:t>
            </w:r>
          </w:p>
        </w:tc>
        <w:tc>
          <w:tcPr>
            <w:tcW w:w="1200" w:type="dxa"/>
            <w:tcBorders>
              <w:top w:val="nil"/>
              <w:left w:val="nil"/>
              <w:bottom w:val="nil"/>
              <w:right w:val="nil"/>
            </w:tcBorders>
          </w:tcPr>
          <w:p w14:paraId="7F320AED"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0.887</w:t>
            </w:r>
          </w:p>
        </w:tc>
        <w:tc>
          <w:tcPr>
            <w:tcW w:w="1200" w:type="dxa"/>
            <w:tcBorders>
              <w:top w:val="nil"/>
              <w:left w:val="nil"/>
              <w:bottom w:val="nil"/>
              <w:right w:val="nil"/>
            </w:tcBorders>
          </w:tcPr>
          <w:p w14:paraId="3DDA276D"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1.341</w:t>
            </w:r>
          </w:p>
        </w:tc>
        <w:tc>
          <w:tcPr>
            <w:tcW w:w="600" w:type="dxa"/>
            <w:tcBorders>
              <w:top w:val="nil"/>
              <w:left w:val="nil"/>
              <w:bottom w:val="nil"/>
              <w:right w:val="nil"/>
            </w:tcBorders>
          </w:tcPr>
          <w:p w14:paraId="752747DA"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2095D7CE" w14:textId="77777777" w:rsidTr="009174F3">
        <w:tc>
          <w:tcPr>
            <w:tcW w:w="1708" w:type="dxa"/>
            <w:tcBorders>
              <w:top w:val="nil"/>
              <w:left w:val="nil"/>
              <w:bottom w:val="nil"/>
              <w:right w:val="nil"/>
            </w:tcBorders>
          </w:tcPr>
          <w:p w14:paraId="34D8AA14" w14:textId="541DFC2F"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77018D51"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-0.648</w:t>
            </w:r>
          </w:p>
        </w:tc>
        <w:tc>
          <w:tcPr>
            <w:tcW w:w="1200" w:type="dxa"/>
            <w:tcBorders>
              <w:top w:val="nil"/>
              <w:left w:val="nil"/>
              <w:bottom w:val="nil"/>
              <w:right w:val="nil"/>
            </w:tcBorders>
          </w:tcPr>
          <w:p w14:paraId="1197444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0.150</w:t>
            </w:r>
          </w:p>
        </w:tc>
        <w:tc>
          <w:tcPr>
            <w:tcW w:w="800" w:type="dxa"/>
            <w:tcBorders>
              <w:top w:val="nil"/>
              <w:left w:val="nil"/>
              <w:bottom w:val="nil"/>
              <w:right w:val="nil"/>
            </w:tcBorders>
          </w:tcPr>
          <w:p w14:paraId="73232857"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-4.33</w:t>
            </w:r>
          </w:p>
        </w:tc>
        <w:tc>
          <w:tcPr>
            <w:tcW w:w="900" w:type="dxa"/>
            <w:tcBorders>
              <w:top w:val="nil"/>
              <w:left w:val="nil"/>
              <w:bottom w:val="nil"/>
              <w:right w:val="nil"/>
            </w:tcBorders>
          </w:tcPr>
          <w:p w14:paraId="26CF7590"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0.000</w:t>
            </w:r>
          </w:p>
        </w:tc>
        <w:tc>
          <w:tcPr>
            <w:tcW w:w="1200" w:type="dxa"/>
            <w:tcBorders>
              <w:top w:val="nil"/>
              <w:left w:val="nil"/>
              <w:bottom w:val="nil"/>
              <w:right w:val="nil"/>
            </w:tcBorders>
          </w:tcPr>
          <w:p w14:paraId="7FDDD4C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-0.941</w:t>
            </w:r>
          </w:p>
        </w:tc>
        <w:tc>
          <w:tcPr>
            <w:tcW w:w="1200" w:type="dxa"/>
            <w:tcBorders>
              <w:top w:val="nil"/>
              <w:left w:val="nil"/>
              <w:bottom w:val="nil"/>
              <w:right w:val="nil"/>
            </w:tcBorders>
          </w:tcPr>
          <w:p w14:paraId="7C38AA5C"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-0.354</w:t>
            </w:r>
          </w:p>
        </w:tc>
        <w:tc>
          <w:tcPr>
            <w:tcW w:w="600" w:type="dxa"/>
            <w:tcBorders>
              <w:top w:val="nil"/>
              <w:left w:val="nil"/>
              <w:bottom w:val="nil"/>
              <w:right w:val="nil"/>
            </w:tcBorders>
          </w:tcPr>
          <w:p w14:paraId="24EC8422"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24FE7766" w14:textId="77777777" w:rsidTr="009174F3">
        <w:tc>
          <w:tcPr>
            <w:tcW w:w="1708" w:type="dxa"/>
            <w:tcBorders>
              <w:top w:val="nil"/>
              <w:left w:val="nil"/>
              <w:bottom w:val="nil"/>
              <w:right w:val="nil"/>
            </w:tcBorders>
          </w:tcPr>
          <w:p w14:paraId="2F84D04E" w14:textId="1A7F0B2A"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lastRenderedPageBreak/>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15380B5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0.135</w:t>
            </w:r>
          </w:p>
        </w:tc>
        <w:tc>
          <w:tcPr>
            <w:tcW w:w="1200" w:type="dxa"/>
            <w:tcBorders>
              <w:top w:val="nil"/>
              <w:left w:val="nil"/>
              <w:bottom w:val="nil"/>
              <w:right w:val="nil"/>
            </w:tcBorders>
          </w:tcPr>
          <w:p w14:paraId="2217DBA1"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0.072</w:t>
            </w:r>
          </w:p>
        </w:tc>
        <w:tc>
          <w:tcPr>
            <w:tcW w:w="800" w:type="dxa"/>
            <w:tcBorders>
              <w:top w:val="nil"/>
              <w:left w:val="nil"/>
              <w:bottom w:val="nil"/>
              <w:right w:val="nil"/>
            </w:tcBorders>
          </w:tcPr>
          <w:p w14:paraId="08516CDC"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1.87</w:t>
            </w:r>
          </w:p>
        </w:tc>
        <w:tc>
          <w:tcPr>
            <w:tcW w:w="900" w:type="dxa"/>
            <w:tcBorders>
              <w:top w:val="nil"/>
              <w:left w:val="nil"/>
              <w:bottom w:val="nil"/>
              <w:right w:val="nil"/>
            </w:tcBorders>
          </w:tcPr>
          <w:p w14:paraId="36C9DE55"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0.061</w:t>
            </w:r>
          </w:p>
        </w:tc>
        <w:tc>
          <w:tcPr>
            <w:tcW w:w="1200" w:type="dxa"/>
            <w:tcBorders>
              <w:top w:val="nil"/>
              <w:left w:val="nil"/>
              <w:bottom w:val="nil"/>
              <w:right w:val="nil"/>
            </w:tcBorders>
          </w:tcPr>
          <w:p w14:paraId="7963355F"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-0.006</w:t>
            </w:r>
          </w:p>
        </w:tc>
        <w:tc>
          <w:tcPr>
            <w:tcW w:w="1200" w:type="dxa"/>
            <w:tcBorders>
              <w:top w:val="nil"/>
              <w:left w:val="nil"/>
              <w:bottom w:val="nil"/>
              <w:right w:val="nil"/>
            </w:tcBorders>
          </w:tcPr>
          <w:p w14:paraId="6E037D30"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0.276</w:t>
            </w:r>
          </w:p>
        </w:tc>
        <w:tc>
          <w:tcPr>
            <w:tcW w:w="600" w:type="dxa"/>
            <w:tcBorders>
              <w:top w:val="nil"/>
              <w:left w:val="nil"/>
              <w:bottom w:val="nil"/>
              <w:right w:val="nil"/>
            </w:tcBorders>
          </w:tcPr>
          <w:p w14:paraId="16E6880F"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293AC2" w:rsidRPr="00141380" w14:paraId="5D7FF70E" w14:textId="77777777" w:rsidTr="009174F3">
        <w:tc>
          <w:tcPr>
            <w:tcW w:w="1708" w:type="dxa"/>
            <w:tcBorders>
              <w:top w:val="nil"/>
              <w:left w:val="nil"/>
              <w:bottom w:val="nil"/>
              <w:right w:val="nil"/>
            </w:tcBorders>
          </w:tcPr>
          <w:p w14:paraId="513756A0" w14:textId="12EF2C76" w:rsidR="00293AC2" w:rsidRPr="00141380" w:rsidRDefault="00293AC2" w:rsidP="00293AC2">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5303186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-0.013</w:t>
            </w:r>
          </w:p>
        </w:tc>
        <w:tc>
          <w:tcPr>
            <w:tcW w:w="1200" w:type="dxa"/>
            <w:tcBorders>
              <w:top w:val="nil"/>
              <w:left w:val="nil"/>
              <w:bottom w:val="nil"/>
              <w:right w:val="nil"/>
            </w:tcBorders>
          </w:tcPr>
          <w:p w14:paraId="38CC374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0.006</w:t>
            </w:r>
          </w:p>
        </w:tc>
        <w:tc>
          <w:tcPr>
            <w:tcW w:w="800" w:type="dxa"/>
            <w:tcBorders>
              <w:top w:val="nil"/>
              <w:left w:val="nil"/>
              <w:bottom w:val="nil"/>
              <w:right w:val="nil"/>
            </w:tcBorders>
          </w:tcPr>
          <w:p w14:paraId="0D719568"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-2.24</w:t>
            </w:r>
          </w:p>
        </w:tc>
        <w:tc>
          <w:tcPr>
            <w:tcW w:w="900" w:type="dxa"/>
            <w:tcBorders>
              <w:top w:val="nil"/>
              <w:left w:val="nil"/>
              <w:bottom w:val="nil"/>
              <w:right w:val="nil"/>
            </w:tcBorders>
          </w:tcPr>
          <w:p w14:paraId="597D7EDC"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0.025</w:t>
            </w:r>
          </w:p>
        </w:tc>
        <w:tc>
          <w:tcPr>
            <w:tcW w:w="1200" w:type="dxa"/>
            <w:tcBorders>
              <w:top w:val="nil"/>
              <w:left w:val="nil"/>
              <w:bottom w:val="nil"/>
              <w:right w:val="nil"/>
            </w:tcBorders>
          </w:tcPr>
          <w:p w14:paraId="3E78B41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-0.024</w:t>
            </w:r>
          </w:p>
        </w:tc>
        <w:tc>
          <w:tcPr>
            <w:tcW w:w="1200" w:type="dxa"/>
            <w:tcBorders>
              <w:top w:val="nil"/>
              <w:left w:val="nil"/>
              <w:bottom w:val="nil"/>
              <w:right w:val="nil"/>
            </w:tcBorders>
          </w:tcPr>
          <w:p w14:paraId="37A174A1"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-0.002</w:t>
            </w:r>
          </w:p>
        </w:tc>
        <w:tc>
          <w:tcPr>
            <w:tcW w:w="600" w:type="dxa"/>
            <w:tcBorders>
              <w:top w:val="nil"/>
              <w:left w:val="nil"/>
              <w:bottom w:val="nil"/>
              <w:right w:val="nil"/>
            </w:tcBorders>
          </w:tcPr>
          <w:p w14:paraId="480406A6" w14:textId="77777777" w:rsidR="00293AC2" w:rsidRPr="00141380" w:rsidRDefault="00293AC2" w:rsidP="00293AC2">
            <w:pPr>
              <w:adjustRightInd w:val="0"/>
              <w:jc w:val="right"/>
              <w:rPr>
                <w:rFonts w:eastAsiaTheme="minorEastAsia"/>
                <w:sz w:val="20"/>
                <w:szCs w:val="20"/>
                <w:lang w:eastAsia="zh-CN"/>
              </w:rPr>
            </w:pPr>
            <w:r w:rsidRPr="00141380">
              <w:rPr>
                <w:rFonts w:eastAsiaTheme="minorEastAsia"/>
                <w:sz w:val="20"/>
                <w:szCs w:val="20"/>
                <w:lang w:eastAsia="zh-CN"/>
              </w:rPr>
              <w:t>**</w:t>
            </w:r>
          </w:p>
        </w:tc>
      </w:tr>
      <w:tr w:rsidR="00141380" w:rsidRPr="00141380" w14:paraId="799E7937" w14:textId="77777777" w:rsidTr="009174F3">
        <w:tc>
          <w:tcPr>
            <w:tcW w:w="1708" w:type="dxa"/>
            <w:tcBorders>
              <w:top w:val="nil"/>
              <w:left w:val="nil"/>
              <w:bottom w:val="nil"/>
              <w:right w:val="nil"/>
            </w:tcBorders>
          </w:tcPr>
          <w:p w14:paraId="1135AB61" w14:textId="77777777" w:rsidR="00141380" w:rsidRPr="00141380" w:rsidRDefault="00141380" w:rsidP="00141380">
            <w:pPr>
              <w:adjustRightInd w:val="0"/>
              <w:rPr>
                <w:rFonts w:eastAsiaTheme="minorEastAsia"/>
                <w:sz w:val="20"/>
                <w:szCs w:val="20"/>
                <w:lang w:eastAsia="zh-CN"/>
              </w:rPr>
            </w:pPr>
            <w:r w:rsidRPr="00141380">
              <w:rPr>
                <w:rFonts w:eastAsiaTheme="minorEastAsia"/>
                <w:sz w:val="20"/>
                <w:szCs w:val="20"/>
                <w:lang w:eastAsia="zh-CN"/>
              </w:rPr>
              <w:t xml:space="preserve"> Constant</w:t>
            </w:r>
          </w:p>
        </w:tc>
        <w:tc>
          <w:tcPr>
            <w:tcW w:w="1200" w:type="dxa"/>
            <w:tcBorders>
              <w:top w:val="nil"/>
              <w:left w:val="nil"/>
              <w:bottom w:val="nil"/>
              <w:right w:val="nil"/>
            </w:tcBorders>
          </w:tcPr>
          <w:p w14:paraId="52FC732A"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-0.009</w:t>
            </w:r>
          </w:p>
        </w:tc>
        <w:tc>
          <w:tcPr>
            <w:tcW w:w="1200" w:type="dxa"/>
            <w:tcBorders>
              <w:top w:val="nil"/>
              <w:left w:val="nil"/>
              <w:bottom w:val="nil"/>
              <w:right w:val="nil"/>
            </w:tcBorders>
          </w:tcPr>
          <w:p w14:paraId="39DB04AD"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0.022</w:t>
            </w:r>
          </w:p>
        </w:tc>
        <w:tc>
          <w:tcPr>
            <w:tcW w:w="800" w:type="dxa"/>
            <w:tcBorders>
              <w:top w:val="nil"/>
              <w:left w:val="nil"/>
              <w:bottom w:val="nil"/>
              <w:right w:val="nil"/>
            </w:tcBorders>
          </w:tcPr>
          <w:p w14:paraId="224F2256"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-0.40</w:t>
            </w:r>
          </w:p>
        </w:tc>
        <w:tc>
          <w:tcPr>
            <w:tcW w:w="900" w:type="dxa"/>
            <w:tcBorders>
              <w:top w:val="nil"/>
              <w:left w:val="nil"/>
              <w:bottom w:val="nil"/>
              <w:right w:val="nil"/>
            </w:tcBorders>
          </w:tcPr>
          <w:p w14:paraId="50E50DA4"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0.690</w:t>
            </w:r>
          </w:p>
        </w:tc>
        <w:tc>
          <w:tcPr>
            <w:tcW w:w="1200" w:type="dxa"/>
            <w:tcBorders>
              <w:top w:val="nil"/>
              <w:left w:val="nil"/>
              <w:bottom w:val="nil"/>
              <w:right w:val="nil"/>
            </w:tcBorders>
          </w:tcPr>
          <w:p w14:paraId="7E492298"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-0.051</w:t>
            </w:r>
          </w:p>
        </w:tc>
        <w:tc>
          <w:tcPr>
            <w:tcW w:w="1200" w:type="dxa"/>
            <w:tcBorders>
              <w:top w:val="nil"/>
              <w:left w:val="nil"/>
              <w:bottom w:val="nil"/>
              <w:right w:val="nil"/>
            </w:tcBorders>
          </w:tcPr>
          <w:p w14:paraId="56C10F23" w14:textId="77777777" w:rsidR="00141380" w:rsidRPr="00141380" w:rsidRDefault="00141380" w:rsidP="00141380">
            <w:pPr>
              <w:adjustRightInd w:val="0"/>
              <w:jc w:val="right"/>
              <w:rPr>
                <w:rFonts w:eastAsiaTheme="minorEastAsia"/>
                <w:sz w:val="20"/>
                <w:szCs w:val="20"/>
                <w:lang w:eastAsia="zh-CN"/>
              </w:rPr>
            </w:pPr>
            <w:r w:rsidRPr="00141380">
              <w:rPr>
                <w:rFonts w:eastAsiaTheme="minorEastAsia"/>
                <w:sz w:val="20"/>
                <w:szCs w:val="20"/>
                <w:lang w:eastAsia="zh-CN"/>
              </w:rPr>
              <w:t>0.034</w:t>
            </w:r>
          </w:p>
        </w:tc>
        <w:tc>
          <w:tcPr>
            <w:tcW w:w="600" w:type="dxa"/>
            <w:tcBorders>
              <w:top w:val="nil"/>
              <w:left w:val="nil"/>
              <w:bottom w:val="nil"/>
              <w:right w:val="nil"/>
            </w:tcBorders>
          </w:tcPr>
          <w:p w14:paraId="476E9D89" w14:textId="77777777" w:rsidR="00141380" w:rsidRPr="00141380" w:rsidRDefault="00141380" w:rsidP="00141380">
            <w:pPr>
              <w:adjustRightInd w:val="0"/>
              <w:jc w:val="right"/>
              <w:rPr>
                <w:rFonts w:eastAsiaTheme="minorEastAsia"/>
                <w:sz w:val="20"/>
                <w:szCs w:val="20"/>
                <w:lang w:eastAsia="zh-CN"/>
              </w:rPr>
            </w:pPr>
          </w:p>
        </w:tc>
      </w:tr>
      <w:tr w:rsidR="00141380" w:rsidRPr="00141380" w14:paraId="657F7B2F" w14:textId="77777777" w:rsidTr="009174F3">
        <w:tc>
          <w:tcPr>
            <w:tcW w:w="8808" w:type="dxa"/>
            <w:gridSpan w:val="8"/>
            <w:tcBorders>
              <w:top w:val="nil"/>
              <w:left w:val="nil"/>
              <w:bottom w:val="single" w:sz="10" w:space="0" w:color="auto"/>
              <w:right w:val="nil"/>
            </w:tcBorders>
          </w:tcPr>
          <w:p w14:paraId="11D64E1D" w14:textId="77777777" w:rsidR="00141380" w:rsidRPr="00141380" w:rsidRDefault="00141380" w:rsidP="00141380">
            <w:pPr>
              <w:adjustRightInd w:val="0"/>
              <w:rPr>
                <w:rFonts w:eastAsiaTheme="minorEastAsia"/>
                <w:sz w:val="24"/>
                <w:szCs w:val="24"/>
                <w:lang w:eastAsia="zh-CN"/>
              </w:rPr>
            </w:pPr>
          </w:p>
        </w:tc>
      </w:tr>
      <w:tr w:rsidR="00141380" w:rsidRPr="00141380" w14:paraId="7DDCB37D" w14:textId="77777777" w:rsidTr="009174F3">
        <w:trPr>
          <w:gridAfter w:val="1"/>
          <w:wAfter w:w="600" w:type="dxa"/>
        </w:trPr>
        <w:tc>
          <w:tcPr>
            <w:tcW w:w="8208" w:type="dxa"/>
            <w:gridSpan w:val="7"/>
            <w:tcBorders>
              <w:top w:val="nil"/>
              <w:left w:val="nil"/>
              <w:bottom w:val="nil"/>
              <w:right w:val="nil"/>
            </w:tcBorders>
          </w:tcPr>
          <w:p w14:paraId="66A5B34E" w14:textId="77777777" w:rsidR="00141380" w:rsidRPr="00141380" w:rsidRDefault="00141380" w:rsidP="00141380">
            <w:pPr>
              <w:adjustRightInd w:val="0"/>
              <w:rPr>
                <w:rFonts w:eastAsiaTheme="minorEastAsia"/>
                <w:sz w:val="20"/>
                <w:szCs w:val="20"/>
                <w:lang w:eastAsia="zh-CN"/>
              </w:rPr>
            </w:pPr>
            <w:r w:rsidRPr="00141380">
              <w:rPr>
                <w:rFonts w:eastAsiaTheme="minorEastAsia"/>
                <w:i/>
                <w:iCs/>
                <w:sz w:val="20"/>
                <w:szCs w:val="20"/>
                <w:lang w:eastAsia="zh-CN"/>
              </w:rPr>
              <w:t xml:space="preserve">*** p&lt;0.01, ** p&lt;0.05, * p&lt;0.1 </w:t>
            </w:r>
          </w:p>
        </w:tc>
      </w:tr>
    </w:tbl>
    <w:bookmarkEnd w:id="26"/>
    <w:p w14:paraId="22018634" w14:textId="79C6E873" w:rsidR="00734146" w:rsidRPr="00177C18" w:rsidRDefault="005E1D88" w:rsidP="006322C5">
      <w:pPr>
        <w:adjustRightInd w:val="0"/>
        <w:snapToGrid w:val="0"/>
        <w:spacing w:line="240" w:lineRule="atLeast"/>
        <w:jc w:val="both"/>
        <w:rPr>
          <w:rFonts w:ascii="Malgun Gothic Semilight" w:eastAsia="Malgun Gothic Semilight" w:hAnsi="Malgun Gothic Semilight" w:cs="Malgun Gothic Semilight"/>
          <w:b/>
          <w:bCs/>
          <w:sz w:val="21"/>
          <w:szCs w:val="21"/>
          <w:lang w:eastAsia="zh-CN"/>
        </w:rPr>
      </w:pPr>
      <w:r w:rsidRPr="00177C18">
        <w:rPr>
          <w:rFonts w:ascii="Malgun Gothic Semilight" w:eastAsia="Malgun Gothic Semilight" w:hAnsi="Malgun Gothic Semilight" w:cs="Malgun Gothic Semilight" w:hint="eastAsia"/>
          <w:b/>
          <w:bCs/>
          <w:sz w:val="21"/>
          <w:szCs w:val="21"/>
          <w:lang w:eastAsia="zh-CN"/>
        </w:rPr>
        <w:t>5</w:t>
      </w:r>
      <w:r w:rsidRPr="00177C18">
        <w:rPr>
          <w:rFonts w:ascii="Malgun Gothic Semilight" w:eastAsia="Malgun Gothic Semilight" w:hAnsi="Malgun Gothic Semilight" w:cs="Malgun Gothic Semilight"/>
          <w:b/>
          <w:bCs/>
          <w:sz w:val="21"/>
          <w:szCs w:val="21"/>
          <w:lang w:eastAsia="zh-CN"/>
        </w:rPr>
        <w:t xml:space="preserve">.  </w:t>
      </w:r>
      <w:r w:rsidR="000339BF" w:rsidRPr="00177C18">
        <w:rPr>
          <w:rFonts w:ascii="Malgun Gothic Semilight" w:eastAsia="Malgun Gothic Semilight" w:hAnsi="Malgun Gothic Semilight" w:cs="Malgun Gothic Semilight"/>
          <w:b/>
          <w:bCs/>
          <w:sz w:val="21"/>
          <w:szCs w:val="21"/>
          <w:lang w:eastAsia="zh-CN"/>
        </w:rPr>
        <w:t>Conclusion</w:t>
      </w:r>
    </w:p>
    <w:p w14:paraId="4681A13B" w14:textId="458685F1" w:rsidR="00865BB3" w:rsidRDefault="0055254D" w:rsidP="002F5189">
      <w:pPr>
        <w:adjustRightInd w:val="0"/>
        <w:snapToGrid w:val="0"/>
        <w:spacing w:line="240" w:lineRule="atLeast"/>
        <w:ind w:firstLineChars="150" w:firstLine="331"/>
        <w:jc w:val="both"/>
        <w:rPr>
          <w:rFonts w:ascii="Malgun Gothic Semilight" w:eastAsia="Malgun Gothic Semilight" w:hAnsi="Malgun Gothic Semilight" w:cs="Malgun Gothic Semilight"/>
          <w:sz w:val="21"/>
          <w:szCs w:val="21"/>
          <w:lang w:eastAsia="zh-CN"/>
        </w:rPr>
      </w:pPr>
      <w:r>
        <w:rPr>
          <w:rFonts w:ascii="Malgun Gothic Semilight" w:eastAsia="Malgun Gothic Semilight" w:hAnsi="Malgun Gothic Semilight" w:cs="Malgun Gothic Semilight"/>
          <w:sz w:val="21"/>
          <w:szCs w:val="21"/>
          <w:lang w:eastAsia="zh-CN"/>
        </w:rPr>
        <w:t xml:space="preserve">This paper examines </w:t>
      </w:r>
      <w:r w:rsidR="00FC404F">
        <w:rPr>
          <w:rFonts w:ascii="Malgun Gothic Semilight" w:eastAsia="Malgun Gothic Semilight" w:hAnsi="Malgun Gothic Semilight" w:cs="Malgun Gothic Semilight"/>
          <w:sz w:val="21"/>
          <w:szCs w:val="21"/>
          <w:lang w:eastAsia="zh-CN"/>
        </w:rPr>
        <w:t>weather</w:t>
      </w:r>
      <w:r w:rsidR="00563F13">
        <w:rPr>
          <w:rFonts w:ascii="Malgun Gothic Semilight" w:eastAsia="Malgun Gothic Semilight" w:hAnsi="Malgun Gothic Semilight" w:cs="Malgun Gothic Semilight"/>
          <w:sz w:val="21"/>
          <w:szCs w:val="21"/>
          <w:lang w:eastAsia="zh-CN"/>
        </w:rPr>
        <w:t xml:space="preserve"> the capital requirements affect the effective</w:t>
      </w:r>
      <w:r w:rsidR="00B775CA">
        <w:rPr>
          <w:rFonts w:ascii="Malgun Gothic Semilight" w:eastAsia="Malgun Gothic Semilight" w:hAnsi="Malgun Gothic Semilight" w:cs="Malgun Gothic Semilight"/>
          <w:sz w:val="21"/>
          <w:szCs w:val="21"/>
          <w:lang w:eastAsia="zh-CN"/>
        </w:rPr>
        <w:t>ness</w:t>
      </w:r>
      <w:r w:rsidR="00563F13">
        <w:rPr>
          <w:rFonts w:ascii="Malgun Gothic Semilight" w:eastAsia="Malgun Gothic Semilight" w:hAnsi="Malgun Gothic Semilight" w:cs="Malgun Gothic Semilight"/>
          <w:sz w:val="21"/>
          <w:szCs w:val="21"/>
          <w:lang w:eastAsia="zh-CN"/>
        </w:rPr>
        <w:t xml:space="preserve"> of monetary policy </w:t>
      </w:r>
      <w:r w:rsidR="00871CD9">
        <w:rPr>
          <w:rFonts w:ascii="Malgun Gothic Semilight" w:eastAsia="Malgun Gothic Semilight" w:hAnsi="Malgun Gothic Semilight" w:cs="Malgun Gothic Semilight"/>
          <w:sz w:val="21"/>
          <w:szCs w:val="21"/>
          <w:lang w:eastAsia="zh-CN"/>
        </w:rPr>
        <w:t>from</w:t>
      </w:r>
      <w:r w:rsidR="00563F13">
        <w:rPr>
          <w:rFonts w:ascii="Malgun Gothic Semilight" w:eastAsia="Malgun Gothic Semilight" w:hAnsi="Malgun Gothic Semilight" w:cs="Malgun Gothic Semilight"/>
          <w:sz w:val="21"/>
          <w:szCs w:val="21"/>
          <w:lang w:eastAsia="zh-CN"/>
        </w:rPr>
        <w:t xml:space="preserve"> the credit channel.</w:t>
      </w:r>
      <w:r>
        <w:rPr>
          <w:rFonts w:ascii="Malgun Gothic Semilight" w:eastAsia="Malgun Gothic Semilight" w:hAnsi="Malgun Gothic Semilight" w:cs="Malgun Gothic Semilight"/>
          <w:sz w:val="21"/>
          <w:szCs w:val="21"/>
          <w:lang w:eastAsia="zh-CN"/>
        </w:rPr>
        <w:t xml:space="preserve"> Using information</w:t>
      </w:r>
      <w:r w:rsidR="00AD5AE7">
        <w:rPr>
          <w:rFonts w:ascii="Malgun Gothic Semilight" w:eastAsia="Malgun Gothic Semilight" w:hAnsi="Malgun Gothic Semilight" w:cs="Malgun Gothic Semilight"/>
          <w:sz w:val="21"/>
          <w:szCs w:val="21"/>
          <w:lang w:eastAsia="zh-CN"/>
        </w:rPr>
        <w:t xml:space="preserve"> </w:t>
      </w:r>
      <w:r>
        <w:rPr>
          <w:rFonts w:ascii="Malgun Gothic Semilight" w:eastAsia="Malgun Gothic Semilight" w:hAnsi="Malgun Gothic Semilight" w:cs="Malgun Gothic Semilight"/>
          <w:sz w:val="21"/>
          <w:szCs w:val="21"/>
          <w:lang w:eastAsia="zh-CN"/>
        </w:rPr>
        <w:t>about</w:t>
      </w:r>
      <w:r w:rsidR="00871CD9">
        <w:rPr>
          <w:rFonts w:ascii="Malgun Gothic Semilight" w:eastAsia="Malgun Gothic Semilight" w:hAnsi="Malgun Gothic Semilight" w:cs="Malgun Gothic Semilight"/>
          <w:sz w:val="21"/>
          <w:szCs w:val="21"/>
          <w:lang w:eastAsia="zh-CN"/>
        </w:rPr>
        <w:t xml:space="preserve"> </w:t>
      </w:r>
      <w:r w:rsidR="00ED11A3">
        <w:rPr>
          <w:rFonts w:ascii="Malgun Gothic Semilight" w:eastAsia="Malgun Gothic Semilight" w:hAnsi="Malgun Gothic Semilight" w:cs="Malgun Gothic Semilight"/>
          <w:sz w:val="21"/>
          <w:szCs w:val="21"/>
          <w:lang w:eastAsia="zh-CN"/>
        </w:rPr>
        <w:t>the commercial banks</w:t>
      </w:r>
      <w:r w:rsidR="002D1389">
        <w:rPr>
          <w:rFonts w:ascii="Malgun Gothic Semilight" w:eastAsia="Malgun Gothic Semilight" w:hAnsi="Malgun Gothic Semilight" w:cs="Malgun Gothic Semilight"/>
          <w:sz w:val="21"/>
          <w:szCs w:val="21"/>
          <w:lang w:eastAsia="zh-CN"/>
        </w:rPr>
        <w:t>’</w:t>
      </w:r>
      <w:r w:rsidR="00ED11A3">
        <w:rPr>
          <w:rFonts w:ascii="Malgun Gothic Semilight" w:eastAsia="Malgun Gothic Semilight" w:hAnsi="Malgun Gothic Semilight" w:cs="Malgun Gothic Semilight"/>
          <w:sz w:val="21"/>
          <w:szCs w:val="21"/>
          <w:lang w:eastAsia="zh-CN"/>
        </w:rPr>
        <w:t xml:space="preserve"> IPO and </w:t>
      </w:r>
      <w:r w:rsidR="00376022">
        <w:rPr>
          <w:rFonts w:ascii="Malgun Gothic Semilight" w:eastAsia="Malgun Gothic Semilight" w:hAnsi="Malgun Gothic Semilight" w:cs="Malgun Gothic Semilight"/>
          <w:sz w:val="21"/>
          <w:szCs w:val="21"/>
          <w:lang w:eastAsia="zh-CN"/>
        </w:rPr>
        <w:t xml:space="preserve">issuance of </w:t>
      </w:r>
      <w:r w:rsidR="00ED11A3">
        <w:rPr>
          <w:rFonts w:ascii="Malgun Gothic Semilight" w:eastAsia="Malgun Gothic Semilight" w:hAnsi="Malgun Gothic Semilight" w:cs="Malgun Gothic Semilight"/>
          <w:sz w:val="21"/>
          <w:szCs w:val="21"/>
          <w:lang w:eastAsia="zh-CN"/>
        </w:rPr>
        <w:t>preferred stocks</w:t>
      </w:r>
      <w:r w:rsidR="00CA730F">
        <w:rPr>
          <w:rFonts w:ascii="Malgun Gothic Semilight" w:eastAsia="Malgun Gothic Semilight" w:hAnsi="Malgun Gothic Semilight" w:cs="Malgun Gothic Semilight"/>
          <w:sz w:val="21"/>
          <w:szCs w:val="21"/>
          <w:lang w:eastAsia="zh-CN"/>
        </w:rPr>
        <w:t xml:space="preserve"> as the </w:t>
      </w:r>
      <w:r w:rsidR="00DD5AC8">
        <w:rPr>
          <w:rFonts w:ascii="Malgun Gothic Semilight" w:eastAsia="Malgun Gothic Semilight" w:hAnsi="Malgun Gothic Semilight" w:cs="Malgun Gothic Semilight"/>
          <w:sz w:val="21"/>
          <w:szCs w:val="21"/>
          <w:lang w:eastAsia="zh-CN"/>
        </w:rPr>
        <w:t>method</w:t>
      </w:r>
      <w:r w:rsidR="001323B6">
        <w:rPr>
          <w:rFonts w:ascii="Malgun Gothic Semilight" w:eastAsia="Malgun Gothic Semilight" w:hAnsi="Malgun Gothic Semilight" w:cs="Malgun Gothic Semilight"/>
          <w:sz w:val="21"/>
          <w:szCs w:val="21"/>
          <w:lang w:eastAsia="zh-CN"/>
        </w:rPr>
        <w:t>s</w:t>
      </w:r>
      <w:r w:rsidR="00CA730F">
        <w:rPr>
          <w:rFonts w:ascii="Malgun Gothic Semilight" w:eastAsia="Malgun Gothic Semilight" w:hAnsi="Malgun Gothic Semilight" w:cs="Malgun Gothic Semilight"/>
          <w:sz w:val="21"/>
          <w:szCs w:val="21"/>
          <w:lang w:eastAsia="zh-CN"/>
        </w:rPr>
        <w:t xml:space="preserve"> </w:t>
      </w:r>
      <w:r w:rsidR="00DD5AC8">
        <w:rPr>
          <w:rFonts w:ascii="Malgun Gothic Semilight" w:eastAsia="Malgun Gothic Semilight" w:hAnsi="Malgun Gothic Semilight" w:cs="Malgun Gothic Semilight"/>
          <w:sz w:val="21"/>
          <w:szCs w:val="21"/>
          <w:lang w:eastAsia="zh-CN"/>
        </w:rPr>
        <w:t>for</w:t>
      </w:r>
      <w:r w:rsidR="00CA730F">
        <w:rPr>
          <w:rFonts w:ascii="Malgun Gothic Semilight" w:eastAsia="Malgun Gothic Semilight" w:hAnsi="Malgun Gothic Semilight" w:cs="Malgun Gothic Semilight"/>
          <w:sz w:val="21"/>
          <w:szCs w:val="21"/>
          <w:lang w:eastAsia="zh-CN"/>
        </w:rPr>
        <w:t xml:space="preserve"> replenish</w:t>
      </w:r>
      <w:r w:rsidR="00DD5AC8">
        <w:rPr>
          <w:rFonts w:ascii="Malgun Gothic Semilight" w:eastAsia="Malgun Gothic Semilight" w:hAnsi="Malgun Gothic Semilight" w:cs="Malgun Gothic Semilight"/>
          <w:sz w:val="21"/>
          <w:szCs w:val="21"/>
          <w:lang w:eastAsia="zh-CN"/>
        </w:rPr>
        <w:t>ing</w:t>
      </w:r>
      <w:r w:rsidR="00CA730F">
        <w:rPr>
          <w:rFonts w:ascii="Malgun Gothic Semilight" w:eastAsia="Malgun Gothic Semilight" w:hAnsi="Malgun Gothic Semilight" w:cs="Malgun Gothic Semilight"/>
          <w:sz w:val="21"/>
          <w:szCs w:val="21"/>
          <w:lang w:eastAsia="zh-CN"/>
        </w:rPr>
        <w:t xml:space="preserve"> the banks’ capital, I pose two hypotheses: </w:t>
      </w:r>
      <w:r w:rsidR="00896D8C">
        <w:rPr>
          <w:rFonts w:ascii="Malgun Gothic Semilight" w:eastAsia="Malgun Gothic Semilight" w:hAnsi="Malgun Gothic Semilight" w:cs="Malgun Gothic Semilight"/>
          <w:sz w:val="21"/>
          <w:szCs w:val="21"/>
          <w:lang w:eastAsia="zh-CN"/>
        </w:rPr>
        <w:t>t</w:t>
      </w:r>
      <w:r w:rsidR="00896D8C" w:rsidRPr="00896D8C">
        <w:rPr>
          <w:rFonts w:ascii="Malgun Gothic Semilight" w:eastAsia="Malgun Gothic Semilight" w:hAnsi="Malgun Gothic Semilight" w:cs="Malgun Gothic Semilight"/>
          <w:sz w:val="21"/>
          <w:szCs w:val="21"/>
          <w:lang w:eastAsia="zh-CN"/>
        </w:rPr>
        <w:t>he credit channel of monetary policy transmission is jammed by the capital requirement of commercial banks</w:t>
      </w:r>
      <w:r w:rsidR="00896D8C">
        <w:rPr>
          <w:rFonts w:ascii="Malgun Gothic Semilight" w:eastAsia="Malgun Gothic Semilight" w:hAnsi="Malgun Gothic Semilight" w:cs="Malgun Gothic Semilight"/>
          <w:sz w:val="21"/>
          <w:szCs w:val="21"/>
          <w:lang w:eastAsia="zh-CN"/>
        </w:rPr>
        <w:t xml:space="preserve">, </w:t>
      </w:r>
      <w:r w:rsidR="009601C9">
        <w:rPr>
          <w:rFonts w:ascii="Malgun Gothic Semilight" w:eastAsia="Malgun Gothic Semilight" w:hAnsi="Malgun Gothic Semilight" w:cs="Malgun Gothic Semilight"/>
          <w:sz w:val="21"/>
          <w:szCs w:val="21"/>
          <w:lang w:eastAsia="zh-CN"/>
        </w:rPr>
        <w:t xml:space="preserve">which especially </w:t>
      </w:r>
      <w:r w:rsidR="00F31F45">
        <w:rPr>
          <w:rFonts w:ascii="Malgun Gothic Semilight" w:eastAsia="Malgun Gothic Semilight" w:hAnsi="Malgun Gothic Semilight" w:cs="Malgun Gothic Semilight"/>
          <w:sz w:val="21"/>
          <w:szCs w:val="21"/>
          <w:lang w:eastAsia="zh-CN"/>
        </w:rPr>
        <w:t xml:space="preserve">in the small banks; the price-based monetary policy tools </w:t>
      </w:r>
      <w:r w:rsidR="00AC7638">
        <w:rPr>
          <w:rFonts w:ascii="Malgun Gothic Semilight" w:eastAsia="Malgun Gothic Semilight" w:hAnsi="Malgun Gothic Semilight" w:cs="Malgun Gothic Semilight"/>
          <w:sz w:val="21"/>
          <w:szCs w:val="21"/>
          <w:lang w:eastAsia="zh-CN"/>
        </w:rPr>
        <w:t>play more important role</w:t>
      </w:r>
      <w:r w:rsidR="00F31F45">
        <w:rPr>
          <w:rFonts w:ascii="Malgun Gothic Semilight" w:eastAsia="Malgun Gothic Semilight" w:hAnsi="Malgun Gothic Semilight" w:cs="Malgun Gothic Semilight"/>
          <w:sz w:val="21"/>
          <w:szCs w:val="21"/>
          <w:lang w:eastAsia="zh-CN"/>
        </w:rPr>
        <w:t xml:space="preserve"> </w:t>
      </w:r>
      <w:r w:rsidR="00AC7638">
        <w:rPr>
          <w:rFonts w:ascii="Malgun Gothic Semilight" w:eastAsia="Malgun Gothic Semilight" w:hAnsi="Malgun Gothic Semilight" w:cs="Malgun Gothic Semilight"/>
          <w:sz w:val="21"/>
          <w:szCs w:val="21"/>
          <w:lang w:eastAsia="zh-CN"/>
        </w:rPr>
        <w:t xml:space="preserve">in </w:t>
      </w:r>
      <w:r w:rsidR="009D67E7">
        <w:rPr>
          <w:rFonts w:ascii="Malgun Gothic Semilight" w:eastAsia="Malgun Gothic Semilight" w:hAnsi="Malgun Gothic Semilight" w:cs="Malgun Gothic Semilight"/>
          <w:sz w:val="21"/>
          <w:szCs w:val="21"/>
          <w:lang w:eastAsia="zh-CN"/>
        </w:rPr>
        <w:t>the credit channel of monetary policy transmission than ever before.</w:t>
      </w:r>
    </w:p>
    <w:p w14:paraId="689BDCD9" w14:textId="77777777" w:rsidR="00051E9A" w:rsidRDefault="001B7000" w:rsidP="002F5189">
      <w:pPr>
        <w:adjustRightInd w:val="0"/>
        <w:snapToGrid w:val="0"/>
        <w:spacing w:line="240" w:lineRule="atLeast"/>
        <w:ind w:firstLineChars="150" w:firstLine="331"/>
        <w:jc w:val="both"/>
        <w:rPr>
          <w:rFonts w:ascii="Malgun Gothic Semilight" w:eastAsia="Malgun Gothic Semilight" w:hAnsi="Malgun Gothic Semilight" w:cs="Malgun Gothic Semilight"/>
          <w:sz w:val="21"/>
          <w:szCs w:val="21"/>
          <w:lang w:eastAsia="zh-CN"/>
        </w:rPr>
      </w:pPr>
      <w:r>
        <w:rPr>
          <w:rFonts w:ascii="Malgun Gothic Semilight" w:eastAsia="Malgun Gothic Semilight" w:hAnsi="Malgun Gothic Semilight" w:cs="Malgun Gothic Semilight" w:hint="eastAsia"/>
          <w:sz w:val="21"/>
          <w:szCs w:val="21"/>
          <w:lang w:eastAsia="zh-CN"/>
        </w:rPr>
        <w:t xml:space="preserve"> </w:t>
      </w:r>
      <w:r w:rsidR="000F7105">
        <w:rPr>
          <w:rFonts w:ascii="Malgun Gothic Semilight" w:eastAsia="Malgun Gothic Semilight" w:hAnsi="Malgun Gothic Semilight" w:cs="Malgun Gothic Semilight"/>
          <w:sz w:val="21"/>
          <w:szCs w:val="21"/>
          <w:lang w:eastAsia="zh-CN"/>
        </w:rPr>
        <w:t xml:space="preserve"> According to the theoretic </w:t>
      </w:r>
      <w:r w:rsidR="00A65C27">
        <w:rPr>
          <w:rFonts w:ascii="Malgun Gothic Semilight" w:eastAsia="Malgun Gothic Semilight" w:hAnsi="Malgun Gothic Semilight" w:cs="Malgun Gothic Semilight"/>
          <w:sz w:val="21"/>
          <w:szCs w:val="21"/>
          <w:lang w:eastAsia="zh-CN"/>
        </w:rPr>
        <w:t>demonstration</w:t>
      </w:r>
      <w:r w:rsidR="000F7105">
        <w:rPr>
          <w:rFonts w:ascii="Malgun Gothic Semilight" w:eastAsia="Malgun Gothic Semilight" w:hAnsi="Malgun Gothic Semilight" w:cs="Malgun Gothic Semilight"/>
          <w:sz w:val="21"/>
          <w:szCs w:val="21"/>
          <w:lang w:eastAsia="zh-CN"/>
        </w:rPr>
        <w:t xml:space="preserve"> and </w:t>
      </w:r>
      <w:r w:rsidR="00B86265">
        <w:rPr>
          <w:rFonts w:ascii="Malgun Gothic Semilight" w:eastAsia="Malgun Gothic Semilight" w:hAnsi="Malgun Gothic Semilight" w:cs="Malgun Gothic Semilight"/>
          <w:sz w:val="21"/>
          <w:szCs w:val="21"/>
          <w:lang w:eastAsia="zh-CN"/>
        </w:rPr>
        <w:t xml:space="preserve">the </w:t>
      </w:r>
      <w:r w:rsidR="000F7105" w:rsidRPr="000F7105">
        <w:rPr>
          <w:rFonts w:ascii="Malgun Gothic Semilight" w:eastAsia="Malgun Gothic Semilight" w:hAnsi="Malgun Gothic Semilight" w:cs="Malgun Gothic Semilight"/>
          <w:sz w:val="21"/>
          <w:szCs w:val="21"/>
          <w:lang w:eastAsia="zh-CN"/>
        </w:rPr>
        <w:t>empirical</w:t>
      </w:r>
      <w:r w:rsidR="000F7105">
        <w:rPr>
          <w:rFonts w:ascii="Malgun Gothic Semilight" w:eastAsia="Malgun Gothic Semilight" w:hAnsi="Malgun Gothic Semilight" w:cs="Malgun Gothic Semilight"/>
          <w:sz w:val="21"/>
          <w:szCs w:val="21"/>
          <w:lang w:eastAsia="zh-CN"/>
        </w:rPr>
        <w:t xml:space="preserve"> results</w:t>
      </w:r>
      <w:r w:rsidR="0020768E">
        <w:rPr>
          <w:rFonts w:ascii="Malgun Gothic Semilight" w:eastAsia="Malgun Gothic Semilight" w:hAnsi="Malgun Gothic Semilight" w:cs="Malgun Gothic Semilight"/>
          <w:sz w:val="21"/>
          <w:szCs w:val="21"/>
          <w:lang w:eastAsia="zh-CN"/>
        </w:rPr>
        <w:t xml:space="preserve"> above, I find that</w:t>
      </w:r>
    </w:p>
    <w:p w14:paraId="39F77A86" w14:textId="1300C978" w:rsidR="00C87402" w:rsidRPr="00C470A1" w:rsidRDefault="00316E1E" w:rsidP="000E2FF1">
      <w:pPr>
        <w:adjustRightInd w:val="0"/>
        <w:snapToGrid w:val="0"/>
        <w:spacing w:line="240" w:lineRule="atLeast"/>
        <w:jc w:val="both"/>
        <w:rPr>
          <w:rFonts w:ascii="Malgun Gothic Semilight" w:eastAsia="Malgun Gothic Semilight" w:hAnsi="Malgun Gothic Semilight" w:cs="Malgun Gothic Semilight"/>
          <w:sz w:val="21"/>
          <w:szCs w:val="21"/>
          <w:lang w:eastAsia="zh-CN"/>
        </w:rPr>
      </w:pPr>
      <w:r>
        <w:rPr>
          <w:rFonts w:ascii="Malgun Gothic Semilight" w:eastAsia="Malgun Gothic Semilight" w:hAnsi="Malgun Gothic Semilight" w:cs="Malgun Gothic Semilight"/>
          <w:sz w:val="21"/>
          <w:szCs w:val="21"/>
          <w:lang w:eastAsia="zh-CN"/>
        </w:rPr>
        <w:t xml:space="preserve">the IPO and </w:t>
      </w:r>
      <w:r w:rsidR="00175A46">
        <w:rPr>
          <w:rFonts w:ascii="Malgun Gothic Semilight" w:eastAsia="Malgun Gothic Semilight" w:hAnsi="Malgun Gothic Semilight" w:cs="Malgun Gothic Semilight"/>
          <w:sz w:val="21"/>
          <w:szCs w:val="21"/>
          <w:lang w:eastAsia="zh-CN"/>
        </w:rPr>
        <w:t xml:space="preserve">the </w:t>
      </w:r>
      <w:r w:rsidR="00175A46" w:rsidRPr="00175A46">
        <w:rPr>
          <w:rFonts w:ascii="Malgun Gothic Semilight" w:eastAsia="Malgun Gothic Semilight" w:hAnsi="Malgun Gothic Semilight" w:cs="Malgun Gothic Semilight"/>
          <w:sz w:val="21"/>
          <w:szCs w:val="21"/>
          <w:lang w:eastAsia="zh-CN"/>
        </w:rPr>
        <w:t>issuance of preferred stocks</w:t>
      </w:r>
      <w:r w:rsidR="00155E6D">
        <w:rPr>
          <w:rFonts w:ascii="Malgun Gothic Semilight" w:eastAsia="Malgun Gothic Semilight" w:hAnsi="Malgun Gothic Semilight" w:cs="Malgun Gothic Semilight"/>
          <w:sz w:val="21"/>
          <w:szCs w:val="21"/>
          <w:lang w:eastAsia="zh-CN"/>
        </w:rPr>
        <w:t xml:space="preserve"> could improve the commercial banks’ capital</w:t>
      </w:r>
      <w:r w:rsidR="00BF5857">
        <w:rPr>
          <w:rFonts w:ascii="Malgun Gothic Semilight" w:eastAsia="Malgun Gothic Semilight" w:hAnsi="Malgun Gothic Semilight" w:cs="Malgun Gothic Semilight"/>
          <w:sz w:val="21"/>
          <w:szCs w:val="21"/>
          <w:lang w:eastAsia="zh-CN"/>
        </w:rPr>
        <w:t>s</w:t>
      </w:r>
      <w:r w:rsidR="00230DD4">
        <w:rPr>
          <w:rFonts w:ascii="Malgun Gothic Semilight" w:eastAsia="Malgun Gothic Semilight" w:hAnsi="Malgun Gothic Semilight" w:cs="Malgun Gothic Semilight"/>
          <w:sz w:val="21"/>
          <w:szCs w:val="21"/>
          <w:lang w:eastAsia="zh-CN"/>
        </w:rPr>
        <w:t>, which expand the commercial banks’ lending</w:t>
      </w:r>
      <w:r w:rsidR="00BF5857">
        <w:rPr>
          <w:rFonts w:ascii="Malgun Gothic Semilight" w:eastAsia="Malgun Gothic Semilight" w:hAnsi="Malgun Gothic Semilight" w:cs="Malgun Gothic Semilight"/>
          <w:sz w:val="21"/>
          <w:szCs w:val="21"/>
          <w:lang w:eastAsia="zh-CN"/>
        </w:rPr>
        <w:t>.</w:t>
      </w:r>
      <w:r w:rsidR="001A44E1">
        <w:rPr>
          <w:rFonts w:ascii="Malgun Gothic Semilight" w:eastAsia="Malgun Gothic Semilight" w:hAnsi="Malgun Gothic Semilight" w:cs="Malgun Gothic Semilight"/>
          <w:sz w:val="21"/>
          <w:szCs w:val="21"/>
          <w:lang w:eastAsia="zh-CN"/>
        </w:rPr>
        <w:t xml:space="preserve"> But </w:t>
      </w:r>
      <w:r w:rsidR="004B6272">
        <w:rPr>
          <w:rFonts w:ascii="Malgun Gothic Semilight" w:eastAsia="Malgun Gothic Semilight" w:hAnsi="Malgun Gothic Semilight" w:cs="Malgun Gothic Semilight"/>
          <w:sz w:val="21"/>
          <w:szCs w:val="21"/>
          <w:lang w:eastAsia="zh-CN"/>
        </w:rPr>
        <w:t>the capital requirement</w:t>
      </w:r>
      <w:r w:rsidR="00EA50DF">
        <w:rPr>
          <w:rFonts w:ascii="Malgun Gothic Semilight" w:eastAsia="Malgun Gothic Semilight" w:hAnsi="Malgun Gothic Semilight" w:cs="Malgun Gothic Semilight"/>
          <w:sz w:val="21"/>
          <w:szCs w:val="21"/>
          <w:lang w:eastAsia="zh-CN"/>
        </w:rPr>
        <w:t>s to the commercial banks</w:t>
      </w:r>
      <w:r w:rsidR="004B6272">
        <w:rPr>
          <w:rFonts w:ascii="Malgun Gothic Semilight" w:eastAsia="Malgun Gothic Semilight" w:hAnsi="Malgun Gothic Semilight" w:cs="Malgun Gothic Semilight"/>
          <w:sz w:val="21"/>
          <w:szCs w:val="21"/>
          <w:lang w:eastAsia="zh-CN"/>
        </w:rPr>
        <w:t xml:space="preserve"> will </w:t>
      </w:r>
      <w:r w:rsidR="00EA50DF">
        <w:rPr>
          <w:rFonts w:ascii="Malgun Gothic Semilight" w:eastAsia="Malgun Gothic Semilight" w:hAnsi="Malgun Gothic Semilight" w:cs="Malgun Gothic Semilight"/>
          <w:sz w:val="21"/>
          <w:szCs w:val="21"/>
          <w:lang w:eastAsia="zh-CN"/>
        </w:rPr>
        <w:t>affect</w:t>
      </w:r>
      <w:r w:rsidR="004B6272">
        <w:rPr>
          <w:rFonts w:ascii="Malgun Gothic Semilight" w:eastAsia="Malgun Gothic Semilight" w:hAnsi="Malgun Gothic Semilight" w:cs="Malgun Gothic Semilight"/>
          <w:sz w:val="21"/>
          <w:szCs w:val="21"/>
          <w:lang w:eastAsia="zh-CN"/>
        </w:rPr>
        <w:t xml:space="preserve"> the credit channel of monetary policy transmission.</w:t>
      </w:r>
      <w:r w:rsidR="0088130C">
        <w:rPr>
          <w:rFonts w:ascii="Malgun Gothic Semilight" w:eastAsia="Malgun Gothic Semilight" w:hAnsi="Malgun Gothic Semilight" w:cs="Malgun Gothic Semilight" w:hint="eastAsia"/>
          <w:sz w:val="21"/>
          <w:szCs w:val="21"/>
          <w:lang w:eastAsia="zh-CN"/>
        </w:rPr>
        <w:t xml:space="preserve"> </w:t>
      </w:r>
      <w:r w:rsidR="0088130C">
        <w:rPr>
          <w:rFonts w:ascii="Malgun Gothic Semilight" w:eastAsia="Malgun Gothic Semilight" w:hAnsi="Malgun Gothic Semilight" w:cs="Malgun Gothic Semilight"/>
          <w:sz w:val="21"/>
          <w:szCs w:val="21"/>
          <w:lang w:eastAsia="zh-CN"/>
        </w:rPr>
        <w:t xml:space="preserve">That is, </w:t>
      </w:r>
      <w:r w:rsidR="0096305E">
        <w:rPr>
          <w:rFonts w:ascii="Malgun Gothic Semilight" w:eastAsia="Malgun Gothic Semilight" w:hAnsi="Malgun Gothic Semilight" w:cs="Malgun Gothic Semilight"/>
          <w:sz w:val="21"/>
          <w:szCs w:val="21"/>
          <w:lang w:eastAsia="zh-CN"/>
        </w:rPr>
        <w:t xml:space="preserve">the capital requirements will weaken the effectiveness of </w:t>
      </w:r>
      <w:r w:rsidR="001557D1">
        <w:rPr>
          <w:rFonts w:ascii="Malgun Gothic Semilight" w:eastAsia="Malgun Gothic Semilight" w:hAnsi="Malgun Gothic Semilight" w:cs="Malgun Gothic Semilight"/>
          <w:sz w:val="21"/>
          <w:szCs w:val="21"/>
          <w:lang w:eastAsia="zh-CN"/>
        </w:rPr>
        <w:t xml:space="preserve">expansionary </w:t>
      </w:r>
      <w:r w:rsidR="0096305E">
        <w:rPr>
          <w:rFonts w:ascii="Malgun Gothic Semilight" w:eastAsia="Malgun Gothic Semilight" w:hAnsi="Malgun Gothic Semilight" w:cs="Malgun Gothic Semilight"/>
          <w:sz w:val="21"/>
          <w:szCs w:val="21"/>
          <w:lang w:eastAsia="zh-CN"/>
        </w:rPr>
        <w:t xml:space="preserve">monetary policy through the credit channel. </w:t>
      </w:r>
      <w:r w:rsidR="0088130C">
        <w:rPr>
          <w:rFonts w:ascii="Malgun Gothic Semilight" w:eastAsia="Malgun Gothic Semilight" w:hAnsi="Malgun Gothic Semilight" w:cs="Malgun Gothic Semilight"/>
          <w:sz w:val="21"/>
          <w:szCs w:val="21"/>
          <w:lang w:eastAsia="zh-CN"/>
        </w:rPr>
        <w:t>W</w:t>
      </w:r>
      <w:r w:rsidR="0096305E">
        <w:rPr>
          <w:rFonts w:ascii="Malgun Gothic Semilight" w:eastAsia="Malgun Gothic Semilight" w:hAnsi="Malgun Gothic Semilight" w:cs="Malgun Gothic Semilight"/>
          <w:sz w:val="21"/>
          <w:szCs w:val="21"/>
          <w:lang w:eastAsia="zh-CN"/>
        </w:rPr>
        <w:t xml:space="preserve">hen the central bank </w:t>
      </w:r>
      <w:r w:rsidR="00BB5CE7">
        <w:rPr>
          <w:rFonts w:ascii="Malgun Gothic Semilight" w:eastAsia="Malgun Gothic Semilight" w:hAnsi="Malgun Gothic Semilight" w:cs="Malgun Gothic Semilight"/>
          <w:sz w:val="21"/>
          <w:szCs w:val="21"/>
          <w:lang w:eastAsia="zh-CN"/>
        </w:rPr>
        <w:t>implement</w:t>
      </w:r>
      <w:r w:rsidR="00F34484">
        <w:rPr>
          <w:rFonts w:ascii="Malgun Gothic Semilight" w:eastAsia="Malgun Gothic Semilight" w:hAnsi="Malgun Gothic Semilight" w:cs="Malgun Gothic Semilight"/>
          <w:sz w:val="21"/>
          <w:szCs w:val="21"/>
          <w:lang w:eastAsia="zh-CN"/>
        </w:rPr>
        <w:t>s</w:t>
      </w:r>
      <w:r w:rsidR="00BB5CE7">
        <w:rPr>
          <w:rFonts w:ascii="Malgun Gothic Semilight" w:eastAsia="Malgun Gothic Semilight" w:hAnsi="Malgun Gothic Semilight" w:cs="Malgun Gothic Semilight"/>
          <w:sz w:val="21"/>
          <w:szCs w:val="21"/>
          <w:lang w:eastAsia="zh-CN"/>
        </w:rPr>
        <w:t xml:space="preserve"> expansionary monetary policy by decreas</w:t>
      </w:r>
      <w:r w:rsidR="001B6673">
        <w:rPr>
          <w:rFonts w:ascii="Malgun Gothic Semilight" w:eastAsia="Malgun Gothic Semilight" w:hAnsi="Malgun Gothic Semilight" w:cs="Malgun Gothic Semilight"/>
          <w:sz w:val="21"/>
          <w:szCs w:val="21"/>
          <w:lang w:eastAsia="zh-CN"/>
        </w:rPr>
        <w:t>ing</w:t>
      </w:r>
      <w:r w:rsidR="00BB5CE7">
        <w:rPr>
          <w:rFonts w:ascii="Malgun Gothic Semilight" w:eastAsia="Malgun Gothic Semilight" w:hAnsi="Malgun Gothic Semilight" w:cs="Malgun Gothic Semilight"/>
          <w:sz w:val="21"/>
          <w:szCs w:val="21"/>
          <w:lang w:eastAsia="zh-CN"/>
        </w:rPr>
        <w:t xml:space="preserve"> the deposit reserve or reduc</w:t>
      </w:r>
      <w:r w:rsidR="001B6673">
        <w:rPr>
          <w:rFonts w:ascii="Malgun Gothic Semilight" w:eastAsia="Malgun Gothic Semilight" w:hAnsi="Malgun Gothic Semilight" w:cs="Malgun Gothic Semilight"/>
          <w:sz w:val="21"/>
          <w:szCs w:val="21"/>
          <w:lang w:eastAsia="zh-CN"/>
        </w:rPr>
        <w:t>ing</w:t>
      </w:r>
      <w:r w:rsidR="00BB5CE7">
        <w:rPr>
          <w:rFonts w:ascii="Malgun Gothic Semilight" w:eastAsia="Malgun Gothic Semilight" w:hAnsi="Malgun Gothic Semilight" w:cs="Malgun Gothic Semilight"/>
          <w:sz w:val="21"/>
          <w:szCs w:val="21"/>
          <w:lang w:eastAsia="zh-CN"/>
        </w:rPr>
        <w:t xml:space="preserve"> the </w:t>
      </w:r>
      <w:r w:rsidR="001B6673">
        <w:rPr>
          <w:rFonts w:ascii="Malgun Gothic Semilight" w:eastAsia="Malgun Gothic Semilight" w:hAnsi="Malgun Gothic Semilight" w:cs="Malgun Gothic Semilight"/>
          <w:sz w:val="21"/>
          <w:szCs w:val="21"/>
          <w:lang w:eastAsia="zh-CN"/>
        </w:rPr>
        <w:t xml:space="preserve">interest rates, the commercial banks </w:t>
      </w:r>
      <w:r w:rsidR="000E765D">
        <w:rPr>
          <w:rFonts w:ascii="Malgun Gothic Semilight" w:eastAsia="Malgun Gothic Semilight" w:hAnsi="Malgun Gothic Semilight" w:cs="Malgun Gothic Semilight"/>
          <w:sz w:val="21"/>
          <w:szCs w:val="21"/>
          <w:lang w:eastAsia="zh-CN"/>
        </w:rPr>
        <w:t xml:space="preserve">constrained by the </w:t>
      </w:r>
      <w:r w:rsidR="001B6673">
        <w:rPr>
          <w:rFonts w:ascii="Malgun Gothic Semilight" w:eastAsia="Malgun Gothic Semilight" w:hAnsi="Malgun Gothic Semilight" w:cs="Malgun Gothic Semilight"/>
          <w:sz w:val="21"/>
          <w:szCs w:val="21"/>
          <w:lang w:eastAsia="zh-CN"/>
        </w:rPr>
        <w:t xml:space="preserve">capital requirements will </w:t>
      </w:r>
      <w:r w:rsidR="0092252C">
        <w:rPr>
          <w:rFonts w:ascii="Malgun Gothic Semilight" w:eastAsia="Malgun Gothic Semilight" w:hAnsi="Malgun Gothic Semilight" w:cs="Malgun Gothic Semilight"/>
          <w:sz w:val="21"/>
          <w:szCs w:val="21"/>
          <w:lang w:eastAsia="zh-CN"/>
        </w:rPr>
        <w:t xml:space="preserve">not </w:t>
      </w:r>
      <w:r w:rsidR="00F34484">
        <w:rPr>
          <w:rFonts w:ascii="Malgun Gothic Semilight" w:eastAsia="Malgun Gothic Semilight" w:hAnsi="Malgun Gothic Semilight" w:cs="Malgun Gothic Semilight"/>
          <w:sz w:val="21"/>
          <w:szCs w:val="21"/>
          <w:lang w:eastAsia="zh-CN"/>
        </w:rPr>
        <w:t xml:space="preserve">expand their lending accordingly. </w:t>
      </w:r>
      <w:r w:rsidR="00A82F7C">
        <w:rPr>
          <w:rFonts w:ascii="Malgun Gothic Semilight" w:eastAsia="Malgun Gothic Semilight" w:hAnsi="Malgun Gothic Semilight" w:cs="Malgun Gothic Semilight"/>
          <w:sz w:val="21"/>
          <w:szCs w:val="21"/>
          <w:lang w:eastAsia="zh-CN"/>
        </w:rPr>
        <w:t>And</w:t>
      </w:r>
      <w:r w:rsidR="0092252C">
        <w:rPr>
          <w:rFonts w:ascii="Malgun Gothic Semilight" w:eastAsia="Malgun Gothic Semilight" w:hAnsi="Malgun Gothic Semilight" w:cs="Malgun Gothic Semilight"/>
          <w:sz w:val="21"/>
          <w:szCs w:val="21"/>
          <w:lang w:eastAsia="zh-CN"/>
        </w:rPr>
        <w:t xml:space="preserve"> </w:t>
      </w:r>
      <w:r w:rsidR="00A82F7C">
        <w:rPr>
          <w:rFonts w:ascii="Malgun Gothic Semilight" w:eastAsia="Malgun Gothic Semilight" w:hAnsi="Malgun Gothic Semilight" w:cs="Malgun Gothic Semilight"/>
          <w:sz w:val="21"/>
          <w:szCs w:val="21"/>
          <w:lang w:eastAsia="zh-CN"/>
        </w:rPr>
        <w:t>i</w:t>
      </w:r>
      <w:r w:rsidR="0053758E">
        <w:rPr>
          <w:rFonts w:ascii="Malgun Gothic Semilight" w:eastAsia="Malgun Gothic Semilight" w:hAnsi="Malgun Gothic Semilight" w:cs="Malgun Gothic Semilight"/>
          <w:sz w:val="21"/>
          <w:szCs w:val="21"/>
          <w:lang w:eastAsia="zh-CN"/>
        </w:rPr>
        <w:t xml:space="preserve">t will reduce </w:t>
      </w:r>
      <w:r w:rsidR="0092252C">
        <w:rPr>
          <w:rFonts w:ascii="Malgun Gothic Semilight" w:eastAsia="Malgun Gothic Semilight" w:hAnsi="Malgun Gothic Semilight" w:cs="Malgun Gothic Semilight"/>
          <w:sz w:val="21"/>
          <w:szCs w:val="21"/>
          <w:lang w:eastAsia="zh-CN"/>
        </w:rPr>
        <w:t>the effectiveness of the expansionary monetary policy</w:t>
      </w:r>
      <w:r w:rsidR="0053758E">
        <w:rPr>
          <w:rFonts w:ascii="Malgun Gothic Semilight" w:eastAsia="Malgun Gothic Semilight" w:hAnsi="Malgun Gothic Semilight" w:cs="Malgun Gothic Semilight"/>
          <w:sz w:val="21"/>
          <w:szCs w:val="21"/>
          <w:lang w:eastAsia="zh-CN"/>
        </w:rPr>
        <w:t xml:space="preserve">. </w:t>
      </w:r>
      <w:r w:rsidR="00A64446">
        <w:rPr>
          <w:rFonts w:ascii="Malgun Gothic Semilight" w:eastAsia="Malgun Gothic Semilight" w:hAnsi="Malgun Gothic Semilight" w:cs="Malgun Gothic Semilight"/>
          <w:sz w:val="21"/>
          <w:szCs w:val="21"/>
          <w:lang w:eastAsia="zh-CN"/>
        </w:rPr>
        <w:t>On the contrary</w:t>
      </w:r>
      <w:r w:rsidR="00960A58">
        <w:rPr>
          <w:rFonts w:ascii="Malgun Gothic Semilight" w:eastAsia="Malgun Gothic Semilight" w:hAnsi="Malgun Gothic Semilight" w:cs="Malgun Gothic Semilight"/>
          <w:sz w:val="21"/>
          <w:szCs w:val="21"/>
          <w:lang w:eastAsia="zh-CN"/>
        </w:rPr>
        <w:t>, when the central bank</w:t>
      </w:r>
      <w:r w:rsidR="00A82F7C">
        <w:rPr>
          <w:rFonts w:ascii="Malgun Gothic Semilight" w:eastAsia="Malgun Gothic Semilight" w:hAnsi="Malgun Gothic Semilight" w:cs="Malgun Gothic Semilight"/>
          <w:sz w:val="21"/>
          <w:szCs w:val="21"/>
          <w:lang w:eastAsia="zh-CN"/>
        </w:rPr>
        <w:t xml:space="preserve"> </w:t>
      </w:r>
      <w:r w:rsidR="00960A58">
        <w:rPr>
          <w:rFonts w:ascii="Malgun Gothic Semilight" w:eastAsia="Malgun Gothic Semilight" w:hAnsi="Malgun Gothic Semilight" w:cs="Malgun Gothic Semilight"/>
          <w:sz w:val="21"/>
          <w:szCs w:val="21"/>
          <w:lang w:eastAsia="zh-CN"/>
        </w:rPr>
        <w:t>tighten</w:t>
      </w:r>
      <w:r w:rsidR="00A82F7C">
        <w:rPr>
          <w:rFonts w:ascii="Malgun Gothic Semilight" w:eastAsia="Malgun Gothic Semilight" w:hAnsi="Malgun Gothic Semilight" w:cs="Malgun Gothic Semilight"/>
          <w:sz w:val="21"/>
          <w:szCs w:val="21"/>
          <w:lang w:eastAsia="zh-CN"/>
        </w:rPr>
        <w:t>s</w:t>
      </w:r>
      <w:r w:rsidR="00960A58">
        <w:rPr>
          <w:rFonts w:ascii="Malgun Gothic Semilight" w:eastAsia="Malgun Gothic Semilight" w:hAnsi="Malgun Gothic Semilight" w:cs="Malgun Gothic Semilight"/>
          <w:sz w:val="21"/>
          <w:szCs w:val="21"/>
          <w:lang w:eastAsia="zh-CN"/>
        </w:rPr>
        <w:t xml:space="preserve"> the monetary supply, the commercial banks </w:t>
      </w:r>
      <w:r w:rsidR="00760247">
        <w:rPr>
          <w:rFonts w:ascii="Malgun Gothic Semilight" w:eastAsia="Malgun Gothic Semilight" w:hAnsi="Malgun Gothic Semilight" w:cs="Malgun Gothic Semilight"/>
          <w:sz w:val="21"/>
          <w:szCs w:val="21"/>
          <w:lang w:eastAsia="zh-CN"/>
        </w:rPr>
        <w:t xml:space="preserve">limited by their capital </w:t>
      </w:r>
      <w:r w:rsidR="00461D58">
        <w:rPr>
          <w:rFonts w:ascii="Malgun Gothic Semilight" w:eastAsia="Malgun Gothic Semilight" w:hAnsi="Malgun Gothic Semilight" w:cs="Malgun Gothic Semilight"/>
          <w:sz w:val="21"/>
          <w:szCs w:val="21"/>
          <w:lang w:eastAsia="zh-CN"/>
        </w:rPr>
        <w:t>situation</w:t>
      </w:r>
      <w:r w:rsidR="00760247">
        <w:rPr>
          <w:rFonts w:ascii="Malgun Gothic Semilight" w:eastAsia="Malgun Gothic Semilight" w:hAnsi="Malgun Gothic Semilight" w:cs="Malgun Gothic Semilight"/>
          <w:sz w:val="21"/>
          <w:szCs w:val="21"/>
          <w:lang w:eastAsia="zh-CN"/>
        </w:rPr>
        <w:t xml:space="preserve"> will </w:t>
      </w:r>
      <w:r w:rsidR="003C1E95">
        <w:rPr>
          <w:rFonts w:ascii="Malgun Gothic Semilight" w:eastAsia="Malgun Gothic Semilight" w:hAnsi="Malgun Gothic Semilight" w:cs="Malgun Gothic Semilight"/>
          <w:sz w:val="21"/>
          <w:szCs w:val="21"/>
          <w:lang w:eastAsia="zh-CN"/>
        </w:rPr>
        <w:t>cut more lending</w:t>
      </w:r>
      <w:r w:rsidR="003C3F3A">
        <w:rPr>
          <w:rFonts w:ascii="Malgun Gothic Semilight" w:eastAsia="Malgun Gothic Semilight" w:hAnsi="Malgun Gothic Semilight" w:cs="Malgun Gothic Semilight"/>
          <w:sz w:val="21"/>
          <w:szCs w:val="21"/>
          <w:lang w:eastAsia="zh-CN"/>
        </w:rPr>
        <w:t xml:space="preserve"> than the regulator’s requirement.</w:t>
      </w:r>
      <w:r w:rsidR="00205A50">
        <w:rPr>
          <w:rFonts w:ascii="Malgun Gothic Semilight" w:eastAsia="Malgun Gothic Semilight" w:hAnsi="Malgun Gothic Semilight" w:cs="Malgun Gothic Semilight"/>
          <w:sz w:val="21"/>
          <w:szCs w:val="21"/>
          <w:lang w:eastAsia="zh-CN"/>
        </w:rPr>
        <w:t xml:space="preserve"> The lower of the commercial banks’ CAR, the more lending they will cut.</w:t>
      </w:r>
      <w:r w:rsidR="007418E5">
        <w:rPr>
          <w:rFonts w:ascii="Malgun Gothic Semilight" w:eastAsia="Malgun Gothic Semilight" w:hAnsi="Malgun Gothic Semilight" w:cs="Malgun Gothic Semilight"/>
          <w:sz w:val="21"/>
          <w:szCs w:val="21"/>
          <w:lang w:eastAsia="zh-CN"/>
        </w:rPr>
        <w:t xml:space="preserve"> Overall, </w:t>
      </w:r>
      <w:bookmarkStart w:id="27" w:name="_Hlk36993853"/>
      <w:r w:rsidR="007418E5">
        <w:rPr>
          <w:rFonts w:ascii="Malgun Gothic Semilight" w:eastAsia="Malgun Gothic Semilight" w:hAnsi="Malgun Gothic Semilight" w:cs="Malgun Gothic Semilight"/>
          <w:sz w:val="21"/>
          <w:szCs w:val="21"/>
          <w:lang w:eastAsia="zh-CN"/>
        </w:rPr>
        <w:t>the credit channel of monetary policy transmission is jammed</w:t>
      </w:r>
      <w:r w:rsidR="007C0C48">
        <w:rPr>
          <w:rFonts w:ascii="Malgun Gothic Semilight" w:eastAsia="Malgun Gothic Semilight" w:hAnsi="Malgun Gothic Semilight" w:cs="Malgun Gothic Semilight"/>
          <w:sz w:val="21"/>
          <w:szCs w:val="21"/>
          <w:lang w:eastAsia="zh-CN"/>
        </w:rPr>
        <w:t xml:space="preserve"> by the capital requirement of commercial banks</w:t>
      </w:r>
      <w:bookmarkEnd w:id="27"/>
      <w:r w:rsidR="007418E5">
        <w:rPr>
          <w:rFonts w:ascii="Malgun Gothic Semilight" w:eastAsia="Malgun Gothic Semilight" w:hAnsi="Malgun Gothic Semilight" w:cs="Malgun Gothic Semilight"/>
          <w:sz w:val="21"/>
          <w:szCs w:val="21"/>
          <w:lang w:eastAsia="zh-CN"/>
        </w:rPr>
        <w:t xml:space="preserve"> in </w:t>
      </w:r>
      <w:r w:rsidR="005139A5">
        <w:rPr>
          <w:rFonts w:ascii="Malgun Gothic Semilight" w:eastAsia="Malgun Gothic Semilight" w:hAnsi="Malgun Gothic Semilight" w:cs="Malgun Gothic Semilight"/>
          <w:sz w:val="21"/>
          <w:szCs w:val="21"/>
          <w:lang w:eastAsia="zh-CN"/>
        </w:rPr>
        <w:t xml:space="preserve">the </w:t>
      </w:r>
      <w:r w:rsidR="007418E5">
        <w:rPr>
          <w:rFonts w:ascii="Malgun Gothic Semilight" w:eastAsia="Malgun Gothic Semilight" w:hAnsi="Malgun Gothic Semilight" w:cs="Malgun Gothic Semilight"/>
          <w:sz w:val="21"/>
          <w:szCs w:val="21"/>
          <w:lang w:eastAsia="zh-CN"/>
        </w:rPr>
        <w:t>real economy.</w:t>
      </w:r>
      <w:r w:rsidR="00D0099A">
        <w:rPr>
          <w:rFonts w:ascii="Malgun Gothic Semilight" w:eastAsia="Malgun Gothic Semilight" w:hAnsi="Malgun Gothic Semilight" w:cs="Malgun Gothic Semilight"/>
          <w:sz w:val="21"/>
          <w:szCs w:val="21"/>
          <w:lang w:eastAsia="zh-CN"/>
        </w:rPr>
        <w:t xml:space="preserve"> So </w:t>
      </w:r>
      <w:r w:rsidR="00A55A75">
        <w:rPr>
          <w:rFonts w:ascii="Malgun Gothic Semilight" w:eastAsia="Malgun Gothic Semilight" w:hAnsi="Malgun Gothic Semilight" w:cs="Malgun Gothic Semilight"/>
          <w:sz w:val="21"/>
          <w:szCs w:val="21"/>
          <w:lang w:eastAsia="zh-CN"/>
        </w:rPr>
        <w:t xml:space="preserve">that </w:t>
      </w:r>
      <w:r w:rsidR="00D0099A">
        <w:rPr>
          <w:rFonts w:ascii="Malgun Gothic Semilight" w:eastAsia="Malgun Gothic Semilight" w:hAnsi="Malgun Gothic Semilight" w:cs="Malgun Gothic Semilight"/>
          <w:sz w:val="21"/>
          <w:szCs w:val="21"/>
          <w:lang w:eastAsia="zh-CN"/>
        </w:rPr>
        <w:t>the regulator should consider these factors when they make policy.</w:t>
      </w:r>
      <w:r w:rsidR="000E2FF1">
        <w:rPr>
          <w:rFonts w:ascii="Malgun Gothic Semilight" w:eastAsia="Malgun Gothic Semilight" w:hAnsi="Malgun Gothic Semilight" w:cs="Malgun Gothic Semilight" w:hint="eastAsia"/>
          <w:sz w:val="21"/>
          <w:szCs w:val="21"/>
          <w:lang w:eastAsia="zh-CN"/>
        </w:rPr>
        <w:t xml:space="preserve"> </w:t>
      </w:r>
      <w:r w:rsidR="000E2FF1">
        <w:rPr>
          <w:rFonts w:ascii="Malgun Gothic Semilight" w:eastAsia="Malgun Gothic Semilight" w:hAnsi="Malgun Gothic Semilight" w:cs="Malgun Gothic Semilight"/>
          <w:sz w:val="21"/>
          <w:szCs w:val="21"/>
          <w:lang w:eastAsia="zh-CN"/>
        </w:rPr>
        <w:t xml:space="preserve">Moreover, </w:t>
      </w:r>
      <w:r w:rsidR="00875AFE">
        <w:rPr>
          <w:rFonts w:ascii="Malgun Gothic Semilight" w:eastAsia="Malgun Gothic Semilight" w:hAnsi="Malgun Gothic Semilight" w:cs="Malgun Gothic Semilight"/>
          <w:sz w:val="21"/>
          <w:szCs w:val="21"/>
          <w:lang w:eastAsia="zh-CN"/>
        </w:rPr>
        <w:t>the evidence support</w:t>
      </w:r>
      <w:r w:rsidR="00B74450">
        <w:rPr>
          <w:rFonts w:ascii="Malgun Gothic Semilight" w:eastAsia="Malgun Gothic Semilight" w:hAnsi="Malgun Gothic Semilight" w:cs="Malgun Gothic Semilight"/>
          <w:sz w:val="21"/>
          <w:szCs w:val="21"/>
          <w:lang w:eastAsia="zh-CN"/>
        </w:rPr>
        <w:t>s</w:t>
      </w:r>
      <w:r w:rsidR="00875AFE">
        <w:rPr>
          <w:rFonts w:ascii="Malgun Gothic Semilight" w:eastAsia="Malgun Gothic Semilight" w:hAnsi="Malgun Gothic Semilight" w:cs="Malgun Gothic Semilight"/>
          <w:sz w:val="21"/>
          <w:szCs w:val="21"/>
          <w:lang w:eastAsia="zh-CN"/>
        </w:rPr>
        <w:t xml:space="preserve"> that </w:t>
      </w:r>
      <w:r w:rsidR="000E2FF1">
        <w:rPr>
          <w:rFonts w:ascii="Malgun Gothic Semilight" w:eastAsia="Malgun Gothic Semilight" w:hAnsi="Malgun Gothic Semilight" w:cs="Malgun Gothic Semilight"/>
          <w:sz w:val="21"/>
          <w:szCs w:val="21"/>
          <w:lang w:eastAsia="zh-CN"/>
        </w:rPr>
        <w:t xml:space="preserve">the price-based monetary policy tools </w:t>
      </w:r>
      <w:r w:rsidR="00AD198E">
        <w:rPr>
          <w:rFonts w:ascii="Malgun Gothic Semilight" w:eastAsia="Malgun Gothic Semilight" w:hAnsi="Malgun Gothic Semilight" w:cs="Malgun Gothic Semilight"/>
          <w:sz w:val="21"/>
          <w:szCs w:val="21"/>
          <w:lang w:eastAsia="zh-CN"/>
        </w:rPr>
        <w:t>instead of the quantitative ones</w:t>
      </w:r>
      <w:r w:rsidR="00A5590B">
        <w:rPr>
          <w:rFonts w:ascii="Malgun Gothic Semilight" w:eastAsia="Malgun Gothic Semilight" w:hAnsi="Malgun Gothic Semilight" w:cs="Malgun Gothic Semilight"/>
          <w:sz w:val="21"/>
          <w:szCs w:val="21"/>
          <w:lang w:eastAsia="zh-CN"/>
        </w:rPr>
        <w:t xml:space="preserve"> </w:t>
      </w:r>
      <w:r w:rsidR="005712A4">
        <w:rPr>
          <w:rFonts w:ascii="Malgun Gothic Semilight" w:eastAsia="Malgun Gothic Semilight" w:hAnsi="Malgun Gothic Semilight" w:cs="Malgun Gothic Semilight"/>
          <w:sz w:val="21"/>
          <w:szCs w:val="21"/>
          <w:lang w:eastAsia="zh-CN"/>
        </w:rPr>
        <w:t>are</w:t>
      </w:r>
      <w:r w:rsidR="00AD198E">
        <w:rPr>
          <w:rFonts w:ascii="Malgun Gothic Semilight" w:eastAsia="Malgun Gothic Semilight" w:hAnsi="Malgun Gothic Semilight" w:cs="Malgun Gothic Semilight"/>
          <w:sz w:val="21"/>
          <w:szCs w:val="21"/>
          <w:lang w:eastAsia="zh-CN"/>
        </w:rPr>
        <w:t xml:space="preserve"> </w:t>
      </w:r>
      <w:r w:rsidR="00A5590B">
        <w:rPr>
          <w:rFonts w:ascii="Malgun Gothic Semilight" w:eastAsia="Malgun Gothic Semilight" w:hAnsi="Malgun Gothic Semilight" w:cs="Malgun Gothic Semilight"/>
          <w:sz w:val="21"/>
          <w:szCs w:val="21"/>
          <w:lang w:eastAsia="zh-CN"/>
        </w:rPr>
        <w:t xml:space="preserve">playing </w:t>
      </w:r>
      <w:r w:rsidR="00017D5D">
        <w:rPr>
          <w:rFonts w:ascii="Malgun Gothic Semilight" w:eastAsia="Malgun Gothic Semilight" w:hAnsi="Malgun Gothic Semilight" w:cs="Malgun Gothic Semilight"/>
          <w:sz w:val="21"/>
          <w:szCs w:val="21"/>
          <w:lang w:eastAsia="zh-CN"/>
        </w:rPr>
        <w:t>more</w:t>
      </w:r>
      <w:r w:rsidR="00A5590B">
        <w:rPr>
          <w:rFonts w:ascii="Malgun Gothic Semilight" w:eastAsia="Malgun Gothic Semilight" w:hAnsi="Malgun Gothic Semilight" w:cs="Malgun Gothic Semilight"/>
          <w:sz w:val="21"/>
          <w:szCs w:val="21"/>
          <w:lang w:eastAsia="zh-CN"/>
        </w:rPr>
        <w:t xml:space="preserve"> important role</w:t>
      </w:r>
      <w:r w:rsidR="00017D5D">
        <w:rPr>
          <w:rFonts w:ascii="Malgun Gothic Semilight" w:eastAsia="Malgun Gothic Semilight" w:hAnsi="Malgun Gothic Semilight" w:cs="Malgun Gothic Semilight"/>
          <w:sz w:val="21"/>
          <w:szCs w:val="21"/>
          <w:lang w:eastAsia="zh-CN"/>
        </w:rPr>
        <w:t>s</w:t>
      </w:r>
      <w:r w:rsidR="00A5590B">
        <w:rPr>
          <w:rFonts w:ascii="Malgun Gothic Semilight" w:eastAsia="Malgun Gothic Semilight" w:hAnsi="Malgun Gothic Semilight" w:cs="Malgun Gothic Semilight"/>
          <w:sz w:val="21"/>
          <w:szCs w:val="21"/>
          <w:lang w:eastAsia="zh-CN"/>
        </w:rPr>
        <w:t xml:space="preserve"> in the credit channel of monetary policy transmission</w:t>
      </w:r>
      <w:r w:rsidR="000E2FF1">
        <w:rPr>
          <w:rFonts w:ascii="Malgun Gothic Semilight" w:eastAsia="Malgun Gothic Semilight" w:hAnsi="Malgun Gothic Semilight" w:cs="Malgun Gothic Semilight"/>
          <w:sz w:val="21"/>
          <w:szCs w:val="21"/>
          <w:lang w:eastAsia="zh-CN"/>
        </w:rPr>
        <w:t>,</w:t>
      </w:r>
      <w:r w:rsidR="00AB26EB">
        <w:rPr>
          <w:rFonts w:ascii="Malgun Gothic Semilight" w:eastAsia="Malgun Gothic Semilight" w:hAnsi="Malgun Gothic Semilight" w:cs="Malgun Gothic Semilight"/>
          <w:sz w:val="21"/>
          <w:szCs w:val="21"/>
          <w:lang w:eastAsia="zh-CN"/>
        </w:rPr>
        <w:t xml:space="preserve"> which is </w:t>
      </w:r>
      <w:r w:rsidR="006E3216">
        <w:rPr>
          <w:rFonts w:ascii="Malgun Gothic Semilight" w:eastAsia="Malgun Gothic Semilight" w:hAnsi="Malgun Gothic Semilight" w:cs="Malgun Gothic Semilight"/>
          <w:sz w:val="21"/>
          <w:szCs w:val="21"/>
          <w:lang w:eastAsia="zh-CN"/>
        </w:rPr>
        <w:t>consist with the</w:t>
      </w:r>
      <w:r w:rsidR="00932F50">
        <w:rPr>
          <w:rFonts w:ascii="Malgun Gothic Semilight" w:eastAsia="Malgun Gothic Semilight" w:hAnsi="Malgun Gothic Semilight" w:cs="Malgun Gothic Semilight"/>
          <w:sz w:val="21"/>
          <w:szCs w:val="21"/>
          <w:lang w:eastAsia="zh-CN"/>
        </w:rPr>
        <w:t xml:space="preserve"> Chinese</w:t>
      </w:r>
      <w:r w:rsidR="006E3216">
        <w:rPr>
          <w:rFonts w:ascii="Malgun Gothic Semilight" w:eastAsia="Malgun Gothic Semilight" w:hAnsi="Malgun Gothic Semilight" w:cs="Malgun Gothic Semilight"/>
          <w:sz w:val="21"/>
          <w:szCs w:val="21"/>
          <w:lang w:eastAsia="zh-CN"/>
        </w:rPr>
        <w:t xml:space="preserve"> </w:t>
      </w:r>
      <w:r w:rsidR="00932F50" w:rsidRPr="00932F50">
        <w:rPr>
          <w:rFonts w:ascii="Malgun Gothic Semilight" w:eastAsia="Malgun Gothic Semilight" w:hAnsi="Malgun Gothic Semilight" w:cs="Malgun Gothic Semilight"/>
          <w:sz w:val="21"/>
          <w:szCs w:val="21"/>
          <w:lang w:eastAsia="zh-CN"/>
        </w:rPr>
        <w:t>monetary policy practice</w:t>
      </w:r>
      <w:r w:rsidR="00B019AB">
        <w:rPr>
          <w:rFonts w:ascii="Malgun Gothic Semilight" w:eastAsia="Malgun Gothic Semilight" w:hAnsi="Malgun Gothic Semilight" w:cs="Malgun Gothic Semilight"/>
          <w:sz w:val="21"/>
          <w:szCs w:val="21"/>
          <w:lang w:eastAsia="zh-CN"/>
        </w:rPr>
        <w:t xml:space="preserve"> in the</w:t>
      </w:r>
      <w:r w:rsidR="00932F50">
        <w:rPr>
          <w:rFonts w:ascii="Malgun Gothic Semilight" w:eastAsia="Malgun Gothic Semilight" w:hAnsi="Malgun Gothic Semilight" w:cs="Malgun Gothic Semilight"/>
          <w:sz w:val="21"/>
          <w:szCs w:val="21"/>
          <w:lang w:eastAsia="zh-CN"/>
        </w:rPr>
        <w:t xml:space="preserve"> recent years.</w:t>
      </w:r>
    </w:p>
    <w:p w14:paraId="7E7D15D2" w14:textId="77777777" w:rsidR="007E6315" w:rsidRDefault="007E6315" w:rsidP="0088274D">
      <w:pPr>
        <w:pStyle w:val="a7"/>
        <w:tabs>
          <w:tab w:val="left" w:pos="4514"/>
        </w:tabs>
        <w:spacing w:before="94"/>
        <w:rPr>
          <w:rFonts w:eastAsiaTheme="minorEastAsia"/>
          <w:sz w:val="21"/>
          <w:szCs w:val="21"/>
          <w:lang w:eastAsia="zh-CN"/>
        </w:rPr>
      </w:pPr>
    </w:p>
    <w:p w14:paraId="53B12133" w14:textId="77777777" w:rsidR="00252318" w:rsidRPr="00252318" w:rsidRDefault="00252318" w:rsidP="00252318">
      <w:pPr>
        <w:tabs>
          <w:tab w:val="left" w:pos="4514"/>
        </w:tabs>
        <w:spacing w:before="94"/>
        <w:rPr>
          <w:rFonts w:eastAsiaTheme="minorEastAsia"/>
          <w:b/>
          <w:bCs/>
          <w:sz w:val="21"/>
          <w:szCs w:val="21"/>
          <w:lang w:eastAsia="zh-CN"/>
        </w:rPr>
      </w:pPr>
      <w:r w:rsidRPr="00252318">
        <w:rPr>
          <w:rFonts w:eastAsiaTheme="minorEastAsia" w:hint="eastAsia"/>
          <w:b/>
          <w:bCs/>
          <w:sz w:val="21"/>
          <w:szCs w:val="21"/>
          <w:lang w:eastAsia="zh-CN"/>
        </w:rPr>
        <w:t>A</w:t>
      </w:r>
      <w:r w:rsidRPr="00252318">
        <w:rPr>
          <w:rFonts w:eastAsiaTheme="minorEastAsia"/>
          <w:b/>
          <w:bCs/>
          <w:sz w:val="21"/>
          <w:szCs w:val="21"/>
          <w:lang w:eastAsia="zh-CN"/>
        </w:rPr>
        <w:t>ppendix A the regressions using RR and M2 as proxy variable of monetary policy</w:t>
      </w:r>
    </w:p>
    <w:p w14:paraId="4D538DF3" w14:textId="48865A55" w:rsidR="00252318" w:rsidRPr="00252318" w:rsidRDefault="00252318" w:rsidP="00252318">
      <w:pPr>
        <w:tabs>
          <w:tab w:val="left" w:pos="4514"/>
        </w:tabs>
        <w:spacing w:before="94"/>
        <w:ind w:firstLineChars="150" w:firstLine="315"/>
        <w:rPr>
          <w:rFonts w:eastAsiaTheme="minorEastAsia"/>
          <w:sz w:val="21"/>
          <w:szCs w:val="21"/>
          <w:lang w:eastAsia="zh-CN"/>
        </w:rPr>
      </w:pPr>
      <w:r w:rsidRPr="00252318">
        <w:rPr>
          <w:rFonts w:eastAsiaTheme="minorEastAsia"/>
          <w:sz w:val="21"/>
          <w:szCs w:val="21"/>
          <w:lang w:eastAsia="zh-CN"/>
        </w:rPr>
        <w:t xml:space="preserve">The FGLS estimation results present that the joint effect of the banks CAR and the monetary policy on the bank loans is -0.0003 by using the RR as the proxy variable of monetary policy. The coefficient estimate reported in the column 4 of appendix table 1. And the FGLS estimation results present that the joint effect of the banks CAR and the monetary policy on the bank loans is -0.00003 by using the M2 as the proxy variable of monetary policy. The coefficient estimate reported in the column 4 of appendix table 2. </w:t>
      </w:r>
      <w:r w:rsidR="00C62AA9">
        <w:rPr>
          <w:rFonts w:eastAsiaTheme="minorEastAsia"/>
          <w:sz w:val="21"/>
          <w:szCs w:val="21"/>
          <w:lang w:eastAsia="zh-CN"/>
        </w:rPr>
        <w:t xml:space="preserve">Both </w:t>
      </w:r>
      <w:r w:rsidR="00BF752F">
        <w:rPr>
          <w:rFonts w:eastAsiaTheme="minorEastAsia"/>
          <w:sz w:val="21"/>
          <w:szCs w:val="21"/>
          <w:lang w:eastAsia="zh-CN"/>
        </w:rPr>
        <w:t xml:space="preserve">of </w:t>
      </w:r>
      <w:r w:rsidR="00C62AA9">
        <w:rPr>
          <w:rFonts w:eastAsiaTheme="minorEastAsia"/>
          <w:sz w:val="21"/>
          <w:szCs w:val="21"/>
          <w:lang w:eastAsia="zh-CN"/>
        </w:rPr>
        <w:t>the coefficient estimates are negative and significant.</w:t>
      </w:r>
    </w:p>
    <w:p w14:paraId="197976C0" w14:textId="77777777" w:rsidR="00252318" w:rsidRPr="00252318" w:rsidRDefault="00252318" w:rsidP="00252318">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p>
    <w:p w14:paraId="63CD6490" w14:textId="3DCCE90A" w:rsidR="00252318" w:rsidRPr="00252318" w:rsidRDefault="00252318" w:rsidP="00252318">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252318">
        <w:rPr>
          <w:rFonts w:ascii="Malgun Gothic Semilight" w:eastAsia="Malgun Gothic Semilight" w:hAnsi="Malgun Gothic Semilight" w:cs="Malgun Gothic Semilight"/>
          <w:b/>
          <w:bCs/>
          <w:kern w:val="2"/>
          <w:sz w:val="21"/>
          <w:lang w:eastAsia="zh-CN"/>
        </w:rPr>
        <w:t xml:space="preserve">Appendix </w:t>
      </w:r>
      <w:r w:rsidRPr="00252318">
        <w:rPr>
          <w:rFonts w:ascii="Malgun Gothic Semilight" w:eastAsia="Malgun Gothic Semilight" w:hAnsi="Malgun Gothic Semilight" w:cs="Malgun Gothic Semilight" w:hint="eastAsia"/>
          <w:b/>
          <w:bCs/>
          <w:kern w:val="2"/>
          <w:sz w:val="21"/>
          <w:lang w:eastAsia="zh-CN"/>
        </w:rPr>
        <w:t>T</w:t>
      </w:r>
      <w:r w:rsidRPr="00252318">
        <w:rPr>
          <w:rFonts w:ascii="Malgun Gothic Semilight" w:eastAsia="Malgun Gothic Semilight" w:hAnsi="Malgun Gothic Semilight" w:cs="Malgun Gothic Semilight"/>
          <w:b/>
          <w:bCs/>
          <w:kern w:val="2"/>
          <w:sz w:val="21"/>
          <w:lang w:eastAsia="zh-CN"/>
        </w:rPr>
        <w:t>able 1 Cross-sectional time-series FGLS regression</w:t>
      </w:r>
      <w:r w:rsidR="002D5346" w:rsidRPr="002D5346">
        <w:t xml:space="preserve"> </w:t>
      </w:r>
      <w:r w:rsidR="002D5346" w:rsidRPr="002D5346">
        <w:rPr>
          <w:rFonts w:ascii="Malgun Gothic Semilight" w:eastAsia="Malgun Gothic Semilight" w:hAnsi="Malgun Gothic Semilight" w:cs="Malgun Gothic Semilight"/>
          <w:b/>
          <w:bCs/>
          <w:kern w:val="2"/>
          <w:sz w:val="21"/>
          <w:lang w:eastAsia="zh-CN"/>
        </w:rPr>
        <w:t xml:space="preserve">using </w:t>
      </w:r>
      <w:r w:rsidR="002D5346">
        <w:rPr>
          <w:rFonts w:ascii="Malgun Gothic Semilight" w:eastAsia="Malgun Gothic Semilight" w:hAnsi="Malgun Gothic Semilight" w:cs="Malgun Gothic Semilight"/>
          <w:b/>
          <w:bCs/>
          <w:kern w:val="2"/>
          <w:sz w:val="21"/>
          <w:lang w:eastAsia="zh-CN"/>
        </w:rPr>
        <w:t xml:space="preserve">RR </w:t>
      </w:r>
      <w:r w:rsidR="002D5346" w:rsidRPr="002D5346">
        <w:rPr>
          <w:rFonts w:ascii="Malgun Gothic Semilight" w:eastAsia="Malgun Gothic Semilight" w:hAnsi="Malgun Gothic Semilight" w:cs="Malgun Gothic Semilight"/>
          <w:b/>
          <w:bCs/>
          <w:kern w:val="2"/>
          <w:sz w:val="21"/>
          <w:lang w:eastAsia="zh-CN"/>
        </w:rPr>
        <w:t>as the proxy variable of monetary policy</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252318" w:rsidRPr="00252318" w14:paraId="58FE88B1" w14:textId="77777777" w:rsidTr="007C519C">
        <w:tc>
          <w:tcPr>
            <w:tcW w:w="1708" w:type="dxa"/>
            <w:tcBorders>
              <w:top w:val="single" w:sz="4" w:space="0" w:color="auto"/>
              <w:left w:val="nil"/>
              <w:bottom w:val="single" w:sz="8" w:space="0" w:color="auto"/>
              <w:right w:val="nil"/>
            </w:tcBorders>
          </w:tcPr>
          <w:p w14:paraId="5997C6B9" w14:textId="77777777" w:rsidR="00252318" w:rsidRPr="00252318" w:rsidRDefault="00252318" w:rsidP="00252318">
            <w:pPr>
              <w:adjustRightInd w:val="0"/>
              <w:rPr>
                <w:rFonts w:ascii="Garamond" w:hAnsi="Garamond"/>
                <w:sz w:val="20"/>
                <w:szCs w:val="20"/>
              </w:rPr>
            </w:pPr>
            <w:r w:rsidRPr="00252318">
              <w:rPr>
                <w:rFonts w:ascii="Garamond" w:hAnsi="Garamond"/>
                <w:sz w:val="20"/>
                <w:szCs w:val="20"/>
              </w:rPr>
              <w:t xml:space="preserve"> Y</w:t>
            </w:r>
          </w:p>
        </w:tc>
        <w:tc>
          <w:tcPr>
            <w:tcW w:w="1200" w:type="dxa"/>
            <w:tcBorders>
              <w:top w:val="single" w:sz="4" w:space="0" w:color="auto"/>
              <w:left w:val="nil"/>
              <w:bottom w:val="single" w:sz="8" w:space="0" w:color="auto"/>
              <w:right w:val="nil"/>
            </w:tcBorders>
          </w:tcPr>
          <w:p w14:paraId="2EAF7BF4"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Coef.</w:t>
            </w:r>
          </w:p>
        </w:tc>
        <w:tc>
          <w:tcPr>
            <w:tcW w:w="1200" w:type="dxa"/>
            <w:tcBorders>
              <w:top w:val="single" w:sz="4" w:space="0" w:color="auto"/>
              <w:left w:val="nil"/>
              <w:bottom w:val="single" w:sz="8" w:space="0" w:color="auto"/>
              <w:right w:val="nil"/>
            </w:tcBorders>
          </w:tcPr>
          <w:p w14:paraId="1D3303D4"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St.Err.</w:t>
            </w:r>
          </w:p>
        </w:tc>
        <w:tc>
          <w:tcPr>
            <w:tcW w:w="800" w:type="dxa"/>
            <w:tcBorders>
              <w:top w:val="single" w:sz="4" w:space="0" w:color="auto"/>
              <w:left w:val="nil"/>
              <w:bottom w:val="single" w:sz="8" w:space="0" w:color="auto"/>
              <w:right w:val="nil"/>
            </w:tcBorders>
          </w:tcPr>
          <w:p w14:paraId="49269ABB"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t-value</w:t>
            </w:r>
          </w:p>
        </w:tc>
        <w:tc>
          <w:tcPr>
            <w:tcW w:w="900" w:type="dxa"/>
            <w:tcBorders>
              <w:top w:val="single" w:sz="4" w:space="0" w:color="auto"/>
              <w:left w:val="nil"/>
              <w:bottom w:val="single" w:sz="8" w:space="0" w:color="auto"/>
              <w:right w:val="nil"/>
            </w:tcBorders>
          </w:tcPr>
          <w:p w14:paraId="690AD30B"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p-value</w:t>
            </w:r>
          </w:p>
        </w:tc>
        <w:tc>
          <w:tcPr>
            <w:tcW w:w="1200" w:type="dxa"/>
            <w:tcBorders>
              <w:top w:val="single" w:sz="4" w:space="0" w:color="auto"/>
              <w:left w:val="nil"/>
              <w:bottom w:val="single" w:sz="8" w:space="0" w:color="auto"/>
              <w:right w:val="nil"/>
            </w:tcBorders>
          </w:tcPr>
          <w:p w14:paraId="5F4F4867"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[95% Conf</w:t>
            </w:r>
          </w:p>
        </w:tc>
        <w:tc>
          <w:tcPr>
            <w:tcW w:w="1200" w:type="dxa"/>
            <w:tcBorders>
              <w:top w:val="single" w:sz="4" w:space="0" w:color="auto"/>
              <w:left w:val="nil"/>
              <w:bottom w:val="single" w:sz="8" w:space="0" w:color="auto"/>
              <w:right w:val="nil"/>
            </w:tcBorders>
          </w:tcPr>
          <w:p w14:paraId="7F997779"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Interval]</w:t>
            </w:r>
          </w:p>
        </w:tc>
        <w:tc>
          <w:tcPr>
            <w:tcW w:w="600" w:type="dxa"/>
            <w:tcBorders>
              <w:top w:val="single" w:sz="4" w:space="0" w:color="auto"/>
              <w:left w:val="nil"/>
              <w:bottom w:val="single" w:sz="8" w:space="0" w:color="auto"/>
              <w:right w:val="nil"/>
            </w:tcBorders>
          </w:tcPr>
          <w:p w14:paraId="3D8957EA"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 xml:space="preserve"> Sig</w:t>
            </w:r>
          </w:p>
        </w:tc>
      </w:tr>
      <w:tr w:rsidR="00652E56" w:rsidRPr="00252318" w14:paraId="76D84B96" w14:textId="77777777" w:rsidTr="007C519C">
        <w:tc>
          <w:tcPr>
            <w:tcW w:w="1708" w:type="dxa"/>
            <w:tcBorders>
              <w:top w:val="nil"/>
              <w:left w:val="nil"/>
              <w:bottom w:val="nil"/>
              <w:right w:val="nil"/>
            </w:tcBorders>
          </w:tcPr>
          <w:p w14:paraId="37CEE297" w14:textId="7AAEA0D0"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16D7911A"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0.120</w:t>
            </w:r>
          </w:p>
        </w:tc>
        <w:tc>
          <w:tcPr>
            <w:tcW w:w="1200" w:type="dxa"/>
            <w:tcBorders>
              <w:top w:val="nil"/>
              <w:left w:val="nil"/>
              <w:bottom w:val="nil"/>
              <w:right w:val="nil"/>
            </w:tcBorders>
          </w:tcPr>
          <w:p w14:paraId="66E6488B"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0.032</w:t>
            </w:r>
          </w:p>
        </w:tc>
        <w:tc>
          <w:tcPr>
            <w:tcW w:w="800" w:type="dxa"/>
            <w:tcBorders>
              <w:top w:val="nil"/>
              <w:left w:val="nil"/>
              <w:bottom w:val="nil"/>
              <w:right w:val="nil"/>
            </w:tcBorders>
          </w:tcPr>
          <w:p w14:paraId="2B79DBE2"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3.74</w:t>
            </w:r>
          </w:p>
        </w:tc>
        <w:tc>
          <w:tcPr>
            <w:tcW w:w="900" w:type="dxa"/>
            <w:tcBorders>
              <w:top w:val="nil"/>
              <w:left w:val="nil"/>
              <w:bottom w:val="nil"/>
              <w:right w:val="nil"/>
            </w:tcBorders>
          </w:tcPr>
          <w:p w14:paraId="7CF5295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1200" w:type="dxa"/>
            <w:tcBorders>
              <w:top w:val="nil"/>
              <w:left w:val="nil"/>
              <w:bottom w:val="nil"/>
              <w:right w:val="nil"/>
            </w:tcBorders>
          </w:tcPr>
          <w:p w14:paraId="643FF04E"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0.057</w:t>
            </w:r>
          </w:p>
        </w:tc>
        <w:tc>
          <w:tcPr>
            <w:tcW w:w="1200" w:type="dxa"/>
            <w:tcBorders>
              <w:top w:val="nil"/>
              <w:left w:val="nil"/>
              <w:bottom w:val="nil"/>
              <w:right w:val="nil"/>
            </w:tcBorders>
          </w:tcPr>
          <w:p w14:paraId="03F2CA5D"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0.183</w:t>
            </w:r>
          </w:p>
        </w:tc>
        <w:tc>
          <w:tcPr>
            <w:tcW w:w="600" w:type="dxa"/>
            <w:tcBorders>
              <w:top w:val="nil"/>
              <w:left w:val="nil"/>
              <w:bottom w:val="nil"/>
              <w:right w:val="nil"/>
            </w:tcBorders>
          </w:tcPr>
          <w:p w14:paraId="144A061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26009F21" w14:textId="77777777" w:rsidTr="007C519C">
        <w:tc>
          <w:tcPr>
            <w:tcW w:w="1708" w:type="dxa"/>
            <w:tcBorders>
              <w:top w:val="nil"/>
              <w:left w:val="nil"/>
              <w:bottom w:val="nil"/>
              <w:right w:val="nil"/>
            </w:tcBorders>
          </w:tcPr>
          <w:p w14:paraId="62D8B246" w14:textId="26D39B89"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2E3C2024"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0.021</w:t>
            </w:r>
          </w:p>
        </w:tc>
        <w:tc>
          <w:tcPr>
            <w:tcW w:w="1200" w:type="dxa"/>
            <w:tcBorders>
              <w:top w:val="nil"/>
              <w:left w:val="nil"/>
              <w:bottom w:val="nil"/>
              <w:right w:val="nil"/>
            </w:tcBorders>
          </w:tcPr>
          <w:p w14:paraId="53A9D075"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0.004</w:t>
            </w:r>
          </w:p>
        </w:tc>
        <w:tc>
          <w:tcPr>
            <w:tcW w:w="800" w:type="dxa"/>
            <w:tcBorders>
              <w:top w:val="nil"/>
              <w:left w:val="nil"/>
              <w:bottom w:val="nil"/>
              <w:right w:val="nil"/>
            </w:tcBorders>
          </w:tcPr>
          <w:p w14:paraId="34AEE801"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5.79</w:t>
            </w:r>
          </w:p>
        </w:tc>
        <w:tc>
          <w:tcPr>
            <w:tcW w:w="900" w:type="dxa"/>
            <w:tcBorders>
              <w:top w:val="nil"/>
              <w:left w:val="nil"/>
              <w:bottom w:val="nil"/>
              <w:right w:val="nil"/>
            </w:tcBorders>
          </w:tcPr>
          <w:p w14:paraId="35073D7D"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1200" w:type="dxa"/>
            <w:tcBorders>
              <w:top w:val="nil"/>
              <w:left w:val="nil"/>
              <w:bottom w:val="nil"/>
              <w:right w:val="nil"/>
            </w:tcBorders>
          </w:tcPr>
          <w:p w14:paraId="71CEB70E"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0.014</w:t>
            </w:r>
          </w:p>
        </w:tc>
        <w:tc>
          <w:tcPr>
            <w:tcW w:w="1200" w:type="dxa"/>
            <w:tcBorders>
              <w:top w:val="nil"/>
              <w:left w:val="nil"/>
              <w:bottom w:val="nil"/>
              <w:right w:val="nil"/>
            </w:tcBorders>
          </w:tcPr>
          <w:p w14:paraId="22517B5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0.028</w:t>
            </w:r>
          </w:p>
        </w:tc>
        <w:tc>
          <w:tcPr>
            <w:tcW w:w="600" w:type="dxa"/>
            <w:tcBorders>
              <w:top w:val="nil"/>
              <w:left w:val="nil"/>
              <w:bottom w:val="nil"/>
              <w:right w:val="nil"/>
            </w:tcBorders>
          </w:tcPr>
          <w:p w14:paraId="2AF577C6"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52CD74E9" w14:textId="77777777" w:rsidTr="007C519C">
        <w:tc>
          <w:tcPr>
            <w:tcW w:w="1708" w:type="dxa"/>
            <w:tcBorders>
              <w:top w:val="nil"/>
              <w:left w:val="nil"/>
              <w:bottom w:val="nil"/>
              <w:right w:val="nil"/>
            </w:tcBorders>
          </w:tcPr>
          <w:p w14:paraId="00E5714F" w14:textId="44BCC82A"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7D389FA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0.008</w:t>
            </w:r>
          </w:p>
        </w:tc>
        <w:tc>
          <w:tcPr>
            <w:tcW w:w="1200" w:type="dxa"/>
            <w:tcBorders>
              <w:top w:val="nil"/>
              <w:left w:val="nil"/>
              <w:bottom w:val="nil"/>
              <w:right w:val="nil"/>
            </w:tcBorders>
          </w:tcPr>
          <w:p w14:paraId="00513C6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0.002</w:t>
            </w:r>
          </w:p>
        </w:tc>
        <w:tc>
          <w:tcPr>
            <w:tcW w:w="800" w:type="dxa"/>
            <w:tcBorders>
              <w:top w:val="nil"/>
              <w:left w:val="nil"/>
              <w:bottom w:val="nil"/>
              <w:right w:val="nil"/>
            </w:tcBorders>
          </w:tcPr>
          <w:p w14:paraId="4787417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3.13</w:t>
            </w:r>
          </w:p>
        </w:tc>
        <w:tc>
          <w:tcPr>
            <w:tcW w:w="900" w:type="dxa"/>
            <w:tcBorders>
              <w:top w:val="nil"/>
              <w:left w:val="nil"/>
              <w:bottom w:val="nil"/>
              <w:right w:val="nil"/>
            </w:tcBorders>
          </w:tcPr>
          <w:p w14:paraId="2AE74A5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0.002</w:t>
            </w:r>
          </w:p>
        </w:tc>
        <w:tc>
          <w:tcPr>
            <w:tcW w:w="1200" w:type="dxa"/>
            <w:tcBorders>
              <w:top w:val="nil"/>
              <w:left w:val="nil"/>
              <w:bottom w:val="nil"/>
              <w:right w:val="nil"/>
            </w:tcBorders>
          </w:tcPr>
          <w:p w14:paraId="061C119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0.003</w:t>
            </w:r>
          </w:p>
        </w:tc>
        <w:tc>
          <w:tcPr>
            <w:tcW w:w="1200" w:type="dxa"/>
            <w:tcBorders>
              <w:top w:val="nil"/>
              <w:left w:val="nil"/>
              <w:bottom w:val="nil"/>
              <w:right w:val="nil"/>
            </w:tcBorders>
          </w:tcPr>
          <w:p w14:paraId="7DDAF4B0"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0.013</w:t>
            </w:r>
          </w:p>
        </w:tc>
        <w:tc>
          <w:tcPr>
            <w:tcW w:w="600" w:type="dxa"/>
            <w:tcBorders>
              <w:top w:val="nil"/>
              <w:left w:val="nil"/>
              <w:bottom w:val="nil"/>
              <w:right w:val="nil"/>
            </w:tcBorders>
          </w:tcPr>
          <w:p w14:paraId="53E9FE4B"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4D23D799" w14:textId="77777777" w:rsidTr="007C519C">
        <w:tc>
          <w:tcPr>
            <w:tcW w:w="1708" w:type="dxa"/>
            <w:tcBorders>
              <w:top w:val="nil"/>
              <w:left w:val="nil"/>
              <w:bottom w:val="nil"/>
              <w:right w:val="nil"/>
            </w:tcBorders>
          </w:tcPr>
          <w:p w14:paraId="2F0AFD8A" w14:textId="575E7585"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53AD6A61"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-0.0003</w:t>
            </w:r>
          </w:p>
        </w:tc>
        <w:tc>
          <w:tcPr>
            <w:tcW w:w="1200" w:type="dxa"/>
            <w:tcBorders>
              <w:top w:val="nil"/>
              <w:left w:val="nil"/>
              <w:bottom w:val="nil"/>
              <w:right w:val="nil"/>
            </w:tcBorders>
          </w:tcPr>
          <w:p w14:paraId="3ED6DD8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800" w:type="dxa"/>
            <w:tcBorders>
              <w:top w:val="nil"/>
              <w:left w:val="nil"/>
              <w:bottom w:val="nil"/>
              <w:right w:val="nil"/>
            </w:tcBorders>
          </w:tcPr>
          <w:p w14:paraId="53FCAF00"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-2.81</w:t>
            </w:r>
          </w:p>
        </w:tc>
        <w:tc>
          <w:tcPr>
            <w:tcW w:w="900" w:type="dxa"/>
            <w:tcBorders>
              <w:top w:val="nil"/>
              <w:left w:val="nil"/>
              <w:bottom w:val="nil"/>
              <w:right w:val="nil"/>
            </w:tcBorders>
          </w:tcPr>
          <w:p w14:paraId="1FD2669F"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0.005</w:t>
            </w:r>
          </w:p>
        </w:tc>
        <w:tc>
          <w:tcPr>
            <w:tcW w:w="1200" w:type="dxa"/>
            <w:tcBorders>
              <w:top w:val="nil"/>
              <w:left w:val="nil"/>
              <w:bottom w:val="nil"/>
              <w:right w:val="nil"/>
            </w:tcBorders>
          </w:tcPr>
          <w:p w14:paraId="65B7B082"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-0.001</w:t>
            </w:r>
          </w:p>
        </w:tc>
        <w:tc>
          <w:tcPr>
            <w:tcW w:w="1200" w:type="dxa"/>
            <w:tcBorders>
              <w:top w:val="nil"/>
              <w:left w:val="nil"/>
              <w:bottom w:val="nil"/>
              <w:right w:val="nil"/>
            </w:tcBorders>
          </w:tcPr>
          <w:p w14:paraId="52FB67C2"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600" w:type="dxa"/>
            <w:tcBorders>
              <w:top w:val="nil"/>
              <w:left w:val="nil"/>
              <w:bottom w:val="nil"/>
              <w:right w:val="nil"/>
            </w:tcBorders>
          </w:tcPr>
          <w:p w14:paraId="11C852F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299CA437" w14:textId="77777777" w:rsidTr="007C519C">
        <w:tc>
          <w:tcPr>
            <w:tcW w:w="1708" w:type="dxa"/>
            <w:tcBorders>
              <w:top w:val="nil"/>
              <w:left w:val="nil"/>
              <w:bottom w:val="nil"/>
              <w:right w:val="nil"/>
            </w:tcBorders>
          </w:tcPr>
          <w:p w14:paraId="7312EACF" w14:textId="789A42A2"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37C70C6C"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0.594</w:t>
            </w:r>
          </w:p>
        </w:tc>
        <w:tc>
          <w:tcPr>
            <w:tcW w:w="1200" w:type="dxa"/>
            <w:tcBorders>
              <w:top w:val="nil"/>
              <w:left w:val="nil"/>
              <w:bottom w:val="nil"/>
              <w:right w:val="nil"/>
            </w:tcBorders>
          </w:tcPr>
          <w:p w14:paraId="6A34639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0.101</w:t>
            </w:r>
          </w:p>
        </w:tc>
        <w:tc>
          <w:tcPr>
            <w:tcW w:w="800" w:type="dxa"/>
            <w:tcBorders>
              <w:top w:val="nil"/>
              <w:left w:val="nil"/>
              <w:bottom w:val="nil"/>
              <w:right w:val="nil"/>
            </w:tcBorders>
          </w:tcPr>
          <w:p w14:paraId="76DCDE28"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5.88</w:t>
            </w:r>
          </w:p>
        </w:tc>
        <w:tc>
          <w:tcPr>
            <w:tcW w:w="900" w:type="dxa"/>
            <w:tcBorders>
              <w:top w:val="nil"/>
              <w:left w:val="nil"/>
              <w:bottom w:val="nil"/>
              <w:right w:val="nil"/>
            </w:tcBorders>
          </w:tcPr>
          <w:p w14:paraId="1243A9FB"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1200" w:type="dxa"/>
            <w:tcBorders>
              <w:top w:val="nil"/>
              <w:left w:val="nil"/>
              <w:bottom w:val="nil"/>
              <w:right w:val="nil"/>
            </w:tcBorders>
          </w:tcPr>
          <w:p w14:paraId="48DCC8FE"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0.396</w:t>
            </w:r>
          </w:p>
        </w:tc>
        <w:tc>
          <w:tcPr>
            <w:tcW w:w="1200" w:type="dxa"/>
            <w:tcBorders>
              <w:top w:val="nil"/>
              <w:left w:val="nil"/>
              <w:bottom w:val="nil"/>
              <w:right w:val="nil"/>
            </w:tcBorders>
          </w:tcPr>
          <w:p w14:paraId="591784B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0.793</w:t>
            </w:r>
          </w:p>
        </w:tc>
        <w:tc>
          <w:tcPr>
            <w:tcW w:w="600" w:type="dxa"/>
            <w:tcBorders>
              <w:top w:val="nil"/>
              <w:left w:val="nil"/>
              <w:bottom w:val="nil"/>
              <w:right w:val="nil"/>
            </w:tcBorders>
          </w:tcPr>
          <w:p w14:paraId="764AAB5A"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432AF52A" w14:textId="77777777" w:rsidTr="007C519C">
        <w:tc>
          <w:tcPr>
            <w:tcW w:w="1708" w:type="dxa"/>
            <w:tcBorders>
              <w:top w:val="nil"/>
              <w:left w:val="nil"/>
              <w:bottom w:val="nil"/>
              <w:right w:val="nil"/>
            </w:tcBorders>
          </w:tcPr>
          <w:p w14:paraId="7954AA05" w14:textId="51E768AA"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400B6C11"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-0.705</w:t>
            </w:r>
          </w:p>
        </w:tc>
        <w:tc>
          <w:tcPr>
            <w:tcW w:w="1200" w:type="dxa"/>
            <w:tcBorders>
              <w:top w:val="nil"/>
              <w:left w:val="nil"/>
              <w:bottom w:val="nil"/>
              <w:right w:val="nil"/>
            </w:tcBorders>
          </w:tcPr>
          <w:p w14:paraId="113D918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0.132</w:t>
            </w:r>
          </w:p>
        </w:tc>
        <w:tc>
          <w:tcPr>
            <w:tcW w:w="800" w:type="dxa"/>
            <w:tcBorders>
              <w:top w:val="nil"/>
              <w:left w:val="nil"/>
              <w:bottom w:val="nil"/>
              <w:right w:val="nil"/>
            </w:tcBorders>
          </w:tcPr>
          <w:p w14:paraId="0204E195"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-5.34</w:t>
            </w:r>
          </w:p>
        </w:tc>
        <w:tc>
          <w:tcPr>
            <w:tcW w:w="900" w:type="dxa"/>
            <w:tcBorders>
              <w:top w:val="nil"/>
              <w:left w:val="nil"/>
              <w:bottom w:val="nil"/>
              <w:right w:val="nil"/>
            </w:tcBorders>
          </w:tcPr>
          <w:p w14:paraId="104EB612"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1200" w:type="dxa"/>
            <w:tcBorders>
              <w:top w:val="nil"/>
              <w:left w:val="nil"/>
              <w:bottom w:val="nil"/>
              <w:right w:val="nil"/>
            </w:tcBorders>
          </w:tcPr>
          <w:p w14:paraId="36AB9913"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-0.964</w:t>
            </w:r>
          </w:p>
        </w:tc>
        <w:tc>
          <w:tcPr>
            <w:tcW w:w="1200" w:type="dxa"/>
            <w:tcBorders>
              <w:top w:val="nil"/>
              <w:left w:val="nil"/>
              <w:bottom w:val="nil"/>
              <w:right w:val="nil"/>
            </w:tcBorders>
          </w:tcPr>
          <w:p w14:paraId="701C31C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-0.446</w:t>
            </w:r>
          </w:p>
        </w:tc>
        <w:tc>
          <w:tcPr>
            <w:tcW w:w="600" w:type="dxa"/>
            <w:tcBorders>
              <w:top w:val="nil"/>
              <w:left w:val="nil"/>
              <w:bottom w:val="nil"/>
              <w:right w:val="nil"/>
            </w:tcBorders>
          </w:tcPr>
          <w:p w14:paraId="04AEDB9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w:t>
            </w:r>
          </w:p>
        </w:tc>
      </w:tr>
      <w:tr w:rsidR="00652E56" w:rsidRPr="00252318" w14:paraId="670F5037" w14:textId="77777777" w:rsidTr="007C519C">
        <w:tc>
          <w:tcPr>
            <w:tcW w:w="1708" w:type="dxa"/>
            <w:tcBorders>
              <w:top w:val="nil"/>
              <w:left w:val="nil"/>
              <w:bottom w:val="nil"/>
              <w:right w:val="nil"/>
            </w:tcBorders>
          </w:tcPr>
          <w:p w14:paraId="620C26C5" w14:textId="655C3F74"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07383D98"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0.007</w:t>
            </w:r>
          </w:p>
        </w:tc>
        <w:tc>
          <w:tcPr>
            <w:tcW w:w="1200" w:type="dxa"/>
            <w:tcBorders>
              <w:top w:val="nil"/>
              <w:left w:val="nil"/>
              <w:bottom w:val="nil"/>
              <w:right w:val="nil"/>
            </w:tcBorders>
          </w:tcPr>
          <w:p w14:paraId="139FA486"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0.021</w:t>
            </w:r>
          </w:p>
        </w:tc>
        <w:tc>
          <w:tcPr>
            <w:tcW w:w="800" w:type="dxa"/>
            <w:tcBorders>
              <w:top w:val="nil"/>
              <w:left w:val="nil"/>
              <w:bottom w:val="nil"/>
              <w:right w:val="nil"/>
            </w:tcBorders>
          </w:tcPr>
          <w:p w14:paraId="6E7753E9"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0.31</w:t>
            </w:r>
          </w:p>
        </w:tc>
        <w:tc>
          <w:tcPr>
            <w:tcW w:w="900" w:type="dxa"/>
            <w:tcBorders>
              <w:top w:val="nil"/>
              <w:left w:val="nil"/>
              <w:bottom w:val="nil"/>
              <w:right w:val="nil"/>
            </w:tcBorders>
          </w:tcPr>
          <w:p w14:paraId="72DB0A6D"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0.756</w:t>
            </w:r>
          </w:p>
        </w:tc>
        <w:tc>
          <w:tcPr>
            <w:tcW w:w="1200" w:type="dxa"/>
            <w:tcBorders>
              <w:top w:val="nil"/>
              <w:left w:val="nil"/>
              <w:bottom w:val="nil"/>
              <w:right w:val="nil"/>
            </w:tcBorders>
          </w:tcPr>
          <w:p w14:paraId="582BF04E"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-0.035</w:t>
            </w:r>
          </w:p>
        </w:tc>
        <w:tc>
          <w:tcPr>
            <w:tcW w:w="1200" w:type="dxa"/>
            <w:tcBorders>
              <w:top w:val="nil"/>
              <w:left w:val="nil"/>
              <w:bottom w:val="nil"/>
              <w:right w:val="nil"/>
            </w:tcBorders>
          </w:tcPr>
          <w:p w14:paraId="28AED227"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0.048</w:t>
            </w:r>
          </w:p>
        </w:tc>
        <w:tc>
          <w:tcPr>
            <w:tcW w:w="600" w:type="dxa"/>
            <w:tcBorders>
              <w:top w:val="nil"/>
              <w:left w:val="nil"/>
              <w:bottom w:val="nil"/>
              <w:right w:val="nil"/>
            </w:tcBorders>
          </w:tcPr>
          <w:p w14:paraId="55C0F8A2" w14:textId="77777777" w:rsidR="00652E56" w:rsidRPr="00252318" w:rsidRDefault="00652E56" w:rsidP="00652E56">
            <w:pPr>
              <w:adjustRightInd w:val="0"/>
              <w:jc w:val="right"/>
              <w:rPr>
                <w:rFonts w:ascii="Garamond" w:hAnsi="Garamond"/>
                <w:sz w:val="20"/>
                <w:szCs w:val="20"/>
              </w:rPr>
            </w:pPr>
          </w:p>
        </w:tc>
      </w:tr>
      <w:tr w:rsidR="00652E56" w:rsidRPr="00252318" w14:paraId="594A9FD6" w14:textId="77777777" w:rsidTr="007C519C">
        <w:tc>
          <w:tcPr>
            <w:tcW w:w="1708" w:type="dxa"/>
            <w:tcBorders>
              <w:top w:val="nil"/>
              <w:left w:val="nil"/>
              <w:bottom w:val="nil"/>
              <w:right w:val="nil"/>
            </w:tcBorders>
          </w:tcPr>
          <w:p w14:paraId="5185475D" w14:textId="2475A29F" w:rsidR="00652E56" w:rsidRPr="00252318" w:rsidRDefault="00652E56" w:rsidP="00652E56">
            <w:pPr>
              <w:adjustRightInd w:val="0"/>
              <w:rPr>
                <w:rFonts w:ascii="Garamond" w:hAnsi="Garamond"/>
                <w:sz w:val="20"/>
                <w:szCs w:val="20"/>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010F9E85"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0.000</w:t>
            </w:r>
          </w:p>
        </w:tc>
        <w:tc>
          <w:tcPr>
            <w:tcW w:w="1200" w:type="dxa"/>
            <w:tcBorders>
              <w:top w:val="nil"/>
              <w:left w:val="nil"/>
              <w:bottom w:val="nil"/>
              <w:right w:val="nil"/>
            </w:tcBorders>
          </w:tcPr>
          <w:p w14:paraId="4F40FEBA"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0.002</w:t>
            </w:r>
          </w:p>
        </w:tc>
        <w:tc>
          <w:tcPr>
            <w:tcW w:w="800" w:type="dxa"/>
            <w:tcBorders>
              <w:top w:val="nil"/>
              <w:left w:val="nil"/>
              <w:bottom w:val="nil"/>
              <w:right w:val="nil"/>
            </w:tcBorders>
          </w:tcPr>
          <w:p w14:paraId="0B78F812"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-0.14</w:t>
            </w:r>
          </w:p>
        </w:tc>
        <w:tc>
          <w:tcPr>
            <w:tcW w:w="900" w:type="dxa"/>
            <w:tcBorders>
              <w:top w:val="nil"/>
              <w:left w:val="nil"/>
              <w:bottom w:val="nil"/>
              <w:right w:val="nil"/>
            </w:tcBorders>
          </w:tcPr>
          <w:p w14:paraId="3AD188F4"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0.887</w:t>
            </w:r>
          </w:p>
        </w:tc>
        <w:tc>
          <w:tcPr>
            <w:tcW w:w="1200" w:type="dxa"/>
            <w:tcBorders>
              <w:top w:val="nil"/>
              <w:left w:val="nil"/>
              <w:bottom w:val="nil"/>
              <w:right w:val="nil"/>
            </w:tcBorders>
          </w:tcPr>
          <w:p w14:paraId="137FDE3F"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-0.003</w:t>
            </w:r>
          </w:p>
        </w:tc>
        <w:tc>
          <w:tcPr>
            <w:tcW w:w="1200" w:type="dxa"/>
            <w:tcBorders>
              <w:top w:val="nil"/>
              <w:left w:val="nil"/>
              <w:bottom w:val="nil"/>
              <w:right w:val="nil"/>
            </w:tcBorders>
          </w:tcPr>
          <w:p w14:paraId="2B7DD60E" w14:textId="77777777" w:rsidR="00652E56" w:rsidRPr="00252318" w:rsidRDefault="00652E56" w:rsidP="00652E56">
            <w:pPr>
              <w:adjustRightInd w:val="0"/>
              <w:jc w:val="right"/>
              <w:rPr>
                <w:rFonts w:ascii="Garamond" w:hAnsi="Garamond"/>
                <w:sz w:val="20"/>
                <w:szCs w:val="20"/>
              </w:rPr>
            </w:pPr>
            <w:r w:rsidRPr="00252318">
              <w:rPr>
                <w:rFonts w:ascii="Garamond" w:hAnsi="Garamond"/>
                <w:sz w:val="20"/>
                <w:szCs w:val="20"/>
              </w:rPr>
              <w:t>0.003</w:t>
            </w:r>
          </w:p>
        </w:tc>
        <w:tc>
          <w:tcPr>
            <w:tcW w:w="600" w:type="dxa"/>
            <w:tcBorders>
              <w:top w:val="nil"/>
              <w:left w:val="nil"/>
              <w:bottom w:val="nil"/>
              <w:right w:val="nil"/>
            </w:tcBorders>
          </w:tcPr>
          <w:p w14:paraId="15898F49" w14:textId="77777777" w:rsidR="00652E56" w:rsidRPr="00252318" w:rsidRDefault="00652E56" w:rsidP="00652E56">
            <w:pPr>
              <w:adjustRightInd w:val="0"/>
              <w:jc w:val="right"/>
              <w:rPr>
                <w:rFonts w:ascii="Garamond" w:hAnsi="Garamond"/>
                <w:sz w:val="20"/>
                <w:szCs w:val="20"/>
              </w:rPr>
            </w:pPr>
          </w:p>
        </w:tc>
      </w:tr>
      <w:tr w:rsidR="00252318" w:rsidRPr="00252318" w14:paraId="2C833D1A" w14:textId="77777777" w:rsidTr="007C519C">
        <w:tc>
          <w:tcPr>
            <w:tcW w:w="1708" w:type="dxa"/>
            <w:tcBorders>
              <w:top w:val="nil"/>
              <w:left w:val="nil"/>
              <w:bottom w:val="nil"/>
              <w:right w:val="nil"/>
            </w:tcBorders>
          </w:tcPr>
          <w:p w14:paraId="1EE2B70D" w14:textId="77777777" w:rsidR="00252318" w:rsidRPr="00252318" w:rsidRDefault="00252318" w:rsidP="00252318">
            <w:pPr>
              <w:adjustRightInd w:val="0"/>
              <w:rPr>
                <w:rFonts w:ascii="Garamond" w:hAnsi="Garamond"/>
                <w:sz w:val="20"/>
                <w:szCs w:val="20"/>
              </w:rPr>
            </w:pPr>
            <w:r w:rsidRPr="00252318">
              <w:rPr>
                <w:rFonts w:ascii="Garamond" w:hAnsi="Garamond"/>
                <w:sz w:val="20"/>
                <w:szCs w:val="20"/>
              </w:rPr>
              <w:t xml:space="preserve"> Constant</w:t>
            </w:r>
          </w:p>
        </w:tc>
        <w:tc>
          <w:tcPr>
            <w:tcW w:w="1200" w:type="dxa"/>
            <w:tcBorders>
              <w:top w:val="nil"/>
              <w:left w:val="nil"/>
              <w:bottom w:val="nil"/>
              <w:right w:val="nil"/>
            </w:tcBorders>
          </w:tcPr>
          <w:p w14:paraId="7A952D2F"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0.035</w:t>
            </w:r>
          </w:p>
        </w:tc>
        <w:tc>
          <w:tcPr>
            <w:tcW w:w="1200" w:type="dxa"/>
            <w:tcBorders>
              <w:top w:val="nil"/>
              <w:left w:val="nil"/>
              <w:bottom w:val="nil"/>
              <w:right w:val="nil"/>
            </w:tcBorders>
          </w:tcPr>
          <w:p w14:paraId="47F35E82"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0.024</w:t>
            </w:r>
          </w:p>
        </w:tc>
        <w:tc>
          <w:tcPr>
            <w:tcW w:w="800" w:type="dxa"/>
            <w:tcBorders>
              <w:top w:val="nil"/>
              <w:left w:val="nil"/>
              <w:bottom w:val="nil"/>
              <w:right w:val="nil"/>
            </w:tcBorders>
          </w:tcPr>
          <w:p w14:paraId="5E7D7392"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1.45</w:t>
            </w:r>
          </w:p>
        </w:tc>
        <w:tc>
          <w:tcPr>
            <w:tcW w:w="900" w:type="dxa"/>
            <w:tcBorders>
              <w:top w:val="nil"/>
              <w:left w:val="nil"/>
              <w:bottom w:val="nil"/>
              <w:right w:val="nil"/>
            </w:tcBorders>
          </w:tcPr>
          <w:p w14:paraId="0DC799C9"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0.146</w:t>
            </w:r>
          </w:p>
        </w:tc>
        <w:tc>
          <w:tcPr>
            <w:tcW w:w="1200" w:type="dxa"/>
            <w:tcBorders>
              <w:top w:val="nil"/>
              <w:left w:val="nil"/>
              <w:bottom w:val="nil"/>
              <w:right w:val="nil"/>
            </w:tcBorders>
          </w:tcPr>
          <w:p w14:paraId="3D635D28"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-0.012</w:t>
            </w:r>
          </w:p>
        </w:tc>
        <w:tc>
          <w:tcPr>
            <w:tcW w:w="1200" w:type="dxa"/>
            <w:tcBorders>
              <w:top w:val="nil"/>
              <w:left w:val="nil"/>
              <w:bottom w:val="nil"/>
              <w:right w:val="nil"/>
            </w:tcBorders>
          </w:tcPr>
          <w:p w14:paraId="27F996A8" w14:textId="77777777" w:rsidR="00252318" w:rsidRPr="00252318" w:rsidRDefault="00252318" w:rsidP="00252318">
            <w:pPr>
              <w:adjustRightInd w:val="0"/>
              <w:jc w:val="right"/>
              <w:rPr>
                <w:rFonts w:ascii="Garamond" w:hAnsi="Garamond"/>
                <w:sz w:val="20"/>
                <w:szCs w:val="20"/>
              </w:rPr>
            </w:pPr>
            <w:r w:rsidRPr="00252318">
              <w:rPr>
                <w:rFonts w:ascii="Garamond" w:hAnsi="Garamond"/>
                <w:sz w:val="20"/>
                <w:szCs w:val="20"/>
              </w:rPr>
              <w:t>0.083</w:t>
            </w:r>
          </w:p>
        </w:tc>
        <w:tc>
          <w:tcPr>
            <w:tcW w:w="600" w:type="dxa"/>
            <w:tcBorders>
              <w:top w:val="nil"/>
              <w:left w:val="nil"/>
              <w:bottom w:val="nil"/>
              <w:right w:val="nil"/>
            </w:tcBorders>
          </w:tcPr>
          <w:p w14:paraId="2D157DAE" w14:textId="77777777" w:rsidR="00252318" w:rsidRPr="00252318" w:rsidRDefault="00252318" w:rsidP="00252318">
            <w:pPr>
              <w:adjustRightInd w:val="0"/>
              <w:jc w:val="right"/>
              <w:rPr>
                <w:rFonts w:ascii="Garamond" w:hAnsi="Garamond"/>
                <w:sz w:val="20"/>
                <w:szCs w:val="20"/>
              </w:rPr>
            </w:pPr>
          </w:p>
        </w:tc>
      </w:tr>
      <w:tr w:rsidR="00252318" w:rsidRPr="00252318" w14:paraId="2753D7CA" w14:textId="77777777" w:rsidTr="007C519C">
        <w:tc>
          <w:tcPr>
            <w:tcW w:w="8808" w:type="dxa"/>
            <w:gridSpan w:val="8"/>
            <w:tcBorders>
              <w:top w:val="nil"/>
              <w:left w:val="nil"/>
              <w:bottom w:val="single" w:sz="10" w:space="0" w:color="auto"/>
              <w:right w:val="nil"/>
            </w:tcBorders>
          </w:tcPr>
          <w:p w14:paraId="100B94B0" w14:textId="77777777" w:rsidR="00252318" w:rsidRPr="00252318" w:rsidRDefault="00252318" w:rsidP="00252318">
            <w:pPr>
              <w:adjustRightInd w:val="0"/>
              <w:rPr>
                <w:rFonts w:ascii="Garamond" w:hAnsi="Garamond"/>
                <w:sz w:val="20"/>
                <w:szCs w:val="20"/>
              </w:rPr>
            </w:pPr>
          </w:p>
        </w:tc>
      </w:tr>
      <w:tr w:rsidR="00252318" w:rsidRPr="00252318" w14:paraId="2FF6D1B0" w14:textId="77777777" w:rsidTr="007C519C">
        <w:trPr>
          <w:gridAfter w:val="1"/>
          <w:wAfter w:w="600" w:type="dxa"/>
        </w:trPr>
        <w:tc>
          <w:tcPr>
            <w:tcW w:w="8208" w:type="dxa"/>
            <w:gridSpan w:val="7"/>
            <w:tcBorders>
              <w:top w:val="nil"/>
              <w:left w:val="nil"/>
              <w:bottom w:val="nil"/>
              <w:right w:val="nil"/>
            </w:tcBorders>
          </w:tcPr>
          <w:p w14:paraId="568A2E88" w14:textId="77777777" w:rsidR="00252318" w:rsidRPr="00252318" w:rsidRDefault="00252318" w:rsidP="00252318">
            <w:pPr>
              <w:adjustRightInd w:val="0"/>
              <w:rPr>
                <w:rFonts w:eastAsiaTheme="minorEastAsia"/>
                <w:sz w:val="21"/>
                <w:szCs w:val="21"/>
                <w:lang w:eastAsia="zh-CN"/>
              </w:rPr>
            </w:pPr>
            <w:r w:rsidRPr="00252318">
              <w:rPr>
                <w:rFonts w:eastAsiaTheme="minorEastAsia"/>
                <w:sz w:val="21"/>
                <w:szCs w:val="21"/>
                <w:lang w:eastAsia="zh-CN"/>
              </w:rPr>
              <w:t xml:space="preserve">*** p&lt;0.01, ** p&lt;0.05, * p&lt;0.1 </w:t>
            </w:r>
          </w:p>
          <w:p w14:paraId="0E28028F" w14:textId="77777777" w:rsidR="00252318" w:rsidRPr="00252318" w:rsidRDefault="00252318" w:rsidP="00252318">
            <w:pPr>
              <w:tabs>
                <w:tab w:val="left" w:pos="4514"/>
              </w:tabs>
              <w:spacing w:before="94"/>
              <w:rPr>
                <w:rFonts w:eastAsiaTheme="minorEastAsia"/>
                <w:sz w:val="21"/>
                <w:szCs w:val="21"/>
                <w:lang w:eastAsia="zh-CN"/>
              </w:rPr>
            </w:pPr>
          </w:p>
        </w:tc>
      </w:tr>
    </w:tbl>
    <w:p w14:paraId="2AD70715" w14:textId="4974DD19" w:rsidR="00252318" w:rsidRPr="00252318" w:rsidRDefault="00252318" w:rsidP="00252318">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252318">
        <w:rPr>
          <w:rFonts w:ascii="Malgun Gothic Semilight" w:eastAsia="Malgun Gothic Semilight" w:hAnsi="Malgun Gothic Semilight" w:cs="Malgun Gothic Semilight"/>
          <w:b/>
          <w:bCs/>
          <w:kern w:val="2"/>
          <w:sz w:val="21"/>
          <w:lang w:eastAsia="zh-CN"/>
        </w:rPr>
        <w:t xml:space="preserve">Appendix Table 2 Cross-sectional time-series FGLS regression </w:t>
      </w:r>
      <w:r w:rsidR="002D5346" w:rsidRPr="002D5346">
        <w:rPr>
          <w:rFonts w:ascii="Malgun Gothic Semilight" w:eastAsia="Malgun Gothic Semilight" w:hAnsi="Malgun Gothic Semilight" w:cs="Malgun Gothic Semilight"/>
          <w:b/>
          <w:bCs/>
          <w:kern w:val="2"/>
          <w:sz w:val="21"/>
          <w:lang w:eastAsia="zh-CN"/>
        </w:rPr>
        <w:t xml:space="preserve">using </w:t>
      </w:r>
      <w:r w:rsidR="002D5346">
        <w:rPr>
          <w:rFonts w:ascii="Malgun Gothic Semilight" w:eastAsia="Malgun Gothic Semilight" w:hAnsi="Malgun Gothic Semilight" w:cs="Malgun Gothic Semilight"/>
          <w:b/>
          <w:bCs/>
          <w:kern w:val="2"/>
          <w:sz w:val="21"/>
          <w:lang w:eastAsia="zh-CN"/>
        </w:rPr>
        <w:t>M2</w:t>
      </w:r>
      <w:r w:rsidR="002D5346" w:rsidRPr="002D5346">
        <w:rPr>
          <w:rFonts w:ascii="Malgun Gothic Semilight" w:eastAsia="Malgun Gothic Semilight" w:hAnsi="Malgun Gothic Semilight" w:cs="Malgun Gothic Semilight"/>
          <w:b/>
          <w:bCs/>
          <w:kern w:val="2"/>
          <w:sz w:val="21"/>
          <w:lang w:eastAsia="zh-CN"/>
        </w:rPr>
        <w:t xml:space="preserve"> as the proxy variable of monetary policy</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252318" w:rsidRPr="00252318" w14:paraId="6F3C9164" w14:textId="77777777" w:rsidTr="00652E56">
        <w:tc>
          <w:tcPr>
            <w:tcW w:w="1708" w:type="dxa"/>
            <w:tcBorders>
              <w:top w:val="single" w:sz="4" w:space="0" w:color="auto"/>
              <w:left w:val="nil"/>
              <w:bottom w:val="single" w:sz="8" w:space="0" w:color="auto"/>
              <w:right w:val="nil"/>
            </w:tcBorders>
          </w:tcPr>
          <w:p w14:paraId="163788AC" w14:textId="77777777" w:rsidR="00252318" w:rsidRPr="00252318" w:rsidRDefault="00252318" w:rsidP="00252318">
            <w:pPr>
              <w:adjustRightInd w:val="0"/>
              <w:rPr>
                <w:rFonts w:eastAsiaTheme="minorEastAsia"/>
                <w:sz w:val="20"/>
                <w:szCs w:val="20"/>
                <w:lang w:eastAsia="zh-CN"/>
              </w:rPr>
            </w:pPr>
            <w:r w:rsidRPr="00252318">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6B82F25E"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1998EFB8"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1B312B28"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485151AE"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72B76A3B"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01735A77"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4162329D" w14:textId="77777777" w:rsidR="00252318" w:rsidRPr="00252318" w:rsidRDefault="00252318" w:rsidP="00252318">
            <w:pPr>
              <w:adjustRightInd w:val="0"/>
              <w:jc w:val="right"/>
              <w:rPr>
                <w:rFonts w:eastAsiaTheme="minorEastAsia"/>
                <w:sz w:val="20"/>
                <w:szCs w:val="20"/>
                <w:lang w:eastAsia="zh-CN"/>
              </w:rPr>
            </w:pPr>
            <w:r w:rsidRPr="00252318">
              <w:rPr>
                <w:rFonts w:eastAsiaTheme="minorEastAsia"/>
                <w:sz w:val="20"/>
                <w:szCs w:val="20"/>
                <w:lang w:eastAsia="zh-CN"/>
              </w:rPr>
              <w:t xml:space="preserve"> Sig</w:t>
            </w:r>
          </w:p>
        </w:tc>
      </w:tr>
      <w:tr w:rsidR="00652E56" w:rsidRPr="00252318" w14:paraId="0B3B2EE3" w14:textId="77777777" w:rsidTr="00652E56">
        <w:tc>
          <w:tcPr>
            <w:tcW w:w="1708" w:type="dxa"/>
            <w:tcBorders>
              <w:top w:val="nil"/>
              <w:left w:val="nil"/>
              <w:bottom w:val="nil"/>
              <w:right w:val="nil"/>
            </w:tcBorders>
          </w:tcPr>
          <w:p w14:paraId="01A2A543" w14:textId="6B3B798A"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57AABF99"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0.083</w:t>
            </w:r>
          </w:p>
        </w:tc>
        <w:tc>
          <w:tcPr>
            <w:tcW w:w="1200" w:type="dxa"/>
            <w:tcBorders>
              <w:top w:val="nil"/>
              <w:left w:val="nil"/>
              <w:bottom w:val="nil"/>
              <w:right w:val="nil"/>
            </w:tcBorders>
          </w:tcPr>
          <w:p w14:paraId="4C853CA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0.034</w:t>
            </w:r>
          </w:p>
        </w:tc>
        <w:tc>
          <w:tcPr>
            <w:tcW w:w="800" w:type="dxa"/>
            <w:tcBorders>
              <w:top w:val="nil"/>
              <w:left w:val="nil"/>
              <w:bottom w:val="nil"/>
              <w:right w:val="nil"/>
            </w:tcBorders>
          </w:tcPr>
          <w:p w14:paraId="2E73CEF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2.44</w:t>
            </w:r>
          </w:p>
        </w:tc>
        <w:tc>
          <w:tcPr>
            <w:tcW w:w="900" w:type="dxa"/>
            <w:tcBorders>
              <w:top w:val="nil"/>
              <w:left w:val="nil"/>
              <w:bottom w:val="nil"/>
              <w:right w:val="nil"/>
            </w:tcBorders>
          </w:tcPr>
          <w:p w14:paraId="2BD6E75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0.015</w:t>
            </w:r>
          </w:p>
        </w:tc>
        <w:tc>
          <w:tcPr>
            <w:tcW w:w="1200" w:type="dxa"/>
            <w:tcBorders>
              <w:top w:val="nil"/>
              <w:left w:val="nil"/>
              <w:bottom w:val="nil"/>
              <w:right w:val="nil"/>
            </w:tcBorders>
          </w:tcPr>
          <w:p w14:paraId="6E74DA40"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0.016</w:t>
            </w:r>
          </w:p>
        </w:tc>
        <w:tc>
          <w:tcPr>
            <w:tcW w:w="1200" w:type="dxa"/>
            <w:tcBorders>
              <w:top w:val="nil"/>
              <w:left w:val="nil"/>
              <w:bottom w:val="nil"/>
              <w:right w:val="nil"/>
            </w:tcBorders>
          </w:tcPr>
          <w:p w14:paraId="13E5C290"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0.149</w:t>
            </w:r>
          </w:p>
        </w:tc>
        <w:tc>
          <w:tcPr>
            <w:tcW w:w="600" w:type="dxa"/>
            <w:tcBorders>
              <w:top w:val="nil"/>
              <w:left w:val="nil"/>
              <w:bottom w:val="nil"/>
              <w:right w:val="nil"/>
            </w:tcBorders>
          </w:tcPr>
          <w:p w14:paraId="7065C4C8"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4D78090A" w14:textId="77777777" w:rsidTr="00652E56">
        <w:tc>
          <w:tcPr>
            <w:tcW w:w="1708" w:type="dxa"/>
            <w:tcBorders>
              <w:top w:val="nil"/>
              <w:left w:val="nil"/>
              <w:bottom w:val="nil"/>
              <w:right w:val="nil"/>
            </w:tcBorders>
          </w:tcPr>
          <w:p w14:paraId="78826240" w14:textId="52098746"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3D001C66"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0.021</w:t>
            </w:r>
          </w:p>
        </w:tc>
        <w:tc>
          <w:tcPr>
            <w:tcW w:w="1200" w:type="dxa"/>
            <w:tcBorders>
              <w:top w:val="nil"/>
              <w:left w:val="nil"/>
              <w:bottom w:val="nil"/>
              <w:right w:val="nil"/>
            </w:tcBorders>
          </w:tcPr>
          <w:p w14:paraId="484E454D"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0.004</w:t>
            </w:r>
          </w:p>
        </w:tc>
        <w:tc>
          <w:tcPr>
            <w:tcW w:w="800" w:type="dxa"/>
            <w:tcBorders>
              <w:top w:val="nil"/>
              <w:left w:val="nil"/>
              <w:bottom w:val="nil"/>
              <w:right w:val="nil"/>
            </w:tcBorders>
          </w:tcPr>
          <w:p w14:paraId="7DC5896A"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5.68</w:t>
            </w:r>
          </w:p>
        </w:tc>
        <w:tc>
          <w:tcPr>
            <w:tcW w:w="900" w:type="dxa"/>
            <w:tcBorders>
              <w:top w:val="nil"/>
              <w:left w:val="nil"/>
              <w:bottom w:val="nil"/>
              <w:right w:val="nil"/>
            </w:tcBorders>
          </w:tcPr>
          <w:p w14:paraId="1E359DAC"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0.000</w:t>
            </w:r>
          </w:p>
        </w:tc>
        <w:tc>
          <w:tcPr>
            <w:tcW w:w="1200" w:type="dxa"/>
            <w:tcBorders>
              <w:top w:val="nil"/>
              <w:left w:val="nil"/>
              <w:bottom w:val="nil"/>
              <w:right w:val="nil"/>
            </w:tcBorders>
          </w:tcPr>
          <w:p w14:paraId="09EE943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0.014</w:t>
            </w:r>
          </w:p>
        </w:tc>
        <w:tc>
          <w:tcPr>
            <w:tcW w:w="1200" w:type="dxa"/>
            <w:tcBorders>
              <w:top w:val="nil"/>
              <w:left w:val="nil"/>
              <w:bottom w:val="nil"/>
              <w:right w:val="nil"/>
            </w:tcBorders>
          </w:tcPr>
          <w:p w14:paraId="20B80B4C"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0.028</w:t>
            </w:r>
          </w:p>
        </w:tc>
        <w:tc>
          <w:tcPr>
            <w:tcW w:w="600" w:type="dxa"/>
            <w:tcBorders>
              <w:top w:val="nil"/>
              <w:left w:val="nil"/>
              <w:bottom w:val="nil"/>
              <w:right w:val="nil"/>
            </w:tcBorders>
          </w:tcPr>
          <w:p w14:paraId="4F9620E0"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5C1E2C9D" w14:textId="77777777" w:rsidTr="00652E56">
        <w:tc>
          <w:tcPr>
            <w:tcW w:w="1708" w:type="dxa"/>
            <w:tcBorders>
              <w:top w:val="nil"/>
              <w:left w:val="nil"/>
              <w:bottom w:val="nil"/>
              <w:right w:val="nil"/>
            </w:tcBorders>
          </w:tcPr>
          <w:p w14:paraId="10FFB268" w14:textId="1653CF37"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3C6BF73B"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0.004</w:t>
            </w:r>
          </w:p>
        </w:tc>
        <w:tc>
          <w:tcPr>
            <w:tcW w:w="1200" w:type="dxa"/>
            <w:tcBorders>
              <w:top w:val="nil"/>
              <w:left w:val="nil"/>
              <w:bottom w:val="nil"/>
              <w:right w:val="nil"/>
            </w:tcBorders>
          </w:tcPr>
          <w:p w14:paraId="14F855CC"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0.002</w:t>
            </w:r>
          </w:p>
        </w:tc>
        <w:tc>
          <w:tcPr>
            <w:tcW w:w="800" w:type="dxa"/>
            <w:tcBorders>
              <w:top w:val="nil"/>
              <w:left w:val="nil"/>
              <w:bottom w:val="nil"/>
              <w:right w:val="nil"/>
            </w:tcBorders>
          </w:tcPr>
          <w:p w14:paraId="160031E7"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2.37</w:t>
            </w:r>
          </w:p>
        </w:tc>
        <w:tc>
          <w:tcPr>
            <w:tcW w:w="900" w:type="dxa"/>
            <w:tcBorders>
              <w:top w:val="nil"/>
              <w:left w:val="nil"/>
              <w:bottom w:val="nil"/>
              <w:right w:val="nil"/>
            </w:tcBorders>
          </w:tcPr>
          <w:p w14:paraId="208726A3"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0.018</w:t>
            </w:r>
          </w:p>
        </w:tc>
        <w:tc>
          <w:tcPr>
            <w:tcW w:w="1200" w:type="dxa"/>
            <w:tcBorders>
              <w:top w:val="nil"/>
              <w:left w:val="nil"/>
              <w:bottom w:val="nil"/>
              <w:right w:val="nil"/>
            </w:tcBorders>
          </w:tcPr>
          <w:p w14:paraId="7BE20C2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0.001</w:t>
            </w:r>
          </w:p>
        </w:tc>
        <w:tc>
          <w:tcPr>
            <w:tcW w:w="1200" w:type="dxa"/>
            <w:tcBorders>
              <w:top w:val="nil"/>
              <w:left w:val="nil"/>
              <w:bottom w:val="nil"/>
              <w:right w:val="nil"/>
            </w:tcBorders>
          </w:tcPr>
          <w:p w14:paraId="29F87B26"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0.008</w:t>
            </w:r>
          </w:p>
        </w:tc>
        <w:tc>
          <w:tcPr>
            <w:tcW w:w="600" w:type="dxa"/>
            <w:tcBorders>
              <w:top w:val="nil"/>
              <w:left w:val="nil"/>
              <w:bottom w:val="nil"/>
              <w:right w:val="nil"/>
            </w:tcBorders>
          </w:tcPr>
          <w:p w14:paraId="3C9931F4"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2F26F301" w14:textId="77777777" w:rsidTr="00652E56">
        <w:tc>
          <w:tcPr>
            <w:tcW w:w="1708" w:type="dxa"/>
            <w:tcBorders>
              <w:top w:val="nil"/>
              <w:left w:val="nil"/>
              <w:bottom w:val="nil"/>
              <w:right w:val="nil"/>
            </w:tcBorders>
          </w:tcPr>
          <w:p w14:paraId="0CA26E1C" w14:textId="64CA5D90"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4E66F14D"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hint="eastAsia"/>
                <w:sz w:val="20"/>
                <w:szCs w:val="20"/>
                <w:lang w:eastAsia="zh-CN"/>
              </w:rPr>
              <w:t>-</w:t>
            </w:r>
            <w:r w:rsidRPr="00252318">
              <w:rPr>
                <w:rFonts w:eastAsiaTheme="minorEastAsia"/>
                <w:sz w:val="20"/>
                <w:szCs w:val="20"/>
                <w:lang w:eastAsia="zh-CN"/>
              </w:rPr>
              <w:t>0.000</w:t>
            </w:r>
            <w:r w:rsidRPr="00252318">
              <w:rPr>
                <w:rFonts w:eastAsiaTheme="minorEastAsia" w:hint="eastAsia"/>
                <w:sz w:val="20"/>
                <w:szCs w:val="20"/>
                <w:lang w:eastAsia="zh-CN"/>
              </w:rPr>
              <w:t>03</w:t>
            </w:r>
          </w:p>
        </w:tc>
        <w:tc>
          <w:tcPr>
            <w:tcW w:w="1200" w:type="dxa"/>
            <w:tcBorders>
              <w:top w:val="nil"/>
              <w:left w:val="nil"/>
              <w:bottom w:val="nil"/>
              <w:right w:val="nil"/>
            </w:tcBorders>
          </w:tcPr>
          <w:p w14:paraId="5E43FB9A"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0.000</w:t>
            </w:r>
          </w:p>
        </w:tc>
        <w:tc>
          <w:tcPr>
            <w:tcW w:w="800" w:type="dxa"/>
            <w:tcBorders>
              <w:top w:val="nil"/>
              <w:left w:val="nil"/>
              <w:bottom w:val="nil"/>
              <w:right w:val="nil"/>
            </w:tcBorders>
          </w:tcPr>
          <w:p w14:paraId="71181A9C"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-2.45</w:t>
            </w:r>
          </w:p>
        </w:tc>
        <w:tc>
          <w:tcPr>
            <w:tcW w:w="900" w:type="dxa"/>
            <w:tcBorders>
              <w:top w:val="nil"/>
              <w:left w:val="nil"/>
              <w:bottom w:val="nil"/>
              <w:right w:val="nil"/>
            </w:tcBorders>
          </w:tcPr>
          <w:p w14:paraId="44C1C07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0.014</w:t>
            </w:r>
          </w:p>
        </w:tc>
        <w:tc>
          <w:tcPr>
            <w:tcW w:w="1200" w:type="dxa"/>
            <w:tcBorders>
              <w:top w:val="nil"/>
              <w:left w:val="nil"/>
              <w:bottom w:val="nil"/>
              <w:right w:val="nil"/>
            </w:tcBorders>
          </w:tcPr>
          <w:p w14:paraId="58008CEF"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0.000</w:t>
            </w:r>
          </w:p>
        </w:tc>
        <w:tc>
          <w:tcPr>
            <w:tcW w:w="1200" w:type="dxa"/>
            <w:tcBorders>
              <w:top w:val="nil"/>
              <w:left w:val="nil"/>
              <w:bottom w:val="nil"/>
              <w:right w:val="nil"/>
            </w:tcBorders>
          </w:tcPr>
          <w:p w14:paraId="282B9D85"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0.000</w:t>
            </w:r>
          </w:p>
        </w:tc>
        <w:tc>
          <w:tcPr>
            <w:tcW w:w="600" w:type="dxa"/>
            <w:tcBorders>
              <w:top w:val="nil"/>
              <w:left w:val="nil"/>
              <w:bottom w:val="nil"/>
              <w:right w:val="nil"/>
            </w:tcBorders>
          </w:tcPr>
          <w:p w14:paraId="2C46B1FD"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218E83F7" w14:textId="77777777" w:rsidTr="00652E56">
        <w:tc>
          <w:tcPr>
            <w:tcW w:w="1708" w:type="dxa"/>
            <w:tcBorders>
              <w:top w:val="nil"/>
              <w:left w:val="nil"/>
              <w:bottom w:val="nil"/>
              <w:right w:val="nil"/>
            </w:tcBorders>
          </w:tcPr>
          <w:p w14:paraId="04453AC5" w14:textId="03E411C3"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6EEC3D07"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0.439</w:t>
            </w:r>
          </w:p>
        </w:tc>
        <w:tc>
          <w:tcPr>
            <w:tcW w:w="1200" w:type="dxa"/>
            <w:tcBorders>
              <w:top w:val="nil"/>
              <w:left w:val="nil"/>
              <w:bottom w:val="nil"/>
              <w:right w:val="nil"/>
            </w:tcBorders>
          </w:tcPr>
          <w:p w14:paraId="77EE2ED9"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0.142</w:t>
            </w:r>
          </w:p>
        </w:tc>
        <w:tc>
          <w:tcPr>
            <w:tcW w:w="800" w:type="dxa"/>
            <w:tcBorders>
              <w:top w:val="nil"/>
              <w:left w:val="nil"/>
              <w:bottom w:val="nil"/>
              <w:right w:val="nil"/>
            </w:tcBorders>
          </w:tcPr>
          <w:p w14:paraId="07883E09"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3.09</w:t>
            </w:r>
          </w:p>
        </w:tc>
        <w:tc>
          <w:tcPr>
            <w:tcW w:w="900" w:type="dxa"/>
            <w:tcBorders>
              <w:top w:val="nil"/>
              <w:left w:val="nil"/>
              <w:bottom w:val="nil"/>
              <w:right w:val="nil"/>
            </w:tcBorders>
          </w:tcPr>
          <w:p w14:paraId="10C094D9"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0.002</w:t>
            </w:r>
          </w:p>
        </w:tc>
        <w:tc>
          <w:tcPr>
            <w:tcW w:w="1200" w:type="dxa"/>
            <w:tcBorders>
              <w:top w:val="nil"/>
              <w:left w:val="nil"/>
              <w:bottom w:val="nil"/>
              <w:right w:val="nil"/>
            </w:tcBorders>
          </w:tcPr>
          <w:p w14:paraId="471AF770"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0.160</w:t>
            </w:r>
          </w:p>
        </w:tc>
        <w:tc>
          <w:tcPr>
            <w:tcW w:w="1200" w:type="dxa"/>
            <w:tcBorders>
              <w:top w:val="nil"/>
              <w:left w:val="nil"/>
              <w:bottom w:val="nil"/>
              <w:right w:val="nil"/>
            </w:tcBorders>
          </w:tcPr>
          <w:p w14:paraId="70935CC6"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0.718</w:t>
            </w:r>
          </w:p>
        </w:tc>
        <w:tc>
          <w:tcPr>
            <w:tcW w:w="600" w:type="dxa"/>
            <w:tcBorders>
              <w:top w:val="nil"/>
              <w:left w:val="nil"/>
              <w:bottom w:val="nil"/>
              <w:right w:val="nil"/>
            </w:tcBorders>
          </w:tcPr>
          <w:p w14:paraId="605B170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07BAB393" w14:textId="77777777" w:rsidTr="00652E56">
        <w:tc>
          <w:tcPr>
            <w:tcW w:w="1708" w:type="dxa"/>
            <w:tcBorders>
              <w:top w:val="nil"/>
              <w:left w:val="nil"/>
              <w:bottom w:val="nil"/>
              <w:right w:val="nil"/>
            </w:tcBorders>
          </w:tcPr>
          <w:p w14:paraId="73696535" w14:textId="4D6D8774"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2D5C9139"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-0.540</w:t>
            </w:r>
          </w:p>
        </w:tc>
        <w:tc>
          <w:tcPr>
            <w:tcW w:w="1200" w:type="dxa"/>
            <w:tcBorders>
              <w:top w:val="nil"/>
              <w:left w:val="nil"/>
              <w:bottom w:val="nil"/>
              <w:right w:val="nil"/>
            </w:tcBorders>
          </w:tcPr>
          <w:p w14:paraId="533C11FF"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0.160</w:t>
            </w:r>
          </w:p>
        </w:tc>
        <w:tc>
          <w:tcPr>
            <w:tcW w:w="800" w:type="dxa"/>
            <w:tcBorders>
              <w:top w:val="nil"/>
              <w:left w:val="nil"/>
              <w:bottom w:val="nil"/>
              <w:right w:val="nil"/>
            </w:tcBorders>
          </w:tcPr>
          <w:p w14:paraId="428B38C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-3.38</w:t>
            </w:r>
          </w:p>
        </w:tc>
        <w:tc>
          <w:tcPr>
            <w:tcW w:w="900" w:type="dxa"/>
            <w:tcBorders>
              <w:top w:val="nil"/>
              <w:left w:val="nil"/>
              <w:bottom w:val="nil"/>
              <w:right w:val="nil"/>
            </w:tcBorders>
          </w:tcPr>
          <w:p w14:paraId="720D2B23"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0.001</w:t>
            </w:r>
          </w:p>
        </w:tc>
        <w:tc>
          <w:tcPr>
            <w:tcW w:w="1200" w:type="dxa"/>
            <w:tcBorders>
              <w:top w:val="nil"/>
              <w:left w:val="nil"/>
              <w:bottom w:val="nil"/>
              <w:right w:val="nil"/>
            </w:tcBorders>
          </w:tcPr>
          <w:p w14:paraId="7E3CD48C"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-0.854</w:t>
            </w:r>
          </w:p>
        </w:tc>
        <w:tc>
          <w:tcPr>
            <w:tcW w:w="1200" w:type="dxa"/>
            <w:tcBorders>
              <w:top w:val="nil"/>
              <w:left w:val="nil"/>
              <w:bottom w:val="nil"/>
              <w:right w:val="nil"/>
            </w:tcBorders>
          </w:tcPr>
          <w:p w14:paraId="7EB3025B"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-0.227</w:t>
            </w:r>
          </w:p>
        </w:tc>
        <w:tc>
          <w:tcPr>
            <w:tcW w:w="600" w:type="dxa"/>
            <w:tcBorders>
              <w:top w:val="nil"/>
              <w:left w:val="nil"/>
              <w:bottom w:val="nil"/>
              <w:right w:val="nil"/>
            </w:tcBorders>
          </w:tcPr>
          <w:p w14:paraId="346E54DF"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652E56" w:rsidRPr="00252318" w14:paraId="629B001A" w14:textId="77777777" w:rsidTr="00652E56">
        <w:tc>
          <w:tcPr>
            <w:tcW w:w="1708" w:type="dxa"/>
            <w:tcBorders>
              <w:top w:val="nil"/>
              <w:left w:val="nil"/>
              <w:bottom w:val="nil"/>
              <w:right w:val="nil"/>
            </w:tcBorders>
          </w:tcPr>
          <w:p w14:paraId="2087C999" w14:textId="54BEE427"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144DB918"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0.004</w:t>
            </w:r>
          </w:p>
        </w:tc>
        <w:tc>
          <w:tcPr>
            <w:tcW w:w="1200" w:type="dxa"/>
            <w:tcBorders>
              <w:top w:val="nil"/>
              <w:left w:val="nil"/>
              <w:bottom w:val="nil"/>
              <w:right w:val="nil"/>
            </w:tcBorders>
          </w:tcPr>
          <w:p w14:paraId="04C27E47"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0.023</w:t>
            </w:r>
          </w:p>
        </w:tc>
        <w:tc>
          <w:tcPr>
            <w:tcW w:w="800" w:type="dxa"/>
            <w:tcBorders>
              <w:top w:val="nil"/>
              <w:left w:val="nil"/>
              <w:bottom w:val="nil"/>
              <w:right w:val="nil"/>
            </w:tcBorders>
          </w:tcPr>
          <w:p w14:paraId="347311E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0.17</w:t>
            </w:r>
          </w:p>
        </w:tc>
        <w:tc>
          <w:tcPr>
            <w:tcW w:w="900" w:type="dxa"/>
            <w:tcBorders>
              <w:top w:val="nil"/>
              <w:left w:val="nil"/>
              <w:bottom w:val="nil"/>
              <w:right w:val="nil"/>
            </w:tcBorders>
          </w:tcPr>
          <w:p w14:paraId="3D81C565"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0.864</w:t>
            </w:r>
          </w:p>
        </w:tc>
        <w:tc>
          <w:tcPr>
            <w:tcW w:w="1200" w:type="dxa"/>
            <w:tcBorders>
              <w:top w:val="nil"/>
              <w:left w:val="nil"/>
              <w:bottom w:val="nil"/>
              <w:right w:val="nil"/>
            </w:tcBorders>
          </w:tcPr>
          <w:p w14:paraId="367E99AB"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-0.041</w:t>
            </w:r>
          </w:p>
        </w:tc>
        <w:tc>
          <w:tcPr>
            <w:tcW w:w="1200" w:type="dxa"/>
            <w:tcBorders>
              <w:top w:val="nil"/>
              <w:left w:val="nil"/>
              <w:bottom w:val="nil"/>
              <w:right w:val="nil"/>
            </w:tcBorders>
          </w:tcPr>
          <w:p w14:paraId="31DA172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0.049</w:t>
            </w:r>
          </w:p>
        </w:tc>
        <w:tc>
          <w:tcPr>
            <w:tcW w:w="600" w:type="dxa"/>
            <w:tcBorders>
              <w:top w:val="nil"/>
              <w:left w:val="nil"/>
              <w:bottom w:val="nil"/>
              <w:right w:val="nil"/>
            </w:tcBorders>
          </w:tcPr>
          <w:p w14:paraId="16B616F2" w14:textId="77777777" w:rsidR="00652E56" w:rsidRPr="00252318" w:rsidRDefault="00652E56" w:rsidP="00652E56">
            <w:pPr>
              <w:adjustRightInd w:val="0"/>
              <w:jc w:val="right"/>
              <w:rPr>
                <w:rFonts w:eastAsiaTheme="minorEastAsia"/>
                <w:sz w:val="20"/>
                <w:szCs w:val="20"/>
                <w:lang w:eastAsia="zh-CN"/>
              </w:rPr>
            </w:pPr>
          </w:p>
        </w:tc>
      </w:tr>
      <w:tr w:rsidR="00652E56" w:rsidRPr="00252318" w14:paraId="3ADB0EB1" w14:textId="77777777" w:rsidTr="00652E56">
        <w:tc>
          <w:tcPr>
            <w:tcW w:w="1708" w:type="dxa"/>
            <w:tcBorders>
              <w:top w:val="nil"/>
              <w:left w:val="nil"/>
              <w:bottom w:val="nil"/>
              <w:right w:val="nil"/>
            </w:tcBorders>
          </w:tcPr>
          <w:p w14:paraId="6F5FDC81" w14:textId="4E306D1A" w:rsidR="00652E56" w:rsidRPr="00252318" w:rsidRDefault="00652E56" w:rsidP="00652E56">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4B9B32C1"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0.000</w:t>
            </w:r>
          </w:p>
        </w:tc>
        <w:tc>
          <w:tcPr>
            <w:tcW w:w="1200" w:type="dxa"/>
            <w:tcBorders>
              <w:top w:val="nil"/>
              <w:left w:val="nil"/>
              <w:bottom w:val="nil"/>
              <w:right w:val="nil"/>
            </w:tcBorders>
          </w:tcPr>
          <w:p w14:paraId="1BF6F38D"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0.002</w:t>
            </w:r>
          </w:p>
        </w:tc>
        <w:tc>
          <w:tcPr>
            <w:tcW w:w="800" w:type="dxa"/>
            <w:tcBorders>
              <w:top w:val="nil"/>
              <w:left w:val="nil"/>
              <w:bottom w:val="nil"/>
              <w:right w:val="nil"/>
            </w:tcBorders>
          </w:tcPr>
          <w:p w14:paraId="6BEA2F1A"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0.20</w:t>
            </w:r>
          </w:p>
        </w:tc>
        <w:tc>
          <w:tcPr>
            <w:tcW w:w="900" w:type="dxa"/>
            <w:tcBorders>
              <w:top w:val="nil"/>
              <w:left w:val="nil"/>
              <w:bottom w:val="nil"/>
              <w:right w:val="nil"/>
            </w:tcBorders>
          </w:tcPr>
          <w:p w14:paraId="121DF235"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0.838</w:t>
            </w:r>
          </w:p>
        </w:tc>
        <w:tc>
          <w:tcPr>
            <w:tcW w:w="1200" w:type="dxa"/>
            <w:tcBorders>
              <w:top w:val="nil"/>
              <w:left w:val="nil"/>
              <w:bottom w:val="nil"/>
              <w:right w:val="nil"/>
            </w:tcBorders>
          </w:tcPr>
          <w:p w14:paraId="21E1952D"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-0.003</w:t>
            </w:r>
          </w:p>
        </w:tc>
        <w:tc>
          <w:tcPr>
            <w:tcW w:w="1200" w:type="dxa"/>
            <w:tcBorders>
              <w:top w:val="nil"/>
              <w:left w:val="nil"/>
              <w:bottom w:val="nil"/>
              <w:right w:val="nil"/>
            </w:tcBorders>
          </w:tcPr>
          <w:p w14:paraId="6624A27B"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0.004</w:t>
            </w:r>
          </w:p>
        </w:tc>
        <w:tc>
          <w:tcPr>
            <w:tcW w:w="600" w:type="dxa"/>
            <w:tcBorders>
              <w:top w:val="nil"/>
              <w:left w:val="nil"/>
              <w:bottom w:val="nil"/>
              <w:right w:val="nil"/>
            </w:tcBorders>
          </w:tcPr>
          <w:p w14:paraId="267A3F4C" w14:textId="77777777" w:rsidR="00652E56" w:rsidRPr="00252318" w:rsidRDefault="00652E56" w:rsidP="00652E56">
            <w:pPr>
              <w:adjustRightInd w:val="0"/>
              <w:jc w:val="right"/>
              <w:rPr>
                <w:rFonts w:eastAsiaTheme="minorEastAsia"/>
                <w:sz w:val="20"/>
                <w:szCs w:val="20"/>
                <w:lang w:eastAsia="zh-CN"/>
              </w:rPr>
            </w:pPr>
          </w:p>
        </w:tc>
      </w:tr>
      <w:tr w:rsidR="00652E56" w:rsidRPr="00252318" w14:paraId="138952E9" w14:textId="77777777" w:rsidTr="00652E56">
        <w:tc>
          <w:tcPr>
            <w:tcW w:w="1708" w:type="dxa"/>
            <w:tcBorders>
              <w:top w:val="nil"/>
              <w:left w:val="nil"/>
              <w:bottom w:val="nil"/>
              <w:right w:val="nil"/>
            </w:tcBorders>
          </w:tcPr>
          <w:p w14:paraId="00CF6C1B" w14:textId="431B3B74" w:rsidR="00652E56" w:rsidRPr="00252318" w:rsidRDefault="00652E56" w:rsidP="00652E56">
            <w:pPr>
              <w:adjustRightInd w:val="0"/>
              <w:rPr>
                <w:rFonts w:ascii="Garamond" w:hAnsi="Garamond"/>
                <w:sz w:val="20"/>
                <w:szCs w:val="20"/>
              </w:rPr>
            </w:pPr>
            <w:r w:rsidRPr="00652E56">
              <w:rPr>
                <w:rFonts w:ascii="Garamond" w:hAnsi="Garamond"/>
                <w:sz w:val="20"/>
                <w:szCs w:val="20"/>
              </w:rPr>
              <w:t xml:space="preserve"> Constant</w:t>
            </w:r>
          </w:p>
        </w:tc>
        <w:tc>
          <w:tcPr>
            <w:tcW w:w="1200" w:type="dxa"/>
            <w:tcBorders>
              <w:top w:val="nil"/>
              <w:left w:val="nil"/>
              <w:bottom w:val="nil"/>
              <w:right w:val="nil"/>
            </w:tcBorders>
          </w:tcPr>
          <w:p w14:paraId="3072E615"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0.065</w:t>
            </w:r>
          </w:p>
        </w:tc>
        <w:tc>
          <w:tcPr>
            <w:tcW w:w="1200" w:type="dxa"/>
            <w:tcBorders>
              <w:top w:val="nil"/>
              <w:left w:val="nil"/>
              <w:bottom w:val="nil"/>
              <w:right w:val="nil"/>
            </w:tcBorders>
          </w:tcPr>
          <w:p w14:paraId="42F175CB"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0.030</w:t>
            </w:r>
          </w:p>
        </w:tc>
        <w:tc>
          <w:tcPr>
            <w:tcW w:w="800" w:type="dxa"/>
            <w:tcBorders>
              <w:top w:val="nil"/>
              <w:left w:val="nil"/>
              <w:bottom w:val="nil"/>
              <w:right w:val="nil"/>
            </w:tcBorders>
          </w:tcPr>
          <w:p w14:paraId="4440BAA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2.19</w:t>
            </w:r>
          </w:p>
        </w:tc>
        <w:tc>
          <w:tcPr>
            <w:tcW w:w="900" w:type="dxa"/>
            <w:tcBorders>
              <w:top w:val="nil"/>
              <w:left w:val="nil"/>
              <w:bottom w:val="nil"/>
              <w:right w:val="nil"/>
            </w:tcBorders>
          </w:tcPr>
          <w:p w14:paraId="0244BEC2"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0.029</w:t>
            </w:r>
          </w:p>
        </w:tc>
        <w:tc>
          <w:tcPr>
            <w:tcW w:w="1200" w:type="dxa"/>
            <w:tcBorders>
              <w:top w:val="nil"/>
              <w:left w:val="nil"/>
              <w:bottom w:val="nil"/>
              <w:right w:val="nil"/>
            </w:tcBorders>
          </w:tcPr>
          <w:p w14:paraId="2256CD27"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0.007</w:t>
            </w:r>
          </w:p>
        </w:tc>
        <w:tc>
          <w:tcPr>
            <w:tcW w:w="1200" w:type="dxa"/>
            <w:tcBorders>
              <w:top w:val="nil"/>
              <w:left w:val="nil"/>
              <w:bottom w:val="nil"/>
              <w:right w:val="nil"/>
            </w:tcBorders>
          </w:tcPr>
          <w:p w14:paraId="77091F3E"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0.123</w:t>
            </w:r>
          </w:p>
        </w:tc>
        <w:tc>
          <w:tcPr>
            <w:tcW w:w="600" w:type="dxa"/>
            <w:tcBorders>
              <w:top w:val="nil"/>
              <w:left w:val="nil"/>
              <w:bottom w:val="nil"/>
              <w:right w:val="nil"/>
            </w:tcBorders>
          </w:tcPr>
          <w:p w14:paraId="340088B5" w14:textId="77777777" w:rsidR="00652E56" w:rsidRPr="00252318" w:rsidRDefault="00652E56" w:rsidP="00652E56">
            <w:pPr>
              <w:adjustRightInd w:val="0"/>
              <w:jc w:val="right"/>
              <w:rPr>
                <w:rFonts w:eastAsiaTheme="minorEastAsia"/>
                <w:sz w:val="20"/>
                <w:szCs w:val="20"/>
                <w:lang w:eastAsia="zh-CN"/>
              </w:rPr>
            </w:pPr>
            <w:r w:rsidRPr="00252318">
              <w:rPr>
                <w:rFonts w:eastAsiaTheme="minorEastAsia"/>
                <w:sz w:val="20"/>
                <w:szCs w:val="20"/>
                <w:lang w:eastAsia="zh-CN"/>
              </w:rPr>
              <w:t>**</w:t>
            </w:r>
          </w:p>
        </w:tc>
      </w:tr>
      <w:tr w:rsidR="00252318" w:rsidRPr="00252318" w14:paraId="682B597B" w14:textId="77777777" w:rsidTr="00652E56">
        <w:tc>
          <w:tcPr>
            <w:tcW w:w="8808" w:type="dxa"/>
            <w:gridSpan w:val="8"/>
            <w:tcBorders>
              <w:top w:val="nil"/>
              <w:left w:val="nil"/>
              <w:bottom w:val="single" w:sz="10" w:space="0" w:color="auto"/>
              <w:right w:val="nil"/>
            </w:tcBorders>
          </w:tcPr>
          <w:p w14:paraId="547A0554" w14:textId="77777777" w:rsidR="00252318" w:rsidRPr="00252318" w:rsidRDefault="00252318" w:rsidP="00252318">
            <w:pPr>
              <w:adjustRightInd w:val="0"/>
              <w:rPr>
                <w:rFonts w:eastAsiaTheme="minorEastAsia"/>
                <w:sz w:val="24"/>
                <w:szCs w:val="24"/>
                <w:lang w:eastAsia="zh-CN"/>
              </w:rPr>
            </w:pPr>
          </w:p>
        </w:tc>
      </w:tr>
      <w:tr w:rsidR="00252318" w:rsidRPr="00252318" w14:paraId="4D813D1E" w14:textId="77777777" w:rsidTr="00652E56">
        <w:trPr>
          <w:gridAfter w:val="1"/>
          <w:wAfter w:w="600" w:type="dxa"/>
        </w:trPr>
        <w:tc>
          <w:tcPr>
            <w:tcW w:w="8208" w:type="dxa"/>
            <w:gridSpan w:val="7"/>
            <w:tcBorders>
              <w:top w:val="nil"/>
              <w:left w:val="nil"/>
              <w:bottom w:val="nil"/>
              <w:right w:val="nil"/>
            </w:tcBorders>
          </w:tcPr>
          <w:p w14:paraId="6214A816" w14:textId="77777777" w:rsidR="00252318" w:rsidRPr="00252318" w:rsidRDefault="00252318" w:rsidP="00252318">
            <w:pPr>
              <w:adjustRightInd w:val="0"/>
              <w:rPr>
                <w:rFonts w:eastAsiaTheme="minorEastAsia"/>
                <w:sz w:val="20"/>
                <w:szCs w:val="20"/>
                <w:lang w:eastAsia="zh-CN"/>
              </w:rPr>
            </w:pPr>
            <w:r w:rsidRPr="00252318">
              <w:rPr>
                <w:rFonts w:eastAsiaTheme="minorEastAsia"/>
                <w:i/>
                <w:iCs/>
                <w:sz w:val="20"/>
                <w:szCs w:val="20"/>
                <w:lang w:eastAsia="zh-CN"/>
              </w:rPr>
              <w:t xml:space="preserve">*** p&lt;0.01, ** p&lt;0.05, * p&lt;0.1 </w:t>
            </w:r>
          </w:p>
        </w:tc>
      </w:tr>
    </w:tbl>
    <w:p w14:paraId="72127BAA" w14:textId="274184DE" w:rsidR="00252318" w:rsidRPr="00EE6E93" w:rsidRDefault="00425E3C" w:rsidP="00252318">
      <w:pPr>
        <w:tabs>
          <w:tab w:val="left" w:pos="4514"/>
        </w:tabs>
        <w:spacing w:before="94"/>
        <w:rPr>
          <w:rFonts w:eastAsiaTheme="minorEastAsia"/>
          <w:b/>
          <w:bCs/>
          <w:sz w:val="21"/>
          <w:szCs w:val="21"/>
          <w:lang w:eastAsia="zh-CN"/>
        </w:rPr>
      </w:pPr>
      <w:r w:rsidRPr="00EE6E93">
        <w:rPr>
          <w:rFonts w:eastAsiaTheme="minorEastAsia"/>
          <w:b/>
          <w:bCs/>
          <w:sz w:val="21"/>
          <w:szCs w:val="21"/>
          <w:lang w:eastAsia="zh-CN"/>
        </w:rPr>
        <w:t>Appendix B the regressions using the issuance of preferred stocks as dummy variable in the subsamples</w:t>
      </w:r>
    </w:p>
    <w:p w14:paraId="179303BB" w14:textId="3FE7CB76" w:rsidR="00EE6E93" w:rsidRDefault="00FE31DC" w:rsidP="003061F7">
      <w:pPr>
        <w:tabs>
          <w:tab w:val="left" w:pos="4514"/>
        </w:tabs>
        <w:spacing w:before="94"/>
        <w:ind w:firstLineChars="200" w:firstLine="420"/>
        <w:rPr>
          <w:rFonts w:eastAsiaTheme="minorEastAsia"/>
          <w:sz w:val="21"/>
          <w:szCs w:val="21"/>
          <w:lang w:eastAsia="zh-CN"/>
        </w:rPr>
      </w:pPr>
      <w:r w:rsidRPr="00FE31DC">
        <w:rPr>
          <w:rFonts w:eastAsiaTheme="minorEastAsia"/>
          <w:sz w:val="21"/>
          <w:szCs w:val="21"/>
          <w:lang w:eastAsia="zh-CN"/>
        </w:rPr>
        <w:t>The coefficient estimate of joint effects of CAR and monetary policy on the bank loans of big bank group is -0.001</w:t>
      </w:r>
      <w:r w:rsidR="003061F7">
        <w:rPr>
          <w:rFonts w:eastAsiaTheme="minorEastAsia"/>
          <w:sz w:val="21"/>
          <w:szCs w:val="21"/>
          <w:lang w:eastAsia="zh-CN"/>
        </w:rPr>
        <w:t>, which shows in the column 4 of appendix table 3.</w:t>
      </w:r>
      <w:r w:rsidRPr="00FE31DC">
        <w:rPr>
          <w:rFonts w:eastAsiaTheme="minorEastAsia"/>
          <w:sz w:val="21"/>
          <w:szCs w:val="21"/>
          <w:lang w:eastAsia="zh-CN"/>
        </w:rPr>
        <w:t xml:space="preserve"> </w:t>
      </w:r>
      <w:r w:rsidR="003061F7">
        <w:rPr>
          <w:rFonts w:eastAsiaTheme="minorEastAsia" w:hint="eastAsia"/>
          <w:sz w:val="21"/>
          <w:szCs w:val="21"/>
          <w:lang w:eastAsia="zh-CN"/>
        </w:rPr>
        <w:t>A</w:t>
      </w:r>
      <w:r w:rsidR="003061F7">
        <w:rPr>
          <w:rFonts w:eastAsiaTheme="minorEastAsia"/>
          <w:sz w:val="21"/>
          <w:szCs w:val="21"/>
          <w:lang w:eastAsia="zh-CN"/>
        </w:rPr>
        <w:t xml:space="preserve">nd the </w:t>
      </w:r>
      <w:r w:rsidR="00E15B8B">
        <w:rPr>
          <w:rFonts w:eastAsiaTheme="minorEastAsia"/>
          <w:sz w:val="21"/>
          <w:szCs w:val="21"/>
          <w:lang w:eastAsia="zh-CN"/>
        </w:rPr>
        <w:t>coefficient estimate</w:t>
      </w:r>
      <w:r w:rsidR="003061F7">
        <w:rPr>
          <w:rFonts w:eastAsiaTheme="minorEastAsia"/>
          <w:sz w:val="21"/>
          <w:szCs w:val="21"/>
          <w:lang w:eastAsia="zh-CN"/>
        </w:rPr>
        <w:t xml:space="preserve"> </w:t>
      </w:r>
      <w:r w:rsidRPr="00FE31DC">
        <w:rPr>
          <w:rFonts w:eastAsiaTheme="minorEastAsia"/>
          <w:sz w:val="21"/>
          <w:szCs w:val="21"/>
          <w:lang w:eastAsia="zh-CN"/>
        </w:rPr>
        <w:t>for the small bank group is -0.002</w:t>
      </w:r>
      <w:r w:rsidR="003061F7">
        <w:rPr>
          <w:rFonts w:eastAsiaTheme="minorEastAsia"/>
          <w:sz w:val="21"/>
          <w:szCs w:val="21"/>
          <w:lang w:eastAsia="zh-CN"/>
        </w:rPr>
        <w:t>, which shows in the column 4 of appendix table 4. The coefficient estimate</w:t>
      </w:r>
      <w:r w:rsidR="00FB649B">
        <w:rPr>
          <w:rFonts w:eastAsiaTheme="minorEastAsia"/>
          <w:sz w:val="21"/>
          <w:szCs w:val="21"/>
          <w:lang w:eastAsia="zh-CN"/>
        </w:rPr>
        <w:t>s</w:t>
      </w:r>
      <w:r w:rsidR="003061F7">
        <w:rPr>
          <w:rFonts w:eastAsiaTheme="minorEastAsia"/>
          <w:sz w:val="21"/>
          <w:szCs w:val="21"/>
          <w:lang w:eastAsia="zh-CN"/>
        </w:rPr>
        <w:t xml:space="preserve"> are all negative and significant. But the magnitude of the jammed effect for small banks are bigger than the small bank group</w:t>
      </w:r>
      <w:r w:rsidR="00A93201">
        <w:rPr>
          <w:rFonts w:eastAsiaTheme="minorEastAsia"/>
          <w:sz w:val="21"/>
          <w:szCs w:val="21"/>
          <w:lang w:eastAsia="zh-CN"/>
        </w:rPr>
        <w:t xml:space="preserve"> because </w:t>
      </w:r>
      <w:r w:rsidR="00FA4450">
        <w:rPr>
          <w:rFonts w:eastAsiaTheme="minorEastAsia"/>
          <w:sz w:val="21"/>
          <w:szCs w:val="21"/>
          <w:lang w:eastAsia="zh-CN"/>
        </w:rPr>
        <w:t xml:space="preserve">the </w:t>
      </w:r>
      <w:r w:rsidR="00392771">
        <w:rPr>
          <w:rFonts w:eastAsiaTheme="minorEastAsia" w:hint="eastAsia"/>
          <w:sz w:val="21"/>
          <w:szCs w:val="21"/>
          <w:lang w:eastAsia="zh-CN"/>
        </w:rPr>
        <w:t>a</w:t>
      </w:r>
      <w:r w:rsidR="00392771">
        <w:rPr>
          <w:rFonts w:eastAsiaTheme="minorEastAsia"/>
          <w:sz w:val="21"/>
          <w:szCs w:val="21"/>
          <w:lang w:eastAsia="zh-CN"/>
        </w:rPr>
        <w:t xml:space="preserve">bsolute value of -0.002 </w:t>
      </w:r>
      <w:r w:rsidR="00A93201">
        <w:rPr>
          <w:rFonts w:eastAsiaTheme="minorEastAsia"/>
          <w:sz w:val="21"/>
          <w:szCs w:val="21"/>
          <w:lang w:eastAsia="zh-CN"/>
        </w:rPr>
        <w:t>is</w:t>
      </w:r>
      <w:r w:rsidR="00392771">
        <w:rPr>
          <w:rFonts w:eastAsiaTheme="minorEastAsia"/>
          <w:sz w:val="21"/>
          <w:szCs w:val="21"/>
          <w:lang w:eastAsia="zh-CN"/>
        </w:rPr>
        <w:t xml:space="preserve"> more than </w:t>
      </w:r>
      <w:r w:rsidR="00A93201">
        <w:rPr>
          <w:rFonts w:eastAsiaTheme="minorEastAsia"/>
          <w:sz w:val="21"/>
          <w:szCs w:val="21"/>
          <w:lang w:eastAsia="zh-CN"/>
        </w:rPr>
        <w:t xml:space="preserve">that of </w:t>
      </w:r>
      <w:r w:rsidR="00392771">
        <w:rPr>
          <w:rFonts w:eastAsiaTheme="minorEastAsia"/>
          <w:sz w:val="21"/>
          <w:szCs w:val="21"/>
          <w:lang w:eastAsia="zh-CN"/>
        </w:rPr>
        <w:t>-0.001.</w:t>
      </w:r>
    </w:p>
    <w:p w14:paraId="513CE2BB" w14:textId="77777777" w:rsidR="00EE6E93" w:rsidRPr="00EE6E93" w:rsidRDefault="00EE6E93" w:rsidP="00EE6E93">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EE6E93">
        <w:rPr>
          <w:rFonts w:ascii="Malgun Gothic Semilight" w:eastAsia="Malgun Gothic Semilight" w:hAnsi="Malgun Gothic Semilight" w:cs="Malgun Gothic Semilight"/>
          <w:b/>
          <w:bCs/>
          <w:kern w:val="2"/>
          <w:sz w:val="21"/>
          <w:lang w:eastAsia="zh-CN"/>
        </w:rPr>
        <w:t>Appendix Table 3 Cross-sectional time-series FGLS regression of big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EE6E93" w:rsidRPr="00EE6E93" w14:paraId="74924D22" w14:textId="77777777" w:rsidTr="007C519C">
        <w:tc>
          <w:tcPr>
            <w:tcW w:w="1708" w:type="dxa"/>
            <w:tcBorders>
              <w:top w:val="single" w:sz="4" w:space="0" w:color="auto"/>
              <w:left w:val="nil"/>
              <w:bottom w:val="single" w:sz="8" w:space="0" w:color="auto"/>
              <w:right w:val="nil"/>
            </w:tcBorders>
          </w:tcPr>
          <w:p w14:paraId="27D303BD" w14:textId="77777777" w:rsidR="00EE6E93" w:rsidRPr="00EE6E93" w:rsidRDefault="00EE6E93" w:rsidP="00EE6E93">
            <w:pPr>
              <w:adjustRightInd w:val="0"/>
              <w:rPr>
                <w:rFonts w:eastAsiaTheme="minorEastAsia"/>
                <w:sz w:val="20"/>
                <w:szCs w:val="20"/>
                <w:lang w:eastAsia="zh-CN"/>
              </w:rPr>
            </w:pPr>
            <w:r w:rsidRPr="00EE6E93">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65434166"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6030DACB"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4D46776F"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t-</w:t>
            </w:r>
            <w:r w:rsidRPr="00EE6E93">
              <w:rPr>
                <w:rFonts w:eastAsiaTheme="minorEastAsia"/>
                <w:sz w:val="20"/>
                <w:szCs w:val="20"/>
                <w:lang w:eastAsia="zh-CN"/>
              </w:rPr>
              <w:lastRenderedPageBreak/>
              <w:t>value</w:t>
            </w:r>
          </w:p>
        </w:tc>
        <w:tc>
          <w:tcPr>
            <w:tcW w:w="900" w:type="dxa"/>
            <w:tcBorders>
              <w:top w:val="single" w:sz="4" w:space="0" w:color="auto"/>
              <w:left w:val="nil"/>
              <w:bottom w:val="single" w:sz="8" w:space="0" w:color="auto"/>
              <w:right w:val="nil"/>
            </w:tcBorders>
          </w:tcPr>
          <w:p w14:paraId="2360C76D"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lastRenderedPageBreak/>
              <w:t xml:space="preserve"> p-</w:t>
            </w:r>
            <w:r w:rsidRPr="00EE6E93">
              <w:rPr>
                <w:rFonts w:eastAsiaTheme="minorEastAsia"/>
                <w:sz w:val="20"/>
                <w:szCs w:val="20"/>
                <w:lang w:eastAsia="zh-CN"/>
              </w:rPr>
              <w:lastRenderedPageBreak/>
              <w:t>value</w:t>
            </w:r>
          </w:p>
        </w:tc>
        <w:tc>
          <w:tcPr>
            <w:tcW w:w="1200" w:type="dxa"/>
            <w:tcBorders>
              <w:top w:val="single" w:sz="4" w:space="0" w:color="auto"/>
              <w:left w:val="nil"/>
              <w:bottom w:val="single" w:sz="8" w:space="0" w:color="auto"/>
              <w:right w:val="nil"/>
            </w:tcBorders>
          </w:tcPr>
          <w:p w14:paraId="52CF5BDD"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lastRenderedPageBreak/>
              <w:t xml:space="preserve"> [95% Conf</w:t>
            </w:r>
          </w:p>
        </w:tc>
        <w:tc>
          <w:tcPr>
            <w:tcW w:w="1200" w:type="dxa"/>
            <w:tcBorders>
              <w:top w:val="single" w:sz="4" w:space="0" w:color="auto"/>
              <w:left w:val="nil"/>
              <w:bottom w:val="single" w:sz="8" w:space="0" w:color="auto"/>
              <w:right w:val="nil"/>
            </w:tcBorders>
          </w:tcPr>
          <w:p w14:paraId="7804211F"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51779B6C"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Sig</w:t>
            </w:r>
          </w:p>
        </w:tc>
      </w:tr>
      <w:tr w:rsidR="00E26173" w:rsidRPr="00EE6E93" w14:paraId="1C95008C" w14:textId="77777777" w:rsidTr="007C519C">
        <w:tc>
          <w:tcPr>
            <w:tcW w:w="1708" w:type="dxa"/>
            <w:tcBorders>
              <w:top w:val="nil"/>
              <w:left w:val="nil"/>
              <w:bottom w:val="nil"/>
              <w:right w:val="nil"/>
            </w:tcBorders>
          </w:tcPr>
          <w:p w14:paraId="2BA5F575" w14:textId="132B98F2"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18C656C2"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0.435</w:t>
            </w:r>
          </w:p>
        </w:tc>
        <w:tc>
          <w:tcPr>
            <w:tcW w:w="1200" w:type="dxa"/>
            <w:tcBorders>
              <w:top w:val="nil"/>
              <w:left w:val="nil"/>
              <w:bottom w:val="nil"/>
              <w:right w:val="nil"/>
            </w:tcBorders>
          </w:tcPr>
          <w:p w14:paraId="0BFB0E5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0.141</w:t>
            </w:r>
          </w:p>
        </w:tc>
        <w:tc>
          <w:tcPr>
            <w:tcW w:w="800" w:type="dxa"/>
            <w:tcBorders>
              <w:top w:val="nil"/>
              <w:left w:val="nil"/>
              <w:bottom w:val="nil"/>
              <w:right w:val="nil"/>
            </w:tcBorders>
          </w:tcPr>
          <w:p w14:paraId="3963075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3.09</w:t>
            </w:r>
          </w:p>
        </w:tc>
        <w:tc>
          <w:tcPr>
            <w:tcW w:w="900" w:type="dxa"/>
            <w:tcBorders>
              <w:top w:val="nil"/>
              <w:left w:val="nil"/>
              <w:bottom w:val="nil"/>
              <w:right w:val="nil"/>
            </w:tcBorders>
          </w:tcPr>
          <w:p w14:paraId="271D4A42"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0.002</w:t>
            </w:r>
          </w:p>
        </w:tc>
        <w:tc>
          <w:tcPr>
            <w:tcW w:w="1200" w:type="dxa"/>
            <w:tcBorders>
              <w:top w:val="nil"/>
              <w:left w:val="nil"/>
              <w:bottom w:val="nil"/>
              <w:right w:val="nil"/>
            </w:tcBorders>
          </w:tcPr>
          <w:p w14:paraId="29B67B8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0.159</w:t>
            </w:r>
          </w:p>
        </w:tc>
        <w:tc>
          <w:tcPr>
            <w:tcW w:w="1200" w:type="dxa"/>
            <w:tcBorders>
              <w:top w:val="nil"/>
              <w:left w:val="nil"/>
              <w:bottom w:val="nil"/>
              <w:right w:val="nil"/>
            </w:tcBorders>
          </w:tcPr>
          <w:p w14:paraId="58AEA53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0.712</w:t>
            </w:r>
          </w:p>
        </w:tc>
        <w:tc>
          <w:tcPr>
            <w:tcW w:w="600" w:type="dxa"/>
            <w:tcBorders>
              <w:top w:val="nil"/>
              <w:left w:val="nil"/>
              <w:bottom w:val="nil"/>
              <w:right w:val="nil"/>
            </w:tcBorders>
          </w:tcPr>
          <w:p w14:paraId="3F0421E4"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21DC18FA" w14:textId="77777777" w:rsidTr="007C519C">
        <w:tc>
          <w:tcPr>
            <w:tcW w:w="1708" w:type="dxa"/>
            <w:tcBorders>
              <w:top w:val="nil"/>
              <w:left w:val="nil"/>
              <w:bottom w:val="nil"/>
              <w:right w:val="nil"/>
            </w:tcBorders>
          </w:tcPr>
          <w:p w14:paraId="1B42B0BC" w14:textId="65AE593D"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6882E6C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0.016</w:t>
            </w:r>
          </w:p>
        </w:tc>
        <w:tc>
          <w:tcPr>
            <w:tcW w:w="1200" w:type="dxa"/>
            <w:tcBorders>
              <w:top w:val="nil"/>
              <w:left w:val="nil"/>
              <w:bottom w:val="nil"/>
              <w:right w:val="nil"/>
            </w:tcBorders>
          </w:tcPr>
          <w:p w14:paraId="00DC28E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0.003</w:t>
            </w:r>
          </w:p>
        </w:tc>
        <w:tc>
          <w:tcPr>
            <w:tcW w:w="800" w:type="dxa"/>
            <w:tcBorders>
              <w:top w:val="nil"/>
              <w:left w:val="nil"/>
              <w:bottom w:val="nil"/>
              <w:right w:val="nil"/>
            </w:tcBorders>
          </w:tcPr>
          <w:p w14:paraId="1919D9C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5.08</w:t>
            </w:r>
          </w:p>
        </w:tc>
        <w:tc>
          <w:tcPr>
            <w:tcW w:w="900" w:type="dxa"/>
            <w:tcBorders>
              <w:top w:val="nil"/>
              <w:left w:val="nil"/>
              <w:bottom w:val="nil"/>
              <w:right w:val="nil"/>
            </w:tcBorders>
          </w:tcPr>
          <w:p w14:paraId="0FC428B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735AEB20"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0.010</w:t>
            </w:r>
          </w:p>
        </w:tc>
        <w:tc>
          <w:tcPr>
            <w:tcW w:w="1200" w:type="dxa"/>
            <w:tcBorders>
              <w:top w:val="nil"/>
              <w:left w:val="nil"/>
              <w:bottom w:val="nil"/>
              <w:right w:val="nil"/>
            </w:tcBorders>
          </w:tcPr>
          <w:p w14:paraId="01FB2FB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0.022</w:t>
            </w:r>
          </w:p>
        </w:tc>
        <w:tc>
          <w:tcPr>
            <w:tcW w:w="600" w:type="dxa"/>
            <w:tcBorders>
              <w:top w:val="nil"/>
              <w:left w:val="nil"/>
              <w:bottom w:val="nil"/>
              <w:right w:val="nil"/>
            </w:tcBorders>
          </w:tcPr>
          <w:p w14:paraId="1C63205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05FAEDF0" w14:textId="77777777" w:rsidTr="007C519C">
        <w:tc>
          <w:tcPr>
            <w:tcW w:w="1708" w:type="dxa"/>
            <w:tcBorders>
              <w:top w:val="nil"/>
              <w:left w:val="nil"/>
              <w:bottom w:val="nil"/>
              <w:right w:val="nil"/>
            </w:tcBorders>
          </w:tcPr>
          <w:p w14:paraId="13B6ECDD" w14:textId="2D7614B9"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6BA99D0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0.017</w:t>
            </w:r>
          </w:p>
        </w:tc>
        <w:tc>
          <w:tcPr>
            <w:tcW w:w="1200" w:type="dxa"/>
            <w:tcBorders>
              <w:top w:val="nil"/>
              <w:left w:val="nil"/>
              <w:bottom w:val="nil"/>
              <w:right w:val="nil"/>
            </w:tcBorders>
          </w:tcPr>
          <w:p w14:paraId="64FAA92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0.005</w:t>
            </w:r>
          </w:p>
        </w:tc>
        <w:tc>
          <w:tcPr>
            <w:tcW w:w="800" w:type="dxa"/>
            <w:tcBorders>
              <w:top w:val="nil"/>
              <w:left w:val="nil"/>
              <w:bottom w:val="nil"/>
              <w:right w:val="nil"/>
            </w:tcBorders>
          </w:tcPr>
          <w:p w14:paraId="7F3733D2"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3.87</w:t>
            </w:r>
          </w:p>
        </w:tc>
        <w:tc>
          <w:tcPr>
            <w:tcW w:w="900" w:type="dxa"/>
            <w:tcBorders>
              <w:top w:val="nil"/>
              <w:left w:val="nil"/>
              <w:bottom w:val="nil"/>
              <w:right w:val="nil"/>
            </w:tcBorders>
          </w:tcPr>
          <w:p w14:paraId="03CC018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4462F31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0.009</w:t>
            </w:r>
          </w:p>
        </w:tc>
        <w:tc>
          <w:tcPr>
            <w:tcW w:w="1200" w:type="dxa"/>
            <w:tcBorders>
              <w:top w:val="nil"/>
              <w:left w:val="nil"/>
              <w:bottom w:val="nil"/>
              <w:right w:val="nil"/>
            </w:tcBorders>
          </w:tcPr>
          <w:p w14:paraId="2315179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0.026</w:t>
            </w:r>
          </w:p>
        </w:tc>
        <w:tc>
          <w:tcPr>
            <w:tcW w:w="600" w:type="dxa"/>
            <w:tcBorders>
              <w:top w:val="nil"/>
              <w:left w:val="nil"/>
              <w:bottom w:val="nil"/>
              <w:right w:val="nil"/>
            </w:tcBorders>
          </w:tcPr>
          <w:p w14:paraId="7B36F250"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604ED177" w14:textId="77777777" w:rsidTr="007C519C">
        <w:tc>
          <w:tcPr>
            <w:tcW w:w="1708" w:type="dxa"/>
            <w:tcBorders>
              <w:top w:val="nil"/>
              <w:left w:val="nil"/>
              <w:bottom w:val="nil"/>
              <w:right w:val="nil"/>
            </w:tcBorders>
          </w:tcPr>
          <w:p w14:paraId="0686C1DE" w14:textId="440FF2F8"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7AC8258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-0.001</w:t>
            </w:r>
          </w:p>
        </w:tc>
        <w:tc>
          <w:tcPr>
            <w:tcW w:w="1200" w:type="dxa"/>
            <w:tcBorders>
              <w:top w:val="nil"/>
              <w:left w:val="nil"/>
              <w:bottom w:val="nil"/>
              <w:right w:val="nil"/>
            </w:tcBorders>
          </w:tcPr>
          <w:p w14:paraId="6B54C1F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800" w:type="dxa"/>
            <w:tcBorders>
              <w:top w:val="nil"/>
              <w:left w:val="nil"/>
              <w:bottom w:val="nil"/>
              <w:right w:val="nil"/>
            </w:tcBorders>
          </w:tcPr>
          <w:p w14:paraId="2DA2592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-1.80</w:t>
            </w:r>
          </w:p>
        </w:tc>
        <w:tc>
          <w:tcPr>
            <w:tcW w:w="900" w:type="dxa"/>
            <w:tcBorders>
              <w:top w:val="nil"/>
              <w:left w:val="nil"/>
              <w:bottom w:val="nil"/>
              <w:right w:val="nil"/>
            </w:tcBorders>
          </w:tcPr>
          <w:p w14:paraId="48422194"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0.072</w:t>
            </w:r>
          </w:p>
        </w:tc>
        <w:tc>
          <w:tcPr>
            <w:tcW w:w="1200" w:type="dxa"/>
            <w:tcBorders>
              <w:top w:val="nil"/>
              <w:left w:val="nil"/>
              <w:bottom w:val="nil"/>
              <w:right w:val="nil"/>
            </w:tcBorders>
          </w:tcPr>
          <w:p w14:paraId="2C0EF56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-0.002</w:t>
            </w:r>
          </w:p>
        </w:tc>
        <w:tc>
          <w:tcPr>
            <w:tcW w:w="1200" w:type="dxa"/>
            <w:tcBorders>
              <w:top w:val="nil"/>
              <w:left w:val="nil"/>
              <w:bottom w:val="nil"/>
              <w:right w:val="nil"/>
            </w:tcBorders>
          </w:tcPr>
          <w:p w14:paraId="54E8FA3C"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600" w:type="dxa"/>
            <w:tcBorders>
              <w:top w:val="nil"/>
              <w:left w:val="nil"/>
              <w:bottom w:val="nil"/>
              <w:right w:val="nil"/>
            </w:tcBorders>
          </w:tcPr>
          <w:p w14:paraId="08D4A1C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093BED6B" w14:textId="77777777" w:rsidTr="007C519C">
        <w:tc>
          <w:tcPr>
            <w:tcW w:w="1708" w:type="dxa"/>
            <w:tcBorders>
              <w:top w:val="nil"/>
              <w:left w:val="nil"/>
              <w:bottom w:val="nil"/>
              <w:right w:val="nil"/>
            </w:tcBorders>
          </w:tcPr>
          <w:p w14:paraId="4AC6A656" w14:textId="2DA373FF"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41E7FE7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0.833</w:t>
            </w:r>
          </w:p>
        </w:tc>
        <w:tc>
          <w:tcPr>
            <w:tcW w:w="1200" w:type="dxa"/>
            <w:tcBorders>
              <w:top w:val="nil"/>
              <w:left w:val="nil"/>
              <w:bottom w:val="nil"/>
              <w:right w:val="nil"/>
            </w:tcBorders>
          </w:tcPr>
          <w:p w14:paraId="7C1B0C0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0.191</w:t>
            </w:r>
          </w:p>
        </w:tc>
        <w:tc>
          <w:tcPr>
            <w:tcW w:w="800" w:type="dxa"/>
            <w:tcBorders>
              <w:top w:val="nil"/>
              <w:left w:val="nil"/>
              <w:bottom w:val="nil"/>
              <w:right w:val="nil"/>
            </w:tcBorders>
          </w:tcPr>
          <w:p w14:paraId="34A943B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4.36</w:t>
            </w:r>
          </w:p>
        </w:tc>
        <w:tc>
          <w:tcPr>
            <w:tcW w:w="900" w:type="dxa"/>
            <w:tcBorders>
              <w:top w:val="nil"/>
              <w:left w:val="nil"/>
              <w:bottom w:val="nil"/>
              <w:right w:val="nil"/>
            </w:tcBorders>
          </w:tcPr>
          <w:p w14:paraId="5C98390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56D057B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0.458</w:t>
            </w:r>
          </w:p>
        </w:tc>
        <w:tc>
          <w:tcPr>
            <w:tcW w:w="1200" w:type="dxa"/>
            <w:tcBorders>
              <w:top w:val="nil"/>
              <w:left w:val="nil"/>
              <w:bottom w:val="nil"/>
              <w:right w:val="nil"/>
            </w:tcBorders>
          </w:tcPr>
          <w:p w14:paraId="11C2250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1.208</w:t>
            </w:r>
          </w:p>
        </w:tc>
        <w:tc>
          <w:tcPr>
            <w:tcW w:w="600" w:type="dxa"/>
            <w:tcBorders>
              <w:top w:val="nil"/>
              <w:left w:val="nil"/>
              <w:bottom w:val="nil"/>
              <w:right w:val="nil"/>
            </w:tcBorders>
          </w:tcPr>
          <w:p w14:paraId="6014638C"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09DACAC7" w14:textId="77777777" w:rsidTr="007C519C">
        <w:tc>
          <w:tcPr>
            <w:tcW w:w="1708" w:type="dxa"/>
            <w:tcBorders>
              <w:top w:val="nil"/>
              <w:left w:val="nil"/>
              <w:bottom w:val="nil"/>
              <w:right w:val="nil"/>
            </w:tcBorders>
          </w:tcPr>
          <w:p w14:paraId="5B0FE980" w14:textId="5DE3C507"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0C7DC63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-0.899</w:t>
            </w:r>
          </w:p>
        </w:tc>
        <w:tc>
          <w:tcPr>
            <w:tcW w:w="1200" w:type="dxa"/>
            <w:tcBorders>
              <w:top w:val="nil"/>
              <w:left w:val="nil"/>
              <w:bottom w:val="nil"/>
              <w:right w:val="nil"/>
            </w:tcBorders>
          </w:tcPr>
          <w:p w14:paraId="502A095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0.276</w:t>
            </w:r>
          </w:p>
        </w:tc>
        <w:tc>
          <w:tcPr>
            <w:tcW w:w="800" w:type="dxa"/>
            <w:tcBorders>
              <w:top w:val="nil"/>
              <w:left w:val="nil"/>
              <w:bottom w:val="nil"/>
              <w:right w:val="nil"/>
            </w:tcBorders>
          </w:tcPr>
          <w:p w14:paraId="77B534E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-3.26</w:t>
            </w:r>
          </w:p>
        </w:tc>
        <w:tc>
          <w:tcPr>
            <w:tcW w:w="900" w:type="dxa"/>
            <w:tcBorders>
              <w:top w:val="nil"/>
              <w:left w:val="nil"/>
              <w:bottom w:val="nil"/>
              <w:right w:val="nil"/>
            </w:tcBorders>
          </w:tcPr>
          <w:p w14:paraId="7DBA999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0.001</w:t>
            </w:r>
          </w:p>
        </w:tc>
        <w:tc>
          <w:tcPr>
            <w:tcW w:w="1200" w:type="dxa"/>
            <w:tcBorders>
              <w:top w:val="nil"/>
              <w:left w:val="nil"/>
              <w:bottom w:val="nil"/>
              <w:right w:val="nil"/>
            </w:tcBorders>
          </w:tcPr>
          <w:p w14:paraId="7AA4223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-1.439</w:t>
            </w:r>
          </w:p>
        </w:tc>
        <w:tc>
          <w:tcPr>
            <w:tcW w:w="1200" w:type="dxa"/>
            <w:tcBorders>
              <w:top w:val="nil"/>
              <w:left w:val="nil"/>
              <w:bottom w:val="nil"/>
              <w:right w:val="nil"/>
            </w:tcBorders>
          </w:tcPr>
          <w:p w14:paraId="05C2179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-0.359</w:t>
            </w:r>
          </w:p>
        </w:tc>
        <w:tc>
          <w:tcPr>
            <w:tcW w:w="600" w:type="dxa"/>
            <w:tcBorders>
              <w:top w:val="nil"/>
              <w:left w:val="nil"/>
              <w:bottom w:val="nil"/>
              <w:right w:val="nil"/>
            </w:tcBorders>
          </w:tcPr>
          <w:p w14:paraId="020EB8F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7878DAC1" w14:textId="77777777" w:rsidTr="007C519C">
        <w:tc>
          <w:tcPr>
            <w:tcW w:w="1708" w:type="dxa"/>
            <w:tcBorders>
              <w:top w:val="nil"/>
              <w:left w:val="nil"/>
              <w:bottom w:val="nil"/>
              <w:right w:val="nil"/>
            </w:tcBorders>
          </w:tcPr>
          <w:p w14:paraId="29A1EF1E" w14:textId="5C5EA794"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445F0C8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0.238</w:t>
            </w:r>
          </w:p>
        </w:tc>
        <w:tc>
          <w:tcPr>
            <w:tcW w:w="1200" w:type="dxa"/>
            <w:tcBorders>
              <w:top w:val="nil"/>
              <w:left w:val="nil"/>
              <w:bottom w:val="nil"/>
              <w:right w:val="nil"/>
            </w:tcBorders>
          </w:tcPr>
          <w:p w14:paraId="0D719D2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0.135</w:t>
            </w:r>
          </w:p>
        </w:tc>
        <w:tc>
          <w:tcPr>
            <w:tcW w:w="800" w:type="dxa"/>
            <w:tcBorders>
              <w:top w:val="nil"/>
              <w:left w:val="nil"/>
              <w:bottom w:val="nil"/>
              <w:right w:val="nil"/>
            </w:tcBorders>
          </w:tcPr>
          <w:p w14:paraId="5AA6E98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1.76</w:t>
            </w:r>
          </w:p>
        </w:tc>
        <w:tc>
          <w:tcPr>
            <w:tcW w:w="900" w:type="dxa"/>
            <w:tcBorders>
              <w:top w:val="nil"/>
              <w:left w:val="nil"/>
              <w:bottom w:val="nil"/>
              <w:right w:val="nil"/>
            </w:tcBorders>
          </w:tcPr>
          <w:p w14:paraId="505A1D1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0.078</w:t>
            </w:r>
          </w:p>
        </w:tc>
        <w:tc>
          <w:tcPr>
            <w:tcW w:w="1200" w:type="dxa"/>
            <w:tcBorders>
              <w:top w:val="nil"/>
              <w:left w:val="nil"/>
              <w:bottom w:val="nil"/>
              <w:right w:val="nil"/>
            </w:tcBorders>
          </w:tcPr>
          <w:p w14:paraId="2C1AB98C"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-0.026</w:t>
            </w:r>
          </w:p>
        </w:tc>
        <w:tc>
          <w:tcPr>
            <w:tcW w:w="1200" w:type="dxa"/>
            <w:tcBorders>
              <w:top w:val="nil"/>
              <w:left w:val="nil"/>
              <w:bottom w:val="nil"/>
              <w:right w:val="nil"/>
            </w:tcBorders>
          </w:tcPr>
          <w:p w14:paraId="184D008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0.502</w:t>
            </w:r>
          </w:p>
        </w:tc>
        <w:tc>
          <w:tcPr>
            <w:tcW w:w="600" w:type="dxa"/>
            <w:tcBorders>
              <w:top w:val="nil"/>
              <w:left w:val="nil"/>
              <w:bottom w:val="nil"/>
              <w:right w:val="nil"/>
            </w:tcBorders>
          </w:tcPr>
          <w:p w14:paraId="5D1B397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555943BB" w14:textId="77777777" w:rsidTr="007C519C">
        <w:tc>
          <w:tcPr>
            <w:tcW w:w="1708" w:type="dxa"/>
            <w:tcBorders>
              <w:top w:val="nil"/>
              <w:left w:val="nil"/>
              <w:bottom w:val="nil"/>
              <w:right w:val="nil"/>
            </w:tcBorders>
          </w:tcPr>
          <w:p w14:paraId="4F6D0B5C" w14:textId="2F1E40F5"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25599BF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-0.018</w:t>
            </w:r>
          </w:p>
        </w:tc>
        <w:tc>
          <w:tcPr>
            <w:tcW w:w="1200" w:type="dxa"/>
            <w:tcBorders>
              <w:top w:val="nil"/>
              <w:left w:val="nil"/>
              <w:bottom w:val="nil"/>
              <w:right w:val="nil"/>
            </w:tcBorders>
          </w:tcPr>
          <w:p w14:paraId="79C140D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0.010</w:t>
            </w:r>
          </w:p>
        </w:tc>
        <w:tc>
          <w:tcPr>
            <w:tcW w:w="800" w:type="dxa"/>
            <w:tcBorders>
              <w:top w:val="nil"/>
              <w:left w:val="nil"/>
              <w:bottom w:val="nil"/>
              <w:right w:val="nil"/>
            </w:tcBorders>
          </w:tcPr>
          <w:p w14:paraId="05E2ABA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-1.85</w:t>
            </w:r>
          </w:p>
        </w:tc>
        <w:tc>
          <w:tcPr>
            <w:tcW w:w="900" w:type="dxa"/>
            <w:tcBorders>
              <w:top w:val="nil"/>
              <w:left w:val="nil"/>
              <w:bottom w:val="nil"/>
              <w:right w:val="nil"/>
            </w:tcBorders>
          </w:tcPr>
          <w:p w14:paraId="63E06DF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0.065</w:t>
            </w:r>
          </w:p>
        </w:tc>
        <w:tc>
          <w:tcPr>
            <w:tcW w:w="1200" w:type="dxa"/>
            <w:tcBorders>
              <w:top w:val="nil"/>
              <w:left w:val="nil"/>
              <w:bottom w:val="nil"/>
              <w:right w:val="nil"/>
            </w:tcBorders>
          </w:tcPr>
          <w:p w14:paraId="33E6F14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-0.037</w:t>
            </w:r>
          </w:p>
        </w:tc>
        <w:tc>
          <w:tcPr>
            <w:tcW w:w="1200" w:type="dxa"/>
            <w:tcBorders>
              <w:top w:val="nil"/>
              <w:left w:val="nil"/>
              <w:bottom w:val="nil"/>
              <w:right w:val="nil"/>
            </w:tcBorders>
          </w:tcPr>
          <w:p w14:paraId="3DC2D6C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0.001</w:t>
            </w:r>
          </w:p>
        </w:tc>
        <w:tc>
          <w:tcPr>
            <w:tcW w:w="600" w:type="dxa"/>
            <w:tcBorders>
              <w:top w:val="nil"/>
              <w:left w:val="nil"/>
              <w:bottom w:val="nil"/>
              <w:right w:val="nil"/>
            </w:tcBorders>
          </w:tcPr>
          <w:p w14:paraId="76B69404"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E6E93" w:rsidRPr="00EE6E93" w14:paraId="6E8C1CCF" w14:textId="77777777" w:rsidTr="007C519C">
        <w:tc>
          <w:tcPr>
            <w:tcW w:w="1708" w:type="dxa"/>
            <w:tcBorders>
              <w:top w:val="nil"/>
              <w:left w:val="nil"/>
              <w:bottom w:val="nil"/>
              <w:right w:val="nil"/>
            </w:tcBorders>
          </w:tcPr>
          <w:p w14:paraId="5C883486" w14:textId="77777777" w:rsidR="00EE6E93" w:rsidRPr="00EE6E93" w:rsidRDefault="00EE6E93" w:rsidP="00EE6E93">
            <w:pPr>
              <w:adjustRightInd w:val="0"/>
              <w:rPr>
                <w:rFonts w:eastAsiaTheme="minorEastAsia"/>
                <w:sz w:val="20"/>
                <w:szCs w:val="20"/>
                <w:lang w:eastAsia="zh-CN"/>
              </w:rPr>
            </w:pPr>
            <w:r w:rsidRPr="00EE6E93">
              <w:rPr>
                <w:rFonts w:eastAsiaTheme="minorEastAsia"/>
                <w:sz w:val="20"/>
                <w:szCs w:val="20"/>
                <w:lang w:eastAsia="zh-CN"/>
              </w:rPr>
              <w:t xml:space="preserve"> Constant</w:t>
            </w:r>
          </w:p>
        </w:tc>
        <w:tc>
          <w:tcPr>
            <w:tcW w:w="1200" w:type="dxa"/>
            <w:tcBorders>
              <w:top w:val="nil"/>
              <w:left w:val="nil"/>
              <w:bottom w:val="nil"/>
              <w:right w:val="nil"/>
            </w:tcBorders>
          </w:tcPr>
          <w:p w14:paraId="7053DF7B"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-0.184</w:t>
            </w:r>
          </w:p>
        </w:tc>
        <w:tc>
          <w:tcPr>
            <w:tcW w:w="1200" w:type="dxa"/>
            <w:tcBorders>
              <w:top w:val="nil"/>
              <w:left w:val="nil"/>
              <w:bottom w:val="nil"/>
              <w:right w:val="nil"/>
            </w:tcBorders>
          </w:tcPr>
          <w:p w14:paraId="5CB1539D"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0.050</w:t>
            </w:r>
          </w:p>
        </w:tc>
        <w:tc>
          <w:tcPr>
            <w:tcW w:w="800" w:type="dxa"/>
            <w:tcBorders>
              <w:top w:val="nil"/>
              <w:left w:val="nil"/>
              <w:bottom w:val="nil"/>
              <w:right w:val="nil"/>
            </w:tcBorders>
          </w:tcPr>
          <w:p w14:paraId="19E19776"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-3.68</w:t>
            </w:r>
          </w:p>
        </w:tc>
        <w:tc>
          <w:tcPr>
            <w:tcW w:w="900" w:type="dxa"/>
            <w:tcBorders>
              <w:top w:val="nil"/>
              <w:left w:val="nil"/>
              <w:bottom w:val="nil"/>
              <w:right w:val="nil"/>
            </w:tcBorders>
          </w:tcPr>
          <w:p w14:paraId="7E7C5325"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028EA503"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-0.282</w:t>
            </w:r>
          </w:p>
        </w:tc>
        <w:tc>
          <w:tcPr>
            <w:tcW w:w="1200" w:type="dxa"/>
            <w:tcBorders>
              <w:top w:val="nil"/>
              <w:left w:val="nil"/>
              <w:bottom w:val="nil"/>
              <w:right w:val="nil"/>
            </w:tcBorders>
          </w:tcPr>
          <w:p w14:paraId="355D0D3A"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-0.086</w:t>
            </w:r>
          </w:p>
        </w:tc>
        <w:tc>
          <w:tcPr>
            <w:tcW w:w="600" w:type="dxa"/>
            <w:tcBorders>
              <w:top w:val="nil"/>
              <w:left w:val="nil"/>
              <w:bottom w:val="nil"/>
              <w:right w:val="nil"/>
            </w:tcBorders>
          </w:tcPr>
          <w:p w14:paraId="4DD13932"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E6E93" w:rsidRPr="00EE6E93" w14:paraId="242CC6AA" w14:textId="77777777" w:rsidTr="007C519C">
        <w:tc>
          <w:tcPr>
            <w:tcW w:w="8808" w:type="dxa"/>
            <w:gridSpan w:val="8"/>
            <w:tcBorders>
              <w:top w:val="nil"/>
              <w:left w:val="nil"/>
              <w:bottom w:val="single" w:sz="10" w:space="0" w:color="auto"/>
              <w:right w:val="nil"/>
            </w:tcBorders>
          </w:tcPr>
          <w:p w14:paraId="103A35C0" w14:textId="77777777" w:rsidR="00EE6E93" w:rsidRPr="00EE6E93" w:rsidRDefault="00EE6E93" w:rsidP="00EE6E93">
            <w:pPr>
              <w:adjustRightInd w:val="0"/>
              <w:rPr>
                <w:rFonts w:eastAsiaTheme="minorEastAsia"/>
                <w:sz w:val="24"/>
                <w:szCs w:val="24"/>
                <w:lang w:eastAsia="zh-CN"/>
              </w:rPr>
            </w:pPr>
          </w:p>
        </w:tc>
      </w:tr>
      <w:tr w:rsidR="00EE6E93" w:rsidRPr="00EE6E93" w14:paraId="575E4043" w14:textId="77777777" w:rsidTr="007C519C">
        <w:trPr>
          <w:gridAfter w:val="1"/>
          <w:wAfter w:w="600" w:type="dxa"/>
        </w:trPr>
        <w:tc>
          <w:tcPr>
            <w:tcW w:w="8208" w:type="dxa"/>
            <w:gridSpan w:val="7"/>
            <w:tcBorders>
              <w:top w:val="nil"/>
              <w:left w:val="nil"/>
              <w:bottom w:val="nil"/>
              <w:right w:val="nil"/>
            </w:tcBorders>
          </w:tcPr>
          <w:p w14:paraId="64CE3F46" w14:textId="77777777" w:rsidR="00EE6E93" w:rsidRPr="00EE6E93" w:rsidRDefault="00EE6E93" w:rsidP="00EE6E93">
            <w:pPr>
              <w:adjustRightInd w:val="0"/>
              <w:rPr>
                <w:rFonts w:eastAsiaTheme="minorEastAsia"/>
                <w:sz w:val="20"/>
                <w:szCs w:val="20"/>
                <w:lang w:eastAsia="zh-CN"/>
              </w:rPr>
            </w:pPr>
            <w:r w:rsidRPr="00EE6E93">
              <w:rPr>
                <w:rFonts w:eastAsiaTheme="minorEastAsia"/>
                <w:i/>
                <w:iCs/>
                <w:sz w:val="20"/>
                <w:szCs w:val="20"/>
                <w:lang w:eastAsia="zh-CN"/>
              </w:rPr>
              <w:t xml:space="preserve">*** p&lt;0.01, ** p&lt;0.05, * p&lt;0.1 </w:t>
            </w:r>
          </w:p>
        </w:tc>
      </w:tr>
    </w:tbl>
    <w:p w14:paraId="55D43064" w14:textId="77777777" w:rsidR="00EE6E93" w:rsidRPr="00EE6E93" w:rsidRDefault="00EE6E93" w:rsidP="00EE6E93">
      <w:pPr>
        <w:adjustRightInd w:val="0"/>
        <w:snapToGrid w:val="0"/>
        <w:spacing w:line="240" w:lineRule="atLeast"/>
        <w:jc w:val="both"/>
        <w:rPr>
          <w:rFonts w:ascii="Malgun Gothic Semilight" w:eastAsia="Malgun Gothic Semilight" w:hAnsi="Malgun Gothic Semilight" w:cs="Malgun Gothic Semilight"/>
          <w:b/>
          <w:bCs/>
          <w:kern w:val="2"/>
          <w:sz w:val="21"/>
          <w:lang w:eastAsia="zh-CN"/>
        </w:rPr>
      </w:pPr>
      <w:r w:rsidRPr="00EE6E93">
        <w:rPr>
          <w:rFonts w:ascii="Malgun Gothic Semilight" w:eastAsia="Malgun Gothic Semilight" w:hAnsi="Malgun Gothic Semilight" w:cs="Malgun Gothic Semilight"/>
          <w:b/>
          <w:bCs/>
          <w:kern w:val="2"/>
          <w:sz w:val="21"/>
          <w:lang w:eastAsia="zh-CN"/>
        </w:rPr>
        <w:t>Appendix Table 4 Cross-sectional time-series FGLS regression of small bank group</w:t>
      </w:r>
    </w:p>
    <w:tbl>
      <w:tblPr>
        <w:tblW w:w="8808" w:type="dxa"/>
        <w:tblLayout w:type="fixed"/>
        <w:tblLook w:val="0000" w:firstRow="0" w:lastRow="0" w:firstColumn="0" w:lastColumn="0" w:noHBand="0" w:noVBand="0"/>
      </w:tblPr>
      <w:tblGrid>
        <w:gridCol w:w="1708"/>
        <w:gridCol w:w="1200"/>
        <w:gridCol w:w="1200"/>
        <w:gridCol w:w="800"/>
        <w:gridCol w:w="900"/>
        <w:gridCol w:w="1200"/>
        <w:gridCol w:w="1200"/>
        <w:gridCol w:w="600"/>
      </w:tblGrid>
      <w:tr w:rsidR="00EE6E93" w:rsidRPr="00EE6E93" w14:paraId="06492D6E" w14:textId="77777777" w:rsidTr="007C519C">
        <w:tc>
          <w:tcPr>
            <w:tcW w:w="1708" w:type="dxa"/>
            <w:tcBorders>
              <w:top w:val="single" w:sz="4" w:space="0" w:color="auto"/>
              <w:left w:val="nil"/>
              <w:bottom w:val="single" w:sz="8" w:space="0" w:color="auto"/>
              <w:right w:val="nil"/>
            </w:tcBorders>
          </w:tcPr>
          <w:p w14:paraId="4851554D" w14:textId="77777777" w:rsidR="00EE6E93" w:rsidRPr="00EE6E93" w:rsidRDefault="00EE6E93" w:rsidP="00EE6E93">
            <w:pPr>
              <w:adjustRightInd w:val="0"/>
              <w:rPr>
                <w:rFonts w:eastAsiaTheme="minorEastAsia"/>
                <w:sz w:val="20"/>
                <w:szCs w:val="20"/>
                <w:lang w:eastAsia="zh-CN"/>
              </w:rPr>
            </w:pPr>
            <w:r w:rsidRPr="00EE6E93">
              <w:rPr>
                <w:rFonts w:eastAsiaTheme="minorEastAsia"/>
                <w:sz w:val="20"/>
                <w:szCs w:val="20"/>
                <w:lang w:eastAsia="zh-CN"/>
              </w:rPr>
              <w:t xml:space="preserve"> Y</w:t>
            </w:r>
          </w:p>
        </w:tc>
        <w:tc>
          <w:tcPr>
            <w:tcW w:w="1200" w:type="dxa"/>
            <w:tcBorders>
              <w:top w:val="single" w:sz="4" w:space="0" w:color="auto"/>
              <w:left w:val="nil"/>
              <w:bottom w:val="single" w:sz="8" w:space="0" w:color="auto"/>
              <w:right w:val="nil"/>
            </w:tcBorders>
          </w:tcPr>
          <w:p w14:paraId="7342572B"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Coef.</w:t>
            </w:r>
          </w:p>
        </w:tc>
        <w:tc>
          <w:tcPr>
            <w:tcW w:w="1200" w:type="dxa"/>
            <w:tcBorders>
              <w:top w:val="single" w:sz="4" w:space="0" w:color="auto"/>
              <w:left w:val="nil"/>
              <w:bottom w:val="single" w:sz="8" w:space="0" w:color="auto"/>
              <w:right w:val="nil"/>
            </w:tcBorders>
          </w:tcPr>
          <w:p w14:paraId="5316F18C"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St.Err.</w:t>
            </w:r>
          </w:p>
        </w:tc>
        <w:tc>
          <w:tcPr>
            <w:tcW w:w="800" w:type="dxa"/>
            <w:tcBorders>
              <w:top w:val="single" w:sz="4" w:space="0" w:color="auto"/>
              <w:left w:val="nil"/>
              <w:bottom w:val="single" w:sz="8" w:space="0" w:color="auto"/>
              <w:right w:val="nil"/>
            </w:tcBorders>
          </w:tcPr>
          <w:p w14:paraId="323D7B7A"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t-value</w:t>
            </w:r>
          </w:p>
        </w:tc>
        <w:tc>
          <w:tcPr>
            <w:tcW w:w="900" w:type="dxa"/>
            <w:tcBorders>
              <w:top w:val="single" w:sz="4" w:space="0" w:color="auto"/>
              <w:left w:val="nil"/>
              <w:bottom w:val="single" w:sz="8" w:space="0" w:color="auto"/>
              <w:right w:val="nil"/>
            </w:tcBorders>
          </w:tcPr>
          <w:p w14:paraId="7BB6B535"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p-value</w:t>
            </w:r>
          </w:p>
        </w:tc>
        <w:tc>
          <w:tcPr>
            <w:tcW w:w="1200" w:type="dxa"/>
            <w:tcBorders>
              <w:top w:val="single" w:sz="4" w:space="0" w:color="auto"/>
              <w:left w:val="nil"/>
              <w:bottom w:val="single" w:sz="8" w:space="0" w:color="auto"/>
              <w:right w:val="nil"/>
            </w:tcBorders>
          </w:tcPr>
          <w:p w14:paraId="2B52B3CE"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[95% Conf</w:t>
            </w:r>
          </w:p>
        </w:tc>
        <w:tc>
          <w:tcPr>
            <w:tcW w:w="1200" w:type="dxa"/>
            <w:tcBorders>
              <w:top w:val="single" w:sz="4" w:space="0" w:color="auto"/>
              <w:left w:val="nil"/>
              <w:bottom w:val="single" w:sz="8" w:space="0" w:color="auto"/>
              <w:right w:val="nil"/>
            </w:tcBorders>
          </w:tcPr>
          <w:p w14:paraId="1EC8C1ED"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Interval]</w:t>
            </w:r>
          </w:p>
        </w:tc>
        <w:tc>
          <w:tcPr>
            <w:tcW w:w="600" w:type="dxa"/>
            <w:tcBorders>
              <w:top w:val="single" w:sz="4" w:space="0" w:color="auto"/>
              <w:left w:val="nil"/>
              <w:bottom w:val="single" w:sz="8" w:space="0" w:color="auto"/>
              <w:right w:val="nil"/>
            </w:tcBorders>
          </w:tcPr>
          <w:p w14:paraId="16C45DA4"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 xml:space="preserve"> Sig</w:t>
            </w:r>
          </w:p>
        </w:tc>
      </w:tr>
      <w:tr w:rsidR="00E26173" w:rsidRPr="00EE6E93" w14:paraId="699F6D3D" w14:textId="77777777" w:rsidTr="007C519C">
        <w:tc>
          <w:tcPr>
            <w:tcW w:w="1708" w:type="dxa"/>
            <w:tcBorders>
              <w:top w:val="nil"/>
              <w:left w:val="nil"/>
              <w:bottom w:val="nil"/>
              <w:right w:val="nil"/>
            </w:tcBorders>
          </w:tcPr>
          <w:p w14:paraId="40608810" w14:textId="1DA3E4A6"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1</m:t>
                  </m:r>
                </m:sub>
              </m:sSub>
            </m:oMath>
          </w:p>
        </w:tc>
        <w:tc>
          <w:tcPr>
            <w:tcW w:w="1200" w:type="dxa"/>
            <w:tcBorders>
              <w:top w:val="nil"/>
              <w:left w:val="nil"/>
              <w:bottom w:val="nil"/>
              <w:right w:val="nil"/>
            </w:tcBorders>
          </w:tcPr>
          <w:p w14:paraId="5250A30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0.026</w:t>
            </w:r>
          </w:p>
        </w:tc>
        <w:tc>
          <w:tcPr>
            <w:tcW w:w="1200" w:type="dxa"/>
            <w:tcBorders>
              <w:top w:val="nil"/>
              <w:left w:val="nil"/>
              <w:bottom w:val="nil"/>
              <w:right w:val="nil"/>
            </w:tcBorders>
          </w:tcPr>
          <w:p w14:paraId="7A8A4B5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0.032</w:t>
            </w:r>
          </w:p>
        </w:tc>
        <w:tc>
          <w:tcPr>
            <w:tcW w:w="800" w:type="dxa"/>
            <w:tcBorders>
              <w:top w:val="nil"/>
              <w:left w:val="nil"/>
              <w:bottom w:val="nil"/>
              <w:right w:val="nil"/>
            </w:tcBorders>
          </w:tcPr>
          <w:p w14:paraId="2679D4C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0.82</w:t>
            </w:r>
          </w:p>
        </w:tc>
        <w:tc>
          <w:tcPr>
            <w:tcW w:w="900" w:type="dxa"/>
            <w:tcBorders>
              <w:top w:val="nil"/>
              <w:left w:val="nil"/>
              <w:bottom w:val="nil"/>
              <w:right w:val="nil"/>
            </w:tcBorders>
          </w:tcPr>
          <w:p w14:paraId="2AE48D5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0.411</w:t>
            </w:r>
          </w:p>
        </w:tc>
        <w:tc>
          <w:tcPr>
            <w:tcW w:w="1200" w:type="dxa"/>
            <w:tcBorders>
              <w:top w:val="nil"/>
              <w:left w:val="nil"/>
              <w:bottom w:val="nil"/>
              <w:right w:val="nil"/>
            </w:tcBorders>
          </w:tcPr>
          <w:p w14:paraId="1D10160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-0.036</w:t>
            </w:r>
          </w:p>
        </w:tc>
        <w:tc>
          <w:tcPr>
            <w:tcW w:w="1200" w:type="dxa"/>
            <w:tcBorders>
              <w:top w:val="nil"/>
              <w:left w:val="nil"/>
              <w:bottom w:val="nil"/>
              <w:right w:val="nil"/>
            </w:tcBorders>
          </w:tcPr>
          <w:p w14:paraId="0D2A044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0.089</w:t>
            </w:r>
          </w:p>
        </w:tc>
        <w:tc>
          <w:tcPr>
            <w:tcW w:w="600" w:type="dxa"/>
            <w:tcBorders>
              <w:top w:val="nil"/>
              <w:left w:val="nil"/>
              <w:bottom w:val="nil"/>
              <w:right w:val="nil"/>
            </w:tcBorders>
          </w:tcPr>
          <w:p w14:paraId="1FF3DE2F" w14:textId="77777777" w:rsidR="00E26173" w:rsidRPr="00EE6E93" w:rsidRDefault="00E26173" w:rsidP="00E26173">
            <w:pPr>
              <w:adjustRightInd w:val="0"/>
              <w:jc w:val="right"/>
              <w:rPr>
                <w:rFonts w:eastAsiaTheme="minorEastAsia"/>
                <w:sz w:val="20"/>
                <w:szCs w:val="20"/>
                <w:lang w:eastAsia="zh-CN"/>
              </w:rPr>
            </w:pPr>
          </w:p>
        </w:tc>
      </w:tr>
      <w:tr w:rsidR="00E26173" w:rsidRPr="00EE6E93" w14:paraId="450DCCAC" w14:textId="77777777" w:rsidTr="007C519C">
        <w:tc>
          <w:tcPr>
            <w:tcW w:w="1708" w:type="dxa"/>
            <w:tcBorders>
              <w:top w:val="nil"/>
              <w:left w:val="nil"/>
              <w:bottom w:val="nil"/>
              <w:right w:val="nil"/>
            </w:tcBorders>
          </w:tcPr>
          <w:p w14:paraId="242EB7E5" w14:textId="6FCCF0FC"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sz w:val="21"/>
                      <w:szCs w:val="21"/>
                      <w:lang w:eastAsia="zh-CN"/>
                    </w:rPr>
                    <m:t>2</m:t>
                  </m:r>
                </m:sub>
              </m:sSub>
            </m:oMath>
          </w:p>
        </w:tc>
        <w:tc>
          <w:tcPr>
            <w:tcW w:w="1200" w:type="dxa"/>
            <w:tcBorders>
              <w:top w:val="nil"/>
              <w:left w:val="nil"/>
              <w:bottom w:val="nil"/>
              <w:right w:val="nil"/>
            </w:tcBorders>
          </w:tcPr>
          <w:p w14:paraId="2F5193E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-0.019</w:t>
            </w:r>
          </w:p>
        </w:tc>
        <w:tc>
          <w:tcPr>
            <w:tcW w:w="1200" w:type="dxa"/>
            <w:tcBorders>
              <w:top w:val="nil"/>
              <w:left w:val="nil"/>
              <w:bottom w:val="nil"/>
              <w:right w:val="nil"/>
            </w:tcBorders>
          </w:tcPr>
          <w:p w14:paraId="67A3B1D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0.008</w:t>
            </w:r>
          </w:p>
        </w:tc>
        <w:tc>
          <w:tcPr>
            <w:tcW w:w="800" w:type="dxa"/>
            <w:tcBorders>
              <w:top w:val="nil"/>
              <w:left w:val="nil"/>
              <w:bottom w:val="nil"/>
              <w:right w:val="nil"/>
            </w:tcBorders>
          </w:tcPr>
          <w:p w14:paraId="0DEBB79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-2.46</w:t>
            </w:r>
          </w:p>
        </w:tc>
        <w:tc>
          <w:tcPr>
            <w:tcW w:w="900" w:type="dxa"/>
            <w:tcBorders>
              <w:top w:val="nil"/>
              <w:left w:val="nil"/>
              <w:bottom w:val="nil"/>
              <w:right w:val="nil"/>
            </w:tcBorders>
          </w:tcPr>
          <w:p w14:paraId="26EFE8B0"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0.014</w:t>
            </w:r>
          </w:p>
        </w:tc>
        <w:tc>
          <w:tcPr>
            <w:tcW w:w="1200" w:type="dxa"/>
            <w:tcBorders>
              <w:top w:val="nil"/>
              <w:left w:val="nil"/>
              <w:bottom w:val="nil"/>
              <w:right w:val="nil"/>
            </w:tcBorders>
          </w:tcPr>
          <w:p w14:paraId="5CBE7BE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-0.034</w:t>
            </w:r>
          </w:p>
        </w:tc>
        <w:tc>
          <w:tcPr>
            <w:tcW w:w="1200" w:type="dxa"/>
            <w:tcBorders>
              <w:top w:val="nil"/>
              <w:left w:val="nil"/>
              <w:bottom w:val="nil"/>
              <w:right w:val="nil"/>
            </w:tcBorders>
          </w:tcPr>
          <w:p w14:paraId="12A54B0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-0.004</w:t>
            </w:r>
          </w:p>
        </w:tc>
        <w:tc>
          <w:tcPr>
            <w:tcW w:w="600" w:type="dxa"/>
            <w:tcBorders>
              <w:top w:val="nil"/>
              <w:left w:val="nil"/>
              <w:bottom w:val="nil"/>
              <w:right w:val="nil"/>
            </w:tcBorders>
          </w:tcPr>
          <w:p w14:paraId="6A3D19A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78DC160D" w14:textId="77777777" w:rsidTr="007C519C">
        <w:tc>
          <w:tcPr>
            <w:tcW w:w="1708" w:type="dxa"/>
            <w:tcBorders>
              <w:top w:val="nil"/>
              <w:left w:val="nil"/>
              <w:bottom w:val="nil"/>
              <w:right w:val="nil"/>
            </w:tcBorders>
          </w:tcPr>
          <w:p w14:paraId="3D71B462" w14:textId="29828BA3"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3</m:t>
                  </m:r>
                </m:sub>
              </m:sSub>
            </m:oMath>
          </w:p>
        </w:tc>
        <w:tc>
          <w:tcPr>
            <w:tcW w:w="1200" w:type="dxa"/>
            <w:tcBorders>
              <w:top w:val="nil"/>
              <w:left w:val="nil"/>
              <w:bottom w:val="nil"/>
              <w:right w:val="nil"/>
            </w:tcBorders>
          </w:tcPr>
          <w:p w14:paraId="4E21DB8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0.017</w:t>
            </w:r>
          </w:p>
        </w:tc>
        <w:tc>
          <w:tcPr>
            <w:tcW w:w="1200" w:type="dxa"/>
            <w:tcBorders>
              <w:top w:val="nil"/>
              <w:left w:val="nil"/>
              <w:bottom w:val="nil"/>
              <w:right w:val="nil"/>
            </w:tcBorders>
          </w:tcPr>
          <w:p w14:paraId="03EFD8A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0.002</w:t>
            </w:r>
          </w:p>
        </w:tc>
        <w:tc>
          <w:tcPr>
            <w:tcW w:w="800" w:type="dxa"/>
            <w:tcBorders>
              <w:top w:val="nil"/>
              <w:left w:val="nil"/>
              <w:bottom w:val="nil"/>
              <w:right w:val="nil"/>
            </w:tcBorders>
          </w:tcPr>
          <w:p w14:paraId="23568BB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6.91</w:t>
            </w:r>
          </w:p>
        </w:tc>
        <w:tc>
          <w:tcPr>
            <w:tcW w:w="900" w:type="dxa"/>
            <w:tcBorders>
              <w:top w:val="nil"/>
              <w:left w:val="nil"/>
              <w:bottom w:val="nil"/>
              <w:right w:val="nil"/>
            </w:tcBorders>
          </w:tcPr>
          <w:p w14:paraId="4A3B465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5F068DC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0.012</w:t>
            </w:r>
          </w:p>
        </w:tc>
        <w:tc>
          <w:tcPr>
            <w:tcW w:w="1200" w:type="dxa"/>
            <w:tcBorders>
              <w:top w:val="nil"/>
              <w:left w:val="nil"/>
              <w:bottom w:val="nil"/>
              <w:right w:val="nil"/>
            </w:tcBorders>
          </w:tcPr>
          <w:p w14:paraId="19794BFB"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0.022</w:t>
            </w:r>
          </w:p>
        </w:tc>
        <w:tc>
          <w:tcPr>
            <w:tcW w:w="600" w:type="dxa"/>
            <w:tcBorders>
              <w:top w:val="nil"/>
              <w:left w:val="nil"/>
              <w:bottom w:val="nil"/>
              <w:right w:val="nil"/>
            </w:tcBorders>
          </w:tcPr>
          <w:p w14:paraId="5D64A35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112498A9" w14:textId="77777777" w:rsidTr="007C519C">
        <w:tc>
          <w:tcPr>
            <w:tcW w:w="1708" w:type="dxa"/>
            <w:tcBorders>
              <w:top w:val="nil"/>
              <w:left w:val="nil"/>
              <w:bottom w:val="nil"/>
              <w:right w:val="nil"/>
            </w:tcBorders>
          </w:tcPr>
          <w:p w14:paraId="2E46E6D0" w14:textId="28AA2DA7"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4</m:t>
                  </m:r>
                </m:sub>
              </m:sSub>
            </m:oMath>
          </w:p>
        </w:tc>
        <w:tc>
          <w:tcPr>
            <w:tcW w:w="1200" w:type="dxa"/>
            <w:tcBorders>
              <w:top w:val="nil"/>
              <w:left w:val="nil"/>
              <w:bottom w:val="nil"/>
              <w:right w:val="nil"/>
            </w:tcBorders>
          </w:tcPr>
          <w:p w14:paraId="7111773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-0.002</w:t>
            </w:r>
          </w:p>
        </w:tc>
        <w:tc>
          <w:tcPr>
            <w:tcW w:w="1200" w:type="dxa"/>
            <w:tcBorders>
              <w:top w:val="nil"/>
              <w:left w:val="nil"/>
              <w:bottom w:val="nil"/>
              <w:right w:val="nil"/>
            </w:tcBorders>
          </w:tcPr>
          <w:p w14:paraId="4617D8B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800" w:type="dxa"/>
            <w:tcBorders>
              <w:top w:val="nil"/>
              <w:left w:val="nil"/>
              <w:bottom w:val="nil"/>
              <w:right w:val="nil"/>
            </w:tcBorders>
          </w:tcPr>
          <w:p w14:paraId="1BE1CD02"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-5.68</w:t>
            </w:r>
          </w:p>
        </w:tc>
        <w:tc>
          <w:tcPr>
            <w:tcW w:w="900" w:type="dxa"/>
            <w:tcBorders>
              <w:top w:val="nil"/>
              <w:left w:val="nil"/>
              <w:bottom w:val="nil"/>
              <w:right w:val="nil"/>
            </w:tcBorders>
          </w:tcPr>
          <w:p w14:paraId="4082881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6AAC97D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-0.003</w:t>
            </w:r>
          </w:p>
        </w:tc>
        <w:tc>
          <w:tcPr>
            <w:tcW w:w="1200" w:type="dxa"/>
            <w:tcBorders>
              <w:top w:val="nil"/>
              <w:left w:val="nil"/>
              <w:bottom w:val="nil"/>
              <w:right w:val="nil"/>
            </w:tcBorders>
          </w:tcPr>
          <w:p w14:paraId="7A496AF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-0.001</w:t>
            </w:r>
          </w:p>
        </w:tc>
        <w:tc>
          <w:tcPr>
            <w:tcW w:w="600" w:type="dxa"/>
            <w:tcBorders>
              <w:top w:val="nil"/>
              <w:left w:val="nil"/>
              <w:bottom w:val="nil"/>
              <w:right w:val="nil"/>
            </w:tcBorders>
          </w:tcPr>
          <w:p w14:paraId="6D9891F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5935BFC9" w14:textId="77777777" w:rsidTr="007C519C">
        <w:tc>
          <w:tcPr>
            <w:tcW w:w="1708" w:type="dxa"/>
            <w:tcBorders>
              <w:top w:val="nil"/>
              <w:left w:val="nil"/>
              <w:bottom w:val="nil"/>
              <w:right w:val="nil"/>
            </w:tcBorders>
          </w:tcPr>
          <w:p w14:paraId="44013C79" w14:textId="3A88E6F1"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5</m:t>
                  </m:r>
                </m:sub>
              </m:sSub>
            </m:oMath>
          </w:p>
        </w:tc>
        <w:tc>
          <w:tcPr>
            <w:tcW w:w="1200" w:type="dxa"/>
            <w:tcBorders>
              <w:top w:val="nil"/>
              <w:left w:val="nil"/>
              <w:bottom w:val="nil"/>
              <w:right w:val="nil"/>
            </w:tcBorders>
          </w:tcPr>
          <w:p w14:paraId="7E79C6D2"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1.105</w:t>
            </w:r>
          </w:p>
        </w:tc>
        <w:tc>
          <w:tcPr>
            <w:tcW w:w="1200" w:type="dxa"/>
            <w:tcBorders>
              <w:top w:val="nil"/>
              <w:left w:val="nil"/>
              <w:bottom w:val="nil"/>
              <w:right w:val="nil"/>
            </w:tcBorders>
          </w:tcPr>
          <w:p w14:paraId="20CD507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0.111</w:t>
            </w:r>
          </w:p>
        </w:tc>
        <w:tc>
          <w:tcPr>
            <w:tcW w:w="800" w:type="dxa"/>
            <w:tcBorders>
              <w:top w:val="nil"/>
              <w:left w:val="nil"/>
              <w:bottom w:val="nil"/>
              <w:right w:val="nil"/>
            </w:tcBorders>
          </w:tcPr>
          <w:p w14:paraId="7F94A78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9.92</w:t>
            </w:r>
          </w:p>
        </w:tc>
        <w:tc>
          <w:tcPr>
            <w:tcW w:w="900" w:type="dxa"/>
            <w:tcBorders>
              <w:top w:val="nil"/>
              <w:left w:val="nil"/>
              <w:bottom w:val="nil"/>
              <w:right w:val="nil"/>
            </w:tcBorders>
          </w:tcPr>
          <w:p w14:paraId="04EC4FD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78BEFA5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0.886</w:t>
            </w:r>
          </w:p>
        </w:tc>
        <w:tc>
          <w:tcPr>
            <w:tcW w:w="1200" w:type="dxa"/>
            <w:tcBorders>
              <w:top w:val="nil"/>
              <w:left w:val="nil"/>
              <w:bottom w:val="nil"/>
              <w:right w:val="nil"/>
            </w:tcBorders>
          </w:tcPr>
          <w:p w14:paraId="5196A74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1.323</w:t>
            </w:r>
          </w:p>
        </w:tc>
        <w:tc>
          <w:tcPr>
            <w:tcW w:w="600" w:type="dxa"/>
            <w:tcBorders>
              <w:top w:val="nil"/>
              <w:left w:val="nil"/>
              <w:bottom w:val="nil"/>
              <w:right w:val="nil"/>
            </w:tcBorders>
          </w:tcPr>
          <w:p w14:paraId="1B9C60A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6FBB7A9C" w14:textId="77777777" w:rsidTr="007C519C">
        <w:tc>
          <w:tcPr>
            <w:tcW w:w="1708" w:type="dxa"/>
            <w:tcBorders>
              <w:top w:val="nil"/>
              <w:left w:val="nil"/>
              <w:bottom w:val="nil"/>
              <w:right w:val="nil"/>
            </w:tcBorders>
          </w:tcPr>
          <w:p w14:paraId="7E0B7448" w14:textId="62DFB33B"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6</m:t>
                  </m:r>
                </m:sub>
              </m:sSub>
            </m:oMath>
          </w:p>
        </w:tc>
        <w:tc>
          <w:tcPr>
            <w:tcW w:w="1200" w:type="dxa"/>
            <w:tcBorders>
              <w:top w:val="nil"/>
              <w:left w:val="nil"/>
              <w:bottom w:val="nil"/>
              <w:right w:val="nil"/>
            </w:tcBorders>
          </w:tcPr>
          <w:p w14:paraId="1878EE70"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-0.719</w:t>
            </w:r>
          </w:p>
        </w:tc>
        <w:tc>
          <w:tcPr>
            <w:tcW w:w="1200" w:type="dxa"/>
            <w:tcBorders>
              <w:top w:val="nil"/>
              <w:left w:val="nil"/>
              <w:bottom w:val="nil"/>
              <w:right w:val="nil"/>
            </w:tcBorders>
          </w:tcPr>
          <w:p w14:paraId="725FF0F6"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0.135</w:t>
            </w:r>
          </w:p>
        </w:tc>
        <w:tc>
          <w:tcPr>
            <w:tcW w:w="800" w:type="dxa"/>
            <w:tcBorders>
              <w:top w:val="nil"/>
              <w:left w:val="nil"/>
              <w:bottom w:val="nil"/>
              <w:right w:val="nil"/>
            </w:tcBorders>
          </w:tcPr>
          <w:p w14:paraId="65AC08FF"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-5.33</w:t>
            </w:r>
          </w:p>
        </w:tc>
        <w:tc>
          <w:tcPr>
            <w:tcW w:w="900" w:type="dxa"/>
            <w:tcBorders>
              <w:top w:val="nil"/>
              <w:left w:val="nil"/>
              <w:bottom w:val="nil"/>
              <w:right w:val="nil"/>
            </w:tcBorders>
          </w:tcPr>
          <w:p w14:paraId="13E213C1"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0.000</w:t>
            </w:r>
          </w:p>
        </w:tc>
        <w:tc>
          <w:tcPr>
            <w:tcW w:w="1200" w:type="dxa"/>
            <w:tcBorders>
              <w:top w:val="nil"/>
              <w:left w:val="nil"/>
              <w:bottom w:val="nil"/>
              <w:right w:val="nil"/>
            </w:tcBorders>
          </w:tcPr>
          <w:p w14:paraId="631C82E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-0.983</w:t>
            </w:r>
          </w:p>
        </w:tc>
        <w:tc>
          <w:tcPr>
            <w:tcW w:w="1200" w:type="dxa"/>
            <w:tcBorders>
              <w:top w:val="nil"/>
              <w:left w:val="nil"/>
              <w:bottom w:val="nil"/>
              <w:right w:val="nil"/>
            </w:tcBorders>
          </w:tcPr>
          <w:p w14:paraId="57D746D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-0.454</w:t>
            </w:r>
          </w:p>
        </w:tc>
        <w:tc>
          <w:tcPr>
            <w:tcW w:w="600" w:type="dxa"/>
            <w:tcBorders>
              <w:top w:val="nil"/>
              <w:left w:val="nil"/>
              <w:bottom w:val="nil"/>
              <w:right w:val="nil"/>
            </w:tcBorders>
          </w:tcPr>
          <w:p w14:paraId="78C66FC9"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w:t>
            </w:r>
          </w:p>
        </w:tc>
      </w:tr>
      <w:tr w:rsidR="00E26173" w:rsidRPr="00EE6E93" w14:paraId="603FFA79" w14:textId="77777777" w:rsidTr="007C519C">
        <w:tc>
          <w:tcPr>
            <w:tcW w:w="1708" w:type="dxa"/>
            <w:tcBorders>
              <w:top w:val="nil"/>
              <w:left w:val="nil"/>
              <w:bottom w:val="nil"/>
              <w:right w:val="nil"/>
            </w:tcBorders>
          </w:tcPr>
          <w:p w14:paraId="065BB7F9" w14:textId="01427902"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7</m:t>
                  </m:r>
                </m:sub>
              </m:sSub>
            </m:oMath>
          </w:p>
        </w:tc>
        <w:tc>
          <w:tcPr>
            <w:tcW w:w="1200" w:type="dxa"/>
            <w:tcBorders>
              <w:top w:val="nil"/>
              <w:left w:val="nil"/>
              <w:bottom w:val="nil"/>
              <w:right w:val="nil"/>
            </w:tcBorders>
          </w:tcPr>
          <w:p w14:paraId="07AD8455"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-0.025</w:t>
            </w:r>
          </w:p>
        </w:tc>
        <w:tc>
          <w:tcPr>
            <w:tcW w:w="1200" w:type="dxa"/>
            <w:tcBorders>
              <w:top w:val="nil"/>
              <w:left w:val="nil"/>
              <w:bottom w:val="nil"/>
              <w:right w:val="nil"/>
            </w:tcBorders>
          </w:tcPr>
          <w:p w14:paraId="26BA5F30"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0.167</w:t>
            </w:r>
          </w:p>
        </w:tc>
        <w:tc>
          <w:tcPr>
            <w:tcW w:w="800" w:type="dxa"/>
            <w:tcBorders>
              <w:top w:val="nil"/>
              <w:left w:val="nil"/>
              <w:bottom w:val="nil"/>
              <w:right w:val="nil"/>
            </w:tcBorders>
          </w:tcPr>
          <w:p w14:paraId="56E271A7"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-0.15</w:t>
            </w:r>
          </w:p>
        </w:tc>
        <w:tc>
          <w:tcPr>
            <w:tcW w:w="900" w:type="dxa"/>
            <w:tcBorders>
              <w:top w:val="nil"/>
              <w:left w:val="nil"/>
              <w:bottom w:val="nil"/>
              <w:right w:val="nil"/>
            </w:tcBorders>
          </w:tcPr>
          <w:p w14:paraId="482EFCD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0.881</w:t>
            </w:r>
          </w:p>
        </w:tc>
        <w:tc>
          <w:tcPr>
            <w:tcW w:w="1200" w:type="dxa"/>
            <w:tcBorders>
              <w:top w:val="nil"/>
              <w:left w:val="nil"/>
              <w:bottom w:val="nil"/>
              <w:right w:val="nil"/>
            </w:tcBorders>
          </w:tcPr>
          <w:p w14:paraId="4DA7AB63"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-0.351</w:t>
            </w:r>
          </w:p>
        </w:tc>
        <w:tc>
          <w:tcPr>
            <w:tcW w:w="1200" w:type="dxa"/>
            <w:tcBorders>
              <w:top w:val="nil"/>
              <w:left w:val="nil"/>
              <w:bottom w:val="nil"/>
              <w:right w:val="nil"/>
            </w:tcBorders>
          </w:tcPr>
          <w:p w14:paraId="3466CD88"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0.301</w:t>
            </w:r>
          </w:p>
        </w:tc>
        <w:tc>
          <w:tcPr>
            <w:tcW w:w="600" w:type="dxa"/>
            <w:tcBorders>
              <w:top w:val="nil"/>
              <w:left w:val="nil"/>
              <w:bottom w:val="nil"/>
              <w:right w:val="nil"/>
            </w:tcBorders>
          </w:tcPr>
          <w:p w14:paraId="66E7A8B4" w14:textId="77777777" w:rsidR="00E26173" w:rsidRPr="00EE6E93" w:rsidRDefault="00E26173" w:rsidP="00E26173">
            <w:pPr>
              <w:adjustRightInd w:val="0"/>
              <w:jc w:val="right"/>
              <w:rPr>
                <w:rFonts w:eastAsiaTheme="minorEastAsia"/>
                <w:sz w:val="20"/>
                <w:szCs w:val="20"/>
                <w:lang w:eastAsia="zh-CN"/>
              </w:rPr>
            </w:pPr>
          </w:p>
        </w:tc>
      </w:tr>
      <w:tr w:rsidR="00E26173" w:rsidRPr="00EE6E93" w14:paraId="7B487ABA" w14:textId="77777777" w:rsidTr="007C519C">
        <w:tc>
          <w:tcPr>
            <w:tcW w:w="1708" w:type="dxa"/>
            <w:tcBorders>
              <w:top w:val="nil"/>
              <w:left w:val="nil"/>
              <w:bottom w:val="nil"/>
              <w:right w:val="nil"/>
            </w:tcBorders>
          </w:tcPr>
          <w:p w14:paraId="1178E22E" w14:textId="35EEAB12" w:rsidR="00E26173" w:rsidRPr="00EE6E93" w:rsidRDefault="00E26173" w:rsidP="00E26173">
            <w:pPr>
              <w:adjustRightInd w:val="0"/>
              <w:rPr>
                <w:rFonts w:eastAsiaTheme="minorEastAsia"/>
                <w:sz w:val="20"/>
                <w:szCs w:val="20"/>
                <w:lang w:eastAsia="zh-CN"/>
              </w:rPr>
            </w:pPr>
            <w:r w:rsidRPr="00D83A75">
              <w:rPr>
                <w:rFonts w:eastAsiaTheme="minorEastAsia"/>
                <w:sz w:val="20"/>
                <w:szCs w:val="20"/>
                <w:lang w:eastAsia="zh-CN"/>
              </w:rPr>
              <w:t xml:space="preserve"> </w:t>
            </w:r>
            <m:oMath>
              <m:sSub>
                <m:sSubPr>
                  <m:ctrlPr>
                    <w:rPr>
                      <w:rFonts w:ascii="Cambria Math" w:eastAsiaTheme="minorEastAsia" w:hAnsi="Cambria Math"/>
                      <w:i/>
                      <w:sz w:val="21"/>
                      <w:szCs w:val="21"/>
                      <w:lang w:eastAsia="zh-CN"/>
                    </w:rPr>
                  </m:ctrlPr>
                </m:sSubPr>
                <m:e>
                  <m:r>
                    <w:rPr>
                      <w:rFonts w:ascii="Cambria Math" w:eastAsiaTheme="minorEastAsia" w:hAnsi="Cambria Math"/>
                      <w:sz w:val="21"/>
                      <w:szCs w:val="21"/>
                      <w:lang w:eastAsia="zh-CN"/>
                    </w:rPr>
                    <m:t>β</m:t>
                  </m:r>
                </m:e>
                <m:sub>
                  <m:r>
                    <w:rPr>
                      <w:rFonts w:ascii="Cambria Math" w:eastAsiaTheme="minorEastAsia" w:hAnsi="Cambria Math" w:hint="eastAsia"/>
                      <w:sz w:val="21"/>
                      <w:szCs w:val="21"/>
                      <w:lang w:eastAsia="zh-CN"/>
                    </w:rPr>
                    <m:t>8</m:t>
                  </m:r>
                </m:sub>
              </m:sSub>
            </m:oMath>
          </w:p>
        </w:tc>
        <w:tc>
          <w:tcPr>
            <w:tcW w:w="1200" w:type="dxa"/>
            <w:tcBorders>
              <w:top w:val="nil"/>
              <w:left w:val="nil"/>
              <w:bottom w:val="nil"/>
              <w:right w:val="nil"/>
            </w:tcBorders>
          </w:tcPr>
          <w:p w14:paraId="6589B99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0.001</w:t>
            </w:r>
          </w:p>
        </w:tc>
        <w:tc>
          <w:tcPr>
            <w:tcW w:w="1200" w:type="dxa"/>
            <w:tcBorders>
              <w:top w:val="nil"/>
              <w:left w:val="nil"/>
              <w:bottom w:val="nil"/>
              <w:right w:val="nil"/>
            </w:tcBorders>
          </w:tcPr>
          <w:p w14:paraId="6FA2404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0.014</w:t>
            </w:r>
          </w:p>
        </w:tc>
        <w:tc>
          <w:tcPr>
            <w:tcW w:w="800" w:type="dxa"/>
            <w:tcBorders>
              <w:top w:val="nil"/>
              <w:left w:val="nil"/>
              <w:bottom w:val="nil"/>
              <w:right w:val="nil"/>
            </w:tcBorders>
          </w:tcPr>
          <w:p w14:paraId="3E89D7BD"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0.10</w:t>
            </w:r>
          </w:p>
        </w:tc>
        <w:tc>
          <w:tcPr>
            <w:tcW w:w="900" w:type="dxa"/>
            <w:tcBorders>
              <w:top w:val="nil"/>
              <w:left w:val="nil"/>
              <w:bottom w:val="nil"/>
              <w:right w:val="nil"/>
            </w:tcBorders>
          </w:tcPr>
          <w:p w14:paraId="49263A9C"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0.917</w:t>
            </w:r>
          </w:p>
        </w:tc>
        <w:tc>
          <w:tcPr>
            <w:tcW w:w="1200" w:type="dxa"/>
            <w:tcBorders>
              <w:top w:val="nil"/>
              <w:left w:val="nil"/>
              <w:bottom w:val="nil"/>
              <w:right w:val="nil"/>
            </w:tcBorders>
          </w:tcPr>
          <w:p w14:paraId="5AA3616A"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-0.026</w:t>
            </w:r>
          </w:p>
        </w:tc>
        <w:tc>
          <w:tcPr>
            <w:tcW w:w="1200" w:type="dxa"/>
            <w:tcBorders>
              <w:top w:val="nil"/>
              <w:left w:val="nil"/>
              <w:bottom w:val="nil"/>
              <w:right w:val="nil"/>
            </w:tcBorders>
          </w:tcPr>
          <w:p w14:paraId="48DD0B2E" w14:textId="77777777" w:rsidR="00E26173" w:rsidRPr="00EE6E93" w:rsidRDefault="00E26173" w:rsidP="00E26173">
            <w:pPr>
              <w:adjustRightInd w:val="0"/>
              <w:jc w:val="right"/>
              <w:rPr>
                <w:rFonts w:eastAsiaTheme="minorEastAsia"/>
                <w:sz w:val="20"/>
                <w:szCs w:val="20"/>
                <w:lang w:eastAsia="zh-CN"/>
              </w:rPr>
            </w:pPr>
            <w:r w:rsidRPr="00EE6E93">
              <w:rPr>
                <w:rFonts w:eastAsiaTheme="minorEastAsia"/>
                <w:sz w:val="20"/>
                <w:szCs w:val="20"/>
                <w:lang w:eastAsia="zh-CN"/>
              </w:rPr>
              <w:t>0.029</w:t>
            </w:r>
          </w:p>
        </w:tc>
        <w:tc>
          <w:tcPr>
            <w:tcW w:w="600" w:type="dxa"/>
            <w:tcBorders>
              <w:top w:val="nil"/>
              <w:left w:val="nil"/>
              <w:bottom w:val="nil"/>
              <w:right w:val="nil"/>
            </w:tcBorders>
          </w:tcPr>
          <w:p w14:paraId="6302BE39" w14:textId="77777777" w:rsidR="00E26173" w:rsidRPr="00EE6E93" w:rsidRDefault="00E26173" w:rsidP="00E26173">
            <w:pPr>
              <w:adjustRightInd w:val="0"/>
              <w:jc w:val="right"/>
              <w:rPr>
                <w:rFonts w:eastAsiaTheme="minorEastAsia"/>
                <w:sz w:val="20"/>
                <w:szCs w:val="20"/>
                <w:lang w:eastAsia="zh-CN"/>
              </w:rPr>
            </w:pPr>
          </w:p>
        </w:tc>
      </w:tr>
      <w:tr w:rsidR="00EE6E93" w:rsidRPr="00EE6E93" w14:paraId="66F632F0" w14:textId="77777777" w:rsidTr="007C519C">
        <w:tc>
          <w:tcPr>
            <w:tcW w:w="1708" w:type="dxa"/>
            <w:tcBorders>
              <w:top w:val="nil"/>
              <w:left w:val="nil"/>
              <w:bottom w:val="nil"/>
              <w:right w:val="nil"/>
            </w:tcBorders>
          </w:tcPr>
          <w:p w14:paraId="26993299" w14:textId="77777777" w:rsidR="00EE6E93" w:rsidRPr="00EE6E93" w:rsidRDefault="00EE6E93" w:rsidP="00EE6E93">
            <w:pPr>
              <w:adjustRightInd w:val="0"/>
              <w:rPr>
                <w:rFonts w:eastAsiaTheme="minorEastAsia"/>
                <w:sz w:val="20"/>
                <w:szCs w:val="20"/>
                <w:lang w:eastAsia="zh-CN"/>
              </w:rPr>
            </w:pPr>
            <w:r w:rsidRPr="00EE6E93">
              <w:rPr>
                <w:rFonts w:eastAsiaTheme="minorEastAsia"/>
                <w:sz w:val="20"/>
                <w:szCs w:val="20"/>
                <w:lang w:eastAsia="zh-CN"/>
              </w:rPr>
              <w:t xml:space="preserve"> Constant</w:t>
            </w:r>
          </w:p>
        </w:tc>
        <w:tc>
          <w:tcPr>
            <w:tcW w:w="1200" w:type="dxa"/>
            <w:tcBorders>
              <w:top w:val="nil"/>
              <w:left w:val="nil"/>
              <w:bottom w:val="nil"/>
              <w:right w:val="nil"/>
            </w:tcBorders>
          </w:tcPr>
          <w:p w14:paraId="5E36E954"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-0.013</w:t>
            </w:r>
          </w:p>
        </w:tc>
        <w:tc>
          <w:tcPr>
            <w:tcW w:w="1200" w:type="dxa"/>
            <w:tcBorders>
              <w:top w:val="nil"/>
              <w:left w:val="nil"/>
              <w:bottom w:val="nil"/>
              <w:right w:val="nil"/>
            </w:tcBorders>
          </w:tcPr>
          <w:p w14:paraId="7BA21BDF"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0.020</w:t>
            </w:r>
          </w:p>
        </w:tc>
        <w:tc>
          <w:tcPr>
            <w:tcW w:w="800" w:type="dxa"/>
            <w:tcBorders>
              <w:top w:val="nil"/>
              <w:left w:val="nil"/>
              <w:bottom w:val="nil"/>
              <w:right w:val="nil"/>
            </w:tcBorders>
          </w:tcPr>
          <w:p w14:paraId="15142A7B"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-0.66</w:t>
            </w:r>
          </w:p>
        </w:tc>
        <w:tc>
          <w:tcPr>
            <w:tcW w:w="900" w:type="dxa"/>
            <w:tcBorders>
              <w:top w:val="nil"/>
              <w:left w:val="nil"/>
              <w:bottom w:val="nil"/>
              <w:right w:val="nil"/>
            </w:tcBorders>
          </w:tcPr>
          <w:p w14:paraId="41AE7CE3"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0.510</w:t>
            </w:r>
          </w:p>
        </w:tc>
        <w:tc>
          <w:tcPr>
            <w:tcW w:w="1200" w:type="dxa"/>
            <w:tcBorders>
              <w:top w:val="nil"/>
              <w:left w:val="nil"/>
              <w:bottom w:val="nil"/>
              <w:right w:val="nil"/>
            </w:tcBorders>
          </w:tcPr>
          <w:p w14:paraId="5DF9DFE3"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-0.053</w:t>
            </w:r>
          </w:p>
        </w:tc>
        <w:tc>
          <w:tcPr>
            <w:tcW w:w="1200" w:type="dxa"/>
            <w:tcBorders>
              <w:top w:val="nil"/>
              <w:left w:val="nil"/>
              <w:bottom w:val="nil"/>
              <w:right w:val="nil"/>
            </w:tcBorders>
          </w:tcPr>
          <w:p w14:paraId="560EF5FC" w14:textId="77777777" w:rsidR="00EE6E93" w:rsidRPr="00EE6E93" w:rsidRDefault="00EE6E93" w:rsidP="00EE6E93">
            <w:pPr>
              <w:adjustRightInd w:val="0"/>
              <w:jc w:val="right"/>
              <w:rPr>
                <w:rFonts w:eastAsiaTheme="minorEastAsia"/>
                <w:sz w:val="20"/>
                <w:szCs w:val="20"/>
                <w:lang w:eastAsia="zh-CN"/>
              </w:rPr>
            </w:pPr>
            <w:r w:rsidRPr="00EE6E93">
              <w:rPr>
                <w:rFonts w:eastAsiaTheme="minorEastAsia"/>
                <w:sz w:val="20"/>
                <w:szCs w:val="20"/>
                <w:lang w:eastAsia="zh-CN"/>
              </w:rPr>
              <w:t>0.026</w:t>
            </w:r>
          </w:p>
        </w:tc>
        <w:tc>
          <w:tcPr>
            <w:tcW w:w="600" w:type="dxa"/>
            <w:tcBorders>
              <w:top w:val="nil"/>
              <w:left w:val="nil"/>
              <w:bottom w:val="nil"/>
              <w:right w:val="nil"/>
            </w:tcBorders>
          </w:tcPr>
          <w:p w14:paraId="16FF9B51" w14:textId="77777777" w:rsidR="00EE6E93" w:rsidRPr="00EE6E93" w:rsidRDefault="00EE6E93" w:rsidP="00EE6E93">
            <w:pPr>
              <w:adjustRightInd w:val="0"/>
              <w:jc w:val="right"/>
              <w:rPr>
                <w:rFonts w:eastAsiaTheme="minorEastAsia"/>
                <w:sz w:val="20"/>
                <w:szCs w:val="20"/>
                <w:lang w:eastAsia="zh-CN"/>
              </w:rPr>
            </w:pPr>
          </w:p>
        </w:tc>
      </w:tr>
      <w:tr w:rsidR="00EE6E93" w:rsidRPr="00EE6E93" w14:paraId="2548D339" w14:textId="77777777" w:rsidTr="007C519C">
        <w:tc>
          <w:tcPr>
            <w:tcW w:w="8808" w:type="dxa"/>
            <w:gridSpan w:val="8"/>
            <w:tcBorders>
              <w:top w:val="nil"/>
              <w:left w:val="nil"/>
              <w:bottom w:val="single" w:sz="10" w:space="0" w:color="auto"/>
              <w:right w:val="nil"/>
            </w:tcBorders>
          </w:tcPr>
          <w:p w14:paraId="0E0D0A17" w14:textId="77777777" w:rsidR="00EE6E93" w:rsidRPr="00EE6E93" w:rsidRDefault="00EE6E93" w:rsidP="00EE6E93">
            <w:pPr>
              <w:adjustRightInd w:val="0"/>
              <w:rPr>
                <w:rFonts w:eastAsiaTheme="minorEastAsia"/>
                <w:sz w:val="24"/>
                <w:szCs w:val="24"/>
                <w:lang w:eastAsia="zh-CN"/>
              </w:rPr>
            </w:pPr>
          </w:p>
        </w:tc>
      </w:tr>
      <w:tr w:rsidR="00EE6E93" w:rsidRPr="00EE6E93" w14:paraId="123B937F" w14:textId="77777777" w:rsidTr="007C519C">
        <w:trPr>
          <w:gridAfter w:val="1"/>
          <w:wAfter w:w="600" w:type="dxa"/>
        </w:trPr>
        <w:tc>
          <w:tcPr>
            <w:tcW w:w="8208" w:type="dxa"/>
            <w:gridSpan w:val="7"/>
            <w:tcBorders>
              <w:top w:val="nil"/>
              <w:left w:val="nil"/>
              <w:bottom w:val="nil"/>
              <w:right w:val="nil"/>
            </w:tcBorders>
          </w:tcPr>
          <w:p w14:paraId="75DBF464" w14:textId="77777777" w:rsidR="00EE6E93" w:rsidRPr="00EE6E93" w:rsidRDefault="00EE6E93" w:rsidP="00EE6E93">
            <w:pPr>
              <w:adjustRightInd w:val="0"/>
              <w:rPr>
                <w:rFonts w:eastAsiaTheme="minorEastAsia"/>
                <w:sz w:val="20"/>
                <w:szCs w:val="20"/>
                <w:lang w:eastAsia="zh-CN"/>
              </w:rPr>
            </w:pPr>
            <w:r w:rsidRPr="00EE6E93">
              <w:rPr>
                <w:rFonts w:eastAsiaTheme="minorEastAsia"/>
                <w:i/>
                <w:iCs/>
                <w:sz w:val="20"/>
                <w:szCs w:val="20"/>
                <w:lang w:eastAsia="zh-CN"/>
              </w:rPr>
              <w:t xml:space="preserve">*** p&lt;0.01, ** p&lt;0.05, * p&lt;0.1 </w:t>
            </w:r>
          </w:p>
        </w:tc>
      </w:tr>
    </w:tbl>
    <w:p w14:paraId="6618DC2D" w14:textId="47DD553C" w:rsidR="007E6315" w:rsidRPr="00D4143E" w:rsidRDefault="007E6315" w:rsidP="0088274D">
      <w:pPr>
        <w:pStyle w:val="a7"/>
        <w:tabs>
          <w:tab w:val="left" w:pos="4514"/>
        </w:tabs>
        <w:spacing w:before="94"/>
        <w:rPr>
          <w:rFonts w:eastAsiaTheme="minorEastAsia"/>
          <w:b/>
          <w:bCs/>
          <w:sz w:val="21"/>
          <w:szCs w:val="21"/>
          <w:lang w:eastAsia="zh-CN"/>
        </w:rPr>
      </w:pPr>
      <w:r w:rsidRPr="00D4143E">
        <w:rPr>
          <w:rFonts w:eastAsiaTheme="minorEastAsia"/>
          <w:b/>
          <w:bCs/>
          <w:sz w:val="21"/>
          <w:szCs w:val="21"/>
          <w:lang w:eastAsia="zh-CN"/>
        </w:rPr>
        <w:t>References</w:t>
      </w:r>
    </w:p>
    <w:p w14:paraId="6506D7FE" w14:textId="484DC0E9" w:rsidR="00412351" w:rsidRDefault="00A65036" w:rsidP="00412351">
      <w:pPr>
        <w:pStyle w:val="a7"/>
        <w:tabs>
          <w:tab w:val="left" w:pos="4514"/>
        </w:tabs>
        <w:spacing w:before="94"/>
        <w:rPr>
          <w:rFonts w:eastAsiaTheme="minorEastAsia"/>
          <w:sz w:val="21"/>
          <w:szCs w:val="21"/>
          <w:lang w:eastAsia="zh-CN"/>
        </w:rPr>
      </w:pPr>
      <w:r>
        <w:rPr>
          <w:rFonts w:eastAsiaTheme="minorEastAsia"/>
          <w:sz w:val="21"/>
          <w:szCs w:val="21"/>
          <w:lang w:eastAsia="zh-CN"/>
        </w:rPr>
        <w:t xml:space="preserve">[1] </w:t>
      </w:r>
      <w:r w:rsidR="00412351" w:rsidRPr="0088274D">
        <w:rPr>
          <w:rFonts w:eastAsiaTheme="minorEastAsia"/>
          <w:sz w:val="21"/>
          <w:szCs w:val="21"/>
          <w:lang w:eastAsia="zh-CN"/>
        </w:rPr>
        <w:t>Allen, Franklin and Douglas Gale. Financial Fragility, Liquidity and Asset Prices.</w:t>
      </w:r>
      <w:bookmarkStart w:id="28" w:name="_Hlk37006779"/>
      <w:r w:rsidR="00412351" w:rsidRPr="0088274D">
        <w:rPr>
          <w:rFonts w:eastAsiaTheme="minorEastAsia"/>
          <w:sz w:val="21"/>
          <w:szCs w:val="21"/>
          <w:lang w:eastAsia="zh-CN"/>
        </w:rPr>
        <w:t xml:space="preserve"> </w:t>
      </w:r>
      <w:bookmarkEnd w:id="28"/>
      <w:r w:rsidR="00412351" w:rsidRPr="0088274D">
        <w:rPr>
          <w:rFonts w:eastAsiaTheme="minorEastAsia"/>
          <w:sz w:val="21"/>
          <w:szCs w:val="21"/>
          <w:lang w:eastAsia="zh-CN"/>
        </w:rPr>
        <w:t xml:space="preserve">Journal of the European Economic Association, </w:t>
      </w:r>
      <w:r w:rsidR="00412351" w:rsidRPr="00412351">
        <w:rPr>
          <w:rFonts w:eastAsiaTheme="minorEastAsia"/>
          <w:sz w:val="21"/>
          <w:szCs w:val="21"/>
          <w:lang w:eastAsia="zh-CN"/>
        </w:rPr>
        <w:t>2004</w:t>
      </w:r>
      <w:r w:rsidR="00412351">
        <w:rPr>
          <w:rFonts w:eastAsiaTheme="minorEastAsia"/>
          <w:sz w:val="21"/>
          <w:szCs w:val="21"/>
          <w:lang w:eastAsia="zh-CN"/>
        </w:rPr>
        <w:t>,</w:t>
      </w:r>
      <w:r w:rsidR="00412351" w:rsidRPr="0088274D">
        <w:rPr>
          <w:rFonts w:eastAsiaTheme="minorEastAsia"/>
          <w:sz w:val="21"/>
          <w:szCs w:val="21"/>
          <w:lang w:eastAsia="zh-CN"/>
        </w:rPr>
        <w:t>2, 92</w:t>
      </w:r>
    </w:p>
    <w:p w14:paraId="36B3A5F7" w14:textId="449C8371"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[2] </w:t>
      </w:r>
      <w:r w:rsidR="00FC3C4F" w:rsidRPr="00FC3C4F">
        <w:rPr>
          <w:rFonts w:eastAsiaTheme="minorEastAsia"/>
          <w:sz w:val="21"/>
          <w:szCs w:val="21"/>
          <w:lang w:eastAsia="zh-CN"/>
        </w:rPr>
        <w:t>Benston, George J., and George G. Kaufman. The Appropriate Role of Bank Regulation.</w:t>
      </w:r>
      <w:r w:rsidR="00F33F20" w:rsidRPr="00F33F20">
        <w:t xml:space="preserve"> </w:t>
      </w:r>
      <w:r w:rsidR="00FC3C4F" w:rsidRPr="00FC3C4F">
        <w:rPr>
          <w:rFonts w:eastAsiaTheme="minorEastAsia"/>
          <w:sz w:val="21"/>
          <w:szCs w:val="21"/>
          <w:lang w:eastAsia="zh-CN"/>
        </w:rPr>
        <w:t xml:space="preserve">The Economic Journal, vol. 106, no. 436, 1996, pp. 688–697. </w:t>
      </w:r>
    </w:p>
    <w:p w14:paraId="24F2D251" w14:textId="22DEEF35"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[3] </w:t>
      </w:r>
      <w:r w:rsidR="00FC3C4F" w:rsidRPr="00FC3C4F">
        <w:rPr>
          <w:rFonts w:eastAsiaTheme="minorEastAsia"/>
          <w:sz w:val="21"/>
          <w:szCs w:val="21"/>
          <w:lang w:eastAsia="zh-CN"/>
        </w:rPr>
        <w:t>Bernanke, Ben S. Employment, Hours, and Earnings in the Depression: An Analysis of Eight Manufacturing Industries.</w:t>
      </w:r>
      <w:r w:rsidR="00DF08F2">
        <w:rPr>
          <w:rFonts w:eastAsiaTheme="minorEastAsia"/>
          <w:sz w:val="21"/>
          <w:szCs w:val="21"/>
          <w:lang w:eastAsia="zh-CN"/>
        </w:rPr>
        <w:t xml:space="preserve"> </w:t>
      </w:r>
      <w:r w:rsidR="00FC3C4F" w:rsidRPr="00FC3C4F">
        <w:rPr>
          <w:rFonts w:eastAsiaTheme="minorEastAsia"/>
          <w:sz w:val="21"/>
          <w:szCs w:val="21"/>
          <w:lang w:eastAsia="zh-CN"/>
        </w:rPr>
        <w:t xml:space="preserve">The American Economic Review 76, no. 1 (1986): 82-109. </w:t>
      </w:r>
    </w:p>
    <w:p w14:paraId="127B423F" w14:textId="1E75A8F1" w:rsidR="00FC3C4F" w:rsidRPr="006A6459"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[4] </w:t>
      </w:r>
      <w:r w:rsidR="00FC3C4F" w:rsidRPr="006A6459">
        <w:rPr>
          <w:rFonts w:eastAsiaTheme="minorEastAsia"/>
          <w:sz w:val="21"/>
          <w:szCs w:val="21"/>
          <w:lang w:eastAsia="zh-CN"/>
        </w:rPr>
        <w:t>Cetorelli</w:t>
      </w:r>
      <w:r w:rsidR="00DF08F2">
        <w:rPr>
          <w:rFonts w:eastAsiaTheme="minorEastAsia"/>
          <w:sz w:val="21"/>
          <w:szCs w:val="21"/>
          <w:lang w:eastAsia="zh-CN"/>
        </w:rPr>
        <w:t xml:space="preserve"> </w:t>
      </w:r>
      <w:r w:rsidR="00FC3C4F" w:rsidRPr="006A6459">
        <w:rPr>
          <w:rFonts w:eastAsiaTheme="minorEastAsia"/>
          <w:sz w:val="21"/>
          <w:szCs w:val="21"/>
          <w:lang w:eastAsia="zh-CN"/>
        </w:rPr>
        <w:t>Nicola</w:t>
      </w:r>
      <w:r w:rsidR="00FC3C4F" w:rsidRPr="006A6459">
        <w:rPr>
          <w:rFonts w:eastAsiaTheme="minorEastAsia" w:hint="eastAsia"/>
          <w:sz w:val="21"/>
          <w:szCs w:val="21"/>
          <w:lang w:eastAsia="zh-CN"/>
        </w:rPr>
        <w:t xml:space="preserve"> </w:t>
      </w:r>
      <w:r w:rsidR="00FC3C4F" w:rsidRPr="006A6459">
        <w:rPr>
          <w:rFonts w:eastAsiaTheme="minorEastAsia"/>
          <w:sz w:val="21"/>
          <w:szCs w:val="21"/>
          <w:lang w:eastAsia="zh-CN"/>
        </w:rPr>
        <w:t>and Linda S. Goldberg. Banking Globalization and Monetary Transmission.</w:t>
      </w:r>
      <w:r w:rsidR="00DF08F2">
        <w:rPr>
          <w:rFonts w:eastAsiaTheme="minorEastAsia"/>
          <w:sz w:val="21"/>
          <w:szCs w:val="21"/>
          <w:lang w:eastAsia="zh-CN"/>
        </w:rPr>
        <w:t xml:space="preserve"> </w:t>
      </w:r>
      <w:r w:rsidR="00FC3C4F" w:rsidRPr="006A6459">
        <w:rPr>
          <w:rFonts w:eastAsiaTheme="minorEastAsia"/>
          <w:sz w:val="21"/>
          <w:szCs w:val="21"/>
          <w:lang w:eastAsia="zh-CN"/>
        </w:rPr>
        <w:t>The Journal of Finance, vol. 67, no. 5, 2012, pp. 1811–1843.</w:t>
      </w:r>
    </w:p>
    <w:p w14:paraId="1DA9360B" w14:textId="7B30567A"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[5] </w:t>
      </w:r>
      <w:r w:rsidR="00FC3C4F" w:rsidRPr="00FC3C4F">
        <w:rPr>
          <w:rFonts w:eastAsiaTheme="minorEastAsia"/>
          <w:sz w:val="21"/>
          <w:szCs w:val="21"/>
          <w:lang w:eastAsia="zh-CN"/>
        </w:rPr>
        <w:t>Dowd, Kevin. Using Futures Prices to Control Inflation: Reply to Garrison and White.</w:t>
      </w:r>
      <w:r w:rsidR="00F33F20" w:rsidRPr="00F33F20">
        <w:t xml:space="preserve"> </w:t>
      </w:r>
      <w:r w:rsidR="00F33F20" w:rsidRPr="00F33F20">
        <w:rPr>
          <w:rFonts w:eastAsiaTheme="minorEastAsia"/>
          <w:sz w:val="21"/>
          <w:szCs w:val="21"/>
          <w:lang w:eastAsia="zh-CN"/>
        </w:rPr>
        <w:t>"</w:t>
      </w:r>
      <w:r w:rsidR="00FC3C4F" w:rsidRPr="00FC3C4F">
        <w:rPr>
          <w:rFonts w:eastAsiaTheme="minorEastAsia"/>
          <w:sz w:val="21"/>
          <w:szCs w:val="21"/>
          <w:lang w:eastAsia="zh-CN"/>
        </w:rPr>
        <w:t xml:space="preserve">Journal of Money, Credit and Banking, vol. 32, no. 1, 2000, pp. 142–145. </w:t>
      </w:r>
    </w:p>
    <w:p w14:paraId="3EFC3500" w14:textId="6292DD86" w:rsidR="00412351" w:rsidRPr="0088274D" w:rsidRDefault="00A65036" w:rsidP="00412351">
      <w:pPr>
        <w:pStyle w:val="a7"/>
        <w:tabs>
          <w:tab w:val="left" w:pos="4514"/>
        </w:tabs>
        <w:spacing w:before="94"/>
        <w:rPr>
          <w:rFonts w:eastAsiaTheme="minorEastAsia"/>
          <w:sz w:val="21"/>
          <w:szCs w:val="21"/>
          <w:lang w:eastAsia="zh-CN"/>
        </w:rPr>
      </w:pPr>
      <w:r>
        <w:rPr>
          <w:rFonts w:eastAsiaTheme="minorEastAsia"/>
          <w:sz w:val="21"/>
          <w:szCs w:val="21"/>
          <w:lang w:eastAsia="zh-CN"/>
        </w:rPr>
        <w:t xml:space="preserve">[6] </w:t>
      </w:r>
      <w:r w:rsidR="00412351" w:rsidRPr="0088274D">
        <w:rPr>
          <w:rFonts w:eastAsiaTheme="minorEastAsia"/>
          <w:sz w:val="21"/>
          <w:szCs w:val="21"/>
          <w:lang w:eastAsia="zh-CN"/>
        </w:rPr>
        <w:t xml:space="preserve">Falko Fecht. On </w:t>
      </w:r>
      <w:r w:rsidR="00DF08F2">
        <w:rPr>
          <w:rFonts w:eastAsiaTheme="minorEastAsia"/>
          <w:sz w:val="21"/>
          <w:szCs w:val="21"/>
          <w:lang w:eastAsia="zh-CN"/>
        </w:rPr>
        <w:t>t</w:t>
      </w:r>
      <w:r w:rsidR="00412351" w:rsidRPr="0088274D">
        <w:rPr>
          <w:rFonts w:eastAsiaTheme="minorEastAsia"/>
          <w:sz w:val="21"/>
          <w:szCs w:val="21"/>
          <w:lang w:eastAsia="zh-CN"/>
        </w:rPr>
        <w:t>he Stability of Different Financial Systems</w:t>
      </w:r>
      <w:r w:rsidR="00BF0CB9">
        <w:rPr>
          <w:rFonts w:eastAsiaTheme="minorEastAsia"/>
          <w:sz w:val="21"/>
          <w:szCs w:val="21"/>
          <w:lang w:eastAsia="zh-CN"/>
        </w:rPr>
        <w:t>.</w:t>
      </w:r>
      <w:r w:rsidR="00412351" w:rsidRPr="0088274D">
        <w:rPr>
          <w:rFonts w:eastAsiaTheme="minorEastAsia"/>
          <w:sz w:val="21"/>
          <w:szCs w:val="21"/>
          <w:lang w:eastAsia="zh-CN"/>
        </w:rPr>
        <w:t xml:space="preserve"> Journal of the European Economic Association, Vol. 2, No. 6 (Dec., 2004), pp. 969-1014</w:t>
      </w:r>
    </w:p>
    <w:p w14:paraId="7F8AFE96" w14:textId="47345EC5"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[7] </w:t>
      </w:r>
      <w:r w:rsidR="00FC3C4F" w:rsidRPr="00FC3C4F">
        <w:rPr>
          <w:rFonts w:eastAsiaTheme="minorEastAsia"/>
          <w:sz w:val="21"/>
          <w:szCs w:val="21"/>
          <w:lang w:eastAsia="zh-CN"/>
        </w:rPr>
        <w:t>Genschel,P and TPlumper. Regulatory Competition and International Cooperation</w:t>
      </w:r>
      <w:r w:rsidR="004A2F66">
        <w:rPr>
          <w:rFonts w:eastAsiaTheme="minorEastAsia"/>
          <w:sz w:val="21"/>
          <w:szCs w:val="21"/>
          <w:lang w:eastAsia="zh-CN"/>
        </w:rPr>
        <w:t xml:space="preserve">. </w:t>
      </w:r>
      <w:r w:rsidR="00FC3C4F" w:rsidRPr="00FC3C4F">
        <w:rPr>
          <w:rFonts w:eastAsiaTheme="minorEastAsia"/>
          <w:sz w:val="21"/>
          <w:szCs w:val="21"/>
          <w:lang w:eastAsia="zh-CN"/>
        </w:rPr>
        <w:t>Journal of European Public Policy, 1997,4, pp 6</w:t>
      </w:r>
    </w:p>
    <w:p w14:paraId="01D52D65" w14:textId="1B95D112" w:rsidR="00412351" w:rsidRPr="0088274D" w:rsidRDefault="00A65036" w:rsidP="00412351">
      <w:pPr>
        <w:pStyle w:val="a7"/>
        <w:tabs>
          <w:tab w:val="left" w:pos="4514"/>
        </w:tabs>
        <w:spacing w:before="94"/>
        <w:rPr>
          <w:rFonts w:eastAsiaTheme="minorEastAsia"/>
          <w:sz w:val="21"/>
          <w:szCs w:val="21"/>
          <w:lang w:eastAsia="zh-CN"/>
        </w:rPr>
      </w:pPr>
      <w:r>
        <w:rPr>
          <w:rFonts w:eastAsiaTheme="minorEastAsia"/>
          <w:sz w:val="21"/>
          <w:szCs w:val="21"/>
          <w:lang w:eastAsia="zh-CN"/>
        </w:rPr>
        <w:lastRenderedPageBreak/>
        <w:t xml:space="preserve">[8] </w:t>
      </w:r>
      <w:r w:rsidR="00412351" w:rsidRPr="0088274D">
        <w:rPr>
          <w:rFonts w:eastAsiaTheme="minorEastAsia"/>
          <w:sz w:val="21"/>
          <w:szCs w:val="21"/>
          <w:lang w:eastAsia="zh-CN"/>
        </w:rPr>
        <w:t>James S. Duesenberry</w:t>
      </w:r>
      <w:r w:rsidR="00412351">
        <w:rPr>
          <w:rFonts w:eastAsiaTheme="minorEastAsia"/>
          <w:sz w:val="21"/>
          <w:szCs w:val="21"/>
          <w:lang w:eastAsia="zh-CN"/>
        </w:rPr>
        <w:t xml:space="preserve"> </w:t>
      </w:r>
      <w:r w:rsidR="00412351" w:rsidRPr="00D80D76">
        <w:rPr>
          <w:rFonts w:eastAsiaTheme="minorEastAsia"/>
          <w:sz w:val="21"/>
          <w:szCs w:val="21"/>
          <w:lang w:eastAsia="zh-CN"/>
        </w:rPr>
        <w:t>Alternatives to Monetary Policy</w:t>
      </w:r>
      <w:r w:rsidR="004A2F66">
        <w:rPr>
          <w:rFonts w:eastAsiaTheme="minorEastAsia"/>
          <w:sz w:val="21"/>
          <w:szCs w:val="21"/>
          <w:lang w:eastAsia="zh-CN"/>
        </w:rPr>
        <w:t>.</w:t>
      </w:r>
      <w:r w:rsidR="004A2F66" w:rsidRPr="004A2F66">
        <w:t xml:space="preserve"> </w:t>
      </w:r>
      <w:r w:rsidR="00412351" w:rsidRPr="0088274D">
        <w:rPr>
          <w:rFonts w:eastAsiaTheme="minorEastAsia"/>
          <w:sz w:val="21"/>
          <w:szCs w:val="21"/>
          <w:lang w:eastAsia="zh-CN"/>
        </w:rPr>
        <w:t>The American Economic Review, Vol. 64, No. 2, Papers and Proceedings of the Eighty-sixth Annual Meeting of the American Economic Association (May, 1974), pp. 105111</w:t>
      </w:r>
    </w:p>
    <w:p w14:paraId="771FC7F7" w14:textId="6B0B19E2" w:rsidR="00BA39A1"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[9] </w:t>
      </w:r>
      <w:r w:rsidR="00FC3C4F" w:rsidRPr="00FC3C4F">
        <w:rPr>
          <w:rFonts w:eastAsiaTheme="minorEastAsia"/>
          <w:sz w:val="21"/>
          <w:szCs w:val="21"/>
          <w:lang w:eastAsia="zh-CN"/>
        </w:rPr>
        <w:t>Jun M</w:t>
      </w:r>
      <w:r w:rsidR="00BA39A1">
        <w:rPr>
          <w:rFonts w:eastAsiaTheme="minorEastAsia"/>
          <w:sz w:val="21"/>
          <w:szCs w:val="21"/>
          <w:lang w:eastAsia="zh-CN"/>
        </w:rPr>
        <w:t>a, Min Ji.</w:t>
      </w:r>
      <w:r w:rsidR="00127D37">
        <w:rPr>
          <w:rFonts w:eastAsiaTheme="minorEastAsia"/>
          <w:sz w:val="21"/>
          <w:szCs w:val="21"/>
          <w:lang w:eastAsia="zh-CN"/>
        </w:rPr>
        <w:t xml:space="preserve"> Interest Rate Transmission under the New Monetary Policy.</w:t>
      </w:r>
      <w:r w:rsidR="00127D37" w:rsidRPr="00127D37">
        <w:t xml:space="preserve"> </w:t>
      </w:r>
      <w:r w:rsidR="00EB3C27" w:rsidRPr="00EB3C27">
        <w:t xml:space="preserve"> </w:t>
      </w:r>
      <w:r w:rsidR="00EB3C27" w:rsidRPr="00EB3C27">
        <w:rPr>
          <w:rFonts w:eastAsiaTheme="minorEastAsia"/>
          <w:sz w:val="21"/>
          <w:szCs w:val="21"/>
          <w:lang w:eastAsia="zh-CN"/>
        </w:rPr>
        <w:t>China Financial Forum Working Paper</w:t>
      </w:r>
      <w:r w:rsidR="00EB3C27">
        <w:rPr>
          <w:rFonts w:eastAsiaTheme="minorEastAsia"/>
          <w:sz w:val="21"/>
          <w:szCs w:val="21"/>
          <w:lang w:eastAsia="zh-CN"/>
        </w:rPr>
        <w:t>,2016,54</w:t>
      </w:r>
    </w:p>
    <w:p w14:paraId="4E9CD350" w14:textId="50FD2E96" w:rsidR="00412351" w:rsidRDefault="00A65036" w:rsidP="00412351">
      <w:pPr>
        <w:pStyle w:val="a7"/>
        <w:tabs>
          <w:tab w:val="left" w:pos="4514"/>
        </w:tabs>
        <w:spacing w:before="94"/>
        <w:rPr>
          <w:rFonts w:eastAsiaTheme="minorEastAsia"/>
          <w:sz w:val="21"/>
          <w:szCs w:val="21"/>
          <w:lang w:eastAsia="zh-CN"/>
        </w:rPr>
      </w:pPr>
      <w:r>
        <w:rPr>
          <w:rFonts w:eastAsiaTheme="minorEastAsia"/>
          <w:sz w:val="21"/>
          <w:szCs w:val="21"/>
          <w:lang w:eastAsia="zh-CN"/>
        </w:rPr>
        <w:t xml:space="preserve">[10] </w:t>
      </w:r>
      <w:r w:rsidR="00412351" w:rsidRPr="0088274D">
        <w:rPr>
          <w:rFonts w:eastAsiaTheme="minorEastAsia"/>
          <w:sz w:val="21"/>
          <w:szCs w:val="21"/>
          <w:lang w:eastAsia="zh-CN"/>
        </w:rPr>
        <w:t>Karl Brunner and Allan H. Meltzer</w:t>
      </w:r>
      <w:r w:rsidR="00412351">
        <w:rPr>
          <w:rFonts w:eastAsiaTheme="minorEastAsia"/>
          <w:sz w:val="21"/>
          <w:szCs w:val="21"/>
          <w:lang w:eastAsia="zh-CN"/>
        </w:rPr>
        <w:t>.</w:t>
      </w:r>
      <w:r w:rsidR="00412351" w:rsidRPr="0088274D">
        <w:rPr>
          <w:rFonts w:eastAsiaTheme="minorEastAsia"/>
          <w:sz w:val="21"/>
          <w:szCs w:val="21"/>
          <w:lang w:eastAsia="zh-CN"/>
        </w:rPr>
        <w:t xml:space="preserve"> </w:t>
      </w:r>
      <w:r w:rsidR="00412351" w:rsidRPr="00D80D76">
        <w:rPr>
          <w:rFonts w:eastAsiaTheme="minorEastAsia"/>
          <w:sz w:val="21"/>
          <w:szCs w:val="21"/>
          <w:lang w:eastAsia="zh-CN"/>
        </w:rPr>
        <w:t>Money and Credit in the Monetary Transmission</w:t>
      </w:r>
      <w:r w:rsidR="00412351">
        <w:rPr>
          <w:rFonts w:eastAsiaTheme="minorEastAsia"/>
          <w:sz w:val="21"/>
          <w:szCs w:val="21"/>
          <w:lang w:eastAsia="zh-CN"/>
        </w:rPr>
        <w:t>.</w:t>
      </w:r>
      <w:r w:rsidR="00412351" w:rsidRPr="00D80D76">
        <w:rPr>
          <w:rFonts w:eastAsiaTheme="minorEastAsia"/>
          <w:sz w:val="21"/>
          <w:szCs w:val="21"/>
          <w:lang w:eastAsia="zh-CN"/>
        </w:rPr>
        <w:t xml:space="preserve"> </w:t>
      </w:r>
      <w:r w:rsidR="00412351" w:rsidRPr="0088274D">
        <w:rPr>
          <w:rFonts w:eastAsiaTheme="minorEastAsia"/>
          <w:sz w:val="21"/>
          <w:szCs w:val="21"/>
          <w:lang w:eastAsia="zh-CN"/>
        </w:rPr>
        <w:t>The American Economic Review, Vol. 78, No. 2</w:t>
      </w:r>
      <w:r w:rsidR="00412351">
        <w:rPr>
          <w:rFonts w:eastAsiaTheme="minorEastAsia"/>
          <w:sz w:val="21"/>
          <w:szCs w:val="21"/>
          <w:lang w:eastAsia="zh-CN"/>
        </w:rPr>
        <w:t xml:space="preserve"> (</w:t>
      </w:r>
      <w:r w:rsidR="00412351" w:rsidRPr="0088274D">
        <w:rPr>
          <w:rFonts w:eastAsiaTheme="minorEastAsia"/>
          <w:sz w:val="21"/>
          <w:szCs w:val="21"/>
          <w:lang w:eastAsia="zh-CN"/>
        </w:rPr>
        <w:t>1988), pp. 446-451</w:t>
      </w:r>
    </w:p>
    <w:p w14:paraId="7F0D7B90" w14:textId="0B007B37" w:rsidR="00FC3C4F" w:rsidRPr="00501177" w:rsidRDefault="00A65036" w:rsidP="00501177">
      <w:pPr>
        <w:pStyle w:val="a7"/>
        <w:tabs>
          <w:tab w:val="left" w:pos="4514"/>
        </w:tabs>
        <w:spacing w:before="94"/>
        <w:rPr>
          <w:rFonts w:eastAsiaTheme="minorEastAsia"/>
          <w:sz w:val="21"/>
          <w:szCs w:val="21"/>
          <w:lang w:eastAsia="zh-CN"/>
        </w:rPr>
      </w:pPr>
      <w:r>
        <w:rPr>
          <w:rFonts w:eastAsiaTheme="minorEastAsia"/>
          <w:sz w:val="21"/>
          <w:szCs w:val="21"/>
          <w:lang w:eastAsia="zh-CN"/>
        </w:rPr>
        <w:t xml:space="preserve">[11] </w:t>
      </w:r>
      <w:r w:rsidR="00FC3C4F" w:rsidRPr="00501177">
        <w:rPr>
          <w:rFonts w:eastAsiaTheme="minorEastAsia"/>
          <w:sz w:val="21"/>
          <w:szCs w:val="21"/>
          <w:lang w:eastAsia="zh-CN"/>
        </w:rPr>
        <w:t>Kashyap, Anil K., et al. Monetary Policy and Credit Conditions: Evidence from the Composition of External Finance: Reply.</w:t>
      </w:r>
      <w:r w:rsidR="00501177" w:rsidRPr="00501177">
        <w:t xml:space="preserve"> </w:t>
      </w:r>
      <w:r w:rsidR="00FC3C4F" w:rsidRPr="00501177">
        <w:rPr>
          <w:rFonts w:eastAsiaTheme="minorEastAsia"/>
          <w:sz w:val="21"/>
          <w:szCs w:val="21"/>
          <w:lang w:eastAsia="zh-CN"/>
        </w:rPr>
        <w:t xml:space="preserve"> The American Economic Review, vol. 86, no. 1, 1996, pp. 310–314. </w:t>
      </w:r>
    </w:p>
    <w:p w14:paraId="434A3C19" w14:textId="523388B7"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[12] </w:t>
      </w:r>
      <w:r w:rsidR="00FC3C4F" w:rsidRPr="00FC3C4F">
        <w:rPr>
          <w:rFonts w:eastAsiaTheme="minorEastAsia"/>
          <w:sz w:val="21"/>
          <w:szCs w:val="21"/>
          <w:lang w:eastAsia="zh-CN"/>
        </w:rPr>
        <w:t>Kashyap, Anil, and Jeremy Stein</w:t>
      </w:r>
      <w:r w:rsidR="00386E2F">
        <w:rPr>
          <w:rFonts w:eastAsiaTheme="minorEastAsia"/>
          <w:sz w:val="21"/>
          <w:szCs w:val="21"/>
          <w:lang w:eastAsia="zh-CN"/>
        </w:rPr>
        <w:t>.</w:t>
      </w:r>
      <w:r w:rsidR="00FC3C4F" w:rsidRPr="00FC3C4F">
        <w:rPr>
          <w:rFonts w:eastAsiaTheme="minorEastAsia"/>
          <w:sz w:val="21"/>
          <w:szCs w:val="21"/>
          <w:lang w:eastAsia="zh-CN"/>
        </w:rPr>
        <w:t xml:space="preserve"> What do a million observations on banks say about the transmission of monetary policy? </w:t>
      </w:r>
      <w:r w:rsidR="00386E2F">
        <w:rPr>
          <w:rFonts w:eastAsiaTheme="minorEastAsia"/>
          <w:sz w:val="21"/>
          <w:szCs w:val="21"/>
          <w:lang w:eastAsia="zh-CN"/>
        </w:rPr>
        <w:t xml:space="preserve"> 2000, </w:t>
      </w:r>
      <w:r w:rsidR="00FC3C4F" w:rsidRPr="00FC3C4F">
        <w:rPr>
          <w:rFonts w:eastAsiaTheme="minorEastAsia"/>
          <w:sz w:val="21"/>
          <w:szCs w:val="21"/>
          <w:lang w:eastAsia="zh-CN"/>
        </w:rPr>
        <w:t>American Economic Review</w:t>
      </w:r>
    </w:p>
    <w:p w14:paraId="2C727ECA" w14:textId="2F80B5B1" w:rsidR="00412351"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[13] </w:t>
      </w:r>
      <w:r w:rsidR="00FC3C4F" w:rsidRPr="00FC3C4F">
        <w:rPr>
          <w:rFonts w:eastAsiaTheme="minorEastAsia"/>
          <w:sz w:val="21"/>
          <w:szCs w:val="21"/>
          <w:lang w:eastAsia="zh-CN"/>
        </w:rPr>
        <w:t>Ke Fen</w:t>
      </w:r>
      <w:r w:rsidR="00B16ABA">
        <w:rPr>
          <w:rFonts w:eastAsiaTheme="minorEastAsia"/>
          <w:sz w:val="21"/>
          <w:szCs w:val="21"/>
          <w:lang w:eastAsia="zh-CN"/>
        </w:rPr>
        <w:t>g, Li He.</w:t>
      </w:r>
      <w:r w:rsidR="00B16ABA" w:rsidRPr="00B16ABA">
        <w:rPr>
          <w:lang w:eastAsia="zh-CN"/>
        </w:rPr>
        <w:t xml:space="preserve"> </w:t>
      </w:r>
      <w:r w:rsidR="00EE0C8C" w:rsidRPr="00EE0C8C">
        <w:rPr>
          <w:rFonts w:eastAsiaTheme="minorEastAsia"/>
          <w:sz w:val="21"/>
          <w:szCs w:val="21"/>
          <w:lang w:eastAsia="zh-CN"/>
        </w:rPr>
        <w:t>The Impact of Banks’</w:t>
      </w:r>
      <w:r w:rsidR="00EE0C8C">
        <w:rPr>
          <w:rFonts w:eastAsiaTheme="minorEastAsia"/>
          <w:sz w:val="21"/>
          <w:szCs w:val="21"/>
          <w:lang w:eastAsia="zh-CN"/>
        </w:rPr>
        <w:t xml:space="preserve"> </w:t>
      </w:r>
      <w:r w:rsidR="00EE0C8C" w:rsidRPr="00EE0C8C">
        <w:rPr>
          <w:rFonts w:eastAsiaTheme="minorEastAsia"/>
          <w:sz w:val="21"/>
          <w:szCs w:val="21"/>
          <w:lang w:eastAsia="zh-CN"/>
        </w:rPr>
        <w:t>Public Financing</w:t>
      </w:r>
      <w:r w:rsidR="00EE0C8C">
        <w:rPr>
          <w:rFonts w:eastAsiaTheme="minorEastAsia" w:hint="eastAsia"/>
          <w:sz w:val="21"/>
          <w:szCs w:val="21"/>
          <w:lang w:eastAsia="zh-CN"/>
        </w:rPr>
        <w:t>,</w:t>
      </w:r>
      <w:r w:rsidR="00EE0C8C">
        <w:rPr>
          <w:rFonts w:eastAsiaTheme="minorEastAsia"/>
          <w:sz w:val="21"/>
          <w:szCs w:val="21"/>
          <w:lang w:eastAsia="zh-CN"/>
        </w:rPr>
        <w:t xml:space="preserve"> </w:t>
      </w:r>
      <w:r w:rsidR="00EE0C8C" w:rsidRPr="00EE0C8C">
        <w:rPr>
          <w:rFonts w:eastAsiaTheme="minorEastAsia"/>
          <w:sz w:val="21"/>
          <w:szCs w:val="21"/>
          <w:lang w:eastAsia="zh-CN"/>
        </w:rPr>
        <w:t>Credit Expansion on China’ s Monetary Policy Transmission Mechanism</w:t>
      </w:r>
      <w:r w:rsidR="00EE0C8C">
        <w:rPr>
          <w:rFonts w:eastAsiaTheme="minorEastAsia"/>
          <w:sz w:val="21"/>
          <w:szCs w:val="21"/>
          <w:lang w:eastAsia="zh-CN"/>
        </w:rPr>
        <w:t>.</w:t>
      </w:r>
      <w:r w:rsidR="00EE0C8C" w:rsidRPr="00EE0C8C">
        <w:rPr>
          <w:rFonts w:eastAsiaTheme="minorEastAsia"/>
          <w:sz w:val="21"/>
          <w:szCs w:val="21"/>
          <w:lang w:eastAsia="zh-CN"/>
        </w:rPr>
        <w:t xml:space="preserve"> </w:t>
      </w:r>
      <w:bookmarkStart w:id="29" w:name="_Hlk37006794"/>
      <w:r w:rsidR="00846154" w:rsidRPr="00846154">
        <w:rPr>
          <w:rFonts w:eastAsiaTheme="minorEastAsia"/>
          <w:sz w:val="21"/>
          <w:szCs w:val="21"/>
          <w:lang w:eastAsia="zh-CN"/>
        </w:rPr>
        <w:t>Economic Research Journal</w:t>
      </w:r>
      <w:bookmarkEnd w:id="29"/>
      <w:r w:rsidR="00FC3C4F" w:rsidRPr="00FC3C4F">
        <w:rPr>
          <w:rFonts w:eastAsiaTheme="minorEastAsia"/>
          <w:sz w:val="21"/>
          <w:szCs w:val="21"/>
          <w:lang w:eastAsia="zh-CN"/>
        </w:rPr>
        <w:t>,</w:t>
      </w:r>
      <w:r w:rsidR="00846154">
        <w:rPr>
          <w:rFonts w:eastAsiaTheme="minorEastAsia"/>
          <w:sz w:val="21"/>
          <w:szCs w:val="21"/>
          <w:lang w:eastAsia="zh-CN"/>
        </w:rPr>
        <w:t xml:space="preserve"> </w:t>
      </w:r>
      <w:r w:rsidR="00FC3C4F" w:rsidRPr="00FC3C4F">
        <w:rPr>
          <w:rFonts w:eastAsiaTheme="minorEastAsia"/>
          <w:sz w:val="21"/>
          <w:szCs w:val="21"/>
          <w:lang w:eastAsia="zh-CN"/>
        </w:rPr>
        <w:t>2011,46(S2):51-62.</w:t>
      </w:r>
    </w:p>
    <w:p w14:paraId="2DA31951" w14:textId="445BD9DB" w:rsidR="00412351" w:rsidRPr="00FC3C4F" w:rsidRDefault="00A65036" w:rsidP="00412351">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[14] </w:t>
      </w:r>
      <w:r w:rsidR="00412351" w:rsidRPr="00FC3C4F">
        <w:rPr>
          <w:rFonts w:eastAsiaTheme="minorEastAsia"/>
          <w:sz w:val="21"/>
          <w:szCs w:val="21"/>
          <w:lang w:eastAsia="zh-CN"/>
        </w:rPr>
        <w:t xml:space="preserve">Min, Zhu, et al. China’s Financial Development: A Global Perspective. The Jingshan Report: Opening China’s Financial Sector, by HU BING et al., ANU Press, Australia, 2020, pp. 51–108. </w:t>
      </w:r>
    </w:p>
    <w:p w14:paraId="4D3D1057" w14:textId="06DB961D"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[15] </w:t>
      </w:r>
      <w:r w:rsidR="00FC3C4F" w:rsidRPr="00FC3C4F">
        <w:rPr>
          <w:rFonts w:eastAsiaTheme="minorEastAsia"/>
          <w:sz w:val="21"/>
          <w:szCs w:val="21"/>
          <w:lang w:eastAsia="zh-CN"/>
        </w:rPr>
        <w:t>Oliner, Stephen and Rudebusch, Glenn. Monetary Policy and Credit Conditions: Evidence from the Composition of External Finance: Comment.</w:t>
      </w:r>
      <w:r w:rsidR="005B66DF">
        <w:rPr>
          <w:rFonts w:eastAsiaTheme="minorEastAsia"/>
          <w:sz w:val="21"/>
          <w:szCs w:val="21"/>
          <w:lang w:eastAsia="zh-CN"/>
        </w:rPr>
        <w:t xml:space="preserve"> </w:t>
      </w:r>
      <w:r w:rsidR="00FC3C4F" w:rsidRPr="00FC3C4F">
        <w:rPr>
          <w:rFonts w:eastAsiaTheme="minorEastAsia"/>
          <w:sz w:val="21"/>
          <w:szCs w:val="21"/>
          <w:lang w:eastAsia="zh-CN"/>
        </w:rPr>
        <w:t>American Economic Review, March 1996, 86(1), pp. 300-9.</w:t>
      </w:r>
    </w:p>
    <w:p w14:paraId="3AA8A91B" w14:textId="74018E8A"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[16] </w:t>
      </w:r>
      <w:r w:rsidR="00FC3C4F" w:rsidRPr="00FC3C4F">
        <w:rPr>
          <w:rFonts w:eastAsiaTheme="minorEastAsia" w:hint="eastAsia"/>
          <w:sz w:val="21"/>
          <w:szCs w:val="21"/>
          <w:lang w:eastAsia="zh-CN"/>
        </w:rPr>
        <w:t>P</w:t>
      </w:r>
      <w:r w:rsidR="00FC3C4F" w:rsidRPr="00FC3C4F">
        <w:rPr>
          <w:rFonts w:eastAsiaTheme="minorEastAsia"/>
          <w:sz w:val="21"/>
          <w:szCs w:val="21"/>
          <w:lang w:eastAsia="zh-CN"/>
        </w:rPr>
        <w:t>enghui Ji</w:t>
      </w:r>
      <w:r w:rsidR="006B7F2F">
        <w:rPr>
          <w:rFonts w:eastAsiaTheme="minorEastAsia"/>
          <w:sz w:val="21"/>
          <w:szCs w:val="21"/>
          <w:lang w:eastAsia="zh-CN"/>
        </w:rPr>
        <w:t>n, ling Zhang, Feng Gao.</w:t>
      </w:r>
      <w:bookmarkStart w:id="30" w:name="_Hlk37007114"/>
      <w:r w:rsidR="00CE6E02" w:rsidRPr="00CE6E02">
        <w:t xml:space="preserve"> </w:t>
      </w:r>
      <w:bookmarkEnd w:id="30"/>
      <w:r w:rsidR="00F65F3E">
        <w:rPr>
          <w:rFonts w:eastAsiaTheme="minorEastAsia" w:hint="eastAsia"/>
          <w:sz w:val="21"/>
          <w:szCs w:val="21"/>
          <w:lang w:eastAsia="zh-CN"/>
        </w:rPr>
        <w:t>B</w:t>
      </w:r>
      <w:r w:rsidR="00F65F3E">
        <w:rPr>
          <w:rFonts w:eastAsiaTheme="minorEastAsia"/>
          <w:sz w:val="21"/>
          <w:szCs w:val="21"/>
          <w:lang w:eastAsia="zh-CN"/>
        </w:rPr>
        <w:t>ank Excessive Risk Taking and the Coordination between Monetary Policy and Countercyclical Capital Regulation</w:t>
      </w:r>
      <w:r w:rsidR="00FC3C4F" w:rsidRPr="00FC3C4F">
        <w:rPr>
          <w:rFonts w:eastAsiaTheme="minorEastAsia"/>
          <w:sz w:val="21"/>
          <w:szCs w:val="21"/>
          <w:lang w:eastAsia="zh-CN"/>
        </w:rPr>
        <w:t>.</w:t>
      </w:r>
      <w:r w:rsidR="00E41664">
        <w:t xml:space="preserve"> </w:t>
      </w:r>
      <w:r w:rsidR="00CE6E02" w:rsidRPr="00CE6E02">
        <w:rPr>
          <w:rFonts w:eastAsiaTheme="minorEastAsia"/>
          <w:sz w:val="21"/>
          <w:szCs w:val="21"/>
          <w:lang w:eastAsia="zh-CN"/>
        </w:rPr>
        <w:t>Economic Research Journal</w:t>
      </w:r>
      <w:r w:rsidR="00FC3C4F" w:rsidRPr="00FC3C4F">
        <w:rPr>
          <w:rFonts w:eastAsiaTheme="minorEastAsia"/>
          <w:sz w:val="21"/>
          <w:szCs w:val="21"/>
          <w:lang w:eastAsia="zh-CN"/>
        </w:rPr>
        <w:t>,</w:t>
      </w:r>
      <w:r w:rsidR="00CE6E02">
        <w:rPr>
          <w:rFonts w:eastAsiaTheme="minorEastAsia"/>
          <w:sz w:val="21"/>
          <w:szCs w:val="21"/>
          <w:lang w:eastAsia="zh-CN"/>
        </w:rPr>
        <w:t xml:space="preserve"> </w:t>
      </w:r>
      <w:r w:rsidR="00FC3C4F" w:rsidRPr="00FC3C4F">
        <w:rPr>
          <w:rFonts w:eastAsiaTheme="minorEastAsia"/>
          <w:sz w:val="21"/>
          <w:szCs w:val="21"/>
          <w:lang w:eastAsia="zh-CN"/>
        </w:rPr>
        <w:t>2014,49(06):73-85.</w:t>
      </w:r>
    </w:p>
    <w:p w14:paraId="736C3FEE" w14:textId="0F38C67B"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[17] </w:t>
      </w:r>
      <w:r w:rsidR="00FC3C4F" w:rsidRPr="00FC3C4F">
        <w:rPr>
          <w:rFonts w:eastAsiaTheme="minorEastAsia"/>
          <w:sz w:val="21"/>
          <w:szCs w:val="21"/>
          <w:lang w:eastAsia="zh-CN"/>
        </w:rPr>
        <w:t>Pingui Ra</w:t>
      </w:r>
      <w:r w:rsidR="00E41664">
        <w:rPr>
          <w:rFonts w:eastAsiaTheme="minorEastAsia"/>
          <w:sz w:val="21"/>
          <w:szCs w:val="21"/>
          <w:lang w:eastAsia="zh-CN"/>
        </w:rPr>
        <w:t>o, Guohua Jiang.</w:t>
      </w:r>
      <w:r w:rsidR="0010694B">
        <w:rPr>
          <w:rFonts w:eastAsiaTheme="minorEastAsia"/>
          <w:sz w:val="21"/>
          <w:szCs w:val="21"/>
          <w:lang w:eastAsia="zh-CN"/>
        </w:rPr>
        <w:t xml:space="preserve"> Research on the effects of </w:t>
      </w:r>
      <w:r w:rsidR="0010694B">
        <w:rPr>
          <w:rFonts w:eastAsiaTheme="minorEastAsia" w:hint="eastAsia"/>
          <w:sz w:val="21"/>
          <w:szCs w:val="21"/>
          <w:lang w:eastAsia="zh-CN"/>
        </w:rPr>
        <w:t>M</w:t>
      </w:r>
      <w:r w:rsidR="0010694B">
        <w:rPr>
          <w:rFonts w:eastAsiaTheme="minorEastAsia"/>
          <w:sz w:val="21"/>
          <w:szCs w:val="21"/>
          <w:lang w:eastAsia="zh-CN"/>
        </w:rPr>
        <w:t>onetary Policy on the Correlation between the Credit of Commercial Banks and T</w:t>
      </w:r>
      <w:bookmarkStart w:id="31" w:name="_GoBack"/>
      <w:bookmarkEnd w:id="31"/>
      <w:r w:rsidR="0010694B">
        <w:rPr>
          <w:rFonts w:eastAsiaTheme="minorEastAsia"/>
          <w:sz w:val="21"/>
          <w:szCs w:val="21"/>
          <w:lang w:eastAsia="zh-CN"/>
        </w:rPr>
        <w:t xml:space="preserve">heir Business Credit. </w:t>
      </w:r>
      <w:r w:rsidR="00E41664" w:rsidRPr="00E41664">
        <w:rPr>
          <w:rFonts w:eastAsiaTheme="minorEastAsia"/>
          <w:sz w:val="21"/>
          <w:szCs w:val="21"/>
          <w:lang w:eastAsia="zh-CN"/>
        </w:rPr>
        <w:t>Economic Research Journal</w:t>
      </w:r>
      <w:r w:rsidR="00FC3C4F" w:rsidRPr="00FC3C4F">
        <w:rPr>
          <w:rFonts w:eastAsiaTheme="minorEastAsia"/>
          <w:sz w:val="21"/>
          <w:szCs w:val="21"/>
          <w:lang w:eastAsia="zh-CN"/>
        </w:rPr>
        <w:t>,2013,48(01):68-82.</w:t>
      </w:r>
    </w:p>
    <w:p w14:paraId="1ADD8679" w14:textId="4FE140E0"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[18] </w:t>
      </w:r>
      <w:r w:rsidR="00FC3C4F" w:rsidRPr="00E1357A">
        <w:rPr>
          <w:rFonts w:eastAsiaTheme="minorEastAsia"/>
          <w:sz w:val="21"/>
          <w:szCs w:val="21"/>
          <w:lang w:eastAsia="zh-CN"/>
        </w:rPr>
        <w:t>S</w:t>
      </w:r>
      <w:r w:rsidR="00FC3C4F" w:rsidRPr="005F230D">
        <w:rPr>
          <w:rFonts w:eastAsiaTheme="minorEastAsia"/>
          <w:sz w:val="21"/>
          <w:szCs w:val="21"/>
          <w:lang w:eastAsia="zh-CN"/>
        </w:rPr>
        <w:t>aibal Ghosh</w:t>
      </w:r>
      <w:r w:rsidR="005F230D">
        <w:rPr>
          <w:rFonts w:eastAsiaTheme="minorEastAsia"/>
          <w:sz w:val="21"/>
          <w:szCs w:val="21"/>
          <w:lang w:eastAsia="zh-CN"/>
        </w:rPr>
        <w:t xml:space="preserve">, </w:t>
      </w:r>
      <w:r w:rsidR="00FC3C4F" w:rsidRPr="005F230D">
        <w:rPr>
          <w:rFonts w:eastAsiaTheme="minorEastAsia"/>
          <w:sz w:val="21"/>
          <w:szCs w:val="21"/>
          <w:lang w:eastAsia="zh-CN"/>
        </w:rPr>
        <w:t xml:space="preserve">Abhiman Das. </w:t>
      </w:r>
      <w:r w:rsidR="005B66DF">
        <w:rPr>
          <w:rFonts w:eastAsiaTheme="minorEastAsia"/>
          <w:sz w:val="21"/>
          <w:szCs w:val="21"/>
          <w:lang w:eastAsia="zh-CN"/>
        </w:rPr>
        <w:t xml:space="preserve"> </w:t>
      </w:r>
      <w:r w:rsidR="00FC3C4F" w:rsidRPr="005F230D">
        <w:rPr>
          <w:rFonts w:eastAsiaTheme="minorEastAsia"/>
          <w:sz w:val="21"/>
          <w:szCs w:val="21"/>
          <w:lang w:eastAsia="zh-CN"/>
        </w:rPr>
        <w:t>Market Discipline, Capital Adequacy and Bank Behaviour</w:t>
      </w:r>
      <w:r w:rsidR="00E1357A">
        <w:rPr>
          <w:rFonts w:eastAsiaTheme="minorEastAsia"/>
          <w:sz w:val="21"/>
          <w:szCs w:val="21"/>
          <w:lang w:eastAsia="zh-CN"/>
        </w:rPr>
        <w:t>.</w:t>
      </w:r>
      <w:r w:rsidR="00FC3C4F" w:rsidRPr="005F230D">
        <w:rPr>
          <w:rFonts w:eastAsiaTheme="minorEastAsia"/>
          <w:sz w:val="21"/>
          <w:szCs w:val="21"/>
          <w:lang w:eastAsia="zh-CN"/>
        </w:rPr>
        <w:t xml:space="preserve"> Economic and Political Weekly, Vol. 40, No. 12, Money, Banking and Finance (Mar. 19-25, 2005), pp. 1210-1215</w:t>
      </w:r>
    </w:p>
    <w:p w14:paraId="3F7C90EC" w14:textId="227836A5"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[19] </w:t>
      </w:r>
      <w:r w:rsidR="00FC3C4F" w:rsidRPr="00FC3C4F">
        <w:rPr>
          <w:rFonts w:eastAsiaTheme="minorEastAsia"/>
          <w:sz w:val="21"/>
          <w:szCs w:val="21"/>
          <w:lang w:eastAsia="zh-CN"/>
        </w:rPr>
        <w:t>Sakina Narmeen,</w:t>
      </w:r>
      <w:r w:rsidR="00E1357A">
        <w:rPr>
          <w:rFonts w:eastAsiaTheme="minorEastAsia"/>
          <w:sz w:val="21"/>
          <w:szCs w:val="21"/>
          <w:lang w:eastAsia="zh-CN"/>
        </w:rPr>
        <w:t xml:space="preserve"> </w:t>
      </w:r>
      <w:r w:rsidR="00FC3C4F" w:rsidRPr="00FC3C4F">
        <w:rPr>
          <w:rFonts w:eastAsiaTheme="minorEastAsia"/>
          <w:sz w:val="21"/>
          <w:szCs w:val="21"/>
          <w:lang w:eastAsia="zh-CN"/>
        </w:rPr>
        <w:t>Irum Saba,</w:t>
      </w:r>
      <w:r w:rsidR="00E1357A">
        <w:rPr>
          <w:rFonts w:eastAsiaTheme="minorEastAsia"/>
          <w:sz w:val="21"/>
          <w:szCs w:val="21"/>
          <w:lang w:eastAsia="zh-CN"/>
        </w:rPr>
        <w:t xml:space="preserve"> </w:t>
      </w:r>
      <w:r w:rsidR="00FC3C4F" w:rsidRPr="00FC3C4F">
        <w:rPr>
          <w:rFonts w:eastAsiaTheme="minorEastAsia"/>
          <w:sz w:val="21"/>
          <w:szCs w:val="21"/>
          <w:lang w:eastAsia="zh-CN"/>
        </w:rPr>
        <w:t>Rehana Kouser,</w:t>
      </w:r>
      <w:r w:rsidR="00E1357A">
        <w:rPr>
          <w:rFonts w:eastAsiaTheme="minorEastAsia"/>
          <w:sz w:val="21"/>
          <w:szCs w:val="21"/>
          <w:lang w:eastAsia="zh-CN"/>
        </w:rPr>
        <w:t xml:space="preserve"> </w:t>
      </w:r>
      <w:r w:rsidR="00FC3C4F" w:rsidRPr="00FC3C4F">
        <w:rPr>
          <w:rFonts w:eastAsiaTheme="minorEastAsia"/>
          <w:sz w:val="21"/>
          <w:szCs w:val="21"/>
          <w:lang w:eastAsia="zh-CN"/>
        </w:rPr>
        <w:t>Haris Khurram. Why Banks Need Adequate Capital Adequacy Ratio? A Study of Lending &amp; Deposit Behaviors of Banking Sector of Pakistan</w:t>
      </w:r>
      <w:r w:rsidR="001A59E5">
        <w:rPr>
          <w:rFonts w:eastAsiaTheme="minorEastAsia"/>
          <w:sz w:val="21"/>
          <w:szCs w:val="21"/>
          <w:lang w:eastAsia="zh-CN"/>
        </w:rPr>
        <w:t>.</w:t>
      </w:r>
      <w:r w:rsidR="005B66DF">
        <w:rPr>
          <w:rFonts w:eastAsiaTheme="minorEastAsia"/>
          <w:sz w:val="21"/>
          <w:szCs w:val="21"/>
          <w:lang w:eastAsia="zh-CN"/>
        </w:rPr>
        <w:t xml:space="preserve"> </w:t>
      </w:r>
      <w:r w:rsidR="00FC3C4F" w:rsidRPr="00FC3C4F">
        <w:rPr>
          <w:rFonts w:eastAsiaTheme="minorEastAsia"/>
          <w:sz w:val="21"/>
          <w:szCs w:val="21"/>
          <w:lang w:eastAsia="zh-CN"/>
        </w:rPr>
        <w:t>Journal of Accounting and Finance in Emerging Economies,2018,4(1).</w:t>
      </w:r>
    </w:p>
    <w:p w14:paraId="28D073B8" w14:textId="22939D7B" w:rsid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[20] </w:t>
      </w:r>
      <w:r w:rsidR="00FC3C4F" w:rsidRPr="00FC3C4F">
        <w:rPr>
          <w:rFonts w:eastAsiaTheme="minorEastAsia" w:hint="eastAsia"/>
          <w:sz w:val="21"/>
          <w:szCs w:val="21"/>
          <w:lang w:eastAsia="zh-CN"/>
        </w:rPr>
        <w:t>Y</w:t>
      </w:r>
      <w:r w:rsidR="00FC3C4F" w:rsidRPr="00FC3C4F">
        <w:rPr>
          <w:rFonts w:eastAsiaTheme="minorEastAsia"/>
          <w:sz w:val="21"/>
          <w:szCs w:val="21"/>
          <w:lang w:eastAsia="zh-CN"/>
        </w:rPr>
        <w:t>anfeng Su</w:t>
      </w:r>
      <w:r w:rsidR="00F05BDF">
        <w:rPr>
          <w:rFonts w:eastAsiaTheme="minorEastAsia"/>
          <w:sz w:val="21"/>
          <w:szCs w:val="21"/>
          <w:lang w:eastAsia="zh-CN"/>
        </w:rPr>
        <w:t>o, Conglai Fan.</w:t>
      </w:r>
      <w:r w:rsidR="00F05BDF" w:rsidRPr="00F05BDF">
        <w:rPr>
          <w:rFonts w:eastAsiaTheme="minorEastAsia"/>
          <w:sz w:val="21"/>
          <w:szCs w:val="21"/>
          <w:lang w:eastAsia="zh-CN"/>
        </w:rPr>
        <w:t xml:space="preserve"> </w:t>
      </w:r>
      <w:r w:rsidR="005056A2">
        <w:rPr>
          <w:rFonts w:eastAsiaTheme="minorEastAsia"/>
          <w:sz w:val="21"/>
          <w:szCs w:val="21"/>
          <w:lang w:eastAsia="zh-CN"/>
        </w:rPr>
        <w:t xml:space="preserve">Do Monetary Policy Affect Supply of Loans? </w:t>
      </w:r>
      <w:r w:rsidR="00E672D4">
        <w:rPr>
          <w:rFonts w:eastAsiaTheme="minorEastAsia"/>
          <w:sz w:val="21"/>
          <w:szCs w:val="21"/>
          <w:lang w:eastAsia="zh-CN"/>
        </w:rPr>
        <w:t>t</w:t>
      </w:r>
      <w:r w:rsidR="005056A2">
        <w:rPr>
          <w:rFonts w:eastAsiaTheme="minorEastAsia"/>
          <w:sz w:val="21"/>
          <w:szCs w:val="21"/>
          <w:lang w:eastAsia="zh-CN"/>
        </w:rPr>
        <w:t xml:space="preserve">he </w:t>
      </w:r>
      <w:r w:rsidR="00E672D4">
        <w:rPr>
          <w:rFonts w:eastAsiaTheme="minorEastAsia"/>
          <w:sz w:val="21"/>
          <w:szCs w:val="21"/>
          <w:lang w:eastAsia="zh-CN"/>
        </w:rPr>
        <w:t>Evidence from the Portfolio</w:t>
      </w:r>
      <w:r w:rsidR="00B172C9">
        <w:rPr>
          <w:rFonts w:eastAsiaTheme="minorEastAsia"/>
          <w:sz w:val="21"/>
          <w:szCs w:val="21"/>
          <w:lang w:eastAsia="zh-CN"/>
        </w:rPr>
        <w:t>s</w:t>
      </w:r>
      <w:r w:rsidR="00E672D4">
        <w:rPr>
          <w:rFonts w:eastAsiaTheme="minorEastAsia"/>
          <w:sz w:val="21"/>
          <w:szCs w:val="21"/>
          <w:lang w:eastAsia="zh-CN"/>
        </w:rPr>
        <w:t xml:space="preserve"> of Commercial Banks.</w:t>
      </w:r>
      <w:r w:rsidR="00A34AFB" w:rsidRPr="00A34AFB">
        <w:rPr>
          <w:lang w:eastAsia="zh-CN"/>
        </w:rPr>
        <w:t xml:space="preserve"> </w:t>
      </w:r>
      <w:r w:rsidR="00A34AFB" w:rsidRPr="00A34AFB">
        <w:rPr>
          <w:rFonts w:eastAsiaTheme="minorEastAsia"/>
          <w:sz w:val="21"/>
          <w:szCs w:val="21"/>
          <w:lang w:eastAsia="zh-CN"/>
        </w:rPr>
        <w:t>Economic Science</w:t>
      </w:r>
      <w:r w:rsidR="00FC3C4F" w:rsidRPr="00FC3C4F">
        <w:rPr>
          <w:rFonts w:eastAsiaTheme="minorEastAsia"/>
          <w:sz w:val="21"/>
          <w:szCs w:val="21"/>
          <w:lang w:eastAsia="zh-CN"/>
        </w:rPr>
        <w:t>,2007(06):57-65.</w:t>
      </w:r>
    </w:p>
    <w:p w14:paraId="107F94E6" w14:textId="5C25E88F" w:rsidR="00B253BA"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[21] </w:t>
      </w:r>
      <w:r w:rsidR="00B253BA" w:rsidRPr="00B253BA">
        <w:rPr>
          <w:rFonts w:eastAsiaTheme="minorEastAsia"/>
          <w:sz w:val="21"/>
          <w:szCs w:val="21"/>
          <w:lang w:eastAsia="zh-CN"/>
        </w:rPr>
        <w:t>Yumei Guo, Ze Dai, Yuchao Peng.</w:t>
      </w:r>
      <w:r w:rsidR="00931471" w:rsidRPr="00931471">
        <w:rPr>
          <w:rFonts w:eastAsiaTheme="minorEastAsia"/>
          <w:sz w:val="21"/>
          <w:szCs w:val="21"/>
          <w:lang w:eastAsia="zh-CN"/>
        </w:rPr>
        <w:t xml:space="preserve"> </w:t>
      </w:r>
      <w:r w:rsidR="00A37664">
        <w:rPr>
          <w:rFonts w:eastAsiaTheme="minorEastAsia" w:hint="eastAsia"/>
          <w:sz w:val="21"/>
          <w:szCs w:val="21"/>
          <w:lang w:eastAsia="zh-CN"/>
        </w:rPr>
        <w:t>R</w:t>
      </w:r>
      <w:r w:rsidR="00A37664">
        <w:rPr>
          <w:rFonts w:eastAsiaTheme="minorEastAsia"/>
          <w:sz w:val="21"/>
          <w:szCs w:val="21"/>
          <w:lang w:eastAsia="zh-CN"/>
        </w:rPr>
        <w:t>esearch on China’s Monetary Policy Interest rate transmission to the Banking System: 2008-2017.</w:t>
      </w:r>
      <w:r w:rsidR="00CE7A0C" w:rsidRPr="00CE7A0C">
        <w:t xml:space="preserve"> </w:t>
      </w:r>
      <w:r w:rsidR="00CE7A0C" w:rsidRPr="00CE7A0C">
        <w:rPr>
          <w:rFonts w:eastAsiaTheme="minorEastAsia"/>
          <w:sz w:val="21"/>
          <w:szCs w:val="21"/>
          <w:lang w:eastAsia="zh-CN"/>
        </w:rPr>
        <w:t>Journal of Financial Research</w:t>
      </w:r>
      <w:r w:rsidR="00B253BA" w:rsidRPr="00B253BA">
        <w:rPr>
          <w:rFonts w:eastAsiaTheme="minorEastAsia"/>
          <w:sz w:val="21"/>
          <w:szCs w:val="21"/>
          <w:lang w:eastAsia="zh-CN"/>
        </w:rPr>
        <w:t>,2018(12):37-54.</w:t>
      </w:r>
    </w:p>
    <w:p w14:paraId="5FF42658" w14:textId="45F522BF" w:rsidR="00FC3C4F" w:rsidRPr="00FC3C4F" w:rsidRDefault="00A65036" w:rsidP="00FC3C4F">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[22] </w:t>
      </w:r>
      <w:r w:rsidR="00FC3C4F" w:rsidRPr="00FC3C4F">
        <w:rPr>
          <w:rFonts w:eastAsiaTheme="minorEastAsia" w:hint="eastAsia"/>
          <w:sz w:val="21"/>
          <w:szCs w:val="21"/>
          <w:lang w:eastAsia="zh-CN"/>
        </w:rPr>
        <w:t>Z</w:t>
      </w:r>
      <w:r w:rsidR="00FC3C4F" w:rsidRPr="00FC3C4F">
        <w:rPr>
          <w:rFonts w:eastAsiaTheme="minorEastAsia"/>
          <w:sz w:val="21"/>
          <w:szCs w:val="21"/>
          <w:lang w:eastAsia="zh-CN"/>
        </w:rPr>
        <w:t>henshan Wan</w:t>
      </w:r>
      <w:r w:rsidR="00FA15EB">
        <w:rPr>
          <w:rFonts w:eastAsiaTheme="minorEastAsia"/>
          <w:sz w:val="21"/>
          <w:szCs w:val="21"/>
          <w:lang w:eastAsia="zh-CN"/>
        </w:rPr>
        <w:t xml:space="preserve">g, Zhiqiang Wang. </w:t>
      </w:r>
      <w:r w:rsidR="00FA15EB" w:rsidRPr="00FA15EB">
        <w:rPr>
          <w:rFonts w:eastAsiaTheme="minorEastAsia"/>
          <w:sz w:val="21"/>
          <w:szCs w:val="21"/>
          <w:lang w:eastAsia="zh-CN"/>
        </w:rPr>
        <w:t>An Empirical Investigation of the Channels of Monetary Transmission</w:t>
      </w:r>
      <w:r w:rsidR="008276D7">
        <w:rPr>
          <w:rFonts w:eastAsiaTheme="minorEastAsia"/>
          <w:sz w:val="21"/>
          <w:szCs w:val="21"/>
          <w:lang w:eastAsia="zh-CN"/>
        </w:rPr>
        <w:t xml:space="preserve"> Research on Financial and Economic Issues</w:t>
      </w:r>
      <w:r w:rsidR="00FC3C4F" w:rsidRPr="00FC3C4F">
        <w:rPr>
          <w:rFonts w:eastAsiaTheme="minorEastAsia"/>
          <w:sz w:val="21"/>
          <w:szCs w:val="21"/>
          <w:lang w:eastAsia="zh-CN"/>
        </w:rPr>
        <w:t>,2000(12):60-63.</w:t>
      </w:r>
    </w:p>
    <w:p w14:paraId="519B9955" w14:textId="7A24EF65" w:rsidR="00795866" w:rsidRDefault="00A65036" w:rsidP="00663B39">
      <w:pPr>
        <w:tabs>
          <w:tab w:val="left" w:pos="4514"/>
        </w:tabs>
        <w:autoSpaceDE/>
        <w:autoSpaceDN/>
        <w:spacing w:before="94" w:after="120"/>
        <w:jc w:val="both"/>
        <w:rPr>
          <w:rFonts w:eastAsiaTheme="minorEastAsia"/>
          <w:sz w:val="21"/>
          <w:szCs w:val="21"/>
          <w:lang w:eastAsia="zh-CN"/>
        </w:rPr>
      </w:pPr>
      <w:r>
        <w:rPr>
          <w:rFonts w:eastAsiaTheme="minorEastAsia"/>
          <w:sz w:val="21"/>
          <w:szCs w:val="21"/>
          <w:lang w:eastAsia="zh-CN"/>
        </w:rPr>
        <w:t xml:space="preserve">[23] </w:t>
      </w:r>
      <w:r w:rsidR="00FC3C4F" w:rsidRPr="00FC3C4F">
        <w:rPr>
          <w:rFonts w:eastAsiaTheme="minorEastAsia"/>
          <w:sz w:val="21"/>
          <w:szCs w:val="21"/>
          <w:lang w:eastAsia="zh-CN"/>
        </w:rPr>
        <w:t>Zheng (Michael) Song, Wei Xiong. Risks in China's Financial System. Annual Review of Financial Economics,2018, 10:261-286.</w:t>
      </w:r>
    </w:p>
    <w:sectPr w:rsidR="00795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D084" w14:textId="77777777" w:rsidR="00844EDC" w:rsidRDefault="00844EDC" w:rsidP="002D42FA">
      <w:r>
        <w:separator/>
      </w:r>
    </w:p>
  </w:endnote>
  <w:endnote w:type="continuationSeparator" w:id="0">
    <w:p w14:paraId="0EE64383" w14:textId="77777777" w:rsidR="00844EDC" w:rsidRDefault="00844EDC" w:rsidP="002D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6"/>
    <w:family w:val="swiss"/>
    <w:pitch w:val="variable"/>
    <w:sig w:usb0="B0000AAF" w:usb1="09DF7CFB" w:usb2="00000012" w:usb3="00000000" w:csb0="003E01BD"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0668" w14:textId="77777777" w:rsidR="00844EDC" w:rsidRDefault="00844EDC" w:rsidP="002D42FA">
      <w:r>
        <w:separator/>
      </w:r>
    </w:p>
  </w:footnote>
  <w:footnote w:type="continuationSeparator" w:id="0">
    <w:p w14:paraId="0BA1A60C" w14:textId="77777777" w:rsidR="00844EDC" w:rsidRDefault="00844EDC" w:rsidP="002D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2B10"/>
    <w:multiLevelType w:val="hybridMultilevel"/>
    <w:tmpl w:val="4BBA96F6"/>
    <w:lvl w:ilvl="0" w:tplc="56C08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D8B1E05"/>
    <w:multiLevelType w:val="hybridMultilevel"/>
    <w:tmpl w:val="808611A2"/>
    <w:lvl w:ilvl="0" w:tplc="55CAC0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FC2A71"/>
    <w:multiLevelType w:val="hybridMultilevel"/>
    <w:tmpl w:val="A470DCCE"/>
    <w:lvl w:ilvl="0" w:tplc="12768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344F12"/>
    <w:multiLevelType w:val="hybridMultilevel"/>
    <w:tmpl w:val="6B46C140"/>
    <w:lvl w:ilvl="0" w:tplc="FA46F0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561630E"/>
    <w:multiLevelType w:val="hybridMultilevel"/>
    <w:tmpl w:val="F8EE4AAE"/>
    <w:lvl w:ilvl="0" w:tplc="147ACF3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C301C9"/>
    <w:multiLevelType w:val="hybridMultilevel"/>
    <w:tmpl w:val="29C0F6BE"/>
    <w:lvl w:ilvl="0" w:tplc="DB9C8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A33AF1"/>
    <w:multiLevelType w:val="multilevel"/>
    <w:tmpl w:val="54C8D0D6"/>
    <w:lvl w:ilvl="0">
      <w:start w:val="3"/>
      <w:numFmt w:val="decimal"/>
      <w:lvlText w:val="%1"/>
      <w:lvlJc w:val="left"/>
      <w:pPr>
        <w:ind w:left="1144" w:hanging="840"/>
      </w:pPr>
      <w:rPr>
        <w:rFonts w:hint="default"/>
      </w:rPr>
    </w:lvl>
    <w:lvl w:ilvl="1">
      <w:start w:val="1"/>
      <w:numFmt w:val="decimal"/>
      <w:lvlText w:val="%1.%2"/>
      <w:lvlJc w:val="left"/>
      <w:pPr>
        <w:ind w:left="1144" w:hanging="840"/>
      </w:pPr>
      <w:rPr>
        <w:rFonts w:ascii="黑体" w:eastAsia="黑体" w:hAnsi="黑体" w:cs="黑体" w:hint="default"/>
        <w:w w:val="100"/>
        <w:sz w:val="30"/>
        <w:szCs w:val="30"/>
      </w:rPr>
    </w:lvl>
    <w:lvl w:ilvl="2">
      <w:numFmt w:val="bullet"/>
      <w:lvlText w:val="•"/>
      <w:lvlJc w:val="left"/>
      <w:pPr>
        <w:ind w:left="1173" w:hanging="840"/>
      </w:pPr>
      <w:rPr>
        <w:rFonts w:hint="default"/>
      </w:rPr>
    </w:lvl>
    <w:lvl w:ilvl="3">
      <w:numFmt w:val="bullet"/>
      <w:lvlText w:val="•"/>
      <w:lvlJc w:val="left"/>
      <w:pPr>
        <w:ind w:left="1207" w:hanging="840"/>
      </w:pPr>
      <w:rPr>
        <w:rFonts w:hint="default"/>
      </w:rPr>
    </w:lvl>
    <w:lvl w:ilvl="4">
      <w:numFmt w:val="bullet"/>
      <w:lvlText w:val="•"/>
      <w:lvlJc w:val="left"/>
      <w:pPr>
        <w:ind w:left="1240" w:hanging="840"/>
      </w:pPr>
      <w:rPr>
        <w:rFonts w:hint="default"/>
      </w:rPr>
    </w:lvl>
    <w:lvl w:ilvl="5">
      <w:numFmt w:val="bullet"/>
      <w:lvlText w:val="•"/>
      <w:lvlJc w:val="left"/>
      <w:pPr>
        <w:ind w:left="1274" w:hanging="840"/>
      </w:pPr>
      <w:rPr>
        <w:rFonts w:hint="default"/>
      </w:rPr>
    </w:lvl>
    <w:lvl w:ilvl="6">
      <w:numFmt w:val="bullet"/>
      <w:lvlText w:val="•"/>
      <w:lvlJc w:val="left"/>
      <w:pPr>
        <w:ind w:left="1307" w:hanging="840"/>
      </w:pPr>
      <w:rPr>
        <w:rFonts w:hint="default"/>
      </w:rPr>
    </w:lvl>
    <w:lvl w:ilvl="7">
      <w:numFmt w:val="bullet"/>
      <w:lvlText w:val="•"/>
      <w:lvlJc w:val="left"/>
      <w:pPr>
        <w:ind w:left="1341" w:hanging="840"/>
      </w:pPr>
      <w:rPr>
        <w:rFonts w:hint="default"/>
      </w:rPr>
    </w:lvl>
    <w:lvl w:ilvl="8">
      <w:numFmt w:val="bullet"/>
      <w:lvlText w:val="•"/>
      <w:lvlJc w:val="left"/>
      <w:pPr>
        <w:ind w:left="1375" w:hanging="840"/>
      </w:pPr>
      <w:rPr>
        <w:rFont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52"/>
    <w:rsid w:val="00001AAA"/>
    <w:rsid w:val="00001FFE"/>
    <w:rsid w:val="00002E8D"/>
    <w:rsid w:val="00003F7B"/>
    <w:rsid w:val="000044AE"/>
    <w:rsid w:val="00005479"/>
    <w:rsid w:val="00005988"/>
    <w:rsid w:val="00005EE7"/>
    <w:rsid w:val="00006E39"/>
    <w:rsid w:val="00007452"/>
    <w:rsid w:val="00007E2E"/>
    <w:rsid w:val="000102CC"/>
    <w:rsid w:val="000104AB"/>
    <w:rsid w:val="000119B3"/>
    <w:rsid w:val="00013945"/>
    <w:rsid w:val="000143F8"/>
    <w:rsid w:val="0001473C"/>
    <w:rsid w:val="0001580B"/>
    <w:rsid w:val="000160FB"/>
    <w:rsid w:val="0001628C"/>
    <w:rsid w:val="0001679D"/>
    <w:rsid w:val="00017184"/>
    <w:rsid w:val="000175F7"/>
    <w:rsid w:val="00017D5D"/>
    <w:rsid w:val="00017E4F"/>
    <w:rsid w:val="00020D0D"/>
    <w:rsid w:val="00021150"/>
    <w:rsid w:val="00021309"/>
    <w:rsid w:val="00021783"/>
    <w:rsid w:val="000219E0"/>
    <w:rsid w:val="00021D28"/>
    <w:rsid w:val="00021FEE"/>
    <w:rsid w:val="000220A3"/>
    <w:rsid w:val="000230D2"/>
    <w:rsid w:val="00023C32"/>
    <w:rsid w:val="00023F94"/>
    <w:rsid w:val="00024CE7"/>
    <w:rsid w:val="00025159"/>
    <w:rsid w:val="000258B8"/>
    <w:rsid w:val="00025C28"/>
    <w:rsid w:val="00026961"/>
    <w:rsid w:val="000311CD"/>
    <w:rsid w:val="000316D0"/>
    <w:rsid w:val="0003188A"/>
    <w:rsid w:val="00031DD4"/>
    <w:rsid w:val="000339BF"/>
    <w:rsid w:val="00034699"/>
    <w:rsid w:val="00034947"/>
    <w:rsid w:val="00040998"/>
    <w:rsid w:val="00040B5F"/>
    <w:rsid w:val="00040D05"/>
    <w:rsid w:val="00040E4A"/>
    <w:rsid w:val="00040E76"/>
    <w:rsid w:val="0004115A"/>
    <w:rsid w:val="000413F8"/>
    <w:rsid w:val="00041717"/>
    <w:rsid w:val="00043824"/>
    <w:rsid w:val="00044434"/>
    <w:rsid w:val="00045432"/>
    <w:rsid w:val="00045473"/>
    <w:rsid w:val="00045B94"/>
    <w:rsid w:val="00046577"/>
    <w:rsid w:val="000466C1"/>
    <w:rsid w:val="00046955"/>
    <w:rsid w:val="00046AE2"/>
    <w:rsid w:val="000475DD"/>
    <w:rsid w:val="00047823"/>
    <w:rsid w:val="0004792E"/>
    <w:rsid w:val="00050866"/>
    <w:rsid w:val="00051D60"/>
    <w:rsid w:val="00051E9A"/>
    <w:rsid w:val="0005362B"/>
    <w:rsid w:val="00053CC4"/>
    <w:rsid w:val="00054647"/>
    <w:rsid w:val="00054A9C"/>
    <w:rsid w:val="00054CC9"/>
    <w:rsid w:val="00055BBB"/>
    <w:rsid w:val="00056E5B"/>
    <w:rsid w:val="00057FAC"/>
    <w:rsid w:val="0006009E"/>
    <w:rsid w:val="000600FC"/>
    <w:rsid w:val="0006099A"/>
    <w:rsid w:val="00060CAC"/>
    <w:rsid w:val="0006125E"/>
    <w:rsid w:val="00061341"/>
    <w:rsid w:val="00061B45"/>
    <w:rsid w:val="00062256"/>
    <w:rsid w:val="00063B7C"/>
    <w:rsid w:val="000640F9"/>
    <w:rsid w:val="000641D4"/>
    <w:rsid w:val="00064431"/>
    <w:rsid w:val="00064C11"/>
    <w:rsid w:val="00065B8B"/>
    <w:rsid w:val="00066025"/>
    <w:rsid w:val="000662F5"/>
    <w:rsid w:val="000668B9"/>
    <w:rsid w:val="00066A55"/>
    <w:rsid w:val="000676CE"/>
    <w:rsid w:val="00067801"/>
    <w:rsid w:val="00067F5D"/>
    <w:rsid w:val="00070B1B"/>
    <w:rsid w:val="00071969"/>
    <w:rsid w:val="00072CCE"/>
    <w:rsid w:val="000739D5"/>
    <w:rsid w:val="00073E4D"/>
    <w:rsid w:val="0007408A"/>
    <w:rsid w:val="00074C0A"/>
    <w:rsid w:val="0007579B"/>
    <w:rsid w:val="000811FE"/>
    <w:rsid w:val="00081BA4"/>
    <w:rsid w:val="00082379"/>
    <w:rsid w:val="00082E07"/>
    <w:rsid w:val="00083282"/>
    <w:rsid w:val="000845AB"/>
    <w:rsid w:val="00084EBF"/>
    <w:rsid w:val="00085DAE"/>
    <w:rsid w:val="00086431"/>
    <w:rsid w:val="0008721A"/>
    <w:rsid w:val="00087A06"/>
    <w:rsid w:val="00087E2F"/>
    <w:rsid w:val="0009168E"/>
    <w:rsid w:val="00093BB0"/>
    <w:rsid w:val="00093E8C"/>
    <w:rsid w:val="00094071"/>
    <w:rsid w:val="0009597B"/>
    <w:rsid w:val="00095D8F"/>
    <w:rsid w:val="00096016"/>
    <w:rsid w:val="0009644F"/>
    <w:rsid w:val="00096A7D"/>
    <w:rsid w:val="0009706C"/>
    <w:rsid w:val="00097374"/>
    <w:rsid w:val="000A0698"/>
    <w:rsid w:val="000A096F"/>
    <w:rsid w:val="000A1221"/>
    <w:rsid w:val="000A1641"/>
    <w:rsid w:val="000A1D20"/>
    <w:rsid w:val="000A2266"/>
    <w:rsid w:val="000A27B6"/>
    <w:rsid w:val="000A2BD6"/>
    <w:rsid w:val="000A42AD"/>
    <w:rsid w:val="000A6562"/>
    <w:rsid w:val="000A7673"/>
    <w:rsid w:val="000A7D69"/>
    <w:rsid w:val="000B00EB"/>
    <w:rsid w:val="000B0754"/>
    <w:rsid w:val="000B2329"/>
    <w:rsid w:val="000B357F"/>
    <w:rsid w:val="000B51A2"/>
    <w:rsid w:val="000B6CD9"/>
    <w:rsid w:val="000B70B8"/>
    <w:rsid w:val="000B7974"/>
    <w:rsid w:val="000B7D50"/>
    <w:rsid w:val="000B7EC0"/>
    <w:rsid w:val="000C29B4"/>
    <w:rsid w:val="000C4E21"/>
    <w:rsid w:val="000C5263"/>
    <w:rsid w:val="000C5E98"/>
    <w:rsid w:val="000C6C0C"/>
    <w:rsid w:val="000C6E5B"/>
    <w:rsid w:val="000D023C"/>
    <w:rsid w:val="000D1B24"/>
    <w:rsid w:val="000D1F5F"/>
    <w:rsid w:val="000D24E8"/>
    <w:rsid w:val="000D2B7B"/>
    <w:rsid w:val="000D3621"/>
    <w:rsid w:val="000D3AF8"/>
    <w:rsid w:val="000D4421"/>
    <w:rsid w:val="000D516D"/>
    <w:rsid w:val="000D633C"/>
    <w:rsid w:val="000D6C8A"/>
    <w:rsid w:val="000E05E7"/>
    <w:rsid w:val="000E21E6"/>
    <w:rsid w:val="000E2528"/>
    <w:rsid w:val="000E2FF1"/>
    <w:rsid w:val="000E305E"/>
    <w:rsid w:val="000E354D"/>
    <w:rsid w:val="000E39F6"/>
    <w:rsid w:val="000E3E5C"/>
    <w:rsid w:val="000E56BF"/>
    <w:rsid w:val="000E6281"/>
    <w:rsid w:val="000E64E0"/>
    <w:rsid w:val="000E6CAC"/>
    <w:rsid w:val="000E765D"/>
    <w:rsid w:val="000F172A"/>
    <w:rsid w:val="000F19D5"/>
    <w:rsid w:val="000F1FA1"/>
    <w:rsid w:val="000F200C"/>
    <w:rsid w:val="000F21D6"/>
    <w:rsid w:val="000F3C99"/>
    <w:rsid w:val="000F4C67"/>
    <w:rsid w:val="000F518B"/>
    <w:rsid w:val="000F51D5"/>
    <w:rsid w:val="000F54E6"/>
    <w:rsid w:val="000F6266"/>
    <w:rsid w:val="000F68D2"/>
    <w:rsid w:val="000F7105"/>
    <w:rsid w:val="000F745A"/>
    <w:rsid w:val="000F7BBA"/>
    <w:rsid w:val="00104FB8"/>
    <w:rsid w:val="00105BAE"/>
    <w:rsid w:val="0010674E"/>
    <w:rsid w:val="0010694B"/>
    <w:rsid w:val="00107914"/>
    <w:rsid w:val="0011047F"/>
    <w:rsid w:val="00110A6C"/>
    <w:rsid w:val="00111D82"/>
    <w:rsid w:val="00111F87"/>
    <w:rsid w:val="001121EC"/>
    <w:rsid w:val="00112EF1"/>
    <w:rsid w:val="001135E5"/>
    <w:rsid w:val="00113A17"/>
    <w:rsid w:val="00113E08"/>
    <w:rsid w:val="00113E94"/>
    <w:rsid w:val="00114BCD"/>
    <w:rsid w:val="00116484"/>
    <w:rsid w:val="0011676B"/>
    <w:rsid w:val="00117F3F"/>
    <w:rsid w:val="001203E3"/>
    <w:rsid w:val="001204D3"/>
    <w:rsid w:val="00120628"/>
    <w:rsid w:val="001208F7"/>
    <w:rsid w:val="0012101C"/>
    <w:rsid w:val="00122122"/>
    <w:rsid w:val="001221C4"/>
    <w:rsid w:val="001224A0"/>
    <w:rsid w:val="00122880"/>
    <w:rsid w:val="00123F5F"/>
    <w:rsid w:val="00124991"/>
    <w:rsid w:val="00125CCB"/>
    <w:rsid w:val="00125D5C"/>
    <w:rsid w:val="00127018"/>
    <w:rsid w:val="00127A78"/>
    <w:rsid w:val="00127D37"/>
    <w:rsid w:val="00127D44"/>
    <w:rsid w:val="00130175"/>
    <w:rsid w:val="00130D61"/>
    <w:rsid w:val="00131FE9"/>
    <w:rsid w:val="001323B6"/>
    <w:rsid w:val="0013290A"/>
    <w:rsid w:val="00132ABA"/>
    <w:rsid w:val="001338DF"/>
    <w:rsid w:val="00136186"/>
    <w:rsid w:val="0014018B"/>
    <w:rsid w:val="00141380"/>
    <w:rsid w:val="00142793"/>
    <w:rsid w:val="00143EBB"/>
    <w:rsid w:val="00144DC8"/>
    <w:rsid w:val="00144FBF"/>
    <w:rsid w:val="00146E26"/>
    <w:rsid w:val="00147D0D"/>
    <w:rsid w:val="00150C1A"/>
    <w:rsid w:val="0015134C"/>
    <w:rsid w:val="001517BB"/>
    <w:rsid w:val="00151E5B"/>
    <w:rsid w:val="001521E2"/>
    <w:rsid w:val="00152BC2"/>
    <w:rsid w:val="00152C1A"/>
    <w:rsid w:val="00153107"/>
    <w:rsid w:val="00153614"/>
    <w:rsid w:val="00154234"/>
    <w:rsid w:val="001552E2"/>
    <w:rsid w:val="001557D1"/>
    <w:rsid w:val="00155E6D"/>
    <w:rsid w:val="0015600F"/>
    <w:rsid w:val="0015607C"/>
    <w:rsid w:val="00156B9C"/>
    <w:rsid w:val="001575B3"/>
    <w:rsid w:val="0015788C"/>
    <w:rsid w:val="00157E6C"/>
    <w:rsid w:val="00160720"/>
    <w:rsid w:val="00161950"/>
    <w:rsid w:val="00163023"/>
    <w:rsid w:val="0016373F"/>
    <w:rsid w:val="00163849"/>
    <w:rsid w:val="001650DB"/>
    <w:rsid w:val="00165C64"/>
    <w:rsid w:val="001661BC"/>
    <w:rsid w:val="00166C34"/>
    <w:rsid w:val="00166CD0"/>
    <w:rsid w:val="0016738C"/>
    <w:rsid w:val="00167B9B"/>
    <w:rsid w:val="00170100"/>
    <w:rsid w:val="00171C3E"/>
    <w:rsid w:val="00173AFF"/>
    <w:rsid w:val="00173F67"/>
    <w:rsid w:val="001748B4"/>
    <w:rsid w:val="001755B2"/>
    <w:rsid w:val="00175A46"/>
    <w:rsid w:val="0017617B"/>
    <w:rsid w:val="001765E7"/>
    <w:rsid w:val="0017698B"/>
    <w:rsid w:val="00177BA6"/>
    <w:rsid w:val="00177BCC"/>
    <w:rsid w:val="00177C18"/>
    <w:rsid w:val="0018085B"/>
    <w:rsid w:val="00181557"/>
    <w:rsid w:val="00182079"/>
    <w:rsid w:val="00183B3E"/>
    <w:rsid w:val="0018432D"/>
    <w:rsid w:val="00184A6C"/>
    <w:rsid w:val="00185DC5"/>
    <w:rsid w:val="0018603B"/>
    <w:rsid w:val="00186411"/>
    <w:rsid w:val="0018725A"/>
    <w:rsid w:val="001875FA"/>
    <w:rsid w:val="00187F1B"/>
    <w:rsid w:val="001903E3"/>
    <w:rsid w:val="00190790"/>
    <w:rsid w:val="00191EDB"/>
    <w:rsid w:val="001920B7"/>
    <w:rsid w:val="00192B12"/>
    <w:rsid w:val="001934B2"/>
    <w:rsid w:val="0019515C"/>
    <w:rsid w:val="00195232"/>
    <w:rsid w:val="00196620"/>
    <w:rsid w:val="001967FB"/>
    <w:rsid w:val="001971EA"/>
    <w:rsid w:val="001A1033"/>
    <w:rsid w:val="001A4227"/>
    <w:rsid w:val="001A44E1"/>
    <w:rsid w:val="001A59E5"/>
    <w:rsid w:val="001A5B45"/>
    <w:rsid w:val="001A5F27"/>
    <w:rsid w:val="001A67CB"/>
    <w:rsid w:val="001A7455"/>
    <w:rsid w:val="001B0531"/>
    <w:rsid w:val="001B148F"/>
    <w:rsid w:val="001B2739"/>
    <w:rsid w:val="001B29E2"/>
    <w:rsid w:val="001B3261"/>
    <w:rsid w:val="001B3736"/>
    <w:rsid w:val="001B3E3F"/>
    <w:rsid w:val="001B51BA"/>
    <w:rsid w:val="001B56EE"/>
    <w:rsid w:val="001B6673"/>
    <w:rsid w:val="001B7000"/>
    <w:rsid w:val="001C0346"/>
    <w:rsid w:val="001C1E58"/>
    <w:rsid w:val="001C1E62"/>
    <w:rsid w:val="001C2D11"/>
    <w:rsid w:val="001C35B2"/>
    <w:rsid w:val="001C4377"/>
    <w:rsid w:val="001C6A6B"/>
    <w:rsid w:val="001C71F8"/>
    <w:rsid w:val="001D0A1D"/>
    <w:rsid w:val="001D16E4"/>
    <w:rsid w:val="001D250B"/>
    <w:rsid w:val="001D253C"/>
    <w:rsid w:val="001D2FA9"/>
    <w:rsid w:val="001D4486"/>
    <w:rsid w:val="001D53D3"/>
    <w:rsid w:val="001D657D"/>
    <w:rsid w:val="001E08B3"/>
    <w:rsid w:val="001E0953"/>
    <w:rsid w:val="001E0B54"/>
    <w:rsid w:val="001E13B4"/>
    <w:rsid w:val="001E1AA4"/>
    <w:rsid w:val="001E20B2"/>
    <w:rsid w:val="001E2781"/>
    <w:rsid w:val="001E34B5"/>
    <w:rsid w:val="001E5944"/>
    <w:rsid w:val="001E5D37"/>
    <w:rsid w:val="001E6421"/>
    <w:rsid w:val="001E67F9"/>
    <w:rsid w:val="001E68A3"/>
    <w:rsid w:val="001E6F1A"/>
    <w:rsid w:val="001E6FC2"/>
    <w:rsid w:val="001F0B8E"/>
    <w:rsid w:val="001F0DA3"/>
    <w:rsid w:val="001F138D"/>
    <w:rsid w:val="001F1AF1"/>
    <w:rsid w:val="001F2885"/>
    <w:rsid w:val="001F28E6"/>
    <w:rsid w:val="001F3317"/>
    <w:rsid w:val="001F35DA"/>
    <w:rsid w:val="001F6C6B"/>
    <w:rsid w:val="001F6D0C"/>
    <w:rsid w:val="00200606"/>
    <w:rsid w:val="0020190E"/>
    <w:rsid w:val="0020197D"/>
    <w:rsid w:val="00201C4F"/>
    <w:rsid w:val="00201F63"/>
    <w:rsid w:val="00202357"/>
    <w:rsid w:val="00203ADF"/>
    <w:rsid w:val="0020534A"/>
    <w:rsid w:val="00205405"/>
    <w:rsid w:val="00205578"/>
    <w:rsid w:val="00205A50"/>
    <w:rsid w:val="002063D8"/>
    <w:rsid w:val="0020689C"/>
    <w:rsid w:val="002072C2"/>
    <w:rsid w:val="00207612"/>
    <w:rsid w:val="0020768E"/>
    <w:rsid w:val="002112A2"/>
    <w:rsid w:val="002120A1"/>
    <w:rsid w:val="0021224E"/>
    <w:rsid w:val="00212763"/>
    <w:rsid w:val="002127DA"/>
    <w:rsid w:val="00212CDC"/>
    <w:rsid w:val="00213EED"/>
    <w:rsid w:val="002143EB"/>
    <w:rsid w:val="0021446A"/>
    <w:rsid w:val="0021623F"/>
    <w:rsid w:val="00216572"/>
    <w:rsid w:val="002212E6"/>
    <w:rsid w:val="00221896"/>
    <w:rsid w:val="0022189F"/>
    <w:rsid w:val="00223ABD"/>
    <w:rsid w:val="00224227"/>
    <w:rsid w:val="00225A59"/>
    <w:rsid w:val="00225B58"/>
    <w:rsid w:val="0022746E"/>
    <w:rsid w:val="00230A51"/>
    <w:rsid w:val="00230DD4"/>
    <w:rsid w:val="00231950"/>
    <w:rsid w:val="002332C9"/>
    <w:rsid w:val="00233A4F"/>
    <w:rsid w:val="002345F4"/>
    <w:rsid w:val="00235B3F"/>
    <w:rsid w:val="002363FF"/>
    <w:rsid w:val="00236D3D"/>
    <w:rsid w:val="0023746C"/>
    <w:rsid w:val="00237C47"/>
    <w:rsid w:val="002406AD"/>
    <w:rsid w:val="00241512"/>
    <w:rsid w:val="002432C2"/>
    <w:rsid w:val="00243362"/>
    <w:rsid w:val="00243714"/>
    <w:rsid w:val="00243AE2"/>
    <w:rsid w:val="00243C7B"/>
    <w:rsid w:val="00243DAF"/>
    <w:rsid w:val="00244CDC"/>
    <w:rsid w:val="002450B1"/>
    <w:rsid w:val="002461E4"/>
    <w:rsid w:val="00246A51"/>
    <w:rsid w:val="00246AFF"/>
    <w:rsid w:val="00250595"/>
    <w:rsid w:val="0025082C"/>
    <w:rsid w:val="00252318"/>
    <w:rsid w:val="002527C8"/>
    <w:rsid w:val="002528EF"/>
    <w:rsid w:val="00252D5F"/>
    <w:rsid w:val="002532C9"/>
    <w:rsid w:val="00255887"/>
    <w:rsid w:val="002569B0"/>
    <w:rsid w:val="00256AEA"/>
    <w:rsid w:val="0025774A"/>
    <w:rsid w:val="0025790D"/>
    <w:rsid w:val="00257B8A"/>
    <w:rsid w:val="00260EE6"/>
    <w:rsid w:val="00262233"/>
    <w:rsid w:val="00263E81"/>
    <w:rsid w:val="00264DF4"/>
    <w:rsid w:val="00264F8B"/>
    <w:rsid w:val="002650EA"/>
    <w:rsid w:val="00265119"/>
    <w:rsid w:val="00265BE3"/>
    <w:rsid w:val="0026607E"/>
    <w:rsid w:val="00267390"/>
    <w:rsid w:val="00267E91"/>
    <w:rsid w:val="00270518"/>
    <w:rsid w:val="00270966"/>
    <w:rsid w:val="00270CF8"/>
    <w:rsid w:val="00270DCA"/>
    <w:rsid w:val="0027161F"/>
    <w:rsid w:val="002725D4"/>
    <w:rsid w:val="00273842"/>
    <w:rsid w:val="00273894"/>
    <w:rsid w:val="002738F7"/>
    <w:rsid w:val="00273CCF"/>
    <w:rsid w:val="00273F44"/>
    <w:rsid w:val="00274485"/>
    <w:rsid w:val="00274732"/>
    <w:rsid w:val="00274FEA"/>
    <w:rsid w:val="0027595A"/>
    <w:rsid w:val="0027600B"/>
    <w:rsid w:val="00276383"/>
    <w:rsid w:val="00276449"/>
    <w:rsid w:val="002766FD"/>
    <w:rsid w:val="002768A6"/>
    <w:rsid w:val="00276F69"/>
    <w:rsid w:val="00277721"/>
    <w:rsid w:val="002777F6"/>
    <w:rsid w:val="00277A95"/>
    <w:rsid w:val="0028080F"/>
    <w:rsid w:val="00280D8F"/>
    <w:rsid w:val="00281058"/>
    <w:rsid w:val="00282296"/>
    <w:rsid w:val="00282B96"/>
    <w:rsid w:val="0028350D"/>
    <w:rsid w:val="002838C8"/>
    <w:rsid w:val="00285B7B"/>
    <w:rsid w:val="00286185"/>
    <w:rsid w:val="002870B5"/>
    <w:rsid w:val="002907D8"/>
    <w:rsid w:val="00291753"/>
    <w:rsid w:val="00291ED6"/>
    <w:rsid w:val="00292470"/>
    <w:rsid w:val="0029268A"/>
    <w:rsid w:val="00293AC2"/>
    <w:rsid w:val="002941C5"/>
    <w:rsid w:val="0029428B"/>
    <w:rsid w:val="0029435E"/>
    <w:rsid w:val="0029507B"/>
    <w:rsid w:val="00296071"/>
    <w:rsid w:val="002966B3"/>
    <w:rsid w:val="00296A3B"/>
    <w:rsid w:val="00297E3E"/>
    <w:rsid w:val="002A0264"/>
    <w:rsid w:val="002A056E"/>
    <w:rsid w:val="002A0D57"/>
    <w:rsid w:val="002A1016"/>
    <w:rsid w:val="002A102D"/>
    <w:rsid w:val="002A3D52"/>
    <w:rsid w:val="002A44E0"/>
    <w:rsid w:val="002A457D"/>
    <w:rsid w:val="002A4BF7"/>
    <w:rsid w:val="002A5095"/>
    <w:rsid w:val="002A5C11"/>
    <w:rsid w:val="002A6740"/>
    <w:rsid w:val="002A7EEF"/>
    <w:rsid w:val="002B13B3"/>
    <w:rsid w:val="002B18DB"/>
    <w:rsid w:val="002B23B7"/>
    <w:rsid w:val="002B2CCD"/>
    <w:rsid w:val="002B3A72"/>
    <w:rsid w:val="002B3E62"/>
    <w:rsid w:val="002B3F8D"/>
    <w:rsid w:val="002B4512"/>
    <w:rsid w:val="002B53B5"/>
    <w:rsid w:val="002B5637"/>
    <w:rsid w:val="002B683E"/>
    <w:rsid w:val="002B6F80"/>
    <w:rsid w:val="002B7EA9"/>
    <w:rsid w:val="002C13A4"/>
    <w:rsid w:val="002C4773"/>
    <w:rsid w:val="002C47F4"/>
    <w:rsid w:val="002C50B6"/>
    <w:rsid w:val="002C56AD"/>
    <w:rsid w:val="002C57F6"/>
    <w:rsid w:val="002C6318"/>
    <w:rsid w:val="002C71ED"/>
    <w:rsid w:val="002C7545"/>
    <w:rsid w:val="002D074E"/>
    <w:rsid w:val="002D0BC8"/>
    <w:rsid w:val="002D0C42"/>
    <w:rsid w:val="002D106D"/>
    <w:rsid w:val="002D1304"/>
    <w:rsid w:val="002D1389"/>
    <w:rsid w:val="002D171D"/>
    <w:rsid w:val="002D2037"/>
    <w:rsid w:val="002D37EC"/>
    <w:rsid w:val="002D3EEE"/>
    <w:rsid w:val="002D42FA"/>
    <w:rsid w:val="002D4B14"/>
    <w:rsid w:val="002D5346"/>
    <w:rsid w:val="002D5C57"/>
    <w:rsid w:val="002E028B"/>
    <w:rsid w:val="002E0375"/>
    <w:rsid w:val="002E0B66"/>
    <w:rsid w:val="002E1EE4"/>
    <w:rsid w:val="002E2196"/>
    <w:rsid w:val="002E2823"/>
    <w:rsid w:val="002E3016"/>
    <w:rsid w:val="002E56F7"/>
    <w:rsid w:val="002E79B7"/>
    <w:rsid w:val="002F03A9"/>
    <w:rsid w:val="002F0CC4"/>
    <w:rsid w:val="002F0E6E"/>
    <w:rsid w:val="002F1698"/>
    <w:rsid w:val="002F1D89"/>
    <w:rsid w:val="002F2A18"/>
    <w:rsid w:val="002F2D17"/>
    <w:rsid w:val="002F43DC"/>
    <w:rsid w:val="002F5189"/>
    <w:rsid w:val="002F5DE5"/>
    <w:rsid w:val="002F689F"/>
    <w:rsid w:val="00300BBE"/>
    <w:rsid w:val="00301F7F"/>
    <w:rsid w:val="003022EF"/>
    <w:rsid w:val="0030330F"/>
    <w:rsid w:val="00303404"/>
    <w:rsid w:val="00303815"/>
    <w:rsid w:val="00304162"/>
    <w:rsid w:val="003049EA"/>
    <w:rsid w:val="003051E9"/>
    <w:rsid w:val="003054EB"/>
    <w:rsid w:val="00305E11"/>
    <w:rsid w:val="003061F7"/>
    <w:rsid w:val="00306480"/>
    <w:rsid w:val="003076FB"/>
    <w:rsid w:val="0030790A"/>
    <w:rsid w:val="00310360"/>
    <w:rsid w:val="0031170D"/>
    <w:rsid w:val="00312F5B"/>
    <w:rsid w:val="0031365F"/>
    <w:rsid w:val="00313705"/>
    <w:rsid w:val="00313727"/>
    <w:rsid w:val="00314498"/>
    <w:rsid w:val="00316E1E"/>
    <w:rsid w:val="003175F8"/>
    <w:rsid w:val="0032107C"/>
    <w:rsid w:val="00321120"/>
    <w:rsid w:val="003213BE"/>
    <w:rsid w:val="00322E66"/>
    <w:rsid w:val="00323668"/>
    <w:rsid w:val="00323A7A"/>
    <w:rsid w:val="00324A5B"/>
    <w:rsid w:val="00324CF9"/>
    <w:rsid w:val="00324FE6"/>
    <w:rsid w:val="00325EF0"/>
    <w:rsid w:val="00326FBC"/>
    <w:rsid w:val="00327158"/>
    <w:rsid w:val="0032788D"/>
    <w:rsid w:val="00330B2E"/>
    <w:rsid w:val="00330B51"/>
    <w:rsid w:val="00331344"/>
    <w:rsid w:val="0033141A"/>
    <w:rsid w:val="00331B33"/>
    <w:rsid w:val="00332162"/>
    <w:rsid w:val="003334ED"/>
    <w:rsid w:val="00333C17"/>
    <w:rsid w:val="003346A6"/>
    <w:rsid w:val="0033492C"/>
    <w:rsid w:val="00334F1B"/>
    <w:rsid w:val="00335B31"/>
    <w:rsid w:val="0033621A"/>
    <w:rsid w:val="00336841"/>
    <w:rsid w:val="0033700F"/>
    <w:rsid w:val="00340375"/>
    <w:rsid w:val="00340916"/>
    <w:rsid w:val="00340DA9"/>
    <w:rsid w:val="00341889"/>
    <w:rsid w:val="003420E3"/>
    <w:rsid w:val="0034465F"/>
    <w:rsid w:val="00346527"/>
    <w:rsid w:val="003468F9"/>
    <w:rsid w:val="00347E1B"/>
    <w:rsid w:val="00350FC9"/>
    <w:rsid w:val="0035155B"/>
    <w:rsid w:val="00351728"/>
    <w:rsid w:val="00352E9B"/>
    <w:rsid w:val="0035394D"/>
    <w:rsid w:val="00353BDF"/>
    <w:rsid w:val="0035406F"/>
    <w:rsid w:val="00355247"/>
    <w:rsid w:val="00355CE1"/>
    <w:rsid w:val="00357014"/>
    <w:rsid w:val="00357546"/>
    <w:rsid w:val="00360425"/>
    <w:rsid w:val="00360556"/>
    <w:rsid w:val="00361D46"/>
    <w:rsid w:val="003621E1"/>
    <w:rsid w:val="00364E87"/>
    <w:rsid w:val="00364FC7"/>
    <w:rsid w:val="00367BCC"/>
    <w:rsid w:val="0037009F"/>
    <w:rsid w:val="00371F75"/>
    <w:rsid w:val="003733D2"/>
    <w:rsid w:val="00373AC4"/>
    <w:rsid w:val="0037462E"/>
    <w:rsid w:val="00375FF6"/>
    <w:rsid w:val="00376022"/>
    <w:rsid w:val="0037674D"/>
    <w:rsid w:val="0038039B"/>
    <w:rsid w:val="00380646"/>
    <w:rsid w:val="003822BC"/>
    <w:rsid w:val="003832B1"/>
    <w:rsid w:val="00383601"/>
    <w:rsid w:val="00383602"/>
    <w:rsid w:val="003846CA"/>
    <w:rsid w:val="00384849"/>
    <w:rsid w:val="003849C4"/>
    <w:rsid w:val="00386E2F"/>
    <w:rsid w:val="00386EA0"/>
    <w:rsid w:val="00387ADE"/>
    <w:rsid w:val="00387AE4"/>
    <w:rsid w:val="00390A05"/>
    <w:rsid w:val="00391683"/>
    <w:rsid w:val="00392771"/>
    <w:rsid w:val="003930D5"/>
    <w:rsid w:val="00393462"/>
    <w:rsid w:val="00393CB6"/>
    <w:rsid w:val="00393E28"/>
    <w:rsid w:val="003940A6"/>
    <w:rsid w:val="003950D8"/>
    <w:rsid w:val="00395E06"/>
    <w:rsid w:val="003A0486"/>
    <w:rsid w:val="003A05E8"/>
    <w:rsid w:val="003A0FA7"/>
    <w:rsid w:val="003A189E"/>
    <w:rsid w:val="003A343E"/>
    <w:rsid w:val="003A3966"/>
    <w:rsid w:val="003A3AC1"/>
    <w:rsid w:val="003A43D5"/>
    <w:rsid w:val="003A5E08"/>
    <w:rsid w:val="003A73EF"/>
    <w:rsid w:val="003A7C51"/>
    <w:rsid w:val="003A7CF7"/>
    <w:rsid w:val="003B07D9"/>
    <w:rsid w:val="003B09D3"/>
    <w:rsid w:val="003B21BC"/>
    <w:rsid w:val="003B3689"/>
    <w:rsid w:val="003B3CFC"/>
    <w:rsid w:val="003B5152"/>
    <w:rsid w:val="003B6936"/>
    <w:rsid w:val="003B78BC"/>
    <w:rsid w:val="003B7CF4"/>
    <w:rsid w:val="003C01CA"/>
    <w:rsid w:val="003C175A"/>
    <w:rsid w:val="003C1E95"/>
    <w:rsid w:val="003C23DD"/>
    <w:rsid w:val="003C2567"/>
    <w:rsid w:val="003C37D1"/>
    <w:rsid w:val="003C3B0D"/>
    <w:rsid w:val="003C3F3A"/>
    <w:rsid w:val="003C443A"/>
    <w:rsid w:val="003C4577"/>
    <w:rsid w:val="003C50E4"/>
    <w:rsid w:val="003C56E2"/>
    <w:rsid w:val="003C70F1"/>
    <w:rsid w:val="003C77FD"/>
    <w:rsid w:val="003C790A"/>
    <w:rsid w:val="003D1645"/>
    <w:rsid w:val="003D2ABE"/>
    <w:rsid w:val="003D31E5"/>
    <w:rsid w:val="003D34ED"/>
    <w:rsid w:val="003D3712"/>
    <w:rsid w:val="003D37DF"/>
    <w:rsid w:val="003D3A96"/>
    <w:rsid w:val="003D68C6"/>
    <w:rsid w:val="003D6EB1"/>
    <w:rsid w:val="003D7F4F"/>
    <w:rsid w:val="003E106F"/>
    <w:rsid w:val="003E1960"/>
    <w:rsid w:val="003E2AED"/>
    <w:rsid w:val="003E2B06"/>
    <w:rsid w:val="003E2B7F"/>
    <w:rsid w:val="003E3AF4"/>
    <w:rsid w:val="003E443D"/>
    <w:rsid w:val="003E49BD"/>
    <w:rsid w:val="003E5275"/>
    <w:rsid w:val="003E52D5"/>
    <w:rsid w:val="003E546F"/>
    <w:rsid w:val="003E78F6"/>
    <w:rsid w:val="003E7E61"/>
    <w:rsid w:val="003F2B2A"/>
    <w:rsid w:val="003F2BEA"/>
    <w:rsid w:val="003F2D80"/>
    <w:rsid w:val="003F3908"/>
    <w:rsid w:val="003F3C36"/>
    <w:rsid w:val="003F4250"/>
    <w:rsid w:val="003F50E5"/>
    <w:rsid w:val="003F513F"/>
    <w:rsid w:val="003F5344"/>
    <w:rsid w:val="003F647B"/>
    <w:rsid w:val="003F6FC7"/>
    <w:rsid w:val="003F72A9"/>
    <w:rsid w:val="00401B9B"/>
    <w:rsid w:val="004035B9"/>
    <w:rsid w:val="0040366A"/>
    <w:rsid w:val="00403ED4"/>
    <w:rsid w:val="00404CA8"/>
    <w:rsid w:val="00405A58"/>
    <w:rsid w:val="00406C27"/>
    <w:rsid w:val="004070C8"/>
    <w:rsid w:val="00407327"/>
    <w:rsid w:val="00407D4A"/>
    <w:rsid w:val="004106E5"/>
    <w:rsid w:val="00410E5C"/>
    <w:rsid w:val="004110A2"/>
    <w:rsid w:val="0041122A"/>
    <w:rsid w:val="004119AF"/>
    <w:rsid w:val="00411FB2"/>
    <w:rsid w:val="00412351"/>
    <w:rsid w:val="00412A66"/>
    <w:rsid w:val="00414371"/>
    <w:rsid w:val="00414E8C"/>
    <w:rsid w:val="0041599A"/>
    <w:rsid w:val="004172AF"/>
    <w:rsid w:val="00417BE1"/>
    <w:rsid w:val="00420B31"/>
    <w:rsid w:val="004232DF"/>
    <w:rsid w:val="00423844"/>
    <w:rsid w:val="00424E2B"/>
    <w:rsid w:val="00424E67"/>
    <w:rsid w:val="00425302"/>
    <w:rsid w:val="00425E3C"/>
    <w:rsid w:val="00425EBE"/>
    <w:rsid w:val="00426850"/>
    <w:rsid w:val="004275AC"/>
    <w:rsid w:val="004279B7"/>
    <w:rsid w:val="00427DDC"/>
    <w:rsid w:val="004308A4"/>
    <w:rsid w:val="0043129E"/>
    <w:rsid w:val="00431835"/>
    <w:rsid w:val="00431E0A"/>
    <w:rsid w:val="00432B86"/>
    <w:rsid w:val="004339C8"/>
    <w:rsid w:val="00433AA5"/>
    <w:rsid w:val="004352B9"/>
    <w:rsid w:val="00435B51"/>
    <w:rsid w:val="00437FB8"/>
    <w:rsid w:val="004413B2"/>
    <w:rsid w:val="00441D40"/>
    <w:rsid w:val="004424C6"/>
    <w:rsid w:val="0044276F"/>
    <w:rsid w:val="00445E0D"/>
    <w:rsid w:val="00446FF5"/>
    <w:rsid w:val="004473B6"/>
    <w:rsid w:val="00447800"/>
    <w:rsid w:val="004511D8"/>
    <w:rsid w:val="004519B4"/>
    <w:rsid w:val="00451E83"/>
    <w:rsid w:val="00452BDC"/>
    <w:rsid w:val="00452F29"/>
    <w:rsid w:val="0045335F"/>
    <w:rsid w:val="00454027"/>
    <w:rsid w:val="00454864"/>
    <w:rsid w:val="0045617C"/>
    <w:rsid w:val="004565E8"/>
    <w:rsid w:val="004575BC"/>
    <w:rsid w:val="004576BD"/>
    <w:rsid w:val="00457CD8"/>
    <w:rsid w:val="00460298"/>
    <w:rsid w:val="00460396"/>
    <w:rsid w:val="00460A38"/>
    <w:rsid w:val="00461D42"/>
    <w:rsid w:val="00461D58"/>
    <w:rsid w:val="004629C2"/>
    <w:rsid w:val="0046364A"/>
    <w:rsid w:val="00463B1E"/>
    <w:rsid w:val="0046488C"/>
    <w:rsid w:val="00467099"/>
    <w:rsid w:val="004670AE"/>
    <w:rsid w:val="004674A3"/>
    <w:rsid w:val="00467780"/>
    <w:rsid w:val="00467A60"/>
    <w:rsid w:val="00467EA1"/>
    <w:rsid w:val="00471329"/>
    <w:rsid w:val="00471AD6"/>
    <w:rsid w:val="00471BC9"/>
    <w:rsid w:val="00471F87"/>
    <w:rsid w:val="00472AA7"/>
    <w:rsid w:val="00472BED"/>
    <w:rsid w:val="00472FEC"/>
    <w:rsid w:val="0047349F"/>
    <w:rsid w:val="0047370D"/>
    <w:rsid w:val="004739D2"/>
    <w:rsid w:val="0047555B"/>
    <w:rsid w:val="00475A45"/>
    <w:rsid w:val="00476E68"/>
    <w:rsid w:val="00477D03"/>
    <w:rsid w:val="00477F99"/>
    <w:rsid w:val="00480BAF"/>
    <w:rsid w:val="004827E8"/>
    <w:rsid w:val="00482B36"/>
    <w:rsid w:val="0048322B"/>
    <w:rsid w:val="00486836"/>
    <w:rsid w:val="00486D09"/>
    <w:rsid w:val="00487268"/>
    <w:rsid w:val="004877BC"/>
    <w:rsid w:val="00487CE2"/>
    <w:rsid w:val="00490307"/>
    <w:rsid w:val="00491BFB"/>
    <w:rsid w:val="00492235"/>
    <w:rsid w:val="0049438C"/>
    <w:rsid w:val="00495904"/>
    <w:rsid w:val="00496A65"/>
    <w:rsid w:val="0049748D"/>
    <w:rsid w:val="00497AF3"/>
    <w:rsid w:val="00497B63"/>
    <w:rsid w:val="00497B65"/>
    <w:rsid w:val="004A0997"/>
    <w:rsid w:val="004A196F"/>
    <w:rsid w:val="004A2F66"/>
    <w:rsid w:val="004A3D8D"/>
    <w:rsid w:val="004A438E"/>
    <w:rsid w:val="004A4914"/>
    <w:rsid w:val="004A4D97"/>
    <w:rsid w:val="004A5ACA"/>
    <w:rsid w:val="004A65AF"/>
    <w:rsid w:val="004A69B2"/>
    <w:rsid w:val="004A7167"/>
    <w:rsid w:val="004B0296"/>
    <w:rsid w:val="004B03E8"/>
    <w:rsid w:val="004B05B8"/>
    <w:rsid w:val="004B0FEF"/>
    <w:rsid w:val="004B1854"/>
    <w:rsid w:val="004B1B95"/>
    <w:rsid w:val="004B1E86"/>
    <w:rsid w:val="004B23F3"/>
    <w:rsid w:val="004B2A28"/>
    <w:rsid w:val="004B2ECA"/>
    <w:rsid w:val="004B2FE6"/>
    <w:rsid w:val="004B3E09"/>
    <w:rsid w:val="004B3E59"/>
    <w:rsid w:val="004B43FC"/>
    <w:rsid w:val="004B567A"/>
    <w:rsid w:val="004B60EB"/>
    <w:rsid w:val="004B6272"/>
    <w:rsid w:val="004B71F8"/>
    <w:rsid w:val="004B75A6"/>
    <w:rsid w:val="004B7AB9"/>
    <w:rsid w:val="004C020B"/>
    <w:rsid w:val="004C0763"/>
    <w:rsid w:val="004C11F0"/>
    <w:rsid w:val="004C13F4"/>
    <w:rsid w:val="004C269C"/>
    <w:rsid w:val="004C2910"/>
    <w:rsid w:val="004C2A05"/>
    <w:rsid w:val="004C2E70"/>
    <w:rsid w:val="004C2FF4"/>
    <w:rsid w:val="004C3A03"/>
    <w:rsid w:val="004C4452"/>
    <w:rsid w:val="004C523A"/>
    <w:rsid w:val="004C5376"/>
    <w:rsid w:val="004C54AA"/>
    <w:rsid w:val="004C5C5A"/>
    <w:rsid w:val="004C6142"/>
    <w:rsid w:val="004C6780"/>
    <w:rsid w:val="004C7293"/>
    <w:rsid w:val="004C729E"/>
    <w:rsid w:val="004D00CA"/>
    <w:rsid w:val="004D0D31"/>
    <w:rsid w:val="004D21EC"/>
    <w:rsid w:val="004D23EF"/>
    <w:rsid w:val="004D2C6A"/>
    <w:rsid w:val="004D338D"/>
    <w:rsid w:val="004D4FC4"/>
    <w:rsid w:val="004D58EA"/>
    <w:rsid w:val="004D6464"/>
    <w:rsid w:val="004D6958"/>
    <w:rsid w:val="004D720F"/>
    <w:rsid w:val="004D7D49"/>
    <w:rsid w:val="004D7D72"/>
    <w:rsid w:val="004D7E06"/>
    <w:rsid w:val="004D7ED0"/>
    <w:rsid w:val="004E09A7"/>
    <w:rsid w:val="004E2247"/>
    <w:rsid w:val="004E2C98"/>
    <w:rsid w:val="004E2D4E"/>
    <w:rsid w:val="004E315E"/>
    <w:rsid w:val="004E3D00"/>
    <w:rsid w:val="004E4482"/>
    <w:rsid w:val="004E4C28"/>
    <w:rsid w:val="004E4C89"/>
    <w:rsid w:val="004E5A68"/>
    <w:rsid w:val="004E5AB9"/>
    <w:rsid w:val="004E6613"/>
    <w:rsid w:val="004E672F"/>
    <w:rsid w:val="004E6808"/>
    <w:rsid w:val="004E6B1A"/>
    <w:rsid w:val="004E6E8A"/>
    <w:rsid w:val="004E7794"/>
    <w:rsid w:val="004E7CB4"/>
    <w:rsid w:val="004F0157"/>
    <w:rsid w:val="004F0A39"/>
    <w:rsid w:val="004F1722"/>
    <w:rsid w:val="004F1841"/>
    <w:rsid w:val="004F2096"/>
    <w:rsid w:val="004F24D7"/>
    <w:rsid w:val="004F2D66"/>
    <w:rsid w:val="004F2F3B"/>
    <w:rsid w:val="004F3AF8"/>
    <w:rsid w:val="004F4466"/>
    <w:rsid w:val="004F494E"/>
    <w:rsid w:val="004F571D"/>
    <w:rsid w:val="004F572A"/>
    <w:rsid w:val="004F5CC5"/>
    <w:rsid w:val="00501177"/>
    <w:rsid w:val="00501D31"/>
    <w:rsid w:val="00502707"/>
    <w:rsid w:val="005031BA"/>
    <w:rsid w:val="005032B7"/>
    <w:rsid w:val="005041CF"/>
    <w:rsid w:val="00504A52"/>
    <w:rsid w:val="005056A2"/>
    <w:rsid w:val="00506A39"/>
    <w:rsid w:val="00506F7A"/>
    <w:rsid w:val="00507B0A"/>
    <w:rsid w:val="00507D7C"/>
    <w:rsid w:val="005106CB"/>
    <w:rsid w:val="005107E9"/>
    <w:rsid w:val="00511B80"/>
    <w:rsid w:val="00512081"/>
    <w:rsid w:val="00512103"/>
    <w:rsid w:val="00512582"/>
    <w:rsid w:val="00512B3B"/>
    <w:rsid w:val="00512F6A"/>
    <w:rsid w:val="005139A5"/>
    <w:rsid w:val="00514541"/>
    <w:rsid w:val="00514A53"/>
    <w:rsid w:val="00514F8E"/>
    <w:rsid w:val="00514F92"/>
    <w:rsid w:val="005161D8"/>
    <w:rsid w:val="005162B3"/>
    <w:rsid w:val="005163F2"/>
    <w:rsid w:val="00517696"/>
    <w:rsid w:val="00520409"/>
    <w:rsid w:val="00520902"/>
    <w:rsid w:val="005219B7"/>
    <w:rsid w:val="005233BE"/>
    <w:rsid w:val="005240B5"/>
    <w:rsid w:val="00524319"/>
    <w:rsid w:val="00525CCB"/>
    <w:rsid w:val="0052728A"/>
    <w:rsid w:val="00530419"/>
    <w:rsid w:val="00530516"/>
    <w:rsid w:val="00530EFB"/>
    <w:rsid w:val="00531AC7"/>
    <w:rsid w:val="00532F35"/>
    <w:rsid w:val="00533190"/>
    <w:rsid w:val="00533E96"/>
    <w:rsid w:val="00534AF7"/>
    <w:rsid w:val="00534DC0"/>
    <w:rsid w:val="00534FCA"/>
    <w:rsid w:val="0053642D"/>
    <w:rsid w:val="005364DE"/>
    <w:rsid w:val="005373E8"/>
    <w:rsid w:val="0053758E"/>
    <w:rsid w:val="00540A94"/>
    <w:rsid w:val="00540CEB"/>
    <w:rsid w:val="00540F38"/>
    <w:rsid w:val="00541496"/>
    <w:rsid w:val="00541E6C"/>
    <w:rsid w:val="00542410"/>
    <w:rsid w:val="00542824"/>
    <w:rsid w:val="0054477C"/>
    <w:rsid w:val="00544DBA"/>
    <w:rsid w:val="00545721"/>
    <w:rsid w:val="00545FF2"/>
    <w:rsid w:val="0054606E"/>
    <w:rsid w:val="005470EB"/>
    <w:rsid w:val="00551289"/>
    <w:rsid w:val="00551A3A"/>
    <w:rsid w:val="0055254D"/>
    <w:rsid w:val="00552B94"/>
    <w:rsid w:val="005537AB"/>
    <w:rsid w:val="00553935"/>
    <w:rsid w:val="00553A17"/>
    <w:rsid w:val="00554B39"/>
    <w:rsid w:val="00560DF2"/>
    <w:rsid w:val="005618C9"/>
    <w:rsid w:val="005619EA"/>
    <w:rsid w:val="00561F4C"/>
    <w:rsid w:val="005621FC"/>
    <w:rsid w:val="00562CF8"/>
    <w:rsid w:val="005638AC"/>
    <w:rsid w:val="00563F13"/>
    <w:rsid w:val="00564352"/>
    <w:rsid w:val="00564518"/>
    <w:rsid w:val="0056460B"/>
    <w:rsid w:val="00564C62"/>
    <w:rsid w:val="00566B8F"/>
    <w:rsid w:val="0056704C"/>
    <w:rsid w:val="0057027A"/>
    <w:rsid w:val="00570656"/>
    <w:rsid w:val="005712A4"/>
    <w:rsid w:val="005723F1"/>
    <w:rsid w:val="00572943"/>
    <w:rsid w:val="0057322A"/>
    <w:rsid w:val="00573CAF"/>
    <w:rsid w:val="00573D21"/>
    <w:rsid w:val="00575D22"/>
    <w:rsid w:val="005775E5"/>
    <w:rsid w:val="0058082C"/>
    <w:rsid w:val="00580DCE"/>
    <w:rsid w:val="00581479"/>
    <w:rsid w:val="00581A4A"/>
    <w:rsid w:val="00584768"/>
    <w:rsid w:val="00585858"/>
    <w:rsid w:val="00586211"/>
    <w:rsid w:val="005869D7"/>
    <w:rsid w:val="00586A63"/>
    <w:rsid w:val="00587070"/>
    <w:rsid w:val="005914BB"/>
    <w:rsid w:val="005923E4"/>
    <w:rsid w:val="005924F7"/>
    <w:rsid w:val="0059382F"/>
    <w:rsid w:val="00594128"/>
    <w:rsid w:val="005972B6"/>
    <w:rsid w:val="00597345"/>
    <w:rsid w:val="00597C93"/>
    <w:rsid w:val="005A0C47"/>
    <w:rsid w:val="005A1028"/>
    <w:rsid w:val="005A2100"/>
    <w:rsid w:val="005A4185"/>
    <w:rsid w:val="005A4A02"/>
    <w:rsid w:val="005A5349"/>
    <w:rsid w:val="005B04A6"/>
    <w:rsid w:val="005B2545"/>
    <w:rsid w:val="005B2D92"/>
    <w:rsid w:val="005B346E"/>
    <w:rsid w:val="005B3AAF"/>
    <w:rsid w:val="005B3F1E"/>
    <w:rsid w:val="005B4CFC"/>
    <w:rsid w:val="005B56A6"/>
    <w:rsid w:val="005B5DE1"/>
    <w:rsid w:val="005B66DF"/>
    <w:rsid w:val="005B77C4"/>
    <w:rsid w:val="005C0496"/>
    <w:rsid w:val="005C2458"/>
    <w:rsid w:val="005C2A2C"/>
    <w:rsid w:val="005C2F1D"/>
    <w:rsid w:val="005C33C9"/>
    <w:rsid w:val="005C40A3"/>
    <w:rsid w:val="005C5473"/>
    <w:rsid w:val="005C721D"/>
    <w:rsid w:val="005D0452"/>
    <w:rsid w:val="005D1F7A"/>
    <w:rsid w:val="005D3DB6"/>
    <w:rsid w:val="005D4B43"/>
    <w:rsid w:val="005D57AD"/>
    <w:rsid w:val="005D6219"/>
    <w:rsid w:val="005D77EB"/>
    <w:rsid w:val="005E00F7"/>
    <w:rsid w:val="005E045F"/>
    <w:rsid w:val="005E048B"/>
    <w:rsid w:val="005E0CB4"/>
    <w:rsid w:val="005E0E65"/>
    <w:rsid w:val="005E1D88"/>
    <w:rsid w:val="005E2022"/>
    <w:rsid w:val="005E3C45"/>
    <w:rsid w:val="005E555A"/>
    <w:rsid w:val="005E5743"/>
    <w:rsid w:val="005E5EEA"/>
    <w:rsid w:val="005E67C2"/>
    <w:rsid w:val="005E6D8C"/>
    <w:rsid w:val="005E70E9"/>
    <w:rsid w:val="005F1166"/>
    <w:rsid w:val="005F1712"/>
    <w:rsid w:val="005F1842"/>
    <w:rsid w:val="005F230D"/>
    <w:rsid w:val="005F240A"/>
    <w:rsid w:val="005F3952"/>
    <w:rsid w:val="005F46AF"/>
    <w:rsid w:val="005F4ADD"/>
    <w:rsid w:val="005F606D"/>
    <w:rsid w:val="005F6D62"/>
    <w:rsid w:val="005F7B5B"/>
    <w:rsid w:val="005F7C77"/>
    <w:rsid w:val="005F7D6D"/>
    <w:rsid w:val="0060006C"/>
    <w:rsid w:val="00600425"/>
    <w:rsid w:val="006008EB"/>
    <w:rsid w:val="006017E5"/>
    <w:rsid w:val="00603604"/>
    <w:rsid w:val="0060394C"/>
    <w:rsid w:val="0060493C"/>
    <w:rsid w:val="00605FC0"/>
    <w:rsid w:val="006061EF"/>
    <w:rsid w:val="00606AFB"/>
    <w:rsid w:val="00606BE1"/>
    <w:rsid w:val="00607184"/>
    <w:rsid w:val="00610A19"/>
    <w:rsid w:val="0061109B"/>
    <w:rsid w:val="00612C46"/>
    <w:rsid w:val="00612D96"/>
    <w:rsid w:val="00613A61"/>
    <w:rsid w:val="00614396"/>
    <w:rsid w:val="00616157"/>
    <w:rsid w:val="006161D8"/>
    <w:rsid w:val="00616244"/>
    <w:rsid w:val="006174A8"/>
    <w:rsid w:val="006200FD"/>
    <w:rsid w:val="006222CC"/>
    <w:rsid w:val="006237E9"/>
    <w:rsid w:val="00624016"/>
    <w:rsid w:val="006246C6"/>
    <w:rsid w:val="006254BA"/>
    <w:rsid w:val="0062574F"/>
    <w:rsid w:val="00626123"/>
    <w:rsid w:val="006273D9"/>
    <w:rsid w:val="006274EE"/>
    <w:rsid w:val="00627560"/>
    <w:rsid w:val="00630036"/>
    <w:rsid w:val="0063008D"/>
    <w:rsid w:val="006309B5"/>
    <w:rsid w:val="00630E84"/>
    <w:rsid w:val="00631A29"/>
    <w:rsid w:val="006322C5"/>
    <w:rsid w:val="006335D2"/>
    <w:rsid w:val="00633F84"/>
    <w:rsid w:val="006344B7"/>
    <w:rsid w:val="00634C2F"/>
    <w:rsid w:val="0063508A"/>
    <w:rsid w:val="00635427"/>
    <w:rsid w:val="00635A53"/>
    <w:rsid w:val="00635FB4"/>
    <w:rsid w:val="0063666C"/>
    <w:rsid w:val="00636C90"/>
    <w:rsid w:val="00636EF4"/>
    <w:rsid w:val="00637254"/>
    <w:rsid w:val="0064009C"/>
    <w:rsid w:val="006406A3"/>
    <w:rsid w:val="0064162F"/>
    <w:rsid w:val="00641BF9"/>
    <w:rsid w:val="0064227F"/>
    <w:rsid w:val="00642CE8"/>
    <w:rsid w:val="00643C99"/>
    <w:rsid w:val="00644683"/>
    <w:rsid w:val="00644AA5"/>
    <w:rsid w:val="0064547F"/>
    <w:rsid w:val="00650AC7"/>
    <w:rsid w:val="00652E56"/>
    <w:rsid w:val="00652ED1"/>
    <w:rsid w:val="00653134"/>
    <w:rsid w:val="0065393B"/>
    <w:rsid w:val="00653B80"/>
    <w:rsid w:val="00654972"/>
    <w:rsid w:val="00654FD3"/>
    <w:rsid w:val="00655EC9"/>
    <w:rsid w:val="00656EE3"/>
    <w:rsid w:val="006577B1"/>
    <w:rsid w:val="0066140E"/>
    <w:rsid w:val="00662B90"/>
    <w:rsid w:val="00662F7E"/>
    <w:rsid w:val="00663366"/>
    <w:rsid w:val="00663AFF"/>
    <w:rsid w:val="00663B39"/>
    <w:rsid w:val="0066410F"/>
    <w:rsid w:val="006658B6"/>
    <w:rsid w:val="00667AA9"/>
    <w:rsid w:val="00670F3C"/>
    <w:rsid w:val="006733EF"/>
    <w:rsid w:val="00673758"/>
    <w:rsid w:val="00674011"/>
    <w:rsid w:val="00674041"/>
    <w:rsid w:val="0067433F"/>
    <w:rsid w:val="00675DC1"/>
    <w:rsid w:val="0067615A"/>
    <w:rsid w:val="0067768D"/>
    <w:rsid w:val="00677BCE"/>
    <w:rsid w:val="00681C20"/>
    <w:rsid w:val="00682C60"/>
    <w:rsid w:val="00682E91"/>
    <w:rsid w:val="00682EA8"/>
    <w:rsid w:val="0068399A"/>
    <w:rsid w:val="006854A2"/>
    <w:rsid w:val="006867EF"/>
    <w:rsid w:val="006868D0"/>
    <w:rsid w:val="00686A2A"/>
    <w:rsid w:val="00686F69"/>
    <w:rsid w:val="00687F08"/>
    <w:rsid w:val="0069025D"/>
    <w:rsid w:val="00690471"/>
    <w:rsid w:val="006904ED"/>
    <w:rsid w:val="00690E8F"/>
    <w:rsid w:val="00691159"/>
    <w:rsid w:val="00691315"/>
    <w:rsid w:val="006919F4"/>
    <w:rsid w:val="00691F4B"/>
    <w:rsid w:val="00692725"/>
    <w:rsid w:val="006928AE"/>
    <w:rsid w:val="006937DF"/>
    <w:rsid w:val="00693D02"/>
    <w:rsid w:val="0069463E"/>
    <w:rsid w:val="00694D1C"/>
    <w:rsid w:val="00694D3C"/>
    <w:rsid w:val="00694D9E"/>
    <w:rsid w:val="00694E54"/>
    <w:rsid w:val="0069532B"/>
    <w:rsid w:val="0069591A"/>
    <w:rsid w:val="00695A72"/>
    <w:rsid w:val="00695E5E"/>
    <w:rsid w:val="0069607D"/>
    <w:rsid w:val="00696252"/>
    <w:rsid w:val="006963D3"/>
    <w:rsid w:val="006A0486"/>
    <w:rsid w:val="006A10F8"/>
    <w:rsid w:val="006A1230"/>
    <w:rsid w:val="006A3990"/>
    <w:rsid w:val="006A5A6F"/>
    <w:rsid w:val="006A6459"/>
    <w:rsid w:val="006A70E1"/>
    <w:rsid w:val="006A78E6"/>
    <w:rsid w:val="006A7A17"/>
    <w:rsid w:val="006A7B0C"/>
    <w:rsid w:val="006B10F0"/>
    <w:rsid w:val="006B1B38"/>
    <w:rsid w:val="006B4DF3"/>
    <w:rsid w:val="006B4E0D"/>
    <w:rsid w:val="006B6227"/>
    <w:rsid w:val="006B637B"/>
    <w:rsid w:val="006B643C"/>
    <w:rsid w:val="006B70B3"/>
    <w:rsid w:val="006B70E7"/>
    <w:rsid w:val="006B72DA"/>
    <w:rsid w:val="006B7630"/>
    <w:rsid w:val="006B7F2F"/>
    <w:rsid w:val="006C0240"/>
    <w:rsid w:val="006C0578"/>
    <w:rsid w:val="006C0C51"/>
    <w:rsid w:val="006C1B0E"/>
    <w:rsid w:val="006C2A7F"/>
    <w:rsid w:val="006C2DD3"/>
    <w:rsid w:val="006C3591"/>
    <w:rsid w:val="006C3EAA"/>
    <w:rsid w:val="006C4566"/>
    <w:rsid w:val="006C5732"/>
    <w:rsid w:val="006C5958"/>
    <w:rsid w:val="006C5B65"/>
    <w:rsid w:val="006C5C64"/>
    <w:rsid w:val="006C70FD"/>
    <w:rsid w:val="006C7663"/>
    <w:rsid w:val="006D0484"/>
    <w:rsid w:val="006D204F"/>
    <w:rsid w:val="006D2B0B"/>
    <w:rsid w:val="006D3402"/>
    <w:rsid w:val="006D392B"/>
    <w:rsid w:val="006D5476"/>
    <w:rsid w:val="006D5A2E"/>
    <w:rsid w:val="006E0418"/>
    <w:rsid w:val="006E1208"/>
    <w:rsid w:val="006E3216"/>
    <w:rsid w:val="006E3499"/>
    <w:rsid w:val="006E57A2"/>
    <w:rsid w:val="006E6899"/>
    <w:rsid w:val="006E7DC1"/>
    <w:rsid w:val="006F0301"/>
    <w:rsid w:val="006F0A5C"/>
    <w:rsid w:val="006F1375"/>
    <w:rsid w:val="006F1D41"/>
    <w:rsid w:val="006F1EDC"/>
    <w:rsid w:val="006F27A8"/>
    <w:rsid w:val="006F39DF"/>
    <w:rsid w:val="006F3B07"/>
    <w:rsid w:val="006F4ACE"/>
    <w:rsid w:val="006F4ADD"/>
    <w:rsid w:val="006F6608"/>
    <w:rsid w:val="006F7A68"/>
    <w:rsid w:val="007005E0"/>
    <w:rsid w:val="00700FD1"/>
    <w:rsid w:val="0070247E"/>
    <w:rsid w:val="00703116"/>
    <w:rsid w:val="0070417B"/>
    <w:rsid w:val="00704263"/>
    <w:rsid w:val="0070468A"/>
    <w:rsid w:val="00704A79"/>
    <w:rsid w:val="007051D0"/>
    <w:rsid w:val="00705DF2"/>
    <w:rsid w:val="00706AAE"/>
    <w:rsid w:val="00707363"/>
    <w:rsid w:val="00710986"/>
    <w:rsid w:val="007113F5"/>
    <w:rsid w:val="00712561"/>
    <w:rsid w:val="007131E2"/>
    <w:rsid w:val="00715681"/>
    <w:rsid w:val="00715B90"/>
    <w:rsid w:val="007162E0"/>
    <w:rsid w:val="007164A6"/>
    <w:rsid w:val="007165C1"/>
    <w:rsid w:val="00716B9A"/>
    <w:rsid w:val="00717D00"/>
    <w:rsid w:val="007203F0"/>
    <w:rsid w:val="00722640"/>
    <w:rsid w:val="007227AF"/>
    <w:rsid w:val="00722BD0"/>
    <w:rsid w:val="00723042"/>
    <w:rsid w:val="0072321E"/>
    <w:rsid w:val="007235A7"/>
    <w:rsid w:val="00724A40"/>
    <w:rsid w:val="007254B9"/>
    <w:rsid w:val="00726EE2"/>
    <w:rsid w:val="007275B2"/>
    <w:rsid w:val="00727A9E"/>
    <w:rsid w:val="00731BDB"/>
    <w:rsid w:val="00732A83"/>
    <w:rsid w:val="007332FC"/>
    <w:rsid w:val="00733D58"/>
    <w:rsid w:val="00734146"/>
    <w:rsid w:val="00734F35"/>
    <w:rsid w:val="00735538"/>
    <w:rsid w:val="00736180"/>
    <w:rsid w:val="0073635E"/>
    <w:rsid w:val="00737701"/>
    <w:rsid w:val="00740B00"/>
    <w:rsid w:val="00740F3B"/>
    <w:rsid w:val="00741553"/>
    <w:rsid w:val="007418E5"/>
    <w:rsid w:val="0074277C"/>
    <w:rsid w:val="007433E1"/>
    <w:rsid w:val="00743C2D"/>
    <w:rsid w:val="0074448D"/>
    <w:rsid w:val="00744698"/>
    <w:rsid w:val="007459E4"/>
    <w:rsid w:val="00746D20"/>
    <w:rsid w:val="00747805"/>
    <w:rsid w:val="00747A4F"/>
    <w:rsid w:val="00747D6E"/>
    <w:rsid w:val="00750578"/>
    <w:rsid w:val="00750674"/>
    <w:rsid w:val="0075195C"/>
    <w:rsid w:val="00751C67"/>
    <w:rsid w:val="00751F80"/>
    <w:rsid w:val="0075292C"/>
    <w:rsid w:val="0075656F"/>
    <w:rsid w:val="00760247"/>
    <w:rsid w:val="00760E6D"/>
    <w:rsid w:val="00762860"/>
    <w:rsid w:val="0076463C"/>
    <w:rsid w:val="00764BB8"/>
    <w:rsid w:val="00764CC7"/>
    <w:rsid w:val="0076537E"/>
    <w:rsid w:val="00767CE9"/>
    <w:rsid w:val="00767D4F"/>
    <w:rsid w:val="007701EC"/>
    <w:rsid w:val="00771DAD"/>
    <w:rsid w:val="00772815"/>
    <w:rsid w:val="007728D9"/>
    <w:rsid w:val="00772D6A"/>
    <w:rsid w:val="00772DA1"/>
    <w:rsid w:val="007735E0"/>
    <w:rsid w:val="007737CA"/>
    <w:rsid w:val="00773B92"/>
    <w:rsid w:val="00773FA2"/>
    <w:rsid w:val="0077487D"/>
    <w:rsid w:val="00774A9D"/>
    <w:rsid w:val="00774CA3"/>
    <w:rsid w:val="00774D0A"/>
    <w:rsid w:val="00775562"/>
    <w:rsid w:val="00776ECA"/>
    <w:rsid w:val="0077744D"/>
    <w:rsid w:val="007775D5"/>
    <w:rsid w:val="00777CD6"/>
    <w:rsid w:val="00777D72"/>
    <w:rsid w:val="00777F15"/>
    <w:rsid w:val="00780C39"/>
    <w:rsid w:val="0078127A"/>
    <w:rsid w:val="0078190B"/>
    <w:rsid w:val="0078224A"/>
    <w:rsid w:val="00785307"/>
    <w:rsid w:val="00786632"/>
    <w:rsid w:val="007875C7"/>
    <w:rsid w:val="00791543"/>
    <w:rsid w:val="0079260E"/>
    <w:rsid w:val="00792775"/>
    <w:rsid w:val="00793044"/>
    <w:rsid w:val="0079332D"/>
    <w:rsid w:val="0079355C"/>
    <w:rsid w:val="00794437"/>
    <w:rsid w:val="007946D8"/>
    <w:rsid w:val="00794989"/>
    <w:rsid w:val="00795866"/>
    <w:rsid w:val="00795A4F"/>
    <w:rsid w:val="00796877"/>
    <w:rsid w:val="00797563"/>
    <w:rsid w:val="00797B51"/>
    <w:rsid w:val="007A112C"/>
    <w:rsid w:val="007A1968"/>
    <w:rsid w:val="007A1CBB"/>
    <w:rsid w:val="007A35C9"/>
    <w:rsid w:val="007A3B61"/>
    <w:rsid w:val="007A47F8"/>
    <w:rsid w:val="007A4885"/>
    <w:rsid w:val="007A4FF5"/>
    <w:rsid w:val="007A5106"/>
    <w:rsid w:val="007A57E8"/>
    <w:rsid w:val="007A5F7B"/>
    <w:rsid w:val="007A6044"/>
    <w:rsid w:val="007A6DCF"/>
    <w:rsid w:val="007A76DA"/>
    <w:rsid w:val="007A783C"/>
    <w:rsid w:val="007B038B"/>
    <w:rsid w:val="007B0B41"/>
    <w:rsid w:val="007B0FDE"/>
    <w:rsid w:val="007B20E1"/>
    <w:rsid w:val="007B24D3"/>
    <w:rsid w:val="007B3774"/>
    <w:rsid w:val="007B39EA"/>
    <w:rsid w:val="007B420A"/>
    <w:rsid w:val="007B4591"/>
    <w:rsid w:val="007B47F3"/>
    <w:rsid w:val="007B485B"/>
    <w:rsid w:val="007B6102"/>
    <w:rsid w:val="007B6C30"/>
    <w:rsid w:val="007B6D47"/>
    <w:rsid w:val="007B71AA"/>
    <w:rsid w:val="007B7347"/>
    <w:rsid w:val="007B7647"/>
    <w:rsid w:val="007B77B7"/>
    <w:rsid w:val="007B7C53"/>
    <w:rsid w:val="007B7DA1"/>
    <w:rsid w:val="007C0BB7"/>
    <w:rsid w:val="007C0C48"/>
    <w:rsid w:val="007C1305"/>
    <w:rsid w:val="007C16FF"/>
    <w:rsid w:val="007C364D"/>
    <w:rsid w:val="007C3F50"/>
    <w:rsid w:val="007C519C"/>
    <w:rsid w:val="007C56FC"/>
    <w:rsid w:val="007C58C5"/>
    <w:rsid w:val="007C5EA7"/>
    <w:rsid w:val="007C70D4"/>
    <w:rsid w:val="007C76D2"/>
    <w:rsid w:val="007C7A39"/>
    <w:rsid w:val="007C7D47"/>
    <w:rsid w:val="007D04FF"/>
    <w:rsid w:val="007D124A"/>
    <w:rsid w:val="007D1CDD"/>
    <w:rsid w:val="007D2D22"/>
    <w:rsid w:val="007D30EB"/>
    <w:rsid w:val="007D3FA3"/>
    <w:rsid w:val="007D4054"/>
    <w:rsid w:val="007D55D2"/>
    <w:rsid w:val="007D5DF8"/>
    <w:rsid w:val="007D5F3A"/>
    <w:rsid w:val="007D6E86"/>
    <w:rsid w:val="007E0079"/>
    <w:rsid w:val="007E0C58"/>
    <w:rsid w:val="007E0E4F"/>
    <w:rsid w:val="007E22A7"/>
    <w:rsid w:val="007E5490"/>
    <w:rsid w:val="007E585F"/>
    <w:rsid w:val="007E5CCF"/>
    <w:rsid w:val="007E6315"/>
    <w:rsid w:val="007E6E7F"/>
    <w:rsid w:val="007E6F06"/>
    <w:rsid w:val="007E71C9"/>
    <w:rsid w:val="007E7D10"/>
    <w:rsid w:val="007F00AC"/>
    <w:rsid w:val="007F078E"/>
    <w:rsid w:val="007F130F"/>
    <w:rsid w:val="007F33F4"/>
    <w:rsid w:val="007F3CC8"/>
    <w:rsid w:val="007F3E55"/>
    <w:rsid w:val="007F408D"/>
    <w:rsid w:val="007F4C4E"/>
    <w:rsid w:val="007F5D74"/>
    <w:rsid w:val="007F5EA8"/>
    <w:rsid w:val="007F61CE"/>
    <w:rsid w:val="007F6704"/>
    <w:rsid w:val="007F7519"/>
    <w:rsid w:val="007F7E78"/>
    <w:rsid w:val="008000EE"/>
    <w:rsid w:val="00801334"/>
    <w:rsid w:val="00802047"/>
    <w:rsid w:val="00802F4F"/>
    <w:rsid w:val="0080331F"/>
    <w:rsid w:val="00803B80"/>
    <w:rsid w:val="008040A0"/>
    <w:rsid w:val="00804B20"/>
    <w:rsid w:val="008056A7"/>
    <w:rsid w:val="0080599B"/>
    <w:rsid w:val="00805C00"/>
    <w:rsid w:val="00805DC6"/>
    <w:rsid w:val="00807360"/>
    <w:rsid w:val="00807496"/>
    <w:rsid w:val="00807F5B"/>
    <w:rsid w:val="008102BC"/>
    <w:rsid w:val="00810E35"/>
    <w:rsid w:val="008118B0"/>
    <w:rsid w:val="0081332D"/>
    <w:rsid w:val="0081348F"/>
    <w:rsid w:val="0081414E"/>
    <w:rsid w:val="008156B3"/>
    <w:rsid w:val="00816A1E"/>
    <w:rsid w:val="0082088C"/>
    <w:rsid w:val="00821A2F"/>
    <w:rsid w:val="00821C58"/>
    <w:rsid w:val="00821EF0"/>
    <w:rsid w:val="00822E05"/>
    <w:rsid w:val="00823958"/>
    <w:rsid w:val="00823B2D"/>
    <w:rsid w:val="00823CD0"/>
    <w:rsid w:val="008249EC"/>
    <w:rsid w:val="00825720"/>
    <w:rsid w:val="00826EF3"/>
    <w:rsid w:val="008270AA"/>
    <w:rsid w:val="0082711E"/>
    <w:rsid w:val="008273B6"/>
    <w:rsid w:val="008276D7"/>
    <w:rsid w:val="008279D2"/>
    <w:rsid w:val="00827E9A"/>
    <w:rsid w:val="00827F24"/>
    <w:rsid w:val="00830404"/>
    <w:rsid w:val="0083327E"/>
    <w:rsid w:val="008338E8"/>
    <w:rsid w:val="00834121"/>
    <w:rsid w:val="00834783"/>
    <w:rsid w:val="008356D0"/>
    <w:rsid w:val="0083780D"/>
    <w:rsid w:val="00841A1C"/>
    <w:rsid w:val="00841E1D"/>
    <w:rsid w:val="00841F03"/>
    <w:rsid w:val="00841FCE"/>
    <w:rsid w:val="0084213B"/>
    <w:rsid w:val="00842CCD"/>
    <w:rsid w:val="00843397"/>
    <w:rsid w:val="00843554"/>
    <w:rsid w:val="00844444"/>
    <w:rsid w:val="00844EDC"/>
    <w:rsid w:val="00846154"/>
    <w:rsid w:val="00846182"/>
    <w:rsid w:val="00847F8C"/>
    <w:rsid w:val="008507C8"/>
    <w:rsid w:val="008526BD"/>
    <w:rsid w:val="00852B5E"/>
    <w:rsid w:val="00852D84"/>
    <w:rsid w:val="00853B8A"/>
    <w:rsid w:val="00854148"/>
    <w:rsid w:val="00854B3D"/>
    <w:rsid w:val="008559D1"/>
    <w:rsid w:val="0085623E"/>
    <w:rsid w:val="00856939"/>
    <w:rsid w:val="008635BD"/>
    <w:rsid w:val="00863A20"/>
    <w:rsid w:val="008643CF"/>
    <w:rsid w:val="00864FB9"/>
    <w:rsid w:val="00865750"/>
    <w:rsid w:val="00865BB3"/>
    <w:rsid w:val="00865F19"/>
    <w:rsid w:val="0086721B"/>
    <w:rsid w:val="00867F15"/>
    <w:rsid w:val="00871CD9"/>
    <w:rsid w:val="00871FA0"/>
    <w:rsid w:val="00872109"/>
    <w:rsid w:val="0087235E"/>
    <w:rsid w:val="00872499"/>
    <w:rsid w:val="008725B8"/>
    <w:rsid w:val="00872643"/>
    <w:rsid w:val="008727D2"/>
    <w:rsid w:val="00872BA2"/>
    <w:rsid w:val="0087435F"/>
    <w:rsid w:val="0087541E"/>
    <w:rsid w:val="00875AFE"/>
    <w:rsid w:val="00875DE9"/>
    <w:rsid w:val="008772D6"/>
    <w:rsid w:val="0087745F"/>
    <w:rsid w:val="008774C2"/>
    <w:rsid w:val="0087777C"/>
    <w:rsid w:val="00877A16"/>
    <w:rsid w:val="0088005E"/>
    <w:rsid w:val="0088130C"/>
    <w:rsid w:val="008815C5"/>
    <w:rsid w:val="00882441"/>
    <w:rsid w:val="0088274D"/>
    <w:rsid w:val="00882D80"/>
    <w:rsid w:val="00882F68"/>
    <w:rsid w:val="0088300B"/>
    <w:rsid w:val="0088300E"/>
    <w:rsid w:val="00883E49"/>
    <w:rsid w:val="00884835"/>
    <w:rsid w:val="0088533B"/>
    <w:rsid w:val="00885945"/>
    <w:rsid w:val="00885CC9"/>
    <w:rsid w:val="008861F4"/>
    <w:rsid w:val="0088672A"/>
    <w:rsid w:val="008902F0"/>
    <w:rsid w:val="00891AB4"/>
    <w:rsid w:val="00891B9C"/>
    <w:rsid w:val="00892DD0"/>
    <w:rsid w:val="00892F2C"/>
    <w:rsid w:val="008946FF"/>
    <w:rsid w:val="00894829"/>
    <w:rsid w:val="00894AF1"/>
    <w:rsid w:val="00894D6E"/>
    <w:rsid w:val="00896BEB"/>
    <w:rsid w:val="00896C03"/>
    <w:rsid w:val="00896D8C"/>
    <w:rsid w:val="008979D7"/>
    <w:rsid w:val="00897A5B"/>
    <w:rsid w:val="008A08D2"/>
    <w:rsid w:val="008A2582"/>
    <w:rsid w:val="008A2C17"/>
    <w:rsid w:val="008A47F1"/>
    <w:rsid w:val="008A4808"/>
    <w:rsid w:val="008A4B83"/>
    <w:rsid w:val="008A5578"/>
    <w:rsid w:val="008A5630"/>
    <w:rsid w:val="008A599B"/>
    <w:rsid w:val="008A5BB4"/>
    <w:rsid w:val="008A7380"/>
    <w:rsid w:val="008B0021"/>
    <w:rsid w:val="008B12E0"/>
    <w:rsid w:val="008B1326"/>
    <w:rsid w:val="008B1A4E"/>
    <w:rsid w:val="008B1F1E"/>
    <w:rsid w:val="008B206A"/>
    <w:rsid w:val="008B249C"/>
    <w:rsid w:val="008B26D2"/>
    <w:rsid w:val="008B338D"/>
    <w:rsid w:val="008B3F65"/>
    <w:rsid w:val="008B4627"/>
    <w:rsid w:val="008B47FB"/>
    <w:rsid w:val="008B4F04"/>
    <w:rsid w:val="008B60C6"/>
    <w:rsid w:val="008B6137"/>
    <w:rsid w:val="008B682B"/>
    <w:rsid w:val="008B69C1"/>
    <w:rsid w:val="008B6A2B"/>
    <w:rsid w:val="008B6F69"/>
    <w:rsid w:val="008B7377"/>
    <w:rsid w:val="008C1843"/>
    <w:rsid w:val="008C21A4"/>
    <w:rsid w:val="008C275D"/>
    <w:rsid w:val="008C2988"/>
    <w:rsid w:val="008C3876"/>
    <w:rsid w:val="008C4592"/>
    <w:rsid w:val="008C6C8C"/>
    <w:rsid w:val="008C7034"/>
    <w:rsid w:val="008C7DB2"/>
    <w:rsid w:val="008C7E66"/>
    <w:rsid w:val="008D05AD"/>
    <w:rsid w:val="008D0792"/>
    <w:rsid w:val="008D0ACE"/>
    <w:rsid w:val="008D13BE"/>
    <w:rsid w:val="008D1EFF"/>
    <w:rsid w:val="008D256E"/>
    <w:rsid w:val="008D334C"/>
    <w:rsid w:val="008D41AF"/>
    <w:rsid w:val="008D4F18"/>
    <w:rsid w:val="008D5D5E"/>
    <w:rsid w:val="008D5E8E"/>
    <w:rsid w:val="008D648E"/>
    <w:rsid w:val="008D65DB"/>
    <w:rsid w:val="008D685A"/>
    <w:rsid w:val="008D715A"/>
    <w:rsid w:val="008D77C6"/>
    <w:rsid w:val="008E0764"/>
    <w:rsid w:val="008E0D07"/>
    <w:rsid w:val="008E2AB3"/>
    <w:rsid w:val="008E33D0"/>
    <w:rsid w:val="008E3AB8"/>
    <w:rsid w:val="008E3CC8"/>
    <w:rsid w:val="008E3F8C"/>
    <w:rsid w:val="008E46AD"/>
    <w:rsid w:val="008E5BEC"/>
    <w:rsid w:val="008E695A"/>
    <w:rsid w:val="008E730F"/>
    <w:rsid w:val="008E779E"/>
    <w:rsid w:val="008E7915"/>
    <w:rsid w:val="008F051B"/>
    <w:rsid w:val="008F0BD1"/>
    <w:rsid w:val="008F180D"/>
    <w:rsid w:val="008F3709"/>
    <w:rsid w:val="008F3D1A"/>
    <w:rsid w:val="008F444F"/>
    <w:rsid w:val="008F4576"/>
    <w:rsid w:val="008F49C6"/>
    <w:rsid w:val="008F49EC"/>
    <w:rsid w:val="008F6574"/>
    <w:rsid w:val="008F69CA"/>
    <w:rsid w:val="00901088"/>
    <w:rsid w:val="0090174E"/>
    <w:rsid w:val="00901A58"/>
    <w:rsid w:val="00902005"/>
    <w:rsid w:val="0090344B"/>
    <w:rsid w:val="00904F5F"/>
    <w:rsid w:val="009050CA"/>
    <w:rsid w:val="00905760"/>
    <w:rsid w:val="0090590A"/>
    <w:rsid w:val="00906434"/>
    <w:rsid w:val="00906BA2"/>
    <w:rsid w:val="0090709D"/>
    <w:rsid w:val="0090713A"/>
    <w:rsid w:val="009102C4"/>
    <w:rsid w:val="00910643"/>
    <w:rsid w:val="00911BA9"/>
    <w:rsid w:val="009131B7"/>
    <w:rsid w:val="009137DF"/>
    <w:rsid w:val="00913805"/>
    <w:rsid w:val="009142CE"/>
    <w:rsid w:val="00914426"/>
    <w:rsid w:val="009153E9"/>
    <w:rsid w:val="0091591F"/>
    <w:rsid w:val="009174F3"/>
    <w:rsid w:val="00920360"/>
    <w:rsid w:val="009205F4"/>
    <w:rsid w:val="009214BA"/>
    <w:rsid w:val="009216C0"/>
    <w:rsid w:val="00921EEB"/>
    <w:rsid w:val="0092252C"/>
    <w:rsid w:val="00922580"/>
    <w:rsid w:val="0092303D"/>
    <w:rsid w:val="00923C90"/>
    <w:rsid w:val="00924E3C"/>
    <w:rsid w:val="00925053"/>
    <w:rsid w:val="00930770"/>
    <w:rsid w:val="0093090A"/>
    <w:rsid w:val="00931471"/>
    <w:rsid w:val="00931A35"/>
    <w:rsid w:val="00931D61"/>
    <w:rsid w:val="009326F5"/>
    <w:rsid w:val="00932F50"/>
    <w:rsid w:val="009334AC"/>
    <w:rsid w:val="0093391A"/>
    <w:rsid w:val="00933ED8"/>
    <w:rsid w:val="00934275"/>
    <w:rsid w:val="009351C6"/>
    <w:rsid w:val="009359AC"/>
    <w:rsid w:val="00936EF3"/>
    <w:rsid w:val="00937455"/>
    <w:rsid w:val="009379D4"/>
    <w:rsid w:val="00941DC6"/>
    <w:rsid w:val="009420A3"/>
    <w:rsid w:val="00942490"/>
    <w:rsid w:val="0094265D"/>
    <w:rsid w:val="00942CFC"/>
    <w:rsid w:val="00944359"/>
    <w:rsid w:val="0094630F"/>
    <w:rsid w:val="00947159"/>
    <w:rsid w:val="00947DE3"/>
    <w:rsid w:val="00951712"/>
    <w:rsid w:val="00952885"/>
    <w:rsid w:val="00952A92"/>
    <w:rsid w:val="00952B57"/>
    <w:rsid w:val="009542D8"/>
    <w:rsid w:val="0095449D"/>
    <w:rsid w:val="00955906"/>
    <w:rsid w:val="009568C0"/>
    <w:rsid w:val="00956FB9"/>
    <w:rsid w:val="00957ABF"/>
    <w:rsid w:val="00957F5A"/>
    <w:rsid w:val="009601C9"/>
    <w:rsid w:val="00960A58"/>
    <w:rsid w:val="00962099"/>
    <w:rsid w:val="0096305E"/>
    <w:rsid w:val="009635F1"/>
    <w:rsid w:val="009665C3"/>
    <w:rsid w:val="009668B6"/>
    <w:rsid w:val="0097055C"/>
    <w:rsid w:val="00971586"/>
    <w:rsid w:val="00971BB3"/>
    <w:rsid w:val="00971CE1"/>
    <w:rsid w:val="00972165"/>
    <w:rsid w:val="0097323B"/>
    <w:rsid w:val="00973FEB"/>
    <w:rsid w:val="00974F77"/>
    <w:rsid w:val="009804E1"/>
    <w:rsid w:val="0098058A"/>
    <w:rsid w:val="00980EA5"/>
    <w:rsid w:val="009810B9"/>
    <w:rsid w:val="00981778"/>
    <w:rsid w:val="009832D8"/>
    <w:rsid w:val="0098562B"/>
    <w:rsid w:val="0098566F"/>
    <w:rsid w:val="00985AAA"/>
    <w:rsid w:val="009862C2"/>
    <w:rsid w:val="009868D4"/>
    <w:rsid w:val="00990666"/>
    <w:rsid w:val="00991BC7"/>
    <w:rsid w:val="009940C4"/>
    <w:rsid w:val="009941F9"/>
    <w:rsid w:val="00994914"/>
    <w:rsid w:val="009954F1"/>
    <w:rsid w:val="00995B06"/>
    <w:rsid w:val="00995C34"/>
    <w:rsid w:val="00996B8F"/>
    <w:rsid w:val="00996F41"/>
    <w:rsid w:val="00997A79"/>
    <w:rsid w:val="00997C94"/>
    <w:rsid w:val="009A009C"/>
    <w:rsid w:val="009A0EFC"/>
    <w:rsid w:val="009A1C8D"/>
    <w:rsid w:val="009A2094"/>
    <w:rsid w:val="009A2367"/>
    <w:rsid w:val="009A24DC"/>
    <w:rsid w:val="009A2B91"/>
    <w:rsid w:val="009A2DC7"/>
    <w:rsid w:val="009A38B5"/>
    <w:rsid w:val="009A4374"/>
    <w:rsid w:val="009A43DD"/>
    <w:rsid w:val="009A48E5"/>
    <w:rsid w:val="009A5026"/>
    <w:rsid w:val="009A76F4"/>
    <w:rsid w:val="009B0EBD"/>
    <w:rsid w:val="009B1CA6"/>
    <w:rsid w:val="009B351E"/>
    <w:rsid w:val="009B4369"/>
    <w:rsid w:val="009B46B6"/>
    <w:rsid w:val="009B4961"/>
    <w:rsid w:val="009B49C1"/>
    <w:rsid w:val="009B4D74"/>
    <w:rsid w:val="009B554B"/>
    <w:rsid w:val="009B5A2C"/>
    <w:rsid w:val="009B6798"/>
    <w:rsid w:val="009C020D"/>
    <w:rsid w:val="009C0D18"/>
    <w:rsid w:val="009C20A7"/>
    <w:rsid w:val="009C21EE"/>
    <w:rsid w:val="009C224C"/>
    <w:rsid w:val="009C2C4A"/>
    <w:rsid w:val="009C2CE8"/>
    <w:rsid w:val="009C34F7"/>
    <w:rsid w:val="009C42F5"/>
    <w:rsid w:val="009C4567"/>
    <w:rsid w:val="009C5126"/>
    <w:rsid w:val="009C58C1"/>
    <w:rsid w:val="009C64E5"/>
    <w:rsid w:val="009C6C8D"/>
    <w:rsid w:val="009C7093"/>
    <w:rsid w:val="009C78BE"/>
    <w:rsid w:val="009D0DD6"/>
    <w:rsid w:val="009D13F9"/>
    <w:rsid w:val="009D14AA"/>
    <w:rsid w:val="009D398A"/>
    <w:rsid w:val="009D3A6B"/>
    <w:rsid w:val="009D4677"/>
    <w:rsid w:val="009D4A76"/>
    <w:rsid w:val="009D4B42"/>
    <w:rsid w:val="009D5161"/>
    <w:rsid w:val="009D67E7"/>
    <w:rsid w:val="009D6CCE"/>
    <w:rsid w:val="009D78D1"/>
    <w:rsid w:val="009E053D"/>
    <w:rsid w:val="009E07A6"/>
    <w:rsid w:val="009E1513"/>
    <w:rsid w:val="009E1DBC"/>
    <w:rsid w:val="009E2C5E"/>
    <w:rsid w:val="009E39A6"/>
    <w:rsid w:val="009E3B62"/>
    <w:rsid w:val="009E4ADD"/>
    <w:rsid w:val="009E53D1"/>
    <w:rsid w:val="009E648B"/>
    <w:rsid w:val="009E6D56"/>
    <w:rsid w:val="009E7670"/>
    <w:rsid w:val="009E799C"/>
    <w:rsid w:val="009E7BE9"/>
    <w:rsid w:val="009E7D46"/>
    <w:rsid w:val="009E7FC9"/>
    <w:rsid w:val="009F0FB8"/>
    <w:rsid w:val="009F11DF"/>
    <w:rsid w:val="009F168A"/>
    <w:rsid w:val="009F1A74"/>
    <w:rsid w:val="009F29EB"/>
    <w:rsid w:val="009F40E3"/>
    <w:rsid w:val="009F46AE"/>
    <w:rsid w:val="009F496B"/>
    <w:rsid w:val="009F5B43"/>
    <w:rsid w:val="009F5E66"/>
    <w:rsid w:val="009F646D"/>
    <w:rsid w:val="009F6932"/>
    <w:rsid w:val="009F7331"/>
    <w:rsid w:val="009F7BCA"/>
    <w:rsid w:val="00A00927"/>
    <w:rsid w:val="00A02134"/>
    <w:rsid w:val="00A02DE0"/>
    <w:rsid w:val="00A02DE1"/>
    <w:rsid w:val="00A03049"/>
    <w:rsid w:val="00A0328B"/>
    <w:rsid w:val="00A034A8"/>
    <w:rsid w:val="00A040D6"/>
    <w:rsid w:val="00A04478"/>
    <w:rsid w:val="00A04521"/>
    <w:rsid w:val="00A06239"/>
    <w:rsid w:val="00A065EE"/>
    <w:rsid w:val="00A06823"/>
    <w:rsid w:val="00A06D44"/>
    <w:rsid w:val="00A07B73"/>
    <w:rsid w:val="00A07C83"/>
    <w:rsid w:val="00A10276"/>
    <w:rsid w:val="00A10C83"/>
    <w:rsid w:val="00A10EDE"/>
    <w:rsid w:val="00A114D8"/>
    <w:rsid w:val="00A1195F"/>
    <w:rsid w:val="00A11A79"/>
    <w:rsid w:val="00A12F7E"/>
    <w:rsid w:val="00A130CE"/>
    <w:rsid w:val="00A130EB"/>
    <w:rsid w:val="00A144D6"/>
    <w:rsid w:val="00A145B9"/>
    <w:rsid w:val="00A15EB0"/>
    <w:rsid w:val="00A15FAA"/>
    <w:rsid w:val="00A16838"/>
    <w:rsid w:val="00A174C8"/>
    <w:rsid w:val="00A17814"/>
    <w:rsid w:val="00A17A59"/>
    <w:rsid w:val="00A204FD"/>
    <w:rsid w:val="00A20D9E"/>
    <w:rsid w:val="00A20FCB"/>
    <w:rsid w:val="00A214CD"/>
    <w:rsid w:val="00A214D7"/>
    <w:rsid w:val="00A21D92"/>
    <w:rsid w:val="00A223E9"/>
    <w:rsid w:val="00A22714"/>
    <w:rsid w:val="00A22A4E"/>
    <w:rsid w:val="00A22C4B"/>
    <w:rsid w:val="00A231A8"/>
    <w:rsid w:val="00A25100"/>
    <w:rsid w:val="00A25589"/>
    <w:rsid w:val="00A2589E"/>
    <w:rsid w:val="00A25C2C"/>
    <w:rsid w:val="00A27600"/>
    <w:rsid w:val="00A27834"/>
    <w:rsid w:val="00A3009E"/>
    <w:rsid w:val="00A304AA"/>
    <w:rsid w:val="00A309AC"/>
    <w:rsid w:val="00A311D1"/>
    <w:rsid w:val="00A321A1"/>
    <w:rsid w:val="00A32416"/>
    <w:rsid w:val="00A32818"/>
    <w:rsid w:val="00A34AFB"/>
    <w:rsid w:val="00A37664"/>
    <w:rsid w:val="00A37938"/>
    <w:rsid w:val="00A37D3B"/>
    <w:rsid w:val="00A40123"/>
    <w:rsid w:val="00A4050B"/>
    <w:rsid w:val="00A41864"/>
    <w:rsid w:val="00A43314"/>
    <w:rsid w:val="00A43EB8"/>
    <w:rsid w:val="00A45CDD"/>
    <w:rsid w:val="00A46BCF"/>
    <w:rsid w:val="00A471DB"/>
    <w:rsid w:val="00A47595"/>
    <w:rsid w:val="00A47918"/>
    <w:rsid w:val="00A47F6A"/>
    <w:rsid w:val="00A50538"/>
    <w:rsid w:val="00A505E8"/>
    <w:rsid w:val="00A50961"/>
    <w:rsid w:val="00A53C59"/>
    <w:rsid w:val="00A53DD9"/>
    <w:rsid w:val="00A548F5"/>
    <w:rsid w:val="00A55034"/>
    <w:rsid w:val="00A5590B"/>
    <w:rsid w:val="00A55A75"/>
    <w:rsid w:val="00A55B95"/>
    <w:rsid w:val="00A5641E"/>
    <w:rsid w:val="00A57576"/>
    <w:rsid w:val="00A61027"/>
    <w:rsid w:val="00A6103F"/>
    <w:rsid w:val="00A61C7C"/>
    <w:rsid w:val="00A61F96"/>
    <w:rsid w:val="00A6239F"/>
    <w:rsid w:val="00A64387"/>
    <w:rsid w:val="00A64446"/>
    <w:rsid w:val="00A649F2"/>
    <w:rsid w:val="00A64C3E"/>
    <w:rsid w:val="00A65036"/>
    <w:rsid w:val="00A65C27"/>
    <w:rsid w:val="00A662FD"/>
    <w:rsid w:val="00A6673A"/>
    <w:rsid w:val="00A66B60"/>
    <w:rsid w:val="00A70C94"/>
    <w:rsid w:val="00A71446"/>
    <w:rsid w:val="00A72470"/>
    <w:rsid w:val="00A73173"/>
    <w:rsid w:val="00A73F83"/>
    <w:rsid w:val="00A7579E"/>
    <w:rsid w:val="00A75B8F"/>
    <w:rsid w:val="00A768B6"/>
    <w:rsid w:val="00A76F3A"/>
    <w:rsid w:val="00A810FD"/>
    <w:rsid w:val="00A82F7C"/>
    <w:rsid w:val="00A85412"/>
    <w:rsid w:val="00A85BE4"/>
    <w:rsid w:val="00A86129"/>
    <w:rsid w:val="00A866BE"/>
    <w:rsid w:val="00A86A71"/>
    <w:rsid w:val="00A87643"/>
    <w:rsid w:val="00A90846"/>
    <w:rsid w:val="00A90B93"/>
    <w:rsid w:val="00A91F73"/>
    <w:rsid w:val="00A91F88"/>
    <w:rsid w:val="00A92045"/>
    <w:rsid w:val="00A9296C"/>
    <w:rsid w:val="00A93201"/>
    <w:rsid w:val="00A96136"/>
    <w:rsid w:val="00A96803"/>
    <w:rsid w:val="00A96C00"/>
    <w:rsid w:val="00A96E64"/>
    <w:rsid w:val="00A97227"/>
    <w:rsid w:val="00AA005B"/>
    <w:rsid w:val="00AA042A"/>
    <w:rsid w:val="00AA0644"/>
    <w:rsid w:val="00AA2340"/>
    <w:rsid w:val="00AA246C"/>
    <w:rsid w:val="00AA2502"/>
    <w:rsid w:val="00AA28E0"/>
    <w:rsid w:val="00AA459D"/>
    <w:rsid w:val="00AA564D"/>
    <w:rsid w:val="00AA5E00"/>
    <w:rsid w:val="00AA7E09"/>
    <w:rsid w:val="00AB10A5"/>
    <w:rsid w:val="00AB1BBB"/>
    <w:rsid w:val="00AB254B"/>
    <w:rsid w:val="00AB26EB"/>
    <w:rsid w:val="00AB2B94"/>
    <w:rsid w:val="00AB341A"/>
    <w:rsid w:val="00AB4C6A"/>
    <w:rsid w:val="00AB52F3"/>
    <w:rsid w:val="00AB545B"/>
    <w:rsid w:val="00AB5A98"/>
    <w:rsid w:val="00AB73DD"/>
    <w:rsid w:val="00AB7AAE"/>
    <w:rsid w:val="00AB7CF9"/>
    <w:rsid w:val="00AC210E"/>
    <w:rsid w:val="00AC251E"/>
    <w:rsid w:val="00AC340D"/>
    <w:rsid w:val="00AC3655"/>
    <w:rsid w:val="00AC49BE"/>
    <w:rsid w:val="00AC5985"/>
    <w:rsid w:val="00AC5CC2"/>
    <w:rsid w:val="00AC7638"/>
    <w:rsid w:val="00AC79B5"/>
    <w:rsid w:val="00AC7D54"/>
    <w:rsid w:val="00AD0B51"/>
    <w:rsid w:val="00AD198E"/>
    <w:rsid w:val="00AD25F6"/>
    <w:rsid w:val="00AD3142"/>
    <w:rsid w:val="00AD318E"/>
    <w:rsid w:val="00AD3349"/>
    <w:rsid w:val="00AD3530"/>
    <w:rsid w:val="00AD35BB"/>
    <w:rsid w:val="00AD45DF"/>
    <w:rsid w:val="00AD5048"/>
    <w:rsid w:val="00AD55C2"/>
    <w:rsid w:val="00AD5AE7"/>
    <w:rsid w:val="00AD699E"/>
    <w:rsid w:val="00AD7377"/>
    <w:rsid w:val="00AD77DF"/>
    <w:rsid w:val="00AD7D46"/>
    <w:rsid w:val="00AE0B3E"/>
    <w:rsid w:val="00AE1166"/>
    <w:rsid w:val="00AE1356"/>
    <w:rsid w:val="00AE2731"/>
    <w:rsid w:val="00AE28F2"/>
    <w:rsid w:val="00AE38FB"/>
    <w:rsid w:val="00AE3FDF"/>
    <w:rsid w:val="00AE53E7"/>
    <w:rsid w:val="00AE545A"/>
    <w:rsid w:val="00AE5A83"/>
    <w:rsid w:val="00AE71EA"/>
    <w:rsid w:val="00AF00ED"/>
    <w:rsid w:val="00AF00F1"/>
    <w:rsid w:val="00AF09F2"/>
    <w:rsid w:val="00AF0C41"/>
    <w:rsid w:val="00AF151A"/>
    <w:rsid w:val="00AF2164"/>
    <w:rsid w:val="00AF2D9A"/>
    <w:rsid w:val="00AF2F1F"/>
    <w:rsid w:val="00AF3548"/>
    <w:rsid w:val="00AF4C2B"/>
    <w:rsid w:val="00AF5C18"/>
    <w:rsid w:val="00AF6CB7"/>
    <w:rsid w:val="00AF70A0"/>
    <w:rsid w:val="00AF733F"/>
    <w:rsid w:val="00AF777F"/>
    <w:rsid w:val="00B008F1"/>
    <w:rsid w:val="00B00AE8"/>
    <w:rsid w:val="00B00B0B"/>
    <w:rsid w:val="00B019AB"/>
    <w:rsid w:val="00B03261"/>
    <w:rsid w:val="00B03323"/>
    <w:rsid w:val="00B03DEF"/>
    <w:rsid w:val="00B04325"/>
    <w:rsid w:val="00B0490E"/>
    <w:rsid w:val="00B058A9"/>
    <w:rsid w:val="00B05BAE"/>
    <w:rsid w:val="00B06D4C"/>
    <w:rsid w:val="00B071DA"/>
    <w:rsid w:val="00B12073"/>
    <w:rsid w:val="00B132E1"/>
    <w:rsid w:val="00B13ED5"/>
    <w:rsid w:val="00B14A19"/>
    <w:rsid w:val="00B15EF7"/>
    <w:rsid w:val="00B166A3"/>
    <w:rsid w:val="00B16ABA"/>
    <w:rsid w:val="00B16B2A"/>
    <w:rsid w:val="00B172C9"/>
    <w:rsid w:val="00B17FB5"/>
    <w:rsid w:val="00B20511"/>
    <w:rsid w:val="00B209AB"/>
    <w:rsid w:val="00B20A3C"/>
    <w:rsid w:val="00B20A4B"/>
    <w:rsid w:val="00B20CE4"/>
    <w:rsid w:val="00B20E65"/>
    <w:rsid w:val="00B21639"/>
    <w:rsid w:val="00B22416"/>
    <w:rsid w:val="00B2257D"/>
    <w:rsid w:val="00B230F2"/>
    <w:rsid w:val="00B233D2"/>
    <w:rsid w:val="00B24DAD"/>
    <w:rsid w:val="00B253BA"/>
    <w:rsid w:val="00B25867"/>
    <w:rsid w:val="00B26942"/>
    <w:rsid w:val="00B26AAB"/>
    <w:rsid w:val="00B26C31"/>
    <w:rsid w:val="00B26C9E"/>
    <w:rsid w:val="00B26EAD"/>
    <w:rsid w:val="00B30502"/>
    <w:rsid w:val="00B30C85"/>
    <w:rsid w:val="00B32B57"/>
    <w:rsid w:val="00B33563"/>
    <w:rsid w:val="00B34976"/>
    <w:rsid w:val="00B35269"/>
    <w:rsid w:val="00B3536B"/>
    <w:rsid w:val="00B35C6B"/>
    <w:rsid w:val="00B364DD"/>
    <w:rsid w:val="00B36CB0"/>
    <w:rsid w:val="00B377E3"/>
    <w:rsid w:val="00B37946"/>
    <w:rsid w:val="00B408D7"/>
    <w:rsid w:val="00B40C5B"/>
    <w:rsid w:val="00B4244A"/>
    <w:rsid w:val="00B42A4A"/>
    <w:rsid w:val="00B42CFA"/>
    <w:rsid w:val="00B43DAF"/>
    <w:rsid w:val="00B4417F"/>
    <w:rsid w:val="00B44195"/>
    <w:rsid w:val="00B442A6"/>
    <w:rsid w:val="00B444F9"/>
    <w:rsid w:val="00B44656"/>
    <w:rsid w:val="00B448B4"/>
    <w:rsid w:val="00B45987"/>
    <w:rsid w:val="00B4611B"/>
    <w:rsid w:val="00B4629F"/>
    <w:rsid w:val="00B4698D"/>
    <w:rsid w:val="00B47577"/>
    <w:rsid w:val="00B47AE7"/>
    <w:rsid w:val="00B50D3F"/>
    <w:rsid w:val="00B51D2F"/>
    <w:rsid w:val="00B52800"/>
    <w:rsid w:val="00B5360A"/>
    <w:rsid w:val="00B53ECF"/>
    <w:rsid w:val="00B54161"/>
    <w:rsid w:val="00B55881"/>
    <w:rsid w:val="00B55BAC"/>
    <w:rsid w:val="00B55C74"/>
    <w:rsid w:val="00B55EF5"/>
    <w:rsid w:val="00B562F7"/>
    <w:rsid w:val="00B569C2"/>
    <w:rsid w:val="00B56D57"/>
    <w:rsid w:val="00B570B6"/>
    <w:rsid w:val="00B57654"/>
    <w:rsid w:val="00B61B06"/>
    <w:rsid w:val="00B61CBE"/>
    <w:rsid w:val="00B61F95"/>
    <w:rsid w:val="00B628A9"/>
    <w:rsid w:val="00B62DC1"/>
    <w:rsid w:val="00B6430B"/>
    <w:rsid w:val="00B64607"/>
    <w:rsid w:val="00B655AC"/>
    <w:rsid w:val="00B6582B"/>
    <w:rsid w:val="00B65BF1"/>
    <w:rsid w:val="00B66451"/>
    <w:rsid w:val="00B66BAD"/>
    <w:rsid w:val="00B674D8"/>
    <w:rsid w:val="00B70FE8"/>
    <w:rsid w:val="00B72108"/>
    <w:rsid w:val="00B73182"/>
    <w:rsid w:val="00B731CD"/>
    <w:rsid w:val="00B73666"/>
    <w:rsid w:val="00B73935"/>
    <w:rsid w:val="00B74450"/>
    <w:rsid w:val="00B74A3D"/>
    <w:rsid w:val="00B755EB"/>
    <w:rsid w:val="00B775CA"/>
    <w:rsid w:val="00B77992"/>
    <w:rsid w:val="00B77A60"/>
    <w:rsid w:val="00B82AE9"/>
    <w:rsid w:val="00B82C3D"/>
    <w:rsid w:val="00B82CFB"/>
    <w:rsid w:val="00B83B39"/>
    <w:rsid w:val="00B84549"/>
    <w:rsid w:val="00B846FF"/>
    <w:rsid w:val="00B84FB0"/>
    <w:rsid w:val="00B852F7"/>
    <w:rsid w:val="00B853E5"/>
    <w:rsid w:val="00B85C37"/>
    <w:rsid w:val="00B85D8A"/>
    <w:rsid w:val="00B86072"/>
    <w:rsid w:val="00B86265"/>
    <w:rsid w:val="00B87B15"/>
    <w:rsid w:val="00B90314"/>
    <w:rsid w:val="00B91348"/>
    <w:rsid w:val="00B913C1"/>
    <w:rsid w:val="00B9192A"/>
    <w:rsid w:val="00B91E47"/>
    <w:rsid w:val="00B9278B"/>
    <w:rsid w:val="00B9290A"/>
    <w:rsid w:val="00B92AD9"/>
    <w:rsid w:val="00B93AED"/>
    <w:rsid w:val="00B94D7F"/>
    <w:rsid w:val="00B954D9"/>
    <w:rsid w:val="00B956DA"/>
    <w:rsid w:val="00B95C41"/>
    <w:rsid w:val="00B96EA6"/>
    <w:rsid w:val="00B975B9"/>
    <w:rsid w:val="00B978C0"/>
    <w:rsid w:val="00B979B2"/>
    <w:rsid w:val="00B97DDB"/>
    <w:rsid w:val="00BA0DCE"/>
    <w:rsid w:val="00BA12D2"/>
    <w:rsid w:val="00BA1F5E"/>
    <w:rsid w:val="00BA3060"/>
    <w:rsid w:val="00BA32A8"/>
    <w:rsid w:val="00BA39A1"/>
    <w:rsid w:val="00BA4339"/>
    <w:rsid w:val="00BB0111"/>
    <w:rsid w:val="00BB0F3A"/>
    <w:rsid w:val="00BB2026"/>
    <w:rsid w:val="00BB2BB0"/>
    <w:rsid w:val="00BB3909"/>
    <w:rsid w:val="00BB4A6F"/>
    <w:rsid w:val="00BB4CAE"/>
    <w:rsid w:val="00BB4E42"/>
    <w:rsid w:val="00BB52FA"/>
    <w:rsid w:val="00BB5B15"/>
    <w:rsid w:val="00BB5CE7"/>
    <w:rsid w:val="00BB626D"/>
    <w:rsid w:val="00BB6523"/>
    <w:rsid w:val="00BB687A"/>
    <w:rsid w:val="00BB6A69"/>
    <w:rsid w:val="00BB7118"/>
    <w:rsid w:val="00BB7DF1"/>
    <w:rsid w:val="00BC0441"/>
    <w:rsid w:val="00BC0A9E"/>
    <w:rsid w:val="00BC10B0"/>
    <w:rsid w:val="00BC161A"/>
    <w:rsid w:val="00BC1C93"/>
    <w:rsid w:val="00BC2104"/>
    <w:rsid w:val="00BC3E3C"/>
    <w:rsid w:val="00BC444E"/>
    <w:rsid w:val="00BC470D"/>
    <w:rsid w:val="00BC4B34"/>
    <w:rsid w:val="00BC4E29"/>
    <w:rsid w:val="00BC597D"/>
    <w:rsid w:val="00BC6E7B"/>
    <w:rsid w:val="00BC793D"/>
    <w:rsid w:val="00BC7F3A"/>
    <w:rsid w:val="00BD092D"/>
    <w:rsid w:val="00BD2B7F"/>
    <w:rsid w:val="00BD30E9"/>
    <w:rsid w:val="00BD3146"/>
    <w:rsid w:val="00BD4E2D"/>
    <w:rsid w:val="00BD5854"/>
    <w:rsid w:val="00BD60BF"/>
    <w:rsid w:val="00BD7178"/>
    <w:rsid w:val="00BD7D30"/>
    <w:rsid w:val="00BE06AB"/>
    <w:rsid w:val="00BE10AF"/>
    <w:rsid w:val="00BE28AB"/>
    <w:rsid w:val="00BE2BA6"/>
    <w:rsid w:val="00BE3599"/>
    <w:rsid w:val="00BE4744"/>
    <w:rsid w:val="00BE6D32"/>
    <w:rsid w:val="00BF01CE"/>
    <w:rsid w:val="00BF0CB9"/>
    <w:rsid w:val="00BF0DB6"/>
    <w:rsid w:val="00BF0E7D"/>
    <w:rsid w:val="00BF17D4"/>
    <w:rsid w:val="00BF2320"/>
    <w:rsid w:val="00BF3E67"/>
    <w:rsid w:val="00BF4D42"/>
    <w:rsid w:val="00BF5857"/>
    <w:rsid w:val="00BF6CB1"/>
    <w:rsid w:val="00BF752F"/>
    <w:rsid w:val="00BF75B6"/>
    <w:rsid w:val="00C000AE"/>
    <w:rsid w:val="00C02BDF"/>
    <w:rsid w:val="00C02FA3"/>
    <w:rsid w:val="00C03420"/>
    <w:rsid w:val="00C03558"/>
    <w:rsid w:val="00C0454D"/>
    <w:rsid w:val="00C04F79"/>
    <w:rsid w:val="00C04F7C"/>
    <w:rsid w:val="00C05E84"/>
    <w:rsid w:val="00C07E00"/>
    <w:rsid w:val="00C10DAB"/>
    <w:rsid w:val="00C11B5A"/>
    <w:rsid w:val="00C1266A"/>
    <w:rsid w:val="00C13E2A"/>
    <w:rsid w:val="00C143E7"/>
    <w:rsid w:val="00C14906"/>
    <w:rsid w:val="00C15600"/>
    <w:rsid w:val="00C15661"/>
    <w:rsid w:val="00C179B2"/>
    <w:rsid w:val="00C17B12"/>
    <w:rsid w:val="00C210C0"/>
    <w:rsid w:val="00C2161D"/>
    <w:rsid w:val="00C21931"/>
    <w:rsid w:val="00C21F10"/>
    <w:rsid w:val="00C2290C"/>
    <w:rsid w:val="00C23BFD"/>
    <w:rsid w:val="00C24362"/>
    <w:rsid w:val="00C24D67"/>
    <w:rsid w:val="00C26461"/>
    <w:rsid w:val="00C26AE4"/>
    <w:rsid w:val="00C27365"/>
    <w:rsid w:val="00C273E4"/>
    <w:rsid w:val="00C27FAA"/>
    <w:rsid w:val="00C30009"/>
    <w:rsid w:val="00C31A7B"/>
    <w:rsid w:val="00C323E3"/>
    <w:rsid w:val="00C32DE5"/>
    <w:rsid w:val="00C36305"/>
    <w:rsid w:val="00C3674B"/>
    <w:rsid w:val="00C36E89"/>
    <w:rsid w:val="00C402A6"/>
    <w:rsid w:val="00C40B80"/>
    <w:rsid w:val="00C40C20"/>
    <w:rsid w:val="00C40F62"/>
    <w:rsid w:val="00C41C5A"/>
    <w:rsid w:val="00C45547"/>
    <w:rsid w:val="00C46535"/>
    <w:rsid w:val="00C46B24"/>
    <w:rsid w:val="00C46C9F"/>
    <w:rsid w:val="00C470A1"/>
    <w:rsid w:val="00C50215"/>
    <w:rsid w:val="00C50548"/>
    <w:rsid w:val="00C50638"/>
    <w:rsid w:val="00C534F0"/>
    <w:rsid w:val="00C53528"/>
    <w:rsid w:val="00C538EA"/>
    <w:rsid w:val="00C55281"/>
    <w:rsid w:val="00C554D2"/>
    <w:rsid w:val="00C55D32"/>
    <w:rsid w:val="00C563CD"/>
    <w:rsid w:val="00C56670"/>
    <w:rsid w:val="00C56BF7"/>
    <w:rsid w:val="00C57257"/>
    <w:rsid w:val="00C578A3"/>
    <w:rsid w:val="00C60EB4"/>
    <w:rsid w:val="00C617EE"/>
    <w:rsid w:val="00C62AA9"/>
    <w:rsid w:val="00C6329F"/>
    <w:rsid w:val="00C63531"/>
    <w:rsid w:val="00C64D47"/>
    <w:rsid w:val="00C65819"/>
    <w:rsid w:val="00C6587B"/>
    <w:rsid w:val="00C66473"/>
    <w:rsid w:val="00C66624"/>
    <w:rsid w:val="00C67340"/>
    <w:rsid w:val="00C70035"/>
    <w:rsid w:val="00C71DF2"/>
    <w:rsid w:val="00C72126"/>
    <w:rsid w:val="00C72741"/>
    <w:rsid w:val="00C72CAB"/>
    <w:rsid w:val="00C72F84"/>
    <w:rsid w:val="00C740AD"/>
    <w:rsid w:val="00C741DF"/>
    <w:rsid w:val="00C74E9B"/>
    <w:rsid w:val="00C74F0D"/>
    <w:rsid w:val="00C76E95"/>
    <w:rsid w:val="00C7789C"/>
    <w:rsid w:val="00C80835"/>
    <w:rsid w:val="00C80A94"/>
    <w:rsid w:val="00C8155C"/>
    <w:rsid w:val="00C81A09"/>
    <w:rsid w:val="00C81F48"/>
    <w:rsid w:val="00C83D32"/>
    <w:rsid w:val="00C869DC"/>
    <w:rsid w:val="00C87402"/>
    <w:rsid w:val="00C87E21"/>
    <w:rsid w:val="00C90E65"/>
    <w:rsid w:val="00C92898"/>
    <w:rsid w:val="00C934C8"/>
    <w:rsid w:val="00C93CA0"/>
    <w:rsid w:val="00C96730"/>
    <w:rsid w:val="00C968DA"/>
    <w:rsid w:val="00C96EDA"/>
    <w:rsid w:val="00C972B5"/>
    <w:rsid w:val="00CA02D7"/>
    <w:rsid w:val="00CA0C93"/>
    <w:rsid w:val="00CA123E"/>
    <w:rsid w:val="00CA15CC"/>
    <w:rsid w:val="00CA2FF3"/>
    <w:rsid w:val="00CA30A8"/>
    <w:rsid w:val="00CA4577"/>
    <w:rsid w:val="00CA531A"/>
    <w:rsid w:val="00CA592A"/>
    <w:rsid w:val="00CA6064"/>
    <w:rsid w:val="00CA65AA"/>
    <w:rsid w:val="00CA730F"/>
    <w:rsid w:val="00CA79B0"/>
    <w:rsid w:val="00CB107E"/>
    <w:rsid w:val="00CB11BA"/>
    <w:rsid w:val="00CB1C18"/>
    <w:rsid w:val="00CB2C54"/>
    <w:rsid w:val="00CB4768"/>
    <w:rsid w:val="00CB4D6A"/>
    <w:rsid w:val="00CB5780"/>
    <w:rsid w:val="00CB5F68"/>
    <w:rsid w:val="00CB6961"/>
    <w:rsid w:val="00CB725F"/>
    <w:rsid w:val="00CB743E"/>
    <w:rsid w:val="00CC0C30"/>
    <w:rsid w:val="00CC2C1F"/>
    <w:rsid w:val="00CC2E03"/>
    <w:rsid w:val="00CC36AE"/>
    <w:rsid w:val="00CC5C81"/>
    <w:rsid w:val="00CC5E02"/>
    <w:rsid w:val="00CC616E"/>
    <w:rsid w:val="00CC6255"/>
    <w:rsid w:val="00CC631A"/>
    <w:rsid w:val="00CC663D"/>
    <w:rsid w:val="00CC796C"/>
    <w:rsid w:val="00CD095D"/>
    <w:rsid w:val="00CD0C59"/>
    <w:rsid w:val="00CD0C65"/>
    <w:rsid w:val="00CD14C2"/>
    <w:rsid w:val="00CD1761"/>
    <w:rsid w:val="00CD1BA5"/>
    <w:rsid w:val="00CD24EA"/>
    <w:rsid w:val="00CD2BB3"/>
    <w:rsid w:val="00CD4006"/>
    <w:rsid w:val="00CD45EA"/>
    <w:rsid w:val="00CD4613"/>
    <w:rsid w:val="00CD57AA"/>
    <w:rsid w:val="00CD66FA"/>
    <w:rsid w:val="00CD6B46"/>
    <w:rsid w:val="00CD7ED6"/>
    <w:rsid w:val="00CE045F"/>
    <w:rsid w:val="00CE39DF"/>
    <w:rsid w:val="00CE3D74"/>
    <w:rsid w:val="00CE3DB9"/>
    <w:rsid w:val="00CE45B9"/>
    <w:rsid w:val="00CE4E60"/>
    <w:rsid w:val="00CE5877"/>
    <w:rsid w:val="00CE6E02"/>
    <w:rsid w:val="00CE7A0C"/>
    <w:rsid w:val="00CE7FF0"/>
    <w:rsid w:val="00CF03A1"/>
    <w:rsid w:val="00CF0EAA"/>
    <w:rsid w:val="00CF11E9"/>
    <w:rsid w:val="00CF1410"/>
    <w:rsid w:val="00CF149B"/>
    <w:rsid w:val="00CF2339"/>
    <w:rsid w:val="00CF23D5"/>
    <w:rsid w:val="00CF24CB"/>
    <w:rsid w:val="00CF2EAF"/>
    <w:rsid w:val="00CF50FE"/>
    <w:rsid w:val="00CF5B90"/>
    <w:rsid w:val="00CF7FCF"/>
    <w:rsid w:val="00D00021"/>
    <w:rsid w:val="00D005A4"/>
    <w:rsid w:val="00D0099A"/>
    <w:rsid w:val="00D00F73"/>
    <w:rsid w:val="00D01BE8"/>
    <w:rsid w:val="00D0317B"/>
    <w:rsid w:val="00D057AE"/>
    <w:rsid w:val="00D061CF"/>
    <w:rsid w:val="00D06B9C"/>
    <w:rsid w:val="00D1005C"/>
    <w:rsid w:val="00D12B34"/>
    <w:rsid w:val="00D13A3E"/>
    <w:rsid w:val="00D15416"/>
    <w:rsid w:val="00D16D35"/>
    <w:rsid w:val="00D20077"/>
    <w:rsid w:val="00D20094"/>
    <w:rsid w:val="00D20586"/>
    <w:rsid w:val="00D228A1"/>
    <w:rsid w:val="00D2293D"/>
    <w:rsid w:val="00D23802"/>
    <w:rsid w:val="00D23BA2"/>
    <w:rsid w:val="00D25E82"/>
    <w:rsid w:val="00D266F2"/>
    <w:rsid w:val="00D26724"/>
    <w:rsid w:val="00D27517"/>
    <w:rsid w:val="00D278D0"/>
    <w:rsid w:val="00D27A70"/>
    <w:rsid w:val="00D30CAB"/>
    <w:rsid w:val="00D31044"/>
    <w:rsid w:val="00D31158"/>
    <w:rsid w:val="00D31368"/>
    <w:rsid w:val="00D31D6D"/>
    <w:rsid w:val="00D31E6B"/>
    <w:rsid w:val="00D31F67"/>
    <w:rsid w:val="00D3335A"/>
    <w:rsid w:val="00D33FC3"/>
    <w:rsid w:val="00D344E5"/>
    <w:rsid w:val="00D3571C"/>
    <w:rsid w:val="00D360A6"/>
    <w:rsid w:val="00D372EB"/>
    <w:rsid w:val="00D3791E"/>
    <w:rsid w:val="00D40D2F"/>
    <w:rsid w:val="00D4143E"/>
    <w:rsid w:val="00D4219F"/>
    <w:rsid w:val="00D422D5"/>
    <w:rsid w:val="00D4364E"/>
    <w:rsid w:val="00D4416F"/>
    <w:rsid w:val="00D44C8C"/>
    <w:rsid w:val="00D45488"/>
    <w:rsid w:val="00D45A21"/>
    <w:rsid w:val="00D47525"/>
    <w:rsid w:val="00D502EF"/>
    <w:rsid w:val="00D50B58"/>
    <w:rsid w:val="00D519AD"/>
    <w:rsid w:val="00D5265E"/>
    <w:rsid w:val="00D53852"/>
    <w:rsid w:val="00D53C84"/>
    <w:rsid w:val="00D53F49"/>
    <w:rsid w:val="00D54369"/>
    <w:rsid w:val="00D6003D"/>
    <w:rsid w:val="00D6007C"/>
    <w:rsid w:val="00D600DB"/>
    <w:rsid w:val="00D60A5D"/>
    <w:rsid w:val="00D619C9"/>
    <w:rsid w:val="00D61E0F"/>
    <w:rsid w:val="00D6274B"/>
    <w:rsid w:val="00D6306B"/>
    <w:rsid w:val="00D6451C"/>
    <w:rsid w:val="00D64AC3"/>
    <w:rsid w:val="00D652DA"/>
    <w:rsid w:val="00D65BE7"/>
    <w:rsid w:val="00D66182"/>
    <w:rsid w:val="00D661A2"/>
    <w:rsid w:val="00D663CF"/>
    <w:rsid w:val="00D664C5"/>
    <w:rsid w:val="00D66672"/>
    <w:rsid w:val="00D67B7F"/>
    <w:rsid w:val="00D7088D"/>
    <w:rsid w:val="00D70EC7"/>
    <w:rsid w:val="00D71B0C"/>
    <w:rsid w:val="00D71C83"/>
    <w:rsid w:val="00D72116"/>
    <w:rsid w:val="00D7288D"/>
    <w:rsid w:val="00D7419E"/>
    <w:rsid w:val="00D74D64"/>
    <w:rsid w:val="00D75AFB"/>
    <w:rsid w:val="00D761FB"/>
    <w:rsid w:val="00D7696F"/>
    <w:rsid w:val="00D77B69"/>
    <w:rsid w:val="00D77C3F"/>
    <w:rsid w:val="00D77C48"/>
    <w:rsid w:val="00D80ABB"/>
    <w:rsid w:val="00D80D76"/>
    <w:rsid w:val="00D8150C"/>
    <w:rsid w:val="00D81B0A"/>
    <w:rsid w:val="00D81D96"/>
    <w:rsid w:val="00D82B0C"/>
    <w:rsid w:val="00D82B8A"/>
    <w:rsid w:val="00D834CA"/>
    <w:rsid w:val="00D83895"/>
    <w:rsid w:val="00D838B6"/>
    <w:rsid w:val="00D83A75"/>
    <w:rsid w:val="00D84DFB"/>
    <w:rsid w:val="00D85666"/>
    <w:rsid w:val="00D85BC0"/>
    <w:rsid w:val="00D91F9F"/>
    <w:rsid w:val="00D9241B"/>
    <w:rsid w:val="00D92B24"/>
    <w:rsid w:val="00D92CC0"/>
    <w:rsid w:val="00D93502"/>
    <w:rsid w:val="00D938E8"/>
    <w:rsid w:val="00D94CF8"/>
    <w:rsid w:val="00D9502F"/>
    <w:rsid w:val="00D95DD9"/>
    <w:rsid w:val="00D971F7"/>
    <w:rsid w:val="00DA0CCD"/>
    <w:rsid w:val="00DA147D"/>
    <w:rsid w:val="00DA2243"/>
    <w:rsid w:val="00DA25C3"/>
    <w:rsid w:val="00DA3C49"/>
    <w:rsid w:val="00DA5830"/>
    <w:rsid w:val="00DA64B3"/>
    <w:rsid w:val="00DA7AD6"/>
    <w:rsid w:val="00DA7C84"/>
    <w:rsid w:val="00DB0248"/>
    <w:rsid w:val="00DB03C6"/>
    <w:rsid w:val="00DB0954"/>
    <w:rsid w:val="00DB0B2F"/>
    <w:rsid w:val="00DB1446"/>
    <w:rsid w:val="00DB1F93"/>
    <w:rsid w:val="00DB2515"/>
    <w:rsid w:val="00DB29E0"/>
    <w:rsid w:val="00DB2FE8"/>
    <w:rsid w:val="00DB4DCB"/>
    <w:rsid w:val="00DB5E4F"/>
    <w:rsid w:val="00DB7AD7"/>
    <w:rsid w:val="00DC17B4"/>
    <w:rsid w:val="00DC200C"/>
    <w:rsid w:val="00DC2782"/>
    <w:rsid w:val="00DC3A13"/>
    <w:rsid w:val="00DC3FAC"/>
    <w:rsid w:val="00DC45D9"/>
    <w:rsid w:val="00DC47DF"/>
    <w:rsid w:val="00DC54F3"/>
    <w:rsid w:val="00DC5DC0"/>
    <w:rsid w:val="00DC5F0F"/>
    <w:rsid w:val="00DC6FAE"/>
    <w:rsid w:val="00DD07EA"/>
    <w:rsid w:val="00DD10CA"/>
    <w:rsid w:val="00DD23DB"/>
    <w:rsid w:val="00DD43A8"/>
    <w:rsid w:val="00DD45E8"/>
    <w:rsid w:val="00DD46BE"/>
    <w:rsid w:val="00DD4746"/>
    <w:rsid w:val="00DD4825"/>
    <w:rsid w:val="00DD5AC8"/>
    <w:rsid w:val="00DD5BF8"/>
    <w:rsid w:val="00DE0FEC"/>
    <w:rsid w:val="00DE1117"/>
    <w:rsid w:val="00DE19F3"/>
    <w:rsid w:val="00DE1AB4"/>
    <w:rsid w:val="00DE1B46"/>
    <w:rsid w:val="00DE3F45"/>
    <w:rsid w:val="00DE4B44"/>
    <w:rsid w:val="00DE4C59"/>
    <w:rsid w:val="00DE4F33"/>
    <w:rsid w:val="00DE50CC"/>
    <w:rsid w:val="00DE53CF"/>
    <w:rsid w:val="00DE6389"/>
    <w:rsid w:val="00DE7CC3"/>
    <w:rsid w:val="00DF0377"/>
    <w:rsid w:val="00DF08F2"/>
    <w:rsid w:val="00DF17F7"/>
    <w:rsid w:val="00DF185F"/>
    <w:rsid w:val="00DF1AE1"/>
    <w:rsid w:val="00DF206A"/>
    <w:rsid w:val="00DF21AC"/>
    <w:rsid w:val="00DF2B21"/>
    <w:rsid w:val="00DF3367"/>
    <w:rsid w:val="00DF5F58"/>
    <w:rsid w:val="00DF660C"/>
    <w:rsid w:val="00DF7E7B"/>
    <w:rsid w:val="00E007D0"/>
    <w:rsid w:val="00E01A3B"/>
    <w:rsid w:val="00E01C09"/>
    <w:rsid w:val="00E02DFB"/>
    <w:rsid w:val="00E03166"/>
    <w:rsid w:val="00E03D21"/>
    <w:rsid w:val="00E05CBB"/>
    <w:rsid w:val="00E068E5"/>
    <w:rsid w:val="00E079CB"/>
    <w:rsid w:val="00E07A3A"/>
    <w:rsid w:val="00E10673"/>
    <w:rsid w:val="00E10D6E"/>
    <w:rsid w:val="00E112C3"/>
    <w:rsid w:val="00E11426"/>
    <w:rsid w:val="00E1357A"/>
    <w:rsid w:val="00E148EB"/>
    <w:rsid w:val="00E1571A"/>
    <w:rsid w:val="00E15B8B"/>
    <w:rsid w:val="00E16161"/>
    <w:rsid w:val="00E163F9"/>
    <w:rsid w:val="00E16FA5"/>
    <w:rsid w:val="00E177CE"/>
    <w:rsid w:val="00E2022B"/>
    <w:rsid w:val="00E20CB8"/>
    <w:rsid w:val="00E215D4"/>
    <w:rsid w:val="00E22787"/>
    <w:rsid w:val="00E23E31"/>
    <w:rsid w:val="00E24196"/>
    <w:rsid w:val="00E24454"/>
    <w:rsid w:val="00E25C89"/>
    <w:rsid w:val="00E25DA8"/>
    <w:rsid w:val="00E26173"/>
    <w:rsid w:val="00E264E2"/>
    <w:rsid w:val="00E26904"/>
    <w:rsid w:val="00E27140"/>
    <w:rsid w:val="00E30A97"/>
    <w:rsid w:val="00E31AE7"/>
    <w:rsid w:val="00E3211D"/>
    <w:rsid w:val="00E333CA"/>
    <w:rsid w:val="00E345AE"/>
    <w:rsid w:val="00E346BE"/>
    <w:rsid w:val="00E34DF4"/>
    <w:rsid w:val="00E3513E"/>
    <w:rsid w:val="00E35ADC"/>
    <w:rsid w:val="00E3662B"/>
    <w:rsid w:val="00E37042"/>
    <w:rsid w:val="00E3763E"/>
    <w:rsid w:val="00E376B2"/>
    <w:rsid w:val="00E37820"/>
    <w:rsid w:val="00E37FBA"/>
    <w:rsid w:val="00E40A38"/>
    <w:rsid w:val="00E41161"/>
    <w:rsid w:val="00E4119F"/>
    <w:rsid w:val="00E41664"/>
    <w:rsid w:val="00E4173E"/>
    <w:rsid w:val="00E4291F"/>
    <w:rsid w:val="00E44289"/>
    <w:rsid w:val="00E44C6A"/>
    <w:rsid w:val="00E451E5"/>
    <w:rsid w:val="00E45A34"/>
    <w:rsid w:val="00E45E6A"/>
    <w:rsid w:val="00E470A8"/>
    <w:rsid w:val="00E511E9"/>
    <w:rsid w:val="00E51B16"/>
    <w:rsid w:val="00E53798"/>
    <w:rsid w:val="00E55231"/>
    <w:rsid w:val="00E555EA"/>
    <w:rsid w:val="00E55C93"/>
    <w:rsid w:val="00E5632F"/>
    <w:rsid w:val="00E57677"/>
    <w:rsid w:val="00E6023B"/>
    <w:rsid w:val="00E6073C"/>
    <w:rsid w:val="00E61555"/>
    <w:rsid w:val="00E61D6B"/>
    <w:rsid w:val="00E62933"/>
    <w:rsid w:val="00E62D0C"/>
    <w:rsid w:val="00E664B9"/>
    <w:rsid w:val="00E666DD"/>
    <w:rsid w:val="00E672D4"/>
    <w:rsid w:val="00E675B6"/>
    <w:rsid w:val="00E677BE"/>
    <w:rsid w:val="00E70D41"/>
    <w:rsid w:val="00E70EE1"/>
    <w:rsid w:val="00E73B88"/>
    <w:rsid w:val="00E73BE8"/>
    <w:rsid w:val="00E75760"/>
    <w:rsid w:val="00E76D9D"/>
    <w:rsid w:val="00E77388"/>
    <w:rsid w:val="00E77BB2"/>
    <w:rsid w:val="00E80B7A"/>
    <w:rsid w:val="00E80CD1"/>
    <w:rsid w:val="00E80F14"/>
    <w:rsid w:val="00E81DE5"/>
    <w:rsid w:val="00E83DD5"/>
    <w:rsid w:val="00E8495F"/>
    <w:rsid w:val="00E8544A"/>
    <w:rsid w:val="00E85B52"/>
    <w:rsid w:val="00E86FA4"/>
    <w:rsid w:val="00E87B3A"/>
    <w:rsid w:val="00E87D5B"/>
    <w:rsid w:val="00E87EF6"/>
    <w:rsid w:val="00E90BDC"/>
    <w:rsid w:val="00E90F72"/>
    <w:rsid w:val="00E92134"/>
    <w:rsid w:val="00E9272B"/>
    <w:rsid w:val="00E93CE8"/>
    <w:rsid w:val="00E93F8E"/>
    <w:rsid w:val="00E974B9"/>
    <w:rsid w:val="00E9774E"/>
    <w:rsid w:val="00E97AAE"/>
    <w:rsid w:val="00EA0309"/>
    <w:rsid w:val="00EA06B0"/>
    <w:rsid w:val="00EA1D39"/>
    <w:rsid w:val="00EA1D44"/>
    <w:rsid w:val="00EA2558"/>
    <w:rsid w:val="00EA27D8"/>
    <w:rsid w:val="00EA29B8"/>
    <w:rsid w:val="00EA2C04"/>
    <w:rsid w:val="00EA405B"/>
    <w:rsid w:val="00EA47A2"/>
    <w:rsid w:val="00EA50DF"/>
    <w:rsid w:val="00EA576F"/>
    <w:rsid w:val="00EA5A32"/>
    <w:rsid w:val="00EA5C9D"/>
    <w:rsid w:val="00EA5D00"/>
    <w:rsid w:val="00EA5DA5"/>
    <w:rsid w:val="00EA6538"/>
    <w:rsid w:val="00EA6B3A"/>
    <w:rsid w:val="00EA6B78"/>
    <w:rsid w:val="00EA7F30"/>
    <w:rsid w:val="00EB02FB"/>
    <w:rsid w:val="00EB0750"/>
    <w:rsid w:val="00EB1207"/>
    <w:rsid w:val="00EB1327"/>
    <w:rsid w:val="00EB1D16"/>
    <w:rsid w:val="00EB1DCE"/>
    <w:rsid w:val="00EB22EA"/>
    <w:rsid w:val="00EB37E4"/>
    <w:rsid w:val="00EB3C27"/>
    <w:rsid w:val="00EB4ADB"/>
    <w:rsid w:val="00EB652E"/>
    <w:rsid w:val="00EC0411"/>
    <w:rsid w:val="00EC04A4"/>
    <w:rsid w:val="00EC08BD"/>
    <w:rsid w:val="00EC3A69"/>
    <w:rsid w:val="00EC4EE2"/>
    <w:rsid w:val="00EC5124"/>
    <w:rsid w:val="00EC65E0"/>
    <w:rsid w:val="00EC7ADE"/>
    <w:rsid w:val="00ED00FA"/>
    <w:rsid w:val="00ED061B"/>
    <w:rsid w:val="00ED11A3"/>
    <w:rsid w:val="00ED1EB4"/>
    <w:rsid w:val="00ED4497"/>
    <w:rsid w:val="00ED6A1F"/>
    <w:rsid w:val="00ED7123"/>
    <w:rsid w:val="00ED7AF9"/>
    <w:rsid w:val="00EE0224"/>
    <w:rsid w:val="00EE0C04"/>
    <w:rsid w:val="00EE0C8C"/>
    <w:rsid w:val="00EE1065"/>
    <w:rsid w:val="00EE2625"/>
    <w:rsid w:val="00EE298D"/>
    <w:rsid w:val="00EE41F7"/>
    <w:rsid w:val="00EE5651"/>
    <w:rsid w:val="00EE56D0"/>
    <w:rsid w:val="00EE6412"/>
    <w:rsid w:val="00EE6E93"/>
    <w:rsid w:val="00EE6E96"/>
    <w:rsid w:val="00EE7067"/>
    <w:rsid w:val="00EF03AF"/>
    <w:rsid w:val="00EF0680"/>
    <w:rsid w:val="00EF0C83"/>
    <w:rsid w:val="00EF0CD5"/>
    <w:rsid w:val="00EF0D1F"/>
    <w:rsid w:val="00EF0E7B"/>
    <w:rsid w:val="00EF117A"/>
    <w:rsid w:val="00EF1302"/>
    <w:rsid w:val="00EF2CA0"/>
    <w:rsid w:val="00EF2DD2"/>
    <w:rsid w:val="00EF3EAE"/>
    <w:rsid w:val="00EF4CCB"/>
    <w:rsid w:val="00EF55D0"/>
    <w:rsid w:val="00EF58A6"/>
    <w:rsid w:val="00EF64E4"/>
    <w:rsid w:val="00EF6E34"/>
    <w:rsid w:val="00EF70EC"/>
    <w:rsid w:val="00EF71B5"/>
    <w:rsid w:val="00F009EF"/>
    <w:rsid w:val="00F00E1D"/>
    <w:rsid w:val="00F01226"/>
    <w:rsid w:val="00F01332"/>
    <w:rsid w:val="00F03BD5"/>
    <w:rsid w:val="00F0409B"/>
    <w:rsid w:val="00F049F9"/>
    <w:rsid w:val="00F05BDF"/>
    <w:rsid w:val="00F074C3"/>
    <w:rsid w:val="00F07C64"/>
    <w:rsid w:val="00F111BE"/>
    <w:rsid w:val="00F1233D"/>
    <w:rsid w:val="00F12373"/>
    <w:rsid w:val="00F1265B"/>
    <w:rsid w:val="00F13513"/>
    <w:rsid w:val="00F13983"/>
    <w:rsid w:val="00F13D4D"/>
    <w:rsid w:val="00F15532"/>
    <w:rsid w:val="00F16087"/>
    <w:rsid w:val="00F1640B"/>
    <w:rsid w:val="00F17BB4"/>
    <w:rsid w:val="00F20DE2"/>
    <w:rsid w:val="00F2256C"/>
    <w:rsid w:val="00F23875"/>
    <w:rsid w:val="00F2405D"/>
    <w:rsid w:val="00F256A7"/>
    <w:rsid w:val="00F26466"/>
    <w:rsid w:val="00F275A6"/>
    <w:rsid w:val="00F30C63"/>
    <w:rsid w:val="00F31F45"/>
    <w:rsid w:val="00F32201"/>
    <w:rsid w:val="00F32331"/>
    <w:rsid w:val="00F323CE"/>
    <w:rsid w:val="00F334E3"/>
    <w:rsid w:val="00F33850"/>
    <w:rsid w:val="00F33F20"/>
    <w:rsid w:val="00F34155"/>
    <w:rsid w:val="00F34484"/>
    <w:rsid w:val="00F34653"/>
    <w:rsid w:val="00F348EF"/>
    <w:rsid w:val="00F35347"/>
    <w:rsid w:val="00F35441"/>
    <w:rsid w:val="00F36A79"/>
    <w:rsid w:val="00F37D7F"/>
    <w:rsid w:val="00F4050F"/>
    <w:rsid w:val="00F406E7"/>
    <w:rsid w:val="00F4172E"/>
    <w:rsid w:val="00F427B6"/>
    <w:rsid w:val="00F42F93"/>
    <w:rsid w:val="00F4467B"/>
    <w:rsid w:val="00F44944"/>
    <w:rsid w:val="00F456D5"/>
    <w:rsid w:val="00F4789B"/>
    <w:rsid w:val="00F5005D"/>
    <w:rsid w:val="00F51322"/>
    <w:rsid w:val="00F51949"/>
    <w:rsid w:val="00F53BCD"/>
    <w:rsid w:val="00F54EDF"/>
    <w:rsid w:val="00F55457"/>
    <w:rsid w:val="00F55563"/>
    <w:rsid w:val="00F56DEA"/>
    <w:rsid w:val="00F57E07"/>
    <w:rsid w:val="00F60F3E"/>
    <w:rsid w:val="00F62797"/>
    <w:rsid w:val="00F62947"/>
    <w:rsid w:val="00F62995"/>
    <w:rsid w:val="00F62B4B"/>
    <w:rsid w:val="00F6345A"/>
    <w:rsid w:val="00F6396E"/>
    <w:rsid w:val="00F63CA5"/>
    <w:rsid w:val="00F63ED1"/>
    <w:rsid w:val="00F65310"/>
    <w:rsid w:val="00F65CDE"/>
    <w:rsid w:val="00F65F3E"/>
    <w:rsid w:val="00F661F5"/>
    <w:rsid w:val="00F67E98"/>
    <w:rsid w:val="00F70799"/>
    <w:rsid w:val="00F709B4"/>
    <w:rsid w:val="00F70CFF"/>
    <w:rsid w:val="00F71464"/>
    <w:rsid w:val="00F7193D"/>
    <w:rsid w:val="00F72B79"/>
    <w:rsid w:val="00F72D10"/>
    <w:rsid w:val="00F74421"/>
    <w:rsid w:val="00F74641"/>
    <w:rsid w:val="00F752CD"/>
    <w:rsid w:val="00F75CF3"/>
    <w:rsid w:val="00F76C43"/>
    <w:rsid w:val="00F76CAB"/>
    <w:rsid w:val="00F76EC9"/>
    <w:rsid w:val="00F77D2B"/>
    <w:rsid w:val="00F81D3D"/>
    <w:rsid w:val="00F81F37"/>
    <w:rsid w:val="00F8217F"/>
    <w:rsid w:val="00F827B9"/>
    <w:rsid w:val="00F83226"/>
    <w:rsid w:val="00F83F7E"/>
    <w:rsid w:val="00F8435A"/>
    <w:rsid w:val="00F85A9D"/>
    <w:rsid w:val="00F86CC7"/>
    <w:rsid w:val="00F911D6"/>
    <w:rsid w:val="00F92010"/>
    <w:rsid w:val="00F923AA"/>
    <w:rsid w:val="00F923AF"/>
    <w:rsid w:val="00F9337A"/>
    <w:rsid w:val="00F93CD8"/>
    <w:rsid w:val="00F950FA"/>
    <w:rsid w:val="00F95892"/>
    <w:rsid w:val="00F96862"/>
    <w:rsid w:val="00F96EE6"/>
    <w:rsid w:val="00F97897"/>
    <w:rsid w:val="00F97DD3"/>
    <w:rsid w:val="00F97E0F"/>
    <w:rsid w:val="00FA050C"/>
    <w:rsid w:val="00FA103E"/>
    <w:rsid w:val="00FA15EB"/>
    <w:rsid w:val="00FA1DA5"/>
    <w:rsid w:val="00FA1FC5"/>
    <w:rsid w:val="00FA270C"/>
    <w:rsid w:val="00FA2D82"/>
    <w:rsid w:val="00FA36B6"/>
    <w:rsid w:val="00FA4450"/>
    <w:rsid w:val="00FA49F5"/>
    <w:rsid w:val="00FA4E68"/>
    <w:rsid w:val="00FA553D"/>
    <w:rsid w:val="00FA6080"/>
    <w:rsid w:val="00FA72FF"/>
    <w:rsid w:val="00FB2762"/>
    <w:rsid w:val="00FB2B80"/>
    <w:rsid w:val="00FB3419"/>
    <w:rsid w:val="00FB5241"/>
    <w:rsid w:val="00FB649B"/>
    <w:rsid w:val="00FB6B5B"/>
    <w:rsid w:val="00FC0D7E"/>
    <w:rsid w:val="00FC14B3"/>
    <w:rsid w:val="00FC18B9"/>
    <w:rsid w:val="00FC209B"/>
    <w:rsid w:val="00FC3C4F"/>
    <w:rsid w:val="00FC404F"/>
    <w:rsid w:val="00FC473B"/>
    <w:rsid w:val="00FC4EEC"/>
    <w:rsid w:val="00FC5A9E"/>
    <w:rsid w:val="00FC6000"/>
    <w:rsid w:val="00FC61EA"/>
    <w:rsid w:val="00FD019E"/>
    <w:rsid w:val="00FD17FD"/>
    <w:rsid w:val="00FD2A23"/>
    <w:rsid w:val="00FD3AB5"/>
    <w:rsid w:val="00FD439A"/>
    <w:rsid w:val="00FD46F9"/>
    <w:rsid w:val="00FD6A83"/>
    <w:rsid w:val="00FD6DDD"/>
    <w:rsid w:val="00FE1970"/>
    <w:rsid w:val="00FE218E"/>
    <w:rsid w:val="00FE24A8"/>
    <w:rsid w:val="00FE301C"/>
    <w:rsid w:val="00FE312E"/>
    <w:rsid w:val="00FE31DC"/>
    <w:rsid w:val="00FE336E"/>
    <w:rsid w:val="00FE369D"/>
    <w:rsid w:val="00FE3762"/>
    <w:rsid w:val="00FE3AE3"/>
    <w:rsid w:val="00FE4D13"/>
    <w:rsid w:val="00FE50C3"/>
    <w:rsid w:val="00FE5383"/>
    <w:rsid w:val="00FE5F6D"/>
    <w:rsid w:val="00FF037A"/>
    <w:rsid w:val="00FF04D4"/>
    <w:rsid w:val="00FF06BE"/>
    <w:rsid w:val="00FF1AD1"/>
    <w:rsid w:val="00FF20AB"/>
    <w:rsid w:val="00FF2A0F"/>
    <w:rsid w:val="00FF2A98"/>
    <w:rsid w:val="00FF45C6"/>
    <w:rsid w:val="00FF4852"/>
    <w:rsid w:val="00FF5876"/>
    <w:rsid w:val="00FF58B2"/>
    <w:rsid w:val="00FF5CFD"/>
    <w:rsid w:val="00FF5FFD"/>
    <w:rsid w:val="00FF6CAC"/>
    <w:rsid w:val="00FF6CCA"/>
    <w:rsid w:val="00FF6EC1"/>
    <w:rsid w:val="00FF7101"/>
    <w:rsid w:val="00FF71C1"/>
    <w:rsid w:val="00FF7CC6"/>
    <w:rsid w:val="00FF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E4D0"/>
  <w15:chartTrackingRefBased/>
  <w15:docId w15:val="{3F0BFBA7-586B-49BC-BDB6-98D74A5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D42FA"/>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link w:val="10"/>
    <w:uiPriority w:val="1"/>
    <w:qFormat/>
    <w:rsid w:val="002D42FA"/>
    <w:pPr>
      <w:spacing w:before="87"/>
      <w:ind w:right="35"/>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2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42FA"/>
    <w:rPr>
      <w:sz w:val="18"/>
      <w:szCs w:val="18"/>
    </w:rPr>
  </w:style>
  <w:style w:type="paragraph" w:styleId="a5">
    <w:name w:val="footer"/>
    <w:basedOn w:val="a"/>
    <w:link w:val="a6"/>
    <w:uiPriority w:val="99"/>
    <w:unhideWhenUsed/>
    <w:rsid w:val="002D42FA"/>
    <w:pPr>
      <w:tabs>
        <w:tab w:val="center" w:pos="4153"/>
        <w:tab w:val="right" w:pos="8306"/>
      </w:tabs>
      <w:snapToGrid w:val="0"/>
    </w:pPr>
    <w:rPr>
      <w:sz w:val="18"/>
      <w:szCs w:val="18"/>
    </w:rPr>
  </w:style>
  <w:style w:type="character" w:customStyle="1" w:styleId="a6">
    <w:name w:val="页脚 字符"/>
    <w:basedOn w:val="a0"/>
    <w:link w:val="a5"/>
    <w:uiPriority w:val="99"/>
    <w:rsid w:val="002D42FA"/>
    <w:rPr>
      <w:sz w:val="18"/>
      <w:szCs w:val="18"/>
    </w:rPr>
  </w:style>
  <w:style w:type="character" w:customStyle="1" w:styleId="10">
    <w:name w:val="标题 1 字符"/>
    <w:basedOn w:val="a0"/>
    <w:link w:val="1"/>
    <w:uiPriority w:val="1"/>
    <w:rsid w:val="002D42FA"/>
    <w:rPr>
      <w:rFonts w:ascii="Times New Roman" w:eastAsia="Times New Roman" w:hAnsi="Times New Roman" w:cs="Times New Roman"/>
      <w:kern w:val="0"/>
      <w:sz w:val="32"/>
      <w:szCs w:val="32"/>
      <w:lang w:eastAsia="en-US"/>
    </w:rPr>
  </w:style>
  <w:style w:type="paragraph" w:styleId="a7">
    <w:name w:val="Body Text"/>
    <w:basedOn w:val="a"/>
    <w:link w:val="a8"/>
    <w:uiPriority w:val="1"/>
    <w:qFormat/>
    <w:rsid w:val="002D42FA"/>
    <w:rPr>
      <w:sz w:val="24"/>
      <w:szCs w:val="24"/>
    </w:rPr>
  </w:style>
  <w:style w:type="character" w:customStyle="1" w:styleId="a8">
    <w:name w:val="正文文本 字符"/>
    <w:basedOn w:val="a0"/>
    <w:link w:val="a7"/>
    <w:uiPriority w:val="1"/>
    <w:rsid w:val="002D42FA"/>
    <w:rPr>
      <w:rFonts w:ascii="Times New Roman" w:eastAsia="Times New Roman" w:hAnsi="Times New Roman" w:cs="Times New Roman"/>
      <w:kern w:val="0"/>
      <w:sz w:val="24"/>
      <w:szCs w:val="24"/>
      <w:lang w:eastAsia="en-US"/>
    </w:rPr>
  </w:style>
  <w:style w:type="character" w:styleId="a9">
    <w:name w:val="Placeholder Text"/>
    <w:basedOn w:val="a0"/>
    <w:uiPriority w:val="99"/>
    <w:semiHidden/>
    <w:rsid w:val="007B47F3"/>
    <w:rPr>
      <w:color w:val="808080"/>
    </w:rPr>
  </w:style>
  <w:style w:type="table" w:styleId="aa">
    <w:name w:val="Table Grid"/>
    <w:basedOn w:val="a1"/>
    <w:uiPriority w:val="39"/>
    <w:rsid w:val="000C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2367"/>
    <w:pPr>
      <w:ind w:firstLineChars="200" w:firstLine="420"/>
    </w:pPr>
  </w:style>
  <w:style w:type="paragraph" w:styleId="ac">
    <w:name w:val="Balloon Text"/>
    <w:basedOn w:val="a"/>
    <w:link w:val="ad"/>
    <w:uiPriority w:val="99"/>
    <w:semiHidden/>
    <w:unhideWhenUsed/>
    <w:rsid w:val="00CB6961"/>
    <w:rPr>
      <w:sz w:val="18"/>
      <w:szCs w:val="18"/>
    </w:rPr>
  </w:style>
  <w:style w:type="character" w:customStyle="1" w:styleId="ad">
    <w:name w:val="批注框文本 字符"/>
    <w:basedOn w:val="a0"/>
    <w:link w:val="ac"/>
    <w:uiPriority w:val="99"/>
    <w:semiHidden/>
    <w:rsid w:val="00CB6961"/>
    <w:rPr>
      <w:rFonts w:ascii="Times New Roman" w:eastAsia="Times New Roman" w:hAnsi="Times New Roman" w:cs="Times New Roman"/>
      <w:kern w:val="0"/>
      <w:sz w:val="18"/>
      <w:szCs w:val="18"/>
      <w:lang w:eastAsia="en-US"/>
    </w:rPr>
  </w:style>
  <w:style w:type="character" w:customStyle="1" w:styleId="apple-converted-space">
    <w:name w:val="apple-converted-space"/>
    <w:basedOn w:val="a0"/>
    <w:rsid w:val="00064431"/>
  </w:style>
  <w:style w:type="character" w:customStyle="1" w:styleId="tran">
    <w:name w:val="tran"/>
    <w:basedOn w:val="a0"/>
    <w:rsid w:val="0006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7860">
      <w:bodyDiv w:val="1"/>
      <w:marLeft w:val="0"/>
      <w:marRight w:val="0"/>
      <w:marTop w:val="0"/>
      <w:marBottom w:val="0"/>
      <w:divBdr>
        <w:top w:val="none" w:sz="0" w:space="0" w:color="auto"/>
        <w:left w:val="none" w:sz="0" w:space="0" w:color="auto"/>
        <w:bottom w:val="none" w:sz="0" w:space="0" w:color="auto"/>
        <w:right w:val="none" w:sz="0" w:space="0" w:color="auto"/>
      </w:divBdr>
    </w:div>
    <w:div w:id="272135531">
      <w:bodyDiv w:val="1"/>
      <w:marLeft w:val="0"/>
      <w:marRight w:val="0"/>
      <w:marTop w:val="0"/>
      <w:marBottom w:val="0"/>
      <w:divBdr>
        <w:top w:val="none" w:sz="0" w:space="0" w:color="auto"/>
        <w:left w:val="none" w:sz="0" w:space="0" w:color="auto"/>
        <w:bottom w:val="none" w:sz="0" w:space="0" w:color="auto"/>
        <w:right w:val="none" w:sz="0" w:space="0" w:color="auto"/>
      </w:divBdr>
    </w:div>
    <w:div w:id="5986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232F-39C0-46A8-ABC7-7C44D07F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13478</TotalTime>
  <Pages>20</Pages>
  <Words>8230</Words>
  <Characters>46916</Characters>
  <Application>Microsoft Office Word</Application>
  <DocSecurity>0</DocSecurity>
  <Lines>390</Lines>
  <Paragraphs>110</Paragraphs>
  <ScaleCrop>false</ScaleCrop>
  <Company/>
  <LinksUpToDate>false</LinksUpToDate>
  <CharactersWithSpaces>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Sun</dc:creator>
  <cp:keywords/>
  <dc:description/>
  <cp:lastModifiedBy>Meng Sun</cp:lastModifiedBy>
  <cp:revision>4674</cp:revision>
  <dcterms:created xsi:type="dcterms:W3CDTF">2020-03-06T03:37:00Z</dcterms:created>
  <dcterms:modified xsi:type="dcterms:W3CDTF">2020-04-06T13:04:00Z</dcterms:modified>
</cp:coreProperties>
</file>