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37" w:rsidRPr="00687437" w:rsidRDefault="00687437" w:rsidP="00687437">
      <w:pPr>
        <w:jc w:val="center"/>
        <w:rPr>
          <w:b/>
          <w:u w:val="single"/>
        </w:rPr>
      </w:pPr>
      <w:r w:rsidRPr="00687437">
        <w:rPr>
          <w:b/>
          <w:u w:val="single"/>
        </w:rPr>
        <w:t>BUSINESS INTERNATIONALISATION EFFORTS IN DEVELOPING ECONOMIES: THE CASE OF ARKAY PLASTICS LIMITED IN MALAWI</w:t>
      </w:r>
    </w:p>
    <w:p w:rsidR="00687437" w:rsidRDefault="00687437" w:rsidP="00B362EC">
      <w:pPr>
        <w:jc w:val="both"/>
        <w:rPr>
          <w:b/>
        </w:rPr>
      </w:pPr>
    </w:p>
    <w:p w:rsidR="00A80FEB" w:rsidRDefault="00A80FEB" w:rsidP="00B362EC">
      <w:pPr>
        <w:jc w:val="both"/>
        <w:rPr>
          <w:b/>
        </w:rPr>
      </w:pPr>
      <w:r>
        <w:rPr>
          <w:b/>
        </w:rPr>
        <w:t>ABSTRACT</w:t>
      </w:r>
    </w:p>
    <w:p w:rsidR="00A80FEB" w:rsidRDefault="00A80FEB" w:rsidP="00B362EC">
      <w:pPr>
        <w:jc w:val="both"/>
      </w:pPr>
      <w:r w:rsidRPr="00A80FEB">
        <w:t xml:space="preserve">The </w:t>
      </w:r>
      <w:r>
        <w:t xml:space="preserve">paper studies Malawian manufacturer </w:t>
      </w:r>
      <w:proofErr w:type="spellStart"/>
      <w:r>
        <w:t>Arkay</w:t>
      </w:r>
      <w:proofErr w:type="spellEnd"/>
      <w:r>
        <w:t xml:space="preserve"> Plastics Limited</w:t>
      </w:r>
      <w:r w:rsidR="0083000C">
        <w:t>’s</w:t>
      </w:r>
      <w:r>
        <w:t xml:space="preserve"> potential for internationalization. Making use of Kenichi </w:t>
      </w:r>
      <w:proofErr w:type="spellStart"/>
      <w:r>
        <w:t>Ohmae’s</w:t>
      </w:r>
      <w:proofErr w:type="spellEnd"/>
      <w:r>
        <w:t xml:space="preserve"> ‘Five Stages of </w:t>
      </w:r>
      <w:proofErr w:type="spellStart"/>
      <w:r>
        <w:t>Globalisation</w:t>
      </w:r>
      <w:proofErr w:type="spellEnd"/>
      <w:r>
        <w:t xml:space="preserve">’ framework the paper tracks </w:t>
      </w:r>
      <w:r w:rsidR="001F33FC">
        <w:t xml:space="preserve">and assesses </w:t>
      </w:r>
      <w:r>
        <w:t xml:space="preserve">the benefits, problems, and </w:t>
      </w:r>
      <w:r w:rsidR="009B4DB4">
        <w:t xml:space="preserve">potential </w:t>
      </w:r>
      <w:r>
        <w:t xml:space="preserve">key issues to be faced and tackled by the firm at each stage in its </w:t>
      </w:r>
      <w:r w:rsidR="00F63035">
        <w:t>internationalization</w:t>
      </w:r>
      <w:r>
        <w:t xml:space="preserve"> efforts. It is observed that there are factors within the region that provide a supporting backdrop for the firm’s internationalization. Hence </w:t>
      </w:r>
      <w:proofErr w:type="spellStart"/>
      <w:r>
        <w:t>Arkay</w:t>
      </w:r>
      <w:proofErr w:type="spellEnd"/>
      <w:r>
        <w:t xml:space="preserve"> Plastics Limited is encouraged to look, and invest, beyond its current national borders.</w:t>
      </w:r>
    </w:p>
    <w:p w:rsidR="00DE66A4" w:rsidRPr="00A80FEB" w:rsidRDefault="00DE66A4" w:rsidP="00B362EC">
      <w:pPr>
        <w:jc w:val="both"/>
      </w:pPr>
    </w:p>
    <w:p w:rsidR="005C77A0" w:rsidRPr="002E5510" w:rsidRDefault="005C77A0" w:rsidP="00B362EC">
      <w:pPr>
        <w:jc w:val="both"/>
        <w:rPr>
          <w:b/>
        </w:rPr>
      </w:pPr>
      <w:r w:rsidRPr="002E5510">
        <w:rPr>
          <w:b/>
        </w:rPr>
        <w:t>INTRODUCTION AND LITERATURE REVIEW</w:t>
      </w:r>
    </w:p>
    <w:p w:rsidR="004E1F8B" w:rsidRDefault="009B1199" w:rsidP="00B362EC">
      <w:pPr>
        <w:jc w:val="both"/>
      </w:pPr>
      <w:r>
        <w:t xml:space="preserve">As world-wide travel and communication becomes </w:t>
      </w:r>
      <w:r w:rsidR="001F33FC">
        <w:t xml:space="preserve">even </w:t>
      </w:r>
      <w:r>
        <w:t>cheaper, easier, quicker, and more reliable growth in international trade and business has increased</w:t>
      </w:r>
      <w:r w:rsidR="005A37CD">
        <w:t xml:space="preserve"> (</w:t>
      </w:r>
      <w:proofErr w:type="spellStart"/>
      <w:r w:rsidR="001F1904">
        <w:t>Maruca</w:t>
      </w:r>
      <w:proofErr w:type="spellEnd"/>
      <w:r w:rsidR="001F1904">
        <w:t>, 1994</w:t>
      </w:r>
      <w:r w:rsidR="005A37CD">
        <w:t>)</w:t>
      </w:r>
      <w:r>
        <w:t xml:space="preserve">. Firms enter international markets </w:t>
      </w:r>
      <w:r w:rsidR="006839D7">
        <w:t>in order</w:t>
      </w:r>
      <w:r>
        <w:t xml:space="preserve"> to reduce dependence on their home market for the factors of production, and to take advantage of opportunities offered by markets globally</w:t>
      </w:r>
      <w:r w:rsidR="005A37CD">
        <w:t xml:space="preserve"> (</w:t>
      </w:r>
      <w:proofErr w:type="spellStart"/>
      <w:r w:rsidR="001F1904">
        <w:t>Hout</w:t>
      </w:r>
      <w:proofErr w:type="spellEnd"/>
      <w:r w:rsidR="001F1904">
        <w:t xml:space="preserve"> </w:t>
      </w:r>
      <w:r w:rsidR="001F1904" w:rsidRPr="001F1904">
        <w:rPr>
          <w:i/>
        </w:rPr>
        <w:t>et al</w:t>
      </w:r>
      <w:r w:rsidR="001F1904">
        <w:t>., 1992</w:t>
      </w:r>
      <w:r w:rsidR="005A37CD">
        <w:t>)</w:t>
      </w:r>
      <w:r>
        <w:t xml:space="preserve">. </w:t>
      </w:r>
    </w:p>
    <w:p w:rsidR="009B1199" w:rsidRDefault="007E47E3" w:rsidP="00B362EC">
      <w:pPr>
        <w:jc w:val="both"/>
      </w:pPr>
      <w:r>
        <w:t xml:space="preserve">By having access to resources such as capital, raw materials, managerial and technical talent, low cost </w:t>
      </w:r>
      <w:proofErr w:type="spellStart"/>
      <w:r>
        <w:t>labour</w:t>
      </w:r>
      <w:proofErr w:type="spellEnd"/>
      <w:r>
        <w:t>, and technology found in other countries firms can minimize their risks and potentially improve the efficiency of their processes</w:t>
      </w:r>
      <w:r w:rsidR="001F1904">
        <w:t xml:space="preserve"> and operations</w:t>
      </w:r>
      <w:r>
        <w:t>. At the same time internationalization enlarges the market for a firm’s products and/or services thus increasing the possibility of scale and scope advantages.</w:t>
      </w:r>
    </w:p>
    <w:p w:rsidR="007E47E3" w:rsidRDefault="009A25FB" w:rsidP="00B362EC">
      <w:pPr>
        <w:jc w:val="both"/>
      </w:pPr>
      <w:r>
        <w:t xml:space="preserve">In sum, having international operations potentially improves a firm’s cost structure, product/service offering, market base and offers it the benefit of what Bartlett and </w:t>
      </w:r>
      <w:proofErr w:type="spellStart"/>
      <w:r>
        <w:t>Ghoshal</w:t>
      </w:r>
      <w:proofErr w:type="spellEnd"/>
      <w:r>
        <w:t xml:space="preserve"> (2003) term ‘worldwide learning’</w:t>
      </w:r>
      <w:r w:rsidR="00B548CE">
        <w:t xml:space="preserve"> (Bartlett and </w:t>
      </w:r>
      <w:proofErr w:type="spellStart"/>
      <w:r w:rsidR="00B548CE">
        <w:t>Ghoshal</w:t>
      </w:r>
      <w:proofErr w:type="spellEnd"/>
      <w:r w:rsidR="00B548CE">
        <w:t>, 2003, cite the breadth and significance of ‘worldwide learning’ in the following quote</w:t>
      </w:r>
      <w:r w:rsidR="00A30924">
        <w:t>: “An international company enjoys a big advantage over a national one. It is exposed to a wider and more diverse range of environmental stimuli. The broader range of customer preferences, the wider spectrum of competitive behavior, the more serious array of government demands, and the more diverse sources of technological information represent potential triggers of innovation and thus a rich source of learning for the company”).</w:t>
      </w:r>
    </w:p>
    <w:p w:rsidR="009A25FB" w:rsidRDefault="009F6FCF" w:rsidP="00B362EC">
      <w:pPr>
        <w:jc w:val="both"/>
      </w:pPr>
      <w:r>
        <w:t>A number of models and frameworks have been devised for the process of firm internationalization. Port</w:t>
      </w:r>
      <w:r w:rsidR="005F45BA">
        <w:t>er (1990) developed the Diamond T</w:t>
      </w:r>
      <w:r>
        <w:t>heory of National Competitive Advantage. In this theory four</w:t>
      </w:r>
      <w:r w:rsidR="005F45BA">
        <w:t xml:space="preserve"> (presence of related and supporting industries and suppliers; presence of sophisticated and demanding customers; presence of appropriate and cost-efficient factor inputs e.g. human</w:t>
      </w:r>
      <w:r w:rsidR="001F1904">
        <w:t xml:space="preserve"> </w:t>
      </w:r>
      <w:r w:rsidR="005F45BA">
        <w:t xml:space="preserve">capital, physical resources; level of domestic inter-firm rivalry and firm strategic focus) </w:t>
      </w:r>
      <w:r>
        <w:t xml:space="preserve">conditions determine the competitive advantage of a nation and its industries. When the “critical underpinnings of </w:t>
      </w:r>
      <w:r w:rsidR="006839D7">
        <w:t>competitiveness</w:t>
      </w:r>
      <w:r>
        <w:t xml:space="preserve">” are not available at home firms </w:t>
      </w:r>
      <w:r w:rsidR="006839D7">
        <w:t>internationalize</w:t>
      </w:r>
      <w:r>
        <w:t xml:space="preserve"> so as to “tap selectively into the sources of advantage in other nation’s diamonds” (Porter, 1990). Though Porter’s work is comprehensive and broadly accurate the present reality in international trade (especially flows of foreign direct investment) does slightly contradict some of the concepts in his theory. For example, it is to be noted that </w:t>
      </w:r>
      <w:r w:rsidR="005A37CD">
        <w:t>large</w:t>
      </w:r>
      <w:r>
        <w:t xml:space="preserve"> amounts of foreign direct investment have gone, and are still going, into countries and </w:t>
      </w:r>
      <w:r w:rsidR="005C77A0">
        <w:t>regions</w:t>
      </w:r>
      <w:r>
        <w:t xml:space="preserve"> with underdeveloped national diamond</w:t>
      </w:r>
      <w:r w:rsidR="005C77A0">
        <w:t>s contrary to expectations base</w:t>
      </w:r>
      <w:r>
        <w:t>d</w:t>
      </w:r>
      <w:r w:rsidR="005C77A0">
        <w:t xml:space="preserve"> </w:t>
      </w:r>
      <w:r>
        <w:t xml:space="preserve">on the national diamond theory. </w:t>
      </w:r>
      <w:r w:rsidR="005C77A0">
        <w:t>Secondly</w:t>
      </w:r>
      <w:r>
        <w:t xml:space="preserve">, </w:t>
      </w:r>
      <w:r w:rsidR="005C77A0">
        <w:t>Porter</w:t>
      </w:r>
      <w:r>
        <w:t xml:space="preserve"> does not take due cognizance of the influence of certain government </w:t>
      </w:r>
      <w:r w:rsidR="005C77A0">
        <w:t>policies</w:t>
      </w:r>
      <w:r>
        <w:t xml:space="preserve"> and regulations such as tax breaks or subsidies to attract international investment. </w:t>
      </w:r>
    </w:p>
    <w:p w:rsidR="009F6FCF" w:rsidRDefault="00195A8A" w:rsidP="00B362EC">
      <w:pPr>
        <w:jc w:val="both"/>
      </w:pPr>
      <w:proofErr w:type="spellStart"/>
      <w:r>
        <w:lastRenderedPageBreak/>
        <w:t>Ohmae</w:t>
      </w:r>
      <w:proofErr w:type="spellEnd"/>
      <w:r>
        <w:t xml:space="preserve"> (1993) outlines </w:t>
      </w:r>
      <w:r w:rsidR="0094430A">
        <w:t>a five stage process to becoming a global firm. The stages run from being</w:t>
      </w:r>
      <w:r w:rsidR="005C77A0">
        <w:t xml:space="preserve"> </w:t>
      </w:r>
      <w:r w:rsidR="005F45BA">
        <w:t>an export</w:t>
      </w:r>
      <w:r w:rsidR="0094430A">
        <w:t>-oriented firm up to eventually becoming a global firm itself. A somewhat similar framework, albeit with three stages, was develop</w:t>
      </w:r>
      <w:r w:rsidR="005C77A0">
        <w:t xml:space="preserve">ed by </w:t>
      </w:r>
      <w:proofErr w:type="spellStart"/>
      <w:r w:rsidR="005C77A0">
        <w:t>Lierberthal</w:t>
      </w:r>
      <w:proofErr w:type="spellEnd"/>
      <w:r w:rsidR="005C77A0">
        <w:t xml:space="preserve"> and </w:t>
      </w:r>
      <w:proofErr w:type="spellStart"/>
      <w:r w:rsidR="005C77A0">
        <w:t>Lierbertha</w:t>
      </w:r>
      <w:r w:rsidR="0094430A">
        <w:t>l</w:t>
      </w:r>
      <w:proofErr w:type="spellEnd"/>
      <w:r w:rsidR="0094430A">
        <w:t xml:space="preserve"> (2003). The stages start with ‘entry’ (“the key goals are to establish a presence, begin to build a brand, and learn about the operating environment”</w:t>
      </w:r>
      <w:r w:rsidR="005F45BA">
        <w:t xml:space="preserve"> in the entering country</w:t>
      </w:r>
      <w:r w:rsidR="0094430A">
        <w:t xml:space="preserve">), ‘country development’ (“the company should be more fully establishing its brand, developing a market, and following a geographic expansion strategy”), and lastly ‘global expansion’ where country “operations are fully </w:t>
      </w:r>
      <w:r w:rsidR="005C77A0">
        <w:t>integrated</w:t>
      </w:r>
      <w:r w:rsidR="0094430A">
        <w:t xml:space="preserve"> into regional and global efforts” (</w:t>
      </w:r>
      <w:proofErr w:type="spellStart"/>
      <w:r w:rsidR="0094430A">
        <w:t>Liebert</w:t>
      </w:r>
      <w:r w:rsidR="005C77A0">
        <w:t>ha</w:t>
      </w:r>
      <w:r w:rsidR="0094430A">
        <w:t>l</w:t>
      </w:r>
      <w:proofErr w:type="spellEnd"/>
      <w:r w:rsidR="0094430A">
        <w:t xml:space="preserve"> and </w:t>
      </w:r>
      <w:proofErr w:type="spellStart"/>
      <w:r w:rsidR="0094430A">
        <w:t>Lieberthal</w:t>
      </w:r>
      <w:proofErr w:type="spellEnd"/>
      <w:r w:rsidR="0094430A">
        <w:t>, 2003).</w:t>
      </w:r>
    </w:p>
    <w:p w:rsidR="0094430A" w:rsidRDefault="0094430A" w:rsidP="00B362EC">
      <w:pPr>
        <w:jc w:val="both"/>
      </w:pPr>
      <w:proofErr w:type="spellStart"/>
      <w:proofErr w:type="gramStart"/>
      <w:r>
        <w:t>Hout</w:t>
      </w:r>
      <w:proofErr w:type="spellEnd"/>
      <w:r>
        <w:t xml:space="preserve"> </w:t>
      </w:r>
      <w:r w:rsidRPr="005C77A0">
        <w:rPr>
          <w:i/>
        </w:rPr>
        <w:t>et.al.</w:t>
      </w:r>
      <w:proofErr w:type="gramEnd"/>
      <w:r>
        <w:t xml:space="preserve"> (1992) write that “not all companies can or should forge a global strategy</w:t>
      </w:r>
      <w:r w:rsidR="005C77A0">
        <w:t>”</w:t>
      </w:r>
      <w:r>
        <w:t xml:space="preserve">. Indeed. Hence the final stage in both </w:t>
      </w:r>
      <w:proofErr w:type="spellStart"/>
      <w:r>
        <w:t>Ohmae</w:t>
      </w:r>
      <w:r w:rsidR="005F45BA">
        <w:t>’</w:t>
      </w:r>
      <w:r>
        <w:t>s</w:t>
      </w:r>
      <w:proofErr w:type="spellEnd"/>
      <w:r>
        <w:t xml:space="preserve"> </w:t>
      </w:r>
      <w:r w:rsidR="005A37CD">
        <w:t xml:space="preserve">(1993) </w:t>
      </w:r>
      <w:r>
        <w:t xml:space="preserve">and </w:t>
      </w:r>
      <w:proofErr w:type="spellStart"/>
      <w:r>
        <w:t>Lieberthal</w:t>
      </w:r>
      <w:proofErr w:type="spellEnd"/>
      <w:r>
        <w:t xml:space="preserve"> and </w:t>
      </w:r>
      <w:proofErr w:type="spellStart"/>
      <w:r>
        <w:t>Lierberthal</w:t>
      </w:r>
      <w:r w:rsidR="005F45BA">
        <w:t>’</w:t>
      </w:r>
      <w:r>
        <w:t>s</w:t>
      </w:r>
      <w:proofErr w:type="spellEnd"/>
      <w:r>
        <w:t xml:space="preserve"> </w:t>
      </w:r>
      <w:r w:rsidR="005A37CD">
        <w:t xml:space="preserve">(2003) </w:t>
      </w:r>
      <w:r>
        <w:t xml:space="preserve">models may not be applicable to all industry segments nor all companies. In addition, </w:t>
      </w:r>
      <w:proofErr w:type="spellStart"/>
      <w:r>
        <w:t>Lieberthal</w:t>
      </w:r>
      <w:proofErr w:type="spellEnd"/>
      <w:r>
        <w:t xml:space="preserve"> and </w:t>
      </w:r>
      <w:proofErr w:type="spellStart"/>
      <w:r>
        <w:t>Lieberthals</w:t>
      </w:r>
      <w:proofErr w:type="spellEnd"/>
      <w:r>
        <w:t xml:space="preserve"> </w:t>
      </w:r>
      <w:r w:rsidR="005C77A0">
        <w:t>framework</w:t>
      </w:r>
      <w:r>
        <w:t xml:space="preserve"> was developed based on their study of international investment in China only so it might not be universally applicable. </w:t>
      </w:r>
    </w:p>
    <w:p w:rsidR="0094430A" w:rsidRDefault="00B60348" w:rsidP="00B362EC">
      <w:pPr>
        <w:jc w:val="both"/>
      </w:pPr>
      <w:r>
        <w:t>All in all,</w:t>
      </w:r>
      <w:r w:rsidR="005C77A0">
        <w:t xml:space="preserve"> the above three frameworks ten</w:t>
      </w:r>
      <w:r>
        <w:t>d to come up short on practical details as to the appropriate structure and reporting relationships the globalised firm should tak</w:t>
      </w:r>
      <w:r w:rsidR="005C77A0">
        <w:t xml:space="preserve">e. Porter </w:t>
      </w:r>
      <w:r w:rsidR="008E53FB">
        <w:t xml:space="preserve">(1990) </w:t>
      </w:r>
      <w:r w:rsidR="005C77A0">
        <w:t>in particular comes up</w:t>
      </w:r>
      <w:r w:rsidR="009B4DB4">
        <w:t xml:space="preserve"> short in this area </w:t>
      </w:r>
      <w:r>
        <w:t xml:space="preserve">even though he acknowledges </w:t>
      </w:r>
      <w:r w:rsidR="005C77A0">
        <w:t>organizational</w:t>
      </w:r>
      <w:r>
        <w:t xml:space="preserve"> structure and reporting relationships to be the ‘</w:t>
      </w:r>
      <w:r w:rsidR="005C77A0">
        <w:t>Achilles</w:t>
      </w:r>
      <w:r>
        <w:t xml:space="preserve"> heel’ of the global firm. </w:t>
      </w:r>
      <w:proofErr w:type="spellStart"/>
      <w:r>
        <w:t>Ohmae</w:t>
      </w:r>
      <w:proofErr w:type="spellEnd"/>
      <w:r>
        <w:t xml:space="preserve"> </w:t>
      </w:r>
      <w:r w:rsidR="008E53FB">
        <w:t xml:space="preserve">(1993) </w:t>
      </w:r>
      <w:r>
        <w:t xml:space="preserve">and </w:t>
      </w:r>
      <w:proofErr w:type="spellStart"/>
      <w:r>
        <w:t>Lieberthal</w:t>
      </w:r>
      <w:proofErr w:type="spellEnd"/>
      <w:r>
        <w:t xml:space="preserve"> and </w:t>
      </w:r>
      <w:proofErr w:type="spellStart"/>
      <w:r>
        <w:t>Lieberthal</w:t>
      </w:r>
      <w:proofErr w:type="spellEnd"/>
      <w:r>
        <w:t xml:space="preserve"> </w:t>
      </w:r>
      <w:r w:rsidR="008E53FB">
        <w:t xml:space="preserve">(2003) </w:t>
      </w:r>
      <w:r>
        <w:t>do offer some constructive advice but it tends, to borrow a phrase</w:t>
      </w:r>
      <w:r w:rsidR="005C77A0">
        <w:t xml:space="preserve"> from Hamel and </w:t>
      </w:r>
      <w:proofErr w:type="spellStart"/>
      <w:r w:rsidR="005C77A0">
        <w:t>Prahalad</w:t>
      </w:r>
      <w:proofErr w:type="spellEnd"/>
      <w:r w:rsidR="005C77A0">
        <w:t xml:space="preserve"> (1985)</w:t>
      </w:r>
      <w:r>
        <w:t>, to be “long on exhortation… but short on practical guidance”.</w:t>
      </w:r>
    </w:p>
    <w:p w:rsidR="00B60348" w:rsidRDefault="00B60348" w:rsidP="00B362EC">
      <w:pPr>
        <w:jc w:val="both"/>
      </w:pPr>
      <w:r>
        <w:t xml:space="preserve">This paper will </w:t>
      </w:r>
      <w:proofErr w:type="spellStart"/>
      <w:r>
        <w:t>analyse</w:t>
      </w:r>
      <w:proofErr w:type="spellEnd"/>
      <w:r>
        <w:t xml:space="preserve"> the potential costs and benefits that may accrue to </w:t>
      </w:r>
      <w:proofErr w:type="spellStart"/>
      <w:r>
        <w:t>Arkay</w:t>
      </w:r>
      <w:proofErr w:type="spellEnd"/>
      <w:r>
        <w:t xml:space="preserve"> Plastics Limited as it tries to expand its domestic operations to a wider international playing field. The paper will start by giving background to the firm; its history, industry, and competitive advantages. The paper will then have a step-by-step analysis of the stages that the firm will </w:t>
      </w:r>
      <w:r w:rsidR="005C77A0">
        <w:t>need</w:t>
      </w:r>
      <w:r>
        <w:t xml:space="preserve"> to go through as it enters the international </w:t>
      </w:r>
      <w:r w:rsidR="005C77A0">
        <w:t>arena</w:t>
      </w:r>
      <w:r>
        <w:t>. Finally, the paper will make appropriate recommendations to the firm based on the analysis.</w:t>
      </w:r>
    </w:p>
    <w:p w:rsidR="00B60348" w:rsidRDefault="00B60348" w:rsidP="00B362EC">
      <w:pPr>
        <w:jc w:val="both"/>
      </w:pPr>
    </w:p>
    <w:p w:rsidR="00B60348" w:rsidRPr="002E5510" w:rsidRDefault="005C77A0" w:rsidP="00B362EC">
      <w:pPr>
        <w:jc w:val="both"/>
        <w:rPr>
          <w:b/>
        </w:rPr>
      </w:pPr>
      <w:r w:rsidRPr="002E5510">
        <w:rPr>
          <w:b/>
        </w:rPr>
        <w:t>BACKGROUND TO ARKAY PLASTICS</w:t>
      </w:r>
    </w:p>
    <w:p w:rsidR="00B60348" w:rsidRDefault="00B60348" w:rsidP="00B362EC">
      <w:pPr>
        <w:jc w:val="both"/>
      </w:pPr>
      <w:proofErr w:type="spellStart"/>
      <w:r>
        <w:t>Arkay</w:t>
      </w:r>
      <w:proofErr w:type="spellEnd"/>
      <w:r>
        <w:t xml:space="preserve"> Plastics Limited is a Malawian firm that manufactures assorted plastic products ranging from plates, s</w:t>
      </w:r>
      <w:r w:rsidR="005F45BA">
        <w:t xml:space="preserve">poons to </w:t>
      </w:r>
      <w:proofErr w:type="gramStart"/>
      <w:r w:rsidR="005F45BA">
        <w:t>chairs,</w:t>
      </w:r>
      <w:proofErr w:type="gramEnd"/>
      <w:r w:rsidR="005F45BA">
        <w:t xml:space="preserve"> dustbins etc. T</w:t>
      </w:r>
      <w:r>
        <w:t xml:space="preserve">he </w:t>
      </w:r>
      <w:r w:rsidR="005C77A0">
        <w:t>firm’s</w:t>
      </w:r>
      <w:r>
        <w:t xml:space="preserve"> factory is in the commercial city of </w:t>
      </w:r>
      <w:proofErr w:type="spellStart"/>
      <w:r>
        <w:t>Blanytre</w:t>
      </w:r>
      <w:proofErr w:type="spellEnd"/>
      <w:r>
        <w:t xml:space="preserve">. It mainly </w:t>
      </w:r>
      <w:r w:rsidR="005C77A0">
        <w:t>distributes</w:t>
      </w:r>
      <w:r>
        <w:t xml:space="preserve"> its products using its own outlets (sixteen outlets are spread throughout Malawi) </w:t>
      </w:r>
      <w:r w:rsidR="005C77A0">
        <w:t>which</w:t>
      </w:r>
      <w:r>
        <w:t xml:space="preserve"> act as both retail and wholesale shops- these outlets are supplemented by the use of independent wholesalers and retailers </w:t>
      </w:r>
      <w:r w:rsidR="005C77A0">
        <w:t>throughout</w:t>
      </w:r>
      <w:r>
        <w:t xml:space="preserve"> the country. </w:t>
      </w:r>
      <w:r w:rsidR="00F56E29">
        <w:t xml:space="preserve">Goods are shipped from the factory to the outlets using the firm’s own vehicles. </w:t>
      </w:r>
    </w:p>
    <w:p w:rsidR="001F1904" w:rsidRDefault="001F1904" w:rsidP="001F1904">
      <w:pPr>
        <w:jc w:val="both"/>
      </w:pPr>
      <w:r>
        <w:t xml:space="preserve">The plastic products market in Malawi (see Table 1 below) is characterized by, among other features, highly price sensitive customers, easy availability of substitute products. Though </w:t>
      </w:r>
      <w:proofErr w:type="spellStart"/>
      <w:r>
        <w:t>Arkay</w:t>
      </w:r>
      <w:proofErr w:type="spellEnd"/>
      <w:r>
        <w:t xml:space="preserve"> Plastics is the sole manufacturer in Malawi of most of its product line it does face stiff competition from imported products (mainly from China and India).</w:t>
      </w:r>
    </w:p>
    <w:p w:rsidR="001F1904" w:rsidRDefault="001F1904" w:rsidP="009B5FCB">
      <w:pPr>
        <w:jc w:val="both"/>
        <w:rPr>
          <w:b/>
        </w:rPr>
      </w:pPr>
    </w:p>
    <w:p w:rsidR="001F1904" w:rsidRDefault="001F1904" w:rsidP="009B5FCB">
      <w:pPr>
        <w:jc w:val="both"/>
        <w:rPr>
          <w:b/>
        </w:rPr>
      </w:pPr>
    </w:p>
    <w:p w:rsidR="001F1904" w:rsidRDefault="001F1904" w:rsidP="009B5FCB">
      <w:pPr>
        <w:jc w:val="both"/>
        <w:rPr>
          <w:b/>
        </w:rPr>
      </w:pPr>
    </w:p>
    <w:p w:rsidR="001F1904" w:rsidRDefault="001F1904" w:rsidP="009B5FCB">
      <w:pPr>
        <w:jc w:val="both"/>
        <w:rPr>
          <w:b/>
        </w:rPr>
      </w:pPr>
    </w:p>
    <w:p w:rsidR="001F1904" w:rsidRDefault="001F1904" w:rsidP="009B5FCB">
      <w:pPr>
        <w:jc w:val="both"/>
        <w:rPr>
          <w:b/>
        </w:rPr>
      </w:pPr>
    </w:p>
    <w:p w:rsidR="001F1904" w:rsidRDefault="001F1904" w:rsidP="009B5FCB">
      <w:pPr>
        <w:jc w:val="both"/>
        <w:rPr>
          <w:b/>
        </w:rPr>
      </w:pPr>
    </w:p>
    <w:p w:rsidR="009B5FCB" w:rsidRPr="009B5FCB" w:rsidRDefault="009B5FCB" w:rsidP="009B5FCB">
      <w:pPr>
        <w:jc w:val="both"/>
        <w:rPr>
          <w:b/>
        </w:rPr>
      </w:pPr>
      <w:r w:rsidRPr="009B5FCB">
        <w:rPr>
          <w:b/>
        </w:rPr>
        <w:t xml:space="preserve">Table 1: SWOT Grid for </w:t>
      </w:r>
      <w:proofErr w:type="spellStart"/>
      <w:r w:rsidRPr="009B5FCB">
        <w:rPr>
          <w:b/>
        </w:rPr>
        <w:t>Arkay</w:t>
      </w:r>
      <w:proofErr w:type="spellEnd"/>
      <w:r w:rsidRPr="009B5FCB">
        <w:rPr>
          <w:b/>
        </w:rPr>
        <w:t xml:space="preserve"> Plastics Limited with Focus on the Firm’s Potential for </w:t>
      </w:r>
      <w:r>
        <w:rPr>
          <w:b/>
        </w:rPr>
        <w:tab/>
      </w:r>
      <w:proofErr w:type="spellStart"/>
      <w:r w:rsidRPr="009B5FCB">
        <w:rPr>
          <w:b/>
        </w:rPr>
        <w:t>Internationalisation</w:t>
      </w:r>
      <w:proofErr w:type="spellEnd"/>
      <w:r w:rsidRPr="009B5FCB">
        <w:rPr>
          <w:b/>
        </w:rPr>
        <w:t xml:space="preserve"> in the SADC and COMESA Regions.</w:t>
      </w:r>
    </w:p>
    <w:tbl>
      <w:tblPr>
        <w:tblStyle w:val="TableGrid"/>
        <w:tblW w:w="0" w:type="auto"/>
        <w:tblLook w:val="04A0"/>
      </w:tblPr>
      <w:tblGrid>
        <w:gridCol w:w="2394"/>
        <w:gridCol w:w="2394"/>
        <w:gridCol w:w="2394"/>
        <w:gridCol w:w="2394"/>
      </w:tblGrid>
      <w:tr w:rsidR="009B5FCB" w:rsidTr="002C43BA">
        <w:tc>
          <w:tcPr>
            <w:tcW w:w="2394" w:type="dxa"/>
          </w:tcPr>
          <w:p w:rsidR="009B5FCB" w:rsidRDefault="009B5FCB" w:rsidP="002C43BA">
            <w:pPr>
              <w:jc w:val="both"/>
            </w:pPr>
            <w:r>
              <w:t>STRENGTHS</w:t>
            </w:r>
          </w:p>
        </w:tc>
        <w:tc>
          <w:tcPr>
            <w:tcW w:w="2394" w:type="dxa"/>
          </w:tcPr>
          <w:p w:rsidR="009B5FCB" w:rsidRDefault="009B5FCB" w:rsidP="002C43BA">
            <w:pPr>
              <w:jc w:val="both"/>
            </w:pPr>
            <w:r>
              <w:t>WEAKNESSES</w:t>
            </w:r>
          </w:p>
        </w:tc>
        <w:tc>
          <w:tcPr>
            <w:tcW w:w="2394" w:type="dxa"/>
          </w:tcPr>
          <w:p w:rsidR="009B5FCB" w:rsidRDefault="009B5FCB" w:rsidP="002C43BA">
            <w:pPr>
              <w:jc w:val="both"/>
            </w:pPr>
            <w:r>
              <w:t>OPPORTUNITIES</w:t>
            </w:r>
          </w:p>
        </w:tc>
        <w:tc>
          <w:tcPr>
            <w:tcW w:w="2394" w:type="dxa"/>
          </w:tcPr>
          <w:p w:rsidR="009B5FCB" w:rsidRDefault="009B5FCB" w:rsidP="002C43BA">
            <w:pPr>
              <w:jc w:val="both"/>
            </w:pPr>
            <w:r>
              <w:t>THREATS</w:t>
            </w:r>
          </w:p>
        </w:tc>
      </w:tr>
      <w:tr w:rsidR="009B5FCB" w:rsidTr="002C43BA">
        <w:tc>
          <w:tcPr>
            <w:tcW w:w="2394" w:type="dxa"/>
          </w:tcPr>
          <w:p w:rsidR="009B5FCB" w:rsidRDefault="009B5FCB" w:rsidP="002C43BA">
            <w:pPr>
              <w:pStyle w:val="ListParagraph"/>
              <w:numPr>
                <w:ilvl w:val="0"/>
                <w:numId w:val="3"/>
              </w:numPr>
              <w:jc w:val="both"/>
            </w:pPr>
            <w:r>
              <w:t>Strong market position in home country.</w:t>
            </w:r>
          </w:p>
          <w:p w:rsidR="009B5FCB" w:rsidRDefault="009B5FCB" w:rsidP="002C43BA">
            <w:pPr>
              <w:pStyle w:val="ListParagraph"/>
              <w:numPr>
                <w:ilvl w:val="0"/>
                <w:numId w:val="3"/>
              </w:numPr>
              <w:jc w:val="both"/>
            </w:pPr>
            <w:r>
              <w:t>Highly developed distribution system in home country.</w:t>
            </w:r>
          </w:p>
          <w:p w:rsidR="009B5FCB" w:rsidRDefault="009B5FCB" w:rsidP="002C43BA">
            <w:pPr>
              <w:pStyle w:val="ListParagraph"/>
              <w:numPr>
                <w:ilvl w:val="0"/>
                <w:numId w:val="3"/>
              </w:numPr>
              <w:jc w:val="both"/>
            </w:pPr>
            <w:r>
              <w:t>Brand very strong in home country.</w:t>
            </w:r>
          </w:p>
          <w:p w:rsidR="009B5FCB" w:rsidRDefault="009B5FCB" w:rsidP="002C43BA">
            <w:pPr>
              <w:jc w:val="both"/>
            </w:pPr>
          </w:p>
        </w:tc>
        <w:tc>
          <w:tcPr>
            <w:tcW w:w="2394" w:type="dxa"/>
          </w:tcPr>
          <w:p w:rsidR="009B5FCB" w:rsidRDefault="009B5FCB" w:rsidP="002C43BA">
            <w:pPr>
              <w:pStyle w:val="ListParagraph"/>
              <w:numPr>
                <w:ilvl w:val="0"/>
                <w:numId w:val="3"/>
              </w:numPr>
              <w:jc w:val="both"/>
            </w:pPr>
            <w:r>
              <w:t>No prior international experience.</w:t>
            </w:r>
          </w:p>
          <w:p w:rsidR="009B5FCB" w:rsidRDefault="009B5FCB" w:rsidP="002C43BA">
            <w:pPr>
              <w:pStyle w:val="ListParagraph"/>
              <w:numPr>
                <w:ilvl w:val="0"/>
                <w:numId w:val="3"/>
              </w:numPr>
              <w:jc w:val="both"/>
            </w:pPr>
            <w:r>
              <w:t>Limited organizational resources.</w:t>
            </w:r>
          </w:p>
          <w:p w:rsidR="009B5FCB" w:rsidRDefault="009B5FCB" w:rsidP="002C43BA">
            <w:pPr>
              <w:pStyle w:val="ListParagraph"/>
              <w:numPr>
                <w:ilvl w:val="0"/>
                <w:numId w:val="3"/>
              </w:numPr>
              <w:jc w:val="both"/>
            </w:pPr>
            <w:r>
              <w:t>Process inefficiencies e.g. high inventory levels.</w:t>
            </w:r>
          </w:p>
        </w:tc>
        <w:tc>
          <w:tcPr>
            <w:tcW w:w="2394" w:type="dxa"/>
          </w:tcPr>
          <w:p w:rsidR="009B5FCB" w:rsidRDefault="009B5FCB" w:rsidP="002C43BA">
            <w:pPr>
              <w:pStyle w:val="ListParagraph"/>
              <w:numPr>
                <w:ilvl w:val="0"/>
                <w:numId w:val="3"/>
              </w:numPr>
              <w:jc w:val="both"/>
            </w:pPr>
            <w:r>
              <w:t>Regional and bilateral trade agreements.</w:t>
            </w:r>
          </w:p>
          <w:p w:rsidR="009B5FCB" w:rsidRDefault="009B5FCB" w:rsidP="002C43BA">
            <w:pPr>
              <w:pStyle w:val="ListParagraph"/>
              <w:numPr>
                <w:ilvl w:val="0"/>
                <w:numId w:val="3"/>
              </w:numPr>
              <w:jc w:val="both"/>
            </w:pPr>
            <w:r>
              <w:t>Likely common demand among consumers in the region.</w:t>
            </w:r>
          </w:p>
        </w:tc>
        <w:tc>
          <w:tcPr>
            <w:tcW w:w="2394" w:type="dxa"/>
          </w:tcPr>
          <w:p w:rsidR="009B5FCB" w:rsidRDefault="009B5FCB" w:rsidP="002C43BA">
            <w:pPr>
              <w:pStyle w:val="ListParagraph"/>
              <w:numPr>
                <w:ilvl w:val="0"/>
                <w:numId w:val="3"/>
              </w:numPr>
              <w:jc w:val="both"/>
            </w:pPr>
            <w:r>
              <w:t>Increasing competition (in home country market) from imported products.</w:t>
            </w:r>
          </w:p>
          <w:p w:rsidR="009B5FCB" w:rsidRDefault="009B5FCB" w:rsidP="002C43BA">
            <w:pPr>
              <w:pStyle w:val="ListParagraph"/>
              <w:numPr>
                <w:ilvl w:val="0"/>
                <w:numId w:val="3"/>
              </w:numPr>
              <w:jc w:val="both"/>
            </w:pPr>
            <w:r>
              <w:t>Potential for political instability and/or economic stagnation in some countries in the region.</w:t>
            </w:r>
          </w:p>
        </w:tc>
      </w:tr>
    </w:tbl>
    <w:p w:rsidR="009B5FCB" w:rsidRDefault="009B5FCB" w:rsidP="00B362EC">
      <w:pPr>
        <w:jc w:val="both"/>
      </w:pPr>
    </w:p>
    <w:p w:rsidR="00F56E29" w:rsidRDefault="00F56E29" w:rsidP="00B362EC">
      <w:pPr>
        <w:jc w:val="both"/>
      </w:pPr>
      <w:proofErr w:type="spellStart"/>
      <w:r>
        <w:t>Arkay</w:t>
      </w:r>
      <w:proofErr w:type="spellEnd"/>
      <w:r>
        <w:t xml:space="preserve"> Plastics does not currently export its products (any exporting that could be there will be by individual </w:t>
      </w:r>
      <w:r w:rsidR="005C77A0">
        <w:t>independent</w:t>
      </w:r>
      <w:r>
        <w:t xml:space="preserve"> traders)</w:t>
      </w:r>
      <w:r w:rsidR="005F45BA" w:rsidRPr="005F45BA">
        <w:t xml:space="preserve"> </w:t>
      </w:r>
      <w:r w:rsidR="005F45BA">
        <w:t>though most countries in the surrounding Southern Africa Development Community (SADC</w:t>
      </w:r>
      <w:r w:rsidR="00407E82">
        <w:t xml:space="preserve">- member countries are Angola, Botswana, Democratic Republic of Congo, Lesotho, Madagascar, Malawi, Mauritius, Mozambique, Namibia,  </w:t>
      </w:r>
      <w:r w:rsidR="00A30924">
        <w:t xml:space="preserve">Seychelles, </w:t>
      </w:r>
      <w:r w:rsidR="00407E82">
        <w:t>South Africa, Swaziland,</w:t>
      </w:r>
      <w:r w:rsidR="009B4DB4">
        <w:t xml:space="preserve">  Tanzania, </w:t>
      </w:r>
      <w:r w:rsidR="00407E82">
        <w:t>Zambia,</w:t>
      </w:r>
      <w:r w:rsidR="009B4DB4">
        <w:t xml:space="preserve"> </w:t>
      </w:r>
      <w:r w:rsidR="00407E82">
        <w:t>Zimbabwe</w:t>
      </w:r>
      <w:r w:rsidR="005F45BA">
        <w:t>) and Common Market for East</w:t>
      </w:r>
      <w:r w:rsidR="008E53FB">
        <w:t>ern</w:t>
      </w:r>
      <w:r w:rsidR="005F45BA">
        <w:t xml:space="preserve"> and Southern Africa (COMESA</w:t>
      </w:r>
      <w:r w:rsidR="00407E82">
        <w:t xml:space="preserve">- member countries are </w:t>
      </w:r>
      <w:r w:rsidR="00A30924">
        <w:t xml:space="preserve">Angola, </w:t>
      </w:r>
      <w:r w:rsidR="004D7D58">
        <w:t xml:space="preserve">Burundi, </w:t>
      </w:r>
      <w:r w:rsidR="00E31EFD">
        <w:t xml:space="preserve">Comoros, </w:t>
      </w:r>
      <w:r w:rsidR="00A30924">
        <w:t xml:space="preserve">Democratic Republic of Congo, Djibouti, Eritrea, </w:t>
      </w:r>
      <w:r w:rsidR="004D7D58">
        <w:t xml:space="preserve">Egypt, </w:t>
      </w:r>
      <w:r w:rsidR="00E31EFD">
        <w:t xml:space="preserve">Ethiopia, </w:t>
      </w:r>
      <w:r w:rsidR="004D7D58">
        <w:t xml:space="preserve">Kenya, </w:t>
      </w:r>
      <w:r w:rsidR="00A30924">
        <w:t>Madagascar, Malawi, Mauritius, Namibia, Rwanda, Seychelles, Sudan, Swaziland, Tanzania, Uganda, Zambia, Zimbabwe</w:t>
      </w:r>
      <w:r w:rsidR="005F45BA">
        <w:t>) regions have, like Malawi, low per capita incomes which potentially entails a similar demand for low priced plastic household utensils</w:t>
      </w:r>
      <w:r w:rsidR="00790E67">
        <w:t xml:space="preserve"> (see Table 2 below)</w:t>
      </w:r>
      <w:r w:rsidR="005F45BA">
        <w:t>.</w:t>
      </w:r>
    </w:p>
    <w:p w:rsidR="00AB1774" w:rsidRPr="00AB1774" w:rsidRDefault="00AB1774" w:rsidP="00AB1774">
      <w:pPr>
        <w:jc w:val="center"/>
        <w:rPr>
          <w:b/>
        </w:rPr>
      </w:pPr>
      <w:r w:rsidRPr="00AB1774">
        <w:rPr>
          <w:b/>
        </w:rPr>
        <w:t xml:space="preserve">Table 2: </w:t>
      </w:r>
      <w:proofErr w:type="gramStart"/>
      <w:r w:rsidRPr="00AB1774">
        <w:rPr>
          <w:b/>
        </w:rPr>
        <w:t>Conducive</w:t>
      </w:r>
      <w:proofErr w:type="gramEnd"/>
      <w:r w:rsidRPr="00AB1774">
        <w:rPr>
          <w:b/>
        </w:rPr>
        <w:t xml:space="preserve"> Factors for Firm </w:t>
      </w:r>
      <w:proofErr w:type="spellStart"/>
      <w:r w:rsidRPr="00AB1774">
        <w:rPr>
          <w:b/>
        </w:rPr>
        <w:t>Internationalisation</w:t>
      </w:r>
      <w:proofErr w:type="spellEnd"/>
      <w:r w:rsidRPr="00AB1774">
        <w:rPr>
          <w:b/>
        </w:rPr>
        <w:t xml:space="preserve"> within the SADC Region</w:t>
      </w:r>
    </w:p>
    <w:tbl>
      <w:tblPr>
        <w:tblStyle w:val="TableGrid"/>
        <w:tblW w:w="0" w:type="auto"/>
        <w:tblLook w:val="04A0"/>
      </w:tblPr>
      <w:tblGrid>
        <w:gridCol w:w="2628"/>
        <w:gridCol w:w="6948"/>
      </w:tblGrid>
      <w:tr w:rsidR="00AB1774" w:rsidRPr="009B5FCB" w:rsidTr="002C43BA">
        <w:tc>
          <w:tcPr>
            <w:tcW w:w="2628" w:type="dxa"/>
          </w:tcPr>
          <w:p w:rsidR="00AB1774" w:rsidRPr="009B5FCB" w:rsidRDefault="00AB1774" w:rsidP="002C43BA">
            <w:pPr>
              <w:jc w:val="center"/>
              <w:rPr>
                <w:b/>
              </w:rPr>
            </w:pPr>
            <w:r w:rsidRPr="009B5FCB">
              <w:rPr>
                <w:b/>
              </w:rPr>
              <w:t>FACTOR</w:t>
            </w:r>
          </w:p>
        </w:tc>
        <w:tc>
          <w:tcPr>
            <w:tcW w:w="6948" w:type="dxa"/>
          </w:tcPr>
          <w:p w:rsidR="00AB1774" w:rsidRPr="009B5FCB" w:rsidRDefault="00AB1774" w:rsidP="002C43BA">
            <w:pPr>
              <w:jc w:val="center"/>
              <w:rPr>
                <w:b/>
              </w:rPr>
            </w:pPr>
            <w:r w:rsidRPr="009B5FCB">
              <w:rPr>
                <w:b/>
              </w:rPr>
              <w:t>CHARACTERISTIC/FEATURE</w:t>
            </w:r>
          </w:p>
        </w:tc>
      </w:tr>
      <w:tr w:rsidR="00AB1774" w:rsidTr="002C43BA">
        <w:tc>
          <w:tcPr>
            <w:tcW w:w="2628" w:type="dxa"/>
          </w:tcPr>
          <w:p w:rsidR="00AB1774" w:rsidRDefault="00AB1774" w:rsidP="002C43BA">
            <w:pPr>
              <w:jc w:val="both"/>
            </w:pPr>
            <w:r>
              <w:t>Population</w:t>
            </w:r>
          </w:p>
        </w:tc>
        <w:tc>
          <w:tcPr>
            <w:tcW w:w="6948" w:type="dxa"/>
          </w:tcPr>
          <w:p w:rsidR="00AB1774" w:rsidRDefault="00AB1774" w:rsidP="002C43BA">
            <w:pPr>
              <w:jc w:val="both"/>
            </w:pPr>
            <w:r>
              <w:t>170 million potential customers</w:t>
            </w:r>
          </w:p>
        </w:tc>
      </w:tr>
      <w:tr w:rsidR="00AB1774" w:rsidTr="002C43BA">
        <w:tc>
          <w:tcPr>
            <w:tcW w:w="2628" w:type="dxa"/>
          </w:tcPr>
          <w:p w:rsidR="00AB1774" w:rsidRDefault="00AB1774" w:rsidP="002C43BA">
            <w:pPr>
              <w:jc w:val="both"/>
            </w:pPr>
            <w:r>
              <w:t>Per Capita Income</w:t>
            </w:r>
          </w:p>
        </w:tc>
        <w:tc>
          <w:tcPr>
            <w:tcW w:w="6948" w:type="dxa"/>
          </w:tcPr>
          <w:p w:rsidR="00AB1774" w:rsidRDefault="00AB1774" w:rsidP="002C43BA">
            <w:pPr>
              <w:jc w:val="both"/>
            </w:pPr>
            <w:r>
              <w:t>Most countries in the region have low per capita incomes thus facilitating similar consumer demand patterns.</w:t>
            </w:r>
          </w:p>
        </w:tc>
      </w:tr>
      <w:tr w:rsidR="00AB1774" w:rsidTr="002C43BA">
        <w:tc>
          <w:tcPr>
            <w:tcW w:w="2628" w:type="dxa"/>
          </w:tcPr>
          <w:p w:rsidR="00AB1774" w:rsidRDefault="00AB1774" w:rsidP="002C43BA">
            <w:pPr>
              <w:jc w:val="both"/>
            </w:pPr>
            <w:r>
              <w:t>Trade Agreements</w:t>
            </w:r>
          </w:p>
        </w:tc>
        <w:tc>
          <w:tcPr>
            <w:tcW w:w="6948" w:type="dxa"/>
          </w:tcPr>
          <w:p w:rsidR="00AB1774" w:rsidRDefault="00AB1774" w:rsidP="002C43BA">
            <w:pPr>
              <w:jc w:val="both"/>
            </w:pPr>
            <w:r>
              <w:t>In addition to generic region wide trade agreements Malawi has bilateral agreements with a number of countries in the region.</w:t>
            </w:r>
          </w:p>
        </w:tc>
      </w:tr>
      <w:tr w:rsidR="00AB1774" w:rsidTr="002C43BA">
        <w:tc>
          <w:tcPr>
            <w:tcW w:w="2628" w:type="dxa"/>
          </w:tcPr>
          <w:p w:rsidR="00AB1774" w:rsidRDefault="00AB1774" w:rsidP="002C43BA">
            <w:pPr>
              <w:jc w:val="both"/>
            </w:pPr>
            <w:r>
              <w:t>Language</w:t>
            </w:r>
          </w:p>
        </w:tc>
        <w:tc>
          <w:tcPr>
            <w:tcW w:w="6948" w:type="dxa"/>
          </w:tcPr>
          <w:p w:rsidR="00AB1774" w:rsidRDefault="00AB1774" w:rsidP="002C43BA">
            <w:pPr>
              <w:jc w:val="both"/>
            </w:pPr>
            <w:r>
              <w:t>Though there are plenty of local languages, English is the lingua franca of the region.</w:t>
            </w:r>
          </w:p>
        </w:tc>
      </w:tr>
      <w:tr w:rsidR="00AB1774" w:rsidTr="002C43BA">
        <w:tc>
          <w:tcPr>
            <w:tcW w:w="2628" w:type="dxa"/>
          </w:tcPr>
          <w:p w:rsidR="00AB1774" w:rsidRDefault="00AB1774" w:rsidP="002C43BA">
            <w:pPr>
              <w:jc w:val="both"/>
            </w:pPr>
            <w:r>
              <w:t>Legal Systems</w:t>
            </w:r>
          </w:p>
        </w:tc>
        <w:tc>
          <w:tcPr>
            <w:tcW w:w="6948" w:type="dxa"/>
          </w:tcPr>
          <w:p w:rsidR="00AB1774" w:rsidRDefault="00AB1774" w:rsidP="002C43BA">
            <w:pPr>
              <w:jc w:val="both"/>
            </w:pPr>
            <w:r>
              <w:t>Most countries in the region are former British colonies and thus have similar legal systems.</w:t>
            </w:r>
          </w:p>
        </w:tc>
      </w:tr>
    </w:tbl>
    <w:p w:rsidR="006A6E7D" w:rsidRDefault="006A6E7D" w:rsidP="00B362EC">
      <w:pPr>
        <w:jc w:val="both"/>
      </w:pPr>
    </w:p>
    <w:p w:rsidR="00F56E29" w:rsidRPr="002E5510" w:rsidRDefault="00EB56FE" w:rsidP="00B362EC">
      <w:pPr>
        <w:jc w:val="both"/>
        <w:rPr>
          <w:b/>
        </w:rPr>
      </w:pPr>
      <w:r w:rsidRPr="002E5510">
        <w:rPr>
          <w:b/>
        </w:rPr>
        <w:t>AVENUES FOR</w:t>
      </w:r>
      <w:r w:rsidR="005F45BA">
        <w:rPr>
          <w:b/>
        </w:rPr>
        <w:t xml:space="preserve"> ARKAY PLASTIC’</w:t>
      </w:r>
      <w:r w:rsidRPr="002E5510">
        <w:rPr>
          <w:b/>
        </w:rPr>
        <w:t>S INTERNATIONAL</w:t>
      </w:r>
      <w:r w:rsidR="009B4DB4">
        <w:rPr>
          <w:b/>
        </w:rPr>
        <w:t>ISATION</w:t>
      </w:r>
    </w:p>
    <w:p w:rsidR="00F56E29" w:rsidRDefault="00F56E29" w:rsidP="00B362EC">
      <w:pPr>
        <w:jc w:val="both"/>
      </w:pPr>
      <w:r>
        <w:t xml:space="preserve">As pointed out above, feasible opportunities for international expansion for </w:t>
      </w:r>
      <w:proofErr w:type="spellStart"/>
      <w:r>
        <w:t>Arkay</w:t>
      </w:r>
      <w:proofErr w:type="spellEnd"/>
      <w:r>
        <w:t xml:space="preserve"> Plastics currently exist.</w:t>
      </w:r>
    </w:p>
    <w:p w:rsidR="00F56E29" w:rsidRDefault="00F56E29" w:rsidP="00B362EC">
      <w:pPr>
        <w:jc w:val="both"/>
      </w:pPr>
      <w:r>
        <w:lastRenderedPageBreak/>
        <w:t xml:space="preserve">This part of the paper will make use of a framework for </w:t>
      </w:r>
      <w:r w:rsidR="005C77A0">
        <w:t>internationalization</w:t>
      </w:r>
      <w:r>
        <w:t xml:space="preserve"> to assess the </w:t>
      </w:r>
      <w:r w:rsidR="009B4DB4">
        <w:t xml:space="preserve">potential </w:t>
      </w:r>
      <w:r>
        <w:t xml:space="preserve">challenges, opportunities, and problems that the firm </w:t>
      </w:r>
      <w:r w:rsidR="009B4DB4">
        <w:t>could</w:t>
      </w:r>
      <w:r>
        <w:t xml:space="preserve"> face as it moves stage by stage into the international arena. The framework to be used (notwithstanding its weaknesses as outlined</w:t>
      </w:r>
      <w:r w:rsidR="005C77A0">
        <w:t xml:space="preserve"> above</w:t>
      </w:r>
      <w:r>
        <w:t xml:space="preserve">) is </w:t>
      </w:r>
      <w:proofErr w:type="spellStart"/>
      <w:r>
        <w:t>Ohmaes</w:t>
      </w:r>
      <w:proofErr w:type="spellEnd"/>
      <w:r>
        <w:t xml:space="preserve">’ ‘Five Stages of </w:t>
      </w:r>
      <w:proofErr w:type="spellStart"/>
      <w:r>
        <w:t>Globalisation</w:t>
      </w:r>
      <w:proofErr w:type="spellEnd"/>
      <w:r>
        <w:t>’. The five stages are as follows:</w:t>
      </w:r>
    </w:p>
    <w:p w:rsidR="00F56E29" w:rsidRDefault="001F1904" w:rsidP="005F45BA">
      <w:pPr>
        <w:pStyle w:val="ListParagraph"/>
        <w:numPr>
          <w:ilvl w:val="0"/>
          <w:numId w:val="2"/>
        </w:numPr>
        <w:jc w:val="both"/>
      </w:pPr>
      <w:r>
        <w:t>Export-Oriented F</w:t>
      </w:r>
      <w:r w:rsidR="00F56E29">
        <w:t>irm</w:t>
      </w:r>
    </w:p>
    <w:p w:rsidR="00F56E29" w:rsidRDefault="001F1904" w:rsidP="005F45BA">
      <w:pPr>
        <w:pStyle w:val="ListParagraph"/>
        <w:numPr>
          <w:ilvl w:val="0"/>
          <w:numId w:val="2"/>
        </w:numPr>
        <w:jc w:val="both"/>
      </w:pPr>
      <w:r>
        <w:t>Overseas B</w:t>
      </w:r>
      <w:r w:rsidR="00F56E29">
        <w:t>ranches</w:t>
      </w:r>
    </w:p>
    <w:p w:rsidR="00F56E29" w:rsidRDefault="00F56E29" w:rsidP="005F45BA">
      <w:pPr>
        <w:pStyle w:val="ListParagraph"/>
        <w:numPr>
          <w:ilvl w:val="0"/>
          <w:numId w:val="2"/>
        </w:numPr>
        <w:jc w:val="both"/>
      </w:pPr>
      <w:r>
        <w:t xml:space="preserve">Relocation of </w:t>
      </w:r>
      <w:r w:rsidR="005C77A0">
        <w:t>Production</w:t>
      </w:r>
    </w:p>
    <w:p w:rsidR="00F56E29" w:rsidRDefault="005C77A0" w:rsidP="005F45BA">
      <w:pPr>
        <w:pStyle w:val="ListParagraph"/>
        <w:numPr>
          <w:ilvl w:val="0"/>
          <w:numId w:val="2"/>
        </w:numPr>
        <w:jc w:val="both"/>
      </w:pPr>
      <w:proofErr w:type="spellStart"/>
      <w:r>
        <w:t>Insi</w:t>
      </w:r>
      <w:r w:rsidR="00F56E29">
        <w:t>derisation</w:t>
      </w:r>
      <w:proofErr w:type="spellEnd"/>
    </w:p>
    <w:p w:rsidR="00F56E29" w:rsidRDefault="00F56E29" w:rsidP="005F45BA">
      <w:pPr>
        <w:pStyle w:val="ListParagraph"/>
        <w:numPr>
          <w:ilvl w:val="0"/>
          <w:numId w:val="2"/>
        </w:numPr>
        <w:jc w:val="both"/>
      </w:pPr>
      <w:r>
        <w:t>The Global Firm</w:t>
      </w:r>
    </w:p>
    <w:p w:rsidR="00F56E29" w:rsidRDefault="00F56E29" w:rsidP="00B362EC">
      <w:pPr>
        <w:jc w:val="both"/>
      </w:pPr>
      <w:r>
        <w:t xml:space="preserve">Porter (1998) writes that “the best opportunities for true international strategies </w:t>
      </w:r>
      <w:r w:rsidR="005C77A0">
        <w:t>emanating</w:t>
      </w:r>
      <w:r>
        <w:t xml:space="preserve"> f</w:t>
      </w:r>
      <w:r w:rsidR="005C77A0">
        <w:t>rom developing countries often l</w:t>
      </w:r>
      <w:r>
        <w:t>ie within the region and with other like economies</w:t>
      </w:r>
      <w:proofErr w:type="gramStart"/>
      <w:r>
        <w:t>. ..</w:t>
      </w:r>
      <w:proofErr w:type="gramEnd"/>
      <w:r>
        <w:t xml:space="preserve"> </w:t>
      </w:r>
      <w:proofErr w:type="gramStart"/>
      <w:r>
        <w:t>firms</w:t>
      </w:r>
      <w:proofErr w:type="gramEnd"/>
      <w:r>
        <w:t xml:space="preserve"> m</w:t>
      </w:r>
      <w:r w:rsidR="005C77A0">
        <w:t>ust take advantage of the ope</w:t>
      </w:r>
      <w:r>
        <w:t xml:space="preserve">ning of </w:t>
      </w:r>
      <w:proofErr w:type="spellStart"/>
      <w:r>
        <w:t>neighbouring</w:t>
      </w:r>
      <w:proofErr w:type="spellEnd"/>
      <w:r>
        <w:t xml:space="preserve"> markets to build regional networks”. In agreement with this viewpoint the analysis will limit its focus to </w:t>
      </w:r>
      <w:proofErr w:type="spellStart"/>
      <w:r>
        <w:t>Arkay</w:t>
      </w:r>
      <w:proofErr w:type="spellEnd"/>
      <w:r>
        <w:t xml:space="preserve"> Plastics </w:t>
      </w:r>
      <w:r w:rsidR="005C77A0">
        <w:t xml:space="preserve">potential </w:t>
      </w:r>
      <w:r>
        <w:t xml:space="preserve">international expansion </w:t>
      </w:r>
      <w:r w:rsidR="005C77A0">
        <w:t xml:space="preserve">into the SADC </w:t>
      </w:r>
      <w:r>
        <w:t>and COMESA regions.</w:t>
      </w:r>
    </w:p>
    <w:p w:rsidR="008E53FB" w:rsidRDefault="008E53FB" w:rsidP="002E5510">
      <w:pPr>
        <w:ind w:firstLine="720"/>
        <w:jc w:val="both"/>
        <w:rPr>
          <w:i/>
        </w:rPr>
      </w:pPr>
    </w:p>
    <w:p w:rsidR="00BB5D4E" w:rsidRPr="001F1904" w:rsidRDefault="00BB5D4E" w:rsidP="002E5510">
      <w:pPr>
        <w:ind w:firstLine="720"/>
        <w:jc w:val="both"/>
        <w:rPr>
          <w:b/>
          <w:i/>
        </w:rPr>
      </w:pPr>
      <w:r w:rsidRPr="001F1904">
        <w:rPr>
          <w:b/>
          <w:i/>
        </w:rPr>
        <w:t>Export-Oriented Firm</w:t>
      </w:r>
    </w:p>
    <w:p w:rsidR="00BB5D4E" w:rsidRDefault="00BB5D4E" w:rsidP="00B362EC">
      <w:pPr>
        <w:jc w:val="both"/>
      </w:pPr>
      <w:r>
        <w:t xml:space="preserve">By exporting its products to countries in the region </w:t>
      </w:r>
      <w:proofErr w:type="spellStart"/>
      <w:r>
        <w:t>Arkay</w:t>
      </w:r>
      <w:proofErr w:type="spellEnd"/>
      <w:r>
        <w:t xml:space="preserve"> Plastics will gain scale </w:t>
      </w:r>
      <w:r w:rsidR="00EB56FE">
        <w:t>advantages</w:t>
      </w:r>
      <w:r>
        <w:t xml:space="preserve"> that will reduce cost of production and generate extra revenue for research and development, a</w:t>
      </w:r>
      <w:r w:rsidR="00EB56FE">
        <w:t>cquiring new technology etc. As</w:t>
      </w:r>
      <w:r>
        <w:t xml:space="preserve"> the products are very light in weight, and most are compact, transport expenses will not be burdensome. Besides, the type of product </w:t>
      </w:r>
      <w:r w:rsidR="00EB56FE">
        <w:t>manufactured</w:t>
      </w:r>
      <w:r>
        <w:t xml:space="preserve"> by </w:t>
      </w:r>
      <w:proofErr w:type="spellStart"/>
      <w:r>
        <w:t>Arkay</w:t>
      </w:r>
      <w:proofErr w:type="spellEnd"/>
      <w:r>
        <w:t xml:space="preserve"> Plastic</w:t>
      </w:r>
      <w:r w:rsidR="008E53FB">
        <w:t>s</w:t>
      </w:r>
      <w:r>
        <w:t xml:space="preserve"> is </w:t>
      </w:r>
      <w:r w:rsidR="008E53FB">
        <w:t xml:space="preserve">already </w:t>
      </w:r>
      <w:r>
        <w:t xml:space="preserve">in use in </w:t>
      </w:r>
      <w:proofErr w:type="spellStart"/>
      <w:r>
        <w:t>nei</w:t>
      </w:r>
      <w:r w:rsidR="00EB56FE">
        <w:t>gh</w:t>
      </w:r>
      <w:r>
        <w:t>bouring</w:t>
      </w:r>
      <w:proofErr w:type="spellEnd"/>
      <w:r>
        <w:t xml:space="preserve"> </w:t>
      </w:r>
      <w:r w:rsidR="00EB56FE">
        <w:t>countries</w:t>
      </w:r>
      <w:r>
        <w:t xml:space="preserve"> and thus there will be no need fo</w:t>
      </w:r>
      <w:r w:rsidR="00EB56FE">
        <w:t>r</w:t>
      </w:r>
      <w:r>
        <w:t xml:space="preserve"> the expensive process of educating consumers on the use and benefits of the product.</w:t>
      </w:r>
    </w:p>
    <w:p w:rsidR="00BB5D4E" w:rsidRDefault="00BB5D4E" w:rsidP="00B362EC">
      <w:pPr>
        <w:jc w:val="both"/>
      </w:pPr>
      <w:r>
        <w:t>Malawi and most of the countries in the region are former British colonies, hence in most countries: Engli</w:t>
      </w:r>
      <w:r w:rsidR="00EB56FE">
        <w:t>sh is the official language and</w:t>
      </w:r>
      <w:r>
        <w:t xml:space="preserve"> is spoken and understood by a great majority of the population; </w:t>
      </w:r>
      <w:r w:rsidR="00EB56FE">
        <w:t xml:space="preserve">culture and lifestyles tend to </w:t>
      </w:r>
      <w:r>
        <w:t xml:space="preserve">follow western trends; the legal systems are based on </w:t>
      </w:r>
      <w:r w:rsidR="00EB56FE">
        <w:t>English</w:t>
      </w:r>
      <w:r>
        <w:t xml:space="preserve"> law.</w:t>
      </w:r>
      <w:r w:rsidR="00EB56FE">
        <w:t xml:space="preserve"> Such commonalities will help to</w:t>
      </w:r>
      <w:r>
        <w:t xml:space="preserve"> minimize the difficulties and problems of market entry into </w:t>
      </w:r>
      <w:r w:rsidR="00EB56FE">
        <w:t>these</w:t>
      </w:r>
      <w:r>
        <w:t xml:space="preserve"> </w:t>
      </w:r>
      <w:r w:rsidR="00EB56FE">
        <w:t>countries</w:t>
      </w:r>
      <w:r>
        <w:t>.</w:t>
      </w:r>
    </w:p>
    <w:p w:rsidR="00BB5D4E" w:rsidRDefault="00BB5D4E" w:rsidP="00B362EC">
      <w:pPr>
        <w:jc w:val="both"/>
      </w:pPr>
      <w:r>
        <w:t xml:space="preserve">As the firm moves from operating in a single country to being a multinational new challenges and problems will creep </w:t>
      </w:r>
      <w:r w:rsidR="00EB56FE">
        <w:t>up. First and</w:t>
      </w:r>
      <w:r>
        <w:t xml:space="preserve"> foremost the </w:t>
      </w:r>
      <w:proofErr w:type="spellStart"/>
      <w:r>
        <w:t>Arkay</w:t>
      </w:r>
      <w:proofErr w:type="spellEnd"/>
      <w:r>
        <w:t xml:space="preserve"> brand is not known in foreign countries. Access to distribution will be a problem. In most ca</w:t>
      </w:r>
      <w:r w:rsidR="00EB56FE">
        <w:t>s</w:t>
      </w:r>
      <w:r>
        <w:t xml:space="preserve">es use of local distributors for market entry </w:t>
      </w:r>
      <w:r w:rsidR="00EB56FE">
        <w:t>will</w:t>
      </w:r>
      <w:r>
        <w:t xml:space="preserve"> be inevitable </w:t>
      </w:r>
      <w:r w:rsidR="00EB56FE">
        <w:t xml:space="preserve">but, as pointed out by </w:t>
      </w:r>
      <w:proofErr w:type="spellStart"/>
      <w:r w:rsidR="00F63035">
        <w:t>Lieberthal</w:t>
      </w:r>
      <w:proofErr w:type="spellEnd"/>
      <w:r w:rsidR="00F63035">
        <w:t xml:space="preserve"> and </w:t>
      </w:r>
      <w:proofErr w:type="spellStart"/>
      <w:r w:rsidR="00F63035">
        <w:t>Lieberthal</w:t>
      </w:r>
      <w:proofErr w:type="spellEnd"/>
      <w:r w:rsidR="00F63035">
        <w:t xml:space="preserve"> (2003)</w:t>
      </w:r>
      <w:r w:rsidR="00EB56FE">
        <w:t>, m</w:t>
      </w:r>
      <w:r>
        <w:t xml:space="preserve">ost local distributors in emerging markets “often do not have adequate </w:t>
      </w:r>
      <w:r w:rsidR="00EB56FE">
        <w:t>market</w:t>
      </w:r>
      <w:r>
        <w:t xml:space="preserve"> knowledge”.</w:t>
      </w:r>
    </w:p>
    <w:p w:rsidR="00BB5D4E" w:rsidRDefault="00BB5D4E" w:rsidP="00B362EC">
      <w:pPr>
        <w:jc w:val="both"/>
      </w:pPr>
      <w:r>
        <w:t xml:space="preserve">More likely than not, there will already be a strong local </w:t>
      </w:r>
      <w:r w:rsidR="00EB56FE">
        <w:t>competitor</w:t>
      </w:r>
      <w:r>
        <w:t xml:space="preserve"> which will have had a head start over newcomers li</w:t>
      </w:r>
      <w:r w:rsidR="00EB56FE">
        <w:t>k</w:t>
      </w:r>
      <w:r>
        <w:t xml:space="preserve">e </w:t>
      </w:r>
      <w:proofErr w:type="spellStart"/>
      <w:r>
        <w:t>Arkay</w:t>
      </w:r>
      <w:proofErr w:type="spellEnd"/>
      <w:r>
        <w:t xml:space="preserve"> Plastics. Government policies and reg</w:t>
      </w:r>
      <w:r w:rsidR="00EB56FE">
        <w:t>ul</w:t>
      </w:r>
      <w:r>
        <w:t>ation such as tariffs will affect the firm’s competitiveness in foreign markets. In addition, a key potential stumbling block will be the firm’s lack of international experience. As a</w:t>
      </w:r>
      <w:r w:rsidR="00EB56FE">
        <w:t xml:space="preserve"> </w:t>
      </w:r>
      <w:r>
        <w:t>result</w:t>
      </w:r>
      <w:r w:rsidR="001F1904">
        <w:t>,</w:t>
      </w:r>
      <w:r>
        <w:t xml:space="preserve"> </w:t>
      </w:r>
      <w:r w:rsidR="00EB56FE">
        <w:t>probability</w:t>
      </w:r>
      <w:r>
        <w:t xml:space="preserve"> of making mistakes will increase, </w:t>
      </w:r>
      <w:r w:rsidR="00EB56FE">
        <w:t>loses</w:t>
      </w:r>
      <w:r>
        <w:t xml:space="preserve"> could skyrocket, opportunities could be missed, and the increasing problems and challenges of </w:t>
      </w:r>
      <w:proofErr w:type="spellStart"/>
      <w:r>
        <w:t>internationsalisation</w:t>
      </w:r>
      <w:proofErr w:type="spellEnd"/>
      <w:r>
        <w:t xml:space="preserve"> could divert </w:t>
      </w:r>
      <w:r w:rsidR="00EB56FE">
        <w:t>managements</w:t>
      </w:r>
      <w:r>
        <w:t>’ a</w:t>
      </w:r>
      <w:r w:rsidR="00EB56FE">
        <w:t>ttention away from the firm’s h</w:t>
      </w:r>
      <w:r>
        <w:t>ome market.</w:t>
      </w:r>
    </w:p>
    <w:p w:rsidR="00E23693" w:rsidRPr="001F1904" w:rsidRDefault="00E23693" w:rsidP="00B362EC">
      <w:pPr>
        <w:jc w:val="both"/>
        <w:rPr>
          <w:u w:val="single"/>
        </w:rPr>
      </w:pPr>
      <w:r w:rsidRPr="001F1904">
        <w:rPr>
          <w:u w:val="single"/>
        </w:rPr>
        <w:t>Key Issues</w:t>
      </w:r>
    </w:p>
    <w:p w:rsidR="00E23693" w:rsidRDefault="00E23693" w:rsidP="00B362EC">
      <w:pPr>
        <w:jc w:val="both"/>
      </w:pPr>
      <w:r>
        <w:t>The following are the key issues that will need to be dealt with in this stage:</w:t>
      </w:r>
    </w:p>
    <w:p w:rsidR="00E23693" w:rsidRDefault="00E23693" w:rsidP="00B362EC">
      <w:pPr>
        <w:jc w:val="both"/>
      </w:pPr>
      <w:r w:rsidRPr="005F45BA">
        <w:rPr>
          <w:i/>
        </w:rPr>
        <w:lastRenderedPageBreak/>
        <w:t>Firm Strategy</w:t>
      </w:r>
      <w:r w:rsidR="001F1904">
        <w:t>: “E</w:t>
      </w:r>
      <w:r w:rsidR="005F45BA">
        <w:t xml:space="preserve">ntering a new market means </w:t>
      </w:r>
      <w:r>
        <w:t>significant change in the current boundaries of</w:t>
      </w:r>
      <w:proofErr w:type="gramStart"/>
      <w:r w:rsidR="003F3D50">
        <w:t xml:space="preserve">… </w:t>
      </w:r>
      <w:r>
        <w:t xml:space="preserve"> business</w:t>
      </w:r>
      <w:proofErr w:type="gramEnd"/>
      <w:r>
        <w:t>, which, in turn, will likely warrant changes in how the company achieves competitive advantage” (</w:t>
      </w:r>
      <w:proofErr w:type="spellStart"/>
      <w:r>
        <w:t>Bartness</w:t>
      </w:r>
      <w:proofErr w:type="spellEnd"/>
      <w:r>
        <w:t>, 1994). Before the firm enters ne</w:t>
      </w:r>
      <w:r w:rsidR="00EB56FE">
        <w:t>w countries it will ne</w:t>
      </w:r>
      <w:r>
        <w:t>ed to have a broad strategic understanding of where it is going, what it wants to do, when it is going to do it and where.</w:t>
      </w:r>
    </w:p>
    <w:p w:rsidR="00E23693" w:rsidRDefault="00E23693" w:rsidP="00B362EC">
      <w:pPr>
        <w:jc w:val="both"/>
      </w:pPr>
      <w:proofErr w:type="spellStart"/>
      <w:r w:rsidRPr="005F45BA">
        <w:rPr>
          <w:i/>
        </w:rPr>
        <w:t>Organisational</w:t>
      </w:r>
      <w:proofErr w:type="spellEnd"/>
      <w:r w:rsidRPr="005F45BA">
        <w:rPr>
          <w:i/>
        </w:rPr>
        <w:t xml:space="preserve"> Capacity</w:t>
      </w:r>
      <w:r>
        <w:t xml:space="preserve">: As the firm </w:t>
      </w:r>
      <w:proofErr w:type="spellStart"/>
      <w:r>
        <w:t>internationalises</w:t>
      </w:r>
      <w:proofErr w:type="spellEnd"/>
      <w:r>
        <w:t xml:space="preserve"> it will become more complex to manage. New skills and capabilities will have to be built and constantly developed both before entering international markets and whilst internationalizing.</w:t>
      </w:r>
    </w:p>
    <w:p w:rsidR="00E23693" w:rsidRDefault="00E23693" w:rsidP="00B362EC">
      <w:pPr>
        <w:jc w:val="both"/>
      </w:pPr>
      <w:r w:rsidRPr="005F45BA">
        <w:rPr>
          <w:i/>
        </w:rPr>
        <w:t xml:space="preserve">Financial </w:t>
      </w:r>
      <w:r w:rsidR="00EB56FE" w:rsidRPr="005F45BA">
        <w:rPr>
          <w:i/>
        </w:rPr>
        <w:t>Wherewithal</w:t>
      </w:r>
      <w:r>
        <w:t xml:space="preserve">: In order to ensure eventual success of internationalization efforts firms need to </w:t>
      </w:r>
      <w:r w:rsidR="005F45BA">
        <w:t>“have</w:t>
      </w:r>
      <w:r>
        <w:t xml:space="preserve"> the capacity to support a move abroad from current o</w:t>
      </w:r>
      <w:r w:rsidR="00EB56FE">
        <w:t>perations” (</w:t>
      </w:r>
      <w:proofErr w:type="spellStart"/>
      <w:r w:rsidR="00EB56FE">
        <w:t>Kuemmerle</w:t>
      </w:r>
      <w:proofErr w:type="spellEnd"/>
      <w:r w:rsidR="00EB56FE">
        <w:t>, 2001). “T</w:t>
      </w:r>
      <w:r>
        <w:t>hey have to be willing to sustain loses in</w:t>
      </w:r>
      <w:r w:rsidR="00EB56FE">
        <w:t>-</w:t>
      </w:r>
      <w:r>
        <w:t xml:space="preserve">order to establish beachheads… be they in the form of… distribution </w:t>
      </w:r>
      <w:r w:rsidR="00EB56FE">
        <w:t>networks</w:t>
      </w:r>
      <w:r>
        <w:t>, or consumer awareness of their products” (</w:t>
      </w:r>
      <w:proofErr w:type="spellStart"/>
      <w:r>
        <w:t>Vanhonacker</w:t>
      </w:r>
      <w:proofErr w:type="spellEnd"/>
      <w:r>
        <w:t xml:space="preserve">, 1997). The moral is simple: a </w:t>
      </w:r>
      <w:r w:rsidR="005F45BA">
        <w:t xml:space="preserve">financially </w:t>
      </w:r>
      <w:r>
        <w:t>strong home base is necessary to support entry into foreign markets.</w:t>
      </w:r>
    </w:p>
    <w:p w:rsidR="00E23693" w:rsidRDefault="00E23693" w:rsidP="00B362EC">
      <w:pPr>
        <w:jc w:val="both"/>
      </w:pPr>
      <w:r w:rsidRPr="005F45BA">
        <w:rPr>
          <w:i/>
        </w:rPr>
        <w:t>Choice of Partner</w:t>
      </w:r>
      <w:r>
        <w:t xml:space="preserve">: Inevitably </w:t>
      </w:r>
      <w:proofErr w:type="spellStart"/>
      <w:r>
        <w:t>Arkay</w:t>
      </w:r>
      <w:proofErr w:type="spellEnd"/>
      <w:r>
        <w:t xml:space="preserve"> Plastics will have to find local distributors in each country it enters. Local distributors act as “insurance against the vagaries of doing business on unfamiliar turf” (</w:t>
      </w:r>
      <w:proofErr w:type="spellStart"/>
      <w:r>
        <w:t>Maddy</w:t>
      </w:r>
      <w:proofErr w:type="spellEnd"/>
      <w:r>
        <w:t xml:space="preserve">, 2000) as they have (to varying degrees) “unique expertise and knowledge of </w:t>
      </w:r>
      <w:r w:rsidR="00EB56FE">
        <w:t>their</w:t>
      </w:r>
      <w:r>
        <w:t xml:space="preserve"> markets” (Arnold, 2000). They also enable an investor to minimize the investment (and thus risk) needed to start operations. Therefore the firm’s choice of </w:t>
      </w:r>
      <w:r w:rsidR="00EB56FE">
        <w:t>partners</w:t>
      </w:r>
      <w:r>
        <w:t xml:space="preserve">(s) in </w:t>
      </w:r>
      <w:r w:rsidR="00EB56FE">
        <w:t>each</w:t>
      </w:r>
      <w:r>
        <w:t xml:space="preserve"> country will greatly determine whether its entry </w:t>
      </w:r>
      <w:r w:rsidR="00EB56FE">
        <w:t>efforts</w:t>
      </w:r>
      <w:r>
        <w:t xml:space="preserve"> are successful or not.</w:t>
      </w:r>
    </w:p>
    <w:p w:rsidR="00731BB4" w:rsidRDefault="00731BB4" w:rsidP="00B362EC">
      <w:pPr>
        <w:jc w:val="both"/>
      </w:pPr>
    </w:p>
    <w:p w:rsidR="00731BB4" w:rsidRPr="001F1904" w:rsidRDefault="007C60AD" w:rsidP="002E5510">
      <w:pPr>
        <w:ind w:firstLine="720"/>
        <w:jc w:val="both"/>
        <w:rPr>
          <w:b/>
          <w:i/>
        </w:rPr>
      </w:pPr>
      <w:r w:rsidRPr="001F1904">
        <w:rPr>
          <w:b/>
          <w:i/>
        </w:rPr>
        <w:t>Overseas Branches</w:t>
      </w:r>
    </w:p>
    <w:p w:rsidR="007C60AD" w:rsidRDefault="00EB56FE" w:rsidP="00B362EC">
      <w:pPr>
        <w:jc w:val="both"/>
      </w:pPr>
      <w:r>
        <w:t>In this stage the firm opens</w:t>
      </w:r>
      <w:r w:rsidR="00B33779">
        <w:t xml:space="preserve"> branches in a number of foreign</w:t>
      </w:r>
      <w:r>
        <w:t xml:space="preserve"> countries it exports to. These</w:t>
      </w:r>
      <w:r w:rsidR="00B33779">
        <w:t xml:space="preserve"> branches will be responsible for distributing the firm’s products.</w:t>
      </w:r>
    </w:p>
    <w:p w:rsidR="00B33779" w:rsidRDefault="00B33779" w:rsidP="00B362EC">
      <w:pPr>
        <w:jc w:val="both"/>
      </w:pPr>
      <w:r>
        <w:t xml:space="preserve">Advantages to be accrued in this stage are the improved “ability to sense changes in market needs and industry </w:t>
      </w:r>
      <w:r w:rsidR="00EB56FE">
        <w:t>structure</w:t>
      </w:r>
      <w:r>
        <w:t xml:space="preserve"> oc</w:t>
      </w:r>
      <w:r w:rsidR="009B4DB4">
        <w:t>curring away from home” (Bartlet</w:t>
      </w:r>
      <w:r>
        <w:t xml:space="preserve">t and </w:t>
      </w:r>
      <w:proofErr w:type="spellStart"/>
      <w:r>
        <w:t>Ghoshal</w:t>
      </w:r>
      <w:proofErr w:type="spellEnd"/>
      <w:r>
        <w:t>, 1986) as the firm will be in direct contact with the country markets. Secondly, the firm will be better able to exercise control over marketing strategy in each country.</w:t>
      </w:r>
    </w:p>
    <w:p w:rsidR="00B33779" w:rsidRDefault="00B33779" w:rsidP="00B362EC">
      <w:pPr>
        <w:jc w:val="both"/>
      </w:pPr>
      <w:r>
        <w:t xml:space="preserve">On the other hand, as the firm opens its own branches in other countries firm management will become more complex and the firm will have to face the </w:t>
      </w:r>
      <w:r w:rsidR="00EB56FE">
        <w:t>tumultuous</w:t>
      </w:r>
      <w:r>
        <w:t xml:space="preserve"> challenge of effectively coordinating its different country units. Managing a diverse workforce will also bring its unique problems as </w:t>
      </w:r>
      <w:proofErr w:type="spellStart"/>
      <w:r>
        <w:t>Emmott</w:t>
      </w:r>
      <w:proofErr w:type="spellEnd"/>
      <w:r>
        <w:t xml:space="preserve"> (1993) points out: “managing an international staff is arguably the biggest single problem faced by multinational firms”.</w:t>
      </w:r>
    </w:p>
    <w:p w:rsidR="00B33779" w:rsidRPr="001F1904" w:rsidRDefault="00B33779" w:rsidP="00B362EC">
      <w:pPr>
        <w:jc w:val="both"/>
        <w:rPr>
          <w:u w:val="single"/>
        </w:rPr>
      </w:pPr>
      <w:r w:rsidRPr="001F1904">
        <w:rPr>
          <w:u w:val="single"/>
        </w:rPr>
        <w:t>Key Issues</w:t>
      </w:r>
    </w:p>
    <w:p w:rsidR="00B33779" w:rsidRDefault="00B33779" w:rsidP="00B362EC">
      <w:pPr>
        <w:jc w:val="both"/>
      </w:pPr>
      <w:r w:rsidRPr="005F45BA">
        <w:rPr>
          <w:i/>
        </w:rPr>
        <w:t>Independence from Local Distributors</w:t>
      </w:r>
      <w:r>
        <w:t xml:space="preserve">: In this stage the firm will reduce (if not completely do away with) its reliance on </w:t>
      </w:r>
      <w:r w:rsidR="00EB56FE">
        <w:t>independent</w:t>
      </w:r>
      <w:r w:rsidR="005F45BA">
        <w:t xml:space="preserve"> </w:t>
      </w:r>
      <w:r>
        <w:t xml:space="preserve">local distributors. But a “transition from </w:t>
      </w:r>
      <w:r w:rsidR="00EB56FE">
        <w:t>indirect</w:t>
      </w:r>
      <w:r>
        <w:t xml:space="preserve"> to direct sales is usually costly and disrupt</w:t>
      </w:r>
      <w:r w:rsidR="003625B0">
        <w:t>ive” (Arnold, 2000). It can even</w:t>
      </w:r>
      <w:r>
        <w:t xml:space="preserve"> require the involvement of outside legal authorities. The firm will need to develop plans (preferably long before invoking any contract with distributors) for the proper parting with independent distributors.</w:t>
      </w:r>
    </w:p>
    <w:p w:rsidR="00396B7B" w:rsidRDefault="00396B7B" w:rsidP="00B362EC">
      <w:pPr>
        <w:jc w:val="both"/>
      </w:pPr>
      <w:r w:rsidRPr="005F45BA">
        <w:rPr>
          <w:i/>
        </w:rPr>
        <w:t>Organizational Glue</w:t>
      </w:r>
      <w:r>
        <w:t xml:space="preserve">: Having employees from different cultures and </w:t>
      </w:r>
      <w:proofErr w:type="gramStart"/>
      <w:r>
        <w:t>countries,</w:t>
      </w:r>
      <w:proofErr w:type="gramEnd"/>
      <w:r>
        <w:t xml:space="preserve"> and with different worldviews lays a chal</w:t>
      </w:r>
      <w:r w:rsidR="00EB56FE">
        <w:t>lenge to “providing the right g</w:t>
      </w:r>
      <w:r>
        <w:t>lue to hold companies together” (</w:t>
      </w:r>
      <w:proofErr w:type="spellStart"/>
      <w:r>
        <w:t>Lierberthal</w:t>
      </w:r>
      <w:proofErr w:type="spellEnd"/>
      <w:r>
        <w:t xml:space="preserve"> and </w:t>
      </w:r>
      <w:proofErr w:type="spellStart"/>
      <w:r>
        <w:t>Prahalad</w:t>
      </w:r>
      <w:proofErr w:type="spellEnd"/>
      <w:r>
        <w:t xml:space="preserve">, 2003). The firm will need to develop and define what </w:t>
      </w:r>
      <w:proofErr w:type="spellStart"/>
      <w:r>
        <w:t>Whitwam</w:t>
      </w:r>
      <w:proofErr w:type="spellEnd"/>
      <w:r>
        <w:t xml:space="preserve"> (see </w:t>
      </w:r>
      <w:proofErr w:type="spellStart"/>
      <w:r>
        <w:t>Maruca</w:t>
      </w:r>
      <w:proofErr w:type="spellEnd"/>
      <w:r>
        <w:t xml:space="preserve">, 1994) </w:t>
      </w:r>
      <w:r w:rsidR="00EB56FE">
        <w:t>calls</w:t>
      </w:r>
      <w:r>
        <w:t xml:space="preserve"> a ‘unifying philosophy’ that will properly guide and coordinate the efforts of its diverse national unit managers and employees.</w:t>
      </w:r>
    </w:p>
    <w:p w:rsidR="00255C0E" w:rsidRDefault="00396B7B" w:rsidP="00B362EC">
      <w:pPr>
        <w:jc w:val="both"/>
      </w:pPr>
      <w:r w:rsidRPr="005F45BA">
        <w:rPr>
          <w:i/>
        </w:rPr>
        <w:lastRenderedPageBreak/>
        <w:t>Performance Measures</w:t>
      </w:r>
      <w:r>
        <w:t xml:space="preserve">: To ensure maximum output from each unit performance measures will need to be developed. The firm will need to decide on what basis it will measure unit performance and if the performance targets will apply uniformly across the units. If the targets will differ, then on what basis will individual unit targets be </w:t>
      </w:r>
      <w:r w:rsidR="00EB56FE">
        <w:t>made</w:t>
      </w:r>
      <w:r>
        <w:t xml:space="preserve">? How and what incentives will be offered to </w:t>
      </w:r>
      <w:r w:rsidR="00EB56FE">
        <w:t>managers</w:t>
      </w:r>
      <w:r>
        <w:t xml:space="preserve"> and employees from different units?</w:t>
      </w:r>
    </w:p>
    <w:p w:rsidR="00255C0E" w:rsidRDefault="00255C0E" w:rsidP="00B362EC">
      <w:pPr>
        <w:jc w:val="both"/>
      </w:pPr>
    </w:p>
    <w:p w:rsidR="00255C0E" w:rsidRPr="001F1904" w:rsidRDefault="00255C0E" w:rsidP="002E5510">
      <w:pPr>
        <w:ind w:firstLine="720"/>
        <w:jc w:val="both"/>
        <w:rPr>
          <w:b/>
          <w:i/>
        </w:rPr>
      </w:pPr>
      <w:r w:rsidRPr="001F1904">
        <w:rPr>
          <w:b/>
          <w:i/>
        </w:rPr>
        <w:t>Relocation of Production</w:t>
      </w:r>
    </w:p>
    <w:p w:rsidR="00255C0E" w:rsidRDefault="00255C0E" w:rsidP="00B362EC">
      <w:pPr>
        <w:jc w:val="both"/>
      </w:pPr>
      <w:r>
        <w:t>As a firm becomes more internationalized</w:t>
      </w:r>
      <w:r w:rsidR="003625B0">
        <w:t>,</w:t>
      </w:r>
      <w:r>
        <w:t xml:space="preserve"> as evidenced by its non-home country volume of sales and revenues</w:t>
      </w:r>
      <w:r w:rsidR="003625B0">
        <w:t>,</w:t>
      </w:r>
      <w:r>
        <w:t xml:space="preserve"> it opens production facilities outside its home nation.</w:t>
      </w:r>
    </w:p>
    <w:p w:rsidR="00F816D5" w:rsidRDefault="00255C0E" w:rsidP="00B362EC">
      <w:pPr>
        <w:jc w:val="both"/>
      </w:pPr>
      <w:r>
        <w:t>The benefits to be attained from opening factories in foreign countries are reduction/removal of tariffs (and other non-tariff barriers), having an alternative source of product supply (which reduces the risk of depending on manufactu</w:t>
      </w:r>
      <w:r w:rsidR="00C93C3B">
        <w:t>ring in one country only), hedging</w:t>
      </w:r>
      <w:r>
        <w:t xml:space="preserve"> currency risk. In addition a firm can benefit from incentives given to foreign investors (tax breaks, subsidies etc.) by governments </w:t>
      </w:r>
      <w:r w:rsidR="00F816D5">
        <w:t>of various countries, and be able to develop managers with international experience (which can provide competitive advantage to a firm).</w:t>
      </w:r>
    </w:p>
    <w:p w:rsidR="00F816D5" w:rsidRDefault="00F816D5" w:rsidP="00B362EC">
      <w:pPr>
        <w:jc w:val="both"/>
      </w:pPr>
      <w:r>
        <w:t xml:space="preserve">Whilst development of international managers brings benefits to firms it also has costs. Black and </w:t>
      </w:r>
      <w:proofErr w:type="spellStart"/>
      <w:r>
        <w:t>Gregerson</w:t>
      </w:r>
      <w:proofErr w:type="spellEnd"/>
      <w:r>
        <w:t xml:space="preserve"> (1999) write that “on average, expatriates costs two to three times what they would in an equivalent position back home”. Expatriates’ lack, or limited understanding, of local cultures, nuances, and policies can also result in </w:t>
      </w:r>
      <w:r w:rsidR="003625B0">
        <w:t>conflicts</w:t>
      </w:r>
      <w:r>
        <w:t>.</w:t>
      </w:r>
    </w:p>
    <w:p w:rsidR="00F816D5" w:rsidRPr="001F1904" w:rsidRDefault="00F816D5" w:rsidP="00B362EC">
      <w:pPr>
        <w:jc w:val="both"/>
        <w:rPr>
          <w:u w:val="single"/>
        </w:rPr>
      </w:pPr>
      <w:r w:rsidRPr="001F1904">
        <w:rPr>
          <w:u w:val="single"/>
        </w:rPr>
        <w:t>Key Issues</w:t>
      </w:r>
    </w:p>
    <w:p w:rsidR="00F816D5" w:rsidRDefault="00F816D5" w:rsidP="00B362EC">
      <w:pPr>
        <w:jc w:val="both"/>
      </w:pPr>
      <w:r w:rsidRPr="005F45BA">
        <w:rPr>
          <w:i/>
        </w:rPr>
        <w:t>Capital requirements</w:t>
      </w:r>
      <w:r w:rsidR="001F1904">
        <w:t>: D</w:t>
      </w:r>
      <w:r>
        <w:t>evelopment of new production facilities (especially outs</w:t>
      </w:r>
      <w:r w:rsidR="003625B0">
        <w:t xml:space="preserve">ide of the home country) needs </w:t>
      </w:r>
      <w:r>
        <w:t xml:space="preserve">a lot of capital. It will be essential that the firm raise adequate capital without adversely hindering developments in other sectors of the firm. It will also be necessary to ensure that opening of any new production facilities does not affect the scale and cost efficiencies of the present facility. </w:t>
      </w:r>
    </w:p>
    <w:p w:rsidR="00B33779" w:rsidRDefault="003625B0" w:rsidP="00B362EC">
      <w:pPr>
        <w:jc w:val="both"/>
      </w:pPr>
      <w:r w:rsidRPr="006C6301">
        <w:rPr>
          <w:i/>
        </w:rPr>
        <w:t>Mix of Local and Expatriate</w:t>
      </w:r>
      <w:r w:rsidR="007A4671" w:rsidRPr="006C6301">
        <w:rPr>
          <w:i/>
        </w:rPr>
        <w:t xml:space="preserve"> Staff</w:t>
      </w:r>
      <w:r w:rsidR="007A4671">
        <w:t>:</w:t>
      </w:r>
      <w:r w:rsidR="00B33779">
        <w:t xml:space="preserve"> </w:t>
      </w:r>
      <w:r w:rsidR="007A4671">
        <w:t xml:space="preserve">With any major new </w:t>
      </w:r>
      <w:r>
        <w:t xml:space="preserve">investment </w:t>
      </w:r>
      <w:r w:rsidR="007A4671">
        <w:t>abroad it will be inevitable to assign some expatriates in managerial and technical positions. “Expatriates from the multinationals… country play multiple roles” but local managers “have a much better appreciation of local nuances and a deeper commitment to the … market than an</w:t>
      </w:r>
      <w:r>
        <w:t>y</w:t>
      </w:r>
      <w:r w:rsidR="007A4671">
        <w:t xml:space="preserve"> expatriate managers could have” (</w:t>
      </w:r>
      <w:proofErr w:type="spellStart"/>
      <w:r w:rsidR="007A4671">
        <w:t>L</w:t>
      </w:r>
      <w:r w:rsidR="0021339D">
        <w:t>i</w:t>
      </w:r>
      <w:r w:rsidR="007A4671">
        <w:t>erberthal</w:t>
      </w:r>
      <w:proofErr w:type="spellEnd"/>
      <w:r w:rsidR="007A4671">
        <w:t xml:space="preserve"> and </w:t>
      </w:r>
      <w:proofErr w:type="spellStart"/>
      <w:r w:rsidR="007A4671">
        <w:t>Prahalad</w:t>
      </w:r>
      <w:proofErr w:type="spellEnd"/>
      <w:r w:rsidR="007A4671">
        <w:t>, 2003). Getting the right balance of expatriate and local managers will be critical.</w:t>
      </w:r>
    </w:p>
    <w:p w:rsidR="007A4671" w:rsidRDefault="007A4671" w:rsidP="00B362EC">
      <w:pPr>
        <w:jc w:val="both"/>
      </w:pPr>
      <w:r w:rsidRPr="006C6301">
        <w:rPr>
          <w:i/>
        </w:rPr>
        <w:t>Location</w:t>
      </w:r>
      <w:r w:rsidR="006C6301">
        <w:t>:</w:t>
      </w:r>
      <w:r>
        <w:t xml:space="preserve"> </w:t>
      </w:r>
      <w:r w:rsidR="001F1904">
        <w:t>O</w:t>
      </w:r>
      <w:r w:rsidR="00330596">
        <w:t>nce the firm decides to open production facilities abroad it will then</w:t>
      </w:r>
      <w:r w:rsidR="003625B0">
        <w:t xml:space="preserve"> need to decide on the locations</w:t>
      </w:r>
      <w:r w:rsidR="00330596">
        <w:t xml:space="preserve"> of the facilities. Fac</w:t>
      </w:r>
      <w:r w:rsidR="001F1904">
        <w:t>tors to consider will include: I</w:t>
      </w:r>
      <w:r w:rsidR="00330596">
        <w:t xml:space="preserve">s the facility to produce mainly for the local market or for export? What factor advantages does a new facility require e.g. low cost </w:t>
      </w:r>
      <w:proofErr w:type="spellStart"/>
      <w:r w:rsidR="00330596">
        <w:t>labour</w:t>
      </w:r>
      <w:proofErr w:type="spellEnd"/>
      <w:r w:rsidR="00330596">
        <w:t>?</w:t>
      </w:r>
    </w:p>
    <w:p w:rsidR="00330596" w:rsidRPr="001F1904" w:rsidRDefault="00330596" w:rsidP="00B362EC">
      <w:pPr>
        <w:jc w:val="both"/>
        <w:rPr>
          <w:b/>
        </w:rPr>
      </w:pPr>
    </w:p>
    <w:p w:rsidR="00330596" w:rsidRPr="001F1904" w:rsidRDefault="00330596" w:rsidP="002E5510">
      <w:pPr>
        <w:ind w:firstLine="720"/>
        <w:jc w:val="both"/>
        <w:rPr>
          <w:b/>
          <w:i/>
        </w:rPr>
      </w:pPr>
      <w:proofErr w:type="spellStart"/>
      <w:r w:rsidRPr="001F1904">
        <w:rPr>
          <w:b/>
          <w:i/>
        </w:rPr>
        <w:t>Insiderisation</w:t>
      </w:r>
      <w:proofErr w:type="spellEnd"/>
    </w:p>
    <w:p w:rsidR="00330596" w:rsidRDefault="00330596" w:rsidP="00B362EC">
      <w:pPr>
        <w:jc w:val="both"/>
      </w:pPr>
      <w:r>
        <w:t>In this stage the individual country units are essentially a clone of the head office. More and more functions are transferred to the country units, most of the managerial and technical posts are held by locals.</w:t>
      </w:r>
    </w:p>
    <w:p w:rsidR="00330596" w:rsidRDefault="00330596" w:rsidP="00B362EC">
      <w:pPr>
        <w:jc w:val="both"/>
      </w:pPr>
      <w:r>
        <w:t>As the firm has more functions locall</w:t>
      </w:r>
      <w:r w:rsidR="003625B0">
        <w:t>y (e.g. design, market research) it</w:t>
      </w:r>
      <w:r>
        <w:t xml:space="preserve"> is better able to understand and anticipate local market needs, and respond in a timely manner. The firm is also able to access, and put to use, human talent from numerous countries.</w:t>
      </w:r>
    </w:p>
    <w:p w:rsidR="00330596" w:rsidRDefault="00330596" w:rsidP="00B362EC">
      <w:pPr>
        <w:jc w:val="both"/>
      </w:pPr>
      <w:r>
        <w:lastRenderedPageBreak/>
        <w:t xml:space="preserve">At the same time increased </w:t>
      </w:r>
      <w:r w:rsidR="003625B0">
        <w:t>expansion</w:t>
      </w:r>
      <w:r>
        <w:t xml:space="preserve"> of the firm’s activities and functions internationally </w:t>
      </w:r>
      <w:r w:rsidR="003625B0">
        <w:t>necessitates</w:t>
      </w:r>
      <w:r>
        <w:t>, and leads to, “cross-border adaptation, complexity, and size” which can “actually increase costs” (</w:t>
      </w:r>
      <w:proofErr w:type="spellStart"/>
      <w:r>
        <w:t>Ghemawat</w:t>
      </w:r>
      <w:proofErr w:type="spellEnd"/>
      <w:r>
        <w:t xml:space="preserve"> and </w:t>
      </w:r>
      <w:proofErr w:type="spellStart"/>
      <w:r>
        <w:t>Ghadar</w:t>
      </w:r>
      <w:proofErr w:type="spellEnd"/>
      <w:r>
        <w:t>, 2000).</w:t>
      </w:r>
    </w:p>
    <w:p w:rsidR="00330596" w:rsidRPr="001F1904" w:rsidRDefault="00E02EDA" w:rsidP="00B362EC">
      <w:pPr>
        <w:jc w:val="both"/>
        <w:rPr>
          <w:u w:val="single"/>
        </w:rPr>
      </w:pPr>
      <w:r w:rsidRPr="001F1904">
        <w:rPr>
          <w:u w:val="single"/>
        </w:rPr>
        <w:t xml:space="preserve">Key </w:t>
      </w:r>
      <w:r w:rsidR="003625B0" w:rsidRPr="001F1904">
        <w:rPr>
          <w:u w:val="single"/>
        </w:rPr>
        <w:t>Issues</w:t>
      </w:r>
    </w:p>
    <w:p w:rsidR="00E02EDA" w:rsidRDefault="001F1904" w:rsidP="00B362EC">
      <w:pPr>
        <w:jc w:val="both"/>
      </w:pPr>
      <w:r>
        <w:rPr>
          <w:i/>
        </w:rPr>
        <w:t>Development of local M</w:t>
      </w:r>
      <w:r w:rsidR="00E02EDA" w:rsidRPr="006C6301">
        <w:rPr>
          <w:i/>
        </w:rPr>
        <w:t>anagers</w:t>
      </w:r>
      <w:r w:rsidR="00E02EDA">
        <w:t>: In this stage “the central job of … headquarters operation” will be “the development of good people at the local level” (</w:t>
      </w:r>
      <w:proofErr w:type="spellStart"/>
      <w:r w:rsidR="00E02EDA">
        <w:t>Ohmae</w:t>
      </w:r>
      <w:proofErr w:type="spellEnd"/>
      <w:r w:rsidR="00E02EDA">
        <w:t>, 1989). The firm will need to develop strategies for the recruitment, training, advancement, and retention of capable local personnel.</w:t>
      </w:r>
    </w:p>
    <w:p w:rsidR="00E02EDA" w:rsidRDefault="00E02EDA" w:rsidP="00B362EC">
      <w:pPr>
        <w:jc w:val="both"/>
      </w:pPr>
      <w:r w:rsidRPr="006C6301">
        <w:rPr>
          <w:i/>
        </w:rPr>
        <w:t xml:space="preserve">Unit Influence </w:t>
      </w:r>
      <w:r w:rsidR="003625B0" w:rsidRPr="006C6301">
        <w:rPr>
          <w:i/>
        </w:rPr>
        <w:t>Versus</w:t>
      </w:r>
      <w:r w:rsidRPr="006C6301">
        <w:rPr>
          <w:i/>
        </w:rPr>
        <w:t xml:space="preserve"> </w:t>
      </w:r>
      <w:proofErr w:type="spellStart"/>
      <w:r w:rsidR="003625B0" w:rsidRPr="006C6301">
        <w:rPr>
          <w:i/>
        </w:rPr>
        <w:t>Headquarter</w:t>
      </w:r>
      <w:r w:rsidR="006C6301">
        <w:rPr>
          <w:i/>
        </w:rPr>
        <w:t>’</w:t>
      </w:r>
      <w:r w:rsidR="003625B0" w:rsidRPr="006C6301">
        <w:rPr>
          <w:i/>
        </w:rPr>
        <w:t>s</w:t>
      </w:r>
      <w:proofErr w:type="spellEnd"/>
      <w:r>
        <w:t xml:space="preserve">: The firm will need </w:t>
      </w:r>
      <w:r w:rsidR="003625B0">
        <w:t>to</w:t>
      </w:r>
      <w:r>
        <w:t xml:space="preserve"> balance the importance of allowing “managerial initiative, motivation, and capability in its overseas operations” (Bartlett and </w:t>
      </w:r>
      <w:proofErr w:type="spellStart"/>
      <w:r>
        <w:t>Ghoshal</w:t>
      </w:r>
      <w:proofErr w:type="spellEnd"/>
      <w:r>
        <w:t>, 1986) with the need for central coordination and control.</w:t>
      </w:r>
    </w:p>
    <w:p w:rsidR="00E02EDA" w:rsidRDefault="00E02EDA" w:rsidP="00B362EC">
      <w:pPr>
        <w:jc w:val="both"/>
      </w:pPr>
      <w:r w:rsidRPr="006C6301">
        <w:rPr>
          <w:i/>
        </w:rPr>
        <w:t>Synergies</w:t>
      </w:r>
      <w:r>
        <w:t>: In</w:t>
      </w:r>
      <w:r w:rsidR="003625B0">
        <w:t>-</w:t>
      </w:r>
      <w:r>
        <w:t>order to maximize cross-</w:t>
      </w:r>
      <w:r w:rsidR="009B4DB4">
        <w:t>country synergies and create a “</w:t>
      </w:r>
      <w:r>
        <w:t xml:space="preserve">network of </w:t>
      </w:r>
      <w:r w:rsidR="003625B0">
        <w:t>interdependent</w:t>
      </w:r>
      <w:r>
        <w:t xml:space="preserve"> centers that learn from one another” (</w:t>
      </w:r>
      <w:proofErr w:type="spellStart"/>
      <w:r>
        <w:t>Ferdows</w:t>
      </w:r>
      <w:proofErr w:type="spellEnd"/>
      <w:r>
        <w:t xml:space="preserve">, see </w:t>
      </w:r>
      <w:proofErr w:type="spellStart"/>
      <w:r>
        <w:t>Bartmess</w:t>
      </w:r>
      <w:proofErr w:type="spellEnd"/>
      <w:r>
        <w:t xml:space="preserve">, 1984) a good </w:t>
      </w:r>
      <w:r w:rsidR="003625B0">
        <w:t>organizational structure, appro</w:t>
      </w:r>
      <w:r>
        <w:t>p</w:t>
      </w:r>
      <w:r w:rsidR="003625B0">
        <w:t>ri</w:t>
      </w:r>
      <w:r>
        <w:t>ate reporting relationships (between individual units and between the units and headquarters), and effective information systems will need to be developed.</w:t>
      </w:r>
    </w:p>
    <w:p w:rsidR="00E02EDA" w:rsidRDefault="00955E49" w:rsidP="00B362EC">
      <w:pPr>
        <w:jc w:val="both"/>
      </w:pPr>
      <w:proofErr w:type="spellStart"/>
      <w:r w:rsidRPr="006C6301">
        <w:rPr>
          <w:i/>
        </w:rPr>
        <w:t>Standardisation</w:t>
      </w:r>
      <w:proofErr w:type="spellEnd"/>
      <w:r w:rsidRPr="006C6301">
        <w:rPr>
          <w:i/>
        </w:rPr>
        <w:t xml:space="preserve"> versus </w:t>
      </w:r>
      <w:proofErr w:type="spellStart"/>
      <w:r w:rsidRPr="006C6301">
        <w:rPr>
          <w:i/>
        </w:rPr>
        <w:t>Localisation</w:t>
      </w:r>
      <w:proofErr w:type="spellEnd"/>
      <w:r>
        <w:t>: The firm will need to find the right balance between the counter-acting f</w:t>
      </w:r>
      <w:r w:rsidR="003625B0">
        <w:t>orces for cost reduction and th</w:t>
      </w:r>
      <w:r>
        <w:t>ose for local responsiveness in product/service offering.</w:t>
      </w:r>
    </w:p>
    <w:p w:rsidR="00955E49" w:rsidRDefault="00955E49" w:rsidP="00B362EC">
      <w:pPr>
        <w:jc w:val="both"/>
      </w:pPr>
    </w:p>
    <w:p w:rsidR="00955E49" w:rsidRPr="001F1904" w:rsidRDefault="00955E49" w:rsidP="002E5510">
      <w:pPr>
        <w:ind w:firstLine="720"/>
        <w:jc w:val="both"/>
        <w:rPr>
          <w:b/>
          <w:i/>
        </w:rPr>
      </w:pPr>
      <w:proofErr w:type="spellStart"/>
      <w:r w:rsidRPr="001F1904">
        <w:rPr>
          <w:b/>
          <w:i/>
        </w:rPr>
        <w:t>Globalisation</w:t>
      </w:r>
      <w:proofErr w:type="spellEnd"/>
    </w:p>
    <w:p w:rsidR="00955E49" w:rsidRDefault="00955E49" w:rsidP="00B362EC">
      <w:pPr>
        <w:jc w:val="both"/>
      </w:pPr>
      <w:r>
        <w:t>In this phase a firm moves from being a multi</w:t>
      </w:r>
      <w:r w:rsidR="003625B0">
        <w:t>-</w:t>
      </w:r>
      <w:r>
        <w:t xml:space="preserve">domestic player to become a global </w:t>
      </w:r>
      <w:r w:rsidR="003625B0">
        <w:t>firm</w:t>
      </w:r>
      <w:r>
        <w:t xml:space="preserve"> that can pit “its entire worldwide system of product and market position against the competition</w:t>
      </w:r>
      <w:r w:rsidR="009B4DB4">
        <w:t>”</w:t>
      </w:r>
      <w:r>
        <w:t xml:space="preserve"> (</w:t>
      </w:r>
      <w:proofErr w:type="spellStart"/>
      <w:r>
        <w:t>Hout</w:t>
      </w:r>
      <w:proofErr w:type="spellEnd"/>
      <w:r>
        <w:t xml:space="preserve"> et.al., 1992). </w:t>
      </w:r>
    </w:p>
    <w:p w:rsidR="00955E49" w:rsidRDefault="00955E49" w:rsidP="00B362EC">
      <w:pPr>
        <w:jc w:val="both"/>
      </w:pPr>
      <w:r>
        <w:t xml:space="preserve">The global firm has tremendous scale </w:t>
      </w:r>
      <w:r w:rsidR="003625B0">
        <w:t>efficiencies</w:t>
      </w:r>
      <w:r>
        <w:t>; a global brand(s); a worldwide distribution network; and can effectively preempt, defend its position and retaliate against, competitors.</w:t>
      </w:r>
    </w:p>
    <w:p w:rsidR="001B2F62" w:rsidRDefault="00955E49" w:rsidP="00B362EC">
      <w:pPr>
        <w:jc w:val="both"/>
      </w:pPr>
      <w:r>
        <w:t xml:space="preserve">A unique challenge </w:t>
      </w:r>
      <w:r w:rsidR="001B2F62">
        <w:t xml:space="preserve">for the firm in this stage will be </w:t>
      </w:r>
      <w:r w:rsidR="006C6301">
        <w:t xml:space="preserve">having </w:t>
      </w:r>
      <w:r w:rsidR="001B2F62">
        <w:t>adequate number of managers with the capacity to both ‘think local’ (mana</w:t>
      </w:r>
      <w:r w:rsidR="003625B0">
        <w:t>gers able to develop and defen</w:t>
      </w:r>
      <w:r w:rsidR="001B2F62">
        <w:t>d</w:t>
      </w:r>
      <w:r w:rsidR="003625B0">
        <w:t xml:space="preserve"> </w:t>
      </w:r>
      <w:r w:rsidR="001B2F62">
        <w:t>the country market) and ‘think global’ (managers willing to learn from, and a</w:t>
      </w:r>
      <w:r w:rsidR="003625B0">
        <w:t>ssist, other units of the firm</w:t>
      </w:r>
      <w:r w:rsidR="001B2F62">
        <w:t>)</w:t>
      </w:r>
      <w:r w:rsidR="003625B0">
        <w:t>.</w:t>
      </w:r>
    </w:p>
    <w:p w:rsidR="001B2F62" w:rsidRPr="001F1904" w:rsidRDefault="001B2F62" w:rsidP="00B362EC">
      <w:pPr>
        <w:jc w:val="both"/>
        <w:rPr>
          <w:u w:val="single"/>
        </w:rPr>
      </w:pPr>
      <w:r w:rsidRPr="001F1904">
        <w:rPr>
          <w:u w:val="single"/>
        </w:rPr>
        <w:t>Key Issues</w:t>
      </w:r>
    </w:p>
    <w:p w:rsidR="001B2F62" w:rsidRDefault="001B2F62" w:rsidP="00B362EC">
      <w:pPr>
        <w:jc w:val="both"/>
      </w:pPr>
      <w:r w:rsidRPr="006C6301">
        <w:rPr>
          <w:i/>
        </w:rPr>
        <w:t>Nature of Industry</w:t>
      </w:r>
      <w:r>
        <w:t>: First and foremost, the firm will need to study its industry and find out if it lends itself to being global, multi</w:t>
      </w:r>
      <w:r w:rsidR="003625B0">
        <w:t>-</w:t>
      </w:r>
      <w:r>
        <w:t>domestic, transnational, or international.</w:t>
      </w:r>
    </w:p>
    <w:p w:rsidR="001B2F62" w:rsidRDefault="003625B0" w:rsidP="00B362EC">
      <w:pPr>
        <w:jc w:val="both"/>
      </w:pPr>
      <w:r w:rsidRPr="006C6301">
        <w:rPr>
          <w:i/>
        </w:rPr>
        <w:t>Differentiated</w:t>
      </w:r>
      <w:r w:rsidR="001B2F62" w:rsidRPr="006C6301">
        <w:rPr>
          <w:i/>
        </w:rPr>
        <w:t xml:space="preserve"> Tasks</w:t>
      </w:r>
      <w:r w:rsidR="001B2F62">
        <w:t xml:space="preserve">: In order to avoid duplication and enhance specialization the firm will need to assign </w:t>
      </w:r>
      <w:r>
        <w:t>responsibility</w:t>
      </w:r>
      <w:r w:rsidR="001B2F62">
        <w:t xml:space="preserve"> for specific tasks (through development of centers of excellence, lead-country markets et</w:t>
      </w:r>
      <w:r>
        <w:t>c</w:t>
      </w:r>
      <w:r w:rsidR="001B2F62">
        <w:t xml:space="preserve">.) to </w:t>
      </w:r>
      <w:r w:rsidR="00C93C3B">
        <w:t xml:space="preserve">country </w:t>
      </w:r>
      <w:r w:rsidR="001B2F62">
        <w:t>units with advanced skills and knowledge in key area</w:t>
      </w:r>
      <w:r w:rsidR="006C6301">
        <w:t>s</w:t>
      </w:r>
      <w:r w:rsidR="001B2F62">
        <w:t>.</w:t>
      </w:r>
    </w:p>
    <w:p w:rsidR="001B2F62" w:rsidRDefault="003625B0" w:rsidP="00B362EC">
      <w:pPr>
        <w:jc w:val="both"/>
      </w:pPr>
      <w:r w:rsidRPr="006C6301">
        <w:rPr>
          <w:i/>
        </w:rPr>
        <w:t>Resource Allocation</w:t>
      </w:r>
      <w:r>
        <w:t>:</w:t>
      </w:r>
      <w:r w:rsidR="001B2F62">
        <w:t xml:space="preserve"> </w:t>
      </w:r>
      <w:r w:rsidR="006C6301">
        <w:t xml:space="preserve"> </w:t>
      </w:r>
      <w:r w:rsidR="001B2F62">
        <w:t xml:space="preserve">The firm will need to develop policies and strategies for the allocation of resources to individual units. (Allocation policy/strategy could be based on the firms’ competencies, envisaged future opportunities, market needs, </w:t>
      </w:r>
      <w:proofErr w:type="gramStart"/>
      <w:r w:rsidR="001B2F62">
        <w:t>competitor</w:t>
      </w:r>
      <w:proofErr w:type="gramEnd"/>
      <w:r w:rsidR="001B2F62">
        <w:t xml:space="preserve"> activities). </w:t>
      </w:r>
      <w:r w:rsidR="005773C7">
        <w:t>The policies/strategies will need to be communicated to, and be co-opted by, the individual units.</w:t>
      </w:r>
    </w:p>
    <w:p w:rsidR="005773C7" w:rsidRDefault="005773C7" w:rsidP="00B362EC">
      <w:pPr>
        <w:jc w:val="both"/>
      </w:pPr>
      <w:r w:rsidRPr="006C6301">
        <w:rPr>
          <w:i/>
        </w:rPr>
        <w:lastRenderedPageBreak/>
        <w:t>Equidistance of Perspective</w:t>
      </w:r>
      <w:r>
        <w:t>: Managers will need to “consciously try to set plans and build organizations as if they saw all key customers equidistant</w:t>
      </w:r>
      <w:r w:rsidR="003625B0">
        <w:t xml:space="preserve"> from the corporate center” (</w:t>
      </w:r>
      <w:proofErr w:type="spellStart"/>
      <w:r w:rsidR="003625B0">
        <w:t>Ohm</w:t>
      </w:r>
      <w:r>
        <w:t>ae</w:t>
      </w:r>
      <w:proofErr w:type="spellEnd"/>
      <w:r>
        <w:t>, 1989).</w:t>
      </w:r>
    </w:p>
    <w:p w:rsidR="005773C7" w:rsidRDefault="005773C7" w:rsidP="00B362EC">
      <w:pPr>
        <w:jc w:val="both"/>
      </w:pPr>
    </w:p>
    <w:p w:rsidR="005773C7" w:rsidRPr="003625B0" w:rsidRDefault="009C6A54" w:rsidP="00B362EC">
      <w:pPr>
        <w:jc w:val="both"/>
        <w:rPr>
          <w:b/>
        </w:rPr>
      </w:pPr>
      <w:r w:rsidRPr="003625B0">
        <w:rPr>
          <w:b/>
        </w:rPr>
        <w:t>Recommendations</w:t>
      </w:r>
    </w:p>
    <w:p w:rsidR="009C6A54" w:rsidRDefault="009C6A54" w:rsidP="00B362EC">
      <w:pPr>
        <w:jc w:val="both"/>
      </w:pPr>
      <w:r>
        <w:t xml:space="preserve">This part of the paper will attempt to come up with recommendations and advice to </w:t>
      </w:r>
      <w:proofErr w:type="spellStart"/>
      <w:r>
        <w:t>Arkay</w:t>
      </w:r>
      <w:proofErr w:type="spellEnd"/>
      <w:r>
        <w:t xml:space="preserve"> Plastics Limited on the main issues and challenges it will likely face as it enters international markets.</w:t>
      </w:r>
    </w:p>
    <w:p w:rsidR="009C6A54" w:rsidRDefault="009C6A54" w:rsidP="00B362EC">
      <w:pPr>
        <w:jc w:val="both"/>
      </w:pPr>
      <w:r>
        <w:t xml:space="preserve">In the export-oriented </w:t>
      </w:r>
      <w:r w:rsidR="003625B0">
        <w:t>firm</w:t>
      </w:r>
      <w:r>
        <w:t xml:space="preserve"> stage the firm will need to choose local distributors with what Arnold (2000) calls ‘company fit’ i.e. a di</w:t>
      </w:r>
      <w:r w:rsidR="003625B0">
        <w:t xml:space="preserve">stributor with a culture and a </w:t>
      </w:r>
      <w:r>
        <w:t xml:space="preserve">strategy that </w:t>
      </w:r>
      <w:proofErr w:type="spellStart"/>
      <w:r>
        <w:t>Arkay</w:t>
      </w:r>
      <w:proofErr w:type="spellEnd"/>
      <w:r>
        <w:t xml:space="preserve"> Pla</w:t>
      </w:r>
      <w:r w:rsidR="003625B0">
        <w:t>stics will feel comfortable wi</w:t>
      </w:r>
      <w:r>
        <w:t xml:space="preserve">th. </w:t>
      </w:r>
      <w:r w:rsidR="00641B28">
        <w:t>In order to have early influence over marketing strategy the firm should ideally take minority equity stakes in the independent local distribution companies.</w:t>
      </w:r>
    </w:p>
    <w:p w:rsidR="00641B28" w:rsidRDefault="00AE745A" w:rsidP="00B362EC">
      <w:pPr>
        <w:jc w:val="both"/>
      </w:pPr>
      <w:r>
        <w:t xml:space="preserve">A likely battleground during </w:t>
      </w:r>
      <w:r w:rsidR="003625B0">
        <w:t>overseas</w:t>
      </w:r>
      <w:r>
        <w:t xml:space="preserve"> </w:t>
      </w:r>
      <w:r w:rsidR="003625B0">
        <w:t>branches</w:t>
      </w:r>
      <w:r>
        <w:t xml:space="preserve"> stage will arise at the time of parting with local distributors. Good, clear contracts will help to assuage the conflict. But, more positively, the firm should still make use (albeit on a smaller scale) of its local distributors even as it develops its own distribution network. The firm can control the key accounts and distribution in the main cities and towns whilst letting local distributors control distribution in outlying parts of the countries it enters. Apart from easing tensions this move will have two additional benefits: </w:t>
      </w:r>
      <w:proofErr w:type="spellStart"/>
      <w:r>
        <w:t>Arkay</w:t>
      </w:r>
      <w:proofErr w:type="spellEnd"/>
      <w:r>
        <w:t xml:space="preserve"> </w:t>
      </w:r>
      <w:r w:rsidR="006C6301">
        <w:t>Plastics</w:t>
      </w:r>
      <w:r>
        <w:t xml:space="preserve"> will continue to make use of</w:t>
      </w:r>
      <w:r w:rsidR="003625B0">
        <w:t xml:space="preserve"> the knowledge and experience of the </w:t>
      </w:r>
      <w:r>
        <w:t xml:space="preserve">local </w:t>
      </w:r>
      <w:r w:rsidR="003625B0">
        <w:t>distributors</w:t>
      </w:r>
      <w:r>
        <w:t xml:space="preserve">; it will reduce the overall cost and investment needed to open branches in foreign </w:t>
      </w:r>
      <w:r w:rsidR="003625B0">
        <w:t>countries</w:t>
      </w:r>
      <w:r>
        <w:t>.</w:t>
      </w:r>
    </w:p>
    <w:p w:rsidR="00AE745A" w:rsidRDefault="00AE745A" w:rsidP="00B362EC">
      <w:pPr>
        <w:jc w:val="both"/>
      </w:pPr>
      <w:r>
        <w:t xml:space="preserve">Development and opening of new production facilities will mainly depend on the level of demand for the firm’s products. On a somewhat </w:t>
      </w:r>
      <w:r w:rsidR="003625B0">
        <w:t>conservative</w:t>
      </w:r>
      <w:r>
        <w:t xml:space="preserve"> note, the author suggests that </w:t>
      </w:r>
      <w:r w:rsidR="003625B0">
        <w:t>manufacture</w:t>
      </w:r>
      <w:r>
        <w:t xml:space="preserve"> of the </w:t>
      </w:r>
      <w:r w:rsidR="003625B0">
        <w:t>firm’s</w:t>
      </w:r>
      <w:r>
        <w:t xml:space="preserve"> current product line be carried out- for the </w:t>
      </w:r>
      <w:r w:rsidR="003625B0">
        <w:t>foreseeable</w:t>
      </w:r>
      <w:r>
        <w:t xml:space="preserve"> future- solely in the current single factory. Productivity in the </w:t>
      </w:r>
      <w:r w:rsidR="00C451AE">
        <w:t xml:space="preserve">manufacturing and </w:t>
      </w:r>
      <w:r>
        <w:t xml:space="preserve">industry sector in Malawi is </w:t>
      </w:r>
      <w:proofErr w:type="gramStart"/>
      <w:r>
        <w:t>low,</w:t>
      </w:r>
      <w:proofErr w:type="gramEnd"/>
      <w:r>
        <w:t xml:space="preserve"> technology used is old and </w:t>
      </w:r>
      <w:r w:rsidR="003625B0">
        <w:t>archaic</w:t>
      </w:r>
      <w:r>
        <w:t xml:space="preserve">. The firm would do well to acquire new technology and constantly improve current factory productivity as a way of meeting increased regional demand. </w:t>
      </w:r>
      <w:r w:rsidR="003625B0">
        <w:t>Besides</w:t>
      </w:r>
      <w:r w:rsidR="00E67C14">
        <w:t xml:space="preserve">, </w:t>
      </w:r>
      <w:r>
        <w:t>the</w:t>
      </w:r>
      <w:r w:rsidR="00E67C14">
        <w:t xml:space="preserve">re are </w:t>
      </w:r>
      <w:r>
        <w:t xml:space="preserve">numerous multi-country trade </w:t>
      </w:r>
      <w:r w:rsidR="003625B0">
        <w:t>agreements</w:t>
      </w:r>
      <w:r w:rsidR="006C6301">
        <w:t xml:space="preserve"> </w:t>
      </w:r>
      <w:r>
        <w:t>and no</w:t>
      </w:r>
      <w:r w:rsidR="003625B0">
        <w:t>n</w:t>
      </w:r>
      <w:r>
        <w:t xml:space="preserve">-tariff barriers </w:t>
      </w:r>
      <w:r w:rsidR="00E67C14">
        <w:t>are going down (</w:t>
      </w:r>
      <w:r w:rsidR="009B4DB4">
        <w:t xml:space="preserve">in addition to </w:t>
      </w:r>
      <w:r w:rsidR="00D2242C">
        <w:t xml:space="preserve">transport costs for the products </w:t>
      </w:r>
      <w:r w:rsidR="009B4DB4">
        <w:t>being low)</w:t>
      </w:r>
      <w:r w:rsidR="00D2242C">
        <w:t xml:space="preserve"> hence the firm can function efficiently and effectively using its </w:t>
      </w:r>
      <w:r w:rsidR="001F1904">
        <w:t xml:space="preserve">current </w:t>
      </w:r>
      <w:r w:rsidR="00D2242C">
        <w:t xml:space="preserve">single </w:t>
      </w:r>
      <w:r w:rsidR="00E67C14">
        <w:t>factory</w:t>
      </w:r>
      <w:r w:rsidR="00D2242C">
        <w:t>.</w:t>
      </w:r>
    </w:p>
    <w:p w:rsidR="00D2242C" w:rsidRDefault="00016C9A" w:rsidP="00B362EC">
      <w:pPr>
        <w:jc w:val="both"/>
      </w:pPr>
      <w:r>
        <w:t>The likelihood of opening a foreign factory (pr</w:t>
      </w:r>
      <w:r w:rsidR="00E67C14">
        <w:t>eferably in South Africa) arises if</w:t>
      </w:r>
      <w:r>
        <w:t xml:space="preserve"> the firm wants to enter the high-end market for </w:t>
      </w:r>
      <w:r w:rsidR="00E67C14">
        <w:t xml:space="preserve">plastic products. There is a </w:t>
      </w:r>
      <w:r>
        <w:t>positive demand in some countries for designer (as opposed to purely funct</w:t>
      </w:r>
      <w:r w:rsidR="00E67C14">
        <w:t>ional) plastic household utensi</w:t>
      </w:r>
      <w:r>
        <w:t xml:space="preserve">ls and this demand can only </w:t>
      </w:r>
      <w:r w:rsidR="00E67C14">
        <w:t>increase</w:t>
      </w:r>
      <w:r>
        <w:t xml:space="preserve"> within the region. As it is a market in which the firm has no experience entering it could be risky, but with good planning and management the potential returns should outweigh the risks. </w:t>
      </w:r>
    </w:p>
    <w:p w:rsidR="00016C9A" w:rsidRDefault="009F31E7" w:rsidP="00B362EC">
      <w:pPr>
        <w:jc w:val="both"/>
      </w:pPr>
      <w:r>
        <w:t xml:space="preserve">With overseas </w:t>
      </w:r>
      <w:r w:rsidR="00E67C14">
        <w:t>branches</w:t>
      </w:r>
      <w:r>
        <w:t xml:space="preserve"> broadening their functions and expertise, and a factory opened in a key country market, the firm will increasingly act like an insider in the foreign-country markets. To keep abreast of the latest research, design, and process technologies the </w:t>
      </w:r>
      <w:r w:rsidR="00E67C14">
        <w:t>firm</w:t>
      </w:r>
      <w:r>
        <w:t xml:space="preserve"> should open a research unit in South Africa. This, </w:t>
      </w:r>
      <w:r w:rsidR="00E67C14">
        <w:t>plus</w:t>
      </w:r>
      <w:r>
        <w:t xml:space="preserve"> the </w:t>
      </w:r>
      <w:r w:rsidR="001F1904">
        <w:t xml:space="preserve">potential </w:t>
      </w:r>
      <w:r>
        <w:t>opening of a</w:t>
      </w:r>
      <w:r w:rsidR="00E67C14">
        <w:t xml:space="preserve"> </w:t>
      </w:r>
      <w:r>
        <w:t xml:space="preserve">new factory, will enable the </w:t>
      </w:r>
      <w:r w:rsidR="00E67C14">
        <w:t>firm</w:t>
      </w:r>
      <w:r>
        <w:t xml:space="preserve"> to take advantage of that </w:t>
      </w:r>
      <w:r w:rsidR="001F1904">
        <w:t>country’s</w:t>
      </w:r>
      <w:r>
        <w:t xml:space="preserve"> highly developed research and academic institutions, state of the art technology, advanced suppliers, demanding customers, world class competitors, and highly competent researchers and technicians.</w:t>
      </w:r>
    </w:p>
    <w:p w:rsidR="009F31E7" w:rsidRDefault="009F31E7" w:rsidP="00B362EC">
      <w:pPr>
        <w:jc w:val="both"/>
      </w:pPr>
      <w:r>
        <w:t xml:space="preserve">In the final stage of </w:t>
      </w:r>
      <w:proofErr w:type="spellStart"/>
      <w:r>
        <w:t>internationlisation</w:t>
      </w:r>
      <w:proofErr w:type="spellEnd"/>
      <w:r>
        <w:t xml:space="preserve"> the </w:t>
      </w:r>
      <w:r w:rsidR="00E67C14">
        <w:t>firm</w:t>
      </w:r>
      <w:r>
        <w:t xml:space="preserve"> will have to decide whether its industry requires global, multi</w:t>
      </w:r>
      <w:r w:rsidR="00E67C14">
        <w:t>-</w:t>
      </w:r>
      <w:r>
        <w:t xml:space="preserve">domestic, international, or transnational </w:t>
      </w:r>
      <w:r w:rsidR="00E67C14">
        <w:t>strategies</w:t>
      </w:r>
      <w:r>
        <w:t xml:space="preserve">. As </w:t>
      </w:r>
      <w:r w:rsidR="00E67C14">
        <w:t>things</w:t>
      </w:r>
      <w:r w:rsidR="006C6301">
        <w:t xml:space="preserve"> currently stand, the author is</w:t>
      </w:r>
      <w:r>
        <w:t xml:space="preserve"> </w:t>
      </w:r>
      <w:r w:rsidR="00E67C14">
        <w:t>of</w:t>
      </w:r>
      <w:r>
        <w:t xml:space="preserve"> the opinion that the industry is international hence the firm does not necessarily need to develop global strategies. Granted, the </w:t>
      </w:r>
      <w:r w:rsidR="00E67C14">
        <w:lastRenderedPageBreak/>
        <w:t>firm</w:t>
      </w:r>
      <w:r>
        <w:t xml:space="preserve"> should take advantage of cross-country synergies and leverage scale and scope advantages but it will, on the whole, remain an international player.</w:t>
      </w:r>
    </w:p>
    <w:p w:rsidR="009F31E7" w:rsidRDefault="009F31E7" w:rsidP="00B362EC">
      <w:pPr>
        <w:jc w:val="both"/>
      </w:pPr>
      <w:r>
        <w:t xml:space="preserve">The firm’s center of excellence for research and design should be in South Africa whilst for manufacturing (and possibly marketing and logistics) </w:t>
      </w:r>
      <w:r w:rsidR="006C6301">
        <w:t xml:space="preserve">it </w:t>
      </w:r>
      <w:r>
        <w:t xml:space="preserve">should be in Malawi. In order to encourage </w:t>
      </w:r>
      <w:r w:rsidR="001F1904">
        <w:t xml:space="preserve">country </w:t>
      </w:r>
      <w:r>
        <w:t xml:space="preserve">unit initiative and creativity at the same time as ensuring coordination and control the firm should “combine a </w:t>
      </w:r>
      <w:r w:rsidR="00E67C14">
        <w:t>decentralized</w:t>
      </w:r>
      <w:r>
        <w:t xml:space="preserve"> structure… with a degree of centralized control. In other words</w:t>
      </w:r>
      <w:proofErr w:type="gramStart"/>
      <w:r>
        <w:t>..</w:t>
      </w:r>
      <w:proofErr w:type="gramEnd"/>
      <w:r>
        <w:t xml:space="preserve"> </w:t>
      </w:r>
      <w:proofErr w:type="gramStart"/>
      <w:r>
        <w:t>strive</w:t>
      </w:r>
      <w:proofErr w:type="gramEnd"/>
      <w:r>
        <w:t xml:space="preserve"> for unity in diversity” </w:t>
      </w:r>
      <w:proofErr w:type="spellStart"/>
      <w:r>
        <w:t>Maljers</w:t>
      </w:r>
      <w:proofErr w:type="spellEnd"/>
      <w:r>
        <w:t>, 1992).</w:t>
      </w:r>
    </w:p>
    <w:p w:rsidR="009F31E7" w:rsidRDefault="009F31E7" w:rsidP="00B362EC">
      <w:pPr>
        <w:jc w:val="both"/>
      </w:pPr>
      <w:r>
        <w:t>It is also in this stage that the firm will take its first tentative steps into markets outside of the region.</w:t>
      </w:r>
      <w:r w:rsidR="006C6301">
        <w:t xml:space="preserve"> Naturally, it will enter these</w:t>
      </w:r>
      <w:r>
        <w:t xml:space="preserve"> markets as an export-oriented firm.</w:t>
      </w:r>
    </w:p>
    <w:p w:rsidR="009F31E7" w:rsidRDefault="009F31E7" w:rsidP="00B362EC">
      <w:pPr>
        <w:jc w:val="both"/>
      </w:pPr>
    </w:p>
    <w:p w:rsidR="009F31E7" w:rsidRPr="002E5510" w:rsidRDefault="009F31E7" w:rsidP="00B362EC">
      <w:pPr>
        <w:jc w:val="both"/>
        <w:rPr>
          <w:b/>
        </w:rPr>
      </w:pPr>
      <w:r w:rsidRPr="002E5510">
        <w:rPr>
          <w:b/>
        </w:rPr>
        <w:t>Conclusion</w:t>
      </w:r>
    </w:p>
    <w:p w:rsidR="009F31E7" w:rsidRDefault="00E67C14" w:rsidP="00B362EC">
      <w:pPr>
        <w:jc w:val="both"/>
      </w:pPr>
      <w:r>
        <w:t>“G</w:t>
      </w:r>
      <w:r w:rsidR="009F31E7">
        <w:t>lobal expansion tends to be a</w:t>
      </w:r>
      <w:r w:rsidR="006C6301">
        <w:t xml:space="preserve"> </w:t>
      </w:r>
      <w:r w:rsidR="009F31E7">
        <w:t xml:space="preserve">long, drawn out war” </w:t>
      </w:r>
      <w:r>
        <w:t>(</w:t>
      </w:r>
      <w:proofErr w:type="spellStart"/>
      <w:r w:rsidR="009F31E7">
        <w:t>Schiffman</w:t>
      </w:r>
      <w:proofErr w:type="spellEnd"/>
      <w:r w:rsidR="009F31E7">
        <w:t xml:space="preserve">, see </w:t>
      </w:r>
      <w:proofErr w:type="spellStart"/>
      <w:r w:rsidR="009F31E7">
        <w:t>Kuemmerle</w:t>
      </w:r>
      <w:proofErr w:type="spellEnd"/>
      <w:r w:rsidR="009F31E7">
        <w:t xml:space="preserve">, 2001). On its journey </w:t>
      </w:r>
      <w:proofErr w:type="spellStart"/>
      <w:r w:rsidR="009F31E7">
        <w:t>Arkay</w:t>
      </w:r>
      <w:proofErr w:type="spellEnd"/>
      <w:r w:rsidR="009F31E7">
        <w:t xml:space="preserve"> Plastics will need to constantly </w:t>
      </w:r>
      <w:proofErr w:type="spellStart"/>
      <w:r w:rsidR="009F31E7">
        <w:t>analyse</w:t>
      </w:r>
      <w:proofErr w:type="spellEnd"/>
      <w:r w:rsidR="009F31E7">
        <w:t xml:space="preserve"> its internal capabilities and external opportunities and </w:t>
      </w:r>
      <w:r>
        <w:t>threats</w:t>
      </w:r>
      <w:r w:rsidR="009F31E7">
        <w:t xml:space="preserve">, and make requisite adjustments and responses. Change will be </w:t>
      </w:r>
      <w:r>
        <w:t>continual</w:t>
      </w:r>
      <w:r w:rsidR="009F31E7">
        <w:t xml:space="preserve">: to </w:t>
      </w:r>
      <w:r>
        <w:t>organizational</w:t>
      </w:r>
      <w:r w:rsidR="009F31E7">
        <w:t xml:space="preserve"> structure; reporting relationships; performance measures and targets; managerial skills.</w:t>
      </w:r>
    </w:p>
    <w:p w:rsidR="009F31E7" w:rsidRDefault="009F31E7" w:rsidP="00B362EC">
      <w:pPr>
        <w:jc w:val="both"/>
      </w:pPr>
      <w:r>
        <w:t xml:space="preserve">The risks involved in </w:t>
      </w:r>
      <w:proofErr w:type="spellStart"/>
      <w:r>
        <w:t>internation</w:t>
      </w:r>
      <w:r w:rsidR="00735FA4">
        <w:t>a</w:t>
      </w:r>
      <w:r>
        <w:t>lisation</w:t>
      </w:r>
      <w:proofErr w:type="spellEnd"/>
      <w:r>
        <w:t xml:space="preserve"> are high, but the potential rewards are higher. In the final analysis, in today’s borderless world “corporations need to take ris</w:t>
      </w:r>
      <w:r w:rsidR="00E67C14">
        <w:t>ks- or risk being left behind” (</w:t>
      </w:r>
      <w:r w:rsidR="001F1904">
        <w:t>Barne</w:t>
      </w:r>
      <w:r>
        <w:t xml:space="preserve">y </w:t>
      </w:r>
      <w:proofErr w:type="gramStart"/>
      <w:r w:rsidRPr="00E67C14">
        <w:rPr>
          <w:i/>
        </w:rPr>
        <w:t>et.al.</w:t>
      </w:r>
      <w:r>
        <w:t>,</w:t>
      </w:r>
      <w:proofErr w:type="gramEnd"/>
      <w:r>
        <w:t xml:space="preserve"> 2003).</w:t>
      </w: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C451AE" w:rsidRDefault="00C451AE" w:rsidP="00B362EC">
      <w:pPr>
        <w:jc w:val="both"/>
        <w:rPr>
          <w:b/>
        </w:rPr>
      </w:pPr>
    </w:p>
    <w:p w:rsidR="001F1904" w:rsidRDefault="001F1904" w:rsidP="00B362EC">
      <w:pPr>
        <w:jc w:val="both"/>
        <w:rPr>
          <w:b/>
        </w:rPr>
      </w:pPr>
    </w:p>
    <w:p w:rsidR="009A25FB" w:rsidRDefault="00AF1994" w:rsidP="00B362EC">
      <w:pPr>
        <w:jc w:val="both"/>
        <w:rPr>
          <w:b/>
        </w:rPr>
      </w:pPr>
      <w:r w:rsidRPr="00AF1994">
        <w:rPr>
          <w:b/>
        </w:rPr>
        <w:lastRenderedPageBreak/>
        <w:t>R</w:t>
      </w:r>
      <w:r w:rsidR="001F1904">
        <w:rPr>
          <w:b/>
        </w:rPr>
        <w:t>EFERENCES</w:t>
      </w:r>
    </w:p>
    <w:p w:rsidR="00AF1994" w:rsidRDefault="00AF1994" w:rsidP="00B362EC">
      <w:pPr>
        <w:jc w:val="both"/>
      </w:pPr>
      <w:r>
        <w:t xml:space="preserve">Arnold, D. (2000) “Seven Rules of International Distribution”, </w:t>
      </w:r>
      <w:r w:rsidRPr="001E3B24">
        <w:rPr>
          <w:i/>
        </w:rPr>
        <w:t>Harvard Business Review</w:t>
      </w:r>
      <w:r>
        <w:t>, November-December.</w:t>
      </w:r>
    </w:p>
    <w:p w:rsidR="00AF1994" w:rsidRDefault="00AF1994" w:rsidP="00B362EC">
      <w:pPr>
        <w:jc w:val="both"/>
      </w:pPr>
      <w:r>
        <w:t xml:space="preserve">Bartlett, C.A. and </w:t>
      </w:r>
      <w:proofErr w:type="spellStart"/>
      <w:r>
        <w:t>Ghoshal</w:t>
      </w:r>
      <w:proofErr w:type="spellEnd"/>
      <w:r>
        <w:t xml:space="preserve">, S. (1986) “Tap Your Subsidiaries for Global Reach”. In </w:t>
      </w:r>
      <w:r w:rsidRPr="001E3B24">
        <w:rPr>
          <w:i/>
        </w:rPr>
        <w:t>Strategy: Seeking and Securing Competitive Advantage</w:t>
      </w:r>
      <w:r>
        <w:t>, edited by Montgomery, C.A. and Porter, M.E. Harvard Business Review Book Series, Boston, 1991.</w:t>
      </w:r>
    </w:p>
    <w:p w:rsidR="00AF1994" w:rsidRDefault="00AF1994" w:rsidP="00B362EC">
      <w:pPr>
        <w:jc w:val="both"/>
      </w:pPr>
      <w:r>
        <w:t>Barney, J</w:t>
      </w:r>
      <w:r w:rsidR="00E9246E">
        <w:t xml:space="preserve">., </w:t>
      </w:r>
      <w:proofErr w:type="spellStart"/>
      <w:r w:rsidR="00E9246E">
        <w:t>Checa</w:t>
      </w:r>
      <w:proofErr w:type="spellEnd"/>
      <w:r w:rsidR="00E9246E">
        <w:t xml:space="preserve">, N., Maguire, J. (2003) “The New World Disorder”, </w:t>
      </w:r>
      <w:r w:rsidR="00E9246E" w:rsidRPr="001E3B24">
        <w:rPr>
          <w:i/>
        </w:rPr>
        <w:t xml:space="preserve">Harvard </w:t>
      </w:r>
      <w:r w:rsidR="001E3B24" w:rsidRPr="001E3B24">
        <w:rPr>
          <w:i/>
        </w:rPr>
        <w:t>Business</w:t>
      </w:r>
      <w:r w:rsidR="00E9246E" w:rsidRPr="001E3B24">
        <w:rPr>
          <w:i/>
        </w:rPr>
        <w:t xml:space="preserve"> Review</w:t>
      </w:r>
      <w:r w:rsidR="00E9246E">
        <w:t>, August.</w:t>
      </w:r>
    </w:p>
    <w:p w:rsidR="00E9246E" w:rsidRDefault="00E9246E" w:rsidP="00B362EC">
      <w:pPr>
        <w:jc w:val="both"/>
      </w:pPr>
      <w:proofErr w:type="spellStart"/>
      <w:r>
        <w:t>Bartmess</w:t>
      </w:r>
      <w:proofErr w:type="spellEnd"/>
      <w:r>
        <w:t xml:space="preserve">, A. (1994) “The Plant Location Puzzle”, </w:t>
      </w:r>
      <w:r w:rsidRPr="001E3B24">
        <w:rPr>
          <w:i/>
        </w:rPr>
        <w:t>Harvard Business Review</w:t>
      </w:r>
      <w:r>
        <w:t>, March-April.</w:t>
      </w:r>
    </w:p>
    <w:p w:rsidR="00E9246E" w:rsidRDefault="00E9246E" w:rsidP="00B362EC">
      <w:pPr>
        <w:jc w:val="both"/>
      </w:pPr>
      <w:r>
        <w:t xml:space="preserve">Black, J.S. and </w:t>
      </w:r>
      <w:proofErr w:type="spellStart"/>
      <w:r>
        <w:t>Gregerson</w:t>
      </w:r>
      <w:proofErr w:type="spellEnd"/>
      <w:r>
        <w:t xml:space="preserve">, H.B. (1999) “The Right Way to Manage Expats”, </w:t>
      </w:r>
      <w:r w:rsidRPr="001E3B24">
        <w:rPr>
          <w:i/>
        </w:rPr>
        <w:t>Harvard Business Review</w:t>
      </w:r>
      <w:r>
        <w:t>, March-April.</w:t>
      </w:r>
    </w:p>
    <w:p w:rsidR="00E9246E" w:rsidRDefault="00E9246E" w:rsidP="00B362EC">
      <w:pPr>
        <w:jc w:val="both"/>
      </w:pPr>
      <w:r>
        <w:t xml:space="preserve">Das, G. (1993) “Local Memoirs of a Global Manager”, </w:t>
      </w:r>
      <w:r w:rsidRPr="001E3B24">
        <w:rPr>
          <w:i/>
        </w:rPr>
        <w:t>Harvard Business Review</w:t>
      </w:r>
      <w:r>
        <w:t>, March-April.</w:t>
      </w:r>
    </w:p>
    <w:p w:rsidR="00E9246E" w:rsidRDefault="00E9246E" w:rsidP="00B362EC">
      <w:pPr>
        <w:jc w:val="both"/>
      </w:pPr>
      <w:proofErr w:type="spellStart"/>
      <w:r>
        <w:t>Emmott</w:t>
      </w:r>
      <w:proofErr w:type="spellEnd"/>
      <w:r>
        <w:t xml:space="preserve">, B. (1993) “A Survey of Multinationals: Everybody’s </w:t>
      </w:r>
      <w:proofErr w:type="spellStart"/>
      <w:r>
        <w:t>Favourite</w:t>
      </w:r>
      <w:proofErr w:type="spellEnd"/>
      <w:r>
        <w:t xml:space="preserve"> Monsters”, </w:t>
      </w:r>
      <w:r w:rsidRPr="001E3B24">
        <w:rPr>
          <w:i/>
        </w:rPr>
        <w:t>Economist</w:t>
      </w:r>
      <w:r>
        <w:t>, March 27</w:t>
      </w:r>
      <w:r w:rsidRPr="00E9246E">
        <w:rPr>
          <w:vertAlign w:val="superscript"/>
        </w:rPr>
        <w:t>th</w:t>
      </w:r>
      <w:r>
        <w:t>, Special Edition.</w:t>
      </w:r>
    </w:p>
    <w:p w:rsidR="00E9246E" w:rsidRDefault="00E9246E" w:rsidP="00B362EC">
      <w:pPr>
        <w:jc w:val="both"/>
      </w:pPr>
      <w:proofErr w:type="spellStart"/>
      <w:r>
        <w:t>Ferdows</w:t>
      </w:r>
      <w:proofErr w:type="spellEnd"/>
      <w:r>
        <w:t xml:space="preserve">, K. (1997) “Making the Most of Foreign Factories”, </w:t>
      </w:r>
      <w:r w:rsidRPr="001E3B24">
        <w:rPr>
          <w:i/>
        </w:rPr>
        <w:t>Harvard Business Review</w:t>
      </w:r>
      <w:r>
        <w:t>, March-April.</w:t>
      </w:r>
    </w:p>
    <w:p w:rsidR="00E9246E" w:rsidRDefault="00E9246E" w:rsidP="00B362EC">
      <w:pPr>
        <w:jc w:val="both"/>
      </w:pPr>
      <w:proofErr w:type="spellStart"/>
      <w:r>
        <w:t>Ghadar</w:t>
      </w:r>
      <w:proofErr w:type="spellEnd"/>
      <w:r>
        <w:t xml:space="preserve">, F. and </w:t>
      </w:r>
      <w:proofErr w:type="spellStart"/>
      <w:r>
        <w:t>Ghemawat</w:t>
      </w:r>
      <w:proofErr w:type="spellEnd"/>
      <w:r>
        <w:t xml:space="preserve">, P. (2000) “The Dubious Logic of Global Megamergers”, </w:t>
      </w:r>
      <w:r w:rsidRPr="001E3B24">
        <w:rPr>
          <w:i/>
        </w:rPr>
        <w:t>Harvard Business Review</w:t>
      </w:r>
      <w:r>
        <w:t>, July-August.</w:t>
      </w:r>
    </w:p>
    <w:p w:rsidR="00E9246E" w:rsidRDefault="00E9246E" w:rsidP="00B362EC">
      <w:pPr>
        <w:jc w:val="both"/>
      </w:pPr>
      <w:r>
        <w:t xml:space="preserve">Hamel, G. and </w:t>
      </w:r>
      <w:proofErr w:type="spellStart"/>
      <w:r>
        <w:t>Prahalad</w:t>
      </w:r>
      <w:proofErr w:type="spellEnd"/>
      <w:r>
        <w:t xml:space="preserve">, C.K. (1985) “Do You Really Have a Global Strategy”. </w:t>
      </w:r>
      <w:proofErr w:type="gramStart"/>
      <w:r>
        <w:t xml:space="preserve">In </w:t>
      </w:r>
      <w:r w:rsidRPr="001E3B24">
        <w:rPr>
          <w:i/>
        </w:rPr>
        <w:t>The Evolving Global Economy: Making Sense of the New World Order</w:t>
      </w:r>
      <w:r>
        <w:t xml:space="preserve">, edited by </w:t>
      </w:r>
      <w:proofErr w:type="spellStart"/>
      <w:r>
        <w:t>Ohmae</w:t>
      </w:r>
      <w:proofErr w:type="spellEnd"/>
      <w:r>
        <w:t xml:space="preserve">, K. </w:t>
      </w:r>
      <w:r w:rsidR="001E3B24">
        <w:t>Harvard</w:t>
      </w:r>
      <w:r>
        <w:t xml:space="preserve"> Business Review Book Series, Boston, 1995.</w:t>
      </w:r>
      <w:proofErr w:type="gramEnd"/>
    </w:p>
    <w:p w:rsidR="00E9246E" w:rsidRDefault="00E9246E" w:rsidP="00B362EC">
      <w:pPr>
        <w:jc w:val="both"/>
      </w:pPr>
      <w:proofErr w:type="gramStart"/>
      <w:r>
        <w:t xml:space="preserve">Hill, C. (2003) </w:t>
      </w:r>
      <w:r w:rsidRPr="001E3B24">
        <w:rPr>
          <w:i/>
        </w:rPr>
        <w:t>International Business: Competing in the Global Marketplace</w:t>
      </w:r>
      <w:r>
        <w:t>, 4</w:t>
      </w:r>
      <w:r w:rsidRPr="00E9246E">
        <w:rPr>
          <w:vertAlign w:val="superscript"/>
        </w:rPr>
        <w:t>th</w:t>
      </w:r>
      <w:r>
        <w:t xml:space="preserve"> edition.</w:t>
      </w:r>
      <w:proofErr w:type="gramEnd"/>
      <w:r>
        <w:t xml:space="preserve"> McGraw-Hill Irwin, Boston.</w:t>
      </w:r>
    </w:p>
    <w:p w:rsidR="00E9246E" w:rsidRDefault="00E9246E" w:rsidP="00B362EC">
      <w:pPr>
        <w:jc w:val="both"/>
      </w:pPr>
      <w:proofErr w:type="spellStart"/>
      <w:proofErr w:type="gramStart"/>
      <w:r>
        <w:t>Hout</w:t>
      </w:r>
      <w:proofErr w:type="spellEnd"/>
      <w:r>
        <w:t xml:space="preserve">, T., Porter, M.E., </w:t>
      </w:r>
      <w:proofErr w:type="spellStart"/>
      <w:r>
        <w:t>Rudden</w:t>
      </w:r>
      <w:proofErr w:type="spellEnd"/>
      <w:r>
        <w:t>, E. (1992) “How Global Companies Win Out”.</w:t>
      </w:r>
      <w:proofErr w:type="gramEnd"/>
      <w:r>
        <w:t xml:space="preserve"> </w:t>
      </w:r>
      <w:proofErr w:type="gramStart"/>
      <w:r>
        <w:t xml:space="preserve">In </w:t>
      </w:r>
      <w:r w:rsidRPr="001E3B24">
        <w:rPr>
          <w:i/>
        </w:rPr>
        <w:t>On Competition</w:t>
      </w:r>
      <w:r>
        <w:t>, edited by Porter, M.E. Harvard Business Review Book Series, Boston, 1998.</w:t>
      </w:r>
      <w:proofErr w:type="gramEnd"/>
    </w:p>
    <w:p w:rsidR="00E9246E" w:rsidRDefault="00E9246E" w:rsidP="00B362EC">
      <w:pPr>
        <w:jc w:val="both"/>
      </w:pPr>
      <w:proofErr w:type="spellStart"/>
      <w:r>
        <w:t>Kuemmerle</w:t>
      </w:r>
      <w:proofErr w:type="spellEnd"/>
      <w:r>
        <w:t>, W. (2001) “Go Global- or No?</w:t>
      </w:r>
      <w:proofErr w:type="gramStart"/>
      <w:r w:rsidR="001E3B24">
        <w:t>”</w:t>
      </w:r>
      <w:r>
        <w:t>,</w:t>
      </w:r>
      <w:proofErr w:type="gramEnd"/>
      <w:r>
        <w:t xml:space="preserve"> </w:t>
      </w:r>
      <w:r w:rsidRPr="001E3B24">
        <w:rPr>
          <w:i/>
        </w:rPr>
        <w:t>Harvard Business Review</w:t>
      </w:r>
      <w:r>
        <w:t>, June.</w:t>
      </w:r>
    </w:p>
    <w:p w:rsidR="00E9246E" w:rsidRDefault="006C6301" w:rsidP="00B362EC">
      <w:pPr>
        <w:jc w:val="both"/>
      </w:pPr>
      <w:proofErr w:type="spellStart"/>
      <w:r>
        <w:t>Lieberthal</w:t>
      </w:r>
      <w:proofErr w:type="spellEnd"/>
      <w:r>
        <w:t xml:space="preserve">, K. and </w:t>
      </w:r>
      <w:proofErr w:type="spellStart"/>
      <w:r>
        <w:t>L</w:t>
      </w:r>
      <w:r w:rsidR="00E9246E">
        <w:t>ieberthal</w:t>
      </w:r>
      <w:proofErr w:type="spellEnd"/>
      <w:r w:rsidR="00E9246E">
        <w:t xml:space="preserve">, G. (2003) “The Great Transition”, </w:t>
      </w:r>
      <w:r w:rsidR="00E9246E" w:rsidRPr="001E3B24">
        <w:rPr>
          <w:i/>
        </w:rPr>
        <w:t>Harvard Business Review</w:t>
      </w:r>
      <w:r w:rsidR="00E9246E">
        <w:t>, October.</w:t>
      </w:r>
    </w:p>
    <w:p w:rsidR="00E9246E" w:rsidRDefault="00252649" w:rsidP="00B362EC">
      <w:pPr>
        <w:jc w:val="both"/>
      </w:pPr>
      <w:proofErr w:type="spellStart"/>
      <w:r>
        <w:t>Lieberthal</w:t>
      </w:r>
      <w:proofErr w:type="spellEnd"/>
      <w:r>
        <w:t xml:space="preserve">, K. and </w:t>
      </w:r>
      <w:proofErr w:type="spellStart"/>
      <w:r>
        <w:t>Prahalad</w:t>
      </w:r>
      <w:proofErr w:type="spellEnd"/>
      <w:r>
        <w:t xml:space="preserve">, C.K. (2003) “The End of Corporate Imperialism”, </w:t>
      </w:r>
      <w:r w:rsidR="001E3B24" w:rsidRPr="001E3B24">
        <w:rPr>
          <w:i/>
        </w:rPr>
        <w:t>Harvard</w:t>
      </w:r>
      <w:r w:rsidRPr="001E3B24">
        <w:rPr>
          <w:i/>
        </w:rPr>
        <w:t xml:space="preserve"> </w:t>
      </w:r>
      <w:r w:rsidR="001E3B24" w:rsidRPr="001E3B24">
        <w:rPr>
          <w:i/>
        </w:rPr>
        <w:t>Business</w:t>
      </w:r>
      <w:r w:rsidRPr="001E3B24">
        <w:rPr>
          <w:i/>
        </w:rPr>
        <w:t xml:space="preserve"> Review</w:t>
      </w:r>
      <w:r>
        <w:t>, August.</w:t>
      </w:r>
    </w:p>
    <w:p w:rsidR="00252649" w:rsidRDefault="00252649" w:rsidP="00B362EC">
      <w:pPr>
        <w:jc w:val="both"/>
      </w:pPr>
      <w:proofErr w:type="spellStart"/>
      <w:r>
        <w:t>Maddy</w:t>
      </w:r>
      <w:proofErr w:type="spellEnd"/>
      <w:r>
        <w:t xml:space="preserve">, M. (2000) “Dream </w:t>
      </w:r>
      <w:r w:rsidR="001E3B24">
        <w:t>Deferred</w:t>
      </w:r>
      <w:r>
        <w:t xml:space="preserve">: The Story of A High-Tech Entrepreneur in A Low Tech World”, </w:t>
      </w:r>
      <w:r w:rsidRPr="001E3B24">
        <w:rPr>
          <w:i/>
        </w:rPr>
        <w:t>Harvard Business Review</w:t>
      </w:r>
      <w:r>
        <w:t>, May-</w:t>
      </w:r>
      <w:r w:rsidR="009B4DB4">
        <w:t>June</w:t>
      </w:r>
      <w:r>
        <w:t>.</w:t>
      </w:r>
    </w:p>
    <w:p w:rsidR="00252649" w:rsidRDefault="00252649" w:rsidP="00B362EC">
      <w:pPr>
        <w:jc w:val="both"/>
      </w:pPr>
      <w:proofErr w:type="gramStart"/>
      <w:r w:rsidRPr="001E3B24">
        <w:rPr>
          <w:i/>
        </w:rPr>
        <w:t>Malawi News</w:t>
      </w:r>
      <w:r>
        <w:t xml:space="preserve"> (2003), adverts, p.4 and p.6, December 20-26.</w:t>
      </w:r>
      <w:proofErr w:type="gramEnd"/>
    </w:p>
    <w:p w:rsidR="00252649" w:rsidRDefault="006C6301" w:rsidP="00B362EC">
      <w:pPr>
        <w:jc w:val="both"/>
      </w:pPr>
      <w:proofErr w:type="spellStart"/>
      <w:r>
        <w:t>Maljers</w:t>
      </w:r>
      <w:proofErr w:type="spellEnd"/>
      <w:r>
        <w:t>, F.A. (1992) “I</w:t>
      </w:r>
      <w:r w:rsidR="00252649">
        <w:t>nside Unilever:</w:t>
      </w:r>
      <w:r w:rsidR="001E3B24">
        <w:t xml:space="preserve"> </w:t>
      </w:r>
      <w:r w:rsidR="00252649">
        <w:t xml:space="preserve">The Evolving Transnational Company”, </w:t>
      </w:r>
      <w:r w:rsidR="00252649" w:rsidRPr="001E3B24">
        <w:rPr>
          <w:i/>
        </w:rPr>
        <w:t>Harvard Business Review</w:t>
      </w:r>
      <w:r w:rsidR="00252649">
        <w:t>, September-October.</w:t>
      </w:r>
    </w:p>
    <w:p w:rsidR="00252649" w:rsidRDefault="00252649" w:rsidP="00B362EC">
      <w:pPr>
        <w:jc w:val="both"/>
      </w:pPr>
      <w:proofErr w:type="spellStart"/>
      <w:r>
        <w:t>Maruca</w:t>
      </w:r>
      <w:proofErr w:type="spellEnd"/>
      <w:r>
        <w:t xml:space="preserve">, R.F. (1994) “The Right Way to Go Global: An Interview with Whirlpool CEO David </w:t>
      </w:r>
      <w:proofErr w:type="spellStart"/>
      <w:r>
        <w:t>Whitwam</w:t>
      </w:r>
      <w:proofErr w:type="spellEnd"/>
      <w:r>
        <w:t xml:space="preserve">”, </w:t>
      </w:r>
      <w:r w:rsidRPr="001E3B24">
        <w:rPr>
          <w:i/>
        </w:rPr>
        <w:t>Harvard Business Review</w:t>
      </w:r>
      <w:r>
        <w:t>, March-April.</w:t>
      </w:r>
    </w:p>
    <w:p w:rsidR="00252649" w:rsidRDefault="00252649" w:rsidP="00B362EC">
      <w:pPr>
        <w:jc w:val="both"/>
      </w:pPr>
      <w:proofErr w:type="spellStart"/>
      <w:proofErr w:type="gramStart"/>
      <w:r>
        <w:lastRenderedPageBreak/>
        <w:t>Ohmae</w:t>
      </w:r>
      <w:proofErr w:type="spellEnd"/>
      <w:r>
        <w:t>, K. (1989) “Managing in a Borderless World”.</w:t>
      </w:r>
      <w:proofErr w:type="gramEnd"/>
      <w:r>
        <w:t xml:space="preserve"> </w:t>
      </w:r>
      <w:proofErr w:type="gramStart"/>
      <w:r>
        <w:t xml:space="preserve">In </w:t>
      </w:r>
      <w:r w:rsidRPr="001E3B24">
        <w:rPr>
          <w:i/>
        </w:rPr>
        <w:t>The Evolving Global Economy: Making Sense of the New World Order</w:t>
      </w:r>
      <w:r>
        <w:t xml:space="preserve">, edited by </w:t>
      </w:r>
      <w:proofErr w:type="spellStart"/>
      <w:r>
        <w:t>Ohmae</w:t>
      </w:r>
      <w:proofErr w:type="spellEnd"/>
      <w:r>
        <w:t xml:space="preserve">, K. Harvard Business Review Book Series, </w:t>
      </w:r>
      <w:r w:rsidR="001E3B24">
        <w:t>Boston</w:t>
      </w:r>
      <w:r>
        <w:t>, 1995.</w:t>
      </w:r>
      <w:proofErr w:type="gramEnd"/>
    </w:p>
    <w:p w:rsidR="00252649" w:rsidRDefault="00252649" w:rsidP="00B362EC">
      <w:pPr>
        <w:jc w:val="both"/>
      </w:pPr>
      <w:proofErr w:type="spellStart"/>
      <w:r>
        <w:t>Ohmae</w:t>
      </w:r>
      <w:proofErr w:type="spellEnd"/>
      <w:r>
        <w:t>, K. (1993) “</w:t>
      </w:r>
      <w:proofErr w:type="spellStart"/>
      <w:r>
        <w:t>Globalisation</w:t>
      </w:r>
      <w:proofErr w:type="spellEnd"/>
      <w:r>
        <w:t xml:space="preserve"> with Kenichi </w:t>
      </w:r>
      <w:proofErr w:type="spellStart"/>
      <w:r>
        <w:t>Ohmae</w:t>
      </w:r>
      <w:proofErr w:type="spellEnd"/>
      <w:r>
        <w:t xml:space="preserve">”. </w:t>
      </w:r>
      <w:proofErr w:type="gramStart"/>
      <w:r>
        <w:t xml:space="preserve">BBC Executive Video Seminars, London, </w:t>
      </w:r>
      <w:r w:rsidR="009B4DB4">
        <w:t>United Kingdom</w:t>
      </w:r>
      <w:r>
        <w:t>.</w:t>
      </w:r>
      <w:proofErr w:type="gramEnd"/>
    </w:p>
    <w:p w:rsidR="00252649" w:rsidRDefault="00252649" w:rsidP="00B362EC">
      <w:pPr>
        <w:jc w:val="both"/>
      </w:pPr>
      <w:r>
        <w:t xml:space="preserve">Porter, M.E. (1990) “The Competitive </w:t>
      </w:r>
      <w:r w:rsidR="001E3B24">
        <w:t>Advantage</w:t>
      </w:r>
      <w:r>
        <w:t xml:space="preserve"> of Nations”. </w:t>
      </w:r>
      <w:proofErr w:type="gramStart"/>
      <w:r>
        <w:t xml:space="preserve">In </w:t>
      </w:r>
      <w:r w:rsidRPr="001E3B24">
        <w:rPr>
          <w:i/>
        </w:rPr>
        <w:t>On Competition</w:t>
      </w:r>
      <w:r>
        <w:t xml:space="preserve">, edited by Porter, M.E. </w:t>
      </w:r>
      <w:r w:rsidR="006C6301">
        <w:t>Harvard</w:t>
      </w:r>
      <w:r>
        <w:t xml:space="preserve"> Business Review Book Series, </w:t>
      </w:r>
      <w:r w:rsidR="001E3B24">
        <w:t>Boston</w:t>
      </w:r>
      <w:r>
        <w:t>, 1998.</w:t>
      </w:r>
      <w:proofErr w:type="gramEnd"/>
    </w:p>
    <w:p w:rsidR="00252649" w:rsidRDefault="00252649" w:rsidP="00B362EC">
      <w:pPr>
        <w:jc w:val="both"/>
      </w:pPr>
      <w:r>
        <w:t xml:space="preserve">Porter, M.E. (1998) “Competing Across Locations”. </w:t>
      </w:r>
      <w:proofErr w:type="gramStart"/>
      <w:r>
        <w:t xml:space="preserve">In </w:t>
      </w:r>
      <w:r w:rsidRPr="001E3B24">
        <w:rPr>
          <w:i/>
        </w:rPr>
        <w:t xml:space="preserve">On </w:t>
      </w:r>
      <w:r w:rsidR="001E3B24" w:rsidRPr="001E3B24">
        <w:rPr>
          <w:i/>
        </w:rPr>
        <w:t>Competition</w:t>
      </w:r>
      <w:r>
        <w:t xml:space="preserve">, edited by Porter, M.E. </w:t>
      </w:r>
      <w:r w:rsidR="001E3B24">
        <w:t>Harvard</w:t>
      </w:r>
      <w:r>
        <w:t xml:space="preserve"> Business Review Book Series, Boston, 1998.</w:t>
      </w:r>
      <w:proofErr w:type="gramEnd"/>
    </w:p>
    <w:p w:rsidR="00252649" w:rsidRPr="00AF1994" w:rsidRDefault="00252649" w:rsidP="00B362EC">
      <w:pPr>
        <w:jc w:val="both"/>
      </w:pPr>
      <w:proofErr w:type="spellStart"/>
      <w:r>
        <w:t>Vanhonacker</w:t>
      </w:r>
      <w:proofErr w:type="spellEnd"/>
      <w:r>
        <w:t xml:space="preserve">, W. (1997) “Entering China: An </w:t>
      </w:r>
      <w:r w:rsidR="001E3B24">
        <w:t>Unconventional</w:t>
      </w:r>
      <w:r>
        <w:t xml:space="preserve"> Approach”</w:t>
      </w:r>
      <w:r w:rsidR="001E3B24">
        <w:t>,</w:t>
      </w:r>
      <w:r>
        <w:t xml:space="preserve"> </w:t>
      </w:r>
      <w:r w:rsidRPr="001E3B24">
        <w:rPr>
          <w:i/>
        </w:rPr>
        <w:t>Harvard Business Review</w:t>
      </w:r>
      <w:r>
        <w:t>, March-April.</w:t>
      </w:r>
    </w:p>
    <w:sectPr w:rsidR="00252649" w:rsidRPr="00AF1994" w:rsidSect="001F1904">
      <w:pgSz w:w="12240" w:h="15840"/>
      <w:pgMar w:top="810" w:right="990" w:bottom="81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7101"/>
    <w:multiLevelType w:val="hybridMultilevel"/>
    <w:tmpl w:val="E97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833AC"/>
    <w:multiLevelType w:val="hybridMultilevel"/>
    <w:tmpl w:val="F34AE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36044"/>
    <w:multiLevelType w:val="hybridMultilevel"/>
    <w:tmpl w:val="6BC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199"/>
    <w:rsid w:val="00000D47"/>
    <w:rsid w:val="00000EA9"/>
    <w:rsid w:val="000018DD"/>
    <w:rsid w:val="000027C4"/>
    <w:rsid w:val="0001349F"/>
    <w:rsid w:val="00013956"/>
    <w:rsid w:val="000140E6"/>
    <w:rsid w:val="00016263"/>
    <w:rsid w:val="00016C9A"/>
    <w:rsid w:val="00021CCF"/>
    <w:rsid w:val="00022A01"/>
    <w:rsid w:val="00023699"/>
    <w:rsid w:val="00025384"/>
    <w:rsid w:val="000309A7"/>
    <w:rsid w:val="00032A29"/>
    <w:rsid w:val="00032C37"/>
    <w:rsid w:val="000332DC"/>
    <w:rsid w:val="000355BC"/>
    <w:rsid w:val="00040B39"/>
    <w:rsid w:val="00040E04"/>
    <w:rsid w:val="00042A21"/>
    <w:rsid w:val="000448F3"/>
    <w:rsid w:val="00046633"/>
    <w:rsid w:val="00046FCE"/>
    <w:rsid w:val="00047EDD"/>
    <w:rsid w:val="00050533"/>
    <w:rsid w:val="00054CB5"/>
    <w:rsid w:val="00054E6B"/>
    <w:rsid w:val="0005512A"/>
    <w:rsid w:val="000557D8"/>
    <w:rsid w:val="00055C68"/>
    <w:rsid w:val="000603EC"/>
    <w:rsid w:val="00060BF2"/>
    <w:rsid w:val="00060CE9"/>
    <w:rsid w:val="00062375"/>
    <w:rsid w:val="00067E5A"/>
    <w:rsid w:val="00071596"/>
    <w:rsid w:val="000764E9"/>
    <w:rsid w:val="000817D4"/>
    <w:rsid w:val="00083538"/>
    <w:rsid w:val="0008363D"/>
    <w:rsid w:val="00084216"/>
    <w:rsid w:val="00087655"/>
    <w:rsid w:val="00090A4F"/>
    <w:rsid w:val="0009336F"/>
    <w:rsid w:val="00096740"/>
    <w:rsid w:val="00097829"/>
    <w:rsid w:val="000A3DFA"/>
    <w:rsid w:val="000A68D8"/>
    <w:rsid w:val="000A7775"/>
    <w:rsid w:val="000A7FCF"/>
    <w:rsid w:val="000B152C"/>
    <w:rsid w:val="000B20BE"/>
    <w:rsid w:val="000B2192"/>
    <w:rsid w:val="000C03B1"/>
    <w:rsid w:val="000C1971"/>
    <w:rsid w:val="000C51B6"/>
    <w:rsid w:val="000D01C6"/>
    <w:rsid w:val="000D196B"/>
    <w:rsid w:val="000D2741"/>
    <w:rsid w:val="000D2A8C"/>
    <w:rsid w:val="000D2ECE"/>
    <w:rsid w:val="000D4C24"/>
    <w:rsid w:val="000D5567"/>
    <w:rsid w:val="000D661F"/>
    <w:rsid w:val="000D6A9F"/>
    <w:rsid w:val="000D7002"/>
    <w:rsid w:val="000D7186"/>
    <w:rsid w:val="000E160D"/>
    <w:rsid w:val="000E4ABC"/>
    <w:rsid w:val="000E7371"/>
    <w:rsid w:val="000E7D6D"/>
    <w:rsid w:val="000F3875"/>
    <w:rsid w:val="000F3CA7"/>
    <w:rsid w:val="001028F0"/>
    <w:rsid w:val="00103AB3"/>
    <w:rsid w:val="00104723"/>
    <w:rsid w:val="00105CBE"/>
    <w:rsid w:val="001068D3"/>
    <w:rsid w:val="0011461E"/>
    <w:rsid w:val="0011524D"/>
    <w:rsid w:val="001203F2"/>
    <w:rsid w:val="0012048E"/>
    <w:rsid w:val="0012166C"/>
    <w:rsid w:val="00121D40"/>
    <w:rsid w:val="001238F7"/>
    <w:rsid w:val="00123F94"/>
    <w:rsid w:val="0012757B"/>
    <w:rsid w:val="001306B0"/>
    <w:rsid w:val="00131950"/>
    <w:rsid w:val="001363A4"/>
    <w:rsid w:val="00140F5C"/>
    <w:rsid w:val="0014465C"/>
    <w:rsid w:val="00144C9E"/>
    <w:rsid w:val="00146352"/>
    <w:rsid w:val="001530F8"/>
    <w:rsid w:val="00153E81"/>
    <w:rsid w:val="001567B3"/>
    <w:rsid w:val="00157FD6"/>
    <w:rsid w:val="00160DEA"/>
    <w:rsid w:val="00162012"/>
    <w:rsid w:val="00164F64"/>
    <w:rsid w:val="0016550A"/>
    <w:rsid w:val="00166155"/>
    <w:rsid w:val="00171581"/>
    <w:rsid w:val="00177281"/>
    <w:rsid w:val="00177C60"/>
    <w:rsid w:val="0018065C"/>
    <w:rsid w:val="00182233"/>
    <w:rsid w:val="00182904"/>
    <w:rsid w:val="00182D76"/>
    <w:rsid w:val="0018611C"/>
    <w:rsid w:val="00190C5B"/>
    <w:rsid w:val="001911C1"/>
    <w:rsid w:val="00191ED5"/>
    <w:rsid w:val="00191F3C"/>
    <w:rsid w:val="00192390"/>
    <w:rsid w:val="001924D5"/>
    <w:rsid w:val="00193E94"/>
    <w:rsid w:val="00195A8A"/>
    <w:rsid w:val="001A1966"/>
    <w:rsid w:val="001A257A"/>
    <w:rsid w:val="001A6FFD"/>
    <w:rsid w:val="001A7249"/>
    <w:rsid w:val="001B2F62"/>
    <w:rsid w:val="001B48EB"/>
    <w:rsid w:val="001B4980"/>
    <w:rsid w:val="001B6E23"/>
    <w:rsid w:val="001B784B"/>
    <w:rsid w:val="001C00E6"/>
    <w:rsid w:val="001C0F3C"/>
    <w:rsid w:val="001C1212"/>
    <w:rsid w:val="001C189F"/>
    <w:rsid w:val="001C2442"/>
    <w:rsid w:val="001C24A9"/>
    <w:rsid w:val="001C3C67"/>
    <w:rsid w:val="001C3E6F"/>
    <w:rsid w:val="001C48E6"/>
    <w:rsid w:val="001C59FC"/>
    <w:rsid w:val="001C649E"/>
    <w:rsid w:val="001C6790"/>
    <w:rsid w:val="001C753E"/>
    <w:rsid w:val="001C7E30"/>
    <w:rsid w:val="001D0342"/>
    <w:rsid w:val="001D4C20"/>
    <w:rsid w:val="001E3507"/>
    <w:rsid w:val="001E3B24"/>
    <w:rsid w:val="001E47A4"/>
    <w:rsid w:val="001E53CB"/>
    <w:rsid w:val="001E7320"/>
    <w:rsid w:val="001E7A3A"/>
    <w:rsid w:val="001F07A6"/>
    <w:rsid w:val="001F12D6"/>
    <w:rsid w:val="001F1904"/>
    <w:rsid w:val="001F19DE"/>
    <w:rsid w:val="001F2A10"/>
    <w:rsid w:val="001F33FC"/>
    <w:rsid w:val="001F4B6B"/>
    <w:rsid w:val="001F692A"/>
    <w:rsid w:val="001F7FAC"/>
    <w:rsid w:val="00200143"/>
    <w:rsid w:val="00203A01"/>
    <w:rsid w:val="00204A38"/>
    <w:rsid w:val="00205FC5"/>
    <w:rsid w:val="0021339D"/>
    <w:rsid w:val="00215B20"/>
    <w:rsid w:val="0022058C"/>
    <w:rsid w:val="00224B91"/>
    <w:rsid w:val="002273DA"/>
    <w:rsid w:val="002301C1"/>
    <w:rsid w:val="00233DB6"/>
    <w:rsid w:val="00234A8C"/>
    <w:rsid w:val="00235E27"/>
    <w:rsid w:val="00236C39"/>
    <w:rsid w:val="00236E00"/>
    <w:rsid w:val="00242938"/>
    <w:rsid w:val="00246710"/>
    <w:rsid w:val="00252649"/>
    <w:rsid w:val="00252D9F"/>
    <w:rsid w:val="00254610"/>
    <w:rsid w:val="00255C0E"/>
    <w:rsid w:val="00261D93"/>
    <w:rsid w:val="0026232F"/>
    <w:rsid w:val="002644BE"/>
    <w:rsid w:val="0026493C"/>
    <w:rsid w:val="00265417"/>
    <w:rsid w:val="002657C3"/>
    <w:rsid w:val="00265802"/>
    <w:rsid w:val="00265BDB"/>
    <w:rsid w:val="00266116"/>
    <w:rsid w:val="00266AD5"/>
    <w:rsid w:val="00270986"/>
    <w:rsid w:val="002723C2"/>
    <w:rsid w:val="00274C33"/>
    <w:rsid w:val="00274CF7"/>
    <w:rsid w:val="002777B8"/>
    <w:rsid w:val="00282215"/>
    <w:rsid w:val="00282763"/>
    <w:rsid w:val="00283A06"/>
    <w:rsid w:val="00284199"/>
    <w:rsid w:val="002859B8"/>
    <w:rsid w:val="002866BB"/>
    <w:rsid w:val="00287CFE"/>
    <w:rsid w:val="0029281B"/>
    <w:rsid w:val="00296B69"/>
    <w:rsid w:val="00296B9B"/>
    <w:rsid w:val="00297E5F"/>
    <w:rsid w:val="002A29E8"/>
    <w:rsid w:val="002A306A"/>
    <w:rsid w:val="002A3487"/>
    <w:rsid w:val="002A552C"/>
    <w:rsid w:val="002A60F4"/>
    <w:rsid w:val="002A7440"/>
    <w:rsid w:val="002B0FD0"/>
    <w:rsid w:val="002B5CDC"/>
    <w:rsid w:val="002C19FC"/>
    <w:rsid w:val="002C2401"/>
    <w:rsid w:val="002C53AC"/>
    <w:rsid w:val="002C6780"/>
    <w:rsid w:val="002D072D"/>
    <w:rsid w:val="002D1D59"/>
    <w:rsid w:val="002D22D0"/>
    <w:rsid w:val="002D39AC"/>
    <w:rsid w:val="002D3EA3"/>
    <w:rsid w:val="002D3EB8"/>
    <w:rsid w:val="002D604A"/>
    <w:rsid w:val="002E07F5"/>
    <w:rsid w:val="002E1F90"/>
    <w:rsid w:val="002E30FA"/>
    <w:rsid w:val="002E4457"/>
    <w:rsid w:val="002E4C2D"/>
    <w:rsid w:val="002E5510"/>
    <w:rsid w:val="002E77B4"/>
    <w:rsid w:val="002E7A25"/>
    <w:rsid w:val="002F0509"/>
    <w:rsid w:val="002F179B"/>
    <w:rsid w:val="002F1DA1"/>
    <w:rsid w:val="002F3BC4"/>
    <w:rsid w:val="002F3F72"/>
    <w:rsid w:val="002F4D9A"/>
    <w:rsid w:val="002F5C22"/>
    <w:rsid w:val="003000D2"/>
    <w:rsid w:val="00300D5E"/>
    <w:rsid w:val="00302247"/>
    <w:rsid w:val="003041F8"/>
    <w:rsid w:val="003063E3"/>
    <w:rsid w:val="00306E92"/>
    <w:rsid w:val="00307CA6"/>
    <w:rsid w:val="00307E64"/>
    <w:rsid w:val="003112D1"/>
    <w:rsid w:val="00311D34"/>
    <w:rsid w:val="00312DD4"/>
    <w:rsid w:val="00315FF8"/>
    <w:rsid w:val="003169C6"/>
    <w:rsid w:val="00317844"/>
    <w:rsid w:val="00322E3E"/>
    <w:rsid w:val="0032642E"/>
    <w:rsid w:val="00330596"/>
    <w:rsid w:val="003313C8"/>
    <w:rsid w:val="0033348D"/>
    <w:rsid w:val="00333BAB"/>
    <w:rsid w:val="00335A5D"/>
    <w:rsid w:val="00340364"/>
    <w:rsid w:val="00340406"/>
    <w:rsid w:val="00340C2A"/>
    <w:rsid w:val="0035260F"/>
    <w:rsid w:val="00353B09"/>
    <w:rsid w:val="00356262"/>
    <w:rsid w:val="003565C9"/>
    <w:rsid w:val="00356D85"/>
    <w:rsid w:val="00360501"/>
    <w:rsid w:val="003625B0"/>
    <w:rsid w:val="003640C2"/>
    <w:rsid w:val="0036567E"/>
    <w:rsid w:val="00365EED"/>
    <w:rsid w:val="003736DE"/>
    <w:rsid w:val="0037678E"/>
    <w:rsid w:val="00382081"/>
    <w:rsid w:val="0038378F"/>
    <w:rsid w:val="00383FDB"/>
    <w:rsid w:val="00384827"/>
    <w:rsid w:val="00384A92"/>
    <w:rsid w:val="0038526E"/>
    <w:rsid w:val="00396B7B"/>
    <w:rsid w:val="003975F0"/>
    <w:rsid w:val="003A3292"/>
    <w:rsid w:val="003A45A0"/>
    <w:rsid w:val="003A6D8E"/>
    <w:rsid w:val="003B10C7"/>
    <w:rsid w:val="003B5E1E"/>
    <w:rsid w:val="003B66EE"/>
    <w:rsid w:val="003B7CF1"/>
    <w:rsid w:val="003C0952"/>
    <w:rsid w:val="003C4394"/>
    <w:rsid w:val="003C781A"/>
    <w:rsid w:val="003D0014"/>
    <w:rsid w:val="003D0A09"/>
    <w:rsid w:val="003D50E2"/>
    <w:rsid w:val="003D5883"/>
    <w:rsid w:val="003D59FF"/>
    <w:rsid w:val="003D5F3F"/>
    <w:rsid w:val="003D6C9F"/>
    <w:rsid w:val="003E0F41"/>
    <w:rsid w:val="003E16C2"/>
    <w:rsid w:val="003E3F2A"/>
    <w:rsid w:val="003E5857"/>
    <w:rsid w:val="003F146D"/>
    <w:rsid w:val="003F3D50"/>
    <w:rsid w:val="003F6BC2"/>
    <w:rsid w:val="003F704E"/>
    <w:rsid w:val="004041ED"/>
    <w:rsid w:val="004053C5"/>
    <w:rsid w:val="004056F4"/>
    <w:rsid w:val="00406426"/>
    <w:rsid w:val="00407E82"/>
    <w:rsid w:val="004113B2"/>
    <w:rsid w:val="00412A72"/>
    <w:rsid w:val="00414B3E"/>
    <w:rsid w:val="00414C5D"/>
    <w:rsid w:val="00415A61"/>
    <w:rsid w:val="004205CD"/>
    <w:rsid w:val="00421D6E"/>
    <w:rsid w:val="00421E03"/>
    <w:rsid w:val="004317AE"/>
    <w:rsid w:val="004349B4"/>
    <w:rsid w:val="00440063"/>
    <w:rsid w:val="00440366"/>
    <w:rsid w:val="00442459"/>
    <w:rsid w:val="00442786"/>
    <w:rsid w:val="0044322B"/>
    <w:rsid w:val="0044335A"/>
    <w:rsid w:val="00450D51"/>
    <w:rsid w:val="0045289C"/>
    <w:rsid w:val="00456D67"/>
    <w:rsid w:val="00460205"/>
    <w:rsid w:val="0046050B"/>
    <w:rsid w:val="00462B28"/>
    <w:rsid w:val="00463DE6"/>
    <w:rsid w:val="00465B58"/>
    <w:rsid w:val="00466C0F"/>
    <w:rsid w:val="00467AF3"/>
    <w:rsid w:val="004705E7"/>
    <w:rsid w:val="00480CBD"/>
    <w:rsid w:val="004819C2"/>
    <w:rsid w:val="004843B4"/>
    <w:rsid w:val="004848C9"/>
    <w:rsid w:val="00484934"/>
    <w:rsid w:val="0048517F"/>
    <w:rsid w:val="0048623E"/>
    <w:rsid w:val="00492C42"/>
    <w:rsid w:val="00496955"/>
    <w:rsid w:val="004A0D67"/>
    <w:rsid w:val="004A4B12"/>
    <w:rsid w:val="004A5AEB"/>
    <w:rsid w:val="004A7216"/>
    <w:rsid w:val="004A797C"/>
    <w:rsid w:val="004B0064"/>
    <w:rsid w:val="004B0842"/>
    <w:rsid w:val="004B15A5"/>
    <w:rsid w:val="004B7802"/>
    <w:rsid w:val="004B7A6D"/>
    <w:rsid w:val="004B7FB2"/>
    <w:rsid w:val="004C2B75"/>
    <w:rsid w:val="004C2BC8"/>
    <w:rsid w:val="004C2CED"/>
    <w:rsid w:val="004C362F"/>
    <w:rsid w:val="004C3AEC"/>
    <w:rsid w:val="004C4E3E"/>
    <w:rsid w:val="004C505B"/>
    <w:rsid w:val="004C71B9"/>
    <w:rsid w:val="004D58DC"/>
    <w:rsid w:val="004D72AE"/>
    <w:rsid w:val="004D7D58"/>
    <w:rsid w:val="004E140C"/>
    <w:rsid w:val="004E1A34"/>
    <w:rsid w:val="004E1F8B"/>
    <w:rsid w:val="004E42FA"/>
    <w:rsid w:val="004E43BF"/>
    <w:rsid w:val="004E50E8"/>
    <w:rsid w:val="004F243C"/>
    <w:rsid w:val="004F3E68"/>
    <w:rsid w:val="004F5AC4"/>
    <w:rsid w:val="00503123"/>
    <w:rsid w:val="00503810"/>
    <w:rsid w:val="00505904"/>
    <w:rsid w:val="00506449"/>
    <w:rsid w:val="00507EDC"/>
    <w:rsid w:val="0051028D"/>
    <w:rsid w:val="00514355"/>
    <w:rsid w:val="00524A91"/>
    <w:rsid w:val="0053180A"/>
    <w:rsid w:val="005322B9"/>
    <w:rsid w:val="0053475A"/>
    <w:rsid w:val="00535DC6"/>
    <w:rsid w:val="00544009"/>
    <w:rsid w:val="00545F97"/>
    <w:rsid w:val="00552CB0"/>
    <w:rsid w:val="005531C2"/>
    <w:rsid w:val="005531F0"/>
    <w:rsid w:val="00554026"/>
    <w:rsid w:val="00560961"/>
    <w:rsid w:val="005623BD"/>
    <w:rsid w:val="00563763"/>
    <w:rsid w:val="005648EE"/>
    <w:rsid w:val="0056580D"/>
    <w:rsid w:val="0056661F"/>
    <w:rsid w:val="00567044"/>
    <w:rsid w:val="005713E0"/>
    <w:rsid w:val="005716AB"/>
    <w:rsid w:val="005733FC"/>
    <w:rsid w:val="00573ADB"/>
    <w:rsid w:val="00574DF2"/>
    <w:rsid w:val="005757A1"/>
    <w:rsid w:val="005759FD"/>
    <w:rsid w:val="00575E9C"/>
    <w:rsid w:val="005773C7"/>
    <w:rsid w:val="00580B19"/>
    <w:rsid w:val="005847CB"/>
    <w:rsid w:val="00586C53"/>
    <w:rsid w:val="00587F12"/>
    <w:rsid w:val="00590ADE"/>
    <w:rsid w:val="005931E9"/>
    <w:rsid w:val="005946DC"/>
    <w:rsid w:val="0059475B"/>
    <w:rsid w:val="00595E1B"/>
    <w:rsid w:val="00595E3C"/>
    <w:rsid w:val="005A1814"/>
    <w:rsid w:val="005A37CD"/>
    <w:rsid w:val="005A4548"/>
    <w:rsid w:val="005A788A"/>
    <w:rsid w:val="005B19C2"/>
    <w:rsid w:val="005B5CE3"/>
    <w:rsid w:val="005B623A"/>
    <w:rsid w:val="005C02B6"/>
    <w:rsid w:val="005C156E"/>
    <w:rsid w:val="005C21A4"/>
    <w:rsid w:val="005C25B5"/>
    <w:rsid w:val="005C3AF9"/>
    <w:rsid w:val="005C4514"/>
    <w:rsid w:val="005C59B6"/>
    <w:rsid w:val="005C602B"/>
    <w:rsid w:val="005C77A0"/>
    <w:rsid w:val="005D0445"/>
    <w:rsid w:val="005D257D"/>
    <w:rsid w:val="005D4F91"/>
    <w:rsid w:val="005D6B00"/>
    <w:rsid w:val="005D7965"/>
    <w:rsid w:val="005E15EC"/>
    <w:rsid w:val="005E4CBD"/>
    <w:rsid w:val="005E7498"/>
    <w:rsid w:val="005F09C5"/>
    <w:rsid w:val="005F131E"/>
    <w:rsid w:val="005F3336"/>
    <w:rsid w:val="005F34E0"/>
    <w:rsid w:val="005F45BA"/>
    <w:rsid w:val="005F6E94"/>
    <w:rsid w:val="00600481"/>
    <w:rsid w:val="00601D60"/>
    <w:rsid w:val="00605DCB"/>
    <w:rsid w:val="00606A42"/>
    <w:rsid w:val="00606A56"/>
    <w:rsid w:val="00607754"/>
    <w:rsid w:val="00607C2E"/>
    <w:rsid w:val="00610144"/>
    <w:rsid w:val="006104AA"/>
    <w:rsid w:val="006107E8"/>
    <w:rsid w:val="00611D89"/>
    <w:rsid w:val="00611F9A"/>
    <w:rsid w:val="00615B1C"/>
    <w:rsid w:val="006228DC"/>
    <w:rsid w:val="00623CCE"/>
    <w:rsid w:val="006261A7"/>
    <w:rsid w:val="006277B0"/>
    <w:rsid w:val="006305BC"/>
    <w:rsid w:val="00631182"/>
    <w:rsid w:val="00635E97"/>
    <w:rsid w:val="00641B28"/>
    <w:rsid w:val="00642CA3"/>
    <w:rsid w:val="00646EAA"/>
    <w:rsid w:val="006531D6"/>
    <w:rsid w:val="00653A93"/>
    <w:rsid w:val="006558FC"/>
    <w:rsid w:val="00655BC5"/>
    <w:rsid w:val="006605CB"/>
    <w:rsid w:val="00662499"/>
    <w:rsid w:val="006626FA"/>
    <w:rsid w:val="00664A51"/>
    <w:rsid w:val="006658A1"/>
    <w:rsid w:val="00666A86"/>
    <w:rsid w:val="00667DD7"/>
    <w:rsid w:val="00671080"/>
    <w:rsid w:val="00672838"/>
    <w:rsid w:val="00673415"/>
    <w:rsid w:val="00673887"/>
    <w:rsid w:val="006758EB"/>
    <w:rsid w:val="006759A8"/>
    <w:rsid w:val="00677D50"/>
    <w:rsid w:val="00680AFA"/>
    <w:rsid w:val="006813AF"/>
    <w:rsid w:val="006819C2"/>
    <w:rsid w:val="006821D3"/>
    <w:rsid w:val="00682A86"/>
    <w:rsid w:val="006839D7"/>
    <w:rsid w:val="00683B3B"/>
    <w:rsid w:val="00685435"/>
    <w:rsid w:val="006868CE"/>
    <w:rsid w:val="006870A3"/>
    <w:rsid w:val="00687437"/>
    <w:rsid w:val="006903CF"/>
    <w:rsid w:val="00690730"/>
    <w:rsid w:val="00690B6D"/>
    <w:rsid w:val="00694D30"/>
    <w:rsid w:val="00697A49"/>
    <w:rsid w:val="00697B69"/>
    <w:rsid w:val="00697D78"/>
    <w:rsid w:val="006A142C"/>
    <w:rsid w:val="006A2980"/>
    <w:rsid w:val="006A61FB"/>
    <w:rsid w:val="006A6E7D"/>
    <w:rsid w:val="006B241F"/>
    <w:rsid w:val="006C036C"/>
    <w:rsid w:val="006C1EAE"/>
    <w:rsid w:val="006C5820"/>
    <w:rsid w:val="006C6301"/>
    <w:rsid w:val="006D1BCF"/>
    <w:rsid w:val="006D239E"/>
    <w:rsid w:val="006D3051"/>
    <w:rsid w:val="006D53EC"/>
    <w:rsid w:val="006D6C5D"/>
    <w:rsid w:val="006D6F52"/>
    <w:rsid w:val="006D784D"/>
    <w:rsid w:val="006E0CEB"/>
    <w:rsid w:val="006E1B94"/>
    <w:rsid w:val="006F1B47"/>
    <w:rsid w:val="006F24AC"/>
    <w:rsid w:val="006F6C00"/>
    <w:rsid w:val="00702420"/>
    <w:rsid w:val="0070705F"/>
    <w:rsid w:val="007072F7"/>
    <w:rsid w:val="00707DE9"/>
    <w:rsid w:val="00710532"/>
    <w:rsid w:val="0071094C"/>
    <w:rsid w:val="0071147A"/>
    <w:rsid w:val="0071798F"/>
    <w:rsid w:val="00717AF3"/>
    <w:rsid w:val="00723480"/>
    <w:rsid w:val="0072385F"/>
    <w:rsid w:val="00724F96"/>
    <w:rsid w:val="00725F95"/>
    <w:rsid w:val="00727587"/>
    <w:rsid w:val="00727EE8"/>
    <w:rsid w:val="00730EE5"/>
    <w:rsid w:val="00731BB4"/>
    <w:rsid w:val="00732919"/>
    <w:rsid w:val="00734758"/>
    <w:rsid w:val="00735093"/>
    <w:rsid w:val="00735FA4"/>
    <w:rsid w:val="00736D58"/>
    <w:rsid w:val="00741830"/>
    <w:rsid w:val="00742036"/>
    <w:rsid w:val="007439D8"/>
    <w:rsid w:val="00747B06"/>
    <w:rsid w:val="00750955"/>
    <w:rsid w:val="007524B7"/>
    <w:rsid w:val="00753539"/>
    <w:rsid w:val="00754068"/>
    <w:rsid w:val="00754642"/>
    <w:rsid w:val="00755FF8"/>
    <w:rsid w:val="007567AC"/>
    <w:rsid w:val="00757026"/>
    <w:rsid w:val="00760D77"/>
    <w:rsid w:val="00761378"/>
    <w:rsid w:val="00761F41"/>
    <w:rsid w:val="00762ED6"/>
    <w:rsid w:val="0076527A"/>
    <w:rsid w:val="00771E6A"/>
    <w:rsid w:val="0077358C"/>
    <w:rsid w:val="00773B88"/>
    <w:rsid w:val="00775402"/>
    <w:rsid w:val="00777106"/>
    <w:rsid w:val="007857FC"/>
    <w:rsid w:val="00785EB8"/>
    <w:rsid w:val="00786004"/>
    <w:rsid w:val="00790C17"/>
    <w:rsid w:val="00790E67"/>
    <w:rsid w:val="007942C5"/>
    <w:rsid w:val="00796BC4"/>
    <w:rsid w:val="00797981"/>
    <w:rsid w:val="00797A43"/>
    <w:rsid w:val="007A4486"/>
    <w:rsid w:val="007A4671"/>
    <w:rsid w:val="007A59C5"/>
    <w:rsid w:val="007A7801"/>
    <w:rsid w:val="007B2861"/>
    <w:rsid w:val="007B3EE9"/>
    <w:rsid w:val="007B4570"/>
    <w:rsid w:val="007B4907"/>
    <w:rsid w:val="007B6605"/>
    <w:rsid w:val="007C2D69"/>
    <w:rsid w:val="007C32D0"/>
    <w:rsid w:val="007C4332"/>
    <w:rsid w:val="007C5BCC"/>
    <w:rsid w:val="007C60AD"/>
    <w:rsid w:val="007C6EA0"/>
    <w:rsid w:val="007D1CF7"/>
    <w:rsid w:val="007D2C69"/>
    <w:rsid w:val="007D694B"/>
    <w:rsid w:val="007D6A88"/>
    <w:rsid w:val="007D6F64"/>
    <w:rsid w:val="007D7B30"/>
    <w:rsid w:val="007E3B4B"/>
    <w:rsid w:val="007E47E3"/>
    <w:rsid w:val="007E5D32"/>
    <w:rsid w:val="007E6046"/>
    <w:rsid w:val="007E655C"/>
    <w:rsid w:val="007E7A98"/>
    <w:rsid w:val="007E7E7E"/>
    <w:rsid w:val="007F5710"/>
    <w:rsid w:val="008028CF"/>
    <w:rsid w:val="008039F2"/>
    <w:rsid w:val="00806F61"/>
    <w:rsid w:val="00810121"/>
    <w:rsid w:val="00810793"/>
    <w:rsid w:val="00812320"/>
    <w:rsid w:val="0081277F"/>
    <w:rsid w:val="0082198F"/>
    <w:rsid w:val="0082378C"/>
    <w:rsid w:val="0082762C"/>
    <w:rsid w:val="0082767B"/>
    <w:rsid w:val="0083000C"/>
    <w:rsid w:val="008309DC"/>
    <w:rsid w:val="00832E5E"/>
    <w:rsid w:val="00833010"/>
    <w:rsid w:val="00835416"/>
    <w:rsid w:val="00835ED5"/>
    <w:rsid w:val="00840436"/>
    <w:rsid w:val="0084147D"/>
    <w:rsid w:val="00843E26"/>
    <w:rsid w:val="00845FDF"/>
    <w:rsid w:val="00847016"/>
    <w:rsid w:val="0085118E"/>
    <w:rsid w:val="0085480F"/>
    <w:rsid w:val="008569E2"/>
    <w:rsid w:val="0085724D"/>
    <w:rsid w:val="0086062E"/>
    <w:rsid w:val="008667D7"/>
    <w:rsid w:val="008711CE"/>
    <w:rsid w:val="00874742"/>
    <w:rsid w:val="00876768"/>
    <w:rsid w:val="00876849"/>
    <w:rsid w:val="00877AC4"/>
    <w:rsid w:val="00883022"/>
    <w:rsid w:val="00885B16"/>
    <w:rsid w:val="00893B3A"/>
    <w:rsid w:val="00895F95"/>
    <w:rsid w:val="008A5351"/>
    <w:rsid w:val="008B0EF5"/>
    <w:rsid w:val="008B32DF"/>
    <w:rsid w:val="008B48D9"/>
    <w:rsid w:val="008C4305"/>
    <w:rsid w:val="008D0A26"/>
    <w:rsid w:val="008D1C3B"/>
    <w:rsid w:val="008D1E6A"/>
    <w:rsid w:val="008D3503"/>
    <w:rsid w:val="008E10B9"/>
    <w:rsid w:val="008E10C7"/>
    <w:rsid w:val="008E311D"/>
    <w:rsid w:val="008E4528"/>
    <w:rsid w:val="008E53FB"/>
    <w:rsid w:val="008E7050"/>
    <w:rsid w:val="008F0611"/>
    <w:rsid w:val="008F146B"/>
    <w:rsid w:val="008F1FCE"/>
    <w:rsid w:val="008F425D"/>
    <w:rsid w:val="0090359E"/>
    <w:rsid w:val="00903AC5"/>
    <w:rsid w:val="00906AB1"/>
    <w:rsid w:val="00907B86"/>
    <w:rsid w:val="00912A08"/>
    <w:rsid w:val="00912F6C"/>
    <w:rsid w:val="00913452"/>
    <w:rsid w:val="00914F9A"/>
    <w:rsid w:val="009163F0"/>
    <w:rsid w:val="009216A2"/>
    <w:rsid w:val="00922472"/>
    <w:rsid w:val="00922A7C"/>
    <w:rsid w:val="00924048"/>
    <w:rsid w:val="00925429"/>
    <w:rsid w:val="00925DA3"/>
    <w:rsid w:val="00925F7F"/>
    <w:rsid w:val="009272DE"/>
    <w:rsid w:val="009275CD"/>
    <w:rsid w:val="0092781C"/>
    <w:rsid w:val="00933E09"/>
    <w:rsid w:val="0093443D"/>
    <w:rsid w:val="009346A9"/>
    <w:rsid w:val="00943D97"/>
    <w:rsid w:val="0094430A"/>
    <w:rsid w:val="00946B1F"/>
    <w:rsid w:val="009506C1"/>
    <w:rsid w:val="00952A12"/>
    <w:rsid w:val="00953395"/>
    <w:rsid w:val="00954095"/>
    <w:rsid w:val="00955E49"/>
    <w:rsid w:val="00957609"/>
    <w:rsid w:val="00957774"/>
    <w:rsid w:val="00975E72"/>
    <w:rsid w:val="00977401"/>
    <w:rsid w:val="00980555"/>
    <w:rsid w:val="00980863"/>
    <w:rsid w:val="00980C0D"/>
    <w:rsid w:val="00982275"/>
    <w:rsid w:val="00982766"/>
    <w:rsid w:val="00983A61"/>
    <w:rsid w:val="0098474E"/>
    <w:rsid w:val="009847FF"/>
    <w:rsid w:val="00985517"/>
    <w:rsid w:val="009935EE"/>
    <w:rsid w:val="00997CC9"/>
    <w:rsid w:val="009A25AC"/>
    <w:rsid w:val="009A25FB"/>
    <w:rsid w:val="009A5CD8"/>
    <w:rsid w:val="009B0C4F"/>
    <w:rsid w:val="009B1199"/>
    <w:rsid w:val="009B16CC"/>
    <w:rsid w:val="009B4DB4"/>
    <w:rsid w:val="009B5FCB"/>
    <w:rsid w:val="009B7035"/>
    <w:rsid w:val="009B7FF9"/>
    <w:rsid w:val="009C106F"/>
    <w:rsid w:val="009C4FF4"/>
    <w:rsid w:val="009C5BCE"/>
    <w:rsid w:val="009C6A54"/>
    <w:rsid w:val="009D01B4"/>
    <w:rsid w:val="009D2003"/>
    <w:rsid w:val="009D31E1"/>
    <w:rsid w:val="009D3742"/>
    <w:rsid w:val="009D3BD9"/>
    <w:rsid w:val="009D48B0"/>
    <w:rsid w:val="009E0EB5"/>
    <w:rsid w:val="009E6931"/>
    <w:rsid w:val="009E7C18"/>
    <w:rsid w:val="009F0B50"/>
    <w:rsid w:val="009F14E1"/>
    <w:rsid w:val="009F31E7"/>
    <w:rsid w:val="009F6042"/>
    <w:rsid w:val="009F6593"/>
    <w:rsid w:val="009F6FCF"/>
    <w:rsid w:val="009F784D"/>
    <w:rsid w:val="009F7AFF"/>
    <w:rsid w:val="00A0093C"/>
    <w:rsid w:val="00A02298"/>
    <w:rsid w:val="00A05F59"/>
    <w:rsid w:val="00A070AD"/>
    <w:rsid w:val="00A07687"/>
    <w:rsid w:val="00A10E81"/>
    <w:rsid w:val="00A11E8F"/>
    <w:rsid w:val="00A11FA2"/>
    <w:rsid w:val="00A149E9"/>
    <w:rsid w:val="00A15080"/>
    <w:rsid w:val="00A15246"/>
    <w:rsid w:val="00A16875"/>
    <w:rsid w:val="00A211C8"/>
    <w:rsid w:val="00A230DA"/>
    <w:rsid w:val="00A2339B"/>
    <w:rsid w:val="00A252FE"/>
    <w:rsid w:val="00A26B22"/>
    <w:rsid w:val="00A3086F"/>
    <w:rsid w:val="00A30924"/>
    <w:rsid w:val="00A33393"/>
    <w:rsid w:val="00A364E2"/>
    <w:rsid w:val="00A37395"/>
    <w:rsid w:val="00A421E2"/>
    <w:rsid w:val="00A43766"/>
    <w:rsid w:val="00A43B2A"/>
    <w:rsid w:val="00A45FA9"/>
    <w:rsid w:val="00A4719A"/>
    <w:rsid w:val="00A478C4"/>
    <w:rsid w:val="00A47E4D"/>
    <w:rsid w:val="00A50EE3"/>
    <w:rsid w:val="00A52B11"/>
    <w:rsid w:val="00A5385F"/>
    <w:rsid w:val="00A53D87"/>
    <w:rsid w:val="00A541AA"/>
    <w:rsid w:val="00A543FC"/>
    <w:rsid w:val="00A573F3"/>
    <w:rsid w:val="00A57633"/>
    <w:rsid w:val="00A6117E"/>
    <w:rsid w:val="00A65875"/>
    <w:rsid w:val="00A65B89"/>
    <w:rsid w:val="00A66E38"/>
    <w:rsid w:val="00A67531"/>
    <w:rsid w:val="00A706D4"/>
    <w:rsid w:val="00A7300B"/>
    <w:rsid w:val="00A74917"/>
    <w:rsid w:val="00A76647"/>
    <w:rsid w:val="00A77181"/>
    <w:rsid w:val="00A77B6F"/>
    <w:rsid w:val="00A77E19"/>
    <w:rsid w:val="00A80FA8"/>
    <w:rsid w:val="00A80FEB"/>
    <w:rsid w:val="00A812E8"/>
    <w:rsid w:val="00A81D02"/>
    <w:rsid w:val="00A86CB6"/>
    <w:rsid w:val="00A87B66"/>
    <w:rsid w:val="00A9129C"/>
    <w:rsid w:val="00A9192C"/>
    <w:rsid w:val="00A91B62"/>
    <w:rsid w:val="00A91BBB"/>
    <w:rsid w:val="00A92C5A"/>
    <w:rsid w:val="00A94CE8"/>
    <w:rsid w:val="00A97605"/>
    <w:rsid w:val="00AA1D52"/>
    <w:rsid w:val="00AA62C1"/>
    <w:rsid w:val="00AB0277"/>
    <w:rsid w:val="00AB1774"/>
    <w:rsid w:val="00AB2690"/>
    <w:rsid w:val="00AB5198"/>
    <w:rsid w:val="00AB53E8"/>
    <w:rsid w:val="00AB6A1B"/>
    <w:rsid w:val="00AB78DF"/>
    <w:rsid w:val="00AB7D1B"/>
    <w:rsid w:val="00AC3208"/>
    <w:rsid w:val="00AC5EEA"/>
    <w:rsid w:val="00AC68DD"/>
    <w:rsid w:val="00AC75CD"/>
    <w:rsid w:val="00AC7F44"/>
    <w:rsid w:val="00AD1FE3"/>
    <w:rsid w:val="00AD3BDC"/>
    <w:rsid w:val="00AD3D0D"/>
    <w:rsid w:val="00AD4DAC"/>
    <w:rsid w:val="00AD7062"/>
    <w:rsid w:val="00AE0638"/>
    <w:rsid w:val="00AE12A2"/>
    <w:rsid w:val="00AE2FB0"/>
    <w:rsid w:val="00AE3D9C"/>
    <w:rsid w:val="00AE41CC"/>
    <w:rsid w:val="00AE62A3"/>
    <w:rsid w:val="00AE62F8"/>
    <w:rsid w:val="00AE745A"/>
    <w:rsid w:val="00AF1994"/>
    <w:rsid w:val="00AF527E"/>
    <w:rsid w:val="00AF743D"/>
    <w:rsid w:val="00AF74AB"/>
    <w:rsid w:val="00AF7778"/>
    <w:rsid w:val="00AF7FE0"/>
    <w:rsid w:val="00B0012D"/>
    <w:rsid w:val="00B06138"/>
    <w:rsid w:val="00B071AD"/>
    <w:rsid w:val="00B10175"/>
    <w:rsid w:val="00B104E2"/>
    <w:rsid w:val="00B11261"/>
    <w:rsid w:val="00B11AA6"/>
    <w:rsid w:val="00B14A5C"/>
    <w:rsid w:val="00B16AA9"/>
    <w:rsid w:val="00B21F69"/>
    <w:rsid w:val="00B22E58"/>
    <w:rsid w:val="00B22F72"/>
    <w:rsid w:val="00B236B8"/>
    <w:rsid w:val="00B2432E"/>
    <w:rsid w:val="00B25D08"/>
    <w:rsid w:val="00B33779"/>
    <w:rsid w:val="00B35D7E"/>
    <w:rsid w:val="00B362EC"/>
    <w:rsid w:val="00B37378"/>
    <w:rsid w:val="00B45454"/>
    <w:rsid w:val="00B467FE"/>
    <w:rsid w:val="00B548CE"/>
    <w:rsid w:val="00B60348"/>
    <w:rsid w:val="00B61AFB"/>
    <w:rsid w:val="00B61EC2"/>
    <w:rsid w:val="00B62AA8"/>
    <w:rsid w:val="00B65652"/>
    <w:rsid w:val="00B6582A"/>
    <w:rsid w:val="00B67D0C"/>
    <w:rsid w:val="00B7019D"/>
    <w:rsid w:val="00B863BC"/>
    <w:rsid w:val="00B87A41"/>
    <w:rsid w:val="00B9085D"/>
    <w:rsid w:val="00B918F4"/>
    <w:rsid w:val="00B9343E"/>
    <w:rsid w:val="00B93755"/>
    <w:rsid w:val="00B9691D"/>
    <w:rsid w:val="00BA22E5"/>
    <w:rsid w:val="00BA72B4"/>
    <w:rsid w:val="00BB4681"/>
    <w:rsid w:val="00BB5D4E"/>
    <w:rsid w:val="00BB6529"/>
    <w:rsid w:val="00BB780C"/>
    <w:rsid w:val="00BC37CE"/>
    <w:rsid w:val="00BC3B2E"/>
    <w:rsid w:val="00BD1D53"/>
    <w:rsid w:val="00BD2094"/>
    <w:rsid w:val="00BD2D97"/>
    <w:rsid w:val="00BD5737"/>
    <w:rsid w:val="00BD684A"/>
    <w:rsid w:val="00BE1C37"/>
    <w:rsid w:val="00BE3626"/>
    <w:rsid w:val="00BE44EC"/>
    <w:rsid w:val="00BE4615"/>
    <w:rsid w:val="00BF1CC7"/>
    <w:rsid w:val="00BF3BC7"/>
    <w:rsid w:val="00BF545C"/>
    <w:rsid w:val="00BF5DBA"/>
    <w:rsid w:val="00BF6B8B"/>
    <w:rsid w:val="00C0113C"/>
    <w:rsid w:val="00C02E08"/>
    <w:rsid w:val="00C03104"/>
    <w:rsid w:val="00C031B8"/>
    <w:rsid w:val="00C0332C"/>
    <w:rsid w:val="00C036E4"/>
    <w:rsid w:val="00C110E0"/>
    <w:rsid w:val="00C124B1"/>
    <w:rsid w:val="00C12F97"/>
    <w:rsid w:val="00C13346"/>
    <w:rsid w:val="00C142E0"/>
    <w:rsid w:val="00C21F43"/>
    <w:rsid w:val="00C23A26"/>
    <w:rsid w:val="00C26EAF"/>
    <w:rsid w:val="00C344DA"/>
    <w:rsid w:val="00C3572E"/>
    <w:rsid w:val="00C451AE"/>
    <w:rsid w:val="00C479F7"/>
    <w:rsid w:val="00C5032A"/>
    <w:rsid w:val="00C5195F"/>
    <w:rsid w:val="00C51DDD"/>
    <w:rsid w:val="00C52121"/>
    <w:rsid w:val="00C5406D"/>
    <w:rsid w:val="00C54691"/>
    <w:rsid w:val="00C60A4D"/>
    <w:rsid w:val="00C61717"/>
    <w:rsid w:val="00C62A10"/>
    <w:rsid w:val="00C63798"/>
    <w:rsid w:val="00C639C3"/>
    <w:rsid w:val="00C65008"/>
    <w:rsid w:val="00C65F04"/>
    <w:rsid w:val="00C66B85"/>
    <w:rsid w:val="00C7395E"/>
    <w:rsid w:val="00C73E28"/>
    <w:rsid w:val="00C756C5"/>
    <w:rsid w:val="00C80B5C"/>
    <w:rsid w:val="00C81351"/>
    <w:rsid w:val="00C81824"/>
    <w:rsid w:val="00C81DEB"/>
    <w:rsid w:val="00C83721"/>
    <w:rsid w:val="00C83F48"/>
    <w:rsid w:val="00C84332"/>
    <w:rsid w:val="00C920EA"/>
    <w:rsid w:val="00C93A4F"/>
    <w:rsid w:val="00C93C3B"/>
    <w:rsid w:val="00C94E8B"/>
    <w:rsid w:val="00C962A3"/>
    <w:rsid w:val="00C96C09"/>
    <w:rsid w:val="00C96F27"/>
    <w:rsid w:val="00CA141A"/>
    <w:rsid w:val="00CA3227"/>
    <w:rsid w:val="00CA3E16"/>
    <w:rsid w:val="00CA5587"/>
    <w:rsid w:val="00CA6D51"/>
    <w:rsid w:val="00CB056F"/>
    <w:rsid w:val="00CB24C7"/>
    <w:rsid w:val="00CB2603"/>
    <w:rsid w:val="00CB3D89"/>
    <w:rsid w:val="00CB509E"/>
    <w:rsid w:val="00CB5713"/>
    <w:rsid w:val="00CB7272"/>
    <w:rsid w:val="00CC24A8"/>
    <w:rsid w:val="00CC35DC"/>
    <w:rsid w:val="00CC4881"/>
    <w:rsid w:val="00CC4F17"/>
    <w:rsid w:val="00CC74C2"/>
    <w:rsid w:val="00CD2A40"/>
    <w:rsid w:val="00CD3E2B"/>
    <w:rsid w:val="00CD3EA4"/>
    <w:rsid w:val="00CD42CA"/>
    <w:rsid w:val="00CD5672"/>
    <w:rsid w:val="00CD76D8"/>
    <w:rsid w:val="00CE054D"/>
    <w:rsid w:val="00CE081F"/>
    <w:rsid w:val="00CE1AF6"/>
    <w:rsid w:val="00CE3A52"/>
    <w:rsid w:val="00CE426B"/>
    <w:rsid w:val="00CE44C8"/>
    <w:rsid w:val="00CE4CDE"/>
    <w:rsid w:val="00CE55F2"/>
    <w:rsid w:val="00CF1BEA"/>
    <w:rsid w:val="00CF2764"/>
    <w:rsid w:val="00CF620A"/>
    <w:rsid w:val="00D01CF1"/>
    <w:rsid w:val="00D03235"/>
    <w:rsid w:val="00D034F4"/>
    <w:rsid w:val="00D038A4"/>
    <w:rsid w:val="00D058DE"/>
    <w:rsid w:val="00D1128A"/>
    <w:rsid w:val="00D1168C"/>
    <w:rsid w:val="00D13078"/>
    <w:rsid w:val="00D16DA5"/>
    <w:rsid w:val="00D201F6"/>
    <w:rsid w:val="00D215DD"/>
    <w:rsid w:val="00D2182F"/>
    <w:rsid w:val="00D219AA"/>
    <w:rsid w:val="00D2242C"/>
    <w:rsid w:val="00D22638"/>
    <w:rsid w:val="00D253E4"/>
    <w:rsid w:val="00D25D91"/>
    <w:rsid w:val="00D32806"/>
    <w:rsid w:val="00D359D7"/>
    <w:rsid w:val="00D374B7"/>
    <w:rsid w:val="00D37BB9"/>
    <w:rsid w:val="00D40B1B"/>
    <w:rsid w:val="00D40CCB"/>
    <w:rsid w:val="00D429C4"/>
    <w:rsid w:val="00D43E12"/>
    <w:rsid w:val="00D517F2"/>
    <w:rsid w:val="00D51BAE"/>
    <w:rsid w:val="00D530B5"/>
    <w:rsid w:val="00D5408C"/>
    <w:rsid w:val="00D56B2B"/>
    <w:rsid w:val="00D57478"/>
    <w:rsid w:val="00D5777E"/>
    <w:rsid w:val="00D61FBE"/>
    <w:rsid w:val="00D620C0"/>
    <w:rsid w:val="00D628C8"/>
    <w:rsid w:val="00D62E21"/>
    <w:rsid w:val="00D66274"/>
    <w:rsid w:val="00D673ED"/>
    <w:rsid w:val="00D71FC7"/>
    <w:rsid w:val="00D752F7"/>
    <w:rsid w:val="00D7763D"/>
    <w:rsid w:val="00D77E61"/>
    <w:rsid w:val="00D80D71"/>
    <w:rsid w:val="00D82E78"/>
    <w:rsid w:val="00D830E2"/>
    <w:rsid w:val="00D83C13"/>
    <w:rsid w:val="00D844D0"/>
    <w:rsid w:val="00D84988"/>
    <w:rsid w:val="00D859B5"/>
    <w:rsid w:val="00D859F5"/>
    <w:rsid w:val="00D85A19"/>
    <w:rsid w:val="00D93ABE"/>
    <w:rsid w:val="00D9432D"/>
    <w:rsid w:val="00D9439F"/>
    <w:rsid w:val="00D9643C"/>
    <w:rsid w:val="00D966AC"/>
    <w:rsid w:val="00D96D85"/>
    <w:rsid w:val="00DA08FA"/>
    <w:rsid w:val="00DA29EA"/>
    <w:rsid w:val="00DA796A"/>
    <w:rsid w:val="00DB2073"/>
    <w:rsid w:val="00DB3707"/>
    <w:rsid w:val="00DB3B0B"/>
    <w:rsid w:val="00DC5860"/>
    <w:rsid w:val="00DC72B6"/>
    <w:rsid w:val="00DC744D"/>
    <w:rsid w:val="00DC758D"/>
    <w:rsid w:val="00DD12FE"/>
    <w:rsid w:val="00DD13FF"/>
    <w:rsid w:val="00DD1422"/>
    <w:rsid w:val="00DD15C7"/>
    <w:rsid w:val="00DD19CC"/>
    <w:rsid w:val="00DD25E3"/>
    <w:rsid w:val="00DD342E"/>
    <w:rsid w:val="00DD3671"/>
    <w:rsid w:val="00DD41DF"/>
    <w:rsid w:val="00DD5A17"/>
    <w:rsid w:val="00DE1089"/>
    <w:rsid w:val="00DE14D0"/>
    <w:rsid w:val="00DE2C65"/>
    <w:rsid w:val="00DE3006"/>
    <w:rsid w:val="00DE4265"/>
    <w:rsid w:val="00DE5BC7"/>
    <w:rsid w:val="00DE66A4"/>
    <w:rsid w:val="00DE71C1"/>
    <w:rsid w:val="00DF00DF"/>
    <w:rsid w:val="00DF641F"/>
    <w:rsid w:val="00DF7E4F"/>
    <w:rsid w:val="00E02EDA"/>
    <w:rsid w:val="00E07648"/>
    <w:rsid w:val="00E11442"/>
    <w:rsid w:val="00E121EB"/>
    <w:rsid w:val="00E13705"/>
    <w:rsid w:val="00E150F0"/>
    <w:rsid w:val="00E16744"/>
    <w:rsid w:val="00E16F6C"/>
    <w:rsid w:val="00E20B91"/>
    <w:rsid w:val="00E20D26"/>
    <w:rsid w:val="00E22681"/>
    <w:rsid w:val="00E226D9"/>
    <w:rsid w:val="00E23693"/>
    <w:rsid w:val="00E24168"/>
    <w:rsid w:val="00E30135"/>
    <w:rsid w:val="00E31EFD"/>
    <w:rsid w:val="00E34925"/>
    <w:rsid w:val="00E408E5"/>
    <w:rsid w:val="00E41656"/>
    <w:rsid w:val="00E432AE"/>
    <w:rsid w:val="00E44E55"/>
    <w:rsid w:val="00E453B9"/>
    <w:rsid w:val="00E456E3"/>
    <w:rsid w:val="00E4690B"/>
    <w:rsid w:val="00E46CEA"/>
    <w:rsid w:val="00E477E4"/>
    <w:rsid w:val="00E52789"/>
    <w:rsid w:val="00E5565F"/>
    <w:rsid w:val="00E61247"/>
    <w:rsid w:val="00E63327"/>
    <w:rsid w:val="00E65E99"/>
    <w:rsid w:val="00E67C14"/>
    <w:rsid w:val="00E67CE7"/>
    <w:rsid w:val="00E67D9C"/>
    <w:rsid w:val="00E7112E"/>
    <w:rsid w:val="00E72A68"/>
    <w:rsid w:val="00E72B17"/>
    <w:rsid w:val="00E72CE7"/>
    <w:rsid w:val="00E731AA"/>
    <w:rsid w:val="00E74073"/>
    <w:rsid w:val="00E7439F"/>
    <w:rsid w:val="00E76865"/>
    <w:rsid w:val="00E77752"/>
    <w:rsid w:val="00E814B7"/>
    <w:rsid w:val="00E8315C"/>
    <w:rsid w:val="00E91FAC"/>
    <w:rsid w:val="00E9246E"/>
    <w:rsid w:val="00E92751"/>
    <w:rsid w:val="00E92894"/>
    <w:rsid w:val="00E94C08"/>
    <w:rsid w:val="00E95ECB"/>
    <w:rsid w:val="00E9638A"/>
    <w:rsid w:val="00EA1135"/>
    <w:rsid w:val="00EA1D9C"/>
    <w:rsid w:val="00EA31A2"/>
    <w:rsid w:val="00EA5B56"/>
    <w:rsid w:val="00EA6449"/>
    <w:rsid w:val="00EA769C"/>
    <w:rsid w:val="00EB1F56"/>
    <w:rsid w:val="00EB31D1"/>
    <w:rsid w:val="00EB3E87"/>
    <w:rsid w:val="00EB4820"/>
    <w:rsid w:val="00EB4E44"/>
    <w:rsid w:val="00EB56FE"/>
    <w:rsid w:val="00EC7E01"/>
    <w:rsid w:val="00ED1B1E"/>
    <w:rsid w:val="00ED1BBF"/>
    <w:rsid w:val="00ED5AED"/>
    <w:rsid w:val="00ED646A"/>
    <w:rsid w:val="00ED673A"/>
    <w:rsid w:val="00EE142E"/>
    <w:rsid w:val="00EE15AF"/>
    <w:rsid w:val="00EE2D73"/>
    <w:rsid w:val="00EE32FC"/>
    <w:rsid w:val="00EE5909"/>
    <w:rsid w:val="00EE6BEA"/>
    <w:rsid w:val="00EF3F79"/>
    <w:rsid w:val="00EF44E3"/>
    <w:rsid w:val="00F02F29"/>
    <w:rsid w:val="00F064AF"/>
    <w:rsid w:val="00F06EF2"/>
    <w:rsid w:val="00F12FDA"/>
    <w:rsid w:val="00F142F1"/>
    <w:rsid w:val="00F20AB9"/>
    <w:rsid w:val="00F2261A"/>
    <w:rsid w:val="00F22B48"/>
    <w:rsid w:val="00F23916"/>
    <w:rsid w:val="00F2420C"/>
    <w:rsid w:val="00F33AF7"/>
    <w:rsid w:val="00F373AD"/>
    <w:rsid w:val="00F42333"/>
    <w:rsid w:val="00F437C0"/>
    <w:rsid w:val="00F43EFA"/>
    <w:rsid w:val="00F46158"/>
    <w:rsid w:val="00F476EC"/>
    <w:rsid w:val="00F53AB2"/>
    <w:rsid w:val="00F54914"/>
    <w:rsid w:val="00F55757"/>
    <w:rsid w:val="00F56E29"/>
    <w:rsid w:val="00F60A44"/>
    <w:rsid w:val="00F613A2"/>
    <w:rsid w:val="00F61EDC"/>
    <w:rsid w:val="00F62964"/>
    <w:rsid w:val="00F62FD6"/>
    <w:rsid w:val="00F63035"/>
    <w:rsid w:val="00F67FEB"/>
    <w:rsid w:val="00F717E6"/>
    <w:rsid w:val="00F72361"/>
    <w:rsid w:val="00F7573E"/>
    <w:rsid w:val="00F76698"/>
    <w:rsid w:val="00F80A5D"/>
    <w:rsid w:val="00F816D5"/>
    <w:rsid w:val="00F82F53"/>
    <w:rsid w:val="00F97870"/>
    <w:rsid w:val="00F97E1E"/>
    <w:rsid w:val="00FA0FFB"/>
    <w:rsid w:val="00FA1CB1"/>
    <w:rsid w:val="00FA2AA9"/>
    <w:rsid w:val="00FA6160"/>
    <w:rsid w:val="00FA7EC6"/>
    <w:rsid w:val="00FB086E"/>
    <w:rsid w:val="00FB20FA"/>
    <w:rsid w:val="00FB5AEA"/>
    <w:rsid w:val="00FB5D36"/>
    <w:rsid w:val="00FC08AA"/>
    <w:rsid w:val="00FC4B5E"/>
    <w:rsid w:val="00FC5437"/>
    <w:rsid w:val="00FC55CE"/>
    <w:rsid w:val="00FC6FF1"/>
    <w:rsid w:val="00FC7F4A"/>
    <w:rsid w:val="00FD085B"/>
    <w:rsid w:val="00FD28B5"/>
    <w:rsid w:val="00FD4207"/>
    <w:rsid w:val="00FD62FF"/>
    <w:rsid w:val="00FD7024"/>
    <w:rsid w:val="00FE1BD7"/>
    <w:rsid w:val="00FE3008"/>
    <w:rsid w:val="00FE3796"/>
    <w:rsid w:val="00FE4AC8"/>
    <w:rsid w:val="00FF21DE"/>
    <w:rsid w:val="00FF3F5C"/>
    <w:rsid w:val="00FF4024"/>
    <w:rsid w:val="00FF503D"/>
    <w:rsid w:val="00FF6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FE"/>
    <w:pPr>
      <w:ind w:left="720"/>
      <w:contextualSpacing/>
    </w:pPr>
  </w:style>
  <w:style w:type="table" w:styleId="TableGrid">
    <w:name w:val="Table Grid"/>
    <w:basedOn w:val="TableNormal"/>
    <w:uiPriority w:val="59"/>
    <w:rsid w:val="006A6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11</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2013-12-19T06:02:00Z</dcterms:created>
  <dcterms:modified xsi:type="dcterms:W3CDTF">2015-01-24T09:16:00Z</dcterms:modified>
</cp:coreProperties>
</file>