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3EB3A" w14:textId="77777777" w:rsidR="0033581D" w:rsidRPr="0033581D" w:rsidRDefault="0033581D" w:rsidP="0033581D">
      <w:pPr>
        <w:spacing w:line="480" w:lineRule="auto"/>
        <w:jc w:val="center"/>
        <w:rPr>
          <w:rFonts w:ascii="Times New Roman" w:hAnsi="Times New Roman" w:cs="Times New Roman"/>
          <w:b/>
          <w:sz w:val="24"/>
          <w:szCs w:val="24"/>
        </w:rPr>
      </w:pPr>
    </w:p>
    <w:p w14:paraId="3153D41B" w14:textId="77777777" w:rsidR="00ED2D14" w:rsidRDefault="00ED2D14" w:rsidP="0033581D">
      <w:pPr>
        <w:spacing w:line="480" w:lineRule="auto"/>
        <w:jc w:val="center"/>
        <w:rPr>
          <w:rFonts w:ascii="Times New Roman" w:hAnsi="Times New Roman" w:cs="Times New Roman"/>
          <w:b/>
          <w:sz w:val="24"/>
          <w:szCs w:val="24"/>
        </w:rPr>
      </w:pPr>
    </w:p>
    <w:p w14:paraId="77FCE6F2" w14:textId="77777777" w:rsidR="00ED2D14" w:rsidRDefault="00ED2D14" w:rsidP="0033581D">
      <w:pPr>
        <w:spacing w:line="480" w:lineRule="auto"/>
        <w:jc w:val="center"/>
        <w:rPr>
          <w:rFonts w:ascii="Times New Roman" w:hAnsi="Times New Roman" w:cs="Times New Roman"/>
          <w:b/>
          <w:sz w:val="24"/>
          <w:szCs w:val="24"/>
        </w:rPr>
      </w:pPr>
    </w:p>
    <w:p w14:paraId="3C34DBA2" w14:textId="77777777" w:rsidR="00ED2D14" w:rsidRDefault="00ED2D14" w:rsidP="0033581D">
      <w:pPr>
        <w:spacing w:line="480" w:lineRule="auto"/>
        <w:jc w:val="center"/>
        <w:rPr>
          <w:rFonts w:ascii="Times New Roman" w:hAnsi="Times New Roman" w:cs="Times New Roman"/>
          <w:b/>
          <w:sz w:val="24"/>
          <w:szCs w:val="24"/>
        </w:rPr>
      </w:pPr>
    </w:p>
    <w:p w14:paraId="52DAAA4C" w14:textId="77777777" w:rsidR="00ED2D14" w:rsidRDefault="00ED2D14" w:rsidP="0033581D">
      <w:pPr>
        <w:spacing w:line="480" w:lineRule="auto"/>
        <w:jc w:val="center"/>
        <w:rPr>
          <w:rFonts w:ascii="Times New Roman" w:hAnsi="Times New Roman" w:cs="Times New Roman"/>
          <w:b/>
          <w:sz w:val="24"/>
          <w:szCs w:val="24"/>
        </w:rPr>
      </w:pPr>
    </w:p>
    <w:p w14:paraId="29C3F449" w14:textId="77777777" w:rsidR="00ED2D14" w:rsidRDefault="00ED2D14" w:rsidP="0033581D">
      <w:pPr>
        <w:spacing w:line="480" w:lineRule="auto"/>
        <w:jc w:val="center"/>
        <w:rPr>
          <w:rFonts w:ascii="Times New Roman" w:hAnsi="Times New Roman" w:cs="Times New Roman"/>
          <w:b/>
          <w:sz w:val="24"/>
          <w:szCs w:val="24"/>
        </w:rPr>
      </w:pPr>
    </w:p>
    <w:p w14:paraId="5D7F63B8" w14:textId="77777777" w:rsidR="00ED2D14" w:rsidRDefault="00ED2D14" w:rsidP="0033581D">
      <w:pPr>
        <w:spacing w:line="480" w:lineRule="auto"/>
        <w:jc w:val="center"/>
        <w:rPr>
          <w:rFonts w:ascii="Times New Roman" w:hAnsi="Times New Roman" w:cs="Times New Roman"/>
          <w:b/>
          <w:sz w:val="24"/>
          <w:szCs w:val="24"/>
        </w:rPr>
      </w:pPr>
    </w:p>
    <w:p w14:paraId="7B216374" w14:textId="77777777" w:rsidR="004F0784" w:rsidRPr="0033581D" w:rsidRDefault="00F048FF" w:rsidP="003358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EE7ABC">
        <w:rPr>
          <w:rFonts w:ascii="Times New Roman" w:hAnsi="Times New Roman" w:cs="Times New Roman"/>
          <w:b/>
          <w:sz w:val="24"/>
          <w:szCs w:val="24"/>
        </w:rPr>
        <w:t xml:space="preserve"> Standardized Treatment of Binary Similarity Measures </w:t>
      </w:r>
      <w:r>
        <w:rPr>
          <w:rFonts w:ascii="Times New Roman" w:hAnsi="Times New Roman" w:cs="Times New Roman"/>
          <w:b/>
          <w:sz w:val="24"/>
          <w:szCs w:val="24"/>
        </w:rPr>
        <w:t>with</w:t>
      </w:r>
      <w:r w:rsidR="00EE7ABC">
        <w:rPr>
          <w:rFonts w:ascii="Times New Roman" w:hAnsi="Times New Roman" w:cs="Times New Roman"/>
          <w:b/>
          <w:sz w:val="24"/>
          <w:szCs w:val="24"/>
        </w:rPr>
        <w:t xml:space="preserve"> an Introduction to </w:t>
      </w:r>
      <w:r w:rsidR="00DB0387" w:rsidRPr="00B063B0">
        <w:rPr>
          <w:rFonts w:ascii="Times New Roman" w:hAnsi="Times New Roman" w:cs="Times New Roman"/>
          <w:b/>
          <w:i/>
          <w:sz w:val="24"/>
          <w:szCs w:val="24"/>
        </w:rPr>
        <w:t>k</w:t>
      </w:r>
      <w:r w:rsidR="00DB0387">
        <w:rPr>
          <w:rFonts w:ascii="Times New Roman" w:hAnsi="Times New Roman" w:cs="Times New Roman"/>
          <w:b/>
          <w:sz w:val="24"/>
          <w:szCs w:val="24"/>
        </w:rPr>
        <w:t xml:space="preserve">-Vector </w:t>
      </w:r>
      <w:r w:rsidR="00B816B4">
        <w:rPr>
          <w:rFonts w:ascii="Times New Roman" w:hAnsi="Times New Roman" w:cs="Times New Roman"/>
          <w:b/>
          <w:sz w:val="24"/>
          <w:szCs w:val="24"/>
        </w:rPr>
        <w:t xml:space="preserve">Percentage </w:t>
      </w:r>
      <w:r w:rsidR="00DB0387">
        <w:rPr>
          <w:rFonts w:ascii="Times New Roman" w:hAnsi="Times New Roman" w:cs="Times New Roman"/>
          <w:b/>
          <w:sz w:val="24"/>
          <w:szCs w:val="24"/>
        </w:rPr>
        <w:t>Normalized</w:t>
      </w:r>
      <w:r w:rsidR="00EE7ABC">
        <w:rPr>
          <w:rFonts w:ascii="Times New Roman" w:hAnsi="Times New Roman" w:cs="Times New Roman"/>
          <w:b/>
          <w:sz w:val="24"/>
          <w:szCs w:val="24"/>
        </w:rPr>
        <w:t xml:space="preserve"> Similarity</w:t>
      </w:r>
    </w:p>
    <w:p w14:paraId="4AF162A2" w14:textId="77777777" w:rsidR="0033581D" w:rsidRPr="0033581D" w:rsidRDefault="0033581D" w:rsidP="003202EA">
      <w:pPr>
        <w:spacing w:line="240" w:lineRule="auto"/>
        <w:jc w:val="center"/>
        <w:rPr>
          <w:rFonts w:ascii="Times New Roman" w:hAnsi="Times New Roman" w:cs="Times New Roman"/>
          <w:sz w:val="24"/>
          <w:szCs w:val="24"/>
        </w:rPr>
      </w:pPr>
      <w:r w:rsidRPr="0033581D">
        <w:rPr>
          <w:rFonts w:ascii="Times New Roman" w:hAnsi="Times New Roman" w:cs="Times New Roman"/>
          <w:sz w:val="24"/>
          <w:szCs w:val="24"/>
        </w:rPr>
        <w:t>Brian Stacey</w:t>
      </w:r>
    </w:p>
    <w:p w14:paraId="406A6A61" w14:textId="7113FFF1" w:rsidR="003202EA" w:rsidRPr="0033581D" w:rsidRDefault="003202EA" w:rsidP="003202EA">
      <w:pPr>
        <w:spacing w:line="240" w:lineRule="auto"/>
        <w:jc w:val="center"/>
        <w:rPr>
          <w:rFonts w:ascii="Times New Roman" w:hAnsi="Times New Roman" w:cs="Times New Roman"/>
          <w:sz w:val="24"/>
          <w:szCs w:val="24"/>
        </w:rPr>
        <w:sectPr w:rsidR="003202EA" w:rsidRPr="0033581D">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p w14:paraId="270FD548" w14:textId="77777777" w:rsidR="0004324A" w:rsidRDefault="006C0A0D" w:rsidP="006C0A0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2575FD5B" w14:textId="268F1CC4" w:rsidR="00B726D8" w:rsidRDefault="00AE4F29">
      <w:pPr>
        <w:rPr>
          <w:rFonts w:ascii="Times New Roman" w:hAnsi="Times New Roman" w:cs="Times New Roman"/>
          <w:sz w:val="24"/>
          <w:szCs w:val="24"/>
        </w:rPr>
      </w:pPr>
      <w:r>
        <w:rPr>
          <w:rFonts w:ascii="Times New Roman" w:hAnsi="Times New Roman" w:cs="Times New Roman"/>
          <w:sz w:val="24"/>
          <w:szCs w:val="24"/>
        </w:rPr>
        <w:t xml:space="preserve">This paper attempts to codify a standard nomenclature for similarity measures based on recent literature and </w:t>
      </w:r>
      <w:r w:rsidR="00B063B0">
        <w:rPr>
          <w:rFonts w:ascii="Times New Roman" w:hAnsi="Times New Roman" w:cs="Times New Roman"/>
          <w:sz w:val="24"/>
          <w:szCs w:val="24"/>
        </w:rPr>
        <w:t xml:space="preserve">to </w:t>
      </w:r>
      <w:r>
        <w:rPr>
          <w:rFonts w:ascii="Times New Roman" w:hAnsi="Times New Roman" w:cs="Times New Roman"/>
          <w:sz w:val="24"/>
          <w:szCs w:val="24"/>
        </w:rPr>
        <w:t xml:space="preserve">advance the field of similarity measures through the introduction of non-binary similarity between </w:t>
      </w:r>
      <w:r w:rsidR="000075BF">
        <w:rPr>
          <w:rFonts w:ascii="Times New Roman" w:hAnsi="Times New Roman" w:cs="Times New Roman"/>
          <w:sz w:val="24"/>
          <w:szCs w:val="24"/>
        </w:rPr>
        <w:t>more than two attribute vectors.</w:t>
      </w:r>
      <w:r>
        <w:rPr>
          <w:rFonts w:ascii="Times New Roman" w:hAnsi="Times New Roman" w:cs="Times New Roman"/>
          <w:sz w:val="24"/>
          <w:szCs w:val="24"/>
        </w:rPr>
        <w:t xml:space="preserve"> </w:t>
      </w:r>
      <w:r w:rsidR="00B6267D">
        <w:rPr>
          <w:rFonts w:ascii="Times New Roman" w:hAnsi="Times New Roman" w:cs="Times New Roman"/>
          <w:sz w:val="24"/>
          <w:szCs w:val="24"/>
        </w:rPr>
        <w:t>The nomenclature standardization is accomplished through the integration of common terminology into non-binary similarity measures, and the refinement of the terminology with regard to k-vector binary and non-binary measures. This nomenclature standardization lays the groundwork for the introduction of k-vector percentage normalized similarity measures that follow the same fundamental form as pre-existing binary measures; a method not previously documented.</w:t>
      </w:r>
    </w:p>
    <w:p w14:paraId="3A854980" w14:textId="426BAC22" w:rsidR="00B726D8" w:rsidRDefault="00B726D8">
      <w:pPr>
        <w:rPr>
          <w:rFonts w:ascii="Times New Roman" w:hAnsi="Times New Roman" w:cs="Times New Roman"/>
          <w:sz w:val="24"/>
          <w:szCs w:val="24"/>
        </w:rPr>
      </w:pPr>
      <w:r w:rsidRPr="003734AF">
        <w:rPr>
          <w:rFonts w:ascii="Times New Roman" w:hAnsi="Times New Roman" w:cs="Times New Roman"/>
          <w:b/>
          <w:sz w:val="24"/>
          <w:szCs w:val="24"/>
        </w:rPr>
        <w:t>JEL C</w:t>
      </w:r>
      <w:r w:rsidR="00B535F0" w:rsidRPr="003734AF">
        <w:rPr>
          <w:rFonts w:ascii="Times New Roman" w:hAnsi="Times New Roman" w:cs="Times New Roman"/>
          <w:b/>
          <w:sz w:val="24"/>
          <w:szCs w:val="24"/>
        </w:rPr>
        <w:t>lassification</w:t>
      </w:r>
      <w:r w:rsidRPr="003734AF">
        <w:rPr>
          <w:rFonts w:ascii="Times New Roman" w:hAnsi="Times New Roman" w:cs="Times New Roman"/>
          <w:b/>
          <w:sz w:val="24"/>
          <w:szCs w:val="24"/>
        </w:rPr>
        <w:t>s:</w:t>
      </w:r>
      <w:r>
        <w:rPr>
          <w:rFonts w:ascii="Times New Roman" w:hAnsi="Times New Roman" w:cs="Times New Roman"/>
          <w:sz w:val="24"/>
          <w:szCs w:val="24"/>
        </w:rPr>
        <w:t xml:space="preserve"> </w:t>
      </w:r>
      <w:r w:rsidR="006B6FDA">
        <w:rPr>
          <w:rFonts w:ascii="Times New Roman" w:hAnsi="Times New Roman" w:cs="Times New Roman"/>
          <w:sz w:val="24"/>
          <w:szCs w:val="24"/>
        </w:rPr>
        <w:t xml:space="preserve">C14, C53, </w:t>
      </w:r>
      <w:r>
        <w:rPr>
          <w:rFonts w:ascii="Times New Roman" w:hAnsi="Times New Roman" w:cs="Times New Roman"/>
          <w:sz w:val="24"/>
          <w:szCs w:val="24"/>
        </w:rPr>
        <w:t xml:space="preserve">C65 </w:t>
      </w:r>
    </w:p>
    <w:p w14:paraId="26618B3E" w14:textId="11143AA9" w:rsidR="00D22F23" w:rsidRDefault="00D22F23">
      <w:pPr>
        <w:rPr>
          <w:rFonts w:ascii="Times New Roman" w:hAnsi="Times New Roman" w:cs="Times New Roman"/>
          <w:sz w:val="24"/>
          <w:szCs w:val="24"/>
        </w:rPr>
      </w:pPr>
      <w:r w:rsidRPr="003734AF">
        <w:rPr>
          <w:rFonts w:ascii="Times New Roman" w:hAnsi="Times New Roman" w:cs="Times New Roman"/>
          <w:b/>
          <w:sz w:val="24"/>
          <w:szCs w:val="24"/>
        </w:rPr>
        <w:t>Keywords:</w:t>
      </w:r>
      <w:r>
        <w:rPr>
          <w:rFonts w:ascii="Times New Roman" w:hAnsi="Times New Roman" w:cs="Times New Roman"/>
          <w:sz w:val="24"/>
          <w:szCs w:val="24"/>
        </w:rPr>
        <w:t xml:space="preserve"> Binary Similarity, Nonbinary Similarity, Nonparametric Similarity Testing, Multivector Similarity</w:t>
      </w:r>
    </w:p>
    <w:p w14:paraId="072797E7" w14:textId="77777777" w:rsidR="00B535F0" w:rsidRDefault="00B535F0">
      <w:pPr>
        <w:rPr>
          <w:rFonts w:ascii="Times New Roman" w:hAnsi="Times New Roman" w:cs="Times New Roman"/>
          <w:sz w:val="24"/>
          <w:szCs w:val="24"/>
        </w:rPr>
      </w:pPr>
    </w:p>
    <w:p w14:paraId="466A612B" w14:textId="26E516BF" w:rsidR="006B6FDA" w:rsidRDefault="006B6FDA">
      <w:pPr>
        <w:rPr>
          <w:rFonts w:ascii="Times New Roman" w:hAnsi="Times New Roman" w:cs="Times New Roman"/>
          <w:sz w:val="24"/>
          <w:szCs w:val="24"/>
        </w:rPr>
      </w:pPr>
      <w:r>
        <w:rPr>
          <w:rFonts w:ascii="Times New Roman" w:hAnsi="Times New Roman" w:cs="Times New Roman"/>
          <w:sz w:val="24"/>
          <w:szCs w:val="24"/>
        </w:rPr>
        <w:br w:type="page"/>
      </w:r>
    </w:p>
    <w:p w14:paraId="7A1E987E" w14:textId="77777777" w:rsidR="006C0A0D" w:rsidRDefault="00F048FF" w:rsidP="006C0A0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r w:rsidR="00DB0387" w:rsidRPr="00DB0387">
        <w:rPr>
          <w:rFonts w:ascii="Times New Roman" w:hAnsi="Times New Roman" w:cs="Times New Roman"/>
          <w:sz w:val="24"/>
          <w:szCs w:val="24"/>
        </w:rPr>
        <w:t xml:space="preserve"> Standardized Treatment of Binary Similarity Measures </w:t>
      </w:r>
      <w:r>
        <w:rPr>
          <w:rFonts w:ascii="Times New Roman" w:hAnsi="Times New Roman" w:cs="Times New Roman"/>
          <w:sz w:val="24"/>
          <w:szCs w:val="24"/>
        </w:rPr>
        <w:t>with</w:t>
      </w:r>
      <w:r w:rsidR="00DB0387" w:rsidRPr="00DB0387">
        <w:rPr>
          <w:rFonts w:ascii="Times New Roman" w:hAnsi="Times New Roman" w:cs="Times New Roman"/>
          <w:sz w:val="24"/>
          <w:szCs w:val="24"/>
        </w:rPr>
        <w:t xml:space="preserve"> an Introduction to k-Vector Percentage Normalized Similarity</w:t>
      </w:r>
    </w:p>
    <w:p w14:paraId="02CD0CDE" w14:textId="279FAD68" w:rsidR="006C0A0D" w:rsidRDefault="006C0A0D" w:rsidP="006C0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Numerous papers have been written detailing methods to measure the similarity of two or more </w:t>
      </w:r>
      <w:r w:rsidR="0056562A">
        <w:rPr>
          <w:rFonts w:ascii="Times New Roman" w:hAnsi="Times New Roman" w:cs="Times New Roman"/>
          <w:sz w:val="24"/>
          <w:szCs w:val="24"/>
        </w:rPr>
        <w:t>vectors</w:t>
      </w:r>
      <w:r w:rsidR="00935378" w:rsidRPr="00935378">
        <w:rPr>
          <w:rFonts w:ascii="Times New Roman" w:hAnsi="Times New Roman" w:cs="Times New Roman"/>
          <w:sz w:val="24"/>
          <w:szCs w:val="24"/>
        </w:rPr>
        <w:t xml:space="preserve"> </w:t>
      </w:r>
      <w:r w:rsidR="00935378">
        <w:rPr>
          <w:rFonts w:ascii="Times New Roman" w:hAnsi="Times New Roman" w:cs="Times New Roman"/>
          <w:sz w:val="24"/>
          <w:szCs w:val="24"/>
        </w:rPr>
        <w:t>(series</w:t>
      </w:r>
      <w:r w:rsidR="0056562A">
        <w:rPr>
          <w:rFonts w:ascii="Times New Roman" w:hAnsi="Times New Roman" w:cs="Times New Roman"/>
          <w:sz w:val="24"/>
          <w:szCs w:val="24"/>
        </w:rPr>
        <w:t xml:space="preserve">) </w:t>
      </w:r>
      <w:r>
        <w:rPr>
          <w:rFonts w:ascii="Times New Roman" w:hAnsi="Times New Roman" w:cs="Times New Roman"/>
          <w:sz w:val="24"/>
          <w:szCs w:val="24"/>
        </w:rPr>
        <w:t xml:space="preserve">of binary attributes. </w:t>
      </w:r>
      <w:r w:rsidR="00826E7E">
        <w:rPr>
          <w:rFonts w:ascii="Times New Roman" w:hAnsi="Times New Roman" w:cs="Times New Roman"/>
          <w:sz w:val="24"/>
          <w:szCs w:val="24"/>
        </w:rPr>
        <w:t>This paper attempts to codify a standard nomenclature for similarity measures based on recent literature and</w:t>
      </w:r>
      <w:r w:rsidR="00B063B0">
        <w:rPr>
          <w:rFonts w:ascii="Times New Roman" w:hAnsi="Times New Roman" w:cs="Times New Roman"/>
          <w:sz w:val="24"/>
          <w:szCs w:val="24"/>
        </w:rPr>
        <w:t xml:space="preserve"> to</w:t>
      </w:r>
      <w:r w:rsidR="00826E7E">
        <w:rPr>
          <w:rFonts w:ascii="Times New Roman" w:hAnsi="Times New Roman" w:cs="Times New Roman"/>
          <w:sz w:val="24"/>
          <w:szCs w:val="24"/>
        </w:rPr>
        <w:t xml:space="preserve"> advance the field of similarity measures through the introduction of non-binary similarity between </w:t>
      </w:r>
      <w:r w:rsidR="0056562A">
        <w:rPr>
          <w:rFonts w:ascii="Times New Roman" w:hAnsi="Times New Roman" w:cs="Times New Roman"/>
          <w:sz w:val="24"/>
          <w:szCs w:val="24"/>
        </w:rPr>
        <w:t>more than two</w:t>
      </w:r>
      <w:r w:rsidR="00826E7E">
        <w:rPr>
          <w:rFonts w:ascii="Times New Roman" w:hAnsi="Times New Roman" w:cs="Times New Roman"/>
          <w:sz w:val="24"/>
          <w:szCs w:val="24"/>
        </w:rPr>
        <w:t xml:space="preserve"> attribute vectors</w:t>
      </w:r>
      <w:r w:rsidR="000075BF">
        <w:rPr>
          <w:rFonts w:ascii="Times New Roman" w:hAnsi="Times New Roman" w:cs="Times New Roman"/>
          <w:sz w:val="24"/>
          <w:szCs w:val="24"/>
        </w:rPr>
        <w:t>.</w:t>
      </w:r>
      <w:r w:rsidR="00826E7E">
        <w:rPr>
          <w:rFonts w:ascii="Times New Roman" w:hAnsi="Times New Roman" w:cs="Times New Roman"/>
          <w:sz w:val="24"/>
          <w:szCs w:val="24"/>
        </w:rPr>
        <w:t xml:space="preserve"> The first part of the paper, following the literature review, introduces the standardized nomenclature, while the second part builds the case for similarity me</w:t>
      </w:r>
      <w:r w:rsidR="00ED21F2">
        <w:rPr>
          <w:rFonts w:ascii="Times New Roman" w:hAnsi="Times New Roman" w:cs="Times New Roman"/>
          <w:sz w:val="24"/>
          <w:szCs w:val="24"/>
        </w:rPr>
        <w:t>asures of percentage normalized</w:t>
      </w:r>
      <w:r w:rsidR="00826E7E">
        <w:rPr>
          <w:rFonts w:ascii="Times New Roman" w:hAnsi="Times New Roman" w:cs="Times New Roman"/>
          <w:sz w:val="24"/>
          <w:szCs w:val="24"/>
        </w:rPr>
        <w:t xml:space="preserve"> attributes</w:t>
      </w:r>
      <w:r w:rsidR="0056562A">
        <w:rPr>
          <w:rFonts w:ascii="Times New Roman" w:hAnsi="Times New Roman" w:cs="Times New Roman"/>
          <w:sz w:val="24"/>
          <w:szCs w:val="24"/>
        </w:rPr>
        <w:t>, both in two and k-vector formulations</w:t>
      </w:r>
      <w:r w:rsidR="00826E7E">
        <w:rPr>
          <w:rFonts w:ascii="Times New Roman" w:hAnsi="Times New Roman" w:cs="Times New Roman"/>
          <w:sz w:val="24"/>
          <w:szCs w:val="24"/>
        </w:rPr>
        <w:t xml:space="preserve">. This includes a proposed method for evaluating any </w:t>
      </w:r>
      <w:r w:rsidR="00ED21F2">
        <w:rPr>
          <w:rFonts w:ascii="Times New Roman" w:hAnsi="Times New Roman" w:cs="Times New Roman"/>
          <w:sz w:val="24"/>
          <w:szCs w:val="24"/>
        </w:rPr>
        <w:t xml:space="preserve">size </w:t>
      </w:r>
      <w:r w:rsidR="00826E7E">
        <w:rPr>
          <w:rFonts w:ascii="Times New Roman" w:hAnsi="Times New Roman" w:cs="Times New Roman"/>
          <w:sz w:val="24"/>
          <w:szCs w:val="24"/>
        </w:rPr>
        <w:t>group of v</w:t>
      </w:r>
      <w:r w:rsidR="00ED21F2">
        <w:rPr>
          <w:rFonts w:ascii="Times New Roman" w:hAnsi="Times New Roman" w:cs="Times New Roman"/>
          <w:sz w:val="24"/>
          <w:szCs w:val="24"/>
        </w:rPr>
        <w:t>ector</w:t>
      </w:r>
      <w:r w:rsidR="00826E7E">
        <w:rPr>
          <w:rFonts w:ascii="Times New Roman" w:hAnsi="Times New Roman" w:cs="Times New Roman"/>
          <w:sz w:val="24"/>
          <w:szCs w:val="24"/>
        </w:rPr>
        <w:t>s</w:t>
      </w:r>
      <w:r w:rsidR="000075BF">
        <w:rPr>
          <w:rFonts w:ascii="Times New Roman" w:hAnsi="Times New Roman" w:cs="Times New Roman"/>
          <w:sz w:val="24"/>
          <w:szCs w:val="24"/>
        </w:rPr>
        <w:t>.</w:t>
      </w:r>
      <w:r w:rsidR="004A0ED8">
        <w:rPr>
          <w:rFonts w:ascii="Times New Roman" w:hAnsi="Times New Roman" w:cs="Times New Roman"/>
          <w:sz w:val="24"/>
          <w:szCs w:val="24"/>
        </w:rPr>
        <w:t xml:space="preserve"> For a detailed discussion concerning the application of the many similarity measures, how they are derived, and the similarities and differences between them Matthijs Warrens’ 2008 </w:t>
      </w:r>
      <w:r w:rsidR="002A6A2A">
        <w:rPr>
          <w:rFonts w:ascii="Times New Roman" w:hAnsi="Times New Roman" w:cs="Times New Roman"/>
          <w:sz w:val="24"/>
          <w:szCs w:val="24"/>
        </w:rPr>
        <w:t>paper</w:t>
      </w:r>
      <w:r w:rsidR="004A0ED8">
        <w:rPr>
          <w:rFonts w:ascii="Times New Roman" w:hAnsi="Times New Roman" w:cs="Times New Roman"/>
          <w:sz w:val="24"/>
          <w:szCs w:val="24"/>
        </w:rPr>
        <w:t xml:space="preserve">: “Similarity Coefficients for Binary Data” is a great resource. Warrens provides a thorough treatment of the subject </w:t>
      </w:r>
      <w:r w:rsidR="00381994">
        <w:rPr>
          <w:rFonts w:ascii="Times New Roman" w:hAnsi="Times New Roman" w:cs="Times New Roman"/>
          <w:sz w:val="24"/>
          <w:szCs w:val="24"/>
        </w:rPr>
        <w:t>through multi-variable measures and where a more detailed understanding of certain measures is desired, this paper will defer to his.</w:t>
      </w:r>
    </w:p>
    <w:p w14:paraId="0F735421" w14:textId="77777777" w:rsidR="006C0A0D" w:rsidRDefault="006C0A0D" w:rsidP="006C0A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14:paraId="566F214C" w14:textId="4534FE9B" w:rsidR="006C0A0D" w:rsidRDefault="009334FA" w:rsidP="006C0A0D">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56562A">
        <w:rPr>
          <w:rFonts w:ascii="Times New Roman" w:hAnsi="Times New Roman" w:cs="Times New Roman"/>
          <w:sz w:val="24"/>
          <w:szCs w:val="24"/>
        </w:rPr>
        <w:t>s stated above Warrens (2008) provides</w:t>
      </w:r>
      <w:r>
        <w:rPr>
          <w:rFonts w:ascii="Times New Roman" w:hAnsi="Times New Roman" w:cs="Times New Roman"/>
          <w:sz w:val="24"/>
          <w:szCs w:val="24"/>
        </w:rPr>
        <w:t xml:space="preserve"> a thorough treatment and remains the go-to reference for similarity measures. Warrens details the relationship between the different families of </w:t>
      </w:r>
      <w:r w:rsidR="00DA0CC2">
        <w:rPr>
          <w:rFonts w:ascii="Times New Roman" w:hAnsi="Times New Roman" w:cs="Times New Roman"/>
          <w:sz w:val="24"/>
          <w:szCs w:val="24"/>
        </w:rPr>
        <w:t xml:space="preserve">binary </w:t>
      </w:r>
      <w:r>
        <w:rPr>
          <w:rFonts w:ascii="Times New Roman" w:hAnsi="Times New Roman" w:cs="Times New Roman"/>
          <w:sz w:val="24"/>
          <w:szCs w:val="24"/>
        </w:rPr>
        <w:t xml:space="preserve">similarity metrics and generalizes most to a </w:t>
      </w:r>
      <w:r w:rsidRPr="00B063B0">
        <w:rPr>
          <w:rFonts w:ascii="Times New Roman" w:hAnsi="Times New Roman" w:cs="Times New Roman"/>
          <w:i/>
          <w:sz w:val="24"/>
          <w:szCs w:val="24"/>
        </w:rPr>
        <w:t>k</w:t>
      </w:r>
      <w:r>
        <w:rPr>
          <w:rFonts w:ascii="Times New Roman" w:hAnsi="Times New Roman" w:cs="Times New Roman"/>
          <w:sz w:val="24"/>
          <w:szCs w:val="24"/>
        </w:rPr>
        <w:t>-vector model. The treatment of non-binary measures is limited to basic distance measures</w:t>
      </w:r>
      <w:r w:rsidR="0056562A">
        <w:rPr>
          <w:rFonts w:ascii="Times New Roman" w:hAnsi="Times New Roman" w:cs="Times New Roman"/>
          <w:sz w:val="24"/>
          <w:szCs w:val="24"/>
        </w:rPr>
        <w:t xml:space="preserve"> (dissimilarity), and doesn’t delve</w:t>
      </w:r>
      <w:r>
        <w:rPr>
          <w:rFonts w:ascii="Times New Roman" w:hAnsi="Times New Roman" w:cs="Times New Roman"/>
          <w:sz w:val="24"/>
          <w:szCs w:val="24"/>
        </w:rPr>
        <w:t xml:space="preserve"> much beyond discussing Euclidean distance as the complement to Sokal-Michener (simple matching) for </w:t>
      </w:r>
      <w:r w:rsidR="00B063B0">
        <w:rPr>
          <w:rFonts w:ascii="Times New Roman" w:hAnsi="Times New Roman" w:cs="Times New Roman"/>
          <w:sz w:val="24"/>
          <w:szCs w:val="24"/>
        </w:rPr>
        <w:t>binary data (2 vector only);</w:t>
      </w:r>
      <w:r w:rsidR="00DA0CC2">
        <w:rPr>
          <w:rFonts w:ascii="Times New Roman" w:hAnsi="Times New Roman" w:cs="Times New Roman"/>
          <w:sz w:val="24"/>
          <w:szCs w:val="24"/>
        </w:rPr>
        <w:t xml:space="preserve"> indeed</w:t>
      </w:r>
      <w:r w:rsidR="00B063B0">
        <w:rPr>
          <w:rFonts w:ascii="Times New Roman" w:hAnsi="Times New Roman" w:cs="Times New Roman"/>
          <w:sz w:val="24"/>
          <w:szCs w:val="24"/>
        </w:rPr>
        <w:t>,</w:t>
      </w:r>
      <w:r w:rsidR="00DA0CC2">
        <w:rPr>
          <w:rFonts w:ascii="Times New Roman" w:hAnsi="Times New Roman" w:cs="Times New Roman"/>
          <w:sz w:val="24"/>
          <w:szCs w:val="24"/>
        </w:rPr>
        <w:t xml:space="preserve"> Warrens refers his readers to other sources for non-binary treatments. Warrens does inc</w:t>
      </w:r>
      <w:r w:rsidR="002A6A2A">
        <w:rPr>
          <w:rFonts w:ascii="Times New Roman" w:hAnsi="Times New Roman" w:cs="Times New Roman"/>
          <w:sz w:val="24"/>
          <w:szCs w:val="24"/>
        </w:rPr>
        <w:t>lude several interesting proofs.</w:t>
      </w:r>
      <w:r w:rsidR="00DA0CC2">
        <w:rPr>
          <w:rFonts w:ascii="Times New Roman" w:hAnsi="Times New Roman" w:cs="Times New Roman"/>
          <w:sz w:val="24"/>
          <w:szCs w:val="24"/>
        </w:rPr>
        <w:t xml:space="preserve"> </w:t>
      </w:r>
      <w:r w:rsidR="002A6A2A">
        <w:rPr>
          <w:rFonts w:ascii="Times New Roman" w:hAnsi="Times New Roman" w:cs="Times New Roman"/>
          <w:sz w:val="24"/>
          <w:szCs w:val="24"/>
        </w:rPr>
        <w:t>E</w:t>
      </w:r>
      <w:r w:rsidR="00DA0CC2">
        <w:rPr>
          <w:rFonts w:ascii="Times New Roman" w:hAnsi="Times New Roman" w:cs="Times New Roman"/>
          <w:sz w:val="24"/>
          <w:szCs w:val="24"/>
        </w:rPr>
        <w:t xml:space="preserve">specially relevant to this paper is </w:t>
      </w:r>
      <w:r w:rsidR="00DA0CC2">
        <w:rPr>
          <w:rFonts w:ascii="Times New Roman" w:hAnsi="Times New Roman" w:cs="Times New Roman"/>
          <w:sz w:val="24"/>
          <w:szCs w:val="24"/>
        </w:rPr>
        <w:lastRenderedPageBreak/>
        <w:t xml:space="preserve">his proof concerning </w:t>
      </w:r>
      <w:r w:rsidR="002A6A2A">
        <w:rPr>
          <w:rFonts w:ascii="Times New Roman" w:hAnsi="Times New Roman" w:cs="Times New Roman"/>
          <w:sz w:val="24"/>
          <w:szCs w:val="24"/>
        </w:rPr>
        <w:t xml:space="preserve">the </w:t>
      </w:r>
      <w:r w:rsidR="00DA0CC2">
        <w:rPr>
          <w:rFonts w:ascii="Times New Roman" w:hAnsi="Times New Roman" w:cs="Times New Roman"/>
          <w:sz w:val="24"/>
          <w:szCs w:val="24"/>
        </w:rPr>
        <w:t>relative value of various averages; specifically a comparison of the various averages of S</w:t>
      </w:r>
      <w:r w:rsidR="00DA0CC2" w:rsidRPr="00DA0CC2">
        <w:rPr>
          <w:rFonts w:ascii="Times New Roman" w:hAnsi="Times New Roman" w:cs="Times New Roman"/>
          <w:sz w:val="24"/>
          <w:szCs w:val="24"/>
          <w:vertAlign w:val="subscript"/>
        </w:rPr>
        <w:t>Dice1</w:t>
      </w:r>
      <w:r w:rsidR="00DA0CC2">
        <w:rPr>
          <w:rFonts w:ascii="Times New Roman" w:hAnsi="Times New Roman" w:cs="Times New Roman"/>
          <w:sz w:val="24"/>
          <w:szCs w:val="24"/>
        </w:rPr>
        <w:t xml:space="preserve"> (</w:t>
      </w:r>
      <w:r w:rsidR="00DA0CC2" w:rsidRPr="00935378">
        <w:rPr>
          <w:rFonts w:ascii="Times New Roman" w:hAnsi="Times New Roman" w:cs="Times New Roman"/>
          <w:i/>
          <w:sz w:val="24"/>
          <w:szCs w:val="24"/>
        </w:rPr>
        <w:t>a/p</w:t>
      </w:r>
      <w:r w:rsidR="00DA0CC2" w:rsidRPr="00935378">
        <w:rPr>
          <w:rFonts w:ascii="Times New Roman" w:hAnsi="Times New Roman" w:cs="Times New Roman"/>
          <w:i/>
          <w:sz w:val="24"/>
          <w:szCs w:val="24"/>
          <w:vertAlign w:val="subscript"/>
        </w:rPr>
        <w:t>1</w:t>
      </w:r>
      <w:r w:rsidR="00DA0CC2">
        <w:rPr>
          <w:rFonts w:ascii="Times New Roman" w:hAnsi="Times New Roman" w:cs="Times New Roman"/>
          <w:sz w:val="24"/>
          <w:szCs w:val="24"/>
        </w:rPr>
        <w:t>) and S</w:t>
      </w:r>
      <w:r w:rsidR="00DA0CC2" w:rsidRPr="00DA0CC2">
        <w:rPr>
          <w:rFonts w:ascii="Times New Roman" w:hAnsi="Times New Roman" w:cs="Times New Roman"/>
          <w:sz w:val="24"/>
          <w:szCs w:val="24"/>
          <w:vertAlign w:val="subscript"/>
        </w:rPr>
        <w:t>Dice2</w:t>
      </w:r>
      <w:r w:rsidR="00DA0CC2">
        <w:rPr>
          <w:rFonts w:ascii="Times New Roman" w:hAnsi="Times New Roman" w:cs="Times New Roman"/>
          <w:sz w:val="24"/>
          <w:szCs w:val="24"/>
        </w:rPr>
        <w:t xml:space="preserve"> (</w:t>
      </w:r>
      <w:r w:rsidR="00DA0CC2" w:rsidRPr="00935378">
        <w:rPr>
          <w:rFonts w:ascii="Times New Roman" w:hAnsi="Times New Roman" w:cs="Times New Roman"/>
          <w:i/>
          <w:sz w:val="24"/>
          <w:szCs w:val="24"/>
        </w:rPr>
        <w:t>a/p</w:t>
      </w:r>
      <w:r w:rsidR="00DA0CC2" w:rsidRPr="00935378">
        <w:rPr>
          <w:rFonts w:ascii="Times New Roman" w:hAnsi="Times New Roman" w:cs="Times New Roman"/>
          <w:i/>
          <w:sz w:val="24"/>
          <w:szCs w:val="24"/>
          <w:vertAlign w:val="subscript"/>
        </w:rPr>
        <w:t>2</w:t>
      </w:r>
      <w:r w:rsidR="00DA0CC2">
        <w:rPr>
          <w:rFonts w:ascii="Times New Roman" w:hAnsi="Times New Roman" w:cs="Times New Roman"/>
          <w:sz w:val="24"/>
          <w:szCs w:val="24"/>
        </w:rPr>
        <w:t>) shows that the square of the geometric mean (Sorgenfrei) is always less than Jaccard, which is always less than the minimum, harmonic mean, geometric mean, arithmetic mean, and maximum in that order. This holds for all formulations, and helps inform the decision concerning whether to use</w:t>
      </w:r>
      <w:r w:rsidR="00285703">
        <w:rPr>
          <w:rFonts w:ascii="Times New Roman" w:hAnsi="Times New Roman" w:cs="Times New Roman"/>
          <w:sz w:val="24"/>
          <w:szCs w:val="24"/>
        </w:rPr>
        <w:t xml:space="preserve"> the</w:t>
      </w:r>
      <w:r w:rsidR="00DA0CC2">
        <w:rPr>
          <w:rFonts w:ascii="Times New Roman" w:hAnsi="Times New Roman" w:cs="Times New Roman"/>
          <w:sz w:val="24"/>
          <w:szCs w:val="24"/>
        </w:rPr>
        <w:t xml:space="preserve"> arithmetic or quadratic mean when later discussing non-binary </w:t>
      </w:r>
      <w:r w:rsidR="00DA0CC2" w:rsidRPr="00B063B0">
        <w:rPr>
          <w:rFonts w:ascii="Times New Roman" w:hAnsi="Times New Roman" w:cs="Times New Roman"/>
          <w:i/>
          <w:sz w:val="24"/>
          <w:szCs w:val="24"/>
        </w:rPr>
        <w:t>k</w:t>
      </w:r>
      <w:r w:rsidR="00DA0CC2">
        <w:rPr>
          <w:rFonts w:ascii="Times New Roman" w:hAnsi="Times New Roman" w:cs="Times New Roman"/>
          <w:sz w:val="24"/>
          <w:szCs w:val="24"/>
        </w:rPr>
        <w:t xml:space="preserve">-vector </w:t>
      </w:r>
      <w:r w:rsidR="0056562A">
        <w:rPr>
          <w:rFonts w:ascii="Times New Roman" w:hAnsi="Times New Roman" w:cs="Times New Roman"/>
          <w:sz w:val="24"/>
          <w:szCs w:val="24"/>
        </w:rPr>
        <w:t xml:space="preserve">percentage </w:t>
      </w:r>
      <w:r w:rsidR="00DA0CC2">
        <w:rPr>
          <w:rFonts w:ascii="Times New Roman" w:hAnsi="Times New Roman" w:cs="Times New Roman"/>
          <w:sz w:val="24"/>
          <w:szCs w:val="24"/>
        </w:rPr>
        <w:t>normalized metrics. Warren also provides a detailed explanation for methods employed to correct for chance agreement</w:t>
      </w:r>
      <w:r w:rsidR="00EB27E9">
        <w:rPr>
          <w:rFonts w:ascii="Times New Roman" w:hAnsi="Times New Roman" w:cs="Times New Roman"/>
          <w:sz w:val="24"/>
          <w:szCs w:val="24"/>
        </w:rPr>
        <w:t xml:space="preserve"> between two vectors</w:t>
      </w:r>
      <w:r w:rsidR="00B063B0">
        <w:rPr>
          <w:rFonts w:ascii="Times New Roman" w:hAnsi="Times New Roman" w:cs="Times New Roman"/>
          <w:sz w:val="24"/>
          <w:szCs w:val="24"/>
        </w:rPr>
        <w:t xml:space="preserve">. It should be possible to employ these correction methods with </w:t>
      </w:r>
      <w:r w:rsidR="00B063B0" w:rsidRPr="00935378">
        <w:rPr>
          <w:rFonts w:ascii="Times New Roman" w:hAnsi="Times New Roman" w:cs="Times New Roman"/>
          <w:i/>
          <w:sz w:val="24"/>
          <w:szCs w:val="24"/>
        </w:rPr>
        <w:t>k</w:t>
      </w:r>
      <w:r w:rsidR="00B063B0">
        <w:rPr>
          <w:rFonts w:ascii="Times New Roman" w:hAnsi="Times New Roman" w:cs="Times New Roman"/>
          <w:sz w:val="24"/>
          <w:szCs w:val="24"/>
        </w:rPr>
        <w:t>-vector percentage normalized non-binary measures, however that assertion is not tested in this paper.</w:t>
      </w:r>
      <w:r w:rsidR="00EB27E9">
        <w:rPr>
          <w:rFonts w:ascii="Times New Roman" w:hAnsi="Times New Roman" w:cs="Times New Roman"/>
          <w:sz w:val="24"/>
          <w:szCs w:val="24"/>
        </w:rPr>
        <w:t xml:space="preserve"> </w:t>
      </w:r>
    </w:p>
    <w:p w14:paraId="005D5102" w14:textId="0A90EC6C" w:rsidR="008254AF" w:rsidRDefault="008254AF" w:rsidP="006C0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Warrens is the most detailed, Choi, Cha, &amp; Tappert (2010) is easily the most accessible with regard to explaining the four cases of agreement/disagreement among two vectors. </w:t>
      </w:r>
      <w:r w:rsidR="00B063B0">
        <w:rPr>
          <w:rFonts w:ascii="Times New Roman" w:hAnsi="Times New Roman" w:cs="Times New Roman"/>
          <w:sz w:val="24"/>
          <w:szCs w:val="24"/>
        </w:rPr>
        <w:t>Choi, et al develop</w:t>
      </w:r>
      <w:r>
        <w:rPr>
          <w:rFonts w:ascii="Times New Roman" w:hAnsi="Times New Roman" w:cs="Times New Roman"/>
          <w:sz w:val="24"/>
          <w:szCs w:val="24"/>
        </w:rPr>
        <w:t xml:space="preserve"> a fairly comprehensive list of formulations</w:t>
      </w:r>
      <w:r w:rsidR="00B063B0">
        <w:rPr>
          <w:rFonts w:ascii="Times New Roman" w:hAnsi="Times New Roman" w:cs="Times New Roman"/>
          <w:sz w:val="24"/>
          <w:szCs w:val="24"/>
        </w:rPr>
        <w:t xml:space="preserve"> for common similarity measures and</w:t>
      </w:r>
      <w:r>
        <w:rPr>
          <w:rFonts w:ascii="Times New Roman" w:hAnsi="Times New Roman" w:cs="Times New Roman"/>
          <w:sz w:val="24"/>
          <w:szCs w:val="24"/>
        </w:rPr>
        <w:t xml:space="preserve"> is one of the best first resources for any practitioner or novice in the field.</w:t>
      </w:r>
    </w:p>
    <w:p w14:paraId="16F95886" w14:textId="780762EC" w:rsidR="00EB27E9" w:rsidRDefault="00EB27E9" w:rsidP="006C0A0D">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t>Warrens and others (</w:t>
      </w:r>
      <w:r>
        <w:rPr>
          <w:rFonts w:ascii="Times New Roman" w:eastAsia="Times New Roman" w:hAnsi="Times New Roman" w:cs="Times New Roman"/>
          <w:sz w:val="24"/>
          <w:szCs w:val="24"/>
        </w:rPr>
        <w:t xml:space="preserve">Choi, Cha, &amp; Tappert </w:t>
      </w:r>
      <w:r w:rsidRPr="00013200">
        <w:rPr>
          <w:rFonts w:ascii="Times New Roman" w:eastAsia="Times New Roman" w:hAnsi="Times New Roman" w:cs="Times New Roman"/>
          <w:sz w:val="24"/>
          <w:szCs w:val="24"/>
        </w:rPr>
        <w:t>2010</w:t>
      </w:r>
      <w:r>
        <w:rPr>
          <w:rFonts w:ascii="Times New Roman" w:eastAsia="Times New Roman" w:hAnsi="Times New Roman" w:cs="Times New Roman"/>
          <w:sz w:val="24"/>
          <w:szCs w:val="24"/>
        </w:rPr>
        <w:t>, Lourenço, Lobo,  &amp; Bação 2006) use a somewhat standardized terminology for the various cases of agreement or disagreement between two vectors. Warrens switches back and forth between using each term to indicate the raw value (count of cases of agreement) versus the arithmetic average (cases of agreement div</w:t>
      </w:r>
      <w:r w:rsidR="00B063B0">
        <w:rPr>
          <w:rFonts w:ascii="Times New Roman" w:eastAsia="Times New Roman" w:hAnsi="Times New Roman" w:cs="Times New Roman"/>
          <w:sz w:val="24"/>
          <w:szCs w:val="24"/>
        </w:rPr>
        <w:t xml:space="preserve">ided by number of attributes </w:t>
      </w:r>
      <w:r w:rsidR="00B063B0" w:rsidRPr="00B063B0">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Although he attempts to indicate each time which he is using, and often the formulation results in their being no difference in the outcome, the few times that it does matter become especially confusing. To address this shortfall this paper uses </w:t>
      </w:r>
      <w:r w:rsidRPr="002A6A2A">
        <w:rPr>
          <w:rFonts w:ascii="Times New Roman" w:eastAsia="Times New Roman" w:hAnsi="Times New Roman" w:cs="Times New Roman"/>
          <w:i/>
          <w:sz w:val="24"/>
          <w:szCs w:val="24"/>
        </w:rPr>
        <w:t>a,b,c,d</w:t>
      </w:r>
      <w:r>
        <w:rPr>
          <w:rFonts w:ascii="Times New Roman" w:eastAsia="Times New Roman" w:hAnsi="Times New Roman" w:cs="Times New Roman"/>
          <w:sz w:val="24"/>
          <w:szCs w:val="24"/>
        </w:rPr>
        <w:t xml:space="preserve"> for raw values and </w:t>
      </w:r>
      <w:r w:rsidRPr="002A6A2A">
        <w:rPr>
          <w:rFonts w:ascii="Times New Roman" w:eastAsia="Times New Roman" w:hAnsi="Times New Roman" w:cs="Times New Roman"/>
          <w:i/>
          <w:sz w:val="24"/>
          <w:szCs w:val="24"/>
        </w:rPr>
        <w:t>a</w:t>
      </w:r>
      <w:r w:rsidR="002A6A2A">
        <w:rPr>
          <w:rFonts w:ascii="Times New Roman" w:eastAsia="Times New Roman" w:hAnsi="Times New Roman" w:cs="Times New Roman"/>
          <w:i/>
          <w:sz w:val="24"/>
          <w:szCs w:val="24"/>
        </w:rPr>
        <w:t>′</w:t>
      </w:r>
      <w:r w:rsidRPr="002A6A2A">
        <w:rPr>
          <w:rFonts w:ascii="Times New Roman" w:eastAsia="Times New Roman" w:hAnsi="Times New Roman" w:cs="Times New Roman"/>
          <w:i/>
          <w:sz w:val="24"/>
          <w:szCs w:val="24"/>
        </w:rPr>
        <w:t>,b</w:t>
      </w:r>
      <w:r w:rsidR="002A6A2A">
        <w:rPr>
          <w:rFonts w:ascii="Times New Roman" w:eastAsia="Times New Roman" w:hAnsi="Times New Roman" w:cs="Times New Roman"/>
          <w:i/>
          <w:sz w:val="24"/>
          <w:szCs w:val="24"/>
        </w:rPr>
        <w:t>′</w:t>
      </w:r>
      <w:r w:rsidRPr="002A6A2A">
        <w:rPr>
          <w:rFonts w:ascii="Times New Roman" w:eastAsia="Times New Roman" w:hAnsi="Times New Roman" w:cs="Times New Roman"/>
          <w:i/>
          <w:sz w:val="24"/>
          <w:szCs w:val="24"/>
        </w:rPr>
        <w:t>,c</w:t>
      </w:r>
      <w:r w:rsidR="002A6A2A">
        <w:rPr>
          <w:rFonts w:ascii="Times New Roman" w:eastAsia="Times New Roman" w:hAnsi="Times New Roman" w:cs="Times New Roman"/>
          <w:i/>
          <w:sz w:val="24"/>
          <w:szCs w:val="24"/>
        </w:rPr>
        <w:t>′</w:t>
      </w:r>
      <w:r w:rsidRPr="002A6A2A">
        <w:rPr>
          <w:rFonts w:ascii="Times New Roman" w:eastAsia="Times New Roman" w:hAnsi="Times New Roman" w:cs="Times New Roman"/>
          <w:i/>
          <w:sz w:val="24"/>
          <w:szCs w:val="24"/>
        </w:rPr>
        <w:t>,d</w:t>
      </w:r>
      <w:r w:rsidR="002A6A2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for the arithmetic average over </w:t>
      </w:r>
      <w:r w:rsidRPr="002A6A2A">
        <w:rPr>
          <w:rFonts w:ascii="Times New Roman" w:eastAsia="Times New Roman" w:hAnsi="Times New Roman" w:cs="Times New Roman"/>
          <w:i/>
          <w:sz w:val="24"/>
          <w:szCs w:val="24"/>
        </w:rPr>
        <w:t>n</w:t>
      </w:r>
      <w:r w:rsidR="008254AF">
        <w:rPr>
          <w:rFonts w:ascii="Times New Roman" w:eastAsia="Times New Roman" w:hAnsi="Times New Roman" w:cs="Times New Roman"/>
          <w:sz w:val="24"/>
          <w:szCs w:val="24"/>
        </w:rPr>
        <w:t xml:space="preserve">; this notation applies for all levels of discussion, and each time the prime version of a measure is seen it is the arithmetic average over </w:t>
      </w:r>
      <w:r w:rsidR="008254AF" w:rsidRPr="002A6A2A">
        <w:rPr>
          <w:rFonts w:ascii="Times New Roman" w:eastAsia="Times New Roman" w:hAnsi="Times New Roman" w:cs="Times New Roman"/>
          <w:i/>
          <w:sz w:val="24"/>
          <w:szCs w:val="24"/>
        </w:rPr>
        <w:t>n</w:t>
      </w:r>
      <w:r w:rsidR="008254AF">
        <w:rPr>
          <w:rFonts w:ascii="Times New Roman" w:eastAsia="Times New Roman" w:hAnsi="Times New Roman" w:cs="Times New Roman"/>
          <w:sz w:val="24"/>
          <w:szCs w:val="24"/>
        </w:rPr>
        <w:t xml:space="preserve"> of the raw measure. </w:t>
      </w:r>
    </w:p>
    <w:p w14:paraId="76C5D941" w14:textId="793D1948" w:rsidR="008254AF" w:rsidRDefault="008254AF" w:rsidP="006C0A0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Zhang and Srihari (2003) lay a fair groundwork for treating similarity as the complement to distance (or dissimilarity) and make one of the clearer cases for defining a measure as metric if it meets the four criteria of: non-negativity, commutativity, reflexivity, and satisfying the triangle inequality. Other</w:t>
      </w:r>
      <w:r w:rsidR="00596665">
        <w:rPr>
          <w:rFonts w:ascii="Times New Roman" w:eastAsia="Times New Roman" w:hAnsi="Times New Roman" w:cs="Times New Roman"/>
          <w:sz w:val="24"/>
          <w:szCs w:val="24"/>
        </w:rPr>
        <w:t xml:space="preserve"> researcher</w:t>
      </w:r>
      <w:r>
        <w:rPr>
          <w:rFonts w:ascii="Times New Roman" w:eastAsia="Times New Roman" w:hAnsi="Times New Roman" w:cs="Times New Roman"/>
          <w:sz w:val="24"/>
          <w:szCs w:val="24"/>
        </w:rPr>
        <w:t xml:space="preserve">s (e.g. Warrens 2008) focus on the triangle inequality and rarely mention reflexivity. </w:t>
      </w:r>
    </w:p>
    <w:p w14:paraId="1F2C9340" w14:textId="252399B4" w:rsidR="00424297" w:rsidRDefault="008254AF" w:rsidP="006C0A0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Several authors approach similarity as either a function of sets or with a Bayesian approach (Novak &amp; Pap 2012, Lourenço, Lobo,  &amp; Bação 2006</w:t>
      </w:r>
      <w:r w:rsidR="0056562A">
        <w:rPr>
          <w:rFonts w:ascii="Times New Roman" w:eastAsia="Times New Roman" w:hAnsi="Times New Roman" w:cs="Times New Roman"/>
          <w:sz w:val="24"/>
          <w:szCs w:val="24"/>
        </w:rPr>
        <w:t xml:space="preserve">). </w:t>
      </w:r>
      <w:r w:rsidR="00424297" w:rsidRPr="00F8024A">
        <w:rPr>
          <w:rFonts w:ascii="Times New Roman" w:eastAsia="Times New Roman" w:hAnsi="Times New Roman" w:cs="Times New Roman"/>
          <w:sz w:val="24"/>
          <w:szCs w:val="24"/>
        </w:rPr>
        <w:t xml:space="preserve">DeSarbo, De Soete, </w:t>
      </w:r>
      <w:r w:rsidR="00424297">
        <w:rPr>
          <w:rFonts w:ascii="Times New Roman" w:eastAsia="Times New Roman" w:hAnsi="Times New Roman" w:cs="Times New Roman"/>
          <w:sz w:val="24"/>
          <w:szCs w:val="24"/>
        </w:rPr>
        <w:t>&amp; Eliashberg (</w:t>
      </w:r>
      <w:r w:rsidR="00424297" w:rsidRPr="00F8024A">
        <w:rPr>
          <w:rFonts w:ascii="Times New Roman" w:eastAsia="Times New Roman" w:hAnsi="Times New Roman" w:cs="Times New Roman"/>
          <w:sz w:val="24"/>
          <w:szCs w:val="24"/>
        </w:rPr>
        <w:t>1987</w:t>
      </w:r>
      <w:r w:rsidR="00424297">
        <w:rPr>
          <w:rFonts w:ascii="Times New Roman" w:eastAsia="Times New Roman" w:hAnsi="Times New Roman" w:cs="Times New Roman"/>
          <w:sz w:val="24"/>
          <w:szCs w:val="24"/>
        </w:rPr>
        <w:t>) posit that similarity measures can be treated as a Probit regression model based on the result being a probability of agreement between vectors. These methods are not explored here</w:t>
      </w:r>
      <w:r w:rsidR="00596665">
        <w:rPr>
          <w:rFonts w:ascii="Times New Roman" w:eastAsia="Times New Roman" w:hAnsi="Times New Roman" w:cs="Times New Roman"/>
          <w:sz w:val="24"/>
          <w:szCs w:val="24"/>
        </w:rPr>
        <w:t>.</w:t>
      </w:r>
      <w:r w:rsidR="00424297">
        <w:rPr>
          <w:rFonts w:ascii="Times New Roman" w:eastAsia="Times New Roman" w:hAnsi="Times New Roman" w:cs="Times New Roman"/>
          <w:sz w:val="24"/>
          <w:szCs w:val="24"/>
        </w:rPr>
        <w:t xml:space="preserve"> </w:t>
      </w:r>
      <w:r w:rsidR="00596665">
        <w:rPr>
          <w:rFonts w:ascii="Times New Roman" w:eastAsia="Times New Roman" w:hAnsi="Times New Roman" w:cs="Times New Roman"/>
          <w:sz w:val="24"/>
          <w:szCs w:val="24"/>
        </w:rPr>
        <w:t>H</w:t>
      </w:r>
      <w:r w:rsidR="00424297">
        <w:rPr>
          <w:rFonts w:ascii="Times New Roman" w:eastAsia="Times New Roman" w:hAnsi="Times New Roman" w:cs="Times New Roman"/>
          <w:sz w:val="24"/>
          <w:szCs w:val="24"/>
        </w:rPr>
        <w:t xml:space="preserve">owever Novak &amp; Pap’s discussion of a similarity between a single vector and </w:t>
      </w:r>
      <w:r w:rsidR="00424297" w:rsidRPr="000C3853">
        <w:rPr>
          <w:rFonts w:ascii="Times New Roman" w:eastAsia="Times New Roman" w:hAnsi="Times New Roman" w:cs="Times New Roman"/>
          <w:i/>
          <w:sz w:val="24"/>
          <w:szCs w:val="24"/>
        </w:rPr>
        <w:t>k</w:t>
      </w:r>
      <w:r w:rsidR="00424297">
        <w:rPr>
          <w:rFonts w:ascii="Times New Roman" w:eastAsia="Times New Roman" w:hAnsi="Times New Roman" w:cs="Times New Roman"/>
          <w:sz w:val="24"/>
          <w:szCs w:val="24"/>
        </w:rPr>
        <w:t xml:space="preserve">-1 other vectors forms the basis for the </w:t>
      </w:r>
      <w:r w:rsidR="00424297" w:rsidRPr="00B063B0">
        <w:rPr>
          <w:rFonts w:ascii="Times New Roman" w:eastAsia="Times New Roman" w:hAnsi="Times New Roman" w:cs="Times New Roman"/>
          <w:i/>
          <w:sz w:val="24"/>
          <w:szCs w:val="24"/>
        </w:rPr>
        <w:t>k</w:t>
      </w:r>
      <w:r w:rsidR="00424297">
        <w:rPr>
          <w:rFonts w:ascii="Times New Roman" w:eastAsia="Times New Roman" w:hAnsi="Times New Roman" w:cs="Times New Roman"/>
          <w:sz w:val="24"/>
          <w:szCs w:val="24"/>
        </w:rPr>
        <w:t xml:space="preserve">-vector approach discussed later. </w:t>
      </w:r>
    </w:p>
    <w:p w14:paraId="0C19B4E0" w14:textId="77777777" w:rsidR="008254AF" w:rsidRDefault="00424297" w:rsidP="006C0A0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Lastly, Wilson and Martinez (1997) establish the Heterogeneous Euclidean-Overlap Metric (HEOM) which forms the basis for the decision model posited as part of the k-vector percentage normalized metric. They also do a fair job of explaining the various distance measures with regard to averaging and how they interrelate (especially Minkowsky versus all others)</w:t>
      </w:r>
      <w:r>
        <w:rPr>
          <w:rFonts w:ascii="Times New Roman" w:eastAsia="Times New Roman" w:hAnsi="Times New Roman" w:cs="Times New Roman"/>
          <w:sz w:val="24"/>
          <w:szCs w:val="24"/>
        </w:rPr>
        <w:tab/>
        <w:t>.</w:t>
      </w:r>
    </w:p>
    <w:p w14:paraId="513CB8CF" w14:textId="09B53D2F" w:rsidR="00424297" w:rsidRDefault="00424297" w:rsidP="006C0A0D">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There exists a ver</w:t>
      </w:r>
      <w:r w:rsidR="0056562A">
        <w:rPr>
          <w:rFonts w:ascii="Times New Roman" w:eastAsia="Times New Roman" w:hAnsi="Times New Roman" w:cs="Times New Roman"/>
          <w:sz w:val="24"/>
          <w:szCs w:val="24"/>
        </w:rPr>
        <w:t xml:space="preserve">itable cornucopia of thoughtful </w:t>
      </w:r>
      <w:r>
        <w:rPr>
          <w:rFonts w:ascii="Times New Roman" w:eastAsia="Times New Roman" w:hAnsi="Times New Roman" w:cs="Times New Roman"/>
          <w:sz w:val="24"/>
          <w:szCs w:val="24"/>
        </w:rPr>
        <w:t xml:space="preserve">analyses concerning measures of distance and similarity, especially when limited to binary attributes </w:t>
      </w:r>
      <w:r w:rsidR="0056562A">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two vectors. The depth of analysis decreases with the introduction of </w:t>
      </w:r>
      <w:r w:rsidRPr="00E526DD">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-vector formulations, and the analysis is nearly non-existent for non-binary </w:t>
      </w:r>
      <w:r w:rsidRPr="00E526DD">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-vector formulations. Discussion of normalization is almost completely limited to Wilson and Martinez (1997), and even then </w:t>
      </w:r>
      <w:r w:rsidR="000C3853">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is somewhat of a </w:t>
      </w:r>
      <w:r w:rsidR="00832CDF">
        <w:rPr>
          <w:rFonts w:ascii="Times New Roman" w:eastAsia="Times New Roman" w:hAnsi="Times New Roman" w:cs="Times New Roman"/>
          <w:sz w:val="24"/>
          <w:szCs w:val="24"/>
        </w:rPr>
        <w:t>side note</w:t>
      </w:r>
      <w:r>
        <w:rPr>
          <w:rFonts w:ascii="Times New Roman" w:eastAsia="Times New Roman" w:hAnsi="Times New Roman" w:cs="Times New Roman"/>
          <w:sz w:val="24"/>
          <w:szCs w:val="24"/>
        </w:rPr>
        <w:t>.</w:t>
      </w:r>
    </w:p>
    <w:p w14:paraId="218AC953" w14:textId="77777777" w:rsidR="00D1243A" w:rsidRDefault="00D1243A" w:rsidP="006C0A0D">
      <w:pPr>
        <w:spacing w:line="480" w:lineRule="auto"/>
        <w:rPr>
          <w:rFonts w:ascii="Times New Roman" w:hAnsi="Times New Roman" w:cs="Times New Roman"/>
          <w:sz w:val="24"/>
          <w:szCs w:val="24"/>
        </w:rPr>
      </w:pPr>
    </w:p>
    <w:p w14:paraId="645A2CBF" w14:textId="77777777" w:rsidR="006C0A0D" w:rsidRDefault="003D7088" w:rsidP="006C0A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Binary Measures</w:t>
      </w:r>
    </w:p>
    <w:p w14:paraId="7273930B" w14:textId="77777777" w:rsidR="006C0A0D" w:rsidRDefault="00ED2D14" w:rsidP="006C0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Among the many papers written on this subject, most authors, especially of the more recent treatments, </w:t>
      </w:r>
      <w:r w:rsidR="003B47ED">
        <w:rPr>
          <w:rFonts w:ascii="Times New Roman" w:hAnsi="Times New Roman" w:cs="Times New Roman"/>
          <w:sz w:val="24"/>
          <w:szCs w:val="24"/>
        </w:rPr>
        <w:t xml:space="preserve">have tacitly agreed upon a somewhat standardized nomenclature, however there is some variation, especially when evaluating the defined measures as </w:t>
      </w:r>
      <w:r w:rsidR="0056562A">
        <w:rPr>
          <w:rFonts w:ascii="Times New Roman" w:hAnsi="Times New Roman" w:cs="Times New Roman"/>
          <w:sz w:val="24"/>
          <w:szCs w:val="24"/>
        </w:rPr>
        <w:t xml:space="preserve">the arithmetic average over </w:t>
      </w:r>
      <w:r w:rsidR="0056562A" w:rsidRPr="002A6A2A">
        <w:rPr>
          <w:rFonts w:ascii="Times New Roman" w:hAnsi="Times New Roman" w:cs="Times New Roman"/>
          <w:i/>
          <w:sz w:val="24"/>
          <w:szCs w:val="24"/>
        </w:rPr>
        <w:t>n</w:t>
      </w:r>
      <w:r w:rsidR="003B47ED">
        <w:rPr>
          <w:rFonts w:ascii="Times New Roman" w:hAnsi="Times New Roman" w:cs="Times New Roman"/>
          <w:sz w:val="24"/>
          <w:szCs w:val="24"/>
        </w:rPr>
        <w:t xml:space="preserve">. Warrens (2008) and Choi, et al (2010) interchangeably use </w:t>
      </w:r>
      <w:r w:rsidR="003B47ED" w:rsidRPr="0056562A">
        <w:rPr>
          <w:rFonts w:ascii="Times New Roman" w:hAnsi="Times New Roman" w:cs="Times New Roman"/>
          <w:i/>
          <w:sz w:val="24"/>
          <w:szCs w:val="24"/>
        </w:rPr>
        <w:t>a</w:t>
      </w:r>
      <w:r w:rsidR="003B47ED">
        <w:rPr>
          <w:rFonts w:ascii="Times New Roman" w:hAnsi="Times New Roman" w:cs="Times New Roman"/>
          <w:sz w:val="24"/>
          <w:szCs w:val="24"/>
        </w:rPr>
        <w:t xml:space="preserve">, </w:t>
      </w:r>
      <w:r w:rsidR="003B47ED" w:rsidRPr="0056562A">
        <w:rPr>
          <w:rFonts w:ascii="Times New Roman" w:hAnsi="Times New Roman" w:cs="Times New Roman"/>
          <w:i/>
          <w:sz w:val="24"/>
          <w:szCs w:val="24"/>
        </w:rPr>
        <w:t>b</w:t>
      </w:r>
      <w:r w:rsidR="003B47ED">
        <w:rPr>
          <w:rFonts w:ascii="Times New Roman" w:hAnsi="Times New Roman" w:cs="Times New Roman"/>
          <w:sz w:val="24"/>
          <w:szCs w:val="24"/>
        </w:rPr>
        <w:t xml:space="preserve">, </w:t>
      </w:r>
      <w:r w:rsidR="003B47ED" w:rsidRPr="0056562A">
        <w:rPr>
          <w:rFonts w:ascii="Times New Roman" w:hAnsi="Times New Roman" w:cs="Times New Roman"/>
          <w:i/>
          <w:sz w:val="24"/>
          <w:szCs w:val="24"/>
        </w:rPr>
        <w:t>c</w:t>
      </w:r>
      <w:r w:rsidR="003B47ED">
        <w:rPr>
          <w:rFonts w:ascii="Times New Roman" w:hAnsi="Times New Roman" w:cs="Times New Roman"/>
          <w:sz w:val="24"/>
          <w:szCs w:val="24"/>
        </w:rPr>
        <w:t xml:space="preserve">, and </w:t>
      </w:r>
      <w:r w:rsidR="003B47ED" w:rsidRPr="0056562A">
        <w:rPr>
          <w:rFonts w:ascii="Times New Roman" w:hAnsi="Times New Roman" w:cs="Times New Roman"/>
          <w:i/>
          <w:sz w:val="24"/>
          <w:szCs w:val="24"/>
        </w:rPr>
        <w:t>d</w:t>
      </w:r>
      <w:r w:rsidR="003B47ED">
        <w:rPr>
          <w:rFonts w:ascii="Times New Roman" w:hAnsi="Times New Roman" w:cs="Times New Roman"/>
          <w:sz w:val="24"/>
          <w:szCs w:val="24"/>
        </w:rPr>
        <w:t xml:space="preserve"> to indicate the raw values of those measures and the </w:t>
      </w:r>
      <w:r w:rsidR="0056562A">
        <w:rPr>
          <w:rFonts w:ascii="Times New Roman" w:hAnsi="Times New Roman" w:cs="Times New Roman"/>
          <w:sz w:val="24"/>
          <w:szCs w:val="24"/>
        </w:rPr>
        <w:t>averaged</w:t>
      </w:r>
      <w:r w:rsidR="003B47ED">
        <w:rPr>
          <w:rFonts w:ascii="Times New Roman" w:hAnsi="Times New Roman" w:cs="Times New Roman"/>
          <w:sz w:val="24"/>
          <w:szCs w:val="24"/>
        </w:rPr>
        <w:t xml:space="preserve"> versions of the same. </w:t>
      </w:r>
    </w:p>
    <w:p w14:paraId="56DD1045" w14:textId="77777777" w:rsidR="007044AA" w:rsidRPr="007044AA" w:rsidRDefault="007044AA" w:rsidP="006C0A0D">
      <w:pPr>
        <w:spacing w:line="480" w:lineRule="auto"/>
        <w:rPr>
          <w:rFonts w:ascii="Times New Roman" w:hAnsi="Times New Roman" w:cs="Times New Roman"/>
          <w:b/>
          <w:sz w:val="24"/>
          <w:szCs w:val="24"/>
        </w:rPr>
      </w:pPr>
      <w:r>
        <w:rPr>
          <w:rFonts w:ascii="Times New Roman" w:hAnsi="Times New Roman" w:cs="Times New Roman"/>
          <w:b/>
          <w:sz w:val="24"/>
          <w:szCs w:val="24"/>
        </w:rPr>
        <w:t>Two V</w:t>
      </w:r>
      <w:r w:rsidR="00B67692">
        <w:rPr>
          <w:rFonts w:ascii="Times New Roman" w:hAnsi="Times New Roman" w:cs="Times New Roman"/>
          <w:b/>
          <w:sz w:val="24"/>
          <w:szCs w:val="24"/>
        </w:rPr>
        <w:t>ector</w:t>
      </w:r>
      <w:r>
        <w:rPr>
          <w:rFonts w:ascii="Times New Roman" w:hAnsi="Times New Roman" w:cs="Times New Roman"/>
          <w:b/>
          <w:sz w:val="24"/>
          <w:szCs w:val="24"/>
        </w:rPr>
        <w:t xml:space="preserve"> Definitions</w:t>
      </w:r>
    </w:p>
    <w:p w14:paraId="79C609E5" w14:textId="77777777" w:rsidR="003B47ED" w:rsidRDefault="003B47ED" w:rsidP="006C0A0D">
      <w:pPr>
        <w:spacing w:line="480" w:lineRule="auto"/>
        <w:rPr>
          <w:rFonts w:ascii="Times New Roman" w:hAnsi="Times New Roman" w:cs="Times New Roman"/>
          <w:sz w:val="24"/>
          <w:szCs w:val="24"/>
        </w:rPr>
      </w:pPr>
      <w:r>
        <w:rPr>
          <w:rFonts w:ascii="Times New Roman" w:hAnsi="Times New Roman" w:cs="Times New Roman"/>
          <w:sz w:val="24"/>
          <w:szCs w:val="24"/>
        </w:rPr>
        <w:tab/>
        <w:t>Suppose there are two objects (X</w:t>
      </w:r>
      <w:r w:rsidRPr="00DE6261">
        <w:rPr>
          <w:rFonts w:ascii="Times New Roman" w:hAnsi="Times New Roman"/>
          <w:sz w:val="24"/>
          <w:vertAlign w:val="subscript"/>
        </w:rPr>
        <w:t>1</w:t>
      </w:r>
      <w:r>
        <w:rPr>
          <w:rFonts w:ascii="Times New Roman" w:hAnsi="Times New Roman" w:cs="Times New Roman"/>
          <w:sz w:val="24"/>
          <w:szCs w:val="24"/>
        </w:rPr>
        <w:t xml:space="preserve"> and X</w:t>
      </w:r>
      <w:r w:rsidRPr="00DE6261">
        <w:rPr>
          <w:rFonts w:ascii="Times New Roman" w:hAnsi="Times New Roman"/>
          <w:sz w:val="24"/>
          <w:vertAlign w:val="subscript"/>
        </w:rPr>
        <w:t>2</w:t>
      </w:r>
      <w:r>
        <w:rPr>
          <w:rFonts w:ascii="Times New Roman" w:hAnsi="Times New Roman" w:cs="Times New Roman"/>
          <w:sz w:val="24"/>
          <w:szCs w:val="24"/>
        </w:rPr>
        <w:t>) each defined by a series of binary attributes such that they could be expressed as:</w:t>
      </w:r>
    </w:p>
    <w:tbl>
      <w:tblPr>
        <w:tblStyle w:val="TableGrid"/>
        <w:tblW w:w="0" w:type="auto"/>
        <w:tblLook w:val="04A0" w:firstRow="1" w:lastRow="0" w:firstColumn="1" w:lastColumn="0" w:noHBand="0" w:noVBand="1"/>
      </w:tblPr>
      <w:tblGrid>
        <w:gridCol w:w="1383"/>
        <w:gridCol w:w="690"/>
        <w:gridCol w:w="630"/>
      </w:tblGrid>
      <w:tr w:rsidR="004A0ED8" w14:paraId="7E4A2C29" w14:textId="77777777" w:rsidTr="00D1243A">
        <w:trPr>
          <w:trHeight w:hRule="exact" w:val="288"/>
        </w:trPr>
        <w:tc>
          <w:tcPr>
            <w:tcW w:w="1383" w:type="dxa"/>
          </w:tcPr>
          <w:p w14:paraId="3D76866F" w14:textId="77777777" w:rsidR="004A0ED8" w:rsidRDefault="004A0ED8" w:rsidP="006C0A0D">
            <w:pPr>
              <w:spacing w:line="480" w:lineRule="auto"/>
              <w:rPr>
                <w:rFonts w:ascii="Times New Roman" w:hAnsi="Times New Roman" w:cs="Times New Roman"/>
                <w:sz w:val="24"/>
                <w:szCs w:val="24"/>
              </w:rPr>
            </w:pPr>
          </w:p>
        </w:tc>
        <w:tc>
          <w:tcPr>
            <w:tcW w:w="690" w:type="dxa"/>
          </w:tcPr>
          <w:p w14:paraId="07102E10"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X</w:t>
            </w:r>
            <w:r w:rsidRPr="00DE6261">
              <w:rPr>
                <w:rFonts w:ascii="Times New Roman" w:hAnsi="Times New Roman"/>
                <w:sz w:val="24"/>
                <w:vertAlign w:val="subscript"/>
              </w:rPr>
              <w:t xml:space="preserve">1 </w:t>
            </w:r>
          </w:p>
        </w:tc>
        <w:tc>
          <w:tcPr>
            <w:tcW w:w="630" w:type="dxa"/>
          </w:tcPr>
          <w:p w14:paraId="12C3D835"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X</w:t>
            </w:r>
            <w:r w:rsidRPr="00DE6261">
              <w:rPr>
                <w:rFonts w:ascii="Times New Roman" w:hAnsi="Times New Roman"/>
                <w:sz w:val="24"/>
                <w:vertAlign w:val="subscript"/>
              </w:rPr>
              <w:t>2</w:t>
            </w:r>
          </w:p>
        </w:tc>
      </w:tr>
      <w:tr w:rsidR="004A0ED8" w14:paraId="5EB52E3F" w14:textId="77777777" w:rsidTr="00D1243A">
        <w:trPr>
          <w:trHeight w:hRule="exact" w:val="288"/>
        </w:trPr>
        <w:tc>
          <w:tcPr>
            <w:tcW w:w="1383" w:type="dxa"/>
          </w:tcPr>
          <w:p w14:paraId="7E8D28F6"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Attribute 1</w:t>
            </w:r>
          </w:p>
        </w:tc>
        <w:tc>
          <w:tcPr>
            <w:tcW w:w="690" w:type="dxa"/>
          </w:tcPr>
          <w:p w14:paraId="0869602E"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4D9B6D19"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4A0ED8" w14:paraId="680ECB49" w14:textId="77777777" w:rsidTr="00D1243A">
        <w:trPr>
          <w:trHeight w:hRule="exact" w:val="288"/>
        </w:trPr>
        <w:tc>
          <w:tcPr>
            <w:tcW w:w="1383" w:type="dxa"/>
          </w:tcPr>
          <w:p w14:paraId="67BC22BE"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Attribute 2</w:t>
            </w:r>
          </w:p>
        </w:tc>
        <w:tc>
          <w:tcPr>
            <w:tcW w:w="690" w:type="dxa"/>
          </w:tcPr>
          <w:p w14:paraId="378DB687"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52A03B46"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4A0ED8" w14:paraId="25624DC1" w14:textId="77777777" w:rsidTr="00D1243A">
        <w:trPr>
          <w:trHeight w:hRule="exact" w:val="288"/>
        </w:trPr>
        <w:tc>
          <w:tcPr>
            <w:tcW w:w="1383" w:type="dxa"/>
          </w:tcPr>
          <w:p w14:paraId="1A99AE13"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Attribute 3</w:t>
            </w:r>
          </w:p>
        </w:tc>
        <w:tc>
          <w:tcPr>
            <w:tcW w:w="690" w:type="dxa"/>
          </w:tcPr>
          <w:p w14:paraId="14B7E0BA"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6D350088"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4A0ED8" w14:paraId="068572AF" w14:textId="77777777" w:rsidTr="00D1243A">
        <w:trPr>
          <w:trHeight w:hRule="exact" w:val="288"/>
        </w:trPr>
        <w:tc>
          <w:tcPr>
            <w:tcW w:w="1383" w:type="dxa"/>
          </w:tcPr>
          <w:p w14:paraId="474DB1C4"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Attribute 4</w:t>
            </w:r>
          </w:p>
        </w:tc>
        <w:tc>
          <w:tcPr>
            <w:tcW w:w="690" w:type="dxa"/>
          </w:tcPr>
          <w:p w14:paraId="0AA97F14"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237CD1B3"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4A0ED8" w14:paraId="24774108" w14:textId="77777777" w:rsidTr="00D1243A">
        <w:trPr>
          <w:trHeight w:hRule="exact" w:val="288"/>
        </w:trPr>
        <w:tc>
          <w:tcPr>
            <w:tcW w:w="1383" w:type="dxa"/>
          </w:tcPr>
          <w:p w14:paraId="488D4EF5"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690" w:type="dxa"/>
          </w:tcPr>
          <w:p w14:paraId="701AED5C" w14:textId="77777777" w:rsidR="004A0ED8" w:rsidRDefault="004A0ED8" w:rsidP="006C0A0D">
            <w:pPr>
              <w:spacing w:line="480" w:lineRule="auto"/>
              <w:rPr>
                <w:rFonts w:ascii="Times New Roman" w:hAnsi="Times New Roman" w:cs="Times New Roman"/>
                <w:sz w:val="24"/>
                <w:szCs w:val="24"/>
              </w:rPr>
            </w:pPr>
          </w:p>
        </w:tc>
        <w:tc>
          <w:tcPr>
            <w:tcW w:w="630" w:type="dxa"/>
          </w:tcPr>
          <w:p w14:paraId="5410D2E3" w14:textId="77777777" w:rsidR="004A0ED8" w:rsidRDefault="004A0ED8" w:rsidP="006C0A0D">
            <w:pPr>
              <w:spacing w:line="480" w:lineRule="auto"/>
              <w:rPr>
                <w:rFonts w:ascii="Times New Roman" w:hAnsi="Times New Roman" w:cs="Times New Roman"/>
                <w:sz w:val="24"/>
                <w:szCs w:val="24"/>
              </w:rPr>
            </w:pPr>
          </w:p>
        </w:tc>
      </w:tr>
      <w:tr w:rsidR="004A0ED8" w14:paraId="62E93825" w14:textId="77777777" w:rsidTr="00D1243A">
        <w:trPr>
          <w:trHeight w:hRule="exact" w:val="288"/>
        </w:trPr>
        <w:tc>
          <w:tcPr>
            <w:tcW w:w="1383" w:type="dxa"/>
          </w:tcPr>
          <w:p w14:paraId="0E069F55"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Attribute n</w:t>
            </w:r>
          </w:p>
        </w:tc>
        <w:tc>
          <w:tcPr>
            <w:tcW w:w="690" w:type="dxa"/>
          </w:tcPr>
          <w:p w14:paraId="2F1B4809"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44A75809" w14:textId="77777777" w:rsidR="004A0ED8" w:rsidRDefault="004A0ED8" w:rsidP="006C0A0D">
            <w:pPr>
              <w:spacing w:line="480" w:lineRule="auto"/>
              <w:rPr>
                <w:rFonts w:ascii="Times New Roman" w:hAnsi="Times New Roman" w:cs="Times New Roman"/>
                <w:sz w:val="24"/>
                <w:szCs w:val="24"/>
              </w:rPr>
            </w:pPr>
            <w:r>
              <w:rPr>
                <w:rFonts w:ascii="Times New Roman" w:hAnsi="Times New Roman" w:cs="Times New Roman"/>
                <w:sz w:val="24"/>
                <w:szCs w:val="24"/>
              </w:rPr>
              <w:t>1</w:t>
            </w:r>
          </w:p>
        </w:tc>
      </w:tr>
    </w:tbl>
    <w:p w14:paraId="281BCC58" w14:textId="77777777" w:rsidR="003B47ED" w:rsidRDefault="00174718" w:rsidP="006C0A0D">
      <w:pPr>
        <w:spacing w:line="480" w:lineRule="auto"/>
        <w:rPr>
          <w:rFonts w:ascii="Times New Roman" w:hAnsi="Times New Roman" w:cs="Times New Roman"/>
          <w:sz w:val="24"/>
          <w:szCs w:val="24"/>
        </w:rPr>
      </w:pPr>
      <w:r>
        <w:rPr>
          <w:rFonts w:ascii="Times New Roman" w:hAnsi="Times New Roman" w:cs="Times New Roman"/>
          <w:sz w:val="24"/>
          <w:szCs w:val="24"/>
        </w:rPr>
        <w:t>Table 1: Binary Attributes</w:t>
      </w:r>
      <w:r w:rsidR="00736C9E">
        <w:rPr>
          <w:rFonts w:ascii="Times New Roman" w:hAnsi="Times New Roman" w:cs="Times New Roman"/>
          <w:sz w:val="24"/>
          <w:szCs w:val="24"/>
        </w:rPr>
        <w:t xml:space="preserve"> (values are to show the possible options)</w:t>
      </w:r>
    </w:p>
    <w:p w14:paraId="4D7B0AD5" w14:textId="1C40A2B8" w:rsidR="003B47ED" w:rsidRDefault="00042917" w:rsidP="006C0A0D">
      <w:pPr>
        <w:spacing w:line="480" w:lineRule="auto"/>
        <w:rPr>
          <w:rFonts w:ascii="Times New Roman" w:hAnsi="Times New Roman" w:cs="Times New Roman"/>
          <w:sz w:val="24"/>
          <w:szCs w:val="24"/>
        </w:rPr>
      </w:pPr>
      <w:r>
        <w:rPr>
          <w:rFonts w:ascii="Times New Roman" w:hAnsi="Times New Roman" w:cs="Times New Roman"/>
          <w:sz w:val="24"/>
          <w:szCs w:val="24"/>
        </w:rPr>
        <w:t>W</w:t>
      </w:r>
      <w:r w:rsidR="004A0ED8">
        <w:rPr>
          <w:rFonts w:ascii="Times New Roman" w:hAnsi="Times New Roman" w:cs="Times New Roman"/>
          <w:sz w:val="24"/>
          <w:szCs w:val="24"/>
        </w:rPr>
        <w:t xml:space="preserve">here 1 indicates the presence of the attribute. </w:t>
      </w:r>
      <w:r w:rsidR="00174718">
        <w:rPr>
          <w:rFonts w:ascii="Times New Roman" w:hAnsi="Times New Roman" w:cs="Times New Roman"/>
          <w:sz w:val="24"/>
          <w:szCs w:val="24"/>
        </w:rPr>
        <w:t>There exist within Table 1, four distinct situations, defined as:</w:t>
      </w:r>
    </w:p>
    <w:tbl>
      <w:tblPr>
        <w:tblStyle w:val="TableGrid"/>
        <w:tblW w:w="0" w:type="auto"/>
        <w:tblLook w:val="04A0" w:firstRow="1" w:lastRow="0" w:firstColumn="1" w:lastColumn="0" w:noHBand="0" w:noVBand="1"/>
      </w:tblPr>
      <w:tblGrid>
        <w:gridCol w:w="885"/>
        <w:gridCol w:w="1074"/>
        <w:gridCol w:w="1074"/>
        <w:gridCol w:w="1451"/>
      </w:tblGrid>
      <w:tr w:rsidR="00174718" w14:paraId="7A05E352" w14:textId="77777777" w:rsidTr="00D1243A">
        <w:trPr>
          <w:trHeight w:hRule="exact" w:val="288"/>
        </w:trPr>
        <w:tc>
          <w:tcPr>
            <w:tcW w:w="885" w:type="dxa"/>
          </w:tcPr>
          <w:p w14:paraId="045B766F" w14:textId="77777777" w:rsidR="00174718" w:rsidRDefault="00174718" w:rsidP="006C0A0D">
            <w:pPr>
              <w:spacing w:line="480" w:lineRule="auto"/>
              <w:rPr>
                <w:rFonts w:ascii="Times New Roman" w:hAnsi="Times New Roman" w:cs="Times New Roman"/>
                <w:sz w:val="24"/>
                <w:szCs w:val="24"/>
              </w:rPr>
            </w:pPr>
          </w:p>
        </w:tc>
        <w:tc>
          <w:tcPr>
            <w:tcW w:w="1074" w:type="dxa"/>
          </w:tcPr>
          <w:p w14:paraId="43DB26C3" w14:textId="77777777" w:rsidR="00174718" w:rsidRDefault="00174718" w:rsidP="006C0A0D">
            <w:pPr>
              <w:spacing w:line="480" w:lineRule="auto"/>
              <w:rPr>
                <w:rFonts w:ascii="Times New Roman" w:hAnsi="Times New Roman" w:cs="Times New Roman"/>
                <w:sz w:val="24"/>
                <w:szCs w:val="24"/>
              </w:rPr>
            </w:pPr>
            <w:r>
              <w:rPr>
                <w:rFonts w:ascii="Times New Roman" w:hAnsi="Times New Roman" w:cs="Times New Roman"/>
                <w:sz w:val="24"/>
                <w:szCs w:val="24"/>
              </w:rPr>
              <w:t>X</w:t>
            </w:r>
            <w:r w:rsidRPr="00DE6261">
              <w:rPr>
                <w:rFonts w:ascii="Times New Roman" w:hAnsi="Times New Roman"/>
                <w:sz w:val="24"/>
                <w:vertAlign w:val="subscript"/>
              </w:rPr>
              <w:t>1</w:t>
            </w:r>
            <w:r>
              <w:rPr>
                <w:rFonts w:ascii="Times New Roman" w:hAnsi="Times New Roman" w:cs="Times New Roman"/>
                <w:sz w:val="24"/>
                <w:szCs w:val="24"/>
              </w:rPr>
              <w:t>=1</w:t>
            </w:r>
          </w:p>
        </w:tc>
        <w:tc>
          <w:tcPr>
            <w:tcW w:w="1074" w:type="dxa"/>
          </w:tcPr>
          <w:p w14:paraId="496AE7A6" w14:textId="77777777" w:rsidR="00174718" w:rsidRDefault="00174718" w:rsidP="006C0A0D">
            <w:pPr>
              <w:spacing w:line="480" w:lineRule="auto"/>
              <w:rPr>
                <w:rFonts w:ascii="Times New Roman" w:hAnsi="Times New Roman" w:cs="Times New Roman"/>
                <w:sz w:val="24"/>
                <w:szCs w:val="24"/>
              </w:rPr>
            </w:pPr>
            <w:r>
              <w:rPr>
                <w:rFonts w:ascii="Times New Roman" w:hAnsi="Times New Roman" w:cs="Times New Roman"/>
                <w:sz w:val="24"/>
                <w:szCs w:val="24"/>
              </w:rPr>
              <w:t>X</w:t>
            </w:r>
            <w:r w:rsidRPr="00DE6261">
              <w:rPr>
                <w:rFonts w:ascii="Times New Roman" w:hAnsi="Times New Roman"/>
                <w:sz w:val="24"/>
                <w:vertAlign w:val="subscript"/>
              </w:rPr>
              <w:t>1</w:t>
            </w:r>
            <w:r>
              <w:rPr>
                <w:rFonts w:ascii="Times New Roman" w:hAnsi="Times New Roman" w:cs="Times New Roman"/>
                <w:sz w:val="24"/>
                <w:szCs w:val="24"/>
              </w:rPr>
              <w:t>=0</w:t>
            </w:r>
          </w:p>
        </w:tc>
        <w:tc>
          <w:tcPr>
            <w:tcW w:w="1451" w:type="dxa"/>
          </w:tcPr>
          <w:p w14:paraId="254598DC" w14:textId="77777777" w:rsidR="00174718" w:rsidRDefault="00174718" w:rsidP="006C0A0D">
            <w:pPr>
              <w:spacing w:line="480" w:lineRule="auto"/>
              <w:rPr>
                <w:rFonts w:ascii="Times New Roman" w:hAnsi="Times New Roman" w:cs="Times New Roman"/>
                <w:sz w:val="24"/>
                <w:szCs w:val="24"/>
              </w:rPr>
            </w:pPr>
          </w:p>
        </w:tc>
      </w:tr>
      <w:tr w:rsidR="00174718" w14:paraId="58086FBB" w14:textId="77777777" w:rsidTr="00D1243A">
        <w:trPr>
          <w:trHeight w:hRule="exact" w:val="288"/>
        </w:trPr>
        <w:tc>
          <w:tcPr>
            <w:tcW w:w="885" w:type="dxa"/>
          </w:tcPr>
          <w:p w14:paraId="4EEEB1DB" w14:textId="77777777" w:rsidR="00174718" w:rsidRDefault="00174718" w:rsidP="006C0A0D">
            <w:pPr>
              <w:spacing w:line="480" w:lineRule="auto"/>
              <w:rPr>
                <w:rFonts w:ascii="Times New Roman" w:hAnsi="Times New Roman" w:cs="Times New Roman"/>
                <w:sz w:val="24"/>
                <w:szCs w:val="24"/>
              </w:rPr>
            </w:pPr>
            <w:r>
              <w:rPr>
                <w:rFonts w:ascii="Times New Roman" w:hAnsi="Times New Roman" w:cs="Times New Roman"/>
                <w:sz w:val="24"/>
                <w:szCs w:val="24"/>
              </w:rPr>
              <w:t>X</w:t>
            </w:r>
            <w:r w:rsidRPr="00DE6261">
              <w:rPr>
                <w:rFonts w:ascii="Times New Roman" w:hAnsi="Times New Roman"/>
                <w:sz w:val="24"/>
                <w:vertAlign w:val="subscript"/>
              </w:rPr>
              <w:t>2</w:t>
            </w:r>
            <w:r>
              <w:rPr>
                <w:rFonts w:ascii="Times New Roman" w:hAnsi="Times New Roman" w:cs="Times New Roman"/>
                <w:sz w:val="24"/>
                <w:szCs w:val="24"/>
              </w:rPr>
              <w:t>=1</w:t>
            </w:r>
          </w:p>
        </w:tc>
        <w:tc>
          <w:tcPr>
            <w:tcW w:w="1074" w:type="dxa"/>
          </w:tcPr>
          <w:p w14:paraId="3629FC25"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a</w:t>
            </w:r>
          </w:p>
        </w:tc>
        <w:tc>
          <w:tcPr>
            <w:tcW w:w="1074" w:type="dxa"/>
          </w:tcPr>
          <w:p w14:paraId="03BAEC44"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c</w:t>
            </w:r>
          </w:p>
        </w:tc>
        <w:tc>
          <w:tcPr>
            <w:tcW w:w="1451" w:type="dxa"/>
          </w:tcPr>
          <w:p w14:paraId="3506917E"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a+c=p</w:t>
            </w:r>
            <w:r w:rsidRPr="00E526DD">
              <w:rPr>
                <w:rFonts w:ascii="Times New Roman" w:hAnsi="Times New Roman" w:cs="Times New Roman"/>
                <w:i/>
                <w:sz w:val="24"/>
                <w:szCs w:val="24"/>
                <w:vertAlign w:val="subscript"/>
              </w:rPr>
              <w:t>2</w:t>
            </w:r>
          </w:p>
        </w:tc>
      </w:tr>
      <w:tr w:rsidR="00174718" w14:paraId="5FA0EE9D" w14:textId="77777777" w:rsidTr="00D1243A">
        <w:trPr>
          <w:trHeight w:hRule="exact" w:val="288"/>
        </w:trPr>
        <w:tc>
          <w:tcPr>
            <w:tcW w:w="885" w:type="dxa"/>
          </w:tcPr>
          <w:p w14:paraId="56B3346C" w14:textId="77777777" w:rsidR="00174718" w:rsidRDefault="00174718" w:rsidP="006C0A0D">
            <w:pPr>
              <w:spacing w:line="480" w:lineRule="auto"/>
              <w:rPr>
                <w:rFonts w:ascii="Times New Roman" w:hAnsi="Times New Roman" w:cs="Times New Roman"/>
                <w:sz w:val="24"/>
                <w:szCs w:val="24"/>
              </w:rPr>
            </w:pPr>
            <w:r>
              <w:rPr>
                <w:rFonts w:ascii="Times New Roman" w:hAnsi="Times New Roman" w:cs="Times New Roman"/>
                <w:sz w:val="24"/>
                <w:szCs w:val="24"/>
              </w:rPr>
              <w:t>X</w:t>
            </w:r>
            <w:r w:rsidRPr="00DE6261">
              <w:rPr>
                <w:rFonts w:ascii="Times New Roman" w:hAnsi="Times New Roman"/>
                <w:sz w:val="24"/>
                <w:vertAlign w:val="subscript"/>
              </w:rPr>
              <w:t>2</w:t>
            </w:r>
            <w:r>
              <w:rPr>
                <w:rFonts w:ascii="Times New Roman" w:hAnsi="Times New Roman" w:cs="Times New Roman"/>
                <w:sz w:val="24"/>
                <w:szCs w:val="24"/>
              </w:rPr>
              <w:t>=0</w:t>
            </w:r>
          </w:p>
        </w:tc>
        <w:tc>
          <w:tcPr>
            <w:tcW w:w="1074" w:type="dxa"/>
          </w:tcPr>
          <w:p w14:paraId="33EEE4C2"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b</w:t>
            </w:r>
          </w:p>
        </w:tc>
        <w:tc>
          <w:tcPr>
            <w:tcW w:w="1074" w:type="dxa"/>
          </w:tcPr>
          <w:p w14:paraId="6ECAB1ED"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d</w:t>
            </w:r>
          </w:p>
        </w:tc>
        <w:tc>
          <w:tcPr>
            <w:tcW w:w="1451" w:type="dxa"/>
          </w:tcPr>
          <w:p w14:paraId="7118CDED"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b+d=q</w:t>
            </w:r>
            <w:r w:rsidRPr="00E526DD">
              <w:rPr>
                <w:rFonts w:ascii="Times New Roman" w:hAnsi="Times New Roman" w:cs="Times New Roman"/>
                <w:i/>
                <w:sz w:val="24"/>
                <w:szCs w:val="24"/>
                <w:vertAlign w:val="subscript"/>
              </w:rPr>
              <w:t>2</w:t>
            </w:r>
          </w:p>
        </w:tc>
      </w:tr>
      <w:tr w:rsidR="00174718" w14:paraId="6F169EFE" w14:textId="77777777" w:rsidTr="00D1243A">
        <w:trPr>
          <w:trHeight w:hRule="exact" w:val="288"/>
        </w:trPr>
        <w:tc>
          <w:tcPr>
            <w:tcW w:w="885" w:type="dxa"/>
          </w:tcPr>
          <w:p w14:paraId="3BEEDE11" w14:textId="77777777" w:rsidR="00174718" w:rsidRDefault="00174718" w:rsidP="006C0A0D">
            <w:pPr>
              <w:spacing w:line="480" w:lineRule="auto"/>
              <w:rPr>
                <w:rFonts w:ascii="Times New Roman" w:hAnsi="Times New Roman" w:cs="Times New Roman"/>
                <w:sz w:val="24"/>
                <w:szCs w:val="24"/>
              </w:rPr>
            </w:pPr>
          </w:p>
        </w:tc>
        <w:tc>
          <w:tcPr>
            <w:tcW w:w="1074" w:type="dxa"/>
          </w:tcPr>
          <w:p w14:paraId="55CA14A1"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a+b=p</w:t>
            </w:r>
            <w:r w:rsidRPr="00E526DD">
              <w:rPr>
                <w:rFonts w:ascii="Times New Roman" w:hAnsi="Times New Roman" w:cs="Times New Roman"/>
                <w:i/>
                <w:sz w:val="24"/>
                <w:szCs w:val="24"/>
                <w:vertAlign w:val="subscript"/>
              </w:rPr>
              <w:t>1</w:t>
            </w:r>
          </w:p>
        </w:tc>
        <w:tc>
          <w:tcPr>
            <w:tcW w:w="1074" w:type="dxa"/>
          </w:tcPr>
          <w:p w14:paraId="44865841"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c+d=q</w:t>
            </w:r>
            <w:r w:rsidRPr="00E526DD">
              <w:rPr>
                <w:rFonts w:ascii="Times New Roman" w:hAnsi="Times New Roman" w:cs="Times New Roman"/>
                <w:i/>
                <w:sz w:val="24"/>
                <w:szCs w:val="24"/>
                <w:vertAlign w:val="subscript"/>
              </w:rPr>
              <w:t>1</w:t>
            </w:r>
          </w:p>
        </w:tc>
        <w:tc>
          <w:tcPr>
            <w:tcW w:w="1451" w:type="dxa"/>
          </w:tcPr>
          <w:p w14:paraId="70F48170" w14:textId="77777777" w:rsidR="00174718" w:rsidRPr="0056562A" w:rsidRDefault="00174718" w:rsidP="006C0A0D">
            <w:pPr>
              <w:spacing w:line="480" w:lineRule="auto"/>
              <w:rPr>
                <w:rFonts w:ascii="Times New Roman" w:hAnsi="Times New Roman" w:cs="Times New Roman"/>
                <w:i/>
                <w:sz w:val="24"/>
                <w:szCs w:val="24"/>
              </w:rPr>
            </w:pPr>
            <w:r w:rsidRPr="0056562A">
              <w:rPr>
                <w:rFonts w:ascii="Times New Roman" w:hAnsi="Times New Roman" w:cs="Times New Roman"/>
                <w:i/>
                <w:sz w:val="24"/>
                <w:szCs w:val="24"/>
              </w:rPr>
              <w:t>a+b+c+d=n</w:t>
            </w:r>
          </w:p>
        </w:tc>
      </w:tr>
    </w:tbl>
    <w:p w14:paraId="51DE7979" w14:textId="77777777" w:rsidR="00174718" w:rsidRDefault="00174718" w:rsidP="006C0A0D">
      <w:pPr>
        <w:spacing w:line="480" w:lineRule="auto"/>
        <w:rPr>
          <w:rFonts w:ascii="Times New Roman" w:hAnsi="Times New Roman" w:cs="Times New Roman"/>
          <w:sz w:val="24"/>
          <w:szCs w:val="24"/>
        </w:rPr>
      </w:pPr>
      <w:r>
        <w:rPr>
          <w:rFonts w:ascii="Times New Roman" w:hAnsi="Times New Roman" w:cs="Times New Roman"/>
          <w:sz w:val="24"/>
          <w:szCs w:val="24"/>
        </w:rPr>
        <w:t>Table 2: Attribute Measures</w:t>
      </w:r>
    </w:p>
    <w:p w14:paraId="5EE6F2E4" w14:textId="0DF64A75" w:rsidR="00791FBC" w:rsidRDefault="00174718" w:rsidP="004A0ED8">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Utilizing the measures defined in Table 2 it can be seen from Table 1 that these values can be defined in several ways</w:t>
      </w:r>
      <w:r w:rsidR="00736C9E">
        <w:rPr>
          <w:rFonts w:ascii="Times New Roman" w:hAnsi="Times New Roman" w:cs="Times New Roman"/>
          <w:sz w:val="24"/>
          <w:szCs w:val="24"/>
        </w:rPr>
        <w:t xml:space="preserve">; for </w:t>
      </w:r>
      <w:r w:rsidR="0056562A">
        <w:rPr>
          <w:rFonts w:ascii="Times New Roman" w:hAnsi="Times New Roman" w:cs="Times New Roman"/>
          <w:sz w:val="24"/>
          <w:szCs w:val="24"/>
        </w:rPr>
        <w:t>a single attribute</w:t>
      </w:r>
      <w:r w:rsidR="00736C9E">
        <w:rPr>
          <w:rFonts w:ascii="Times New Roman" w:hAnsi="Times New Roman" w:cs="Times New Roman"/>
          <w:sz w:val="24"/>
          <w:szCs w:val="24"/>
        </w:rPr>
        <w:t xml:space="preserve">, </w:t>
      </w:r>
      <w:r w:rsidR="00736C9E" w:rsidRPr="0056562A">
        <w:rPr>
          <w:rFonts w:ascii="Times New Roman" w:hAnsi="Times New Roman" w:cs="Times New Roman"/>
          <w:i/>
          <w:sz w:val="24"/>
          <w:szCs w:val="24"/>
        </w:rPr>
        <w:t>a</w:t>
      </w:r>
      <w:r w:rsidR="00736C9E">
        <w:rPr>
          <w:rFonts w:ascii="Times New Roman" w:hAnsi="Times New Roman" w:cs="Times New Roman"/>
          <w:sz w:val="24"/>
          <w:szCs w:val="24"/>
        </w:rPr>
        <w:t xml:space="preserve"> can be defined as</w:t>
      </w:r>
      <w:r w:rsidR="000C3853">
        <w:rPr>
          <w:rFonts w:ascii="Times New Roman" w:hAnsi="Times New Roman" w:cs="Times New Roman"/>
          <w:sz w:val="24"/>
          <w:szCs w:val="24"/>
        </w:rPr>
        <w:t>:</w:t>
      </w:r>
      <w:r w:rsidR="00736C9E">
        <w:rPr>
          <w:rFonts w:ascii="Times New Roman" w:hAnsi="Times New Roman" w:cs="Times New Roman"/>
          <w:sz w:val="24"/>
          <w:szCs w:val="24"/>
        </w:rPr>
        <w:t xml:space="preserve"> the result of the Boolean </w:t>
      </w:r>
      <w:r w:rsidR="00736C9E">
        <w:rPr>
          <w:rFonts w:ascii="Times New Roman" w:hAnsi="Times New Roman" w:cs="Times New Roman"/>
          <w:sz w:val="24"/>
          <w:szCs w:val="24"/>
        </w:rPr>
        <w:lastRenderedPageBreak/>
        <w:t xml:space="preserve">expression </w:t>
      </w:r>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2,j</m:t>
            </m:r>
          </m:sub>
        </m:sSub>
      </m:oMath>
      <w:r w:rsidR="000C3853">
        <w:rPr>
          <w:rFonts w:ascii="Times New Roman" w:eastAsiaTheme="minorEastAsia" w:hAnsi="Times New Roman" w:cs="Times New Roman"/>
          <w:sz w:val="24"/>
          <w:szCs w:val="24"/>
        </w:rPr>
        <w:t xml:space="preserve">, </w:t>
      </w:r>
      <w:r w:rsidR="00736C9E">
        <w:rPr>
          <w:rFonts w:ascii="Times New Roman" w:eastAsiaTheme="minorEastAsia" w:hAnsi="Times New Roman" w:cs="Times New Roman"/>
          <w:sz w:val="24"/>
          <w:szCs w:val="24"/>
        </w:rPr>
        <w:t xml:space="preserve">the arithmetic expression </w:t>
      </w:r>
      <m:oMath>
        <m:r>
          <w:rPr>
            <w:rFonts w:ascii="Cambria Math" w:eastAsiaTheme="minorEastAsia"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2,j</m:t>
            </m:r>
          </m:sub>
        </m:sSub>
      </m:oMath>
      <w:r w:rsidR="000C3853">
        <w:rPr>
          <w:rFonts w:ascii="Times New Roman" w:eastAsiaTheme="minorEastAsia" w:hAnsi="Times New Roman" w:cs="Times New Roman"/>
          <w:sz w:val="24"/>
          <w:szCs w:val="24"/>
        </w:rPr>
        <w:t>,</w:t>
      </w:r>
      <w:r w:rsidR="00736C9E">
        <w:rPr>
          <w:rFonts w:ascii="Times New Roman" w:eastAsiaTheme="minorEastAsia" w:hAnsi="Times New Roman" w:cs="Times New Roman"/>
          <w:sz w:val="24"/>
          <w:szCs w:val="24"/>
        </w:rPr>
        <w:t xml:space="preserve"> or in set notation as </w:t>
      </w:r>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2,j</m:t>
            </m:r>
          </m:sub>
        </m:sSub>
      </m:oMath>
      <w:r w:rsidR="00736C9E">
        <w:rPr>
          <w:rFonts w:ascii="Times New Roman" w:eastAsiaTheme="minorEastAsia" w:hAnsi="Times New Roman" w:cs="Times New Roman"/>
          <w:sz w:val="24"/>
          <w:szCs w:val="24"/>
        </w:rPr>
        <w:t xml:space="preserve">. </w:t>
      </w:r>
      <w:r w:rsidR="002E1976">
        <w:rPr>
          <w:rFonts w:ascii="Times New Roman" w:eastAsiaTheme="minorEastAsia" w:hAnsi="Times New Roman" w:cs="Times New Roman"/>
          <w:sz w:val="24"/>
          <w:szCs w:val="24"/>
        </w:rPr>
        <w:t xml:space="preserve">When expanded to include all attributes it </w:t>
      </w:r>
      <w:r w:rsidR="00381994">
        <w:rPr>
          <w:rFonts w:ascii="Times New Roman" w:eastAsiaTheme="minorEastAsia" w:hAnsi="Times New Roman" w:cs="Times New Roman"/>
          <w:sz w:val="24"/>
          <w:szCs w:val="24"/>
        </w:rPr>
        <w:t>becomes</w:t>
      </w:r>
      <m:oMath>
        <m:r>
          <w:rPr>
            <w:rFonts w:ascii="Cambria Math" w:eastAsiaTheme="minorEastAsia" w:hAnsi="Cambria Math" w:cs="Times New Roman"/>
            <w:sz w:val="24"/>
            <w:szCs w:val="24"/>
          </w:rPr>
          <m:t xml:space="preserve"> a=</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2,j</m:t>
                </m:r>
              </m:sub>
            </m:sSub>
            <m:r>
              <w:rPr>
                <w:rFonts w:ascii="Cambria Math" w:eastAsiaTheme="minorEastAsia" w:hAnsi="Cambria Math" w:cs="Times New Roman"/>
                <w:sz w:val="24"/>
                <w:szCs w:val="24"/>
              </w:rPr>
              <m:t>)</m:t>
            </m:r>
          </m:e>
        </m:nary>
      </m:oMath>
      <w:r w:rsidR="002E1976">
        <w:rPr>
          <w:rFonts w:ascii="Times New Roman" w:eastAsiaTheme="minorEastAsia" w:hAnsi="Times New Roman" w:cs="Times New Roman"/>
          <w:sz w:val="24"/>
          <w:szCs w:val="24"/>
        </w:rPr>
        <w:t>.</w:t>
      </w:r>
      <w:r w:rsidR="00C336B7">
        <w:rPr>
          <w:rFonts w:ascii="Times New Roman" w:eastAsiaTheme="minorEastAsia" w:hAnsi="Times New Roman" w:cs="Times New Roman"/>
          <w:sz w:val="24"/>
          <w:szCs w:val="24"/>
        </w:rPr>
        <w:t xml:space="preserve"> </w:t>
      </w:r>
      <w:r w:rsidR="00791FBC">
        <w:rPr>
          <w:rFonts w:ascii="Times New Roman" w:eastAsiaTheme="minorEastAsia" w:hAnsi="Times New Roman" w:cs="Times New Roman"/>
          <w:sz w:val="24"/>
          <w:szCs w:val="24"/>
        </w:rPr>
        <w:t>Including all measures yields</w:t>
      </w:r>
      <w:r w:rsidR="00381994">
        <w:rPr>
          <w:rFonts w:ascii="Times New Roman" w:eastAsiaTheme="minorEastAsia" w:hAnsi="Times New Roman" w:cs="Times New Roman"/>
          <w:sz w:val="24"/>
          <w:szCs w:val="24"/>
        </w:rPr>
        <w:t>:</w:t>
      </w:r>
    </w:p>
    <w:tbl>
      <w:tblPr>
        <w:tblStyle w:val="TableGrid"/>
        <w:tblW w:w="0" w:type="auto"/>
        <w:tblLook w:val="04A0" w:firstRow="1" w:lastRow="0" w:firstColumn="1" w:lastColumn="0" w:noHBand="0" w:noVBand="1"/>
      </w:tblPr>
      <w:tblGrid>
        <w:gridCol w:w="712"/>
        <w:gridCol w:w="2194"/>
        <w:gridCol w:w="3788"/>
        <w:gridCol w:w="2561"/>
      </w:tblGrid>
      <w:tr w:rsidR="004376ED" w14:paraId="33D6033F" w14:textId="77777777" w:rsidTr="00D1243A">
        <w:trPr>
          <w:trHeight w:hRule="exact" w:val="576"/>
        </w:trPr>
        <w:tc>
          <w:tcPr>
            <w:tcW w:w="712" w:type="dxa"/>
          </w:tcPr>
          <w:p w14:paraId="5D011029" w14:textId="77777777" w:rsidR="004376ED" w:rsidRPr="0056562A" w:rsidRDefault="004376ED" w:rsidP="006C0A0D">
            <w:pPr>
              <w:spacing w:line="480" w:lineRule="auto"/>
              <w:rPr>
                <w:rFonts w:ascii="Times New Roman" w:eastAsiaTheme="minorEastAsia" w:hAnsi="Times New Roman" w:cs="Times New Roman"/>
                <w:i/>
                <w:sz w:val="24"/>
                <w:szCs w:val="24"/>
              </w:rPr>
            </w:pPr>
          </w:p>
        </w:tc>
        <w:tc>
          <w:tcPr>
            <w:tcW w:w="2194" w:type="dxa"/>
          </w:tcPr>
          <w:p w14:paraId="0CD5CDFD" w14:textId="77777777" w:rsidR="004376ED" w:rsidRDefault="004376ED"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Boolean</w:t>
            </w:r>
          </w:p>
        </w:tc>
        <w:tc>
          <w:tcPr>
            <w:tcW w:w="3788" w:type="dxa"/>
          </w:tcPr>
          <w:p w14:paraId="014C1544" w14:textId="77777777" w:rsidR="004376ED" w:rsidRDefault="004376ED"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Arithmetic</w:t>
            </w:r>
          </w:p>
        </w:tc>
        <w:tc>
          <w:tcPr>
            <w:tcW w:w="2561" w:type="dxa"/>
          </w:tcPr>
          <w:p w14:paraId="5ED88793" w14:textId="77777777" w:rsidR="004376ED" w:rsidRDefault="004376ED"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w:t>
            </w:r>
          </w:p>
        </w:tc>
      </w:tr>
      <w:tr w:rsidR="004376ED" w14:paraId="0CCC2637" w14:textId="77777777" w:rsidTr="00D1243A">
        <w:trPr>
          <w:trHeight w:hRule="exact" w:val="576"/>
        </w:trPr>
        <w:tc>
          <w:tcPr>
            <w:tcW w:w="712" w:type="dxa"/>
          </w:tcPr>
          <w:p w14:paraId="34475BF5"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a=</w:t>
            </w:r>
          </w:p>
        </w:tc>
        <w:tc>
          <w:tcPr>
            <w:tcW w:w="2194" w:type="dxa"/>
          </w:tcPr>
          <w:p w14:paraId="309F9834" w14:textId="77777777" w:rsidR="004376ED" w:rsidRDefault="00F40053">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tc>
        <w:tc>
          <w:tcPr>
            <w:tcW w:w="3788" w:type="dxa"/>
          </w:tcPr>
          <w:p w14:paraId="759EC054" w14:textId="77777777" w:rsidR="004376ED" w:rsidRDefault="00F40053" w:rsidP="004376ED">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oMath>
            </m:oMathPara>
          </w:p>
        </w:tc>
        <w:tc>
          <w:tcPr>
            <w:tcW w:w="2561" w:type="dxa"/>
          </w:tcPr>
          <w:p w14:paraId="6645549E" w14:textId="77777777" w:rsidR="004376ED" w:rsidRDefault="00F40053">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m:oMathPara>
          </w:p>
        </w:tc>
      </w:tr>
      <w:tr w:rsidR="004376ED" w14:paraId="7EC73ECB" w14:textId="77777777" w:rsidTr="00D1243A">
        <w:trPr>
          <w:trHeight w:hRule="exact" w:val="576"/>
        </w:trPr>
        <w:tc>
          <w:tcPr>
            <w:tcW w:w="712" w:type="dxa"/>
          </w:tcPr>
          <w:p w14:paraId="0EE2C647"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b=</w:t>
            </w:r>
          </w:p>
        </w:tc>
        <w:tc>
          <w:tcPr>
            <w:tcW w:w="2194" w:type="dxa"/>
          </w:tcPr>
          <w:p w14:paraId="2CDD5169" w14:textId="77777777" w:rsidR="004376ED" w:rsidRDefault="00F40053">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oMath>
            </m:oMathPara>
          </w:p>
        </w:tc>
        <w:tc>
          <w:tcPr>
            <w:tcW w:w="3788" w:type="dxa"/>
          </w:tcPr>
          <w:p w14:paraId="4188E4CA" w14:textId="77777777" w:rsidR="004376ED" w:rsidRDefault="00F40053" w:rsidP="004376ED">
            <m:oMathPara>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(1-X</m:t>
                        </m:r>
                      </m:e>
                      <m:sub>
                        <m:r>
                          <w:rPr>
                            <w:rFonts w:ascii="Cambria Math" w:hAnsi="Cambria Math" w:cs="Times New Roman"/>
                            <w:sz w:val="24"/>
                            <w:szCs w:val="24"/>
                          </w:rPr>
                          <m:t>2</m:t>
                        </m:r>
                      </m:sub>
                    </m:sSub>
                    <m:r>
                      <w:rPr>
                        <w:rFonts w:ascii="Cambria Math" w:hAnsi="Cambria Math" w:cs="Times New Roman"/>
                        <w:sz w:val="24"/>
                        <w:szCs w:val="24"/>
                      </w:rPr>
                      <m:t>)</m:t>
                    </m:r>
                  </m:e>
                </m:nary>
              </m:oMath>
            </m:oMathPara>
          </w:p>
        </w:tc>
        <w:tc>
          <w:tcPr>
            <w:tcW w:w="2561" w:type="dxa"/>
          </w:tcPr>
          <w:p w14:paraId="3BBDE356" w14:textId="77777777" w:rsidR="004376ED" w:rsidRDefault="00F40053" w:rsidP="007B7657">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m:oMathPara>
          </w:p>
        </w:tc>
      </w:tr>
      <w:tr w:rsidR="004376ED" w14:paraId="35B84845" w14:textId="77777777" w:rsidTr="00D1243A">
        <w:trPr>
          <w:trHeight w:hRule="exact" w:val="576"/>
        </w:trPr>
        <w:tc>
          <w:tcPr>
            <w:tcW w:w="712" w:type="dxa"/>
          </w:tcPr>
          <w:p w14:paraId="3CC0E8CF"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c=</w:t>
            </w:r>
          </w:p>
        </w:tc>
        <w:tc>
          <w:tcPr>
            <w:tcW w:w="2194" w:type="dxa"/>
          </w:tcPr>
          <w:p w14:paraId="4FB018CD" w14:textId="77777777" w:rsidR="004376ED" w:rsidRDefault="00F40053" w:rsidP="006C0A0D">
            <w:pPr>
              <w:spacing w:line="480" w:lineRule="auto"/>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tc>
        <w:tc>
          <w:tcPr>
            <w:tcW w:w="3788" w:type="dxa"/>
          </w:tcPr>
          <w:p w14:paraId="31B454E1" w14:textId="77777777" w:rsidR="004376ED" w:rsidRDefault="00F40053" w:rsidP="004376ED">
            <w:pPr>
              <w:spacing w:line="48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(1-X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oMath>
            </m:oMathPara>
          </w:p>
        </w:tc>
        <w:tc>
          <w:tcPr>
            <w:tcW w:w="2561" w:type="dxa"/>
          </w:tcPr>
          <w:p w14:paraId="6E28FE7F" w14:textId="77777777" w:rsidR="004376ED" w:rsidRDefault="00F40053" w:rsidP="007B7657">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m:oMathPara>
          </w:p>
        </w:tc>
      </w:tr>
      <w:tr w:rsidR="004376ED" w14:paraId="4A19B6A5" w14:textId="77777777" w:rsidTr="00D1243A">
        <w:trPr>
          <w:trHeight w:hRule="exact" w:val="576"/>
        </w:trPr>
        <w:tc>
          <w:tcPr>
            <w:tcW w:w="712" w:type="dxa"/>
          </w:tcPr>
          <w:p w14:paraId="79B95BE6"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d=</w:t>
            </w:r>
          </w:p>
        </w:tc>
        <w:tc>
          <w:tcPr>
            <w:tcW w:w="2194" w:type="dxa"/>
          </w:tcPr>
          <w:p w14:paraId="570788C7" w14:textId="77777777" w:rsidR="004376ED" w:rsidRDefault="00F40053" w:rsidP="006C0A0D">
            <w:pPr>
              <w:spacing w:line="480" w:lineRule="auto"/>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oMath>
            </m:oMathPara>
          </w:p>
        </w:tc>
        <w:tc>
          <w:tcPr>
            <w:tcW w:w="3788" w:type="dxa"/>
          </w:tcPr>
          <w:p w14:paraId="57172ECE" w14:textId="77777777" w:rsidR="004376ED" w:rsidRDefault="00F40053" w:rsidP="004376ED">
            <w:pPr>
              <w:spacing w:line="48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(1-X</m:t>
                        </m:r>
                      </m:e>
                      <m:sub>
                        <m:r>
                          <w:rPr>
                            <w:rFonts w:ascii="Cambria Math" w:hAnsi="Cambria Math" w:cs="Times New Roman"/>
                            <w:sz w:val="24"/>
                            <w:szCs w:val="24"/>
                          </w:rPr>
                          <m:t>1</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e>
                </m:nary>
              </m:oMath>
            </m:oMathPara>
          </w:p>
        </w:tc>
        <w:tc>
          <w:tcPr>
            <w:tcW w:w="2561" w:type="dxa"/>
          </w:tcPr>
          <w:p w14:paraId="2F6B7FFC" w14:textId="77777777" w:rsidR="004376ED" w:rsidRDefault="0056562A" w:rsidP="007B7657">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m:oMathPara>
          </w:p>
        </w:tc>
      </w:tr>
      <w:tr w:rsidR="004376ED" w14:paraId="02D7D949" w14:textId="77777777" w:rsidTr="00D1243A">
        <w:trPr>
          <w:trHeight w:hRule="exact" w:val="576"/>
        </w:trPr>
        <w:tc>
          <w:tcPr>
            <w:tcW w:w="712" w:type="dxa"/>
          </w:tcPr>
          <w:p w14:paraId="5780B873"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p</w:t>
            </w:r>
            <w:r w:rsidRPr="00E526DD">
              <w:rPr>
                <w:rFonts w:ascii="Times New Roman" w:eastAsiaTheme="minorEastAsia" w:hAnsi="Times New Roman" w:cs="Times New Roman"/>
                <w:i/>
                <w:sz w:val="24"/>
                <w:szCs w:val="24"/>
                <w:vertAlign w:val="subscript"/>
              </w:rPr>
              <w:t>1</w:t>
            </w:r>
            <w:r w:rsidRPr="0056562A">
              <w:rPr>
                <w:rFonts w:ascii="Times New Roman" w:eastAsiaTheme="minorEastAsia" w:hAnsi="Times New Roman" w:cs="Times New Roman"/>
                <w:i/>
                <w:sz w:val="24"/>
                <w:szCs w:val="24"/>
              </w:rPr>
              <w:t>=</w:t>
            </w:r>
          </w:p>
        </w:tc>
        <w:tc>
          <w:tcPr>
            <w:tcW w:w="2194" w:type="dxa"/>
          </w:tcPr>
          <w:p w14:paraId="0030EBD3" w14:textId="77777777" w:rsidR="004376ED" w:rsidRDefault="00F40053" w:rsidP="004376ED">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m:oMathPara>
          </w:p>
        </w:tc>
        <w:tc>
          <w:tcPr>
            <w:tcW w:w="3788" w:type="dxa"/>
          </w:tcPr>
          <w:p w14:paraId="6FD39B2C" w14:textId="77777777" w:rsidR="004376ED" w:rsidRDefault="00F40053" w:rsidP="006C0A0D">
            <w:pPr>
              <w:spacing w:line="48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nary>
              </m:oMath>
            </m:oMathPara>
          </w:p>
        </w:tc>
        <w:tc>
          <w:tcPr>
            <w:tcW w:w="2561" w:type="dxa"/>
          </w:tcPr>
          <w:p w14:paraId="23F4D68E" w14:textId="77777777" w:rsidR="004376ED" w:rsidRDefault="00F40053" w:rsidP="004376ED">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m:oMathPara>
          </w:p>
        </w:tc>
      </w:tr>
      <w:tr w:rsidR="004376ED" w14:paraId="1E1246E5" w14:textId="77777777" w:rsidTr="00D1243A">
        <w:trPr>
          <w:trHeight w:hRule="exact" w:val="576"/>
        </w:trPr>
        <w:tc>
          <w:tcPr>
            <w:tcW w:w="712" w:type="dxa"/>
          </w:tcPr>
          <w:p w14:paraId="2DB774E0"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p</w:t>
            </w:r>
            <w:r w:rsidRPr="00E526DD">
              <w:rPr>
                <w:rFonts w:ascii="Times New Roman" w:eastAsiaTheme="minorEastAsia" w:hAnsi="Times New Roman" w:cs="Times New Roman"/>
                <w:i/>
                <w:sz w:val="24"/>
                <w:szCs w:val="24"/>
                <w:vertAlign w:val="subscript"/>
              </w:rPr>
              <w:t>2</w:t>
            </w:r>
            <w:r w:rsidRPr="0056562A">
              <w:rPr>
                <w:rFonts w:ascii="Times New Roman" w:eastAsiaTheme="minorEastAsia" w:hAnsi="Times New Roman" w:cs="Times New Roman"/>
                <w:i/>
                <w:sz w:val="24"/>
                <w:szCs w:val="24"/>
              </w:rPr>
              <w:t>=</w:t>
            </w:r>
          </w:p>
        </w:tc>
        <w:tc>
          <w:tcPr>
            <w:tcW w:w="2194" w:type="dxa"/>
          </w:tcPr>
          <w:p w14:paraId="720B876C" w14:textId="77777777" w:rsidR="004376ED" w:rsidRDefault="00F40053" w:rsidP="006C0A0D">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tc>
        <w:tc>
          <w:tcPr>
            <w:tcW w:w="3788" w:type="dxa"/>
          </w:tcPr>
          <w:p w14:paraId="3F57271B" w14:textId="77777777" w:rsidR="004376ED" w:rsidRDefault="00F40053" w:rsidP="007B7657">
            <w:pPr>
              <w:spacing w:line="48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nary>
              </m:oMath>
            </m:oMathPara>
          </w:p>
        </w:tc>
        <w:tc>
          <w:tcPr>
            <w:tcW w:w="2561" w:type="dxa"/>
          </w:tcPr>
          <w:p w14:paraId="0D840DCE" w14:textId="77777777" w:rsidR="004376ED" w:rsidRDefault="00F40053" w:rsidP="006C0A0D">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m:oMathPara>
          </w:p>
        </w:tc>
      </w:tr>
      <w:tr w:rsidR="004376ED" w14:paraId="74690296" w14:textId="77777777" w:rsidTr="00D1243A">
        <w:trPr>
          <w:trHeight w:hRule="exact" w:val="576"/>
        </w:trPr>
        <w:tc>
          <w:tcPr>
            <w:tcW w:w="712" w:type="dxa"/>
          </w:tcPr>
          <w:p w14:paraId="3E36755D"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q</w:t>
            </w:r>
            <w:r w:rsidRPr="00E526DD">
              <w:rPr>
                <w:rFonts w:ascii="Times New Roman" w:eastAsiaTheme="minorEastAsia" w:hAnsi="Times New Roman" w:cs="Times New Roman"/>
                <w:i/>
                <w:sz w:val="24"/>
                <w:szCs w:val="24"/>
                <w:vertAlign w:val="subscript"/>
              </w:rPr>
              <w:t>1</w:t>
            </w:r>
            <w:r w:rsidRPr="0056562A">
              <w:rPr>
                <w:rFonts w:ascii="Times New Roman" w:eastAsiaTheme="minorEastAsia" w:hAnsi="Times New Roman" w:cs="Times New Roman"/>
                <w:i/>
                <w:sz w:val="24"/>
                <w:szCs w:val="24"/>
              </w:rPr>
              <w:t>=</w:t>
            </w:r>
          </w:p>
        </w:tc>
        <w:tc>
          <w:tcPr>
            <w:tcW w:w="2194" w:type="dxa"/>
          </w:tcPr>
          <w:p w14:paraId="4A415723" w14:textId="77777777" w:rsidR="004376ED" w:rsidRDefault="00F40053" w:rsidP="004376ED">
            <w:pPr>
              <w:spacing w:line="480" w:lineRule="auto"/>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oMath>
            </m:oMathPara>
          </w:p>
        </w:tc>
        <w:tc>
          <w:tcPr>
            <w:tcW w:w="3788" w:type="dxa"/>
          </w:tcPr>
          <w:p w14:paraId="47B8B833" w14:textId="77777777" w:rsidR="004376ED" w:rsidRDefault="00F40053" w:rsidP="006C0A0D">
            <w:pPr>
              <w:spacing w:line="48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e>
                </m:nary>
              </m:oMath>
            </m:oMathPara>
          </w:p>
        </w:tc>
        <w:tc>
          <w:tcPr>
            <w:tcW w:w="2561" w:type="dxa"/>
          </w:tcPr>
          <w:p w14:paraId="147F583E" w14:textId="77777777" w:rsidR="004376ED" w:rsidRDefault="0056562A" w:rsidP="004376ED">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m:oMathPara>
          </w:p>
        </w:tc>
      </w:tr>
      <w:tr w:rsidR="004376ED" w14:paraId="632AA595" w14:textId="77777777" w:rsidTr="00D1243A">
        <w:trPr>
          <w:trHeight w:hRule="exact" w:val="576"/>
        </w:trPr>
        <w:tc>
          <w:tcPr>
            <w:tcW w:w="712" w:type="dxa"/>
          </w:tcPr>
          <w:p w14:paraId="7B9519F1"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q</w:t>
            </w:r>
            <w:r w:rsidRPr="00E526DD">
              <w:rPr>
                <w:rFonts w:ascii="Times New Roman" w:eastAsiaTheme="minorEastAsia" w:hAnsi="Times New Roman" w:cs="Times New Roman"/>
                <w:i/>
                <w:sz w:val="24"/>
                <w:szCs w:val="24"/>
                <w:vertAlign w:val="subscript"/>
              </w:rPr>
              <w:t>2</w:t>
            </w:r>
            <w:r w:rsidRPr="0056562A">
              <w:rPr>
                <w:rFonts w:ascii="Times New Roman" w:eastAsiaTheme="minorEastAsia" w:hAnsi="Times New Roman" w:cs="Times New Roman"/>
                <w:i/>
                <w:sz w:val="24"/>
                <w:szCs w:val="24"/>
              </w:rPr>
              <w:t>=</w:t>
            </w:r>
          </w:p>
        </w:tc>
        <w:tc>
          <w:tcPr>
            <w:tcW w:w="2194" w:type="dxa"/>
          </w:tcPr>
          <w:p w14:paraId="221130A8" w14:textId="77777777" w:rsidR="004376ED" w:rsidRDefault="00F40053" w:rsidP="006C0A0D">
            <w:pPr>
              <w:spacing w:line="480" w:lineRule="auto"/>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oMath>
            </m:oMathPara>
          </w:p>
        </w:tc>
        <w:tc>
          <w:tcPr>
            <w:tcW w:w="3788" w:type="dxa"/>
          </w:tcPr>
          <w:p w14:paraId="08846B7C" w14:textId="77777777" w:rsidR="004376ED" w:rsidRDefault="00F40053" w:rsidP="007B7657">
            <w:pPr>
              <w:spacing w:line="48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e>
                </m:nary>
              </m:oMath>
            </m:oMathPara>
          </w:p>
        </w:tc>
        <w:tc>
          <w:tcPr>
            <w:tcW w:w="2561" w:type="dxa"/>
          </w:tcPr>
          <w:p w14:paraId="5B1C2E57" w14:textId="77777777" w:rsidR="004376ED" w:rsidRDefault="0056562A" w:rsidP="004376ED">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m:oMathPara>
          </w:p>
        </w:tc>
      </w:tr>
      <w:tr w:rsidR="004376ED" w14:paraId="70F47C6D" w14:textId="77777777" w:rsidTr="00D1243A">
        <w:trPr>
          <w:trHeight w:hRule="exact" w:val="576"/>
        </w:trPr>
        <w:tc>
          <w:tcPr>
            <w:tcW w:w="712" w:type="dxa"/>
          </w:tcPr>
          <w:p w14:paraId="761F2722" w14:textId="77777777" w:rsidR="004376ED" w:rsidRPr="0056562A" w:rsidRDefault="004376ED" w:rsidP="006C0A0D">
            <w:pPr>
              <w:spacing w:line="480" w:lineRule="auto"/>
              <w:rPr>
                <w:rFonts w:ascii="Times New Roman" w:eastAsiaTheme="minorEastAsia" w:hAnsi="Times New Roman" w:cs="Times New Roman"/>
                <w:i/>
                <w:sz w:val="24"/>
                <w:szCs w:val="24"/>
              </w:rPr>
            </w:pPr>
            <w:r w:rsidRPr="0056562A">
              <w:rPr>
                <w:rFonts w:ascii="Times New Roman" w:eastAsiaTheme="minorEastAsia" w:hAnsi="Times New Roman" w:cs="Times New Roman"/>
                <w:i/>
                <w:sz w:val="24"/>
                <w:szCs w:val="24"/>
              </w:rPr>
              <w:t>n=</w:t>
            </w:r>
          </w:p>
        </w:tc>
        <w:tc>
          <w:tcPr>
            <w:tcW w:w="2194" w:type="dxa"/>
          </w:tcPr>
          <w:p w14:paraId="242D33AC" w14:textId="77777777" w:rsidR="004376ED" w:rsidRDefault="00F40053" w:rsidP="00C336B7">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oMath>
            </m:oMathPara>
          </w:p>
        </w:tc>
        <w:tc>
          <w:tcPr>
            <w:tcW w:w="3788" w:type="dxa"/>
          </w:tcPr>
          <w:p w14:paraId="75240BBF" w14:textId="77777777" w:rsidR="004376ED" w:rsidRDefault="00F40053" w:rsidP="00B078D5">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=a+b+c+d</m:t>
                </m:r>
              </m:oMath>
            </m:oMathPara>
          </w:p>
        </w:tc>
        <w:tc>
          <w:tcPr>
            <w:tcW w:w="2561" w:type="dxa"/>
          </w:tcPr>
          <w:p w14:paraId="02E39C6C" w14:textId="77777777" w:rsidR="004376ED" w:rsidRDefault="00F40053" w:rsidP="006C0A0D">
            <w:pPr>
              <w:spacing w:line="480" w:lineRule="auto"/>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m:oMathPara>
          </w:p>
        </w:tc>
      </w:tr>
    </w:tbl>
    <w:p w14:paraId="6E564D58" w14:textId="77777777" w:rsidR="00791FBC" w:rsidRDefault="007B2C0F"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3: Definitions of Measures</w:t>
      </w:r>
    </w:p>
    <w:p w14:paraId="7FE22186" w14:textId="77777777" w:rsidR="00C336B7" w:rsidRDefault="0056562A" w:rsidP="00C336B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00C336B7">
        <w:rPr>
          <w:rFonts w:ascii="Times New Roman" w:eastAsiaTheme="minorEastAsia" w:hAnsi="Times New Roman" w:cs="Times New Roman"/>
          <w:sz w:val="24"/>
          <w:szCs w:val="24"/>
        </w:rPr>
        <w:t xml:space="preserve"> formulation for </w:t>
      </w:r>
      <w:r w:rsidR="00C336B7" w:rsidRPr="0056562A">
        <w:rPr>
          <w:rFonts w:ascii="Times New Roman" w:eastAsiaTheme="minorEastAsia" w:hAnsi="Times New Roman" w:cs="Times New Roman"/>
          <w:i/>
          <w:sz w:val="24"/>
          <w:szCs w:val="24"/>
        </w:rPr>
        <w:t>n</w:t>
      </w:r>
      <w:r w:rsidR="00C336B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 Table 3 </w:t>
      </w:r>
      <w:r w:rsidR="00C336B7">
        <w:rPr>
          <w:rFonts w:ascii="Times New Roman" w:eastAsiaTheme="minorEastAsia" w:hAnsi="Times New Roman" w:cs="Times New Roman"/>
          <w:sz w:val="24"/>
          <w:szCs w:val="24"/>
        </w:rPr>
        <w:t>assumes that the number of attributes measured for each X is the same (if they weren’t the same, the whole concept of a similarity measure falls apart), this value can easily be found within R using length(X</w:t>
      </w:r>
      <w:r w:rsidR="00C336B7" w:rsidRPr="00E526DD">
        <w:rPr>
          <w:rFonts w:ascii="Times New Roman" w:eastAsiaTheme="minorEastAsia" w:hAnsi="Times New Roman" w:cs="Times New Roman"/>
          <w:sz w:val="24"/>
          <w:szCs w:val="24"/>
          <w:vertAlign w:val="subscript"/>
        </w:rPr>
        <w:t>1</w:t>
      </w:r>
      <w:r w:rsidR="00C336B7">
        <w:rPr>
          <w:rFonts w:ascii="Times New Roman" w:eastAsiaTheme="minorEastAsia" w:hAnsi="Times New Roman" w:cs="Times New Roman"/>
          <w:sz w:val="24"/>
          <w:szCs w:val="24"/>
        </w:rPr>
        <w:t>)</w:t>
      </w:r>
      <w:r w:rsidR="004A0ED8">
        <w:rPr>
          <w:rFonts w:ascii="Times New Roman" w:eastAsiaTheme="minorEastAsia" w:hAnsi="Times New Roman" w:cs="Times New Roman"/>
          <w:sz w:val="24"/>
          <w:szCs w:val="24"/>
        </w:rPr>
        <w:t>.</w:t>
      </w:r>
    </w:p>
    <w:p w14:paraId="212D1BED" w14:textId="0D41A148" w:rsidR="007B2C0F" w:rsidRDefault="007B2C0F"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For those values used by </w:t>
      </w:r>
      <w:r>
        <w:rPr>
          <w:rFonts w:ascii="Times New Roman" w:hAnsi="Times New Roman" w:cs="Times New Roman"/>
          <w:sz w:val="24"/>
          <w:szCs w:val="24"/>
        </w:rPr>
        <w:t xml:space="preserve">Warrens (2008) and Choi, et al (2010) where the measure is </w:t>
      </w:r>
      <w:r w:rsidR="0056562A">
        <w:rPr>
          <w:rFonts w:ascii="Times New Roman" w:hAnsi="Times New Roman" w:cs="Times New Roman"/>
          <w:sz w:val="24"/>
          <w:szCs w:val="24"/>
        </w:rPr>
        <w:t xml:space="preserve">averaged over </w:t>
      </w:r>
      <w:r w:rsidR="0056562A" w:rsidRPr="0056562A">
        <w:rPr>
          <w:rFonts w:ascii="Times New Roman" w:hAnsi="Times New Roman" w:cs="Times New Roman"/>
          <w:i/>
          <w:sz w:val="24"/>
          <w:szCs w:val="24"/>
        </w:rPr>
        <w:t>n</w:t>
      </w:r>
      <w:r w:rsidR="002973A4">
        <w:rPr>
          <w:rFonts w:ascii="Times New Roman" w:hAnsi="Times New Roman" w:cs="Times New Roman"/>
          <w:sz w:val="24"/>
          <w:szCs w:val="24"/>
        </w:rPr>
        <w:t>,</w:t>
      </w:r>
      <w:r>
        <w:rPr>
          <w:rFonts w:ascii="Times New Roman" w:hAnsi="Times New Roman" w:cs="Times New Roman"/>
          <w:sz w:val="24"/>
          <w:szCs w:val="24"/>
        </w:rPr>
        <w:t xml:space="preserve"> the nomenclature </w:t>
      </w:r>
      <w:r w:rsidRPr="0056562A">
        <w:rPr>
          <w:rFonts w:ascii="Times New Roman" w:hAnsi="Times New Roman" w:cs="Times New Roman"/>
          <w:i/>
          <w:sz w:val="24"/>
          <w:szCs w:val="24"/>
        </w:rPr>
        <w:t>a</w:t>
      </w:r>
      <w:r w:rsidR="002A6A2A">
        <w:rPr>
          <w:rFonts w:ascii="Times New Roman" w:eastAsia="Times New Roman" w:hAnsi="Times New Roman" w:cs="Times New Roman"/>
          <w:i/>
          <w:sz w:val="24"/>
          <w:szCs w:val="24"/>
        </w:rPr>
        <w:t>′</w:t>
      </w:r>
      <w:r>
        <w:rPr>
          <w:rFonts w:ascii="Times New Roman" w:hAnsi="Times New Roman" w:cs="Times New Roman"/>
          <w:sz w:val="24"/>
          <w:szCs w:val="24"/>
        </w:rPr>
        <w:t xml:space="preserve"> (or </w:t>
      </w:r>
      <w:r w:rsidRPr="0056562A">
        <w:rPr>
          <w:rFonts w:ascii="Times New Roman" w:hAnsi="Times New Roman" w:cs="Times New Roman"/>
          <w:i/>
          <w:sz w:val="24"/>
          <w:szCs w:val="24"/>
        </w:rPr>
        <w:t>b</w:t>
      </w:r>
      <w:r w:rsidR="002A6A2A">
        <w:rPr>
          <w:rFonts w:ascii="Times New Roman" w:eastAsia="Times New Roman" w:hAnsi="Times New Roman" w:cs="Times New Roman"/>
          <w:i/>
          <w:sz w:val="24"/>
          <w:szCs w:val="24"/>
        </w:rPr>
        <w:t>′</w:t>
      </w:r>
      <w:r>
        <w:rPr>
          <w:rFonts w:ascii="Times New Roman" w:hAnsi="Times New Roman" w:cs="Times New Roman"/>
          <w:sz w:val="24"/>
          <w:szCs w:val="24"/>
        </w:rPr>
        <w:t xml:space="preserve">, </w:t>
      </w:r>
      <w:r w:rsidRPr="0056562A">
        <w:rPr>
          <w:rFonts w:ascii="Times New Roman" w:hAnsi="Times New Roman" w:cs="Times New Roman"/>
          <w:i/>
          <w:sz w:val="24"/>
          <w:szCs w:val="24"/>
        </w:rPr>
        <w:t>c</w:t>
      </w:r>
      <w:r w:rsidR="002A6A2A">
        <w:rPr>
          <w:rFonts w:ascii="Times New Roman" w:eastAsia="Times New Roman" w:hAnsi="Times New Roman" w:cs="Times New Roman"/>
          <w:i/>
          <w:sz w:val="24"/>
          <w:szCs w:val="24"/>
        </w:rPr>
        <w:t>′</w:t>
      </w:r>
      <w:r>
        <w:rPr>
          <w:rFonts w:ascii="Times New Roman" w:hAnsi="Times New Roman" w:cs="Times New Roman"/>
          <w:sz w:val="24"/>
          <w:szCs w:val="24"/>
        </w:rPr>
        <w:t xml:space="preserve">, </w:t>
      </w:r>
      <w:r w:rsidRPr="0056562A">
        <w:rPr>
          <w:rFonts w:ascii="Times New Roman" w:hAnsi="Times New Roman" w:cs="Times New Roman"/>
          <w:i/>
          <w:sz w:val="24"/>
          <w:szCs w:val="24"/>
        </w:rPr>
        <w:t>d</w:t>
      </w:r>
      <w:r w:rsidR="002A6A2A">
        <w:rPr>
          <w:rFonts w:ascii="Times New Roman" w:eastAsia="Times New Roman" w:hAnsi="Times New Roman" w:cs="Times New Roman"/>
          <w:i/>
          <w:sz w:val="24"/>
          <w:szCs w:val="24"/>
        </w:rPr>
        <w:t>′</w:t>
      </w:r>
      <w:r>
        <w:rPr>
          <w:rFonts w:ascii="Times New Roman" w:hAnsi="Times New Roman" w:cs="Times New Roman"/>
          <w:sz w:val="24"/>
          <w:szCs w:val="24"/>
        </w:rPr>
        <w:t xml:space="preserve">, etc.) will be used going forward, such that: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a+b+c+d</m:t>
            </m:r>
          </m:den>
        </m:f>
      </m:oMath>
    </w:p>
    <w:p w14:paraId="5A950B84" w14:textId="5AFC89AA" w:rsidR="000622CD" w:rsidRDefault="007B2C0F"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This reduces several existing similarity measures to single character expression</w:t>
      </w:r>
      <w:r w:rsidR="00C02D6D">
        <w:rPr>
          <w:rFonts w:ascii="Times New Roman" w:eastAsiaTheme="minorEastAsia" w:hAnsi="Times New Roman" w:cs="Times New Roman"/>
          <w:sz w:val="24"/>
          <w:szCs w:val="24"/>
        </w:rPr>
        <w:t xml:space="preserve">, e.g.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Russell&amp;Rao</m:t>
            </m:r>
          </m:sub>
        </m:sSub>
        <m:r>
          <w:rPr>
            <w:rFonts w:ascii="Cambria Math" w:eastAsiaTheme="minorEastAsia" w:hAnsi="Cambria Math" w:cs="Times New Roman"/>
            <w:sz w:val="24"/>
            <w:szCs w:val="24"/>
          </w:rPr>
          <m:t>=a'</m:t>
        </m:r>
      </m:oMath>
      <w:r w:rsidR="00C02D6D">
        <w:rPr>
          <w:rFonts w:ascii="Times New Roman" w:eastAsiaTheme="minorEastAsia" w:hAnsi="Times New Roman" w:cs="Times New Roman"/>
          <w:sz w:val="24"/>
          <w:szCs w:val="24"/>
        </w:rPr>
        <w:t>.</w:t>
      </w:r>
      <w:r w:rsidR="000622CD">
        <w:rPr>
          <w:rFonts w:ascii="Times New Roman" w:eastAsiaTheme="minorEastAsia" w:hAnsi="Times New Roman" w:cs="Times New Roman"/>
          <w:sz w:val="24"/>
          <w:szCs w:val="24"/>
        </w:rPr>
        <w:t xml:space="preserve"> Appendix A contains several common similarity measures in 2 and </w:t>
      </w:r>
      <w:r w:rsidR="000622CD" w:rsidRPr="002F5C1C">
        <w:rPr>
          <w:rFonts w:ascii="Times New Roman" w:eastAsiaTheme="minorEastAsia" w:hAnsi="Times New Roman" w:cs="Times New Roman"/>
          <w:i/>
          <w:sz w:val="24"/>
          <w:szCs w:val="24"/>
        </w:rPr>
        <w:t>k</w:t>
      </w:r>
      <w:r w:rsidR="002F5C1C">
        <w:rPr>
          <w:rFonts w:ascii="Times New Roman" w:eastAsiaTheme="minorEastAsia" w:hAnsi="Times New Roman" w:cs="Times New Roman"/>
          <w:sz w:val="24"/>
          <w:szCs w:val="24"/>
        </w:rPr>
        <w:t>-</w:t>
      </w:r>
      <w:r w:rsidR="000622CD">
        <w:rPr>
          <w:rFonts w:ascii="Times New Roman" w:eastAsiaTheme="minorEastAsia" w:hAnsi="Times New Roman" w:cs="Times New Roman"/>
          <w:sz w:val="24"/>
          <w:szCs w:val="24"/>
        </w:rPr>
        <w:t>v</w:t>
      </w:r>
      <w:r w:rsidR="002F5C1C">
        <w:rPr>
          <w:rFonts w:ascii="Times New Roman" w:eastAsiaTheme="minorEastAsia" w:hAnsi="Times New Roman" w:cs="Times New Roman"/>
          <w:sz w:val="24"/>
          <w:szCs w:val="24"/>
        </w:rPr>
        <w:t>ector</w:t>
      </w:r>
      <w:r w:rsidR="000622CD">
        <w:rPr>
          <w:rFonts w:ascii="Times New Roman" w:eastAsiaTheme="minorEastAsia" w:hAnsi="Times New Roman" w:cs="Times New Roman"/>
          <w:sz w:val="24"/>
          <w:szCs w:val="24"/>
        </w:rPr>
        <w:t xml:space="preserve"> formulations. </w:t>
      </w:r>
    </w:p>
    <w:p w14:paraId="22E7BE8A" w14:textId="3C9323D3" w:rsidR="007B2C0F" w:rsidRDefault="000622CD"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At this point an important heuristic should be presented regarding the choice between measures that account for </w:t>
      </w:r>
      <w:r w:rsidRPr="000C3853">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(co-non-occurrence</w:t>
      </w:r>
      <w:r w:rsidR="003E49EF">
        <w:rPr>
          <w:rFonts w:ascii="Times New Roman" w:eastAsiaTheme="minorEastAsia" w:hAnsi="Times New Roman" w:cs="Times New Roman"/>
          <w:sz w:val="24"/>
          <w:szCs w:val="24"/>
        </w:rPr>
        <w:t xml:space="preserve"> or negative overlap</w:t>
      </w:r>
      <w:r>
        <w:rPr>
          <w:rFonts w:ascii="Times New Roman" w:eastAsiaTheme="minorEastAsia" w:hAnsi="Times New Roman" w:cs="Times New Roman"/>
          <w:sz w:val="24"/>
          <w:szCs w:val="24"/>
        </w:rPr>
        <w:t xml:space="preserve">) versus those that do not account for </w:t>
      </w:r>
      <w:r w:rsidRPr="003E49EF">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When the number of available attributes is finite and limited, those measures that account for </w:t>
      </w:r>
      <w:r w:rsidRPr="003E49EF">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are more representative, as the non-occurrence of an attribute can be considered important when it is one of few possible attributes; when the number of attributes is large (including infinite) the measures that do not account for </w:t>
      </w:r>
      <w:r w:rsidRPr="003E49EF">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should be used as the co-non-occurrence of one of an infinite number of possible attributes is of little meaning.</w:t>
      </w:r>
    </w:p>
    <w:p w14:paraId="2F858A14" w14:textId="77777777" w:rsidR="007044AA" w:rsidRDefault="005C6F3F" w:rsidP="006C0A0D">
      <w:pPr>
        <w:spacing w:line="480" w:lineRule="auto"/>
        <w:rPr>
          <w:rFonts w:ascii="Times New Roman" w:eastAsiaTheme="minorEastAsia" w:hAnsi="Times New Roman" w:cs="Times New Roman"/>
          <w:b/>
          <w:sz w:val="24"/>
          <w:szCs w:val="24"/>
        </w:rPr>
      </w:pPr>
      <w:r w:rsidRPr="003E49EF">
        <w:rPr>
          <w:rFonts w:ascii="Times New Roman" w:eastAsiaTheme="minorEastAsia" w:hAnsi="Times New Roman" w:cs="Times New Roman"/>
          <w:b/>
          <w:i/>
          <w:sz w:val="24"/>
          <w:szCs w:val="24"/>
        </w:rPr>
        <w:t>k</w:t>
      </w:r>
      <w:r w:rsidR="007044AA">
        <w:rPr>
          <w:rFonts w:ascii="Times New Roman" w:eastAsiaTheme="minorEastAsia" w:hAnsi="Times New Roman" w:cs="Times New Roman"/>
          <w:b/>
          <w:sz w:val="24"/>
          <w:szCs w:val="24"/>
        </w:rPr>
        <w:t xml:space="preserve"> </w:t>
      </w:r>
      <w:r w:rsidR="00B67692">
        <w:rPr>
          <w:rFonts w:ascii="Times New Roman" w:eastAsiaTheme="minorEastAsia" w:hAnsi="Times New Roman" w:cs="Times New Roman"/>
          <w:b/>
          <w:sz w:val="24"/>
          <w:szCs w:val="24"/>
        </w:rPr>
        <w:t>Vector</w:t>
      </w:r>
      <w:r w:rsidR="007044AA">
        <w:rPr>
          <w:rFonts w:ascii="Times New Roman" w:eastAsiaTheme="minorEastAsia" w:hAnsi="Times New Roman" w:cs="Times New Roman"/>
          <w:b/>
          <w:sz w:val="24"/>
          <w:szCs w:val="24"/>
        </w:rPr>
        <w:t xml:space="preserve"> Definitions</w:t>
      </w:r>
    </w:p>
    <w:p w14:paraId="310EE1DB" w14:textId="4E299F5E" w:rsidR="007044AA" w:rsidRDefault="00C071A4"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7044A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To expand the similarity measures discussed it is necessary to establish a set of </w:t>
      </w:r>
      <w:r w:rsidRPr="003E49EF">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xml:space="preserve"> vectors (X</w:t>
      </w:r>
      <w:r w:rsidRPr="002973A4">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for </w:t>
      </w:r>
      <w:r w:rsidRPr="000C3853">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=1 to </w:t>
      </w:r>
      <w:r w:rsidRPr="000C3853">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xml:space="preserve">), within each of these vectors </w:t>
      </w:r>
      <w:r w:rsidR="002973A4">
        <w:rPr>
          <w:rFonts w:ascii="Times New Roman" w:eastAsiaTheme="minorEastAsia" w:hAnsi="Times New Roman" w:cs="Times New Roman"/>
          <w:sz w:val="24"/>
          <w:szCs w:val="24"/>
        </w:rPr>
        <w:t>X</w:t>
      </w:r>
      <w:r w:rsidR="002973A4" w:rsidRPr="002973A4">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is described by </w:t>
      </w:r>
      <w:r w:rsidRPr="003E49EF">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attributes (X</w:t>
      </w:r>
      <w:r w:rsidRPr="002973A4">
        <w:rPr>
          <w:rFonts w:ascii="Times New Roman" w:eastAsiaTheme="minorEastAsia" w:hAnsi="Times New Roman" w:cs="Times New Roman"/>
          <w:sz w:val="24"/>
          <w:szCs w:val="24"/>
          <w:vertAlign w:val="subscript"/>
        </w:rPr>
        <w:t>i,j</w:t>
      </w:r>
      <w:r>
        <w:rPr>
          <w:rFonts w:ascii="Times New Roman" w:eastAsiaTheme="minorEastAsia" w:hAnsi="Times New Roman" w:cs="Times New Roman"/>
          <w:sz w:val="24"/>
          <w:szCs w:val="24"/>
        </w:rPr>
        <w:t xml:space="preserve"> is </w:t>
      </w:r>
      <w:r w:rsidR="00987C41">
        <w:rPr>
          <w:rFonts w:ascii="Times New Roman" w:eastAsiaTheme="minorEastAsia" w:hAnsi="Times New Roman" w:cs="Times New Roman"/>
          <w:sz w:val="24"/>
          <w:szCs w:val="24"/>
        </w:rPr>
        <w:t xml:space="preserve">the attribute value for vector </w:t>
      </w:r>
      <w:r w:rsidR="00987C41" w:rsidRPr="003E49EF">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for attribute </w:t>
      </w:r>
      <w:r w:rsidRPr="003E49EF">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w:t>
      </w:r>
      <w:r w:rsidR="007044AA">
        <w:rPr>
          <w:rFonts w:ascii="Times New Roman" w:eastAsiaTheme="minorEastAsia" w:hAnsi="Times New Roman" w:cs="Times New Roman"/>
          <w:sz w:val="24"/>
          <w:szCs w:val="24"/>
        </w:rPr>
        <w:t xml:space="preserve">Adding additional columns to Table 1 for additional X variables creates some problems when defining </w:t>
      </w:r>
      <w:r w:rsidR="007044AA" w:rsidRPr="003E49EF">
        <w:rPr>
          <w:rFonts w:ascii="Times New Roman" w:eastAsiaTheme="minorEastAsia" w:hAnsi="Times New Roman" w:cs="Times New Roman"/>
          <w:i/>
          <w:sz w:val="24"/>
          <w:szCs w:val="24"/>
        </w:rPr>
        <w:t>b</w:t>
      </w:r>
      <w:r w:rsidR="007044AA">
        <w:rPr>
          <w:rFonts w:ascii="Times New Roman" w:eastAsiaTheme="minorEastAsia" w:hAnsi="Times New Roman" w:cs="Times New Roman"/>
          <w:sz w:val="24"/>
          <w:szCs w:val="24"/>
        </w:rPr>
        <w:t xml:space="preserve"> and </w:t>
      </w:r>
      <w:r w:rsidR="007044AA" w:rsidRPr="003E49EF">
        <w:rPr>
          <w:rFonts w:ascii="Times New Roman" w:eastAsiaTheme="minorEastAsia" w:hAnsi="Times New Roman" w:cs="Times New Roman"/>
          <w:i/>
          <w:sz w:val="24"/>
          <w:szCs w:val="24"/>
        </w:rPr>
        <w:t>c</w:t>
      </w:r>
      <w:r w:rsidR="007044AA">
        <w:rPr>
          <w:rFonts w:ascii="Times New Roman" w:eastAsiaTheme="minorEastAsia" w:hAnsi="Times New Roman" w:cs="Times New Roman"/>
          <w:sz w:val="24"/>
          <w:szCs w:val="24"/>
        </w:rPr>
        <w:t xml:space="preserve">. It remains easy to define </w:t>
      </w:r>
      <w:r w:rsidR="007044AA" w:rsidRPr="003E49EF">
        <w:rPr>
          <w:rFonts w:ascii="Times New Roman" w:eastAsiaTheme="minorEastAsia" w:hAnsi="Times New Roman" w:cs="Times New Roman"/>
          <w:i/>
          <w:sz w:val="24"/>
          <w:szCs w:val="24"/>
        </w:rPr>
        <w:t>a</w:t>
      </w:r>
      <w:r w:rsidR="007044AA">
        <w:rPr>
          <w:rFonts w:ascii="Times New Roman" w:eastAsiaTheme="minorEastAsia" w:hAnsi="Times New Roman" w:cs="Times New Roman"/>
          <w:sz w:val="24"/>
          <w:szCs w:val="24"/>
        </w:rPr>
        <w:t xml:space="preserve"> as a</w:t>
      </w:r>
      <w:r w:rsidR="000C3853">
        <w:rPr>
          <w:rFonts w:ascii="Times New Roman" w:eastAsiaTheme="minorEastAsia" w:hAnsi="Times New Roman" w:cs="Times New Roman"/>
          <w:sz w:val="24"/>
          <w:szCs w:val="24"/>
        </w:rPr>
        <w:t>ll</w:t>
      </w:r>
      <w:r w:rsidR="007044AA">
        <w:rPr>
          <w:rFonts w:ascii="Times New Roman" w:eastAsiaTheme="minorEastAsia" w:hAnsi="Times New Roman" w:cs="Times New Roman"/>
          <w:sz w:val="24"/>
          <w:szCs w:val="24"/>
        </w:rPr>
        <w:t xml:space="preserve"> instance</w:t>
      </w:r>
      <w:r w:rsidR="000C3853">
        <w:rPr>
          <w:rFonts w:ascii="Times New Roman" w:eastAsiaTheme="minorEastAsia" w:hAnsi="Times New Roman" w:cs="Times New Roman"/>
          <w:sz w:val="24"/>
          <w:szCs w:val="24"/>
        </w:rPr>
        <w:t>s</w:t>
      </w:r>
      <w:r w:rsidR="007044AA">
        <w:rPr>
          <w:rFonts w:ascii="Times New Roman" w:eastAsiaTheme="minorEastAsia" w:hAnsi="Times New Roman" w:cs="Times New Roman"/>
          <w:sz w:val="24"/>
          <w:szCs w:val="24"/>
        </w:rPr>
        <w:t xml:space="preserve"> of </w:t>
      </w:r>
      <w:r w:rsidR="00381994">
        <w:rPr>
          <w:rFonts w:ascii="Times New Roman" w:eastAsiaTheme="minorEastAsia" w:hAnsi="Times New Roman" w:cs="Times New Roman"/>
          <w:sz w:val="24"/>
          <w:szCs w:val="24"/>
        </w:rPr>
        <w:t>an at</w:t>
      </w:r>
      <w:r w:rsidR="000C3853">
        <w:rPr>
          <w:rFonts w:ascii="Times New Roman" w:eastAsiaTheme="minorEastAsia" w:hAnsi="Times New Roman" w:cs="Times New Roman"/>
          <w:sz w:val="24"/>
          <w:szCs w:val="24"/>
        </w:rPr>
        <w:t>tribute being present in all Xs</w:t>
      </w:r>
      <w:r w:rsidR="00381994">
        <w:rPr>
          <w:rFonts w:ascii="Times New Roman" w:eastAsiaTheme="minorEastAsia" w:hAnsi="Times New Roman" w:cs="Times New Roman"/>
          <w:sz w:val="24"/>
          <w:szCs w:val="24"/>
        </w:rPr>
        <w:t xml:space="preserve"> </w:t>
      </w:r>
      <w:r w:rsidR="007044AA">
        <w:rPr>
          <w:rFonts w:ascii="Times New Roman" w:eastAsiaTheme="minorEastAsia" w:hAnsi="Times New Roman" w:cs="Times New Roman"/>
          <w:sz w:val="24"/>
          <w:szCs w:val="24"/>
        </w:rPr>
        <w:t xml:space="preserve">and </w:t>
      </w:r>
      <w:r w:rsidR="007044AA" w:rsidRPr="003E49EF">
        <w:rPr>
          <w:rFonts w:ascii="Times New Roman" w:eastAsiaTheme="minorEastAsia" w:hAnsi="Times New Roman" w:cs="Times New Roman"/>
          <w:i/>
          <w:sz w:val="24"/>
          <w:szCs w:val="24"/>
        </w:rPr>
        <w:t>d</w:t>
      </w:r>
      <w:r w:rsidR="007044AA">
        <w:rPr>
          <w:rFonts w:ascii="Times New Roman" w:eastAsiaTheme="minorEastAsia" w:hAnsi="Times New Roman" w:cs="Times New Roman"/>
          <w:sz w:val="24"/>
          <w:szCs w:val="24"/>
        </w:rPr>
        <w:t xml:space="preserve"> as all instances of </w:t>
      </w:r>
      <w:r w:rsidR="00381994">
        <w:rPr>
          <w:rFonts w:ascii="Times New Roman" w:eastAsiaTheme="minorEastAsia" w:hAnsi="Times New Roman" w:cs="Times New Roman"/>
          <w:sz w:val="24"/>
          <w:szCs w:val="24"/>
        </w:rPr>
        <w:t xml:space="preserve">an attribute being not present in </w:t>
      </w:r>
      <w:r w:rsidR="007044AA">
        <w:rPr>
          <w:rFonts w:ascii="Times New Roman" w:eastAsiaTheme="minorEastAsia" w:hAnsi="Times New Roman" w:cs="Times New Roman"/>
          <w:sz w:val="24"/>
          <w:szCs w:val="24"/>
        </w:rPr>
        <w:t xml:space="preserve">all </w:t>
      </w:r>
      <w:r w:rsidR="00381994">
        <w:rPr>
          <w:rFonts w:ascii="Times New Roman" w:eastAsiaTheme="minorEastAsia" w:hAnsi="Times New Roman" w:cs="Times New Roman"/>
          <w:sz w:val="24"/>
          <w:szCs w:val="24"/>
        </w:rPr>
        <w:t>Xs</w:t>
      </w:r>
      <w:r w:rsidR="007044AA">
        <w:rPr>
          <w:rFonts w:ascii="Times New Roman" w:eastAsiaTheme="minorEastAsia" w:hAnsi="Times New Roman" w:cs="Times New Roman"/>
          <w:sz w:val="24"/>
          <w:szCs w:val="24"/>
        </w:rPr>
        <w:t xml:space="preserve">. More Xs creates more options in the middle that do not cleanly fall into the definition of either </w:t>
      </w:r>
      <w:r w:rsidR="007044AA" w:rsidRPr="003E49EF">
        <w:rPr>
          <w:rFonts w:ascii="Times New Roman" w:eastAsiaTheme="minorEastAsia" w:hAnsi="Times New Roman" w:cs="Times New Roman"/>
          <w:i/>
          <w:sz w:val="24"/>
          <w:szCs w:val="24"/>
        </w:rPr>
        <w:t>b</w:t>
      </w:r>
      <w:r w:rsidR="007044AA">
        <w:rPr>
          <w:rFonts w:ascii="Times New Roman" w:eastAsiaTheme="minorEastAsia" w:hAnsi="Times New Roman" w:cs="Times New Roman"/>
          <w:sz w:val="24"/>
          <w:szCs w:val="24"/>
        </w:rPr>
        <w:t xml:space="preserve"> or </w:t>
      </w:r>
      <w:r w:rsidR="007044AA" w:rsidRPr="003E49EF">
        <w:rPr>
          <w:rFonts w:ascii="Times New Roman" w:eastAsiaTheme="minorEastAsia" w:hAnsi="Times New Roman" w:cs="Times New Roman"/>
          <w:i/>
          <w:sz w:val="24"/>
          <w:szCs w:val="24"/>
        </w:rPr>
        <w:t>c</w:t>
      </w:r>
      <w:r w:rsidR="007044AA">
        <w:rPr>
          <w:rFonts w:ascii="Times New Roman" w:eastAsiaTheme="minorEastAsia" w:hAnsi="Times New Roman" w:cs="Times New Roman"/>
          <w:sz w:val="24"/>
          <w:szCs w:val="24"/>
        </w:rPr>
        <w:t xml:space="preserve"> </w:t>
      </w:r>
      <w:r w:rsidR="00381994">
        <w:rPr>
          <w:rFonts w:ascii="Times New Roman" w:eastAsiaTheme="minorEastAsia" w:hAnsi="Times New Roman" w:cs="Times New Roman"/>
          <w:sz w:val="24"/>
          <w:szCs w:val="24"/>
        </w:rPr>
        <w:t>from the 2 variable formulation</w:t>
      </w:r>
      <w:r w:rsidR="007044AA">
        <w:rPr>
          <w:rFonts w:ascii="Times New Roman" w:eastAsiaTheme="minorEastAsia" w:hAnsi="Times New Roman" w:cs="Times New Roman"/>
          <w:sz w:val="24"/>
          <w:szCs w:val="24"/>
        </w:rPr>
        <w:t>.</w:t>
      </w:r>
    </w:p>
    <w:p w14:paraId="76AF1B25" w14:textId="77777777" w:rsidR="00042917" w:rsidRDefault="00042917" w:rsidP="006C0A0D">
      <w:pPr>
        <w:spacing w:line="480" w:lineRule="auto"/>
        <w:rPr>
          <w:rFonts w:ascii="Times New Roman" w:eastAsiaTheme="minorEastAsia" w:hAnsi="Times New Roman" w:cs="Times New Roman"/>
          <w:sz w:val="24"/>
          <w:szCs w:val="24"/>
        </w:rPr>
      </w:pPr>
    </w:p>
    <w:p w14:paraId="36B16463" w14:textId="77777777" w:rsidR="00042917" w:rsidRDefault="00042917" w:rsidP="006C0A0D">
      <w:pPr>
        <w:spacing w:line="480" w:lineRule="auto"/>
        <w:rPr>
          <w:rFonts w:ascii="Times New Roman" w:eastAsiaTheme="minorEastAsia" w:hAnsi="Times New Roman" w:cs="Times New Roman"/>
          <w:sz w:val="24"/>
          <w:szCs w:val="24"/>
        </w:rPr>
      </w:pPr>
    </w:p>
    <w:p w14:paraId="4E64ECE0" w14:textId="77777777" w:rsidR="00042917" w:rsidRDefault="00042917" w:rsidP="006C0A0D">
      <w:pPr>
        <w:spacing w:line="480" w:lineRule="auto"/>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456"/>
        <w:gridCol w:w="630"/>
        <w:gridCol w:w="630"/>
        <w:gridCol w:w="630"/>
      </w:tblGrid>
      <w:tr w:rsidR="007044AA" w14:paraId="015E2D89" w14:textId="77777777" w:rsidTr="006C1DDB">
        <w:trPr>
          <w:trHeight w:hRule="exact" w:val="288"/>
        </w:trPr>
        <w:tc>
          <w:tcPr>
            <w:tcW w:w="456" w:type="dxa"/>
          </w:tcPr>
          <w:p w14:paraId="22FB5811" w14:textId="77777777" w:rsidR="007044AA" w:rsidRDefault="007044AA" w:rsidP="006C0A0D">
            <w:pPr>
              <w:spacing w:line="480" w:lineRule="auto"/>
              <w:rPr>
                <w:rFonts w:ascii="Times New Roman" w:eastAsiaTheme="minorEastAsia" w:hAnsi="Times New Roman" w:cs="Times New Roman"/>
                <w:sz w:val="24"/>
                <w:szCs w:val="24"/>
              </w:rPr>
            </w:pPr>
          </w:p>
        </w:tc>
        <w:tc>
          <w:tcPr>
            <w:tcW w:w="630" w:type="dxa"/>
          </w:tcPr>
          <w:p w14:paraId="1F6E3EEC"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DE6261">
              <w:rPr>
                <w:rFonts w:ascii="Times New Roman" w:hAnsi="Times New Roman"/>
                <w:sz w:val="24"/>
                <w:vertAlign w:val="subscript"/>
              </w:rPr>
              <w:t>1</w:t>
            </w:r>
          </w:p>
        </w:tc>
        <w:tc>
          <w:tcPr>
            <w:tcW w:w="630" w:type="dxa"/>
          </w:tcPr>
          <w:p w14:paraId="6370A6CB"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DE6261">
              <w:rPr>
                <w:rFonts w:ascii="Times New Roman" w:hAnsi="Times New Roman"/>
                <w:sz w:val="24"/>
                <w:vertAlign w:val="subscript"/>
              </w:rPr>
              <w:t>2</w:t>
            </w:r>
          </w:p>
        </w:tc>
        <w:tc>
          <w:tcPr>
            <w:tcW w:w="630" w:type="dxa"/>
          </w:tcPr>
          <w:p w14:paraId="73BBA963"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DE6261">
              <w:rPr>
                <w:rFonts w:ascii="Times New Roman" w:hAnsi="Times New Roman"/>
                <w:sz w:val="24"/>
                <w:vertAlign w:val="subscript"/>
              </w:rPr>
              <w:t>3</w:t>
            </w:r>
          </w:p>
        </w:tc>
      </w:tr>
      <w:tr w:rsidR="007044AA" w14:paraId="246C1464" w14:textId="77777777" w:rsidTr="006C1DDB">
        <w:trPr>
          <w:trHeight w:hRule="exact" w:val="288"/>
        </w:trPr>
        <w:tc>
          <w:tcPr>
            <w:tcW w:w="456" w:type="dxa"/>
          </w:tcPr>
          <w:p w14:paraId="150589E8" w14:textId="77777777" w:rsidR="007044AA" w:rsidRPr="003E49EF" w:rsidRDefault="007044AA" w:rsidP="006C0A0D">
            <w:pPr>
              <w:spacing w:line="480" w:lineRule="auto"/>
              <w:rPr>
                <w:rFonts w:ascii="Times New Roman" w:eastAsiaTheme="minorEastAsia" w:hAnsi="Times New Roman" w:cs="Times New Roman"/>
                <w:i/>
                <w:sz w:val="24"/>
                <w:szCs w:val="24"/>
              </w:rPr>
            </w:pPr>
            <w:r w:rsidRPr="003E49EF">
              <w:rPr>
                <w:rFonts w:ascii="Times New Roman" w:eastAsiaTheme="minorEastAsia" w:hAnsi="Times New Roman" w:cs="Times New Roman"/>
                <w:i/>
                <w:sz w:val="24"/>
                <w:szCs w:val="24"/>
              </w:rPr>
              <w:t>a</w:t>
            </w:r>
          </w:p>
        </w:tc>
        <w:tc>
          <w:tcPr>
            <w:tcW w:w="630" w:type="dxa"/>
          </w:tcPr>
          <w:p w14:paraId="10885869"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59B46BED"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799D58FE"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7044AA" w14:paraId="2D4AA2D0" w14:textId="77777777" w:rsidTr="006C1DDB">
        <w:trPr>
          <w:trHeight w:hRule="exact" w:val="288"/>
        </w:trPr>
        <w:tc>
          <w:tcPr>
            <w:tcW w:w="456" w:type="dxa"/>
          </w:tcPr>
          <w:p w14:paraId="61570D94" w14:textId="77777777" w:rsidR="007044AA"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630" w:type="dxa"/>
          </w:tcPr>
          <w:p w14:paraId="63B0CB05"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10695A02"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34AEB460"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18690C" w14:paraId="380A73E1" w14:textId="77777777" w:rsidTr="006C1DDB">
        <w:trPr>
          <w:trHeight w:hRule="exact" w:val="288"/>
        </w:trPr>
        <w:tc>
          <w:tcPr>
            <w:tcW w:w="456" w:type="dxa"/>
          </w:tcPr>
          <w:p w14:paraId="2354DA89" w14:textId="77777777" w:rsidR="0018690C" w:rsidRDefault="0018690C">
            <w:r w:rsidRPr="00BC23B3">
              <w:rPr>
                <w:rFonts w:ascii="Times New Roman" w:eastAsiaTheme="minorEastAsia" w:hAnsi="Times New Roman" w:cs="Times New Roman"/>
                <w:sz w:val="24"/>
                <w:szCs w:val="24"/>
              </w:rPr>
              <w:t>?</w:t>
            </w:r>
          </w:p>
        </w:tc>
        <w:tc>
          <w:tcPr>
            <w:tcW w:w="630" w:type="dxa"/>
          </w:tcPr>
          <w:p w14:paraId="09506C80"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6D5F1CD9"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74E2B36E"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18690C" w14:paraId="1D19C158" w14:textId="77777777" w:rsidTr="006C1DDB">
        <w:trPr>
          <w:trHeight w:hRule="exact" w:val="288"/>
        </w:trPr>
        <w:tc>
          <w:tcPr>
            <w:tcW w:w="456" w:type="dxa"/>
          </w:tcPr>
          <w:p w14:paraId="040C4E64" w14:textId="77777777" w:rsidR="0018690C" w:rsidRDefault="0018690C">
            <w:r w:rsidRPr="00BC23B3">
              <w:rPr>
                <w:rFonts w:ascii="Times New Roman" w:eastAsiaTheme="minorEastAsia" w:hAnsi="Times New Roman" w:cs="Times New Roman"/>
                <w:sz w:val="24"/>
                <w:szCs w:val="24"/>
              </w:rPr>
              <w:t>?</w:t>
            </w:r>
          </w:p>
        </w:tc>
        <w:tc>
          <w:tcPr>
            <w:tcW w:w="630" w:type="dxa"/>
          </w:tcPr>
          <w:p w14:paraId="67280906"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05EF1BF3"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410FFAEA"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18690C" w14:paraId="237CBB75" w14:textId="77777777" w:rsidTr="006C1DDB">
        <w:trPr>
          <w:trHeight w:hRule="exact" w:val="288"/>
        </w:trPr>
        <w:tc>
          <w:tcPr>
            <w:tcW w:w="456" w:type="dxa"/>
          </w:tcPr>
          <w:p w14:paraId="001B1AC0" w14:textId="77777777" w:rsidR="0018690C" w:rsidRDefault="0018690C">
            <w:r w:rsidRPr="00BC23B3">
              <w:rPr>
                <w:rFonts w:ascii="Times New Roman" w:eastAsiaTheme="minorEastAsia" w:hAnsi="Times New Roman" w:cs="Times New Roman"/>
                <w:sz w:val="24"/>
                <w:szCs w:val="24"/>
              </w:rPr>
              <w:t>?</w:t>
            </w:r>
          </w:p>
        </w:tc>
        <w:tc>
          <w:tcPr>
            <w:tcW w:w="630" w:type="dxa"/>
          </w:tcPr>
          <w:p w14:paraId="2ADDD9B2"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1BF54002"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2AA55363"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18690C" w14:paraId="7D572D29" w14:textId="77777777" w:rsidTr="006C1DDB">
        <w:trPr>
          <w:trHeight w:hRule="exact" w:val="288"/>
        </w:trPr>
        <w:tc>
          <w:tcPr>
            <w:tcW w:w="456" w:type="dxa"/>
          </w:tcPr>
          <w:p w14:paraId="03303DB7" w14:textId="77777777" w:rsidR="0018690C" w:rsidRDefault="0018690C">
            <w:r w:rsidRPr="00BC23B3">
              <w:rPr>
                <w:rFonts w:ascii="Times New Roman" w:eastAsiaTheme="minorEastAsia" w:hAnsi="Times New Roman" w:cs="Times New Roman"/>
                <w:sz w:val="24"/>
                <w:szCs w:val="24"/>
              </w:rPr>
              <w:t>?</w:t>
            </w:r>
          </w:p>
        </w:tc>
        <w:tc>
          <w:tcPr>
            <w:tcW w:w="630" w:type="dxa"/>
          </w:tcPr>
          <w:p w14:paraId="6CBC5086"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0F6A039F"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71199432"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18690C" w14:paraId="7005C7C8" w14:textId="77777777" w:rsidTr="006C1DDB">
        <w:trPr>
          <w:trHeight w:hRule="exact" w:val="288"/>
        </w:trPr>
        <w:tc>
          <w:tcPr>
            <w:tcW w:w="456" w:type="dxa"/>
          </w:tcPr>
          <w:p w14:paraId="146C666C" w14:textId="77777777" w:rsidR="0018690C" w:rsidRDefault="0018690C">
            <w:r w:rsidRPr="00BC23B3">
              <w:rPr>
                <w:rFonts w:ascii="Times New Roman" w:eastAsiaTheme="minorEastAsia" w:hAnsi="Times New Roman" w:cs="Times New Roman"/>
                <w:sz w:val="24"/>
                <w:szCs w:val="24"/>
              </w:rPr>
              <w:t>?</w:t>
            </w:r>
          </w:p>
        </w:tc>
        <w:tc>
          <w:tcPr>
            <w:tcW w:w="630" w:type="dxa"/>
          </w:tcPr>
          <w:p w14:paraId="1DA1FFB3"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6ADB2DEC"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757DA3E7"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7044AA" w14:paraId="4829A8EE" w14:textId="77777777" w:rsidTr="006C1DDB">
        <w:trPr>
          <w:trHeight w:hRule="exact" w:val="288"/>
        </w:trPr>
        <w:tc>
          <w:tcPr>
            <w:tcW w:w="456" w:type="dxa"/>
          </w:tcPr>
          <w:p w14:paraId="28CE2F08" w14:textId="77777777" w:rsidR="007044AA" w:rsidRPr="003E49EF" w:rsidRDefault="007044AA" w:rsidP="006C0A0D">
            <w:pPr>
              <w:spacing w:line="480" w:lineRule="auto"/>
              <w:rPr>
                <w:rFonts w:ascii="Times New Roman" w:eastAsiaTheme="minorEastAsia" w:hAnsi="Times New Roman" w:cs="Times New Roman"/>
                <w:i/>
                <w:sz w:val="24"/>
                <w:szCs w:val="24"/>
              </w:rPr>
            </w:pPr>
            <w:r w:rsidRPr="003E49EF">
              <w:rPr>
                <w:rFonts w:ascii="Times New Roman" w:eastAsiaTheme="minorEastAsia" w:hAnsi="Times New Roman" w:cs="Times New Roman"/>
                <w:i/>
                <w:sz w:val="24"/>
                <w:szCs w:val="24"/>
              </w:rPr>
              <w:t>d</w:t>
            </w:r>
          </w:p>
        </w:tc>
        <w:tc>
          <w:tcPr>
            <w:tcW w:w="630" w:type="dxa"/>
          </w:tcPr>
          <w:p w14:paraId="08EF04A0"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549122E0"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5EF3C06B" w14:textId="77777777" w:rsidR="007044AA" w:rsidRDefault="007044A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bl>
    <w:p w14:paraId="0142870F" w14:textId="77777777" w:rsidR="007044AA"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4: Three Variables</w:t>
      </w:r>
    </w:p>
    <w:p w14:paraId="704400B2" w14:textId="77777777" w:rsidR="0018690C" w:rsidRDefault="0018690C"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First, </w:t>
      </w:r>
      <w:r w:rsidRPr="003E49EF">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is abandoned in favor of multiple formulations of </w:t>
      </w:r>
      <w:r w:rsidRPr="003E49EF">
        <w:rPr>
          <w:rFonts w:ascii="Times New Roman" w:eastAsiaTheme="minorEastAsia" w:hAnsi="Times New Roman" w:cs="Times New Roman"/>
          <w:i/>
          <w:sz w:val="24"/>
          <w:szCs w:val="24"/>
        </w:rPr>
        <w:t>b</w:t>
      </w:r>
      <w:r w:rsidR="00381994">
        <w:rPr>
          <w:rFonts w:ascii="Times New Roman" w:eastAsiaTheme="minorEastAsia" w:hAnsi="Times New Roman" w:cs="Times New Roman"/>
          <w:sz w:val="24"/>
          <w:szCs w:val="24"/>
        </w:rPr>
        <w:t xml:space="preserve"> and rewrite Table 4 as follows:</w:t>
      </w:r>
    </w:p>
    <w:tbl>
      <w:tblPr>
        <w:tblStyle w:val="TableGrid"/>
        <w:tblW w:w="0" w:type="auto"/>
        <w:tblLook w:val="04A0" w:firstRow="1" w:lastRow="0" w:firstColumn="1" w:lastColumn="0" w:noHBand="0" w:noVBand="1"/>
      </w:tblPr>
      <w:tblGrid>
        <w:gridCol w:w="456"/>
        <w:gridCol w:w="630"/>
        <w:gridCol w:w="630"/>
        <w:gridCol w:w="630"/>
      </w:tblGrid>
      <w:tr w:rsidR="00FB6DA2" w14:paraId="6320BA45" w14:textId="77777777" w:rsidTr="006C1DDB">
        <w:trPr>
          <w:trHeight w:hRule="exact" w:val="288"/>
        </w:trPr>
        <w:tc>
          <w:tcPr>
            <w:tcW w:w="456" w:type="dxa"/>
          </w:tcPr>
          <w:p w14:paraId="7BDB99FB" w14:textId="77777777" w:rsidR="00FB6DA2" w:rsidRDefault="00FB6DA2" w:rsidP="00FB6DA2">
            <w:pPr>
              <w:spacing w:line="480" w:lineRule="auto"/>
              <w:rPr>
                <w:rFonts w:ascii="Times New Roman" w:eastAsiaTheme="minorEastAsia" w:hAnsi="Times New Roman" w:cs="Times New Roman"/>
                <w:sz w:val="24"/>
                <w:szCs w:val="24"/>
              </w:rPr>
            </w:pPr>
          </w:p>
        </w:tc>
        <w:tc>
          <w:tcPr>
            <w:tcW w:w="630" w:type="dxa"/>
          </w:tcPr>
          <w:p w14:paraId="32AF3E87"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DE6261">
              <w:rPr>
                <w:rFonts w:ascii="Times New Roman" w:hAnsi="Times New Roman"/>
                <w:sz w:val="24"/>
                <w:vertAlign w:val="subscript"/>
              </w:rPr>
              <w:t>1</w:t>
            </w:r>
          </w:p>
        </w:tc>
        <w:tc>
          <w:tcPr>
            <w:tcW w:w="630" w:type="dxa"/>
          </w:tcPr>
          <w:p w14:paraId="07FE7CC4"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DE6261">
              <w:rPr>
                <w:rFonts w:ascii="Times New Roman" w:hAnsi="Times New Roman"/>
                <w:sz w:val="24"/>
                <w:vertAlign w:val="subscript"/>
              </w:rPr>
              <w:t>2</w:t>
            </w:r>
          </w:p>
        </w:tc>
        <w:tc>
          <w:tcPr>
            <w:tcW w:w="630" w:type="dxa"/>
          </w:tcPr>
          <w:p w14:paraId="490515C3"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DE6261">
              <w:rPr>
                <w:rFonts w:ascii="Times New Roman" w:hAnsi="Times New Roman"/>
                <w:sz w:val="24"/>
                <w:vertAlign w:val="subscript"/>
              </w:rPr>
              <w:t>3</w:t>
            </w:r>
          </w:p>
        </w:tc>
      </w:tr>
      <w:tr w:rsidR="00FB6DA2" w14:paraId="46477EBF" w14:textId="77777777" w:rsidTr="006C1DDB">
        <w:trPr>
          <w:trHeight w:hRule="exact" w:val="288"/>
        </w:trPr>
        <w:tc>
          <w:tcPr>
            <w:tcW w:w="456" w:type="dxa"/>
          </w:tcPr>
          <w:p w14:paraId="7996E080" w14:textId="77777777" w:rsidR="00FB6DA2" w:rsidRPr="003E49EF" w:rsidRDefault="00FB6DA2" w:rsidP="00FB6DA2">
            <w:pPr>
              <w:spacing w:line="480" w:lineRule="auto"/>
              <w:rPr>
                <w:rFonts w:ascii="Times New Roman" w:eastAsiaTheme="minorEastAsia" w:hAnsi="Times New Roman" w:cs="Times New Roman"/>
                <w:i/>
                <w:sz w:val="24"/>
                <w:szCs w:val="24"/>
              </w:rPr>
            </w:pPr>
            <w:r w:rsidRPr="003E49EF">
              <w:rPr>
                <w:rFonts w:ascii="Times New Roman" w:eastAsiaTheme="minorEastAsia" w:hAnsi="Times New Roman" w:cs="Times New Roman"/>
                <w:i/>
                <w:sz w:val="24"/>
                <w:szCs w:val="24"/>
              </w:rPr>
              <w:t>a</w:t>
            </w:r>
          </w:p>
        </w:tc>
        <w:tc>
          <w:tcPr>
            <w:tcW w:w="630" w:type="dxa"/>
          </w:tcPr>
          <w:p w14:paraId="2C2F7CDF"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34D63FEB"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1A5EEA19"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FB6DA2" w14:paraId="65A16CAA" w14:textId="77777777" w:rsidTr="006C1DDB">
        <w:trPr>
          <w:trHeight w:hRule="exact" w:val="288"/>
        </w:trPr>
        <w:tc>
          <w:tcPr>
            <w:tcW w:w="456" w:type="dxa"/>
          </w:tcPr>
          <w:p w14:paraId="3FD65208" w14:textId="77777777" w:rsidR="00FB6DA2" w:rsidRPr="003E49EF" w:rsidRDefault="00FB6DA2" w:rsidP="00FB6DA2">
            <w:pPr>
              <w:spacing w:line="480" w:lineRule="auto"/>
              <w:rPr>
                <w:rFonts w:ascii="Times New Roman" w:eastAsiaTheme="minorEastAsia" w:hAnsi="Times New Roman" w:cs="Times New Roman"/>
                <w:i/>
                <w:sz w:val="24"/>
                <w:szCs w:val="24"/>
              </w:rPr>
            </w:pPr>
            <w:r w:rsidRPr="003E49EF">
              <w:rPr>
                <w:rFonts w:ascii="Times New Roman" w:eastAsiaTheme="minorEastAsia" w:hAnsi="Times New Roman" w:cs="Times New Roman"/>
                <w:i/>
                <w:sz w:val="24"/>
                <w:szCs w:val="24"/>
              </w:rPr>
              <w:t>b</w:t>
            </w:r>
            <w:r w:rsidRPr="00E526DD">
              <w:rPr>
                <w:rFonts w:ascii="Times New Roman" w:eastAsiaTheme="minorEastAsia" w:hAnsi="Times New Roman" w:cs="Times New Roman"/>
                <w:i/>
                <w:sz w:val="24"/>
                <w:szCs w:val="24"/>
                <w:vertAlign w:val="subscript"/>
              </w:rPr>
              <w:t>1</w:t>
            </w:r>
          </w:p>
        </w:tc>
        <w:tc>
          <w:tcPr>
            <w:tcW w:w="630" w:type="dxa"/>
          </w:tcPr>
          <w:p w14:paraId="1C15E549"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0F09D5F9"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07626AA2"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FB6DA2" w14:paraId="44C51F53" w14:textId="77777777" w:rsidTr="006C1DDB">
        <w:trPr>
          <w:trHeight w:hRule="exact" w:val="288"/>
        </w:trPr>
        <w:tc>
          <w:tcPr>
            <w:tcW w:w="456" w:type="dxa"/>
          </w:tcPr>
          <w:p w14:paraId="7CD2AF37" w14:textId="77777777" w:rsidR="00FB6DA2" w:rsidRPr="003E49EF" w:rsidRDefault="00FB6DA2" w:rsidP="00FB6DA2">
            <w:pPr>
              <w:rPr>
                <w:i/>
              </w:rPr>
            </w:pPr>
            <w:r w:rsidRPr="003E49EF">
              <w:rPr>
                <w:rFonts w:ascii="Times New Roman" w:eastAsiaTheme="minorEastAsia" w:hAnsi="Times New Roman" w:cs="Times New Roman"/>
                <w:i/>
                <w:sz w:val="24"/>
                <w:szCs w:val="24"/>
              </w:rPr>
              <w:t>b</w:t>
            </w:r>
            <w:r w:rsidRPr="00E526DD">
              <w:rPr>
                <w:rFonts w:ascii="Times New Roman" w:eastAsiaTheme="minorEastAsia" w:hAnsi="Times New Roman" w:cs="Times New Roman"/>
                <w:i/>
                <w:sz w:val="24"/>
                <w:szCs w:val="24"/>
                <w:vertAlign w:val="subscript"/>
              </w:rPr>
              <w:t>2</w:t>
            </w:r>
          </w:p>
        </w:tc>
        <w:tc>
          <w:tcPr>
            <w:tcW w:w="630" w:type="dxa"/>
          </w:tcPr>
          <w:p w14:paraId="3998BBAE"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3364CEDD"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3D60C728"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FB6DA2" w14:paraId="31D75B02" w14:textId="77777777" w:rsidTr="006C1DDB">
        <w:trPr>
          <w:trHeight w:hRule="exact" w:val="288"/>
        </w:trPr>
        <w:tc>
          <w:tcPr>
            <w:tcW w:w="456" w:type="dxa"/>
          </w:tcPr>
          <w:p w14:paraId="594F8C2A" w14:textId="77777777" w:rsidR="00FB6DA2" w:rsidRPr="003E49EF" w:rsidRDefault="00FB6DA2" w:rsidP="00FB6DA2">
            <w:pPr>
              <w:rPr>
                <w:i/>
              </w:rPr>
            </w:pPr>
            <w:r w:rsidRPr="003E49EF">
              <w:rPr>
                <w:rFonts w:ascii="Times New Roman" w:eastAsiaTheme="minorEastAsia" w:hAnsi="Times New Roman" w:cs="Times New Roman"/>
                <w:i/>
                <w:sz w:val="24"/>
                <w:szCs w:val="24"/>
              </w:rPr>
              <w:t>b</w:t>
            </w:r>
            <w:r w:rsidRPr="00E526DD">
              <w:rPr>
                <w:rFonts w:ascii="Times New Roman" w:eastAsiaTheme="minorEastAsia" w:hAnsi="Times New Roman" w:cs="Times New Roman"/>
                <w:i/>
                <w:sz w:val="24"/>
                <w:szCs w:val="24"/>
                <w:vertAlign w:val="subscript"/>
              </w:rPr>
              <w:t>3</w:t>
            </w:r>
          </w:p>
        </w:tc>
        <w:tc>
          <w:tcPr>
            <w:tcW w:w="630" w:type="dxa"/>
          </w:tcPr>
          <w:p w14:paraId="5BC11F5E"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1ADD3982"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33F3FA55"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FB6DA2" w14:paraId="56A53378" w14:textId="77777777" w:rsidTr="006C1DDB">
        <w:trPr>
          <w:trHeight w:hRule="exact" w:val="288"/>
        </w:trPr>
        <w:tc>
          <w:tcPr>
            <w:tcW w:w="456" w:type="dxa"/>
          </w:tcPr>
          <w:p w14:paraId="2DCB242F" w14:textId="77777777" w:rsidR="00FB6DA2" w:rsidRPr="003E49EF" w:rsidRDefault="00FB6DA2" w:rsidP="00FB6DA2">
            <w:pPr>
              <w:rPr>
                <w:i/>
              </w:rPr>
            </w:pPr>
            <w:r w:rsidRPr="003E49EF">
              <w:rPr>
                <w:rFonts w:ascii="Times New Roman" w:eastAsiaTheme="minorEastAsia" w:hAnsi="Times New Roman" w:cs="Times New Roman"/>
                <w:i/>
                <w:sz w:val="24"/>
                <w:szCs w:val="24"/>
              </w:rPr>
              <w:t>b</w:t>
            </w:r>
            <w:r w:rsidRPr="00E526DD">
              <w:rPr>
                <w:rFonts w:ascii="Times New Roman" w:eastAsiaTheme="minorEastAsia" w:hAnsi="Times New Roman" w:cs="Times New Roman"/>
                <w:i/>
                <w:sz w:val="24"/>
                <w:szCs w:val="24"/>
                <w:vertAlign w:val="subscript"/>
              </w:rPr>
              <w:t>4</w:t>
            </w:r>
          </w:p>
        </w:tc>
        <w:tc>
          <w:tcPr>
            <w:tcW w:w="630" w:type="dxa"/>
          </w:tcPr>
          <w:p w14:paraId="6537EB59"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2D4CB217"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7258E063"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FB6DA2" w14:paraId="7C901D8C" w14:textId="77777777" w:rsidTr="006C1DDB">
        <w:trPr>
          <w:trHeight w:hRule="exact" w:val="288"/>
        </w:trPr>
        <w:tc>
          <w:tcPr>
            <w:tcW w:w="456" w:type="dxa"/>
          </w:tcPr>
          <w:p w14:paraId="1AB46607" w14:textId="77777777" w:rsidR="00FB6DA2" w:rsidRPr="003E49EF" w:rsidRDefault="00FB6DA2" w:rsidP="00FB6DA2">
            <w:pPr>
              <w:rPr>
                <w:i/>
              </w:rPr>
            </w:pPr>
            <w:r w:rsidRPr="003E49EF">
              <w:rPr>
                <w:rFonts w:ascii="Times New Roman" w:eastAsiaTheme="minorEastAsia" w:hAnsi="Times New Roman" w:cs="Times New Roman"/>
                <w:i/>
                <w:sz w:val="24"/>
                <w:szCs w:val="24"/>
              </w:rPr>
              <w:t>b</w:t>
            </w:r>
            <w:r w:rsidRPr="00E526DD">
              <w:rPr>
                <w:rFonts w:ascii="Times New Roman" w:eastAsiaTheme="minorEastAsia" w:hAnsi="Times New Roman" w:cs="Times New Roman"/>
                <w:i/>
                <w:sz w:val="24"/>
                <w:szCs w:val="24"/>
                <w:vertAlign w:val="subscript"/>
              </w:rPr>
              <w:t>5</w:t>
            </w:r>
          </w:p>
        </w:tc>
        <w:tc>
          <w:tcPr>
            <w:tcW w:w="630" w:type="dxa"/>
          </w:tcPr>
          <w:p w14:paraId="15BACF72"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3AB50508"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630" w:type="dxa"/>
          </w:tcPr>
          <w:p w14:paraId="4D8EDBB9"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FB6DA2" w14:paraId="46953C22" w14:textId="77777777" w:rsidTr="006C1DDB">
        <w:trPr>
          <w:trHeight w:hRule="exact" w:val="288"/>
        </w:trPr>
        <w:tc>
          <w:tcPr>
            <w:tcW w:w="456" w:type="dxa"/>
          </w:tcPr>
          <w:p w14:paraId="3FCA7FCB" w14:textId="77777777" w:rsidR="00FB6DA2" w:rsidRPr="003E49EF" w:rsidRDefault="00FB6DA2" w:rsidP="00FB6DA2">
            <w:pPr>
              <w:rPr>
                <w:i/>
              </w:rPr>
            </w:pPr>
            <w:r w:rsidRPr="003E49EF">
              <w:rPr>
                <w:rFonts w:ascii="Times New Roman" w:eastAsiaTheme="minorEastAsia" w:hAnsi="Times New Roman" w:cs="Times New Roman"/>
                <w:i/>
                <w:sz w:val="24"/>
                <w:szCs w:val="24"/>
              </w:rPr>
              <w:t>b</w:t>
            </w:r>
            <w:r w:rsidRPr="00E526DD">
              <w:rPr>
                <w:rFonts w:ascii="Times New Roman" w:eastAsiaTheme="minorEastAsia" w:hAnsi="Times New Roman" w:cs="Times New Roman"/>
                <w:i/>
                <w:sz w:val="24"/>
                <w:szCs w:val="24"/>
                <w:vertAlign w:val="subscript"/>
              </w:rPr>
              <w:t>6</w:t>
            </w:r>
          </w:p>
        </w:tc>
        <w:tc>
          <w:tcPr>
            <w:tcW w:w="630" w:type="dxa"/>
          </w:tcPr>
          <w:p w14:paraId="56955301"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399E3969"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060D4824"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FB6DA2" w14:paraId="0FE674EF" w14:textId="77777777" w:rsidTr="006C1DDB">
        <w:trPr>
          <w:trHeight w:hRule="exact" w:val="288"/>
        </w:trPr>
        <w:tc>
          <w:tcPr>
            <w:tcW w:w="456" w:type="dxa"/>
          </w:tcPr>
          <w:p w14:paraId="6630C0E3" w14:textId="77777777" w:rsidR="00FB6DA2" w:rsidRPr="003E49EF" w:rsidRDefault="00FB6DA2" w:rsidP="00FB6DA2">
            <w:pPr>
              <w:spacing w:line="480" w:lineRule="auto"/>
              <w:rPr>
                <w:rFonts w:ascii="Times New Roman" w:eastAsiaTheme="minorEastAsia" w:hAnsi="Times New Roman" w:cs="Times New Roman"/>
                <w:i/>
                <w:sz w:val="24"/>
                <w:szCs w:val="24"/>
              </w:rPr>
            </w:pPr>
            <w:r w:rsidRPr="003E49EF">
              <w:rPr>
                <w:rFonts w:ascii="Times New Roman" w:eastAsiaTheme="minorEastAsia" w:hAnsi="Times New Roman" w:cs="Times New Roman"/>
                <w:i/>
                <w:sz w:val="24"/>
                <w:szCs w:val="24"/>
              </w:rPr>
              <w:t>d</w:t>
            </w:r>
          </w:p>
        </w:tc>
        <w:tc>
          <w:tcPr>
            <w:tcW w:w="630" w:type="dxa"/>
          </w:tcPr>
          <w:p w14:paraId="7764AAD0"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6BF9F268"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630" w:type="dxa"/>
          </w:tcPr>
          <w:p w14:paraId="6ED581EE" w14:textId="77777777" w:rsidR="00FB6DA2" w:rsidRDefault="00FB6DA2" w:rsidP="00FB6D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bl>
    <w:p w14:paraId="1720B6D7" w14:textId="77777777" w:rsidR="00FB6DA2" w:rsidRDefault="00FB6DA2"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4a: Three Variables with </w:t>
      </w:r>
      <w:r w:rsidRPr="003E49EF">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’s</w:t>
      </w:r>
    </w:p>
    <w:p w14:paraId="5D130A8E" w14:textId="512CA330" w:rsidR="00FB6DA2" w:rsidRDefault="00FB6DA2"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resolves the limitations of the </w:t>
      </w:r>
      <w:r w:rsidRPr="003E49EF">
        <w:rPr>
          <w:rFonts w:ascii="Times New Roman" w:eastAsiaTheme="minorEastAsia" w:hAnsi="Times New Roman" w:cs="Times New Roman"/>
          <w:i/>
          <w:sz w:val="24"/>
          <w:szCs w:val="24"/>
        </w:rPr>
        <w:t>b/c</w:t>
      </w:r>
      <w:r>
        <w:rPr>
          <w:rFonts w:ascii="Times New Roman" w:eastAsiaTheme="minorEastAsia" w:hAnsi="Times New Roman" w:cs="Times New Roman"/>
          <w:sz w:val="24"/>
          <w:szCs w:val="24"/>
        </w:rPr>
        <w:t xml:space="preserve"> nomenclature but creates extensive formulations</w:t>
      </w:r>
      <w:r w:rsidR="0059711B">
        <w:rPr>
          <w:rFonts w:ascii="Times New Roman" w:eastAsiaTheme="minorEastAsia" w:hAnsi="Times New Roman" w:cs="Times New Roman"/>
          <w:sz w:val="24"/>
          <w:szCs w:val="24"/>
        </w:rPr>
        <w:t xml:space="preserve">. Upon examination of the many similarity measures in existence it becomes </w:t>
      </w:r>
      <w:r w:rsidR="000C3853">
        <w:rPr>
          <w:rFonts w:ascii="Times New Roman" w:eastAsiaTheme="minorEastAsia" w:hAnsi="Times New Roman" w:cs="Times New Roman"/>
          <w:sz w:val="24"/>
          <w:szCs w:val="24"/>
        </w:rPr>
        <w:t>apparent</w:t>
      </w:r>
      <w:r w:rsidR="0059711B">
        <w:rPr>
          <w:rFonts w:ascii="Times New Roman" w:eastAsiaTheme="minorEastAsia" w:hAnsi="Times New Roman" w:cs="Times New Roman"/>
          <w:sz w:val="24"/>
          <w:szCs w:val="24"/>
        </w:rPr>
        <w:t xml:space="preserve"> that most use some function of </w:t>
      </w:r>
      <w:r w:rsidR="0059711B" w:rsidRPr="003E49EF">
        <w:rPr>
          <w:rFonts w:ascii="Times New Roman" w:eastAsiaTheme="minorEastAsia" w:hAnsi="Times New Roman" w:cs="Times New Roman"/>
          <w:i/>
          <w:sz w:val="24"/>
          <w:szCs w:val="24"/>
        </w:rPr>
        <w:t>p</w:t>
      </w:r>
      <w:r w:rsidR="0059711B" w:rsidRPr="00285703">
        <w:rPr>
          <w:rFonts w:ascii="Times New Roman" w:eastAsiaTheme="minorEastAsia" w:hAnsi="Times New Roman" w:cs="Times New Roman"/>
          <w:i/>
          <w:sz w:val="24"/>
          <w:szCs w:val="24"/>
          <w:vertAlign w:val="subscript"/>
        </w:rPr>
        <w:t>1</w:t>
      </w:r>
      <w:r w:rsidR="0059711B">
        <w:rPr>
          <w:rFonts w:ascii="Times New Roman" w:eastAsiaTheme="minorEastAsia" w:hAnsi="Times New Roman" w:cs="Times New Roman"/>
          <w:sz w:val="24"/>
          <w:szCs w:val="24"/>
        </w:rPr>
        <w:t xml:space="preserve"> and/or </w:t>
      </w:r>
      <w:r w:rsidR="0059711B" w:rsidRPr="003E49EF">
        <w:rPr>
          <w:rFonts w:ascii="Times New Roman" w:eastAsiaTheme="minorEastAsia" w:hAnsi="Times New Roman" w:cs="Times New Roman"/>
          <w:i/>
          <w:sz w:val="24"/>
          <w:szCs w:val="24"/>
        </w:rPr>
        <w:t>p</w:t>
      </w:r>
      <w:r w:rsidR="0059711B" w:rsidRPr="00285703">
        <w:rPr>
          <w:rFonts w:ascii="Times New Roman" w:eastAsiaTheme="minorEastAsia" w:hAnsi="Times New Roman" w:cs="Times New Roman"/>
          <w:i/>
          <w:sz w:val="24"/>
          <w:szCs w:val="24"/>
          <w:vertAlign w:val="subscript"/>
        </w:rPr>
        <w:t>2</w:t>
      </w:r>
      <w:r w:rsidR="0059711B">
        <w:rPr>
          <w:rFonts w:ascii="Times New Roman" w:eastAsiaTheme="minorEastAsia" w:hAnsi="Times New Roman" w:cs="Times New Roman"/>
          <w:sz w:val="24"/>
          <w:szCs w:val="24"/>
        </w:rPr>
        <w:t xml:space="preserve"> in the denominator. From Table 3 we can see that </w:t>
      </w:r>
      <w:r w:rsidR="0059711B" w:rsidRPr="003E49EF">
        <w:rPr>
          <w:rFonts w:ascii="Times New Roman" w:eastAsiaTheme="minorEastAsia" w:hAnsi="Times New Roman" w:cs="Times New Roman"/>
          <w:i/>
          <w:sz w:val="24"/>
          <w:szCs w:val="24"/>
        </w:rPr>
        <w:t>p</w:t>
      </w:r>
      <w:r w:rsidR="0059711B" w:rsidRPr="00285703">
        <w:rPr>
          <w:rFonts w:ascii="Times New Roman" w:eastAsiaTheme="minorEastAsia" w:hAnsi="Times New Roman" w:cs="Times New Roman"/>
          <w:i/>
          <w:sz w:val="24"/>
          <w:szCs w:val="24"/>
          <w:vertAlign w:val="subscript"/>
        </w:rPr>
        <w:t>1</w:t>
      </w:r>
      <w:r w:rsidR="0059711B">
        <w:rPr>
          <w:rFonts w:ascii="Times New Roman" w:eastAsiaTheme="minorEastAsia" w:hAnsi="Times New Roman" w:cs="Times New Roman"/>
          <w:sz w:val="24"/>
          <w:szCs w:val="24"/>
        </w:rPr>
        <w:t xml:space="preserve"> is simply the sum of X</w:t>
      </w:r>
      <w:r w:rsidR="0059711B" w:rsidRPr="00DE6261">
        <w:rPr>
          <w:rFonts w:ascii="Times New Roman" w:hAnsi="Times New Roman"/>
          <w:sz w:val="24"/>
          <w:vertAlign w:val="subscript"/>
        </w:rPr>
        <w:t>1</w:t>
      </w:r>
      <w:r w:rsidR="0059711B">
        <w:rPr>
          <w:rFonts w:ascii="Times New Roman" w:eastAsiaTheme="minorEastAsia" w:hAnsi="Times New Roman" w:cs="Times New Roman"/>
          <w:sz w:val="24"/>
          <w:szCs w:val="24"/>
        </w:rPr>
        <w:t xml:space="preserve"> over all attributes, from that we expand the </w:t>
      </w:r>
      <w:r w:rsidR="0059711B" w:rsidRPr="003E49EF">
        <w:rPr>
          <w:rFonts w:ascii="Times New Roman" w:eastAsiaTheme="minorEastAsia" w:hAnsi="Times New Roman" w:cs="Times New Roman"/>
          <w:i/>
          <w:sz w:val="24"/>
          <w:szCs w:val="24"/>
        </w:rPr>
        <w:t>p</w:t>
      </w:r>
      <w:r w:rsidR="0059711B">
        <w:rPr>
          <w:rFonts w:ascii="Times New Roman" w:eastAsiaTheme="minorEastAsia" w:hAnsi="Times New Roman" w:cs="Times New Roman"/>
          <w:sz w:val="24"/>
          <w:szCs w:val="24"/>
        </w:rPr>
        <w:t xml:space="preserve"> measures to include one for each column and the </w:t>
      </w:r>
      <w:r w:rsidR="0059711B" w:rsidRPr="003E49EF">
        <w:rPr>
          <w:rFonts w:ascii="Times New Roman" w:eastAsiaTheme="minorEastAsia" w:hAnsi="Times New Roman" w:cs="Times New Roman"/>
          <w:i/>
          <w:sz w:val="24"/>
          <w:szCs w:val="24"/>
        </w:rPr>
        <w:t>q</w:t>
      </w:r>
      <w:r w:rsidR="0059711B">
        <w:rPr>
          <w:rFonts w:ascii="Times New Roman" w:eastAsiaTheme="minorEastAsia" w:hAnsi="Times New Roman" w:cs="Times New Roman"/>
          <w:sz w:val="24"/>
          <w:szCs w:val="24"/>
        </w:rPr>
        <w:t xml:space="preserve"> measures simply become the complement of the </w:t>
      </w:r>
      <w:r w:rsidR="0059711B" w:rsidRPr="003E49EF">
        <w:rPr>
          <w:rFonts w:ascii="Times New Roman" w:eastAsiaTheme="minorEastAsia" w:hAnsi="Times New Roman" w:cs="Times New Roman"/>
          <w:i/>
          <w:sz w:val="24"/>
          <w:szCs w:val="24"/>
        </w:rPr>
        <w:t>p</w:t>
      </w:r>
      <w:r w:rsidR="0059711B">
        <w:rPr>
          <w:rFonts w:ascii="Times New Roman" w:eastAsiaTheme="minorEastAsia" w:hAnsi="Times New Roman" w:cs="Times New Roman"/>
          <w:sz w:val="24"/>
          <w:szCs w:val="24"/>
        </w:rPr>
        <w:t>’s</w:t>
      </w:r>
      <w:r w:rsidR="00381994">
        <w:rPr>
          <w:rFonts w:ascii="Times New Roman" w:eastAsiaTheme="minorEastAsia" w:hAnsi="Times New Roman" w:cs="Times New Roman"/>
          <w:sz w:val="24"/>
          <w:szCs w:val="24"/>
        </w:rPr>
        <w:t xml:space="preserve">, i.e. </w:t>
      </w:r>
      <w:r w:rsidR="00381994" w:rsidRPr="003E49EF">
        <w:rPr>
          <w:rFonts w:ascii="Times New Roman" w:eastAsiaTheme="minorEastAsia" w:hAnsi="Times New Roman" w:cs="Times New Roman"/>
          <w:i/>
          <w:sz w:val="24"/>
          <w:szCs w:val="24"/>
        </w:rPr>
        <w:t>q</w:t>
      </w:r>
      <w:r w:rsidR="00381994" w:rsidRPr="00285703">
        <w:rPr>
          <w:rFonts w:ascii="Times New Roman" w:eastAsiaTheme="minorEastAsia" w:hAnsi="Times New Roman" w:cs="Times New Roman"/>
          <w:i/>
          <w:sz w:val="24"/>
          <w:szCs w:val="24"/>
          <w:vertAlign w:val="subscript"/>
        </w:rPr>
        <w:t>1</w:t>
      </w:r>
      <w:r w:rsidR="00381994" w:rsidRPr="003E49EF">
        <w:rPr>
          <w:rFonts w:ascii="Times New Roman" w:eastAsiaTheme="minorEastAsia" w:hAnsi="Times New Roman" w:cs="Times New Roman"/>
          <w:i/>
          <w:sz w:val="24"/>
          <w:szCs w:val="24"/>
        </w:rPr>
        <w:t>=n-p</w:t>
      </w:r>
      <w:r w:rsidR="00381994" w:rsidRPr="00285703">
        <w:rPr>
          <w:rFonts w:ascii="Times New Roman" w:eastAsiaTheme="minorEastAsia" w:hAnsi="Times New Roman" w:cs="Times New Roman"/>
          <w:i/>
          <w:sz w:val="24"/>
          <w:szCs w:val="24"/>
          <w:vertAlign w:val="subscript"/>
        </w:rPr>
        <w:t>1</w:t>
      </w:r>
      <w:r w:rsidR="0059711B">
        <w:rPr>
          <w:rFonts w:ascii="Times New Roman" w:eastAsiaTheme="minorEastAsia" w:hAnsi="Times New Roman" w:cs="Times New Roman"/>
          <w:sz w:val="24"/>
          <w:szCs w:val="24"/>
        </w:rPr>
        <w:t>. This formulation allows for multi-variable approaches to existing measures such as (for three variables):</w:t>
      </w:r>
    </w:p>
    <w:p w14:paraId="3E88C91F" w14:textId="77777777" w:rsidR="0059711B" w:rsidRPr="005D629A" w:rsidRDefault="00F40053" w:rsidP="006C0A0D">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Dice-3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3a</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den>
          </m:f>
        </m:oMath>
      </m:oMathPara>
    </w:p>
    <w:p w14:paraId="20987471" w14:textId="77777777" w:rsidR="005C6F3F" w:rsidRDefault="005D629A"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This works because the denominator for </w:t>
      </w:r>
      <w:r w:rsidR="002D15BD">
        <w:rPr>
          <w:rFonts w:ascii="Times New Roman" w:eastAsiaTheme="minorEastAsia" w:hAnsi="Times New Roman" w:cs="Times New Roman"/>
          <w:sz w:val="24"/>
          <w:szCs w:val="24"/>
        </w:rPr>
        <w:t>Dice</w:t>
      </w:r>
      <w:r>
        <w:rPr>
          <w:rFonts w:ascii="Times New Roman" w:eastAsiaTheme="minorEastAsia" w:hAnsi="Times New Roman" w:cs="Times New Roman"/>
          <w:sz w:val="24"/>
          <w:szCs w:val="24"/>
        </w:rPr>
        <w:t xml:space="preserve"> (in the two variable format) is made up of </w:t>
      </w:r>
      <w:r w:rsidRPr="003E49EF">
        <w:rPr>
          <w:rFonts w:ascii="Times New Roman" w:eastAsiaTheme="minorEastAsia" w:hAnsi="Times New Roman" w:cs="Times New Roman"/>
          <w:i/>
          <w:sz w:val="24"/>
          <w:szCs w:val="24"/>
        </w:rPr>
        <w:t>(a+b)+(a+c)</w:t>
      </w:r>
      <w:r>
        <w:rPr>
          <w:rFonts w:ascii="Times New Roman" w:eastAsiaTheme="minorEastAsia" w:hAnsi="Times New Roman" w:cs="Times New Roman"/>
          <w:sz w:val="24"/>
          <w:szCs w:val="24"/>
        </w:rPr>
        <w:t xml:space="preserve"> or </w:t>
      </w:r>
      <w:r w:rsidRPr="003E49EF">
        <w:rPr>
          <w:rFonts w:ascii="Times New Roman" w:eastAsiaTheme="minorEastAsia" w:hAnsi="Times New Roman" w:cs="Times New Roman"/>
          <w:i/>
          <w:sz w:val="24"/>
          <w:szCs w:val="24"/>
        </w:rPr>
        <w:t>p</w:t>
      </w:r>
      <w:r w:rsidRPr="00285703">
        <w:rPr>
          <w:rFonts w:ascii="Times New Roman" w:eastAsiaTheme="minorEastAsia" w:hAnsi="Times New Roman" w:cs="Times New Roman"/>
          <w:i/>
          <w:sz w:val="24"/>
          <w:szCs w:val="24"/>
          <w:vertAlign w:val="subscript"/>
        </w:rPr>
        <w:t>1</w:t>
      </w:r>
      <w:r w:rsidRPr="003E49EF">
        <w:rPr>
          <w:rFonts w:ascii="Times New Roman" w:eastAsiaTheme="minorEastAsia" w:hAnsi="Times New Roman" w:cs="Times New Roman"/>
          <w:i/>
          <w:sz w:val="24"/>
          <w:szCs w:val="24"/>
        </w:rPr>
        <w:t>+p</w:t>
      </w:r>
      <w:r w:rsidRPr="00285703">
        <w:rPr>
          <w:rFonts w:ascii="Times New Roman" w:eastAsiaTheme="minorEastAsia" w:hAnsi="Times New Roman" w:cs="Times New Roman"/>
          <w:i/>
          <w:sz w:val="24"/>
          <w:szCs w:val="24"/>
          <w:vertAlign w:val="subscript"/>
        </w:rPr>
        <w:t>2</w:t>
      </w:r>
      <w:r>
        <w:rPr>
          <w:rFonts w:ascii="Times New Roman" w:eastAsiaTheme="minorEastAsia" w:hAnsi="Times New Roman" w:cs="Times New Roman"/>
          <w:sz w:val="24"/>
          <w:szCs w:val="24"/>
        </w:rPr>
        <w:t xml:space="preserve">. </w:t>
      </w:r>
      <w:r w:rsidR="002D15BD">
        <w:rPr>
          <w:rFonts w:ascii="Times New Roman" w:eastAsiaTheme="minorEastAsia" w:hAnsi="Times New Roman" w:cs="Times New Roman"/>
          <w:sz w:val="24"/>
          <w:szCs w:val="24"/>
        </w:rPr>
        <w:t>Dice</w:t>
      </w:r>
      <w:r w:rsidR="005C6F3F">
        <w:rPr>
          <w:rFonts w:ascii="Times New Roman" w:eastAsiaTheme="minorEastAsia" w:hAnsi="Times New Roman" w:cs="Times New Roman"/>
          <w:sz w:val="24"/>
          <w:szCs w:val="24"/>
        </w:rPr>
        <w:t xml:space="preserve"> (and other similar measures) lends itself nicely to expansion </w:t>
      </w:r>
      <w:r w:rsidR="003D7088">
        <w:rPr>
          <w:rFonts w:ascii="Times New Roman" w:eastAsiaTheme="minorEastAsia" w:hAnsi="Times New Roman" w:cs="Times New Roman"/>
          <w:sz w:val="24"/>
          <w:szCs w:val="24"/>
        </w:rPr>
        <w:t xml:space="preserve">in this form </w:t>
      </w:r>
      <w:r w:rsidR="005C6F3F">
        <w:rPr>
          <w:rFonts w:ascii="Times New Roman" w:eastAsiaTheme="minorEastAsia" w:hAnsi="Times New Roman" w:cs="Times New Roman"/>
          <w:sz w:val="24"/>
          <w:szCs w:val="24"/>
        </w:rPr>
        <w:t xml:space="preserve">and results in (for </w:t>
      </w:r>
      <w:r w:rsidR="005C6F3F" w:rsidRPr="003E49EF">
        <w:rPr>
          <w:rFonts w:ascii="Times New Roman" w:eastAsiaTheme="minorEastAsia" w:hAnsi="Times New Roman" w:cs="Times New Roman"/>
          <w:i/>
          <w:sz w:val="24"/>
          <w:szCs w:val="24"/>
        </w:rPr>
        <w:t>k</w:t>
      </w:r>
      <w:r w:rsidR="005C6F3F">
        <w:rPr>
          <w:rFonts w:ascii="Times New Roman" w:eastAsiaTheme="minorEastAsia" w:hAnsi="Times New Roman" w:cs="Times New Roman"/>
          <w:sz w:val="24"/>
          <w:szCs w:val="24"/>
        </w:rPr>
        <w:t xml:space="preserve"> variables):</w:t>
      </w:r>
    </w:p>
    <w:p w14:paraId="13B7E626" w14:textId="77777777" w:rsidR="005C6F3F" w:rsidRPr="00175AF8" w:rsidRDefault="00F40053" w:rsidP="006C0A0D">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Dice-k</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ka</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den>
          </m:f>
        </m:oMath>
      </m:oMathPara>
    </w:p>
    <w:p w14:paraId="11050424" w14:textId="77777777" w:rsidR="00175AF8" w:rsidRPr="003D7088" w:rsidRDefault="00175AF8" w:rsidP="006C0A0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w:t>
      </w:r>
    </w:p>
    <w:p w14:paraId="087CA5BC" w14:textId="77777777" w:rsidR="003D7088" w:rsidRPr="005C6F3F" w:rsidRDefault="00F40053" w:rsidP="006C0A0D">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Sorgenfrei-k</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den>
          </m:f>
        </m:oMath>
      </m:oMathPara>
    </w:p>
    <w:p w14:paraId="30EEC9CE" w14:textId="77777777" w:rsidR="005D629A" w:rsidRDefault="005D629A" w:rsidP="003D708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case of similarity measures that do not use such a formulation like Jaccard, some other form can be used, </w:t>
      </w:r>
      <w:r w:rsidR="00175AF8">
        <w:rPr>
          <w:rFonts w:ascii="Times New Roman" w:eastAsiaTheme="minorEastAsia" w:hAnsi="Times New Roman" w:cs="Times New Roman"/>
          <w:sz w:val="24"/>
          <w:szCs w:val="24"/>
        </w:rPr>
        <w:t>e.g.</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Jaccard</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n-d</m:t>
            </m:r>
          </m:den>
        </m:f>
      </m:oMath>
      <w:r>
        <w:rPr>
          <w:rFonts w:ascii="Times New Roman" w:eastAsiaTheme="minorEastAsia" w:hAnsi="Times New Roman" w:cs="Times New Roman"/>
          <w:sz w:val="24"/>
          <w:szCs w:val="24"/>
        </w:rPr>
        <w:t xml:space="preserve"> where </w:t>
      </w:r>
      <w:r w:rsidRPr="003E49EF">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remains the number of attributes</w:t>
      </w:r>
      <w:r w:rsidR="003D7088">
        <w:rPr>
          <w:rFonts w:ascii="Times New Roman" w:eastAsiaTheme="minorEastAsia" w:hAnsi="Times New Roman" w:cs="Times New Roman"/>
          <w:sz w:val="24"/>
          <w:szCs w:val="24"/>
        </w:rPr>
        <w:t xml:space="preserve">; </w:t>
      </w:r>
      <w:r w:rsidR="005C6F3F">
        <w:rPr>
          <w:rFonts w:ascii="Times New Roman" w:eastAsiaTheme="minorEastAsia" w:hAnsi="Times New Roman" w:cs="Times New Roman"/>
          <w:sz w:val="24"/>
          <w:szCs w:val="24"/>
        </w:rPr>
        <w:t xml:space="preserve">in fact this formulation of Jaccard </w:t>
      </w:r>
      <w:r w:rsidR="00C071A4">
        <w:rPr>
          <w:rFonts w:ascii="Times New Roman" w:eastAsiaTheme="minorEastAsia" w:hAnsi="Times New Roman" w:cs="Times New Roman"/>
          <w:sz w:val="24"/>
          <w:szCs w:val="24"/>
        </w:rPr>
        <w:t xml:space="preserve">works for </w:t>
      </w:r>
      <w:r w:rsidR="00175AF8">
        <w:rPr>
          <w:rFonts w:ascii="Times New Roman" w:eastAsiaTheme="minorEastAsia" w:hAnsi="Times New Roman" w:cs="Times New Roman"/>
          <w:sz w:val="24"/>
          <w:szCs w:val="24"/>
        </w:rPr>
        <w:t>any number of vectors</w:t>
      </w:r>
      <w:r>
        <w:rPr>
          <w:rFonts w:ascii="Times New Roman" w:eastAsiaTheme="minorEastAsia" w:hAnsi="Times New Roman" w:cs="Times New Roman"/>
          <w:sz w:val="24"/>
          <w:szCs w:val="24"/>
        </w:rPr>
        <w:t xml:space="preserve">. </w:t>
      </w:r>
      <w:r w:rsidR="00FB02EA">
        <w:rPr>
          <w:rFonts w:ascii="Times New Roman" w:eastAsiaTheme="minorEastAsia" w:hAnsi="Times New Roman" w:cs="Times New Roman"/>
          <w:sz w:val="24"/>
          <w:szCs w:val="24"/>
        </w:rPr>
        <w:t xml:space="preserve">The simple matching measure even retains its original form: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Sokal-Michener</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a+d</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+d'</m:t>
        </m:r>
      </m:oMath>
      <w:r w:rsidR="00FB02EA">
        <w:rPr>
          <w:rFonts w:ascii="Times New Roman" w:eastAsiaTheme="minorEastAsia" w:hAnsi="Times New Roman" w:cs="Times New Roman"/>
          <w:sz w:val="24"/>
          <w:szCs w:val="24"/>
        </w:rPr>
        <w:t>.</w:t>
      </w:r>
    </w:p>
    <w:p w14:paraId="53C0B9A1" w14:textId="79051914" w:rsidR="005C6F3F" w:rsidRPr="0059711B" w:rsidRDefault="005C6F3F" w:rsidP="003D708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These multi-variable similarity measures yield the similarity between all </w:t>
      </w:r>
      <w:r w:rsidR="00280F3E">
        <w:rPr>
          <w:rFonts w:ascii="Times New Roman" w:eastAsiaTheme="minorEastAsia" w:hAnsi="Times New Roman" w:cs="Times New Roman"/>
          <w:sz w:val="24"/>
          <w:szCs w:val="24"/>
        </w:rPr>
        <w:t>vectors</w:t>
      </w:r>
      <w:r w:rsidR="000C3853">
        <w:rPr>
          <w:rFonts w:ascii="Times New Roman" w:eastAsiaTheme="minorEastAsia" w:hAnsi="Times New Roman" w:cs="Times New Roman"/>
          <w:sz w:val="24"/>
          <w:szCs w:val="24"/>
        </w:rPr>
        <w:t>;</w:t>
      </w:r>
      <w:r w:rsidR="00280F3E">
        <w:rPr>
          <w:rFonts w:ascii="Times New Roman" w:eastAsiaTheme="minorEastAsia" w:hAnsi="Times New Roman" w:cs="Times New Roman"/>
          <w:sz w:val="24"/>
          <w:szCs w:val="24"/>
        </w:rPr>
        <w:t xml:space="preserve"> as such it is advisable to only compare three way measures with three way measures when evaluating for which group is more</w:t>
      </w:r>
      <w:r w:rsidR="000C3853">
        <w:rPr>
          <w:rFonts w:ascii="Times New Roman" w:eastAsiaTheme="minorEastAsia" w:hAnsi="Times New Roman" w:cs="Times New Roman"/>
          <w:sz w:val="24"/>
          <w:szCs w:val="24"/>
        </w:rPr>
        <w:t xml:space="preserve"> similar than another, as three-</w:t>
      </w:r>
      <w:r w:rsidR="00280F3E">
        <w:rPr>
          <w:rFonts w:ascii="Times New Roman" w:eastAsiaTheme="minorEastAsia" w:hAnsi="Times New Roman" w:cs="Times New Roman"/>
          <w:sz w:val="24"/>
          <w:szCs w:val="24"/>
        </w:rPr>
        <w:t xml:space="preserve">way measures will always be smaller than </w:t>
      </w:r>
      <w:r w:rsidR="003D7088">
        <w:rPr>
          <w:rFonts w:ascii="Times New Roman" w:eastAsiaTheme="minorEastAsia" w:hAnsi="Times New Roman" w:cs="Times New Roman"/>
          <w:sz w:val="24"/>
          <w:szCs w:val="24"/>
        </w:rPr>
        <w:t>two</w:t>
      </w:r>
      <w:r w:rsidR="000C3853">
        <w:rPr>
          <w:rFonts w:ascii="Times New Roman" w:eastAsiaTheme="minorEastAsia" w:hAnsi="Times New Roman" w:cs="Times New Roman"/>
          <w:sz w:val="24"/>
          <w:szCs w:val="24"/>
        </w:rPr>
        <w:t>-</w:t>
      </w:r>
      <w:r w:rsidR="00280F3E">
        <w:rPr>
          <w:rFonts w:ascii="Times New Roman" w:eastAsiaTheme="minorEastAsia" w:hAnsi="Times New Roman" w:cs="Times New Roman"/>
          <w:sz w:val="24"/>
          <w:szCs w:val="24"/>
        </w:rPr>
        <w:t xml:space="preserve">way measures, etc. of similar vectors (as </w:t>
      </w:r>
      <w:r w:rsidR="00280F3E" w:rsidRPr="003E49EF">
        <w:rPr>
          <w:rFonts w:ascii="Times New Roman" w:eastAsiaTheme="minorEastAsia" w:hAnsi="Times New Roman" w:cs="Times New Roman"/>
          <w:i/>
          <w:sz w:val="24"/>
          <w:szCs w:val="24"/>
        </w:rPr>
        <w:t>p</w:t>
      </w:r>
      <w:r w:rsidR="00280F3E" w:rsidRPr="00285703">
        <w:rPr>
          <w:rFonts w:ascii="Times New Roman" w:eastAsiaTheme="minorEastAsia" w:hAnsi="Times New Roman" w:cs="Times New Roman"/>
          <w:i/>
          <w:sz w:val="24"/>
          <w:szCs w:val="24"/>
          <w:vertAlign w:val="subscript"/>
        </w:rPr>
        <w:t>1</w:t>
      </w:r>
      <w:r w:rsidR="00280F3E" w:rsidRPr="003E49EF">
        <w:rPr>
          <w:rFonts w:ascii="Times New Roman" w:eastAsiaTheme="minorEastAsia" w:hAnsi="Times New Roman" w:cs="Times New Roman"/>
          <w:i/>
          <w:sz w:val="24"/>
          <w:szCs w:val="24"/>
        </w:rPr>
        <w:t>+p</w:t>
      </w:r>
      <w:r w:rsidR="00280F3E" w:rsidRPr="00285703">
        <w:rPr>
          <w:rFonts w:ascii="Times New Roman" w:eastAsiaTheme="minorEastAsia" w:hAnsi="Times New Roman" w:cs="Times New Roman"/>
          <w:i/>
          <w:sz w:val="24"/>
          <w:szCs w:val="24"/>
          <w:vertAlign w:val="subscript"/>
        </w:rPr>
        <w:t>2</w:t>
      </w:r>
      <w:r w:rsidR="00280F3E" w:rsidRPr="003E49EF">
        <w:rPr>
          <w:rFonts w:ascii="Times New Roman" w:eastAsiaTheme="minorEastAsia" w:hAnsi="Times New Roman" w:cs="Times New Roman"/>
          <w:i/>
          <w:sz w:val="24"/>
          <w:szCs w:val="24"/>
        </w:rPr>
        <w:t>+…+p</w:t>
      </w:r>
      <w:r w:rsidR="00280F3E" w:rsidRPr="00285703">
        <w:rPr>
          <w:rFonts w:ascii="Times New Roman" w:eastAsiaTheme="minorEastAsia" w:hAnsi="Times New Roman" w:cs="Times New Roman"/>
          <w:i/>
          <w:sz w:val="24"/>
          <w:szCs w:val="24"/>
          <w:vertAlign w:val="subscript"/>
        </w:rPr>
        <w:t>k</w:t>
      </w:r>
      <w:r w:rsidR="00280F3E">
        <w:rPr>
          <w:rFonts w:ascii="Times New Roman" w:eastAsiaTheme="minorEastAsia" w:hAnsi="Times New Roman" w:cs="Times New Roman"/>
          <w:sz w:val="24"/>
          <w:szCs w:val="24"/>
        </w:rPr>
        <w:t xml:space="preserve"> goes up S goes down). </w:t>
      </w:r>
    </w:p>
    <w:p w14:paraId="7E714A6B" w14:textId="77777777" w:rsidR="00C8718B" w:rsidRPr="0059711B" w:rsidRDefault="00C8718B" w:rsidP="003D7088">
      <w:pPr>
        <w:spacing w:line="480" w:lineRule="auto"/>
        <w:rPr>
          <w:rFonts w:ascii="Times New Roman" w:eastAsiaTheme="minorEastAsia" w:hAnsi="Times New Roman" w:cs="Times New Roman"/>
          <w:sz w:val="24"/>
          <w:szCs w:val="24"/>
        </w:rPr>
      </w:pPr>
    </w:p>
    <w:p w14:paraId="239E2E81" w14:textId="77777777" w:rsidR="0059711B" w:rsidRDefault="00FB02EA" w:rsidP="00FB02E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Non-binary Measures</w:t>
      </w:r>
    </w:p>
    <w:p w14:paraId="066ADC9D" w14:textId="77777777" w:rsidR="00FB02EA" w:rsidRPr="00FB02EA" w:rsidRDefault="00FB02EA" w:rsidP="00FB02E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175AF8">
        <w:rPr>
          <w:rFonts w:ascii="Times New Roman" w:eastAsiaTheme="minorEastAsia" w:hAnsi="Times New Roman" w:cs="Times New Roman"/>
          <w:sz w:val="24"/>
          <w:szCs w:val="24"/>
        </w:rPr>
        <w:t>Until now</w:t>
      </w:r>
      <w:r>
        <w:rPr>
          <w:rFonts w:ascii="Times New Roman" w:eastAsiaTheme="minorEastAsia" w:hAnsi="Times New Roman" w:cs="Times New Roman"/>
          <w:sz w:val="24"/>
          <w:szCs w:val="24"/>
        </w:rPr>
        <w:t xml:space="preserve"> the vast majority of the proposed measures of similarity have been based on the presence or absence of binary attributes. There exist, however, countless instances of attributes being present</w:t>
      </w:r>
      <w:r w:rsidR="00612897">
        <w:rPr>
          <w:rFonts w:ascii="Times New Roman" w:eastAsiaTheme="minorEastAsia" w:hAnsi="Times New Roman" w:cs="Times New Roman"/>
          <w:sz w:val="24"/>
          <w:szCs w:val="24"/>
        </w:rPr>
        <w:t xml:space="preserve"> within an individual that are not expressed completely. These cases </w:t>
      </w:r>
      <w:r w:rsidR="00612897">
        <w:rPr>
          <w:rFonts w:ascii="Times New Roman" w:eastAsiaTheme="minorEastAsia" w:hAnsi="Times New Roman" w:cs="Times New Roman"/>
          <w:sz w:val="24"/>
          <w:szCs w:val="24"/>
        </w:rPr>
        <w:lastRenderedPageBreak/>
        <w:t>represent a problem for traditional similarity measures; should the partial presence be treated as presence or absence, or is there some third option?</w:t>
      </w:r>
    </w:p>
    <w:p w14:paraId="4C9E2D07" w14:textId="77777777" w:rsidR="00174718" w:rsidRDefault="00791FBC" w:rsidP="006C0A0D">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sidR="00EE11FB">
        <w:rPr>
          <w:rFonts w:ascii="Times New Roman" w:eastAsiaTheme="minorEastAsia" w:hAnsi="Times New Roman" w:cs="Times New Roman"/>
          <w:b/>
          <w:sz w:val="24"/>
          <w:szCs w:val="24"/>
        </w:rPr>
        <w:t>Conceptual Formulation</w:t>
      </w:r>
    </w:p>
    <w:p w14:paraId="6B325602" w14:textId="77777777" w:rsidR="00EE11FB" w:rsidRPr="00EE11FB" w:rsidRDefault="00EE11FB" w:rsidP="006C0A0D">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ab/>
        <w:t>Consider two vectors, X</w:t>
      </w:r>
      <w:r w:rsidRPr="00DE6261">
        <w:rPr>
          <w:rFonts w:ascii="Times New Roman" w:hAnsi="Times New Roman"/>
          <w:sz w:val="24"/>
          <w:vertAlign w:val="subscript"/>
        </w:rPr>
        <w:t>1</w:t>
      </w:r>
      <w:r>
        <w:rPr>
          <w:rFonts w:ascii="Times New Roman" w:eastAsiaTheme="minorEastAsia" w:hAnsi="Times New Roman" w:cs="Times New Roman"/>
          <w:sz w:val="24"/>
          <w:szCs w:val="24"/>
        </w:rPr>
        <w:t xml:space="preserve"> and X</w:t>
      </w:r>
      <w:r w:rsidRPr="00DE6261">
        <w:rPr>
          <w:rFonts w:ascii="Times New Roman" w:hAnsi="Times New Roman"/>
          <w:sz w:val="24"/>
          <w:vertAlign w:val="subscript"/>
        </w:rPr>
        <w:t>2</w:t>
      </w:r>
      <w:r>
        <w:rPr>
          <w:rFonts w:ascii="Times New Roman" w:eastAsiaTheme="minorEastAsia" w:hAnsi="Times New Roman" w:cs="Times New Roman"/>
          <w:sz w:val="24"/>
          <w:szCs w:val="24"/>
        </w:rPr>
        <w:t xml:space="preserve">, each described by </w:t>
      </w:r>
      <w:r w:rsidR="00C071A4">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attributes; each attribute can be expressed as a percentage at which it is expressed in the vector, e.g. X</w:t>
      </w:r>
      <w:r w:rsidRPr="00DE6261">
        <w:rPr>
          <w:rFonts w:ascii="Times New Roman" w:hAnsi="Times New Roman"/>
          <w:sz w:val="24"/>
          <w:vertAlign w:val="subscript"/>
        </w:rPr>
        <w:t>1</w:t>
      </w:r>
      <w:r>
        <w:rPr>
          <w:rFonts w:ascii="Times New Roman" w:eastAsiaTheme="minorEastAsia" w:hAnsi="Times New Roman" w:cs="Times New Roman"/>
          <w:sz w:val="24"/>
          <w:szCs w:val="24"/>
        </w:rPr>
        <w:t xml:space="preserve"> expresses 27% of attribute 1. The sum of the strengths of the individual attributes within each vector do not necessarily add up to 100%, nor do the sum of strengths across vectors add to 100%.</w:t>
      </w:r>
      <w:r w:rsidR="005C4647">
        <w:rPr>
          <w:rFonts w:ascii="Times New Roman" w:eastAsiaTheme="minorEastAsia" w:hAnsi="Times New Roman" w:cs="Times New Roman"/>
          <w:sz w:val="24"/>
          <w:szCs w:val="24"/>
        </w:rPr>
        <w:t xml:space="preserve"> This type of test data was used to evaluate potential measures of similarity and distance.</w:t>
      </w:r>
    </w:p>
    <w:p w14:paraId="051A7D39" w14:textId="0FB6E0A8" w:rsidR="00C04538" w:rsidRDefault="00C04538" w:rsidP="006C0A0D">
      <w:pPr>
        <w:spacing w:line="480" w:lineRule="auto"/>
        <w:rPr>
          <w:rFonts w:ascii="Times New Roman" w:hAnsi="Times New Roman" w:cs="Times New Roman"/>
          <w:sz w:val="24"/>
          <w:szCs w:val="24"/>
        </w:rPr>
      </w:pPr>
      <w:r>
        <w:rPr>
          <w:rFonts w:ascii="Times New Roman" w:hAnsi="Times New Roman" w:cs="Times New Roman"/>
          <w:sz w:val="24"/>
          <w:szCs w:val="24"/>
        </w:rPr>
        <w:tab/>
      </w:r>
      <w:r w:rsidR="00596665">
        <w:rPr>
          <w:rFonts w:ascii="Times New Roman" w:hAnsi="Times New Roman" w:cs="Times New Roman"/>
          <w:b/>
          <w:sz w:val="24"/>
          <w:szCs w:val="24"/>
        </w:rPr>
        <w:t xml:space="preserve">Data generation and testing. </w:t>
      </w:r>
      <w:r>
        <w:rPr>
          <w:rFonts w:ascii="Times New Roman" w:hAnsi="Times New Roman" w:cs="Times New Roman"/>
          <w:sz w:val="24"/>
          <w:szCs w:val="24"/>
        </w:rPr>
        <w:t xml:space="preserve">First, a random data set was created to assess various trial similarity measures. Two vectors of </w:t>
      </w:r>
      <w:r w:rsidRPr="003E49EF">
        <w:rPr>
          <w:rFonts w:ascii="Times New Roman" w:hAnsi="Times New Roman" w:cs="Times New Roman"/>
          <w:i/>
          <w:sz w:val="24"/>
          <w:szCs w:val="24"/>
        </w:rPr>
        <w:t>n</w:t>
      </w:r>
      <w:r>
        <w:rPr>
          <w:rFonts w:ascii="Times New Roman" w:hAnsi="Times New Roman" w:cs="Times New Roman"/>
          <w:sz w:val="24"/>
          <w:szCs w:val="24"/>
        </w:rPr>
        <w:t xml:space="preserve">=100 were generated in Excel; the first vector using rand() and the second vector as a function of the first vector. A weight of between 0.7 and 1.0 was applied to the first vector randomly to create </w:t>
      </w:r>
      <w:r w:rsidR="00175AF8">
        <w:rPr>
          <w:rFonts w:ascii="Times New Roman" w:hAnsi="Times New Roman" w:cs="Times New Roman"/>
          <w:sz w:val="24"/>
          <w:szCs w:val="24"/>
        </w:rPr>
        <w:t>the second</w:t>
      </w:r>
      <w:r>
        <w:rPr>
          <w:rFonts w:ascii="Times New Roman" w:hAnsi="Times New Roman" w:cs="Times New Roman"/>
          <w:sz w:val="24"/>
          <w:szCs w:val="24"/>
        </w:rPr>
        <w:t xml:space="preserve"> vector </w:t>
      </w:r>
      <w:r w:rsidR="00175AF8">
        <w:rPr>
          <w:rFonts w:ascii="Times New Roman" w:hAnsi="Times New Roman" w:cs="Times New Roman"/>
          <w:sz w:val="24"/>
          <w:szCs w:val="24"/>
        </w:rPr>
        <w:t xml:space="preserve">such </w:t>
      </w:r>
      <w:r>
        <w:rPr>
          <w:rFonts w:ascii="Times New Roman" w:hAnsi="Times New Roman" w:cs="Times New Roman"/>
          <w:sz w:val="24"/>
          <w:szCs w:val="24"/>
        </w:rPr>
        <w:t xml:space="preserve">that </w:t>
      </w:r>
      <w:r w:rsidR="00175AF8">
        <w:rPr>
          <w:rFonts w:ascii="Times New Roman" w:hAnsi="Times New Roman" w:cs="Times New Roman"/>
          <w:sz w:val="24"/>
          <w:szCs w:val="24"/>
        </w:rPr>
        <w:t xml:space="preserve">it </w:t>
      </w:r>
      <w:r>
        <w:rPr>
          <w:rFonts w:ascii="Times New Roman" w:hAnsi="Times New Roman" w:cs="Times New Roman"/>
          <w:sz w:val="24"/>
          <w:szCs w:val="24"/>
        </w:rPr>
        <w:t>is no more than 30% less in all values than the first. Since this weighting was via a uniformly distributed random number</w:t>
      </w:r>
      <w:r w:rsidR="002647ED">
        <w:rPr>
          <w:rFonts w:ascii="Times New Roman" w:hAnsi="Times New Roman" w:cs="Times New Roman"/>
          <w:sz w:val="24"/>
          <w:szCs w:val="24"/>
        </w:rPr>
        <w:t xml:space="preserve"> (Appendix </w:t>
      </w:r>
      <w:r w:rsidR="003942B0">
        <w:rPr>
          <w:rFonts w:ascii="Times New Roman" w:hAnsi="Times New Roman" w:cs="Times New Roman"/>
          <w:sz w:val="24"/>
          <w:szCs w:val="24"/>
        </w:rPr>
        <w:t>B</w:t>
      </w:r>
      <w:r w:rsidR="002647ED">
        <w:rPr>
          <w:rFonts w:ascii="Times New Roman" w:hAnsi="Times New Roman" w:cs="Times New Roman"/>
          <w:sz w:val="24"/>
          <w:szCs w:val="24"/>
        </w:rPr>
        <w:t>)</w:t>
      </w:r>
      <w:r>
        <w:rPr>
          <w:rFonts w:ascii="Times New Roman" w:hAnsi="Times New Roman" w:cs="Times New Roman"/>
          <w:sz w:val="24"/>
          <w:szCs w:val="24"/>
        </w:rPr>
        <w:t>, it is expected that X</w:t>
      </w:r>
      <w:r w:rsidRPr="00DE6261">
        <w:rPr>
          <w:rFonts w:ascii="Times New Roman" w:hAnsi="Times New Roman"/>
          <w:sz w:val="24"/>
          <w:vertAlign w:val="subscript"/>
        </w:rPr>
        <w:t>2</w:t>
      </w:r>
      <w:r>
        <w:rPr>
          <w:rFonts w:ascii="Times New Roman" w:hAnsi="Times New Roman" w:cs="Times New Roman"/>
          <w:sz w:val="24"/>
          <w:szCs w:val="24"/>
        </w:rPr>
        <w:t xml:space="preserve"> will be 15% less than X</w:t>
      </w:r>
      <w:r w:rsidRPr="00DE6261">
        <w:rPr>
          <w:rFonts w:ascii="Times New Roman" w:hAnsi="Times New Roman"/>
          <w:sz w:val="24"/>
          <w:vertAlign w:val="subscript"/>
        </w:rPr>
        <w:t>1</w:t>
      </w:r>
      <w:r>
        <w:rPr>
          <w:rFonts w:ascii="Times New Roman" w:hAnsi="Times New Roman" w:cs="Times New Roman"/>
          <w:sz w:val="24"/>
          <w:szCs w:val="24"/>
        </w:rPr>
        <w:t xml:space="preserve"> on average. Therefore should yield a similarity approximately equal to 0.85</w:t>
      </w:r>
      <w:r w:rsidR="00175AF8">
        <w:rPr>
          <w:rFonts w:ascii="Times New Roman" w:hAnsi="Times New Roman" w:cs="Times New Roman"/>
          <w:sz w:val="24"/>
          <w:szCs w:val="24"/>
        </w:rPr>
        <w:t xml:space="preserve"> by city-block distance</w:t>
      </w:r>
      <w:r>
        <w:rPr>
          <w:rFonts w:ascii="Times New Roman" w:hAnsi="Times New Roman" w:cs="Times New Roman"/>
          <w:sz w:val="24"/>
          <w:szCs w:val="24"/>
        </w:rPr>
        <w:t>.</w:t>
      </w:r>
    </w:p>
    <w:p w14:paraId="644295CC" w14:textId="5FF70599" w:rsidR="005100A1" w:rsidRDefault="005100A1" w:rsidP="006C0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attempt at a percentage similarity measure </w:t>
      </w:r>
      <w:r w:rsidR="00DB2137">
        <w:rPr>
          <w:rFonts w:ascii="Times New Roman" w:hAnsi="Times New Roman" w:cs="Times New Roman"/>
          <w:sz w:val="24"/>
          <w:szCs w:val="24"/>
        </w:rPr>
        <w:t>began with</w:t>
      </w:r>
      <w:r>
        <w:rPr>
          <w:rFonts w:ascii="Times New Roman" w:hAnsi="Times New Roman" w:cs="Times New Roman"/>
          <w:sz w:val="24"/>
          <w:szCs w:val="24"/>
        </w:rPr>
        <w:t xml:space="preserve"> calculating the Pearson Product Moment for the two vectors. This test yielded a result of </w:t>
      </w:r>
      <w:r w:rsidRPr="00E526DD">
        <w:rPr>
          <w:rFonts w:ascii="Times New Roman" w:hAnsi="Times New Roman" w:cs="Times New Roman"/>
          <w:i/>
          <w:sz w:val="24"/>
          <w:szCs w:val="24"/>
        </w:rPr>
        <w:t>r</w:t>
      </w:r>
      <w:r>
        <w:rPr>
          <w:rFonts w:ascii="Times New Roman" w:hAnsi="Times New Roman" w:cs="Times New Roman"/>
          <w:sz w:val="24"/>
          <w:szCs w:val="24"/>
        </w:rPr>
        <w:t>=0.9</w:t>
      </w:r>
      <w:r w:rsidR="00C341A7">
        <w:rPr>
          <w:rFonts w:ascii="Times New Roman" w:hAnsi="Times New Roman" w:cs="Times New Roman"/>
          <w:sz w:val="24"/>
          <w:szCs w:val="24"/>
        </w:rPr>
        <w:t>83</w:t>
      </w:r>
      <w:r>
        <w:rPr>
          <w:rFonts w:ascii="Times New Roman" w:hAnsi="Times New Roman" w:cs="Times New Roman"/>
          <w:sz w:val="24"/>
          <w:szCs w:val="24"/>
        </w:rPr>
        <w:t>. The Pearson correlation breaks down in cases of one vector attribute value equaling zero with the other vector having some non-zero value (</w:t>
      </w:r>
      <w:r w:rsidRPr="003E49EF">
        <w:rPr>
          <w:rFonts w:ascii="Times New Roman" w:hAnsi="Times New Roman" w:cs="Times New Roman"/>
          <w:i/>
          <w:sz w:val="24"/>
          <w:szCs w:val="24"/>
        </w:rPr>
        <w:t>b</w:t>
      </w:r>
      <w:r>
        <w:rPr>
          <w:rFonts w:ascii="Times New Roman" w:hAnsi="Times New Roman" w:cs="Times New Roman"/>
          <w:sz w:val="24"/>
          <w:szCs w:val="24"/>
        </w:rPr>
        <w:t xml:space="preserve"> or </w:t>
      </w:r>
      <w:r w:rsidRPr="003E49EF">
        <w:rPr>
          <w:rFonts w:ascii="Times New Roman" w:hAnsi="Times New Roman" w:cs="Times New Roman"/>
          <w:i/>
          <w:sz w:val="24"/>
          <w:szCs w:val="24"/>
        </w:rPr>
        <w:t>c</w:t>
      </w:r>
      <w:r>
        <w:rPr>
          <w:rFonts w:ascii="Times New Roman" w:hAnsi="Times New Roman" w:cs="Times New Roman"/>
          <w:sz w:val="24"/>
          <w:szCs w:val="24"/>
        </w:rPr>
        <w:t xml:space="preserve"> cases from binary similarity).</w:t>
      </w:r>
      <w:r w:rsidR="005C4647">
        <w:rPr>
          <w:rFonts w:ascii="Times New Roman" w:hAnsi="Times New Roman" w:cs="Times New Roman"/>
          <w:sz w:val="24"/>
          <w:szCs w:val="24"/>
        </w:rPr>
        <w:t xml:space="preserve"> </w:t>
      </w:r>
      <w:r w:rsidR="005C4647" w:rsidRPr="00CD6193">
        <w:rPr>
          <w:rFonts w:ascii="Times New Roman" w:hAnsi="Times New Roman" w:cs="Times New Roman"/>
          <w:sz w:val="24"/>
          <w:szCs w:val="24"/>
        </w:rPr>
        <w:t xml:space="preserve">Pearson reduces the numerator for each </w:t>
      </w:r>
      <w:r w:rsidR="005C4647" w:rsidRPr="003E49EF">
        <w:rPr>
          <w:rFonts w:ascii="Times New Roman" w:hAnsi="Times New Roman" w:cs="Times New Roman"/>
          <w:i/>
          <w:sz w:val="24"/>
          <w:szCs w:val="24"/>
        </w:rPr>
        <w:t>b</w:t>
      </w:r>
      <w:r w:rsidR="005C4647" w:rsidRPr="00CD6193">
        <w:rPr>
          <w:rFonts w:ascii="Times New Roman" w:hAnsi="Times New Roman" w:cs="Times New Roman"/>
          <w:sz w:val="24"/>
          <w:szCs w:val="24"/>
        </w:rPr>
        <w:t xml:space="preserve"> or </w:t>
      </w:r>
      <w:r w:rsidR="005C4647" w:rsidRPr="003E49EF">
        <w:rPr>
          <w:rFonts w:ascii="Times New Roman" w:hAnsi="Times New Roman" w:cs="Times New Roman"/>
          <w:i/>
          <w:sz w:val="24"/>
          <w:szCs w:val="24"/>
        </w:rPr>
        <w:t>c</w:t>
      </w:r>
      <w:r w:rsidR="005C4647" w:rsidRPr="00CD6193">
        <w:rPr>
          <w:rFonts w:ascii="Times New Roman" w:hAnsi="Times New Roman" w:cs="Times New Roman"/>
          <w:sz w:val="24"/>
          <w:szCs w:val="24"/>
        </w:rPr>
        <w:t>, however since the other vector may be very near zero</w:t>
      </w:r>
      <w:r w:rsidR="005C4647">
        <w:rPr>
          <w:rFonts w:ascii="Times New Roman" w:hAnsi="Times New Roman" w:cs="Times New Roman"/>
          <w:sz w:val="24"/>
          <w:szCs w:val="24"/>
        </w:rPr>
        <w:t xml:space="preserve"> there is no reason why close proximity </w:t>
      </w:r>
      <w:r w:rsidR="00E526DD">
        <w:rPr>
          <w:rFonts w:ascii="Times New Roman" w:hAnsi="Times New Roman" w:cs="Times New Roman"/>
          <w:sz w:val="24"/>
          <w:szCs w:val="24"/>
        </w:rPr>
        <w:t xml:space="preserve">(e.g. </w:t>
      </w:r>
      <w:r w:rsidR="005C4647">
        <w:rPr>
          <w:rFonts w:ascii="Times New Roman" w:hAnsi="Times New Roman" w:cs="Times New Roman"/>
          <w:sz w:val="24"/>
          <w:szCs w:val="24"/>
        </w:rPr>
        <w:t>between 0 and 0.1</w:t>
      </w:r>
      <w:r w:rsidR="00E526DD">
        <w:rPr>
          <w:rFonts w:ascii="Times New Roman" w:hAnsi="Times New Roman" w:cs="Times New Roman"/>
          <w:sz w:val="24"/>
          <w:szCs w:val="24"/>
        </w:rPr>
        <w:t>)</w:t>
      </w:r>
      <w:r w:rsidR="005C4647">
        <w:rPr>
          <w:rFonts w:ascii="Times New Roman" w:hAnsi="Times New Roman" w:cs="Times New Roman"/>
          <w:sz w:val="24"/>
          <w:szCs w:val="24"/>
        </w:rPr>
        <w:t xml:space="preserve"> should be treated differently than between 0.8 and 0.9. </w:t>
      </w:r>
      <w:r w:rsidR="005C4647">
        <w:rPr>
          <w:rFonts w:ascii="Times New Roman" w:hAnsi="Times New Roman" w:cs="Times New Roman"/>
          <w:sz w:val="24"/>
          <w:szCs w:val="24"/>
        </w:rPr>
        <w:lastRenderedPageBreak/>
        <w:t xml:space="preserve">This indicates that a similarity measure that does not separate </w:t>
      </w:r>
      <w:r w:rsidR="00987C41">
        <w:rPr>
          <w:rFonts w:ascii="Times New Roman" w:hAnsi="Times New Roman" w:cs="Times New Roman"/>
          <w:sz w:val="24"/>
          <w:szCs w:val="24"/>
        </w:rPr>
        <w:t xml:space="preserve">out </w:t>
      </w:r>
      <w:r w:rsidR="005C4647" w:rsidRPr="003E49EF">
        <w:rPr>
          <w:rFonts w:ascii="Times New Roman" w:hAnsi="Times New Roman" w:cs="Times New Roman"/>
          <w:i/>
          <w:sz w:val="24"/>
          <w:szCs w:val="24"/>
        </w:rPr>
        <w:t>b</w:t>
      </w:r>
      <w:r w:rsidR="005C4647">
        <w:rPr>
          <w:rFonts w:ascii="Times New Roman" w:hAnsi="Times New Roman" w:cs="Times New Roman"/>
          <w:sz w:val="24"/>
          <w:szCs w:val="24"/>
        </w:rPr>
        <w:t xml:space="preserve"> and </w:t>
      </w:r>
      <w:r w:rsidR="005C4647" w:rsidRPr="003E49EF">
        <w:rPr>
          <w:rFonts w:ascii="Times New Roman" w:hAnsi="Times New Roman" w:cs="Times New Roman"/>
          <w:i/>
          <w:sz w:val="24"/>
          <w:szCs w:val="24"/>
        </w:rPr>
        <w:t>c</w:t>
      </w:r>
      <w:r w:rsidR="005C4647">
        <w:rPr>
          <w:rFonts w:ascii="Times New Roman" w:hAnsi="Times New Roman" w:cs="Times New Roman"/>
          <w:sz w:val="24"/>
          <w:szCs w:val="24"/>
        </w:rPr>
        <w:t xml:space="preserve"> cases but calculates distance regardless of the values</w:t>
      </w:r>
      <w:r w:rsidR="00987C41">
        <w:rPr>
          <w:rFonts w:ascii="Times New Roman" w:hAnsi="Times New Roman" w:cs="Times New Roman"/>
          <w:sz w:val="24"/>
          <w:szCs w:val="24"/>
        </w:rPr>
        <w:t xml:space="preserve"> is required</w:t>
      </w:r>
      <w:r w:rsidR="005C4647">
        <w:rPr>
          <w:rFonts w:ascii="Times New Roman" w:hAnsi="Times New Roman" w:cs="Times New Roman"/>
          <w:sz w:val="24"/>
          <w:szCs w:val="24"/>
        </w:rPr>
        <w:t>.</w:t>
      </w:r>
    </w:p>
    <w:p w14:paraId="6979A5BF" w14:textId="76F311B1" w:rsidR="00987C41" w:rsidRDefault="00987C41" w:rsidP="006C0A0D">
      <w:pPr>
        <w:spacing w:line="480" w:lineRule="auto"/>
        <w:rPr>
          <w:rFonts w:ascii="Times New Roman" w:hAnsi="Times New Roman" w:cs="Times New Roman"/>
          <w:sz w:val="24"/>
          <w:szCs w:val="24"/>
        </w:rPr>
      </w:pPr>
      <w:r>
        <w:rPr>
          <w:rFonts w:ascii="Times New Roman" w:hAnsi="Times New Roman" w:cs="Times New Roman"/>
          <w:sz w:val="24"/>
          <w:szCs w:val="24"/>
        </w:rPr>
        <w:tab/>
      </w:r>
      <w:r w:rsidR="00596665">
        <w:rPr>
          <w:rFonts w:ascii="Times New Roman" w:hAnsi="Times New Roman" w:cs="Times New Roman"/>
          <w:b/>
          <w:sz w:val="24"/>
          <w:szCs w:val="24"/>
        </w:rPr>
        <w:t xml:space="preserve">Negative overlap. </w:t>
      </w:r>
      <w:r>
        <w:rPr>
          <w:rFonts w:ascii="Times New Roman" w:hAnsi="Times New Roman" w:cs="Times New Roman"/>
          <w:sz w:val="24"/>
          <w:szCs w:val="24"/>
        </w:rPr>
        <w:t xml:space="preserve">The question of how to approach negative overlap, the condition </w:t>
      </w:r>
      <w:r w:rsidRPr="003E49EF">
        <w:rPr>
          <w:rFonts w:ascii="Times New Roman" w:hAnsi="Times New Roman" w:cs="Times New Roman"/>
          <w:i/>
          <w:sz w:val="24"/>
          <w:szCs w:val="24"/>
        </w:rPr>
        <w:t>d</w:t>
      </w:r>
      <w:r>
        <w:rPr>
          <w:rFonts w:ascii="Times New Roman" w:hAnsi="Times New Roman" w:cs="Times New Roman"/>
          <w:sz w:val="24"/>
          <w:szCs w:val="24"/>
        </w:rPr>
        <w:t xml:space="preserve"> in the binary measures should be answered before getting too deep into evaluating proposed measures. In cases where the co-non-occurrence </w:t>
      </w:r>
      <w:r w:rsidR="00DB2137">
        <w:rPr>
          <w:rFonts w:ascii="Times New Roman" w:hAnsi="Times New Roman" w:cs="Times New Roman"/>
          <w:sz w:val="24"/>
          <w:szCs w:val="24"/>
        </w:rPr>
        <w:t xml:space="preserve">(negative overlap) </w:t>
      </w:r>
      <w:r>
        <w:rPr>
          <w:rFonts w:ascii="Times New Roman" w:hAnsi="Times New Roman" w:cs="Times New Roman"/>
          <w:sz w:val="24"/>
          <w:szCs w:val="24"/>
        </w:rPr>
        <w:t xml:space="preserve">of an attribute is important to the overall picture, then </w:t>
      </w:r>
      <w:r w:rsidRPr="003E49EF">
        <w:rPr>
          <w:rFonts w:ascii="Times New Roman" w:hAnsi="Times New Roman" w:cs="Times New Roman"/>
          <w:i/>
          <w:sz w:val="24"/>
          <w:szCs w:val="24"/>
        </w:rPr>
        <w:t>d</w:t>
      </w:r>
      <w:r>
        <w:rPr>
          <w:rFonts w:ascii="Times New Roman" w:hAnsi="Times New Roman" w:cs="Times New Roman"/>
          <w:sz w:val="24"/>
          <w:szCs w:val="24"/>
        </w:rPr>
        <w:t xml:space="preserve"> must be accounted for. This situation is likely to occur when there are a small finite number of attributes. If two vectors each have ten attributes and four of them are negative overlaps </w:t>
      </w:r>
      <w:r w:rsidR="00DB2137">
        <w:rPr>
          <w:rFonts w:ascii="Times New Roman" w:hAnsi="Times New Roman" w:cs="Times New Roman"/>
          <w:sz w:val="24"/>
          <w:szCs w:val="24"/>
        </w:rPr>
        <w:t>it</w:t>
      </w:r>
      <w:r>
        <w:rPr>
          <w:rFonts w:ascii="Times New Roman" w:hAnsi="Times New Roman" w:cs="Times New Roman"/>
          <w:sz w:val="24"/>
          <w:szCs w:val="24"/>
        </w:rPr>
        <w:t xml:space="preserve"> indicates that within those four descriptive areas the two vectors are the same. If two vectors have the potential to include infinite attributes but only ten are reported, those four negative overlaps are probably a very small percentage of total negative overlaps, and are much less likely to be indicative of an overall similarity. Going forward th</w:t>
      </w:r>
      <w:r w:rsidR="00DB2137">
        <w:rPr>
          <w:rFonts w:ascii="Times New Roman" w:hAnsi="Times New Roman" w:cs="Times New Roman"/>
          <w:sz w:val="24"/>
          <w:szCs w:val="24"/>
        </w:rPr>
        <w:t>is</w:t>
      </w:r>
      <w:r>
        <w:rPr>
          <w:rFonts w:ascii="Times New Roman" w:hAnsi="Times New Roman" w:cs="Times New Roman"/>
          <w:sz w:val="24"/>
          <w:szCs w:val="24"/>
        </w:rPr>
        <w:t xml:space="preserve"> decision rule will be applied; if the number of attributes is small and from a finite population, then </w:t>
      </w:r>
      <w:r w:rsidRPr="00E526DD">
        <w:rPr>
          <w:rFonts w:ascii="Times New Roman" w:hAnsi="Times New Roman" w:cs="Times New Roman"/>
          <w:i/>
          <w:sz w:val="24"/>
          <w:szCs w:val="24"/>
        </w:rPr>
        <w:t>d</w:t>
      </w:r>
      <w:r>
        <w:rPr>
          <w:rFonts w:ascii="Times New Roman" w:hAnsi="Times New Roman" w:cs="Times New Roman"/>
          <w:sz w:val="24"/>
          <w:szCs w:val="24"/>
        </w:rPr>
        <w:t xml:space="preserve"> will be included, if the number of attributes is large and/or from an infinite (or very large) population, then </w:t>
      </w:r>
      <w:r w:rsidRPr="003E49EF">
        <w:rPr>
          <w:rFonts w:ascii="Times New Roman" w:hAnsi="Times New Roman" w:cs="Times New Roman"/>
          <w:i/>
          <w:sz w:val="24"/>
          <w:szCs w:val="24"/>
        </w:rPr>
        <w:t>d</w:t>
      </w:r>
      <w:r>
        <w:rPr>
          <w:rFonts w:ascii="Times New Roman" w:hAnsi="Times New Roman" w:cs="Times New Roman"/>
          <w:sz w:val="24"/>
          <w:szCs w:val="24"/>
        </w:rPr>
        <w:t xml:space="preserve"> will be discounted. Most formulations throughout the remainder of this paper will specifically address </w:t>
      </w:r>
      <w:r w:rsidRPr="003E49EF">
        <w:rPr>
          <w:rFonts w:ascii="Times New Roman" w:hAnsi="Times New Roman" w:cs="Times New Roman"/>
          <w:i/>
          <w:sz w:val="24"/>
          <w:szCs w:val="24"/>
        </w:rPr>
        <w:t>d</w:t>
      </w:r>
      <w:r>
        <w:rPr>
          <w:rFonts w:ascii="Times New Roman" w:hAnsi="Times New Roman" w:cs="Times New Roman"/>
          <w:sz w:val="24"/>
          <w:szCs w:val="24"/>
        </w:rPr>
        <w:t xml:space="preserve"> by removing it from the similarity </w:t>
      </w:r>
      <w:r w:rsidR="00DB2137">
        <w:rPr>
          <w:rFonts w:ascii="Times New Roman" w:hAnsi="Times New Roman" w:cs="Times New Roman"/>
          <w:sz w:val="24"/>
          <w:szCs w:val="24"/>
        </w:rPr>
        <w:t>(</w:t>
      </w:r>
      <w:r w:rsidRPr="00DB2137">
        <w:rPr>
          <w:rFonts w:ascii="Times New Roman" w:hAnsi="Times New Roman" w:cs="Times New Roman"/>
          <w:i/>
          <w:sz w:val="24"/>
          <w:szCs w:val="24"/>
        </w:rPr>
        <w:t>a</w:t>
      </w:r>
      <w:r w:rsidR="00DB2137">
        <w:rPr>
          <w:rFonts w:ascii="Times New Roman" w:hAnsi="Times New Roman" w:cs="Times New Roman"/>
          <w:sz w:val="24"/>
          <w:szCs w:val="24"/>
        </w:rPr>
        <w:t>)</w:t>
      </w:r>
      <w:r>
        <w:rPr>
          <w:rFonts w:ascii="Times New Roman" w:hAnsi="Times New Roman" w:cs="Times New Roman"/>
          <w:sz w:val="24"/>
          <w:szCs w:val="24"/>
        </w:rPr>
        <w:t xml:space="preserve"> value (distance based measures often result in calculating </w:t>
      </w:r>
      <w:r w:rsidRPr="003E49EF">
        <w:rPr>
          <w:rFonts w:ascii="Times New Roman" w:hAnsi="Times New Roman" w:cs="Times New Roman"/>
          <w:i/>
          <w:sz w:val="24"/>
          <w:szCs w:val="24"/>
        </w:rPr>
        <w:t>a+d</w:t>
      </w:r>
      <w:r>
        <w:rPr>
          <w:rFonts w:ascii="Times New Roman" w:hAnsi="Times New Roman" w:cs="Times New Roman"/>
          <w:sz w:val="24"/>
          <w:szCs w:val="24"/>
        </w:rPr>
        <w:t xml:space="preserve">, so </w:t>
      </w:r>
      <w:r w:rsidRPr="003E49EF">
        <w:rPr>
          <w:rFonts w:ascii="Times New Roman" w:hAnsi="Times New Roman" w:cs="Times New Roman"/>
          <w:i/>
          <w:sz w:val="24"/>
          <w:szCs w:val="24"/>
        </w:rPr>
        <w:t>d</w:t>
      </w:r>
      <w:r>
        <w:rPr>
          <w:rFonts w:ascii="Times New Roman" w:hAnsi="Times New Roman" w:cs="Times New Roman"/>
          <w:sz w:val="24"/>
          <w:szCs w:val="24"/>
        </w:rPr>
        <w:t xml:space="preserve"> needs to be subtracted when it adds no value).</w:t>
      </w:r>
    </w:p>
    <w:p w14:paraId="7AD88D24" w14:textId="5CB402C0" w:rsidR="00987C41" w:rsidRDefault="00987C41" w:rsidP="006C0A0D">
      <w:pPr>
        <w:spacing w:line="480" w:lineRule="auto"/>
        <w:rPr>
          <w:rFonts w:ascii="Times New Roman" w:hAnsi="Times New Roman" w:cs="Times New Roman"/>
          <w:sz w:val="24"/>
          <w:szCs w:val="24"/>
        </w:rPr>
      </w:pPr>
      <w:r>
        <w:rPr>
          <w:rFonts w:ascii="Times New Roman" w:hAnsi="Times New Roman" w:cs="Times New Roman"/>
          <w:sz w:val="24"/>
          <w:szCs w:val="24"/>
        </w:rPr>
        <w:tab/>
      </w:r>
      <w:r w:rsidR="00596665">
        <w:rPr>
          <w:rFonts w:ascii="Times New Roman" w:hAnsi="Times New Roman" w:cs="Times New Roman"/>
          <w:b/>
          <w:sz w:val="24"/>
          <w:szCs w:val="24"/>
        </w:rPr>
        <w:t xml:space="preserve">Further testing of proposed measures. </w:t>
      </w:r>
      <w:r w:rsidR="00DB2137">
        <w:rPr>
          <w:rFonts w:ascii="Times New Roman" w:hAnsi="Times New Roman" w:cs="Times New Roman"/>
          <w:sz w:val="24"/>
          <w:szCs w:val="24"/>
        </w:rPr>
        <w:t>The s</w:t>
      </w:r>
      <w:r w:rsidR="002A6A2A">
        <w:rPr>
          <w:rFonts w:ascii="Times New Roman" w:hAnsi="Times New Roman" w:cs="Times New Roman"/>
          <w:sz w:val="24"/>
          <w:szCs w:val="24"/>
        </w:rPr>
        <w:t>e</w:t>
      </w:r>
      <w:r w:rsidR="00DB2137">
        <w:rPr>
          <w:rFonts w:ascii="Times New Roman" w:hAnsi="Times New Roman" w:cs="Times New Roman"/>
          <w:sz w:val="24"/>
          <w:szCs w:val="24"/>
        </w:rPr>
        <w:t xml:space="preserve">cond attempt at non-binary similarity involves a percentage similarity. </w:t>
      </w:r>
      <w:r w:rsidR="00AE0678">
        <w:rPr>
          <w:rFonts w:ascii="Times New Roman" w:hAnsi="Times New Roman" w:cs="Times New Roman"/>
          <w:sz w:val="24"/>
          <w:szCs w:val="24"/>
        </w:rPr>
        <w:t xml:space="preserve">A percentage similarity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j,min</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j,max</m:t>
                </m:r>
              </m:sub>
            </m:sSub>
          </m:den>
        </m:f>
        <m:r>
          <w:rPr>
            <w:rFonts w:ascii="Cambria Math" w:hAnsi="Cambria Math" w:cs="Times New Roman"/>
            <w:sz w:val="24"/>
            <w:szCs w:val="24"/>
          </w:rPr>
          <m:t xml:space="preserve"> or </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2,j</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den>
        </m:f>
      </m:oMath>
      <w:r w:rsidR="00AE0678">
        <w:rPr>
          <w:rFonts w:ascii="Times New Roman" w:eastAsiaTheme="minorEastAsia" w:hAnsi="Times New Roman" w:cs="Times New Roman"/>
          <w:sz w:val="24"/>
          <w:szCs w:val="24"/>
        </w:rPr>
        <w:t xml:space="preserve"> will vary depending upon where the values lie between 0 and 1. </w:t>
      </w:r>
      <w:r w:rsidR="00DB2137">
        <w:rPr>
          <w:rFonts w:ascii="Times New Roman" w:hAnsi="Times New Roman" w:cs="Times New Roman"/>
          <w:sz w:val="24"/>
          <w:szCs w:val="24"/>
        </w:rPr>
        <w:t xml:space="preserve">Previously it was discussed that the difference between 0.9 and 0.8 should be treated with equal weight to the difference between 0.1 and 0.2. </w:t>
      </w:r>
      <w:r w:rsidR="00AE0678">
        <w:rPr>
          <w:rFonts w:ascii="Times New Roman" w:eastAsiaTheme="minorEastAsia" w:hAnsi="Times New Roman" w:cs="Times New Roman"/>
          <w:sz w:val="24"/>
          <w:szCs w:val="24"/>
        </w:rPr>
        <w:t>The closer to 1 the more weight the relationship will be given, as such this method can be eliminated from consideration</w:t>
      </w:r>
      <w:r w:rsidR="00660469">
        <w:rPr>
          <w:rFonts w:ascii="Times New Roman" w:eastAsiaTheme="minorEastAsia" w:hAnsi="Times New Roman" w:cs="Times New Roman"/>
          <w:sz w:val="24"/>
          <w:szCs w:val="24"/>
        </w:rPr>
        <w:t xml:space="preserve"> (although in the case of this specific data it does come close to </w:t>
      </w:r>
      <w:r w:rsidR="00660469">
        <w:rPr>
          <w:rFonts w:ascii="Times New Roman" w:eastAsiaTheme="minorEastAsia" w:hAnsi="Times New Roman" w:cs="Times New Roman"/>
          <w:sz w:val="24"/>
          <w:szCs w:val="24"/>
        </w:rPr>
        <w:lastRenderedPageBreak/>
        <w:t>our target of 85% at 85.58%, however this is more a function of the data specification than the quality of the method)</w:t>
      </w:r>
      <w:r w:rsidR="00AE0678">
        <w:rPr>
          <w:rFonts w:ascii="Times New Roman" w:eastAsiaTheme="minorEastAsia" w:hAnsi="Times New Roman" w:cs="Times New Roman"/>
          <w:sz w:val="24"/>
          <w:szCs w:val="24"/>
        </w:rPr>
        <w:t>. A d</w:t>
      </w:r>
      <w:r w:rsidR="00AE0678">
        <w:rPr>
          <w:rFonts w:ascii="Times New Roman" w:hAnsi="Times New Roman" w:cs="Times New Roman"/>
          <w:sz w:val="24"/>
          <w:szCs w:val="24"/>
        </w:rPr>
        <w:t>istance measure does not weight differences at the 1 end of the spectrum more</w:t>
      </w:r>
      <w:r>
        <w:rPr>
          <w:rFonts w:ascii="Times New Roman" w:hAnsi="Times New Roman" w:cs="Times New Roman"/>
          <w:sz w:val="24"/>
          <w:szCs w:val="24"/>
        </w:rPr>
        <w:t>. At their most basic, a measure of distance is simply the difference between the two values</w:t>
      </w:r>
      <w:r w:rsidR="00AE0678">
        <w:rPr>
          <w:rFonts w:ascii="Times New Roman" w:hAnsi="Times New Roman" w:cs="Times New Roman"/>
          <w:sz w:val="24"/>
          <w:szCs w:val="24"/>
        </w:rPr>
        <w:t>. By applying some treatment to that value, either absolute value, or squaring, a positive value can be arrived at regardless of the larger value. This method (when the absolute value is taken) would yield 0.1 in both of the scenarios above, thus treating them as the same difference.</w:t>
      </w:r>
    </w:p>
    <w:p w14:paraId="60AB887A" w14:textId="2755E736" w:rsidR="002F4907" w:rsidRPr="002F4907" w:rsidRDefault="00AE0678" w:rsidP="002F4907">
      <w:pPr>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Advancing the absolute value method to calculate the arithmetic mean over </w:t>
      </w:r>
      <w:r w:rsidRPr="00DE6261">
        <w:rPr>
          <w:rFonts w:ascii="Times New Roman" w:hAnsi="Times New Roman"/>
          <w:i/>
          <w:sz w:val="24"/>
        </w:rPr>
        <w:t>n</w:t>
      </w:r>
      <w:r>
        <w:rPr>
          <w:rFonts w:ascii="Times New Roman" w:hAnsi="Times New Roman" w:cs="Times New Roman"/>
          <w:sz w:val="24"/>
          <w:szCs w:val="24"/>
        </w:rPr>
        <w:t xml:space="preserve"> attributes yields: </w:t>
      </w:r>
      <m:oMath>
        <m:r>
          <w:rPr>
            <w:rFonts w:ascii="Cambria Math" w:hAnsi="Cambria Math" w:cs="Times New Roman"/>
            <w:sz w:val="24"/>
            <w:szCs w:val="24"/>
          </w:rPr>
          <m:t>D'=</m:t>
        </m:r>
        <m:nary>
          <m:naryPr>
            <m:chr m:val="∑"/>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num>
              <m:den>
                <m:r>
                  <w:rPr>
                    <w:rFonts w:ascii="Cambria Math" w:hAnsi="Cambria Math" w:cs="Times New Roman"/>
                    <w:sz w:val="24"/>
                    <w:szCs w:val="24"/>
                  </w:rPr>
                  <m:t>n</m:t>
                </m:r>
              </m:den>
            </m:f>
          </m:e>
        </m:nary>
      </m:oMath>
      <w:r>
        <w:rPr>
          <w:rFonts w:ascii="Times New Roman" w:eastAsiaTheme="minorEastAsia" w:hAnsi="Times New Roman" w:cs="Times New Roman"/>
          <w:sz w:val="24"/>
          <w:szCs w:val="24"/>
        </w:rPr>
        <w:t xml:space="preserve"> (with similarity being simply the complement, </w:t>
      </w:r>
      <w:r w:rsidRPr="00DE6261">
        <w:rPr>
          <w:rFonts w:ascii="Times New Roman" w:hAnsi="Times New Roman"/>
          <w:i/>
          <w:sz w:val="24"/>
        </w:rPr>
        <w:t>S=1-D</w:t>
      </w:r>
      <w:r w:rsidR="002A6A2A">
        <w:rPr>
          <w:rFonts w:ascii="Times New Roman" w:eastAsia="Times New Roman" w:hAnsi="Times New Roman" w:cs="Times New Roman"/>
          <w:i/>
          <w:sz w:val="24"/>
          <w:szCs w:val="24"/>
        </w:rPr>
        <w:t>′</w:t>
      </w:r>
      <w:r>
        <w:rPr>
          <w:rFonts w:ascii="Times New Roman" w:eastAsiaTheme="minorEastAsia" w:hAnsi="Times New Roman" w:cs="Times New Roman"/>
          <w:sz w:val="24"/>
          <w:szCs w:val="24"/>
        </w:rPr>
        <w:t>). This</w:t>
      </w:r>
      <w:r w:rsidR="002F4907">
        <w:rPr>
          <w:rFonts w:ascii="Times New Roman" w:eastAsiaTheme="minorEastAsia" w:hAnsi="Times New Roman" w:cs="Times New Roman"/>
          <w:sz w:val="24"/>
          <w:szCs w:val="24"/>
        </w:rPr>
        <w:t xml:space="preserve"> is the arithmetic average city-</w:t>
      </w:r>
      <w:r>
        <w:rPr>
          <w:rFonts w:ascii="Times New Roman" w:eastAsiaTheme="minorEastAsia" w:hAnsi="Times New Roman" w:cs="Times New Roman"/>
          <w:sz w:val="24"/>
          <w:szCs w:val="24"/>
        </w:rPr>
        <w:t>block or Manhattan distance between the two vectors and will be seen more in this paper.</w:t>
      </w:r>
      <w:r w:rsidR="002F4907">
        <w:rPr>
          <w:rFonts w:ascii="Times New Roman" w:eastAsiaTheme="minorEastAsia" w:hAnsi="Times New Roman" w:cs="Times New Roman"/>
          <w:sz w:val="24"/>
          <w:szCs w:val="24"/>
        </w:rPr>
        <w:t xml:space="preserve"> Other distance measures can also be used here as well. </w:t>
      </w:r>
      <w:r w:rsidR="002F4907" w:rsidRPr="002F4907">
        <w:rPr>
          <w:rFonts w:ascii="Times New Roman" w:eastAsiaTheme="minorEastAsia" w:hAnsi="Times New Roman" w:cs="Times New Roman"/>
          <w:sz w:val="24"/>
          <w:szCs w:val="24"/>
        </w:rPr>
        <w:t>Euclidean Distance can be used as it treats the differences similarly (</w:t>
      </w:r>
      <w:r w:rsidR="002F4907">
        <w:rPr>
          <w:rFonts w:ascii="Times New Roman" w:eastAsiaTheme="minorEastAsia" w:hAnsi="Times New Roman" w:cs="Times New Roman"/>
          <w:sz w:val="24"/>
          <w:szCs w:val="24"/>
        </w:rPr>
        <w:t xml:space="preserve">although </w:t>
      </w:r>
      <w:r w:rsidR="002F4907" w:rsidRPr="002F4907">
        <w:rPr>
          <w:rFonts w:ascii="Times New Roman" w:eastAsiaTheme="minorEastAsia" w:hAnsi="Times New Roman" w:cs="Times New Roman"/>
          <w:sz w:val="24"/>
          <w:szCs w:val="24"/>
        </w:rPr>
        <w:t xml:space="preserve">squared instead of </w:t>
      </w:r>
      <w:r w:rsidR="002F4907">
        <w:rPr>
          <w:rFonts w:ascii="Times New Roman" w:eastAsiaTheme="minorEastAsia" w:hAnsi="Times New Roman" w:cs="Times New Roman"/>
          <w:sz w:val="24"/>
          <w:szCs w:val="24"/>
        </w:rPr>
        <w:t xml:space="preserve">as an </w:t>
      </w:r>
      <w:r w:rsidR="002F4907" w:rsidRPr="002F4907">
        <w:rPr>
          <w:rFonts w:ascii="Times New Roman" w:eastAsiaTheme="minorEastAsia" w:hAnsi="Times New Roman" w:cs="Times New Roman"/>
          <w:sz w:val="24"/>
          <w:szCs w:val="24"/>
        </w:rPr>
        <w:t>absolute value)</w:t>
      </w:r>
      <w:r w:rsidR="002F4907">
        <w:rPr>
          <w:rFonts w:ascii="Times New Roman" w:eastAsiaTheme="minorEastAsia" w:hAnsi="Times New Roman" w:cs="Times New Roman"/>
          <w:sz w:val="24"/>
          <w:szCs w:val="24"/>
        </w:rPr>
        <w:t xml:space="preserve"> giving:</w:t>
      </w:r>
      <w:r w:rsidR="002F4907" w:rsidRPr="002F490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D=</m:t>
        </m:r>
        <m:rad>
          <m:radPr>
            <m:degHide m:val="1"/>
            <m:ctrlPr>
              <w:rPr>
                <w:rFonts w:ascii="Cambria Math" w:eastAsiaTheme="minorEastAsia" w:hAnsi="Cambria Math" w:cs="Times New Roman"/>
                <w:i/>
                <w:sz w:val="24"/>
                <w:szCs w:val="24"/>
              </w:rPr>
            </m:ctrlPr>
          </m:radPr>
          <m:deg/>
          <m:e>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rad>
      </m:oMath>
      <w:r w:rsidR="002F4907" w:rsidRPr="002F4907">
        <w:rPr>
          <w:rFonts w:ascii="Times New Roman" w:eastAsiaTheme="minorEastAsia" w:hAnsi="Times New Roman" w:cs="Times New Roman"/>
          <w:sz w:val="24"/>
          <w:szCs w:val="24"/>
        </w:rPr>
        <w:t xml:space="preserve"> the arithmetic average of which is: </w:t>
      </w:r>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rad>
          </m:num>
          <m:den>
            <m:r>
              <w:rPr>
                <w:rFonts w:ascii="Cambria Math" w:eastAsiaTheme="minorEastAsia" w:hAnsi="Cambria Math" w:cs="Times New Roman"/>
                <w:sz w:val="24"/>
                <w:szCs w:val="24"/>
              </w:rPr>
              <m:t>n</m:t>
            </m:r>
          </m:den>
        </m:f>
      </m:oMath>
      <w:r w:rsidR="0031369F">
        <w:rPr>
          <w:rFonts w:ascii="Times New Roman" w:eastAsiaTheme="minorEastAsia" w:hAnsi="Times New Roman" w:cs="Times New Roman"/>
          <w:sz w:val="24"/>
          <w:szCs w:val="24"/>
        </w:rPr>
        <w:t>.</w:t>
      </w:r>
    </w:p>
    <w:p w14:paraId="2F9F8777" w14:textId="6FC2B201" w:rsidR="00F744E3" w:rsidRPr="003E49EF" w:rsidRDefault="00F744E3" w:rsidP="002F4907">
      <w:pPr>
        <w:spacing w:line="480" w:lineRule="auto"/>
        <w:ind w:firstLine="720"/>
        <w:rPr>
          <w:rFonts w:ascii="Times New Roman" w:hAnsi="Times New Roman" w:cs="Times New Roman"/>
          <w:sz w:val="24"/>
          <w:szCs w:val="24"/>
        </w:rPr>
      </w:pPr>
      <w:r w:rsidRPr="003E49EF">
        <w:rPr>
          <w:rFonts w:ascii="Times New Roman" w:hAnsi="Times New Roman" w:cs="Times New Roman"/>
          <w:sz w:val="24"/>
          <w:szCs w:val="24"/>
        </w:rPr>
        <w:t>Interestingly, the common formulation of</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e>
                      <m:sup>
                        <m:r>
                          <w:rPr>
                            <w:rFonts w:ascii="Cambria Math" w:eastAsiaTheme="minorEastAsia" w:hAnsi="Cambria Math"/>
                          </w:rPr>
                          <m:t>2</m:t>
                        </m:r>
                      </m:sup>
                    </m:sSup>
                  </m:e>
                </m:nary>
              </m:num>
              <m:den>
                <m:r>
                  <w:rPr>
                    <w:rFonts w:ascii="Cambria Math" w:eastAsiaTheme="minorEastAsia" w:hAnsi="Cambria Math"/>
                  </w:rPr>
                  <m:t>n</m:t>
                </m:r>
              </m:den>
            </m:f>
          </m:e>
        </m:rad>
      </m:oMath>
      <w:r w:rsidR="002F4907">
        <w:rPr>
          <w:rFonts w:ascii="Times New Roman" w:eastAsiaTheme="minorEastAsia" w:hAnsi="Times New Roman" w:cs="Times New Roman"/>
        </w:rPr>
        <w:t xml:space="preserve"> </w:t>
      </w:r>
      <w:r w:rsidR="002F4907" w:rsidRPr="003E49EF">
        <w:rPr>
          <w:rFonts w:ascii="Times New Roman" w:eastAsiaTheme="minorEastAsia" w:hAnsi="Times New Roman" w:cs="Times New Roman"/>
          <w:sz w:val="24"/>
          <w:szCs w:val="24"/>
        </w:rPr>
        <w:t>represents</w:t>
      </w:r>
      <w:r w:rsidRPr="003E49EF">
        <w:rPr>
          <w:rFonts w:ascii="Times New Roman" w:eastAsiaTheme="minorEastAsia" w:hAnsi="Times New Roman" w:cs="Times New Roman"/>
          <w:sz w:val="24"/>
          <w:szCs w:val="24"/>
        </w:rPr>
        <w:t xml:space="preserve"> the quadratic mean of the Euclidean distances (as opposed to the arithmetic mean used above) this value is the same for the quadratic </w:t>
      </w:r>
      <w:r w:rsidR="002F4907" w:rsidRPr="003E49EF">
        <w:rPr>
          <w:rFonts w:ascii="Times New Roman" w:eastAsiaTheme="minorEastAsia" w:hAnsi="Times New Roman" w:cs="Times New Roman"/>
          <w:sz w:val="24"/>
          <w:szCs w:val="24"/>
        </w:rPr>
        <w:t>mean of the city-block distance</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e>
                      <m:sup>
                        <m:r>
                          <w:rPr>
                            <w:rFonts w:ascii="Cambria Math" w:eastAsiaTheme="minorEastAsia" w:hAnsi="Cambria Math"/>
                          </w:rPr>
                          <m:t>2</m:t>
                        </m:r>
                      </m:sup>
                    </m:sSup>
                  </m:e>
                </m:nary>
              </m:num>
              <m:den>
                <m:r>
                  <w:rPr>
                    <w:rFonts w:ascii="Cambria Math" w:eastAsiaTheme="minorEastAsia" w:hAnsi="Cambria Math"/>
                  </w:rPr>
                  <m:t>n</m:t>
                </m:r>
              </m:den>
            </m:f>
          </m:e>
        </m:rad>
      </m:oMath>
      <w:r w:rsidR="002F4907">
        <w:rPr>
          <w:rFonts w:ascii="Times New Roman" w:eastAsiaTheme="minorEastAsia" w:hAnsi="Times New Roman" w:cs="Times New Roman"/>
        </w:rPr>
        <w:t xml:space="preserve">. </w:t>
      </w:r>
      <w:r w:rsidR="002F4907" w:rsidRPr="003E49EF">
        <w:rPr>
          <w:rFonts w:ascii="Times New Roman" w:eastAsiaTheme="minorEastAsia" w:hAnsi="Times New Roman" w:cs="Times New Roman"/>
          <w:sz w:val="24"/>
          <w:szCs w:val="24"/>
        </w:rPr>
        <w:t>A choice to use the quadratic mean over the arithmetic mean eliminates the choice between city-block and Euclidean distance.</w:t>
      </w:r>
    </w:p>
    <w:p w14:paraId="161C9D3A" w14:textId="229EADDA" w:rsidR="00B67692" w:rsidRPr="00DB2137" w:rsidRDefault="005B387A" w:rsidP="00DB2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Minkowsky </w:t>
      </w:r>
      <w:r w:rsidR="002F4907">
        <w:rPr>
          <w:rFonts w:ascii="Times New Roman" w:hAnsi="Times New Roman" w:cs="Times New Roman"/>
          <w:sz w:val="24"/>
          <w:szCs w:val="24"/>
        </w:rPr>
        <w:t>d</w:t>
      </w:r>
      <w:r>
        <w:rPr>
          <w:rFonts w:ascii="Times New Roman" w:hAnsi="Times New Roman" w:cs="Times New Roman"/>
          <w:sz w:val="24"/>
          <w:szCs w:val="24"/>
        </w:rPr>
        <w:t xml:space="preserve">istance is a generalization of Euclidean distance where </w:t>
      </w:r>
      <m:oMath>
        <m:r>
          <w:rPr>
            <w:rFonts w:ascii="Cambria Math" w:hAnsi="Cambria Math" w:cs="Times New Roman"/>
            <w:sz w:val="24"/>
            <w:szCs w:val="24"/>
          </w:rPr>
          <m:t>D=</m:t>
        </m:r>
        <m:rad>
          <m:radPr>
            <m:ctrlPr>
              <w:rPr>
                <w:rFonts w:ascii="Cambria Math" w:hAnsi="Cambria Math" w:cs="Times New Roman"/>
                <w:i/>
                <w:sz w:val="24"/>
                <w:szCs w:val="24"/>
              </w:rPr>
            </m:ctrlPr>
          </m:radPr>
          <m:deg>
            <m:r>
              <w:rPr>
                <w:rFonts w:ascii="Cambria Math" w:hAnsi="Cambria Math" w:cs="Times New Roman"/>
                <w:sz w:val="24"/>
                <w:szCs w:val="24"/>
              </w:rPr>
              <m:t>r</m:t>
            </m:r>
          </m:deg>
          <m:e>
            <m:sSup>
              <m:sSupPr>
                <m:ctrlPr>
                  <w:rPr>
                    <w:rFonts w:ascii="Cambria Math" w:hAnsi="Cambria Math" w:cs="Times New Roman"/>
                    <w:i/>
                    <w:sz w:val="24"/>
                    <w:szCs w:val="24"/>
                  </w:rPr>
                </m:ctrlPr>
              </m:sSup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e>
                </m:nary>
              </m:e>
              <m:sup>
                <m:r>
                  <w:rPr>
                    <w:rFonts w:ascii="Cambria Math" w:hAnsi="Cambria Math" w:cs="Times New Roman"/>
                    <w:sz w:val="24"/>
                    <w:szCs w:val="24"/>
                  </w:rPr>
                  <m:t>r</m:t>
                </m:r>
              </m:sup>
            </m:sSup>
          </m:e>
        </m:rad>
      </m:oMath>
      <w:r w:rsidR="002F4907">
        <w:rPr>
          <w:rFonts w:ascii="Times New Roman" w:hAnsi="Times New Roman" w:cs="Times New Roman"/>
          <w:sz w:val="24"/>
          <w:szCs w:val="24"/>
        </w:rPr>
        <w:t xml:space="preserve">. </w:t>
      </w:r>
      <w:r w:rsidR="00F744E3">
        <w:rPr>
          <w:rFonts w:ascii="Times New Roman" w:eastAsiaTheme="minorEastAsia" w:hAnsi="Times New Roman" w:cs="Times New Roman"/>
          <w:sz w:val="24"/>
          <w:szCs w:val="24"/>
        </w:rPr>
        <w:t xml:space="preserve">Minkowsky </w:t>
      </w:r>
      <w:r w:rsidR="002F4907">
        <w:rPr>
          <w:rFonts w:ascii="Times New Roman" w:eastAsiaTheme="minorEastAsia" w:hAnsi="Times New Roman" w:cs="Times New Roman"/>
          <w:sz w:val="24"/>
          <w:szCs w:val="24"/>
        </w:rPr>
        <w:t xml:space="preserve">distance </w:t>
      </w:r>
      <w:r w:rsidR="00F744E3">
        <w:rPr>
          <w:rFonts w:ascii="Times New Roman" w:eastAsiaTheme="minorEastAsia" w:hAnsi="Times New Roman" w:cs="Times New Roman"/>
          <w:sz w:val="24"/>
          <w:szCs w:val="24"/>
        </w:rPr>
        <w:t xml:space="preserve">forms the Euclidean distance for </w:t>
      </w:r>
      <w:r w:rsidR="00F744E3" w:rsidRPr="003E49EF">
        <w:rPr>
          <w:rFonts w:ascii="Times New Roman" w:eastAsiaTheme="minorEastAsia" w:hAnsi="Times New Roman" w:cs="Times New Roman"/>
          <w:i/>
          <w:sz w:val="24"/>
          <w:szCs w:val="24"/>
        </w:rPr>
        <w:t>r</w:t>
      </w:r>
      <w:r w:rsidR="00F744E3">
        <w:rPr>
          <w:rFonts w:ascii="Times New Roman" w:eastAsiaTheme="minorEastAsia" w:hAnsi="Times New Roman" w:cs="Times New Roman"/>
          <w:sz w:val="24"/>
          <w:szCs w:val="24"/>
        </w:rPr>
        <w:t xml:space="preserve">=2, the city-block distance for </w:t>
      </w:r>
      <w:r w:rsidR="00F744E3" w:rsidRPr="003E49EF">
        <w:rPr>
          <w:rFonts w:ascii="Times New Roman" w:eastAsiaTheme="minorEastAsia" w:hAnsi="Times New Roman" w:cs="Times New Roman"/>
          <w:i/>
          <w:sz w:val="24"/>
          <w:szCs w:val="24"/>
        </w:rPr>
        <w:t>r</w:t>
      </w:r>
      <w:r w:rsidR="00F744E3">
        <w:rPr>
          <w:rFonts w:ascii="Times New Roman" w:eastAsiaTheme="minorEastAsia" w:hAnsi="Times New Roman" w:cs="Times New Roman"/>
          <w:sz w:val="24"/>
          <w:szCs w:val="24"/>
        </w:rPr>
        <w:t xml:space="preserve">=1 and the </w:t>
      </w:r>
      <w:r w:rsidR="002F4907">
        <w:rPr>
          <w:rFonts w:ascii="Times New Roman" w:eastAsiaTheme="minorEastAsia" w:hAnsi="Times New Roman" w:cs="Times New Roman"/>
          <w:sz w:val="24"/>
          <w:szCs w:val="24"/>
        </w:rPr>
        <w:t>C</w:t>
      </w:r>
      <w:r w:rsidR="00F744E3">
        <w:rPr>
          <w:rFonts w:ascii="Times New Roman" w:eastAsiaTheme="minorEastAsia" w:hAnsi="Times New Roman" w:cs="Times New Roman"/>
          <w:sz w:val="24"/>
          <w:szCs w:val="24"/>
        </w:rPr>
        <w:t xml:space="preserve">hebychev distance for </w:t>
      </w:r>
      <w:r w:rsidR="00F744E3" w:rsidRPr="003E49EF">
        <w:rPr>
          <w:rFonts w:ascii="Times New Roman" w:eastAsiaTheme="minorEastAsia" w:hAnsi="Times New Roman" w:cs="Times New Roman"/>
          <w:i/>
          <w:sz w:val="24"/>
          <w:szCs w:val="24"/>
        </w:rPr>
        <w:t>r</w:t>
      </w:r>
      <w:r w:rsidR="00F744E3">
        <w:rPr>
          <w:rFonts w:ascii="Times New Roman" w:eastAsiaTheme="minorEastAsia" w:hAnsi="Times New Roman" w:cs="Times New Roman"/>
          <w:sz w:val="24"/>
          <w:szCs w:val="24"/>
        </w:rPr>
        <w:t>=∞</w:t>
      </w:r>
      <w:r w:rsidR="002F4907">
        <w:rPr>
          <w:rFonts w:ascii="Times New Roman" w:eastAsiaTheme="minorEastAsia" w:hAnsi="Times New Roman" w:cs="Times New Roman"/>
          <w:sz w:val="24"/>
          <w:szCs w:val="24"/>
        </w:rPr>
        <w:t xml:space="preserve"> (for Chebychev distance</w:t>
      </w:r>
      <w:r w:rsidR="00E526DD">
        <w:rPr>
          <w:rFonts w:ascii="Times New Roman" w:eastAsiaTheme="minorEastAsia" w:hAnsi="Times New Roman" w:cs="Times New Roman"/>
          <w:sz w:val="24"/>
          <w:szCs w:val="24"/>
        </w:rPr>
        <w:t>,</w:t>
      </w:r>
      <w:r w:rsidR="002F490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D=</m:t>
        </m:r>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max⁡</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e>
        </m:nary>
      </m:oMath>
      <w:r w:rsidR="002F4907">
        <w:rPr>
          <w:rFonts w:ascii="Times New Roman" w:hAnsi="Times New Roman" w:cs="Times New Roman"/>
          <w:sz w:val="24"/>
          <w:szCs w:val="24"/>
        </w:rPr>
        <w:t xml:space="preserve">). Additional </w:t>
      </w:r>
      <w:r w:rsidR="002F4907">
        <w:rPr>
          <w:rFonts w:ascii="Times New Roman" w:hAnsi="Times New Roman" w:cs="Times New Roman"/>
          <w:sz w:val="24"/>
          <w:szCs w:val="24"/>
        </w:rPr>
        <w:lastRenderedPageBreak/>
        <w:t>distance measures, such as Chi-square, Mahalanobis, Quadratic</w:t>
      </w:r>
      <w:r w:rsidR="00DB2137">
        <w:rPr>
          <w:rFonts w:ascii="Times New Roman" w:hAnsi="Times New Roman" w:cs="Times New Roman"/>
          <w:sz w:val="24"/>
          <w:szCs w:val="24"/>
        </w:rPr>
        <w:t xml:space="preserve">, or Canberra can also be used. </w:t>
      </w:r>
      <w:r w:rsidR="003223F7">
        <w:rPr>
          <w:rFonts w:ascii="Times New Roman" w:hAnsi="Times New Roman" w:cs="Times New Roman"/>
          <w:sz w:val="24"/>
          <w:szCs w:val="24"/>
        </w:rPr>
        <w:t>Mahalanobis distance (</w:t>
      </w:r>
      <m:oMath>
        <m:r>
          <w:rPr>
            <w:rFonts w:ascii="Cambria Math" w:hAnsi="Cambria Math" w:cs="Times New Roman"/>
            <w:sz w:val="24"/>
            <w:szCs w:val="24"/>
          </w:rPr>
          <m:t>d=</m:t>
        </m:r>
        <m:rad>
          <m:radPr>
            <m:degHide m:val="1"/>
            <m:ctrlPr>
              <w:rPr>
                <w:rFonts w:ascii="Cambria Math" w:hAnsi="Cambria Math" w:cs="Times New Roman"/>
                <w:i/>
                <w:sz w:val="24"/>
                <w:szCs w:val="24"/>
              </w:rPr>
            </m:ctrlPr>
          </m:radPr>
          <m:deg/>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2,j</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2,j</m:t>
                    </m:r>
                  </m:sub>
                </m:sSub>
                <m:r>
                  <w:rPr>
                    <w:rFonts w:ascii="Cambria Math" w:hAnsi="Cambria Math" w:cs="Times New Roman"/>
                    <w:sz w:val="24"/>
                    <w:szCs w:val="24"/>
                  </w:rPr>
                  <m:t>)</m:t>
                </m:r>
              </m:e>
              <m:sup>
                <m:r>
                  <w:rPr>
                    <w:rFonts w:ascii="Cambria Math" w:hAnsi="Cambria Math" w:cs="Times New Roman"/>
                    <w:sz w:val="24"/>
                    <w:szCs w:val="24"/>
                  </w:rPr>
                  <m:t>T</m:t>
                </m:r>
              </m:sup>
            </m:sSup>
          </m:e>
        </m:rad>
      </m:oMath>
      <w:r w:rsidR="003223F7">
        <w:rPr>
          <w:rFonts w:ascii="Times New Roman" w:eastAsiaTheme="minorEastAsia" w:hAnsi="Times New Roman" w:cs="Times New Roman"/>
          <w:sz w:val="24"/>
          <w:szCs w:val="24"/>
        </w:rPr>
        <w:t>tends to be very resource intensive to calculate for large data sets. Chord distance, which is a transformation of Cosine distance can overcome the problems in non-normalized Euclidean distance.</w:t>
      </w:r>
      <w:r w:rsidR="00B67692">
        <w:rPr>
          <w:rFonts w:ascii="Times New Roman" w:eastAsiaTheme="minorEastAsia" w:hAnsi="Times New Roman" w:cs="Times New Roman"/>
          <w:sz w:val="24"/>
          <w:szCs w:val="24"/>
        </w:rPr>
        <w:t xml:space="preserve"> </w:t>
      </w:r>
      <w:r w:rsidR="00DB2137">
        <w:rPr>
          <w:rFonts w:ascii="Times New Roman" w:hAnsi="Times New Roman" w:cs="Times New Roman"/>
          <w:sz w:val="24"/>
          <w:szCs w:val="24"/>
        </w:rPr>
        <w:t>Without percentage normalization, Euclidean distance is sensitive to outliers (large values of attributes mask smaller values), and even with normalization, if attributes repeat they will be more heavily weighted.</w:t>
      </w:r>
    </w:p>
    <w:p w14:paraId="62C86800" w14:textId="77777777" w:rsidR="00C33D45" w:rsidRPr="00AC4912" w:rsidRDefault="00B67692" w:rsidP="00B67692">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For the purposes of this analysis, attribute values are percentage normalized, thus eliminating the outlier issue with Euclidean distance (the same issue arises in Minkowsky distance </w:t>
      </w:r>
      <w:r w:rsidR="00DB2137">
        <w:rPr>
          <w:rFonts w:ascii="Times New Roman" w:eastAsiaTheme="minorEastAsia" w:hAnsi="Times New Roman" w:cs="Times New Roman"/>
          <w:sz w:val="24"/>
          <w:szCs w:val="24"/>
        </w:rPr>
        <w:t>for all values of</w:t>
      </w:r>
      <w:r>
        <w:rPr>
          <w:rFonts w:ascii="Times New Roman" w:eastAsiaTheme="minorEastAsia" w:hAnsi="Times New Roman" w:cs="Times New Roman"/>
          <w:sz w:val="24"/>
          <w:szCs w:val="24"/>
        </w:rPr>
        <w:t xml:space="preserve"> </w:t>
      </w:r>
      <w:r w:rsidRPr="003E49EF">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To normalize individual values: </w:t>
      </w:r>
      <w:r w:rsidR="00F744E3" w:rsidRPr="002F4907">
        <w:rPr>
          <w:rFonts w:ascii="Arial" w:hAnsi="Arial" w:cs="Arial"/>
          <w:vanish/>
          <w:color w:val="252525"/>
          <w:sz w:val="25"/>
          <w:szCs w:val="25"/>
          <w:shd w:val="clear" w:color="auto" w:fill="FFFFFF"/>
        </w:rPr>
        <w:br/>
      </w:r>
      <w:r w:rsidR="00F744E3" w:rsidRPr="002F4907">
        <w:rPr>
          <w:rStyle w:val="mwe-math-mathml-inline"/>
          <w:rFonts w:ascii="Arial" w:hAnsi="Arial" w:cs="Arial"/>
          <w:vanish/>
          <w:color w:val="252525"/>
          <w:sz w:val="25"/>
          <w:szCs w:val="25"/>
          <w:shd w:val="clear" w:color="auto" w:fill="FFFFFF"/>
        </w:rPr>
        <w:t>{\displaystyle \lim _{p\to \infty }{\left(\sum _{i=1}^{n}|x_{i}-y_{i}|^{p}\right)^{\frac {1}{p}}}=\max _{i=1}^{n}|x_{i}-y_{i}|.\,}</w:t>
      </w:r>
      <w:r w:rsidR="00C071A4" w:rsidRPr="00B67692">
        <w:rPr>
          <w:rFonts w:ascii="Times New Roman" w:eastAsiaTheme="minorEastAsia" w:hAnsi="Times New Roman" w:cs="Times New Roman"/>
          <w:sz w:val="24"/>
          <w:szCs w:val="24"/>
        </w:rPr>
        <w:t xml:space="preserve">for attribute </w:t>
      </w:r>
      <w:r w:rsidR="00C071A4" w:rsidRPr="003E49EF">
        <w:rPr>
          <w:rFonts w:ascii="Times New Roman" w:eastAsiaTheme="minorEastAsia" w:hAnsi="Times New Roman" w:cs="Times New Roman"/>
          <w:i/>
          <w:sz w:val="24"/>
          <w:szCs w:val="24"/>
        </w:rPr>
        <w:t>j</w:t>
      </w:r>
      <w:r w:rsidR="0037477C" w:rsidRPr="00B67692">
        <w:rPr>
          <w:rFonts w:ascii="Times New Roman" w:eastAsiaTheme="minorEastAsia" w:hAnsi="Times New Roman" w:cs="Times New Roman"/>
          <w:sz w:val="24"/>
          <w:szCs w:val="24"/>
        </w:rPr>
        <w:t xml:space="preserve"> the value attributed to X</w:t>
      </w:r>
      <w:r w:rsidR="0037477C" w:rsidRPr="00285703">
        <w:rPr>
          <w:rFonts w:ascii="Times New Roman" w:eastAsiaTheme="minorEastAsia" w:hAnsi="Times New Roman" w:cs="Times New Roman"/>
          <w:sz w:val="24"/>
          <w:szCs w:val="24"/>
          <w:vertAlign w:val="subscript"/>
        </w:rPr>
        <w:t>1</w:t>
      </w:r>
      <w:r w:rsidR="0037477C" w:rsidRPr="00B67692">
        <w:rPr>
          <w:rFonts w:ascii="Times New Roman" w:eastAsiaTheme="minorEastAsia" w:hAnsi="Times New Roman" w:cs="Times New Roman"/>
          <w:sz w:val="24"/>
          <w:szCs w:val="24"/>
        </w:rPr>
        <w:t xml:space="preserve"> is equal to the raw value </w:t>
      </w:r>
      <w:r>
        <w:rPr>
          <w:rFonts w:ascii="Times New Roman" w:eastAsiaTheme="minorEastAsia" w:hAnsi="Times New Roman" w:cs="Times New Roman"/>
          <w:sz w:val="24"/>
          <w:szCs w:val="24"/>
        </w:rPr>
        <w:t xml:space="preserve">minus the minimum </w:t>
      </w:r>
      <w:r w:rsidR="0037477C" w:rsidRPr="00B67692">
        <w:rPr>
          <w:rFonts w:ascii="Times New Roman" w:eastAsiaTheme="minorEastAsia" w:hAnsi="Times New Roman" w:cs="Times New Roman"/>
          <w:sz w:val="24"/>
          <w:szCs w:val="24"/>
        </w:rPr>
        <w:t>divided by the range for that attribute (the range being equal to the max possible</w:t>
      </w:r>
      <w:r>
        <w:rPr>
          <w:rFonts w:ascii="Times New Roman" w:eastAsiaTheme="minorEastAsia" w:hAnsi="Times New Roman" w:cs="Times New Roman"/>
          <w:sz w:val="24"/>
          <w:szCs w:val="24"/>
        </w:rPr>
        <w:t xml:space="preserve"> value if the minimum is zero) thus giving: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1,j</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1,j,min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1,j,max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1,j,min</m:t>
                </m:r>
              </m:sub>
            </m:sSub>
          </m:den>
        </m:f>
      </m:oMath>
      <w:r>
        <w:rPr>
          <w:rFonts w:ascii="Times New Roman" w:eastAsiaTheme="minorEastAsia" w:hAnsi="Times New Roman" w:cs="Times New Roman"/>
          <w:sz w:val="24"/>
          <w:szCs w:val="24"/>
        </w:rPr>
        <w:t>. For situations where the minimum is zero, X</w:t>
      </w:r>
      <w:r w:rsidRPr="00B67692">
        <w:rPr>
          <w:rFonts w:ascii="Times New Roman" w:eastAsiaTheme="minorEastAsia" w:hAnsi="Times New Roman" w:cs="Times New Roman"/>
          <w:sz w:val="24"/>
          <w:szCs w:val="24"/>
          <w:vertAlign w:val="subscript"/>
        </w:rPr>
        <w:t>min</w:t>
      </w:r>
      <w:r>
        <w:rPr>
          <w:rFonts w:ascii="Times New Roman" w:eastAsiaTheme="minorEastAsia" w:hAnsi="Times New Roman" w:cs="Times New Roman"/>
          <w:sz w:val="24"/>
          <w:szCs w:val="24"/>
        </w:rPr>
        <w:t xml:space="preserve"> can obviously be removed.</w:t>
      </w:r>
      <w:r>
        <w:rPr>
          <w:rFonts w:ascii="Times New Roman" w:hAnsi="Times New Roman" w:cs="Times New Roman"/>
          <w:sz w:val="24"/>
          <w:szCs w:val="24"/>
        </w:rPr>
        <w:t xml:space="preserve"> </w:t>
      </w:r>
      <w:r w:rsidR="0037477C">
        <w:rPr>
          <w:rFonts w:ascii="Times New Roman" w:eastAsiaTheme="minorEastAsia" w:hAnsi="Times New Roman" w:cs="Times New Roman"/>
          <w:sz w:val="24"/>
          <w:szCs w:val="24"/>
        </w:rPr>
        <w:t>Alternately the value can be divided by the standard deviation of the attribute instead of its range to trim outliers, this may require mapping values that exceed either end (0,1) to the limits</w:t>
      </w:r>
      <w:r>
        <w:rPr>
          <w:rFonts w:ascii="Times New Roman" w:eastAsiaTheme="minorEastAsia" w:hAnsi="Times New Roman" w:cs="Times New Roman"/>
          <w:sz w:val="24"/>
          <w:szCs w:val="24"/>
        </w:rPr>
        <w:t xml:space="preserve"> </w:t>
      </w:r>
      <w:r w:rsidR="00832CDF">
        <w:rPr>
          <w:rFonts w:ascii="Times New Roman" w:eastAsiaTheme="minorEastAsia" w:hAnsi="Times New Roman" w:cs="Times New Roman"/>
          <w:sz w:val="24"/>
          <w:szCs w:val="24"/>
        </w:rPr>
        <w:t xml:space="preserve">(Wilson &amp; Martinez 1997) </w:t>
      </w:r>
      <w:r>
        <w:rPr>
          <w:rFonts w:ascii="Times New Roman" w:eastAsiaTheme="minorEastAsia" w:hAnsi="Times New Roman" w:cs="Times New Roman"/>
          <w:sz w:val="24"/>
          <w:szCs w:val="24"/>
        </w:rPr>
        <w:t>(this method will not be explored in this analysis)</w:t>
      </w:r>
      <w:r w:rsidR="0037477C">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37477C">
        <w:rPr>
          <w:rFonts w:ascii="Times New Roman" w:eastAsiaTheme="minorEastAsia" w:hAnsi="Times New Roman" w:cs="Times New Roman"/>
          <w:sz w:val="24"/>
          <w:szCs w:val="24"/>
        </w:rPr>
        <w:t>By treating all attributes as percentages, it eliminates the weight problem discussed, provides a standard reference for all attribute values (0,1), and allows for selective weighting of attributes down the road.</w:t>
      </w:r>
    </w:p>
    <w:p w14:paraId="3D4AAF1A" w14:textId="77777777" w:rsidR="00DB0387" w:rsidRPr="00DB0387" w:rsidRDefault="00B67692" w:rsidP="00B67692">
      <w:pPr>
        <w:spacing w:line="480" w:lineRule="auto"/>
        <w:rPr>
          <w:rFonts w:ascii="Times New Roman" w:hAnsi="Times New Roman" w:cs="Times New Roman"/>
          <w:sz w:val="24"/>
          <w:szCs w:val="24"/>
        </w:rPr>
      </w:pPr>
      <w:r w:rsidRPr="003E49EF">
        <w:rPr>
          <w:rFonts w:ascii="Times New Roman" w:hAnsi="Times New Roman" w:cs="Times New Roman"/>
          <w:b/>
          <w:i/>
          <w:sz w:val="24"/>
          <w:szCs w:val="24"/>
        </w:rPr>
        <w:t>k</w:t>
      </w:r>
      <w:r w:rsidR="00DB0387">
        <w:rPr>
          <w:rFonts w:ascii="Times New Roman" w:hAnsi="Times New Roman" w:cs="Times New Roman"/>
          <w:b/>
          <w:sz w:val="24"/>
          <w:szCs w:val="24"/>
        </w:rPr>
        <w:t xml:space="preserve"> vector percentage normalized metric</w:t>
      </w:r>
    </w:p>
    <w:p w14:paraId="752C4FE2" w14:textId="77777777" w:rsidR="000E7DB7" w:rsidRDefault="002973A4" w:rsidP="00630C8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To turn the above discussed distances into a metric measure that can be treated as the complement of similarity a decision point needs to be addressed first. Since the states of overlap (positive and negative) can still exist in a non-binary situation, they need to be addressed as either </w:t>
      </w:r>
      <w:r w:rsidR="00630C83">
        <w:rPr>
          <w:rFonts w:ascii="Times New Roman" w:eastAsiaTheme="minorEastAsia" w:hAnsi="Times New Roman" w:cs="Times New Roman"/>
          <w:sz w:val="24"/>
          <w:szCs w:val="24"/>
        </w:rPr>
        <w:t xml:space="preserve">both cases of zero distance, or as something else. </w:t>
      </w:r>
      <w:r w:rsidR="00AC4912">
        <w:rPr>
          <w:rFonts w:ascii="Times New Roman" w:eastAsiaTheme="minorEastAsia" w:hAnsi="Times New Roman" w:cs="Times New Roman"/>
          <w:sz w:val="24"/>
          <w:szCs w:val="24"/>
        </w:rPr>
        <w:t xml:space="preserve">Building from the Heterogeneous </w:t>
      </w:r>
      <w:r w:rsidR="00AC4912">
        <w:rPr>
          <w:rFonts w:ascii="Times New Roman" w:eastAsiaTheme="minorEastAsia" w:hAnsi="Times New Roman" w:cs="Times New Roman"/>
          <w:sz w:val="24"/>
          <w:szCs w:val="24"/>
        </w:rPr>
        <w:lastRenderedPageBreak/>
        <w:t>Euclidean-Overlap Metric (HEOM)</w:t>
      </w:r>
      <w:r>
        <w:rPr>
          <w:rFonts w:ascii="Times New Roman" w:eastAsiaTheme="minorEastAsia" w:hAnsi="Times New Roman" w:cs="Times New Roman"/>
          <w:sz w:val="24"/>
          <w:szCs w:val="24"/>
        </w:rPr>
        <w:t xml:space="preserve"> (Wilson &amp; Martinez 1997)</w:t>
      </w:r>
      <w:r w:rsidR="00630C83">
        <w:rPr>
          <w:rFonts w:ascii="Times New Roman" w:eastAsiaTheme="minorEastAsia" w:hAnsi="Times New Roman" w:cs="Times New Roman"/>
          <w:sz w:val="24"/>
          <w:szCs w:val="24"/>
        </w:rPr>
        <w:t xml:space="preserve"> and r</w:t>
      </w:r>
      <w:r w:rsidR="000E7DB7">
        <w:rPr>
          <w:rFonts w:ascii="Times New Roman" w:eastAsiaTheme="minorEastAsia" w:hAnsi="Times New Roman" w:cs="Times New Roman"/>
          <w:sz w:val="24"/>
          <w:szCs w:val="24"/>
        </w:rPr>
        <w:t>eplac</w:t>
      </w:r>
      <w:r w:rsidR="00630C83">
        <w:rPr>
          <w:rFonts w:ascii="Times New Roman" w:eastAsiaTheme="minorEastAsia" w:hAnsi="Times New Roman" w:cs="Times New Roman"/>
          <w:sz w:val="24"/>
          <w:szCs w:val="24"/>
        </w:rPr>
        <w:t>ing</w:t>
      </w:r>
      <w:r w:rsidR="000E7DB7">
        <w:rPr>
          <w:rFonts w:ascii="Times New Roman" w:eastAsiaTheme="minorEastAsia" w:hAnsi="Times New Roman" w:cs="Times New Roman"/>
          <w:sz w:val="24"/>
          <w:szCs w:val="24"/>
        </w:rPr>
        <w:t xml:space="preserve"> Euclidean distance with Minkowsy</w:t>
      </w:r>
      <w:r w:rsidR="00630C83">
        <w:rPr>
          <w:rFonts w:ascii="Times New Roman" w:eastAsiaTheme="minorEastAsia" w:hAnsi="Times New Roman" w:cs="Times New Roman"/>
          <w:sz w:val="24"/>
          <w:szCs w:val="24"/>
        </w:rPr>
        <w:t xml:space="preserve"> distance (allowing for adjustment in </w:t>
      </w:r>
      <w:r w:rsidR="00630C83" w:rsidRPr="003E49EF">
        <w:rPr>
          <w:rFonts w:ascii="Times New Roman" w:eastAsiaTheme="minorEastAsia" w:hAnsi="Times New Roman" w:cs="Times New Roman"/>
          <w:i/>
          <w:sz w:val="24"/>
          <w:szCs w:val="24"/>
        </w:rPr>
        <w:t>r</w:t>
      </w:r>
      <w:r w:rsidR="00630C83">
        <w:rPr>
          <w:rFonts w:ascii="Times New Roman" w:eastAsiaTheme="minorEastAsia" w:hAnsi="Times New Roman" w:cs="Times New Roman"/>
          <w:sz w:val="24"/>
          <w:szCs w:val="24"/>
        </w:rPr>
        <w:t xml:space="preserve"> to yield several various distance measures) provides a distance measure to start from. Since the distance between attributes is important in all cases (and not just the case of complete positive overlap) the </w:t>
      </w:r>
      <w:r w:rsidR="00630C83" w:rsidRPr="003E49EF">
        <w:rPr>
          <w:rFonts w:ascii="Times New Roman" w:eastAsiaTheme="minorEastAsia" w:hAnsi="Times New Roman" w:cs="Times New Roman"/>
          <w:i/>
          <w:sz w:val="24"/>
          <w:szCs w:val="24"/>
        </w:rPr>
        <w:t>b</w:t>
      </w:r>
      <w:r w:rsidR="00630C83">
        <w:rPr>
          <w:rFonts w:ascii="Times New Roman" w:eastAsiaTheme="minorEastAsia" w:hAnsi="Times New Roman" w:cs="Times New Roman"/>
          <w:sz w:val="24"/>
          <w:szCs w:val="24"/>
        </w:rPr>
        <w:t xml:space="preserve"> and </w:t>
      </w:r>
      <w:r w:rsidR="00630C83" w:rsidRPr="003E49EF">
        <w:rPr>
          <w:rFonts w:ascii="Times New Roman" w:eastAsiaTheme="minorEastAsia" w:hAnsi="Times New Roman" w:cs="Times New Roman"/>
          <w:i/>
          <w:sz w:val="24"/>
          <w:szCs w:val="24"/>
        </w:rPr>
        <w:t>c</w:t>
      </w:r>
      <w:r w:rsidR="00630C83">
        <w:rPr>
          <w:rFonts w:ascii="Times New Roman" w:eastAsiaTheme="minorEastAsia" w:hAnsi="Times New Roman" w:cs="Times New Roman"/>
          <w:sz w:val="24"/>
          <w:szCs w:val="24"/>
        </w:rPr>
        <w:t xml:space="preserve"> measures are moot. Distance will yield 0 for both the previously defined </w:t>
      </w:r>
      <w:r w:rsidR="00630C83" w:rsidRPr="003E49EF">
        <w:rPr>
          <w:rFonts w:ascii="Times New Roman" w:eastAsiaTheme="minorEastAsia" w:hAnsi="Times New Roman" w:cs="Times New Roman"/>
          <w:i/>
          <w:sz w:val="24"/>
          <w:szCs w:val="24"/>
        </w:rPr>
        <w:t>a</w:t>
      </w:r>
      <w:r w:rsidR="00630C83">
        <w:rPr>
          <w:rFonts w:ascii="Times New Roman" w:eastAsiaTheme="minorEastAsia" w:hAnsi="Times New Roman" w:cs="Times New Roman"/>
          <w:sz w:val="24"/>
          <w:szCs w:val="24"/>
        </w:rPr>
        <w:t xml:space="preserve"> or </w:t>
      </w:r>
      <w:r w:rsidR="00630C83" w:rsidRPr="003E49EF">
        <w:rPr>
          <w:rFonts w:ascii="Times New Roman" w:eastAsiaTheme="minorEastAsia" w:hAnsi="Times New Roman" w:cs="Times New Roman"/>
          <w:i/>
          <w:sz w:val="24"/>
          <w:szCs w:val="24"/>
        </w:rPr>
        <w:t>d</w:t>
      </w:r>
      <w:r w:rsidR="00630C83">
        <w:rPr>
          <w:rFonts w:ascii="Times New Roman" w:eastAsiaTheme="minorEastAsia" w:hAnsi="Times New Roman" w:cs="Times New Roman"/>
          <w:sz w:val="24"/>
          <w:szCs w:val="24"/>
        </w:rPr>
        <w:t xml:space="preserve"> case. </w:t>
      </w:r>
    </w:p>
    <w:p w14:paraId="40019055" w14:textId="03490D55" w:rsidR="00630C83" w:rsidRPr="000E7DB7" w:rsidRDefault="00630C83" w:rsidP="00630C83">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ab/>
        <w:t>Positive overlap (</w:t>
      </w:r>
      <w:r w:rsidRPr="003E49EF">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can be ignored as all cases that are not negative overlap are some form of dissimilarity that can be measured by the distance between vectors</w:t>
      </w:r>
      <w:r w:rsidR="00A30346">
        <w:rPr>
          <w:rFonts w:ascii="Times New Roman" w:eastAsiaTheme="minorEastAsia" w:hAnsi="Times New Roman" w:cs="Times New Roman"/>
          <w:sz w:val="24"/>
          <w:szCs w:val="24"/>
        </w:rPr>
        <w:t xml:space="preserve"> (</w:t>
      </w:r>
      <w:r w:rsidR="00A30346">
        <w:rPr>
          <w:rFonts w:ascii="Times New Roman" w:eastAsiaTheme="minorEastAsia" w:hAnsi="Times New Roman" w:cs="Times New Roman"/>
          <w:i/>
          <w:sz w:val="24"/>
          <w:szCs w:val="24"/>
        </w:rPr>
        <w:t xml:space="preserve">a </w:t>
      </w:r>
      <w:r w:rsidR="00A30346">
        <w:rPr>
          <w:rFonts w:ascii="Times New Roman" w:eastAsiaTheme="minorEastAsia" w:hAnsi="Times New Roman" w:cs="Times New Roman"/>
          <w:sz w:val="24"/>
          <w:szCs w:val="24"/>
        </w:rPr>
        <w:t>having zero distance)</w:t>
      </w:r>
      <w:r>
        <w:rPr>
          <w:rFonts w:ascii="Times New Roman" w:eastAsiaTheme="minorEastAsia" w:hAnsi="Times New Roman" w:cs="Times New Roman"/>
          <w:sz w:val="24"/>
          <w:szCs w:val="24"/>
        </w:rPr>
        <w:t xml:space="preserve">. Cases of all vectors having some value are fundamentally no different from cases where one vector has a value and the remaining </w:t>
      </w:r>
      <w:r w:rsidRPr="003E49EF">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xml:space="preserve">-1 </w:t>
      </w:r>
      <w:r w:rsidR="00A30346">
        <w:rPr>
          <w:rFonts w:ascii="Times New Roman" w:eastAsiaTheme="minorEastAsia" w:hAnsi="Times New Roman" w:cs="Times New Roman"/>
          <w:sz w:val="24"/>
          <w:szCs w:val="24"/>
        </w:rPr>
        <w:t xml:space="preserve">vectors </w:t>
      </w:r>
      <w:r>
        <w:rPr>
          <w:rFonts w:ascii="Times New Roman" w:eastAsiaTheme="minorEastAsia" w:hAnsi="Times New Roman" w:cs="Times New Roman"/>
          <w:sz w:val="24"/>
          <w:szCs w:val="24"/>
        </w:rPr>
        <w:t xml:space="preserve">are all zero; there is still a distance between them that can be measured and represents their dissimilarity. </w:t>
      </w:r>
    </w:p>
    <w:p w14:paraId="170AD0D7" w14:textId="66158EB3" w:rsidR="000E7DB7" w:rsidRDefault="000E7DB7" w:rsidP="00630C83">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Negative Overlap can be ignored </w:t>
      </w:r>
      <w:r w:rsidR="00C04538">
        <w:rPr>
          <w:rFonts w:ascii="Times New Roman" w:eastAsiaTheme="minorEastAsia" w:hAnsi="Times New Roman" w:cs="Times New Roman"/>
          <w:sz w:val="24"/>
          <w:szCs w:val="24"/>
        </w:rPr>
        <w:t>w</w:t>
      </w:r>
      <w:r w:rsidR="00442F8F">
        <w:rPr>
          <w:rFonts w:ascii="Times New Roman" w:eastAsiaTheme="minorEastAsia" w:hAnsi="Times New Roman" w:cs="Times New Roman"/>
          <w:sz w:val="24"/>
          <w:szCs w:val="24"/>
        </w:rPr>
        <w:t>hen a small finite number of attributes are in question.</w:t>
      </w:r>
      <w:r w:rsidR="00630C83">
        <w:rPr>
          <w:rFonts w:ascii="Times New Roman" w:eastAsiaTheme="minorEastAsia" w:hAnsi="Times New Roman" w:cs="Times New Roman"/>
          <w:sz w:val="24"/>
          <w:szCs w:val="24"/>
        </w:rPr>
        <w:t xml:space="preserve"> If the number of possible attributes is small and finite the situation of negative overlap indicates that the vectors are similar in the non-presence of that attribute.</w:t>
      </w:r>
      <w:r w:rsidR="00B6695F">
        <w:rPr>
          <w:rFonts w:ascii="Times New Roman" w:eastAsiaTheme="minorEastAsia" w:hAnsi="Times New Roman" w:cs="Times New Roman"/>
          <w:sz w:val="24"/>
          <w:szCs w:val="24"/>
        </w:rPr>
        <w:t xml:space="preserve"> If the number of possible attributes is large (or infinite) negative overlap may not be important in understanding similarity (or dissimilarity) between the vectors. If for example the degree to which </w:t>
      </w:r>
      <w:r w:rsidR="00B6695F" w:rsidRPr="003E49EF">
        <w:rPr>
          <w:rFonts w:ascii="Times New Roman" w:eastAsiaTheme="minorEastAsia" w:hAnsi="Times New Roman" w:cs="Times New Roman"/>
          <w:i/>
          <w:sz w:val="24"/>
          <w:szCs w:val="24"/>
        </w:rPr>
        <w:t>k</w:t>
      </w:r>
      <w:r w:rsidR="00B6695F">
        <w:rPr>
          <w:rFonts w:ascii="Times New Roman" w:eastAsiaTheme="minorEastAsia" w:hAnsi="Times New Roman" w:cs="Times New Roman"/>
          <w:sz w:val="24"/>
          <w:szCs w:val="24"/>
        </w:rPr>
        <w:t xml:space="preserve"> vectors represent the attribute “Tastes like Chicken” is included and the vectors each represent</w:t>
      </w:r>
      <w:r w:rsidR="00442F8F">
        <w:rPr>
          <w:rFonts w:ascii="Times New Roman" w:eastAsiaTheme="minorEastAsia" w:hAnsi="Times New Roman" w:cs="Times New Roman"/>
          <w:sz w:val="24"/>
          <w:szCs w:val="24"/>
        </w:rPr>
        <w:t xml:space="preserve"> </w:t>
      </w:r>
      <w:r w:rsidR="00B6695F">
        <w:rPr>
          <w:rFonts w:ascii="Times New Roman" w:eastAsiaTheme="minorEastAsia" w:hAnsi="Times New Roman" w:cs="Times New Roman"/>
          <w:sz w:val="24"/>
          <w:szCs w:val="24"/>
        </w:rPr>
        <w:t xml:space="preserve">a planet in the solar system, then the negative overlap tells us nothing and should be discarded. </w:t>
      </w:r>
      <w:r w:rsidR="00442F8F">
        <w:rPr>
          <w:rFonts w:ascii="Times New Roman" w:eastAsiaTheme="minorEastAsia" w:hAnsi="Times New Roman" w:cs="Times New Roman"/>
          <w:sz w:val="24"/>
          <w:szCs w:val="24"/>
        </w:rPr>
        <w:t xml:space="preserve">If a large number is in question then the decision to </w:t>
      </w:r>
      <w:r w:rsidR="00DB2137">
        <w:rPr>
          <w:rFonts w:ascii="Times New Roman" w:eastAsiaTheme="minorEastAsia" w:hAnsi="Times New Roman" w:cs="Times New Roman"/>
          <w:sz w:val="24"/>
          <w:szCs w:val="24"/>
        </w:rPr>
        <w:t>discard</w:t>
      </w:r>
      <w:r w:rsidR="00442F8F">
        <w:rPr>
          <w:rFonts w:ascii="Times New Roman" w:eastAsiaTheme="minorEastAsia" w:hAnsi="Times New Roman" w:cs="Times New Roman"/>
          <w:sz w:val="24"/>
          <w:szCs w:val="24"/>
        </w:rPr>
        <w:t xml:space="preserve"> negative overlap</w:t>
      </w:r>
      <w:r w:rsidR="00DB2137">
        <w:rPr>
          <w:rFonts w:ascii="Times New Roman" w:eastAsiaTheme="minorEastAsia" w:hAnsi="Times New Roman" w:cs="Times New Roman"/>
          <w:sz w:val="24"/>
          <w:szCs w:val="24"/>
        </w:rPr>
        <w:t>s</w:t>
      </w:r>
      <w:r w:rsidR="00442F8F">
        <w:rPr>
          <w:rFonts w:ascii="Times New Roman" w:eastAsiaTheme="minorEastAsia" w:hAnsi="Times New Roman" w:cs="Times New Roman"/>
          <w:sz w:val="24"/>
          <w:szCs w:val="24"/>
        </w:rPr>
        <w:t xml:space="preserve"> should be </w:t>
      </w:r>
      <w:r w:rsidR="00DB2137">
        <w:rPr>
          <w:rFonts w:ascii="Times New Roman" w:eastAsiaTheme="minorEastAsia" w:hAnsi="Times New Roman" w:cs="Times New Roman"/>
          <w:sz w:val="24"/>
          <w:szCs w:val="24"/>
        </w:rPr>
        <w:t>made</w:t>
      </w:r>
      <w:r w:rsidR="00C04538">
        <w:rPr>
          <w:rFonts w:ascii="Times New Roman" w:eastAsiaTheme="minorEastAsia" w:hAnsi="Times New Roman" w:cs="Times New Roman"/>
          <w:sz w:val="24"/>
          <w:szCs w:val="24"/>
        </w:rPr>
        <w:t xml:space="preserve">. This case is the </w:t>
      </w:r>
      <w:r w:rsidR="00C04538" w:rsidRPr="003E49EF">
        <w:rPr>
          <w:rFonts w:ascii="Times New Roman" w:eastAsiaTheme="minorEastAsia" w:hAnsi="Times New Roman" w:cs="Times New Roman"/>
          <w:i/>
          <w:sz w:val="24"/>
          <w:szCs w:val="24"/>
        </w:rPr>
        <w:t>d</w:t>
      </w:r>
      <w:r w:rsidR="00C04538">
        <w:rPr>
          <w:rFonts w:ascii="Times New Roman" w:eastAsiaTheme="minorEastAsia" w:hAnsi="Times New Roman" w:cs="Times New Roman"/>
          <w:sz w:val="24"/>
          <w:szCs w:val="24"/>
        </w:rPr>
        <w:t xml:space="preserve"> measure from binary similarity which can be calculated in R by </w:t>
      </w:r>
      <w:r w:rsidR="00C04538" w:rsidRPr="003E49EF">
        <w:rPr>
          <w:rFonts w:ascii="Times New Roman" w:eastAsiaTheme="minorEastAsia" w:hAnsi="Times New Roman" w:cs="Times New Roman"/>
          <w:i/>
          <w:sz w:val="24"/>
          <w:szCs w:val="24"/>
        </w:rPr>
        <w:t>d</w:t>
      </w:r>
      <w:r w:rsidR="00C04538">
        <w:rPr>
          <w:rFonts w:ascii="Times New Roman" w:eastAsiaTheme="minorEastAsia" w:hAnsi="Times New Roman" w:cs="Times New Roman"/>
          <w:sz w:val="24"/>
          <w:szCs w:val="24"/>
        </w:rPr>
        <w:t>=(Sum(Trunc((1-X</w:t>
      </w:r>
      <w:r w:rsidR="00C04538" w:rsidRPr="00DE6261">
        <w:rPr>
          <w:rFonts w:ascii="Times New Roman" w:hAnsi="Times New Roman"/>
          <w:sz w:val="24"/>
          <w:vertAlign w:val="subscript"/>
        </w:rPr>
        <w:t>1</w:t>
      </w:r>
      <w:r w:rsidR="00C04538">
        <w:rPr>
          <w:rFonts w:ascii="Times New Roman" w:eastAsiaTheme="minorEastAsia" w:hAnsi="Times New Roman" w:cs="Times New Roman"/>
          <w:sz w:val="24"/>
          <w:szCs w:val="24"/>
        </w:rPr>
        <w:t>)*…*(1-X</w:t>
      </w:r>
      <w:r w:rsidR="00C04538" w:rsidRPr="00DE6261">
        <w:rPr>
          <w:rFonts w:ascii="Times New Roman" w:hAnsi="Times New Roman"/>
          <w:sz w:val="24"/>
          <w:vertAlign w:val="subscript"/>
        </w:rPr>
        <w:t>k</w:t>
      </w:r>
      <w:r w:rsidR="00C04538">
        <w:rPr>
          <w:rFonts w:ascii="Times New Roman" w:eastAsiaTheme="minorEastAsia" w:hAnsi="Times New Roman" w:cs="Times New Roman"/>
          <w:sz w:val="24"/>
          <w:szCs w:val="24"/>
        </w:rPr>
        <w:t xml:space="preserve">)), na.rm=TRUE)) this returns the number of cases where all X=0. This value can be </w:t>
      </w:r>
      <w:r w:rsidR="00C071A4">
        <w:rPr>
          <w:rFonts w:ascii="Times New Roman" w:eastAsiaTheme="minorEastAsia" w:hAnsi="Times New Roman" w:cs="Times New Roman"/>
          <w:sz w:val="24"/>
          <w:szCs w:val="24"/>
        </w:rPr>
        <w:t>subtracted from</w:t>
      </w:r>
      <w:r w:rsidR="00C04538">
        <w:rPr>
          <w:rFonts w:ascii="Times New Roman" w:eastAsiaTheme="minorEastAsia" w:hAnsi="Times New Roman" w:cs="Times New Roman"/>
          <w:sz w:val="24"/>
          <w:szCs w:val="24"/>
        </w:rPr>
        <w:t xml:space="preserve"> the numerator in the distance measure utilized to discount </w:t>
      </w:r>
      <w:r w:rsidR="00B6695F">
        <w:rPr>
          <w:rFonts w:ascii="Times New Roman" w:eastAsiaTheme="minorEastAsia" w:hAnsi="Times New Roman" w:cs="Times New Roman"/>
          <w:sz w:val="24"/>
          <w:szCs w:val="24"/>
        </w:rPr>
        <w:t xml:space="preserve">those cases of negative overlap resulting in </w:t>
      </w:r>
      <w:r w:rsidR="00B6695F" w:rsidRPr="003E49EF">
        <w:rPr>
          <w:rFonts w:ascii="Times New Roman" w:eastAsiaTheme="minorEastAsia" w:hAnsi="Times New Roman" w:cs="Times New Roman"/>
          <w:i/>
          <w:sz w:val="24"/>
          <w:szCs w:val="24"/>
        </w:rPr>
        <w:t>a</w:t>
      </w:r>
      <w:r w:rsidR="00B6695F">
        <w:rPr>
          <w:rFonts w:ascii="Times New Roman" w:eastAsiaTheme="minorEastAsia" w:hAnsi="Times New Roman" w:cs="Times New Roman"/>
          <w:sz w:val="24"/>
          <w:szCs w:val="24"/>
        </w:rPr>
        <w:t>=</w:t>
      </w:r>
      <w:r w:rsidR="00A30346" w:rsidRPr="00A30346">
        <w:rPr>
          <w:rFonts w:ascii="Times New Roman" w:eastAsiaTheme="minorEastAsia" w:hAnsi="Times New Roman" w:cs="Times New Roman"/>
          <w:i/>
          <w:sz w:val="24"/>
          <w:szCs w:val="24"/>
        </w:rPr>
        <w:t>n</w:t>
      </w:r>
      <w:r w:rsidR="00B6695F">
        <w:rPr>
          <w:rFonts w:ascii="Times New Roman" w:eastAsiaTheme="minorEastAsia" w:hAnsi="Times New Roman" w:cs="Times New Roman"/>
          <w:sz w:val="24"/>
          <w:szCs w:val="24"/>
        </w:rPr>
        <w:t>-(</w:t>
      </w:r>
      <w:r w:rsidR="00A30346">
        <w:rPr>
          <w:rFonts w:ascii="Times New Roman" w:eastAsiaTheme="minorEastAsia" w:hAnsi="Times New Roman" w:cs="Times New Roman"/>
          <w:i/>
          <w:sz w:val="24"/>
          <w:szCs w:val="24"/>
        </w:rPr>
        <w:t>D</w:t>
      </w:r>
      <w:r w:rsidR="00B6695F">
        <w:rPr>
          <w:rFonts w:ascii="Times New Roman" w:eastAsiaTheme="minorEastAsia" w:hAnsi="Times New Roman" w:cs="Times New Roman"/>
          <w:sz w:val="24"/>
          <w:szCs w:val="24"/>
        </w:rPr>
        <w:t>+</w:t>
      </w:r>
      <w:r w:rsidR="00B6695F" w:rsidRPr="003E49EF">
        <w:rPr>
          <w:rFonts w:ascii="Times New Roman" w:eastAsiaTheme="minorEastAsia" w:hAnsi="Times New Roman" w:cs="Times New Roman"/>
          <w:i/>
          <w:sz w:val="24"/>
          <w:szCs w:val="24"/>
        </w:rPr>
        <w:t>d</w:t>
      </w:r>
      <w:r w:rsidR="00B6695F">
        <w:rPr>
          <w:rFonts w:ascii="Times New Roman" w:eastAsiaTheme="minorEastAsia" w:hAnsi="Times New Roman" w:cs="Times New Roman"/>
          <w:sz w:val="24"/>
          <w:szCs w:val="24"/>
        </w:rPr>
        <w:t>), using city-block distance</w:t>
      </w:r>
      <w:r w:rsidR="00A30346">
        <w:rPr>
          <w:rFonts w:ascii="Times New Roman" w:eastAsiaTheme="minorEastAsia" w:hAnsi="Times New Roman" w:cs="Times New Roman"/>
          <w:sz w:val="24"/>
          <w:szCs w:val="24"/>
        </w:rPr>
        <w:t xml:space="preserve"> (</w:t>
      </w:r>
      <w:r w:rsidR="00A30346">
        <w:rPr>
          <w:rFonts w:ascii="Times New Roman" w:eastAsiaTheme="minorEastAsia" w:hAnsi="Times New Roman" w:cs="Times New Roman"/>
          <w:i/>
          <w:sz w:val="24"/>
          <w:szCs w:val="24"/>
        </w:rPr>
        <w:t>D)</w:t>
      </w:r>
      <w:r w:rsidR="00B6695F">
        <w:rPr>
          <w:rFonts w:ascii="Times New Roman" w:eastAsiaTheme="minorEastAsia" w:hAnsi="Times New Roman" w:cs="Times New Roman"/>
          <w:sz w:val="24"/>
          <w:szCs w:val="24"/>
        </w:rPr>
        <w:t>.</w:t>
      </w:r>
    </w:p>
    <w:p w14:paraId="14FA9848" w14:textId="77777777" w:rsidR="00B6695F" w:rsidRPr="000E7DB7" w:rsidRDefault="00B6695F" w:rsidP="00630C83">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lastRenderedPageBreak/>
        <w:t>Conveniently this formulation works whether the variables are binary or percentage normalized. This reduces HEOM to a single decision from the two it started with. That decision, whether to specifically discount negative overlap</w:t>
      </w:r>
      <w:r w:rsidR="00DB213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remains.</w:t>
      </w:r>
    </w:p>
    <w:p w14:paraId="6CB0C344" w14:textId="77777777" w:rsidR="000E7DB7" w:rsidRPr="000A108A" w:rsidRDefault="00DB2137" w:rsidP="00EE34EC">
      <w:pPr>
        <w:spacing w:line="480" w:lineRule="auto"/>
        <w:ind w:firstLine="720"/>
        <w:rPr>
          <w:rFonts w:ascii="Times New Roman" w:hAnsi="Times New Roman" w:cs="Times New Roman"/>
          <w:sz w:val="24"/>
          <w:szCs w:val="24"/>
        </w:rPr>
      </w:pPr>
      <w:r w:rsidRPr="00E526DD">
        <w:rPr>
          <w:rFonts w:ascii="Times New Roman" w:hAnsi="Times New Roman" w:cs="Times New Roman"/>
          <w:b/>
          <w:i/>
          <w:sz w:val="24"/>
          <w:szCs w:val="24"/>
        </w:rPr>
        <w:t>k</w:t>
      </w:r>
      <w:r w:rsidRPr="00DB2137">
        <w:rPr>
          <w:rFonts w:ascii="Times New Roman" w:hAnsi="Times New Roman" w:cs="Times New Roman"/>
          <w:b/>
          <w:sz w:val="24"/>
          <w:szCs w:val="24"/>
        </w:rPr>
        <w:t>-vector distance.</w:t>
      </w:r>
      <w:r>
        <w:rPr>
          <w:rFonts w:ascii="Times New Roman" w:hAnsi="Times New Roman" w:cs="Times New Roman"/>
          <w:sz w:val="24"/>
          <w:szCs w:val="24"/>
        </w:rPr>
        <w:t xml:space="preserve"> </w:t>
      </w:r>
      <w:r w:rsidR="00FB2336">
        <w:rPr>
          <w:rFonts w:ascii="Times New Roman" w:hAnsi="Times New Roman" w:cs="Times New Roman"/>
          <w:sz w:val="24"/>
          <w:szCs w:val="24"/>
        </w:rPr>
        <w:t xml:space="preserve">City-block distance for a three vector formulation reduces to max minus min. Assuming that the first vector contains the max value, the second vector a value in the middle, and the third vector the minimum value the distance becomes the sum of the individual distances between 1 and 2 and 2 and 3, or: </w:t>
      </w:r>
      <w:r w:rsidR="000E7DB7">
        <w:rPr>
          <w:rFonts w:ascii="Times New Roman" w:eastAsiaTheme="minorEastAsia" w:hAnsi="Times New Roman" w:cs="Times New Roman"/>
          <w:sz w:val="24"/>
          <w:szCs w:val="24"/>
        </w:rPr>
        <w:t>(X</w:t>
      </w:r>
      <w:r w:rsidR="000E7DB7" w:rsidRPr="00DE6261">
        <w:rPr>
          <w:rFonts w:ascii="Times New Roman" w:hAnsi="Times New Roman"/>
          <w:sz w:val="24"/>
          <w:vertAlign w:val="subscript"/>
        </w:rPr>
        <w:t>1</w:t>
      </w:r>
      <w:r w:rsidR="000E7DB7">
        <w:rPr>
          <w:rFonts w:ascii="Times New Roman" w:eastAsiaTheme="minorEastAsia" w:hAnsi="Times New Roman" w:cs="Times New Roman"/>
          <w:sz w:val="24"/>
          <w:szCs w:val="24"/>
        </w:rPr>
        <w:t>-X</w:t>
      </w:r>
      <w:r w:rsidR="000E7DB7" w:rsidRPr="00DE6261">
        <w:rPr>
          <w:rFonts w:ascii="Times New Roman" w:hAnsi="Times New Roman"/>
          <w:sz w:val="24"/>
          <w:vertAlign w:val="subscript"/>
        </w:rPr>
        <w:t>2</w:t>
      </w:r>
      <w:r w:rsidR="000E7DB7">
        <w:rPr>
          <w:rFonts w:ascii="Times New Roman" w:eastAsiaTheme="minorEastAsia" w:hAnsi="Times New Roman" w:cs="Times New Roman"/>
          <w:sz w:val="24"/>
          <w:szCs w:val="24"/>
        </w:rPr>
        <w:t>)+(X</w:t>
      </w:r>
      <w:r w:rsidR="000E7DB7" w:rsidRPr="00DE6261">
        <w:rPr>
          <w:rFonts w:ascii="Times New Roman" w:hAnsi="Times New Roman"/>
          <w:sz w:val="24"/>
          <w:vertAlign w:val="subscript"/>
        </w:rPr>
        <w:t>2</w:t>
      </w:r>
      <w:r w:rsidR="000E7DB7">
        <w:rPr>
          <w:rFonts w:ascii="Times New Roman" w:eastAsiaTheme="minorEastAsia" w:hAnsi="Times New Roman" w:cs="Times New Roman"/>
          <w:sz w:val="24"/>
          <w:szCs w:val="24"/>
        </w:rPr>
        <w:t>-X</w:t>
      </w:r>
      <w:r w:rsidR="000E7DB7" w:rsidRPr="00DE6261">
        <w:rPr>
          <w:rFonts w:ascii="Times New Roman" w:hAnsi="Times New Roman"/>
          <w:sz w:val="24"/>
          <w:vertAlign w:val="subscript"/>
        </w:rPr>
        <w:t>3</w:t>
      </w:r>
      <w:r w:rsidR="000E7DB7">
        <w:rPr>
          <w:rFonts w:ascii="Times New Roman" w:eastAsiaTheme="minorEastAsia" w:hAnsi="Times New Roman" w:cs="Times New Roman"/>
          <w:sz w:val="24"/>
          <w:szCs w:val="24"/>
        </w:rPr>
        <w:t>)=X</w:t>
      </w:r>
      <w:r w:rsidR="000E7DB7" w:rsidRPr="00DE6261">
        <w:rPr>
          <w:rFonts w:ascii="Times New Roman" w:hAnsi="Times New Roman"/>
          <w:sz w:val="24"/>
          <w:vertAlign w:val="subscript"/>
        </w:rPr>
        <w:t>1</w:t>
      </w:r>
      <w:r w:rsidR="000E7DB7">
        <w:rPr>
          <w:rFonts w:ascii="Times New Roman" w:eastAsiaTheme="minorEastAsia" w:hAnsi="Times New Roman" w:cs="Times New Roman"/>
          <w:sz w:val="24"/>
          <w:szCs w:val="24"/>
        </w:rPr>
        <w:t>-X</w:t>
      </w:r>
      <w:r w:rsidR="000E7DB7" w:rsidRPr="00DE6261">
        <w:rPr>
          <w:rFonts w:ascii="Times New Roman" w:hAnsi="Times New Roman"/>
          <w:sz w:val="24"/>
          <w:vertAlign w:val="subscript"/>
        </w:rPr>
        <w:t>3</w:t>
      </w:r>
      <w:r w:rsidR="00FB2336">
        <w:rPr>
          <w:rFonts w:ascii="Times New Roman" w:eastAsiaTheme="minorEastAsia" w:hAnsi="Times New Roman" w:cs="Times New Roman"/>
          <w:sz w:val="24"/>
          <w:szCs w:val="24"/>
        </w:rPr>
        <w:t xml:space="preserve">. Since the city-block formulation includes the absolute value of those differences, the location of the min, max, and middle values becomes irrelevant, and the three vector version reduces to |max-min|, or simply max-min. From there it is an easy leap to a </w:t>
      </w:r>
      <w:r w:rsidR="00FB2336" w:rsidRPr="003E49EF">
        <w:rPr>
          <w:rFonts w:ascii="Times New Roman" w:eastAsiaTheme="minorEastAsia" w:hAnsi="Times New Roman" w:cs="Times New Roman"/>
          <w:i/>
          <w:sz w:val="24"/>
          <w:szCs w:val="24"/>
        </w:rPr>
        <w:t>k</w:t>
      </w:r>
      <w:r w:rsidR="00FB2336">
        <w:rPr>
          <w:rFonts w:ascii="Times New Roman" w:eastAsiaTheme="minorEastAsia" w:hAnsi="Times New Roman" w:cs="Times New Roman"/>
          <w:sz w:val="24"/>
          <w:szCs w:val="24"/>
        </w:rPr>
        <w:t xml:space="preserve">-vector formulation, since the end result is the same. City-block benefits from simplicity in this case, and for that reason alone should be considered when evaluating a best distance measure for any </w:t>
      </w:r>
      <w:r w:rsidR="00FB2336" w:rsidRPr="003E49EF">
        <w:rPr>
          <w:rFonts w:ascii="Times New Roman" w:eastAsiaTheme="minorEastAsia" w:hAnsi="Times New Roman" w:cs="Times New Roman"/>
          <w:i/>
          <w:sz w:val="24"/>
          <w:szCs w:val="24"/>
        </w:rPr>
        <w:t>k</w:t>
      </w:r>
      <w:r w:rsidR="00FB2336">
        <w:rPr>
          <w:rFonts w:ascii="Times New Roman" w:eastAsiaTheme="minorEastAsia" w:hAnsi="Times New Roman" w:cs="Times New Roman"/>
          <w:sz w:val="24"/>
          <w:szCs w:val="24"/>
        </w:rPr>
        <w:t>-vector data set.</w:t>
      </w:r>
    </w:p>
    <w:p w14:paraId="544001FC" w14:textId="77777777" w:rsidR="000E7DB7" w:rsidRDefault="00FB2336" w:rsidP="00EE34EC">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quadratic mean of city-block was previously shown to equal the quadratic mean of Euclidean distance, that holds true here as well. The arithmetic mean is equal to the quadratic mean times </w:t>
      </w:r>
      <w:r w:rsidRPr="003E49EF">
        <w:rPr>
          <w:rFonts w:ascii="Times New Roman" w:eastAsiaTheme="minorEastAsia" w:hAnsi="Times New Roman" w:cs="Times New Roman"/>
          <w:i/>
          <w:sz w:val="24"/>
          <w:szCs w:val="24"/>
        </w:rPr>
        <w:t>n</w:t>
      </w:r>
      <w:r w:rsidRPr="00FB2336">
        <w:rPr>
          <w:rFonts w:ascii="Times New Roman" w:eastAsiaTheme="minorEastAsia" w:hAnsi="Times New Roman" w:cs="Times New Roman"/>
          <w:sz w:val="24"/>
          <w:szCs w:val="24"/>
          <w:vertAlign w:val="superscript"/>
        </w:rPr>
        <w:t>0.5</w:t>
      </w:r>
      <w:r>
        <w:rPr>
          <w:rFonts w:ascii="Times New Roman" w:eastAsiaTheme="minorEastAsia" w:hAnsi="Times New Roman" w:cs="Times New Roman"/>
          <w:sz w:val="24"/>
          <w:szCs w:val="24"/>
        </w:rPr>
        <w:t xml:space="preserve">, so by multiplying the quadratic mean of the </w:t>
      </w:r>
      <w:r w:rsidRPr="003E49EF">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xml:space="preserve">-vector city block distance by </w:t>
      </w:r>
      <w:r w:rsidRPr="003E49EF">
        <w:rPr>
          <w:rFonts w:ascii="Times New Roman" w:eastAsiaTheme="minorEastAsia" w:hAnsi="Times New Roman" w:cs="Times New Roman"/>
          <w:i/>
          <w:sz w:val="24"/>
          <w:szCs w:val="24"/>
        </w:rPr>
        <w:t>n</w:t>
      </w:r>
      <w:r w:rsidRPr="00FB2336">
        <w:rPr>
          <w:rFonts w:ascii="Times New Roman" w:eastAsiaTheme="minorEastAsia" w:hAnsi="Times New Roman" w:cs="Times New Roman"/>
          <w:sz w:val="24"/>
          <w:szCs w:val="24"/>
          <w:vertAlign w:val="superscript"/>
        </w:rPr>
        <w:t>0.5</w:t>
      </w:r>
      <w:r>
        <w:rPr>
          <w:rFonts w:ascii="Times New Roman" w:eastAsiaTheme="minorEastAsia" w:hAnsi="Times New Roman" w:cs="Times New Roman"/>
          <w:sz w:val="24"/>
          <w:szCs w:val="24"/>
        </w:rPr>
        <w:t xml:space="preserve"> the result is the arithmetic mean of the Euclidean distance for </w:t>
      </w:r>
      <w:r w:rsidRPr="003E49EF">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-vectors. This is a round-about way of getting there</w:t>
      </w:r>
      <w:r w:rsidR="00EE34EC">
        <w:rPr>
          <w:rFonts w:ascii="Times New Roman" w:eastAsiaTheme="minorEastAsia" w:hAnsi="Times New Roman" w:cs="Times New Roman"/>
          <w:sz w:val="24"/>
          <w:szCs w:val="24"/>
        </w:rPr>
        <w:t>, but a useful tool to understand the interrelation between the two distance measures and the two means.</w:t>
      </w:r>
    </w:p>
    <w:p w14:paraId="36990B2C" w14:textId="77777777" w:rsidR="00DB0387" w:rsidRPr="00CA2289" w:rsidRDefault="00EE34EC" w:rsidP="00134DED">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To equate city block distance back to 2-vectors, the distance calculated is equal to </w:t>
      </w:r>
      <w:r w:rsidRPr="003E49EF">
        <w:rPr>
          <w:rFonts w:ascii="Times New Roman" w:eastAsiaTheme="minorEastAsia" w:hAnsi="Times New Roman" w:cs="Times New Roman"/>
          <w:i/>
          <w:sz w:val="24"/>
          <w:szCs w:val="24"/>
        </w:rPr>
        <w:t>n-(a+d)</w:t>
      </w:r>
      <w:r>
        <w:rPr>
          <w:rFonts w:ascii="Times New Roman" w:eastAsiaTheme="minorEastAsia" w:hAnsi="Times New Roman" w:cs="Times New Roman"/>
          <w:sz w:val="24"/>
          <w:szCs w:val="24"/>
        </w:rPr>
        <w:t xml:space="preserve">, where </w:t>
      </w:r>
      <w:r w:rsidRPr="003E49EF">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and </w:t>
      </w:r>
      <w:r w:rsidRPr="003E49EF">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are as defined before. Since city-block equals zero whenever the two vectors have the same value, it equals zero for both positive and negative overlap (positive and negative co-occurrence). </w:t>
      </w:r>
      <w:r w:rsidR="000E7DB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okal-</w:t>
      </w:r>
      <w:r w:rsidR="000E7DB7">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ichener</w:t>
      </w:r>
      <w:r w:rsidR="000E7DB7">
        <w:rPr>
          <w:rFonts w:ascii="Times New Roman" w:eastAsiaTheme="minorEastAsia" w:hAnsi="Times New Roman" w:cs="Times New Roman"/>
          <w:sz w:val="24"/>
          <w:szCs w:val="24"/>
        </w:rPr>
        <w:t xml:space="preserve"> in </w:t>
      </w:r>
      <w:r w:rsidRPr="003E49EF">
        <w:rPr>
          <w:rFonts w:ascii="Times New Roman" w:eastAsiaTheme="minorEastAsia" w:hAnsi="Times New Roman" w:cs="Times New Roman"/>
          <w:i/>
          <w:sz w:val="24"/>
          <w:szCs w:val="24"/>
        </w:rPr>
        <w:t>k</w:t>
      </w:r>
      <w:r w:rsidR="000E7DB7">
        <w:rPr>
          <w:rFonts w:ascii="Times New Roman" w:eastAsiaTheme="minorEastAsia" w:hAnsi="Times New Roman" w:cs="Times New Roman"/>
          <w:sz w:val="24"/>
          <w:szCs w:val="24"/>
        </w:rPr>
        <w:t xml:space="preserve">-vector </w:t>
      </w:r>
      <w:r>
        <w:rPr>
          <w:rFonts w:ascii="Times New Roman" w:eastAsiaTheme="minorEastAsia" w:hAnsi="Times New Roman" w:cs="Times New Roman"/>
          <w:sz w:val="24"/>
          <w:szCs w:val="24"/>
        </w:rPr>
        <w:t xml:space="preserve">becomes </w:t>
      </w:r>
      <w:r w:rsidR="000E7DB7" w:rsidRPr="003E49EF">
        <w:rPr>
          <w:rFonts w:ascii="Times New Roman" w:eastAsiaTheme="minorEastAsia" w:hAnsi="Times New Roman" w:cs="Times New Roman"/>
          <w:i/>
          <w:sz w:val="24"/>
          <w:szCs w:val="24"/>
        </w:rPr>
        <w:t>(a+d)/n</w:t>
      </w:r>
      <w:r w:rsidR="000E7DB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and </w:t>
      </w:r>
      <w:r w:rsidR="000E7DB7">
        <w:rPr>
          <w:rFonts w:ascii="Times New Roman" w:eastAsiaTheme="minorEastAsia" w:hAnsi="Times New Roman" w:cs="Times New Roman"/>
          <w:sz w:val="24"/>
          <w:szCs w:val="24"/>
        </w:rPr>
        <w:t>is the</w:t>
      </w:r>
      <w:r w:rsidR="00CA2289">
        <w:rPr>
          <w:rFonts w:ascii="Times New Roman" w:eastAsiaTheme="minorEastAsia" w:hAnsi="Times New Roman" w:cs="Times New Roman"/>
          <w:sz w:val="24"/>
          <w:szCs w:val="24"/>
        </w:rPr>
        <w:t xml:space="preserve"> arithmetic </w:t>
      </w:r>
      <w:r w:rsidR="00CA2289">
        <w:rPr>
          <w:rFonts w:ascii="Times New Roman" w:eastAsiaTheme="minorEastAsia" w:hAnsi="Times New Roman" w:cs="Times New Roman"/>
          <w:sz w:val="24"/>
          <w:szCs w:val="24"/>
        </w:rPr>
        <w:lastRenderedPageBreak/>
        <w:t xml:space="preserve">mean of </w:t>
      </w:r>
      <w:r w:rsidR="00536DCC" w:rsidRPr="003E49EF">
        <w:rPr>
          <w:rFonts w:ascii="Times New Roman" w:eastAsiaTheme="minorEastAsia" w:hAnsi="Times New Roman" w:cs="Times New Roman"/>
          <w:i/>
          <w:sz w:val="24"/>
          <w:szCs w:val="24"/>
        </w:rPr>
        <w:t>n</w:t>
      </w:r>
      <w:r w:rsidR="00C071A4" w:rsidRPr="003E49EF">
        <w:rPr>
          <w:rFonts w:ascii="Times New Roman" w:eastAsiaTheme="minorEastAsia" w:hAnsi="Times New Roman" w:cs="Times New Roman"/>
          <w:i/>
          <w:sz w:val="24"/>
          <w:szCs w:val="24"/>
        </w:rPr>
        <w:t>-</w:t>
      </w:r>
      <w:r w:rsidR="00CA2289" w:rsidRPr="003E49EF">
        <w:rPr>
          <w:rFonts w:ascii="Times New Roman" w:eastAsiaTheme="minorEastAsia" w:hAnsi="Times New Roman" w:cs="Times New Roman"/>
          <w:i/>
          <w:sz w:val="24"/>
          <w:szCs w:val="24"/>
        </w:rPr>
        <w:t>D</w:t>
      </w:r>
      <w:r w:rsidR="00CA2289">
        <w:rPr>
          <w:rFonts w:ascii="Times New Roman" w:eastAsiaTheme="minorEastAsia" w:hAnsi="Times New Roman" w:cs="Times New Roman"/>
          <w:sz w:val="24"/>
          <w:szCs w:val="24"/>
        </w:rPr>
        <w:t xml:space="preserve"> </w:t>
      </w:r>
      <w:r w:rsidR="000E7DB7">
        <w:rPr>
          <w:rFonts w:ascii="Times New Roman" w:eastAsiaTheme="minorEastAsia" w:hAnsi="Times New Roman" w:cs="Times New Roman"/>
          <w:sz w:val="24"/>
          <w:szCs w:val="24"/>
        </w:rPr>
        <w:t xml:space="preserve">when </w:t>
      </w:r>
      <w:r w:rsidR="000E7DB7" w:rsidRPr="003E49EF">
        <w:rPr>
          <w:rFonts w:ascii="Times New Roman" w:eastAsiaTheme="minorEastAsia" w:hAnsi="Times New Roman" w:cs="Times New Roman"/>
          <w:i/>
          <w:sz w:val="24"/>
          <w:szCs w:val="24"/>
        </w:rPr>
        <w:t>D</w:t>
      </w:r>
      <w:r w:rsidR="000E7DB7">
        <w:rPr>
          <w:rFonts w:ascii="Times New Roman" w:eastAsiaTheme="minorEastAsia" w:hAnsi="Times New Roman" w:cs="Times New Roman"/>
          <w:sz w:val="24"/>
          <w:szCs w:val="24"/>
        </w:rPr>
        <w:t xml:space="preserve"> is calculated via city-block distance</w:t>
      </w:r>
      <w:r w:rsidR="00DB0387">
        <w:rPr>
          <w:rFonts w:ascii="Times New Roman" w:eastAsiaTheme="minorEastAsia" w:hAnsi="Times New Roman" w:cs="Times New Roman"/>
          <w:sz w:val="24"/>
          <w:szCs w:val="24"/>
        </w:rPr>
        <w:t>, therefore the multi-vector percentage normalize</w:t>
      </w:r>
      <w:r>
        <w:rPr>
          <w:rFonts w:ascii="Times New Roman" w:eastAsiaTheme="minorEastAsia" w:hAnsi="Times New Roman" w:cs="Times New Roman"/>
          <w:sz w:val="24"/>
          <w:szCs w:val="24"/>
        </w:rPr>
        <w:t xml:space="preserve">d version retains the same form </w:t>
      </w:r>
      <w:r w:rsidR="000A108A">
        <w:rPr>
          <w:rFonts w:ascii="Times New Roman" w:eastAsiaTheme="minorEastAsia" w:hAnsi="Times New Roman" w:cs="Times New Roman"/>
          <w:sz w:val="24"/>
          <w:szCs w:val="24"/>
        </w:rPr>
        <w:t xml:space="preserve">with </w:t>
      </w:r>
      <m:oMath>
        <m:r>
          <w:rPr>
            <w:rFonts w:ascii="Cambria Math" w:eastAsiaTheme="minorEastAsia" w:hAnsi="Cambria Math" w:cs="Times New Roman"/>
            <w:sz w:val="24"/>
            <w:szCs w:val="24"/>
          </w:rPr>
          <m:t>a+d=</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max-min</m:t>
                </m:r>
              </m:e>
            </m:d>
            <m:r>
              <w:rPr>
                <w:rFonts w:ascii="Cambria Math" w:eastAsiaTheme="minorEastAsia" w:hAnsi="Cambria Math" w:cs="Times New Roman"/>
                <w:sz w:val="24"/>
                <w:szCs w:val="24"/>
              </w:rPr>
              <m:t>)</m:t>
            </m:r>
          </m:e>
        </m:nary>
      </m:oMath>
      <w:r>
        <w:rPr>
          <w:rFonts w:ascii="Times New Roman" w:eastAsiaTheme="minorEastAsia" w:hAnsi="Times New Roman" w:cs="Times New Roman"/>
          <w:sz w:val="24"/>
          <w:szCs w:val="24"/>
        </w:rPr>
        <w:t>.</w:t>
      </w:r>
      <w:r w:rsidR="00134DED">
        <w:rPr>
          <w:rFonts w:ascii="Times New Roman" w:hAnsi="Times New Roman" w:cs="Times New Roman"/>
          <w:sz w:val="24"/>
          <w:szCs w:val="24"/>
        </w:rPr>
        <w:t xml:space="preserve"> </w:t>
      </w:r>
      <w:r w:rsidR="00DB0387">
        <w:rPr>
          <w:rFonts w:ascii="Times New Roman" w:eastAsiaTheme="minorEastAsia" w:hAnsi="Times New Roman" w:cs="Times New Roman"/>
          <w:sz w:val="24"/>
          <w:szCs w:val="24"/>
        </w:rPr>
        <w:t>The only need for a decision point in the modified HOEM is for the case of all X=0</w:t>
      </w:r>
      <w:r w:rsidR="00B6695F">
        <w:rPr>
          <w:rFonts w:ascii="Times New Roman" w:eastAsiaTheme="minorEastAsia" w:hAnsi="Times New Roman" w:cs="Times New Roman"/>
          <w:sz w:val="24"/>
          <w:szCs w:val="24"/>
        </w:rPr>
        <w:t xml:space="preserve"> (negative overlap)</w:t>
      </w:r>
      <w:r w:rsidR="00DB0387">
        <w:rPr>
          <w:rFonts w:ascii="Times New Roman" w:eastAsiaTheme="minorEastAsia" w:hAnsi="Times New Roman" w:cs="Times New Roman"/>
          <w:sz w:val="24"/>
          <w:szCs w:val="24"/>
        </w:rPr>
        <w:t xml:space="preserve">, and that is only required when </w:t>
      </w:r>
      <w:r w:rsidR="00DB0387" w:rsidRPr="003E49EF">
        <w:rPr>
          <w:rFonts w:ascii="Times New Roman" w:eastAsiaTheme="minorEastAsia" w:hAnsi="Times New Roman" w:cs="Times New Roman"/>
          <w:i/>
          <w:sz w:val="24"/>
          <w:szCs w:val="24"/>
        </w:rPr>
        <w:t>n</w:t>
      </w:r>
      <w:r w:rsidR="00DB0387">
        <w:rPr>
          <w:rFonts w:ascii="Times New Roman" w:eastAsiaTheme="minorEastAsia" w:hAnsi="Times New Roman" w:cs="Times New Roman"/>
          <w:sz w:val="24"/>
          <w:szCs w:val="24"/>
        </w:rPr>
        <w:t xml:space="preserve"> is large or in specific cases of small </w:t>
      </w:r>
      <w:r w:rsidR="00DB0387" w:rsidRPr="003E49EF">
        <w:rPr>
          <w:rFonts w:ascii="Times New Roman" w:eastAsiaTheme="minorEastAsia" w:hAnsi="Times New Roman" w:cs="Times New Roman"/>
          <w:i/>
          <w:sz w:val="24"/>
          <w:szCs w:val="24"/>
        </w:rPr>
        <w:t>n</w:t>
      </w:r>
      <w:r w:rsidR="00DB0387">
        <w:rPr>
          <w:rFonts w:ascii="Times New Roman" w:eastAsiaTheme="minorEastAsia" w:hAnsi="Times New Roman" w:cs="Times New Roman"/>
          <w:sz w:val="24"/>
          <w:szCs w:val="24"/>
        </w:rPr>
        <w:t xml:space="preserve"> where the co-non-occurrence </w:t>
      </w:r>
      <w:r w:rsidR="003E49EF">
        <w:rPr>
          <w:rFonts w:ascii="Times New Roman" w:eastAsiaTheme="minorEastAsia" w:hAnsi="Times New Roman" w:cs="Times New Roman"/>
          <w:sz w:val="24"/>
          <w:szCs w:val="24"/>
        </w:rPr>
        <w:t xml:space="preserve">(negative overlap) </w:t>
      </w:r>
      <w:r w:rsidR="00DB0387">
        <w:rPr>
          <w:rFonts w:ascii="Times New Roman" w:eastAsiaTheme="minorEastAsia" w:hAnsi="Times New Roman" w:cs="Times New Roman"/>
          <w:sz w:val="24"/>
          <w:szCs w:val="24"/>
        </w:rPr>
        <w:t xml:space="preserve">doesn’t yield </w:t>
      </w:r>
      <w:r w:rsidR="00B6695F">
        <w:rPr>
          <w:rFonts w:ascii="Times New Roman" w:eastAsiaTheme="minorEastAsia" w:hAnsi="Times New Roman" w:cs="Times New Roman"/>
          <w:sz w:val="24"/>
          <w:szCs w:val="24"/>
        </w:rPr>
        <w:t xml:space="preserve">valuable </w:t>
      </w:r>
      <w:r w:rsidR="00DB0387">
        <w:rPr>
          <w:rFonts w:ascii="Times New Roman" w:eastAsiaTheme="minorEastAsia" w:hAnsi="Times New Roman" w:cs="Times New Roman"/>
          <w:sz w:val="24"/>
          <w:szCs w:val="24"/>
        </w:rPr>
        <w:t>information</w:t>
      </w:r>
      <w:r w:rsidR="00B6695F">
        <w:rPr>
          <w:rFonts w:ascii="Times New Roman" w:eastAsiaTheme="minorEastAsia" w:hAnsi="Times New Roman" w:cs="Times New Roman"/>
          <w:sz w:val="24"/>
          <w:szCs w:val="24"/>
        </w:rPr>
        <w:t>.</w:t>
      </w:r>
    </w:p>
    <w:p w14:paraId="284E5CAB" w14:textId="77777777" w:rsidR="00EC19F0" w:rsidRPr="00EC19F0" w:rsidRDefault="00EC19F0" w:rsidP="005B6822">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Th</w:t>
      </w:r>
      <w:r w:rsidR="005B6822">
        <w:rPr>
          <w:rFonts w:ascii="Times New Roman" w:eastAsiaTheme="minorEastAsia" w:hAnsi="Times New Roman" w:cs="Times New Roman"/>
          <w:sz w:val="24"/>
          <w:szCs w:val="24"/>
        </w:rPr>
        <w:t>is</w:t>
      </w:r>
      <w:r>
        <w:rPr>
          <w:rFonts w:ascii="Times New Roman" w:eastAsiaTheme="minorEastAsia" w:hAnsi="Times New Roman" w:cs="Times New Roman"/>
          <w:sz w:val="24"/>
          <w:szCs w:val="24"/>
        </w:rPr>
        <w:t xml:space="preserve"> max-min formulation does not account for variation </w:t>
      </w:r>
      <w:r w:rsidR="00F2569B">
        <w:rPr>
          <w:rFonts w:ascii="Times New Roman" w:eastAsiaTheme="minorEastAsia" w:hAnsi="Times New Roman" w:cs="Times New Roman"/>
          <w:sz w:val="24"/>
          <w:szCs w:val="24"/>
        </w:rPr>
        <w:t xml:space="preserve">(beside the difference between max and min) </w:t>
      </w:r>
      <w:r>
        <w:rPr>
          <w:rFonts w:ascii="Times New Roman" w:eastAsiaTheme="minorEastAsia" w:hAnsi="Times New Roman" w:cs="Times New Roman"/>
          <w:sz w:val="24"/>
          <w:szCs w:val="24"/>
        </w:rPr>
        <w:t xml:space="preserve">within each attribute </w:t>
      </w:r>
      <w:r w:rsidRPr="003E49EF">
        <w:rPr>
          <w:rFonts w:ascii="Times New Roman" w:eastAsiaTheme="minorEastAsia" w:hAnsi="Times New Roman" w:cs="Times New Roman"/>
          <w:i/>
          <w:sz w:val="24"/>
          <w:szCs w:val="24"/>
        </w:rPr>
        <w:t>j</w:t>
      </w:r>
      <w:r w:rsidR="005B6822">
        <w:rPr>
          <w:rFonts w:ascii="Times New Roman" w:eastAsiaTheme="minorEastAsia" w:hAnsi="Times New Roman" w:cs="Times New Roman"/>
          <w:sz w:val="24"/>
          <w:szCs w:val="24"/>
        </w:rPr>
        <w:t xml:space="preserve">. The variation is hidden within the variation between the outliers on either end, as such, it is not an accurate way of measuring the distance among the vectors, instead acting as a distance between tails. </w:t>
      </w:r>
    </w:p>
    <w:p w14:paraId="6145E31C" w14:textId="7498EDB6" w:rsidR="00024E2C" w:rsidRDefault="002F5C1C" w:rsidP="005B6822">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By u</w:t>
      </w:r>
      <w:r w:rsidR="00EC19F0">
        <w:rPr>
          <w:rFonts w:ascii="Times New Roman" w:eastAsiaTheme="minorEastAsia" w:hAnsi="Times New Roman" w:cs="Times New Roman"/>
          <w:sz w:val="24"/>
          <w:szCs w:val="24"/>
        </w:rPr>
        <w:t xml:space="preserve">sing standard deviation for a population within each attribute </w:t>
      </w:r>
      <w:r w:rsidR="00EC19F0" w:rsidRPr="003E49EF">
        <w:rPr>
          <w:rFonts w:ascii="Times New Roman" w:eastAsiaTheme="minorEastAsia" w:hAnsi="Times New Roman" w:cs="Times New Roman"/>
          <w:i/>
          <w:sz w:val="24"/>
          <w:szCs w:val="24"/>
        </w:rPr>
        <w:t>j</w:t>
      </w:r>
      <w:r w:rsidR="001D76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we can account for all of the variance present between all Xs. Using </w:t>
      </w:r>
      <w:r w:rsidR="001D768B">
        <w:rPr>
          <w:rFonts w:ascii="Times New Roman" w:eastAsiaTheme="minorEastAsia" w:hAnsi="Times New Roman" w:cs="Times New Roman"/>
          <w:sz w:val="24"/>
          <w:szCs w:val="24"/>
        </w:rPr>
        <w:t>population instead of sample because</w:t>
      </w:r>
      <w:r>
        <w:rPr>
          <w:rFonts w:ascii="Times New Roman" w:eastAsiaTheme="minorEastAsia" w:hAnsi="Times New Roman" w:cs="Times New Roman"/>
          <w:sz w:val="24"/>
          <w:szCs w:val="24"/>
        </w:rPr>
        <w:t>;</w:t>
      </w:r>
      <w:r w:rsidR="001D768B">
        <w:rPr>
          <w:rFonts w:ascii="Times New Roman" w:eastAsiaTheme="minorEastAsia" w:hAnsi="Times New Roman" w:cs="Times New Roman"/>
          <w:sz w:val="24"/>
          <w:szCs w:val="24"/>
        </w:rPr>
        <w:t xml:space="preserve"> although there may be more Xs in the universe, only the ones being evaluated are being evaluated, and thus are assumed to be the only ones </w:t>
      </w:r>
      <w:r w:rsidR="00B17216">
        <w:rPr>
          <w:rFonts w:ascii="Times New Roman" w:eastAsiaTheme="minorEastAsia" w:hAnsi="Times New Roman" w:cs="Times New Roman"/>
          <w:sz w:val="24"/>
          <w:szCs w:val="24"/>
        </w:rPr>
        <w:t>in existence</w:t>
      </w:r>
      <w:r w:rsidR="005B6822">
        <w:rPr>
          <w:rFonts w:ascii="Times New Roman" w:eastAsiaTheme="minorEastAsia" w:hAnsi="Times New Roman" w:cs="Times New Roman"/>
          <w:sz w:val="24"/>
          <w:szCs w:val="24"/>
        </w:rPr>
        <w:t xml:space="preserve"> or at least the only ones that matter</w:t>
      </w:r>
      <w:r w:rsidR="001D76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Since this</w:t>
      </w:r>
      <w:r w:rsidR="001D768B">
        <w:rPr>
          <w:rFonts w:ascii="Times New Roman" w:eastAsiaTheme="minorEastAsia" w:hAnsi="Times New Roman" w:cs="Times New Roman"/>
          <w:sz w:val="24"/>
          <w:szCs w:val="24"/>
        </w:rPr>
        <w:t xml:space="preserve"> eliminat</w:t>
      </w:r>
      <w:r>
        <w:rPr>
          <w:rFonts w:ascii="Times New Roman" w:eastAsiaTheme="minorEastAsia" w:hAnsi="Times New Roman" w:cs="Times New Roman"/>
          <w:sz w:val="24"/>
          <w:szCs w:val="24"/>
        </w:rPr>
        <w:t>es</w:t>
      </w:r>
      <w:r w:rsidR="001D768B">
        <w:rPr>
          <w:rFonts w:ascii="Times New Roman" w:eastAsiaTheme="minorEastAsia" w:hAnsi="Times New Roman" w:cs="Times New Roman"/>
          <w:sz w:val="24"/>
          <w:szCs w:val="24"/>
        </w:rPr>
        <w:t xml:space="preserve"> </w:t>
      </w:r>
      <w:r w:rsidR="001D768B" w:rsidRPr="001D768B">
        <w:rPr>
          <w:rFonts w:ascii="Times New Roman" w:eastAsiaTheme="minorEastAsia" w:hAnsi="Times New Roman" w:cs="Times New Roman"/>
          <w:sz w:val="24"/>
          <w:szCs w:val="24"/>
        </w:rPr>
        <w:t>Bessel's correction</w:t>
      </w:r>
      <w:r w:rsidR="00C071A4">
        <w:rPr>
          <w:rFonts w:ascii="Times New Roman" w:eastAsiaTheme="minorEastAsia" w:hAnsi="Times New Roman" w:cs="Times New Roman"/>
          <w:sz w:val="24"/>
          <w:szCs w:val="24"/>
        </w:rPr>
        <w:t xml:space="preserve"> it force normalizes the range to (0,1)</w:t>
      </w:r>
      <w:r w:rsidR="005B6822">
        <w:rPr>
          <w:rFonts w:ascii="Times New Roman" w:eastAsiaTheme="minorEastAsia" w:hAnsi="Times New Roman" w:cs="Times New Roman"/>
          <w:sz w:val="24"/>
          <w:szCs w:val="24"/>
        </w:rPr>
        <w:t xml:space="preserve">. </w:t>
      </w:r>
      <w:r w:rsidR="00EC19F0">
        <w:rPr>
          <w:rFonts w:ascii="Times New Roman" w:eastAsiaTheme="minorEastAsia" w:hAnsi="Times New Roman" w:cs="Times New Roman"/>
          <w:sz w:val="24"/>
          <w:szCs w:val="24"/>
        </w:rPr>
        <w:t xml:space="preserve">This makes </w:t>
      </w:r>
      <m:oMath>
        <m:r>
          <w:rPr>
            <w:rFonts w:ascii="Cambria Math" w:eastAsiaTheme="minorEastAsia" w:hAnsi="Cambria Math" w:cs="Times New Roman"/>
            <w:sz w:val="24"/>
            <w:szCs w:val="24"/>
          </w:rPr>
          <m:t>a+d=n-</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acc>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k</m:t>
                    </m:r>
                  </m:den>
                </m:f>
              </m:e>
            </m:rad>
          </m:e>
        </m:nary>
      </m:oMath>
      <w:r w:rsidR="00EC19F0">
        <w:rPr>
          <w:rFonts w:ascii="Times New Roman" w:eastAsiaTheme="minorEastAsia" w:hAnsi="Times New Roman" w:cs="Times New Roman"/>
          <w:sz w:val="24"/>
          <w:szCs w:val="24"/>
        </w:rPr>
        <w:t xml:space="preserve"> using arithmetic average city block distance</w:t>
      </w:r>
      <w:r w:rsidR="005B6822">
        <w:rPr>
          <w:rFonts w:ascii="Times New Roman" w:eastAsiaTheme="minorEastAsia" w:hAnsi="Times New Roman" w:cs="Times New Roman"/>
          <w:sz w:val="24"/>
          <w:szCs w:val="24"/>
        </w:rPr>
        <w:t xml:space="preserve">. </w:t>
      </w:r>
      <w:r w:rsidR="00EC19F0">
        <w:rPr>
          <w:rFonts w:ascii="Times New Roman" w:eastAsiaTheme="minorEastAsia" w:hAnsi="Times New Roman" w:cs="Times New Roman"/>
          <w:sz w:val="24"/>
          <w:szCs w:val="24"/>
        </w:rPr>
        <w:t xml:space="preserve">The 2 normalizes to a max value of 1 since </w:t>
      </w:r>
      <m:oMath>
        <m:r>
          <w:rPr>
            <w:rFonts w:ascii="Cambria Math" w:eastAsiaTheme="minorEastAsia" w:hAnsi="Cambria Math" w:cs="Times New Roman"/>
            <w:sz w:val="24"/>
            <w:szCs w:val="24"/>
          </w:rPr>
          <m:t>max</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acc>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k</m:t>
                </m:r>
              </m:den>
            </m:f>
          </m:e>
        </m:rad>
        <m:r>
          <w:rPr>
            <w:rFonts w:ascii="Cambria Math" w:eastAsiaTheme="minorEastAsia" w:hAnsi="Cambria Math" w:cs="Times New Roman"/>
            <w:sz w:val="24"/>
            <w:szCs w:val="24"/>
          </w:rPr>
          <m:t>=.5</m:t>
        </m:r>
      </m:oMath>
      <w:r w:rsidR="00EC19F0">
        <w:rPr>
          <w:rFonts w:ascii="Times New Roman" w:eastAsiaTheme="minorEastAsia" w:hAnsi="Times New Roman" w:cs="Times New Roman"/>
          <w:sz w:val="24"/>
          <w:szCs w:val="24"/>
        </w:rPr>
        <w:t xml:space="preserve"> for X≤1</w:t>
      </w:r>
      <w:r w:rsidR="005B6822">
        <w:rPr>
          <w:rFonts w:ascii="Times New Roman" w:eastAsiaTheme="minorEastAsia" w:hAnsi="Times New Roman" w:cs="Times New Roman"/>
          <w:sz w:val="24"/>
          <w:szCs w:val="24"/>
        </w:rPr>
        <w:t xml:space="preserve"> and </w:t>
      </w:r>
      <w:r w:rsidR="00EC19F0" w:rsidRPr="003E49EF">
        <w:rPr>
          <w:rFonts w:ascii="Times New Roman" w:eastAsiaTheme="minorEastAsia" w:hAnsi="Times New Roman" w:cs="Times New Roman"/>
          <w:i/>
          <w:sz w:val="24"/>
          <w:szCs w:val="24"/>
        </w:rPr>
        <w:t>d</w:t>
      </w:r>
      <w:r w:rsidR="00EC19F0" w:rsidRPr="00EC19F0">
        <w:rPr>
          <w:rFonts w:ascii="Times New Roman" w:eastAsiaTheme="minorEastAsia" w:hAnsi="Times New Roman" w:cs="Times New Roman"/>
          <w:sz w:val="24"/>
          <w:szCs w:val="24"/>
        </w:rPr>
        <w:t xml:space="preserve"> remains </w:t>
      </w:r>
      <m:oMath>
        <m:r>
          <w:rPr>
            <w:rFonts w:ascii="Cambria Math" w:hAnsi="Cambria Math" w:cs="Times New Roman"/>
            <w:sz w:val="24"/>
            <w:szCs w:val="24"/>
          </w:rPr>
          <m:t>d=</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(trunc</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d>
            <m:r>
              <w:rPr>
                <w:rFonts w:ascii="Cambria Math" w:hAnsi="Cambria Math" w:cs="Times New Roman"/>
                <w:sz w:val="24"/>
                <w:szCs w:val="24"/>
              </w:rPr>
              <m:t>)</m:t>
            </m:r>
          </m:e>
        </m:nary>
      </m:oMath>
      <w:r w:rsidR="005B6822">
        <w:rPr>
          <w:rFonts w:ascii="Times New Roman" w:eastAsiaTheme="minorEastAsia" w:hAnsi="Times New Roman" w:cs="Times New Roman"/>
          <w:sz w:val="24"/>
          <w:szCs w:val="24"/>
        </w:rPr>
        <w:t xml:space="preserve"> just as before. </w:t>
      </w:r>
      <w:r w:rsidR="00024E2C">
        <w:rPr>
          <w:rFonts w:ascii="Times New Roman" w:hAnsi="Times New Roman" w:cs="Times New Roman"/>
          <w:sz w:val="24"/>
          <w:szCs w:val="24"/>
        </w:rPr>
        <w:t xml:space="preserve">Utilizing the Minkowsky formulation for distance as the method for averaging the standard deviation derived distance </w:t>
      </w:r>
      <w:r w:rsidR="00CF2FD0">
        <w:rPr>
          <w:rFonts w:ascii="Times New Roman" w:hAnsi="Times New Roman" w:cs="Times New Roman"/>
          <w:sz w:val="24"/>
          <w:szCs w:val="24"/>
        </w:rPr>
        <w:t>produces</w:t>
      </w:r>
      <w:r w:rsidR="00024E2C">
        <w:rPr>
          <w:rFonts w:ascii="Times New Roman" w:hAnsi="Times New Roman" w:cs="Times New Roman"/>
          <w:sz w:val="24"/>
          <w:szCs w:val="24"/>
        </w:rPr>
        <w:t xml:space="preserve"> an equation that is customizable in results through</w:t>
      </w:r>
      <w:r w:rsidR="00EC19F0">
        <w:rPr>
          <w:rFonts w:ascii="Times New Roman" w:hAnsi="Times New Roman" w:cs="Times New Roman"/>
          <w:sz w:val="24"/>
          <w:szCs w:val="24"/>
        </w:rPr>
        <w:t xml:space="preserve"> </w:t>
      </w:r>
      <w:r w:rsidR="00024E2C">
        <w:rPr>
          <w:rFonts w:ascii="Times New Roman" w:hAnsi="Times New Roman" w:cs="Times New Roman"/>
          <w:sz w:val="24"/>
          <w:szCs w:val="24"/>
        </w:rPr>
        <w:t>modification of the exponent term (</w:t>
      </w:r>
      <w:r w:rsidR="00024E2C" w:rsidRPr="003E49EF">
        <w:rPr>
          <w:rFonts w:ascii="Times New Roman" w:hAnsi="Times New Roman" w:cs="Times New Roman"/>
          <w:i/>
          <w:sz w:val="24"/>
          <w:szCs w:val="24"/>
        </w:rPr>
        <w:t>r</w:t>
      </w:r>
      <w:r w:rsidR="00024E2C">
        <w:rPr>
          <w:rFonts w:ascii="Times New Roman" w:hAnsi="Times New Roman" w:cs="Times New Roman"/>
          <w:sz w:val="24"/>
          <w:szCs w:val="24"/>
        </w:rPr>
        <w:t>)</w:t>
      </w:r>
      <w:r w:rsidR="00CF2FD0">
        <w:rPr>
          <w:rFonts w:ascii="Times New Roman" w:hAnsi="Times New Roman" w:cs="Times New Roman"/>
          <w:sz w:val="24"/>
          <w:szCs w:val="24"/>
        </w:rPr>
        <w:t>, thus</w:t>
      </w:r>
      <w:r w:rsidR="00024E2C">
        <w:rPr>
          <w:rFonts w:ascii="Times New Roman" w:hAnsi="Times New Roman" w:cs="Times New Roman"/>
          <w:sz w:val="24"/>
          <w:szCs w:val="24"/>
        </w:rPr>
        <w:t xml:space="preserve"> allowing a single equation </w:t>
      </w:r>
      <w:r w:rsidR="00CF2FD0">
        <w:rPr>
          <w:rFonts w:ascii="Times New Roman" w:hAnsi="Times New Roman" w:cs="Times New Roman"/>
          <w:sz w:val="24"/>
          <w:szCs w:val="24"/>
        </w:rPr>
        <w:t>to</w:t>
      </w:r>
      <w:r w:rsidR="00024E2C">
        <w:rPr>
          <w:rFonts w:ascii="Times New Roman" w:hAnsi="Times New Roman" w:cs="Times New Roman"/>
          <w:sz w:val="24"/>
          <w:szCs w:val="24"/>
        </w:rPr>
        <w:t xml:space="preserve"> yield arithmetic, quadratic, </w:t>
      </w:r>
      <w:r w:rsidR="00CF2FD0">
        <w:rPr>
          <w:rFonts w:ascii="Times New Roman" w:hAnsi="Times New Roman" w:cs="Times New Roman"/>
          <w:sz w:val="24"/>
          <w:szCs w:val="24"/>
        </w:rPr>
        <w:t xml:space="preserve">and </w:t>
      </w:r>
      <w:r w:rsidR="00024E2C">
        <w:rPr>
          <w:rFonts w:ascii="Times New Roman" w:hAnsi="Times New Roman" w:cs="Times New Roman"/>
          <w:sz w:val="24"/>
          <w:szCs w:val="24"/>
        </w:rPr>
        <w:t>geometric</w:t>
      </w:r>
      <w:r w:rsidR="00CF2FD0">
        <w:rPr>
          <w:rFonts w:ascii="Times New Roman" w:hAnsi="Times New Roman" w:cs="Times New Roman"/>
          <w:sz w:val="24"/>
          <w:szCs w:val="24"/>
        </w:rPr>
        <w:t xml:space="preserve"> (among other)</w:t>
      </w:r>
      <w:r w:rsidR="00024E2C">
        <w:rPr>
          <w:rFonts w:ascii="Times New Roman" w:hAnsi="Times New Roman" w:cs="Times New Roman"/>
          <w:sz w:val="24"/>
          <w:szCs w:val="24"/>
        </w:rPr>
        <w:t xml:space="preserve"> averages</w:t>
      </w:r>
      <w:r w:rsidR="00CF2FD0">
        <w:rPr>
          <w:rFonts w:ascii="Times New Roman" w:hAnsi="Times New Roman" w:cs="Times New Roman"/>
          <w:sz w:val="24"/>
          <w:szCs w:val="24"/>
        </w:rPr>
        <w:t>.</w:t>
      </w:r>
      <w:r w:rsidR="00024E2C">
        <w:rPr>
          <w:rFonts w:ascii="Times New Roman" w:hAnsi="Times New Roman" w:cs="Times New Roman"/>
          <w:sz w:val="24"/>
          <w:szCs w:val="24"/>
        </w:rPr>
        <w:t xml:space="preserve"> </w:t>
      </w:r>
    </w:p>
    <w:p w14:paraId="5126A4F4" w14:textId="77777777" w:rsidR="00024E2C" w:rsidRDefault="00EC19F0" w:rsidP="005B6822">
      <w:pPr>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w:t>
      </w:r>
      <m:oMath>
        <m:r>
          <w:rPr>
            <w:rFonts w:ascii="Cambria Math" w:hAnsi="Cambria Math" w:cs="Times New Roman"/>
            <w:sz w:val="24"/>
            <w:szCs w:val="24"/>
          </w:rPr>
          <m:t>a'+d'=1-</m:t>
        </m:r>
        <m:rad>
          <m:radPr>
            <m:ctrlPr>
              <w:rPr>
                <w:rFonts w:ascii="Cambria Math" w:hAnsi="Cambria Math" w:cs="Times New Roman"/>
                <w:i/>
                <w:sz w:val="24"/>
                <w:szCs w:val="24"/>
              </w:rPr>
            </m:ctrlPr>
          </m:radPr>
          <m:deg>
            <m:r>
              <w:rPr>
                <w:rFonts w:ascii="Cambria Math" w:hAnsi="Cambria Math" w:cs="Times New Roman"/>
                <w:sz w:val="24"/>
                <w:szCs w:val="24"/>
              </w:rPr>
              <m:t>r</m:t>
            </m:r>
          </m:deg>
          <m:e>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acc>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k</m:t>
                                </m:r>
                              </m:den>
                            </m:f>
                          </m:e>
                        </m:rad>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e>
              <m:sup>
                <m:r>
                  <w:rPr>
                    <w:rFonts w:ascii="Cambria Math" w:hAnsi="Cambria Math" w:cs="Times New Roman"/>
                    <w:sz w:val="24"/>
                    <w:szCs w:val="24"/>
                  </w:rPr>
                  <m:t>r</m:t>
                </m:r>
              </m:sup>
            </m:sSup>
          </m:e>
        </m:rad>
      </m:oMath>
    </w:p>
    <w:p w14:paraId="5293012D" w14:textId="6E26C3E7" w:rsidR="00EC19F0" w:rsidRPr="00653515" w:rsidRDefault="005B6822" w:rsidP="00473138">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This Minkowsky version of the arithmetic average of the sum of standard deviations includes all of the variance between vectors over each attribute, is limited to (0,1), and meets the metric rules described by </w:t>
      </w:r>
      <w:r>
        <w:rPr>
          <w:rFonts w:ascii="Times New Roman" w:eastAsia="Times New Roman" w:hAnsi="Times New Roman" w:cs="Times New Roman"/>
          <w:sz w:val="24"/>
          <w:szCs w:val="24"/>
        </w:rPr>
        <w:t xml:space="preserve">Zhang and Srihari (2003). In all, it appears to be the best approach to </w:t>
      </w:r>
      <w:r w:rsidRPr="003E49EF">
        <w:rPr>
          <w:rFonts w:ascii="Times New Roman" w:eastAsia="Times New Roman" w:hAnsi="Times New Roman" w:cs="Times New Roman"/>
          <w:i/>
          <w:sz w:val="24"/>
          <w:szCs w:val="24"/>
        </w:rPr>
        <w:t>k</w:t>
      </w:r>
      <w:r>
        <w:rPr>
          <w:rFonts w:ascii="Times New Roman" w:eastAsia="Times New Roman" w:hAnsi="Times New Roman" w:cs="Times New Roman"/>
          <w:sz w:val="24"/>
          <w:szCs w:val="24"/>
        </w:rPr>
        <w:t>-vector percentage normalized similarity, as it solves the problems noted with the various other attempted similarity measures.</w:t>
      </w:r>
      <w:r w:rsidR="00653515">
        <w:rPr>
          <w:rFonts w:ascii="Times New Roman" w:eastAsia="Times New Roman" w:hAnsi="Times New Roman" w:cs="Times New Roman"/>
          <w:sz w:val="24"/>
          <w:szCs w:val="24"/>
        </w:rPr>
        <w:t xml:space="preserve"> </w:t>
      </w:r>
      <w:r w:rsidR="003942B0">
        <w:rPr>
          <w:rFonts w:ascii="Times New Roman" w:eastAsia="Times New Roman" w:hAnsi="Times New Roman" w:cs="Times New Roman"/>
          <w:sz w:val="24"/>
          <w:szCs w:val="24"/>
        </w:rPr>
        <w:t xml:space="preserve">Formulations for </w:t>
      </w:r>
      <w:r w:rsidR="003942B0" w:rsidRPr="003942B0">
        <w:rPr>
          <w:rFonts w:ascii="Times New Roman" w:eastAsia="Times New Roman" w:hAnsi="Times New Roman" w:cs="Times New Roman"/>
          <w:i/>
          <w:sz w:val="24"/>
          <w:szCs w:val="24"/>
        </w:rPr>
        <w:t>a, d, p</w:t>
      </w:r>
      <w:r w:rsidR="003942B0" w:rsidRPr="00285703">
        <w:rPr>
          <w:rFonts w:ascii="Times New Roman" w:eastAsia="Times New Roman" w:hAnsi="Times New Roman" w:cs="Times New Roman"/>
          <w:i/>
          <w:sz w:val="24"/>
          <w:szCs w:val="24"/>
          <w:vertAlign w:val="subscript"/>
        </w:rPr>
        <w:t>1</w:t>
      </w:r>
      <w:r w:rsidR="003942B0" w:rsidRPr="003942B0">
        <w:rPr>
          <w:rFonts w:ascii="Times New Roman" w:eastAsia="Times New Roman" w:hAnsi="Times New Roman" w:cs="Times New Roman"/>
          <w:i/>
          <w:sz w:val="24"/>
          <w:szCs w:val="24"/>
        </w:rPr>
        <w:t>, p</w:t>
      </w:r>
      <w:r w:rsidR="003942B0" w:rsidRPr="00285703">
        <w:rPr>
          <w:rFonts w:ascii="Times New Roman" w:eastAsia="Times New Roman" w:hAnsi="Times New Roman" w:cs="Times New Roman"/>
          <w:i/>
          <w:sz w:val="24"/>
          <w:szCs w:val="24"/>
          <w:vertAlign w:val="subscript"/>
        </w:rPr>
        <w:t>2</w:t>
      </w:r>
      <w:r w:rsidR="003942B0">
        <w:rPr>
          <w:rFonts w:ascii="Times New Roman" w:eastAsia="Times New Roman" w:hAnsi="Times New Roman" w:cs="Times New Roman"/>
          <w:sz w:val="24"/>
          <w:szCs w:val="24"/>
        </w:rPr>
        <w:t>, etc. can be found in Appendix C.</w:t>
      </w:r>
    </w:p>
    <w:p w14:paraId="71138FA1" w14:textId="77777777" w:rsidR="00C8718B" w:rsidRPr="00EC19F0" w:rsidRDefault="00C8718B" w:rsidP="00473138">
      <w:pPr>
        <w:spacing w:line="480" w:lineRule="auto"/>
        <w:ind w:firstLine="720"/>
        <w:rPr>
          <w:rFonts w:ascii="Times New Roman" w:hAnsi="Times New Roman" w:cs="Times New Roman"/>
          <w:sz w:val="24"/>
          <w:szCs w:val="24"/>
        </w:rPr>
      </w:pPr>
    </w:p>
    <w:p w14:paraId="6CA101B3" w14:textId="77777777" w:rsidR="00B726D8" w:rsidRPr="00B726D8" w:rsidRDefault="00B726D8" w:rsidP="00F74DB2">
      <w:pPr>
        <w:spacing w:line="480" w:lineRule="auto"/>
        <w:jc w:val="center"/>
        <w:rPr>
          <w:rFonts w:ascii="Times New Roman" w:hAnsi="Times New Roman" w:cs="Times New Roman"/>
          <w:sz w:val="24"/>
          <w:szCs w:val="24"/>
        </w:rPr>
      </w:pPr>
      <w:r>
        <w:rPr>
          <w:rFonts w:ascii="Times New Roman" w:eastAsiaTheme="minorEastAsia" w:hAnsi="Times New Roman" w:cs="Times New Roman"/>
          <w:b/>
          <w:sz w:val="24"/>
          <w:szCs w:val="24"/>
        </w:rPr>
        <w:t>Application</w:t>
      </w:r>
    </w:p>
    <w:p w14:paraId="77CB0E82" w14:textId="22DB1B1A" w:rsidR="00F04A89" w:rsidRDefault="009E0E3E" w:rsidP="00473138">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most readily apparent application for the above distance measure is in determining similarity between </w:t>
      </w:r>
      <w:r w:rsidRPr="003E49EF">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xml:space="preserve"> non-binary vectors</w:t>
      </w:r>
      <w:r w:rsidR="00596665">
        <w:rPr>
          <w:rFonts w:ascii="Times New Roman" w:eastAsiaTheme="minorEastAsia" w:hAnsi="Times New Roman" w:cs="Times New Roman"/>
          <w:sz w:val="24"/>
          <w:szCs w:val="24"/>
        </w:rPr>
        <w:t xml:space="preserve"> (through four steps)</w:t>
      </w:r>
      <w:r>
        <w:rPr>
          <w:rFonts w:ascii="Times New Roman" w:eastAsiaTheme="minorEastAsia" w:hAnsi="Times New Roman" w:cs="Times New Roman"/>
          <w:sz w:val="24"/>
          <w:szCs w:val="24"/>
        </w:rPr>
        <w:t xml:space="preserve">. </w:t>
      </w:r>
      <w:r w:rsidR="00596665">
        <w:rPr>
          <w:rFonts w:ascii="Times New Roman" w:eastAsiaTheme="minorEastAsia" w:hAnsi="Times New Roman" w:cs="Times New Roman"/>
          <w:sz w:val="24"/>
          <w:szCs w:val="24"/>
        </w:rPr>
        <w:t>In the f</w:t>
      </w:r>
      <w:r>
        <w:rPr>
          <w:rFonts w:ascii="Times New Roman" w:eastAsiaTheme="minorEastAsia" w:hAnsi="Times New Roman" w:cs="Times New Roman"/>
          <w:sz w:val="24"/>
          <w:szCs w:val="24"/>
        </w:rPr>
        <w:t xml:space="preserve">irst </w:t>
      </w:r>
      <w:r w:rsidR="00596665">
        <w:rPr>
          <w:rFonts w:ascii="Times New Roman" w:eastAsiaTheme="minorEastAsia" w:hAnsi="Times New Roman" w:cs="Times New Roman"/>
          <w:sz w:val="24"/>
          <w:szCs w:val="24"/>
        </w:rPr>
        <w:t xml:space="preserve">step </w:t>
      </w:r>
      <w:r>
        <w:rPr>
          <w:rFonts w:ascii="Times New Roman" w:eastAsiaTheme="minorEastAsia" w:hAnsi="Times New Roman" w:cs="Times New Roman"/>
          <w:sz w:val="24"/>
          <w:szCs w:val="24"/>
        </w:rPr>
        <w:t>percentage normalize the data as described above</w:t>
      </w:r>
      <w:r w:rsidR="00596665">
        <w:rPr>
          <w:rFonts w:ascii="Times New Roman" w:eastAsiaTheme="minorEastAsia" w:hAnsi="Times New Roman" w:cs="Times New Roman"/>
          <w:sz w:val="24"/>
          <w:szCs w:val="24"/>
        </w:rPr>
        <w:t>. In the</w:t>
      </w:r>
      <w:r>
        <w:rPr>
          <w:rFonts w:ascii="Times New Roman" w:eastAsiaTheme="minorEastAsia" w:hAnsi="Times New Roman" w:cs="Times New Roman"/>
          <w:sz w:val="24"/>
          <w:szCs w:val="24"/>
        </w:rPr>
        <w:t xml:space="preserve"> second </w:t>
      </w:r>
      <w:r w:rsidR="00596665">
        <w:rPr>
          <w:rFonts w:ascii="Times New Roman" w:eastAsiaTheme="minorEastAsia" w:hAnsi="Times New Roman" w:cs="Times New Roman"/>
          <w:sz w:val="24"/>
          <w:szCs w:val="24"/>
        </w:rPr>
        <w:t xml:space="preserve">step </w:t>
      </w:r>
      <w:r>
        <w:rPr>
          <w:rFonts w:ascii="Times New Roman" w:eastAsiaTheme="minorEastAsia" w:hAnsi="Times New Roman" w:cs="Times New Roman"/>
          <w:sz w:val="24"/>
          <w:szCs w:val="24"/>
        </w:rPr>
        <w:t xml:space="preserve">determine </w:t>
      </w:r>
      <w:r w:rsidRPr="003E49EF">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w:t>
      </w:r>
      <w:r w:rsidRPr="003E49EF">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=2 for Euclidean distance, </w:t>
      </w:r>
      <w:r w:rsidRPr="003E49EF">
        <w:rPr>
          <w:rFonts w:ascii="Times New Roman" w:eastAsiaTheme="minorEastAsia" w:hAnsi="Times New Roman" w:cs="Times New Roman"/>
          <w:i/>
          <w:sz w:val="24"/>
          <w:szCs w:val="24"/>
        </w:rPr>
        <w:t>r</w:t>
      </w:r>
      <w:r w:rsidR="00CF2FD0">
        <w:rPr>
          <w:rFonts w:ascii="Times New Roman" w:eastAsiaTheme="minorEastAsia" w:hAnsi="Times New Roman" w:cs="Times New Roman"/>
          <w:sz w:val="24"/>
          <w:szCs w:val="24"/>
        </w:rPr>
        <w:t>=1 for</w:t>
      </w:r>
      <w:r>
        <w:rPr>
          <w:rFonts w:ascii="Times New Roman" w:eastAsiaTheme="minorEastAsia" w:hAnsi="Times New Roman" w:cs="Times New Roman"/>
          <w:sz w:val="24"/>
          <w:szCs w:val="24"/>
        </w:rPr>
        <w:t xml:space="preserve"> city-block distance, and </w:t>
      </w:r>
      <w:r w:rsidRPr="003E49EF">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for Chebychev distance)</w:t>
      </w:r>
      <w:r w:rsidR="00596665">
        <w:rPr>
          <w:rFonts w:ascii="Times New Roman" w:eastAsiaTheme="minorEastAsia" w:hAnsi="Times New Roman" w:cs="Times New Roman"/>
          <w:sz w:val="24"/>
          <w:szCs w:val="24"/>
        </w:rPr>
        <w:t>. In the third step</w:t>
      </w:r>
      <w:r>
        <w:rPr>
          <w:rFonts w:ascii="Times New Roman" w:eastAsiaTheme="minorEastAsia" w:hAnsi="Times New Roman" w:cs="Times New Roman"/>
          <w:sz w:val="24"/>
          <w:szCs w:val="24"/>
        </w:rPr>
        <w:t xml:space="preserve"> determine if negative overlap (</w:t>
      </w:r>
      <w:r w:rsidRPr="003E49EF">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is significant for </w:t>
      </w:r>
      <w:r w:rsidR="00596665">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similarity</w:t>
      </w:r>
      <w:r w:rsidR="00596665">
        <w:rPr>
          <w:rFonts w:ascii="Times New Roman" w:eastAsiaTheme="minorEastAsia" w:hAnsi="Times New Roman" w:cs="Times New Roman"/>
          <w:sz w:val="24"/>
          <w:szCs w:val="24"/>
        </w:rPr>
        <w:t xml:space="preserve"> being evaluated</w:t>
      </w:r>
      <w:r>
        <w:rPr>
          <w:rFonts w:ascii="Times New Roman" w:eastAsiaTheme="minorEastAsia" w:hAnsi="Times New Roman" w:cs="Times New Roman"/>
          <w:sz w:val="24"/>
          <w:szCs w:val="24"/>
        </w:rPr>
        <w:t xml:space="preserve">. </w:t>
      </w:r>
      <w:r w:rsidR="00596665">
        <w:rPr>
          <w:rFonts w:ascii="Times New Roman" w:eastAsiaTheme="minorEastAsia" w:hAnsi="Times New Roman" w:cs="Times New Roman"/>
          <w:sz w:val="24"/>
          <w:szCs w:val="24"/>
        </w:rPr>
        <w:t>In the fourth step,</w:t>
      </w:r>
      <w:r>
        <w:rPr>
          <w:rFonts w:ascii="Times New Roman" w:eastAsiaTheme="minorEastAsia" w:hAnsi="Times New Roman" w:cs="Times New Roman"/>
          <w:sz w:val="24"/>
          <w:szCs w:val="24"/>
        </w:rPr>
        <w:t xml:space="preserve"> </w:t>
      </w:r>
      <w:r w:rsidR="004179D5">
        <w:rPr>
          <w:rFonts w:ascii="Times New Roman" w:eastAsiaTheme="minorEastAsia" w:hAnsi="Times New Roman" w:cs="Times New Roman"/>
          <w:sz w:val="24"/>
          <w:szCs w:val="24"/>
        </w:rPr>
        <w:t xml:space="preserve">for </w:t>
      </w:r>
      <w:r w:rsidR="00EF66A3">
        <w:rPr>
          <w:rFonts w:ascii="Times New Roman" w:eastAsiaTheme="minorEastAsia" w:hAnsi="Times New Roman" w:cs="Times New Roman"/>
          <w:sz w:val="24"/>
          <w:szCs w:val="24"/>
        </w:rPr>
        <w:t xml:space="preserve">a generalized version of </w:t>
      </w:r>
      <w:r w:rsidR="004179D5">
        <w:rPr>
          <w:rFonts w:ascii="Times New Roman" w:eastAsiaTheme="minorEastAsia" w:hAnsi="Times New Roman" w:cs="Times New Roman"/>
          <w:sz w:val="24"/>
          <w:szCs w:val="24"/>
        </w:rPr>
        <w:t>S</w:t>
      </w:r>
      <w:r w:rsidR="004179D5" w:rsidRPr="004179D5">
        <w:rPr>
          <w:rFonts w:ascii="Times New Roman" w:eastAsiaTheme="minorEastAsia" w:hAnsi="Times New Roman" w:cs="Times New Roman"/>
          <w:sz w:val="24"/>
          <w:szCs w:val="24"/>
          <w:vertAlign w:val="subscript"/>
        </w:rPr>
        <w:t>Russell&amp;Rao</w:t>
      </w:r>
      <w:r w:rsidR="004179D5">
        <w:rPr>
          <w:rFonts w:ascii="Times New Roman" w:eastAsiaTheme="minorEastAsia" w:hAnsi="Times New Roman" w:cs="Times New Roman"/>
          <w:sz w:val="24"/>
          <w:szCs w:val="24"/>
        </w:rPr>
        <w:t xml:space="preserve"> </w:t>
      </w:r>
      <w:r w:rsidR="00DA72F9">
        <w:rPr>
          <w:rFonts w:ascii="Times New Roman" w:eastAsiaTheme="minorEastAsia" w:hAnsi="Times New Roman" w:cs="Times New Roman"/>
          <w:sz w:val="24"/>
          <w:szCs w:val="24"/>
        </w:rPr>
        <w:t>apply</w:t>
      </w:r>
      <w:r w:rsidR="00EF66A3">
        <w:rPr>
          <w:rFonts w:ascii="Times New Roman" w:eastAsiaTheme="minorEastAsia" w:hAnsi="Times New Roman" w:cs="Times New Roman"/>
          <w:sz w:val="24"/>
          <w:szCs w:val="24"/>
        </w:rPr>
        <w:t>:</w:t>
      </w:r>
    </w:p>
    <w:p w14:paraId="0674C63F" w14:textId="55A67CBC" w:rsidR="00653515" w:rsidRDefault="009E0E3E" w:rsidP="00653515">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vertAlign w:val="subscript"/>
              </w:rPr>
              <m:t>R&amp;R Universal</m:t>
            </m:r>
          </m:sub>
        </m:sSub>
        <m:r>
          <m:rPr>
            <m:sty m:val="p"/>
          </m:rPr>
          <w:rPr>
            <w:rFonts w:ascii="Cambria Math" w:eastAsiaTheme="minorEastAsia" w:hAnsi="Times New Roman" w:cs="Times New Roman"/>
            <w:sz w:val="24"/>
            <w:szCs w:val="24"/>
            <w:vertAlign w:val="subscript"/>
          </w:rPr>
          <m:t>=</m:t>
        </m:r>
        <m:r>
          <w:rPr>
            <w:rFonts w:ascii="Cambria Math" w:hAnsi="Cambria Math" w:cs="Times New Roman"/>
            <w:sz w:val="24"/>
            <w:szCs w:val="24"/>
          </w:rPr>
          <m:t>a'=1-</m:t>
        </m:r>
        <m:rad>
          <m:radPr>
            <m:ctrlPr>
              <w:rPr>
                <w:rFonts w:ascii="Cambria Math" w:hAnsi="Cambria Math" w:cs="Times New Roman"/>
                <w:i/>
                <w:sz w:val="24"/>
                <w:szCs w:val="24"/>
              </w:rPr>
            </m:ctrlPr>
          </m:radPr>
          <m:deg>
            <m:r>
              <w:rPr>
                <w:rFonts w:ascii="Cambria Math" w:hAnsi="Cambria Math" w:cs="Times New Roman"/>
                <w:sz w:val="24"/>
                <w:szCs w:val="24"/>
              </w:rPr>
              <m:t>r</m:t>
            </m:r>
          </m:deg>
          <m:e>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acc>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k</m:t>
                                </m:r>
                              </m:den>
                            </m:f>
                          </m:e>
                        </m:rad>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e>
              <m:sup>
                <m:r>
                  <w:rPr>
                    <w:rFonts w:ascii="Cambria Math" w:hAnsi="Cambria Math" w:cs="Times New Roman"/>
                    <w:sz w:val="24"/>
                    <w:szCs w:val="24"/>
                  </w:rPr>
                  <m:t>r</m:t>
                </m:r>
              </m:sup>
            </m:sSup>
          </m:e>
        </m:rad>
        <m:r>
          <w:rPr>
            <w:rFonts w:ascii="Cambria Math" w:eastAsiaTheme="minorEastAsia"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r</m:t>
            </m:r>
          </m:deg>
          <m:e>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hAnsi="Cambria Math" w:cs="Times New Roman"/>
                            <w:sz w:val="24"/>
                            <w:szCs w:val="24"/>
                          </w:rPr>
                          <m:t>(trunc</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e>
                        </m:d>
                        <m:r>
                          <w:rPr>
                            <w:rFonts w:ascii="Cambria Math" w:hAnsi="Cambria Math" w:cs="Times New Roman"/>
                            <w:sz w:val="24"/>
                            <w:szCs w:val="24"/>
                          </w:rPr>
                          <m:t>)</m:t>
                        </m:r>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e>
              <m:sup>
                <m:r>
                  <w:rPr>
                    <w:rFonts w:ascii="Cambria Math" w:hAnsi="Cambria Math" w:cs="Times New Roman"/>
                    <w:sz w:val="24"/>
                    <w:szCs w:val="24"/>
                  </w:rPr>
                  <m:t>r</m:t>
                </m:r>
              </m:sup>
            </m:sSup>
          </m:e>
        </m:rad>
      </m:oMath>
      <w:r w:rsidR="00F04A89">
        <w:rPr>
          <w:rFonts w:ascii="Times New Roman" w:eastAsiaTheme="minorEastAsia" w:hAnsi="Times New Roman" w:cs="Times New Roman"/>
          <w:sz w:val="24"/>
          <w:szCs w:val="24"/>
        </w:rPr>
        <w:t xml:space="preserve">. </w:t>
      </w:r>
      <w:r w:rsidR="004179D5">
        <w:rPr>
          <w:rFonts w:ascii="Times New Roman" w:eastAsiaTheme="minorEastAsia" w:hAnsi="Times New Roman" w:cs="Times New Roman"/>
          <w:sz w:val="24"/>
          <w:szCs w:val="24"/>
        </w:rPr>
        <w:t xml:space="preserve">Alternately, </w:t>
      </w:r>
      <w:r w:rsidR="00EF66A3">
        <w:rPr>
          <w:rFonts w:ascii="Times New Roman" w:eastAsiaTheme="minorEastAsia" w:hAnsi="Times New Roman" w:cs="Times New Roman"/>
          <w:sz w:val="24"/>
          <w:szCs w:val="24"/>
        </w:rPr>
        <w:t xml:space="preserve">for traditional measures, </w:t>
      </w:r>
      <w:r w:rsidR="004179D5">
        <w:rPr>
          <w:rFonts w:ascii="Times New Roman" w:eastAsiaTheme="minorEastAsia" w:hAnsi="Times New Roman" w:cs="Times New Roman"/>
          <w:sz w:val="24"/>
          <w:szCs w:val="24"/>
        </w:rPr>
        <w:t xml:space="preserve">calculate </w:t>
      </w:r>
      <m:oMath>
        <m:r>
          <w:rPr>
            <w:rFonts w:ascii="Cambria Math" w:eastAsiaTheme="minorEastAsia" w:hAnsi="Cambria Math" w:cs="Times New Roman"/>
            <w:sz w:val="24"/>
            <w:szCs w:val="24"/>
          </w:rPr>
          <m:t>a=n-</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acc>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k</m:t>
                    </m:r>
                  </m:den>
                </m:f>
              </m:e>
            </m:rad>
          </m:e>
        </m:nary>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hAnsi="Cambria Math" w:cs="Times New Roman"/>
                <w:sz w:val="24"/>
                <w:szCs w:val="24"/>
              </w:rPr>
              <m:t>(trunc</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e>
            </m:d>
            <m:r>
              <w:rPr>
                <w:rFonts w:ascii="Cambria Math" w:hAnsi="Cambria Math" w:cs="Times New Roman"/>
                <w:sz w:val="24"/>
                <w:szCs w:val="24"/>
              </w:rPr>
              <m:t>)</m:t>
            </m:r>
          </m:e>
        </m:nary>
      </m:oMath>
      <w:r w:rsidR="00F74DB2">
        <w:rPr>
          <w:rFonts w:ascii="Times New Roman" w:eastAsiaTheme="minorEastAsia" w:hAnsi="Times New Roman" w:cs="Times New Roman"/>
          <w:sz w:val="24"/>
          <w:szCs w:val="24"/>
        </w:rPr>
        <w:t xml:space="preserve"> and all </w:t>
      </w:r>
      <w:r w:rsidR="00F74DB2" w:rsidRPr="003E49EF">
        <w:rPr>
          <w:rFonts w:ascii="Times New Roman" w:eastAsiaTheme="minorEastAsia" w:hAnsi="Times New Roman" w:cs="Times New Roman"/>
          <w:i/>
          <w:sz w:val="24"/>
          <w:szCs w:val="24"/>
        </w:rPr>
        <w:t>k</w:t>
      </w:r>
      <w:r w:rsidR="00F74DB2">
        <w:rPr>
          <w:rFonts w:ascii="Times New Roman" w:eastAsiaTheme="minorEastAsia" w:hAnsi="Times New Roman" w:cs="Times New Roman"/>
          <w:sz w:val="24"/>
          <w:szCs w:val="24"/>
        </w:rPr>
        <w:t xml:space="preserve"> values for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1-(trunc(1-X</m:t>
                </m:r>
              </m:e>
              <m:sub>
                <m:r>
                  <w:rPr>
                    <w:rFonts w:ascii="Cambria Math" w:hAnsi="Cambria Math" w:cs="Times New Roman"/>
                    <w:sz w:val="24"/>
                    <w:szCs w:val="24"/>
                  </w:rPr>
                  <m:t>i,j</m:t>
                </m:r>
              </m:sub>
            </m:sSub>
            <m:r>
              <w:rPr>
                <w:rFonts w:ascii="Cambria Math" w:hAnsi="Cambria Math" w:cs="Times New Roman"/>
                <w:sz w:val="24"/>
                <w:szCs w:val="24"/>
              </w:rPr>
              <m:t>)</m:t>
            </m:r>
          </m:e>
        </m:nary>
      </m:oMath>
      <w:r w:rsidR="00F74DB2">
        <w:rPr>
          <w:rFonts w:ascii="Times New Roman" w:eastAsiaTheme="minorEastAsia" w:hAnsi="Times New Roman" w:cs="Times New Roman"/>
          <w:sz w:val="24"/>
          <w:szCs w:val="24"/>
        </w:rPr>
        <w:t>, using those values Dice, Jaccard,</w:t>
      </w:r>
      <w:r w:rsidR="000540D3">
        <w:rPr>
          <w:rFonts w:ascii="Times New Roman" w:eastAsiaTheme="minorEastAsia" w:hAnsi="Times New Roman" w:cs="Times New Roman"/>
          <w:sz w:val="24"/>
          <w:szCs w:val="24"/>
        </w:rPr>
        <w:t xml:space="preserve"> etc. can be readily calculated. </w:t>
      </w:r>
      <w:r w:rsidR="00653515">
        <w:rPr>
          <w:rFonts w:ascii="Times New Roman" w:eastAsiaTheme="minorEastAsia" w:hAnsi="Times New Roman" w:cs="Times New Roman"/>
          <w:sz w:val="24"/>
          <w:szCs w:val="24"/>
        </w:rPr>
        <w:t xml:space="preserve">Some measures use </w:t>
      </w:r>
      <w:r w:rsidR="00653515">
        <w:rPr>
          <w:rFonts w:ascii="Times New Roman" w:eastAsiaTheme="minorEastAsia" w:hAnsi="Times New Roman" w:cs="Times New Roman"/>
          <w:i/>
          <w:sz w:val="24"/>
          <w:szCs w:val="24"/>
        </w:rPr>
        <w:t xml:space="preserve">a+b+c </w:t>
      </w:r>
      <w:r w:rsidR="00653515">
        <w:rPr>
          <w:rFonts w:ascii="Times New Roman" w:eastAsiaTheme="minorEastAsia" w:hAnsi="Times New Roman" w:cs="Times New Roman"/>
          <w:sz w:val="24"/>
          <w:szCs w:val="24"/>
        </w:rPr>
        <w:t xml:space="preserve">as the </w:t>
      </w:r>
      <w:r w:rsidR="00653515">
        <w:rPr>
          <w:rFonts w:ascii="Times New Roman" w:eastAsiaTheme="minorEastAsia" w:hAnsi="Times New Roman" w:cs="Times New Roman"/>
          <w:sz w:val="24"/>
          <w:szCs w:val="24"/>
        </w:rPr>
        <w:lastRenderedPageBreak/>
        <w:t xml:space="preserve">denominator, in those cases either use </w:t>
      </w:r>
      <w:r w:rsidR="00653515">
        <w:rPr>
          <w:rFonts w:ascii="Times New Roman" w:eastAsiaTheme="minorEastAsia" w:hAnsi="Times New Roman" w:cs="Times New Roman"/>
          <w:i/>
          <w:sz w:val="24"/>
          <w:szCs w:val="24"/>
        </w:rPr>
        <w:t>n-d</w:t>
      </w:r>
      <w:r w:rsidR="00653515">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)-a(k-1</m:t>
            </m:r>
          </m:e>
        </m:nary>
      </m:oMath>
      <w:r w:rsidR="00653515">
        <w:rPr>
          <w:rFonts w:ascii="Times New Roman" w:eastAsiaTheme="minorEastAsia" w:hAnsi="Times New Roman" w:cs="Times New Roman"/>
          <w:sz w:val="24"/>
          <w:szCs w:val="24"/>
        </w:rPr>
        <w:t>)</w:t>
      </w:r>
      <w:r w:rsidR="00701346">
        <w:rPr>
          <w:rFonts w:ascii="Times New Roman" w:eastAsiaTheme="minorEastAsia" w:hAnsi="Times New Roman" w:cs="Times New Roman"/>
          <w:sz w:val="24"/>
          <w:szCs w:val="24"/>
        </w:rPr>
        <w:t xml:space="preserve"> with the first method producing Jaccard values closer to </w:t>
      </w:r>
      <w:r w:rsidR="0022186D">
        <w:rPr>
          <w:rFonts w:ascii="Times New Roman" w:eastAsiaTheme="minorEastAsia" w:hAnsi="Times New Roman" w:cs="Times New Roman"/>
          <w:sz w:val="24"/>
          <w:szCs w:val="24"/>
        </w:rPr>
        <w:t>Dice and the later closer to Sorgenfrei</w:t>
      </w:r>
      <w:r w:rsidR="00653515">
        <w:rPr>
          <w:rFonts w:ascii="Times New Roman" w:eastAsiaTheme="minorEastAsia" w:hAnsi="Times New Roman" w:cs="Times New Roman"/>
          <w:sz w:val="24"/>
          <w:szCs w:val="24"/>
        </w:rPr>
        <w:t xml:space="preserve">.  </w:t>
      </w:r>
    </w:p>
    <w:p w14:paraId="1AEEE4C4" w14:textId="7592A73E" w:rsidR="00653515" w:rsidRDefault="00653515" w:rsidP="00653515">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Egghe (2010) suggests that a good test of the quality of a similarity measure is whether the addition of a constant attribute value to both vectors results in an increase in similarity. This test was applied to the </w:t>
      </w:r>
      <w:r w:rsidRPr="00CD009C">
        <w:rPr>
          <w:rFonts w:ascii="Times New Roman" w:hAnsi="Times New Roman" w:cs="Times New Roman"/>
          <w:sz w:val="24"/>
          <w:szCs w:val="24"/>
        </w:rPr>
        <w:t>S</w:t>
      </w:r>
      <w:r w:rsidRPr="00CD009C">
        <w:rPr>
          <w:rFonts w:ascii="Times New Roman" w:hAnsi="Times New Roman" w:cs="Times New Roman"/>
          <w:sz w:val="24"/>
          <w:szCs w:val="24"/>
          <w:vertAlign w:val="subscript"/>
        </w:rPr>
        <w:t>R&amp;R Universal</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measure calculated with the data in Appendix </w:t>
      </w:r>
      <w:r w:rsidR="003942B0">
        <w:rPr>
          <w:rFonts w:ascii="Times New Roman" w:hAnsi="Times New Roman" w:cs="Times New Roman"/>
          <w:sz w:val="24"/>
          <w:szCs w:val="24"/>
        </w:rPr>
        <w:t>B</w:t>
      </w:r>
      <w:r>
        <w:rPr>
          <w:rFonts w:ascii="Times New Roman" w:hAnsi="Times New Roman" w:cs="Times New Roman"/>
          <w:sz w:val="24"/>
          <w:szCs w:val="24"/>
        </w:rPr>
        <w:t xml:space="preserve"> (two vector) by adding an additional attribute with a value of 0.5 to each vector. This addition cause the resultant similarity value to increase from</w:t>
      </w:r>
      <w:r w:rsidRPr="00653515">
        <w:t xml:space="preserve"> </w:t>
      </w:r>
      <w:r w:rsidRPr="00653515">
        <w:rPr>
          <w:rFonts w:ascii="Times New Roman" w:hAnsi="Times New Roman" w:cs="Times New Roman"/>
          <w:sz w:val="24"/>
          <w:szCs w:val="24"/>
        </w:rPr>
        <w:t>0.93067</w:t>
      </w:r>
      <w:r>
        <w:rPr>
          <w:rFonts w:ascii="Times New Roman" w:hAnsi="Times New Roman" w:cs="Times New Roman"/>
          <w:sz w:val="24"/>
          <w:szCs w:val="24"/>
        </w:rPr>
        <w:t xml:space="preserve"> to 0.93136, passing the Egghe test. </w:t>
      </w:r>
    </w:p>
    <w:p w14:paraId="323AB759" w14:textId="69C9BBF7" w:rsidR="00EF66A3" w:rsidRDefault="00473138" w:rsidP="00473138">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prediction</w:t>
      </w:r>
      <w:r w:rsidR="00CF2FD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utilizing </w:t>
      </w:r>
      <w:r w:rsidRPr="003E49EF">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as a probability of inclusion from X</w:t>
      </w:r>
      <w:r w:rsidRPr="00DE6261">
        <w:rPr>
          <w:rFonts w:ascii="Times New Roman" w:hAnsi="Times New Roman"/>
          <w:sz w:val="24"/>
          <w:vertAlign w:val="subscript"/>
        </w:rPr>
        <w:t>1</w:t>
      </w:r>
      <w:r>
        <w:rPr>
          <w:rFonts w:ascii="Times New Roman" w:eastAsiaTheme="minorEastAsia" w:hAnsi="Times New Roman" w:cs="Times New Roman"/>
          <w:sz w:val="24"/>
          <w:szCs w:val="24"/>
        </w:rPr>
        <w:t xml:space="preserve"> to X</w:t>
      </w:r>
      <w:r w:rsidRPr="00DE6261">
        <w:rPr>
          <w:rFonts w:ascii="Times New Roman" w:hAnsi="Times New Roman"/>
          <w:sz w:val="24"/>
          <w:vertAlign w:val="subscript"/>
        </w:rPr>
        <w:t>2</w:t>
      </w:r>
      <w:r>
        <w:rPr>
          <w:rFonts w:ascii="Times New Roman" w:eastAsiaTheme="minorEastAsia" w:hAnsi="Times New Roman" w:cs="Times New Roman"/>
          <w:sz w:val="24"/>
          <w:szCs w:val="24"/>
        </w:rPr>
        <w:t xml:space="preserve"> for items or attributes exhibited by X</w:t>
      </w:r>
      <w:r w:rsidRPr="00DE6261">
        <w:rPr>
          <w:rFonts w:ascii="Times New Roman" w:hAnsi="Times New Roman"/>
          <w:sz w:val="24"/>
          <w:vertAlign w:val="subscript"/>
        </w:rPr>
        <w:t>1</w:t>
      </w:r>
      <w:r>
        <w:rPr>
          <w:rFonts w:ascii="Times New Roman" w:eastAsiaTheme="minorEastAsia" w:hAnsi="Times New Roman" w:cs="Times New Roman"/>
          <w:sz w:val="24"/>
          <w:szCs w:val="24"/>
        </w:rPr>
        <w:t xml:space="preserve"> but not X</w:t>
      </w:r>
      <w:r w:rsidRPr="00DE6261">
        <w:rPr>
          <w:rFonts w:ascii="Times New Roman" w:hAnsi="Times New Roman"/>
          <w:sz w:val="24"/>
          <w:vertAlign w:val="subscript"/>
        </w:rPr>
        <w:t>2</w:t>
      </w:r>
      <w:r>
        <w:rPr>
          <w:rFonts w:ascii="Times New Roman" w:eastAsiaTheme="minorEastAsia" w:hAnsi="Times New Roman" w:cs="Times New Roman"/>
          <w:sz w:val="24"/>
          <w:szCs w:val="24"/>
        </w:rPr>
        <w:t xml:space="preserve"> may prove useful. Used in this manner </w:t>
      </w:r>
      <w:r w:rsidRPr="003E49EF">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becomes the slope for the new attribute in what amounts to a Probit model (</w:t>
      </w:r>
      <w:r>
        <w:rPr>
          <w:rFonts w:ascii="Times New Roman" w:eastAsia="Times New Roman" w:hAnsi="Times New Roman" w:cs="Times New Roman"/>
          <w:sz w:val="24"/>
          <w:szCs w:val="24"/>
        </w:rPr>
        <w:t>DeSarbo, et al. 1</w:t>
      </w:r>
      <w:r w:rsidRPr="00F8024A">
        <w:rPr>
          <w:rFonts w:ascii="Times New Roman" w:eastAsia="Times New Roman" w:hAnsi="Times New Roman" w:cs="Times New Roman"/>
          <w:sz w:val="24"/>
          <w:szCs w:val="24"/>
        </w:rPr>
        <w:t>987</w:t>
      </w:r>
      <w:r>
        <w:rPr>
          <w:rFonts w:ascii="Times New Roman" w:eastAsia="Times New Roman" w:hAnsi="Times New Roman" w:cs="Times New Roman"/>
          <w:sz w:val="24"/>
          <w:szCs w:val="24"/>
        </w:rPr>
        <w:t>)</w:t>
      </w:r>
      <w:r>
        <w:rPr>
          <w:rFonts w:ascii="Times New Roman" w:eastAsiaTheme="minorEastAsia" w:hAnsi="Times New Roman" w:cs="Times New Roman"/>
          <w:sz w:val="24"/>
          <w:szCs w:val="24"/>
        </w:rPr>
        <w:t>, such that the strength of the attribute in X</w:t>
      </w:r>
      <w:r w:rsidRPr="00DE6261">
        <w:rPr>
          <w:rFonts w:ascii="Times New Roman" w:hAnsi="Times New Roman"/>
          <w:sz w:val="24"/>
          <w:vertAlign w:val="subscript"/>
        </w:rPr>
        <w:t>1</w:t>
      </w:r>
      <w:r>
        <w:rPr>
          <w:rFonts w:ascii="Times New Roman" w:eastAsiaTheme="minorEastAsia" w:hAnsi="Times New Roman" w:cs="Times New Roman"/>
          <w:sz w:val="24"/>
          <w:szCs w:val="24"/>
        </w:rPr>
        <w:t xml:space="preserve"> times </w:t>
      </w:r>
      <w:r w:rsidRPr="003E49EF">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yields a value for the predicted strength of the same attribute in X</w:t>
      </w:r>
      <w:r w:rsidRPr="00DE6261">
        <w:rPr>
          <w:rFonts w:ascii="Times New Roman" w:hAnsi="Times New Roman"/>
          <w:sz w:val="24"/>
          <w:vertAlign w:val="subscript"/>
        </w:rPr>
        <w:t>2</w:t>
      </w:r>
      <w:r>
        <w:rPr>
          <w:rFonts w:ascii="Times New Roman" w:eastAsiaTheme="minorEastAsia" w:hAnsi="Times New Roman" w:cs="Times New Roman"/>
          <w:sz w:val="24"/>
          <w:szCs w:val="24"/>
        </w:rPr>
        <w:t xml:space="preserve">. </w:t>
      </w:r>
    </w:p>
    <w:p w14:paraId="255691EA" w14:textId="77777777" w:rsidR="00B726D8" w:rsidRPr="00B726D8" w:rsidRDefault="00024E2C" w:rsidP="00473138">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Similarity measures are typically used to measure a percentage relationship between two or more vectors, however these results do not yield a significance component and are left up to the researcher to decide whether a relationship exists beyond chance and whether that relationship is of value. Since traditional similarity measures are nonparametric in nature, there are no distinct criteria for significance and no accepted statistical tests.</w:t>
      </w:r>
      <w:r w:rsidR="00473138">
        <w:rPr>
          <w:rFonts w:ascii="Times New Roman" w:hAnsi="Times New Roman" w:cs="Times New Roman"/>
          <w:sz w:val="24"/>
          <w:szCs w:val="24"/>
        </w:rPr>
        <w:t xml:space="preserve"> </w:t>
      </w:r>
      <w:r w:rsidR="00B726D8">
        <w:rPr>
          <w:rFonts w:ascii="Times New Roman" w:eastAsiaTheme="minorEastAsia" w:hAnsi="Times New Roman" w:cs="Times New Roman"/>
          <w:sz w:val="24"/>
          <w:szCs w:val="24"/>
        </w:rPr>
        <w:t>Establishing arbitrary cutoffs (50%) allow for some form of hypothesis testing, however care must be taken to define the rejection criteria before the test is performed so as not to influence the results (</w:t>
      </w:r>
      <w:r w:rsidR="00B726D8" w:rsidRPr="003E49EF">
        <w:rPr>
          <w:rFonts w:ascii="Times New Roman" w:eastAsiaTheme="minorEastAsia" w:hAnsi="Times New Roman" w:cs="Times New Roman"/>
          <w:i/>
          <w:sz w:val="24"/>
          <w:szCs w:val="24"/>
        </w:rPr>
        <w:t>p</w:t>
      </w:r>
      <w:r w:rsidR="00B726D8">
        <w:rPr>
          <w:rFonts w:ascii="Times New Roman" w:eastAsiaTheme="minorEastAsia" w:hAnsi="Times New Roman" w:cs="Times New Roman"/>
          <w:sz w:val="24"/>
          <w:szCs w:val="24"/>
        </w:rPr>
        <w:t xml:space="preserve"> hacking)</w:t>
      </w:r>
      <w:r w:rsidR="00473138">
        <w:rPr>
          <w:rFonts w:ascii="Times New Roman" w:eastAsiaTheme="minorEastAsia" w:hAnsi="Times New Roman" w:cs="Times New Roman"/>
          <w:sz w:val="24"/>
          <w:szCs w:val="24"/>
        </w:rPr>
        <w:t>.</w:t>
      </w:r>
    </w:p>
    <w:p w14:paraId="1679FE44" w14:textId="77777777" w:rsidR="00C8718B" w:rsidRDefault="00C8718B" w:rsidP="00111E03">
      <w:pPr>
        <w:spacing w:line="480" w:lineRule="auto"/>
        <w:ind w:firstLine="720"/>
        <w:rPr>
          <w:rFonts w:ascii="Times New Roman" w:hAnsi="Times New Roman" w:cs="Times New Roman"/>
          <w:sz w:val="24"/>
          <w:szCs w:val="24"/>
        </w:rPr>
      </w:pPr>
    </w:p>
    <w:p w14:paraId="10E02F16" w14:textId="77777777" w:rsidR="00042917" w:rsidRPr="00E45B72" w:rsidRDefault="00042917" w:rsidP="00111E03">
      <w:pPr>
        <w:spacing w:line="480" w:lineRule="auto"/>
        <w:ind w:firstLine="720"/>
        <w:rPr>
          <w:rFonts w:ascii="Times New Roman" w:hAnsi="Times New Roman" w:cs="Times New Roman"/>
          <w:sz w:val="24"/>
          <w:szCs w:val="24"/>
        </w:rPr>
      </w:pPr>
    </w:p>
    <w:p w14:paraId="7D0F02C6" w14:textId="77777777" w:rsidR="006C0A0D" w:rsidRPr="006C0A0D" w:rsidRDefault="006C0A0D" w:rsidP="006C0A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43EA62E9" w14:textId="3C9DF0C0" w:rsidR="006C0A0D" w:rsidRDefault="00BA09E4" w:rsidP="003358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nomenclature utilized for binary similarity measures has been largely accepted within the field, however there has still remained some aspects that were not clear. The use of </w:t>
      </w:r>
      <w:r>
        <w:rPr>
          <w:rFonts w:ascii="Times New Roman" w:hAnsi="Times New Roman" w:cs="Times New Roman"/>
          <w:i/>
          <w:sz w:val="24"/>
          <w:szCs w:val="24"/>
        </w:rPr>
        <w:t>a</w:t>
      </w:r>
      <w:r w:rsidR="002A6A2A">
        <w:rPr>
          <w:rFonts w:ascii="Times New Roman" w:eastAsia="Times New Roman" w:hAnsi="Times New Roman" w:cs="Times New Roman"/>
          <w:i/>
          <w:sz w:val="24"/>
          <w:szCs w:val="24"/>
        </w:rPr>
        <w:t>′</w:t>
      </w:r>
      <w:r>
        <w:rPr>
          <w:rFonts w:ascii="Times New Roman" w:hAnsi="Times New Roman" w:cs="Times New Roman"/>
          <w:sz w:val="24"/>
          <w:szCs w:val="24"/>
        </w:rPr>
        <w:t xml:space="preserve"> to indicate the average of </w:t>
      </w:r>
      <w:r>
        <w:rPr>
          <w:rFonts w:ascii="Times New Roman" w:hAnsi="Times New Roman" w:cs="Times New Roman"/>
          <w:i/>
          <w:sz w:val="24"/>
          <w:szCs w:val="24"/>
        </w:rPr>
        <w:t xml:space="preserve">a </w:t>
      </w:r>
      <w:r>
        <w:rPr>
          <w:rFonts w:ascii="Times New Roman" w:hAnsi="Times New Roman" w:cs="Times New Roman"/>
          <w:sz w:val="24"/>
          <w:szCs w:val="24"/>
        </w:rPr>
        <w:t xml:space="preserve">over </w:t>
      </w:r>
      <w:r>
        <w:rPr>
          <w:rFonts w:ascii="Times New Roman" w:hAnsi="Times New Roman" w:cs="Times New Roman"/>
          <w:i/>
          <w:sz w:val="24"/>
          <w:szCs w:val="24"/>
        </w:rPr>
        <w:t>n</w:t>
      </w:r>
      <w:r>
        <w:rPr>
          <w:rFonts w:ascii="Times New Roman" w:hAnsi="Times New Roman" w:cs="Times New Roman"/>
          <w:sz w:val="24"/>
          <w:szCs w:val="24"/>
        </w:rPr>
        <w:t xml:space="preserve"> resolves the problem of ambiguity. Although some authors use set or Boolean notation to indicate the different agreement conditions, a standardized arithmetic notation eliminates confusion across disciplines.</w:t>
      </w:r>
    </w:p>
    <w:p w14:paraId="63FFBE3E" w14:textId="278AE00F" w:rsidR="00BA09E4" w:rsidRDefault="00BA09E4" w:rsidP="003358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Generalizing binary measures of similarity from 2 vectors to </w:t>
      </w:r>
      <w:r>
        <w:rPr>
          <w:rFonts w:ascii="Times New Roman" w:hAnsi="Times New Roman" w:cs="Times New Roman"/>
          <w:i/>
          <w:sz w:val="24"/>
          <w:szCs w:val="24"/>
        </w:rPr>
        <w:t xml:space="preserve">k </w:t>
      </w:r>
      <w:r>
        <w:rPr>
          <w:rFonts w:ascii="Times New Roman" w:hAnsi="Times New Roman" w:cs="Times New Roman"/>
          <w:sz w:val="24"/>
          <w:szCs w:val="24"/>
        </w:rPr>
        <w:t xml:space="preserve">vectors has proven to be of relative ease once the conditions of </w:t>
      </w:r>
      <w:r>
        <w:rPr>
          <w:rFonts w:ascii="Times New Roman" w:hAnsi="Times New Roman" w:cs="Times New Roman"/>
          <w:i/>
          <w:sz w:val="24"/>
          <w:szCs w:val="24"/>
        </w:rPr>
        <w:t xml:space="preserve">b </w:t>
      </w:r>
      <w:r>
        <w:rPr>
          <w:rFonts w:ascii="Times New Roman" w:hAnsi="Times New Roman" w:cs="Times New Roman"/>
          <w:sz w:val="24"/>
          <w:szCs w:val="24"/>
        </w:rPr>
        <w:t xml:space="preserve">and </w:t>
      </w:r>
      <w:r>
        <w:rPr>
          <w:rFonts w:ascii="Times New Roman" w:hAnsi="Times New Roman" w:cs="Times New Roman"/>
          <w:i/>
          <w:sz w:val="24"/>
          <w:szCs w:val="24"/>
        </w:rPr>
        <w:t>c</w:t>
      </w:r>
      <w:r>
        <w:rPr>
          <w:rFonts w:ascii="Times New Roman" w:hAnsi="Times New Roman" w:cs="Times New Roman"/>
          <w:sz w:val="24"/>
          <w:szCs w:val="24"/>
        </w:rPr>
        <w:t xml:space="preserve"> are addressed. By ignoring them and treating them as the remainder once </w:t>
      </w:r>
      <w:r>
        <w:rPr>
          <w:rFonts w:ascii="Times New Roman" w:hAnsi="Times New Roman" w:cs="Times New Roman"/>
          <w:i/>
          <w:sz w:val="24"/>
          <w:szCs w:val="24"/>
        </w:rPr>
        <w:t xml:space="preserve">a </w:t>
      </w:r>
      <w:r>
        <w:rPr>
          <w:rFonts w:ascii="Times New Roman" w:hAnsi="Times New Roman" w:cs="Times New Roman"/>
          <w:sz w:val="24"/>
          <w:szCs w:val="24"/>
        </w:rPr>
        <w:t xml:space="preserve">and </w:t>
      </w:r>
      <w:r>
        <w:rPr>
          <w:rFonts w:ascii="Times New Roman" w:hAnsi="Times New Roman" w:cs="Times New Roman"/>
          <w:i/>
          <w:sz w:val="24"/>
          <w:szCs w:val="24"/>
        </w:rPr>
        <w:t>d</w:t>
      </w:r>
      <w:r>
        <w:rPr>
          <w:rFonts w:ascii="Times New Roman" w:hAnsi="Times New Roman" w:cs="Times New Roman"/>
          <w:sz w:val="24"/>
          <w:szCs w:val="24"/>
        </w:rPr>
        <w:t xml:space="preserve"> are determined, or by utilizing measures that do not use them specifically but rather rely on </w:t>
      </w:r>
      <w:r w:rsidR="00D07878" w:rsidRPr="00D07878">
        <w:rPr>
          <w:rFonts w:ascii="Times New Roman" w:hAnsi="Times New Roman" w:cs="Times New Roman"/>
          <w:i/>
          <w:sz w:val="24"/>
          <w:szCs w:val="24"/>
        </w:rPr>
        <w:t>p</w:t>
      </w:r>
      <w:r w:rsidR="00D07878" w:rsidRPr="00D07878">
        <w:rPr>
          <w:rFonts w:ascii="Times New Roman" w:hAnsi="Times New Roman" w:cs="Times New Roman"/>
          <w:i/>
          <w:sz w:val="24"/>
          <w:szCs w:val="24"/>
          <w:vertAlign w:val="subscript"/>
        </w:rPr>
        <w:t>1</w:t>
      </w:r>
      <w:r w:rsidR="00D07878">
        <w:rPr>
          <w:rFonts w:ascii="Times New Roman" w:hAnsi="Times New Roman" w:cs="Times New Roman"/>
          <w:sz w:val="24"/>
          <w:szCs w:val="24"/>
        </w:rPr>
        <w:t xml:space="preserve"> through </w:t>
      </w:r>
      <w:r w:rsidR="00D07878" w:rsidRPr="00D07878">
        <w:rPr>
          <w:rFonts w:ascii="Times New Roman" w:hAnsi="Times New Roman" w:cs="Times New Roman"/>
          <w:i/>
          <w:sz w:val="24"/>
          <w:szCs w:val="24"/>
        </w:rPr>
        <w:t>p</w:t>
      </w:r>
      <w:r w:rsidR="00D07878" w:rsidRPr="00D07878">
        <w:rPr>
          <w:rFonts w:ascii="Times New Roman" w:hAnsi="Times New Roman" w:cs="Times New Roman"/>
          <w:i/>
          <w:sz w:val="24"/>
          <w:szCs w:val="24"/>
          <w:vertAlign w:val="subscript"/>
        </w:rPr>
        <w:t>k</w:t>
      </w:r>
      <w:r w:rsidR="00CF2FD0">
        <w:rPr>
          <w:rFonts w:ascii="Times New Roman" w:hAnsi="Times New Roman" w:cs="Times New Roman"/>
          <w:sz w:val="24"/>
          <w:szCs w:val="24"/>
        </w:rPr>
        <w:t xml:space="preserve"> instead, the problem of their definitions becomes moot.</w:t>
      </w:r>
    </w:p>
    <w:p w14:paraId="66E62F14" w14:textId="15C25B8B" w:rsidR="00D07878" w:rsidRDefault="00D07878" w:rsidP="003358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Non-binary attribute values present several problems, most of which are addressed through percentage normalization. Once normalized there are several distance measures to choose from. The most universal and flexible method involves Minkowsky distance, allowing for determination of </w:t>
      </w:r>
      <w:r w:rsidRPr="00D07878">
        <w:rPr>
          <w:rFonts w:ascii="Times New Roman" w:hAnsi="Times New Roman" w:cs="Times New Roman"/>
          <w:i/>
          <w:sz w:val="24"/>
          <w:szCs w:val="24"/>
        </w:rPr>
        <w:t>r</w:t>
      </w:r>
      <w:r>
        <w:rPr>
          <w:rFonts w:ascii="Times New Roman" w:hAnsi="Times New Roman" w:cs="Times New Roman"/>
          <w:sz w:val="24"/>
          <w:szCs w:val="24"/>
        </w:rPr>
        <w:t xml:space="preserve"> as a method of moving between city-block and Euclidean</w:t>
      </w:r>
      <w:r w:rsidR="00CF2FD0">
        <w:rPr>
          <w:rFonts w:ascii="Times New Roman" w:hAnsi="Times New Roman" w:cs="Times New Roman"/>
          <w:sz w:val="24"/>
          <w:szCs w:val="24"/>
        </w:rPr>
        <w:t xml:space="preserve"> distances</w:t>
      </w:r>
      <w:r>
        <w:rPr>
          <w:rFonts w:ascii="Times New Roman" w:hAnsi="Times New Roman" w:cs="Times New Roman"/>
          <w:sz w:val="24"/>
          <w:szCs w:val="24"/>
        </w:rPr>
        <w:t xml:space="preserve">. This formulation is further expandable in the means of averaging over </w:t>
      </w:r>
      <w:r w:rsidRPr="00D07878">
        <w:rPr>
          <w:rFonts w:ascii="Times New Roman" w:hAnsi="Times New Roman" w:cs="Times New Roman"/>
          <w:i/>
          <w:sz w:val="24"/>
          <w:szCs w:val="24"/>
        </w:rPr>
        <w:t>n</w:t>
      </w:r>
      <w:r>
        <w:rPr>
          <w:rFonts w:ascii="Times New Roman" w:hAnsi="Times New Roman" w:cs="Times New Roman"/>
          <w:sz w:val="24"/>
          <w:szCs w:val="24"/>
        </w:rPr>
        <w:t xml:space="preserve">. An extension of the Minkowsky distance formula allows for the average over </w:t>
      </w:r>
      <w:r w:rsidRPr="00D07878">
        <w:rPr>
          <w:rFonts w:ascii="Times New Roman" w:hAnsi="Times New Roman" w:cs="Times New Roman"/>
          <w:i/>
          <w:sz w:val="24"/>
          <w:szCs w:val="24"/>
        </w:rPr>
        <w:t>n</w:t>
      </w:r>
      <w:r>
        <w:rPr>
          <w:rFonts w:ascii="Times New Roman" w:hAnsi="Times New Roman" w:cs="Times New Roman"/>
          <w:sz w:val="24"/>
          <w:szCs w:val="24"/>
        </w:rPr>
        <w:t xml:space="preserve"> to be arithmetic, quadratic, etc. proving useful when evaluating amongst the options.</w:t>
      </w:r>
    </w:p>
    <w:p w14:paraId="2065A9BC" w14:textId="42025CBC" w:rsidR="00D07878" w:rsidRDefault="00D07878" w:rsidP="003358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Expanding the non-binary measures to </w:t>
      </w:r>
      <w:r>
        <w:rPr>
          <w:rFonts w:ascii="Times New Roman" w:hAnsi="Times New Roman" w:cs="Times New Roman"/>
          <w:i/>
          <w:sz w:val="24"/>
          <w:szCs w:val="24"/>
        </w:rPr>
        <w:t>k</w:t>
      </w:r>
      <w:r>
        <w:rPr>
          <w:rFonts w:ascii="Times New Roman" w:hAnsi="Times New Roman" w:cs="Times New Roman"/>
          <w:sz w:val="24"/>
          <w:szCs w:val="24"/>
        </w:rPr>
        <w:t xml:space="preserve"> vectors results in the decision to abandon max-min in favor of standard deviation, which has been shown to be equivalent to the arithmetic average </w:t>
      </w:r>
      <w:r w:rsidR="00AE4F29">
        <w:rPr>
          <w:rFonts w:ascii="Times New Roman" w:hAnsi="Times New Roman" w:cs="Times New Roman"/>
          <w:sz w:val="24"/>
          <w:szCs w:val="24"/>
        </w:rPr>
        <w:t xml:space="preserve">of the Euclidean distance between each vector </w:t>
      </w:r>
      <w:r w:rsidR="00AE4F29">
        <w:rPr>
          <w:rFonts w:ascii="Times New Roman" w:hAnsi="Times New Roman" w:cs="Times New Roman"/>
          <w:i/>
          <w:sz w:val="24"/>
          <w:szCs w:val="24"/>
        </w:rPr>
        <w:t xml:space="preserve">i </w:t>
      </w:r>
      <w:r w:rsidR="00AE4F29">
        <w:rPr>
          <w:rFonts w:ascii="Times New Roman" w:hAnsi="Times New Roman" w:cs="Times New Roman"/>
          <w:sz w:val="24"/>
          <w:szCs w:val="24"/>
        </w:rPr>
        <w:t xml:space="preserve">within each attribute </w:t>
      </w:r>
      <w:r w:rsidR="00AE4F29">
        <w:rPr>
          <w:rFonts w:ascii="Times New Roman" w:hAnsi="Times New Roman" w:cs="Times New Roman"/>
          <w:i/>
          <w:sz w:val="24"/>
          <w:szCs w:val="24"/>
        </w:rPr>
        <w:t xml:space="preserve">j </w:t>
      </w:r>
      <w:r w:rsidR="00AE4F29">
        <w:rPr>
          <w:rFonts w:ascii="Times New Roman" w:hAnsi="Times New Roman" w:cs="Times New Roman"/>
          <w:sz w:val="24"/>
          <w:szCs w:val="24"/>
        </w:rPr>
        <w:t xml:space="preserve">and the average of same. For a two vector model this reduces to a max-min formulation, but for </w:t>
      </w:r>
      <w:r w:rsidR="00AE4F29">
        <w:rPr>
          <w:rFonts w:ascii="Times New Roman" w:hAnsi="Times New Roman" w:cs="Times New Roman"/>
          <w:i/>
          <w:sz w:val="24"/>
          <w:szCs w:val="24"/>
        </w:rPr>
        <w:t xml:space="preserve">k </w:t>
      </w:r>
      <w:r w:rsidR="00AE4F29">
        <w:rPr>
          <w:rFonts w:ascii="Times New Roman" w:hAnsi="Times New Roman" w:cs="Times New Roman"/>
          <w:sz w:val="24"/>
          <w:szCs w:val="24"/>
        </w:rPr>
        <w:t xml:space="preserve">vectors it includes </w:t>
      </w:r>
      <w:r w:rsidR="00AE4F29">
        <w:rPr>
          <w:rFonts w:ascii="Times New Roman" w:hAnsi="Times New Roman" w:cs="Times New Roman"/>
          <w:sz w:val="24"/>
          <w:szCs w:val="24"/>
        </w:rPr>
        <w:lastRenderedPageBreak/>
        <w:t>the variability within the attribute (which is not included in max-min), providing a better picture of overall within-attribute distance.</w:t>
      </w:r>
    </w:p>
    <w:p w14:paraId="1FC866F8" w14:textId="08524FBA" w:rsidR="00AE4F29" w:rsidRPr="00AE4F29" w:rsidRDefault="00AE4F29" w:rsidP="0033581D">
      <w:pPr>
        <w:spacing w:line="480" w:lineRule="auto"/>
        <w:rPr>
          <w:rFonts w:ascii="Times New Roman" w:hAnsi="Times New Roman" w:cs="Times New Roman"/>
          <w:sz w:val="24"/>
          <w:szCs w:val="24"/>
        </w:rPr>
      </w:pPr>
      <w:r>
        <w:rPr>
          <w:rFonts w:ascii="Times New Roman" w:hAnsi="Times New Roman" w:cs="Times New Roman"/>
          <w:sz w:val="24"/>
          <w:szCs w:val="24"/>
        </w:rPr>
        <w:tab/>
        <w:t>Using the standard deviation model a test for significance has been developed and shown to produce results consistent with expectations for randomly generated data and for modified randomly generated data</w:t>
      </w:r>
      <w:r w:rsidR="007B05AB">
        <w:rPr>
          <w:rFonts w:ascii="Times New Roman" w:hAnsi="Times New Roman" w:cs="Times New Roman"/>
          <w:sz w:val="24"/>
          <w:szCs w:val="24"/>
        </w:rPr>
        <w:t>.</w:t>
      </w:r>
      <w:r w:rsidR="000075BF">
        <w:rPr>
          <w:rFonts w:ascii="Times New Roman" w:hAnsi="Times New Roman" w:cs="Times New Roman"/>
          <w:sz w:val="24"/>
          <w:szCs w:val="24"/>
        </w:rPr>
        <w:t xml:space="preserve"> W</w:t>
      </w:r>
      <w:r>
        <w:rPr>
          <w:rFonts w:ascii="Times New Roman" w:hAnsi="Times New Roman" w:cs="Times New Roman"/>
          <w:sz w:val="24"/>
          <w:szCs w:val="24"/>
        </w:rPr>
        <w:t xml:space="preserve">hen treated as a Probit model as suggested by </w:t>
      </w:r>
      <w:r>
        <w:rPr>
          <w:rFonts w:ascii="Times New Roman" w:eastAsia="Times New Roman" w:hAnsi="Times New Roman" w:cs="Times New Roman"/>
          <w:sz w:val="24"/>
          <w:szCs w:val="24"/>
        </w:rPr>
        <w:t>DeSarbo, et al. (1</w:t>
      </w:r>
      <w:r w:rsidRPr="00F8024A">
        <w:rPr>
          <w:rFonts w:ascii="Times New Roman" w:eastAsia="Times New Roman" w:hAnsi="Times New Roman" w:cs="Times New Roman"/>
          <w:sz w:val="24"/>
          <w:szCs w:val="24"/>
        </w:rPr>
        <w:t>987</w:t>
      </w:r>
      <w:r>
        <w:rPr>
          <w:rFonts w:ascii="Times New Roman" w:eastAsia="Times New Roman" w:hAnsi="Times New Roman" w:cs="Times New Roman"/>
          <w:sz w:val="24"/>
          <w:szCs w:val="24"/>
        </w:rPr>
        <w:t xml:space="preserve">), </w:t>
      </w:r>
      <w:r w:rsidR="000075BF">
        <w:rPr>
          <w:rFonts w:ascii="Times New Roman" w:eastAsia="Times New Roman" w:hAnsi="Times New Roman" w:cs="Times New Roman"/>
          <w:sz w:val="24"/>
          <w:szCs w:val="24"/>
        </w:rPr>
        <w:t>this new model</w:t>
      </w:r>
      <w:r>
        <w:rPr>
          <w:rFonts w:ascii="Times New Roman" w:eastAsia="Times New Roman" w:hAnsi="Times New Roman" w:cs="Times New Roman"/>
          <w:sz w:val="24"/>
          <w:szCs w:val="24"/>
        </w:rPr>
        <w:t xml:space="preserve"> can help improve understanding with regard to how individuals and groups are interrelated in numerous fields.</w:t>
      </w:r>
    </w:p>
    <w:p w14:paraId="11E15D96" w14:textId="77777777" w:rsidR="0004324A" w:rsidRDefault="0004324A">
      <w:pPr>
        <w:rPr>
          <w:rFonts w:ascii="Times New Roman" w:hAnsi="Times New Roman" w:cs="Times New Roman"/>
          <w:sz w:val="24"/>
          <w:szCs w:val="24"/>
        </w:rPr>
      </w:pPr>
      <w:r>
        <w:rPr>
          <w:rFonts w:ascii="Times New Roman" w:hAnsi="Times New Roman" w:cs="Times New Roman"/>
          <w:sz w:val="24"/>
          <w:szCs w:val="24"/>
        </w:rPr>
        <w:br w:type="page"/>
      </w:r>
    </w:p>
    <w:p w14:paraId="0DD00E46" w14:textId="77777777" w:rsidR="0004324A" w:rsidRDefault="0004324A" w:rsidP="000432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1C0518D" w14:textId="77777777" w:rsidR="00013200" w:rsidRDefault="00013200" w:rsidP="00013200">
      <w:pPr>
        <w:spacing w:after="0" w:line="480" w:lineRule="auto"/>
        <w:ind w:left="720" w:hanging="720"/>
        <w:rPr>
          <w:rFonts w:ascii="Times New Roman" w:eastAsia="Times New Roman" w:hAnsi="Times New Roman" w:cs="Times New Roman"/>
          <w:sz w:val="24"/>
          <w:szCs w:val="24"/>
        </w:rPr>
      </w:pPr>
    </w:p>
    <w:p w14:paraId="4A053197" w14:textId="77777777" w:rsidR="00013200" w:rsidRDefault="00013200" w:rsidP="00013200">
      <w:pPr>
        <w:spacing w:after="0" w:line="480" w:lineRule="auto"/>
        <w:ind w:left="720" w:hanging="720"/>
        <w:rPr>
          <w:rFonts w:ascii="Times New Roman" w:eastAsia="Times New Roman" w:hAnsi="Times New Roman" w:cs="Times New Roman"/>
          <w:sz w:val="24"/>
          <w:szCs w:val="24"/>
        </w:rPr>
      </w:pPr>
      <w:r w:rsidRPr="00013200">
        <w:rPr>
          <w:rFonts w:ascii="Times New Roman" w:eastAsia="Times New Roman" w:hAnsi="Times New Roman" w:cs="Times New Roman"/>
          <w:sz w:val="24"/>
          <w:szCs w:val="24"/>
        </w:rPr>
        <w:t xml:space="preserve">Choi, S. S., Cha, S. H., &amp; Tappert, C. C. (2010). A survey of binary similarity and distance measures. </w:t>
      </w:r>
      <w:r w:rsidRPr="00013200">
        <w:rPr>
          <w:rFonts w:ascii="Times New Roman" w:eastAsia="Times New Roman" w:hAnsi="Times New Roman" w:cs="Times New Roman"/>
          <w:i/>
          <w:iCs/>
          <w:sz w:val="24"/>
          <w:szCs w:val="24"/>
        </w:rPr>
        <w:t>Journal of Systemics, Cybernetics and Informatics</w:t>
      </w:r>
      <w:r w:rsidRPr="00013200">
        <w:rPr>
          <w:rFonts w:ascii="Times New Roman" w:eastAsia="Times New Roman" w:hAnsi="Times New Roman" w:cs="Times New Roman"/>
          <w:sz w:val="24"/>
          <w:szCs w:val="24"/>
        </w:rPr>
        <w:t xml:space="preserve">, </w:t>
      </w:r>
      <w:r w:rsidRPr="00013200">
        <w:rPr>
          <w:rFonts w:ascii="Times New Roman" w:eastAsia="Times New Roman" w:hAnsi="Times New Roman" w:cs="Times New Roman"/>
          <w:i/>
          <w:iCs/>
          <w:sz w:val="24"/>
          <w:szCs w:val="24"/>
        </w:rPr>
        <w:t>8</w:t>
      </w:r>
      <w:r w:rsidRPr="00013200">
        <w:rPr>
          <w:rFonts w:ascii="Times New Roman" w:eastAsia="Times New Roman" w:hAnsi="Times New Roman" w:cs="Times New Roman"/>
          <w:sz w:val="24"/>
          <w:szCs w:val="24"/>
        </w:rPr>
        <w:t>(1), 43-48.</w:t>
      </w:r>
    </w:p>
    <w:p w14:paraId="444C3D82" w14:textId="77777777" w:rsidR="00566ED2" w:rsidRPr="00566ED2" w:rsidRDefault="00566ED2" w:rsidP="00566ED2">
      <w:pPr>
        <w:spacing w:after="0" w:line="480" w:lineRule="auto"/>
        <w:ind w:left="720" w:hanging="720"/>
        <w:rPr>
          <w:rFonts w:ascii="Times New Roman" w:eastAsia="Times New Roman" w:hAnsi="Times New Roman" w:cs="Times New Roman"/>
          <w:sz w:val="24"/>
          <w:szCs w:val="24"/>
        </w:rPr>
      </w:pPr>
      <w:r w:rsidRPr="00566ED2">
        <w:rPr>
          <w:rFonts w:ascii="Times New Roman" w:eastAsia="Times New Roman" w:hAnsi="Times New Roman" w:cs="Times New Roman"/>
          <w:sz w:val="24"/>
          <w:szCs w:val="24"/>
        </w:rPr>
        <w:t>C</w:t>
      </w:r>
      <w:r>
        <w:rPr>
          <w:rFonts w:ascii="Times New Roman" w:eastAsia="Times New Roman" w:hAnsi="Times New Roman" w:cs="Times New Roman"/>
          <w:sz w:val="24"/>
          <w:szCs w:val="24"/>
        </w:rPr>
        <w:t>larke</w:t>
      </w:r>
      <w:r w:rsidRPr="00566ED2">
        <w:rPr>
          <w:rFonts w:ascii="Times New Roman" w:eastAsia="Times New Roman" w:hAnsi="Times New Roman" w:cs="Times New Roman"/>
          <w:sz w:val="24"/>
          <w:szCs w:val="24"/>
        </w:rPr>
        <w:t>, K. R. (1993). Non</w:t>
      </w:r>
      <w:r w:rsidRPr="00566ED2">
        <w:rPr>
          <w:rFonts w:ascii="Cambria Math" w:eastAsia="Times New Roman" w:hAnsi="Cambria Math" w:cs="Cambria Math"/>
          <w:sz w:val="24"/>
          <w:szCs w:val="24"/>
        </w:rPr>
        <w:t>‐</w:t>
      </w:r>
      <w:r w:rsidRPr="00566ED2">
        <w:rPr>
          <w:rFonts w:ascii="Times New Roman" w:eastAsia="Times New Roman" w:hAnsi="Times New Roman" w:cs="Times New Roman"/>
          <w:sz w:val="24"/>
          <w:szCs w:val="24"/>
        </w:rPr>
        <w:t xml:space="preserve">parametric multivariate analyses of changes in community structure. </w:t>
      </w:r>
      <w:r w:rsidRPr="00566ED2">
        <w:rPr>
          <w:rFonts w:ascii="Times New Roman" w:eastAsia="Times New Roman" w:hAnsi="Times New Roman" w:cs="Times New Roman"/>
          <w:i/>
          <w:iCs/>
          <w:sz w:val="24"/>
          <w:szCs w:val="24"/>
        </w:rPr>
        <w:t>Australian journal of ecology</w:t>
      </w:r>
      <w:r w:rsidRPr="00566ED2">
        <w:rPr>
          <w:rFonts w:ascii="Times New Roman" w:eastAsia="Times New Roman" w:hAnsi="Times New Roman" w:cs="Times New Roman"/>
          <w:sz w:val="24"/>
          <w:szCs w:val="24"/>
        </w:rPr>
        <w:t xml:space="preserve">, </w:t>
      </w:r>
      <w:r w:rsidRPr="00566ED2">
        <w:rPr>
          <w:rFonts w:ascii="Times New Roman" w:eastAsia="Times New Roman" w:hAnsi="Times New Roman" w:cs="Times New Roman"/>
          <w:i/>
          <w:iCs/>
          <w:sz w:val="24"/>
          <w:szCs w:val="24"/>
        </w:rPr>
        <w:t>18</w:t>
      </w:r>
      <w:r w:rsidRPr="00566ED2">
        <w:rPr>
          <w:rFonts w:ascii="Times New Roman" w:eastAsia="Times New Roman" w:hAnsi="Times New Roman" w:cs="Times New Roman"/>
          <w:sz w:val="24"/>
          <w:szCs w:val="24"/>
        </w:rPr>
        <w:t>(1), 117-143.</w:t>
      </w:r>
    </w:p>
    <w:p w14:paraId="3BE071EE" w14:textId="77777777" w:rsidR="00013200" w:rsidRDefault="00013200" w:rsidP="00013200">
      <w:pPr>
        <w:spacing w:after="0" w:line="480" w:lineRule="auto"/>
        <w:ind w:left="720" w:hanging="720"/>
        <w:rPr>
          <w:rFonts w:ascii="Times New Roman" w:eastAsia="Times New Roman" w:hAnsi="Times New Roman" w:cs="Times New Roman"/>
          <w:sz w:val="24"/>
          <w:szCs w:val="24"/>
        </w:rPr>
      </w:pPr>
      <w:r w:rsidRPr="00013200">
        <w:rPr>
          <w:rFonts w:ascii="Times New Roman" w:eastAsia="Times New Roman" w:hAnsi="Times New Roman" w:cs="Times New Roman"/>
          <w:sz w:val="24"/>
          <w:szCs w:val="24"/>
        </w:rPr>
        <w:t xml:space="preserve">Consonni, V., &amp; Todeschini, R. (2012). New similarity coefficients for binary data. </w:t>
      </w:r>
      <w:r w:rsidRPr="00013200">
        <w:rPr>
          <w:rFonts w:ascii="Times New Roman" w:eastAsia="Times New Roman" w:hAnsi="Times New Roman" w:cs="Times New Roman"/>
          <w:i/>
          <w:iCs/>
          <w:sz w:val="24"/>
          <w:szCs w:val="24"/>
        </w:rPr>
        <w:t>Match-Communications in Mathematical and Computer Chemistry</w:t>
      </w:r>
      <w:r w:rsidRPr="00013200">
        <w:rPr>
          <w:rFonts w:ascii="Times New Roman" w:eastAsia="Times New Roman" w:hAnsi="Times New Roman" w:cs="Times New Roman"/>
          <w:sz w:val="24"/>
          <w:szCs w:val="24"/>
        </w:rPr>
        <w:t xml:space="preserve">, </w:t>
      </w:r>
      <w:r w:rsidRPr="00013200">
        <w:rPr>
          <w:rFonts w:ascii="Times New Roman" w:eastAsia="Times New Roman" w:hAnsi="Times New Roman" w:cs="Times New Roman"/>
          <w:i/>
          <w:iCs/>
          <w:sz w:val="24"/>
          <w:szCs w:val="24"/>
        </w:rPr>
        <w:t>68</w:t>
      </w:r>
      <w:r w:rsidRPr="00013200">
        <w:rPr>
          <w:rFonts w:ascii="Times New Roman" w:eastAsia="Times New Roman" w:hAnsi="Times New Roman" w:cs="Times New Roman"/>
          <w:sz w:val="24"/>
          <w:szCs w:val="24"/>
        </w:rPr>
        <w:t>(2), 581.</w:t>
      </w:r>
    </w:p>
    <w:p w14:paraId="2C7F78CD" w14:textId="77777777" w:rsidR="00566ED2" w:rsidRDefault="00566ED2" w:rsidP="00566ED2">
      <w:pPr>
        <w:spacing w:after="0" w:line="480" w:lineRule="auto"/>
        <w:ind w:left="720" w:hanging="720"/>
        <w:rPr>
          <w:rFonts w:ascii="Times New Roman" w:eastAsia="Times New Roman" w:hAnsi="Times New Roman" w:cs="Times New Roman"/>
          <w:sz w:val="24"/>
          <w:szCs w:val="24"/>
        </w:rPr>
      </w:pPr>
      <w:r w:rsidRPr="00566ED2">
        <w:rPr>
          <w:rFonts w:ascii="Times New Roman" w:eastAsia="Times New Roman" w:hAnsi="Times New Roman" w:cs="Times New Roman"/>
          <w:sz w:val="24"/>
          <w:szCs w:val="24"/>
        </w:rPr>
        <w:t xml:space="preserve">De Benedictis, L., &amp; Tajoli, L. (2007). Economic integration and similarity in trade structures. </w:t>
      </w:r>
      <w:r w:rsidRPr="00566ED2">
        <w:rPr>
          <w:rFonts w:ascii="Times New Roman" w:eastAsia="Times New Roman" w:hAnsi="Times New Roman" w:cs="Times New Roman"/>
          <w:i/>
          <w:iCs/>
          <w:sz w:val="24"/>
          <w:szCs w:val="24"/>
        </w:rPr>
        <w:t>Empirica</w:t>
      </w:r>
      <w:r w:rsidRPr="00566ED2">
        <w:rPr>
          <w:rFonts w:ascii="Times New Roman" w:eastAsia="Times New Roman" w:hAnsi="Times New Roman" w:cs="Times New Roman"/>
          <w:sz w:val="24"/>
          <w:szCs w:val="24"/>
        </w:rPr>
        <w:t xml:space="preserve">, </w:t>
      </w:r>
      <w:r w:rsidRPr="00566ED2">
        <w:rPr>
          <w:rFonts w:ascii="Times New Roman" w:eastAsia="Times New Roman" w:hAnsi="Times New Roman" w:cs="Times New Roman"/>
          <w:i/>
          <w:iCs/>
          <w:sz w:val="24"/>
          <w:szCs w:val="24"/>
        </w:rPr>
        <w:t>34</w:t>
      </w:r>
      <w:r w:rsidRPr="00566ED2">
        <w:rPr>
          <w:rFonts w:ascii="Times New Roman" w:eastAsia="Times New Roman" w:hAnsi="Times New Roman" w:cs="Times New Roman"/>
          <w:sz w:val="24"/>
          <w:szCs w:val="24"/>
        </w:rPr>
        <w:t>(2), 117-137.</w:t>
      </w:r>
    </w:p>
    <w:p w14:paraId="24594446" w14:textId="77777777" w:rsidR="00653515" w:rsidRDefault="00F8024A" w:rsidP="00566ED2">
      <w:pPr>
        <w:spacing w:after="0" w:line="480" w:lineRule="auto"/>
        <w:ind w:left="720" w:hanging="720"/>
        <w:rPr>
          <w:rFonts w:ascii="Arial" w:hAnsi="Arial" w:cs="Arial"/>
          <w:color w:val="222222"/>
          <w:sz w:val="20"/>
          <w:szCs w:val="20"/>
          <w:shd w:val="clear" w:color="auto" w:fill="FFFFFF"/>
        </w:rPr>
      </w:pPr>
      <w:r w:rsidRPr="00F8024A">
        <w:rPr>
          <w:rFonts w:ascii="Times New Roman" w:eastAsia="Times New Roman" w:hAnsi="Times New Roman" w:cs="Times New Roman"/>
          <w:sz w:val="24"/>
          <w:szCs w:val="24"/>
        </w:rPr>
        <w:t>DeSarbo, W. S., De Soete, G., &amp; Eliashberg, J. (1987). A new stochastic multidimensional unfolding model for the investigation of paired comparison consumer preference/choice data. </w:t>
      </w:r>
      <w:r w:rsidRPr="00F8024A">
        <w:rPr>
          <w:rFonts w:ascii="Times New Roman" w:eastAsia="Times New Roman" w:hAnsi="Times New Roman" w:cs="Times New Roman"/>
          <w:i/>
          <w:iCs/>
          <w:sz w:val="24"/>
          <w:szCs w:val="24"/>
        </w:rPr>
        <w:t>Journal of Economic Psychology</w:t>
      </w:r>
      <w:r w:rsidRPr="00F8024A">
        <w:rPr>
          <w:rFonts w:ascii="Times New Roman" w:eastAsia="Times New Roman" w:hAnsi="Times New Roman" w:cs="Times New Roman"/>
          <w:sz w:val="24"/>
          <w:szCs w:val="24"/>
        </w:rPr>
        <w:t>, </w:t>
      </w:r>
      <w:r w:rsidRPr="00F8024A">
        <w:rPr>
          <w:rFonts w:ascii="Times New Roman" w:eastAsia="Times New Roman" w:hAnsi="Times New Roman" w:cs="Times New Roman"/>
          <w:i/>
          <w:iCs/>
          <w:sz w:val="24"/>
          <w:szCs w:val="24"/>
        </w:rPr>
        <w:t>8</w:t>
      </w:r>
      <w:r w:rsidRPr="00F8024A">
        <w:rPr>
          <w:rFonts w:ascii="Times New Roman" w:eastAsia="Times New Roman" w:hAnsi="Times New Roman" w:cs="Times New Roman"/>
          <w:sz w:val="24"/>
          <w:szCs w:val="24"/>
        </w:rPr>
        <w:t>(3), 357-384.</w:t>
      </w:r>
      <w:r w:rsidR="00653515" w:rsidRPr="00653515">
        <w:rPr>
          <w:rFonts w:ascii="Arial" w:hAnsi="Arial" w:cs="Arial"/>
          <w:color w:val="222222"/>
          <w:sz w:val="20"/>
          <w:szCs w:val="20"/>
          <w:shd w:val="clear" w:color="auto" w:fill="FFFFFF"/>
        </w:rPr>
        <w:t xml:space="preserve"> </w:t>
      </w:r>
    </w:p>
    <w:p w14:paraId="314A12EF" w14:textId="0F9D05BA" w:rsidR="00F8024A" w:rsidRPr="00566ED2" w:rsidRDefault="00653515" w:rsidP="00566ED2">
      <w:pPr>
        <w:spacing w:after="0" w:line="480" w:lineRule="auto"/>
        <w:ind w:left="720" w:hanging="720"/>
        <w:rPr>
          <w:rFonts w:ascii="Times New Roman" w:eastAsia="Times New Roman" w:hAnsi="Times New Roman" w:cs="Times New Roman"/>
          <w:sz w:val="24"/>
          <w:szCs w:val="24"/>
        </w:rPr>
      </w:pPr>
      <w:r w:rsidRPr="00653515">
        <w:rPr>
          <w:rFonts w:ascii="Times New Roman" w:eastAsia="Times New Roman" w:hAnsi="Times New Roman" w:cs="Times New Roman"/>
          <w:sz w:val="24"/>
          <w:szCs w:val="24"/>
        </w:rPr>
        <w:t>Egghe, L. (2010). Good properties of similarity measures and their complementarity. </w:t>
      </w:r>
      <w:r w:rsidRPr="00653515">
        <w:rPr>
          <w:rFonts w:ascii="Times New Roman" w:eastAsia="Times New Roman" w:hAnsi="Times New Roman" w:cs="Times New Roman"/>
          <w:i/>
          <w:iCs/>
          <w:sz w:val="24"/>
          <w:szCs w:val="24"/>
        </w:rPr>
        <w:t>Journal of the American Society for Information Science and Technology</w:t>
      </w:r>
      <w:r w:rsidRPr="00653515">
        <w:rPr>
          <w:rFonts w:ascii="Times New Roman" w:eastAsia="Times New Roman" w:hAnsi="Times New Roman" w:cs="Times New Roman"/>
          <w:sz w:val="24"/>
          <w:szCs w:val="24"/>
        </w:rPr>
        <w:t>, </w:t>
      </w:r>
      <w:r w:rsidRPr="00653515">
        <w:rPr>
          <w:rFonts w:ascii="Times New Roman" w:eastAsia="Times New Roman" w:hAnsi="Times New Roman" w:cs="Times New Roman"/>
          <w:i/>
          <w:iCs/>
          <w:sz w:val="24"/>
          <w:szCs w:val="24"/>
        </w:rPr>
        <w:t>61</w:t>
      </w:r>
      <w:r w:rsidRPr="00653515">
        <w:rPr>
          <w:rFonts w:ascii="Times New Roman" w:eastAsia="Times New Roman" w:hAnsi="Times New Roman" w:cs="Times New Roman"/>
          <w:sz w:val="24"/>
          <w:szCs w:val="24"/>
        </w:rPr>
        <w:t>(10), 2151-2160.</w:t>
      </w:r>
    </w:p>
    <w:p w14:paraId="01C53917" w14:textId="77777777" w:rsidR="00566ED2" w:rsidRPr="00566ED2" w:rsidRDefault="00566ED2" w:rsidP="00566ED2">
      <w:pPr>
        <w:spacing w:after="0" w:line="480" w:lineRule="auto"/>
        <w:ind w:left="720" w:hanging="720"/>
        <w:rPr>
          <w:rFonts w:ascii="Times New Roman" w:eastAsia="Times New Roman" w:hAnsi="Times New Roman" w:cs="Times New Roman"/>
          <w:sz w:val="24"/>
          <w:szCs w:val="24"/>
        </w:rPr>
      </w:pPr>
      <w:r w:rsidRPr="00566ED2">
        <w:rPr>
          <w:rFonts w:ascii="Times New Roman" w:eastAsia="Times New Roman" w:hAnsi="Times New Roman" w:cs="Times New Roman"/>
          <w:sz w:val="24"/>
          <w:szCs w:val="24"/>
        </w:rPr>
        <w:t xml:space="preserve">Eric, O. N., Gilbert, J. F., Marshall, K. G., &amp; Oladi, R. (2015). </w:t>
      </w:r>
      <w:r w:rsidRPr="00566ED2">
        <w:rPr>
          <w:rFonts w:ascii="Times New Roman" w:eastAsia="Times New Roman" w:hAnsi="Times New Roman" w:cs="Times New Roman"/>
          <w:i/>
          <w:iCs/>
          <w:sz w:val="24"/>
          <w:szCs w:val="24"/>
        </w:rPr>
        <w:t>A New Measure of Economic Distance</w:t>
      </w:r>
      <w:r w:rsidRPr="00566ED2">
        <w:rPr>
          <w:rFonts w:ascii="Times New Roman" w:eastAsia="Times New Roman" w:hAnsi="Times New Roman" w:cs="Times New Roman"/>
          <w:sz w:val="24"/>
          <w:szCs w:val="24"/>
        </w:rPr>
        <w:t xml:space="preserve"> (No. 5362). CESifo Group Munich.</w:t>
      </w:r>
    </w:p>
    <w:p w14:paraId="062BC7CE" w14:textId="77777777" w:rsidR="00442F8F" w:rsidRDefault="00442F8F" w:rsidP="00013200">
      <w:pPr>
        <w:spacing w:after="0" w:line="480" w:lineRule="auto"/>
        <w:ind w:left="720" w:hanging="720"/>
        <w:rPr>
          <w:rFonts w:ascii="Times New Roman" w:eastAsia="Times New Roman" w:hAnsi="Times New Roman" w:cs="Times New Roman"/>
          <w:sz w:val="24"/>
          <w:szCs w:val="24"/>
        </w:rPr>
      </w:pPr>
      <w:r w:rsidRPr="00442F8F">
        <w:rPr>
          <w:rFonts w:ascii="Times New Roman" w:eastAsia="Times New Roman" w:hAnsi="Times New Roman" w:cs="Times New Roman"/>
          <w:sz w:val="24"/>
          <w:szCs w:val="24"/>
        </w:rPr>
        <w:t xml:space="preserve">Jones, D. L., PhD. (2016). Analysis of Similarity (ANOSIM). Retrieved June 03, 2016, from http://www.marine.usf.edu/user/djones/anosim/anosim.html </w:t>
      </w:r>
    </w:p>
    <w:p w14:paraId="589CCFE7" w14:textId="77777777" w:rsidR="00F8024A" w:rsidRDefault="00F8024A" w:rsidP="00013200">
      <w:pPr>
        <w:spacing w:after="0" w:line="480" w:lineRule="auto"/>
        <w:ind w:left="720" w:hanging="720"/>
        <w:rPr>
          <w:rFonts w:ascii="Times New Roman" w:eastAsia="Times New Roman" w:hAnsi="Times New Roman" w:cs="Times New Roman"/>
          <w:sz w:val="24"/>
          <w:szCs w:val="24"/>
        </w:rPr>
      </w:pPr>
      <w:r w:rsidRPr="00F8024A">
        <w:rPr>
          <w:rFonts w:ascii="Times New Roman" w:eastAsia="Times New Roman" w:hAnsi="Times New Roman" w:cs="Times New Roman"/>
          <w:sz w:val="24"/>
          <w:szCs w:val="24"/>
        </w:rPr>
        <w:t>Kim, J., &amp; Billard, L. (2013). Dissimilarity measures for histogram-valued observations. </w:t>
      </w:r>
      <w:r w:rsidRPr="00F8024A">
        <w:rPr>
          <w:rFonts w:ascii="Times New Roman" w:eastAsia="Times New Roman" w:hAnsi="Times New Roman" w:cs="Times New Roman"/>
          <w:i/>
          <w:iCs/>
          <w:sz w:val="24"/>
          <w:szCs w:val="24"/>
        </w:rPr>
        <w:t>Communications in Statistics-Theory and Methods</w:t>
      </w:r>
      <w:r w:rsidRPr="00F8024A">
        <w:rPr>
          <w:rFonts w:ascii="Times New Roman" w:eastAsia="Times New Roman" w:hAnsi="Times New Roman" w:cs="Times New Roman"/>
          <w:sz w:val="24"/>
          <w:szCs w:val="24"/>
        </w:rPr>
        <w:t>, </w:t>
      </w:r>
      <w:r w:rsidRPr="00F8024A">
        <w:rPr>
          <w:rFonts w:ascii="Times New Roman" w:eastAsia="Times New Roman" w:hAnsi="Times New Roman" w:cs="Times New Roman"/>
          <w:i/>
          <w:iCs/>
          <w:sz w:val="24"/>
          <w:szCs w:val="24"/>
        </w:rPr>
        <w:t>42</w:t>
      </w:r>
      <w:r w:rsidRPr="00F8024A">
        <w:rPr>
          <w:rFonts w:ascii="Times New Roman" w:eastAsia="Times New Roman" w:hAnsi="Times New Roman" w:cs="Times New Roman"/>
          <w:sz w:val="24"/>
          <w:szCs w:val="24"/>
        </w:rPr>
        <w:t>(2), 283-303.</w:t>
      </w:r>
    </w:p>
    <w:p w14:paraId="12E0A5E1" w14:textId="77777777" w:rsidR="00F8024A" w:rsidRDefault="00F8024A" w:rsidP="00013200">
      <w:pPr>
        <w:spacing w:after="0" w:line="480" w:lineRule="auto"/>
        <w:ind w:left="720" w:hanging="720"/>
        <w:rPr>
          <w:rFonts w:ascii="Times New Roman" w:eastAsia="Times New Roman" w:hAnsi="Times New Roman" w:cs="Times New Roman"/>
          <w:sz w:val="24"/>
          <w:szCs w:val="24"/>
        </w:rPr>
      </w:pPr>
      <w:r w:rsidRPr="00F8024A">
        <w:rPr>
          <w:rFonts w:ascii="Times New Roman" w:eastAsia="Times New Roman" w:hAnsi="Times New Roman" w:cs="Times New Roman"/>
          <w:sz w:val="24"/>
          <w:szCs w:val="24"/>
        </w:rPr>
        <w:t xml:space="preserve">Lourenço, F., Lobo, V., &amp; Bação, F. </w:t>
      </w:r>
      <w:r>
        <w:rPr>
          <w:rFonts w:ascii="Times New Roman" w:eastAsia="Times New Roman" w:hAnsi="Times New Roman" w:cs="Times New Roman"/>
          <w:sz w:val="24"/>
          <w:szCs w:val="24"/>
        </w:rPr>
        <w:t xml:space="preserve">(2006) </w:t>
      </w:r>
      <w:r w:rsidRPr="00F8024A">
        <w:rPr>
          <w:rFonts w:ascii="Times New Roman" w:eastAsia="Times New Roman" w:hAnsi="Times New Roman" w:cs="Times New Roman"/>
          <w:sz w:val="24"/>
          <w:szCs w:val="24"/>
        </w:rPr>
        <w:t>Binary-based similarity measures for categorical data and their application in Self-Organizing Maps.</w:t>
      </w:r>
      <w:r>
        <w:rPr>
          <w:rFonts w:ascii="Times New Roman" w:eastAsia="Times New Roman" w:hAnsi="Times New Roman" w:cs="Times New Roman"/>
          <w:sz w:val="24"/>
          <w:szCs w:val="24"/>
        </w:rPr>
        <w:t xml:space="preserve"> Retrieved June 08, 2016, from </w:t>
      </w:r>
      <w:r w:rsidRPr="00F8024A">
        <w:rPr>
          <w:rFonts w:ascii="Times New Roman" w:eastAsia="Times New Roman" w:hAnsi="Times New Roman" w:cs="Times New Roman"/>
          <w:sz w:val="24"/>
          <w:szCs w:val="24"/>
        </w:rPr>
        <w:t>http://www.ai.rug.nl/nl/vakinformatie/sr/articles/categorical-distances.pdf</w:t>
      </w:r>
    </w:p>
    <w:p w14:paraId="4F48728B" w14:textId="77777777" w:rsidR="00566ED2" w:rsidRDefault="00566ED2" w:rsidP="00566ED2">
      <w:pPr>
        <w:spacing w:after="0" w:line="480" w:lineRule="auto"/>
        <w:ind w:left="720" w:hanging="720"/>
        <w:rPr>
          <w:rFonts w:ascii="Times New Roman" w:eastAsia="Times New Roman" w:hAnsi="Times New Roman" w:cs="Times New Roman"/>
          <w:sz w:val="24"/>
          <w:szCs w:val="24"/>
        </w:rPr>
      </w:pPr>
      <w:r w:rsidRPr="00566ED2">
        <w:rPr>
          <w:rFonts w:ascii="Times New Roman" w:eastAsia="Times New Roman" w:hAnsi="Times New Roman" w:cs="Times New Roman"/>
          <w:sz w:val="24"/>
          <w:szCs w:val="24"/>
        </w:rPr>
        <w:lastRenderedPageBreak/>
        <w:t xml:space="preserve">Marks, R. E. (2013). Validation and model selection: Three similarity measures compared. </w:t>
      </w:r>
      <w:r w:rsidRPr="00566ED2">
        <w:rPr>
          <w:rFonts w:ascii="Times New Roman" w:eastAsia="Times New Roman" w:hAnsi="Times New Roman" w:cs="Times New Roman"/>
          <w:i/>
          <w:iCs/>
          <w:sz w:val="24"/>
          <w:szCs w:val="24"/>
        </w:rPr>
        <w:t>Complexity Economics</w:t>
      </w:r>
      <w:r w:rsidRPr="00566ED2">
        <w:rPr>
          <w:rFonts w:ascii="Times New Roman" w:eastAsia="Times New Roman" w:hAnsi="Times New Roman" w:cs="Times New Roman"/>
          <w:sz w:val="24"/>
          <w:szCs w:val="24"/>
        </w:rPr>
        <w:t xml:space="preserve">, </w:t>
      </w:r>
      <w:r w:rsidRPr="00566ED2">
        <w:rPr>
          <w:rFonts w:ascii="Times New Roman" w:eastAsia="Times New Roman" w:hAnsi="Times New Roman" w:cs="Times New Roman"/>
          <w:i/>
          <w:iCs/>
          <w:sz w:val="24"/>
          <w:szCs w:val="24"/>
        </w:rPr>
        <w:t>2</w:t>
      </w:r>
      <w:r w:rsidRPr="00566ED2">
        <w:rPr>
          <w:rFonts w:ascii="Times New Roman" w:eastAsia="Times New Roman" w:hAnsi="Times New Roman" w:cs="Times New Roman"/>
          <w:sz w:val="24"/>
          <w:szCs w:val="24"/>
        </w:rPr>
        <w:t>(1), 41-61.</w:t>
      </w:r>
    </w:p>
    <w:p w14:paraId="295F151D" w14:textId="77777777" w:rsidR="00F8024A" w:rsidRDefault="00F8024A" w:rsidP="00013200">
      <w:pPr>
        <w:spacing w:after="0" w:line="480" w:lineRule="auto"/>
        <w:ind w:left="720" w:hanging="720"/>
        <w:rPr>
          <w:rFonts w:ascii="Times New Roman" w:eastAsia="Times New Roman" w:hAnsi="Times New Roman" w:cs="Times New Roman"/>
          <w:sz w:val="24"/>
          <w:szCs w:val="24"/>
        </w:rPr>
      </w:pPr>
      <w:r w:rsidRPr="00F8024A">
        <w:rPr>
          <w:rFonts w:ascii="Times New Roman" w:eastAsia="Times New Roman" w:hAnsi="Times New Roman" w:cs="Times New Roman"/>
          <w:sz w:val="24"/>
          <w:szCs w:val="24"/>
        </w:rPr>
        <w:t>Novak, Z., &amp; Pap, Z. (2012). Exploiting interest-based proximity for content recommendation in peer-to-peer networks. </w:t>
      </w:r>
      <w:r w:rsidRPr="00F8024A">
        <w:rPr>
          <w:rFonts w:ascii="Times New Roman" w:eastAsia="Times New Roman" w:hAnsi="Times New Roman" w:cs="Times New Roman"/>
          <w:i/>
          <w:iCs/>
          <w:sz w:val="24"/>
          <w:szCs w:val="24"/>
        </w:rPr>
        <w:t>Communications, IET</w:t>
      </w:r>
      <w:r w:rsidRPr="00F8024A">
        <w:rPr>
          <w:rFonts w:ascii="Times New Roman" w:eastAsia="Times New Roman" w:hAnsi="Times New Roman" w:cs="Times New Roman"/>
          <w:sz w:val="24"/>
          <w:szCs w:val="24"/>
        </w:rPr>
        <w:t>, </w:t>
      </w:r>
      <w:r w:rsidRPr="00F8024A">
        <w:rPr>
          <w:rFonts w:ascii="Times New Roman" w:eastAsia="Times New Roman" w:hAnsi="Times New Roman" w:cs="Times New Roman"/>
          <w:i/>
          <w:iCs/>
          <w:sz w:val="24"/>
          <w:szCs w:val="24"/>
        </w:rPr>
        <w:t>6</w:t>
      </w:r>
      <w:r w:rsidRPr="00F8024A">
        <w:rPr>
          <w:rFonts w:ascii="Times New Roman" w:eastAsia="Times New Roman" w:hAnsi="Times New Roman" w:cs="Times New Roman"/>
          <w:sz w:val="24"/>
          <w:szCs w:val="24"/>
        </w:rPr>
        <w:t>(12), 1595-1601.</w:t>
      </w:r>
    </w:p>
    <w:p w14:paraId="3FB9D27A" w14:textId="77777777" w:rsidR="00F8024A" w:rsidRDefault="00F8024A" w:rsidP="00013200">
      <w:pPr>
        <w:spacing w:after="0" w:line="480" w:lineRule="auto"/>
        <w:ind w:left="720" w:hanging="720"/>
        <w:rPr>
          <w:rFonts w:ascii="Times New Roman" w:eastAsia="Times New Roman" w:hAnsi="Times New Roman" w:cs="Times New Roman"/>
          <w:sz w:val="24"/>
          <w:szCs w:val="24"/>
        </w:rPr>
      </w:pPr>
      <w:r w:rsidRPr="00F8024A">
        <w:rPr>
          <w:rFonts w:ascii="Times New Roman" w:eastAsia="Times New Roman" w:hAnsi="Times New Roman" w:cs="Times New Roman"/>
          <w:sz w:val="24"/>
          <w:szCs w:val="24"/>
        </w:rPr>
        <w:t>Shirkhorshidi, A. S., Aghabozorgi, S., &amp; Wah, T. Y. (2015). A Comparison Study on Similarity and Dissimilarity Measures in Clustering Continuous Data. </w:t>
      </w:r>
      <w:r w:rsidRPr="00F8024A">
        <w:rPr>
          <w:rFonts w:ascii="Times New Roman" w:eastAsia="Times New Roman" w:hAnsi="Times New Roman" w:cs="Times New Roman"/>
          <w:i/>
          <w:iCs/>
          <w:sz w:val="24"/>
          <w:szCs w:val="24"/>
        </w:rPr>
        <w:t>PloS one</w:t>
      </w:r>
      <w:r w:rsidRPr="00F8024A">
        <w:rPr>
          <w:rFonts w:ascii="Times New Roman" w:eastAsia="Times New Roman" w:hAnsi="Times New Roman" w:cs="Times New Roman"/>
          <w:sz w:val="24"/>
          <w:szCs w:val="24"/>
        </w:rPr>
        <w:t>, </w:t>
      </w:r>
      <w:r w:rsidRPr="00F8024A">
        <w:rPr>
          <w:rFonts w:ascii="Times New Roman" w:eastAsia="Times New Roman" w:hAnsi="Times New Roman" w:cs="Times New Roman"/>
          <w:i/>
          <w:iCs/>
          <w:sz w:val="24"/>
          <w:szCs w:val="24"/>
        </w:rPr>
        <w:t>10</w:t>
      </w:r>
      <w:r w:rsidRPr="00F8024A">
        <w:rPr>
          <w:rFonts w:ascii="Times New Roman" w:eastAsia="Times New Roman" w:hAnsi="Times New Roman" w:cs="Times New Roman"/>
          <w:sz w:val="24"/>
          <w:szCs w:val="24"/>
        </w:rPr>
        <w:t>(12), e0144059.</w:t>
      </w:r>
    </w:p>
    <w:p w14:paraId="56CC5D19" w14:textId="77777777" w:rsidR="00AE4DD1" w:rsidRDefault="00AE4DD1" w:rsidP="00013200">
      <w:pPr>
        <w:spacing w:after="0" w:line="480" w:lineRule="auto"/>
        <w:ind w:left="720" w:hanging="720"/>
        <w:rPr>
          <w:rFonts w:ascii="Times New Roman" w:eastAsia="Times New Roman" w:hAnsi="Times New Roman" w:cs="Times New Roman"/>
          <w:sz w:val="24"/>
          <w:szCs w:val="24"/>
        </w:rPr>
      </w:pPr>
      <w:r w:rsidRPr="00AE4DD1">
        <w:rPr>
          <w:rFonts w:ascii="Times New Roman" w:eastAsia="Times New Roman" w:hAnsi="Times New Roman" w:cs="Times New Roman"/>
          <w:sz w:val="24"/>
          <w:szCs w:val="24"/>
        </w:rPr>
        <w:t xml:space="preserve">Stein, B., Niggemann, O., &amp; Husemeyer, U. (2000). Learning Complex Similarity Measures. In </w:t>
      </w:r>
      <w:r w:rsidRPr="00AE4DD1">
        <w:rPr>
          <w:rFonts w:ascii="Times New Roman" w:eastAsia="Times New Roman" w:hAnsi="Times New Roman" w:cs="Times New Roman"/>
          <w:i/>
          <w:iCs/>
          <w:sz w:val="24"/>
          <w:szCs w:val="24"/>
        </w:rPr>
        <w:t>Classification and Information Processing at the Turn of the Millennium</w:t>
      </w:r>
      <w:r w:rsidRPr="00AE4DD1">
        <w:rPr>
          <w:rFonts w:ascii="Times New Roman" w:eastAsia="Times New Roman" w:hAnsi="Times New Roman" w:cs="Times New Roman"/>
          <w:sz w:val="24"/>
          <w:szCs w:val="24"/>
        </w:rPr>
        <w:t xml:space="preserve"> (pp. 254-263). Springer Berlin Heidelberg.</w:t>
      </w:r>
    </w:p>
    <w:p w14:paraId="791C6C8F" w14:textId="77777777" w:rsidR="00AE4DD1" w:rsidRPr="00AE4DD1" w:rsidRDefault="00AE4DD1" w:rsidP="00AE4DD1">
      <w:pPr>
        <w:spacing w:after="0" w:line="480" w:lineRule="auto"/>
        <w:ind w:left="720" w:hanging="720"/>
        <w:rPr>
          <w:rFonts w:ascii="Times New Roman" w:eastAsia="Times New Roman" w:hAnsi="Times New Roman" w:cs="Times New Roman"/>
          <w:sz w:val="24"/>
          <w:szCs w:val="24"/>
        </w:rPr>
      </w:pPr>
      <w:r w:rsidRPr="00AE4DD1">
        <w:rPr>
          <w:rFonts w:ascii="Times New Roman" w:eastAsia="Times New Roman" w:hAnsi="Times New Roman" w:cs="Times New Roman"/>
          <w:sz w:val="24"/>
          <w:szCs w:val="24"/>
        </w:rPr>
        <w:t xml:space="preserve">Stein, B., &amp; Niggemann, O. (2001). Generation of similarity measures from different sources. In </w:t>
      </w:r>
      <w:r w:rsidRPr="00AE4DD1">
        <w:rPr>
          <w:rFonts w:ascii="Times New Roman" w:eastAsia="Times New Roman" w:hAnsi="Times New Roman" w:cs="Times New Roman"/>
          <w:i/>
          <w:iCs/>
          <w:sz w:val="24"/>
          <w:szCs w:val="24"/>
        </w:rPr>
        <w:t>Engineering of Intelligent Systems</w:t>
      </w:r>
      <w:r w:rsidRPr="00AE4DD1">
        <w:rPr>
          <w:rFonts w:ascii="Times New Roman" w:eastAsia="Times New Roman" w:hAnsi="Times New Roman" w:cs="Times New Roman"/>
          <w:sz w:val="24"/>
          <w:szCs w:val="24"/>
        </w:rPr>
        <w:t xml:space="preserve"> (pp. 197-206). Springer Berlin Heidelberg.</w:t>
      </w:r>
    </w:p>
    <w:p w14:paraId="6B0B52A4" w14:textId="77777777" w:rsidR="002A6A2A" w:rsidRDefault="002A6A2A" w:rsidP="00AE4DD1">
      <w:pPr>
        <w:spacing w:after="0" w:line="480" w:lineRule="auto"/>
        <w:ind w:left="720" w:hanging="720"/>
        <w:rPr>
          <w:rFonts w:ascii="Times New Roman" w:eastAsia="Times New Roman" w:hAnsi="Times New Roman" w:cs="Times New Roman"/>
          <w:sz w:val="24"/>
          <w:szCs w:val="24"/>
        </w:rPr>
      </w:pPr>
      <w:r w:rsidRPr="002A6A2A">
        <w:rPr>
          <w:rFonts w:ascii="Times New Roman" w:eastAsia="Times New Roman" w:hAnsi="Times New Roman" w:cs="Times New Roman"/>
          <w:sz w:val="24"/>
          <w:szCs w:val="24"/>
        </w:rPr>
        <w:t>Warrens, M. J. (2008). </w:t>
      </w:r>
      <w:r w:rsidRPr="002A6A2A">
        <w:rPr>
          <w:rFonts w:ascii="Times New Roman" w:eastAsia="Times New Roman" w:hAnsi="Times New Roman" w:cs="Times New Roman"/>
          <w:i/>
          <w:iCs/>
          <w:sz w:val="24"/>
          <w:szCs w:val="24"/>
        </w:rPr>
        <w:t>Similarity coefficients for binary data: properties of coefficients, coefficient matrices, multi-way metrics and multivariate coefficients</w:t>
      </w:r>
      <w:r w:rsidRPr="002A6A2A">
        <w:rPr>
          <w:rFonts w:ascii="Times New Roman" w:eastAsia="Times New Roman" w:hAnsi="Times New Roman" w:cs="Times New Roman"/>
          <w:sz w:val="24"/>
          <w:szCs w:val="24"/>
        </w:rPr>
        <w:t xml:space="preserve">. Psychometrics and Research Methodology Group, Leiden University Institute for Psychological Research, Faculty of Social Sciences, Leiden University. </w:t>
      </w:r>
    </w:p>
    <w:p w14:paraId="378B67A5" w14:textId="2C6E55D7" w:rsidR="00AE4DD1" w:rsidRPr="00AE4DD1" w:rsidRDefault="00AE4DD1" w:rsidP="00AE4DD1">
      <w:pPr>
        <w:spacing w:after="0" w:line="480" w:lineRule="auto"/>
        <w:ind w:left="720" w:hanging="720"/>
        <w:rPr>
          <w:rFonts w:ascii="Times New Roman" w:eastAsia="Times New Roman" w:hAnsi="Times New Roman" w:cs="Times New Roman"/>
          <w:sz w:val="24"/>
          <w:szCs w:val="24"/>
        </w:rPr>
      </w:pPr>
      <w:r w:rsidRPr="00AE4DD1">
        <w:rPr>
          <w:rFonts w:ascii="Times New Roman" w:eastAsia="Times New Roman" w:hAnsi="Times New Roman" w:cs="Times New Roman"/>
          <w:sz w:val="24"/>
          <w:szCs w:val="24"/>
        </w:rPr>
        <w:t xml:space="preserve">Wilson, D. R., &amp; Martinez, T. R. (1997). Improved heterogeneous distance functions. </w:t>
      </w:r>
      <w:r w:rsidRPr="00AE4DD1">
        <w:rPr>
          <w:rFonts w:ascii="Times New Roman" w:eastAsia="Times New Roman" w:hAnsi="Times New Roman" w:cs="Times New Roman"/>
          <w:i/>
          <w:iCs/>
          <w:sz w:val="24"/>
          <w:szCs w:val="24"/>
        </w:rPr>
        <w:t>Journal of artificial intelligence research</w:t>
      </w:r>
      <w:r w:rsidRPr="00AE4DD1">
        <w:rPr>
          <w:rFonts w:ascii="Times New Roman" w:eastAsia="Times New Roman" w:hAnsi="Times New Roman" w:cs="Times New Roman"/>
          <w:sz w:val="24"/>
          <w:szCs w:val="24"/>
        </w:rPr>
        <w:t>, 1-34.</w:t>
      </w:r>
    </w:p>
    <w:p w14:paraId="7A140200" w14:textId="77777777" w:rsidR="00013200" w:rsidRPr="00013200" w:rsidRDefault="00013200" w:rsidP="00013200">
      <w:pPr>
        <w:spacing w:after="0" w:line="480" w:lineRule="auto"/>
        <w:ind w:left="720" w:hanging="720"/>
        <w:rPr>
          <w:rFonts w:ascii="Times New Roman" w:eastAsia="Times New Roman" w:hAnsi="Times New Roman" w:cs="Times New Roman"/>
          <w:sz w:val="24"/>
          <w:szCs w:val="24"/>
        </w:rPr>
      </w:pPr>
      <w:r w:rsidRPr="00013200">
        <w:rPr>
          <w:rFonts w:ascii="Times New Roman" w:eastAsia="Times New Roman" w:hAnsi="Times New Roman" w:cs="Times New Roman"/>
          <w:color w:val="222222"/>
          <w:sz w:val="24"/>
          <w:szCs w:val="24"/>
        </w:rPr>
        <w:t xml:space="preserve">Zhang, B., &amp; Srihari, S. N. (2003). Properties of binary vector dissimilarity measures. In </w:t>
      </w:r>
      <w:r w:rsidRPr="00013200">
        <w:rPr>
          <w:rFonts w:ascii="Times New Roman" w:eastAsia="Times New Roman" w:hAnsi="Times New Roman" w:cs="Times New Roman"/>
          <w:i/>
          <w:iCs/>
          <w:color w:val="222222"/>
          <w:sz w:val="24"/>
          <w:szCs w:val="24"/>
        </w:rPr>
        <w:t>Proc. JCIS Int’l Conf. Computer Vision, Pattern Recognition, and Image Processing</w:t>
      </w:r>
      <w:r w:rsidRPr="00013200">
        <w:rPr>
          <w:rFonts w:ascii="Times New Roman" w:eastAsia="Times New Roman" w:hAnsi="Times New Roman" w:cs="Times New Roman"/>
          <w:color w:val="222222"/>
          <w:sz w:val="24"/>
          <w:szCs w:val="24"/>
        </w:rPr>
        <w:t xml:space="preserve"> (Vol. 1).</w:t>
      </w:r>
    </w:p>
    <w:p w14:paraId="6C9DAAC4" w14:textId="77777777" w:rsidR="00B816B4" w:rsidRDefault="00B816B4">
      <w:pPr>
        <w:rPr>
          <w:rFonts w:ascii="Times New Roman" w:hAnsi="Times New Roman" w:cs="Times New Roman"/>
          <w:sz w:val="24"/>
          <w:szCs w:val="24"/>
        </w:rPr>
      </w:pPr>
      <w:r>
        <w:rPr>
          <w:rFonts w:ascii="Times New Roman" w:hAnsi="Times New Roman" w:cs="Times New Roman"/>
          <w:sz w:val="24"/>
          <w:szCs w:val="24"/>
        </w:rPr>
        <w:br w:type="page"/>
      </w:r>
    </w:p>
    <w:p w14:paraId="77AD0947" w14:textId="77777777" w:rsidR="0033581D" w:rsidRDefault="00B816B4" w:rsidP="00B816B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 Common Similarity Measures</w:t>
      </w:r>
    </w:p>
    <w:tbl>
      <w:tblPr>
        <w:tblStyle w:val="TableGrid"/>
        <w:tblW w:w="9648" w:type="dxa"/>
        <w:tblLook w:val="04A0" w:firstRow="1" w:lastRow="0" w:firstColumn="1" w:lastColumn="0" w:noHBand="0" w:noVBand="1"/>
      </w:tblPr>
      <w:tblGrid>
        <w:gridCol w:w="1564"/>
        <w:gridCol w:w="999"/>
        <w:gridCol w:w="2285"/>
        <w:gridCol w:w="4800"/>
      </w:tblGrid>
      <w:tr w:rsidR="000540D3" w14:paraId="632941FB" w14:textId="77777777" w:rsidTr="00D22BBE">
        <w:tc>
          <w:tcPr>
            <w:tcW w:w="1751" w:type="dxa"/>
          </w:tcPr>
          <w:p w14:paraId="4449CE2C" w14:textId="77777777" w:rsidR="000540D3" w:rsidRDefault="000540D3" w:rsidP="00CF2FD0">
            <w:pPr>
              <w:spacing w:line="480" w:lineRule="auto"/>
              <w:rPr>
                <w:rFonts w:ascii="Times New Roman" w:hAnsi="Times New Roman" w:cs="Times New Roman"/>
                <w:sz w:val="24"/>
                <w:szCs w:val="24"/>
              </w:rPr>
            </w:pPr>
            <w:r>
              <w:rPr>
                <w:rFonts w:ascii="Times New Roman" w:hAnsi="Times New Roman" w:cs="Times New Roman"/>
                <w:sz w:val="24"/>
                <w:szCs w:val="24"/>
              </w:rPr>
              <w:t>Measure</w:t>
            </w:r>
          </w:p>
        </w:tc>
        <w:tc>
          <w:tcPr>
            <w:tcW w:w="1010" w:type="dxa"/>
          </w:tcPr>
          <w:p w14:paraId="5E773EAE" w14:textId="77777777" w:rsidR="000540D3" w:rsidRDefault="000540D3" w:rsidP="00B816B4">
            <w:pPr>
              <w:spacing w:line="480" w:lineRule="auto"/>
              <w:rPr>
                <w:rFonts w:ascii="Times New Roman" w:hAnsi="Times New Roman" w:cs="Times New Roman"/>
                <w:sz w:val="24"/>
                <w:szCs w:val="24"/>
              </w:rPr>
            </w:pPr>
            <w:r>
              <w:rPr>
                <w:rFonts w:ascii="Times New Roman" w:hAnsi="Times New Roman" w:cs="Times New Roman"/>
                <w:sz w:val="24"/>
                <w:szCs w:val="24"/>
              </w:rPr>
              <w:t>2-variable</w:t>
            </w:r>
          </w:p>
        </w:tc>
        <w:tc>
          <w:tcPr>
            <w:tcW w:w="1869" w:type="dxa"/>
          </w:tcPr>
          <w:p w14:paraId="1FAC8B1B" w14:textId="77777777" w:rsidR="000540D3" w:rsidRDefault="000540D3" w:rsidP="00B816B4">
            <w:pPr>
              <w:spacing w:line="480" w:lineRule="auto"/>
              <w:rPr>
                <w:rFonts w:ascii="Times New Roman" w:hAnsi="Times New Roman" w:cs="Times New Roman"/>
                <w:sz w:val="24"/>
                <w:szCs w:val="24"/>
              </w:rPr>
            </w:pPr>
            <w:r>
              <w:rPr>
                <w:rFonts w:ascii="Times New Roman" w:hAnsi="Times New Roman" w:cs="Times New Roman"/>
                <w:sz w:val="24"/>
                <w:szCs w:val="24"/>
              </w:rPr>
              <w:t>k-variable</w:t>
            </w:r>
          </w:p>
        </w:tc>
        <w:tc>
          <w:tcPr>
            <w:tcW w:w="5018" w:type="dxa"/>
          </w:tcPr>
          <w:p w14:paraId="396141E2" w14:textId="77777777" w:rsidR="000540D3" w:rsidRDefault="000540D3" w:rsidP="000622CD">
            <w:pPr>
              <w:spacing w:line="480" w:lineRule="auto"/>
              <w:rPr>
                <w:rFonts w:ascii="Times New Roman" w:hAnsi="Times New Roman" w:cs="Times New Roman"/>
                <w:sz w:val="24"/>
                <w:szCs w:val="24"/>
              </w:rPr>
            </w:pPr>
            <w:r>
              <w:rPr>
                <w:rFonts w:ascii="Times New Roman" w:hAnsi="Times New Roman" w:cs="Times New Roman"/>
                <w:sz w:val="24"/>
                <w:szCs w:val="24"/>
              </w:rPr>
              <w:t>% Attribute, k-variable</w:t>
            </w:r>
          </w:p>
        </w:tc>
      </w:tr>
      <w:tr w:rsidR="000540D3" w14:paraId="64BE74C9" w14:textId="77777777" w:rsidTr="00D22BBE">
        <w:tc>
          <w:tcPr>
            <w:tcW w:w="1751" w:type="dxa"/>
          </w:tcPr>
          <w:p w14:paraId="40D533F1" w14:textId="77777777" w:rsidR="000540D3" w:rsidRPr="00134DED" w:rsidRDefault="00F40053" w:rsidP="00CF2FD0">
            <w:pPr>
              <w:spacing w:line="480" w:lineRule="auto"/>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Russell&amp;Rao</m:t>
                  </m:r>
                </m:sub>
              </m:sSub>
            </m:oMath>
            <w:r w:rsidR="00134DED">
              <w:rPr>
                <w:rFonts w:ascii="Times New Roman" w:eastAsiaTheme="minorEastAsia" w:hAnsi="Times New Roman" w:cs="Times New Roman"/>
                <w:sz w:val="24"/>
                <w:szCs w:val="24"/>
              </w:rPr>
              <w:t xml:space="preserve"> (</w:t>
            </w:r>
            <w:r w:rsidR="00134DED">
              <w:rPr>
                <w:rFonts w:ascii="Times New Roman" w:eastAsiaTheme="minorEastAsia" w:hAnsi="Times New Roman" w:cs="Times New Roman"/>
                <w:i/>
                <w:sz w:val="24"/>
                <w:szCs w:val="24"/>
              </w:rPr>
              <w:t>r</w:t>
            </w:r>
            <w:r w:rsidR="00134DED">
              <w:rPr>
                <w:rFonts w:ascii="Times New Roman" w:eastAsiaTheme="minorEastAsia" w:hAnsi="Times New Roman" w:cs="Times New Roman"/>
                <w:sz w:val="24"/>
                <w:szCs w:val="24"/>
              </w:rPr>
              <w:t>=1)</w:t>
            </w:r>
          </w:p>
        </w:tc>
        <w:tc>
          <w:tcPr>
            <w:tcW w:w="1010" w:type="dxa"/>
          </w:tcPr>
          <w:p w14:paraId="4E3684C2" w14:textId="77777777" w:rsidR="000540D3" w:rsidRPr="000540D3" w:rsidRDefault="00F40053" w:rsidP="00CF2FD0">
            <w:pPr>
              <w:spacing w:line="480" w:lineRule="auto"/>
              <w:jc w:val="center"/>
              <w:rPr>
                <w:rFonts w:ascii="Times New Roman"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a</m:t>
                    </m:r>
                  </m:num>
                  <m:den>
                    <m:r>
                      <w:rPr>
                        <w:rFonts w:ascii="Cambria Math" w:eastAsiaTheme="minorEastAsia" w:hAnsi="Cambria Math" w:cs="Times New Roman"/>
                        <w:sz w:val="16"/>
                        <w:szCs w:val="16"/>
                      </w:rPr>
                      <m:t>n</m:t>
                    </m:r>
                  </m:den>
                </m:f>
              </m:oMath>
            </m:oMathPara>
          </w:p>
        </w:tc>
        <w:tc>
          <w:tcPr>
            <w:tcW w:w="1869" w:type="dxa"/>
          </w:tcPr>
          <w:p w14:paraId="1C8FE902" w14:textId="77777777" w:rsidR="000540D3" w:rsidRPr="000540D3" w:rsidRDefault="00F40053" w:rsidP="00CF2FD0">
            <w:pPr>
              <w:spacing w:line="480" w:lineRule="auto"/>
              <w:jc w:val="center"/>
              <w:rPr>
                <w:rFonts w:ascii="Times New Roman"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a</m:t>
                    </m:r>
                  </m:num>
                  <m:den>
                    <m:r>
                      <w:rPr>
                        <w:rFonts w:ascii="Cambria Math" w:eastAsiaTheme="minorEastAsia" w:hAnsi="Cambria Math" w:cs="Times New Roman"/>
                        <w:sz w:val="16"/>
                        <w:szCs w:val="16"/>
                      </w:rPr>
                      <m:t>n</m:t>
                    </m:r>
                  </m:den>
                </m:f>
              </m:oMath>
            </m:oMathPara>
          </w:p>
        </w:tc>
        <w:tc>
          <w:tcPr>
            <w:tcW w:w="5018" w:type="dxa"/>
          </w:tcPr>
          <w:p w14:paraId="57EAC618" w14:textId="77777777" w:rsidR="000540D3" w:rsidRPr="000540D3" w:rsidRDefault="000540D3" w:rsidP="00CF2FD0">
            <w:pPr>
              <w:spacing w:line="480" w:lineRule="auto"/>
              <w:jc w:val="center"/>
              <w:rPr>
                <w:rFonts w:ascii="Times New Roman" w:hAnsi="Times New Roman" w:cs="Times New Roman"/>
                <w:sz w:val="16"/>
                <w:szCs w:val="16"/>
              </w:rPr>
            </w:pPr>
            <m:oMathPara>
              <m:oMath>
                <m:r>
                  <w:rPr>
                    <w:rFonts w:ascii="Cambria Math" w:hAnsi="Cambria Math" w:cs="Times New Roman"/>
                    <w:sz w:val="16"/>
                    <w:szCs w:val="16"/>
                  </w:rPr>
                  <m:t>1-</m:t>
                </m:r>
                <m:rad>
                  <m:radPr>
                    <m:ctrlPr>
                      <w:rPr>
                        <w:rFonts w:ascii="Cambria Math" w:hAnsi="Cambria Math" w:cs="Times New Roman"/>
                        <w:i/>
                        <w:sz w:val="16"/>
                        <w:szCs w:val="16"/>
                      </w:rPr>
                    </m:ctrlPr>
                  </m:radPr>
                  <m:deg>
                    <m:r>
                      <w:rPr>
                        <w:rFonts w:ascii="Cambria Math" w:hAnsi="Cambria Math" w:cs="Times New Roman"/>
                        <w:sz w:val="16"/>
                        <w:szCs w:val="16"/>
                      </w:rPr>
                      <m:t>r</m:t>
                    </m:r>
                  </m:deg>
                  <m:e>
                    <m:sSup>
                      <m:sSupPr>
                        <m:ctrlPr>
                          <w:rPr>
                            <w:rFonts w:ascii="Cambria Math" w:hAnsi="Cambria Math" w:cs="Times New Roman"/>
                            <w:i/>
                            <w:sz w:val="16"/>
                            <w:szCs w:val="16"/>
                          </w:rPr>
                        </m:ctrlPr>
                      </m:sSupPr>
                      <m:e>
                        <m:r>
                          <w:rPr>
                            <w:rFonts w:ascii="Cambria Math" w:hAnsi="Cambria Math" w:cs="Times New Roman"/>
                            <w:sz w:val="16"/>
                            <w:szCs w:val="16"/>
                          </w:rPr>
                          <m:t>(</m:t>
                        </m:r>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r>
                                  <w:rPr>
                                    <w:rFonts w:ascii="Cambria Math" w:eastAsiaTheme="minorEastAsia" w:hAnsi="Cambria Math" w:cs="Times New Roman"/>
                                    <w:sz w:val="16"/>
                                    <w:szCs w:val="16"/>
                                  </w:rPr>
                                  <m:t>2*</m:t>
                                </m:r>
                                <m:rad>
                                  <m:radPr>
                                    <m:degHide m:val="1"/>
                                    <m:ctrlPr>
                                      <w:rPr>
                                        <w:rFonts w:ascii="Cambria Math" w:eastAsiaTheme="minorEastAsia" w:hAnsi="Cambria Math" w:cs="Times New Roman"/>
                                        <w:i/>
                                        <w:sz w:val="16"/>
                                        <w:szCs w:val="16"/>
                                      </w:rPr>
                                    </m:ctrlPr>
                                  </m:radPr>
                                  <m:deg/>
                                  <m:e>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i=1</m:t>
                                            </m:r>
                                          </m:sub>
                                          <m:sup>
                                            <m:r>
                                              <w:rPr>
                                                <w:rFonts w:ascii="Cambria Math" w:eastAsiaTheme="minorEastAsia" w:hAnsi="Cambria Math" w:cs="Times New Roman"/>
                                                <w:sz w:val="16"/>
                                                <w:szCs w:val="16"/>
                                              </w:rPr>
                                              <m:t>k</m:t>
                                            </m:r>
                                          </m:sup>
                                          <m:e>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i,j</m:t>
                                                    </m:r>
                                                  </m:sub>
                                                </m:sSub>
                                                <m:r>
                                                  <w:rPr>
                                                    <w:rFonts w:ascii="Cambria Math" w:eastAsiaTheme="minorEastAsia" w:hAnsi="Cambria Math" w:cs="Times New Roman"/>
                                                    <w:sz w:val="16"/>
                                                    <w:szCs w:val="16"/>
                                                  </w:rPr>
                                                  <m:t>-</m:t>
                                                </m:r>
                                                <m:acc>
                                                  <m:accPr>
                                                    <m:chr m:val="̅"/>
                                                    <m:ctrlPr>
                                                      <w:rPr>
                                                        <w:rFonts w:ascii="Cambria Math" w:eastAsiaTheme="minorEastAsia" w:hAnsi="Cambria Math" w:cs="Times New Roman"/>
                                                        <w:i/>
                                                        <w:sz w:val="16"/>
                                                        <w:szCs w:val="16"/>
                                                      </w:rPr>
                                                    </m:ctrlPr>
                                                  </m:accPr>
                                                  <m:e>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m:t>
                                                        </m:r>
                                                      </m:sub>
                                                    </m:sSub>
                                                    <m:r>
                                                      <w:rPr>
                                                        <w:rFonts w:ascii="Cambria Math" w:eastAsiaTheme="minorEastAsia" w:hAnsi="Cambria Math" w:cs="Times New Roman"/>
                                                        <w:sz w:val="16"/>
                                                        <w:szCs w:val="16"/>
                                                      </w:rPr>
                                                      <m:t>)</m:t>
                                                    </m:r>
                                                  </m:e>
                                                </m:acc>
                                              </m:e>
                                              <m:sup>
                                                <m:r>
                                                  <w:rPr>
                                                    <w:rFonts w:ascii="Cambria Math" w:eastAsiaTheme="minorEastAsia" w:hAnsi="Cambria Math" w:cs="Times New Roman"/>
                                                    <w:sz w:val="16"/>
                                                    <w:szCs w:val="16"/>
                                                  </w:rPr>
                                                  <m:t>2</m:t>
                                                </m:r>
                                              </m:sup>
                                            </m:sSup>
                                          </m:e>
                                        </m:nary>
                                      </m:num>
                                      <m:den>
                                        <m:r>
                                          <w:rPr>
                                            <w:rFonts w:ascii="Cambria Math" w:eastAsiaTheme="minorEastAsia" w:hAnsi="Cambria Math" w:cs="Times New Roman"/>
                                            <w:sz w:val="16"/>
                                            <w:szCs w:val="16"/>
                                          </w:rPr>
                                          <m:t>k</m:t>
                                        </m:r>
                                      </m:den>
                                    </m:f>
                                  </m:e>
                                </m:rad>
                              </m:e>
                            </m:nary>
                          </m:num>
                          <m:den>
                            <m:r>
                              <w:rPr>
                                <w:rFonts w:ascii="Cambria Math" w:eastAsiaTheme="minorEastAsia" w:hAnsi="Cambria Math" w:cs="Times New Roman"/>
                                <w:sz w:val="16"/>
                                <w:szCs w:val="16"/>
                              </w:rPr>
                              <m:t>n</m:t>
                            </m:r>
                          </m:den>
                        </m:f>
                        <m:r>
                          <w:rPr>
                            <w:rFonts w:ascii="Cambria Math" w:eastAsiaTheme="minorEastAsia" w:hAnsi="Cambria Math" w:cs="Times New Roman"/>
                            <w:sz w:val="16"/>
                            <w:szCs w:val="16"/>
                          </w:rPr>
                          <m:t>)</m:t>
                        </m:r>
                      </m:e>
                      <m:sup>
                        <m:r>
                          <w:rPr>
                            <w:rFonts w:ascii="Cambria Math" w:hAnsi="Cambria Math" w:cs="Times New Roman"/>
                            <w:sz w:val="16"/>
                            <w:szCs w:val="16"/>
                          </w:rPr>
                          <m:t>r</m:t>
                        </m:r>
                      </m:sup>
                    </m:sSup>
                  </m:e>
                </m:rad>
                <m:r>
                  <w:rPr>
                    <w:rFonts w:ascii="Cambria Math" w:eastAsiaTheme="minorEastAsia" w:hAnsi="Cambria Math" w:cs="Times New Roman"/>
                    <w:sz w:val="16"/>
                    <w:szCs w:val="16"/>
                  </w:rPr>
                  <m:t>-</m:t>
                </m:r>
                <m:rad>
                  <m:radPr>
                    <m:ctrlPr>
                      <w:rPr>
                        <w:rFonts w:ascii="Cambria Math" w:hAnsi="Cambria Math" w:cs="Times New Roman"/>
                        <w:i/>
                        <w:sz w:val="16"/>
                        <w:szCs w:val="16"/>
                      </w:rPr>
                    </m:ctrlPr>
                  </m:radPr>
                  <m:deg>
                    <m:r>
                      <w:rPr>
                        <w:rFonts w:ascii="Cambria Math" w:hAnsi="Cambria Math" w:cs="Times New Roman"/>
                        <w:sz w:val="16"/>
                        <w:szCs w:val="16"/>
                      </w:rPr>
                      <m:t>r</m:t>
                    </m:r>
                  </m:deg>
                  <m:e>
                    <m:sSup>
                      <m:sSupPr>
                        <m:ctrlPr>
                          <w:rPr>
                            <w:rFonts w:ascii="Cambria Math" w:hAnsi="Cambria Math" w:cs="Times New Roman"/>
                            <w:i/>
                            <w:sz w:val="16"/>
                            <w:szCs w:val="16"/>
                          </w:rPr>
                        </m:ctrlPr>
                      </m:sSupPr>
                      <m:e>
                        <m:r>
                          <w:rPr>
                            <w:rFonts w:ascii="Cambria Math" w:hAnsi="Cambria Math" w:cs="Times New Roman"/>
                            <w:sz w:val="16"/>
                            <w:szCs w:val="16"/>
                          </w:rPr>
                          <m:t>(</m:t>
                        </m:r>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r>
                                  <w:rPr>
                                    <w:rFonts w:ascii="Cambria Math" w:hAnsi="Cambria Math" w:cs="Times New Roman"/>
                                    <w:sz w:val="16"/>
                                    <w:szCs w:val="16"/>
                                  </w:rPr>
                                  <m:t>(trunc</m:t>
                                </m:r>
                                <m:d>
                                  <m:dPr>
                                    <m:ctrlPr>
                                      <w:rPr>
                                        <w:rFonts w:ascii="Cambria Math" w:hAnsi="Cambria Math" w:cs="Times New Roman"/>
                                        <w:i/>
                                        <w:sz w:val="16"/>
                                        <w:szCs w:val="16"/>
                                      </w:rPr>
                                    </m:ctrlPr>
                                  </m:dPr>
                                  <m:e>
                                    <m:nary>
                                      <m:naryPr>
                                        <m:chr m:val="∏"/>
                                        <m:limLoc m:val="undOvr"/>
                                        <m:ctrlPr>
                                          <w:rPr>
                                            <w:rFonts w:ascii="Cambria Math" w:hAnsi="Cambria Math" w:cs="Times New Roman"/>
                                            <w:i/>
                                            <w:sz w:val="16"/>
                                            <w:szCs w:val="16"/>
                                          </w:rPr>
                                        </m:ctrlPr>
                                      </m:naryPr>
                                      <m:sub>
                                        <m:r>
                                          <w:rPr>
                                            <w:rFonts w:ascii="Cambria Math" w:hAnsi="Cambria Math" w:cs="Times New Roman"/>
                                            <w:sz w:val="16"/>
                                            <w:szCs w:val="16"/>
                                          </w:rPr>
                                          <m:t>i=1</m:t>
                                        </m:r>
                                      </m:sub>
                                      <m:sup>
                                        <m:r>
                                          <w:rPr>
                                            <w:rFonts w:ascii="Cambria Math" w:hAnsi="Cambria Math" w:cs="Times New Roman"/>
                                            <w:sz w:val="16"/>
                                            <w:szCs w:val="16"/>
                                          </w:rPr>
                                          <m:t>k</m:t>
                                        </m:r>
                                      </m:sup>
                                      <m:e>
                                        <m:r>
                                          <w:rPr>
                                            <w:rFonts w:ascii="Cambria Math" w:hAnsi="Cambria Math" w:cs="Times New Roman"/>
                                            <w:sz w:val="16"/>
                                            <w:szCs w:val="16"/>
                                          </w:rPr>
                                          <m:t>(1-</m:t>
                                        </m:r>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nary>
                                    <m:r>
                                      <w:rPr>
                                        <w:rFonts w:ascii="Cambria Math" w:hAnsi="Cambria Math" w:cs="Times New Roman"/>
                                        <w:sz w:val="16"/>
                                        <w:szCs w:val="16"/>
                                      </w:rPr>
                                      <m:t>)</m:t>
                                    </m:r>
                                  </m:e>
                                </m:d>
                                <m:r>
                                  <w:rPr>
                                    <w:rFonts w:ascii="Cambria Math" w:hAnsi="Cambria Math" w:cs="Times New Roman"/>
                                    <w:sz w:val="16"/>
                                    <w:szCs w:val="16"/>
                                  </w:rPr>
                                  <m:t>)</m:t>
                                </m:r>
                              </m:e>
                            </m:nary>
                          </m:num>
                          <m:den>
                            <m:r>
                              <w:rPr>
                                <w:rFonts w:ascii="Cambria Math" w:eastAsiaTheme="minorEastAsia" w:hAnsi="Cambria Math" w:cs="Times New Roman"/>
                                <w:sz w:val="16"/>
                                <w:szCs w:val="16"/>
                              </w:rPr>
                              <m:t>n</m:t>
                            </m:r>
                          </m:den>
                        </m:f>
                        <m:r>
                          <w:rPr>
                            <w:rFonts w:ascii="Cambria Math" w:eastAsiaTheme="minorEastAsia" w:hAnsi="Cambria Math" w:cs="Times New Roman"/>
                            <w:sz w:val="16"/>
                            <w:szCs w:val="16"/>
                          </w:rPr>
                          <m:t>)</m:t>
                        </m:r>
                      </m:e>
                      <m:sup>
                        <m:r>
                          <w:rPr>
                            <w:rFonts w:ascii="Cambria Math" w:hAnsi="Cambria Math" w:cs="Times New Roman"/>
                            <w:sz w:val="16"/>
                            <w:szCs w:val="16"/>
                          </w:rPr>
                          <m:t>r</m:t>
                        </m:r>
                      </m:sup>
                    </m:sSup>
                  </m:e>
                </m:rad>
              </m:oMath>
            </m:oMathPara>
          </w:p>
        </w:tc>
      </w:tr>
      <w:tr w:rsidR="000540D3" w14:paraId="2AD75806" w14:textId="77777777" w:rsidTr="00D22BBE">
        <w:tc>
          <w:tcPr>
            <w:tcW w:w="1751" w:type="dxa"/>
          </w:tcPr>
          <w:p w14:paraId="79933CB3" w14:textId="77777777" w:rsidR="000540D3" w:rsidRPr="00134DED" w:rsidRDefault="00F40053" w:rsidP="00CF2FD0">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SM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city-block</m:t>
                  </m:r>
                </m:sub>
              </m:sSub>
            </m:oMath>
            <w:r w:rsidR="00134DED">
              <w:rPr>
                <w:rFonts w:ascii="Times New Roman" w:eastAsiaTheme="minorEastAsia" w:hAnsi="Times New Roman" w:cs="Times New Roman"/>
                <w:sz w:val="24"/>
                <w:szCs w:val="24"/>
              </w:rPr>
              <w:t xml:space="preserve"> (</w:t>
            </w:r>
            <w:r w:rsidR="00134DED">
              <w:rPr>
                <w:rFonts w:ascii="Times New Roman" w:eastAsiaTheme="minorEastAsia" w:hAnsi="Times New Roman" w:cs="Times New Roman"/>
                <w:i/>
                <w:sz w:val="24"/>
                <w:szCs w:val="24"/>
              </w:rPr>
              <w:t>r</w:t>
            </w:r>
            <w:r w:rsidR="00134DED">
              <w:rPr>
                <w:rFonts w:ascii="Times New Roman" w:eastAsiaTheme="minorEastAsia" w:hAnsi="Times New Roman" w:cs="Times New Roman"/>
                <w:sz w:val="24"/>
                <w:szCs w:val="24"/>
              </w:rPr>
              <w:t>=1)</w:t>
            </w:r>
          </w:p>
        </w:tc>
        <w:tc>
          <w:tcPr>
            <w:tcW w:w="1010" w:type="dxa"/>
          </w:tcPr>
          <w:p w14:paraId="208C9EA2" w14:textId="77777777" w:rsidR="000540D3" w:rsidRPr="000540D3" w:rsidRDefault="00F40053" w:rsidP="00CF2FD0">
            <w:pPr>
              <w:spacing w:line="480" w:lineRule="auto"/>
              <w:jc w:val="center"/>
              <w:rPr>
                <w:rFonts w:ascii="Times New Roman"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a+d</m:t>
                    </m:r>
                  </m:num>
                  <m:den>
                    <m:r>
                      <w:rPr>
                        <w:rFonts w:ascii="Cambria Math" w:eastAsiaTheme="minorEastAsia" w:hAnsi="Cambria Math" w:cs="Times New Roman"/>
                        <w:sz w:val="16"/>
                        <w:szCs w:val="16"/>
                      </w:rPr>
                      <m:t>n</m:t>
                    </m:r>
                  </m:den>
                </m:f>
              </m:oMath>
            </m:oMathPara>
          </w:p>
        </w:tc>
        <w:tc>
          <w:tcPr>
            <w:tcW w:w="1869" w:type="dxa"/>
          </w:tcPr>
          <w:p w14:paraId="4DAE6D37" w14:textId="77777777" w:rsidR="000540D3" w:rsidRPr="000540D3" w:rsidRDefault="00F40053" w:rsidP="00CF2FD0">
            <w:pPr>
              <w:spacing w:line="480" w:lineRule="auto"/>
              <w:jc w:val="center"/>
              <w:rPr>
                <w:rFonts w:ascii="Times New Roman"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a+d</m:t>
                    </m:r>
                  </m:num>
                  <m:den>
                    <m:r>
                      <w:rPr>
                        <w:rFonts w:ascii="Cambria Math" w:eastAsiaTheme="minorEastAsia" w:hAnsi="Cambria Math" w:cs="Times New Roman"/>
                        <w:sz w:val="16"/>
                        <w:szCs w:val="16"/>
                      </w:rPr>
                      <m:t>n</m:t>
                    </m:r>
                  </m:den>
                </m:f>
              </m:oMath>
            </m:oMathPara>
          </w:p>
        </w:tc>
        <w:tc>
          <w:tcPr>
            <w:tcW w:w="5018" w:type="dxa"/>
          </w:tcPr>
          <w:p w14:paraId="37A0B1F2" w14:textId="77777777" w:rsidR="000540D3" w:rsidRPr="000540D3" w:rsidRDefault="000540D3" w:rsidP="00CF2FD0">
            <w:pPr>
              <w:spacing w:line="480" w:lineRule="auto"/>
              <w:jc w:val="center"/>
              <w:rPr>
                <w:rFonts w:ascii="Times New Roman" w:hAnsi="Times New Roman" w:cs="Times New Roman"/>
                <w:sz w:val="16"/>
                <w:szCs w:val="16"/>
              </w:rPr>
            </w:pPr>
            <m:oMathPara>
              <m:oMath>
                <m:r>
                  <w:rPr>
                    <w:rFonts w:ascii="Cambria Math" w:hAnsi="Cambria Math" w:cs="Times New Roman"/>
                    <w:sz w:val="16"/>
                    <w:szCs w:val="16"/>
                  </w:rPr>
                  <m:t>1-</m:t>
                </m:r>
                <m:rad>
                  <m:radPr>
                    <m:ctrlPr>
                      <w:rPr>
                        <w:rFonts w:ascii="Cambria Math" w:hAnsi="Cambria Math" w:cs="Times New Roman"/>
                        <w:i/>
                        <w:sz w:val="16"/>
                        <w:szCs w:val="16"/>
                      </w:rPr>
                    </m:ctrlPr>
                  </m:radPr>
                  <m:deg>
                    <m:r>
                      <w:rPr>
                        <w:rFonts w:ascii="Cambria Math" w:hAnsi="Cambria Math" w:cs="Times New Roman"/>
                        <w:sz w:val="16"/>
                        <w:szCs w:val="16"/>
                      </w:rPr>
                      <m:t>r</m:t>
                    </m:r>
                  </m:deg>
                  <m:e>
                    <m:sSup>
                      <m:sSupPr>
                        <m:ctrlPr>
                          <w:rPr>
                            <w:rFonts w:ascii="Cambria Math" w:hAnsi="Cambria Math" w:cs="Times New Roman"/>
                            <w:i/>
                            <w:sz w:val="16"/>
                            <w:szCs w:val="16"/>
                          </w:rPr>
                        </m:ctrlPr>
                      </m:sSupPr>
                      <m:e>
                        <m:r>
                          <w:rPr>
                            <w:rFonts w:ascii="Cambria Math" w:hAnsi="Cambria Math" w:cs="Times New Roman"/>
                            <w:sz w:val="16"/>
                            <w:szCs w:val="16"/>
                          </w:rPr>
                          <m:t>(</m:t>
                        </m:r>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r>
                                  <w:rPr>
                                    <w:rFonts w:ascii="Cambria Math" w:eastAsiaTheme="minorEastAsia" w:hAnsi="Cambria Math" w:cs="Times New Roman"/>
                                    <w:sz w:val="16"/>
                                    <w:szCs w:val="16"/>
                                  </w:rPr>
                                  <m:t>2*</m:t>
                                </m:r>
                                <m:rad>
                                  <m:radPr>
                                    <m:degHide m:val="1"/>
                                    <m:ctrlPr>
                                      <w:rPr>
                                        <w:rFonts w:ascii="Cambria Math" w:eastAsiaTheme="minorEastAsia" w:hAnsi="Cambria Math" w:cs="Times New Roman"/>
                                        <w:i/>
                                        <w:sz w:val="16"/>
                                        <w:szCs w:val="16"/>
                                      </w:rPr>
                                    </m:ctrlPr>
                                  </m:radPr>
                                  <m:deg/>
                                  <m:e>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i=1</m:t>
                                            </m:r>
                                          </m:sub>
                                          <m:sup>
                                            <m:r>
                                              <w:rPr>
                                                <w:rFonts w:ascii="Cambria Math" w:eastAsiaTheme="minorEastAsia" w:hAnsi="Cambria Math" w:cs="Times New Roman"/>
                                                <w:sz w:val="16"/>
                                                <w:szCs w:val="16"/>
                                              </w:rPr>
                                              <m:t>k</m:t>
                                            </m:r>
                                          </m:sup>
                                          <m:e>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i,j</m:t>
                                                    </m:r>
                                                  </m:sub>
                                                </m:sSub>
                                                <m:r>
                                                  <w:rPr>
                                                    <w:rFonts w:ascii="Cambria Math" w:eastAsiaTheme="minorEastAsia" w:hAnsi="Cambria Math" w:cs="Times New Roman"/>
                                                    <w:sz w:val="16"/>
                                                    <w:szCs w:val="16"/>
                                                  </w:rPr>
                                                  <m:t>-</m:t>
                                                </m:r>
                                                <m:acc>
                                                  <m:accPr>
                                                    <m:chr m:val="̅"/>
                                                    <m:ctrlPr>
                                                      <w:rPr>
                                                        <w:rFonts w:ascii="Cambria Math" w:eastAsiaTheme="minorEastAsia" w:hAnsi="Cambria Math" w:cs="Times New Roman"/>
                                                        <w:i/>
                                                        <w:sz w:val="16"/>
                                                        <w:szCs w:val="16"/>
                                                      </w:rPr>
                                                    </m:ctrlPr>
                                                  </m:accPr>
                                                  <m:e>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m:t>
                                                        </m:r>
                                                      </m:sub>
                                                    </m:sSub>
                                                    <m:r>
                                                      <w:rPr>
                                                        <w:rFonts w:ascii="Cambria Math" w:eastAsiaTheme="minorEastAsia" w:hAnsi="Cambria Math" w:cs="Times New Roman"/>
                                                        <w:sz w:val="16"/>
                                                        <w:szCs w:val="16"/>
                                                      </w:rPr>
                                                      <m:t>)</m:t>
                                                    </m:r>
                                                  </m:e>
                                                </m:acc>
                                              </m:e>
                                              <m:sup>
                                                <m:r>
                                                  <w:rPr>
                                                    <w:rFonts w:ascii="Cambria Math" w:eastAsiaTheme="minorEastAsia" w:hAnsi="Cambria Math" w:cs="Times New Roman"/>
                                                    <w:sz w:val="16"/>
                                                    <w:szCs w:val="16"/>
                                                  </w:rPr>
                                                  <m:t>2</m:t>
                                                </m:r>
                                              </m:sup>
                                            </m:sSup>
                                          </m:e>
                                        </m:nary>
                                      </m:num>
                                      <m:den>
                                        <m:r>
                                          <w:rPr>
                                            <w:rFonts w:ascii="Cambria Math" w:eastAsiaTheme="minorEastAsia" w:hAnsi="Cambria Math" w:cs="Times New Roman"/>
                                            <w:sz w:val="16"/>
                                            <w:szCs w:val="16"/>
                                          </w:rPr>
                                          <m:t>k</m:t>
                                        </m:r>
                                      </m:den>
                                    </m:f>
                                  </m:e>
                                </m:rad>
                              </m:e>
                            </m:nary>
                          </m:num>
                          <m:den>
                            <m:r>
                              <w:rPr>
                                <w:rFonts w:ascii="Cambria Math" w:eastAsiaTheme="minorEastAsia" w:hAnsi="Cambria Math" w:cs="Times New Roman"/>
                                <w:sz w:val="16"/>
                                <w:szCs w:val="16"/>
                              </w:rPr>
                              <m:t>n</m:t>
                            </m:r>
                          </m:den>
                        </m:f>
                        <m:r>
                          <w:rPr>
                            <w:rFonts w:ascii="Cambria Math" w:eastAsiaTheme="minorEastAsia" w:hAnsi="Cambria Math" w:cs="Times New Roman"/>
                            <w:sz w:val="16"/>
                            <w:szCs w:val="16"/>
                          </w:rPr>
                          <m:t>)</m:t>
                        </m:r>
                      </m:e>
                      <m:sup>
                        <m:r>
                          <w:rPr>
                            <w:rFonts w:ascii="Cambria Math" w:hAnsi="Cambria Math" w:cs="Times New Roman"/>
                            <w:sz w:val="16"/>
                            <w:szCs w:val="16"/>
                          </w:rPr>
                          <m:t>r</m:t>
                        </m:r>
                      </m:sup>
                    </m:sSup>
                  </m:e>
                </m:rad>
              </m:oMath>
            </m:oMathPara>
          </w:p>
        </w:tc>
      </w:tr>
      <w:tr w:rsidR="000540D3" w14:paraId="1C1B1DCE" w14:textId="77777777" w:rsidTr="00D22BBE">
        <w:tc>
          <w:tcPr>
            <w:tcW w:w="1751" w:type="dxa"/>
          </w:tcPr>
          <w:p w14:paraId="3D0372BE" w14:textId="52D60149" w:rsidR="000540D3" w:rsidRPr="00CF2FD0" w:rsidRDefault="00F40053" w:rsidP="00CF2FD0">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Dice</m:t>
                    </m:r>
                  </m:sub>
                </m:sSub>
              </m:oMath>
            </m:oMathPara>
          </w:p>
        </w:tc>
        <w:tc>
          <w:tcPr>
            <w:tcW w:w="1010" w:type="dxa"/>
          </w:tcPr>
          <w:p w14:paraId="1DB3CB05" w14:textId="43B7B828" w:rsidR="000540D3" w:rsidRPr="00CF2FD0" w:rsidRDefault="00F40053" w:rsidP="00CF2FD0">
            <w:pPr>
              <w:spacing w:line="480" w:lineRule="auto"/>
              <w:jc w:val="center"/>
              <w:rPr>
                <w:rFonts w:ascii="Times New Roman" w:eastAsiaTheme="minorEastAsia"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2a</m:t>
                    </m:r>
                  </m:num>
                  <m:den>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1</m:t>
                        </m:r>
                      </m:sub>
                    </m:sSub>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2</m:t>
                        </m:r>
                      </m:sub>
                    </m:sSub>
                  </m:den>
                </m:f>
              </m:oMath>
            </m:oMathPara>
          </w:p>
        </w:tc>
        <w:tc>
          <w:tcPr>
            <w:tcW w:w="1869" w:type="dxa"/>
          </w:tcPr>
          <w:p w14:paraId="719A9E7A" w14:textId="7A20AE92" w:rsidR="000540D3" w:rsidRPr="00CF2FD0" w:rsidRDefault="00F40053" w:rsidP="00CF2FD0">
            <w:pPr>
              <w:spacing w:line="480" w:lineRule="auto"/>
              <w:jc w:val="center"/>
              <w:rPr>
                <w:rFonts w:ascii="Times New Roman" w:eastAsiaTheme="minorEastAsia"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ka</m:t>
                    </m:r>
                  </m:num>
                  <m:den>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1</m:t>
                        </m:r>
                      </m:sub>
                    </m:sSub>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2</m:t>
                        </m:r>
                      </m:sub>
                    </m:sSub>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k</m:t>
                        </m:r>
                      </m:sub>
                    </m:sSub>
                  </m:den>
                </m:f>
              </m:oMath>
            </m:oMathPara>
          </w:p>
        </w:tc>
        <w:tc>
          <w:tcPr>
            <w:tcW w:w="5018" w:type="dxa"/>
          </w:tcPr>
          <w:p w14:paraId="52F8567F" w14:textId="76FC3D3C" w:rsidR="000540D3" w:rsidRPr="00CF2FD0" w:rsidRDefault="00F40053" w:rsidP="00CF2FD0">
            <w:pPr>
              <w:spacing w:line="480" w:lineRule="auto"/>
              <w:jc w:val="center"/>
              <w:rPr>
                <w:rFonts w:ascii="Times New Roman" w:eastAsiaTheme="minorEastAsia"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k(n-</m:t>
                    </m:r>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r>
                          <w:rPr>
                            <w:rFonts w:ascii="Cambria Math" w:eastAsiaTheme="minorEastAsia" w:hAnsi="Cambria Math" w:cs="Times New Roman"/>
                            <w:sz w:val="16"/>
                            <w:szCs w:val="16"/>
                          </w:rPr>
                          <m:t>2*</m:t>
                        </m:r>
                        <m:rad>
                          <m:radPr>
                            <m:degHide m:val="1"/>
                            <m:ctrlPr>
                              <w:rPr>
                                <w:rFonts w:ascii="Cambria Math" w:eastAsiaTheme="minorEastAsia" w:hAnsi="Cambria Math" w:cs="Times New Roman"/>
                                <w:i/>
                                <w:sz w:val="16"/>
                                <w:szCs w:val="16"/>
                              </w:rPr>
                            </m:ctrlPr>
                          </m:radPr>
                          <m:deg/>
                          <m:e>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i=1</m:t>
                                    </m:r>
                                  </m:sub>
                                  <m:sup>
                                    <m:r>
                                      <w:rPr>
                                        <w:rFonts w:ascii="Cambria Math" w:eastAsiaTheme="minorEastAsia" w:hAnsi="Cambria Math" w:cs="Times New Roman"/>
                                        <w:sz w:val="16"/>
                                        <w:szCs w:val="16"/>
                                      </w:rPr>
                                      <m:t>k</m:t>
                                    </m:r>
                                  </m:sup>
                                  <m:e>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i,j</m:t>
                                            </m:r>
                                          </m:sub>
                                        </m:sSub>
                                        <m:r>
                                          <w:rPr>
                                            <w:rFonts w:ascii="Cambria Math" w:eastAsiaTheme="minorEastAsia" w:hAnsi="Cambria Math" w:cs="Times New Roman"/>
                                            <w:sz w:val="16"/>
                                            <w:szCs w:val="16"/>
                                          </w:rPr>
                                          <m:t>-</m:t>
                                        </m:r>
                                        <m:acc>
                                          <m:accPr>
                                            <m:chr m:val="̅"/>
                                            <m:ctrlPr>
                                              <w:rPr>
                                                <w:rFonts w:ascii="Cambria Math" w:eastAsiaTheme="minorEastAsia" w:hAnsi="Cambria Math" w:cs="Times New Roman"/>
                                                <w:i/>
                                                <w:sz w:val="16"/>
                                                <w:szCs w:val="16"/>
                                              </w:rPr>
                                            </m:ctrlPr>
                                          </m:accPr>
                                          <m:e>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m:t>
                                                </m:r>
                                              </m:sub>
                                            </m:sSub>
                                            <m:r>
                                              <w:rPr>
                                                <w:rFonts w:ascii="Cambria Math" w:eastAsiaTheme="minorEastAsia" w:hAnsi="Cambria Math" w:cs="Times New Roman"/>
                                                <w:sz w:val="16"/>
                                                <w:szCs w:val="16"/>
                                              </w:rPr>
                                              <m:t>)</m:t>
                                            </m:r>
                                          </m:e>
                                        </m:acc>
                                      </m:e>
                                      <m:sup>
                                        <m:r>
                                          <w:rPr>
                                            <w:rFonts w:ascii="Cambria Math" w:eastAsiaTheme="minorEastAsia" w:hAnsi="Cambria Math" w:cs="Times New Roman"/>
                                            <w:sz w:val="16"/>
                                            <w:szCs w:val="16"/>
                                          </w:rPr>
                                          <m:t>2</m:t>
                                        </m:r>
                                      </m:sup>
                                    </m:sSup>
                                  </m:e>
                                </m:nary>
                              </m:num>
                              <m:den>
                                <m:r>
                                  <w:rPr>
                                    <w:rFonts w:ascii="Cambria Math" w:eastAsiaTheme="minorEastAsia" w:hAnsi="Cambria Math" w:cs="Times New Roman"/>
                                    <w:sz w:val="16"/>
                                    <w:szCs w:val="16"/>
                                  </w:rPr>
                                  <m:t>k</m:t>
                                </m:r>
                              </m:den>
                            </m:f>
                          </m:e>
                        </m:rad>
                      </m:e>
                    </m:nary>
                    <m:r>
                      <w:rPr>
                        <w:rFonts w:ascii="Cambria Math" w:eastAsiaTheme="minorEastAsia" w:hAnsi="Cambria Math" w:cs="Times New Roman"/>
                        <w:sz w:val="16"/>
                        <w:szCs w:val="16"/>
                      </w:rPr>
                      <m:t>-</m:t>
                    </m:r>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d>
                          <m:dPr>
                            <m:ctrlPr>
                              <w:rPr>
                                <w:rFonts w:ascii="Cambria Math" w:hAnsi="Cambria Math" w:cs="Times New Roman"/>
                                <w:i/>
                                <w:sz w:val="16"/>
                                <w:szCs w:val="16"/>
                              </w:rPr>
                            </m:ctrlPr>
                          </m:dPr>
                          <m:e>
                            <m:r>
                              <w:rPr>
                                <w:rFonts w:ascii="Cambria Math" w:hAnsi="Cambria Math" w:cs="Times New Roman"/>
                                <w:sz w:val="16"/>
                                <w:szCs w:val="16"/>
                              </w:rPr>
                              <m:t>trunc</m:t>
                            </m:r>
                            <m:d>
                              <m:dPr>
                                <m:ctrlPr>
                                  <w:rPr>
                                    <w:rFonts w:ascii="Cambria Math" w:hAnsi="Cambria Math" w:cs="Times New Roman"/>
                                    <w:i/>
                                    <w:sz w:val="16"/>
                                    <w:szCs w:val="16"/>
                                  </w:rPr>
                                </m:ctrlPr>
                              </m:dPr>
                              <m:e>
                                <m:nary>
                                  <m:naryPr>
                                    <m:chr m:val="∏"/>
                                    <m:limLoc m:val="undOvr"/>
                                    <m:ctrlPr>
                                      <w:rPr>
                                        <w:rFonts w:ascii="Cambria Math" w:hAnsi="Cambria Math" w:cs="Times New Roman"/>
                                        <w:i/>
                                        <w:sz w:val="16"/>
                                        <w:szCs w:val="16"/>
                                      </w:rPr>
                                    </m:ctrlPr>
                                  </m:naryPr>
                                  <m:sub>
                                    <m:r>
                                      <w:rPr>
                                        <w:rFonts w:ascii="Cambria Math" w:hAnsi="Cambria Math" w:cs="Times New Roman"/>
                                        <w:sz w:val="16"/>
                                        <w:szCs w:val="16"/>
                                      </w:rPr>
                                      <m:t>i=1</m:t>
                                    </m:r>
                                  </m:sub>
                                  <m:sup>
                                    <m:r>
                                      <w:rPr>
                                        <w:rFonts w:ascii="Cambria Math" w:hAnsi="Cambria Math" w:cs="Times New Roman"/>
                                        <w:sz w:val="16"/>
                                        <w:szCs w:val="16"/>
                                      </w:rPr>
                                      <m:t>k</m:t>
                                    </m:r>
                                  </m:sup>
                                  <m:e>
                                    <m:r>
                                      <w:rPr>
                                        <w:rFonts w:ascii="Cambria Math" w:hAnsi="Cambria Math" w:cs="Times New Roman"/>
                                        <w:sz w:val="16"/>
                                        <w:szCs w:val="16"/>
                                      </w:rPr>
                                      <m:t>(1-</m:t>
                                    </m:r>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nary>
                                <m:r>
                                  <w:rPr>
                                    <w:rFonts w:ascii="Cambria Math" w:hAnsi="Cambria Math" w:cs="Times New Roman"/>
                                    <w:sz w:val="16"/>
                                    <w:szCs w:val="16"/>
                                  </w:rPr>
                                  <m:t>)</m:t>
                                </m:r>
                              </m:e>
                            </m:d>
                          </m:e>
                        </m:d>
                      </m:e>
                    </m:nary>
                    <m:r>
                      <w:rPr>
                        <w:rFonts w:ascii="Cambria Math" w:eastAsiaTheme="minorEastAsia" w:hAnsi="Cambria Math" w:cs="Times New Roman"/>
                        <w:sz w:val="16"/>
                        <w:szCs w:val="16"/>
                      </w:rPr>
                      <m:t>)</m:t>
                    </m:r>
                  </m:num>
                  <m:den>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i=1</m:t>
                        </m:r>
                      </m:sub>
                      <m:sup>
                        <m:r>
                          <w:rPr>
                            <w:rFonts w:ascii="Cambria Math" w:eastAsiaTheme="minorEastAsia" w:hAnsi="Cambria Math" w:cs="Times New Roman"/>
                            <w:sz w:val="16"/>
                            <w:szCs w:val="16"/>
                          </w:rPr>
                          <m:t>k</m:t>
                        </m:r>
                      </m:sup>
                      <m:e>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i</m:t>
                            </m:r>
                          </m:sub>
                        </m:sSub>
                      </m:e>
                    </m:nary>
                  </m:den>
                </m:f>
              </m:oMath>
            </m:oMathPara>
          </w:p>
        </w:tc>
      </w:tr>
      <w:tr w:rsidR="000540D3" w:rsidRPr="0070190F" w14:paraId="77B137F5" w14:textId="77777777" w:rsidTr="00D22BBE">
        <w:trPr>
          <w:trHeight w:val="782"/>
        </w:trPr>
        <w:tc>
          <w:tcPr>
            <w:tcW w:w="1751" w:type="dxa"/>
          </w:tcPr>
          <w:p w14:paraId="2D483B56" w14:textId="74D7540B" w:rsidR="000540D3" w:rsidRPr="00CF2FD0" w:rsidRDefault="00F40053" w:rsidP="00CF2FD0">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Sorgenfrei</m:t>
                    </m:r>
                  </m:sub>
                </m:sSub>
              </m:oMath>
            </m:oMathPara>
          </w:p>
        </w:tc>
        <w:tc>
          <w:tcPr>
            <w:tcW w:w="1010" w:type="dxa"/>
          </w:tcPr>
          <w:p w14:paraId="285E9A1A" w14:textId="7C3CCDFF" w:rsidR="000540D3" w:rsidRPr="00CF2FD0" w:rsidRDefault="00F40053" w:rsidP="00CF2FD0">
            <w:pPr>
              <w:spacing w:line="480" w:lineRule="auto"/>
              <w:jc w:val="center"/>
              <w:rPr>
                <w:rFonts w:ascii="Times New Roman" w:eastAsiaTheme="minorEastAsia" w:hAnsi="Times New Roman" w:cs="Times New Roman"/>
                <w:sz w:val="16"/>
                <w:szCs w:val="16"/>
              </w:rPr>
            </w:pPr>
            <m:oMathPara>
              <m:oMath>
                <m:f>
                  <m:fPr>
                    <m:ctrlPr>
                      <w:rPr>
                        <w:rFonts w:ascii="Cambria Math" w:eastAsiaTheme="minorEastAsia" w:hAnsi="Cambria Math" w:cs="Times New Roman"/>
                        <w:i/>
                        <w:sz w:val="16"/>
                        <w:szCs w:val="16"/>
                      </w:rPr>
                    </m:ctrlPr>
                  </m:fPr>
                  <m:num>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a</m:t>
                        </m:r>
                      </m:e>
                      <m:sup>
                        <m:r>
                          <w:rPr>
                            <w:rFonts w:ascii="Cambria Math" w:eastAsiaTheme="minorEastAsia" w:hAnsi="Cambria Math" w:cs="Times New Roman"/>
                            <w:sz w:val="16"/>
                            <w:szCs w:val="16"/>
                          </w:rPr>
                          <m:t>2</m:t>
                        </m:r>
                      </m:sup>
                    </m:sSup>
                  </m:num>
                  <m:den>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1</m:t>
                        </m:r>
                      </m:sub>
                    </m:sSub>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2</m:t>
                        </m:r>
                      </m:sub>
                    </m:sSub>
                  </m:den>
                </m:f>
              </m:oMath>
            </m:oMathPara>
          </w:p>
        </w:tc>
        <w:tc>
          <w:tcPr>
            <w:tcW w:w="1869" w:type="dxa"/>
          </w:tcPr>
          <w:p w14:paraId="57FC832E" w14:textId="03C01D9D" w:rsidR="000540D3" w:rsidRPr="00CF2FD0" w:rsidRDefault="00F40053" w:rsidP="00CF2FD0">
            <w:pPr>
              <w:spacing w:line="480" w:lineRule="auto"/>
              <w:jc w:val="center"/>
              <w:rPr>
                <w:rFonts w:ascii="Times New Roman" w:eastAsiaTheme="minorEastAsia" w:hAnsi="Times New Roman" w:cs="Times New Roman"/>
                <w:sz w:val="16"/>
                <w:szCs w:val="16"/>
              </w:rPr>
            </w:pPr>
            <m:oMathPara>
              <m:oMath>
                <m:f>
                  <m:fPr>
                    <m:ctrlPr>
                      <w:rPr>
                        <w:rFonts w:ascii="Cambria Math" w:eastAsiaTheme="minorEastAsia" w:hAnsi="Cambria Math" w:cs="Times New Roman"/>
                        <w:i/>
                        <w:sz w:val="16"/>
                        <w:szCs w:val="16"/>
                      </w:rPr>
                    </m:ctrlPr>
                  </m:fPr>
                  <m:num>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a</m:t>
                        </m:r>
                      </m:e>
                      <m:sup>
                        <m:r>
                          <w:rPr>
                            <w:rFonts w:ascii="Cambria Math" w:eastAsiaTheme="minorEastAsia" w:hAnsi="Cambria Math" w:cs="Times New Roman"/>
                            <w:sz w:val="16"/>
                            <w:szCs w:val="16"/>
                          </w:rPr>
                          <m:t>k</m:t>
                        </m:r>
                      </m:sup>
                    </m:sSup>
                  </m:num>
                  <m:den>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1</m:t>
                        </m:r>
                      </m:sub>
                    </m:sSub>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2</m:t>
                        </m:r>
                      </m:sub>
                    </m:sSub>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p</m:t>
                        </m:r>
                      </m:e>
                      <m:sub>
                        <m:r>
                          <w:rPr>
                            <w:rFonts w:ascii="Cambria Math" w:eastAsiaTheme="minorEastAsia" w:hAnsi="Cambria Math" w:cs="Times New Roman"/>
                            <w:sz w:val="16"/>
                            <w:szCs w:val="16"/>
                          </w:rPr>
                          <m:t>k</m:t>
                        </m:r>
                      </m:sub>
                    </m:sSub>
                  </m:den>
                </m:f>
              </m:oMath>
            </m:oMathPara>
          </w:p>
        </w:tc>
        <w:tc>
          <w:tcPr>
            <w:tcW w:w="5018" w:type="dxa"/>
          </w:tcPr>
          <w:p w14:paraId="1F78C884" w14:textId="45C62055" w:rsidR="000540D3" w:rsidRPr="00CF2FD0" w:rsidRDefault="00F40053" w:rsidP="00CF2FD0">
            <w:pPr>
              <w:spacing w:line="480" w:lineRule="auto"/>
              <w:jc w:val="center"/>
              <w:rPr>
                <w:rFonts w:ascii="Times New Roman" w:eastAsiaTheme="minorEastAsia" w:hAnsi="Times New Roman" w:cs="Times New Roman"/>
                <w:sz w:val="16"/>
                <w:szCs w:val="16"/>
              </w:rPr>
            </w:pPr>
            <m:oMathPara>
              <m:oMath>
                <m:f>
                  <m:fPr>
                    <m:ctrlPr>
                      <w:rPr>
                        <w:rFonts w:ascii="Cambria Math" w:eastAsiaTheme="minorEastAsia" w:hAnsi="Cambria Math" w:cs="Times New Roman"/>
                        <w:i/>
                        <w:sz w:val="16"/>
                        <w:szCs w:val="16"/>
                      </w:rPr>
                    </m:ctrlPr>
                  </m:fPr>
                  <m:num>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(n-</m:t>
                        </m:r>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r>
                              <w:rPr>
                                <w:rFonts w:ascii="Cambria Math" w:eastAsiaTheme="minorEastAsia" w:hAnsi="Cambria Math" w:cs="Times New Roman"/>
                                <w:sz w:val="16"/>
                                <w:szCs w:val="16"/>
                              </w:rPr>
                              <m:t>2*</m:t>
                            </m:r>
                            <m:rad>
                              <m:radPr>
                                <m:degHide m:val="1"/>
                                <m:ctrlPr>
                                  <w:rPr>
                                    <w:rFonts w:ascii="Cambria Math" w:eastAsiaTheme="minorEastAsia" w:hAnsi="Cambria Math" w:cs="Times New Roman"/>
                                    <w:i/>
                                    <w:sz w:val="16"/>
                                    <w:szCs w:val="16"/>
                                  </w:rPr>
                                </m:ctrlPr>
                              </m:radPr>
                              <m:deg/>
                              <m:e>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i=1</m:t>
                                        </m:r>
                                      </m:sub>
                                      <m:sup>
                                        <m:r>
                                          <w:rPr>
                                            <w:rFonts w:ascii="Cambria Math" w:eastAsiaTheme="minorEastAsia" w:hAnsi="Cambria Math" w:cs="Times New Roman"/>
                                            <w:sz w:val="16"/>
                                            <w:szCs w:val="16"/>
                                          </w:rPr>
                                          <m:t>k</m:t>
                                        </m:r>
                                      </m:sup>
                                      <m:e>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i,j</m:t>
                                                </m:r>
                                              </m:sub>
                                            </m:sSub>
                                            <m:r>
                                              <w:rPr>
                                                <w:rFonts w:ascii="Cambria Math" w:eastAsiaTheme="minorEastAsia" w:hAnsi="Cambria Math" w:cs="Times New Roman"/>
                                                <w:sz w:val="16"/>
                                                <w:szCs w:val="16"/>
                                              </w:rPr>
                                              <m:t>-</m:t>
                                            </m:r>
                                            <m:acc>
                                              <m:accPr>
                                                <m:chr m:val="̅"/>
                                                <m:ctrlPr>
                                                  <w:rPr>
                                                    <w:rFonts w:ascii="Cambria Math" w:eastAsiaTheme="minorEastAsia" w:hAnsi="Cambria Math" w:cs="Times New Roman"/>
                                                    <w:i/>
                                                    <w:sz w:val="16"/>
                                                    <w:szCs w:val="16"/>
                                                  </w:rPr>
                                                </m:ctrlPr>
                                              </m:accPr>
                                              <m:e>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m:t>
                                                    </m:r>
                                                  </m:sub>
                                                </m:sSub>
                                                <m:r>
                                                  <w:rPr>
                                                    <w:rFonts w:ascii="Cambria Math" w:eastAsiaTheme="minorEastAsia" w:hAnsi="Cambria Math" w:cs="Times New Roman"/>
                                                    <w:sz w:val="16"/>
                                                    <w:szCs w:val="16"/>
                                                  </w:rPr>
                                                  <m:t>)</m:t>
                                                </m:r>
                                              </m:e>
                                            </m:acc>
                                          </m:e>
                                          <m:sup>
                                            <m:r>
                                              <w:rPr>
                                                <w:rFonts w:ascii="Cambria Math" w:eastAsiaTheme="minorEastAsia" w:hAnsi="Cambria Math" w:cs="Times New Roman"/>
                                                <w:sz w:val="16"/>
                                                <w:szCs w:val="16"/>
                                              </w:rPr>
                                              <m:t>2</m:t>
                                            </m:r>
                                          </m:sup>
                                        </m:sSup>
                                      </m:e>
                                    </m:nary>
                                  </m:num>
                                  <m:den>
                                    <m:r>
                                      <w:rPr>
                                        <w:rFonts w:ascii="Cambria Math" w:eastAsiaTheme="minorEastAsia" w:hAnsi="Cambria Math" w:cs="Times New Roman"/>
                                        <w:sz w:val="16"/>
                                        <w:szCs w:val="16"/>
                                      </w:rPr>
                                      <m:t>k</m:t>
                                    </m:r>
                                  </m:den>
                                </m:f>
                              </m:e>
                            </m:rad>
                          </m:e>
                        </m:nary>
                        <m:r>
                          <w:rPr>
                            <w:rFonts w:ascii="Cambria Math" w:eastAsiaTheme="minorEastAsia" w:hAnsi="Cambria Math" w:cs="Times New Roman"/>
                            <w:sz w:val="16"/>
                            <w:szCs w:val="16"/>
                          </w:rPr>
                          <m:t>-</m:t>
                        </m:r>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d>
                              <m:dPr>
                                <m:ctrlPr>
                                  <w:rPr>
                                    <w:rFonts w:ascii="Cambria Math" w:hAnsi="Cambria Math" w:cs="Times New Roman"/>
                                    <w:i/>
                                    <w:sz w:val="16"/>
                                    <w:szCs w:val="16"/>
                                  </w:rPr>
                                </m:ctrlPr>
                              </m:dPr>
                              <m:e>
                                <m:r>
                                  <w:rPr>
                                    <w:rFonts w:ascii="Cambria Math" w:hAnsi="Cambria Math" w:cs="Times New Roman"/>
                                    <w:sz w:val="16"/>
                                    <w:szCs w:val="16"/>
                                  </w:rPr>
                                  <m:t>trunc</m:t>
                                </m:r>
                                <m:d>
                                  <m:dPr>
                                    <m:ctrlPr>
                                      <w:rPr>
                                        <w:rFonts w:ascii="Cambria Math" w:hAnsi="Cambria Math" w:cs="Times New Roman"/>
                                        <w:i/>
                                        <w:sz w:val="16"/>
                                        <w:szCs w:val="16"/>
                                      </w:rPr>
                                    </m:ctrlPr>
                                  </m:dPr>
                                  <m:e>
                                    <m:nary>
                                      <m:naryPr>
                                        <m:chr m:val="∏"/>
                                        <m:limLoc m:val="undOvr"/>
                                        <m:ctrlPr>
                                          <w:rPr>
                                            <w:rFonts w:ascii="Cambria Math" w:hAnsi="Cambria Math" w:cs="Times New Roman"/>
                                            <w:i/>
                                            <w:sz w:val="16"/>
                                            <w:szCs w:val="16"/>
                                          </w:rPr>
                                        </m:ctrlPr>
                                      </m:naryPr>
                                      <m:sub>
                                        <m:r>
                                          <w:rPr>
                                            <w:rFonts w:ascii="Cambria Math" w:hAnsi="Cambria Math" w:cs="Times New Roman"/>
                                            <w:sz w:val="16"/>
                                            <w:szCs w:val="16"/>
                                          </w:rPr>
                                          <m:t>i=1</m:t>
                                        </m:r>
                                      </m:sub>
                                      <m:sup>
                                        <m:r>
                                          <w:rPr>
                                            <w:rFonts w:ascii="Cambria Math" w:hAnsi="Cambria Math" w:cs="Times New Roman"/>
                                            <w:sz w:val="16"/>
                                            <w:szCs w:val="16"/>
                                          </w:rPr>
                                          <m:t>k</m:t>
                                        </m:r>
                                      </m:sup>
                                      <m:e>
                                        <m:r>
                                          <w:rPr>
                                            <w:rFonts w:ascii="Cambria Math" w:hAnsi="Cambria Math" w:cs="Times New Roman"/>
                                            <w:sz w:val="16"/>
                                            <w:szCs w:val="16"/>
                                          </w:rPr>
                                          <m:t>(1-</m:t>
                                        </m:r>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nary>
                                    <m:r>
                                      <w:rPr>
                                        <w:rFonts w:ascii="Cambria Math" w:hAnsi="Cambria Math" w:cs="Times New Roman"/>
                                        <w:sz w:val="16"/>
                                        <w:szCs w:val="16"/>
                                      </w:rPr>
                                      <m:t>)</m:t>
                                    </m:r>
                                  </m:e>
                                </m:d>
                              </m:e>
                            </m:d>
                          </m:e>
                        </m:nary>
                        <m:r>
                          <w:rPr>
                            <w:rFonts w:ascii="Cambria Math" w:eastAsiaTheme="minorEastAsia" w:hAnsi="Cambria Math" w:cs="Times New Roman"/>
                            <w:sz w:val="16"/>
                            <w:szCs w:val="16"/>
                          </w:rPr>
                          <m:t>)</m:t>
                        </m:r>
                      </m:e>
                      <m:sup>
                        <m:r>
                          <w:rPr>
                            <w:rFonts w:ascii="Cambria Math" w:eastAsiaTheme="minorEastAsia" w:hAnsi="Cambria Math" w:cs="Times New Roman"/>
                            <w:sz w:val="16"/>
                            <w:szCs w:val="16"/>
                          </w:rPr>
                          <m:t>k</m:t>
                        </m:r>
                      </m:sup>
                    </m:sSup>
                  </m:num>
                  <m:den>
                    <m:nary>
                      <m:naryPr>
                        <m:chr m:val="∏"/>
                        <m:limLoc m:val="undOvr"/>
                        <m:ctrlPr>
                          <w:rPr>
                            <w:rFonts w:ascii="Cambria Math" w:hAnsi="Cambria Math" w:cs="Times New Roman"/>
                            <w:i/>
                            <w:sz w:val="16"/>
                            <w:szCs w:val="16"/>
                          </w:rPr>
                        </m:ctrlPr>
                      </m:naryPr>
                      <m:sub>
                        <m:r>
                          <w:rPr>
                            <w:rFonts w:ascii="Cambria Math" w:hAnsi="Cambria Math" w:cs="Times New Roman"/>
                            <w:sz w:val="16"/>
                            <w:szCs w:val="16"/>
                          </w:rPr>
                          <m:t>i=1</m:t>
                        </m:r>
                      </m:sub>
                      <m:sup>
                        <m:r>
                          <w:rPr>
                            <w:rFonts w:ascii="Cambria Math" w:hAnsi="Cambria Math" w:cs="Times New Roman"/>
                            <w:sz w:val="16"/>
                            <w:szCs w:val="16"/>
                          </w:rPr>
                          <m:t>k</m:t>
                        </m:r>
                      </m:sup>
                      <m:e>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i</m:t>
                            </m:r>
                          </m:sub>
                        </m:sSub>
                      </m:e>
                    </m:nary>
                  </m:den>
                </m:f>
              </m:oMath>
            </m:oMathPara>
          </w:p>
        </w:tc>
      </w:tr>
      <w:tr w:rsidR="000540D3" w14:paraId="42962648" w14:textId="77777777" w:rsidTr="00D22BBE">
        <w:trPr>
          <w:trHeight w:val="1106"/>
        </w:trPr>
        <w:tc>
          <w:tcPr>
            <w:tcW w:w="1751" w:type="dxa"/>
          </w:tcPr>
          <w:p w14:paraId="64BCA132" w14:textId="388F69DE" w:rsidR="000540D3" w:rsidRPr="00CF2FD0" w:rsidRDefault="00F40053" w:rsidP="00CF2FD0">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Jaccard</m:t>
                    </m:r>
                  </m:sub>
                </m:sSub>
              </m:oMath>
            </m:oMathPara>
          </w:p>
        </w:tc>
        <w:tc>
          <w:tcPr>
            <w:tcW w:w="1010" w:type="dxa"/>
          </w:tcPr>
          <w:p w14:paraId="3380EA49" w14:textId="0029FD6A" w:rsidR="000540D3" w:rsidRDefault="00F40053" w:rsidP="00CF2FD0">
            <w:pPr>
              <w:spacing w:line="480" w:lineRule="auto"/>
              <w:jc w:val="center"/>
              <w:rPr>
                <w:rFonts w:ascii="Times New Roman" w:hAnsi="Times New Roman" w:cs="Times New Roman"/>
                <w:sz w:val="24"/>
                <w:szCs w:val="24"/>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a</m:t>
                    </m:r>
                  </m:num>
                  <m:den>
                    <m:r>
                      <w:rPr>
                        <w:rFonts w:ascii="Cambria Math" w:eastAsiaTheme="minorEastAsia" w:hAnsi="Cambria Math" w:cs="Times New Roman"/>
                        <w:sz w:val="16"/>
                        <w:szCs w:val="16"/>
                      </w:rPr>
                      <m:t>a+b+c</m:t>
                    </m:r>
                  </m:den>
                </m:f>
              </m:oMath>
            </m:oMathPara>
          </w:p>
        </w:tc>
        <w:tc>
          <w:tcPr>
            <w:tcW w:w="1869" w:type="dxa"/>
          </w:tcPr>
          <w:p w14:paraId="73A8B44E" w14:textId="20B817D8" w:rsidR="000540D3" w:rsidRDefault="00F40053" w:rsidP="00D22BBE">
            <w:pPr>
              <w:spacing w:line="480" w:lineRule="auto"/>
              <w:jc w:val="center"/>
              <w:rPr>
                <w:rFonts w:ascii="Times New Roman" w:hAnsi="Times New Roman" w:cs="Times New Roman"/>
                <w:sz w:val="24"/>
                <w:szCs w:val="24"/>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a</m:t>
                    </m:r>
                  </m:num>
                  <m:den>
                    <m:r>
                      <w:rPr>
                        <w:rFonts w:ascii="Cambria Math" w:eastAsiaTheme="minorEastAsia" w:hAnsi="Cambria Math" w:cs="Times New Roman"/>
                        <w:sz w:val="16"/>
                        <w:szCs w:val="16"/>
                      </w:rPr>
                      <m:t>n-d</m:t>
                    </m:r>
                  </m:den>
                </m:f>
                <m:r>
                  <w:rPr>
                    <w:rFonts w:ascii="Cambria Math" w:eastAsiaTheme="minorEastAsia" w:hAnsi="Cambria Math" w:cs="Times New Roman"/>
                    <w:sz w:val="16"/>
                    <w:szCs w:val="16"/>
                  </w:rPr>
                  <m:t xml:space="preserve"> or </m:t>
                </m:r>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a</m:t>
                    </m:r>
                  </m:num>
                  <m:den>
                    <m:r>
                      <w:rPr>
                        <w:rFonts w:ascii="Cambria Math" w:eastAsiaTheme="minorEastAsia" w:hAnsi="Cambria Math" w:cs="Times New Roman"/>
                        <w:sz w:val="16"/>
                        <w:szCs w:val="16"/>
                      </w:rPr>
                      <m:t>(</m:t>
                    </m:r>
                    <m:nary>
                      <m:naryPr>
                        <m:chr m:val="∏"/>
                        <m:limLoc m:val="undOvr"/>
                        <m:ctrlPr>
                          <w:rPr>
                            <w:rFonts w:ascii="Cambria Math" w:hAnsi="Cambria Math" w:cs="Times New Roman"/>
                            <w:i/>
                            <w:sz w:val="16"/>
                            <w:szCs w:val="16"/>
                          </w:rPr>
                        </m:ctrlPr>
                      </m:naryPr>
                      <m:sub>
                        <m:r>
                          <w:rPr>
                            <w:rFonts w:ascii="Cambria Math" w:hAnsi="Cambria Math" w:cs="Times New Roman"/>
                            <w:sz w:val="16"/>
                            <w:szCs w:val="16"/>
                          </w:rPr>
                          <m:t>i=1</m:t>
                        </m:r>
                      </m:sub>
                      <m:sup>
                        <m:r>
                          <w:rPr>
                            <w:rFonts w:ascii="Cambria Math" w:hAnsi="Cambria Math" w:cs="Times New Roman"/>
                            <w:sz w:val="16"/>
                            <w:szCs w:val="16"/>
                          </w:rPr>
                          <m:t>k</m:t>
                        </m:r>
                      </m:sup>
                      <m:e>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i</m:t>
                            </m:r>
                          </m:sub>
                        </m:sSub>
                        <m:r>
                          <w:rPr>
                            <w:rFonts w:ascii="Cambria Math" w:hAnsi="Cambria Math" w:cs="Times New Roman"/>
                            <w:sz w:val="16"/>
                            <w:szCs w:val="16"/>
                          </w:rPr>
                          <m:t>)-a(k-1)</m:t>
                        </m:r>
                      </m:e>
                    </m:nary>
                  </m:den>
                </m:f>
              </m:oMath>
            </m:oMathPara>
          </w:p>
        </w:tc>
        <w:tc>
          <w:tcPr>
            <w:tcW w:w="5018" w:type="dxa"/>
          </w:tcPr>
          <w:p w14:paraId="2A1A009C" w14:textId="3A1FB118" w:rsidR="000540D3" w:rsidRPr="00CF2FD0" w:rsidRDefault="00F40053" w:rsidP="00CF2FD0">
            <w:pPr>
              <w:spacing w:line="480" w:lineRule="auto"/>
              <w:jc w:val="center"/>
              <w:rPr>
                <w:rFonts w:ascii="Times New Roman" w:eastAsiaTheme="minorEastAsia" w:hAnsi="Times New Roman" w:cs="Times New Roman"/>
                <w:sz w:val="16"/>
                <w:szCs w:val="16"/>
              </w:rPr>
            </w:pPr>
            <m:oMathPara>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(n-</m:t>
                    </m:r>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r>
                          <w:rPr>
                            <w:rFonts w:ascii="Cambria Math" w:eastAsiaTheme="minorEastAsia" w:hAnsi="Cambria Math" w:cs="Times New Roman"/>
                            <w:sz w:val="16"/>
                            <w:szCs w:val="16"/>
                          </w:rPr>
                          <m:t>2*</m:t>
                        </m:r>
                        <m:rad>
                          <m:radPr>
                            <m:degHide m:val="1"/>
                            <m:ctrlPr>
                              <w:rPr>
                                <w:rFonts w:ascii="Cambria Math" w:eastAsiaTheme="minorEastAsia" w:hAnsi="Cambria Math" w:cs="Times New Roman"/>
                                <w:i/>
                                <w:sz w:val="16"/>
                                <w:szCs w:val="16"/>
                              </w:rPr>
                            </m:ctrlPr>
                          </m:radPr>
                          <m:deg/>
                          <m:e>
                            <m:f>
                              <m:fPr>
                                <m:ctrlPr>
                                  <w:rPr>
                                    <w:rFonts w:ascii="Cambria Math" w:eastAsiaTheme="minorEastAsia" w:hAnsi="Cambria Math" w:cs="Times New Roman"/>
                                    <w:i/>
                                    <w:sz w:val="16"/>
                                    <w:szCs w:val="16"/>
                                  </w:rPr>
                                </m:ctrlPr>
                              </m:fPr>
                              <m:num>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i=1</m:t>
                                    </m:r>
                                  </m:sub>
                                  <m:sup>
                                    <m:r>
                                      <w:rPr>
                                        <w:rFonts w:ascii="Cambria Math" w:eastAsiaTheme="minorEastAsia" w:hAnsi="Cambria Math" w:cs="Times New Roman"/>
                                        <w:sz w:val="16"/>
                                        <w:szCs w:val="16"/>
                                      </w:rPr>
                                      <m:t>k</m:t>
                                    </m:r>
                                  </m:sup>
                                  <m:e>
                                    <m:sSup>
                                      <m:sSupPr>
                                        <m:ctrlPr>
                                          <w:rPr>
                                            <w:rFonts w:ascii="Cambria Math" w:eastAsiaTheme="minorEastAsia" w:hAnsi="Cambria Math" w:cs="Times New Roman"/>
                                            <w:i/>
                                            <w:sz w:val="16"/>
                                            <w:szCs w:val="16"/>
                                          </w:rPr>
                                        </m:ctrlPr>
                                      </m:sSupPr>
                                      <m:e>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i,j</m:t>
                                            </m:r>
                                          </m:sub>
                                        </m:sSub>
                                        <m:r>
                                          <w:rPr>
                                            <w:rFonts w:ascii="Cambria Math" w:eastAsiaTheme="minorEastAsia" w:hAnsi="Cambria Math" w:cs="Times New Roman"/>
                                            <w:sz w:val="16"/>
                                            <w:szCs w:val="16"/>
                                          </w:rPr>
                                          <m:t>-</m:t>
                                        </m:r>
                                        <m:acc>
                                          <m:accPr>
                                            <m:chr m:val="̅"/>
                                            <m:ctrlPr>
                                              <w:rPr>
                                                <w:rFonts w:ascii="Cambria Math" w:eastAsiaTheme="minorEastAsia" w:hAnsi="Cambria Math" w:cs="Times New Roman"/>
                                                <w:i/>
                                                <w:sz w:val="16"/>
                                                <w:szCs w:val="16"/>
                                              </w:rPr>
                                            </m:ctrlPr>
                                          </m:accPr>
                                          <m:e>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X</m:t>
                                                </m:r>
                                              </m:e>
                                              <m:sub>
                                                <m:r>
                                                  <w:rPr>
                                                    <w:rFonts w:ascii="Cambria Math" w:eastAsiaTheme="minorEastAsia" w:hAnsi="Cambria Math" w:cs="Times New Roman"/>
                                                    <w:sz w:val="16"/>
                                                    <w:szCs w:val="16"/>
                                                  </w:rPr>
                                                  <m:t>i</m:t>
                                                </m:r>
                                              </m:sub>
                                            </m:sSub>
                                            <m:r>
                                              <w:rPr>
                                                <w:rFonts w:ascii="Cambria Math" w:eastAsiaTheme="minorEastAsia" w:hAnsi="Cambria Math" w:cs="Times New Roman"/>
                                                <w:sz w:val="16"/>
                                                <w:szCs w:val="16"/>
                                              </w:rPr>
                                              <m:t>)</m:t>
                                            </m:r>
                                          </m:e>
                                        </m:acc>
                                      </m:e>
                                      <m:sup>
                                        <m:r>
                                          <w:rPr>
                                            <w:rFonts w:ascii="Cambria Math" w:eastAsiaTheme="minorEastAsia" w:hAnsi="Cambria Math" w:cs="Times New Roman"/>
                                            <w:sz w:val="16"/>
                                            <w:szCs w:val="16"/>
                                          </w:rPr>
                                          <m:t>2</m:t>
                                        </m:r>
                                      </m:sup>
                                    </m:sSup>
                                  </m:e>
                                </m:nary>
                              </m:num>
                              <m:den>
                                <m:r>
                                  <w:rPr>
                                    <w:rFonts w:ascii="Cambria Math" w:eastAsiaTheme="minorEastAsia" w:hAnsi="Cambria Math" w:cs="Times New Roman"/>
                                    <w:sz w:val="16"/>
                                    <w:szCs w:val="16"/>
                                  </w:rPr>
                                  <m:t>k</m:t>
                                </m:r>
                              </m:den>
                            </m:f>
                          </m:e>
                        </m:rad>
                      </m:e>
                    </m:nary>
                    <m:r>
                      <w:rPr>
                        <w:rFonts w:ascii="Cambria Math" w:eastAsiaTheme="minorEastAsia" w:hAnsi="Cambria Math" w:cs="Times New Roman"/>
                        <w:sz w:val="16"/>
                        <w:szCs w:val="16"/>
                      </w:rPr>
                      <m:t>-</m:t>
                    </m:r>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d>
                          <m:dPr>
                            <m:ctrlPr>
                              <w:rPr>
                                <w:rFonts w:ascii="Cambria Math" w:hAnsi="Cambria Math" w:cs="Times New Roman"/>
                                <w:i/>
                                <w:sz w:val="16"/>
                                <w:szCs w:val="16"/>
                              </w:rPr>
                            </m:ctrlPr>
                          </m:dPr>
                          <m:e>
                            <m:r>
                              <w:rPr>
                                <w:rFonts w:ascii="Cambria Math" w:hAnsi="Cambria Math" w:cs="Times New Roman"/>
                                <w:sz w:val="16"/>
                                <w:szCs w:val="16"/>
                              </w:rPr>
                              <m:t>trunc</m:t>
                            </m:r>
                            <m:d>
                              <m:dPr>
                                <m:ctrlPr>
                                  <w:rPr>
                                    <w:rFonts w:ascii="Cambria Math" w:hAnsi="Cambria Math" w:cs="Times New Roman"/>
                                    <w:i/>
                                    <w:sz w:val="16"/>
                                    <w:szCs w:val="16"/>
                                  </w:rPr>
                                </m:ctrlPr>
                              </m:dPr>
                              <m:e>
                                <m:nary>
                                  <m:naryPr>
                                    <m:chr m:val="∏"/>
                                    <m:limLoc m:val="undOvr"/>
                                    <m:ctrlPr>
                                      <w:rPr>
                                        <w:rFonts w:ascii="Cambria Math" w:hAnsi="Cambria Math" w:cs="Times New Roman"/>
                                        <w:i/>
                                        <w:sz w:val="16"/>
                                        <w:szCs w:val="16"/>
                                      </w:rPr>
                                    </m:ctrlPr>
                                  </m:naryPr>
                                  <m:sub>
                                    <m:r>
                                      <w:rPr>
                                        <w:rFonts w:ascii="Cambria Math" w:hAnsi="Cambria Math" w:cs="Times New Roman"/>
                                        <w:sz w:val="16"/>
                                        <w:szCs w:val="16"/>
                                      </w:rPr>
                                      <m:t>i=1</m:t>
                                    </m:r>
                                  </m:sub>
                                  <m:sup>
                                    <m:r>
                                      <w:rPr>
                                        <w:rFonts w:ascii="Cambria Math" w:hAnsi="Cambria Math" w:cs="Times New Roman"/>
                                        <w:sz w:val="16"/>
                                        <w:szCs w:val="16"/>
                                      </w:rPr>
                                      <m:t>k</m:t>
                                    </m:r>
                                  </m:sup>
                                  <m:e>
                                    <m:r>
                                      <w:rPr>
                                        <w:rFonts w:ascii="Cambria Math" w:hAnsi="Cambria Math" w:cs="Times New Roman"/>
                                        <w:sz w:val="16"/>
                                        <w:szCs w:val="16"/>
                                      </w:rPr>
                                      <m:t>(1-</m:t>
                                    </m:r>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nary>
                                <m:r>
                                  <w:rPr>
                                    <w:rFonts w:ascii="Cambria Math" w:hAnsi="Cambria Math" w:cs="Times New Roman"/>
                                    <w:sz w:val="16"/>
                                    <w:szCs w:val="16"/>
                                  </w:rPr>
                                  <m:t>)</m:t>
                                </m:r>
                              </m:e>
                            </m:d>
                          </m:e>
                        </m:d>
                      </m:e>
                    </m:nary>
                    <m:r>
                      <w:rPr>
                        <w:rFonts w:ascii="Cambria Math" w:eastAsiaTheme="minorEastAsia" w:hAnsi="Cambria Math" w:cs="Times New Roman"/>
                        <w:sz w:val="16"/>
                        <w:szCs w:val="16"/>
                      </w:rPr>
                      <m:t>)</m:t>
                    </m:r>
                  </m:num>
                  <m:den>
                    <m:r>
                      <w:rPr>
                        <w:rFonts w:ascii="Cambria Math" w:eastAsiaTheme="minorEastAsia" w:hAnsi="Cambria Math" w:cs="Times New Roman"/>
                        <w:sz w:val="16"/>
                        <w:szCs w:val="16"/>
                      </w:rPr>
                      <m:t>n-</m:t>
                    </m:r>
                    <m:nary>
                      <m:naryPr>
                        <m:chr m:val="∑"/>
                        <m:limLoc m:val="undOvr"/>
                        <m:ctrlPr>
                          <w:rPr>
                            <w:rFonts w:ascii="Cambria Math" w:eastAsiaTheme="minorEastAsia" w:hAnsi="Cambria Math" w:cs="Times New Roman"/>
                            <w:i/>
                            <w:sz w:val="16"/>
                            <w:szCs w:val="16"/>
                          </w:rPr>
                        </m:ctrlPr>
                      </m:naryPr>
                      <m:sub>
                        <m:r>
                          <w:rPr>
                            <w:rFonts w:ascii="Cambria Math" w:eastAsiaTheme="minorEastAsia" w:hAnsi="Cambria Math" w:cs="Times New Roman"/>
                            <w:sz w:val="16"/>
                            <w:szCs w:val="16"/>
                          </w:rPr>
                          <m:t>j=1</m:t>
                        </m:r>
                      </m:sub>
                      <m:sup>
                        <m:r>
                          <w:rPr>
                            <w:rFonts w:ascii="Cambria Math" w:eastAsiaTheme="minorEastAsia" w:hAnsi="Cambria Math" w:cs="Times New Roman"/>
                            <w:sz w:val="16"/>
                            <w:szCs w:val="16"/>
                          </w:rPr>
                          <m:t>n</m:t>
                        </m:r>
                      </m:sup>
                      <m:e>
                        <m:d>
                          <m:dPr>
                            <m:ctrlPr>
                              <w:rPr>
                                <w:rFonts w:ascii="Cambria Math" w:hAnsi="Cambria Math" w:cs="Times New Roman"/>
                                <w:i/>
                                <w:sz w:val="16"/>
                                <w:szCs w:val="16"/>
                              </w:rPr>
                            </m:ctrlPr>
                          </m:dPr>
                          <m:e>
                            <m:r>
                              <w:rPr>
                                <w:rFonts w:ascii="Cambria Math" w:hAnsi="Cambria Math" w:cs="Times New Roman"/>
                                <w:sz w:val="16"/>
                                <w:szCs w:val="16"/>
                              </w:rPr>
                              <m:t>trunc</m:t>
                            </m:r>
                            <m:d>
                              <m:dPr>
                                <m:ctrlPr>
                                  <w:rPr>
                                    <w:rFonts w:ascii="Cambria Math" w:hAnsi="Cambria Math" w:cs="Times New Roman"/>
                                    <w:i/>
                                    <w:sz w:val="16"/>
                                    <w:szCs w:val="16"/>
                                  </w:rPr>
                                </m:ctrlPr>
                              </m:dPr>
                              <m:e>
                                <m:nary>
                                  <m:naryPr>
                                    <m:chr m:val="∏"/>
                                    <m:limLoc m:val="undOvr"/>
                                    <m:ctrlPr>
                                      <w:rPr>
                                        <w:rFonts w:ascii="Cambria Math" w:hAnsi="Cambria Math" w:cs="Times New Roman"/>
                                        <w:i/>
                                        <w:sz w:val="16"/>
                                        <w:szCs w:val="16"/>
                                      </w:rPr>
                                    </m:ctrlPr>
                                  </m:naryPr>
                                  <m:sub>
                                    <m:r>
                                      <w:rPr>
                                        <w:rFonts w:ascii="Cambria Math" w:hAnsi="Cambria Math" w:cs="Times New Roman"/>
                                        <w:sz w:val="16"/>
                                        <w:szCs w:val="16"/>
                                      </w:rPr>
                                      <m:t>i=1</m:t>
                                    </m:r>
                                  </m:sub>
                                  <m:sup>
                                    <m:r>
                                      <w:rPr>
                                        <w:rFonts w:ascii="Cambria Math" w:hAnsi="Cambria Math" w:cs="Times New Roman"/>
                                        <w:sz w:val="16"/>
                                        <w:szCs w:val="16"/>
                                      </w:rPr>
                                      <m:t>k</m:t>
                                    </m:r>
                                  </m:sup>
                                  <m:e>
                                    <m:r>
                                      <w:rPr>
                                        <w:rFonts w:ascii="Cambria Math" w:hAnsi="Cambria Math" w:cs="Times New Roman"/>
                                        <w:sz w:val="16"/>
                                        <w:szCs w:val="16"/>
                                      </w:rPr>
                                      <m:t>(1-</m:t>
                                    </m:r>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nary>
                                <m:r>
                                  <w:rPr>
                                    <w:rFonts w:ascii="Cambria Math" w:hAnsi="Cambria Math" w:cs="Times New Roman"/>
                                    <w:sz w:val="16"/>
                                    <w:szCs w:val="16"/>
                                  </w:rPr>
                                  <m:t>)</m:t>
                                </m:r>
                              </m:e>
                            </m:d>
                          </m:e>
                        </m:d>
                      </m:e>
                    </m:nary>
                  </m:den>
                </m:f>
              </m:oMath>
            </m:oMathPara>
          </w:p>
        </w:tc>
      </w:tr>
    </w:tbl>
    <w:p w14:paraId="58CC3389" w14:textId="77777777" w:rsidR="00CA2289" w:rsidRDefault="00CA2289" w:rsidP="00B816B4">
      <w:pPr>
        <w:spacing w:line="480" w:lineRule="auto"/>
        <w:rPr>
          <w:rFonts w:ascii="Times New Roman" w:hAnsi="Times New Roman" w:cs="Times New Roman"/>
          <w:sz w:val="24"/>
          <w:szCs w:val="24"/>
        </w:rPr>
      </w:pPr>
    </w:p>
    <w:p w14:paraId="2CE2047C" w14:textId="77777777" w:rsidR="0070190F" w:rsidRDefault="0070190F">
      <w:pPr>
        <w:rPr>
          <w:rFonts w:ascii="Times New Roman" w:hAnsi="Times New Roman" w:cs="Times New Roman"/>
          <w:sz w:val="24"/>
          <w:szCs w:val="24"/>
        </w:rPr>
      </w:pPr>
      <w:r>
        <w:rPr>
          <w:rFonts w:ascii="Times New Roman" w:hAnsi="Times New Roman" w:cs="Times New Roman"/>
          <w:sz w:val="24"/>
          <w:szCs w:val="24"/>
        </w:rPr>
        <w:br w:type="page"/>
      </w:r>
    </w:p>
    <w:p w14:paraId="7D746DFB" w14:textId="65301010" w:rsidR="003942B0" w:rsidRDefault="003942B0" w:rsidP="003942B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 Development Data</w:t>
      </w:r>
    </w:p>
    <w:tbl>
      <w:tblPr>
        <w:tblW w:w="7680" w:type="dxa"/>
        <w:tblInd w:w="93" w:type="dxa"/>
        <w:tblLook w:val="04A0" w:firstRow="1" w:lastRow="0" w:firstColumn="1" w:lastColumn="0" w:noHBand="0" w:noVBand="1"/>
      </w:tblPr>
      <w:tblGrid>
        <w:gridCol w:w="1053"/>
        <w:gridCol w:w="1053"/>
        <w:gridCol w:w="960"/>
        <w:gridCol w:w="1053"/>
        <w:gridCol w:w="1053"/>
        <w:gridCol w:w="960"/>
        <w:gridCol w:w="1053"/>
        <w:gridCol w:w="1053"/>
      </w:tblGrid>
      <w:tr w:rsidR="003942B0" w:rsidRPr="00C341A7" w14:paraId="4EFCE17D" w14:textId="77777777" w:rsidTr="002857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C2D8B" w14:textId="77777777" w:rsidR="003942B0" w:rsidRPr="00C341A7" w:rsidRDefault="003942B0" w:rsidP="00285703">
            <w:pPr>
              <w:spacing w:after="0" w:line="240" w:lineRule="auto"/>
              <w:rPr>
                <w:rFonts w:ascii="Calibri" w:eastAsia="Times New Roman" w:hAnsi="Calibri" w:cs="Calibri"/>
                <w:color w:val="000000"/>
              </w:rPr>
            </w:pPr>
            <w:r w:rsidRPr="00C341A7">
              <w:rPr>
                <w:rFonts w:ascii="Calibri" w:eastAsia="Times New Roman" w:hAnsi="Calibri" w:cs="Calibri"/>
                <w:color w:val="000000"/>
              </w:rPr>
              <w:t>X</w:t>
            </w:r>
            <w:r w:rsidRPr="00285703">
              <w:rPr>
                <w:rFonts w:ascii="Calibri" w:eastAsia="Times New Roman" w:hAnsi="Calibri" w:cs="Calibri"/>
                <w:color w:val="000000"/>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5C14F9" w14:textId="77777777" w:rsidR="003942B0" w:rsidRPr="00C341A7" w:rsidRDefault="003942B0" w:rsidP="00285703">
            <w:pPr>
              <w:spacing w:after="0" w:line="240" w:lineRule="auto"/>
              <w:rPr>
                <w:rFonts w:ascii="Calibri" w:eastAsia="Times New Roman" w:hAnsi="Calibri" w:cs="Calibri"/>
                <w:color w:val="000000"/>
              </w:rPr>
            </w:pPr>
            <w:r w:rsidRPr="00C341A7">
              <w:rPr>
                <w:rFonts w:ascii="Calibri" w:eastAsia="Times New Roman" w:hAnsi="Calibri" w:cs="Calibri"/>
                <w:color w:val="000000"/>
              </w:rPr>
              <w:t>X</w:t>
            </w:r>
            <w:r w:rsidRPr="00285703">
              <w:rPr>
                <w:rFonts w:ascii="Calibri" w:eastAsia="Times New Roman" w:hAnsi="Calibri" w:cs="Calibri"/>
                <w:color w:val="000000"/>
                <w:vertAlign w:val="subscript"/>
              </w:rPr>
              <w:t>2</w:t>
            </w:r>
          </w:p>
        </w:tc>
        <w:tc>
          <w:tcPr>
            <w:tcW w:w="960" w:type="dxa"/>
            <w:tcBorders>
              <w:top w:val="nil"/>
              <w:left w:val="nil"/>
              <w:bottom w:val="nil"/>
              <w:right w:val="nil"/>
            </w:tcBorders>
            <w:shd w:val="clear" w:color="auto" w:fill="auto"/>
            <w:noWrap/>
            <w:vAlign w:val="bottom"/>
            <w:hideMark/>
          </w:tcPr>
          <w:p w14:paraId="559D6873"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CF55F" w14:textId="77777777" w:rsidR="003942B0" w:rsidRPr="00C341A7" w:rsidRDefault="003942B0" w:rsidP="00285703">
            <w:pPr>
              <w:spacing w:after="0" w:line="240" w:lineRule="auto"/>
              <w:rPr>
                <w:rFonts w:ascii="Calibri" w:eastAsia="Times New Roman" w:hAnsi="Calibri" w:cs="Calibri"/>
                <w:color w:val="000000"/>
              </w:rPr>
            </w:pPr>
            <w:r w:rsidRPr="00C341A7">
              <w:rPr>
                <w:rFonts w:ascii="Calibri" w:eastAsia="Times New Roman" w:hAnsi="Calibri" w:cs="Calibri"/>
                <w:color w:val="000000"/>
              </w:rPr>
              <w:t>X</w:t>
            </w:r>
            <w:r w:rsidRPr="00285703">
              <w:rPr>
                <w:rFonts w:ascii="Calibri" w:eastAsia="Times New Roman" w:hAnsi="Calibri" w:cs="Calibri"/>
                <w:color w:val="000000"/>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1DFF12" w14:textId="77777777" w:rsidR="003942B0" w:rsidRPr="00C341A7" w:rsidRDefault="003942B0" w:rsidP="00285703">
            <w:pPr>
              <w:spacing w:after="0" w:line="240" w:lineRule="auto"/>
              <w:rPr>
                <w:rFonts w:ascii="Calibri" w:eastAsia="Times New Roman" w:hAnsi="Calibri" w:cs="Calibri"/>
                <w:color w:val="000000"/>
              </w:rPr>
            </w:pPr>
            <w:r w:rsidRPr="00C341A7">
              <w:rPr>
                <w:rFonts w:ascii="Calibri" w:eastAsia="Times New Roman" w:hAnsi="Calibri" w:cs="Calibri"/>
                <w:color w:val="000000"/>
              </w:rPr>
              <w:t>X</w:t>
            </w:r>
            <w:r w:rsidRPr="00285703">
              <w:rPr>
                <w:rFonts w:ascii="Calibri" w:eastAsia="Times New Roman" w:hAnsi="Calibri" w:cs="Calibri"/>
                <w:color w:val="000000"/>
                <w:vertAlign w:val="subscript"/>
              </w:rPr>
              <w:t>2</w:t>
            </w:r>
          </w:p>
        </w:tc>
        <w:tc>
          <w:tcPr>
            <w:tcW w:w="960" w:type="dxa"/>
            <w:tcBorders>
              <w:top w:val="nil"/>
              <w:left w:val="nil"/>
              <w:bottom w:val="nil"/>
              <w:right w:val="nil"/>
            </w:tcBorders>
            <w:shd w:val="clear" w:color="auto" w:fill="auto"/>
            <w:noWrap/>
            <w:vAlign w:val="bottom"/>
            <w:hideMark/>
          </w:tcPr>
          <w:p w14:paraId="77CF5344"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A4FF6" w14:textId="77777777" w:rsidR="003942B0" w:rsidRPr="00C341A7" w:rsidRDefault="003942B0" w:rsidP="00285703">
            <w:pPr>
              <w:spacing w:after="0" w:line="240" w:lineRule="auto"/>
              <w:rPr>
                <w:rFonts w:ascii="Calibri" w:eastAsia="Times New Roman" w:hAnsi="Calibri" w:cs="Calibri"/>
                <w:color w:val="000000"/>
              </w:rPr>
            </w:pPr>
            <w:r w:rsidRPr="00C341A7">
              <w:rPr>
                <w:rFonts w:ascii="Calibri" w:eastAsia="Times New Roman" w:hAnsi="Calibri" w:cs="Calibri"/>
                <w:color w:val="000000"/>
              </w:rPr>
              <w:t>X</w:t>
            </w:r>
            <w:r w:rsidRPr="00285703">
              <w:rPr>
                <w:rFonts w:ascii="Calibri" w:eastAsia="Times New Roman" w:hAnsi="Calibri" w:cs="Calibri"/>
                <w:color w:val="000000"/>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9A7EBC" w14:textId="77777777" w:rsidR="003942B0" w:rsidRPr="00C341A7" w:rsidRDefault="003942B0" w:rsidP="00285703">
            <w:pPr>
              <w:spacing w:after="0" w:line="240" w:lineRule="auto"/>
              <w:rPr>
                <w:rFonts w:ascii="Calibri" w:eastAsia="Times New Roman" w:hAnsi="Calibri" w:cs="Calibri"/>
                <w:color w:val="000000"/>
              </w:rPr>
            </w:pPr>
            <w:r w:rsidRPr="00C341A7">
              <w:rPr>
                <w:rFonts w:ascii="Calibri" w:eastAsia="Times New Roman" w:hAnsi="Calibri" w:cs="Calibri"/>
                <w:color w:val="000000"/>
              </w:rPr>
              <w:t>X</w:t>
            </w:r>
            <w:r w:rsidRPr="00285703">
              <w:rPr>
                <w:rFonts w:ascii="Calibri" w:eastAsia="Times New Roman" w:hAnsi="Calibri" w:cs="Calibri"/>
                <w:color w:val="000000"/>
                <w:vertAlign w:val="subscript"/>
              </w:rPr>
              <w:t>2</w:t>
            </w:r>
          </w:p>
        </w:tc>
      </w:tr>
      <w:tr w:rsidR="003942B0" w:rsidRPr="00C341A7" w14:paraId="6F366D41"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3678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0.340602</w:t>
            </w:r>
          </w:p>
        </w:tc>
        <w:tc>
          <w:tcPr>
            <w:tcW w:w="960" w:type="dxa"/>
            <w:tcBorders>
              <w:top w:val="nil"/>
              <w:left w:val="nil"/>
              <w:bottom w:val="single" w:sz="4" w:space="0" w:color="auto"/>
              <w:right w:val="single" w:sz="4" w:space="0" w:color="auto"/>
            </w:tcBorders>
            <w:shd w:val="clear" w:color="auto" w:fill="auto"/>
            <w:noWrap/>
            <w:vAlign w:val="bottom"/>
            <w:hideMark/>
          </w:tcPr>
          <w:p w14:paraId="3E878E3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0.275888</w:t>
            </w:r>
          </w:p>
        </w:tc>
        <w:tc>
          <w:tcPr>
            <w:tcW w:w="960" w:type="dxa"/>
            <w:tcBorders>
              <w:top w:val="nil"/>
              <w:left w:val="nil"/>
              <w:bottom w:val="nil"/>
              <w:right w:val="nil"/>
            </w:tcBorders>
            <w:shd w:val="clear" w:color="auto" w:fill="auto"/>
            <w:noWrap/>
            <w:vAlign w:val="bottom"/>
            <w:hideMark/>
          </w:tcPr>
          <w:p w14:paraId="7166DA12"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8D07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0.306361</w:t>
            </w:r>
          </w:p>
        </w:tc>
        <w:tc>
          <w:tcPr>
            <w:tcW w:w="960" w:type="dxa"/>
            <w:tcBorders>
              <w:top w:val="nil"/>
              <w:left w:val="nil"/>
              <w:bottom w:val="single" w:sz="4" w:space="0" w:color="auto"/>
              <w:right w:val="single" w:sz="4" w:space="0" w:color="auto"/>
            </w:tcBorders>
            <w:shd w:val="clear" w:color="auto" w:fill="auto"/>
            <w:noWrap/>
            <w:vAlign w:val="bottom"/>
            <w:hideMark/>
          </w:tcPr>
          <w:p w14:paraId="5FF121B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0.242026</w:t>
            </w:r>
          </w:p>
        </w:tc>
        <w:tc>
          <w:tcPr>
            <w:tcW w:w="960" w:type="dxa"/>
            <w:tcBorders>
              <w:top w:val="nil"/>
              <w:left w:val="nil"/>
              <w:bottom w:val="nil"/>
              <w:right w:val="nil"/>
            </w:tcBorders>
            <w:shd w:val="clear" w:color="auto" w:fill="auto"/>
            <w:noWrap/>
            <w:vAlign w:val="bottom"/>
            <w:hideMark/>
          </w:tcPr>
          <w:p w14:paraId="40A853A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F3C5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0.147197</w:t>
            </w:r>
          </w:p>
        </w:tc>
        <w:tc>
          <w:tcPr>
            <w:tcW w:w="960" w:type="dxa"/>
            <w:tcBorders>
              <w:top w:val="nil"/>
              <w:left w:val="nil"/>
              <w:bottom w:val="single" w:sz="4" w:space="0" w:color="auto"/>
              <w:right w:val="single" w:sz="4" w:space="0" w:color="auto"/>
            </w:tcBorders>
            <w:shd w:val="clear" w:color="auto" w:fill="auto"/>
            <w:noWrap/>
            <w:vAlign w:val="bottom"/>
            <w:hideMark/>
          </w:tcPr>
          <w:p w14:paraId="3BDB82D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0.108926</w:t>
            </w:r>
          </w:p>
        </w:tc>
      </w:tr>
      <w:tr w:rsidR="003942B0" w:rsidRPr="00C341A7" w14:paraId="0EA8AED0"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0A54F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0.68802</w:t>
            </w:r>
          </w:p>
        </w:tc>
        <w:tc>
          <w:tcPr>
            <w:tcW w:w="960" w:type="dxa"/>
            <w:tcBorders>
              <w:top w:val="nil"/>
              <w:left w:val="nil"/>
              <w:bottom w:val="single" w:sz="4" w:space="0" w:color="auto"/>
              <w:right w:val="single" w:sz="4" w:space="0" w:color="auto"/>
            </w:tcBorders>
            <w:shd w:val="clear" w:color="auto" w:fill="auto"/>
            <w:noWrap/>
            <w:vAlign w:val="bottom"/>
            <w:hideMark/>
          </w:tcPr>
          <w:p w14:paraId="256984D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0.639858</w:t>
            </w:r>
          </w:p>
        </w:tc>
        <w:tc>
          <w:tcPr>
            <w:tcW w:w="960" w:type="dxa"/>
            <w:tcBorders>
              <w:top w:val="nil"/>
              <w:left w:val="nil"/>
              <w:bottom w:val="nil"/>
              <w:right w:val="nil"/>
            </w:tcBorders>
            <w:shd w:val="clear" w:color="auto" w:fill="auto"/>
            <w:noWrap/>
            <w:vAlign w:val="bottom"/>
            <w:hideMark/>
          </w:tcPr>
          <w:p w14:paraId="5C19ACB4"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3609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0.994146</w:t>
            </w:r>
          </w:p>
        </w:tc>
        <w:tc>
          <w:tcPr>
            <w:tcW w:w="960" w:type="dxa"/>
            <w:tcBorders>
              <w:top w:val="nil"/>
              <w:left w:val="nil"/>
              <w:bottom w:val="single" w:sz="4" w:space="0" w:color="auto"/>
              <w:right w:val="single" w:sz="4" w:space="0" w:color="auto"/>
            </w:tcBorders>
            <w:shd w:val="clear" w:color="auto" w:fill="auto"/>
            <w:noWrap/>
            <w:vAlign w:val="bottom"/>
            <w:hideMark/>
          </w:tcPr>
          <w:p w14:paraId="7C9E3E1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0.845024</w:t>
            </w:r>
          </w:p>
        </w:tc>
        <w:tc>
          <w:tcPr>
            <w:tcW w:w="960" w:type="dxa"/>
            <w:tcBorders>
              <w:top w:val="nil"/>
              <w:left w:val="nil"/>
              <w:bottom w:val="nil"/>
              <w:right w:val="nil"/>
            </w:tcBorders>
            <w:shd w:val="clear" w:color="auto" w:fill="auto"/>
            <w:noWrap/>
            <w:vAlign w:val="bottom"/>
            <w:hideMark/>
          </w:tcPr>
          <w:p w14:paraId="5DC147D5"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ED8ED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0.915749</w:t>
            </w:r>
          </w:p>
        </w:tc>
        <w:tc>
          <w:tcPr>
            <w:tcW w:w="960" w:type="dxa"/>
            <w:tcBorders>
              <w:top w:val="nil"/>
              <w:left w:val="nil"/>
              <w:bottom w:val="single" w:sz="4" w:space="0" w:color="auto"/>
              <w:right w:val="single" w:sz="4" w:space="0" w:color="auto"/>
            </w:tcBorders>
            <w:shd w:val="clear" w:color="auto" w:fill="auto"/>
            <w:noWrap/>
            <w:vAlign w:val="bottom"/>
            <w:hideMark/>
          </w:tcPr>
          <w:p w14:paraId="668EC85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0.714284</w:t>
            </w:r>
          </w:p>
        </w:tc>
      </w:tr>
      <w:tr w:rsidR="003942B0" w:rsidRPr="00C341A7" w14:paraId="7A3E2C2A"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47290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0.821848</w:t>
            </w:r>
          </w:p>
        </w:tc>
        <w:tc>
          <w:tcPr>
            <w:tcW w:w="960" w:type="dxa"/>
            <w:tcBorders>
              <w:top w:val="nil"/>
              <w:left w:val="nil"/>
              <w:bottom w:val="single" w:sz="4" w:space="0" w:color="auto"/>
              <w:right w:val="single" w:sz="4" w:space="0" w:color="auto"/>
            </w:tcBorders>
            <w:shd w:val="clear" w:color="auto" w:fill="auto"/>
            <w:noWrap/>
            <w:vAlign w:val="bottom"/>
            <w:hideMark/>
          </w:tcPr>
          <w:p w14:paraId="5CFE6FC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0.821848</w:t>
            </w:r>
          </w:p>
        </w:tc>
        <w:tc>
          <w:tcPr>
            <w:tcW w:w="960" w:type="dxa"/>
            <w:tcBorders>
              <w:top w:val="nil"/>
              <w:left w:val="nil"/>
              <w:bottom w:val="nil"/>
              <w:right w:val="nil"/>
            </w:tcBorders>
            <w:shd w:val="clear" w:color="auto" w:fill="auto"/>
            <w:noWrap/>
            <w:vAlign w:val="bottom"/>
            <w:hideMark/>
          </w:tcPr>
          <w:p w14:paraId="2812E49C"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8FAC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0.208921</w:t>
            </w:r>
          </w:p>
        </w:tc>
        <w:tc>
          <w:tcPr>
            <w:tcW w:w="960" w:type="dxa"/>
            <w:tcBorders>
              <w:top w:val="nil"/>
              <w:left w:val="nil"/>
              <w:bottom w:val="single" w:sz="4" w:space="0" w:color="auto"/>
              <w:right w:val="single" w:sz="4" w:space="0" w:color="auto"/>
            </w:tcBorders>
            <w:shd w:val="clear" w:color="auto" w:fill="auto"/>
            <w:noWrap/>
            <w:vAlign w:val="bottom"/>
            <w:hideMark/>
          </w:tcPr>
          <w:p w14:paraId="5A1A8B4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0.200564</w:t>
            </w:r>
          </w:p>
        </w:tc>
        <w:tc>
          <w:tcPr>
            <w:tcW w:w="960" w:type="dxa"/>
            <w:tcBorders>
              <w:top w:val="nil"/>
              <w:left w:val="nil"/>
              <w:bottom w:val="nil"/>
              <w:right w:val="nil"/>
            </w:tcBorders>
            <w:shd w:val="clear" w:color="auto" w:fill="auto"/>
            <w:noWrap/>
            <w:vAlign w:val="bottom"/>
            <w:hideMark/>
          </w:tcPr>
          <w:p w14:paraId="475DDF8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5656B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0.158594</w:t>
            </w:r>
          </w:p>
        </w:tc>
        <w:tc>
          <w:tcPr>
            <w:tcW w:w="960" w:type="dxa"/>
            <w:tcBorders>
              <w:top w:val="nil"/>
              <w:left w:val="nil"/>
              <w:bottom w:val="single" w:sz="4" w:space="0" w:color="auto"/>
              <w:right w:val="single" w:sz="4" w:space="0" w:color="auto"/>
            </w:tcBorders>
            <w:shd w:val="clear" w:color="auto" w:fill="auto"/>
            <w:noWrap/>
            <w:vAlign w:val="bottom"/>
            <w:hideMark/>
          </w:tcPr>
          <w:p w14:paraId="4649047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0.120531</w:t>
            </w:r>
          </w:p>
        </w:tc>
      </w:tr>
      <w:tr w:rsidR="003942B0" w:rsidRPr="00C341A7" w14:paraId="76A8FF34"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3131A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0.397286</w:t>
            </w:r>
          </w:p>
        </w:tc>
        <w:tc>
          <w:tcPr>
            <w:tcW w:w="960" w:type="dxa"/>
            <w:tcBorders>
              <w:top w:val="nil"/>
              <w:left w:val="nil"/>
              <w:bottom w:val="single" w:sz="4" w:space="0" w:color="auto"/>
              <w:right w:val="single" w:sz="4" w:space="0" w:color="auto"/>
            </w:tcBorders>
            <w:shd w:val="clear" w:color="auto" w:fill="auto"/>
            <w:noWrap/>
            <w:vAlign w:val="bottom"/>
            <w:hideMark/>
          </w:tcPr>
          <w:p w14:paraId="004AD12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0.345639</w:t>
            </w:r>
          </w:p>
        </w:tc>
        <w:tc>
          <w:tcPr>
            <w:tcW w:w="960" w:type="dxa"/>
            <w:tcBorders>
              <w:top w:val="nil"/>
              <w:left w:val="nil"/>
              <w:bottom w:val="nil"/>
              <w:right w:val="nil"/>
            </w:tcBorders>
            <w:shd w:val="clear" w:color="auto" w:fill="auto"/>
            <w:noWrap/>
            <w:vAlign w:val="bottom"/>
            <w:hideMark/>
          </w:tcPr>
          <w:p w14:paraId="5147685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7AA5E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0.985705</w:t>
            </w:r>
          </w:p>
        </w:tc>
        <w:tc>
          <w:tcPr>
            <w:tcW w:w="960" w:type="dxa"/>
            <w:tcBorders>
              <w:top w:val="nil"/>
              <w:left w:val="nil"/>
              <w:bottom w:val="single" w:sz="4" w:space="0" w:color="auto"/>
              <w:right w:val="single" w:sz="4" w:space="0" w:color="auto"/>
            </w:tcBorders>
            <w:shd w:val="clear" w:color="auto" w:fill="auto"/>
            <w:noWrap/>
            <w:vAlign w:val="bottom"/>
            <w:hideMark/>
          </w:tcPr>
          <w:p w14:paraId="6B3B5E0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0.887134</w:t>
            </w:r>
          </w:p>
        </w:tc>
        <w:tc>
          <w:tcPr>
            <w:tcW w:w="960" w:type="dxa"/>
            <w:tcBorders>
              <w:top w:val="nil"/>
              <w:left w:val="nil"/>
              <w:bottom w:val="nil"/>
              <w:right w:val="nil"/>
            </w:tcBorders>
            <w:shd w:val="clear" w:color="auto" w:fill="auto"/>
            <w:noWrap/>
            <w:vAlign w:val="bottom"/>
            <w:hideMark/>
          </w:tcPr>
          <w:p w14:paraId="5F939EA4"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9E0E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0.195504</w:t>
            </w:r>
          </w:p>
        </w:tc>
        <w:tc>
          <w:tcPr>
            <w:tcW w:w="960" w:type="dxa"/>
            <w:tcBorders>
              <w:top w:val="nil"/>
              <w:left w:val="nil"/>
              <w:bottom w:val="single" w:sz="4" w:space="0" w:color="auto"/>
              <w:right w:val="single" w:sz="4" w:space="0" w:color="auto"/>
            </w:tcBorders>
            <w:shd w:val="clear" w:color="auto" w:fill="auto"/>
            <w:noWrap/>
            <w:vAlign w:val="bottom"/>
            <w:hideMark/>
          </w:tcPr>
          <w:p w14:paraId="7075EA4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0.138808</w:t>
            </w:r>
          </w:p>
        </w:tc>
      </w:tr>
      <w:tr w:rsidR="003942B0" w:rsidRPr="00C341A7" w14:paraId="57ED62A5"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53594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0.263364</w:t>
            </w:r>
          </w:p>
        </w:tc>
        <w:tc>
          <w:tcPr>
            <w:tcW w:w="960" w:type="dxa"/>
            <w:tcBorders>
              <w:top w:val="nil"/>
              <w:left w:val="nil"/>
              <w:bottom w:val="single" w:sz="4" w:space="0" w:color="auto"/>
              <w:right w:val="single" w:sz="4" w:space="0" w:color="auto"/>
            </w:tcBorders>
            <w:shd w:val="clear" w:color="auto" w:fill="auto"/>
            <w:noWrap/>
            <w:vAlign w:val="bottom"/>
            <w:hideMark/>
          </w:tcPr>
          <w:p w14:paraId="3494446B"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0.229127</w:t>
            </w:r>
          </w:p>
        </w:tc>
        <w:tc>
          <w:tcPr>
            <w:tcW w:w="960" w:type="dxa"/>
            <w:tcBorders>
              <w:top w:val="nil"/>
              <w:left w:val="nil"/>
              <w:bottom w:val="nil"/>
              <w:right w:val="nil"/>
            </w:tcBorders>
            <w:shd w:val="clear" w:color="auto" w:fill="auto"/>
            <w:noWrap/>
            <w:vAlign w:val="bottom"/>
            <w:hideMark/>
          </w:tcPr>
          <w:p w14:paraId="371197FC"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00739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0.370664</w:t>
            </w:r>
          </w:p>
        </w:tc>
        <w:tc>
          <w:tcPr>
            <w:tcW w:w="960" w:type="dxa"/>
            <w:tcBorders>
              <w:top w:val="nil"/>
              <w:left w:val="nil"/>
              <w:bottom w:val="single" w:sz="4" w:space="0" w:color="auto"/>
              <w:right w:val="single" w:sz="4" w:space="0" w:color="auto"/>
            </w:tcBorders>
            <w:shd w:val="clear" w:color="auto" w:fill="auto"/>
            <w:noWrap/>
            <w:vAlign w:val="bottom"/>
            <w:hideMark/>
          </w:tcPr>
          <w:p w14:paraId="615F47E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0.329891</w:t>
            </w:r>
          </w:p>
        </w:tc>
        <w:tc>
          <w:tcPr>
            <w:tcW w:w="960" w:type="dxa"/>
            <w:tcBorders>
              <w:top w:val="nil"/>
              <w:left w:val="nil"/>
              <w:bottom w:val="nil"/>
              <w:right w:val="nil"/>
            </w:tcBorders>
            <w:shd w:val="clear" w:color="auto" w:fill="auto"/>
            <w:noWrap/>
            <w:vAlign w:val="bottom"/>
            <w:hideMark/>
          </w:tcPr>
          <w:p w14:paraId="1F56B09B"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1E08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0.89086</w:t>
            </w:r>
          </w:p>
        </w:tc>
        <w:tc>
          <w:tcPr>
            <w:tcW w:w="960" w:type="dxa"/>
            <w:tcBorders>
              <w:top w:val="nil"/>
              <w:left w:val="nil"/>
              <w:bottom w:val="single" w:sz="4" w:space="0" w:color="auto"/>
              <w:right w:val="single" w:sz="4" w:space="0" w:color="auto"/>
            </w:tcBorders>
            <w:shd w:val="clear" w:color="auto" w:fill="auto"/>
            <w:noWrap/>
            <w:vAlign w:val="bottom"/>
            <w:hideMark/>
          </w:tcPr>
          <w:p w14:paraId="37D094E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0.739414</w:t>
            </w:r>
          </w:p>
        </w:tc>
      </w:tr>
      <w:tr w:rsidR="003942B0" w:rsidRPr="00C341A7" w14:paraId="0EE8576B"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EE300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0.035587</w:t>
            </w:r>
          </w:p>
        </w:tc>
        <w:tc>
          <w:tcPr>
            <w:tcW w:w="960" w:type="dxa"/>
            <w:tcBorders>
              <w:top w:val="nil"/>
              <w:left w:val="nil"/>
              <w:bottom w:val="single" w:sz="4" w:space="0" w:color="auto"/>
              <w:right w:val="single" w:sz="4" w:space="0" w:color="auto"/>
            </w:tcBorders>
            <w:shd w:val="clear" w:color="auto" w:fill="auto"/>
            <w:noWrap/>
            <w:vAlign w:val="bottom"/>
            <w:hideMark/>
          </w:tcPr>
          <w:p w14:paraId="74B55F7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0.035587</w:t>
            </w:r>
          </w:p>
        </w:tc>
        <w:tc>
          <w:tcPr>
            <w:tcW w:w="960" w:type="dxa"/>
            <w:tcBorders>
              <w:top w:val="nil"/>
              <w:left w:val="nil"/>
              <w:bottom w:val="nil"/>
              <w:right w:val="nil"/>
            </w:tcBorders>
            <w:shd w:val="clear" w:color="auto" w:fill="auto"/>
            <w:noWrap/>
            <w:vAlign w:val="bottom"/>
            <w:hideMark/>
          </w:tcPr>
          <w:p w14:paraId="6D1B8F9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1C6A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0.173636</w:t>
            </w:r>
          </w:p>
        </w:tc>
        <w:tc>
          <w:tcPr>
            <w:tcW w:w="960" w:type="dxa"/>
            <w:tcBorders>
              <w:top w:val="nil"/>
              <w:left w:val="nil"/>
              <w:bottom w:val="single" w:sz="4" w:space="0" w:color="auto"/>
              <w:right w:val="single" w:sz="4" w:space="0" w:color="auto"/>
            </w:tcBorders>
            <w:shd w:val="clear" w:color="auto" w:fill="auto"/>
            <w:noWrap/>
            <w:vAlign w:val="bottom"/>
            <w:hideMark/>
          </w:tcPr>
          <w:p w14:paraId="230F43F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0.145854</w:t>
            </w:r>
          </w:p>
        </w:tc>
        <w:tc>
          <w:tcPr>
            <w:tcW w:w="960" w:type="dxa"/>
            <w:tcBorders>
              <w:top w:val="nil"/>
              <w:left w:val="nil"/>
              <w:bottom w:val="nil"/>
              <w:right w:val="nil"/>
            </w:tcBorders>
            <w:shd w:val="clear" w:color="auto" w:fill="auto"/>
            <w:noWrap/>
            <w:vAlign w:val="bottom"/>
            <w:hideMark/>
          </w:tcPr>
          <w:p w14:paraId="1BB0581E"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313F8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0.714764</w:t>
            </w:r>
          </w:p>
        </w:tc>
        <w:tc>
          <w:tcPr>
            <w:tcW w:w="960" w:type="dxa"/>
            <w:tcBorders>
              <w:top w:val="nil"/>
              <w:left w:val="nil"/>
              <w:bottom w:val="single" w:sz="4" w:space="0" w:color="auto"/>
              <w:right w:val="single" w:sz="4" w:space="0" w:color="auto"/>
            </w:tcBorders>
            <w:shd w:val="clear" w:color="auto" w:fill="auto"/>
            <w:noWrap/>
            <w:vAlign w:val="bottom"/>
            <w:hideMark/>
          </w:tcPr>
          <w:p w14:paraId="175E121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0.557516</w:t>
            </w:r>
          </w:p>
        </w:tc>
      </w:tr>
      <w:tr w:rsidR="003942B0" w:rsidRPr="00C341A7" w14:paraId="028962FA"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6E68A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0.157219</w:t>
            </w:r>
          </w:p>
        </w:tc>
        <w:tc>
          <w:tcPr>
            <w:tcW w:w="960" w:type="dxa"/>
            <w:tcBorders>
              <w:top w:val="nil"/>
              <w:left w:val="nil"/>
              <w:bottom w:val="single" w:sz="4" w:space="0" w:color="auto"/>
              <w:right w:val="single" w:sz="4" w:space="0" w:color="auto"/>
            </w:tcBorders>
            <w:shd w:val="clear" w:color="auto" w:fill="auto"/>
            <w:noWrap/>
            <w:vAlign w:val="bottom"/>
            <w:hideMark/>
          </w:tcPr>
          <w:p w14:paraId="60B1C52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0.119486</w:t>
            </w:r>
          </w:p>
        </w:tc>
        <w:tc>
          <w:tcPr>
            <w:tcW w:w="960" w:type="dxa"/>
            <w:tcBorders>
              <w:top w:val="nil"/>
              <w:left w:val="nil"/>
              <w:bottom w:val="nil"/>
              <w:right w:val="nil"/>
            </w:tcBorders>
            <w:shd w:val="clear" w:color="auto" w:fill="auto"/>
            <w:noWrap/>
            <w:vAlign w:val="bottom"/>
            <w:hideMark/>
          </w:tcPr>
          <w:p w14:paraId="1EE4638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9EE2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0.435506</w:t>
            </w:r>
          </w:p>
        </w:tc>
        <w:tc>
          <w:tcPr>
            <w:tcW w:w="960" w:type="dxa"/>
            <w:tcBorders>
              <w:top w:val="nil"/>
              <w:left w:val="nil"/>
              <w:bottom w:val="single" w:sz="4" w:space="0" w:color="auto"/>
              <w:right w:val="single" w:sz="4" w:space="0" w:color="auto"/>
            </w:tcBorders>
            <w:shd w:val="clear" w:color="auto" w:fill="auto"/>
            <w:noWrap/>
            <w:vAlign w:val="bottom"/>
            <w:hideMark/>
          </w:tcPr>
          <w:p w14:paraId="6FC33BE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0.309209</w:t>
            </w:r>
          </w:p>
        </w:tc>
        <w:tc>
          <w:tcPr>
            <w:tcW w:w="960" w:type="dxa"/>
            <w:tcBorders>
              <w:top w:val="nil"/>
              <w:left w:val="nil"/>
              <w:bottom w:val="nil"/>
              <w:right w:val="nil"/>
            </w:tcBorders>
            <w:shd w:val="clear" w:color="auto" w:fill="auto"/>
            <w:noWrap/>
            <w:vAlign w:val="bottom"/>
            <w:hideMark/>
          </w:tcPr>
          <w:p w14:paraId="2FDD8A39"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0C71D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0.569555</w:t>
            </w:r>
          </w:p>
        </w:tc>
        <w:tc>
          <w:tcPr>
            <w:tcW w:w="960" w:type="dxa"/>
            <w:tcBorders>
              <w:top w:val="nil"/>
              <w:left w:val="nil"/>
              <w:bottom w:val="single" w:sz="4" w:space="0" w:color="auto"/>
              <w:right w:val="single" w:sz="4" w:space="0" w:color="auto"/>
            </w:tcBorders>
            <w:shd w:val="clear" w:color="auto" w:fill="auto"/>
            <w:noWrap/>
            <w:vAlign w:val="bottom"/>
            <w:hideMark/>
          </w:tcPr>
          <w:p w14:paraId="35791E3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0.438558</w:t>
            </w:r>
          </w:p>
        </w:tc>
      </w:tr>
      <w:tr w:rsidR="003942B0" w:rsidRPr="00C341A7" w14:paraId="449DF058"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A6C45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0.213186</w:t>
            </w:r>
          </w:p>
        </w:tc>
        <w:tc>
          <w:tcPr>
            <w:tcW w:w="960" w:type="dxa"/>
            <w:tcBorders>
              <w:top w:val="nil"/>
              <w:left w:val="nil"/>
              <w:bottom w:val="single" w:sz="4" w:space="0" w:color="auto"/>
              <w:right w:val="single" w:sz="4" w:space="0" w:color="auto"/>
            </w:tcBorders>
            <w:shd w:val="clear" w:color="auto" w:fill="auto"/>
            <w:noWrap/>
            <w:vAlign w:val="bottom"/>
            <w:hideMark/>
          </w:tcPr>
          <w:p w14:paraId="77C8492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0.153494</w:t>
            </w:r>
          </w:p>
        </w:tc>
        <w:tc>
          <w:tcPr>
            <w:tcW w:w="960" w:type="dxa"/>
            <w:tcBorders>
              <w:top w:val="nil"/>
              <w:left w:val="nil"/>
              <w:bottom w:val="nil"/>
              <w:right w:val="nil"/>
            </w:tcBorders>
            <w:shd w:val="clear" w:color="auto" w:fill="auto"/>
            <w:noWrap/>
            <w:vAlign w:val="bottom"/>
            <w:hideMark/>
          </w:tcPr>
          <w:p w14:paraId="59AB497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2D39A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0.367051</w:t>
            </w:r>
          </w:p>
        </w:tc>
        <w:tc>
          <w:tcPr>
            <w:tcW w:w="960" w:type="dxa"/>
            <w:tcBorders>
              <w:top w:val="nil"/>
              <w:left w:val="nil"/>
              <w:bottom w:val="single" w:sz="4" w:space="0" w:color="auto"/>
              <w:right w:val="single" w:sz="4" w:space="0" w:color="auto"/>
            </w:tcBorders>
            <w:shd w:val="clear" w:color="auto" w:fill="auto"/>
            <w:noWrap/>
            <w:vAlign w:val="bottom"/>
            <w:hideMark/>
          </w:tcPr>
          <w:p w14:paraId="3109D86B"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0.308323</w:t>
            </w:r>
          </w:p>
        </w:tc>
        <w:tc>
          <w:tcPr>
            <w:tcW w:w="960" w:type="dxa"/>
            <w:tcBorders>
              <w:top w:val="nil"/>
              <w:left w:val="nil"/>
              <w:bottom w:val="nil"/>
              <w:right w:val="nil"/>
            </w:tcBorders>
            <w:shd w:val="clear" w:color="auto" w:fill="auto"/>
            <w:noWrap/>
            <w:vAlign w:val="bottom"/>
            <w:hideMark/>
          </w:tcPr>
          <w:p w14:paraId="61C05A69"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94A4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0.624775</w:t>
            </w:r>
          </w:p>
        </w:tc>
        <w:tc>
          <w:tcPr>
            <w:tcW w:w="960" w:type="dxa"/>
            <w:tcBorders>
              <w:top w:val="nil"/>
              <w:left w:val="nil"/>
              <w:bottom w:val="single" w:sz="4" w:space="0" w:color="auto"/>
              <w:right w:val="single" w:sz="4" w:space="0" w:color="auto"/>
            </w:tcBorders>
            <w:shd w:val="clear" w:color="auto" w:fill="auto"/>
            <w:noWrap/>
            <w:vAlign w:val="bottom"/>
            <w:hideMark/>
          </w:tcPr>
          <w:p w14:paraId="1B847C3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0.449838</w:t>
            </w:r>
          </w:p>
        </w:tc>
      </w:tr>
      <w:tr w:rsidR="003942B0" w:rsidRPr="00C341A7" w14:paraId="0346C79D"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1A39C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0.12093</w:t>
            </w:r>
          </w:p>
        </w:tc>
        <w:tc>
          <w:tcPr>
            <w:tcW w:w="960" w:type="dxa"/>
            <w:tcBorders>
              <w:top w:val="nil"/>
              <w:left w:val="nil"/>
              <w:bottom w:val="single" w:sz="4" w:space="0" w:color="auto"/>
              <w:right w:val="single" w:sz="4" w:space="0" w:color="auto"/>
            </w:tcBorders>
            <w:shd w:val="clear" w:color="auto" w:fill="auto"/>
            <w:noWrap/>
            <w:vAlign w:val="bottom"/>
            <w:hideMark/>
          </w:tcPr>
          <w:p w14:paraId="5B288BD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0.111255</w:t>
            </w:r>
          </w:p>
        </w:tc>
        <w:tc>
          <w:tcPr>
            <w:tcW w:w="960" w:type="dxa"/>
            <w:tcBorders>
              <w:top w:val="nil"/>
              <w:left w:val="nil"/>
              <w:bottom w:val="nil"/>
              <w:right w:val="nil"/>
            </w:tcBorders>
            <w:shd w:val="clear" w:color="auto" w:fill="auto"/>
            <w:noWrap/>
            <w:vAlign w:val="bottom"/>
            <w:hideMark/>
          </w:tcPr>
          <w:p w14:paraId="3D8AC36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7714A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0.555638</w:t>
            </w:r>
          </w:p>
        </w:tc>
        <w:tc>
          <w:tcPr>
            <w:tcW w:w="960" w:type="dxa"/>
            <w:tcBorders>
              <w:top w:val="nil"/>
              <w:left w:val="nil"/>
              <w:bottom w:val="single" w:sz="4" w:space="0" w:color="auto"/>
              <w:right w:val="single" w:sz="4" w:space="0" w:color="auto"/>
            </w:tcBorders>
            <w:shd w:val="clear" w:color="auto" w:fill="auto"/>
            <w:noWrap/>
            <w:vAlign w:val="bottom"/>
            <w:hideMark/>
          </w:tcPr>
          <w:p w14:paraId="665FC9B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0.488961</w:t>
            </w:r>
          </w:p>
        </w:tc>
        <w:tc>
          <w:tcPr>
            <w:tcW w:w="960" w:type="dxa"/>
            <w:tcBorders>
              <w:top w:val="nil"/>
              <w:left w:val="nil"/>
              <w:bottom w:val="nil"/>
              <w:right w:val="nil"/>
            </w:tcBorders>
            <w:shd w:val="clear" w:color="auto" w:fill="auto"/>
            <w:noWrap/>
            <w:vAlign w:val="bottom"/>
            <w:hideMark/>
          </w:tcPr>
          <w:p w14:paraId="03C97DA5"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5DD7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0.025385</w:t>
            </w:r>
          </w:p>
        </w:tc>
        <w:tc>
          <w:tcPr>
            <w:tcW w:w="960" w:type="dxa"/>
            <w:tcBorders>
              <w:top w:val="nil"/>
              <w:left w:val="nil"/>
              <w:bottom w:val="single" w:sz="4" w:space="0" w:color="auto"/>
              <w:right w:val="single" w:sz="4" w:space="0" w:color="auto"/>
            </w:tcBorders>
            <w:shd w:val="clear" w:color="auto" w:fill="auto"/>
            <w:noWrap/>
            <w:vAlign w:val="bottom"/>
            <w:hideMark/>
          </w:tcPr>
          <w:p w14:paraId="046DCC6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0.0231</w:t>
            </w:r>
          </w:p>
        </w:tc>
      </w:tr>
      <w:tr w:rsidR="003942B0" w:rsidRPr="00C341A7" w14:paraId="0CD9DD0F"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6476C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0.284669</w:t>
            </w:r>
          </w:p>
        </w:tc>
        <w:tc>
          <w:tcPr>
            <w:tcW w:w="960" w:type="dxa"/>
            <w:tcBorders>
              <w:top w:val="nil"/>
              <w:left w:val="nil"/>
              <w:bottom w:val="single" w:sz="4" w:space="0" w:color="auto"/>
              <w:right w:val="single" w:sz="4" w:space="0" w:color="auto"/>
            </w:tcBorders>
            <w:shd w:val="clear" w:color="auto" w:fill="auto"/>
            <w:noWrap/>
            <w:vAlign w:val="bottom"/>
            <w:hideMark/>
          </w:tcPr>
          <w:p w14:paraId="222C7DB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0.216349</w:t>
            </w:r>
          </w:p>
        </w:tc>
        <w:tc>
          <w:tcPr>
            <w:tcW w:w="960" w:type="dxa"/>
            <w:tcBorders>
              <w:top w:val="nil"/>
              <w:left w:val="nil"/>
              <w:bottom w:val="nil"/>
              <w:right w:val="nil"/>
            </w:tcBorders>
            <w:shd w:val="clear" w:color="auto" w:fill="auto"/>
            <w:noWrap/>
            <w:vAlign w:val="bottom"/>
            <w:hideMark/>
          </w:tcPr>
          <w:p w14:paraId="1FE0B246"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23EF8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0.785819</w:t>
            </w:r>
          </w:p>
        </w:tc>
        <w:tc>
          <w:tcPr>
            <w:tcW w:w="960" w:type="dxa"/>
            <w:tcBorders>
              <w:top w:val="nil"/>
              <w:left w:val="nil"/>
              <w:bottom w:val="single" w:sz="4" w:space="0" w:color="auto"/>
              <w:right w:val="single" w:sz="4" w:space="0" w:color="auto"/>
            </w:tcBorders>
            <w:shd w:val="clear" w:color="auto" w:fill="auto"/>
            <w:noWrap/>
            <w:vAlign w:val="bottom"/>
            <w:hideMark/>
          </w:tcPr>
          <w:p w14:paraId="1FA8446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0.565789</w:t>
            </w:r>
          </w:p>
        </w:tc>
        <w:tc>
          <w:tcPr>
            <w:tcW w:w="960" w:type="dxa"/>
            <w:tcBorders>
              <w:top w:val="nil"/>
              <w:left w:val="nil"/>
              <w:bottom w:val="nil"/>
              <w:right w:val="nil"/>
            </w:tcBorders>
            <w:shd w:val="clear" w:color="auto" w:fill="auto"/>
            <w:noWrap/>
            <w:vAlign w:val="bottom"/>
            <w:hideMark/>
          </w:tcPr>
          <w:p w14:paraId="155474F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17E9E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0.343074</w:t>
            </w:r>
          </w:p>
        </w:tc>
        <w:tc>
          <w:tcPr>
            <w:tcW w:w="960" w:type="dxa"/>
            <w:tcBorders>
              <w:top w:val="nil"/>
              <w:left w:val="nil"/>
              <w:bottom w:val="single" w:sz="4" w:space="0" w:color="auto"/>
              <w:right w:val="single" w:sz="4" w:space="0" w:color="auto"/>
            </w:tcBorders>
            <w:shd w:val="clear" w:color="auto" w:fill="auto"/>
            <w:noWrap/>
            <w:vAlign w:val="bottom"/>
            <w:hideMark/>
          </w:tcPr>
          <w:p w14:paraId="0474B89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0.298474</w:t>
            </w:r>
          </w:p>
        </w:tc>
      </w:tr>
      <w:tr w:rsidR="003942B0" w:rsidRPr="00C341A7" w14:paraId="679D3A90"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02536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0.288161</w:t>
            </w:r>
          </w:p>
        </w:tc>
        <w:tc>
          <w:tcPr>
            <w:tcW w:w="960" w:type="dxa"/>
            <w:tcBorders>
              <w:top w:val="nil"/>
              <w:left w:val="nil"/>
              <w:bottom w:val="single" w:sz="4" w:space="0" w:color="auto"/>
              <w:right w:val="single" w:sz="4" w:space="0" w:color="auto"/>
            </w:tcBorders>
            <w:shd w:val="clear" w:color="auto" w:fill="auto"/>
            <w:noWrap/>
            <w:vAlign w:val="bottom"/>
            <w:hideMark/>
          </w:tcPr>
          <w:p w14:paraId="7D457C4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0.247818</w:t>
            </w:r>
          </w:p>
        </w:tc>
        <w:tc>
          <w:tcPr>
            <w:tcW w:w="960" w:type="dxa"/>
            <w:tcBorders>
              <w:top w:val="nil"/>
              <w:left w:val="nil"/>
              <w:bottom w:val="nil"/>
              <w:right w:val="nil"/>
            </w:tcBorders>
            <w:shd w:val="clear" w:color="auto" w:fill="auto"/>
            <w:noWrap/>
            <w:vAlign w:val="bottom"/>
            <w:hideMark/>
          </w:tcPr>
          <w:p w14:paraId="6DBE0ABB"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E9EB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0.112036</w:t>
            </w:r>
          </w:p>
        </w:tc>
        <w:tc>
          <w:tcPr>
            <w:tcW w:w="960" w:type="dxa"/>
            <w:tcBorders>
              <w:top w:val="nil"/>
              <w:left w:val="nil"/>
              <w:bottom w:val="single" w:sz="4" w:space="0" w:color="auto"/>
              <w:right w:val="single" w:sz="4" w:space="0" w:color="auto"/>
            </w:tcBorders>
            <w:shd w:val="clear" w:color="auto" w:fill="auto"/>
            <w:noWrap/>
            <w:vAlign w:val="bottom"/>
            <w:hideMark/>
          </w:tcPr>
          <w:p w14:paraId="7C0AE8C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0.110916</w:t>
            </w:r>
          </w:p>
        </w:tc>
        <w:tc>
          <w:tcPr>
            <w:tcW w:w="960" w:type="dxa"/>
            <w:tcBorders>
              <w:top w:val="nil"/>
              <w:left w:val="nil"/>
              <w:bottom w:val="nil"/>
              <w:right w:val="nil"/>
            </w:tcBorders>
            <w:shd w:val="clear" w:color="auto" w:fill="auto"/>
            <w:noWrap/>
            <w:vAlign w:val="bottom"/>
            <w:hideMark/>
          </w:tcPr>
          <w:p w14:paraId="4990290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81CCA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0.58016</w:t>
            </w:r>
          </w:p>
        </w:tc>
        <w:tc>
          <w:tcPr>
            <w:tcW w:w="960" w:type="dxa"/>
            <w:tcBorders>
              <w:top w:val="nil"/>
              <w:left w:val="nil"/>
              <w:bottom w:val="single" w:sz="4" w:space="0" w:color="auto"/>
              <w:right w:val="single" w:sz="4" w:space="0" w:color="auto"/>
            </w:tcBorders>
            <w:shd w:val="clear" w:color="auto" w:fill="auto"/>
            <w:noWrap/>
            <w:vAlign w:val="bottom"/>
            <w:hideMark/>
          </w:tcPr>
          <w:p w14:paraId="2093F7F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0.551152</w:t>
            </w:r>
          </w:p>
        </w:tc>
      </w:tr>
      <w:tr w:rsidR="003942B0" w:rsidRPr="00C341A7" w14:paraId="027CC9B2"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DC931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0.05854</w:t>
            </w:r>
          </w:p>
        </w:tc>
        <w:tc>
          <w:tcPr>
            <w:tcW w:w="960" w:type="dxa"/>
            <w:tcBorders>
              <w:top w:val="nil"/>
              <w:left w:val="nil"/>
              <w:bottom w:val="single" w:sz="4" w:space="0" w:color="auto"/>
              <w:right w:val="single" w:sz="4" w:space="0" w:color="auto"/>
            </w:tcBorders>
            <w:shd w:val="clear" w:color="auto" w:fill="auto"/>
            <w:noWrap/>
            <w:vAlign w:val="bottom"/>
            <w:hideMark/>
          </w:tcPr>
          <w:p w14:paraId="4A04691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0.057369</w:t>
            </w:r>
          </w:p>
        </w:tc>
        <w:tc>
          <w:tcPr>
            <w:tcW w:w="960" w:type="dxa"/>
            <w:tcBorders>
              <w:top w:val="nil"/>
              <w:left w:val="nil"/>
              <w:bottom w:val="nil"/>
              <w:right w:val="nil"/>
            </w:tcBorders>
            <w:shd w:val="clear" w:color="auto" w:fill="auto"/>
            <w:noWrap/>
            <w:vAlign w:val="bottom"/>
            <w:hideMark/>
          </w:tcPr>
          <w:p w14:paraId="26419CD6"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2A77A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0.832574</w:t>
            </w:r>
          </w:p>
        </w:tc>
        <w:tc>
          <w:tcPr>
            <w:tcW w:w="960" w:type="dxa"/>
            <w:tcBorders>
              <w:top w:val="nil"/>
              <w:left w:val="nil"/>
              <w:bottom w:val="single" w:sz="4" w:space="0" w:color="auto"/>
              <w:right w:val="single" w:sz="4" w:space="0" w:color="auto"/>
            </w:tcBorders>
            <w:shd w:val="clear" w:color="auto" w:fill="auto"/>
            <w:noWrap/>
            <w:vAlign w:val="bottom"/>
            <w:hideMark/>
          </w:tcPr>
          <w:p w14:paraId="7E3D77E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0.632756</w:t>
            </w:r>
          </w:p>
        </w:tc>
        <w:tc>
          <w:tcPr>
            <w:tcW w:w="960" w:type="dxa"/>
            <w:tcBorders>
              <w:top w:val="nil"/>
              <w:left w:val="nil"/>
              <w:bottom w:val="nil"/>
              <w:right w:val="nil"/>
            </w:tcBorders>
            <w:shd w:val="clear" w:color="auto" w:fill="auto"/>
            <w:noWrap/>
            <w:vAlign w:val="bottom"/>
            <w:hideMark/>
          </w:tcPr>
          <w:p w14:paraId="172D5C71"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0233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0.249354</w:t>
            </w:r>
          </w:p>
        </w:tc>
        <w:tc>
          <w:tcPr>
            <w:tcW w:w="960" w:type="dxa"/>
            <w:tcBorders>
              <w:top w:val="nil"/>
              <w:left w:val="nil"/>
              <w:bottom w:val="single" w:sz="4" w:space="0" w:color="auto"/>
              <w:right w:val="single" w:sz="4" w:space="0" w:color="auto"/>
            </w:tcBorders>
            <w:shd w:val="clear" w:color="auto" w:fill="auto"/>
            <w:noWrap/>
            <w:vAlign w:val="bottom"/>
            <w:hideMark/>
          </w:tcPr>
          <w:p w14:paraId="31937F0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0.249354</w:t>
            </w:r>
          </w:p>
        </w:tc>
      </w:tr>
      <w:tr w:rsidR="003942B0" w:rsidRPr="00C341A7" w14:paraId="2500ABBD"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2743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0.093149</w:t>
            </w:r>
          </w:p>
        </w:tc>
        <w:tc>
          <w:tcPr>
            <w:tcW w:w="960" w:type="dxa"/>
            <w:tcBorders>
              <w:top w:val="nil"/>
              <w:left w:val="nil"/>
              <w:bottom w:val="single" w:sz="4" w:space="0" w:color="auto"/>
              <w:right w:val="single" w:sz="4" w:space="0" w:color="auto"/>
            </w:tcBorders>
            <w:shd w:val="clear" w:color="auto" w:fill="auto"/>
            <w:noWrap/>
            <w:vAlign w:val="bottom"/>
            <w:hideMark/>
          </w:tcPr>
          <w:p w14:paraId="5E40ADC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0.081971</w:t>
            </w:r>
          </w:p>
        </w:tc>
        <w:tc>
          <w:tcPr>
            <w:tcW w:w="960" w:type="dxa"/>
            <w:tcBorders>
              <w:top w:val="nil"/>
              <w:left w:val="nil"/>
              <w:bottom w:val="nil"/>
              <w:right w:val="nil"/>
            </w:tcBorders>
            <w:shd w:val="clear" w:color="auto" w:fill="auto"/>
            <w:noWrap/>
            <w:vAlign w:val="bottom"/>
            <w:hideMark/>
          </w:tcPr>
          <w:p w14:paraId="7256C52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D66A5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0.12971</w:t>
            </w:r>
          </w:p>
        </w:tc>
        <w:tc>
          <w:tcPr>
            <w:tcW w:w="960" w:type="dxa"/>
            <w:tcBorders>
              <w:top w:val="nil"/>
              <w:left w:val="nil"/>
              <w:bottom w:val="single" w:sz="4" w:space="0" w:color="auto"/>
              <w:right w:val="single" w:sz="4" w:space="0" w:color="auto"/>
            </w:tcBorders>
            <w:shd w:val="clear" w:color="auto" w:fill="auto"/>
            <w:noWrap/>
            <w:vAlign w:val="bottom"/>
            <w:hideMark/>
          </w:tcPr>
          <w:p w14:paraId="0DBA918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0.123225</w:t>
            </w:r>
          </w:p>
        </w:tc>
        <w:tc>
          <w:tcPr>
            <w:tcW w:w="960" w:type="dxa"/>
            <w:tcBorders>
              <w:top w:val="nil"/>
              <w:left w:val="nil"/>
              <w:bottom w:val="nil"/>
              <w:right w:val="nil"/>
            </w:tcBorders>
            <w:shd w:val="clear" w:color="auto" w:fill="auto"/>
            <w:noWrap/>
            <w:vAlign w:val="bottom"/>
            <w:hideMark/>
          </w:tcPr>
          <w:p w14:paraId="496CCC0B"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C951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0.823335</w:t>
            </w:r>
          </w:p>
        </w:tc>
        <w:tc>
          <w:tcPr>
            <w:tcW w:w="960" w:type="dxa"/>
            <w:tcBorders>
              <w:top w:val="nil"/>
              <w:left w:val="nil"/>
              <w:bottom w:val="single" w:sz="4" w:space="0" w:color="auto"/>
              <w:right w:val="single" w:sz="4" w:space="0" w:color="auto"/>
            </w:tcBorders>
            <w:shd w:val="clear" w:color="auto" w:fill="auto"/>
            <w:noWrap/>
            <w:vAlign w:val="bottom"/>
            <w:hideMark/>
          </w:tcPr>
          <w:p w14:paraId="42507E0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0.691601</w:t>
            </w:r>
          </w:p>
        </w:tc>
      </w:tr>
      <w:tr w:rsidR="003942B0" w:rsidRPr="00C341A7" w14:paraId="6F17C4CC"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9448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0.071666</w:t>
            </w:r>
          </w:p>
        </w:tc>
        <w:tc>
          <w:tcPr>
            <w:tcW w:w="960" w:type="dxa"/>
            <w:tcBorders>
              <w:top w:val="nil"/>
              <w:left w:val="nil"/>
              <w:bottom w:val="single" w:sz="4" w:space="0" w:color="auto"/>
              <w:right w:val="single" w:sz="4" w:space="0" w:color="auto"/>
            </w:tcBorders>
            <w:shd w:val="clear" w:color="auto" w:fill="auto"/>
            <w:noWrap/>
            <w:vAlign w:val="bottom"/>
            <w:hideMark/>
          </w:tcPr>
          <w:p w14:paraId="3556EB3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0.063066</w:t>
            </w:r>
          </w:p>
        </w:tc>
        <w:tc>
          <w:tcPr>
            <w:tcW w:w="960" w:type="dxa"/>
            <w:tcBorders>
              <w:top w:val="nil"/>
              <w:left w:val="nil"/>
              <w:bottom w:val="nil"/>
              <w:right w:val="nil"/>
            </w:tcBorders>
            <w:shd w:val="clear" w:color="auto" w:fill="auto"/>
            <w:noWrap/>
            <w:vAlign w:val="bottom"/>
            <w:hideMark/>
          </w:tcPr>
          <w:p w14:paraId="6289DC8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DE923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0.697062</w:t>
            </w:r>
          </w:p>
        </w:tc>
        <w:tc>
          <w:tcPr>
            <w:tcW w:w="960" w:type="dxa"/>
            <w:tcBorders>
              <w:top w:val="nil"/>
              <w:left w:val="nil"/>
              <w:bottom w:val="single" w:sz="4" w:space="0" w:color="auto"/>
              <w:right w:val="single" w:sz="4" w:space="0" w:color="auto"/>
            </w:tcBorders>
            <w:shd w:val="clear" w:color="auto" w:fill="auto"/>
            <w:noWrap/>
            <w:vAlign w:val="bottom"/>
            <w:hideMark/>
          </w:tcPr>
          <w:p w14:paraId="3E9D34E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0.648267</w:t>
            </w:r>
          </w:p>
        </w:tc>
        <w:tc>
          <w:tcPr>
            <w:tcW w:w="960" w:type="dxa"/>
            <w:tcBorders>
              <w:top w:val="nil"/>
              <w:left w:val="nil"/>
              <w:bottom w:val="nil"/>
              <w:right w:val="nil"/>
            </w:tcBorders>
            <w:shd w:val="clear" w:color="auto" w:fill="auto"/>
            <w:noWrap/>
            <w:vAlign w:val="bottom"/>
            <w:hideMark/>
          </w:tcPr>
          <w:p w14:paraId="30028C35"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C9996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0.77277</w:t>
            </w:r>
          </w:p>
        </w:tc>
        <w:tc>
          <w:tcPr>
            <w:tcW w:w="960" w:type="dxa"/>
            <w:tcBorders>
              <w:top w:val="nil"/>
              <w:left w:val="nil"/>
              <w:bottom w:val="single" w:sz="4" w:space="0" w:color="auto"/>
              <w:right w:val="single" w:sz="4" w:space="0" w:color="auto"/>
            </w:tcBorders>
            <w:shd w:val="clear" w:color="auto" w:fill="auto"/>
            <w:noWrap/>
            <w:vAlign w:val="bottom"/>
            <w:hideMark/>
          </w:tcPr>
          <w:p w14:paraId="0D0E0D1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0.57185</w:t>
            </w:r>
          </w:p>
        </w:tc>
      </w:tr>
      <w:tr w:rsidR="003942B0" w:rsidRPr="00C341A7" w14:paraId="47827A0F"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5C9D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0.525647</w:t>
            </w:r>
          </w:p>
        </w:tc>
        <w:tc>
          <w:tcPr>
            <w:tcW w:w="960" w:type="dxa"/>
            <w:tcBorders>
              <w:top w:val="nil"/>
              <w:left w:val="nil"/>
              <w:bottom w:val="single" w:sz="4" w:space="0" w:color="auto"/>
              <w:right w:val="single" w:sz="4" w:space="0" w:color="auto"/>
            </w:tcBorders>
            <w:shd w:val="clear" w:color="auto" w:fill="auto"/>
            <w:noWrap/>
            <w:vAlign w:val="bottom"/>
            <w:hideMark/>
          </w:tcPr>
          <w:p w14:paraId="737CD6A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0.37321</w:t>
            </w:r>
          </w:p>
        </w:tc>
        <w:tc>
          <w:tcPr>
            <w:tcW w:w="960" w:type="dxa"/>
            <w:tcBorders>
              <w:top w:val="nil"/>
              <w:left w:val="nil"/>
              <w:bottom w:val="nil"/>
              <w:right w:val="nil"/>
            </w:tcBorders>
            <w:shd w:val="clear" w:color="auto" w:fill="auto"/>
            <w:noWrap/>
            <w:vAlign w:val="bottom"/>
            <w:hideMark/>
          </w:tcPr>
          <w:p w14:paraId="1743C2A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8E34A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0.068136</w:t>
            </w:r>
          </w:p>
        </w:tc>
        <w:tc>
          <w:tcPr>
            <w:tcW w:w="960" w:type="dxa"/>
            <w:tcBorders>
              <w:top w:val="nil"/>
              <w:left w:val="nil"/>
              <w:bottom w:val="single" w:sz="4" w:space="0" w:color="auto"/>
              <w:right w:val="single" w:sz="4" w:space="0" w:color="auto"/>
            </w:tcBorders>
            <w:shd w:val="clear" w:color="auto" w:fill="auto"/>
            <w:noWrap/>
            <w:vAlign w:val="bottom"/>
            <w:hideMark/>
          </w:tcPr>
          <w:p w14:paraId="73863A1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0.067455</w:t>
            </w:r>
          </w:p>
        </w:tc>
        <w:tc>
          <w:tcPr>
            <w:tcW w:w="960" w:type="dxa"/>
            <w:tcBorders>
              <w:top w:val="nil"/>
              <w:left w:val="nil"/>
              <w:bottom w:val="nil"/>
              <w:right w:val="nil"/>
            </w:tcBorders>
            <w:shd w:val="clear" w:color="auto" w:fill="auto"/>
            <w:noWrap/>
            <w:vAlign w:val="bottom"/>
            <w:hideMark/>
          </w:tcPr>
          <w:p w14:paraId="7F704FC2"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B0D4F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0.706323</w:t>
            </w:r>
          </w:p>
        </w:tc>
        <w:tc>
          <w:tcPr>
            <w:tcW w:w="960" w:type="dxa"/>
            <w:tcBorders>
              <w:top w:val="nil"/>
              <w:left w:val="nil"/>
              <w:bottom w:val="single" w:sz="4" w:space="0" w:color="auto"/>
              <w:right w:val="single" w:sz="4" w:space="0" w:color="auto"/>
            </w:tcBorders>
            <w:shd w:val="clear" w:color="auto" w:fill="auto"/>
            <w:noWrap/>
            <w:vAlign w:val="bottom"/>
            <w:hideMark/>
          </w:tcPr>
          <w:p w14:paraId="24E6DB9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0.614501</w:t>
            </w:r>
          </w:p>
        </w:tc>
      </w:tr>
      <w:tr w:rsidR="003942B0" w:rsidRPr="00C341A7" w14:paraId="3417953B"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915B4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0.738247</w:t>
            </w:r>
          </w:p>
        </w:tc>
        <w:tc>
          <w:tcPr>
            <w:tcW w:w="960" w:type="dxa"/>
            <w:tcBorders>
              <w:top w:val="nil"/>
              <w:left w:val="nil"/>
              <w:bottom w:val="single" w:sz="4" w:space="0" w:color="auto"/>
              <w:right w:val="single" w:sz="4" w:space="0" w:color="auto"/>
            </w:tcBorders>
            <w:shd w:val="clear" w:color="auto" w:fill="auto"/>
            <w:noWrap/>
            <w:vAlign w:val="bottom"/>
            <w:hideMark/>
          </w:tcPr>
          <w:p w14:paraId="2A66A33B"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0.671805</w:t>
            </w:r>
          </w:p>
        </w:tc>
        <w:tc>
          <w:tcPr>
            <w:tcW w:w="960" w:type="dxa"/>
            <w:tcBorders>
              <w:top w:val="nil"/>
              <w:left w:val="nil"/>
              <w:bottom w:val="nil"/>
              <w:right w:val="nil"/>
            </w:tcBorders>
            <w:shd w:val="clear" w:color="auto" w:fill="auto"/>
            <w:noWrap/>
            <w:vAlign w:val="bottom"/>
            <w:hideMark/>
          </w:tcPr>
          <w:p w14:paraId="3E90E76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918A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0.785189</w:t>
            </w:r>
          </w:p>
        </w:tc>
        <w:tc>
          <w:tcPr>
            <w:tcW w:w="960" w:type="dxa"/>
            <w:tcBorders>
              <w:top w:val="nil"/>
              <w:left w:val="nil"/>
              <w:bottom w:val="single" w:sz="4" w:space="0" w:color="auto"/>
              <w:right w:val="single" w:sz="4" w:space="0" w:color="auto"/>
            </w:tcBorders>
            <w:shd w:val="clear" w:color="auto" w:fill="auto"/>
            <w:noWrap/>
            <w:vAlign w:val="bottom"/>
            <w:hideMark/>
          </w:tcPr>
          <w:p w14:paraId="7003A32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0.565336</w:t>
            </w:r>
          </w:p>
        </w:tc>
        <w:tc>
          <w:tcPr>
            <w:tcW w:w="960" w:type="dxa"/>
            <w:tcBorders>
              <w:top w:val="nil"/>
              <w:left w:val="nil"/>
              <w:bottom w:val="nil"/>
              <w:right w:val="nil"/>
            </w:tcBorders>
            <w:shd w:val="clear" w:color="auto" w:fill="auto"/>
            <w:noWrap/>
            <w:vAlign w:val="bottom"/>
            <w:hideMark/>
          </w:tcPr>
          <w:p w14:paraId="5696B288"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4C016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0.427081</w:t>
            </w:r>
          </w:p>
        </w:tc>
        <w:tc>
          <w:tcPr>
            <w:tcW w:w="960" w:type="dxa"/>
            <w:tcBorders>
              <w:top w:val="nil"/>
              <w:left w:val="nil"/>
              <w:bottom w:val="single" w:sz="4" w:space="0" w:color="auto"/>
              <w:right w:val="single" w:sz="4" w:space="0" w:color="auto"/>
            </w:tcBorders>
            <w:shd w:val="clear" w:color="auto" w:fill="auto"/>
            <w:noWrap/>
            <w:vAlign w:val="bottom"/>
            <w:hideMark/>
          </w:tcPr>
          <w:p w14:paraId="74DF42E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0.345936</w:t>
            </w:r>
          </w:p>
        </w:tc>
      </w:tr>
      <w:tr w:rsidR="003942B0" w:rsidRPr="00C341A7" w14:paraId="51BB078C"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C4BA2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0.208882</w:t>
            </w:r>
          </w:p>
        </w:tc>
        <w:tc>
          <w:tcPr>
            <w:tcW w:w="960" w:type="dxa"/>
            <w:tcBorders>
              <w:top w:val="nil"/>
              <w:left w:val="nil"/>
              <w:bottom w:val="single" w:sz="4" w:space="0" w:color="auto"/>
              <w:right w:val="single" w:sz="4" w:space="0" w:color="auto"/>
            </w:tcBorders>
            <w:shd w:val="clear" w:color="auto" w:fill="auto"/>
            <w:noWrap/>
            <w:vAlign w:val="bottom"/>
            <w:hideMark/>
          </w:tcPr>
          <w:p w14:paraId="212602B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0.154573</w:t>
            </w:r>
          </w:p>
        </w:tc>
        <w:tc>
          <w:tcPr>
            <w:tcW w:w="960" w:type="dxa"/>
            <w:tcBorders>
              <w:top w:val="nil"/>
              <w:left w:val="nil"/>
              <w:bottom w:val="nil"/>
              <w:right w:val="nil"/>
            </w:tcBorders>
            <w:shd w:val="clear" w:color="auto" w:fill="auto"/>
            <w:noWrap/>
            <w:vAlign w:val="bottom"/>
            <w:hideMark/>
          </w:tcPr>
          <w:p w14:paraId="4A44230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0125A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0.863307</w:t>
            </w:r>
          </w:p>
        </w:tc>
        <w:tc>
          <w:tcPr>
            <w:tcW w:w="960" w:type="dxa"/>
            <w:tcBorders>
              <w:top w:val="nil"/>
              <w:left w:val="nil"/>
              <w:bottom w:val="single" w:sz="4" w:space="0" w:color="auto"/>
              <w:right w:val="single" w:sz="4" w:space="0" w:color="auto"/>
            </w:tcBorders>
            <w:shd w:val="clear" w:color="auto" w:fill="auto"/>
            <w:noWrap/>
            <w:vAlign w:val="bottom"/>
            <w:hideMark/>
          </w:tcPr>
          <w:p w14:paraId="4E0F3F0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0.699279</w:t>
            </w:r>
          </w:p>
        </w:tc>
        <w:tc>
          <w:tcPr>
            <w:tcW w:w="960" w:type="dxa"/>
            <w:tcBorders>
              <w:top w:val="nil"/>
              <w:left w:val="nil"/>
              <w:bottom w:val="nil"/>
              <w:right w:val="nil"/>
            </w:tcBorders>
            <w:shd w:val="clear" w:color="auto" w:fill="auto"/>
            <w:noWrap/>
            <w:vAlign w:val="bottom"/>
            <w:hideMark/>
          </w:tcPr>
          <w:p w14:paraId="39F1DFF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28BF5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0.525702</w:t>
            </w:r>
          </w:p>
        </w:tc>
        <w:tc>
          <w:tcPr>
            <w:tcW w:w="960" w:type="dxa"/>
            <w:tcBorders>
              <w:top w:val="nil"/>
              <w:left w:val="nil"/>
              <w:bottom w:val="single" w:sz="4" w:space="0" w:color="auto"/>
              <w:right w:val="single" w:sz="4" w:space="0" w:color="auto"/>
            </w:tcBorders>
            <w:shd w:val="clear" w:color="auto" w:fill="auto"/>
            <w:noWrap/>
            <w:vAlign w:val="bottom"/>
            <w:hideMark/>
          </w:tcPr>
          <w:p w14:paraId="294185E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0.473132</w:t>
            </w:r>
          </w:p>
        </w:tc>
      </w:tr>
      <w:tr w:rsidR="003942B0" w:rsidRPr="00C341A7" w14:paraId="42DAE1CC"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D5FC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0.942096</w:t>
            </w:r>
          </w:p>
        </w:tc>
        <w:tc>
          <w:tcPr>
            <w:tcW w:w="960" w:type="dxa"/>
            <w:tcBorders>
              <w:top w:val="nil"/>
              <w:left w:val="nil"/>
              <w:bottom w:val="single" w:sz="4" w:space="0" w:color="auto"/>
              <w:right w:val="single" w:sz="4" w:space="0" w:color="auto"/>
            </w:tcBorders>
            <w:shd w:val="clear" w:color="auto" w:fill="auto"/>
            <w:noWrap/>
            <w:vAlign w:val="bottom"/>
            <w:hideMark/>
          </w:tcPr>
          <w:p w14:paraId="74F0079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0.923254</w:t>
            </w:r>
          </w:p>
        </w:tc>
        <w:tc>
          <w:tcPr>
            <w:tcW w:w="960" w:type="dxa"/>
            <w:tcBorders>
              <w:top w:val="nil"/>
              <w:left w:val="nil"/>
              <w:bottom w:val="nil"/>
              <w:right w:val="nil"/>
            </w:tcBorders>
            <w:shd w:val="clear" w:color="auto" w:fill="auto"/>
            <w:noWrap/>
            <w:vAlign w:val="bottom"/>
            <w:hideMark/>
          </w:tcPr>
          <w:p w14:paraId="375F414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59424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0.929838</w:t>
            </w:r>
          </w:p>
        </w:tc>
        <w:tc>
          <w:tcPr>
            <w:tcW w:w="960" w:type="dxa"/>
            <w:tcBorders>
              <w:top w:val="nil"/>
              <w:left w:val="nil"/>
              <w:bottom w:val="single" w:sz="4" w:space="0" w:color="auto"/>
              <w:right w:val="single" w:sz="4" w:space="0" w:color="auto"/>
            </w:tcBorders>
            <w:shd w:val="clear" w:color="auto" w:fill="auto"/>
            <w:noWrap/>
            <w:vAlign w:val="bottom"/>
            <w:hideMark/>
          </w:tcPr>
          <w:p w14:paraId="67514C3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0.855451</w:t>
            </w:r>
          </w:p>
        </w:tc>
        <w:tc>
          <w:tcPr>
            <w:tcW w:w="960" w:type="dxa"/>
            <w:tcBorders>
              <w:top w:val="nil"/>
              <w:left w:val="nil"/>
              <w:bottom w:val="nil"/>
              <w:right w:val="nil"/>
            </w:tcBorders>
            <w:shd w:val="clear" w:color="auto" w:fill="auto"/>
            <w:noWrap/>
            <w:vAlign w:val="bottom"/>
            <w:hideMark/>
          </w:tcPr>
          <w:p w14:paraId="34E544A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8690E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0.94578</w:t>
            </w:r>
          </w:p>
        </w:tc>
        <w:tc>
          <w:tcPr>
            <w:tcW w:w="960" w:type="dxa"/>
            <w:tcBorders>
              <w:top w:val="nil"/>
              <w:left w:val="nil"/>
              <w:bottom w:val="single" w:sz="4" w:space="0" w:color="auto"/>
              <w:right w:val="single" w:sz="4" w:space="0" w:color="auto"/>
            </w:tcBorders>
            <w:shd w:val="clear" w:color="auto" w:fill="auto"/>
            <w:noWrap/>
            <w:vAlign w:val="bottom"/>
            <w:hideMark/>
          </w:tcPr>
          <w:p w14:paraId="7770F10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0.784997</w:t>
            </w:r>
          </w:p>
        </w:tc>
      </w:tr>
      <w:tr w:rsidR="003942B0" w:rsidRPr="00C341A7" w14:paraId="4A8D3C02"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5238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0.183399</w:t>
            </w:r>
          </w:p>
        </w:tc>
        <w:tc>
          <w:tcPr>
            <w:tcW w:w="960" w:type="dxa"/>
            <w:tcBorders>
              <w:top w:val="nil"/>
              <w:left w:val="nil"/>
              <w:bottom w:val="single" w:sz="4" w:space="0" w:color="auto"/>
              <w:right w:val="single" w:sz="4" w:space="0" w:color="auto"/>
            </w:tcBorders>
            <w:shd w:val="clear" w:color="auto" w:fill="auto"/>
            <w:noWrap/>
            <w:vAlign w:val="bottom"/>
            <w:hideMark/>
          </w:tcPr>
          <w:p w14:paraId="6001CD4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0.172395</w:t>
            </w:r>
          </w:p>
        </w:tc>
        <w:tc>
          <w:tcPr>
            <w:tcW w:w="960" w:type="dxa"/>
            <w:tcBorders>
              <w:top w:val="nil"/>
              <w:left w:val="nil"/>
              <w:bottom w:val="nil"/>
              <w:right w:val="nil"/>
            </w:tcBorders>
            <w:shd w:val="clear" w:color="auto" w:fill="auto"/>
            <w:noWrap/>
            <w:vAlign w:val="bottom"/>
            <w:hideMark/>
          </w:tcPr>
          <w:p w14:paraId="402C528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6751B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0.400129</w:t>
            </w:r>
          </w:p>
        </w:tc>
        <w:tc>
          <w:tcPr>
            <w:tcW w:w="960" w:type="dxa"/>
            <w:tcBorders>
              <w:top w:val="nil"/>
              <w:left w:val="nil"/>
              <w:bottom w:val="single" w:sz="4" w:space="0" w:color="auto"/>
              <w:right w:val="single" w:sz="4" w:space="0" w:color="auto"/>
            </w:tcBorders>
            <w:shd w:val="clear" w:color="auto" w:fill="auto"/>
            <w:noWrap/>
            <w:vAlign w:val="bottom"/>
            <w:hideMark/>
          </w:tcPr>
          <w:p w14:paraId="39B7EF8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0.288093</w:t>
            </w:r>
          </w:p>
        </w:tc>
        <w:tc>
          <w:tcPr>
            <w:tcW w:w="960" w:type="dxa"/>
            <w:tcBorders>
              <w:top w:val="nil"/>
              <w:left w:val="nil"/>
              <w:bottom w:val="nil"/>
              <w:right w:val="nil"/>
            </w:tcBorders>
            <w:shd w:val="clear" w:color="auto" w:fill="auto"/>
            <w:noWrap/>
            <w:vAlign w:val="bottom"/>
            <w:hideMark/>
          </w:tcPr>
          <w:p w14:paraId="606C80C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954CB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0.316947</w:t>
            </w:r>
          </w:p>
        </w:tc>
        <w:tc>
          <w:tcPr>
            <w:tcW w:w="960" w:type="dxa"/>
            <w:tcBorders>
              <w:top w:val="nil"/>
              <w:left w:val="nil"/>
              <w:bottom w:val="single" w:sz="4" w:space="0" w:color="auto"/>
              <w:right w:val="single" w:sz="4" w:space="0" w:color="auto"/>
            </w:tcBorders>
            <w:shd w:val="clear" w:color="auto" w:fill="auto"/>
            <w:noWrap/>
            <w:vAlign w:val="bottom"/>
            <w:hideMark/>
          </w:tcPr>
          <w:p w14:paraId="23AD4DC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0.250388</w:t>
            </w:r>
          </w:p>
        </w:tc>
      </w:tr>
      <w:tr w:rsidR="003942B0" w:rsidRPr="00C341A7" w14:paraId="645D3412"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3F07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0.548421</w:t>
            </w:r>
          </w:p>
        </w:tc>
        <w:tc>
          <w:tcPr>
            <w:tcW w:w="960" w:type="dxa"/>
            <w:tcBorders>
              <w:top w:val="nil"/>
              <w:left w:val="nil"/>
              <w:bottom w:val="single" w:sz="4" w:space="0" w:color="auto"/>
              <w:right w:val="single" w:sz="4" w:space="0" w:color="auto"/>
            </w:tcBorders>
            <w:shd w:val="clear" w:color="auto" w:fill="auto"/>
            <w:noWrap/>
            <w:vAlign w:val="bottom"/>
            <w:hideMark/>
          </w:tcPr>
          <w:p w14:paraId="746CF9F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0.449705</w:t>
            </w:r>
          </w:p>
        </w:tc>
        <w:tc>
          <w:tcPr>
            <w:tcW w:w="960" w:type="dxa"/>
            <w:tcBorders>
              <w:top w:val="nil"/>
              <w:left w:val="nil"/>
              <w:bottom w:val="nil"/>
              <w:right w:val="nil"/>
            </w:tcBorders>
            <w:shd w:val="clear" w:color="auto" w:fill="auto"/>
            <w:noWrap/>
            <w:vAlign w:val="bottom"/>
            <w:hideMark/>
          </w:tcPr>
          <w:p w14:paraId="13BE78C9"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2C7AD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0.957891</w:t>
            </w:r>
          </w:p>
        </w:tc>
        <w:tc>
          <w:tcPr>
            <w:tcW w:w="960" w:type="dxa"/>
            <w:tcBorders>
              <w:top w:val="nil"/>
              <w:left w:val="nil"/>
              <w:bottom w:val="single" w:sz="4" w:space="0" w:color="auto"/>
              <w:right w:val="single" w:sz="4" w:space="0" w:color="auto"/>
            </w:tcBorders>
            <w:shd w:val="clear" w:color="auto" w:fill="auto"/>
            <w:noWrap/>
            <w:vAlign w:val="bottom"/>
            <w:hideMark/>
          </w:tcPr>
          <w:p w14:paraId="7E70FF9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0.919576</w:t>
            </w:r>
          </w:p>
        </w:tc>
        <w:tc>
          <w:tcPr>
            <w:tcW w:w="960" w:type="dxa"/>
            <w:tcBorders>
              <w:top w:val="nil"/>
              <w:left w:val="nil"/>
              <w:bottom w:val="nil"/>
              <w:right w:val="nil"/>
            </w:tcBorders>
            <w:shd w:val="clear" w:color="auto" w:fill="auto"/>
            <w:noWrap/>
            <w:vAlign w:val="bottom"/>
            <w:hideMark/>
          </w:tcPr>
          <w:p w14:paraId="500B19C1"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E7D45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0.178148</w:t>
            </w:r>
          </w:p>
        </w:tc>
        <w:tc>
          <w:tcPr>
            <w:tcW w:w="960" w:type="dxa"/>
            <w:tcBorders>
              <w:top w:val="nil"/>
              <w:left w:val="nil"/>
              <w:bottom w:val="single" w:sz="4" w:space="0" w:color="auto"/>
              <w:right w:val="single" w:sz="4" w:space="0" w:color="auto"/>
            </w:tcBorders>
            <w:shd w:val="clear" w:color="auto" w:fill="auto"/>
            <w:noWrap/>
            <w:vAlign w:val="bottom"/>
            <w:hideMark/>
          </w:tcPr>
          <w:p w14:paraId="5CCA9FB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0.142518</w:t>
            </w:r>
          </w:p>
        </w:tc>
      </w:tr>
      <w:tr w:rsidR="003942B0" w:rsidRPr="00C341A7" w14:paraId="060C60C7"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3908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0.280547</w:t>
            </w:r>
          </w:p>
        </w:tc>
        <w:tc>
          <w:tcPr>
            <w:tcW w:w="960" w:type="dxa"/>
            <w:tcBorders>
              <w:top w:val="nil"/>
              <w:left w:val="nil"/>
              <w:bottom w:val="single" w:sz="4" w:space="0" w:color="auto"/>
              <w:right w:val="single" w:sz="4" w:space="0" w:color="auto"/>
            </w:tcBorders>
            <w:shd w:val="clear" w:color="auto" w:fill="auto"/>
            <w:noWrap/>
            <w:vAlign w:val="bottom"/>
            <w:hideMark/>
          </w:tcPr>
          <w:p w14:paraId="2BEC336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0.238465</w:t>
            </w:r>
          </w:p>
        </w:tc>
        <w:tc>
          <w:tcPr>
            <w:tcW w:w="960" w:type="dxa"/>
            <w:tcBorders>
              <w:top w:val="nil"/>
              <w:left w:val="nil"/>
              <w:bottom w:val="nil"/>
              <w:right w:val="nil"/>
            </w:tcBorders>
            <w:shd w:val="clear" w:color="auto" w:fill="auto"/>
            <w:noWrap/>
            <w:vAlign w:val="bottom"/>
            <w:hideMark/>
          </w:tcPr>
          <w:p w14:paraId="1F7DD921"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FF9C7B"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0.690108</w:t>
            </w:r>
          </w:p>
        </w:tc>
        <w:tc>
          <w:tcPr>
            <w:tcW w:w="960" w:type="dxa"/>
            <w:tcBorders>
              <w:top w:val="nil"/>
              <w:left w:val="nil"/>
              <w:bottom w:val="single" w:sz="4" w:space="0" w:color="auto"/>
              <w:right w:val="single" w:sz="4" w:space="0" w:color="auto"/>
            </w:tcBorders>
            <w:shd w:val="clear" w:color="auto" w:fill="auto"/>
            <w:noWrap/>
            <w:vAlign w:val="bottom"/>
            <w:hideMark/>
          </w:tcPr>
          <w:p w14:paraId="1E22FE3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0.593493</w:t>
            </w:r>
          </w:p>
        </w:tc>
        <w:tc>
          <w:tcPr>
            <w:tcW w:w="960" w:type="dxa"/>
            <w:tcBorders>
              <w:top w:val="nil"/>
              <w:left w:val="nil"/>
              <w:bottom w:val="nil"/>
              <w:right w:val="nil"/>
            </w:tcBorders>
            <w:shd w:val="clear" w:color="auto" w:fill="auto"/>
            <w:noWrap/>
            <w:vAlign w:val="bottom"/>
            <w:hideMark/>
          </w:tcPr>
          <w:p w14:paraId="3F7E59AB"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42D3F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0.244469</w:t>
            </w:r>
          </w:p>
        </w:tc>
        <w:tc>
          <w:tcPr>
            <w:tcW w:w="960" w:type="dxa"/>
            <w:tcBorders>
              <w:top w:val="nil"/>
              <w:left w:val="nil"/>
              <w:bottom w:val="single" w:sz="4" w:space="0" w:color="auto"/>
              <w:right w:val="single" w:sz="4" w:space="0" w:color="auto"/>
            </w:tcBorders>
            <w:shd w:val="clear" w:color="auto" w:fill="auto"/>
            <w:noWrap/>
            <w:vAlign w:val="bottom"/>
            <w:hideMark/>
          </w:tcPr>
          <w:p w14:paraId="37CB1C6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0.232245</w:t>
            </w:r>
          </w:p>
        </w:tc>
      </w:tr>
      <w:tr w:rsidR="003942B0" w:rsidRPr="00C341A7" w14:paraId="6F7473A3"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953D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0.67324</w:t>
            </w:r>
          </w:p>
        </w:tc>
        <w:tc>
          <w:tcPr>
            <w:tcW w:w="960" w:type="dxa"/>
            <w:tcBorders>
              <w:top w:val="nil"/>
              <w:left w:val="nil"/>
              <w:bottom w:val="single" w:sz="4" w:space="0" w:color="auto"/>
              <w:right w:val="single" w:sz="4" w:space="0" w:color="auto"/>
            </w:tcBorders>
            <w:shd w:val="clear" w:color="auto" w:fill="auto"/>
            <w:noWrap/>
            <w:vAlign w:val="bottom"/>
            <w:hideMark/>
          </w:tcPr>
          <w:p w14:paraId="4943072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0.498198</w:t>
            </w:r>
          </w:p>
        </w:tc>
        <w:tc>
          <w:tcPr>
            <w:tcW w:w="960" w:type="dxa"/>
            <w:tcBorders>
              <w:top w:val="nil"/>
              <w:left w:val="nil"/>
              <w:bottom w:val="nil"/>
              <w:right w:val="nil"/>
            </w:tcBorders>
            <w:shd w:val="clear" w:color="auto" w:fill="auto"/>
            <w:noWrap/>
            <w:vAlign w:val="bottom"/>
            <w:hideMark/>
          </w:tcPr>
          <w:p w14:paraId="2B7609A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5E3FF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0.450693</w:t>
            </w:r>
          </w:p>
        </w:tc>
        <w:tc>
          <w:tcPr>
            <w:tcW w:w="960" w:type="dxa"/>
            <w:tcBorders>
              <w:top w:val="nil"/>
              <w:left w:val="nil"/>
              <w:bottom w:val="single" w:sz="4" w:space="0" w:color="auto"/>
              <w:right w:val="single" w:sz="4" w:space="0" w:color="auto"/>
            </w:tcBorders>
            <w:shd w:val="clear" w:color="auto" w:fill="auto"/>
            <w:noWrap/>
            <w:vAlign w:val="bottom"/>
            <w:hideMark/>
          </w:tcPr>
          <w:p w14:paraId="3CC9965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0.324499</w:t>
            </w:r>
          </w:p>
        </w:tc>
        <w:tc>
          <w:tcPr>
            <w:tcW w:w="960" w:type="dxa"/>
            <w:tcBorders>
              <w:top w:val="nil"/>
              <w:left w:val="nil"/>
              <w:bottom w:val="nil"/>
              <w:right w:val="nil"/>
            </w:tcBorders>
            <w:shd w:val="clear" w:color="auto" w:fill="auto"/>
            <w:noWrap/>
            <w:vAlign w:val="bottom"/>
            <w:hideMark/>
          </w:tcPr>
          <w:p w14:paraId="1C9961B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7A39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0.965336</w:t>
            </w:r>
          </w:p>
        </w:tc>
        <w:tc>
          <w:tcPr>
            <w:tcW w:w="960" w:type="dxa"/>
            <w:tcBorders>
              <w:top w:val="nil"/>
              <w:left w:val="nil"/>
              <w:bottom w:val="single" w:sz="4" w:space="0" w:color="auto"/>
              <w:right w:val="single" w:sz="4" w:space="0" w:color="auto"/>
            </w:tcBorders>
            <w:shd w:val="clear" w:color="auto" w:fill="auto"/>
            <w:noWrap/>
            <w:vAlign w:val="bottom"/>
            <w:hideMark/>
          </w:tcPr>
          <w:p w14:paraId="2E5AE0F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0.888109</w:t>
            </w:r>
          </w:p>
        </w:tc>
      </w:tr>
      <w:tr w:rsidR="003942B0" w:rsidRPr="00C341A7" w14:paraId="5E7FE3E5"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85183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0.597845</w:t>
            </w:r>
          </w:p>
        </w:tc>
        <w:tc>
          <w:tcPr>
            <w:tcW w:w="960" w:type="dxa"/>
            <w:tcBorders>
              <w:top w:val="nil"/>
              <w:left w:val="nil"/>
              <w:bottom w:val="single" w:sz="4" w:space="0" w:color="auto"/>
              <w:right w:val="single" w:sz="4" w:space="0" w:color="auto"/>
            </w:tcBorders>
            <w:shd w:val="clear" w:color="auto" w:fill="auto"/>
            <w:noWrap/>
            <w:vAlign w:val="bottom"/>
            <w:hideMark/>
          </w:tcPr>
          <w:p w14:paraId="49FFEF3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0.478276</w:t>
            </w:r>
          </w:p>
        </w:tc>
        <w:tc>
          <w:tcPr>
            <w:tcW w:w="960" w:type="dxa"/>
            <w:tcBorders>
              <w:top w:val="nil"/>
              <w:left w:val="nil"/>
              <w:bottom w:val="nil"/>
              <w:right w:val="nil"/>
            </w:tcBorders>
            <w:shd w:val="clear" w:color="auto" w:fill="auto"/>
            <w:noWrap/>
            <w:vAlign w:val="bottom"/>
            <w:hideMark/>
          </w:tcPr>
          <w:p w14:paraId="7A8A0CDD"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1C775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0.981283</w:t>
            </w:r>
          </w:p>
        </w:tc>
        <w:tc>
          <w:tcPr>
            <w:tcW w:w="960" w:type="dxa"/>
            <w:tcBorders>
              <w:top w:val="nil"/>
              <w:left w:val="nil"/>
              <w:bottom w:val="single" w:sz="4" w:space="0" w:color="auto"/>
              <w:right w:val="single" w:sz="4" w:space="0" w:color="auto"/>
            </w:tcBorders>
            <w:shd w:val="clear" w:color="auto" w:fill="auto"/>
            <w:noWrap/>
            <w:vAlign w:val="bottom"/>
            <w:hideMark/>
          </w:tcPr>
          <w:p w14:paraId="681B249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0.922406</w:t>
            </w:r>
          </w:p>
        </w:tc>
        <w:tc>
          <w:tcPr>
            <w:tcW w:w="960" w:type="dxa"/>
            <w:tcBorders>
              <w:top w:val="nil"/>
              <w:left w:val="nil"/>
              <w:bottom w:val="nil"/>
              <w:right w:val="nil"/>
            </w:tcBorders>
            <w:shd w:val="clear" w:color="auto" w:fill="auto"/>
            <w:noWrap/>
            <w:vAlign w:val="bottom"/>
            <w:hideMark/>
          </w:tcPr>
          <w:p w14:paraId="7457827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35896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0.080829</w:t>
            </w:r>
          </w:p>
        </w:tc>
        <w:tc>
          <w:tcPr>
            <w:tcW w:w="960" w:type="dxa"/>
            <w:tcBorders>
              <w:top w:val="nil"/>
              <w:left w:val="nil"/>
              <w:bottom w:val="single" w:sz="4" w:space="0" w:color="auto"/>
              <w:right w:val="single" w:sz="4" w:space="0" w:color="auto"/>
            </w:tcBorders>
            <w:shd w:val="clear" w:color="auto" w:fill="auto"/>
            <w:noWrap/>
            <w:vAlign w:val="bottom"/>
            <w:hideMark/>
          </w:tcPr>
          <w:p w14:paraId="0CE5948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0.063855</w:t>
            </w:r>
          </w:p>
        </w:tc>
      </w:tr>
      <w:tr w:rsidR="003942B0" w:rsidRPr="00C341A7" w14:paraId="682417D1"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6B4C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0.602816</w:t>
            </w:r>
          </w:p>
        </w:tc>
        <w:tc>
          <w:tcPr>
            <w:tcW w:w="960" w:type="dxa"/>
            <w:tcBorders>
              <w:top w:val="nil"/>
              <w:left w:val="nil"/>
              <w:bottom w:val="single" w:sz="4" w:space="0" w:color="auto"/>
              <w:right w:val="single" w:sz="4" w:space="0" w:color="auto"/>
            </w:tcBorders>
            <w:shd w:val="clear" w:color="auto" w:fill="auto"/>
            <w:noWrap/>
            <w:vAlign w:val="bottom"/>
            <w:hideMark/>
          </w:tcPr>
          <w:p w14:paraId="78617E3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0.548562</w:t>
            </w:r>
          </w:p>
        </w:tc>
        <w:tc>
          <w:tcPr>
            <w:tcW w:w="960" w:type="dxa"/>
            <w:tcBorders>
              <w:top w:val="nil"/>
              <w:left w:val="nil"/>
              <w:bottom w:val="nil"/>
              <w:right w:val="nil"/>
            </w:tcBorders>
            <w:shd w:val="clear" w:color="auto" w:fill="auto"/>
            <w:noWrap/>
            <w:vAlign w:val="bottom"/>
            <w:hideMark/>
          </w:tcPr>
          <w:p w14:paraId="4F3515D2"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2F88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0.42387</w:t>
            </w:r>
          </w:p>
        </w:tc>
        <w:tc>
          <w:tcPr>
            <w:tcW w:w="960" w:type="dxa"/>
            <w:tcBorders>
              <w:top w:val="nil"/>
              <w:left w:val="nil"/>
              <w:bottom w:val="single" w:sz="4" w:space="0" w:color="auto"/>
              <w:right w:val="single" w:sz="4" w:space="0" w:color="auto"/>
            </w:tcBorders>
            <w:shd w:val="clear" w:color="auto" w:fill="auto"/>
            <w:noWrap/>
            <w:vAlign w:val="bottom"/>
            <w:hideMark/>
          </w:tcPr>
          <w:p w14:paraId="1B55015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0.38996</w:t>
            </w:r>
          </w:p>
        </w:tc>
        <w:tc>
          <w:tcPr>
            <w:tcW w:w="960" w:type="dxa"/>
            <w:tcBorders>
              <w:top w:val="nil"/>
              <w:left w:val="nil"/>
              <w:bottom w:val="nil"/>
              <w:right w:val="nil"/>
            </w:tcBorders>
            <w:shd w:val="clear" w:color="auto" w:fill="auto"/>
            <w:noWrap/>
            <w:vAlign w:val="bottom"/>
            <w:hideMark/>
          </w:tcPr>
          <w:p w14:paraId="272196E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751D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0.060583</w:t>
            </w:r>
          </w:p>
        </w:tc>
        <w:tc>
          <w:tcPr>
            <w:tcW w:w="960" w:type="dxa"/>
            <w:tcBorders>
              <w:top w:val="nil"/>
              <w:left w:val="nil"/>
              <w:bottom w:val="single" w:sz="4" w:space="0" w:color="auto"/>
              <w:right w:val="single" w:sz="4" w:space="0" w:color="auto"/>
            </w:tcBorders>
            <w:shd w:val="clear" w:color="auto" w:fill="auto"/>
            <w:noWrap/>
            <w:vAlign w:val="bottom"/>
            <w:hideMark/>
          </w:tcPr>
          <w:p w14:paraId="03FBA63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0.052102</w:t>
            </w:r>
          </w:p>
        </w:tc>
      </w:tr>
      <w:tr w:rsidR="003942B0" w:rsidRPr="00C341A7" w14:paraId="53144150"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2A19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0.711556</w:t>
            </w:r>
          </w:p>
        </w:tc>
        <w:tc>
          <w:tcPr>
            <w:tcW w:w="960" w:type="dxa"/>
            <w:tcBorders>
              <w:top w:val="nil"/>
              <w:left w:val="nil"/>
              <w:bottom w:val="single" w:sz="4" w:space="0" w:color="auto"/>
              <w:right w:val="single" w:sz="4" w:space="0" w:color="auto"/>
            </w:tcBorders>
            <w:shd w:val="clear" w:color="auto" w:fill="auto"/>
            <w:noWrap/>
            <w:vAlign w:val="bottom"/>
            <w:hideMark/>
          </w:tcPr>
          <w:p w14:paraId="1EEDF09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0.661747</w:t>
            </w:r>
          </w:p>
        </w:tc>
        <w:tc>
          <w:tcPr>
            <w:tcW w:w="960" w:type="dxa"/>
            <w:tcBorders>
              <w:top w:val="nil"/>
              <w:left w:val="nil"/>
              <w:bottom w:val="nil"/>
              <w:right w:val="nil"/>
            </w:tcBorders>
            <w:shd w:val="clear" w:color="auto" w:fill="auto"/>
            <w:noWrap/>
            <w:vAlign w:val="bottom"/>
            <w:hideMark/>
          </w:tcPr>
          <w:p w14:paraId="293325A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37260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0.044073</w:t>
            </w:r>
          </w:p>
        </w:tc>
        <w:tc>
          <w:tcPr>
            <w:tcW w:w="960" w:type="dxa"/>
            <w:tcBorders>
              <w:top w:val="nil"/>
              <w:left w:val="nil"/>
              <w:bottom w:val="single" w:sz="4" w:space="0" w:color="auto"/>
              <w:right w:val="single" w:sz="4" w:space="0" w:color="auto"/>
            </w:tcBorders>
            <w:shd w:val="clear" w:color="auto" w:fill="auto"/>
            <w:noWrap/>
            <w:vAlign w:val="bottom"/>
            <w:hideMark/>
          </w:tcPr>
          <w:p w14:paraId="20BA5ED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0.034377</w:t>
            </w:r>
          </w:p>
        </w:tc>
        <w:tc>
          <w:tcPr>
            <w:tcW w:w="960" w:type="dxa"/>
            <w:tcBorders>
              <w:top w:val="nil"/>
              <w:left w:val="nil"/>
              <w:bottom w:val="nil"/>
              <w:right w:val="nil"/>
            </w:tcBorders>
            <w:shd w:val="clear" w:color="auto" w:fill="auto"/>
            <w:noWrap/>
            <w:vAlign w:val="bottom"/>
            <w:hideMark/>
          </w:tcPr>
          <w:p w14:paraId="28D438F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9A28AE"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51789F4"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1B0BA4E2"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A749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0.968161</w:t>
            </w:r>
          </w:p>
        </w:tc>
        <w:tc>
          <w:tcPr>
            <w:tcW w:w="960" w:type="dxa"/>
            <w:tcBorders>
              <w:top w:val="nil"/>
              <w:left w:val="nil"/>
              <w:bottom w:val="single" w:sz="4" w:space="0" w:color="auto"/>
              <w:right w:val="single" w:sz="4" w:space="0" w:color="auto"/>
            </w:tcBorders>
            <w:shd w:val="clear" w:color="auto" w:fill="auto"/>
            <w:noWrap/>
            <w:vAlign w:val="bottom"/>
            <w:hideMark/>
          </w:tcPr>
          <w:p w14:paraId="50F7156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0.958479</w:t>
            </w:r>
          </w:p>
        </w:tc>
        <w:tc>
          <w:tcPr>
            <w:tcW w:w="960" w:type="dxa"/>
            <w:tcBorders>
              <w:top w:val="nil"/>
              <w:left w:val="nil"/>
              <w:bottom w:val="nil"/>
              <w:right w:val="nil"/>
            </w:tcBorders>
            <w:shd w:val="clear" w:color="auto" w:fill="auto"/>
            <w:noWrap/>
            <w:vAlign w:val="bottom"/>
            <w:hideMark/>
          </w:tcPr>
          <w:p w14:paraId="31FDD143"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51C8E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0.059858</w:t>
            </w:r>
          </w:p>
        </w:tc>
        <w:tc>
          <w:tcPr>
            <w:tcW w:w="960" w:type="dxa"/>
            <w:tcBorders>
              <w:top w:val="nil"/>
              <w:left w:val="nil"/>
              <w:bottom w:val="single" w:sz="4" w:space="0" w:color="auto"/>
              <w:right w:val="single" w:sz="4" w:space="0" w:color="auto"/>
            </w:tcBorders>
            <w:shd w:val="clear" w:color="auto" w:fill="auto"/>
            <w:noWrap/>
            <w:vAlign w:val="bottom"/>
            <w:hideMark/>
          </w:tcPr>
          <w:p w14:paraId="6996719B"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0.051478</w:t>
            </w:r>
          </w:p>
        </w:tc>
        <w:tc>
          <w:tcPr>
            <w:tcW w:w="960" w:type="dxa"/>
            <w:tcBorders>
              <w:top w:val="nil"/>
              <w:left w:val="nil"/>
              <w:bottom w:val="nil"/>
              <w:right w:val="nil"/>
            </w:tcBorders>
            <w:shd w:val="clear" w:color="auto" w:fill="auto"/>
            <w:noWrap/>
            <w:vAlign w:val="bottom"/>
            <w:hideMark/>
          </w:tcPr>
          <w:p w14:paraId="4B914005"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51CB32"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2ED0CAA"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1AA1B267"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C144C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0.564296</w:t>
            </w:r>
          </w:p>
        </w:tc>
        <w:tc>
          <w:tcPr>
            <w:tcW w:w="960" w:type="dxa"/>
            <w:tcBorders>
              <w:top w:val="nil"/>
              <w:left w:val="nil"/>
              <w:bottom w:val="single" w:sz="4" w:space="0" w:color="auto"/>
              <w:right w:val="single" w:sz="4" w:space="0" w:color="auto"/>
            </w:tcBorders>
            <w:shd w:val="clear" w:color="auto" w:fill="auto"/>
            <w:noWrap/>
            <w:vAlign w:val="bottom"/>
            <w:hideMark/>
          </w:tcPr>
          <w:p w14:paraId="19773AA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0.49658</w:t>
            </w:r>
          </w:p>
        </w:tc>
        <w:tc>
          <w:tcPr>
            <w:tcW w:w="960" w:type="dxa"/>
            <w:tcBorders>
              <w:top w:val="nil"/>
              <w:left w:val="nil"/>
              <w:bottom w:val="nil"/>
              <w:right w:val="nil"/>
            </w:tcBorders>
            <w:shd w:val="clear" w:color="auto" w:fill="auto"/>
            <w:noWrap/>
            <w:vAlign w:val="bottom"/>
            <w:hideMark/>
          </w:tcPr>
          <w:p w14:paraId="0E116499"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4CEBD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0.748699</w:t>
            </w:r>
          </w:p>
        </w:tc>
        <w:tc>
          <w:tcPr>
            <w:tcW w:w="960" w:type="dxa"/>
            <w:tcBorders>
              <w:top w:val="nil"/>
              <w:left w:val="nil"/>
              <w:bottom w:val="single" w:sz="4" w:space="0" w:color="auto"/>
              <w:right w:val="single" w:sz="4" w:space="0" w:color="auto"/>
            </w:tcBorders>
            <w:shd w:val="clear" w:color="auto" w:fill="auto"/>
            <w:noWrap/>
            <w:vAlign w:val="bottom"/>
            <w:hideMark/>
          </w:tcPr>
          <w:p w14:paraId="3E00820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0.658855</w:t>
            </w:r>
          </w:p>
        </w:tc>
        <w:tc>
          <w:tcPr>
            <w:tcW w:w="960" w:type="dxa"/>
            <w:tcBorders>
              <w:top w:val="nil"/>
              <w:left w:val="nil"/>
              <w:bottom w:val="nil"/>
              <w:right w:val="nil"/>
            </w:tcBorders>
            <w:shd w:val="clear" w:color="auto" w:fill="auto"/>
            <w:noWrap/>
            <w:vAlign w:val="bottom"/>
            <w:hideMark/>
          </w:tcPr>
          <w:p w14:paraId="3489281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D433F5"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3D9EE8F"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6674880B"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45D3B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0.779835</w:t>
            </w:r>
          </w:p>
        </w:tc>
        <w:tc>
          <w:tcPr>
            <w:tcW w:w="960" w:type="dxa"/>
            <w:tcBorders>
              <w:top w:val="nil"/>
              <w:left w:val="nil"/>
              <w:bottom w:val="single" w:sz="4" w:space="0" w:color="auto"/>
              <w:right w:val="single" w:sz="4" w:space="0" w:color="auto"/>
            </w:tcBorders>
            <w:shd w:val="clear" w:color="auto" w:fill="auto"/>
            <w:noWrap/>
            <w:vAlign w:val="bottom"/>
            <w:hideMark/>
          </w:tcPr>
          <w:p w14:paraId="39D7D31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0.701852</w:t>
            </w:r>
          </w:p>
        </w:tc>
        <w:tc>
          <w:tcPr>
            <w:tcW w:w="960" w:type="dxa"/>
            <w:tcBorders>
              <w:top w:val="nil"/>
              <w:left w:val="nil"/>
              <w:bottom w:val="nil"/>
              <w:right w:val="nil"/>
            </w:tcBorders>
            <w:shd w:val="clear" w:color="auto" w:fill="auto"/>
            <w:noWrap/>
            <w:vAlign w:val="bottom"/>
            <w:hideMark/>
          </w:tcPr>
          <w:p w14:paraId="27CA21B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7CA68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0.61662</w:t>
            </w:r>
          </w:p>
        </w:tc>
        <w:tc>
          <w:tcPr>
            <w:tcW w:w="960" w:type="dxa"/>
            <w:tcBorders>
              <w:top w:val="nil"/>
              <w:left w:val="nil"/>
              <w:bottom w:val="single" w:sz="4" w:space="0" w:color="auto"/>
              <w:right w:val="single" w:sz="4" w:space="0" w:color="auto"/>
            </w:tcBorders>
            <w:shd w:val="clear" w:color="auto" w:fill="auto"/>
            <w:noWrap/>
            <w:vAlign w:val="bottom"/>
            <w:hideMark/>
          </w:tcPr>
          <w:p w14:paraId="190D473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0.591955</w:t>
            </w:r>
          </w:p>
        </w:tc>
        <w:tc>
          <w:tcPr>
            <w:tcW w:w="960" w:type="dxa"/>
            <w:tcBorders>
              <w:top w:val="nil"/>
              <w:left w:val="nil"/>
              <w:bottom w:val="nil"/>
              <w:right w:val="nil"/>
            </w:tcBorders>
            <w:shd w:val="clear" w:color="auto" w:fill="auto"/>
            <w:noWrap/>
            <w:vAlign w:val="bottom"/>
            <w:hideMark/>
          </w:tcPr>
          <w:p w14:paraId="2D72997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07768AB"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F71F32"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23A887E3"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9407C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0.296534</w:t>
            </w:r>
          </w:p>
        </w:tc>
        <w:tc>
          <w:tcPr>
            <w:tcW w:w="960" w:type="dxa"/>
            <w:tcBorders>
              <w:top w:val="nil"/>
              <w:left w:val="nil"/>
              <w:bottom w:val="single" w:sz="4" w:space="0" w:color="auto"/>
              <w:right w:val="single" w:sz="4" w:space="0" w:color="auto"/>
            </w:tcBorders>
            <w:shd w:val="clear" w:color="auto" w:fill="auto"/>
            <w:noWrap/>
            <w:vAlign w:val="bottom"/>
            <w:hideMark/>
          </w:tcPr>
          <w:p w14:paraId="0CFA575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0.278742</w:t>
            </w:r>
          </w:p>
        </w:tc>
        <w:tc>
          <w:tcPr>
            <w:tcW w:w="960" w:type="dxa"/>
            <w:tcBorders>
              <w:top w:val="nil"/>
              <w:left w:val="nil"/>
              <w:bottom w:val="nil"/>
              <w:right w:val="nil"/>
            </w:tcBorders>
            <w:shd w:val="clear" w:color="auto" w:fill="auto"/>
            <w:noWrap/>
            <w:vAlign w:val="bottom"/>
            <w:hideMark/>
          </w:tcPr>
          <w:p w14:paraId="7AF4C751"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F692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0.660463</w:t>
            </w:r>
          </w:p>
        </w:tc>
        <w:tc>
          <w:tcPr>
            <w:tcW w:w="960" w:type="dxa"/>
            <w:tcBorders>
              <w:top w:val="nil"/>
              <w:left w:val="nil"/>
              <w:bottom w:val="single" w:sz="4" w:space="0" w:color="auto"/>
              <w:right w:val="single" w:sz="4" w:space="0" w:color="auto"/>
            </w:tcBorders>
            <w:shd w:val="clear" w:color="auto" w:fill="auto"/>
            <w:noWrap/>
            <w:vAlign w:val="bottom"/>
            <w:hideMark/>
          </w:tcPr>
          <w:p w14:paraId="67C21199"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0.647253</w:t>
            </w:r>
          </w:p>
        </w:tc>
        <w:tc>
          <w:tcPr>
            <w:tcW w:w="960" w:type="dxa"/>
            <w:tcBorders>
              <w:top w:val="nil"/>
              <w:left w:val="nil"/>
              <w:bottom w:val="nil"/>
              <w:right w:val="nil"/>
            </w:tcBorders>
            <w:shd w:val="clear" w:color="auto" w:fill="auto"/>
            <w:noWrap/>
            <w:vAlign w:val="bottom"/>
            <w:hideMark/>
          </w:tcPr>
          <w:p w14:paraId="1B2A1445"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584DF2"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B2FD34"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44E343E7"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71DAB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0.25166</w:t>
            </w:r>
          </w:p>
        </w:tc>
        <w:tc>
          <w:tcPr>
            <w:tcW w:w="960" w:type="dxa"/>
            <w:tcBorders>
              <w:top w:val="nil"/>
              <w:left w:val="nil"/>
              <w:bottom w:val="single" w:sz="4" w:space="0" w:color="auto"/>
              <w:right w:val="single" w:sz="4" w:space="0" w:color="auto"/>
            </w:tcBorders>
            <w:shd w:val="clear" w:color="auto" w:fill="auto"/>
            <w:noWrap/>
            <w:vAlign w:val="bottom"/>
            <w:hideMark/>
          </w:tcPr>
          <w:p w14:paraId="11DFA03B"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0.186229</w:t>
            </w:r>
          </w:p>
        </w:tc>
        <w:tc>
          <w:tcPr>
            <w:tcW w:w="960" w:type="dxa"/>
            <w:tcBorders>
              <w:top w:val="nil"/>
              <w:left w:val="nil"/>
              <w:bottom w:val="nil"/>
              <w:right w:val="nil"/>
            </w:tcBorders>
            <w:shd w:val="clear" w:color="auto" w:fill="auto"/>
            <w:noWrap/>
            <w:vAlign w:val="bottom"/>
            <w:hideMark/>
          </w:tcPr>
          <w:p w14:paraId="4B12A87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D4A296"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0.231882</w:t>
            </w:r>
          </w:p>
        </w:tc>
        <w:tc>
          <w:tcPr>
            <w:tcW w:w="960" w:type="dxa"/>
            <w:tcBorders>
              <w:top w:val="nil"/>
              <w:left w:val="nil"/>
              <w:bottom w:val="single" w:sz="4" w:space="0" w:color="auto"/>
              <w:right w:val="single" w:sz="4" w:space="0" w:color="auto"/>
            </w:tcBorders>
            <w:shd w:val="clear" w:color="auto" w:fill="auto"/>
            <w:noWrap/>
            <w:vAlign w:val="bottom"/>
            <w:hideMark/>
          </w:tcPr>
          <w:p w14:paraId="696E1C6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0.176231</w:t>
            </w:r>
          </w:p>
        </w:tc>
        <w:tc>
          <w:tcPr>
            <w:tcW w:w="960" w:type="dxa"/>
            <w:tcBorders>
              <w:top w:val="nil"/>
              <w:left w:val="nil"/>
              <w:bottom w:val="nil"/>
              <w:right w:val="nil"/>
            </w:tcBorders>
            <w:shd w:val="clear" w:color="auto" w:fill="auto"/>
            <w:noWrap/>
            <w:vAlign w:val="bottom"/>
            <w:hideMark/>
          </w:tcPr>
          <w:p w14:paraId="40454376"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C39D2B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56AACD"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499613A0"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B0CF0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0.945287</w:t>
            </w:r>
          </w:p>
        </w:tc>
        <w:tc>
          <w:tcPr>
            <w:tcW w:w="960" w:type="dxa"/>
            <w:tcBorders>
              <w:top w:val="nil"/>
              <w:left w:val="nil"/>
              <w:bottom w:val="single" w:sz="4" w:space="0" w:color="auto"/>
              <w:right w:val="single" w:sz="4" w:space="0" w:color="auto"/>
            </w:tcBorders>
            <w:shd w:val="clear" w:color="auto" w:fill="auto"/>
            <w:noWrap/>
            <w:vAlign w:val="bottom"/>
            <w:hideMark/>
          </w:tcPr>
          <w:p w14:paraId="630439A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0.860211</w:t>
            </w:r>
          </w:p>
        </w:tc>
        <w:tc>
          <w:tcPr>
            <w:tcW w:w="960" w:type="dxa"/>
            <w:tcBorders>
              <w:top w:val="nil"/>
              <w:left w:val="nil"/>
              <w:bottom w:val="nil"/>
              <w:right w:val="nil"/>
            </w:tcBorders>
            <w:shd w:val="clear" w:color="auto" w:fill="auto"/>
            <w:noWrap/>
            <w:vAlign w:val="bottom"/>
            <w:hideMark/>
          </w:tcPr>
          <w:p w14:paraId="3423C4C2"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01633"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0.788843</w:t>
            </w:r>
          </w:p>
        </w:tc>
        <w:tc>
          <w:tcPr>
            <w:tcW w:w="960" w:type="dxa"/>
            <w:tcBorders>
              <w:top w:val="nil"/>
              <w:left w:val="nil"/>
              <w:bottom w:val="single" w:sz="4" w:space="0" w:color="auto"/>
              <w:right w:val="single" w:sz="4" w:space="0" w:color="auto"/>
            </w:tcBorders>
            <w:shd w:val="clear" w:color="auto" w:fill="auto"/>
            <w:noWrap/>
            <w:vAlign w:val="bottom"/>
            <w:hideMark/>
          </w:tcPr>
          <w:p w14:paraId="44A0868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0.733624</w:t>
            </w:r>
          </w:p>
        </w:tc>
        <w:tc>
          <w:tcPr>
            <w:tcW w:w="960" w:type="dxa"/>
            <w:tcBorders>
              <w:top w:val="nil"/>
              <w:left w:val="nil"/>
              <w:bottom w:val="nil"/>
              <w:right w:val="nil"/>
            </w:tcBorders>
            <w:shd w:val="clear" w:color="auto" w:fill="auto"/>
            <w:noWrap/>
            <w:vAlign w:val="bottom"/>
            <w:hideMark/>
          </w:tcPr>
          <w:p w14:paraId="5D56E23B"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31D9CE"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7DB503"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63A32604"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BAB4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0.71601</w:t>
            </w:r>
          </w:p>
        </w:tc>
        <w:tc>
          <w:tcPr>
            <w:tcW w:w="960" w:type="dxa"/>
            <w:tcBorders>
              <w:top w:val="nil"/>
              <w:left w:val="nil"/>
              <w:bottom w:val="single" w:sz="4" w:space="0" w:color="auto"/>
              <w:right w:val="single" w:sz="4" w:space="0" w:color="auto"/>
            </w:tcBorders>
            <w:shd w:val="clear" w:color="auto" w:fill="auto"/>
            <w:noWrap/>
            <w:vAlign w:val="bottom"/>
            <w:hideMark/>
          </w:tcPr>
          <w:p w14:paraId="2C67A26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0.529848</w:t>
            </w:r>
          </w:p>
        </w:tc>
        <w:tc>
          <w:tcPr>
            <w:tcW w:w="960" w:type="dxa"/>
            <w:tcBorders>
              <w:top w:val="nil"/>
              <w:left w:val="nil"/>
              <w:bottom w:val="nil"/>
              <w:right w:val="nil"/>
            </w:tcBorders>
            <w:shd w:val="clear" w:color="auto" w:fill="auto"/>
            <w:noWrap/>
            <w:vAlign w:val="bottom"/>
            <w:hideMark/>
          </w:tcPr>
          <w:p w14:paraId="1ECF40A9"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F0600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0.208004</w:t>
            </w:r>
          </w:p>
        </w:tc>
        <w:tc>
          <w:tcPr>
            <w:tcW w:w="960" w:type="dxa"/>
            <w:tcBorders>
              <w:top w:val="nil"/>
              <w:left w:val="nil"/>
              <w:bottom w:val="single" w:sz="4" w:space="0" w:color="auto"/>
              <w:right w:val="single" w:sz="4" w:space="0" w:color="auto"/>
            </w:tcBorders>
            <w:shd w:val="clear" w:color="auto" w:fill="auto"/>
            <w:noWrap/>
            <w:vAlign w:val="bottom"/>
            <w:hideMark/>
          </w:tcPr>
          <w:p w14:paraId="13A17F3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0.158083</w:t>
            </w:r>
          </w:p>
        </w:tc>
        <w:tc>
          <w:tcPr>
            <w:tcW w:w="960" w:type="dxa"/>
            <w:tcBorders>
              <w:top w:val="nil"/>
              <w:left w:val="nil"/>
              <w:bottom w:val="nil"/>
              <w:right w:val="nil"/>
            </w:tcBorders>
            <w:shd w:val="clear" w:color="auto" w:fill="auto"/>
            <w:noWrap/>
            <w:vAlign w:val="bottom"/>
            <w:hideMark/>
          </w:tcPr>
          <w:p w14:paraId="359AD03A"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F331A1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7C8FBD"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22117672"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F657E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0.597892</w:t>
            </w:r>
          </w:p>
        </w:tc>
        <w:tc>
          <w:tcPr>
            <w:tcW w:w="960" w:type="dxa"/>
            <w:tcBorders>
              <w:top w:val="nil"/>
              <w:left w:val="nil"/>
              <w:bottom w:val="single" w:sz="4" w:space="0" w:color="auto"/>
              <w:right w:val="single" w:sz="4" w:space="0" w:color="auto"/>
            </w:tcBorders>
            <w:shd w:val="clear" w:color="auto" w:fill="auto"/>
            <w:noWrap/>
            <w:vAlign w:val="bottom"/>
            <w:hideMark/>
          </w:tcPr>
          <w:p w14:paraId="7997C4D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0.538103</w:t>
            </w:r>
          </w:p>
        </w:tc>
        <w:tc>
          <w:tcPr>
            <w:tcW w:w="960" w:type="dxa"/>
            <w:tcBorders>
              <w:top w:val="nil"/>
              <w:left w:val="nil"/>
              <w:bottom w:val="nil"/>
              <w:right w:val="nil"/>
            </w:tcBorders>
            <w:shd w:val="clear" w:color="auto" w:fill="auto"/>
            <w:noWrap/>
            <w:vAlign w:val="bottom"/>
            <w:hideMark/>
          </w:tcPr>
          <w:p w14:paraId="4E681ABE"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D6B76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0.277543</w:t>
            </w:r>
          </w:p>
        </w:tc>
        <w:tc>
          <w:tcPr>
            <w:tcW w:w="960" w:type="dxa"/>
            <w:tcBorders>
              <w:top w:val="nil"/>
              <w:left w:val="nil"/>
              <w:bottom w:val="single" w:sz="4" w:space="0" w:color="auto"/>
              <w:right w:val="single" w:sz="4" w:space="0" w:color="auto"/>
            </w:tcBorders>
            <w:shd w:val="clear" w:color="auto" w:fill="auto"/>
            <w:noWrap/>
            <w:vAlign w:val="bottom"/>
            <w:hideMark/>
          </w:tcPr>
          <w:p w14:paraId="6A45BB3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0.269216</w:t>
            </w:r>
          </w:p>
        </w:tc>
        <w:tc>
          <w:tcPr>
            <w:tcW w:w="960" w:type="dxa"/>
            <w:tcBorders>
              <w:top w:val="nil"/>
              <w:left w:val="nil"/>
              <w:bottom w:val="nil"/>
              <w:right w:val="nil"/>
            </w:tcBorders>
            <w:shd w:val="clear" w:color="auto" w:fill="auto"/>
            <w:noWrap/>
            <w:vAlign w:val="bottom"/>
            <w:hideMark/>
          </w:tcPr>
          <w:p w14:paraId="102CD314"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AA576C"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E883B3"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5C6E6CFA"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F9B607"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0.544292</w:t>
            </w:r>
          </w:p>
        </w:tc>
        <w:tc>
          <w:tcPr>
            <w:tcW w:w="960" w:type="dxa"/>
            <w:tcBorders>
              <w:top w:val="nil"/>
              <w:left w:val="nil"/>
              <w:bottom w:val="single" w:sz="4" w:space="0" w:color="auto"/>
              <w:right w:val="single" w:sz="4" w:space="0" w:color="auto"/>
            </w:tcBorders>
            <w:shd w:val="clear" w:color="auto" w:fill="auto"/>
            <w:noWrap/>
            <w:vAlign w:val="bottom"/>
            <w:hideMark/>
          </w:tcPr>
          <w:p w14:paraId="10C8F06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0.386447</w:t>
            </w:r>
          </w:p>
        </w:tc>
        <w:tc>
          <w:tcPr>
            <w:tcW w:w="960" w:type="dxa"/>
            <w:tcBorders>
              <w:top w:val="nil"/>
              <w:left w:val="nil"/>
              <w:bottom w:val="nil"/>
              <w:right w:val="nil"/>
            </w:tcBorders>
            <w:shd w:val="clear" w:color="auto" w:fill="auto"/>
            <w:noWrap/>
            <w:vAlign w:val="bottom"/>
            <w:hideMark/>
          </w:tcPr>
          <w:p w14:paraId="07BA77C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2E70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0.082125</w:t>
            </w:r>
          </w:p>
        </w:tc>
        <w:tc>
          <w:tcPr>
            <w:tcW w:w="960" w:type="dxa"/>
            <w:tcBorders>
              <w:top w:val="nil"/>
              <w:left w:val="nil"/>
              <w:bottom w:val="single" w:sz="4" w:space="0" w:color="auto"/>
              <w:right w:val="single" w:sz="4" w:space="0" w:color="auto"/>
            </w:tcBorders>
            <w:shd w:val="clear" w:color="auto" w:fill="auto"/>
            <w:noWrap/>
            <w:vAlign w:val="bottom"/>
            <w:hideMark/>
          </w:tcPr>
          <w:p w14:paraId="79B53B5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0.073091</w:t>
            </w:r>
          </w:p>
        </w:tc>
        <w:tc>
          <w:tcPr>
            <w:tcW w:w="960" w:type="dxa"/>
            <w:tcBorders>
              <w:top w:val="nil"/>
              <w:left w:val="nil"/>
              <w:bottom w:val="nil"/>
              <w:right w:val="nil"/>
            </w:tcBorders>
            <w:shd w:val="clear" w:color="auto" w:fill="auto"/>
            <w:noWrap/>
            <w:vAlign w:val="bottom"/>
            <w:hideMark/>
          </w:tcPr>
          <w:p w14:paraId="38B3B12F"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A133B6"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49AC94"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6E1CD1AC"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578A0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0.182031</w:t>
            </w:r>
          </w:p>
        </w:tc>
        <w:tc>
          <w:tcPr>
            <w:tcW w:w="960" w:type="dxa"/>
            <w:tcBorders>
              <w:top w:val="nil"/>
              <w:left w:val="nil"/>
              <w:bottom w:val="single" w:sz="4" w:space="0" w:color="auto"/>
              <w:right w:val="single" w:sz="4" w:space="0" w:color="auto"/>
            </w:tcBorders>
            <w:shd w:val="clear" w:color="auto" w:fill="auto"/>
            <w:noWrap/>
            <w:vAlign w:val="bottom"/>
            <w:hideMark/>
          </w:tcPr>
          <w:p w14:paraId="20576598"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0.147445</w:t>
            </w:r>
          </w:p>
        </w:tc>
        <w:tc>
          <w:tcPr>
            <w:tcW w:w="960" w:type="dxa"/>
            <w:tcBorders>
              <w:top w:val="nil"/>
              <w:left w:val="nil"/>
              <w:bottom w:val="nil"/>
              <w:right w:val="nil"/>
            </w:tcBorders>
            <w:shd w:val="clear" w:color="auto" w:fill="auto"/>
            <w:noWrap/>
            <w:vAlign w:val="bottom"/>
            <w:hideMark/>
          </w:tcPr>
          <w:p w14:paraId="53E14864"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A30BCF"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0.676292</w:t>
            </w:r>
          </w:p>
        </w:tc>
        <w:tc>
          <w:tcPr>
            <w:tcW w:w="960" w:type="dxa"/>
            <w:tcBorders>
              <w:top w:val="nil"/>
              <w:left w:val="nil"/>
              <w:bottom w:val="single" w:sz="4" w:space="0" w:color="auto"/>
              <w:right w:val="single" w:sz="4" w:space="0" w:color="auto"/>
            </w:tcBorders>
            <w:shd w:val="clear" w:color="auto" w:fill="auto"/>
            <w:noWrap/>
            <w:vAlign w:val="bottom"/>
            <w:hideMark/>
          </w:tcPr>
          <w:p w14:paraId="7E08B1C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0.64924</w:t>
            </w:r>
          </w:p>
        </w:tc>
        <w:tc>
          <w:tcPr>
            <w:tcW w:w="960" w:type="dxa"/>
            <w:tcBorders>
              <w:top w:val="nil"/>
              <w:left w:val="nil"/>
              <w:bottom w:val="nil"/>
              <w:right w:val="nil"/>
            </w:tcBorders>
            <w:shd w:val="clear" w:color="auto" w:fill="auto"/>
            <w:noWrap/>
            <w:vAlign w:val="bottom"/>
            <w:hideMark/>
          </w:tcPr>
          <w:p w14:paraId="2E9823BD"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9FCF6C"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6E519D6"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1E4D13E6"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A4B6C2"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0.417878</w:t>
            </w:r>
          </w:p>
        </w:tc>
        <w:tc>
          <w:tcPr>
            <w:tcW w:w="960" w:type="dxa"/>
            <w:tcBorders>
              <w:top w:val="nil"/>
              <w:left w:val="nil"/>
              <w:bottom w:val="single" w:sz="4" w:space="0" w:color="auto"/>
              <w:right w:val="single" w:sz="4" w:space="0" w:color="auto"/>
            </w:tcBorders>
            <w:shd w:val="clear" w:color="auto" w:fill="auto"/>
            <w:noWrap/>
            <w:vAlign w:val="bottom"/>
            <w:hideMark/>
          </w:tcPr>
          <w:p w14:paraId="6404134E"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0.338481</w:t>
            </w:r>
          </w:p>
        </w:tc>
        <w:tc>
          <w:tcPr>
            <w:tcW w:w="960" w:type="dxa"/>
            <w:tcBorders>
              <w:top w:val="nil"/>
              <w:left w:val="nil"/>
              <w:bottom w:val="nil"/>
              <w:right w:val="nil"/>
            </w:tcBorders>
            <w:shd w:val="clear" w:color="auto" w:fill="auto"/>
            <w:noWrap/>
            <w:vAlign w:val="bottom"/>
            <w:hideMark/>
          </w:tcPr>
          <w:p w14:paraId="0B658795"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0F165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0.922073</w:t>
            </w:r>
          </w:p>
        </w:tc>
        <w:tc>
          <w:tcPr>
            <w:tcW w:w="960" w:type="dxa"/>
            <w:tcBorders>
              <w:top w:val="nil"/>
              <w:left w:val="nil"/>
              <w:bottom w:val="single" w:sz="4" w:space="0" w:color="auto"/>
              <w:right w:val="single" w:sz="4" w:space="0" w:color="auto"/>
            </w:tcBorders>
            <w:shd w:val="clear" w:color="auto" w:fill="auto"/>
            <w:noWrap/>
            <w:vAlign w:val="bottom"/>
            <w:hideMark/>
          </w:tcPr>
          <w:p w14:paraId="4AD94F84"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0.857528</w:t>
            </w:r>
          </w:p>
        </w:tc>
        <w:tc>
          <w:tcPr>
            <w:tcW w:w="960" w:type="dxa"/>
            <w:tcBorders>
              <w:top w:val="nil"/>
              <w:left w:val="nil"/>
              <w:bottom w:val="nil"/>
              <w:right w:val="nil"/>
            </w:tcBorders>
            <w:shd w:val="clear" w:color="auto" w:fill="auto"/>
            <w:noWrap/>
            <w:vAlign w:val="bottom"/>
            <w:hideMark/>
          </w:tcPr>
          <w:p w14:paraId="0DCC461C"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AA5AC3"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68ECB1"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4DCD1436"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130FB"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0.916226</w:t>
            </w:r>
          </w:p>
        </w:tc>
        <w:tc>
          <w:tcPr>
            <w:tcW w:w="960" w:type="dxa"/>
            <w:tcBorders>
              <w:top w:val="nil"/>
              <w:left w:val="nil"/>
              <w:bottom w:val="single" w:sz="4" w:space="0" w:color="auto"/>
              <w:right w:val="single" w:sz="4" w:space="0" w:color="auto"/>
            </w:tcBorders>
            <w:shd w:val="clear" w:color="auto" w:fill="auto"/>
            <w:noWrap/>
            <w:vAlign w:val="bottom"/>
            <w:hideMark/>
          </w:tcPr>
          <w:p w14:paraId="5EC0B92A"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0.659683</w:t>
            </w:r>
          </w:p>
        </w:tc>
        <w:tc>
          <w:tcPr>
            <w:tcW w:w="960" w:type="dxa"/>
            <w:tcBorders>
              <w:top w:val="nil"/>
              <w:left w:val="nil"/>
              <w:bottom w:val="nil"/>
              <w:right w:val="nil"/>
            </w:tcBorders>
            <w:shd w:val="clear" w:color="auto" w:fill="auto"/>
            <w:noWrap/>
            <w:vAlign w:val="bottom"/>
            <w:hideMark/>
          </w:tcPr>
          <w:p w14:paraId="228C7200"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FE398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0.936786</w:t>
            </w:r>
          </w:p>
        </w:tc>
        <w:tc>
          <w:tcPr>
            <w:tcW w:w="960" w:type="dxa"/>
            <w:tcBorders>
              <w:top w:val="nil"/>
              <w:left w:val="nil"/>
              <w:bottom w:val="single" w:sz="4" w:space="0" w:color="auto"/>
              <w:right w:val="single" w:sz="4" w:space="0" w:color="auto"/>
            </w:tcBorders>
            <w:shd w:val="clear" w:color="auto" w:fill="auto"/>
            <w:noWrap/>
            <w:vAlign w:val="bottom"/>
            <w:hideMark/>
          </w:tcPr>
          <w:p w14:paraId="33F0B2A0"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0.843107</w:t>
            </w:r>
          </w:p>
        </w:tc>
        <w:tc>
          <w:tcPr>
            <w:tcW w:w="960" w:type="dxa"/>
            <w:tcBorders>
              <w:top w:val="nil"/>
              <w:left w:val="nil"/>
              <w:bottom w:val="nil"/>
              <w:right w:val="nil"/>
            </w:tcBorders>
            <w:shd w:val="clear" w:color="auto" w:fill="auto"/>
            <w:noWrap/>
            <w:vAlign w:val="bottom"/>
            <w:hideMark/>
          </w:tcPr>
          <w:p w14:paraId="340176C6"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365652"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9A5574" w14:textId="77777777" w:rsidR="003942B0" w:rsidRPr="00C341A7" w:rsidRDefault="003942B0" w:rsidP="00285703">
            <w:pPr>
              <w:spacing w:after="0" w:line="240" w:lineRule="auto"/>
              <w:rPr>
                <w:rFonts w:ascii="Calibri" w:eastAsia="Times New Roman" w:hAnsi="Calibri" w:cs="Calibri"/>
                <w:color w:val="000000"/>
              </w:rPr>
            </w:pPr>
          </w:p>
        </w:tc>
      </w:tr>
      <w:tr w:rsidR="003942B0" w:rsidRPr="00C341A7" w14:paraId="37755298" w14:textId="77777777" w:rsidTr="00285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D49FC"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0.715954</w:t>
            </w:r>
          </w:p>
        </w:tc>
        <w:tc>
          <w:tcPr>
            <w:tcW w:w="960" w:type="dxa"/>
            <w:tcBorders>
              <w:top w:val="nil"/>
              <w:left w:val="nil"/>
              <w:bottom w:val="single" w:sz="4" w:space="0" w:color="auto"/>
              <w:right w:val="single" w:sz="4" w:space="0" w:color="auto"/>
            </w:tcBorders>
            <w:shd w:val="clear" w:color="auto" w:fill="auto"/>
            <w:noWrap/>
            <w:vAlign w:val="bottom"/>
            <w:hideMark/>
          </w:tcPr>
          <w:p w14:paraId="7A5C37BD"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0.701635</w:t>
            </w:r>
          </w:p>
        </w:tc>
        <w:tc>
          <w:tcPr>
            <w:tcW w:w="960" w:type="dxa"/>
            <w:tcBorders>
              <w:top w:val="nil"/>
              <w:left w:val="nil"/>
              <w:bottom w:val="nil"/>
              <w:right w:val="nil"/>
            </w:tcBorders>
            <w:shd w:val="clear" w:color="auto" w:fill="auto"/>
            <w:noWrap/>
            <w:vAlign w:val="bottom"/>
            <w:hideMark/>
          </w:tcPr>
          <w:p w14:paraId="3ED33CC7"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F8685"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0.433612</w:t>
            </w:r>
          </w:p>
        </w:tc>
        <w:tc>
          <w:tcPr>
            <w:tcW w:w="960" w:type="dxa"/>
            <w:tcBorders>
              <w:top w:val="nil"/>
              <w:left w:val="nil"/>
              <w:bottom w:val="single" w:sz="4" w:space="0" w:color="auto"/>
              <w:right w:val="single" w:sz="4" w:space="0" w:color="auto"/>
            </w:tcBorders>
            <w:shd w:val="clear" w:color="auto" w:fill="auto"/>
            <w:noWrap/>
            <w:vAlign w:val="bottom"/>
            <w:hideMark/>
          </w:tcPr>
          <w:p w14:paraId="5C686931" w14:textId="77777777" w:rsidR="003942B0" w:rsidRPr="00C341A7" w:rsidRDefault="003942B0" w:rsidP="00285703">
            <w:pPr>
              <w:spacing w:after="0" w:line="240" w:lineRule="auto"/>
              <w:jc w:val="right"/>
              <w:rPr>
                <w:rFonts w:ascii="Calibri" w:eastAsia="Times New Roman" w:hAnsi="Calibri" w:cs="Calibri"/>
                <w:color w:val="000000"/>
              </w:rPr>
            </w:pPr>
            <w:r w:rsidRPr="00C341A7">
              <w:rPr>
                <w:rFonts w:ascii="Calibri" w:eastAsia="Times New Roman" w:hAnsi="Calibri" w:cs="Calibri"/>
                <w:color w:val="000000"/>
              </w:rPr>
              <w:t>0.403259</w:t>
            </w:r>
          </w:p>
        </w:tc>
        <w:tc>
          <w:tcPr>
            <w:tcW w:w="960" w:type="dxa"/>
            <w:tcBorders>
              <w:top w:val="nil"/>
              <w:left w:val="nil"/>
              <w:bottom w:val="nil"/>
              <w:right w:val="nil"/>
            </w:tcBorders>
            <w:shd w:val="clear" w:color="auto" w:fill="auto"/>
            <w:noWrap/>
            <w:vAlign w:val="bottom"/>
            <w:hideMark/>
          </w:tcPr>
          <w:p w14:paraId="2C986494"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574B31" w14:textId="77777777" w:rsidR="003942B0" w:rsidRPr="00C341A7" w:rsidRDefault="003942B0" w:rsidP="0028570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EC974D" w14:textId="77777777" w:rsidR="003942B0" w:rsidRPr="00C341A7" w:rsidRDefault="003942B0" w:rsidP="00285703">
            <w:pPr>
              <w:spacing w:after="0" w:line="240" w:lineRule="auto"/>
              <w:rPr>
                <w:rFonts w:ascii="Calibri" w:eastAsia="Times New Roman" w:hAnsi="Calibri" w:cs="Calibri"/>
                <w:color w:val="000000"/>
              </w:rPr>
            </w:pPr>
          </w:p>
        </w:tc>
      </w:tr>
    </w:tbl>
    <w:p w14:paraId="2AEE6118" w14:textId="77777777" w:rsidR="003942B0" w:rsidRDefault="003942B0" w:rsidP="003942B0">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Pearson </w:t>
      </w:r>
      <w:r>
        <w:rPr>
          <w:rFonts w:ascii="Times New Roman" w:hAnsi="Times New Roman" w:cs="Times New Roman"/>
          <w:i/>
          <w:sz w:val="24"/>
          <w:szCs w:val="24"/>
        </w:rPr>
        <w:t>r=0.983238</w:t>
      </w:r>
    </w:p>
    <w:p w14:paraId="160FA153" w14:textId="77777777" w:rsidR="003942B0" w:rsidRDefault="003942B0" w:rsidP="003942B0">
      <w:pPr>
        <w:spacing w:line="480" w:lineRule="auto"/>
        <w:rPr>
          <w:rFonts w:ascii="Times New Roman" w:hAnsi="Times New Roman" w:cs="Times New Roman"/>
          <w:i/>
          <w:sz w:val="24"/>
          <w:szCs w:val="24"/>
        </w:rPr>
      </w:pPr>
      <w:r>
        <w:rPr>
          <w:rFonts w:ascii="Times New Roman" w:hAnsi="Times New Roman" w:cs="Times New Roman"/>
          <w:sz w:val="24"/>
          <w:szCs w:val="24"/>
        </w:rPr>
        <w:t xml:space="preserve">Percentage Similarity </w:t>
      </w:r>
      <w:r>
        <w:rPr>
          <w:rFonts w:ascii="Times New Roman" w:hAnsi="Times New Roman" w:cs="Times New Roman"/>
          <w:i/>
          <w:sz w:val="24"/>
          <w:szCs w:val="24"/>
        </w:rPr>
        <w:t>D’=0.1442</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D0504D">
        <w:rPr>
          <w:rFonts w:ascii="Times New Roman" w:hAnsi="Times New Roman" w:cs="Times New Roman"/>
          <w:i/>
          <w:sz w:val="24"/>
          <w:szCs w:val="24"/>
        </w:rPr>
        <w:t>S=</w:t>
      </w:r>
      <w:r>
        <w:rPr>
          <w:rFonts w:ascii="Times New Roman" w:hAnsi="Times New Roman" w:cs="Times New Roman"/>
          <w:i/>
          <w:sz w:val="24"/>
          <w:szCs w:val="24"/>
        </w:rPr>
        <w:t>0.8558</w:t>
      </w:r>
    </w:p>
    <w:p w14:paraId="70ACAB31" w14:textId="77777777" w:rsidR="003942B0" w:rsidRDefault="003942B0" w:rsidP="003942B0">
      <w:pPr>
        <w:spacing w:line="480" w:lineRule="auto"/>
        <w:rPr>
          <w:rFonts w:ascii="Times New Roman" w:hAnsi="Times New Roman" w:cs="Times New Roman"/>
          <w:i/>
          <w:sz w:val="24"/>
          <w:szCs w:val="24"/>
        </w:rPr>
      </w:pPr>
      <w:r>
        <w:rPr>
          <w:rFonts w:ascii="Times New Roman" w:hAnsi="Times New Roman" w:cs="Times New Roman"/>
          <w:sz w:val="24"/>
          <w:szCs w:val="24"/>
        </w:rPr>
        <w:t xml:space="preserve">Quadratic Average Euclidean Distance </w:t>
      </w:r>
      <w:r>
        <w:rPr>
          <w:rFonts w:ascii="Times New Roman" w:hAnsi="Times New Roman" w:cs="Times New Roman"/>
          <w:i/>
          <w:sz w:val="24"/>
          <w:szCs w:val="24"/>
        </w:rPr>
        <w:t>D’=0.0918, S=0.9082</w:t>
      </w:r>
    </w:p>
    <w:p w14:paraId="2B305FED" w14:textId="5D2122C2" w:rsidR="003942B0" w:rsidRDefault="003942B0" w:rsidP="003942B0">
      <w:pPr>
        <w:spacing w:line="480" w:lineRule="auto"/>
        <w:rPr>
          <w:rFonts w:ascii="Times New Roman" w:hAnsi="Times New Roman" w:cs="Times New Roman"/>
          <w:i/>
          <w:sz w:val="24"/>
          <w:szCs w:val="24"/>
        </w:rPr>
      </w:pPr>
      <w:r w:rsidRPr="00CD009C">
        <w:rPr>
          <w:rFonts w:ascii="Times New Roman" w:hAnsi="Times New Roman" w:cs="Times New Roman"/>
          <w:sz w:val="24"/>
          <w:szCs w:val="24"/>
        </w:rPr>
        <w:t>S</w:t>
      </w:r>
      <w:r w:rsidRPr="00CD009C">
        <w:rPr>
          <w:rFonts w:ascii="Times New Roman" w:hAnsi="Times New Roman" w:cs="Times New Roman"/>
          <w:sz w:val="24"/>
          <w:szCs w:val="24"/>
          <w:vertAlign w:val="subscript"/>
        </w:rPr>
        <w:t>R&amp;R Universal</w:t>
      </w:r>
      <w:r>
        <w:rPr>
          <w:rFonts w:ascii="Times New Roman" w:hAnsi="Times New Roman" w:cs="Times New Roman"/>
          <w:sz w:val="24"/>
          <w:szCs w:val="24"/>
          <w:vertAlign w:val="subscript"/>
        </w:rPr>
        <w:t xml:space="preserve"> </w:t>
      </w:r>
      <w:r w:rsidR="00D8775C">
        <w:rPr>
          <w:rFonts w:ascii="Times New Roman" w:hAnsi="Times New Roman" w:cs="Times New Roman"/>
          <w:sz w:val="24"/>
          <w:szCs w:val="24"/>
          <w:vertAlign w:val="subscript"/>
        </w:rPr>
        <w:t xml:space="preserve"> </w:t>
      </w:r>
      <w:r>
        <w:rPr>
          <w:rFonts w:ascii="Times New Roman" w:hAnsi="Times New Roman" w:cs="Times New Roman"/>
          <w:i/>
          <w:sz w:val="24"/>
          <w:szCs w:val="24"/>
        </w:rPr>
        <w:t>S=0.9307</w:t>
      </w:r>
    </w:p>
    <w:p w14:paraId="5759D1FC" w14:textId="6A411074" w:rsidR="00D8775C" w:rsidRDefault="00D8775C" w:rsidP="003942B0">
      <w:pPr>
        <w:spacing w:line="480" w:lineRule="auto"/>
        <w:rPr>
          <w:rFonts w:ascii="Times New Roman" w:hAnsi="Times New Roman" w:cs="Times New Roman"/>
          <w:i/>
          <w:sz w:val="24"/>
          <w:szCs w:val="24"/>
        </w:rPr>
      </w:pPr>
      <w:r w:rsidRPr="00CD009C">
        <w:rPr>
          <w:rFonts w:ascii="Times New Roman" w:hAnsi="Times New Roman" w:cs="Times New Roman"/>
          <w:sz w:val="24"/>
          <w:szCs w:val="24"/>
        </w:rPr>
        <w:t>S</w:t>
      </w:r>
      <w:r>
        <w:rPr>
          <w:rFonts w:ascii="Times New Roman" w:hAnsi="Times New Roman" w:cs="Times New Roman"/>
          <w:sz w:val="24"/>
          <w:szCs w:val="24"/>
          <w:vertAlign w:val="subscript"/>
        </w:rPr>
        <w:t xml:space="preserve">Jaccard  </w:t>
      </w:r>
      <w:r>
        <w:rPr>
          <w:rFonts w:ascii="Times New Roman" w:hAnsi="Times New Roman" w:cs="Times New Roman"/>
          <w:i/>
          <w:sz w:val="24"/>
          <w:szCs w:val="24"/>
        </w:rPr>
        <w:t>S=0.9307</w:t>
      </w:r>
    </w:p>
    <w:p w14:paraId="5B3F5D8B" w14:textId="25AC1A38" w:rsidR="00D8775C" w:rsidRDefault="00D8775C" w:rsidP="003942B0">
      <w:pPr>
        <w:spacing w:line="480" w:lineRule="auto"/>
        <w:rPr>
          <w:rFonts w:ascii="Times New Roman" w:hAnsi="Times New Roman" w:cs="Times New Roman"/>
          <w:sz w:val="24"/>
          <w:szCs w:val="24"/>
        </w:rPr>
      </w:pPr>
      <w:r>
        <w:rPr>
          <w:rFonts w:ascii="Times New Roman" w:hAnsi="Times New Roman" w:cs="Times New Roman"/>
          <w:sz w:val="24"/>
          <w:szCs w:val="24"/>
        </w:rPr>
        <w:t>Modifying the data to replace the last set with 0,0 (negative overlap) affects R&amp;R and Jaccard as follows:</w:t>
      </w:r>
    </w:p>
    <w:p w14:paraId="789BCCF6" w14:textId="12F5AB00" w:rsidR="00751D58" w:rsidRDefault="00751D58" w:rsidP="00751D58">
      <w:pPr>
        <w:spacing w:line="480" w:lineRule="auto"/>
        <w:rPr>
          <w:rFonts w:ascii="Times New Roman" w:hAnsi="Times New Roman" w:cs="Times New Roman"/>
          <w:i/>
          <w:sz w:val="24"/>
          <w:szCs w:val="24"/>
        </w:rPr>
      </w:pPr>
      <w:r w:rsidRPr="00CD009C">
        <w:rPr>
          <w:rFonts w:ascii="Times New Roman" w:hAnsi="Times New Roman" w:cs="Times New Roman"/>
          <w:sz w:val="24"/>
          <w:szCs w:val="24"/>
        </w:rPr>
        <w:t>S</w:t>
      </w:r>
      <w:r w:rsidRPr="00CD009C">
        <w:rPr>
          <w:rFonts w:ascii="Times New Roman" w:hAnsi="Times New Roman" w:cs="Times New Roman"/>
          <w:sz w:val="24"/>
          <w:szCs w:val="24"/>
          <w:vertAlign w:val="subscript"/>
        </w:rPr>
        <w:t>R&amp;R Universal</w:t>
      </w:r>
      <w:r>
        <w:rPr>
          <w:rFonts w:ascii="Times New Roman" w:hAnsi="Times New Roman" w:cs="Times New Roman"/>
          <w:sz w:val="24"/>
          <w:szCs w:val="24"/>
          <w:vertAlign w:val="subscript"/>
        </w:rPr>
        <w:t xml:space="preserve">  </w:t>
      </w:r>
      <w:r>
        <w:rPr>
          <w:rFonts w:ascii="Times New Roman" w:hAnsi="Times New Roman" w:cs="Times New Roman"/>
          <w:i/>
          <w:sz w:val="24"/>
          <w:szCs w:val="24"/>
        </w:rPr>
        <w:t>S=0.9</w:t>
      </w:r>
      <w:r w:rsidR="00905738">
        <w:rPr>
          <w:rFonts w:ascii="Times New Roman" w:hAnsi="Times New Roman" w:cs="Times New Roman"/>
          <w:i/>
          <w:sz w:val="24"/>
          <w:szCs w:val="24"/>
        </w:rPr>
        <w:t>208</w:t>
      </w:r>
    </w:p>
    <w:p w14:paraId="28F47B02" w14:textId="0BAF077F" w:rsidR="00D8775C" w:rsidRDefault="00751D58" w:rsidP="00751D58">
      <w:pPr>
        <w:spacing w:line="480" w:lineRule="auto"/>
        <w:rPr>
          <w:rFonts w:ascii="Times New Roman" w:hAnsi="Times New Roman" w:cs="Times New Roman"/>
          <w:sz w:val="24"/>
          <w:szCs w:val="24"/>
        </w:rPr>
      </w:pPr>
      <w:r w:rsidRPr="00CD009C">
        <w:rPr>
          <w:rFonts w:ascii="Times New Roman" w:hAnsi="Times New Roman" w:cs="Times New Roman"/>
          <w:sz w:val="24"/>
          <w:szCs w:val="24"/>
        </w:rPr>
        <w:t>S</w:t>
      </w:r>
      <w:r>
        <w:rPr>
          <w:rFonts w:ascii="Times New Roman" w:hAnsi="Times New Roman" w:cs="Times New Roman"/>
          <w:sz w:val="24"/>
          <w:szCs w:val="24"/>
          <w:vertAlign w:val="subscript"/>
        </w:rPr>
        <w:t xml:space="preserve">Jaccard  </w:t>
      </w:r>
      <w:r>
        <w:rPr>
          <w:rFonts w:ascii="Times New Roman" w:hAnsi="Times New Roman" w:cs="Times New Roman"/>
          <w:i/>
          <w:sz w:val="24"/>
          <w:szCs w:val="24"/>
        </w:rPr>
        <w:t>S=0.9</w:t>
      </w:r>
      <w:r w:rsidR="00905738">
        <w:rPr>
          <w:rFonts w:ascii="Times New Roman" w:hAnsi="Times New Roman" w:cs="Times New Roman"/>
          <w:i/>
          <w:sz w:val="24"/>
          <w:szCs w:val="24"/>
        </w:rPr>
        <w:t>301</w:t>
      </w:r>
      <w:r w:rsidR="00BD387C">
        <w:rPr>
          <w:rFonts w:ascii="Times New Roman" w:hAnsi="Times New Roman" w:cs="Times New Roman"/>
          <w:i/>
          <w:sz w:val="24"/>
          <w:szCs w:val="24"/>
        </w:rPr>
        <w:t xml:space="preserve"> </w:t>
      </w:r>
    </w:p>
    <w:p w14:paraId="54BF5C0A" w14:textId="07B6BB69" w:rsidR="00905738" w:rsidRPr="00BD387C" w:rsidRDefault="00905738" w:rsidP="00751D58">
      <w:pPr>
        <w:spacing w:line="480" w:lineRule="auto"/>
        <w:rPr>
          <w:rFonts w:ascii="Times New Roman" w:hAnsi="Times New Roman" w:cs="Times New Roman"/>
          <w:sz w:val="24"/>
          <w:szCs w:val="24"/>
        </w:rPr>
      </w:pPr>
      <w:r>
        <w:rPr>
          <w:rFonts w:ascii="Times New Roman" w:hAnsi="Times New Roman" w:cs="Times New Roman"/>
          <w:sz w:val="24"/>
          <w:szCs w:val="24"/>
        </w:rPr>
        <w:t>Jaccard does not decrease as much, because, although in both cases the numerator decreases, in the case of Jaccard, so does the denominator</w:t>
      </w:r>
      <w:r w:rsidR="00F22BBC">
        <w:rPr>
          <w:rFonts w:ascii="Times New Roman" w:hAnsi="Times New Roman" w:cs="Times New Roman"/>
          <w:sz w:val="24"/>
          <w:szCs w:val="24"/>
        </w:rPr>
        <w:t>.</w:t>
      </w:r>
    </w:p>
    <w:p w14:paraId="79DCDAF0" w14:textId="77777777" w:rsidR="003942B0" w:rsidRDefault="003942B0" w:rsidP="003942B0">
      <w:pPr>
        <w:rPr>
          <w:rFonts w:ascii="Times New Roman" w:hAnsi="Times New Roman" w:cs="Times New Roman"/>
          <w:sz w:val="24"/>
          <w:szCs w:val="24"/>
        </w:rPr>
      </w:pPr>
      <w:r>
        <w:rPr>
          <w:rFonts w:ascii="Times New Roman" w:hAnsi="Times New Roman" w:cs="Times New Roman"/>
          <w:sz w:val="24"/>
          <w:szCs w:val="24"/>
        </w:rPr>
        <w:br w:type="page"/>
      </w:r>
    </w:p>
    <w:p w14:paraId="75D2CA3B" w14:textId="17338AAE" w:rsidR="00CA2289" w:rsidRDefault="0070190F" w:rsidP="0070190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3942B0">
        <w:rPr>
          <w:rFonts w:ascii="Times New Roman" w:hAnsi="Times New Roman" w:cs="Times New Roman"/>
          <w:sz w:val="24"/>
          <w:szCs w:val="24"/>
        </w:rPr>
        <w:t>C</w:t>
      </w:r>
      <w:r>
        <w:rPr>
          <w:rFonts w:ascii="Times New Roman" w:hAnsi="Times New Roman" w:cs="Times New Roman"/>
          <w:sz w:val="24"/>
          <w:szCs w:val="24"/>
        </w:rPr>
        <w:t>: k-vector Percentage Normalized Values</w:t>
      </w:r>
    </w:p>
    <w:p w14:paraId="32A53AB0" w14:textId="77777777" w:rsidR="00CA2289" w:rsidRPr="00CA2289" w:rsidRDefault="00F40053" w:rsidP="00B816B4">
      <w:pPr>
        <w:spacing w:line="480" w:lineRule="auto"/>
        <w:rPr>
          <w:rFonts w:ascii="Times New Roman" w:eastAsiaTheme="minorEastAsia"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a+d</m:t>
              </m:r>
            </m:e>
          </m:d>
          <m:r>
            <w:rPr>
              <w:rFonts w:ascii="Cambria Math" w:hAnsi="Cambria Math" w:cs="Times New Roman"/>
              <w:sz w:val="24"/>
              <w:szCs w:val="24"/>
            </w:rPr>
            <m:t>=n-</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acc>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k</m:t>
                      </m:r>
                    </m:den>
                  </m:f>
                </m:e>
              </m:rad>
            </m:e>
          </m:nary>
        </m:oMath>
      </m:oMathPara>
    </w:p>
    <w:p w14:paraId="07C93228" w14:textId="77777777" w:rsidR="00CA2289" w:rsidRPr="00F823A4" w:rsidRDefault="00CA2289" w:rsidP="00B816B4">
      <w:pPr>
        <w:spacing w:line="48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hAnsi="Cambria Math" w:cs="Times New Roman"/>
                  <w:sz w:val="24"/>
                  <w:szCs w:val="24"/>
                </w:rPr>
                <m:t>(trunc</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e>
              </m:d>
              <m:r>
                <w:rPr>
                  <w:rFonts w:ascii="Cambria Math" w:hAnsi="Cambria Math" w:cs="Times New Roman"/>
                  <w:sz w:val="24"/>
                  <w:szCs w:val="24"/>
                </w:rPr>
                <m:t>)</m:t>
              </m:r>
            </m:e>
          </m:nary>
        </m:oMath>
      </m:oMathPara>
    </w:p>
    <w:p w14:paraId="4C95CF32" w14:textId="77777777" w:rsidR="00F823A4" w:rsidRPr="000C2783" w:rsidRDefault="00F74DB2" w:rsidP="00B816B4">
      <w:pPr>
        <w:spacing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a=n-</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acc>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k</m:t>
                      </m:r>
                    </m:den>
                  </m:f>
                </m:e>
              </m:rad>
            </m:e>
          </m:nary>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hAnsi="Cambria Math" w:cs="Times New Roman"/>
                  <w:sz w:val="24"/>
                  <w:szCs w:val="24"/>
                </w:rPr>
                <m:t>(trunc</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e>
              </m:d>
              <m:r>
                <w:rPr>
                  <w:rFonts w:ascii="Cambria Math" w:hAnsi="Cambria Math" w:cs="Times New Roman"/>
                  <w:sz w:val="24"/>
                  <w:szCs w:val="24"/>
                </w:rPr>
                <m:t>)</m:t>
              </m:r>
            </m:e>
          </m:nary>
        </m:oMath>
      </m:oMathPara>
    </w:p>
    <w:p w14:paraId="2A3A8084" w14:textId="4252F98B" w:rsidR="000C2783" w:rsidRPr="0070190F" w:rsidRDefault="00F40053" w:rsidP="00B816B4">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1-trunc(1-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e>
          </m:nary>
        </m:oMath>
      </m:oMathPara>
    </w:p>
    <w:p w14:paraId="21610925" w14:textId="4A9B564B" w:rsidR="0070190F" w:rsidRPr="00CA2289" w:rsidRDefault="00A30346" w:rsidP="0070190F">
      <w:pPr>
        <w:spacing w:line="480" w:lineRule="auto"/>
        <w:rPr>
          <w:rFonts w:ascii="Times New Roman" w:hAnsi="Times New Roman" w:cs="Times New Roman"/>
          <w:sz w:val="24"/>
          <w:szCs w:val="24"/>
        </w:rPr>
      </w:pPr>
      <m:oMath>
        <m:r>
          <w:rPr>
            <w:rFonts w:ascii="Cambria Math" w:hAnsi="Cambria Math" w:cs="Times New Roman"/>
            <w:sz w:val="24"/>
            <w:szCs w:val="24"/>
          </w:rPr>
          <m:t>a+b+c=(</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)-a(k-1)</m:t>
            </m:r>
          </m:e>
        </m:nary>
      </m:oMath>
      <w:r w:rsidR="0070190F">
        <w:rPr>
          <w:rFonts w:ascii="Times New Roman" w:eastAsiaTheme="minorEastAsia" w:hAnsi="Times New Roman" w:cs="Times New Roman"/>
          <w:sz w:val="24"/>
          <w:szCs w:val="24"/>
        </w:rPr>
        <w:t xml:space="preserve"> </w:t>
      </w:r>
      <w:r w:rsidR="003942B0">
        <w:rPr>
          <w:rFonts w:ascii="Times New Roman" w:eastAsiaTheme="minorEastAsia" w:hAnsi="Times New Roman" w:cs="Times New Roman"/>
          <w:sz w:val="24"/>
          <w:szCs w:val="24"/>
        </w:rPr>
        <w:t xml:space="preserve">or </w:t>
      </w:r>
      <m:oMath>
        <m:r>
          <w:rPr>
            <w:rFonts w:ascii="Cambria Math" w:eastAsiaTheme="minorEastAsia" w:hAnsi="Cambria Math" w:cs="Times New Roman"/>
            <w:sz w:val="24"/>
            <w:szCs w:val="24"/>
          </w:rPr>
          <m:t>n-</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hAnsi="Cambria Math" w:cs="Times New Roman"/>
                <w:sz w:val="24"/>
                <w:szCs w:val="24"/>
              </w:rPr>
              <m:t>(trunc</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e>
            </m:d>
            <m:r>
              <w:rPr>
                <w:rFonts w:ascii="Cambria Math" w:hAnsi="Cambria Math" w:cs="Times New Roman"/>
                <w:sz w:val="24"/>
                <w:szCs w:val="24"/>
              </w:rPr>
              <m:t>)</m:t>
            </m:r>
          </m:e>
        </m:nary>
      </m:oMath>
    </w:p>
    <w:p w14:paraId="611C2408" w14:textId="21A42B65" w:rsidR="002647ED" w:rsidRDefault="002647ED">
      <w:pPr>
        <w:rPr>
          <w:rFonts w:ascii="Times New Roman" w:hAnsi="Times New Roman" w:cs="Times New Roman"/>
          <w:sz w:val="24"/>
          <w:szCs w:val="24"/>
        </w:rPr>
      </w:pPr>
      <w:r>
        <w:rPr>
          <w:rFonts w:ascii="Times New Roman" w:hAnsi="Times New Roman" w:cs="Times New Roman"/>
          <w:sz w:val="24"/>
          <w:szCs w:val="24"/>
        </w:rPr>
        <w:br w:type="page"/>
      </w:r>
    </w:p>
    <w:p w14:paraId="36235C51" w14:textId="02016AF6" w:rsidR="00CB6A53" w:rsidRDefault="0057259A" w:rsidP="0057259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Acknowledgements</w:t>
      </w:r>
    </w:p>
    <w:p w14:paraId="0B710549" w14:textId="1522877E" w:rsidR="0057259A" w:rsidRDefault="00A07E28" w:rsidP="0057259A">
      <w:pPr>
        <w:spacing w:line="480" w:lineRule="auto"/>
        <w:rPr>
          <w:rFonts w:ascii="Times New Roman" w:hAnsi="Times New Roman" w:cs="Times New Roman"/>
          <w:sz w:val="24"/>
          <w:szCs w:val="24"/>
        </w:rPr>
      </w:pPr>
      <w:r>
        <w:rPr>
          <w:rFonts w:ascii="Times New Roman" w:hAnsi="Times New Roman" w:cs="Times New Roman"/>
          <w:sz w:val="24"/>
          <w:szCs w:val="24"/>
        </w:rPr>
        <w:tab/>
        <w:t>I wo</w:t>
      </w:r>
      <w:r w:rsidR="00D77ABE">
        <w:rPr>
          <w:rFonts w:ascii="Times New Roman" w:hAnsi="Times New Roman" w:cs="Times New Roman"/>
          <w:sz w:val="24"/>
          <w:szCs w:val="24"/>
        </w:rPr>
        <w:t>uld like to thank Emil Berendt (</w:t>
      </w:r>
      <w:r>
        <w:rPr>
          <w:rFonts w:ascii="Times New Roman" w:hAnsi="Times New Roman" w:cs="Times New Roman"/>
          <w:sz w:val="24"/>
          <w:szCs w:val="24"/>
        </w:rPr>
        <w:t>SNHU</w:t>
      </w:r>
      <w:r w:rsidR="00D77ABE">
        <w:rPr>
          <w:rFonts w:ascii="Times New Roman" w:hAnsi="Times New Roman" w:cs="Times New Roman"/>
          <w:sz w:val="24"/>
          <w:szCs w:val="24"/>
        </w:rPr>
        <w:t>)</w:t>
      </w:r>
      <w:r>
        <w:rPr>
          <w:rFonts w:ascii="Times New Roman" w:hAnsi="Times New Roman" w:cs="Times New Roman"/>
          <w:sz w:val="24"/>
          <w:szCs w:val="24"/>
        </w:rPr>
        <w:t xml:space="preserve"> and Scott Barrow for providing formatting, grammar, and usage reviews. Emil again for also reviewing for readability and understanding from an Economist’s prospective. I would like </w:t>
      </w:r>
      <w:r w:rsidR="00D77ABE">
        <w:rPr>
          <w:rFonts w:ascii="Times New Roman" w:hAnsi="Times New Roman" w:cs="Times New Roman"/>
          <w:sz w:val="24"/>
          <w:szCs w:val="24"/>
        </w:rPr>
        <w:t>to especially thank Jeff Picka (</w:t>
      </w:r>
      <w:r>
        <w:rPr>
          <w:rFonts w:ascii="Times New Roman" w:hAnsi="Times New Roman" w:cs="Times New Roman"/>
          <w:sz w:val="24"/>
          <w:szCs w:val="24"/>
        </w:rPr>
        <w:t>UNB</w:t>
      </w:r>
      <w:r w:rsidR="00D77ABE">
        <w:rPr>
          <w:rFonts w:ascii="Times New Roman" w:hAnsi="Times New Roman" w:cs="Times New Roman"/>
          <w:sz w:val="24"/>
          <w:szCs w:val="24"/>
        </w:rPr>
        <w:t>)</w:t>
      </w:r>
      <w:r>
        <w:rPr>
          <w:rFonts w:ascii="Times New Roman" w:hAnsi="Times New Roman" w:cs="Times New Roman"/>
          <w:sz w:val="24"/>
          <w:szCs w:val="24"/>
        </w:rPr>
        <w:t xml:space="preserve"> for helping me to resolve some statistical questions related to significance testing and the use of F tests in general.</w:t>
      </w:r>
    </w:p>
    <w:p w14:paraId="42C852AA" w14:textId="5893B8BF" w:rsidR="0055768E" w:rsidRPr="00CA2289" w:rsidRDefault="0055768E" w:rsidP="00CB6A53">
      <w:pPr>
        <w:spacing w:line="480" w:lineRule="auto"/>
        <w:rPr>
          <w:rFonts w:ascii="Times New Roman" w:hAnsi="Times New Roman" w:cs="Times New Roman"/>
          <w:sz w:val="24"/>
          <w:szCs w:val="24"/>
        </w:rPr>
      </w:pPr>
    </w:p>
    <w:sectPr w:rsidR="0055768E" w:rsidRPr="00CA22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40E9" w14:textId="77777777" w:rsidR="00F40053" w:rsidRDefault="00F40053" w:rsidP="0033581D">
      <w:pPr>
        <w:spacing w:after="0" w:line="240" w:lineRule="auto"/>
      </w:pPr>
      <w:r>
        <w:separator/>
      </w:r>
    </w:p>
  </w:endnote>
  <w:endnote w:type="continuationSeparator" w:id="0">
    <w:p w14:paraId="1F206893" w14:textId="77777777" w:rsidR="00F40053" w:rsidRDefault="00F40053" w:rsidP="0033581D">
      <w:pPr>
        <w:spacing w:after="0" w:line="240" w:lineRule="auto"/>
      </w:pPr>
      <w:r>
        <w:continuationSeparator/>
      </w:r>
    </w:p>
  </w:endnote>
  <w:endnote w:type="continuationNotice" w:id="1">
    <w:p w14:paraId="176797F6" w14:textId="77777777" w:rsidR="00F40053" w:rsidRDefault="00F40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C579" w14:textId="77777777" w:rsidR="006E47C6" w:rsidRDefault="006E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F262F" w14:textId="77777777" w:rsidR="00F40053" w:rsidRDefault="00F40053" w:rsidP="0033581D">
      <w:pPr>
        <w:spacing w:after="0" w:line="240" w:lineRule="auto"/>
      </w:pPr>
      <w:r>
        <w:separator/>
      </w:r>
    </w:p>
  </w:footnote>
  <w:footnote w:type="continuationSeparator" w:id="0">
    <w:p w14:paraId="08CB23CA" w14:textId="77777777" w:rsidR="00F40053" w:rsidRDefault="00F40053" w:rsidP="0033581D">
      <w:pPr>
        <w:spacing w:after="0" w:line="240" w:lineRule="auto"/>
      </w:pPr>
      <w:r>
        <w:continuationSeparator/>
      </w:r>
    </w:p>
  </w:footnote>
  <w:footnote w:type="continuationNotice" w:id="1">
    <w:p w14:paraId="576562CD" w14:textId="77777777" w:rsidR="00F40053" w:rsidRDefault="00F400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DE3C" w14:textId="77777777" w:rsidR="006E47C6" w:rsidRPr="0033581D" w:rsidRDefault="006E47C6">
    <w:pPr>
      <w:pStyle w:val="Header"/>
      <w:rPr>
        <w:rFonts w:ascii="Times New Roman" w:hAnsi="Times New Roman" w:cs="Times New Roman"/>
        <w:sz w:val="24"/>
        <w:szCs w:val="24"/>
      </w:rPr>
    </w:pPr>
    <w:r>
      <w:rPr>
        <w:rFonts w:ascii="Times New Roman" w:hAnsi="Times New Roman" w:cs="Times New Roman"/>
        <w:sz w:val="24"/>
        <w:szCs w:val="24"/>
      </w:rPr>
      <w:t>Running Header: BINARY AND PERCENTAGE SIMILARITY</w:t>
    </w:r>
    <w:r w:rsidRPr="0033581D">
      <w:rPr>
        <w:rFonts w:ascii="Times New Roman" w:hAnsi="Times New Roman" w:cs="Times New Roman"/>
        <w:sz w:val="24"/>
        <w:szCs w:val="24"/>
      </w:rPr>
      <w:ptab w:relativeTo="margin" w:alignment="center" w:leader="none"/>
    </w:r>
    <w:r w:rsidRPr="0033581D">
      <w:rPr>
        <w:rFonts w:ascii="Times New Roman" w:hAnsi="Times New Roman" w:cs="Times New Roman"/>
        <w:sz w:val="24"/>
        <w:szCs w:val="24"/>
      </w:rPr>
      <w:ptab w:relativeTo="margin" w:alignment="right" w:leader="none"/>
    </w:r>
    <w:r w:rsidRPr="0033581D">
      <w:rPr>
        <w:rFonts w:ascii="Times New Roman" w:hAnsi="Times New Roman" w:cs="Times New Roman"/>
        <w:sz w:val="24"/>
        <w:szCs w:val="24"/>
      </w:rPr>
      <w:fldChar w:fldCharType="begin"/>
    </w:r>
    <w:r w:rsidRPr="0033581D">
      <w:rPr>
        <w:rFonts w:ascii="Times New Roman" w:hAnsi="Times New Roman" w:cs="Times New Roman"/>
        <w:sz w:val="24"/>
        <w:szCs w:val="24"/>
      </w:rPr>
      <w:instrText xml:space="preserve"> PAGE   \* MERGEFORMAT </w:instrText>
    </w:r>
    <w:r w:rsidRPr="0033581D">
      <w:rPr>
        <w:rFonts w:ascii="Times New Roman" w:hAnsi="Times New Roman" w:cs="Times New Roman"/>
        <w:sz w:val="24"/>
        <w:szCs w:val="24"/>
      </w:rPr>
      <w:fldChar w:fldCharType="separate"/>
    </w:r>
    <w:r w:rsidR="007848A3" w:rsidRPr="007848A3">
      <w:rPr>
        <w:rFonts w:ascii="Times New Roman" w:hAnsi="Times New Roman" w:cs="Times New Roman"/>
        <w:bCs/>
        <w:noProof/>
        <w:sz w:val="24"/>
        <w:szCs w:val="24"/>
      </w:rPr>
      <w:t>1</w:t>
    </w:r>
    <w:r w:rsidRPr="0033581D">
      <w:rPr>
        <w:rFonts w:ascii="Times New Roman" w:hAnsi="Times New Roman" w:cs="Times New Roman"/>
        <w:bCs/>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CA08" w14:textId="77777777" w:rsidR="006E47C6" w:rsidRPr="0033581D" w:rsidRDefault="006E47C6">
    <w:pPr>
      <w:pStyle w:val="Header"/>
      <w:rPr>
        <w:rFonts w:ascii="Times New Roman" w:hAnsi="Times New Roman" w:cs="Times New Roman"/>
        <w:sz w:val="24"/>
        <w:szCs w:val="24"/>
      </w:rPr>
    </w:pPr>
    <w:r>
      <w:rPr>
        <w:rFonts w:ascii="Times New Roman" w:hAnsi="Times New Roman" w:cs="Times New Roman"/>
        <w:sz w:val="24"/>
        <w:szCs w:val="24"/>
      </w:rPr>
      <w:t>BINARY AND PERCENTAGE SIMILARITY</w:t>
    </w:r>
    <w:r w:rsidRPr="0033581D">
      <w:rPr>
        <w:rFonts w:ascii="Times New Roman" w:hAnsi="Times New Roman" w:cs="Times New Roman"/>
        <w:sz w:val="24"/>
        <w:szCs w:val="24"/>
      </w:rPr>
      <w:ptab w:relativeTo="margin" w:alignment="center" w:leader="none"/>
    </w:r>
    <w:r w:rsidRPr="0033581D">
      <w:rPr>
        <w:rFonts w:ascii="Times New Roman" w:hAnsi="Times New Roman" w:cs="Times New Roman"/>
        <w:sz w:val="24"/>
        <w:szCs w:val="24"/>
      </w:rPr>
      <w:ptab w:relativeTo="margin" w:alignment="right" w:leader="none"/>
    </w:r>
    <w:r w:rsidRPr="0033581D">
      <w:rPr>
        <w:rFonts w:ascii="Times New Roman" w:hAnsi="Times New Roman" w:cs="Times New Roman"/>
        <w:sz w:val="24"/>
        <w:szCs w:val="24"/>
      </w:rPr>
      <w:fldChar w:fldCharType="begin"/>
    </w:r>
    <w:r w:rsidRPr="0033581D">
      <w:rPr>
        <w:rFonts w:ascii="Times New Roman" w:hAnsi="Times New Roman" w:cs="Times New Roman"/>
        <w:sz w:val="24"/>
        <w:szCs w:val="24"/>
      </w:rPr>
      <w:instrText xml:space="preserve"> PAGE   \* MERGEFORMAT </w:instrText>
    </w:r>
    <w:r w:rsidRPr="0033581D">
      <w:rPr>
        <w:rFonts w:ascii="Times New Roman" w:hAnsi="Times New Roman" w:cs="Times New Roman"/>
        <w:sz w:val="24"/>
        <w:szCs w:val="24"/>
      </w:rPr>
      <w:fldChar w:fldCharType="separate"/>
    </w:r>
    <w:r w:rsidR="007848A3" w:rsidRPr="007848A3">
      <w:rPr>
        <w:rFonts w:ascii="Times New Roman" w:hAnsi="Times New Roman" w:cs="Times New Roman"/>
        <w:bCs/>
        <w:noProof/>
        <w:sz w:val="24"/>
        <w:szCs w:val="24"/>
      </w:rPr>
      <w:t>28</w:t>
    </w:r>
    <w:r w:rsidRPr="0033581D">
      <w:rPr>
        <w:rFonts w:ascii="Times New Roman" w:hAnsi="Times New Roman" w:cs="Times New Roman"/>
        <w:bCs/>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A38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1D"/>
    <w:rsid w:val="000075BF"/>
    <w:rsid w:val="00013200"/>
    <w:rsid w:val="00024E2C"/>
    <w:rsid w:val="00042917"/>
    <w:rsid w:val="0004324A"/>
    <w:rsid w:val="000540D3"/>
    <w:rsid w:val="000622CD"/>
    <w:rsid w:val="000A108A"/>
    <w:rsid w:val="000A6377"/>
    <w:rsid w:val="000C2783"/>
    <w:rsid w:val="000C3853"/>
    <w:rsid w:val="000E390D"/>
    <w:rsid w:val="000E7DB7"/>
    <w:rsid w:val="00111E03"/>
    <w:rsid w:val="00134DED"/>
    <w:rsid w:val="00164A51"/>
    <w:rsid w:val="00174718"/>
    <w:rsid w:val="00175AF8"/>
    <w:rsid w:val="00184BF0"/>
    <w:rsid w:val="0018690C"/>
    <w:rsid w:val="00196359"/>
    <w:rsid w:val="001A0F91"/>
    <w:rsid w:val="001B4508"/>
    <w:rsid w:val="001B528E"/>
    <w:rsid w:val="001D768B"/>
    <w:rsid w:val="00211932"/>
    <w:rsid w:val="0022186D"/>
    <w:rsid w:val="00245C11"/>
    <w:rsid w:val="00251DF1"/>
    <w:rsid w:val="002647ED"/>
    <w:rsid w:val="002801D2"/>
    <w:rsid w:val="00280F3E"/>
    <w:rsid w:val="00285703"/>
    <w:rsid w:val="002948C7"/>
    <w:rsid w:val="002973A4"/>
    <w:rsid w:val="002A69A0"/>
    <w:rsid w:val="002A6A2A"/>
    <w:rsid w:val="002B2A36"/>
    <w:rsid w:val="002B32B5"/>
    <w:rsid w:val="002B62D5"/>
    <w:rsid w:val="002D15BD"/>
    <w:rsid w:val="002E1976"/>
    <w:rsid w:val="002F2F33"/>
    <w:rsid w:val="002F4907"/>
    <w:rsid w:val="002F5C1C"/>
    <w:rsid w:val="00310B6A"/>
    <w:rsid w:val="0031369F"/>
    <w:rsid w:val="003202EA"/>
    <w:rsid w:val="003223F7"/>
    <w:rsid w:val="00323146"/>
    <w:rsid w:val="0033350C"/>
    <w:rsid w:val="0033581D"/>
    <w:rsid w:val="00352559"/>
    <w:rsid w:val="00355F2F"/>
    <w:rsid w:val="003734AF"/>
    <w:rsid w:val="0037477C"/>
    <w:rsid w:val="00381994"/>
    <w:rsid w:val="003942B0"/>
    <w:rsid w:val="003B47ED"/>
    <w:rsid w:val="003D7088"/>
    <w:rsid w:val="003E49EF"/>
    <w:rsid w:val="003F6082"/>
    <w:rsid w:val="0040289F"/>
    <w:rsid w:val="004179D5"/>
    <w:rsid w:val="00423E45"/>
    <w:rsid w:val="00424297"/>
    <w:rsid w:val="004376ED"/>
    <w:rsid w:val="00442F8F"/>
    <w:rsid w:val="00464DA0"/>
    <w:rsid w:val="00473138"/>
    <w:rsid w:val="004A0ED8"/>
    <w:rsid w:val="004C0895"/>
    <w:rsid w:val="004E74AC"/>
    <w:rsid w:val="004F0784"/>
    <w:rsid w:val="005077AF"/>
    <w:rsid w:val="005100A1"/>
    <w:rsid w:val="005261DD"/>
    <w:rsid w:val="00536DCC"/>
    <w:rsid w:val="00540D59"/>
    <w:rsid w:val="00541696"/>
    <w:rsid w:val="00552C45"/>
    <w:rsid w:val="0055768E"/>
    <w:rsid w:val="0056562A"/>
    <w:rsid w:val="00566ED2"/>
    <w:rsid w:val="0057259A"/>
    <w:rsid w:val="00583CD3"/>
    <w:rsid w:val="00595F38"/>
    <w:rsid w:val="00596665"/>
    <w:rsid w:val="0059711B"/>
    <w:rsid w:val="005A4F56"/>
    <w:rsid w:val="005B387A"/>
    <w:rsid w:val="005B6822"/>
    <w:rsid w:val="005C4647"/>
    <w:rsid w:val="005C6F3F"/>
    <w:rsid w:val="005D629A"/>
    <w:rsid w:val="005F246E"/>
    <w:rsid w:val="00612897"/>
    <w:rsid w:val="00630C83"/>
    <w:rsid w:val="0063696C"/>
    <w:rsid w:val="006372FA"/>
    <w:rsid w:val="00637403"/>
    <w:rsid w:val="00653515"/>
    <w:rsid w:val="00660469"/>
    <w:rsid w:val="006674E2"/>
    <w:rsid w:val="006740D6"/>
    <w:rsid w:val="00693F74"/>
    <w:rsid w:val="006B040C"/>
    <w:rsid w:val="006B6FDA"/>
    <w:rsid w:val="006C0A0D"/>
    <w:rsid w:val="006C1DDB"/>
    <w:rsid w:val="006E47C6"/>
    <w:rsid w:val="00701346"/>
    <w:rsid w:val="0070190F"/>
    <w:rsid w:val="007044AA"/>
    <w:rsid w:val="00723C5B"/>
    <w:rsid w:val="00736C9E"/>
    <w:rsid w:val="00751D58"/>
    <w:rsid w:val="00774E91"/>
    <w:rsid w:val="007848A3"/>
    <w:rsid w:val="00791FBC"/>
    <w:rsid w:val="007928F3"/>
    <w:rsid w:val="007B05AB"/>
    <w:rsid w:val="007B2C0F"/>
    <w:rsid w:val="007B7657"/>
    <w:rsid w:val="007C5A43"/>
    <w:rsid w:val="007D23C5"/>
    <w:rsid w:val="007E6423"/>
    <w:rsid w:val="008254AF"/>
    <w:rsid w:val="00826E7E"/>
    <w:rsid w:val="00832CDF"/>
    <w:rsid w:val="008D64A5"/>
    <w:rsid w:val="008E5F17"/>
    <w:rsid w:val="00905738"/>
    <w:rsid w:val="009309D4"/>
    <w:rsid w:val="009334FA"/>
    <w:rsid w:val="00935378"/>
    <w:rsid w:val="00954867"/>
    <w:rsid w:val="00985F9D"/>
    <w:rsid w:val="00987C41"/>
    <w:rsid w:val="009A4FAF"/>
    <w:rsid w:val="009C4024"/>
    <w:rsid w:val="009D395C"/>
    <w:rsid w:val="009E0E3E"/>
    <w:rsid w:val="00A0524C"/>
    <w:rsid w:val="00A07E28"/>
    <w:rsid w:val="00A14867"/>
    <w:rsid w:val="00A30346"/>
    <w:rsid w:val="00A54633"/>
    <w:rsid w:val="00AA4A6B"/>
    <w:rsid w:val="00AA5754"/>
    <w:rsid w:val="00AB5930"/>
    <w:rsid w:val="00AC4912"/>
    <w:rsid w:val="00AD25A4"/>
    <w:rsid w:val="00AE0678"/>
    <w:rsid w:val="00AE1211"/>
    <w:rsid w:val="00AE4DD1"/>
    <w:rsid w:val="00AE4F29"/>
    <w:rsid w:val="00B063B0"/>
    <w:rsid w:val="00B078D5"/>
    <w:rsid w:val="00B17216"/>
    <w:rsid w:val="00B535F0"/>
    <w:rsid w:val="00B54F93"/>
    <w:rsid w:val="00B6267D"/>
    <w:rsid w:val="00B6695F"/>
    <w:rsid w:val="00B66B28"/>
    <w:rsid w:val="00B67692"/>
    <w:rsid w:val="00B726D8"/>
    <w:rsid w:val="00B816B4"/>
    <w:rsid w:val="00BA09E4"/>
    <w:rsid w:val="00BD306C"/>
    <w:rsid w:val="00BD387C"/>
    <w:rsid w:val="00C02D6D"/>
    <w:rsid w:val="00C04538"/>
    <w:rsid w:val="00C071A4"/>
    <w:rsid w:val="00C16919"/>
    <w:rsid w:val="00C336B7"/>
    <w:rsid w:val="00C33D45"/>
    <w:rsid w:val="00C341A7"/>
    <w:rsid w:val="00C37EAF"/>
    <w:rsid w:val="00C8718B"/>
    <w:rsid w:val="00C91236"/>
    <w:rsid w:val="00CA2289"/>
    <w:rsid w:val="00CB6A53"/>
    <w:rsid w:val="00CC17AA"/>
    <w:rsid w:val="00CD009C"/>
    <w:rsid w:val="00CD6193"/>
    <w:rsid w:val="00CF0A73"/>
    <w:rsid w:val="00CF2FD0"/>
    <w:rsid w:val="00CF7A42"/>
    <w:rsid w:val="00D0227E"/>
    <w:rsid w:val="00D0504D"/>
    <w:rsid w:val="00D07878"/>
    <w:rsid w:val="00D1243A"/>
    <w:rsid w:val="00D22BBE"/>
    <w:rsid w:val="00D22F23"/>
    <w:rsid w:val="00D77ABE"/>
    <w:rsid w:val="00D85330"/>
    <w:rsid w:val="00D8775C"/>
    <w:rsid w:val="00DA0CC2"/>
    <w:rsid w:val="00DA72F9"/>
    <w:rsid w:val="00DB0387"/>
    <w:rsid w:val="00DB2137"/>
    <w:rsid w:val="00DB63A9"/>
    <w:rsid w:val="00DC2679"/>
    <w:rsid w:val="00DC5914"/>
    <w:rsid w:val="00DD3EB7"/>
    <w:rsid w:val="00DE6261"/>
    <w:rsid w:val="00E12B34"/>
    <w:rsid w:val="00E13C4A"/>
    <w:rsid w:val="00E45B72"/>
    <w:rsid w:val="00E526DD"/>
    <w:rsid w:val="00EB27E9"/>
    <w:rsid w:val="00EB365F"/>
    <w:rsid w:val="00EC19F0"/>
    <w:rsid w:val="00EC2209"/>
    <w:rsid w:val="00EC4CE5"/>
    <w:rsid w:val="00ED21F2"/>
    <w:rsid w:val="00ED2D14"/>
    <w:rsid w:val="00EE11FB"/>
    <w:rsid w:val="00EE34EC"/>
    <w:rsid w:val="00EE7ABC"/>
    <w:rsid w:val="00EF4157"/>
    <w:rsid w:val="00EF66A3"/>
    <w:rsid w:val="00F048FF"/>
    <w:rsid w:val="00F04A89"/>
    <w:rsid w:val="00F22BBC"/>
    <w:rsid w:val="00F22C93"/>
    <w:rsid w:val="00F2569B"/>
    <w:rsid w:val="00F30E04"/>
    <w:rsid w:val="00F370EE"/>
    <w:rsid w:val="00F40053"/>
    <w:rsid w:val="00F603E4"/>
    <w:rsid w:val="00F744E3"/>
    <w:rsid w:val="00F74DB2"/>
    <w:rsid w:val="00F8024A"/>
    <w:rsid w:val="00F823A4"/>
    <w:rsid w:val="00F85971"/>
    <w:rsid w:val="00FB02EA"/>
    <w:rsid w:val="00FB2336"/>
    <w:rsid w:val="00FB6DA2"/>
    <w:rsid w:val="00FC5246"/>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C5B"/>
  <w15:docId w15:val="{2EDD453A-BA6E-4653-9F1F-8D2138C3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1D"/>
  </w:style>
  <w:style w:type="paragraph" w:styleId="Footer">
    <w:name w:val="footer"/>
    <w:basedOn w:val="Normal"/>
    <w:link w:val="FooterChar"/>
    <w:uiPriority w:val="99"/>
    <w:unhideWhenUsed/>
    <w:rsid w:val="00335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1D"/>
  </w:style>
  <w:style w:type="paragraph" w:styleId="BalloonText">
    <w:name w:val="Balloon Text"/>
    <w:basedOn w:val="Normal"/>
    <w:link w:val="BalloonTextChar"/>
    <w:uiPriority w:val="99"/>
    <w:semiHidden/>
    <w:unhideWhenUsed/>
    <w:rsid w:val="0033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1D"/>
    <w:rPr>
      <w:rFonts w:ascii="Tahoma" w:hAnsi="Tahoma" w:cs="Tahoma"/>
      <w:sz w:val="16"/>
      <w:szCs w:val="16"/>
    </w:rPr>
  </w:style>
  <w:style w:type="table" w:styleId="TableGrid">
    <w:name w:val="Table Grid"/>
    <w:basedOn w:val="TableNormal"/>
    <w:uiPriority w:val="59"/>
    <w:rsid w:val="003B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6C9E"/>
    <w:rPr>
      <w:color w:val="808080"/>
    </w:rPr>
  </w:style>
  <w:style w:type="character" w:customStyle="1" w:styleId="mwe-math-mathml-inline">
    <w:name w:val="mwe-math-mathml-inline"/>
    <w:basedOn w:val="DefaultParagraphFont"/>
    <w:rsid w:val="00F744E3"/>
  </w:style>
  <w:style w:type="character" w:styleId="Hyperlink">
    <w:name w:val="Hyperlink"/>
    <w:basedOn w:val="DefaultParagraphFont"/>
    <w:uiPriority w:val="99"/>
    <w:unhideWhenUsed/>
    <w:rsid w:val="00F8024A"/>
    <w:rPr>
      <w:color w:val="0000FF" w:themeColor="hyperlink"/>
      <w:u w:val="single"/>
    </w:rPr>
  </w:style>
  <w:style w:type="paragraph" w:styleId="Revision">
    <w:name w:val="Revision"/>
    <w:hidden/>
    <w:uiPriority w:val="99"/>
    <w:semiHidden/>
    <w:rsid w:val="00DE6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924">
      <w:bodyDiv w:val="1"/>
      <w:marLeft w:val="0"/>
      <w:marRight w:val="0"/>
      <w:marTop w:val="0"/>
      <w:marBottom w:val="0"/>
      <w:divBdr>
        <w:top w:val="none" w:sz="0" w:space="0" w:color="auto"/>
        <w:left w:val="none" w:sz="0" w:space="0" w:color="auto"/>
        <w:bottom w:val="none" w:sz="0" w:space="0" w:color="auto"/>
        <w:right w:val="none" w:sz="0" w:space="0" w:color="auto"/>
      </w:divBdr>
    </w:div>
    <w:div w:id="62215884">
      <w:bodyDiv w:val="1"/>
      <w:marLeft w:val="0"/>
      <w:marRight w:val="0"/>
      <w:marTop w:val="0"/>
      <w:marBottom w:val="0"/>
      <w:divBdr>
        <w:top w:val="none" w:sz="0" w:space="0" w:color="auto"/>
        <w:left w:val="none" w:sz="0" w:space="0" w:color="auto"/>
        <w:bottom w:val="none" w:sz="0" w:space="0" w:color="auto"/>
        <w:right w:val="none" w:sz="0" w:space="0" w:color="auto"/>
      </w:divBdr>
    </w:div>
    <w:div w:id="72121395">
      <w:bodyDiv w:val="1"/>
      <w:marLeft w:val="0"/>
      <w:marRight w:val="0"/>
      <w:marTop w:val="0"/>
      <w:marBottom w:val="0"/>
      <w:divBdr>
        <w:top w:val="none" w:sz="0" w:space="0" w:color="auto"/>
        <w:left w:val="none" w:sz="0" w:space="0" w:color="auto"/>
        <w:bottom w:val="none" w:sz="0" w:space="0" w:color="auto"/>
        <w:right w:val="none" w:sz="0" w:space="0" w:color="auto"/>
      </w:divBdr>
      <w:divsChild>
        <w:div w:id="1584415225">
          <w:marLeft w:val="0"/>
          <w:marRight w:val="0"/>
          <w:marTop w:val="0"/>
          <w:marBottom w:val="0"/>
          <w:divBdr>
            <w:top w:val="none" w:sz="0" w:space="0" w:color="auto"/>
            <w:left w:val="none" w:sz="0" w:space="0" w:color="auto"/>
            <w:bottom w:val="none" w:sz="0" w:space="0" w:color="auto"/>
            <w:right w:val="none" w:sz="0" w:space="0" w:color="auto"/>
          </w:divBdr>
          <w:divsChild>
            <w:div w:id="1710689633">
              <w:marLeft w:val="0"/>
              <w:marRight w:val="0"/>
              <w:marTop w:val="0"/>
              <w:marBottom w:val="0"/>
              <w:divBdr>
                <w:top w:val="none" w:sz="0" w:space="0" w:color="auto"/>
                <w:left w:val="none" w:sz="0" w:space="0" w:color="auto"/>
                <w:bottom w:val="none" w:sz="0" w:space="0" w:color="auto"/>
                <w:right w:val="none" w:sz="0" w:space="0" w:color="auto"/>
              </w:divBdr>
              <w:divsChild>
                <w:div w:id="1323703891">
                  <w:marLeft w:val="0"/>
                  <w:marRight w:val="0"/>
                  <w:marTop w:val="0"/>
                  <w:marBottom w:val="0"/>
                  <w:divBdr>
                    <w:top w:val="none" w:sz="0" w:space="0" w:color="auto"/>
                    <w:left w:val="none" w:sz="0" w:space="0" w:color="auto"/>
                    <w:bottom w:val="none" w:sz="0" w:space="0" w:color="auto"/>
                    <w:right w:val="none" w:sz="0" w:space="0" w:color="auto"/>
                  </w:divBdr>
                  <w:divsChild>
                    <w:div w:id="662702723">
                      <w:marLeft w:val="0"/>
                      <w:marRight w:val="0"/>
                      <w:marTop w:val="0"/>
                      <w:marBottom w:val="0"/>
                      <w:divBdr>
                        <w:top w:val="none" w:sz="0" w:space="0" w:color="auto"/>
                        <w:left w:val="none" w:sz="0" w:space="0" w:color="auto"/>
                        <w:bottom w:val="none" w:sz="0" w:space="0" w:color="auto"/>
                        <w:right w:val="none" w:sz="0" w:space="0" w:color="auto"/>
                      </w:divBdr>
                      <w:divsChild>
                        <w:div w:id="1811242075">
                          <w:marLeft w:val="0"/>
                          <w:marRight w:val="0"/>
                          <w:marTop w:val="0"/>
                          <w:marBottom w:val="0"/>
                          <w:divBdr>
                            <w:top w:val="none" w:sz="0" w:space="0" w:color="auto"/>
                            <w:left w:val="none" w:sz="0" w:space="0" w:color="auto"/>
                            <w:bottom w:val="none" w:sz="0" w:space="0" w:color="auto"/>
                            <w:right w:val="none" w:sz="0" w:space="0" w:color="auto"/>
                          </w:divBdr>
                          <w:divsChild>
                            <w:div w:id="13785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5652">
      <w:bodyDiv w:val="1"/>
      <w:marLeft w:val="0"/>
      <w:marRight w:val="0"/>
      <w:marTop w:val="0"/>
      <w:marBottom w:val="0"/>
      <w:divBdr>
        <w:top w:val="none" w:sz="0" w:space="0" w:color="auto"/>
        <w:left w:val="none" w:sz="0" w:space="0" w:color="auto"/>
        <w:bottom w:val="none" w:sz="0" w:space="0" w:color="auto"/>
        <w:right w:val="none" w:sz="0" w:space="0" w:color="auto"/>
      </w:divBdr>
      <w:divsChild>
        <w:div w:id="600770574">
          <w:marLeft w:val="0"/>
          <w:marRight w:val="0"/>
          <w:marTop w:val="0"/>
          <w:marBottom w:val="0"/>
          <w:divBdr>
            <w:top w:val="none" w:sz="0" w:space="0" w:color="auto"/>
            <w:left w:val="none" w:sz="0" w:space="0" w:color="auto"/>
            <w:bottom w:val="none" w:sz="0" w:space="0" w:color="auto"/>
            <w:right w:val="none" w:sz="0" w:space="0" w:color="auto"/>
          </w:divBdr>
          <w:divsChild>
            <w:div w:id="2133593497">
              <w:marLeft w:val="0"/>
              <w:marRight w:val="0"/>
              <w:marTop w:val="0"/>
              <w:marBottom w:val="0"/>
              <w:divBdr>
                <w:top w:val="none" w:sz="0" w:space="0" w:color="auto"/>
                <w:left w:val="none" w:sz="0" w:space="0" w:color="auto"/>
                <w:bottom w:val="none" w:sz="0" w:space="0" w:color="auto"/>
                <w:right w:val="none" w:sz="0" w:space="0" w:color="auto"/>
              </w:divBdr>
              <w:divsChild>
                <w:div w:id="169759373">
                  <w:marLeft w:val="0"/>
                  <w:marRight w:val="0"/>
                  <w:marTop w:val="0"/>
                  <w:marBottom w:val="0"/>
                  <w:divBdr>
                    <w:top w:val="none" w:sz="0" w:space="0" w:color="auto"/>
                    <w:left w:val="none" w:sz="0" w:space="0" w:color="auto"/>
                    <w:bottom w:val="none" w:sz="0" w:space="0" w:color="auto"/>
                    <w:right w:val="none" w:sz="0" w:space="0" w:color="auto"/>
                  </w:divBdr>
                  <w:divsChild>
                    <w:div w:id="129828027">
                      <w:marLeft w:val="0"/>
                      <w:marRight w:val="0"/>
                      <w:marTop w:val="0"/>
                      <w:marBottom w:val="0"/>
                      <w:divBdr>
                        <w:top w:val="none" w:sz="0" w:space="0" w:color="auto"/>
                        <w:left w:val="none" w:sz="0" w:space="0" w:color="auto"/>
                        <w:bottom w:val="none" w:sz="0" w:space="0" w:color="auto"/>
                        <w:right w:val="none" w:sz="0" w:space="0" w:color="auto"/>
                      </w:divBdr>
                      <w:divsChild>
                        <w:div w:id="407312312">
                          <w:marLeft w:val="0"/>
                          <w:marRight w:val="0"/>
                          <w:marTop w:val="0"/>
                          <w:marBottom w:val="0"/>
                          <w:divBdr>
                            <w:top w:val="none" w:sz="0" w:space="0" w:color="auto"/>
                            <w:left w:val="none" w:sz="0" w:space="0" w:color="auto"/>
                            <w:bottom w:val="none" w:sz="0" w:space="0" w:color="auto"/>
                            <w:right w:val="none" w:sz="0" w:space="0" w:color="auto"/>
                          </w:divBdr>
                          <w:divsChild>
                            <w:div w:id="910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065383">
      <w:bodyDiv w:val="1"/>
      <w:marLeft w:val="0"/>
      <w:marRight w:val="0"/>
      <w:marTop w:val="0"/>
      <w:marBottom w:val="0"/>
      <w:divBdr>
        <w:top w:val="none" w:sz="0" w:space="0" w:color="auto"/>
        <w:left w:val="none" w:sz="0" w:space="0" w:color="auto"/>
        <w:bottom w:val="none" w:sz="0" w:space="0" w:color="auto"/>
        <w:right w:val="none" w:sz="0" w:space="0" w:color="auto"/>
      </w:divBdr>
    </w:div>
    <w:div w:id="278993013">
      <w:bodyDiv w:val="1"/>
      <w:marLeft w:val="0"/>
      <w:marRight w:val="0"/>
      <w:marTop w:val="0"/>
      <w:marBottom w:val="0"/>
      <w:divBdr>
        <w:top w:val="none" w:sz="0" w:space="0" w:color="auto"/>
        <w:left w:val="none" w:sz="0" w:space="0" w:color="auto"/>
        <w:bottom w:val="none" w:sz="0" w:space="0" w:color="auto"/>
        <w:right w:val="none" w:sz="0" w:space="0" w:color="auto"/>
      </w:divBdr>
      <w:divsChild>
        <w:div w:id="60372449">
          <w:marLeft w:val="0"/>
          <w:marRight w:val="0"/>
          <w:marTop w:val="0"/>
          <w:marBottom w:val="0"/>
          <w:divBdr>
            <w:top w:val="none" w:sz="0" w:space="0" w:color="auto"/>
            <w:left w:val="none" w:sz="0" w:space="0" w:color="auto"/>
            <w:bottom w:val="none" w:sz="0" w:space="0" w:color="auto"/>
            <w:right w:val="none" w:sz="0" w:space="0" w:color="auto"/>
          </w:divBdr>
        </w:div>
      </w:divsChild>
    </w:div>
    <w:div w:id="297615303">
      <w:bodyDiv w:val="1"/>
      <w:marLeft w:val="0"/>
      <w:marRight w:val="0"/>
      <w:marTop w:val="0"/>
      <w:marBottom w:val="0"/>
      <w:divBdr>
        <w:top w:val="none" w:sz="0" w:space="0" w:color="auto"/>
        <w:left w:val="none" w:sz="0" w:space="0" w:color="auto"/>
        <w:bottom w:val="none" w:sz="0" w:space="0" w:color="auto"/>
        <w:right w:val="none" w:sz="0" w:space="0" w:color="auto"/>
      </w:divBdr>
    </w:div>
    <w:div w:id="303314496">
      <w:bodyDiv w:val="1"/>
      <w:marLeft w:val="0"/>
      <w:marRight w:val="0"/>
      <w:marTop w:val="0"/>
      <w:marBottom w:val="0"/>
      <w:divBdr>
        <w:top w:val="none" w:sz="0" w:space="0" w:color="auto"/>
        <w:left w:val="none" w:sz="0" w:space="0" w:color="auto"/>
        <w:bottom w:val="none" w:sz="0" w:space="0" w:color="auto"/>
        <w:right w:val="none" w:sz="0" w:space="0" w:color="auto"/>
      </w:divBdr>
    </w:div>
    <w:div w:id="318655335">
      <w:bodyDiv w:val="1"/>
      <w:marLeft w:val="0"/>
      <w:marRight w:val="0"/>
      <w:marTop w:val="0"/>
      <w:marBottom w:val="0"/>
      <w:divBdr>
        <w:top w:val="none" w:sz="0" w:space="0" w:color="auto"/>
        <w:left w:val="none" w:sz="0" w:space="0" w:color="auto"/>
        <w:bottom w:val="none" w:sz="0" w:space="0" w:color="auto"/>
        <w:right w:val="none" w:sz="0" w:space="0" w:color="auto"/>
      </w:divBdr>
    </w:div>
    <w:div w:id="390543232">
      <w:bodyDiv w:val="1"/>
      <w:marLeft w:val="0"/>
      <w:marRight w:val="0"/>
      <w:marTop w:val="0"/>
      <w:marBottom w:val="0"/>
      <w:divBdr>
        <w:top w:val="none" w:sz="0" w:space="0" w:color="auto"/>
        <w:left w:val="none" w:sz="0" w:space="0" w:color="auto"/>
        <w:bottom w:val="none" w:sz="0" w:space="0" w:color="auto"/>
        <w:right w:val="none" w:sz="0" w:space="0" w:color="auto"/>
      </w:divBdr>
      <w:divsChild>
        <w:div w:id="1892763627">
          <w:marLeft w:val="0"/>
          <w:marRight w:val="0"/>
          <w:marTop w:val="0"/>
          <w:marBottom w:val="0"/>
          <w:divBdr>
            <w:top w:val="none" w:sz="0" w:space="0" w:color="auto"/>
            <w:left w:val="none" w:sz="0" w:space="0" w:color="auto"/>
            <w:bottom w:val="none" w:sz="0" w:space="0" w:color="auto"/>
            <w:right w:val="none" w:sz="0" w:space="0" w:color="auto"/>
          </w:divBdr>
          <w:divsChild>
            <w:div w:id="1256282361">
              <w:marLeft w:val="0"/>
              <w:marRight w:val="0"/>
              <w:marTop w:val="0"/>
              <w:marBottom w:val="0"/>
              <w:divBdr>
                <w:top w:val="none" w:sz="0" w:space="0" w:color="auto"/>
                <w:left w:val="none" w:sz="0" w:space="0" w:color="auto"/>
                <w:bottom w:val="none" w:sz="0" w:space="0" w:color="auto"/>
                <w:right w:val="none" w:sz="0" w:space="0" w:color="auto"/>
              </w:divBdr>
              <w:divsChild>
                <w:div w:id="94139535">
                  <w:marLeft w:val="0"/>
                  <w:marRight w:val="0"/>
                  <w:marTop w:val="0"/>
                  <w:marBottom w:val="0"/>
                  <w:divBdr>
                    <w:top w:val="none" w:sz="0" w:space="0" w:color="auto"/>
                    <w:left w:val="none" w:sz="0" w:space="0" w:color="auto"/>
                    <w:bottom w:val="none" w:sz="0" w:space="0" w:color="auto"/>
                    <w:right w:val="none" w:sz="0" w:space="0" w:color="auto"/>
                  </w:divBdr>
                  <w:divsChild>
                    <w:div w:id="1594313523">
                      <w:marLeft w:val="0"/>
                      <w:marRight w:val="0"/>
                      <w:marTop w:val="0"/>
                      <w:marBottom w:val="0"/>
                      <w:divBdr>
                        <w:top w:val="none" w:sz="0" w:space="0" w:color="auto"/>
                        <w:left w:val="none" w:sz="0" w:space="0" w:color="auto"/>
                        <w:bottom w:val="none" w:sz="0" w:space="0" w:color="auto"/>
                        <w:right w:val="none" w:sz="0" w:space="0" w:color="auto"/>
                      </w:divBdr>
                      <w:divsChild>
                        <w:div w:id="1373845507">
                          <w:marLeft w:val="0"/>
                          <w:marRight w:val="0"/>
                          <w:marTop w:val="0"/>
                          <w:marBottom w:val="0"/>
                          <w:divBdr>
                            <w:top w:val="none" w:sz="0" w:space="0" w:color="auto"/>
                            <w:left w:val="none" w:sz="0" w:space="0" w:color="auto"/>
                            <w:bottom w:val="none" w:sz="0" w:space="0" w:color="auto"/>
                            <w:right w:val="none" w:sz="0" w:space="0" w:color="auto"/>
                          </w:divBdr>
                          <w:divsChild>
                            <w:div w:id="905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10870">
      <w:bodyDiv w:val="1"/>
      <w:marLeft w:val="0"/>
      <w:marRight w:val="0"/>
      <w:marTop w:val="0"/>
      <w:marBottom w:val="0"/>
      <w:divBdr>
        <w:top w:val="none" w:sz="0" w:space="0" w:color="auto"/>
        <w:left w:val="none" w:sz="0" w:space="0" w:color="auto"/>
        <w:bottom w:val="none" w:sz="0" w:space="0" w:color="auto"/>
        <w:right w:val="none" w:sz="0" w:space="0" w:color="auto"/>
      </w:divBdr>
    </w:div>
    <w:div w:id="727727679">
      <w:bodyDiv w:val="1"/>
      <w:marLeft w:val="0"/>
      <w:marRight w:val="0"/>
      <w:marTop w:val="0"/>
      <w:marBottom w:val="0"/>
      <w:divBdr>
        <w:top w:val="none" w:sz="0" w:space="0" w:color="auto"/>
        <w:left w:val="none" w:sz="0" w:space="0" w:color="auto"/>
        <w:bottom w:val="none" w:sz="0" w:space="0" w:color="auto"/>
        <w:right w:val="none" w:sz="0" w:space="0" w:color="auto"/>
      </w:divBdr>
    </w:div>
    <w:div w:id="905921251">
      <w:bodyDiv w:val="1"/>
      <w:marLeft w:val="0"/>
      <w:marRight w:val="0"/>
      <w:marTop w:val="0"/>
      <w:marBottom w:val="0"/>
      <w:divBdr>
        <w:top w:val="none" w:sz="0" w:space="0" w:color="auto"/>
        <w:left w:val="none" w:sz="0" w:space="0" w:color="auto"/>
        <w:bottom w:val="none" w:sz="0" w:space="0" w:color="auto"/>
        <w:right w:val="none" w:sz="0" w:space="0" w:color="auto"/>
      </w:divBdr>
      <w:divsChild>
        <w:div w:id="679816100">
          <w:marLeft w:val="0"/>
          <w:marRight w:val="0"/>
          <w:marTop w:val="0"/>
          <w:marBottom w:val="0"/>
          <w:divBdr>
            <w:top w:val="none" w:sz="0" w:space="0" w:color="auto"/>
            <w:left w:val="none" w:sz="0" w:space="0" w:color="auto"/>
            <w:bottom w:val="none" w:sz="0" w:space="0" w:color="auto"/>
            <w:right w:val="none" w:sz="0" w:space="0" w:color="auto"/>
          </w:divBdr>
          <w:divsChild>
            <w:div w:id="1923950742">
              <w:marLeft w:val="0"/>
              <w:marRight w:val="0"/>
              <w:marTop w:val="0"/>
              <w:marBottom w:val="0"/>
              <w:divBdr>
                <w:top w:val="none" w:sz="0" w:space="0" w:color="auto"/>
                <w:left w:val="none" w:sz="0" w:space="0" w:color="auto"/>
                <w:bottom w:val="none" w:sz="0" w:space="0" w:color="auto"/>
                <w:right w:val="none" w:sz="0" w:space="0" w:color="auto"/>
              </w:divBdr>
              <w:divsChild>
                <w:div w:id="202909228">
                  <w:marLeft w:val="0"/>
                  <w:marRight w:val="0"/>
                  <w:marTop w:val="0"/>
                  <w:marBottom w:val="0"/>
                  <w:divBdr>
                    <w:top w:val="none" w:sz="0" w:space="0" w:color="auto"/>
                    <w:left w:val="none" w:sz="0" w:space="0" w:color="auto"/>
                    <w:bottom w:val="none" w:sz="0" w:space="0" w:color="auto"/>
                    <w:right w:val="none" w:sz="0" w:space="0" w:color="auto"/>
                  </w:divBdr>
                  <w:divsChild>
                    <w:div w:id="184297168">
                      <w:marLeft w:val="0"/>
                      <w:marRight w:val="0"/>
                      <w:marTop w:val="0"/>
                      <w:marBottom w:val="0"/>
                      <w:divBdr>
                        <w:top w:val="none" w:sz="0" w:space="0" w:color="auto"/>
                        <w:left w:val="none" w:sz="0" w:space="0" w:color="auto"/>
                        <w:bottom w:val="none" w:sz="0" w:space="0" w:color="auto"/>
                        <w:right w:val="none" w:sz="0" w:space="0" w:color="auto"/>
                      </w:divBdr>
                      <w:divsChild>
                        <w:div w:id="238714152">
                          <w:marLeft w:val="0"/>
                          <w:marRight w:val="0"/>
                          <w:marTop w:val="0"/>
                          <w:marBottom w:val="0"/>
                          <w:divBdr>
                            <w:top w:val="none" w:sz="0" w:space="0" w:color="auto"/>
                            <w:left w:val="none" w:sz="0" w:space="0" w:color="auto"/>
                            <w:bottom w:val="none" w:sz="0" w:space="0" w:color="auto"/>
                            <w:right w:val="none" w:sz="0" w:space="0" w:color="auto"/>
                          </w:divBdr>
                          <w:divsChild>
                            <w:div w:id="19201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46489">
      <w:bodyDiv w:val="1"/>
      <w:marLeft w:val="0"/>
      <w:marRight w:val="0"/>
      <w:marTop w:val="0"/>
      <w:marBottom w:val="0"/>
      <w:divBdr>
        <w:top w:val="none" w:sz="0" w:space="0" w:color="auto"/>
        <w:left w:val="none" w:sz="0" w:space="0" w:color="auto"/>
        <w:bottom w:val="none" w:sz="0" w:space="0" w:color="auto"/>
        <w:right w:val="none" w:sz="0" w:space="0" w:color="auto"/>
      </w:divBdr>
      <w:divsChild>
        <w:div w:id="852493203">
          <w:marLeft w:val="0"/>
          <w:marRight w:val="0"/>
          <w:marTop w:val="0"/>
          <w:marBottom w:val="0"/>
          <w:divBdr>
            <w:top w:val="none" w:sz="0" w:space="0" w:color="auto"/>
            <w:left w:val="none" w:sz="0" w:space="0" w:color="auto"/>
            <w:bottom w:val="none" w:sz="0" w:space="0" w:color="auto"/>
            <w:right w:val="none" w:sz="0" w:space="0" w:color="auto"/>
          </w:divBdr>
          <w:divsChild>
            <w:div w:id="684668896">
              <w:marLeft w:val="0"/>
              <w:marRight w:val="0"/>
              <w:marTop w:val="0"/>
              <w:marBottom w:val="0"/>
              <w:divBdr>
                <w:top w:val="none" w:sz="0" w:space="0" w:color="auto"/>
                <w:left w:val="none" w:sz="0" w:space="0" w:color="auto"/>
                <w:bottom w:val="none" w:sz="0" w:space="0" w:color="auto"/>
                <w:right w:val="none" w:sz="0" w:space="0" w:color="auto"/>
              </w:divBdr>
              <w:divsChild>
                <w:div w:id="832456290">
                  <w:marLeft w:val="0"/>
                  <w:marRight w:val="0"/>
                  <w:marTop w:val="0"/>
                  <w:marBottom w:val="0"/>
                  <w:divBdr>
                    <w:top w:val="none" w:sz="0" w:space="0" w:color="auto"/>
                    <w:left w:val="none" w:sz="0" w:space="0" w:color="auto"/>
                    <w:bottom w:val="none" w:sz="0" w:space="0" w:color="auto"/>
                    <w:right w:val="none" w:sz="0" w:space="0" w:color="auto"/>
                  </w:divBdr>
                  <w:divsChild>
                    <w:div w:id="1659577585">
                      <w:marLeft w:val="0"/>
                      <w:marRight w:val="0"/>
                      <w:marTop w:val="0"/>
                      <w:marBottom w:val="0"/>
                      <w:divBdr>
                        <w:top w:val="none" w:sz="0" w:space="0" w:color="auto"/>
                        <w:left w:val="none" w:sz="0" w:space="0" w:color="auto"/>
                        <w:bottom w:val="none" w:sz="0" w:space="0" w:color="auto"/>
                        <w:right w:val="none" w:sz="0" w:space="0" w:color="auto"/>
                      </w:divBdr>
                      <w:divsChild>
                        <w:div w:id="1914658728">
                          <w:marLeft w:val="0"/>
                          <w:marRight w:val="0"/>
                          <w:marTop w:val="0"/>
                          <w:marBottom w:val="0"/>
                          <w:divBdr>
                            <w:top w:val="none" w:sz="0" w:space="0" w:color="auto"/>
                            <w:left w:val="none" w:sz="0" w:space="0" w:color="auto"/>
                            <w:bottom w:val="none" w:sz="0" w:space="0" w:color="auto"/>
                            <w:right w:val="none" w:sz="0" w:space="0" w:color="auto"/>
                          </w:divBdr>
                          <w:divsChild>
                            <w:div w:id="17080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561634">
      <w:bodyDiv w:val="1"/>
      <w:marLeft w:val="0"/>
      <w:marRight w:val="0"/>
      <w:marTop w:val="0"/>
      <w:marBottom w:val="0"/>
      <w:divBdr>
        <w:top w:val="none" w:sz="0" w:space="0" w:color="auto"/>
        <w:left w:val="none" w:sz="0" w:space="0" w:color="auto"/>
        <w:bottom w:val="none" w:sz="0" w:space="0" w:color="auto"/>
        <w:right w:val="none" w:sz="0" w:space="0" w:color="auto"/>
      </w:divBdr>
    </w:div>
    <w:div w:id="1192651642">
      <w:bodyDiv w:val="1"/>
      <w:marLeft w:val="0"/>
      <w:marRight w:val="0"/>
      <w:marTop w:val="0"/>
      <w:marBottom w:val="0"/>
      <w:divBdr>
        <w:top w:val="none" w:sz="0" w:space="0" w:color="auto"/>
        <w:left w:val="none" w:sz="0" w:space="0" w:color="auto"/>
        <w:bottom w:val="none" w:sz="0" w:space="0" w:color="auto"/>
        <w:right w:val="none" w:sz="0" w:space="0" w:color="auto"/>
      </w:divBdr>
    </w:div>
    <w:div w:id="1213006648">
      <w:bodyDiv w:val="1"/>
      <w:marLeft w:val="0"/>
      <w:marRight w:val="0"/>
      <w:marTop w:val="0"/>
      <w:marBottom w:val="0"/>
      <w:divBdr>
        <w:top w:val="none" w:sz="0" w:space="0" w:color="auto"/>
        <w:left w:val="none" w:sz="0" w:space="0" w:color="auto"/>
        <w:bottom w:val="none" w:sz="0" w:space="0" w:color="auto"/>
        <w:right w:val="none" w:sz="0" w:space="0" w:color="auto"/>
      </w:divBdr>
      <w:divsChild>
        <w:div w:id="953905612">
          <w:marLeft w:val="0"/>
          <w:marRight w:val="0"/>
          <w:marTop w:val="0"/>
          <w:marBottom w:val="0"/>
          <w:divBdr>
            <w:top w:val="none" w:sz="0" w:space="0" w:color="auto"/>
            <w:left w:val="none" w:sz="0" w:space="0" w:color="auto"/>
            <w:bottom w:val="none" w:sz="0" w:space="0" w:color="auto"/>
            <w:right w:val="none" w:sz="0" w:space="0" w:color="auto"/>
          </w:divBdr>
          <w:divsChild>
            <w:div w:id="222102813">
              <w:marLeft w:val="0"/>
              <w:marRight w:val="0"/>
              <w:marTop w:val="0"/>
              <w:marBottom w:val="0"/>
              <w:divBdr>
                <w:top w:val="none" w:sz="0" w:space="0" w:color="auto"/>
                <w:left w:val="none" w:sz="0" w:space="0" w:color="auto"/>
                <w:bottom w:val="none" w:sz="0" w:space="0" w:color="auto"/>
                <w:right w:val="none" w:sz="0" w:space="0" w:color="auto"/>
              </w:divBdr>
              <w:divsChild>
                <w:div w:id="204871495">
                  <w:marLeft w:val="0"/>
                  <w:marRight w:val="0"/>
                  <w:marTop w:val="0"/>
                  <w:marBottom w:val="0"/>
                  <w:divBdr>
                    <w:top w:val="none" w:sz="0" w:space="0" w:color="auto"/>
                    <w:left w:val="none" w:sz="0" w:space="0" w:color="auto"/>
                    <w:bottom w:val="none" w:sz="0" w:space="0" w:color="auto"/>
                    <w:right w:val="none" w:sz="0" w:space="0" w:color="auto"/>
                  </w:divBdr>
                  <w:divsChild>
                    <w:div w:id="1074087918">
                      <w:marLeft w:val="0"/>
                      <w:marRight w:val="0"/>
                      <w:marTop w:val="0"/>
                      <w:marBottom w:val="0"/>
                      <w:divBdr>
                        <w:top w:val="none" w:sz="0" w:space="0" w:color="auto"/>
                        <w:left w:val="none" w:sz="0" w:space="0" w:color="auto"/>
                        <w:bottom w:val="none" w:sz="0" w:space="0" w:color="auto"/>
                        <w:right w:val="none" w:sz="0" w:space="0" w:color="auto"/>
                      </w:divBdr>
                      <w:divsChild>
                        <w:div w:id="802574737">
                          <w:marLeft w:val="0"/>
                          <w:marRight w:val="0"/>
                          <w:marTop w:val="0"/>
                          <w:marBottom w:val="0"/>
                          <w:divBdr>
                            <w:top w:val="none" w:sz="0" w:space="0" w:color="auto"/>
                            <w:left w:val="none" w:sz="0" w:space="0" w:color="auto"/>
                            <w:bottom w:val="none" w:sz="0" w:space="0" w:color="auto"/>
                            <w:right w:val="none" w:sz="0" w:space="0" w:color="auto"/>
                          </w:divBdr>
                          <w:divsChild>
                            <w:div w:id="4770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1087">
      <w:bodyDiv w:val="1"/>
      <w:marLeft w:val="0"/>
      <w:marRight w:val="0"/>
      <w:marTop w:val="0"/>
      <w:marBottom w:val="0"/>
      <w:divBdr>
        <w:top w:val="none" w:sz="0" w:space="0" w:color="auto"/>
        <w:left w:val="none" w:sz="0" w:space="0" w:color="auto"/>
        <w:bottom w:val="none" w:sz="0" w:space="0" w:color="auto"/>
        <w:right w:val="none" w:sz="0" w:space="0" w:color="auto"/>
      </w:divBdr>
      <w:divsChild>
        <w:div w:id="93868944">
          <w:marLeft w:val="0"/>
          <w:marRight w:val="0"/>
          <w:marTop w:val="0"/>
          <w:marBottom w:val="0"/>
          <w:divBdr>
            <w:top w:val="none" w:sz="0" w:space="0" w:color="auto"/>
            <w:left w:val="none" w:sz="0" w:space="0" w:color="auto"/>
            <w:bottom w:val="none" w:sz="0" w:space="0" w:color="auto"/>
            <w:right w:val="none" w:sz="0" w:space="0" w:color="auto"/>
          </w:divBdr>
          <w:divsChild>
            <w:div w:id="1872454613">
              <w:marLeft w:val="0"/>
              <w:marRight w:val="0"/>
              <w:marTop w:val="0"/>
              <w:marBottom w:val="0"/>
              <w:divBdr>
                <w:top w:val="none" w:sz="0" w:space="0" w:color="auto"/>
                <w:left w:val="none" w:sz="0" w:space="0" w:color="auto"/>
                <w:bottom w:val="none" w:sz="0" w:space="0" w:color="auto"/>
                <w:right w:val="none" w:sz="0" w:space="0" w:color="auto"/>
              </w:divBdr>
              <w:divsChild>
                <w:div w:id="353769553">
                  <w:marLeft w:val="0"/>
                  <w:marRight w:val="0"/>
                  <w:marTop w:val="0"/>
                  <w:marBottom w:val="0"/>
                  <w:divBdr>
                    <w:top w:val="none" w:sz="0" w:space="0" w:color="auto"/>
                    <w:left w:val="none" w:sz="0" w:space="0" w:color="auto"/>
                    <w:bottom w:val="none" w:sz="0" w:space="0" w:color="auto"/>
                    <w:right w:val="none" w:sz="0" w:space="0" w:color="auto"/>
                  </w:divBdr>
                  <w:divsChild>
                    <w:div w:id="1425222549">
                      <w:marLeft w:val="0"/>
                      <w:marRight w:val="0"/>
                      <w:marTop w:val="0"/>
                      <w:marBottom w:val="0"/>
                      <w:divBdr>
                        <w:top w:val="none" w:sz="0" w:space="0" w:color="auto"/>
                        <w:left w:val="none" w:sz="0" w:space="0" w:color="auto"/>
                        <w:bottom w:val="none" w:sz="0" w:space="0" w:color="auto"/>
                        <w:right w:val="none" w:sz="0" w:space="0" w:color="auto"/>
                      </w:divBdr>
                      <w:divsChild>
                        <w:div w:id="2002733500">
                          <w:marLeft w:val="0"/>
                          <w:marRight w:val="0"/>
                          <w:marTop w:val="0"/>
                          <w:marBottom w:val="0"/>
                          <w:divBdr>
                            <w:top w:val="none" w:sz="0" w:space="0" w:color="auto"/>
                            <w:left w:val="none" w:sz="0" w:space="0" w:color="auto"/>
                            <w:bottom w:val="none" w:sz="0" w:space="0" w:color="auto"/>
                            <w:right w:val="none" w:sz="0" w:space="0" w:color="auto"/>
                          </w:divBdr>
                          <w:divsChild>
                            <w:div w:id="21056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7078">
      <w:bodyDiv w:val="1"/>
      <w:marLeft w:val="0"/>
      <w:marRight w:val="0"/>
      <w:marTop w:val="0"/>
      <w:marBottom w:val="0"/>
      <w:divBdr>
        <w:top w:val="none" w:sz="0" w:space="0" w:color="auto"/>
        <w:left w:val="none" w:sz="0" w:space="0" w:color="auto"/>
        <w:bottom w:val="none" w:sz="0" w:space="0" w:color="auto"/>
        <w:right w:val="none" w:sz="0" w:space="0" w:color="auto"/>
      </w:divBdr>
      <w:divsChild>
        <w:div w:id="1336766137">
          <w:marLeft w:val="0"/>
          <w:marRight w:val="0"/>
          <w:marTop w:val="0"/>
          <w:marBottom w:val="0"/>
          <w:divBdr>
            <w:top w:val="none" w:sz="0" w:space="0" w:color="auto"/>
            <w:left w:val="none" w:sz="0" w:space="0" w:color="auto"/>
            <w:bottom w:val="none" w:sz="0" w:space="0" w:color="auto"/>
            <w:right w:val="none" w:sz="0" w:space="0" w:color="auto"/>
          </w:divBdr>
          <w:divsChild>
            <w:div w:id="1357661324">
              <w:marLeft w:val="0"/>
              <w:marRight w:val="0"/>
              <w:marTop w:val="0"/>
              <w:marBottom w:val="0"/>
              <w:divBdr>
                <w:top w:val="none" w:sz="0" w:space="0" w:color="auto"/>
                <w:left w:val="none" w:sz="0" w:space="0" w:color="auto"/>
                <w:bottom w:val="none" w:sz="0" w:space="0" w:color="auto"/>
                <w:right w:val="none" w:sz="0" w:space="0" w:color="auto"/>
              </w:divBdr>
              <w:divsChild>
                <w:div w:id="614139753">
                  <w:marLeft w:val="0"/>
                  <w:marRight w:val="0"/>
                  <w:marTop w:val="0"/>
                  <w:marBottom w:val="0"/>
                  <w:divBdr>
                    <w:top w:val="none" w:sz="0" w:space="0" w:color="auto"/>
                    <w:left w:val="none" w:sz="0" w:space="0" w:color="auto"/>
                    <w:bottom w:val="none" w:sz="0" w:space="0" w:color="auto"/>
                    <w:right w:val="none" w:sz="0" w:space="0" w:color="auto"/>
                  </w:divBdr>
                  <w:divsChild>
                    <w:div w:id="1639722038">
                      <w:marLeft w:val="0"/>
                      <w:marRight w:val="0"/>
                      <w:marTop w:val="0"/>
                      <w:marBottom w:val="0"/>
                      <w:divBdr>
                        <w:top w:val="none" w:sz="0" w:space="0" w:color="auto"/>
                        <w:left w:val="none" w:sz="0" w:space="0" w:color="auto"/>
                        <w:bottom w:val="none" w:sz="0" w:space="0" w:color="auto"/>
                        <w:right w:val="none" w:sz="0" w:space="0" w:color="auto"/>
                      </w:divBdr>
                      <w:divsChild>
                        <w:div w:id="1726639905">
                          <w:marLeft w:val="0"/>
                          <w:marRight w:val="0"/>
                          <w:marTop w:val="0"/>
                          <w:marBottom w:val="0"/>
                          <w:divBdr>
                            <w:top w:val="none" w:sz="0" w:space="0" w:color="auto"/>
                            <w:left w:val="none" w:sz="0" w:space="0" w:color="auto"/>
                            <w:bottom w:val="none" w:sz="0" w:space="0" w:color="auto"/>
                            <w:right w:val="none" w:sz="0" w:space="0" w:color="auto"/>
                          </w:divBdr>
                          <w:divsChild>
                            <w:div w:id="1756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15608">
      <w:bodyDiv w:val="1"/>
      <w:marLeft w:val="0"/>
      <w:marRight w:val="0"/>
      <w:marTop w:val="0"/>
      <w:marBottom w:val="0"/>
      <w:divBdr>
        <w:top w:val="none" w:sz="0" w:space="0" w:color="auto"/>
        <w:left w:val="none" w:sz="0" w:space="0" w:color="auto"/>
        <w:bottom w:val="none" w:sz="0" w:space="0" w:color="auto"/>
        <w:right w:val="none" w:sz="0" w:space="0" w:color="auto"/>
      </w:divBdr>
    </w:div>
    <w:div w:id="1506901986">
      <w:bodyDiv w:val="1"/>
      <w:marLeft w:val="0"/>
      <w:marRight w:val="0"/>
      <w:marTop w:val="0"/>
      <w:marBottom w:val="0"/>
      <w:divBdr>
        <w:top w:val="none" w:sz="0" w:space="0" w:color="auto"/>
        <w:left w:val="none" w:sz="0" w:space="0" w:color="auto"/>
        <w:bottom w:val="none" w:sz="0" w:space="0" w:color="auto"/>
        <w:right w:val="none" w:sz="0" w:space="0" w:color="auto"/>
      </w:divBdr>
    </w:div>
    <w:div w:id="1553997360">
      <w:bodyDiv w:val="1"/>
      <w:marLeft w:val="0"/>
      <w:marRight w:val="0"/>
      <w:marTop w:val="0"/>
      <w:marBottom w:val="0"/>
      <w:divBdr>
        <w:top w:val="none" w:sz="0" w:space="0" w:color="auto"/>
        <w:left w:val="none" w:sz="0" w:space="0" w:color="auto"/>
        <w:bottom w:val="none" w:sz="0" w:space="0" w:color="auto"/>
        <w:right w:val="none" w:sz="0" w:space="0" w:color="auto"/>
      </w:divBdr>
      <w:divsChild>
        <w:div w:id="1410033310">
          <w:marLeft w:val="0"/>
          <w:marRight w:val="0"/>
          <w:marTop w:val="0"/>
          <w:marBottom w:val="0"/>
          <w:divBdr>
            <w:top w:val="none" w:sz="0" w:space="0" w:color="auto"/>
            <w:left w:val="none" w:sz="0" w:space="0" w:color="auto"/>
            <w:bottom w:val="none" w:sz="0" w:space="0" w:color="auto"/>
            <w:right w:val="none" w:sz="0" w:space="0" w:color="auto"/>
          </w:divBdr>
          <w:divsChild>
            <w:div w:id="2107260601">
              <w:marLeft w:val="0"/>
              <w:marRight w:val="0"/>
              <w:marTop w:val="0"/>
              <w:marBottom w:val="0"/>
              <w:divBdr>
                <w:top w:val="none" w:sz="0" w:space="0" w:color="auto"/>
                <w:left w:val="none" w:sz="0" w:space="0" w:color="auto"/>
                <w:bottom w:val="none" w:sz="0" w:space="0" w:color="auto"/>
                <w:right w:val="none" w:sz="0" w:space="0" w:color="auto"/>
              </w:divBdr>
              <w:divsChild>
                <w:div w:id="247739519">
                  <w:marLeft w:val="0"/>
                  <w:marRight w:val="0"/>
                  <w:marTop w:val="0"/>
                  <w:marBottom w:val="0"/>
                  <w:divBdr>
                    <w:top w:val="none" w:sz="0" w:space="0" w:color="auto"/>
                    <w:left w:val="none" w:sz="0" w:space="0" w:color="auto"/>
                    <w:bottom w:val="none" w:sz="0" w:space="0" w:color="auto"/>
                    <w:right w:val="none" w:sz="0" w:space="0" w:color="auto"/>
                  </w:divBdr>
                  <w:divsChild>
                    <w:div w:id="32729866">
                      <w:marLeft w:val="0"/>
                      <w:marRight w:val="0"/>
                      <w:marTop w:val="0"/>
                      <w:marBottom w:val="0"/>
                      <w:divBdr>
                        <w:top w:val="none" w:sz="0" w:space="0" w:color="auto"/>
                        <w:left w:val="none" w:sz="0" w:space="0" w:color="auto"/>
                        <w:bottom w:val="none" w:sz="0" w:space="0" w:color="auto"/>
                        <w:right w:val="none" w:sz="0" w:space="0" w:color="auto"/>
                      </w:divBdr>
                      <w:divsChild>
                        <w:div w:id="1639648227">
                          <w:marLeft w:val="0"/>
                          <w:marRight w:val="0"/>
                          <w:marTop w:val="0"/>
                          <w:marBottom w:val="0"/>
                          <w:divBdr>
                            <w:top w:val="none" w:sz="0" w:space="0" w:color="auto"/>
                            <w:left w:val="none" w:sz="0" w:space="0" w:color="auto"/>
                            <w:bottom w:val="none" w:sz="0" w:space="0" w:color="auto"/>
                            <w:right w:val="none" w:sz="0" w:space="0" w:color="auto"/>
                          </w:divBdr>
                          <w:divsChild>
                            <w:div w:id="1742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15830">
      <w:bodyDiv w:val="1"/>
      <w:marLeft w:val="0"/>
      <w:marRight w:val="0"/>
      <w:marTop w:val="0"/>
      <w:marBottom w:val="0"/>
      <w:divBdr>
        <w:top w:val="none" w:sz="0" w:space="0" w:color="auto"/>
        <w:left w:val="none" w:sz="0" w:space="0" w:color="auto"/>
        <w:bottom w:val="none" w:sz="0" w:space="0" w:color="auto"/>
        <w:right w:val="none" w:sz="0" w:space="0" w:color="auto"/>
      </w:divBdr>
    </w:div>
    <w:div w:id="1694840893">
      <w:bodyDiv w:val="1"/>
      <w:marLeft w:val="0"/>
      <w:marRight w:val="0"/>
      <w:marTop w:val="0"/>
      <w:marBottom w:val="0"/>
      <w:divBdr>
        <w:top w:val="none" w:sz="0" w:space="0" w:color="auto"/>
        <w:left w:val="none" w:sz="0" w:space="0" w:color="auto"/>
        <w:bottom w:val="none" w:sz="0" w:space="0" w:color="auto"/>
        <w:right w:val="none" w:sz="0" w:space="0" w:color="auto"/>
      </w:divBdr>
      <w:divsChild>
        <w:div w:id="593129289">
          <w:marLeft w:val="0"/>
          <w:marRight w:val="0"/>
          <w:marTop w:val="0"/>
          <w:marBottom w:val="0"/>
          <w:divBdr>
            <w:top w:val="none" w:sz="0" w:space="0" w:color="auto"/>
            <w:left w:val="none" w:sz="0" w:space="0" w:color="auto"/>
            <w:bottom w:val="none" w:sz="0" w:space="0" w:color="auto"/>
            <w:right w:val="none" w:sz="0" w:space="0" w:color="auto"/>
          </w:divBdr>
          <w:divsChild>
            <w:div w:id="1109396532">
              <w:marLeft w:val="0"/>
              <w:marRight w:val="0"/>
              <w:marTop w:val="0"/>
              <w:marBottom w:val="0"/>
              <w:divBdr>
                <w:top w:val="none" w:sz="0" w:space="0" w:color="auto"/>
                <w:left w:val="none" w:sz="0" w:space="0" w:color="auto"/>
                <w:bottom w:val="none" w:sz="0" w:space="0" w:color="auto"/>
                <w:right w:val="none" w:sz="0" w:space="0" w:color="auto"/>
              </w:divBdr>
              <w:divsChild>
                <w:div w:id="1932545405">
                  <w:marLeft w:val="0"/>
                  <w:marRight w:val="0"/>
                  <w:marTop w:val="0"/>
                  <w:marBottom w:val="0"/>
                  <w:divBdr>
                    <w:top w:val="none" w:sz="0" w:space="0" w:color="auto"/>
                    <w:left w:val="none" w:sz="0" w:space="0" w:color="auto"/>
                    <w:bottom w:val="none" w:sz="0" w:space="0" w:color="auto"/>
                    <w:right w:val="none" w:sz="0" w:space="0" w:color="auto"/>
                  </w:divBdr>
                  <w:divsChild>
                    <w:div w:id="558832711">
                      <w:marLeft w:val="0"/>
                      <w:marRight w:val="0"/>
                      <w:marTop w:val="0"/>
                      <w:marBottom w:val="0"/>
                      <w:divBdr>
                        <w:top w:val="none" w:sz="0" w:space="0" w:color="auto"/>
                        <w:left w:val="none" w:sz="0" w:space="0" w:color="auto"/>
                        <w:bottom w:val="none" w:sz="0" w:space="0" w:color="auto"/>
                        <w:right w:val="none" w:sz="0" w:space="0" w:color="auto"/>
                      </w:divBdr>
                      <w:divsChild>
                        <w:div w:id="1524125145">
                          <w:marLeft w:val="0"/>
                          <w:marRight w:val="0"/>
                          <w:marTop w:val="0"/>
                          <w:marBottom w:val="0"/>
                          <w:divBdr>
                            <w:top w:val="none" w:sz="0" w:space="0" w:color="auto"/>
                            <w:left w:val="none" w:sz="0" w:space="0" w:color="auto"/>
                            <w:bottom w:val="none" w:sz="0" w:space="0" w:color="auto"/>
                            <w:right w:val="none" w:sz="0" w:space="0" w:color="auto"/>
                          </w:divBdr>
                          <w:divsChild>
                            <w:div w:id="1856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3028">
      <w:bodyDiv w:val="1"/>
      <w:marLeft w:val="0"/>
      <w:marRight w:val="0"/>
      <w:marTop w:val="0"/>
      <w:marBottom w:val="0"/>
      <w:divBdr>
        <w:top w:val="none" w:sz="0" w:space="0" w:color="auto"/>
        <w:left w:val="none" w:sz="0" w:space="0" w:color="auto"/>
        <w:bottom w:val="none" w:sz="0" w:space="0" w:color="auto"/>
        <w:right w:val="none" w:sz="0" w:space="0" w:color="auto"/>
      </w:divBdr>
      <w:divsChild>
        <w:div w:id="1857769037">
          <w:marLeft w:val="0"/>
          <w:marRight w:val="0"/>
          <w:marTop w:val="0"/>
          <w:marBottom w:val="0"/>
          <w:divBdr>
            <w:top w:val="none" w:sz="0" w:space="0" w:color="auto"/>
            <w:left w:val="none" w:sz="0" w:space="0" w:color="auto"/>
            <w:bottom w:val="none" w:sz="0" w:space="0" w:color="auto"/>
            <w:right w:val="none" w:sz="0" w:space="0" w:color="auto"/>
          </w:divBdr>
        </w:div>
      </w:divsChild>
    </w:div>
    <w:div w:id="1945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9EE7-85E2-4E9D-A739-2AF41A45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Binary and Percentage Similarity</vt:lpstr>
    </vt:vector>
  </TitlesOfParts>
  <Company>Toshiba</Company>
  <LinksUpToDate>false</LinksUpToDate>
  <CharactersWithSpaces>39752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Binary and Percentage Similarity</dc:title>
  <dc:creator>Brian Stacey</dc:creator>
  <cp:lastModifiedBy>Brian Stacey</cp:lastModifiedBy>
  <cp:revision>5</cp:revision>
  <cp:lastPrinted>2016-08-01T14:06:00Z</cp:lastPrinted>
  <dcterms:created xsi:type="dcterms:W3CDTF">2016-08-10T12:19:00Z</dcterms:created>
  <dcterms:modified xsi:type="dcterms:W3CDTF">2016-10-12T20:30:00Z</dcterms:modified>
</cp:coreProperties>
</file>